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93EF1" w14:textId="77777777" w:rsidR="00DE5562" w:rsidRPr="00F23BE7" w:rsidRDefault="00DE5562" w:rsidP="00DE5562">
      <w:pPr>
        <w:jc w:val="right"/>
        <w:rPr>
          <w:sz w:val="18"/>
          <w:szCs w:val="16"/>
          <w:lang w:val="ru-RU" w:eastAsia="de-DE"/>
        </w:rPr>
      </w:pPr>
      <w:r w:rsidRPr="00F23BE7">
        <w:rPr>
          <w:sz w:val="18"/>
          <w:szCs w:val="16"/>
          <w:lang w:val="ru-RU" w:eastAsia="de-DE"/>
        </w:rPr>
        <w:t>Э. З. Лейтан</w:t>
      </w:r>
    </w:p>
    <w:p w14:paraId="06D08E68" w14:textId="77777777" w:rsidR="00DE5562" w:rsidRPr="00F23BE7" w:rsidRDefault="00DE5562" w:rsidP="00DE5562">
      <w:pPr>
        <w:jc w:val="right"/>
        <w:rPr>
          <w:sz w:val="18"/>
          <w:szCs w:val="16"/>
          <w:lang w:eastAsia="de-DE"/>
        </w:rPr>
      </w:pPr>
      <w:r>
        <w:rPr>
          <w:sz w:val="18"/>
          <w:szCs w:val="16"/>
          <w:lang w:eastAsia="de-DE"/>
        </w:rPr>
        <w:t>5</w:t>
      </w:r>
      <w:r w:rsidRPr="00F23BE7">
        <w:rPr>
          <w:sz w:val="18"/>
          <w:szCs w:val="16"/>
          <w:lang w:eastAsia="de-DE"/>
        </w:rPr>
        <w:t>.0</w:t>
      </w:r>
      <w:r>
        <w:rPr>
          <w:sz w:val="18"/>
          <w:szCs w:val="16"/>
          <w:lang w:eastAsia="de-DE"/>
        </w:rPr>
        <w:t>9</w:t>
      </w:r>
      <w:r w:rsidRPr="00F23BE7">
        <w:rPr>
          <w:sz w:val="18"/>
          <w:szCs w:val="16"/>
          <w:lang w:eastAsia="de-DE"/>
        </w:rPr>
        <w:t>.2021</w:t>
      </w:r>
    </w:p>
    <w:p w14:paraId="09F3D0B9" w14:textId="77777777" w:rsidR="00DE5562" w:rsidRDefault="00DE5562" w:rsidP="00DE5562">
      <w:pPr>
        <w:jc w:val="center"/>
        <w:rPr>
          <w:sz w:val="28"/>
          <w:szCs w:val="24"/>
          <w:lang w:eastAsia="de-DE"/>
        </w:rPr>
      </w:pPr>
      <w:r w:rsidRPr="00317321">
        <w:rPr>
          <w:sz w:val="28"/>
          <w:szCs w:val="24"/>
          <w:lang w:val="ru-RU" w:eastAsia="de-DE"/>
        </w:rPr>
        <w:t>Упражнения по синтаксису санскрита</w:t>
      </w:r>
      <w:r>
        <w:rPr>
          <w:sz w:val="28"/>
          <w:szCs w:val="24"/>
          <w:lang w:eastAsia="de-DE"/>
        </w:rPr>
        <w:t xml:space="preserve">: </w:t>
      </w:r>
      <w:r w:rsidRPr="00427DA9">
        <w:rPr>
          <w:sz w:val="28"/>
          <w:szCs w:val="24"/>
          <w:lang w:eastAsia="de-DE"/>
        </w:rPr>
        <w:t>композиты</w:t>
      </w:r>
    </w:p>
    <w:p w14:paraId="1B69AB9B" w14:textId="3445B82A" w:rsidR="00CC69A1" w:rsidRDefault="00CC69A1" w:rsidP="00CC69A1">
      <w:pPr>
        <w:rPr>
          <w:szCs w:val="24"/>
        </w:rPr>
      </w:pPr>
    </w:p>
    <w:p w14:paraId="6C347A53" w14:textId="365DACE3" w:rsidR="00CC69A1" w:rsidRPr="00D95C93" w:rsidRDefault="009745EE" w:rsidP="00D95C93">
      <w:pPr>
        <w:rPr>
          <w:szCs w:val="24"/>
        </w:rPr>
      </w:pPr>
      <w:r w:rsidRPr="00D95C93">
        <w:rPr>
          <w:szCs w:val="24"/>
        </w:rPr>
        <w:t>Разберём композиты в строфе из сборника Джальханы "Суктимуктавали". Автор строфы,</w:t>
      </w:r>
      <w:r w:rsidRPr="00D95C93">
        <w:rPr>
          <w:szCs w:val="24"/>
        </w:rPr>
        <w:t xml:space="preserve"> </w:t>
      </w:r>
      <w:r w:rsidRPr="00D95C93">
        <w:rPr>
          <w:szCs w:val="24"/>
        </w:rPr>
        <w:t>написанной размером срагдхара: Шривайдьябханупандита (śrīvaidyabhānupaṇḍita).</w:t>
      </w:r>
    </w:p>
    <w:p w14:paraId="5B1D0E01" w14:textId="77777777" w:rsidR="009745EE" w:rsidRPr="009745EE" w:rsidRDefault="009745EE" w:rsidP="009745EE">
      <w:pPr>
        <w:rPr>
          <w:szCs w:val="24"/>
        </w:rPr>
      </w:pPr>
    </w:p>
    <w:p w14:paraId="669377FA" w14:textId="3FE9176D" w:rsidR="00CC69A1" w:rsidRPr="00B701CC" w:rsidRDefault="00CC69A1" w:rsidP="00CC69A1">
      <w:pPr>
        <w:rPr>
          <w:szCs w:val="24"/>
        </w:rPr>
      </w:pPr>
      <w:r w:rsidRPr="00B701CC">
        <w:rPr>
          <w:szCs w:val="24"/>
        </w:rPr>
        <w:t>yatpādāmbhojasevāruciśucimanasāṃ prātibhaṃ tat</w:t>
      </w:r>
      <w:r>
        <w:rPr>
          <w:szCs w:val="24"/>
        </w:rPr>
        <w:t xml:space="preserve"> </w:t>
      </w:r>
      <w:r w:rsidRPr="00B701CC">
        <w:rPr>
          <w:szCs w:val="24"/>
        </w:rPr>
        <w:t>tiraścāṃ</w:t>
      </w:r>
    </w:p>
    <w:p w14:paraId="426E9AA5" w14:textId="77777777" w:rsidR="00CC69A1" w:rsidRPr="00B701CC" w:rsidRDefault="00CC69A1" w:rsidP="00CC69A1">
      <w:pPr>
        <w:rPr>
          <w:szCs w:val="24"/>
        </w:rPr>
      </w:pPr>
      <w:r w:rsidRPr="00B701CC">
        <w:rPr>
          <w:szCs w:val="24"/>
        </w:rPr>
        <w:t>cakrāṅgānām</w:t>
      </w:r>
      <w:r>
        <w:rPr>
          <w:szCs w:val="24"/>
        </w:rPr>
        <w:t xml:space="preserve"> </w:t>
      </w:r>
      <w:r w:rsidRPr="00B701CC">
        <w:rPr>
          <w:szCs w:val="24"/>
        </w:rPr>
        <w:t>api drāg vilasati militakṣīran</w:t>
      </w:r>
      <w:r>
        <w:rPr>
          <w:rFonts w:ascii="Gandhari Unicode" w:hAnsi="Gandhari Unicode" w:cs="Gandhari Unicode"/>
          <w:szCs w:val="24"/>
        </w:rPr>
        <w:t>ī</w:t>
      </w:r>
      <w:r w:rsidRPr="00B701CC">
        <w:rPr>
          <w:szCs w:val="24"/>
        </w:rPr>
        <w:t>raprabhede /</w:t>
      </w:r>
    </w:p>
    <w:p w14:paraId="282F8A34" w14:textId="77777777" w:rsidR="00CC69A1" w:rsidRPr="00B701CC" w:rsidRDefault="00CC69A1" w:rsidP="00CC69A1">
      <w:pPr>
        <w:rPr>
          <w:szCs w:val="24"/>
        </w:rPr>
      </w:pPr>
      <w:r w:rsidRPr="00B701CC">
        <w:rPr>
          <w:szCs w:val="24"/>
        </w:rPr>
        <w:t>uddāmājñānarūpaprabalatamata</w:t>
      </w:r>
      <w:r>
        <w:rPr>
          <w:szCs w:val="24"/>
        </w:rPr>
        <w:t>m</w:t>
      </w:r>
      <w:r w:rsidRPr="00B701CC">
        <w:rPr>
          <w:szCs w:val="24"/>
        </w:rPr>
        <w:t>aḥstomasomasvabhāvāṃ</w:t>
      </w:r>
    </w:p>
    <w:p w14:paraId="42D5B3B3" w14:textId="77777777" w:rsidR="00CC69A1" w:rsidRDefault="00CC69A1" w:rsidP="00CC69A1">
      <w:pPr>
        <w:rPr>
          <w:szCs w:val="24"/>
        </w:rPr>
      </w:pPr>
      <w:r w:rsidRPr="00B701CC">
        <w:rPr>
          <w:szCs w:val="24"/>
        </w:rPr>
        <w:t>devīm ānandakandāṃ vi</w:t>
      </w:r>
      <w:r>
        <w:rPr>
          <w:szCs w:val="24"/>
        </w:rPr>
        <w:t>d</w:t>
      </w:r>
      <w:r w:rsidRPr="00B701CC">
        <w:rPr>
          <w:szCs w:val="24"/>
        </w:rPr>
        <w:t>humaṇiviśadāṃ śāradāṃ tāṃ namāmi //</w:t>
      </w:r>
    </w:p>
    <w:p w14:paraId="5E9C482E" w14:textId="2128C0C7" w:rsidR="00CC69A1" w:rsidRDefault="00CC69A1" w:rsidP="00CC69A1"/>
    <w:p w14:paraId="33785DAC" w14:textId="2C673AFF" w:rsidR="00CC69A1" w:rsidRPr="00DA1330" w:rsidRDefault="00D9014D" w:rsidP="00CC69A1">
      <w:r w:rsidRPr="00DA1330">
        <w:t xml:space="preserve">Прежде чем разбирать отдельные композиты, следует понять синтаксическую структуру всей строфы в целом. Чаще всего подобные строфы </w:t>
      </w:r>
      <w:r w:rsidRPr="00DA1330">
        <w:t>—</w:t>
      </w:r>
      <w:r w:rsidRPr="00DA1330">
        <w:t xml:space="preserve"> коррелятивы, что подтверждается наличием относительного местоимения yat-.</w:t>
      </w:r>
    </w:p>
    <w:p w14:paraId="0F4F12BE" w14:textId="71F99675" w:rsidR="00D9014D" w:rsidRPr="00DA1330" w:rsidRDefault="00D9014D" w:rsidP="00CC69A1">
      <w:r w:rsidRPr="00DA1330">
        <w:t>Коррелятив:</w:t>
      </w:r>
      <w:r w:rsidRPr="00DA1330">
        <w:t xml:space="preserve"> yat</w:t>
      </w:r>
      <w:proofErr w:type="gramStart"/>
      <w:r w:rsidRPr="00DA1330">
        <w:t>- :</w:t>
      </w:r>
      <w:proofErr w:type="gramEnd"/>
      <w:r w:rsidRPr="00DA1330">
        <w:t xml:space="preserve"> tāṃ [devīm namāmi].</w:t>
      </w:r>
    </w:p>
    <w:p w14:paraId="0F0DE85D" w14:textId="6FDA29FA" w:rsidR="00D9014D" w:rsidRPr="00DA1330" w:rsidRDefault="00D9014D" w:rsidP="00CC69A1">
      <w:r w:rsidRPr="00DA1330">
        <w:t>Более простой кажется правая часть коррелятива</w:t>
      </w:r>
      <w:r w:rsidRPr="00DA1330">
        <w:t xml:space="preserve"> (tām…)</w:t>
      </w:r>
      <w:r w:rsidRPr="00DA1330">
        <w:t>. С неё и начнём</w:t>
      </w:r>
      <w:r w:rsidRPr="00DA1330">
        <w:t>:</w:t>
      </w:r>
    </w:p>
    <w:p w14:paraId="5B7EB8AB" w14:textId="21EDA922" w:rsidR="00CC69A1" w:rsidRDefault="00D9014D" w:rsidP="00CC69A1">
      <w:r w:rsidRPr="00DA1330">
        <w:t>"Я склоняюсь (</w:t>
      </w:r>
      <w:r w:rsidRPr="00DA1330">
        <w:rPr>
          <w:i/>
          <w:iCs/>
        </w:rPr>
        <w:t>namāmi</w:t>
      </w:r>
      <w:r w:rsidRPr="00DA1330">
        <w:t>) перед этой (</w:t>
      </w:r>
      <w:r w:rsidRPr="00DA1330">
        <w:rPr>
          <w:i/>
          <w:iCs/>
        </w:rPr>
        <w:t>tām</w:t>
      </w:r>
      <w:r w:rsidRPr="00DA1330">
        <w:t>) богиней (</w:t>
      </w:r>
      <w:r w:rsidRPr="00DA1330">
        <w:rPr>
          <w:i/>
          <w:iCs/>
        </w:rPr>
        <w:t>devīm</w:t>
      </w:r>
      <w:r w:rsidRPr="00DA1330">
        <w:t>) Шарадой (</w:t>
      </w:r>
      <w:r w:rsidRPr="00DA1330">
        <w:rPr>
          <w:i/>
          <w:iCs/>
        </w:rPr>
        <w:t>śāradām</w:t>
      </w:r>
      <w:r w:rsidRPr="00DA1330">
        <w:t>) [т. е. богиней красноречия Сарасвати], которая [определена как] ānandakandā, а также vidhumaṇiviśadā.</w:t>
      </w:r>
    </w:p>
    <w:p w14:paraId="357E3087" w14:textId="77777777" w:rsidR="00843575" w:rsidRPr="00DA1330" w:rsidRDefault="00843575" w:rsidP="00CC69A1"/>
    <w:p w14:paraId="29AE3DF0" w14:textId="35CA0D35" w:rsidR="00DA1330" w:rsidRDefault="00D95C93" w:rsidP="00D95C93">
      <w:r>
        <w:t>1)</w:t>
      </w:r>
      <w:r w:rsidR="00DA1330" w:rsidRPr="0077335D">
        <w:t xml:space="preserve"> </w:t>
      </w:r>
      <w:r w:rsidR="00DA1330" w:rsidRPr="0077335D">
        <w:t>Определяем композит</w:t>
      </w:r>
      <w:r w:rsidR="00FA2169">
        <w:t>:</w:t>
      </w:r>
      <w:r w:rsidR="00DA1330" w:rsidRPr="0077335D">
        <w:t xml:space="preserve"> ānandakandā. </w:t>
      </w:r>
      <w:r w:rsidR="00DA1330" w:rsidRPr="0077335D">
        <w:t>Есть слово</w:t>
      </w:r>
      <w:r w:rsidR="00DA1330" w:rsidRPr="0077335D">
        <w:t xml:space="preserve"> kandaḥ/kandam </w:t>
      </w:r>
      <w:r w:rsidR="00DA1330" w:rsidRPr="0077335D">
        <w:t>мужского или среднего рода</w:t>
      </w:r>
      <w:r w:rsidR="00DA1330" w:rsidRPr="0077335D">
        <w:t>,</w:t>
      </w:r>
      <w:r w:rsidR="0077335D">
        <w:t xml:space="preserve"> </w:t>
      </w:r>
      <w:r w:rsidR="00843575" w:rsidRPr="0077335D">
        <w:t>обозначающее "корень, клубень, корневище"</w:t>
      </w:r>
      <w:r w:rsidR="00C84F1F" w:rsidRPr="0077335D">
        <w:t xml:space="preserve">. </w:t>
      </w:r>
      <w:r w:rsidR="00C84F1F" w:rsidRPr="0077335D">
        <w:t xml:space="preserve">Налицо изменение грамматического рода элемента композита, стоящего крайним справа. Значит, композит этот </w:t>
      </w:r>
      <w:r w:rsidR="00C84F1F" w:rsidRPr="0077335D">
        <w:t>—</w:t>
      </w:r>
      <w:r w:rsidR="00C84F1F" w:rsidRPr="0077335D">
        <w:t xml:space="preserve"> бахуврихи.</w:t>
      </w:r>
      <w:r w:rsidR="00C84F1F" w:rsidRPr="0077335D">
        <w:t xml:space="preserve"> </w:t>
      </w:r>
      <w:r w:rsidR="00C84F1F" w:rsidRPr="0077335D">
        <w:t xml:space="preserve">Однако бахуврихи какого именно типа:  </w:t>
      </w:r>
      <w:r w:rsidR="00C84F1F" w:rsidRPr="00D95C93">
        <w:rPr>
          <w:i/>
          <w:iCs/>
        </w:rPr>
        <w:t>samāna-adhikaraṇa</w:t>
      </w:r>
      <w:r w:rsidR="00C84F1F" w:rsidRPr="0077335D">
        <w:t xml:space="preserve"> </w:t>
      </w:r>
      <w:r w:rsidR="00C84F1F" w:rsidRPr="0077335D">
        <w:t>или</w:t>
      </w:r>
      <w:r w:rsidR="00C84F1F" w:rsidRPr="0077335D">
        <w:t xml:space="preserve"> </w:t>
      </w:r>
      <w:r w:rsidR="00C84F1F" w:rsidRPr="00D95C93">
        <w:rPr>
          <w:i/>
          <w:iCs/>
        </w:rPr>
        <w:t>vyadhikaraṇa</w:t>
      </w:r>
      <w:r w:rsidR="00C84F1F" w:rsidRPr="0077335D">
        <w:t>?</w:t>
      </w:r>
    </w:p>
    <w:p w14:paraId="67260722" w14:textId="230C9834" w:rsidR="0077335D" w:rsidRPr="009426B3" w:rsidRDefault="0077335D" w:rsidP="0077335D">
      <w:pPr>
        <w:pStyle w:val="Listenabsatz"/>
        <w:numPr>
          <w:ilvl w:val="0"/>
          <w:numId w:val="5"/>
        </w:numPr>
      </w:pPr>
      <w:r w:rsidRPr="009426B3">
        <w:t xml:space="preserve">ānandaḥ kando yasyās tām namāmi, </w:t>
      </w:r>
      <w:r w:rsidR="009426B3" w:rsidRPr="009426B3">
        <w:t xml:space="preserve">"склоняюсь перед той, у/для которой блаженство/восторг </w:t>
      </w:r>
      <w:r w:rsidR="009426B3" w:rsidRPr="009426B3">
        <w:t>—</w:t>
      </w:r>
      <w:r w:rsidR="009426B3" w:rsidRPr="009426B3">
        <w:t xml:space="preserve"> это (её) корень"</w:t>
      </w:r>
      <w:r w:rsidR="009426B3">
        <w:t xml:space="preserve">: </w:t>
      </w:r>
      <w:r w:rsidR="009426B3" w:rsidRPr="009426B3">
        <w:rPr>
          <w:i/>
          <w:iCs/>
        </w:rPr>
        <w:t>samānādhikaraṇa-bahuvrīhi</w:t>
      </w:r>
      <w:r w:rsidR="009426B3">
        <w:t>;</w:t>
      </w:r>
    </w:p>
    <w:p w14:paraId="44580556" w14:textId="018C26C0" w:rsidR="00D36068" w:rsidRDefault="009426B3" w:rsidP="00D36068">
      <w:pPr>
        <w:pStyle w:val="Listenabsatz"/>
        <w:numPr>
          <w:ilvl w:val="0"/>
          <w:numId w:val="5"/>
        </w:numPr>
      </w:pPr>
      <w:r w:rsidRPr="00D36068">
        <w:t xml:space="preserve">ānandaḥ kande yasyās tāṃ namāmi, </w:t>
      </w:r>
      <w:r w:rsidRPr="00D36068">
        <w:t>"склоняюсь пред той, в корне [т. е. в основе] которой [лежит] блаженство"</w:t>
      </w:r>
      <w:r w:rsidRPr="00D36068">
        <w:t xml:space="preserve">: </w:t>
      </w:r>
      <w:r w:rsidRPr="00D36068">
        <w:rPr>
          <w:i/>
          <w:iCs/>
        </w:rPr>
        <w:t>vyadikaraṇa-bahuvrīhi</w:t>
      </w:r>
      <w:r w:rsidRPr="00D36068">
        <w:t xml:space="preserve">, </w:t>
      </w:r>
      <w:r w:rsidRPr="00D36068">
        <w:t>по типу</w:t>
      </w:r>
      <w:r w:rsidRPr="00D36068">
        <w:t xml:space="preserve"> cakrapāṇir hariḥ.</w:t>
      </w:r>
    </w:p>
    <w:p w14:paraId="78B73EC1" w14:textId="77777777" w:rsidR="00FA2169" w:rsidRDefault="00FA2169" w:rsidP="00FA2169">
      <w:pPr>
        <w:pStyle w:val="Listenabsatz"/>
      </w:pPr>
    </w:p>
    <w:p w14:paraId="549C4CC5" w14:textId="2369830C" w:rsidR="00801AF1" w:rsidRPr="009F7DF0" w:rsidRDefault="00D95C93" w:rsidP="00D95C93">
      <w:r>
        <w:t>2.)</w:t>
      </w:r>
      <w:r w:rsidR="000547B2" w:rsidRPr="009F7DF0">
        <w:t xml:space="preserve"> </w:t>
      </w:r>
      <w:r w:rsidR="00801AF1" w:rsidRPr="009F7DF0">
        <w:t>Определяем композит</w:t>
      </w:r>
      <w:r w:rsidR="00FA2169">
        <w:t>:</w:t>
      </w:r>
      <w:r w:rsidR="00801AF1" w:rsidRPr="009F7DF0">
        <w:t xml:space="preserve"> </w:t>
      </w:r>
      <w:r w:rsidR="000547B2" w:rsidRPr="00D95C93">
        <w:rPr>
          <w:szCs w:val="24"/>
        </w:rPr>
        <w:t>vidhumaṇiviśadā</w:t>
      </w:r>
      <w:r w:rsidR="00801AF1" w:rsidRPr="00D95C93">
        <w:rPr>
          <w:szCs w:val="24"/>
        </w:rPr>
        <w:t xml:space="preserve">: </w:t>
      </w:r>
    </w:p>
    <w:p w14:paraId="68186E2C" w14:textId="756C21DE" w:rsidR="00D36068" w:rsidRPr="009F7DF0" w:rsidRDefault="00801AF1" w:rsidP="00801AF1">
      <w:pPr>
        <w:rPr>
          <w:szCs w:val="24"/>
        </w:rPr>
      </w:pPr>
      <w:r w:rsidRPr="009F7DF0">
        <w:rPr>
          <w:szCs w:val="24"/>
        </w:rPr>
        <w:t>Разделяем на отдельные элементы</w:t>
      </w:r>
      <w:r w:rsidRPr="009F7DF0">
        <w:rPr>
          <w:szCs w:val="24"/>
        </w:rPr>
        <w:t>: vidhu-maṇi-viśadā;</w:t>
      </w:r>
    </w:p>
    <w:p w14:paraId="505C4692" w14:textId="25CACBE4" w:rsidR="00801AF1" w:rsidRDefault="009F7DF0" w:rsidP="00801AF1">
      <w:r>
        <w:t xml:space="preserve">vidhu- </w:t>
      </w:r>
      <w:r w:rsidRPr="009F7DF0">
        <w:t>Луна</w:t>
      </w:r>
      <w:r>
        <w:t>, ma</w:t>
      </w:r>
      <w:r>
        <w:rPr>
          <w:rFonts w:ascii="Gandhari Unicode" w:hAnsi="Gandhari Unicode" w:cs="Gandhari Unicode"/>
        </w:rPr>
        <w:t>ṇ</w:t>
      </w:r>
      <w:r>
        <w:t xml:space="preserve">i- </w:t>
      </w:r>
      <w:r w:rsidRPr="009F7DF0">
        <w:t>драгоценный камень</w:t>
      </w:r>
      <w:r>
        <w:t>, vi</w:t>
      </w:r>
      <w:r>
        <w:rPr>
          <w:rFonts w:ascii="Gandhari Unicode" w:hAnsi="Gandhari Unicode" w:cs="Gandhari Unicode"/>
        </w:rPr>
        <w:t>ś</w:t>
      </w:r>
      <w:r>
        <w:t>ada- (</w:t>
      </w:r>
      <w:r w:rsidRPr="009F7DF0">
        <w:t>прилагательное) сияющий, яркий, белый, чистый</w:t>
      </w:r>
      <w:r>
        <w:t>;</w:t>
      </w:r>
    </w:p>
    <w:p w14:paraId="6FFCA3AC" w14:textId="4E374F5E" w:rsidR="009F7DF0" w:rsidRDefault="009F7DF0" w:rsidP="00801AF1">
      <w:r>
        <w:t>vidhuma</w:t>
      </w:r>
      <w:r>
        <w:rPr>
          <w:rFonts w:ascii="Gandhari Unicode" w:hAnsi="Gandhari Unicode" w:cs="Gandhari Unicode"/>
        </w:rPr>
        <w:t>ṇ</w:t>
      </w:r>
      <w:r>
        <w:t xml:space="preserve">i-, </w:t>
      </w:r>
      <w:r w:rsidRPr="009F7DF0">
        <w:t>"лунный камень"</w:t>
      </w:r>
      <w:r>
        <w:t>.</w:t>
      </w:r>
    </w:p>
    <w:p w14:paraId="70C1F9B7" w14:textId="2875876C" w:rsidR="009F7DF0" w:rsidRDefault="009F7DF0" w:rsidP="00801AF1">
      <w:r w:rsidRPr="009F7DF0">
        <w:t xml:space="preserve">vidhumaṇir iva viśadā tāṃ namāmi, </w:t>
      </w:r>
      <w:r w:rsidRPr="009F7DF0">
        <w:t xml:space="preserve">"склоняюсь пред той, что сияет подобно лунному камню":  </w:t>
      </w:r>
      <w:r w:rsidRPr="009F7DF0">
        <w:rPr>
          <w:i/>
          <w:iCs/>
        </w:rPr>
        <w:t>upamānapūrvapada-karmadhāraya</w:t>
      </w:r>
      <w:r>
        <w:t xml:space="preserve"> (</w:t>
      </w:r>
      <w:r w:rsidRPr="009F7DF0">
        <w:t xml:space="preserve">кармадхарая, в первой/левой части которой </w:t>
      </w:r>
      <w:r>
        <w:t>–</w:t>
      </w:r>
      <w:r w:rsidRPr="009F7DF0">
        <w:t xml:space="preserve"> сравнение</w:t>
      </w:r>
      <w:r>
        <w:t>).</w:t>
      </w:r>
    </w:p>
    <w:p w14:paraId="7B679AAF" w14:textId="4938F0AA" w:rsidR="009F7DF0" w:rsidRPr="009F7DF0" w:rsidRDefault="009F7DF0" w:rsidP="00801AF1">
      <w:r>
        <w:rPr>
          <w:noProof/>
        </w:rPr>
        <w:drawing>
          <wp:inline distT="0" distB="0" distL="0" distR="0" wp14:anchorId="7AA26053" wp14:editId="44248CC3">
            <wp:extent cx="3808095" cy="3388360"/>
            <wp:effectExtent l="0" t="0" r="1905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D179" w14:textId="77777777" w:rsidR="00FA2169" w:rsidRDefault="00FA2169" w:rsidP="00FA2169">
      <w:r>
        <w:t xml:space="preserve">  </w:t>
      </w:r>
    </w:p>
    <w:p w14:paraId="462298CE" w14:textId="1A7FF674" w:rsidR="00FA2169" w:rsidRPr="00D95C93" w:rsidRDefault="00D95C93" w:rsidP="00D95C93">
      <w:pPr>
        <w:rPr>
          <w:szCs w:val="24"/>
        </w:rPr>
      </w:pPr>
      <w:r>
        <w:rPr>
          <w:szCs w:val="24"/>
        </w:rPr>
        <w:t>3)</w:t>
      </w:r>
      <w:r w:rsidR="00FA2169" w:rsidRPr="00D95C93">
        <w:rPr>
          <w:szCs w:val="24"/>
        </w:rPr>
        <w:t xml:space="preserve"> </w:t>
      </w:r>
      <w:r w:rsidR="00FA2169" w:rsidRPr="009F7DF0">
        <w:t>Определяем композит</w:t>
      </w:r>
      <w:r w:rsidR="00FA2169">
        <w:t xml:space="preserve">: </w:t>
      </w:r>
      <w:r w:rsidR="00FA2169" w:rsidRPr="00D95C93">
        <w:rPr>
          <w:szCs w:val="24"/>
        </w:rPr>
        <w:t>uddāmājñānarūpaprabalatamatamaḥstomasomasvabhāvāṃ</w:t>
      </w:r>
      <w:r w:rsidR="001F2597" w:rsidRPr="00D95C93">
        <w:rPr>
          <w:szCs w:val="24"/>
        </w:rPr>
        <w:t xml:space="preserve"> (t</w:t>
      </w:r>
      <w:r w:rsidR="001F2597" w:rsidRPr="00D95C93">
        <w:rPr>
          <w:rFonts w:ascii="Gandhari Unicode" w:hAnsi="Gandhari Unicode" w:cs="Gandhari Unicode"/>
          <w:szCs w:val="24"/>
        </w:rPr>
        <w:t>ā</w:t>
      </w:r>
      <w:r w:rsidR="001F2597" w:rsidRPr="00D95C93">
        <w:rPr>
          <w:szCs w:val="24"/>
        </w:rPr>
        <w:t>m nam</w:t>
      </w:r>
      <w:r w:rsidR="001F2597" w:rsidRPr="00D95C93">
        <w:rPr>
          <w:rFonts w:ascii="Gandhari Unicode" w:hAnsi="Gandhari Unicode" w:cs="Gandhari Unicode"/>
          <w:szCs w:val="24"/>
        </w:rPr>
        <w:t>ā</w:t>
      </w:r>
      <w:r w:rsidR="001F2597" w:rsidRPr="00D95C93">
        <w:rPr>
          <w:szCs w:val="24"/>
        </w:rPr>
        <w:t>mi).</w:t>
      </w:r>
    </w:p>
    <w:p w14:paraId="286E5E16" w14:textId="2846CEB2" w:rsidR="001F2597" w:rsidRPr="001F2597" w:rsidRDefault="001F2597" w:rsidP="001F2597">
      <w:pPr>
        <w:rPr>
          <w:szCs w:val="24"/>
        </w:rPr>
      </w:pPr>
      <w:r w:rsidRPr="001F2597">
        <w:rPr>
          <w:szCs w:val="24"/>
        </w:rPr>
        <w:t xml:space="preserve">Крайний элемент справа </w:t>
      </w:r>
      <w:r>
        <w:rPr>
          <w:szCs w:val="24"/>
        </w:rPr>
        <w:t>—</w:t>
      </w:r>
      <w:r w:rsidRPr="001F2597">
        <w:rPr>
          <w:szCs w:val="24"/>
        </w:rPr>
        <w:t xml:space="preserve"> bhāva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, </w:t>
      </w:r>
      <w:r w:rsidRPr="001F2597">
        <w:rPr>
          <w:szCs w:val="24"/>
        </w:rPr>
        <w:t xml:space="preserve">мужского рода. Налицо изменение рода с мужского на женский, поэтому композит </w:t>
      </w:r>
      <w:r>
        <w:rPr>
          <w:szCs w:val="24"/>
        </w:rPr>
        <w:t>—</w:t>
      </w:r>
      <w:r w:rsidRPr="001F2597">
        <w:rPr>
          <w:szCs w:val="24"/>
        </w:rPr>
        <w:t xml:space="preserve"> бахуврихи.</w:t>
      </w:r>
    </w:p>
    <w:p w14:paraId="53BE9E40" w14:textId="4078FD35" w:rsidR="001F2597" w:rsidRDefault="001F2597" w:rsidP="001F2597">
      <w:pPr>
        <w:rPr>
          <w:szCs w:val="24"/>
        </w:rPr>
      </w:pPr>
      <w:r w:rsidRPr="001F2597">
        <w:rPr>
          <w:szCs w:val="24"/>
        </w:rPr>
        <w:t xml:space="preserve">Разделяем на </w:t>
      </w:r>
      <w:r w:rsidR="007D65BE" w:rsidRPr="007D65BE">
        <w:rPr>
          <w:szCs w:val="24"/>
        </w:rPr>
        <w:t>отдельные</w:t>
      </w:r>
      <w:r w:rsidR="007D65BE">
        <w:rPr>
          <w:szCs w:val="24"/>
        </w:rPr>
        <w:t xml:space="preserve"> </w:t>
      </w:r>
      <w:r w:rsidRPr="001F2597">
        <w:rPr>
          <w:szCs w:val="24"/>
        </w:rPr>
        <w:t>элементы</w:t>
      </w:r>
      <w:r>
        <w:rPr>
          <w:szCs w:val="24"/>
        </w:rPr>
        <w:t xml:space="preserve">: </w:t>
      </w:r>
      <w:r w:rsidRPr="00FA2169">
        <w:rPr>
          <w:szCs w:val="24"/>
        </w:rPr>
        <w:t>uddām</w:t>
      </w:r>
      <w:r>
        <w:rPr>
          <w:szCs w:val="24"/>
        </w:rPr>
        <w:t>a-a</w:t>
      </w:r>
      <w:r w:rsidRPr="00FA2169">
        <w:rPr>
          <w:szCs w:val="24"/>
        </w:rPr>
        <w:t>jñāna</w:t>
      </w:r>
      <w:r>
        <w:rPr>
          <w:szCs w:val="24"/>
        </w:rPr>
        <w:t>-</w:t>
      </w:r>
      <w:r w:rsidRPr="00FA2169">
        <w:rPr>
          <w:szCs w:val="24"/>
        </w:rPr>
        <w:t>rūpa</w:t>
      </w:r>
      <w:r>
        <w:rPr>
          <w:szCs w:val="24"/>
        </w:rPr>
        <w:t>-</w:t>
      </w:r>
      <w:r w:rsidRPr="00FA2169">
        <w:rPr>
          <w:szCs w:val="24"/>
        </w:rPr>
        <w:t>prabalatama</w:t>
      </w:r>
      <w:r>
        <w:rPr>
          <w:szCs w:val="24"/>
        </w:rPr>
        <w:t>-</w:t>
      </w:r>
      <w:r w:rsidRPr="00FA2169">
        <w:rPr>
          <w:szCs w:val="24"/>
        </w:rPr>
        <w:t>tamaḥ</w:t>
      </w:r>
      <w:r>
        <w:rPr>
          <w:szCs w:val="24"/>
        </w:rPr>
        <w:t>-</w:t>
      </w:r>
      <w:r w:rsidRPr="00FA2169">
        <w:rPr>
          <w:szCs w:val="24"/>
        </w:rPr>
        <w:t>stoma</w:t>
      </w:r>
      <w:r>
        <w:rPr>
          <w:szCs w:val="24"/>
        </w:rPr>
        <w:t>-</w:t>
      </w:r>
      <w:r w:rsidRPr="00FA2169">
        <w:rPr>
          <w:szCs w:val="24"/>
        </w:rPr>
        <w:t>soma</w:t>
      </w:r>
      <w:r>
        <w:rPr>
          <w:szCs w:val="24"/>
        </w:rPr>
        <w:t>-</w:t>
      </w:r>
      <w:r w:rsidRPr="00FA2169">
        <w:rPr>
          <w:szCs w:val="24"/>
        </w:rPr>
        <w:t>svabhāvā</w:t>
      </w:r>
      <w:r>
        <w:rPr>
          <w:szCs w:val="24"/>
        </w:rPr>
        <w:t>-</w:t>
      </w:r>
      <w:r w:rsidR="00663779">
        <w:rPr>
          <w:szCs w:val="24"/>
        </w:rPr>
        <w:t>;</w:t>
      </w:r>
    </w:p>
    <w:p w14:paraId="0FAD301C" w14:textId="14D3E271" w:rsidR="00663779" w:rsidRDefault="00663779" w:rsidP="001F2597">
      <w:pPr>
        <w:rPr>
          <w:szCs w:val="24"/>
        </w:rPr>
      </w:pPr>
      <w:r w:rsidRPr="00663779">
        <w:rPr>
          <w:szCs w:val="24"/>
        </w:rPr>
        <w:t>A: somasya svabhāvo yasyāḥ (tām)</w:t>
      </w:r>
      <w:r>
        <w:rPr>
          <w:szCs w:val="24"/>
        </w:rPr>
        <w:t xml:space="preserve">: </w:t>
      </w:r>
      <w:r w:rsidRPr="00663779">
        <w:rPr>
          <w:szCs w:val="24"/>
        </w:rPr>
        <w:t>бахуврихи</w:t>
      </w:r>
      <w:r>
        <w:rPr>
          <w:szCs w:val="24"/>
        </w:rPr>
        <w:t xml:space="preserve">; </w:t>
      </w:r>
    </w:p>
    <w:p w14:paraId="1F369C81" w14:textId="69CD9D42" w:rsidR="00663779" w:rsidRDefault="00663779" w:rsidP="001F2597">
      <w:pPr>
        <w:rPr>
          <w:szCs w:val="24"/>
        </w:rPr>
      </w:pPr>
      <w:r w:rsidRPr="00663779">
        <w:rPr>
          <w:szCs w:val="24"/>
        </w:rPr>
        <w:t xml:space="preserve">somasya svabhāvaḥ: </w:t>
      </w:r>
      <w:r w:rsidRPr="00663779">
        <w:rPr>
          <w:szCs w:val="24"/>
        </w:rPr>
        <w:t>татпуруша</w:t>
      </w:r>
      <w:r>
        <w:rPr>
          <w:szCs w:val="24"/>
        </w:rPr>
        <w:t xml:space="preserve"> (</w:t>
      </w:r>
      <w:r w:rsidRPr="00663779">
        <w:rPr>
          <w:szCs w:val="24"/>
        </w:rPr>
        <w:t>генетив</w:t>
      </w:r>
      <w:r>
        <w:rPr>
          <w:szCs w:val="24"/>
        </w:rPr>
        <w:t>)</w:t>
      </w:r>
      <w:r w:rsidRPr="00663779">
        <w:rPr>
          <w:szCs w:val="24"/>
        </w:rPr>
        <w:t>;</w:t>
      </w:r>
    </w:p>
    <w:p w14:paraId="41891451" w14:textId="6AEE8E89" w:rsidR="00663779" w:rsidRDefault="00663779" w:rsidP="001F2597">
      <w:pPr>
        <w:rPr>
          <w:szCs w:val="24"/>
        </w:rPr>
      </w:pPr>
      <w:r>
        <w:rPr>
          <w:szCs w:val="24"/>
        </w:rPr>
        <w:t>B: stome som</w:t>
      </w:r>
      <w:r>
        <w:rPr>
          <w:rFonts w:ascii="Gandhari Unicode" w:hAnsi="Gandhari Unicode" w:cs="Gandhari Unicode"/>
          <w:szCs w:val="24"/>
        </w:rPr>
        <w:t>asya</w:t>
      </w:r>
      <w:r>
        <w:rPr>
          <w:szCs w:val="24"/>
        </w:rPr>
        <w:t xml:space="preserve">: </w:t>
      </w:r>
      <w:r w:rsidRPr="00663779">
        <w:rPr>
          <w:szCs w:val="24"/>
        </w:rPr>
        <w:t>татпуруша</w:t>
      </w:r>
      <w:r>
        <w:rPr>
          <w:szCs w:val="24"/>
        </w:rPr>
        <w:t xml:space="preserve"> (</w:t>
      </w:r>
      <w:r w:rsidRPr="00663779">
        <w:rPr>
          <w:szCs w:val="24"/>
        </w:rPr>
        <w:t>локатив)</w:t>
      </w:r>
      <w:r>
        <w:rPr>
          <w:szCs w:val="24"/>
        </w:rPr>
        <w:t>;</w:t>
      </w:r>
    </w:p>
    <w:p w14:paraId="05925C8A" w14:textId="08E5D14C" w:rsidR="00663779" w:rsidRDefault="00663779" w:rsidP="001F2597">
      <w:pPr>
        <w:rPr>
          <w:szCs w:val="24"/>
        </w:rPr>
      </w:pPr>
      <w:r>
        <w:rPr>
          <w:szCs w:val="24"/>
        </w:rPr>
        <w:t>C: tamasa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stome: </w:t>
      </w:r>
      <w:r w:rsidRPr="00663779">
        <w:rPr>
          <w:szCs w:val="24"/>
        </w:rPr>
        <w:t>татпуруша</w:t>
      </w:r>
      <w:r>
        <w:rPr>
          <w:szCs w:val="24"/>
        </w:rPr>
        <w:t xml:space="preserve"> (</w:t>
      </w:r>
      <w:r w:rsidRPr="00663779">
        <w:rPr>
          <w:szCs w:val="24"/>
        </w:rPr>
        <w:t>генетив</w:t>
      </w:r>
      <w:r>
        <w:rPr>
          <w:szCs w:val="24"/>
        </w:rPr>
        <w:t>);</w:t>
      </w:r>
    </w:p>
    <w:p w14:paraId="2E49EB90" w14:textId="05315D04" w:rsidR="00663779" w:rsidRPr="00663779" w:rsidRDefault="00E2517A" w:rsidP="001F2597">
      <w:pPr>
        <w:rPr>
          <w:szCs w:val="24"/>
        </w:rPr>
      </w:pPr>
      <w:r>
        <w:rPr>
          <w:szCs w:val="24"/>
        </w:rPr>
        <w:lastRenderedPageBreak/>
        <w:t>D: tamas = prabalatamam?</w:t>
      </w:r>
      <w:r w:rsidR="00776AF2">
        <w:rPr>
          <w:szCs w:val="24"/>
        </w:rPr>
        <w:t xml:space="preserve"> </w:t>
      </w:r>
      <w:r w:rsidR="00776AF2" w:rsidRPr="00776AF2">
        <w:rPr>
          <w:szCs w:val="24"/>
        </w:rPr>
        <w:t>или же:</w:t>
      </w:r>
      <w:r w:rsidR="00776AF2">
        <w:rPr>
          <w:szCs w:val="24"/>
        </w:rPr>
        <w:t xml:space="preserve"> svabh</w:t>
      </w:r>
      <w:r w:rsidR="00776AF2">
        <w:rPr>
          <w:rFonts w:ascii="Gandhari Unicode" w:hAnsi="Gandhari Unicode" w:cs="Gandhari Unicode"/>
          <w:szCs w:val="24"/>
        </w:rPr>
        <w:t>ā</w:t>
      </w:r>
      <w:r w:rsidR="00776AF2">
        <w:rPr>
          <w:szCs w:val="24"/>
        </w:rPr>
        <w:t>va</w:t>
      </w:r>
      <w:r w:rsidR="00776AF2">
        <w:rPr>
          <w:rFonts w:ascii="Gandhari Unicode" w:hAnsi="Gandhari Unicode" w:cs="Gandhari Unicode"/>
          <w:szCs w:val="24"/>
        </w:rPr>
        <w:t>ḥ</w:t>
      </w:r>
      <w:r w:rsidR="00776AF2">
        <w:rPr>
          <w:szCs w:val="24"/>
        </w:rPr>
        <w:t xml:space="preserve"> = prabalatama</w:t>
      </w:r>
      <w:r w:rsidR="00776AF2">
        <w:rPr>
          <w:rFonts w:ascii="Gandhari Unicode" w:hAnsi="Gandhari Unicode" w:cs="Gandhari Unicode"/>
          <w:szCs w:val="24"/>
        </w:rPr>
        <w:t>ḥ</w:t>
      </w:r>
      <w:r w:rsidR="00776AF2">
        <w:rPr>
          <w:szCs w:val="24"/>
        </w:rPr>
        <w:t>?</w:t>
      </w:r>
    </w:p>
    <w:p w14:paraId="0CC483AD" w14:textId="51CA231E" w:rsidR="001F2597" w:rsidRDefault="00663779" w:rsidP="00FA2169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76E5C7BB" wp14:editId="2E39D824">
            <wp:extent cx="6476365" cy="4857115"/>
            <wp:effectExtent l="0" t="0" r="635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BCEF" w14:textId="1DFA7A42" w:rsidR="00776AF2" w:rsidRPr="00ED08AB" w:rsidRDefault="00776AF2" w:rsidP="00FA2169">
      <w:pPr>
        <w:rPr>
          <w:szCs w:val="24"/>
        </w:rPr>
      </w:pPr>
      <w:r>
        <w:rPr>
          <w:szCs w:val="24"/>
        </w:rPr>
        <w:t>E: r</w:t>
      </w:r>
      <w:r>
        <w:rPr>
          <w:rFonts w:ascii="Gandhari Unicode" w:hAnsi="Gandhari Unicode" w:cs="Gandhari Unicode"/>
          <w:szCs w:val="24"/>
        </w:rPr>
        <w:t>ū</w:t>
      </w:r>
      <w:r>
        <w:rPr>
          <w:szCs w:val="24"/>
        </w:rPr>
        <w:t>p</w:t>
      </w:r>
      <w:r>
        <w:rPr>
          <w:rFonts w:ascii="Gandhari Unicode" w:hAnsi="Gandhari Unicode" w:cs="Gandhari Unicode"/>
          <w:szCs w:val="24"/>
        </w:rPr>
        <w:t>ā</w:t>
      </w:r>
      <w:r>
        <w:rPr>
          <w:szCs w:val="24"/>
        </w:rPr>
        <w:t>t prabalatama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</w:t>
      </w:r>
      <w:r w:rsidR="00481933">
        <w:rPr>
          <w:szCs w:val="24"/>
        </w:rPr>
        <w:t>[</w:t>
      </w:r>
      <w:r>
        <w:rPr>
          <w:szCs w:val="24"/>
        </w:rPr>
        <w:t>svabh</w:t>
      </w:r>
      <w:r>
        <w:rPr>
          <w:rFonts w:ascii="Gandhari Unicode" w:hAnsi="Gandhari Unicode" w:cs="Gandhari Unicode"/>
          <w:szCs w:val="24"/>
        </w:rPr>
        <w:t>ā</w:t>
      </w:r>
      <w:r>
        <w:rPr>
          <w:szCs w:val="24"/>
        </w:rPr>
        <w:t>va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yasy</w:t>
      </w:r>
      <w:r>
        <w:rPr>
          <w:rFonts w:ascii="Gandhari Unicode" w:hAnsi="Gandhari Unicode" w:cs="Gandhari Unicode"/>
          <w:szCs w:val="24"/>
        </w:rPr>
        <w:t>ā</w:t>
      </w:r>
      <w:r>
        <w:rPr>
          <w:szCs w:val="24"/>
        </w:rPr>
        <w:t xml:space="preserve"> t</w:t>
      </w:r>
      <w:r>
        <w:rPr>
          <w:rFonts w:ascii="Gandhari Unicode" w:hAnsi="Gandhari Unicode" w:cs="Gandhari Unicode"/>
          <w:szCs w:val="24"/>
        </w:rPr>
        <w:t>ā</w:t>
      </w:r>
      <w:r>
        <w:rPr>
          <w:szCs w:val="24"/>
        </w:rPr>
        <w:t>m</w:t>
      </w:r>
      <w:r w:rsidR="00481933">
        <w:rPr>
          <w:szCs w:val="24"/>
        </w:rPr>
        <w:t>]</w:t>
      </w:r>
      <w:r>
        <w:rPr>
          <w:szCs w:val="24"/>
        </w:rPr>
        <w:t xml:space="preserve">: </w:t>
      </w:r>
      <w:r w:rsidRPr="00776AF2">
        <w:rPr>
          <w:szCs w:val="24"/>
        </w:rPr>
        <w:t>"</w:t>
      </w:r>
      <w:r w:rsidR="00481933">
        <w:rPr>
          <w:szCs w:val="24"/>
        </w:rPr>
        <w:t>[</w:t>
      </w:r>
      <w:r w:rsidRPr="00776AF2">
        <w:rPr>
          <w:szCs w:val="24"/>
        </w:rPr>
        <w:t>природа которой</w:t>
      </w:r>
      <w:r w:rsidR="00481933">
        <w:rPr>
          <w:szCs w:val="24"/>
        </w:rPr>
        <w:t>]</w:t>
      </w:r>
      <w:r w:rsidRPr="00776AF2">
        <w:rPr>
          <w:szCs w:val="24"/>
        </w:rPr>
        <w:t xml:space="preserve"> более сильная, чем природа (</w:t>
      </w:r>
      <w:r>
        <w:rPr>
          <w:szCs w:val="24"/>
        </w:rPr>
        <w:t>r</w:t>
      </w:r>
      <w:r>
        <w:rPr>
          <w:rFonts w:ascii="Gandhari Unicode" w:hAnsi="Gandhari Unicode" w:cs="Gandhari Unicode"/>
          <w:szCs w:val="24"/>
        </w:rPr>
        <w:t>ū</w:t>
      </w:r>
      <w:r>
        <w:rPr>
          <w:szCs w:val="24"/>
        </w:rPr>
        <w:t xml:space="preserve">pam &gt; </w:t>
      </w:r>
      <w:r w:rsidRPr="00ED08AB">
        <w:rPr>
          <w:szCs w:val="24"/>
        </w:rPr>
        <w:t>svarūpam</w:t>
      </w:r>
      <w:r w:rsidRPr="00ED08AB">
        <w:rPr>
          <w:szCs w:val="24"/>
        </w:rPr>
        <w:t>)"</w:t>
      </w:r>
      <w:r w:rsidR="00481933">
        <w:rPr>
          <w:szCs w:val="24"/>
        </w:rPr>
        <w:t xml:space="preserve">: </w:t>
      </w:r>
      <w:r w:rsidR="00481933" w:rsidRPr="00ED08AB">
        <w:rPr>
          <w:szCs w:val="24"/>
        </w:rPr>
        <w:t>кармадхарая</w:t>
      </w:r>
      <w:r w:rsidRPr="00ED08AB">
        <w:rPr>
          <w:szCs w:val="24"/>
        </w:rPr>
        <w:t>;</w:t>
      </w:r>
    </w:p>
    <w:p w14:paraId="76E11DD0" w14:textId="4B920957" w:rsidR="00776AF2" w:rsidRDefault="00776AF2" w:rsidP="00FA2169">
      <w:pPr>
        <w:rPr>
          <w:szCs w:val="24"/>
        </w:rPr>
      </w:pPr>
      <w:r w:rsidRPr="00ED08AB">
        <w:rPr>
          <w:szCs w:val="24"/>
        </w:rPr>
        <w:t xml:space="preserve">F: ajñānasya rūpam, </w:t>
      </w:r>
      <w:r w:rsidRPr="00ED08AB">
        <w:rPr>
          <w:szCs w:val="24"/>
        </w:rPr>
        <w:t>"природа незнания/невежества"</w:t>
      </w:r>
      <w:r w:rsidRPr="00ED08AB">
        <w:rPr>
          <w:szCs w:val="24"/>
        </w:rPr>
        <w:t xml:space="preserve">: </w:t>
      </w:r>
      <w:r w:rsidRPr="00ED08AB">
        <w:rPr>
          <w:szCs w:val="24"/>
        </w:rPr>
        <w:t>татпуруша (генетив)</w:t>
      </w:r>
      <w:r w:rsidRPr="00ED08AB">
        <w:rPr>
          <w:szCs w:val="24"/>
        </w:rPr>
        <w:t>;</w:t>
      </w:r>
    </w:p>
    <w:p w14:paraId="3C7D1D0E" w14:textId="269B18B7" w:rsidR="008D40EB" w:rsidRPr="00E2660E" w:rsidRDefault="008D40EB" w:rsidP="00FA2169">
      <w:pPr>
        <w:rPr>
          <w:szCs w:val="24"/>
        </w:rPr>
      </w:pPr>
      <w:r w:rsidRPr="00E2660E">
        <w:rPr>
          <w:szCs w:val="24"/>
        </w:rPr>
        <w:t>или же, альтернативно:</w:t>
      </w:r>
      <w:r w:rsidRPr="00E2660E">
        <w:rPr>
          <w:szCs w:val="24"/>
        </w:rPr>
        <w:t xml:space="preserve"> </w:t>
      </w:r>
      <w:r w:rsidRPr="00E2660E">
        <w:rPr>
          <w:szCs w:val="24"/>
        </w:rPr>
        <w:t>бахуврихи</w:t>
      </w:r>
      <w:r w:rsidRPr="00E2660E">
        <w:rPr>
          <w:szCs w:val="24"/>
        </w:rPr>
        <w:t xml:space="preserve"> —</w:t>
      </w:r>
      <w:r w:rsidR="00050FE1" w:rsidRPr="00E2660E">
        <w:rPr>
          <w:szCs w:val="24"/>
        </w:rPr>
        <w:t xml:space="preserve"> ajñānaṃ rūpaṃ yasya tat [tamaḥ?].</w:t>
      </w:r>
    </w:p>
    <w:p w14:paraId="79700CE2" w14:textId="70284AB4" w:rsidR="00776AF2" w:rsidRDefault="00011C6D" w:rsidP="00FA2169">
      <w:pPr>
        <w:rPr>
          <w:szCs w:val="24"/>
        </w:rPr>
      </w:pPr>
      <w:r w:rsidRPr="00ED08AB">
        <w:rPr>
          <w:szCs w:val="24"/>
        </w:rPr>
        <w:t xml:space="preserve">G: </w:t>
      </w:r>
      <w:r w:rsidR="003D1EC4" w:rsidRPr="00ED08AB">
        <w:rPr>
          <w:szCs w:val="24"/>
        </w:rPr>
        <w:t xml:space="preserve">uddāmam eva ajñānam, </w:t>
      </w:r>
      <w:r w:rsidR="00ED08AB" w:rsidRPr="00ED08AB">
        <w:rPr>
          <w:szCs w:val="24"/>
        </w:rPr>
        <w:t>"невежество, которое именно что безграничное / ничем не сдерживаемое": кармадхарая</w:t>
      </w:r>
      <w:r w:rsidR="00ED08AB" w:rsidRPr="00ED08AB">
        <w:rPr>
          <w:szCs w:val="24"/>
        </w:rPr>
        <w:t>.</w:t>
      </w:r>
      <w:r w:rsidR="00481933">
        <w:rPr>
          <w:szCs w:val="24"/>
        </w:rPr>
        <w:t xml:space="preserve"> </w:t>
      </w:r>
    </w:p>
    <w:p w14:paraId="54C6BFF2" w14:textId="67BE77C2" w:rsidR="007D65BE" w:rsidRDefault="007D65BE" w:rsidP="00FA2169">
      <w:pPr>
        <w:rPr>
          <w:szCs w:val="24"/>
        </w:rPr>
      </w:pPr>
    </w:p>
    <w:p w14:paraId="11054D4F" w14:textId="50C9EF09" w:rsidR="007D65BE" w:rsidRDefault="007D65BE" w:rsidP="00FA2169">
      <w:pPr>
        <w:rPr>
          <w:szCs w:val="24"/>
        </w:rPr>
      </w:pPr>
      <w:r w:rsidRPr="007D65BE">
        <w:rPr>
          <w:szCs w:val="24"/>
        </w:rPr>
        <w:t>Каждую свою синтаксическую версию анализа композита следует подвергать проверке на смысл всего целого!</w:t>
      </w:r>
    </w:p>
    <w:p w14:paraId="12A0169F" w14:textId="56272961" w:rsidR="00F01F81" w:rsidRDefault="005B23F2" w:rsidP="005B23F2">
      <w:pPr>
        <w:rPr>
          <w:szCs w:val="24"/>
        </w:rPr>
      </w:pPr>
      <w:r w:rsidRPr="005B23F2">
        <w:rPr>
          <w:szCs w:val="24"/>
        </w:rPr>
        <w:t>Попробуем представить перевод данного композита графически</w:t>
      </w:r>
      <w:r>
        <w:rPr>
          <w:szCs w:val="24"/>
        </w:rPr>
        <w:t>,</w:t>
      </w:r>
      <w:r w:rsidRPr="005B23F2">
        <w:rPr>
          <w:szCs w:val="24"/>
        </w:rPr>
        <w:t xml:space="preserve"> согласно графической схеме нашего анализа</w:t>
      </w:r>
      <w:r>
        <w:rPr>
          <w:szCs w:val="24"/>
        </w:rPr>
        <w:t>.</w:t>
      </w:r>
    </w:p>
    <w:p w14:paraId="4123F223" w14:textId="77777777" w:rsidR="00F01F81" w:rsidRDefault="00F01F81" w:rsidP="005B23F2">
      <w:pPr>
        <w:rPr>
          <w:szCs w:val="24"/>
        </w:rPr>
      </w:pPr>
    </w:p>
    <w:p w14:paraId="0228682E" w14:textId="145214F6" w:rsidR="00444000" w:rsidRPr="005B23F2" w:rsidRDefault="00444000" w:rsidP="007D65BE">
      <w:pPr>
        <w:jc w:val="center"/>
        <w:rPr>
          <w:sz w:val="22"/>
        </w:rPr>
      </w:pPr>
      <w:r w:rsidRPr="005B23F2">
        <w:rPr>
          <w:sz w:val="22"/>
        </w:rPr>
        <w:t>Выходит следующая схема</w:t>
      </w:r>
      <w:r w:rsidRPr="005B23F2">
        <w:rPr>
          <w:sz w:val="22"/>
        </w:rPr>
        <w:t>:</w:t>
      </w:r>
    </w:p>
    <w:p w14:paraId="18E07434" w14:textId="1C380281" w:rsidR="00F01F81" w:rsidRPr="005B23F2" w:rsidRDefault="00444000" w:rsidP="00F01F81">
      <w:pPr>
        <w:rPr>
          <w:sz w:val="22"/>
        </w:rPr>
      </w:pPr>
      <w:r w:rsidRPr="005B23F2">
        <w:rPr>
          <w:sz w:val="22"/>
        </w:rPr>
        <w:t xml:space="preserve">"[Богиня], имеющая природу </w:t>
      </w:r>
      <w:r w:rsidR="00F01F81" w:rsidRPr="005B23F2">
        <w:rPr>
          <w:sz w:val="22"/>
        </w:rPr>
        <w:t>(</w:t>
      </w:r>
      <w:r w:rsidR="00F01F81" w:rsidRPr="005B23F2">
        <w:rPr>
          <w:i/>
          <w:iCs/>
          <w:sz w:val="22"/>
        </w:rPr>
        <w:t>bahuvrihi</w:t>
      </w:r>
      <w:r w:rsidR="00F01F81" w:rsidRPr="005B23F2">
        <w:rPr>
          <w:sz w:val="22"/>
        </w:rPr>
        <w:t>)</w:t>
      </w:r>
    </w:p>
    <w:p w14:paraId="420CF038" w14:textId="3B8B1079" w:rsidR="00F01F81" w:rsidRPr="005B23F2" w:rsidRDefault="00F01F81" w:rsidP="00F01F81">
      <w:pPr>
        <w:ind w:left="1416" w:firstLine="708"/>
        <w:rPr>
          <w:sz w:val="22"/>
        </w:rPr>
      </w:pPr>
      <w:r w:rsidRPr="005B23F2">
        <w:rPr>
          <w:sz w:val="22"/>
        </w:rPr>
        <w:t xml:space="preserve">  </w:t>
      </w:r>
      <w:r w:rsidR="00444000" w:rsidRPr="005B23F2">
        <w:rPr>
          <w:sz w:val="22"/>
        </w:rPr>
        <w:t>Луны</w:t>
      </w:r>
      <w:r w:rsidRPr="005B23F2">
        <w:rPr>
          <w:sz w:val="22"/>
        </w:rPr>
        <w:t xml:space="preserve"> (A)</w:t>
      </w:r>
      <w:r w:rsidR="00444000" w:rsidRPr="005B23F2">
        <w:rPr>
          <w:sz w:val="22"/>
        </w:rPr>
        <w:t xml:space="preserve">, </w:t>
      </w:r>
    </w:p>
    <w:p w14:paraId="775546D7" w14:textId="53A9D44A" w:rsidR="00F01F81" w:rsidRPr="005B23F2" w:rsidRDefault="00F01F81" w:rsidP="00F01F81">
      <w:pPr>
        <w:ind w:left="1416" w:firstLine="708"/>
        <w:rPr>
          <w:sz w:val="22"/>
        </w:rPr>
      </w:pPr>
      <w:r w:rsidRPr="005B23F2">
        <w:rPr>
          <w:sz w:val="22"/>
        </w:rPr>
        <w:t xml:space="preserve">            [</w:t>
      </w:r>
      <w:r w:rsidR="00444000" w:rsidRPr="005B23F2">
        <w:rPr>
          <w:sz w:val="22"/>
        </w:rPr>
        <w:t>пребывающей</w:t>
      </w:r>
      <w:r w:rsidRPr="005B23F2">
        <w:rPr>
          <w:sz w:val="22"/>
        </w:rPr>
        <w:t>]</w:t>
      </w:r>
      <w:r w:rsidR="00444000" w:rsidRPr="005B23F2">
        <w:rPr>
          <w:sz w:val="22"/>
        </w:rPr>
        <w:t xml:space="preserve"> среди </w:t>
      </w:r>
      <w:r w:rsidRPr="005B23F2">
        <w:rPr>
          <w:sz w:val="22"/>
        </w:rPr>
        <w:t>массы (</w:t>
      </w:r>
      <w:r w:rsidRPr="005B23F2">
        <w:rPr>
          <w:sz w:val="22"/>
        </w:rPr>
        <w:t>B</w:t>
      </w:r>
      <w:r w:rsidRPr="005B23F2">
        <w:rPr>
          <w:sz w:val="22"/>
        </w:rPr>
        <w:t>)</w:t>
      </w:r>
      <w:r w:rsidRPr="005B23F2">
        <w:rPr>
          <w:sz w:val="22"/>
        </w:rPr>
        <w:t xml:space="preserve"> </w:t>
      </w:r>
    </w:p>
    <w:p w14:paraId="530BA542" w14:textId="6BDA743C" w:rsidR="00444000" w:rsidRPr="005B23F2" w:rsidRDefault="00F01F81" w:rsidP="00F01F81">
      <w:pPr>
        <w:ind w:left="4956" w:firstLine="708"/>
        <w:rPr>
          <w:sz w:val="22"/>
        </w:rPr>
      </w:pPr>
      <w:r w:rsidRPr="005B23F2">
        <w:rPr>
          <w:sz w:val="22"/>
        </w:rPr>
        <w:t xml:space="preserve">     </w:t>
      </w:r>
      <w:r w:rsidR="00444000" w:rsidRPr="005B23F2">
        <w:rPr>
          <w:sz w:val="22"/>
        </w:rPr>
        <w:t>тьмы</w:t>
      </w:r>
      <w:r w:rsidRPr="005B23F2">
        <w:rPr>
          <w:sz w:val="22"/>
        </w:rPr>
        <w:t xml:space="preserve"> (C)</w:t>
      </w:r>
      <w:r w:rsidR="00444000" w:rsidRPr="005B23F2">
        <w:rPr>
          <w:sz w:val="22"/>
        </w:rPr>
        <w:t xml:space="preserve">, </w:t>
      </w:r>
    </w:p>
    <w:p w14:paraId="7B0267CA" w14:textId="3EFD1BE0" w:rsidR="00F01F81" w:rsidRPr="005B23F2" w:rsidRDefault="00F01F81" w:rsidP="00F01F81">
      <w:pPr>
        <w:ind w:firstLine="708"/>
        <w:rPr>
          <w:sz w:val="22"/>
        </w:rPr>
      </w:pPr>
      <w:r w:rsidRPr="005B23F2">
        <w:rPr>
          <w:sz w:val="22"/>
        </w:rPr>
        <w:t xml:space="preserve">                   </w:t>
      </w:r>
      <w:r w:rsidRPr="005B23F2">
        <w:rPr>
          <w:sz w:val="22"/>
        </w:rPr>
        <w:tab/>
      </w:r>
      <w:r w:rsidR="00444000" w:rsidRPr="005B23F2">
        <w:rPr>
          <w:sz w:val="22"/>
        </w:rPr>
        <w:t xml:space="preserve">[каковая природа] </w:t>
      </w:r>
    </w:p>
    <w:p w14:paraId="1AA41F2E" w14:textId="77777777" w:rsidR="00E2660E" w:rsidRDefault="00F01F81" w:rsidP="00E2660E">
      <w:pPr>
        <w:ind w:firstLine="708"/>
        <w:rPr>
          <w:sz w:val="22"/>
        </w:rPr>
      </w:pPr>
      <w:r w:rsidRPr="005B23F2">
        <w:rPr>
          <w:sz w:val="22"/>
        </w:rPr>
        <w:t xml:space="preserve">                          </w:t>
      </w:r>
      <w:r w:rsidR="00444000" w:rsidRPr="005B23F2">
        <w:rPr>
          <w:sz w:val="22"/>
        </w:rPr>
        <w:t>является более сильной</w:t>
      </w:r>
      <w:r w:rsidRPr="005B23F2">
        <w:rPr>
          <w:sz w:val="22"/>
        </w:rPr>
        <w:t xml:space="preserve"> (D)</w:t>
      </w:r>
      <w:r w:rsidR="00444000" w:rsidRPr="005B23F2">
        <w:rPr>
          <w:sz w:val="22"/>
        </w:rPr>
        <w:t>,</w:t>
      </w:r>
    </w:p>
    <w:p w14:paraId="432F5609" w14:textId="6C4654DD" w:rsidR="00F01F81" w:rsidRPr="005B23F2" w:rsidRDefault="00E2660E" w:rsidP="00E2660E">
      <w:pPr>
        <w:ind w:left="3540" w:firstLine="708"/>
        <w:rPr>
          <w:sz w:val="22"/>
        </w:rPr>
      </w:pPr>
      <w:r>
        <w:rPr>
          <w:sz w:val="22"/>
        </w:rPr>
        <w:t xml:space="preserve"> </w:t>
      </w:r>
      <w:r w:rsidR="00444000" w:rsidRPr="005B23F2">
        <w:rPr>
          <w:sz w:val="22"/>
        </w:rPr>
        <w:t xml:space="preserve">нежели </w:t>
      </w:r>
      <w:r>
        <w:rPr>
          <w:sz w:val="22"/>
        </w:rPr>
        <w:t>[</w:t>
      </w:r>
      <w:r w:rsidRPr="00E2660E">
        <w:rPr>
          <w:sz w:val="22"/>
        </w:rPr>
        <w:t>мрак</w:t>
      </w:r>
      <w:r>
        <w:rPr>
          <w:sz w:val="22"/>
        </w:rPr>
        <w:t>]</w:t>
      </w:r>
      <w:r w:rsidRPr="00E2660E">
        <w:rPr>
          <w:sz w:val="22"/>
        </w:rPr>
        <w:t>, форма которого</w:t>
      </w:r>
      <w:r w:rsidR="00444000" w:rsidRPr="005B23F2">
        <w:rPr>
          <w:sz w:val="22"/>
        </w:rPr>
        <w:t xml:space="preserve"> </w:t>
      </w:r>
      <w:r w:rsidR="00F01F81" w:rsidRPr="005B23F2">
        <w:rPr>
          <w:sz w:val="22"/>
        </w:rPr>
        <w:t>(E)</w:t>
      </w:r>
    </w:p>
    <w:p w14:paraId="397E0497" w14:textId="6746BB64" w:rsidR="00444000" w:rsidRPr="005B23F2" w:rsidRDefault="00F01F81" w:rsidP="00F01F81">
      <w:pPr>
        <w:ind w:left="5664" w:firstLine="708"/>
        <w:rPr>
          <w:sz w:val="22"/>
        </w:rPr>
      </w:pPr>
      <w:r w:rsidRPr="005B23F2">
        <w:rPr>
          <w:sz w:val="22"/>
        </w:rPr>
        <w:t xml:space="preserve"> </w:t>
      </w:r>
      <w:r w:rsidR="00E2660E" w:rsidRPr="00E2660E">
        <w:rPr>
          <w:sz w:val="22"/>
        </w:rPr>
        <w:t>есть</w:t>
      </w:r>
      <w:r w:rsidR="00E2660E">
        <w:rPr>
          <w:sz w:val="22"/>
        </w:rPr>
        <w:t xml:space="preserve"> </w:t>
      </w:r>
      <w:r w:rsidR="00444000" w:rsidRPr="005B23F2">
        <w:rPr>
          <w:sz w:val="22"/>
        </w:rPr>
        <w:t>невежеств</w:t>
      </w:r>
      <w:r w:rsidR="00E2660E">
        <w:rPr>
          <w:sz w:val="22"/>
        </w:rPr>
        <w:t>o</w:t>
      </w:r>
      <w:r w:rsidRPr="005B23F2">
        <w:rPr>
          <w:sz w:val="22"/>
        </w:rPr>
        <w:t xml:space="preserve"> (F)</w:t>
      </w:r>
      <w:r w:rsidR="00444000" w:rsidRPr="005B23F2">
        <w:rPr>
          <w:sz w:val="22"/>
        </w:rPr>
        <w:t>,</w:t>
      </w:r>
    </w:p>
    <w:p w14:paraId="3A22686D" w14:textId="2E7A3DF5" w:rsidR="00444000" w:rsidRPr="005B23F2" w:rsidRDefault="00F01F81" w:rsidP="00F01F81">
      <w:pPr>
        <w:ind w:left="5664" w:firstLine="708"/>
        <w:rPr>
          <w:sz w:val="22"/>
        </w:rPr>
      </w:pPr>
      <w:r w:rsidRPr="005B23F2">
        <w:rPr>
          <w:sz w:val="22"/>
        </w:rPr>
        <w:t xml:space="preserve"> [</w:t>
      </w:r>
      <w:r w:rsidR="00444000" w:rsidRPr="005B23F2">
        <w:rPr>
          <w:sz w:val="22"/>
        </w:rPr>
        <w:t>которое</w:t>
      </w:r>
      <w:r w:rsidRPr="005B23F2">
        <w:rPr>
          <w:sz w:val="22"/>
        </w:rPr>
        <w:t xml:space="preserve">] </w:t>
      </w:r>
      <w:r w:rsidR="00444000" w:rsidRPr="005B23F2">
        <w:rPr>
          <w:sz w:val="22"/>
        </w:rPr>
        <w:t>безгранично</w:t>
      </w:r>
      <w:r w:rsidRPr="005B23F2">
        <w:rPr>
          <w:sz w:val="22"/>
        </w:rPr>
        <w:t xml:space="preserve"> (G)</w:t>
      </w:r>
    </w:p>
    <w:p w14:paraId="51CE3BD2" w14:textId="77777777" w:rsidR="00F01F81" w:rsidRDefault="00F01F81" w:rsidP="00972F6C">
      <w:pPr>
        <w:jc w:val="center"/>
        <w:rPr>
          <w:szCs w:val="24"/>
        </w:rPr>
      </w:pPr>
    </w:p>
    <w:p w14:paraId="0DE5D544" w14:textId="6C0D359A" w:rsidR="009E40F2" w:rsidRDefault="009E40F2" w:rsidP="00972F6C">
      <w:pPr>
        <w:jc w:val="center"/>
        <w:rPr>
          <w:szCs w:val="24"/>
        </w:rPr>
      </w:pPr>
      <w:r w:rsidRPr="009E40F2">
        <w:rPr>
          <w:szCs w:val="24"/>
        </w:rPr>
        <w:t>Возможн</w:t>
      </w:r>
      <w:r w:rsidR="00972F6C" w:rsidRPr="00972F6C">
        <w:rPr>
          <w:szCs w:val="24"/>
        </w:rPr>
        <w:t>ый</w:t>
      </w:r>
      <w:r w:rsidRPr="009E40F2">
        <w:rPr>
          <w:szCs w:val="24"/>
        </w:rPr>
        <w:t xml:space="preserve"> ошибочн</w:t>
      </w:r>
      <w:r w:rsidR="00972F6C" w:rsidRPr="00972F6C">
        <w:rPr>
          <w:szCs w:val="24"/>
        </w:rPr>
        <w:t>ый анализ</w:t>
      </w:r>
      <w:r w:rsidRPr="009E40F2">
        <w:rPr>
          <w:szCs w:val="24"/>
        </w:rPr>
        <w:t>:</w:t>
      </w:r>
    </w:p>
    <w:p w14:paraId="12E0E68B" w14:textId="20861239" w:rsidR="009E40F2" w:rsidRPr="005B23F2" w:rsidRDefault="00972F6C" w:rsidP="005B23F2">
      <w:pPr>
        <w:rPr>
          <w:szCs w:val="24"/>
        </w:rPr>
      </w:pPr>
      <w:r w:rsidRPr="005B23F2">
        <w:rPr>
          <w:szCs w:val="24"/>
        </w:rPr>
        <w:t>Начиная с</w:t>
      </w:r>
      <w:r w:rsidRPr="005B23F2">
        <w:rPr>
          <w:szCs w:val="24"/>
        </w:rPr>
        <w:t xml:space="preserve"> D:</w:t>
      </w:r>
    </w:p>
    <w:p w14:paraId="791C5B43" w14:textId="622B2408" w:rsidR="00972F6C" w:rsidRDefault="00972F6C" w:rsidP="00FA2169">
      <w:pPr>
        <w:rPr>
          <w:szCs w:val="24"/>
        </w:rPr>
      </w:pPr>
      <w:r w:rsidRPr="00972F6C">
        <w:rPr>
          <w:szCs w:val="24"/>
        </w:rPr>
        <w:t>вместо:</w:t>
      </w:r>
      <w:r>
        <w:rPr>
          <w:szCs w:val="24"/>
        </w:rPr>
        <w:t xml:space="preserve"> </w:t>
      </w:r>
      <w:proofErr w:type="gramStart"/>
      <w:r>
        <w:rPr>
          <w:szCs w:val="24"/>
        </w:rPr>
        <w:t>svabh</w:t>
      </w:r>
      <w:r>
        <w:rPr>
          <w:rFonts w:ascii="Gandhari Unicode" w:hAnsi="Gandhari Unicode" w:cs="Gandhari Unicode"/>
          <w:szCs w:val="24"/>
        </w:rPr>
        <w:t>ā</w:t>
      </w:r>
      <w:r>
        <w:rPr>
          <w:szCs w:val="24"/>
        </w:rPr>
        <w:t>va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prabalatama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</w:t>
      </w:r>
      <w:r w:rsidRPr="00972F6C">
        <w:rPr>
          <w:szCs w:val="24"/>
        </w:rPr>
        <w:sym w:font="Wingdings" w:char="F0E0"/>
      </w:r>
      <w:r>
        <w:rPr>
          <w:szCs w:val="24"/>
        </w:rPr>
        <w:t xml:space="preserve"> tama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: prabalatamam</w:t>
      </w:r>
      <w:r w:rsidR="00444000">
        <w:rPr>
          <w:szCs w:val="24"/>
        </w:rPr>
        <w:t>:</w:t>
      </w:r>
    </w:p>
    <w:p w14:paraId="2C121F8C" w14:textId="1D8D5F69" w:rsidR="00444000" w:rsidRDefault="00444000" w:rsidP="00FA2169">
      <w:pPr>
        <w:rPr>
          <w:szCs w:val="24"/>
        </w:rPr>
      </w:pPr>
      <w:r w:rsidRPr="00444000">
        <w:rPr>
          <w:szCs w:val="24"/>
        </w:rPr>
        <w:t>т. е.</w:t>
      </w:r>
      <w:r>
        <w:rPr>
          <w:szCs w:val="24"/>
        </w:rPr>
        <w:t xml:space="preserve"> </w:t>
      </w:r>
      <w:r w:rsidR="007D65BE" w:rsidRPr="007D65BE">
        <w:rPr>
          <w:szCs w:val="24"/>
        </w:rPr>
        <w:t xml:space="preserve">"Богиня, имеющая природу Луны, [пребывающей среди] массы тьмы, которая более сильна, нежели </w:t>
      </w:r>
      <w:r w:rsidR="007D65BE" w:rsidRPr="007D65BE">
        <w:rPr>
          <w:szCs w:val="24"/>
          <w:u w:val="single"/>
        </w:rPr>
        <w:t>форма</w:t>
      </w:r>
      <w:r w:rsidR="007D65BE" w:rsidRPr="007D65BE">
        <w:rPr>
          <w:szCs w:val="24"/>
        </w:rPr>
        <w:t xml:space="preserve"> незнания</w:t>
      </w:r>
      <w:r w:rsidR="007D65BE">
        <w:rPr>
          <w:szCs w:val="24"/>
        </w:rPr>
        <w:t xml:space="preserve">, </w:t>
      </w:r>
      <w:r w:rsidR="007D65BE" w:rsidRPr="007D65BE">
        <w:rPr>
          <w:szCs w:val="24"/>
        </w:rPr>
        <w:t>которое ничем не ограничено"</w:t>
      </w:r>
      <w:r w:rsidR="007D65BE">
        <w:rPr>
          <w:szCs w:val="24"/>
        </w:rPr>
        <w:t>.</w:t>
      </w:r>
    </w:p>
    <w:p w14:paraId="26A320E8" w14:textId="6F0E9D04" w:rsidR="00055968" w:rsidRDefault="007D65BE" w:rsidP="00FA2169">
      <w:pPr>
        <w:rPr>
          <w:szCs w:val="24"/>
        </w:rPr>
      </w:pPr>
      <w:r w:rsidRPr="007D65BE">
        <w:rPr>
          <w:szCs w:val="24"/>
        </w:rPr>
        <w:t>Получается нечто бессмысленное.</w:t>
      </w:r>
      <w:r>
        <w:rPr>
          <w:szCs w:val="24"/>
        </w:rPr>
        <w:t xml:space="preserve"> </w:t>
      </w:r>
    </w:p>
    <w:p w14:paraId="1EAA9A7E" w14:textId="77777777" w:rsidR="00A4609B" w:rsidRDefault="00A4609B" w:rsidP="00FA2169">
      <w:pPr>
        <w:rPr>
          <w:szCs w:val="24"/>
        </w:rPr>
      </w:pPr>
    </w:p>
    <w:p w14:paraId="608131AA" w14:textId="42CA8F2F" w:rsidR="005B23F2" w:rsidRPr="00D95C93" w:rsidRDefault="00D95C93" w:rsidP="00D95C93">
      <w:pPr>
        <w:rPr>
          <w:szCs w:val="24"/>
        </w:rPr>
      </w:pPr>
      <w:r>
        <w:t xml:space="preserve">4) </w:t>
      </w:r>
      <w:r w:rsidR="00055968" w:rsidRPr="009F7DF0">
        <w:t>Определяем композит</w:t>
      </w:r>
      <w:r w:rsidR="00055968" w:rsidRPr="00D95C93">
        <w:rPr>
          <w:szCs w:val="24"/>
        </w:rPr>
        <w:t xml:space="preserve">: </w:t>
      </w:r>
      <w:r w:rsidR="00055968" w:rsidRPr="00D95C93">
        <w:rPr>
          <w:szCs w:val="24"/>
        </w:rPr>
        <w:t>yatpādāmbhojasevāruciśucimanasāṃ</w:t>
      </w:r>
      <w:r w:rsidR="00055968" w:rsidRPr="00D95C93">
        <w:rPr>
          <w:szCs w:val="24"/>
        </w:rPr>
        <w:t>.</w:t>
      </w:r>
    </w:p>
    <w:p w14:paraId="30B540BD" w14:textId="3E026B70" w:rsidR="00055968" w:rsidRDefault="00055968" w:rsidP="00055968">
      <w:pPr>
        <w:rPr>
          <w:szCs w:val="24"/>
        </w:rPr>
      </w:pPr>
      <w:r w:rsidRPr="00055968">
        <w:rPr>
          <w:szCs w:val="24"/>
        </w:rPr>
        <w:t>Разделяем его на отдельные элементы</w:t>
      </w:r>
      <w:r>
        <w:rPr>
          <w:szCs w:val="24"/>
        </w:rPr>
        <w:t>:</w:t>
      </w:r>
      <w:r w:rsidR="00A145DF">
        <w:rPr>
          <w:szCs w:val="24"/>
        </w:rPr>
        <w:t xml:space="preserve"> </w:t>
      </w:r>
      <w:r w:rsidR="00A145DF" w:rsidRPr="00B701CC">
        <w:rPr>
          <w:szCs w:val="24"/>
        </w:rPr>
        <w:t>yat</w:t>
      </w:r>
      <w:r w:rsidR="00A145DF">
        <w:rPr>
          <w:szCs w:val="24"/>
        </w:rPr>
        <w:t>-</w:t>
      </w:r>
      <w:r w:rsidR="00A145DF" w:rsidRPr="00B701CC">
        <w:rPr>
          <w:szCs w:val="24"/>
        </w:rPr>
        <w:t>pād</w:t>
      </w:r>
      <w:r w:rsidR="00A145DF">
        <w:rPr>
          <w:szCs w:val="24"/>
        </w:rPr>
        <w:t>a-a</w:t>
      </w:r>
      <w:r w:rsidR="00A145DF" w:rsidRPr="00B701CC">
        <w:rPr>
          <w:szCs w:val="24"/>
        </w:rPr>
        <w:t>mbhoja</w:t>
      </w:r>
      <w:r w:rsidR="00A145DF">
        <w:rPr>
          <w:szCs w:val="24"/>
        </w:rPr>
        <w:t>-</w:t>
      </w:r>
      <w:r w:rsidR="00A145DF" w:rsidRPr="00B701CC">
        <w:rPr>
          <w:szCs w:val="24"/>
        </w:rPr>
        <w:t>sevā</w:t>
      </w:r>
      <w:r w:rsidR="00A145DF">
        <w:rPr>
          <w:szCs w:val="24"/>
        </w:rPr>
        <w:t>-</w:t>
      </w:r>
      <w:r w:rsidR="00A145DF" w:rsidRPr="00B701CC">
        <w:rPr>
          <w:szCs w:val="24"/>
        </w:rPr>
        <w:t>ruci</w:t>
      </w:r>
      <w:r w:rsidR="00A145DF">
        <w:rPr>
          <w:szCs w:val="24"/>
        </w:rPr>
        <w:t>-</w:t>
      </w:r>
      <w:r w:rsidR="00A145DF" w:rsidRPr="00B701CC">
        <w:rPr>
          <w:szCs w:val="24"/>
        </w:rPr>
        <w:t>śuci</w:t>
      </w:r>
      <w:r w:rsidR="00A145DF">
        <w:rPr>
          <w:szCs w:val="24"/>
        </w:rPr>
        <w:t>-</w:t>
      </w:r>
      <w:r w:rsidR="00A145DF" w:rsidRPr="00B701CC">
        <w:rPr>
          <w:szCs w:val="24"/>
        </w:rPr>
        <w:t>manas</w:t>
      </w:r>
      <w:r w:rsidR="00A145DF">
        <w:rPr>
          <w:szCs w:val="24"/>
        </w:rPr>
        <w:t>-;</w:t>
      </w:r>
    </w:p>
    <w:p w14:paraId="7DE08BB7" w14:textId="3F3CE1E9" w:rsidR="00A145DF" w:rsidRDefault="000C2FE4" w:rsidP="000C2FE4">
      <w:pPr>
        <w:jc w:val="center"/>
        <w:rPr>
          <w:szCs w:val="24"/>
        </w:rPr>
      </w:pPr>
      <w:r w:rsidRPr="000C2FE4">
        <w:rPr>
          <w:szCs w:val="24"/>
        </w:rPr>
        <w:t>Расшифровка графического анализа:</w:t>
      </w:r>
    </w:p>
    <w:p w14:paraId="1DB38023" w14:textId="7ED06831" w:rsidR="000C2FE4" w:rsidRPr="000C2FE4" w:rsidRDefault="000C2FE4" w:rsidP="00055968">
      <w:pPr>
        <w:rPr>
          <w:szCs w:val="24"/>
        </w:rPr>
      </w:pPr>
      <w:r w:rsidRPr="000C2FE4">
        <w:rPr>
          <w:szCs w:val="24"/>
        </w:rPr>
        <w:t xml:space="preserve">A: śuci eva manaḥ: </w:t>
      </w:r>
      <w:r w:rsidRPr="000C2FE4">
        <w:rPr>
          <w:szCs w:val="24"/>
        </w:rPr>
        <w:t>"ум является чистым": кармадхарая;</w:t>
      </w:r>
    </w:p>
    <w:p w14:paraId="1C3A0A93" w14:textId="514E2176" w:rsidR="000C2FE4" w:rsidRDefault="000C2FE4" w:rsidP="00055968">
      <w:pPr>
        <w:rPr>
          <w:szCs w:val="24"/>
        </w:rPr>
      </w:pPr>
      <w:r>
        <w:rPr>
          <w:szCs w:val="24"/>
        </w:rPr>
        <w:t>B: rucy</w:t>
      </w:r>
      <w:r>
        <w:rPr>
          <w:rFonts w:ascii="Gandhari Unicode" w:hAnsi="Gandhari Unicode" w:cs="Gandhari Unicode"/>
          <w:szCs w:val="24"/>
        </w:rPr>
        <w:t>ā</w:t>
      </w:r>
      <w:r>
        <w:rPr>
          <w:szCs w:val="24"/>
        </w:rPr>
        <w:t xml:space="preserve"> </w:t>
      </w:r>
      <w:r>
        <w:rPr>
          <w:rFonts w:ascii="Gandhari Unicode" w:hAnsi="Gandhari Unicode" w:cs="Gandhari Unicode"/>
          <w:szCs w:val="24"/>
        </w:rPr>
        <w:t>ś</w:t>
      </w:r>
      <w:r>
        <w:rPr>
          <w:szCs w:val="24"/>
        </w:rPr>
        <w:t xml:space="preserve">uci: </w:t>
      </w:r>
      <w:r w:rsidRPr="000C2FE4">
        <w:rPr>
          <w:szCs w:val="24"/>
        </w:rPr>
        <w:t>"чистый/сияющий за счёт сияния/света"</w:t>
      </w:r>
      <w:r>
        <w:rPr>
          <w:szCs w:val="24"/>
        </w:rPr>
        <w:t xml:space="preserve">: </w:t>
      </w:r>
      <w:r w:rsidRPr="000C2FE4">
        <w:rPr>
          <w:szCs w:val="24"/>
        </w:rPr>
        <w:t>татпуруша (инструменталис)</w:t>
      </w:r>
      <w:r>
        <w:rPr>
          <w:szCs w:val="24"/>
        </w:rPr>
        <w:t>;</w:t>
      </w:r>
    </w:p>
    <w:p w14:paraId="3D667F30" w14:textId="5570FCA0" w:rsidR="000C2FE4" w:rsidRDefault="000C2FE4" w:rsidP="00055968">
      <w:pPr>
        <w:rPr>
          <w:szCs w:val="24"/>
        </w:rPr>
      </w:pPr>
      <w:r w:rsidRPr="000C2FE4">
        <w:rPr>
          <w:szCs w:val="24"/>
        </w:rPr>
        <w:t xml:space="preserve">C: sevāyā rucyā: </w:t>
      </w:r>
      <w:r w:rsidRPr="000C2FE4">
        <w:rPr>
          <w:szCs w:val="24"/>
        </w:rPr>
        <w:t>"за счёт света служения"</w:t>
      </w:r>
      <w:r w:rsidRPr="000C2FE4">
        <w:rPr>
          <w:szCs w:val="24"/>
        </w:rPr>
        <w:t xml:space="preserve">: </w:t>
      </w:r>
      <w:r w:rsidRPr="000C2FE4">
        <w:rPr>
          <w:szCs w:val="24"/>
        </w:rPr>
        <w:t>татпуруша</w:t>
      </w:r>
      <w:r w:rsidRPr="000C2FE4">
        <w:rPr>
          <w:szCs w:val="24"/>
        </w:rPr>
        <w:t xml:space="preserve"> </w:t>
      </w:r>
      <w:r w:rsidRPr="000C2FE4">
        <w:rPr>
          <w:szCs w:val="24"/>
        </w:rPr>
        <w:t>(генетив)</w:t>
      </w:r>
      <w:r w:rsidRPr="000C2FE4">
        <w:rPr>
          <w:szCs w:val="24"/>
        </w:rPr>
        <w:t>;</w:t>
      </w:r>
    </w:p>
    <w:p w14:paraId="6A9867C1" w14:textId="177882CF" w:rsidR="000C2FE4" w:rsidRPr="00BA46CB" w:rsidRDefault="000C2FE4" w:rsidP="00055968">
      <w:pPr>
        <w:rPr>
          <w:szCs w:val="24"/>
        </w:rPr>
      </w:pPr>
      <w:r w:rsidRPr="00BA46CB">
        <w:rPr>
          <w:szCs w:val="24"/>
        </w:rPr>
        <w:t xml:space="preserve">D: ambhojayoḥ sevā: </w:t>
      </w:r>
      <w:r w:rsidR="003503B8" w:rsidRPr="00BA46CB">
        <w:rPr>
          <w:szCs w:val="24"/>
        </w:rPr>
        <w:t>"служение лотосам"</w:t>
      </w:r>
      <w:r w:rsidR="003503B8" w:rsidRPr="00BA46CB">
        <w:rPr>
          <w:szCs w:val="24"/>
        </w:rPr>
        <w:t xml:space="preserve">: </w:t>
      </w:r>
      <w:r w:rsidR="00BA46CB" w:rsidRPr="00BA46CB">
        <w:rPr>
          <w:szCs w:val="24"/>
        </w:rPr>
        <w:t>татпуруша (генетив);</w:t>
      </w:r>
    </w:p>
    <w:p w14:paraId="3B99C8D5" w14:textId="0A1AC343" w:rsidR="000C2FE4" w:rsidRPr="00BA46CB" w:rsidRDefault="00BA46CB" w:rsidP="00055968">
      <w:pPr>
        <w:rPr>
          <w:szCs w:val="24"/>
        </w:rPr>
      </w:pPr>
      <w:r w:rsidRPr="00BA46CB">
        <w:rPr>
          <w:szCs w:val="24"/>
        </w:rPr>
        <w:lastRenderedPageBreak/>
        <w:t xml:space="preserve">E: ambhojayor iva pādayoḥ sevā: </w:t>
      </w:r>
      <w:r w:rsidRPr="00BA46CB">
        <w:rPr>
          <w:szCs w:val="24"/>
        </w:rPr>
        <w:t>"служение стопам, что подобны лотосам"</w:t>
      </w:r>
      <w:r w:rsidRPr="00BA46CB">
        <w:rPr>
          <w:szCs w:val="24"/>
        </w:rPr>
        <w:t>;</w:t>
      </w:r>
    </w:p>
    <w:p w14:paraId="0386A63B" w14:textId="4626FB0A" w:rsidR="00A145DF" w:rsidRDefault="00BA46CB" w:rsidP="00055968">
      <w:pPr>
        <w:rPr>
          <w:szCs w:val="24"/>
        </w:rPr>
      </w:pPr>
      <w:r w:rsidRPr="00BA46CB">
        <w:rPr>
          <w:szCs w:val="24"/>
        </w:rPr>
        <w:t xml:space="preserve">F: yasyāḥ pādāmbhojau [tām devīṃ namāmi]: </w:t>
      </w:r>
      <w:r w:rsidRPr="00BA46CB">
        <w:rPr>
          <w:szCs w:val="24"/>
        </w:rPr>
        <w:t>"лотосные стопы (у)</w:t>
      </w:r>
      <w:r w:rsidRPr="00BA46CB">
        <w:rPr>
          <w:szCs w:val="24"/>
        </w:rPr>
        <w:t xml:space="preserve"> </w:t>
      </w:r>
      <w:r w:rsidRPr="00BA46CB">
        <w:rPr>
          <w:szCs w:val="24"/>
        </w:rPr>
        <w:t>которой</w:t>
      </w:r>
      <w:r>
        <w:rPr>
          <w:szCs w:val="24"/>
        </w:rPr>
        <w:t xml:space="preserve"> [</w:t>
      </w:r>
      <w:r w:rsidRPr="00BA46CB">
        <w:rPr>
          <w:szCs w:val="24"/>
        </w:rPr>
        <w:t>той богине поклоняюсь</w:t>
      </w:r>
      <w:r>
        <w:rPr>
          <w:szCs w:val="24"/>
        </w:rPr>
        <w:t>]</w:t>
      </w:r>
      <w:r w:rsidRPr="00BA46CB">
        <w:rPr>
          <w:szCs w:val="24"/>
        </w:rPr>
        <w:t>"</w:t>
      </w:r>
      <w:r>
        <w:rPr>
          <w:szCs w:val="24"/>
        </w:rPr>
        <w:t>.</w:t>
      </w:r>
    </w:p>
    <w:p w14:paraId="4EBE019D" w14:textId="4AA4BF76" w:rsidR="00055968" w:rsidRPr="00055968" w:rsidRDefault="00A145DF" w:rsidP="00055968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E17AE56" wp14:editId="4D0EC4E7">
            <wp:extent cx="6476365" cy="4857115"/>
            <wp:effectExtent l="0" t="0" r="635" b="63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2974" w14:textId="79068034" w:rsidR="005B23F2" w:rsidRDefault="00BA46CB" w:rsidP="00FA2169">
      <w:pPr>
        <w:rPr>
          <w:szCs w:val="24"/>
        </w:rPr>
      </w:pPr>
      <w:r w:rsidRPr="00BA46CB">
        <w:rPr>
          <w:szCs w:val="24"/>
        </w:rPr>
        <w:t xml:space="preserve">Весь композит целиком, в его синтаксическом контексте </w:t>
      </w:r>
      <w:r>
        <w:rPr>
          <w:szCs w:val="24"/>
        </w:rPr>
        <w:t>—</w:t>
      </w:r>
      <w:r w:rsidRPr="00BA46CB">
        <w:rPr>
          <w:szCs w:val="24"/>
        </w:rPr>
        <w:t xml:space="preserve"> бахуврихи</w:t>
      </w:r>
      <w:r>
        <w:rPr>
          <w:szCs w:val="24"/>
        </w:rPr>
        <w:t>.</w:t>
      </w:r>
    </w:p>
    <w:p w14:paraId="097136B7" w14:textId="7A07A5CE" w:rsidR="00BA46CB" w:rsidRDefault="00BA46CB" w:rsidP="00BA46CB">
      <w:pPr>
        <w:jc w:val="center"/>
        <w:rPr>
          <w:szCs w:val="24"/>
        </w:rPr>
      </w:pPr>
      <w:r w:rsidRPr="00BA46CB">
        <w:rPr>
          <w:szCs w:val="24"/>
        </w:rPr>
        <w:t>Перевод композита, представленный в виде графической схемы:</w:t>
      </w:r>
    </w:p>
    <w:p w14:paraId="035DDF2C" w14:textId="27889A97" w:rsidR="00BA46CB" w:rsidRPr="00BA46CB" w:rsidRDefault="00BA46CB" w:rsidP="00BA46CB">
      <w:pPr>
        <w:rPr>
          <w:szCs w:val="24"/>
        </w:rPr>
      </w:pPr>
      <w:r w:rsidRPr="00BA46CB">
        <w:rPr>
          <w:szCs w:val="24"/>
        </w:rPr>
        <w:t>[У тех], ум которых</w:t>
      </w:r>
      <w:r>
        <w:rPr>
          <w:szCs w:val="24"/>
        </w:rPr>
        <w:t xml:space="preserve"> </w:t>
      </w:r>
      <w:r w:rsidRPr="005B23F2">
        <w:rPr>
          <w:sz w:val="22"/>
        </w:rPr>
        <w:t>(</w:t>
      </w:r>
      <w:r w:rsidRPr="005B23F2">
        <w:rPr>
          <w:i/>
          <w:iCs/>
          <w:sz w:val="22"/>
        </w:rPr>
        <w:t>bahuvrihi</w:t>
      </w:r>
      <w:r w:rsidRPr="005B23F2">
        <w:rPr>
          <w:sz w:val="22"/>
        </w:rPr>
        <w:t>)</w:t>
      </w:r>
    </w:p>
    <w:p w14:paraId="43474BFD" w14:textId="355EBDE6" w:rsidR="00BA46CB" w:rsidRPr="00BA46CB" w:rsidRDefault="00BA46CB" w:rsidP="00BA46CB">
      <w:pPr>
        <w:ind w:firstLine="708"/>
        <w:rPr>
          <w:szCs w:val="24"/>
        </w:rPr>
      </w:pPr>
      <w:r>
        <w:rPr>
          <w:szCs w:val="24"/>
        </w:rPr>
        <w:t xml:space="preserve">  </w:t>
      </w:r>
      <w:r w:rsidRPr="00BA46CB">
        <w:rPr>
          <w:szCs w:val="24"/>
        </w:rPr>
        <w:t>является сияющим</w:t>
      </w:r>
      <w:r w:rsidR="00981F55">
        <w:rPr>
          <w:szCs w:val="24"/>
        </w:rPr>
        <w:t xml:space="preserve"> (A)</w:t>
      </w:r>
    </w:p>
    <w:p w14:paraId="213AFACF" w14:textId="7435EC94" w:rsidR="00BA46CB" w:rsidRPr="00BA46CB" w:rsidRDefault="00BA46CB" w:rsidP="00BA46CB">
      <w:pPr>
        <w:ind w:left="2124"/>
        <w:rPr>
          <w:szCs w:val="24"/>
        </w:rPr>
      </w:pPr>
      <w:r>
        <w:rPr>
          <w:szCs w:val="24"/>
        </w:rPr>
        <w:t xml:space="preserve">          </w:t>
      </w:r>
      <w:r w:rsidR="00981F55" w:rsidRPr="00981F55">
        <w:rPr>
          <w:szCs w:val="24"/>
        </w:rPr>
        <w:t>светом</w:t>
      </w:r>
      <w:r w:rsidR="00981F55">
        <w:rPr>
          <w:szCs w:val="24"/>
        </w:rPr>
        <w:t xml:space="preserve"> (B)</w:t>
      </w:r>
    </w:p>
    <w:p w14:paraId="6EB49F21" w14:textId="2A01D08B" w:rsidR="00BA46CB" w:rsidRDefault="00BA46CB" w:rsidP="00BA46CB">
      <w:pPr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BA46CB">
        <w:rPr>
          <w:szCs w:val="24"/>
        </w:rPr>
        <w:t>служения</w:t>
      </w:r>
      <w:r w:rsidR="00981F55">
        <w:rPr>
          <w:szCs w:val="24"/>
        </w:rPr>
        <w:t xml:space="preserve"> (C)</w:t>
      </w:r>
    </w:p>
    <w:p w14:paraId="1AAE3AA7" w14:textId="22D6D135" w:rsidR="00981F55" w:rsidRPr="00981F55" w:rsidRDefault="00981F55" w:rsidP="00981F55">
      <w:pPr>
        <w:ind w:left="3540" w:firstLine="708"/>
        <w:rPr>
          <w:szCs w:val="24"/>
        </w:rPr>
      </w:pPr>
      <w:r>
        <w:rPr>
          <w:szCs w:val="24"/>
        </w:rPr>
        <w:t xml:space="preserve">    </w:t>
      </w:r>
      <w:r w:rsidRPr="00981F55">
        <w:rPr>
          <w:szCs w:val="24"/>
        </w:rPr>
        <w:t>лотосам</w:t>
      </w:r>
      <w:r>
        <w:rPr>
          <w:szCs w:val="24"/>
        </w:rPr>
        <w:t xml:space="preserve"> (D) </w:t>
      </w:r>
    </w:p>
    <w:p w14:paraId="22AA3053" w14:textId="4F64D686" w:rsidR="00981F55" w:rsidRPr="00BA46CB" w:rsidRDefault="00981F55" w:rsidP="00981F55">
      <w:pPr>
        <w:ind w:left="4248"/>
        <w:rPr>
          <w:szCs w:val="24"/>
        </w:rPr>
      </w:pPr>
      <w:r>
        <w:rPr>
          <w:szCs w:val="24"/>
        </w:rPr>
        <w:t xml:space="preserve">    </w:t>
      </w:r>
      <w:r w:rsidRPr="00981F55">
        <w:rPr>
          <w:szCs w:val="24"/>
        </w:rPr>
        <w:t>которые суть стопы</w:t>
      </w:r>
      <w:r>
        <w:rPr>
          <w:szCs w:val="24"/>
        </w:rPr>
        <w:t xml:space="preserve"> (E)</w:t>
      </w:r>
    </w:p>
    <w:p w14:paraId="3704FBA3" w14:textId="39CC5D35" w:rsidR="00BA46CB" w:rsidRDefault="00981F55" w:rsidP="00981F55">
      <w:pPr>
        <w:ind w:left="5664" w:firstLine="708"/>
        <w:rPr>
          <w:szCs w:val="24"/>
        </w:rPr>
      </w:pPr>
      <w:r>
        <w:rPr>
          <w:szCs w:val="24"/>
        </w:rPr>
        <w:t xml:space="preserve">   </w:t>
      </w:r>
      <w:r w:rsidRPr="00981F55">
        <w:rPr>
          <w:szCs w:val="24"/>
        </w:rPr>
        <w:t>той, которой</w:t>
      </w:r>
      <w:r w:rsidR="00BA46CB" w:rsidRPr="00BA46CB">
        <w:rPr>
          <w:szCs w:val="24"/>
        </w:rPr>
        <w:t xml:space="preserve"> [</w:t>
      </w:r>
      <w:r w:rsidRPr="00981F55">
        <w:rPr>
          <w:szCs w:val="24"/>
        </w:rPr>
        <w:t>т.</w:t>
      </w:r>
      <w:r>
        <w:rPr>
          <w:szCs w:val="24"/>
        </w:rPr>
        <w:t xml:space="preserve"> </w:t>
      </w:r>
      <w:r w:rsidR="00D24DA5">
        <w:rPr>
          <w:szCs w:val="24"/>
        </w:rPr>
        <w:t>e</w:t>
      </w:r>
      <w:r w:rsidRPr="00981F55">
        <w:rPr>
          <w:szCs w:val="24"/>
        </w:rPr>
        <w:t>.</w:t>
      </w:r>
      <w:r>
        <w:rPr>
          <w:szCs w:val="24"/>
        </w:rPr>
        <w:t xml:space="preserve"> </w:t>
      </w:r>
      <w:r w:rsidR="00BA46CB" w:rsidRPr="00BA46CB">
        <w:rPr>
          <w:szCs w:val="24"/>
        </w:rPr>
        <w:t>богини]</w:t>
      </w:r>
      <w:r>
        <w:rPr>
          <w:szCs w:val="24"/>
        </w:rPr>
        <w:t xml:space="preserve"> (F)</w:t>
      </w:r>
    </w:p>
    <w:p w14:paraId="7A9DEBD0" w14:textId="4726E1F2" w:rsidR="00981F55" w:rsidRDefault="00981F55" w:rsidP="000D0EA3">
      <w:pPr>
        <w:ind w:left="5664" w:firstLine="708"/>
        <w:jc w:val="both"/>
        <w:rPr>
          <w:szCs w:val="24"/>
        </w:rPr>
      </w:pPr>
    </w:p>
    <w:p w14:paraId="39B6D296" w14:textId="0B5632C8" w:rsidR="000D0EA3" w:rsidRDefault="00A4609B" w:rsidP="000D0EA3">
      <w:pPr>
        <w:rPr>
          <w:szCs w:val="24"/>
        </w:rPr>
      </w:pPr>
      <w:r w:rsidRPr="006734CF">
        <w:t xml:space="preserve">5) </w:t>
      </w:r>
      <w:r w:rsidRPr="006734CF">
        <w:t xml:space="preserve">Определяем </w:t>
      </w:r>
      <w:r w:rsidR="006734CF" w:rsidRPr="006734CF">
        <w:t>и анализируем</w:t>
      </w:r>
      <w:r w:rsidR="006734CF" w:rsidRPr="006734CF">
        <w:t xml:space="preserve"> </w:t>
      </w:r>
      <w:r w:rsidRPr="006734CF">
        <w:t>композит</w:t>
      </w:r>
      <w:r w:rsidRPr="006734CF">
        <w:rPr>
          <w:szCs w:val="24"/>
        </w:rPr>
        <w:t>:</w:t>
      </w:r>
      <w:r w:rsidRPr="006734CF">
        <w:rPr>
          <w:szCs w:val="24"/>
        </w:rPr>
        <w:t xml:space="preserve"> </w:t>
      </w:r>
      <w:r w:rsidR="00EC70BE" w:rsidRPr="006734CF">
        <w:rPr>
          <w:szCs w:val="24"/>
        </w:rPr>
        <w:t>militakṣīranīraprabhede</w:t>
      </w:r>
      <w:r w:rsidR="006734CF" w:rsidRPr="006734CF">
        <w:rPr>
          <w:szCs w:val="24"/>
        </w:rPr>
        <w:t xml:space="preserve"> </w:t>
      </w:r>
      <w:r w:rsidR="006734CF" w:rsidRPr="006734CF">
        <w:rPr>
          <w:szCs w:val="24"/>
        </w:rPr>
        <w:sym w:font="Wingdings" w:char="F0E0"/>
      </w:r>
      <w:r w:rsidR="006734CF" w:rsidRPr="006734CF">
        <w:rPr>
          <w:szCs w:val="24"/>
        </w:rPr>
        <w:t xml:space="preserve"> milita-kṣīra-nīra-prabhedaḥ.</w:t>
      </w:r>
    </w:p>
    <w:p w14:paraId="04E6CCC5" w14:textId="717AEE11" w:rsidR="006734CF" w:rsidRDefault="006734CF" w:rsidP="000D0EA3">
      <w:pPr>
        <w:rPr>
          <w:szCs w:val="24"/>
        </w:rPr>
      </w:pPr>
      <w:r>
        <w:rPr>
          <w:szCs w:val="24"/>
        </w:rPr>
        <w:t>k</w:t>
      </w:r>
      <w:r>
        <w:rPr>
          <w:rFonts w:ascii="Gandhari Unicode" w:hAnsi="Gandhari Unicode" w:cs="Gandhari Unicode"/>
          <w:szCs w:val="24"/>
        </w:rPr>
        <w:t>ṣ</w:t>
      </w:r>
      <w:r>
        <w:rPr>
          <w:szCs w:val="24"/>
        </w:rPr>
        <w:t>ira-n</w:t>
      </w:r>
      <w:r>
        <w:rPr>
          <w:rFonts w:ascii="Gandhari Unicode" w:hAnsi="Gandhari Unicode" w:cs="Gandhari Unicode"/>
          <w:szCs w:val="24"/>
        </w:rPr>
        <w:t>ī</w:t>
      </w:r>
      <w:r>
        <w:rPr>
          <w:szCs w:val="24"/>
        </w:rPr>
        <w:t xml:space="preserve">ra-: </w:t>
      </w:r>
      <w:r w:rsidRPr="006734CF">
        <w:rPr>
          <w:szCs w:val="24"/>
        </w:rPr>
        <w:t>двандва</w:t>
      </w:r>
      <w:r>
        <w:rPr>
          <w:szCs w:val="24"/>
        </w:rPr>
        <w:t xml:space="preserve">; </w:t>
      </w:r>
      <w:r w:rsidRPr="006734CF">
        <w:rPr>
          <w:szCs w:val="24"/>
        </w:rPr>
        <w:t>можно рассматривать эту двандву как одно целое</w:t>
      </w:r>
      <w:r>
        <w:rPr>
          <w:szCs w:val="24"/>
        </w:rPr>
        <w:t>;</w:t>
      </w:r>
    </w:p>
    <w:p w14:paraId="140BE7DC" w14:textId="03A61A88" w:rsidR="006734CF" w:rsidRDefault="006734CF" w:rsidP="000D0EA3">
      <w:pPr>
        <w:rPr>
          <w:szCs w:val="24"/>
        </w:rPr>
      </w:pPr>
      <w:r w:rsidRPr="006734CF">
        <w:rPr>
          <w:szCs w:val="24"/>
        </w:rPr>
        <w:t xml:space="preserve">kṣīra-nīrayoḥ prabhedaḥ: </w:t>
      </w:r>
      <w:r w:rsidRPr="006734CF">
        <w:rPr>
          <w:szCs w:val="24"/>
        </w:rPr>
        <w:t>"разделение между молоком и водой</w:t>
      </w:r>
      <w:r>
        <w:rPr>
          <w:szCs w:val="24"/>
        </w:rPr>
        <w:t xml:space="preserve"> / </w:t>
      </w:r>
      <w:r w:rsidRPr="006734CF">
        <w:rPr>
          <w:szCs w:val="24"/>
        </w:rPr>
        <w:t>молока и воды"</w:t>
      </w:r>
      <w:r>
        <w:rPr>
          <w:szCs w:val="24"/>
        </w:rPr>
        <w:t xml:space="preserve">: </w:t>
      </w:r>
      <w:r w:rsidRPr="006734CF">
        <w:rPr>
          <w:szCs w:val="24"/>
        </w:rPr>
        <w:t>татпуруша</w:t>
      </w:r>
      <w:r>
        <w:rPr>
          <w:szCs w:val="24"/>
        </w:rPr>
        <w:t>;</w:t>
      </w:r>
    </w:p>
    <w:p w14:paraId="6B82B076" w14:textId="6CBB8B26" w:rsidR="006734CF" w:rsidRDefault="006734CF" w:rsidP="000D0EA3">
      <w:pPr>
        <w:rPr>
          <w:szCs w:val="24"/>
        </w:rPr>
      </w:pPr>
      <w:r>
        <w:rPr>
          <w:szCs w:val="24"/>
        </w:rPr>
        <w:t>militayo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 k</w:t>
      </w:r>
      <w:r>
        <w:rPr>
          <w:rFonts w:ascii="Gandhari Unicode" w:hAnsi="Gandhari Unicode" w:cs="Gandhari Unicode"/>
          <w:szCs w:val="24"/>
        </w:rPr>
        <w:t>ṣī</w:t>
      </w:r>
      <w:r>
        <w:rPr>
          <w:szCs w:val="24"/>
        </w:rPr>
        <w:t>ran</w:t>
      </w:r>
      <w:r>
        <w:rPr>
          <w:rFonts w:ascii="Gandhari Unicode" w:hAnsi="Gandhari Unicode" w:cs="Gandhari Unicode"/>
          <w:szCs w:val="24"/>
        </w:rPr>
        <w:t>ī</w:t>
      </w:r>
      <w:r>
        <w:rPr>
          <w:szCs w:val="24"/>
        </w:rPr>
        <w:t>rayo</w:t>
      </w:r>
      <w:r>
        <w:rPr>
          <w:rFonts w:ascii="Gandhari Unicode" w:hAnsi="Gandhari Unicode" w:cs="Gandhari Unicode"/>
          <w:szCs w:val="24"/>
        </w:rPr>
        <w:t>ḥ</w:t>
      </w:r>
      <w:r>
        <w:rPr>
          <w:szCs w:val="24"/>
        </w:rPr>
        <w:t xml:space="preserve">: </w:t>
      </w:r>
      <w:r w:rsidRPr="006734CF">
        <w:rPr>
          <w:szCs w:val="24"/>
        </w:rPr>
        <w:t>"между молоком и водой</w:t>
      </w:r>
      <w:r>
        <w:rPr>
          <w:szCs w:val="24"/>
        </w:rPr>
        <w:t xml:space="preserve">, </w:t>
      </w:r>
      <w:r w:rsidRPr="006734CF">
        <w:rPr>
          <w:szCs w:val="24"/>
        </w:rPr>
        <w:t>которые были смешаны"</w:t>
      </w:r>
      <w:r>
        <w:rPr>
          <w:szCs w:val="24"/>
        </w:rPr>
        <w:t xml:space="preserve">: </w:t>
      </w:r>
      <w:r w:rsidRPr="006734CF">
        <w:rPr>
          <w:szCs w:val="24"/>
        </w:rPr>
        <w:t>кармадхарая</w:t>
      </w:r>
      <w:r>
        <w:rPr>
          <w:szCs w:val="24"/>
        </w:rPr>
        <w:t>.</w:t>
      </w:r>
    </w:p>
    <w:p w14:paraId="510DF497" w14:textId="23B69938" w:rsidR="006734CF" w:rsidRDefault="00DA2226" w:rsidP="000D0EA3">
      <w:pPr>
        <w:rPr>
          <w:szCs w:val="24"/>
        </w:rPr>
      </w:pPr>
      <w:r w:rsidRPr="00DA2226">
        <w:rPr>
          <w:szCs w:val="24"/>
        </w:rPr>
        <w:t>Композит целиком: татпуруша, с кармадхараей и двандвой в первой части</w:t>
      </w:r>
      <w:r>
        <w:rPr>
          <w:szCs w:val="24"/>
        </w:rPr>
        <w:t>.</w:t>
      </w:r>
    </w:p>
    <w:p w14:paraId="2F20B823" w14:textId="1A332278" w:rsidR="00B85EA1" w:rsidRDefault="00B85EA1" w:rsidP="000D0EA3">
      <w:pPr>
        <w:rPr>
          <w:szCs w:val="24"/>
        </w:rPr>
      </w:pPr>
    </w:p>
    <w:p w14:paraId="11C396C4" w14:textId="692F2F7F" w:rsidR="00373875" w:rsidRDefault="00720A9D" w:rsidP="00B3742D">
      <w:pPr>
        <w:jc w:val="center"/>
        <w:rPr>
          <w:szCs w:val="24"/>
        </w:rPr>
      </w:pPr>
      <w:r>
        <w:rPr>
          <w:szCs w:val="24"/>
        </w:rPr>
        <w:t xml:space="preserve">I. </w:t>
      </w:r>
      <w:r w:rsidR="00373875" w:rsidRPr="00720A9D">
        <w:rPr>
          <w:szCs w:val="24"/>
        </w:rPr>
        <w:t>Дословный вспомогательный перевод:</w:t>
      </w:r>
    </w:p>
    <w:p w14:paraId="568FA6BD" w14:textId="328C147B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"Я склоняюсь (</w:t>
      </w:r>
      <w:r w:rsidR="007F69B6" w:rsidRPr="005A6DD2">
        <w:rPr>
          <w:i/>
          <w:iCs/>
          <w:szCs w:val="24"/>
        </w:rPr>
        <w:t>namāmi</w:t>
      </w:r>
      <w:r w:rsidRPr="005A6DD2">
        <w:rPr>
          <w:szCs w:val="24"/>
        </w:rPr>
        <w:t>) перед той (</w:t>
      </w:r>
      <w:r w:rsidR="007F69B6" w:rsidRPr="005A6DD2">
        <w:rPr>
          <w:i/>
          <w:iCs/>
          <w:szCs w:val="24"/>
        </w:rPr>
        <w:t>tām</w:t>
      </w:r>
      <w:r w:rsidRPr="005A6DD2">
        <w:rPr>
          <w:szCs w:val="24"/>
        </w:rPr>
        <w:t>) богиней (</w:t>
      </w:r>
      <w:r w:rsidR="007F69B6" w:rsidRPr="005A6DD2">
        <w:rPr>
          <w:i/>
          <w:iCs/>
          <w:szCs w:val="24"/>
        </w:rPr>
        <w:t>devīm</w:t>
      </w:r>
      <w:r w:rsidRPr="005A6DD2">
        <w:rPr>
          <w:szCs w:val="24"/>
        </w:rPr>
        <w:t>) Шарадой (</w:t>
      </w:r>
      <w:r w:rsidR="007F69B6" w:rsidRPr="005A6DD2">
        <w:rPr>
          <w:i/>
          <w:iCs/>
          <w:szCs w:val="24"/>
        </w:rPr>
        <w:t>śāradām</w:t>
      </w:r>
      <w:r w:rsidRPr="005A6DD2">
        <w:rPr>
          <w:szCs w:val="24"/>
        </w:rPr>
        <w:t xml:space="preserve">) [т. е. Сарасвати], </w:t>
      </w:r>
    </w:p>
    <w:p w14:paraId="5FFC73D4" w14:textId="28E16DFB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корнем которой (</w:t>
      </w:r>
      <w:r w:rsidR="007F69B6" w:rsidRPr="005A6DD2">
        <w:rPr>
          <w:szCs w:val="24"/>
        </w:rPr>
        <w:t>-</w:t>
      </w:r>
      <w:r w:rsidR="007F69B6" w:rsidRPr="005A6DD2">
        <w:rPr>
          <w:i/>
          <w:iCs/>
          <w:szCs w:val="24"/>
        </w:rPr>
        <w:t>kandām</w:t>
      </w:r>
      <w:r w:rsidRPr="005A6DD2">
        <w:rPr>
          <w:szCs w:val="24"/>
        </w:rPr>
        <w:t>) является блаженство (</w:t>
      </w:r>
      <w:r w:rsidR="007F69B6" w:rsidRPr="005A6DD2">
        <w:rPr>
          <w:i/>
          <w:iCs/>
          <w:szCs w:val="24"/>
        </w:rPr>
        <w:t>ānanda</w:t>
      </w:r>
      <w:r w:rsidR="007F69B6" w:rsidRPr="005A6DD2">
        <w:rPr>
          <w:szCs w:val="24"/>
        </w:rPr>
        <w:t>-</w:t>
      </w:r>
      <w:r w:rsidRPr="005A6DD2">
        <w:rPr>
          <w:szCs w:val="24"/>
        </w:rPr>
        <w:t>),</w:t>
      </w:r>
    </w:p>
    <w:p w14:paraId="72F47DAE" w14:textId="244E9DEE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и которая является сияющей (</w:t>
      </w:r>
      <w:r w:rsidR="007F69B6" w:rsidRPr="005A6DD2">
        <w:rPr>
          <w:szCs w:val="24"/>
        </w:rPr>
        <w:t>-</w:t>
      </w:r>
      <w:r w:rsidR="007F69B6" w:rsidRPr="005A6DD2">
        <w:rPr>
          <w:i/>
          <w:iCs/>
          <w:szCs w:val="24"/>
        </w:rPr>
        <w:t>viśadām</w:t>
      </w:r>
      <w:r w:rsidRPr="005A6DD2">
        <w:rPr>
          <w:szCs w:val="24"/>
        </w:rPr>
        <w:t>), подобно камню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maṇi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 Луны (</w:t>
      </w:r>
      <w:r w:rsidR="005A6DD2" w:rsidRPr="005A6DD2">
        <w:rPr>
          <w:i/>
          <w:iCs/>
          <w:szCs w:val="24"/>
        </w:rPr>
        <w:t>vidhu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),</w:t>
      </w:r>
    </w:p>
    <w:p w14:paraId="28866B1B" w14:textId="77777777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[пред той, которая]</w:t>
      </w:r>
    </w:p>
    <w:p w14:paraId="47C7BE0E" w14:textId="795F2B50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имеет природу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svabhāvām</w:t>
      </w:r>
      <w:r w:rsidRPr="005A6DD2">
        <w:rPr>
          <w:szCs w:val="24"/>
        </w:rPr>
        <w:t>) Луны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soma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), пребывающей среди массы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stoma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 тьмы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tamaḥ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), [каковая природа] является более мощной (</w:t>
      </w:r>
      <w:r w:rsidR="005A6DD2">
        <w:rPr>
          <w:szCs w:val="24"/>
        </w:rPr>
        <w:t>-</w:t>
      </w:r>
      <w:r w:rsidR="005A6DD2" w:rsidRPr="005A6DD2">
        <w:rPr>
          <w:i/>
          <w:iCs/>
          <w:szCs w:val="24"/>
        </w:rPr>
        <w:t>prabalatama</w:t>
      </w:r>
      <w:r w:rsidR="005A6DD2">
        <w:rPr>
          <w:szCs w:val="24"/>
        </w:rPr>
        <w:t>-</w:t>
      </w:r>
      <w:r w:rsidRPr="005A6DD2">
        <w:rPr>
          <w:szCs w:val="24"/>
        </w:rPr>
        <w:t xml:space="preserve">), нежели </w:t>
      </w:r>
      <w:r w:rsidR="00323669" w:rsidRPr="00323669">
        <w:rPr>
          <w:szCs w:val="24"/>
        </w:rPr>
        <w:t>[тот мрак, что имеет] внешнее проявление</w:t>
      </w:r>
      <w:r w:rsidRPr="005A6DD2">
        <w:rPr>
          <w:szCs w:val="24"/>
        </w:rPr>
        <w:t xml:space="preserve"> (</w:t>
      </w:r>
      <w:r w:rsidR="005A6DD2">
        <w:rPr>
          <w:szCs w:val="24"/>
        </w:rPr>
        <w:t>-</w:t>
      </w:r>
      <w:r w:rsidR="005A6DD2" w:rsidRPr="005A6DD2">
        <w:rPr>
          <w:i/>
          <w:iCs/>
          <w:szCs w:val="24"/>
        </w:rPr>
        <w:t>r</w:t>
      </w:r>
      <w:r w:rsidR="005A6DD2" w:rsidRPr="005A6DD2">
        <w:rPr>
          <w:rFonts w:ascii="Gandhari Unicode" w:hAnsi="Gandhari Unicode" w:cs="Gandhari Unicode"/>
          <w:i/>
          <w:iCs/>
          <w:szCs w:val="24"/>
        </w:rPr>
        <w:t>ū</w:t>
      </w:r>
      <w:r w:rsidR="005A6DD2" w:rsidRPr="005A6DD2">
        <w:rPr>
          <w:i/>
          <w:iCs/>
          <w:szCs w:val="24"/>
        </w:rPr>
        <w:t>pa</w:t>
      </w:r>
      <w:r w:rsidR="005A6DD2">
        <w:rPr>
          <w:szCs w:val="24"/>
        </w:rPr>
        <w:t>-</w:t>
      </w:r>
      <w:r w:rsidRPr="005A6DD2">
        <w:rPr>
          <w:szCs w:val="24"/>
        </w:rPr>
        <w:t>) безграничного (</w:t>
      </w:r>
      <w:r w:rsidR="005A6DD2" w:rsidRPr="005A6DD2">
        <w:rPr>
          <w:i/>
          <w:iCs/>
          <w:szCs w:val="24"/>
        </w:rPr>
        <w:t>udd</w:t>
      </w:r>
      <w:r w:rsidR="005A6DD2" w:rsidRPr="005A6DD2">
        <w:rPr>
          <w:rFonts w:ascii="Gandhari Unicode" w:hAnsi="Gandhari Unicode" w:cs="Gandhari Unicode"/>
          <w:i/>
          <w:iCs/>
          <w:szCs w:val="24"/>
        </w:rPr>
        <w:t>ā</w:t>
      </w:r>
      <w:r w:rsidR="005A6DD2" w:rsidRPr="005A6DD2">
        <w:rPr>
          <w:i/>
          <w:iCs/>
          <w:szCs w:val="24"/>
        </w:rPr>
        <w:t>ma</w:t>
      </w:r>
      <w:r w:rsidR="005A6DD2">
        <w:rPr>
          <w:szCs w:val="24"/>
        </w:rPr>
        <w:t>-</w:t>
      </w:r>
      <w:r w:rsidRPr="005A6DD2">
        <w:rPr>
          <w:szCs w:val="24"/>
        </w:rPr>
        <w:t>) невежества (</w:t>
      </w:r>
      <w:r w:rsidR="005A6DD2">
        <w:rPr>
          <w:szCs w:val="24"/>
        </w:rPr>
        <w:t>-</w:t>
      </w:r>
      <w:r w:rsidR="005A6DD2" w:rsidRPr="005A6DD2">
        <w:rPr>
          <w:i/>
          <w:iCs/>
          <w:szCs w:val="24"/>
        </w:rPr>
        <w:t>ajñ</w:t>
      </w:r>
      <w:r w:rsidR="005A6DD2" w:rsidRPr="005A6DD2">
        <w:rPr>
          <w:rFonts w:ascii="Gandhari Unicode" w:hAnsi="Gandhari Unicode" w:cs="Gandhari Unicode"/>
          <w:i/>
          <w:iCs/>
          <w:szCs w:val="24"/>
        </w:rPr>
        <w:t>ā</w:t>
      </w:r>
      <w:r w:rsidR="005A6DD2" w:rsidRPr="005A6DD2">
        <w:rPr>
          <w:i/>
          <w:iCs/>
          <w:szCs w:val="24"/>
        </w:rPr>
        <w:t>na</w:t>
      </w:r>
      <w:r w:rsidR="005A6DD2">
        <w:rPr>
          <w:szCs w:val="24"/>
        </w:rPr>
        <w:t>-</w:t>
      </w:r>
      <w:r w:rsidRPr="005A6DD2">
        <w:rPr>
          <w:szCs w:val="24"/>
        </w:rPr>
        <w:t>),</w:t>
      </w:r>
    </w:p>
    <w:p w14:paraId="54D2F15B" w14:textId="70B6025A" w:rsidR="00964C40" w:rsidRPr="00964C40" w:rsidRDefault="00964C40" w:rsidP="00964C40">
      <w:pPr>
        <w:rPr>
          <w:szCs w:val="24"/>
        </w:rPr>
      </w:pPr>
      <w:r w:rsidRPr="00964C40">
        <w:rPr>
          <w:szCs w:val="24"/>
        </w:rPr>
        <w:t>за счёт служения (</w:t>
      </w:r>
      <w:r w:rsidR="005A6DD2">
        <w:rPr>
          <w:szCs w:val="24"/>
        </w:rPr>
        <w:t>-</w:t>
      </w:r>
      <w:r w:rsidR="005A6DD2" w:rsidRPr="005A6DD2">
        <w:rPr>
          <w:i/>
          <w:iCs/>
          <w:szCs w:val="24"/>
        </w:rPr>
        <w:t>sev</w:t>
      </w:r>
      <w:r w:rsidR="005A6DD2" w:rsidRPr="005A6DD2">
        <w:rPr>
          <w:rFonts w:ascii="Gandhari Unicode" w:hAnsi="Gandhari Unicode" w:cs="Gandhari Unicode"/>
          <w:i/>
          <w:iCs/>
          <w:szCs w:val="24"/>
        </w:rPr>
        <w:t>ā</w:t>
      </w:r>
      <w:r w:rsidR="005A6DD2">
        <w:rPr>
          <w:szCs w:val="24"/>
        </w:rPr>
        <w:t>-</w:t>
      </w:r>
      <w:r w:rsidRPr="00964C40">
        <w:rPr>
          <w:szCs w:val="24"/>
        </w:rPr>
        <w:t>) лотосо</w:t>
      </w:r>
      <w:r w:rsidR="005A6DD2">
        <w:rPr>
          <w:szCs w:val="24"/>
        </w:rPr>
        <w:t>[</w:t>
      </w:r>
      <w:r w:rsidRPr="00964C40">
        <w:rPr>
          <w:szCs w:val="24"/>
        </w:rPr>
        <w:t>подобным</w:t>
      </w:r>
      <w:r w:rsidR="005A6DD2">
        <w:rPr>
          <w:szCs w:val="24"/>
        </w:rPr>
        <w:t>]</w:t>
      </w:r>
      <w:r w:rsidRPr="00964C40">
        <w:rPr>
          <w:szCs w:val="24"/>
        </w:rPr>
        <w:t xml:space="preserve"> (</w:t>
      </w:r>
      <w:r w:rsidR="005A6DD2" w:rsidRPr="005A6DD2">
        <w:rPr>
          <w:i/>
          <w:iCs/>
          <w:szCs w:val="24"/>
        </w:rPr>
        <w:t>ambhoja</w:t>
      </w:r>
      <w:r w:rsidR="005A6DD2">
        <w:rPr>
          <w:szCs w:val="24"/>
        </w:rPr>
        <w:t>-</w:t>
      </w:r>
      <w:r w:rsidRPr="00964C40">
        <w:rPr>
          <w:szCs w:val="24"/>
        </w:rPr>
        <w:t>) стопам (</w:t>
      </w:r>
      <w:r w:rsidR="005A6DD2">
        <w:rPr>
          <w:szCs w:val="24"/>
        </w:rPr>
        <w:t>-</w:t>
      </w:r>
      <w:r w:rsidR="005A6DD2" w:rsidRPr="005A6DD2">
        <w:rPr>
          <w:i/>
          <w:iCs/>
          <w:szCs w:val="24"/>
        </w:rPr>
        <w:t>p</w:t>
      </w:r>
      <w:r w:rsidR="005A6DD2" w:rsidRPr="005A6DD2">
        <w:rPr>
          <w:rFonts w:ascii="Gandhari Unicode" w:hAnsi="Gandhari Unicode" w:cs="Gandhari Unicode"/>
          <w:i/>
          <w:iCs/>
          <w:szCs w:val="24"/>
        </w:rPr>
        <w:t>ā</w:t>
      </w:r>
      <w:r w:rsidR="005A6DD2" w:rsidRPr="005A6DD2">
        <w:rPr>
          <w:i/>
          <w:iCs/>
          <w:szCs w:val="24"/>
        </w:rPr>
        <w:t>da</w:t>
      </w:r>
      <w:r w:rsidR="005A6DD2">
        <w:rPr>
          <w:szCs w:val="24"/>
        </w:rPr>
        <w:t>-</w:t>
      </w:r>
      <w:r w:rsidRPr="00964C40">
        <w:rPr>
          <w:szCs w:val="24"/>
        </w:rPr>
        <w:t>) которой (</w:t>
      </w:r>
      <w:r w:rsidR="005A6DD2" w:rsidRPr="005A6DD2">
        <w:rPr>
          <w:i/>
          <w:iCs/>
          <w:szCs w:val="24"/>
        </w:rPr>
        <w:t>yat</w:t>
      </w:r>
      <w:r w:rsidR="005A6DD2">
        <w:rPr>
          <w:szCs w:val="24"/>
        </w:rPr>
        <w:t>-</w:t>
      </w:r>
      <w:r w:rsidRPr="00964C40">
        <w:rPr>
          <w:szCs w:val="24"/>
        </w:rPr>
        <w:t>)</w:t>
      </w:r>
    </w:p>
    <w:p w14:paraId="15945806" w14:textId="77777777" w:rsidR="00720A9D" w:rsidRDefault="00964C40" w:rsidP="00964C40">
      <w:pPr>
        <w:rPr>
          <w:szCs w:val="24"/>
        </w:rPr>
      </w:pPr>
      <w:r w:rsidRPr="005A6DD2">
        <w:rPr>
          <w:szCs w:val="24"/>
        </w:rPr>
        <w:t>это (</w:t>
      </w:r>
      <w:r w:rsidR="005A6DD2" w:rsidRPr="005A6DD2">
        <w:rPr>
          <w:i/>
          <w:iCs/>
          <w:szCs w:val="24"/>
        </w:rPr>
        <w:t>tat</w:t>
      </w:r>
      <w:r w:rsidRPr="005A6DD2">
        <w:rPr>
          <w:szCs w:val="24"/>
        </w:rPr>
        <w:t>) интуитивное озарение (</w:t>
      </w:r>
      <w:r w:rsidR="005A6DD2" w:rsidRPr="005A6DD2">
        <w:rPr>
          <w:i/>
          <w:iCs/>
          <w:szCs w:val="24"/>
        </w:rPr>
        <w:t>prātibham</w:t>
      </w:r>
      <w:r w:rsidRPr="005A6DD2">
        <w:rPr>
          <w:szCs w:val="24"/>
        </w:rPr>
        <w:t>) мгновенно</w:t>
      </w:r>
      <w:r w:rsidR="005A6DD2" w:rsidRPr="005A6DD2">
        <w:rPr>
          <w:szCs w:val="24"/>
        </w:rPr>
        <w:t xml:space="preserve"> (</w:t>
      </w:r>
      <w:r w:rsidR="005A6DD2" w:rsidRPr="005A6DD2">
        <w:rPr>
          <w:i/>
          <w:iCs/>
          <w:szCs w:val="24"/>
        </w:rPr>
        <w:t>drāk</w:t>
      </w:r>
      <w:r w:rsidR="005A6DD2" w:rsidRPr="005A6DD2">
        <w:rPr>
          <w:szCs w:val="24"/>
        </w:rPr>
        <w:t>)</w:t>
      </w:r>
      <w:r w:rsidRPr="005A6DD2">
        <w:rPr>
          <w:szCs w:val="24"/>
        </w:rPr>
        <w:t xml:space="preserve"> взыгрывает </w:t>
      </w:r>
      <w:r w:rsidR="005A6DD2" w:rsidRPr="005A6DD2">
        <w:rPr>
          <w:szCs w:val="24"/>
        </w:rPr>
        <w:t>(</w:t>
      </w:r>
      <w:r w:rsidR="005A6DD2" w:rsidRPr="005A6DD2">
        <w:rPr>
          <w:i/>
          <w:iCs/>
          <w:szCs w:val="24"/>
        </w:rPr>
        <w:t>vilasati</w:t>
      </w:r>
      <w:r w:rsidR="005A6DD2" w:rsidRPr="005A6DD2">
        <w:rPr>
          <w:szCs w:val="24"/>
        </w:rPr>
        <w:t xml:space="preserve">) </w:t>
      </w:r>
      <w:r w:rsidRPr="005A6DD2">
        <w:rPr>
          <w:szCs w:val="24"/>
        </w:rPr>
        <w:t xml:space="preserve">у тех, </w:t>
      </w:r>
    </w:p>
    <w:p w14:paraId="094C3101" w14:textId="35F86701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ум которых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manasām</w:t>
      </w:r>
      <w:r w:rsidRPr="005A6DD2">
        <w:rPr>
          <w:szCs w:val="24"/>
        </w:rPr>
        <w:t>) является сияющим/чистым (</w:t>
      </w:r>
      <w:r w:rsidR="005A6DD2" w:rsidRPr="005A6DD2">
        <w:rPr>
          <w:szCs w:val="24"/>
        </w:rPr>
        <w:t>-</w:t>
      </w:r>
      <w:r w:rsidR="005A6DD2" w:rsidRPr="005A6DD2">
        <w:rPr>
          <w:i/>
          <w:iCs/>
          <w:szCs w:val="24"/>
        </w:rPr>
        <w:t>śuci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 за счёт света (</w:t>
      </w:r>
      <w:r w:rsidR="005A6DD2" w:rsidRPr="005A6DD2">
        <w:rPr>
          <w:i/>
          <w:iCs/>
          <w:szCs w:val="24"/>
        </w:rPr>
        <w:t>ruci</w:t>
      </w:r>
      <w:r w:rsidR="005A6DD2" w:rsidRPr="005A6DD2">
        <w:rPr>
          <w:szCs w:val="24"/>
        </w:rPr>
        <w:t>-</w:t>
      </w:r>
      <w:r w:rsidRPr="005A6DD2">
        <w:rPr>
          <w:szCs w:val="24"/>
        </w:rPr>
        <w:t>) [этого служения],</w:t>
      </w:r>
    </w:p>
    <w:p w14:paraId="4B009BC0" w14:textId="77019CAB" w:rsidR="00964C40" w:rsidRPr="005A6DD2" w:rsidRDefault="00964C40" w:rsidP="00964C40">
      <w:pPr>
        <w:rPr>
          <w:szCs w:val="24"/>
        </w:rPr>
      </w:pPr>
      <w:r w:rsidRPr="005A6DD2">
        <w:rPr>
          <w:szCs w:val="24"/>
        </w:rPr>
        <w:t>а также и (</w:t>
      </w:r>
      <w:r w:rsidR="005A6DD2" w:rsidRPr="005A6DD2">
        <w:rPr>
          <w:i/>
          <w:iCs/>
          <w:szCs w:val="24"/>
        </w:rPr>
        <w:t>api</w:t>
      </w:r>
      <w:r w:rsidRPr="005A6DD2">
        <w:rPr>
          <w:szCs w:val="24"/>
        </w:rPr>
        <w:t>) у птиц (</w:t>
      </w:r>
      <w:r w:rsidR="005A6DD2" w:rsidRPr="005A6DD2">
        <w:rPr>
          <w:i/>
          <w:iCs/>
          <w:szCs w:val="24"/>
        </w:rPr>
        <w:t>tiraścām</w:t>
      </w:r>
      <w:r w:rsidRPr="005A6DD2">
        <w:rPr>
          <w:szCs w:val="24"/>
        </w:rPr>
        <w:t>) [а именно] у лебедей-Хамс (</w:t>
      </w:r>
      <w:r w:rsidR="00720A9D" w:rsidRPr="00720A9D">
        <w:rPr>
          <w:i/>
          <w:iCs/>
          <w:szCs w:val="24"/>
        </w:rPr>
        <w:t>cakr</w:t>
      </w:r>
      <w:r w:rsidR="00720A9D" w:rsidRPr="00720A9D">
        <w:rPr>
          <w:rFonts w:ascii="Gandhari Unicode" w:hAnsi="Gandhari Unicode" w:cs="Gandhari Unicode"/>
          <w:i/>
          <w:iCs/>
          <w:szCs w:val="24"/>
        </w:rPr>
        <w:t>āṅ</w:t>
      </w:r>
      <w:r w:rsidR="00720A9D" w:rsidRPr="00720A9D">
        <w:rPr>
          <w:i/>
          <w:iCs/>
          <w:szCs w:val="24"/>
        </w:rPr>
        <w:t>g</w:t>
      </w:r>
      <w:r w:rsidR="00720A9D" w:rsidRPr="00720A9D">
        <w:rPr>
          <w:rFonts w:ascii="Gandhari Unicode" w:hAnsi="Gandhari Unicode" w:cs="Gandhari Unicode"/>
          <w:i/>
          <w:iCs/>
          <w:szCs w:val="24"/>
        </w:rPr>
        <w:t>ā</w:t>
      </w:r>
      <w:r w:rsidR="00720A9D" w:rsidRPr="00720A9D">
        <w:rPr>
          <w:i/>
          <w:iCs/>
          <w:szCs w:val="24"/>
        </w:rPr>
        <w:t>n</w:t>
      </w:r>
      <w:r w:rsidR="00720A9D" w:rsidRPr="00720A9D">
        <w:rPr>
          <w:rFonts w:ascii="Gandhari Unicode" w:hAnsi="Gandhari Unicode" w:cs="Gandhari Unicode"/>
          <w:i/>
          <w:iCs/>
          <w:szCs w:val="24"/>
        </w:rPr>
        <w:t>ā</w:t>
      </w:r>
      <w:r w:rsidR="00720A9D" w:rsidRPr="00720A9D">
        <w:rPr>
          <w:i/>
          <w:iCs/>
          <w:szCs w:val="24"/>
        </w:rPr>
        <w:t>m</w:t>
      </w:r>
      <w:r w:rsidRPr="005A6DD2">
        <w:rPr>
          <w:szCs w:val="24"/>
        </w:rPr>
        <w:t>)</w:t>
      </w:r>
    </w:p>
    <w:p w14:paraId="7ABAB142" w14:textId="5DC75584" w:rsidR="00373875" w:rsidRDefault="00964C40" w:rsidP="00964C40">
      <w:pPr>
        <w:rPr>
          <w:szCs w:val="24"/>
        </w:rPr>
      </w:pPr>
      <w:r w:rsidRPr="005A6DD2">
        <w:rPr>
          <w:szCs w:val="24"/>
        </w:rPr>
        <w:t>в момент разделения (</w:t>
      </w:r>
      <w:r w:rsidR="00720A9D">
        <w:rPr>
          <w:szCs w:val="24"/>
        </w:rPr>
        <w:t>-</w:t>
      </w:r>
      <w:r w:rsidR="00720A9D" w:rsidRPr="00720A9D">
        <w:rPr>
          <w:i/>
          <w:iCs/>
          <w:szCs w:val="24"/>
        </w:rPr>
        <w:t>prabhede</w:t>
      </w:r>
      <w:r w:rsidRPr="005A6DD2">
        <w:rPr>
          <w:szCs w:val="24"/>
        </w:rPr>
        <w:t>) [ими] молока (</w:t>
      </w:r>
      <w:r w:rsidR="00720A9D">
        <w:rPr>
          <w:szCs w:val="24"/>
        </w:rPr>
        <w:t>-</w:t>
      </w:r>
      <w:r w:rsidR="00720A9D" w:rsidRPr="00720A9D">
        <w:rPr>
          <w:i/>
          <w:iCs/>
          <w:szCs w:val="24"/>
        </w:rPr>
        <w:t>k</w:t>
      </w:r>
      <w:r w:rsidR="00720A9D" w:rsidRPr="00720A9D">
        <w:rPr>
          <w:rFonts w:ascii="Gandhari Unicode" w:hAnsi="Gandhari Unicode" w:cs="Gandhari Unicode"/>
          <w:i/>
          <w:iCs/>
          <w:szCs w:val="24"/>
        </w:rPr>
        <w:t>ṣī</w:t>
      </w:r>
      <w:r w:rsidR="00720A9D" w:rsidRPr="00720A9D">
        <w:rPr>
          <w:i/>
          <w:iCs/>
          <w:szCs w:val="24"/>
        </w:rPr>
        <w:t>ra</w:t>
      </w:r>
      <w:r w:rsidR="00720A9D">
        <w:rPr>
          <w:szCs w:val="24"/>
        </w:rPr>
        <w:t>-</w:t>
      </w:r>
      <w:r w:rsidRPr="005A6DD2">
        <w:rPr>
          <w:szCs w:val="24"/>
        </w:rPr>
        <w:t>) и воды (</w:t>
      </w:r>
      <w:r w:rsidR="00720A9D">
        <w:rPr>
          <w:szCs w:val="24"/>
        </w:rPr>
        <w:t>-</w:t>
      </w:r>
      <w:r w:rsidR="00720A9D" w:rsidRPr="00720A9D">
        <w:rPr>
          <w:i/>
          <w:iCs/>
          <w:szCs w:val="24"/>
        </w:rPr>
        <w:t>n</w:t>
      </w:r>
      <w:r w:rsidR="00720A9D" w:rsidRPr="00720A9D">
        <w:rPr>
          <w:rFonts w:ascii="Gandhari Unicode" w:hAnsi="Gandhari Unicode" w:cs="Gandhari Unicode"/>
          <w:i/>
          <w:iCs/>
          <w:szCs w:val="24"/>
        </w:rPr>
        <w:t>ī</w:t>
      </w:r>
      <w:r w:rsidR="00720A9D" w:rsidRPr="00720A9D">
        <w:rPr>
          <w:i/>
          <w:iCs/>
          <w:szCs w:val="24"/>
        </w:rPr>
        <w:t>ra</w:t>
      </w:r>
      <w:r w:rsidR="00720A9D">
        <w:rPr>
          <w:szCs w:val="24"/>
        </w:rPr>
        <w:t>-</w:t>
      </w:r>
      <w:r w:rsidRPr="005A6DD2">
        <w:rPr>
          <w:szCs w:val="24"/>
        </w:rPr>
        <w:t>), которые [прежде] были смешаны (</w:t>
      </w:r>
      <w:r w:rsidR="00720A9D" w:rsidRPr="00720A9D">
        <w:rPr>
          <w:i/>
          <w:iCs/>
          <w:szCs w:val="24"/>
        </w:rPr>
        <w:t>milita</w:t>
      </w:r>
      <w:r w:rsidR="00720A9D">
        <w:rPr>
          <w:szCs w:val="24"/>
        </w:rPr>
        <w:t>-</w:t>
      </w:r>
      <w:r w:rsidRPr="005A6DD2">
        <w:rPr>
          <w:szCs w:val="24"/>
        </w:rPr>
        <w:t>)"</w:t>
      </w:r>
      <w:r w:rsidR="00720A9D">
        <w:rPr>
          <w:szCs w:val="24"/>
        </w:rPr>
        <w:t>.</w:t>
      </w:r>
    </w:p>
    <w:p w14:paraId="43289021" w14:textId="062E2067" w:rsidR="00720A9D" w:rsidRDefault="00720A9D" w:rsidP="00964C40">
      <w:pPr>
        <w:rPr>
          <w:szCs w:val="24"/>
        </w:rPr>
      </w:pPr>
    </w:p>
    <w:p w14:paraId="6F0C89AB" w14:textId="240B8662" w:rsidR="00720A9D" w:rsidRPr="00720A9D" w:rsidRDefault="00720A9D" w:rsidP="00B3742D">
      <w:pPr>
        <w:jc w:val="center"/>
        <w:rPr>
          <w:szCs w:val="24"/>
        </w:rPr>
      </w:pPr>
      <w:r>
        <w:rPr>
          <w:szCs w:val="24"/>
        </w:rPr>
        <w:t xml:space="preserve">II. </w:t>
      </w:r>
      <w:r w:rsidRPr="00720A9D">
        <w:rPr>
          <w:szCs w:val="24"/>
        </w:rPr>
        <w:t>Литературный перевод:</w:t>
      </w:r>
    </w:p>
    <w:p w14:paraId="329DBDCD" w14:textId="3B6545E0" w:rsidR="00720A9D" w:rsidRDefault="00720A9D" w:rsidP="00720A9D">
      <w:pPr>
        <w:rPr>
          <w:szCs w:val="24"/>
        </w:rPr>
      </w:pPr>
      <w:r w:rsidRPr="00720A9D">
        <w:rPr>
          <w:szCs w:val="24"/>
        </w:rPr>
        <w:t xml:space="preserve">"Склоняюсь в почтительном приветствии пред богиней Шарадой-Сарасвати, чьим глубинным источником является чувственный восторг, и которая светится подобно лунному камню, а также имеет природу Луны, </w:t>
      </w:r>
      <w:r w:rsidR="00323669" w:rsidRPr="00323669">
        <w:rPr>
          <w:szCs w:val="24"/>
        </w:rPr>
        <w:t>пребывающей</w:t>
      </w:r>
      <w:r w:rsidR="00323669">
        <w:rPr>
          <w:szCs w:val="24"/>
        </w:rPr>
        <w:t xml:space="preserve"> </w:t>
      </w:r>
      <w:r w:rsidRPr="00720A9D">
        <w:rPr>
          <w:szCs w:val="24"/>
        </w:rPr>
        <w:t xml:space="preserve">среди густой тьмы, </w:t>
      </w:r>
      <w:r w:rsidR="00323669" w:rsidRPr="00323669">
        <w:rPr>
          <w:szCs w:val="24"/>
        </w:rPr>
        <w:t>каковая природа</w:t>
      </w:r>
      <w:r w:rsidR="00323669">
        <w:rPr>
          <w:szCs w:val="24"/>
        </w:rPr>
        <w:t xml:space="preserve"> </w:t>
      </w:r>
      <w:r w:rsidRPr="00720A9D">
        <w:rPr>
          <w:szCs w:val="24"/>
        </w:rPr>
        <w:t xml:space="preserve">всё же неизмеримо сильнее </w:t>
      </w:r>
      <w:r w:rsidR="00323669" w:rsidRPr="00323669">
        <w:rPr>
          <w:szCs w:val="24"/>
        </w:rPr>
        <w:t>сущности</w:t>
      </w:r>
      <w:r w:rsidR="00323669">
        <w:rPr>
          <w:szCs w:val="24"/>
        </w:rPr>
        <w:t xml:space="preserve"> </w:t>
      </w:r>
      <w:r w:rsidRPr="00720A9D">
        <w:rPr>
          <w:szCs w:val="24"/>
        </w:rPr>
        <w:t xml:space="preserve">этого мрака, который проявляется как безграничное невежество, и преданное </w:t>
      </w:r>
      <w:r w:rsidRPr="00720A9D">
        <w:rPr>
          <w:szCs w:val="24"/>
        </w:rPr>
        <w:lastRenderedPageBreak/>
        <w:t xml:space="preserve">служение лотосным стопам которой мгновенно пробуждает интуитивное озарение у тех, чей ум совершенно чист, сияя светом этого служения, каковое озарение также мгновенно вспыхивает </w:t>
      </w:r>
      <w:r w:rsidR="00355E86" w:rsidRPr="00720A9D">
        <w:rPr>
          <w:szCs w:val="24"/>
        </w:rPr>
        <w:t>и</w:t>
      </w:r>
      <w:r w:rsidR="00355E86">
        <w:rPr>
          <w:szCs w:val="24"/>
        </w:rPr>
        <w:t xml:space="preserve"> </w:t>
      </w:r>
      <w:r w:rsidRPr="00720A9D">
        <w:rPr>
          <w:szCs w:val="24"/>
        </w:rPr>
        <w:t>у птиц-Хамс, когда те отцеживают чистое молоко, что было разбавлено водой!"</w:t>
      </w:r>
    </w:p>
    <w:p w14:paraId="6FD8E5FC" w14:textId="37367014" w:rsidR="00720A9D" w:rsidRDefault="00720A9D" w:rsidP="00964C40">
      <w:pPr>
        <w:rPr>
          <w:szCs w:val="24"/>
        </w:rPr>
      </w:pPr>
    </w:p>
    <w:p w14:paraId="072E7883" w14:textId="6977BB70" w:rsidR="00355E86" w:rsidRPr="002C54B3" w:rsidRDefault="00355E86" w:rsidP="00355E86">
      <w:pPr>
        <w:jc w:val="center"/>
        <w:rPr>
          <w:rStyle w:val="d2edcug0"/>
          <w:szCs w:val="24"/>
          <w:lang w:val="ru-RU"/>
        </w:rPr>
      </w:pPr>
      <w:r>
        <w:rPr>
          <w:rStyle w:val="d2edcug0"/>
          <w:szCs w:val="24"/>
        </w:rPr>
        <w:t xml:space="preserve">III. </w:t>
      </w:r>
      <w:r w:rsidRPr="002C54B3">
        <w:rPr>
          <w:rStyle w:val="d2edcug0"/>
          <w:szCs w:val="24"/>
          <w:lang w:val="ru-RU"/>
        </w:rPr>
        <w:t>Стихотворный перевод:</w:t>
      </w:r>
    </w:p>
    <w:p w14:paraId="1CD1F490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</w:p>
    <w:p w14:paraId="3D9FE9EA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>"Склоняюсь пренизко пред Шарадой-Дэви с любовью,</w:t>
      </w:r>
    </w:p>
    <w:p w14:paraId="3ADD994A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 xml:space="preserve">Источник богини </w:t>
      </w:r>
      <w:r w:rsidRPr="00165F5F">
        <w:rPr>
          <w:rFonts w:eastAsia="Times New Roman"/>
          <w:szCs w:val="24"/>
          <w:lang w:val="ru-RU" w:eastAsia="de-DE"/>
        </w:rPr>
        <w:t>самой</w:t>
      </w:r>
      <w:r>
        <w:rPr>
          <w:rStyle w:val="d2edcug0"/>
          <w:szCs w:val="24"/>
        </w:rPr>
        <w:t xml:space="preserve"> —</w:t>
      </w:r>
      <w:r w:rsidRPr="002C54B3">
        <w:rPr>
          <w:rStyle w:val="d2edcug0"/>
          <w:szCs w:val="24"/>
          <w:lang w:val="ru-RU"/>
        </w:rPr>
        <w:t xml:space="preserve"> то восторга глубины;</w:t>
      </w:r>
    </w:p>
    <w:p w14:paraId="624E7935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>Что светится лунному камню подобно, природа</w:t>
      </w:r>
    </w:p>
    <w:p w14:paraId="778CD179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 xml:space="preserve">Которой </w:t>
      </w:r>
      <w:r>
        <w:rPr>
          <w:rStyle w:val="d2edcug0"/>
          <w:szCs w:val="24"/>
        </w:rPr>
        <w:t>—</w:t>
      </w:r>
      <w:r w:rsidRPr="002C54B3">
        <w:rPr>
          <w:rStyle w:val="d2edcug0"/>
          <w:szCs w:val="24"/>
          <w:lang w:val="ru-RU"/>
        </w:rPr>
        <w:t xml:space="preserve"> Светило ночное! Во мраке мерцая,</w:t>
      </w:r>
    </w:p>
    <w:p w14:paraId="704D0C62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>Она побеждает ту тьму, что зовётся незнаньем,</w:t>
      </w:r>
    </w:p>
    <w:p w14:paraId="56E10E80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>Служенье же лотосным стопам Которой премудость</w:t>
      </w:r>
    </w:p>
    <w:p w14:paraId="12F62AEE" w14:textId="77777777" w:rsidR="00355E86" w:rsidRPr="00165F5F" w:rsidRDefault="00355E86" w:rsidP="00355E86">
      <w:pPr>
        <w:rPr>
          <w:rStyle w:val="d2edcug0"/>
          <w:szCs w:val="24"/>
          <w:lang w:val="ru-RU"/>
        </w:rPr>
      </w:pPr>
      <w:r w:rsidRPr="00165F5F">
        <w:rPr>
          <w:rFonts w:eastAsia="Times New Roman"/>
          <w:szCs w:val="24"/>
          <w:lang w:val="ru-RU" w:eastAsia="de-DE"/>
        </w:rPr>
        <w:t>У тех пробуждает, чей ум очищается светом</w:t>
      </w:r>
      <w:r w:rsidRPr="00165F5F">
        <w:rPr>
          <w:rStyle w:val="d2edcug0"/>
          <w:szCs w:val="24"/>
          <w:lang w:val="ru-RU"/>
        </w:rPr>
        <w:t>,</w:t>
      </w:r>
    </w:p>
    <w:p w14:paraId="08D9AB8E" w14:textId="77777777" w:rsidR="00355E86" w:rsidRPr="002C54B3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>Сие же прозренье играет у лебедя Хамсы,</w:t>
      </w:r>
    </w:p>
    <w:p w14:paraId="219717D1" w14:textId="77777777" w:rsidR="00355E86" w:rsidRDefault="00355E86" w:rsidP="00355E86">
      <w:pPr>
        <w:rPr>
          <w:rStyle w:val="d2edcug0"/>
          <w:szCs w:val="24"/>
          <w:lang w:val="ru-RU"/>
        </w:rPr>
      </w:pPr>
      <w:r w:rsidRPr="002C54B3">
        <w:rPr>
          <w:rStyle w:val="d2edcug0"/>
          <w:szCs w:val="24"/>
          <w:lang w:val="ru-RU"/>
        </w:rPr>
        <w:t>Когда молоко он из смеси с водой извлекает!"</w:t>
      </w:r>
    </w:p>
    <w:p w14:paraId="3E76709B" w14:textId="77777777" w:rsidR="00355E86" w:rsidRDefault="00355E86" w:rsidP="00964C40">
      <w:pPr>
        <w:rPr>
          <w:szCs w:val="24"/>
        </w:rPr>
      </w:pPr>
    </w:p>
    <w:p w14:paraId="5125EFE0" w14:textId="77777777" w:rsidR="00720A9D" w:rsidRPr="005A6DD2" w:rsidRDefault="00720A9D" w:rsidP="00964C40">
      <w:pPr>
        <w:rPr>
          <w:szCs w:val="24"/>
        </w:rPr>
      </w:pPr>
    </w:p>
    <w:p w14:paraId="0087B6C2" w14:textId="77777777" w:rsidR="006734CF" w:rsidRPr="006734CF" w:rsidRDefault="006734CF" w:rsidP="000D0EA3">
      <w:pPr>
        <w:rPr>
          <w:szCs w:val="24"/>
        </w:rPr>
      </w:pPr>
    </w:p>
    <w:p w14:paraId="1384EC7C" w14:textId="77777777" w:rsidR="006734CF" w:rsidRDefault="006734CF" w:rsidP="000D0EA3"/>
    <w:p w14:paraId="37F7EB44" w14:textId="77777777" w:rsidR="00981F55" w:rsidRPr="00ED08AB" w:rsidRDefault="00981F55" w:rsidP="00981F55">
      <w:pPr>
        <w:ind w:left="5664" w:firstLine="708"/>
        <w:rPr>
          <w:szCs w:val="24"/>
        </w:rPr>
      </w:pPr>
    </w:p>
    <w:sectPr w:rsidR="00981F55" w:rsidRPr="00ED08AB" w:rsidSect="008E629E">
      <w:headerReference w:type="default" r:id="rId11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EF10E" w14:textId="77777777" w:rsidR="000B3A4D" w:rsidRDefault="000B3A4D">
      <w:pPr>
        <w:spacing w:after="0" w:line="240" w:lineRule="auto"/>
      </w:pPr>
      <w:r>
        <w:separator/>
      </w:r>
    </w:p>
  </w:endnote>
  <w:endnote w:type="continuationSeparator" w:id="0">
    <w:p w14:paraId="502FE9C4" w14:textId="77777777" w:rsidR="000B3A4D" w:rsidRDefault="000B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ndhari Unicode">
    <w:panose1 w:val="02000400000000000000"/>
    <w:charset w:val="00"/>
    <w:family w:val="auto"/>
    <w:pitch w:val="variable"/>
    <w:sig w:usb0="A10000FF" w:usb1="1001C0EB" w:usb2="00000000" w:usb3="00000000" w:csb0="800101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DC42F" w14:textId="77777777" w:rsidR="000B3A4D" w:rsidRDefault="000B3A4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B281E7" w14:textId="77777777" w:rsidR="000B3A4D" w:rsidRDefault="000B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845843"/>
      <w:docPartObj>
        <w:docPartGallery w:val="Page Numbers (Top of Page)"/>
        <w:docPartUnique/>
      </w:docPartObj>
    </w:sdtPr>
    <w:sdtContent>
      <w:p w14:paraId="6D584BA5" w14:textId="0DD02C51" w:rsidR="00705727" w:rsidRDefault="00705727">
        <w:pPr>
          <w:pStyle w:val="Kopf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81AD79" w14:textId="77777777" w:rsidR="00705727" w:rsidRDefault="0070572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6133"/>
    <w:multiLevelType w:val="hybridMultilevel"/>
    <w:tmpl w:val="14CAF77A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F65113"/>
    <w:multiLevelType w:val="multilevel"/>
    <w:tmpl w:val="F8C8B6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97B1321"/>
    <w:multiLevelType w:val="hybridMultilevel"/>
    <w:tmpl w:val="4AE45F70"/>
    <w:lvl w:ilvl="0" w:tplc="0B504F0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BD18A7"/>
    <w:multiLevelType w:val="hybridMultilevel"/>
    <w:tmpl w:val="4B267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8D2797"/>
    <w:multiLevelType w:val="hybridMultilevel"/>
    <w:tmpl w:val="12E63EE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E4F71"/>
    <w:multiLevelType w:val="hybridMultilevel"/>
    <w:tmpl w:val="00FAEA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50C7C"/>
    <w:multiLevelType w:val="hybridMultilevel"/>
    <w:tmpl w:val="031A57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12B23"/>
    <w:multiLevelType w:val="hybridMultilevel"/>
    <w:tmpl w:val="24DC74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C4872"/>
    <w:multiLevelType w:val="hybridMultilevel"/>
    <w:tmpl w:val="CB5C25C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64"/>
    <w:rsid w:val="00011C6D"/>
    <w:rsid w:val="00050FE1"/>
    <w:rsid w:val="000547B2"/>
    <w:rsid w:val="00055968"/>
    <w:rsid w:val="00062E7C"/>
    <w:rsid w:val="00070F21"/>
    <w:rsid w:val="000B3A4D"/>
    <w:rsid w:val="000C2FE4"/>
    <w:rsid w:val="000D0EA3"/>
    <w:rsid w:val="001166CD"/>
    <w:rsid w:val="00120CE6"/>
    <w:rsid w:val="00122349"/>
    <w:rsid w:val="001A0235"/>
    <w:rsid w:val="001A1D91"/>
    <w:rsid w:val="001A7F0C"/>
    <w:rsid w:val="001D0ADE"/>
    <w:rsid w:val="001F2597"/>
    <w:rsid w:val="001F6BFD"/>
    <w:rsid w:val="002351EC"/>
    <w:rsid w:val="00242B86"/>
    <w:rsid w:val="00273DC4"/>
    <w:rsid w:val="002F21CB"/>
    <w:rsid w:val="002F3C2A"/>
    <w:rsid w:val="00322376"/>
    <w:rsid w:val="00322946"/>
    <w:rsid w:val="00323669"/>
    <w:rsid w:val="0032652C"/>
    <w:rsid w:val="0033762B"/>
    <w:rsid w:val="003503B8"/>
    <w:rsid w:val="00355E86"/>
    <w:rsid w:val="00373875"/>
    <w:rsid w:val="0037537C"/>
    <w:rsid w:val="0037767B"/>
    <w:rsid w:val="003C1A2E"/>
    <w:rsid w:val="003D1EC4"/>
    <w:rsid w:val="003F20A8"/>
    <w:rsid w:val="00403030"/>
    <w:rsid w:val="00426124"/>
    <w:rsid w:val="004427DA"/>
    <w:rsid w:val="00444000"/>
    <w:rsid w:val="00452070"/>
    <w:rsid w:val="00481933"/>
    <w:rsid w:val="00484298"/>
    <w:rsid w:val="004D08AE"/>
    <w:rsid w:val="00511E0F"/>
    <w:rsid w:val="00547B94"/>
    <w:rsid w:val="005A6DD2"/>
    <w:rsid w:val="005B23F2"/>
    <w:rsid w:val="005C07A7"/>
    <w:rsid w:val="005C308F"/>
    <w:rsid w:val="006161C8"/>
    <w:rsid w:val="00624C99"/>
    <w:rsid w:val="006371D4"/>
    <w:rsid w:val="00663779"/>
    <w:rsid w:val="00671A0B"/>
    <w:rsid w:val="006734CF"/>
    <w:rsid w:val="00676F02"/>
    <w:rsid w:val="00680248"/>
    <w:rsid w:val="00684498"/>
    <w:rsid w:val="00692C66"/>
    <w:rsid w:val="006A2581"/>
    <w:rsid w:val="006C0B67"/>
    <w:rsid w:val="006D23C6"/>
    <w:rsid w:val="006F462F"/>
    <w:rsid w:val="00705727"/>
    <w:rsid w:val="007206B9"/>
    <w:rsid w:val="00720A9D"/>
    <w:rsid w:val="0077335D"/>
    <w:rsid w:val="00776AF2"/>
    <w:rsid w:val="00790679"/>
    <w:rsid w:val="0079175C"/>
    <w:rsid w:val="007D65BE"/>
    <w:rsid w:val="007F69B6"/>
    <w:rsid w:val="00801AF1"/>
    <w:rsid w:val="008421EF"/>
    <w:rsid w:val="00843575"/>
    <w:rsid w:val="0086403D"/>
    <w:rsid w:val="00867764"/>
    <w:rsid w:val="008775E9"/>
    <w:rsid w:val="00891203"/>
    <w:rsid w:val="008C3A02"/>
    <w:rsid w:val="008D40EB"/>
    <w:rsid w:val="008E629E"/>
    <w:rsid w:val="008F1AE7"/>
    <w:rsid w:val="00936FAB"/>
    <w:rsid w:val="009426B3"/>
    <w:rsid w:val="00964C40"/>
    <w:rsid w:val="00972F6C"/>
    <w:rsid w:val="009745EE"/>
    <w:rsid w:val="00974FF8"/>
    <w:rsid w:val="00981F55"/>
    <w:rsid w:val="00986475"/>
    <w:rsid w:val="00995170"/>
    <w:rsid w:val="009A2B78"/>
    <w:rsid w:val="009A38C5"/>
    <w:rsid w:val="009A459E"/>
    <w:rsid w:val="009C3144"/>
    <w:rsid w:val="009E40F2"/>
    <w:rsid w:val="009F4817"/>
    <w:rsid w:val="009F7DF0"/>
    <w:rsid w:val="00A10F1E"/>
    <w:rsid w:val="00A145DF"/>
    <w:rsid w:val="00A24D09"/>
    <w:rsid w:val="00A278E4"/>
    <w:rsid w:val="00A4609B"/>
    <w:rsid w:val="00A678A5"/>
    <w:rsid w:val="00AD76F0"/>
    <w:rsid w:val="00AE01E1"/>
    <w:rsid w:val="00B135C9"/>
    <w:rsid w:val="00B3742D"/>
    <w:rsid w:val="00B51DFF"/>
    <w:rsid w:val="00B539F7"/>
    <w:rsid w:val="00B54566"/>
    <w:rsid w:val="00B80348"/>
    <w:rsid w:val="00B85EA1"/>
    <w:rsid w:val="00B907D1"/>
    <w:rsid w:val="00BA46CB"/>
    <w:rsid w:val="00BB0BC3"/>
    <w:rsid w:val="00BB0CF6"/>
    <w:rsid w:val="00BC581B"/>
    <w:rsid w:val="00C01CB3"/>
    <w:rsid w:val="00C05524"/>
    <w:rsid w:val="00C32540"/>
    <w:rsid w:val="00C72000"/>
    <w:rsid w:val="00C84F1F"/>
    <w:rsid w:val="00CB4A7E"/>
    <w:rsid w:val="00CC3195"/>
    <w:rsid w:val="00CC69A1"/>
    <w:rsid w:val="00CD166F"/>
    <w:rsid w:val="00CF06F3"/>
    <w:rsid w:val="00D05DB7"/>
    <w:rsid w:val="00D1210C"/>
    <w:rsid w:val="00D24DA5"/>
    <w:rsid w:val="00D36068"/>
    <w:rsid w:val="00D70834"/>
    <w:rsid w:val="00D73E25"/>
    <w:rsid w:val="00D9014D"/>
    <w:rsid w:val="00D95C93"/>
    <w:rsid w:val="00DA1330"/>
    <w:rsid w:val="00DA2226"/>
    <w:rsid w:val="00DA6F2D"/>
    <w:rsid w:val="00DB5541"/>
    <w:rsid w:val="00DC2331"/>
    <w:rsid w:val="00DD7D2E"/>
    <w:rsid w:val="00DE5562"/>
    <w:rsid w:val="00E2517A"/>
    <w:rsid w:val="00E2660E"/>
    <w:rsid w:val="00E3202C"/>
    <w:rsid w:val="00E33552"/>
    <w:rsid w:val="00E826B9"/>
    <w:rsid w:val="00EC70BE"/>
    <w:rsid w:val="00ED08AB"/>
    <w:rsid w:val="00EF342C"/>
    <w:rsid w:val="00F0014A"/>
    <w:rsid w:val="00F01F81"/>
    <w:rsid w:val="00F03EC4"/>
    <w:rsid w:val="00F11A86"/>
    <w:rsid w:val="00F16E23"/>
    <w:rsid w:val="00F26D67"/>
    <w:rsid w:val="00F62BE1"/>
    <w:rsid w:val="00F81A98"/>
    <w:rsid w:val="00F851C3"/>
    <w:rsid w:val="00F862B5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4B67"/>
  <w15:docId w15:val="{939DC4C0-139B-4DD1-8770-C0583060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AE7"/>
    <w:pPr>
      <w:suppressAutoHyphens/>
      <w:spacing w:line="360" w:lineRule="auto"/>
    </w:pPr>
    <w:rPr>
      <w:rFonts w:ascii="Times New Roman" w:hAnsi="Times New Roman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1DFF"/>
    <w:pPr>
      <w:ind w:left="720"/>
      <w:contextualSpacing/>
    </w:pPr>
  </w:style>
  <w:style w:type="paragraph" w:styleId="KeinLeerraum">
    <w:name w:val="No Spacing"/>
    <w:uiPriority w:val="1"/>
    <w:qFormat/>
    <w:rsid w:val="00122349"/>
    <w:pPr>
      <w:suppressAutoHyphens/>
      <w:spacing w:after="0" w:line="240" w:lineRule="auto"/>
    </w:pPr>
    <w:rPr>
      <w:rFonts w:ascii="Times New Roman" w:hAnsi="Times New Roman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705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05727"/>
    <w:rPr>
      <w:rFonts w:ascii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705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05727"/>
    <w:rPr>
      <w:rFonts w:ascii="Times New Roman" w:hAnsi="Times New Roman"/>
      <w:sz w:val="24"/>
    </w:rPr>
  </w:style>
  <w:style w:type="character" w:customStyle="1" w:styleId="d2edcug0">
    <w:name w:val="d2edcug0"/>
    <w:basedOn w:val="Absatz-Standardschriftart"/>
    <w:rsid w:val="00355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9D60F-9CC7-4009-8C8A-FA62AF3E3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964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Leitan</dc:creator>
  <dc:description/>
  <cp:lastModifiedBy>Edgar Leitan</cp:lastModifiedBy>
  <cp:revision>3</cp:revision>
  <cp:lastPrinted>2021-09-12T13:06:00Z</cp:lastPrinted>
  <dcterms:created xsi:type="dcterms:W3CDTF">2021-09-12T13:06:00Z</dcterms:created>
  <dcterms:modified xsi:type="dcterms:W3CDTF">2021-09-12T13:07:00Z</dcterms:modified>
</cp:coreProperties>
</file>