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9.xml" ContentType="application/vnd.openxmlformats-officedocument.wordprocessingml.footer+xml"/>
  <Override PartName="/word/header16.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footer28.xml" ContentType="application/vnd.openxmlformats-officedocument.wordprocessingml.footer+xml"/>
  <Override PartName="/word/header2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5.xml" ContentType="application/vnd.openxmlformats-officedocument.wordprocessingml.footer+xml"/>
  <Override PartName="/word/header8.xml" ContentType="application/vnd.openxmlformats-officedocument.wordprocessingml.header+xml"/>
  <Override PartName="/word/header12.xml" ContentType="application/vnd.openxmlformats-officedocument.wordprocessingml.header+xml"/>
  <Override PartName="/word/footer17.xml" ContentType="application/vnd.openxmlformats-officedocument.wordprocessingml.footer+xml"/>
  <Override PartName="/word/header21.xml" ContentType="application/vnd.openxmlformats-officedocument.wordprocessingml.header+xml"/>
  <Override PartName="/word/footer26.xml" ContentType="application/vnd.openxmlformats-officedocument.wordprocessingml.footer+xml"/>
  <Override PartName="/word/header23.xml" ContentType="application/vnd.openxmlformats-officedocument.wordprocessingml.head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0.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customXml/itemProps2.xml" ContentType="application/vnd.openxmlformats-officedocument.customXmlProperties+xml"/>
  <Default Extension="png" ContentType="image/png"/>
  <Override PartName="/word/header19.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footer29.xml" ContentType="application/vnd.openxmlformats-officedocument.wordprocessingml.footer+xml"/>
  <Override PartName="/word/footer6.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footer27.xml" ContentType="application/vnd.openxmlformats-officedocument.wordprocessingml.footer+xml"/>
  <Override PartName="/word/header24.xml" ContentType="application/vnd.openxmlformats-officedocument.wordprocessingml.header+xml"/>
  <Override PartName="/word/numbering.xml" ContentType="application/vnd.openxmlformats-officedocument.wordprocessingml.numbering+xml"/>
  <Override PartName="/word/endnotes.xml" ContentType="application/vnd.openxmlformats-officedocument.wordprocessingml.endnotes+xml"/>
  <Override PartName="/word/footer4.xml" ContentType="application/vnd.openxmlformats-officedocument.wordprocessingml.footer+xml"/>
  <Override PartName="/word/header9.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2862" w:rsidRPr="00434FA3" w:rsidRDefault="000C2862">
      <w:pPr>
        <w:widowControl w:val="0"/>
        <w:pBdr>
          <w:top w:val="nil"/>
          <w:left w:val="nil"/>
          <w:bottom w:val="nil"/>
          <w:right w:val="nil"/>
          <w:between w:val="nil"/>
        </w:pBdr>
        <w:spacing w:line="276" w:lineRule="auto"/>
        <w:rPr>
          <w:rFonts w:ascii="Charis SIL" w:hAnsi="Charis SIL" w:cs="Charis SIL"/>
        </w:rPr>
      </w:pPr>
    </w:p>
    <w:p w:rsidR="000C2862" w:rsidRPr="00434FA3" w:rsidRDefault="005E68CD">
      <w:pPr>
        <w:shd w:val="clear" w:color="auto" w:fill="FFFFFF"/>
        <w:spacing w:line="360" w:lineRule="auto"/>
        <w:ind w:left="2832" w:firstLine="708"/>
        <w:jc w:val="both"/>
        <w:rPr>
          <w:rFonts w:ascii="Charis SIL" w:eastAsia="Charis SIL" w:hAnsi="Charis SIL" w:cs="Charis SIL"/>
        </w:rPr>
      </w:pPr>
      <w:r w:rsidRPr="00434FA3">
        <w:rPr>
          <w:rFonts w:ascii="Charis SIL" w:eastAsia="Charis SIL" w:hAnsi="Charis SIL" w:cs="Charis SIL"/>
        </w:rPr>
        <w:t>Избранные труды. Т. 1</w:t>
      </w:r>
    </w:p>
    <w:p w:rsidR="000C2862" w:rsidRPr="00434FA3" w:rsidRDefault="005E68CD">
      <w:pPr>
        <w:pStyle w:val="1"/>
        <w:keepNext w:val="0"/>
        <w:pBdr>
          <w:top w:val="nil"/>
          <w:left w:val="nil"/>
          <w:bottom w:val="nil"/>
          <w:right w:val="nil"/>
          <w:between w:val="nil"/>
        </w:pBdr>
        <w:spacing w:before="0" w:after="0"/>
        <w:jc w:val="center"/>
        <w:rPr>
          <w:rFonts w:ascii="Charis SIL" w:eastAsia="Charis SIL" w:hAnsi="Charis SIL" w:cs="Charis SIL"/>
        </w:rPr>
      </w:pPr>
      <w:r w:rsidRPr="00434FA3">
        <w:rPr>
          <w:rFonts w:ascii="Charis SIL" w:eastAsia="Charis SIL" w:hAnsi="Charis SIL" w:cs="Charis SIL"/>
        </w:rPr>
        <w:t>Оглавление</w:t>
      </w:r>
    </w:p>
    <w:p w:rsidR="000C2862" w:rsidRPr="00843BA0"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Предисловие</w:t>
      </w:r>
    </w:p>
    <w:p w:rsidR="000C2862" w:rsidRPr="00434FA3" w:rsidRDefault="005E68CD">
      <w:pPr>
        <w:pBdr>
          <w:top w:val="nil"/>
          <w:left w:val="nil"/>
          <w:bottom w:val="nil"/>
          <w:right w:val="nil"/>
          <w:between w:val="nil"/>
        </w:pBdr>
        <w:shd w:val="clear" w:color="auto" w:fill="FFFFFF"/>
        <w:spacing w:line="360" w:lineRule="auto"/>
        <w:ind w:firstLine="567"/>
        <w:jc w:val="both"/>
        <w:rPr>
          <w:rFonts w:ascii="Charis SIL" w:eastAsia="Charis SIL" w:hAnsi="Charis SIL" w:cs="Charis SIL"/>
          <w:color w:val="000000"/>
        </w:rPr>
      </w:pPr>
      <w:r w:rsidRPr="00434FA3">
        <w:rPr>
          <w:rFonts w:ascii="Charis SIL" w:eastAsia="Charis SIL" w:hAnsi="Charis SIL" w:cs="Charis SIL"/>
          <w:color w:val="000000"/>
        </w:rPr>
        <w:t>1. «Черное солнце» — «Краткие сообщения Института народов Азии», № 80, 1965, с. 20–32.</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2. К различению «относительного» и «абсолютного» в индуистских текстах. УЗ ТГУ, 198. ТЗС. III. Тарту. 1967, с. 39–44.</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3. К систематизации некоторых понятий в санскрите — «Семиотика и восточные языки». М. 1967, с. 146–164.</w:t>
      </w:r>
    </w:p>
    <w:p w:rsidR="000C2862" w:rsidRPr="00434FA3" w:rsidRDefault="005E68CD">
      <w:pPr>
        <w:pBdr>
          <w:top w:val="nil"/>
          <w:left w:val="nil"/>
          <w:bottom w:val="nil"/>
          <w:right w:val="nil"/>
          <w:between w:val="nil"/>
        </w:pBdr>
        <w:shd w:val="clear" w:color="auto" w:fill="FFFFFF"/>
        <w:spacing w:line="360" w:lineRule="auto"/>
        <w:ind w:firstLine="567"/>
        <w:jc w:val="both"/>
        <w:rPr>
          <w:rFonts w:ascii="Charis SIL" w:eastAsia="Charis SIL" w:hAnsi="Charis SIL" w:cs="Charis SIL"/>
          <w:color w:val="000000"/>
        </w:rPr>
      </w:pPr>
      <w:r w:rsidRPr="00434FA3">
        <w:rPr>
          <w:rFonts w:ascii="Charis SIL" w:eastAsia="Charis SIL" w:hAnsi="Charis SIL" w:cs="Charis SIL"/>
          <w:color w:val="000000"/>
        </w:rPr>
        <w:t>4. К изучению древнеиндийского юмора — «Труды Бурятского Института общественных наук. Материалы по истории и филологии Центральной Азии». Вып. 3. Улан-Удэ. 1968, с. 66–78.</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5. О некоторых чертах ведийского дуализма — «Письменные памятники Востока. Историко-филологические исследования. Ежегодник, 1969». М. 1972, с. 310–314.</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6. К характеристике индуистского пантеона — УЗ ТГУ, 309, «Труды по востоковедению, II</w:t>
      </w:r>
      <w:r w:rsidRPr="00434FA3">
        <w:rPr>
          <w:rFonts w:ascii="Charis SIL" w:eastAsia="Charis SIL" w:hAnsi="Charis SIL" w:cs="Charis SIL"/>
          <w:vertAlign w:val="subscript"/>
        </w:rPr>
        <w:t>1</w:t>
      </w:r>
      <w:r w:rsidRPr="00434FA3">
        <w:rPr>
          <w:rFonts w:ascii="Charis SIL" w:eastAsia="Charis SIL" w:hAnsi="Charis SIL" w:cs="Charis SIL"/>
        </w:rPr>
        <w:t>». Тарту. 1973, с. 148–189.</w:t>
      </w:r>
    </w:p>
    <w:p w:rsidR="000C2862" w:rsidRPr="00843BA0" w:rsidRDefault="005E68CD">
      <w:pPr>
        <w:shd w:val="clear" w:color="auto" w:fill="FFFFFF"/>
        <w:spacing w:line="360" w:lineRule="auto"/>
        <w:ind w:firstLine="567"/>
        <w:jc w:val="both"/>
        <w:rPr>
          <w:rFonts w:ascii="Charis SIL" w:eastAsia="Charis SIL" w:hAnsi="Charis SIL" w:cs="Charis SIL"/>
          <w:lang w:val="en-US"/>
        </w:rPr>
      </w:pPr>
      <w:r w:rsidRPr="00843BA0">
        <w:rPr>
          <w:rFonts w:ascii="Charis SIL" w:eastAsia="Charis SIL" w:hAnsi="Charis SIL" w:cs="Charis SIL"/>
          <w:lang w:val="en-US"/>
        </w:rPr>
        <w:t>7. Interpretations of «Gitagovinda» and Their analogies — «Darshana International», vol. XIX, № 4, October, 1979. p. 12–28 [</w:t>
      </w:r>
      <w:r w:rsidRPr="00434FA3">
        <w:rPr>
          <w:rFonts w:ascii="Charis SIL" w:eastAsia="Charis SIL" w:hAnsi="Charis SIL" w:cs="Charis SIL"/>
        </w:rPr>
        <w:t>приложено</w:t>
      </w:r>
      <w:r w:rsidRPr="00843BA0">
        <w:rPr>
          <w:rFonts w:ascii="Charis SIL" w:eastAsia="Charis SIL" w:hAnsi="Charis SIL" w:cs="Charis SIL"/>
          <w:lang w:val="en-US"/>
        </w:rPr>
        <w:t xml:space="preserve"> </w:t>
      </w:r>
      <w:r w:rsidRPr="00434FA3">
        <w:rPr>
          <w:rFonts w:ascii="Charis SIL" w:eastAsia="Charis SIL" w:hAnsi="Charis SIL" w:cs="Charis SIL"/>
        </w:rPr>
        <w:t>русское</w:t>
      </w:r>
      <w:r w:rsidRPr="00843BA0">
        <w:rPr>
          <w:rFonts w:ascii="Charis SIL" w:eastAsia="Charis SIL" w:hAnsi="Charis SIL" w:cs="Charis SIL"/>
          <w:lang w:val="en-US"/>
        </w:rPr>
        <w:t xml:space="preserve"> </w:t>
      </w:r>
      <w:r w:rsidRPr="00434FA3">
        <w:rPr>
          <w:rFonts w:ascii="Charis SIL" w:eastAsia="Charis SIL" w:hAnsi="Charis SIL" w:cs="Charis SIL"/>
        </w:rPr>
        <w:t>резюме</w:t>
      </w:r>
      <w:r w:rsidRPr="00843BA0">
        <w:rPr>
          <w:rFonts w:ascii="Charis SIL" w:eastAsia="Charis SIL" w:hAnsi="Charis SIL" w:cs="Charis SIL"/>
          <w:lang w:val="en-US"/>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843BA0">
        <w:rPr>
          <w:rFonts w:ascii="Charis SIL" w:eastAsia="Charis SIL" w:hAnsi="Charis SIL" w:cs="Charis SIL"/>
          <w:lang w:val="en-US"/>
        </w:rPr>
        <w:t xml:space="preserve">8. On Ancient Indian Symbolism of Dreams — «Semantische Hefte», IV. 1978/79. </w:t>
      </w:r>
      <w:r w:rsidRPr="00434FA3">
        <w:rPr>
          <w:rFonts w:ascii="Charis SIL" w:eastAsia="Charis SIL" w:hAnsi="Charis SIL" w:cs="Charis SIL"/>
        </w:rPr>
        <w:t>Heidelberg. 1979–1980, p. 167–196 [приложено русское резюме].</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9. Краткая суть дхармы («Золотое правило») — «СТХАПАКАШРАДДХА. Сборник статей памяти Г.А. Зографа» С. -Петербург. 1995, с. 283–300.</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10. Единство «сакрального» и «мирского» в любовных отношениях и образе жены — «Индийская жена. Исследования, эссе». М. 1996, с. 5–18.</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11. Дидактика классического индуизма — «Древо индуизма». М. 1999, с. 96–127 [приложена библиография на с. 1–4].</w:t>
      </w:r>
    </w:p>
    <w:p w:rsidR="000C2862" w:rsidRPr="00843BA0" w:rsidRDefault="005E68CD">
      <w:pPr>
        <w:shd w:val="clear" w:color="auto" w:fill="FFFFFF"/>
        <w:spacing w:line="360" w:lineRule="auto"/>
        <w:ind w:firstLine="567"/>
        <w:jc w:val="both"/>
        <w:rPr>
          <w:rFonts w:ascii="Charis SIL" w:eastAsia="Charis SIL" w:hAnsi="Charis SIL" w:cs="Charis SIL"/>
          <w:lang w:val="en-US"/>
        </w:rPr>
      </w:pPr>
      <w:r w:rsidRPr="00434FA3">
        <w:rPr>
          <w:rFonts w:ascii="Charis SIL" w:eastAsia="Charis SIL" w:hAnsi="Charis SIL" w:cs="Charis SIL"/>
        </w:rPr>
        <w:t>12. Труды Ф.И. Щербатского и некоторые аспекты соотношения индуизма и буддизма — «Индийская культура и буддизм». М</w:t>
      </w:r>
      <w:r w:rsidRPr="00843BA0">
        <w:rPr>
          <w:rFonts w:ascii="Charis SIL" w:eastAsia="Charis SIL" w:hAnsi="Charis SIL" w:cs="Charis SIL"/>
          <w:lang w:val="en-US"/>
        </w:rPr>
        <w:t xml:space="preserve">. 1972, </w:t>
      </w:r>
      <w:r w:rsidRPr="00434FA3">
        <w:rPr>
          <w:rFonts w:ascii="Charis SIL" w:eastAsia="Charis SIL" w:hAnsi="Charis SIL" w:cs="Charis SIL"/>
        </w:rPr>
        <w:t>с</w:t>
      </w:r>
      <w:r w:rsidRPr="00843BA0">
        <w:rPr>
          <w:rFonts w:ascii="Charis SIL" w:eastAsia="Charis SIL" w:hAnsi="Charis SIL" w:cs="Charis SIL"/>
          <w:lang w:val="en-US"/>
        </w:rPr>
        <w:t>. 42–50.</w:t>
      </w:r>
    </w:p>
    <w:p w:rsidR="000C2862" w:rsidRPr="00843BA0" w:rsidRDefault="005E68CD">
      <w:pPr>
        <w:shd w:val="clear" w:color="auto" w:fill="FFFFFF"/>
        <w:spacing w:line="360" w:lineRule="auto"/>
        <w:ind w:firstLine="567"/>
        <w:jc w:val="both"/>
        <w:rPr>
          <w:rFonts w:ascii="Charis SIL" w:eastAsia="Charis SIL" w:hAnsi="Charis SIL" w:cs="Charis SIL"/>
          <w:lang w:val="en-US"/>
        </w:rPr>
      </w:pPr>
      <w:r w:rsidRPr="00843BA0">
        <w:rPr>
          <w:rFonts w:ascii="Charis SIL" w:eastAsia="Charis SIL" w:hAnsi="Charis SIL" w:cs="Charis SIL"/>
          <w:lang w:val="en-US"/>
        </w:rPr>
        <w:t>12A. On the First Work of the Sutta Piṭaka: The Brahmajāla Sutta — In «Buddhist Studies: Ancient and modern», ed. by Ph.</w:t>
      </w:r>
      <w:r w:rsidR="0098017D">
        <w:rPr>
          <w:rFonts w:ascii="Charis SIL" w:eastAsia="Charis SIL" w:hAnsi="Charis SIL" w:cs="Charis SIL"/>
          <w:lang w:val="en-US"/>
        </w:rPr>
        <w:t xml:space="preserve"> </w:t>
      </w:r>
      <w:r w:rsidRPr="00843BA0">
        <w:rPr>
          <w:rFonts w:ascii="Charis SIL" w:eastAsia="Charis SIL" w:hAnsi="Charis SIL" w:cs="Charis SIL"/>
          <w:lang w:val="en-US"/>
        </w:rPr>
        <w:t>Denwood and A.</w:t>
      </w:r>
      <w:r w:rsidR="0098017D">
        <w:rPr>
          <w:rFonts w:ascii="Charis SIL" w:eastAsia="Charis SIL" w:hAnsi="Charis SIL" w:cs="Charis SIL"/>
          <w:lang w:val="en-US"/>
        </w:rPr>
        <w:t xml:space="preserve"> </w:t>
      </w:r>
      <w:r w:rsidRPr="00843BA0">
        <w:rPr>
          <w:rFonts w:ascii="Charis SIL" w:eastAsia="Charis SIL" w:hAnsi="Charis SIL" w:cs="Charis SIL"/>
          <w:lang w:val="en-US"/>
        </w:rPr>
        <w:t>Piatogorsky, London: Curzon Press, 1982, p.153-166.</w:t>
      </w:r>
    </w:p>
    <w:p w:rsidR="000C2862" w:rsidRPr="00843BA0" w:rsidRDefault="005E68CD">
      <w:pPr>
        <w:pBdr>
          <w:top w:val="nil"/>
          <w:left w:val="nil"/>
          <w:bottom w:val="nil"/>
          <w:right w:val="nil"/>
          <w:between w:val="nil"/>
        </w:pBdr>
        <w:shd w:val="clear" w:color="auto" w:fill="FFFFFF"/>
        <w:spacing w:line="360" w:lineRule="auto"/>
        <w:ind w:firstLine="567"/>
        <w:jc w:val="both"/>
        <w:rPr>
          <w:rFonts w:ascii="Charis SIL" w:eastAsia="Charis SIL" w:hAnsi="Charis SIL" w:cs="Charis SIL"/>
        </w:rPr>
      </w:pPr>
      <w:r w:rsidRPr="00843BA0">
        <w:rPr>
          <w:rFonts w:ascii="Charis SIL" w:eastAsia="Charis SIL" w:hAnsi="Charis SIL" w:cs="Charis SIL"/>
          <w:lang w:val="en-US"/>
        </w:rPr>
        <w:t xml:space="preserve">12B. Notes on the Buddha’s Threats in the Dīgha Nikāya — «The Journal of the International Association of Buddhist Studies (JIABS)». </w:t>
      </w:r>
      <w:r w:rsidRPr="00F02692">
        <w:rPr>
          <w:rFonts w:ascii="Charis SIL" w:eastAsia="Charis SIL" w:hAnsi="Charis SIL" w:cs="Charis SIL"/>
        </w:rPr>
        <w:t>Vol. 7, N 1, 1984, p. 147-158</w:t>
      </w:r>
      <w:r w:rsidR="00F02692" w:rsidRPr="00843BA0">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13. Об одной дидактической традиции в Индии и Китае — «Роль традиций в истории и культуре Китая». М. 1972, с. 116–143 (совместно с И.И. Соколовой).</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14. Об отдельных чертах научного и художественного текстов — УЗ ТГУ, 181, ТЗС П. Тарту. 1965, с. 84–88.</w:t>
      </w:r>
    </w:p>
    <w:p w:rsidR="000C2862" w:rsidRPr="0098017D" w:rsidRDefault="005E68CD">
      <w:pPr>
        <w:shd w:val="clear" w:color="auto" w:fill="FFFFFF"/>
        <w:spacing w:line="360" w:lineRule="auto"/>
        <w:ind w:firstLine="567"/>
        <w:jc w:val="both"/>
        <w:rPr>
          <w:rFonts w:ascii="Charis SIL" w:eastAsia="Charis SIL" w:hAnsi="Charis SIL" w:cs="Charis SIL"/>
          <w:lang w:val="en-US"/>
        </w:rPr>
      </w:pPr>
      <w:r w:rsidRPr="00843BA0">
        <w:rPr>
          <w:rFonts w:ascii="Charis SIL" w:eastAsia="Charis SIL" w:hAnsi="Charis SIL" w:cs="Charis SIL"/>
          <w:lang w:val="en-US"/>
        </w:rPr>
        <w:t xml:space="preserve">15. Alive — not Alive (Some Additional Notes) — «Slavica Hierosolymitana. Slavic Studies of the Hebrew University», vol. V–VI. Jerusalem. </w:t>
      </w:r>
      <w:r w:rsidRPr="0098017D">
        <w:rPr>
          <w:rFonts w:ascii="Charis SIL" w:eastAsia="Charis SIL" w:hAnsi="Charis SIL" w:cs="Charis SIL"/>
          <w:lang w:val="en-US"/>
        </w:rPr>
        <w:t>1981, p. 7–22 [</w:t>
      </w:r>
      <w:r w:rsidRPr="00434FA3">
        <w:rPr>
          <w:rFonts w:ascii="Charis SIL" w:eastAsia="Charis SIL" w:hAnsi="Charis SIL" w:cs="Charis SIL"/>
        </w:rPr>
        <w:t>приложено</w:t>
      </w:r>
      <w:r w:rsidRPr="0098017D">
        <w:rPr>
          <w:rFonts w:ascii="Charis SIL" w:eastAsia="Charis SIL" w:hAnsi="Charis SIL" w:cs="Charis SIL"/>
          <w:lang w:val="en-US"/>
        </w:rPr>
        <w:t xml:space="preserve"> </w:t>
      </w:r>
      <w:r w:rsidRPr="00434FA3">
        <w:rPr>
          <w:rFonts w:ascii="Charis SIL" w:eastAsia="Charis SIL" w:hAnsi="Charis SIL" w:cs="Charis SIL"/>
        </w:rPr>
        <w:t>русское</w:t>
      </w:r>
      <w:r w:rsidRPr="0098017D">
        <w:rPr>
          <w:rFonts w:ascii="Charis SIL" w:eastAsia="Charis SIL" w:hAnsi="Charis SIL" w:cs="Charis SIL"/>
          <w:lang w:val="en-US"/>
        </w:rPr>
        <w:t xml:space="preserve"> </w:t>
      </w:r>
      <w:r w:rsidRPr="00434FA3">
        <w:rPr>
          <w:rFonts w:ascii="Charis SIL" w:eastAsia="Charis SIL" w:hAnsi="Charis SIL" w:cs="Charis SIL"/>
        </w:rPr>
        <w:t>резюме</w:t>
      </w:r>
      <w:r w:rsidRPr="0098017D">
        <w:rPr>
          <w:rFonts w:ascii="Charis SIL" w:eastAsia="Charis SIL" w:hAnsi="Charis SIL" w:cs="Charis SIL"/>
          <w:lang w:val="en-US"/>
        </w:rPr>
        <w:t>].</w:t>
      </w:r>
    </w:p>
    <w:p w:rsidR="000C2862" w:rsidRPr="00434FA3" w:rsidRDefault="005E68CD">
      <w:pPr>
        <w:shd w:val="clear" w:color="auto" w:fill="FFFFFF"/>
        <w:spacing w:line="360" w:lineRule="auto"/>
        <w:ind w:firstLine="567"/>
        <w:jc w:val="both"/>
        <w:rPr>
          <w:rFonts w:ascii="Charis SIL" w:eastAsia="Charis SIL" w:hAnsi="Charis SIL" w:cs="Charis SIL"/>
          <w:color w:val="0000FF"/>
        </w:rPr>
      </w:pPr>
      <w:r w:rsidRPr="0098017D">
        <w:rPr>
          <w:rFonts w:ascii="Charis SIL" w:eastAsia="Charis SIL" w:hAnsi="Charis SIL" w:cs="Charis SIL"/>
          <w:color w:val="0000FF"/>
          <w:lang w:val="en-US"/>
        </w:rPr>
        <w:t xml:space="preserve">16. </w:t>
      </w:r>
      <w:r w:rsidRPr="00434FA3">
        <w:rPr>
          <w:rFonts w:ascii="Charis SIL" w:eastAsia="Charis SIL" w:hAnsi="Charis SIL" w:cs="Charis SIL"/>
          <w:color w:val="0000FF"/>
        </w:rPr>
        <w:t>Предисловие</w:t>
      </w:r>
      <w:r w:rsidRPr="0098017D">
        <w:rPr>
          <w:rFonts w:ascii="Charis SIL" w:eastAsia="Charis SIL" w:hAnsi="Charis SIL" w:cs="Charis SIL"/>
          <w:color w:val="0000FF"/>
          <w:lang w:val="en-US"/>
        </w:rPr>
        <w:t xml:space="preserve"> </w:t>
      </w:r>
      <w:r w:rsidRPr="00434FA3">
        <w:rPr>
          <w:rFonts w:ascii="Charis SIL" w:eastAsia="Charis SIL" w:hAnsi="Charis SIL" w:cs="Charis SIL"/>
          <w:color w:val="0000FF"/>
        </w:rPr>
        <w:t>к</w:t>
      </w:r>
      <w:r w:rsidRPr="0098017D">
        <w:rPr>
          <w:rFonts w:ascii="Charis SIL" w:eastAsia="Charis SIL" w:hAnsi="Charis SIL" w:cs="Charis SIL"/>
          <w:color w:val="0000FF"/>
          <w:lang w:val="en-US"/>
        </w:rPr>
        <w:t xml:space="preserve"> </w:t>
      </w:r>
      <w:r w:rsidRPr="00434FA3">
        <w:rPr>
          <w:rFonts w:ascii="Charis SIL" w:eastAsia="Charis SIL" w:hAnsi="Charis SIL" w:cs="Charis SIL"/>
          <w:color w:val="0000FF"/>
        </w:rPr>
        <w:t>кн</w:t>
      </w:r>
      <w:r w:rsidRPr="0098017D">
        <w:rPr>
          <w:rFonts w:ascii="Charis SIL" w:eastAsia="Charis SIL" w:hAnsi="Charis SIL" w:cs="Charis SIL"/>
          <w:color w:val="0000FF"/>
          <w:lang w:val="en-US"/>
        </w:rPr>
        <w:t xml:space="preserve">. </w:t>
      </w:r>
      <w:r w:rsidRPr="00434FA3">
        <w:rPr>
          <w:rFonts w:ascii="Charis SIL" w:eastAsia="Charis SIL" w:hAnsi="Charis SIL" w:cs="Charis SIL"/>
          <w:color w:val="0000FF"/>
        </w:rPr>
        <w:t>Р.К. Нарайн. Боги, демоны и другие. М., Главная редакция восточной литературы издательства «Наука», 1975, с. 3–6.</w:t>
      </w:r>
    </w:p>
    <w:p w:rsidR="000C2862" w:rsidRPr="00843BA0" w:rsidRDefault="005E68CD">
      <w:pPr>
        <w:shd w:val="clear" w:color="auto" w:fill="FFFFFF"/>
        <w:spacing w:line="360" w:lineRule="auto"/>
        <w:ind w:firstLine="567"/>
        <w:jc w:val="both"/>
        <w:rPr>
          <w:rFonts w:ascii="Charis SIL" w:eastAsia="Charis SIL" w:hAnsi="Charis SIL" w:cs="Charis SIL"/>
          <w:lang w:val="en-US"/>
        </w:rPr>
      </w:pPr>
      <w:r w:rsidRPr="00434FA3">
        <w:rPr>
          <w:rFonts w:ascii="Charis SIL" w:eastAsia="Charis SIL" w:hAnsi="Charis SIL" w:cs="Charis SIL"/>
        </w:rPr>
        <w:t xml:space="preserve">17. Рецензия на книгу: I. Fišer. </w:t>
      </w:r>
      <w:r w:rsidRPr="00843BA0">
        <w:rPr>
          <w:rFonts w:ascii="Charis SIL" w:eastAsia="Charis SIL" w:hAnsi="Charis SIL" w:cs="Charis SIL"/>
          <w:lang w:val="en-US"/>
        </w:rPr>
        <w:t xml:space="preserve">Indian Erotics of the Oldest Period. Praha, 1966. — </w:t>
      </w:r>
      <w:r w:rsidRPr="00434FA3">
        <w:rPr>
          <w:rFonts w:ascii="Charis SIL" w:eastAsia="Charis SIL" w:hAnsi="Charis SIL" w:cs="Charis SIL"/>
        </w:rPr>
        <w:t>ВДИ</w:t>
      </w:r>
      <w:r w:rsidRPr="00843BA0">
        <w:rPr>
          <w:rFonts w:ascii="Charis SIL" w:eastAsia="Charis SIL" w:hAnsi="Charis SIL" w:cs="Charis SIL"/>
          <w:lang w:val="en-US"/>
        </w:rPr>
        <w:t xml:space="preserve">, № 3. M. 1971, </w:t>
      </w:r>
      <w:r w:rsidRPr="00434FA3">
        <w:rPr>
          <w:rFonts w:ascii="Charis SIL" w:eastAsia="Charis SIL" w:hAnsi="Charis SIL" w:cs="Charis SIL"/>
        </w:rPr>
        <w:t>с</w:t>
      </w:r>
      <w:r w:rsidRPr="00843BA0">
        <w:rPr>
          <w:rFonts w:ascii="Charis SIL" w:eastAsia="Charis SIL" w:hAnsi="Charis SIL" w:cs="Charis SIL"/>
          <w:lang w:val="en-US"/>
        </w:rPr>
        <w:t>. 165–168.</w:t>
      </w:r>
    </w:p>
    <w:p w:rsidR="000C2862" w:rsidRPr="00843BA0" w:rsidRDefault="005E68CD">
      <w:pPr>
        <w:shd w:val="clear" w:color="auto" w:fill="FFFFFF"/>
        <w:spacing w:line="360" w:lineRule="auto"/>
        <w:ind w:firstLine="567"/>
        <w:jc w:val="both"/>
        <w:rPr>
          <w:rFonts w:ascii="Charis SIL" w:eastAsia="Charis SIL" w:hAnsi="Charis SIL" w:cs="Charis SIL"/>
          <w:lang w:val="en-US"/>
        </w:rPr>
      </w:pPr>
      <w:r w:rsidRPr="00843BA0">
        <w:rPr>
          <w:rFonts w:ascii="Charis SIL" w:eastAsia="Charis SIL" w:hAnsi="Charis SIL" w:cs="Charis SIL"/>
          <w:lang w:val="en-US"/>
        </w:rPr>
        <w:t>18. </w:t>
      </w:r>
      <w:r w:rsidRPr="00434FA3">
        <w:rPr>
          <w:rFonts w:ascii="Charis SIL" w:eastAsia="Charis SIL" w:hAnsi="Charis SIL" w:cs="Charis SIL"/>
        </w:rPr>
        <w:t>Рецензия</w:t>
      </w:r>
      <w:r w:rsidRPr="00843BA0">
        <w:rPr>
          <w:rFonts w:ascii="Charis SIL" w:eastAsia="Charis SIL" w:hAnsi="Charis SIL" w:cs="Charis SIL"/>
          <w:lang w:val="en-US"/>
        </w:rPr>
        <w:t xml:space="preserve"> </w:t>
      </w:r>
      <w:r w:rsidRPr="00434FA3">
        <w:rPr>
          <w:rFonts w:ascii="Charis SIL" w:eastAsia="Charis SIL" w:hAnsi="Charis SIL" w:cs="Charis SIL"/>
        </w:rPr>
        <w:t>на</w:t>
      </w:r>
      <w:r w:rsidRPr="00843BA0">
        <w:rPr>
          <w:rFonts w:ascii="Charis SIL" w:eastAsia="Charis SIL" w:hAnsi="Charis SIL" w:cs="Charis SIL"/>
          <w:lang w:val="en-US"/>
        </w:rPr>
        <w:t xml:space="preserve"> </w:t>
      </w:r>
      <w:r w:rsidRPr="00434FA3">
        <w:rPr>
          <w:rFonts w:ascii="Charis SIL" w:eastAsia="Charis SIL" w:hAnsi="Charis SIL" w:cs="Charis SIL"/>
        </w:rPr>
        <w:t>книгу</w:t>
      </w:r>
      <w:r w:rsidRPr="00843BA0">
        <w:rPr>
          <w:rFonts w:ascii="Charis SIL" w:eastAsia="Charis SIL" w:hAnsi="Charis SIL" w:cs="Charis SIL"/>
          <w:lang w:val="en-US"/>
        </w:rPr>
        <w:t xml:space="preserve">: </w:t>
      </w:r>
      <w:r w:rsidRPr="00434FA3">
        <w:rPr>
          <w:rFonts w:ascii="Charis SIL" w:eastAsia="Charis SIL" w:hAnsi="Charis SIL" w:cs="Charis SIL"/>
        </w:rPr>
        <w:t>Т</w:t>
      </w:r>
      <w:r w:rsidRPr="00843BA0">
        <w:rPr>
          <w:rFonts w:ascii="Charis SIL" w:eastAsia="Charis SIL" w:hAnsi="Charis SIL" w:cs="Charis SIL"/>
          <w:lang w:val="en-US"/>
        </w:rPr>
        <w:t xml:space="preserve">. Ling. The Buddha. Buddhist Civilization in India and Ceylon. London. 1973. — </w:t>
      </w:r>
      <w:r w:rsidRPr="00434FA3">
        <w:rPr>
          <w:rFonts w:ascii="Charis SIL" w:eastAsia="Charis SIL" w:hAnsi="Charis SIL" w:cs="Charis SIL"/>
        </w:rPr>
        <w:t>ВДИ</w:t>
      </w:r>
      <w:r w:rsidRPr="00843BA0">
        <w:rPr>
          <w:rFonts w:ascii="Charis SIL" w:eastAsia="Charis SIL" w:hAnsi="Charis SIL" w:cs="Charis SIL"/>
          <w:lang w:val="en-US"/>
        </w:rPr>
        <w:t xml:space="preserve">, № 4. M. 1974, </w:t>
      </w:r>
      <w:r w:rsidRPr="00434FA3">
        <w:rPr>
          <w:rFonts w:ascii="Charis SIL" w:eastAsia="Charis SIL" w:hAnsi="Charis SIL" w:cs="Charis SIL"/>
        </w:rPr>
        <w:t>с</w:t>
      </w:r>
      <w:r w:rsidRPr="00843BA0">
        <w:rPr>
          <w:rFonts w:ascii="Charis SIL" w:eastAsia="Charis SIL" w:hAnsi="Charis SIL" w:cs="Charis SIL"/>
          <w:lang w:val="en-US"/>
        </w:rPr>
        <w:t>. 143–145.</w:t>
      </w:r>
    </w:p>
    <w:p w:rsidR="000C2862" w:rsidRPr="00434FA3" w:rsidRDefault="005E68CD">
      <w:pPr>
        <w:shd w:val="clear" w:color="auto" w:fill="FFFFFF"/>
        <w:spacing w:line="360" w:lineRule="auto"/>
        <w:ind w:firstLine="567"/>
        <w:jc w:val="both"/>
        <w:rPr>
          <w:rFonts w:ascii="Charis SIL" w:eastAsia="Charis SIL" w:hAnsi="Charis SIL" w:cs="Charis SIL"/>
        </w:rPr>
      </w:pPr>
      <w:r w:rsidRPr="00843BA0">
        <w:rPr>
          <w:rFonts w:ascii="Charis SIL" w:eastAsia="Charis SIL" w:hAnsi="Charis SIL" w:cs="Charis SIL"/>
          <w:lang w:val="en-US"/>
        </w:rPr>
        <w:lastRenderedPageBreak/>
        <w:t>19. </w:t>
      </w:r>
      <w:r w:rsidRPr="00434FA3">
        <w:rPr>
          <w:rFonts w:ascii="Charis SIL" w:eastAsia="Charis SIL" w:hAnsi="Charis SIL" w:cs="Charis SIL"/>
        </w:rPr>
        <w:t>Рецензия</w:t>
      </w:r>
      <w:r w:rsidRPr="00843BA0">
        <w:rPr>
          <w:rFonts w:ascii="Charis SIL" w:eastAsia="Charis SIL" w:hAnsi="Charis SIL" w:cs="Charis SIL"/>
          <w:lang w:val="en-US"/>
        </w:rPr>
        <w:t xml:space="preserve"> </w:t>
      </w:r>
      <w:r w:rsidRPr="00434FA3">
        <w:rPr>
          <w:rFonts w:ascii="Charis SIL" w:eastAsia="Charis SIL" w:hAnsi="Charis SIL" w:cs="Charis SIL"/>
        </w:rPr>
        <w:t>на</w:t>
      </w:r>
      <w:r w:rsidRPr="00843BA0">
        <w:rPr>
          <w:rFonts w:ascii="Charis SIL" w:eastAsia="Charis SIL" w:hAnsi="Charis SIL" w:cs="Charis SIL"/>
          <w:lang w:val="en-US"/>
        </w:rPr>
        <w:t xml:space="preserve"> </w:t>
      </w:r>
      <w:r w:rsidRPr="00434FA3">
        <w:rPr>
          <w:rFonts w:ascii="Charis SIL" w:eastAsia="Charis SIL" w:hAnsi="Charis SIL" w:cs="Charis SIL"/>
        </w:rPr>
        <w:t>книгу</w:t>
      </w:r>
      <w:r w:rsidRPr="00843BA0">
        <w:rPr>
          <w:rFonts w:ascii="Charis SIL" w:eastAsia="Charis SIL" w:hAnsi="Charis SIL" w:cs="Charis SIL"/>
          <w:lang w:val="en-US"/>
        </w:rPr>
        <w:t xml:space="preserve">: </w:t>
      </w:r>
      <w:r w:rsidRPr="00434FA3">
        <w:rPr>
          <w:rFonts w:ascii="Cambria" w:hAnsi="Cambria" w:cs="Cambria"/>
        </w:rPr>
        <w:t>ΙΑΚ</w:t>
      </w:r>
      <w:r w:rsidRPr="00434FA3">
        <w:rPr>
          <w:rFonts w:ascii="Charis SIL" w:hAnsi="Charis SIL" w:cs="Charis SIL"/>
        </w:rPr>
        <w:t>Ω</w:t>
      </w:r>
      <w:r w:rsidRPr="00434FA3">
        <w:rPr>
          <w:rFonts w:ascii="Cambria" w:hAnsi="Cambria" w:cs="Cambria"/>
        </w:rPr>
        <w:t>ΒΟΣ</w:t>
      </w:r>
      <w:r w:rsidRPr="00843BA0">
        <w:rPr>
          <w:rFonts w:ascii="Charis SIL" w:hAnsi="Charis SIL" w:cs="Charis SIL"/>
          <w:lang w:val="en-US"/>
        </w:rPr>
        <w:t xml:space="preserve"> </w:t>
      </w:r>
      <w:r w:rsidRPr="00434FA3">
        <w:rPr>
          <w:rFonts w:ascii="Cambria" w:hAnsi="Cambria" w:cs="Cambria"/>
        </w:rPr>
        <w:t>ΤΡΙΒΟΛΗΣ</w:t>
      </w:r>
      <w:r w:rsidRPr="00843BA0">
        <w:rPr>
          <w:rFonts w:ascii="Charis SIL" w:hAnsi="Charis SIL" w:cs="Charis SIL"/>
          <w:lang w:val="en-US"/>
        </w:rPr>
        <w:t xml:space="preserve"> </w:t>
      </w:r>
      <w:r w:rsidRPr="00434FA3">
        <w:rPr>
          <w:rFonts w:ascii="Charis SIL" w:hAnsi="Charis SIL" w:cs="Charis SIL"/>
        </w:rPr>
        <w:t>Π</w:t>
      </w:r>
      <w:r w:rsidRPr="00434FA3">
        <w:rPr>
          <w:rFonts w:ascii="Cambria" w:hAnsi="Cambria" w:cs="Cambria"/>
        </w:rPr>
        <w:t>ΟΙΗΜΑΤΑ</w:t>
      </w:r>
      <w:r w:rsidRPr="00843BA0">
        <w:rPr>
          <w:rFonts w:ascii="Charis SIL" w:eastAsia="Charis SIL" w:hAnsi="Charis SIL" w:cs="Charis SIL"/>
          <w:lang w:val="en-US"/>
        </w:rPr>
        <w:t xml:space="preserve">. </w:t>
      </w:r>
      <w:r w:rsidRPr="00434FA3">
        <w:rPr>
          <w:rFonts w:ascii="Charis SIL" w:eastAsia="Charis SIL" w:hAnsi="Charis SIL" w:cs="Charis SIL"/>
        </w:rPr>
        <w:t>Berlin. 1956. — «Византийский Временник», XIII, 1958, с. 297–300.</w:t>
      </w:r>
    </w:p>
    <w:p w:rsidR="000C2862" w:rsidRPr="00434FA3" w:rsidRDefault="000C2862">
      <w:pPr>
        <w:shd w:val="clear" w:color="auto" w:fill="FFFFFF"/>
        <w:ind w:firstLine="567"/>
        <w:jc w:val="both"/>
        <w:rPr>
          <w:rFonts w:ascii="Charis SIL" w:eastAsia="Charis SIL" w:hAnsi="Charis SIL" w:cs="Charis SIL"/>
        </w:rPr>
      </w:pP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Приложение</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Переводы</w:t>
      </w:r>
    </w:p>
    <w:p w:rsidR="000C2862" w:rsidRPr="00434FA3" w:rsidRDefault="005E68CD">
      <w:pPr>
        <w:shd w:val="clear" w:color="auto" w:fill="FFFFFF"/>
        <w:tabs>
          <w:tab w:val="left" w:pos="432"/>
        </w:tabs>
        <w:spacing w:line="360" w:lineRule="auto"/>
        <w:ind w:firstLine="567"/>
        <w:jc w:val="both"/>
        <w:rPr>
          <w:rFonts w:ascii="Charis SIL" w:eastAsia="Charis SIL" w:hAnsi="Charis SIL" w:cs="Charis SIL"/>
        </w:rPr>
      </w:pPr>
      <w:r w:rsidRPr="00434FA3">
        <w:rPr>
          <w:rFonts w:ascii="Charis SIL" w:eastAsia="Charis SIL" w:hAnsi="Charis SIL" w:cs="Charis SIL"/>
        </w:rPr>
        <w:t>20. Иосиф Флавий. Иудейские древности (II.2–6); Иудейская война (I.22; III.8; V.12; VI.4–5; VII.9) — «Поздняя греческая проза». М. 1961, с. 44–59; 29–43; 657–658.</w:t>
      </w:r>
    </w:p>
    <w:p w:rsidR="000C2862" w:rsidRPr="00434FA3" w:rsidRDefault="005E68CD">
      <w:pPr>
        <w:shd w:val="clear" w:color="auto" w:fill="FFFFFF"/>
        <w:tabs>
          <w:tab w:val="left" w:pos="432"/>
        </w:tabs>
        <w:spacing w:line="360" w:lineRule="auto"/>
        <w:ind w:firstLine="567"/>
        <w:jc w:val="both"/>
        <w:rPr>
          <w:rFonts w:ascii="Charis SIL" w:eastAsia="Charis SIL" w:hAnsi="Charis SIL" w:cs="Charis SIL"/>
        </w:rPr>
      </w:pPr>
      <w:r w:rsidRPr="00434FA3">
        <w:rPr>
          <w:rFonts w:ascii="Charis SIL" w:eastAsia="Charis SIL" w:hAnsi="Charis SIL" w:cs="Charis SIL"/>
        </w:rPr>
        <w:t>21. Лафкадио Хирн. Примирение — «Солнечное сплетение». 1999, № 9, с. 119–121.</w:t>
      </w:r>
    </w:p>
    <w:p w:rsidR="000C2862" w:rsidRPr="00434FA3" w:rsidRDefault="005E68CD">
      <w:pPr>
        <w:shd w:val="clear" w:color="auto" w:fill="FFFFFF"/>
        <w:tabs>
          <w:tab w:val="left" w:pos="432"/>
        </w:tabs>
        <w:spacing w:line="360" w:lineRule="auto"/>
        <w:ind w:firstLine="567"/>
        <w:jc w:val="both"/>
        <w:rPr>
          <w:rFonts w:ascii="Charis SIL" w:eastAsia="Charis SIL" w:hAnsi="Charis SIL" w:cs="Charis SIL"/>
        </w:rPr>
      </w:pPr>
      <w:r w:rsidRPr="00434FA3">
        <w:rPr>
          <w:rFonts w:ascii="Charis SIL" w:eastAsia="Charis SIL" w:hAnsi="Charis SIL" w:cs="Charis SIL"/>
        </w:rPr>
        <w:t>22. Несколько строчек Ламартина.</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Интервью</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23. А. Гольдштейн. Путь и выбор — «Вести» 29.11.2001 — «Окна», с. 16–17.</w:t>
      </w:r>
    </w:p>
    <w:p w:rsidR="000C2862" w:rsidRPr="00434FA3" w:rsidRDefault="005E68CD">
      <w:pPr>
        <w:shd w:val="clear" w:color="auto" w:fill="FFFFFF"/>
        <w:spacing w:line="360" w:lineRule="auto"/>
        <w:ind w:firstLine="567"/>
        <w:jc w:val="both"/>
        <w:rPr>
          <w:rFonts w:ascii="Charis SIL" w:eastAsia="Charis SIL" w:hAnsi="Charis SIL" w:cs="Charis SIL"/>
        </w:rPr>
      </w:pPr>
      <w:r w:rsidRPr="00843BA0">
        <w:rPr>
          <w:rFonts w:ascii="Charis SIL" w:eastAsia="Charis SIL" w:hAnsi="Charis SIL" w:cs="Charis SIL"/>
          <w:lang w:val="en-US"/>
        </w:rPr>
        <w:t xml:space="preserve">24. A. Rītups. Mani interesēja pamatteksti — «Rīgas laiks», Augusts. </w:t>
      </w:r>
      <w:r w:rsidRPr="00434FA3">
        <w:rPr>
          <w:rFonts w:ascii="Charis SIL" w:eastAsia="Charis SIL" w:hAnsi="Charis SIL" w:cs="Charis SIL"/>
        </w:rPr>
        <w:t>2003, p. 46–49 [на латышском языке; публикуется авторизованная запись на русском 02.07.2002].</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25. Г. Асмолов. До лучших времен осталось всего 427 тысяч лет — «Новая газета», № 65, 06.09–08.09.2004, с. 21.</w:t>
      </w:r>
    </w:p>
    <w:p w:rsidR="000C2862" w:rsidRPr="00434FA3" w:rsidRDefault="005E68CD">
      <w:pPr>
        <w:shd w:val="clear" w:color="auto" w:fill="FFFFFF"/>
        <w:tabs>
          <w:tab w:val="left" w:pos="466"/>
        </w:tabs>
        <w:spacing w:line="360" w:lineRule="auto"/>
        <w:ind w:firstLine="567"/>
        <w:jc w:val="both"/>
        <w:rPr>
          <w:rFonts w:ascii="Charis SIL" w:eastAsia="Charis SIL" w:hAnsi="Charis SIL" w:cs="Charis SIL"/>
        </w:rPr>
      </w:pPr>
      <w:r w:rsidRPr="00434FA3">
        <w:rPr>
          <w:rFonts w:ascii="Charis SIL" w:eastAsia="Charis SIL" w:hAnsi="Charis SIL" w:cs="Charis SIL"/>
        </w:rPr>
        <w:t>26. Под знаком книг — «BIBLION. Европейская литературная газета», № 1 (1). Май 2008, с. 8.</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Список сокращений</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Предметно-именной указатель</w:t>
      </w:r>
    </w:p>
    <w:p w:rsidR="000C2862" w:rsidRPr="00434FA3" w:rsidRDefault="000C2862">
      <w:pPr>
        <w:shd w:val="clear" w:color="auto" w:fill="FFFFFF"/>
        <w:spacing w:line="360" w:lineRule="auto"/>
        <w:ind w:firstLine="567"/>
        <w:jc w:val="both"/>
        <w:rPr>
          <w:rFonts w:ascii="Charis SIL" w:eastAsia="Charis SIL" w:hAnsi="Charis SIL" w:cs="Charis SIL"/>
        </w:rPr>
        <w:sectPr w:rsidR="000C2862" w:rsidRPr="00434FA3">
          <w:headerReference w:type="default" r:id="rId9"/>
          <w:pgSz w:w="11906" w:h="16838"/>
          <w:pgMar w:top="1134" w:right="1134" w:bottom="1134" w:left="1134" w:header="709" w:footer="709" w:gutter="0"/>
          <w:pgNumType w:start="1"/>
          <w:cols w:space="720" w:equalWidth="0">
            <w:col w:w="9689"/>
          </w:cols>
        </w:sectPr>
      </w:pPr>
    </w:p>
    <w:p w:rsidR="000C2862" w:rsidRPr="00434FA3" w:rsidRDefault="005E68CD">
      <w:pPr>
        <w:pStyle w:val="1"/>
        <w:keepNext w:val="0"/>
        <w:spacing w:before="0" w:after="0"/>
        <w:jc w:val="center"/>
        <w:rPr>
          <w:rFonts w:ascii="Charis SIL" w:eastAsia="Charis SIL" w:hAnsi="Charis SIL" w:cs="Charis SIL"/>
          <w:b w:val="0"/>
        </w:rPr>
      </w:pPr>
      <w:r w:rsidRPr="00434FA3">
        <w:rPr>
          <w:rFonts w:ascii="Charis SIL" w:eastAsia="Charis SIL" w:hAnsi="Charis SIL" w:cs="Charis SIL"/>
          <w:b w:val="0"/>
        </w:rPr>
        <w:lastRenderedPageBreak/>
        <w:t>Предисловие</w:t>
      </w: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Этот том «Избранных работ» содержит в главной своей части отдельные статьи, преимущественно индологического характера, относящиеся к 1960–1990-м годам, когда автор работал в Московском Институте востоковедения Академии Наук, а затем — в Иерусалимском университете. Им предшествовали византиноведческие труды — главным образом 1950-х годов, и сопутствовали публикации, связанные с проблемами религиозного поведения, семиотики. А также — с анализом отдельных текстов русской классической литературы XIX в. Эти публикации должны составить основную часть II тома настоящего издания.</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Значительная доля работ создавалась в ходе специального изучения того или иного памятника, в результате выходили в свет как отдельные монографии, так и книги, содержащие статьи, русские переводы соответствующих текстов и комментарии. В византиноведении — это эпос о Дигенисе Акрите, в индологии — Панчатантра, упанишады, Камасутра, Гитаговинда и др. В связи с планом переиздания отдельных публикаций в настоящий двухтомник во избежание повторов (которые, так или иначе, встречаются), как правило, не входят статьи, составившие в свое время части соответствующих книг.</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Известным оправданием включенного сюда материала может, на наш взгляд, служить актуальность затронутых проблем, о чем, впрочем, автору не всегда легко судить. При этом переиздаваемые работы воспроизводятся, как правило, без каких-либо изменений и дополнений (хотя последние за давностью лет могли бы во многих случаях оказаться нелишними). Допускаются лишь минимальные уточнения и поправки, в частности, корректорского характера. Статьи, вошедшие в основную </w:t>
      </w:r>
      <w:r w:rsidRPr="00434FA3">
        <w:rPr>
          <w:rFonts w:ascii="Charis SIL" w:eastAsia="Charis SIL" w:hAnsi="Charis SIL" w:cs="Charis SIL"/>
        </w:rPr>
        <w:lastRenderedPageBreak/>
        <w:t>часть тома, в целом расположены в следующем порядке: индуизм, отдельные его сопоставления (с буддизмом, с другими традициями), семиотическая проблематика и т.д.</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Представилось целесообразным дополнить том приложением. Сюда входят: несколько избранных переводов — с греческого, английского, французского. Труд переводчика занимал подчас заметное место в моей жизни. Это относится как к непосредственно исследуемым текстам (с греческого, санскрита, пали), так и к некоторым другим опытам, возникавшим, как правило, по неожиданным обстоятельствам.</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Отрывки из «Иудейских древностей» и «Иудейской войны» Иосифа Флавия (I в. н.э.), пожалуй, наиболее интересные в культурно-историческом и художественном планах (история Иосифа и его братьев, осада Иерусалима и гибель Храма, взятие Масады), мне было предложено заново перевести для готовившейся антологии «Поздняя греческая проза» (М., 1961). Изданием руководили памятные мне античницы старшего поколения — М.Е. Грабарь-Пассек и С.В. Полякова. Следующий текст отражает мой интерес (разумеется, не профессиональный) к Японии — начиная с детского увлечения японскими сказками. </w:t>
      </w:r>
      <w:sdt>
        <w:sdtPr>
          <w:rPr>
            <w:rFonts w:ascii="Charis SIL" w:hAnsi="Charis SIL" w:cs="Charis SIL"/>
          </w:rPr>
          <w:tag w:val="goog_rdk_0"/>
          <w:id w:val="-54849442"/>
        </w:sdtPr>
        <w:sdtContent/>
      </w:sdt>
      <w:r w:rsidRPr="00434FA3">
        <w:rPr>
          <w:rFonts w:ascii="Charis SIL" w:eastAsia="Charis SIL" w:hAnsi="Charis SIL" w:cs="Charis SIL"/>
        </w:rPr>
        <w:t xml:space="preserve">Англо-язычное «Примирение» в передаче Лафкадио Хирна особо поразило </w:t>
      </w:r>
      <w:sdt>
        <w:sdtPr>
          <w:rPr>
            <w:rFonts w:ascii="Charis SIL" w:hAnsi="Charis SIL" w:cs="Charis SIL"/>
          </w:rPr>
          <w:tag w:val="goog_rdk_1"/>
          <w:id w:val="-99649375"/>
        </w:sdtPr>
        <w:sdtContent/>
      </w:sdt>
      <w:r w:rsidRPr="00434FA3">
        <w:rPr>
          <w:rFonts w:ascii="Charis SIL" w:eastAsia="Charis SIL" w:hAnsi="Charis SIL" w:cs="Charis SIL"/>
        </w:rPr>
        <w:t>меня. И третий — совсем короткий отрывок из Ламартина.</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В рамках Приложения, быть может, окажутся информативными три интервью и короткая автобиографическая заметка. Они были опубликованы в Израиле. Латвии и России в малодоступной уже периодике.</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Литература вопроса (включая возможные условные сокращения) дается в пределах отдельных статей (или сборников — в составе II тома). Общий для каждого </w:t>
      </w:r>
      <w:r w:rsidRPr="00434FA3">
        <w:rPr>
          <w:rFonts w:ascii="Charis SIL" w:eastAsia="Charis SIL" w:hAnsi="Charis SIL" w:cs="Charis SIL"/>
        </w:rPr>
        <w:lastRenderedPageBreak/>
        <w:t>из томов список сокращений содержит в этом томе, как правило, лишь обозначения отдельных более важных периодических изданий и источников.</w:t>
      </w:r>
    </w:p>
    <w:p w:rsidR="000C2862" w:rsidRPr="00434FA3" w:rsidRDefault="000C2862">
      <w:pPr>
        <w:shd w:val="clear" w:color="auto" w:fill="FFFFFF"/>
        <w:spacing w:line="360" w:lineRule="auto"/>
        <w:ind w:firstLine="567"/>
        <w:jc w:val="both"/>
        <w:rPr>
          <w:rFonts w:ascii="Charis SIL" w:eastAsia="Charis SIL" w:hAnsi="Charis SIL" w:cs="Charis SIL"/>
        </w:rPr>
        <w:sectPr w:rsidR="000C2862" w:rsidRPr="00434FA3">
          <w:pgSz w:w="11906" w:h="16838"/>
          <w:pgMar w:top="1134" w:right="1134" w:bottom="1134" w:left="1134" w:header="709" w:footer="709" w:gutter="0"/>
          <w:cols w:space="720" w:equalWidth="0">
            <w:col w:w="9689"/>
          </w:cols>
        </w:sectPr>
      </w:pPr>
    </w:p>
    <w:p w:rsidR="000C2862" w:rsidRPr="00434FA3" w:rsidRDefault="005E68CD">
      <w:pPr>
        <w:pStyle w:val="1"/>
        <w:keepNext w:val="0"/>
        <w:pBdr>
          <w:top w:val="nil"/>
          <w:left w:val="nil"/>
          <w:bottom w:val="nil"/>
          <w:right w:val="nil"/>
          <w:between w:val="nil"/>
        </w:pBdr>
        <w:spacing w:before="0" w:after="0"/>
        <w:ind w:left="720"/>
        <w:jc w:val="center"/>
        <w:rPr>
          <w:rFonts w:ascii="Charis SIL" w:eastAsia="Charis SIL" w:hAnsi="Charis SIL" w:cs="Charis SIL"/>
        </w:rPr>
      </w:pPr>
      <w:r w:rsidRPr="00434FA3">
        <w:rPr>
          <w:rFonts w:ascii="Charis SIL" w:eastAsia="Charis SIL" w:hAnsi="Charis SIL" w:cs="Charis SIL"/>
        </w:rPr>
        <w:lastRenderedPageBreak/>
        <w:t>1.</w:t>
      </w:r>
      <w:r w:rsidRPr="00434FA3">
        <w:rPr>
          <w:rFonts w:ascii="Charis SIL" w:eastAsia="Charis SIL" w:hAnsi="Charis SIL" w:cs="Charis SIL"/>
          <w:b w:val="0"/>
          <w:sz w:val="24"/>
          <w:szCs w:val="24"/>
        </w:rPr>
        <w:t xml:space="preserve"> </w:t>
      </w:r>
      <w:r w:rsidRPr="00434FA3">
        <w:rPr>
          <w:rFonts w:ascii="Charis SIL" w:eastAsia="Charis SIL" w:hAnsi="Charis SIL" w:cs="Charis SIL"/>
        </w:rPr>
        <w:t>«ЧЕРНОЕ СОЛНЦЕ»</w:t>
      </w:r>
      <w:r w:rsidR="00615CF6">
        <w:rPr>
          <w:rFonts w:ascii="Charis SIL" w:eastAsia="Charis SIL" w:hAnsi="Charis SIL" w:cs="Charis SIL"/>
        </w:rPr>
        <w:t xml:space="preserve"> </w:t>
      </w:r>
      <w:r w:rsidR="00615CF6">
        <w:rPr>
          <w:rStyle w:val="ad"/>
          <w:rFonts w:ascii="Charis SIL" w:eastAsia="Charis SIL" w:hAnsi="Charis SIL" w:cs="Charis SIL"/>
        </w:rPr>
        <w:footnoteReference w:id="1"/>
      </w:r>
      <w:r w:rsidR="00615CF6" w:rsidRPr="00615CF6">
        <w:rPr>
          <w:rFonts w:ascii="Charis SIL" w:eastAsia="Charis SIL" w:hAnsi="Charis SIL" w:cs="Charis SIL"/>
          <w:vertAlign w:val="superscript"/>
        </w:rPr>
        <w:t>*</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Настоящие соображения вызваны несколькими местами Чхандогья упанишады (Чх). Эта одна из старейших (ок. VIII — VI вв. до н.э.) и наиболее крупных по объему упанишад представляет собой важный источник по истории индуизма, весьма интересный и в художественном отношении. Вот первое из таких мест (Ч</w:t>
      </w:r>
      <w:r w:rsidRPr="00434FA3">
        <w:rPr>
          <w:rFonts w:ascii="Charis SIL" w:eastAsia="Charis SIL" w:hAnsi="Charis SIL" w:cs="Charis SIL"/>
          <w:color w:val="FF0000"/>
        </w:rPr>
        <w:t>х</w:t>
      </w:r>
      <w:r w:rsidRPr="00434FA3">
        <w:rPr>
          <w:rFonts w:ascii="Charis SIL" w:eastAsia="Charis SIL" w:hAnsi="Charis SIL" w:cs="Charis SIL"/>
        </w:rPr>
        <w:t xml:space="preserve"> I 6. 5–6):</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 xml:space="preserve">«Далее, белый свет солнца — это рич (гимн Ригведы. — </w:t>
      </w:r>
      <w:r w:rsidRPr="00434FA3">
        <w:rPr>
          <w:rFonts w:ascii="Charis SIL" w:eastAsia="Charis SIL" w:hAnsi="Charis SIL" w:cs="Charis SIL"/>
          <w:i/>
        </w:rPr>
        <w:t>А.С.</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синий, очень темный [свет солнца] — саман (песнопение Самаведы. — </w:t>
      </w:r>
      <w:r w:rsidRPr="00434FA3">
        <w:rPr>
          <w:rFonts w:ascii="Charis SIL" w:eastAsia="Charis SIL" w:hAnsi="Charis SIL" w:cs="Charis SIL"/>
          <w:i/>
        </w:rPr>
        <w:t>А.С.</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Этот саман покоится на этом риче. Поэтому саман поется как покоящийся на риче.</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Далее, белый цвет солнца — „са“, синий, очень темный [свет солнца] — „ама“. Отсюда — „саман“...»</w:t>
      </w:r>
      <w:r w:rsidRPr="00434FA3">
        <w:rPr>
          <w:rFonts w:ascii="Charis SIL" w:eastAsia="Charis SIL" w:hAnsi="Charis SIL" w:cs="Charis SIL"/>
          <w:highlight w:val="cyan"/>
          <w:vertAlign w:val="superscript"/>
        </w:rPr>
        <w:t>1</w:t>
      </w:r>
      <w:r w:rsidRPr="00434FA3">
        <w:rPr>
          <w:rFonts w:ascii="Charis SIL" w:eastAsia="Charis SIL" w:hAnsi="Charis SIL" w:cs="Charis SIL"/>
        </w:rPr>
        <w:t>.</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В этом месте Чхандогья упанишады проводится отождествление рича и «основанного на нем» самана сначала с природными феноменами (например, соответственно с землей и огнем, воздушным пространством и ветром и т.д.), «относящимися к божествам» (adhidaivatam), а затем — «относящимися к телу» (adhyātmam — например, речью и обонянием и т.д.). Среди первой группы и находится приведенный отрывок.</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 xml:space="preserve">Перед нами одно из отождествлений, характерных для литературы ранних упанишад (Брихадараньяки, Чхандогьи и др.), неоднократно устанавливающих соответствия между отдельными элементами ритуала, элементами макрокосма (вселенная) и микрокосма (человек). Подобные положения составляют своего рода мифологическое содержание религиозных представлений упанишад, которому соответствует определенный ритуал (здесь — медитация, осмысление этих тождеств, призванное доставить соответствующие блага). Нас в данном случае не интересуют </w:t>
      </w:r>
      <w:r w:rsidRPr="00434FA3">
        <w:rPr>
          <w:rFonts w:ascii="Charis SIL" w:eastAsia="Charis SIL" w:hAnsi="Charis SIL" w:cs="Charis SIL"/>
        </w:rPr>
        <w:lastRenderedPageBreak/>
        <w:t>функции подобных отождествлений. Остановимся лишь на столь необычном на первый взгляд определении солнца.</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Согласно традиционному комментарию Шанкары (VIII–IX вв.), чернота в солнце является лишь тому, кто пристально смотрит на него и чье зрение «обострено» знанием священных текстов</w:t>
      </w:r>
      <w:r w:rsidRPr="00434FA3">
        <w:rPr>
          <w:rFonts w:ascii="Charis SIL" w:eastAsia="Charis SIL" w:hAnsi="Charis SIL" w:cs="Charis SIL"/>
          <w:highlight w:val="cyan"/>
          <w:vertAlign w:val="superscript"/>
        </w:rPr>
        <w:t>2</w:t>
      </w:r>
      <w:r w:rsidRPr="00434FA3">
        <w:rPr>
          <w:rFonts w:ascii="Charis SIL" w:eastAsia="Charis SIL" w:hAnsi="Charis SIL" w:cs="Charis SIL"/>
        </w:rPr>
        <w:t>. Возможно, в основе здесь лежит действительный опыт, почерпнутый из определенной обрядовой практики</w:t>
      </w:r>
      <w:r w:rsidRPr="00434FA3">
        <w:rPr>
          <w:rFonts w:ascii="Charis SIL" w:eastAsia="Charis SIL" w:hAnsi="Charis SIL" w:cs="Charis SIL"/>
          <w:highlight w:val="cyan"/>
          <w:vertAlign w:val="superscript"/>
        </w:rPr>
        <w:t>3</w:t>
      </w:r>
      <w:r w:rsidRPr="00434FA3">
        <w:rPr>
          <w:rFonts w:ascii="Charis SIL" w:eastAsia="Charis SIL" w:hAnsi="Charis SIL" w:cs="Charis SIL"/>
        </w:rPr>
        <w:t xml:space="preserve">. Так или иначе приведенное место отнюдь не исключение; образ черного солнца встречается в </w:t>
      </w:r>
      <w:r w:rsidRPr="00434FA3">
        <w:rPr>
          <w:rFonts w:ascii="Charis SIL" w:eastAsia="Charis SIL" w:hAnsi="Charis SIL" w:cs="Charis SIL"/>
          <w:highlight w:val="yellow"/>
        </w:rPr>
        <w:t>Ч</w:t>
      </w:r>
      <w:r w:rsidRPr="00434FA3">
        <w:rPr>
          <w:rFonts w:ascii="Charis SIL" w:eastAsia="Charis SIL" w:hAnsi="Charis SIL" w:cs="Charis SIL"/>
          <w:color w:val="FF0000"/>
          <w:highlight w:val="yellow"/>
        </w:rPr>
        <w:t>х</w:t>
      </w:r>
      <w:r w:rsidRPr="00434FA3">
        <w:rPr>
          <w:rFonts w:ascii="Charis SIL" w:eastAsia="Charis SIL" w:hAnsi="Charis SIL" w:cs="Charis SIL"/>
        </w:rPr>
        <w:t xml:space="preserve"> и ниже.</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В III части, где проводится отождествление между странами света, ведийскими текстами, цветами солнца (согласно комментатору, воплощающего здесь плоды жертвоприношений</w:t>
      </w:r>
      <w:r w:rsidRPr="00434FA3">
        <w:rPr>
          <w:rFonts w:ascii="Charis SIL" w:eastAsia="Charis SIL" w:hAnsi="Charis SIL" w:cs="Charis SIL"/>
          <w:highlight w:val="cyan"/>
          <w:vertAlign w:val="superscript"/>
        </w:rPr>
        <w:t>4</w:t>
      </w:r>
      <w:r w:rsidRPr="00434FA3">
        <w:rPr>
          <w:rFonts w:ascii="Charis SIL" w:eastAsia="Charis SIL" w:hAnsi="Charis SIL" w:cs="Charis SIL"/>
        </w:rPr>
        <w:t>) и различными божествами, названы, в частности, красный, белый, черный (kṛṣṇaṃ rūpam — III. 3. 3) и очень черный (paraṃ kṛṣṇaṃ rūpam — III. 4. 3) образы солнца. В VI. 4 последовательно идет речь о красном, белом и черном образах огня, солнца, луны и молнии (yad ādityasya... kṛṣṇaṃ [rūpam] — VI. 4. 2); эти образы во всех случаях отождествляются соответственно с огнем, водой и пищей. Наконец в VII части упоминается особое вещество (animna) красновато-коричневого, белого, синего, желтого и красного цветов; оно находится в артериях сердца и связано с соответствующими цветами солнца, лучи которого проникают в эти артерии</w:t>
      </w:r>
      <w:r w:rsidRPr="00434FA3">
        <w:rPr>
          <w:rFonts w:ascii="Charis SIL" w:eastAsia="Charis SIL" w:hAnsi="Charis SIL" w:cs="Charis SIL"/>
          <w:highlight w:val="cyan"/>
          <w:vertAlign w:val="superscript"/>
        </w:rPr>
        <w:t>5</w:t>
      </w:r>
      <w:r w:rsidRPr="00434FA3">
        <w:rPr>
          <w:rFonts w:ascii="Charis SIL" w:eastAsia="Charis SIL" w:hAnsi="Charis SIL" w:cs="Charis SIL"/>
        </w:rPr>
        <w:t>. Сходное место содержит Майтри (Майтраяния) упанишада («Бесконечны лучи того [солнца], которое, подобно светильнику, пребывает в сердце: белые, черные, коричневые, синие, красновато-бурые, бледно-красные...»)</w:t>
      </w:r>
      <w:r w:rsidRPr="00434FA3">
        <w:rPr>
          <w:rFonts w:ascii="Charis SIL" w:eastAsia="Charis SIL" w:hAnsi="Charis SIL" w:cs="Charis SIL"/>
          <w:highlight w:val="cyan"/>
          <w:vertAlign w:val="superscript"/>
        </w:rPr>
        <w:t>6</w:t>
      </w:r>
      <w:r w:rsidRPr="00434FA3">
        <w:rPr>
          <w:rFonts w:ascii="Charis SIL" w:eastAsia="Charis SIL" w:hAnsi="Charis SIL" w:cs="Charis SIL"/>
        </w:rPr>
        <w:t>.</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Сходное описание содержат в древнеиндийской религиозной литературе не только упанишады. А. Минар</w:t>
      </w:r>
      <w:r w:rsidRPr="00434FA3">
        <w:rPr>
          <w:rFonts w:ascii="Charis SIL" w:eastAsia="Charis SIL" w:hAnsi="Charis SIL" w:cs="Charis SIL"/>
          <w:highlight w:val="cyan"/>
          <w:vertAlign w:val="superscript"/>
        </w:rPr>
        <w:t>7</w:t>
      </w:r>
      <w:r w:rsidRPr="00434FA3">
        <w:rPr>
          <w:rFonts w:ascii="Charis SIL" w:eastAsia="Charis SIL" w:hAnsi="Charis SIL" w:cs="Charis SIL"/>
        </w:rPr>
        <w:t>, комментируя Ч</w:t>
      </w:r>
      <w:r w:rsidR="00151589">
        <w:rPr>
          <w:rFonts w:ascii="Charis SIL" w:eastAsia="Charis SIL" w:hAnsi="Charis SIL" w:cs="Charis SIL"/>
        </w:rPr>
        <w:t>х</w:t>
      </w:r>
      <w:r w:rsidRPr="00434FA3">
        <w:rPr>
          <w:rFonts w:ascii="Charis SIL" w:eastAsia="Charis SIL" w:hAnsi="Charis SIL" w:cs="Charis SIL"/>
        </w:rPr>
        <w:t> III. 3. 3, приводит отрывок одной из сутр Черной Яджурведы — Vādhūla śrauta sūtra VI. 144: Sā ha vā eṣā kṛṣṇā devatā yad asāv ādityaḥ («поистине, это черное божество — солнце»).</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lastRenderedPageBreak/>
        <w:t>Ряд интересных параллелей обнаруживают и гимны Ригведы. Ср., например, гимн солнцу (Сурье) — I. 115. 5</w:t>
      </w:r>
      <w:r w:rsidRPr="00434FA3">
        <w:rPr>
          <w:rFonts w:ascii="Charis SIL" w:eastAsia="Charis SIL" w:hAnsi="Charis SIL" w:cs="Charis SIL"/>
          <w:highlight w:val="cyan"/>
          <w:vertAlign w:val="superscript"/>
        </w:rPr>
        <w:t>8</w:t>
      </w:r>
      <w:r w:rsidRPr="00434FA3">
        <w:rPr>
          <w:rFonts w:ascii="Charis SIL" w:eastAsia="Charis SIL" w:hAnsi="Charis SIL" w:cs="Charis SIL"/>
        </w:rPr>
        <w:t>: «Этот образ Митры Варуны солнце дает увидеть в лоне неба. Бесконечно бела (rúṣad) одна его [солнца] сторона; другую, черную (</w:t>
      </w:r>
      <w:sdt>
        <w:sdtPr>
          <w:rPr>
            <w:rFonts w:ascii="Charis SIL" w:hAnsi="Charis SIL" w:cs="Charis SIL"/>
          </w:rPr>
          <w:tag w:val="goog_rdk_2"/>
          <w:id w:val="-1104809296"/>
        </w:sdtPr>
        <w:sdtContent/>
      </w:sdt>
      <w:r w:rsidRPr="00434FA3">
        <w:rPr>
          <w:rFonts w:ascii="Charis SIL" w:eastAsia="Charis SIL" w:hAnsi="Charis SIL" w:cs="Charis SIL"/>
        </w:rPr>
        <w:t>kṛishṇám) несут вместе буланые кони». В другом гимне Сурье (X. 37. 3) говорится</w:t>
      </w:r>
      <w:r w:rsidRPr="00434FA3">
        <w:rPr>
          <w:rFonts w:ascii="Charis SIL" w:eastAsia="Charis SIL" w:hAnsi="Charis SIL" w:cs="Charis SIL"/>
          <w:highlight w:val="cyan"/>
          <w:vertAlign w:val="superscript"/>
        </w:rPr>
        <w:t>9</w:t>
      </w:r>
      <w:r w:rsidRPr="00434FA3">
        <w:rPr>
          <w:rFonts w:ascii="Charis SIL" w:eastAsia="Charis SIL" w:hAnsi="Charis SIL" w:cs="Charis SIL"/>
        </w:rPr>
        <w:t xml:space="preserve">: «Когда с крылатыми конями ты движешься на восток, то идет следом темная (rája) [сторона]; с другой, блестящей </w:t>
      </w:r>
      <w:sdt>
        <w:sdtPr>
          <w:rPr>
            <w:rFonts w:ascii="Charis SIL" w:hAnsi="Charis SIL" w:cs="Charis SIL"/>
          </w:rPr>
          <w:tag w:val="goog_rdk_3"/>
          <w:id w:val="321938973"/>
        </w:sdtPr>
        <w:sdtContent/>
      </w:sdt>
      <w:r w:rsidRPr="00434FA3">
        <w:rPr>
          <w:rFonts w:ascii="Charis SIL" w:eastAsia="Charis SIL" w:hAnsi="Charis SIL" w:cs="Charis SIL"/>
        </w:rPr>
        <w:t>(jyótishā), ты восходишь, солнце». Здесь весьма отчетливо проводится противопоставление белой и черной сторон солнца, соответствующих пребыванию его во тьме и свете, т.е. ночи и дню</w:t>
      </w:r>
      <w:r w:rsidRPr="00434FA3">
        <w:rPr>
          <w:rFonts w:ascii="Charis SIL" w:eastAsia="Charis SIL" w:hAnsi="Charis SIL" w:cs="Charis SIL"/>
          <w:highlight w:val="cyan"/>
          <w:vertAlign w:val="superscript"/>
        </w:rPr>
        <w:t>10</w:t>
      </w:r>
      <w:r w:rsidRPr="00434FA3">
        <w:rPr>
          <w:rFonts w:ascii="Charis SIL" w:eastAsia="Charis SIL" w:hAnsi="Charis SIL" w:cs="Charis SIL"/>
        </w:rPr>
        <w:t>.</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Все это свидетельствует об определенно амбивалентном, т.е. сочетающем противоположные признаки (иначе — реализующем обе части соответствующего противопоставления) описаний солнца в классических памятниках индуизма. С одной стороны, солнце — источник света, гонитель и враг тьмы (timiranud, timiraripu), сияющее (bhāskara, marīci), носитель дня (dinakara, divakara), творец жизни (savitar), за пределами мрака (tamasaḥ purastāt)</w:t>
      </w:r>
      <w:r w:rsidRPr="00434FA3">
        <w:rPr>
          <w:rFonts w:ascii="Charis SIL" w:eastAsia="Charis SIL" w:hAnsi="Charis SIL" w:cs="Charis SIL"/>
          <w:highlight w:val="cyan"/>
          <w:vertAlign w:val="superscript"/>
        </w:rPr>
        <w:t>11</w:t>
      </w:r>
      <w:r w:rsidRPr="00434FA3">
        <w:rPr>
          <w:rFonts w:ascii="Charis SIL" w:eastAsia="Charis SIL" w:hAnsi="Charis SIL" w:cs="Charis SIL"/>
        </w:rPr>
        <w:t>. Примеры общеизвестны, и вряд ли стоит на них останавливаться. Наряду с этим существует другой, прямо противоположный ряд представлений о солнце — оно темного, черного, даже очень черного цвета, пребывает в темноте, связано с ночью (ср. Rv III, 39. 5; VI.9. 1 и др.).</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Ряд этих «отрицательных» характеристик может быть продолжен. Прежде всего</w:t>
      </w:r>
      <w:sdt>
        <w:sdtPr>
          <w:rPr>
            <w:rFonts w:ascii="Charis SIL" w:hAnsi="Charis SIL" w:cs="Charis SIL"/>
          </w:rPr>
          <w:tag w:val="goog_rdk_4"/>
          <w:id w:val="281626774"/>
        </w:sdtPr>
        <w:sdtContent/>
      </w:sdt>
      <w:r w:rsidRPr="00434FA3">
        <w:rPr>
          <w:rFonts w:ascii="Charis SIL" w:eastAsia="Charis SIL" w:hAnsi="Charis SIL" w:cs="Charis SIL"/>
        </w:rPr>
        <w:t xml:space="preserve">, это отождествление со смертью (в противоположность солнцу как творцу жизни — savitar). Так, в Чх II. 10. 1 сл. говорится о почитании самана в его семи составных частях. Саман этот обозначен как atimṛtyu («уводящий за пределы смерти»). Количество слогов, составляющих названия всех его семи частей, равно двадцати двум, и число это аллегорически толкуется следующим образом: двадцать первое «отсюда» — солнце (согласно традиционному толкованию — вслед за двенадцатью месяцами, пятью временами года и тремя мирами); двадцать второй же слог </w:t>
      </w:r>
      <w:r w:rsidRPr="00434FA3">
        <w:rPr>
          <w:rFonts w:ascii="Charis SIL" w:eastAsia="Charis SIL" w:hAnsi="Charis SIL" w:cs="Charis SIL"/>
        </w:rPr>
        <w:lastRenderedPageBreak/>
        <w:t>символизирует то, что за пределами солнца; с его помощью достигается то, что лежит за пределами солнца, т.е. небесное блаженство, свободное от печали (param ādityāj jayati, tan nākam, tad viśokam — II. 10. 4). Согласно следующей фразе, эта «победа над солнцем» (ādityasya jayam) достается человеку, почитающему указанным образом (т.е. в двадцати двух слогах) саман, «уводящий за пределы смерти». Иначе говоря, уход за пределы солнца, победа над ним равнозначны уходу за пределы смерти, победе над смертью. Эта аналогия (смерть — солнце) поясняется Шанкарой так: солнце, подобно смерти, разрушает мир, отмеряя его днем и ночью</w:t>
      </w:r>
      <w:r w:rsidRPr="00434FA3">
        <w:rPr>
          <w:rFonts w:ascii="Charis SIL" w:eastAsia="Charis SIL" w:hAnsi="Charis SIL" w:cs="Charis SIL"/>
          <w:highlight w:val="cyan"/>
          <w:vertAlign w:val="superscript"/>
        </w:rPr>
        <w:t>12</w:t>
      </w:r>
      <w:r w:rsidRPr="00434FA3">
        <w:rPr>
          <w:rFonts w:ascii="Charis SIL" w:eastAsia="Charis SIL" w:hAnsi="Charis SIL" w:cs="Charis SIL"/>
        </w:rPr>
        <w:t>.</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 xml:space="preserve">В одном из заклинаний Атхарваведы, где солнце призывают отомстить злодею, оно названо приносящим смерть и приносящим дыхание (Atharva V. XIII.3.3). Бог смерти и справедливости Яма выступает как сын солнца — ср. его эпитеты: Sūryaputra, Vaivasvata (например, </w:t>
      </w:r>
      <w:sdt>
        <w:sdtPr>
          <w:rPr>
            <w:rFonts w:ascii="Charis SIL" w:hAnsi="Charis SIL" w:cs="Charis SIL"/>
          </w:rPr>
          <w:tag w:val="goog_rdk_5"/>
          <w:id w:val="-173651761"/>
        </w:sdtPr>
        <w:sdtContent/>
      </w:sdt>
      <w:r w:rsidRPr="00434FA3">
        <w:rPr>
          <w:rFonts w:ascii="Charis SIL" w:eastAsia="Charis SIL" w:hAnsi="Charis SIL" w:cs="Charis SIL"/>
        </w:rPr>
        <w:t>Rv X. 14.1)</w:t>
      </w:r>
      <w:r w:rsidRPr="00434FA3">
        <w:rPr>
          <w:rFonts w:ascii="Charis SIL" w:eastAsia="Charis SIL" w:hAnsi="Charis SIL" w:cs="Charis SIL"/>
          <w:highlight w:val="cyan"/>
          <w:vertAlign w:val="superscript"/>
        </w:rPr>
        <w:t>13</w:t>
      </w:r>
      <w:r w:rsidRPr="00434FA3">
        <w:rPr>
          <w:rFonts w:ascii="Charis SIL" w:eastAsia="Charis SIL" w:hAnsi="Charis SIL" w:cs="Charis SIL"/>
        </w:rPr>
        <w:t>; иногда он прямо отождествляется с солнцем</w:t>
      </w:r>
      <w:r w:rsidRPr="00434FA3">
        <w:rPr>
          <w:rFonts w:ascii="Charis SIL" w:eastAsia="Charis SIL" w:hAnsi="Charis SIL" w:cs="Charis SIL"/>
          <w:highlight w:val="cyan"/>
          <w:vertAlign w:val="superscript"/>
        </w:rPr>
        <w:t>14</w:t>
      </w:r>
      <w:r w:rsidRPr="00434FA3">
        <w:rPr>
          <w:rFonts w:ascii="Charis SIL" w:eastAsia="Charis SIL" w:hAnsi="Charis SIL" w:cs="Charis SIL"/>
        </w:rPr>
        <w:t>.</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Еще один признак солнца — губящая, испепеляющая сила его лучей. Мы имеем в виду широко известный космогонический миф, согласно которому в конце каждого мирового периода (так называемого kal</w:t>
      </w:r>
      <w:r w:rsidR="003E3F3C">
        <w:rPr>
          <w:rFonts w:ascii="Charis SIL" w:eastAsia="Charis SIL" w:hAnsi="Charis SIL" w:cs="Charis SIL"/>
          <w:lang w:val="en-US"/>
        </w:rPr>
        <w:t>p</w:t>
      </w:r>
      <w:r w:rsidR="00657A83">
        <w:rPr>
          <w:rFonts w:ascii="Charis SIL" w:eastAsia="Charis SIL" w:hAnsi="Charis SIL" w:cs="Charis SIL"/>
          <w:lang w:val="en-US"/>
        </w:rPr>
        <w:t>a</w:t>
      </w:r>
      <w:r w:rsidRPr="00434FA3">
        <w:rPr>
          <w:rFonts w:ascii="Charis SIL" w:eastAsia="Charis SIL" w:hAnsi="Charis SIL" w:cs="Charis SIL"/>
        </w:rPr>
        <w:t> = 43 200 000 00 земных лет) на небе появляются двенадцать (согласно другой версии — семь) солнц — они дотла сжигают все миры, которые возрождаются в новой «кальпе»</w:t>
      </w:r>
      <w:r w:rsidRPr="00434FA3">
        <w:rPr>
          <w:rFonts w:ascii="Charis SIL" w:eastAsia="Charis SIL" w:hAnsi="Charis SIL" w:cs="Charis SIL"/>
          <w:highlight w:val="cyan"/>
          <w:vertAlign w:val="superscript"/>
        </w:rPr>
        <w:t>15</w:t>
      </w:r>
      <w:r w:rsidRPr="00434FA3">
        <w:rPr>
          <w:rFonts w:ascii="Charis SIL" w:eastAsia="Charis SIL" w:hAnsi="Charis SIL" w:cs="Charis SIL"/>
        </w:rPr>
        <w:t>. Ср. Rv VII.34.19; IX. 07.20 и др.</w:t>
      </w:r>
      <w:r w:rsidRPr="00434FA3">
        <w:rPr>
          <w:rFonts w:ascii="Charis SIL" w:eastAsia="Charis SIL" w:hAnsi="Charis SIL" w:cs="Charis SIL"/>
          <w:highlight w:val="cyan"/>
          <w:vertAlign w:val="superscript"/>
        </w:rPr>
        <w:t>16</w:t>
      </w:r>
      <w:r w:rsidRPr="00434FA3">
        <w:rPr>
          <w:rFonts w:ascii="Charis SIL" w:eastAsia="Charis SIL" w:hAnsi="Charis SIL" w:cs="Charis SIL"/>
        </w:rPr>
        <w:t>.</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Отдельные черты отрицательного отношения к солнцу отмечали А. Бергень, Э. Хопкинс, М. Элиаде и др. Так, А. Бергень говорит о связи солнца с представлениями о скрытом, невидимом, слепом как аналоге черного</w:t>
      </w:r>
      <w:r w:rsidRPr="00434FA3">
        <w:rPr>
          <w:rFonts w:ascii="Charis SIL" w:eastAsia="Charis SIL" w:hAnsi="Charis SIL" w:cs="Charis SIL"/>
          <w:highlight w:val="cyan"/>
          <w:vertAlign w:val="superscript"/>
        </w:rPr>
        <w:t>17</w:t>
      </w:r>
      <w:r w:rsidRPr="00434FA3">
        <w:rPr>
          <w:rFonts w:ascii="Charis SIL" w:eastAsia="Charis SIL" w:hAnsi="Charis SIL" w:cs="Charis SIL"/>
        </w:rPr>
        <w:t xml:space="preserve">. Э. Хопкинс отмечает, что в эпической поэзии (в частности в «Махабхарате», «Рамаяне») имена солнца (Sūrya, Bhaga, Vivasvat, Mitravat) прилагались к злым демонам, низшим духам (dānavas, grahas); лучник, убивающий врагов стрелами, неоднократно </w:t>
      </w:r>
      <w:r w:rsidRPr="00434FA3">
        <w:rPr>
          <w:rFonts w:ascii="Charis SIL" w:eastAsia="Charis SIL" w:hAnsi="Charis SIL" w:cs="Charis SIL"/>
        </w:rPr>
        <w:lastRenderedPageBreak/>
        <w:t>сравнивается в этих поэмах с Савитаром, с Адитьей</w:t>
      </w:r>
      <w:r w:rsidRPr="00434FA3">
        <w:rPr>
          <w:rFonts w:ascii="Charis SIL" w:eastAsia="Charis SIL" w:hAnsi="Charis SIL" w:cs="Charis SIL"/>
          <w:highlight w:val="cyan"/>
          <w:vertAlign w:val="superscript"/>
        </w:rPr>
        <w:t>18</w:t>
      </w:r>
      <w:r w:rsidRPr="00434FA3">
        <w:rPr>
          <w:rFonts w:ascii="Charis SIL" w:eastAsia="Charis SIL" w:hAnsi="Charis SIL" w:cs="Charis SIL"/>
        </w:rPr>
        <w:t>. М. Элиаде полагает, что амбивалентное отношение к солнцу в особенности свойственно индуизму</w:t>
      </w:r>
      <w:r w:rsidRPr="00434FA3">
        <w:rPr>
          <w:rFonts w:ascii="Charis SIL" w:eastAsia="Charis SIL" w:hAnsi="Charis SIL" w:cs="Charis SIL"/>
          <w:highlight w:val="cyan"/>
          <w:vertAlign w:val="superscript"/>
        </w:rPr>
        <w:t>19</w:t>
      </w:r>
      <w:r w:rsidRPr="00434FA3">
        <w:rPr>
          <w:rFonts w:ascii="Charis SIL" w:eastAsia="Charis SIL" w:hAnsi="Charis SIL" w:cs="Charis SIL"/>
        </w:rPr>
        <w:t>. Солнце выступает проводником душ умерших в загробный мир (например, Rv I.110,3; IV.54. 2) — это, как полагает М. Элиаде, позволяет судить об определенной типологической симметрии в структуре солнечного культа</w:t>
      </w:r>
      <w:r w:rsidRPr="00434FA3">
        <w:rPr>
          <w:rFonts w:ascii="Charis SIL" w:eastAsia="Charis SIL" w:hAnsi="Charis SIL" w:cs="Charis SIL"/>
          <w:highlight w:val="cyan"/>
          <w:vertAlign w:val="superscript"/>
        </w:rPr>
        <w:t>20</w:t>
      </w:r>
      <w:r w:rsidRPr="00434FA3">
        <w:rPr>
          <w:rFonts w:ascii="Charis SIL" w:eastAsia="Charis SIL" w:hAnsi="Charis SIL" w:cs="Charis SIL"/>
        </w:rPr>
        <w:t>. Последнее соображение, как мы увидим, получает опору в ряде аналогий из других религиозных систем.</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Действительно, амбивалентный характер солнечного культа в индуизме не является исключением. Представления о связи солнца с царством мертвых засвидетельствованы у самых различных народов</w:t>
      </w:r>
      <w:r w:rsidRPr="00434FA3">
        <w:rPr>
          <w:rFonts w:ascii="Charis SIL" w:eastAsia="Charis SIL" w:hAnsi="Charis SIL" w:cs="Charis SIL"/>
          <w:highlight w:val="cyan"/>
          <w:vertAlign w:val="superscript"/>
        </w:rPr>
        <w:t>21</w:t>
      </w:r>
      <w:r w:rsidRPr="00434FA3">
        <w:rPr>
          <w:rFonts w:ascii="Charis SIL" w:eastAsia="Charis SIL" w:hAnsi="Charis SIL" w:cs="Charis SIL"/>
        </w:rPr>
        <w:t>. Вавилонский бог солнца Шамаш почитается повелителем усопших (eṭimmé)</w:t>
      </w:r>
      <w:r w:rsidRPr="00434FA3">
        <w:rPr>
          <w:rFonts w:ascii="Charis SIL" w:eastAsia="Charis SIL" w:hAnsi="Charis SIL" w:cs="Charis SIL"/>
          <w:highlight w:val="cyan"/>
          <w:vertAlign w:val="superscript"/>
        </w:rPr>
        <w:t>22</w:t>
      </w:r>
      <w:r w:rsidRPr="00434FA3">
        <w:rPr>
          <w:rFonts w:ascii="Charis SIL" w:eastAsia="Charis SIL" w:hAnsi="Charis SIL" w:cs="Charis SIL"/>
        </w:rPr>
        <w:t xml:space="preserve">. В хеттский пантеон наряду с небесным солнцем входит хтоническое божество, по-видимому, женского пола, связанное с подземным миром: taknaš </w:t>
      </w:r>
      <w:r w:rsidRPr="00434FA3">
        <w:rPr>
          <w:rFonts w:ascii="Charis SIL" w:eastAsia="Charis SIL" w:hAnsi="Charis SIL" w:cs="Charis SIL"/>
          <w:vertAlign w:val="superscript"/>
        </w:rPr>
        <w:t>d</w:t>
      </w:r>
      <w:r w:rsidRPr="00434FA3">
        <w:rPr>
          <w:rFonts w:ascii="Charis SIL" w:eastAsia="Charis SIL" w:hAnsi="Charis SIL" w:cs="Charis SIL"/>
        </w:rPr>
        <w:t>UTU-uš (=ištanuš) — «солнце земли»</w:t>
      </w:r>
      <w:r w:rsidRPr="00434FA3">
        <w:rPr>
          <w:rFonts w:ascii="Charis SIL" w:eastAsia="Charis SIL" w:hAnsi="Charis SIL" w:cs="Charis SIL"/>
          <w:highlight w:val="cyan"/>
          <w:vertAlign w:val="superscript"/>
        </w:rPr>
        <w:t>23</w:t>
      </w:r>
      <w:r w:rsidRPr="00434FA3">
        <w:rPr>
          <w:rFonts w:ascii="Charis SIL" w:eastAsia="Charis SIL" w:hAnsi="Charis SIL" w:cs="Charis SIL"/>
        </w:rPr>
        <w:t xml:space="preserve">. Явная амбивалентность характеризует функции </w:t>
      </w:r>
      <w:sdt>
        <w:sdtPr>
          <w:rPr>
            <w:rFonts w:ascii="Charis SIL" w:hAnsi="Charis SIL" w:cs="Charis SIL"/>
          </w:rPr>
          <w:tag w:val="goog_rdk_6"/>
          <w:id w:val="485909957"/>
        </w:sdtPr>
        <w:sdtContent/>
      </w:sdt>
      <w:sdt>
        <w:sdtPr>
          <w:rPr>
            <w:rFonts w:ascii="Charis SIL" w:hAnsi="Charis SIL" w:cs="Charis SIL"/>
          </w:rPr>
          <w:tag w:val="goog_rdk_7"/>
          <w:id w:val="-1573881720"/>
        </w:sdtPr>
        <w:sdtContent/>
      </w:sdt>
      <w:r w:rsidRPr="00434FA3">
        <w:rPr>
          <w:rFonts w:ascii="Charis SIL" w:eastAsia="Charis SIL" w:hAnsi="Charis SIL" w:cs="Charis SIL"/>
        </w:rPr>
        <w:t>Ра — Осириса в древнем Египте</w:t>
      </w:r>
      <w:r w:rsidRPr="00434FA3">
        <w:rPr>
          <w:rFonts w:ascii="Charis SIL" w:eastAsia="Charis SIL" w:hAnsi="Charis SIL" w:cs="Charis SIL"/>
          <w:highlight w:val="cyan"/>
          <w:vertAlign w:val="superscript"/>
        </w:rPr>
        <w:t>24</w:t>
      </w:r>
      <w:r w:rsidRPr="00434FA3">
        <w:rPr>
          <w:rFonts w:ascii="Charis SIL" w:eastAsia="Charis SIL" w:hAnsi="Charis SIL" w:cs="Charis SIL"/>
        </w:rPr>
        <w:t>.</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 xml:space="preserve">Древнегреческий бог солнца </w:t>
      </w:r>
      <w:sdt>
        <w:sdtPr>
          <w:rPr>
            <w:rFonts w:ascii="Charis SIL" w:hAnsi="Charis SIL" w:cs="Charis SIL"/>
          </w:rPr>
          <w:tag w:val="goog_rdk_8"/>
          <w:id w:val="-1118678339"/>
        </w:sdtPr>
        <w:sdtContent/>
      </w:sdt>
      <w:sdt>
        <w:sdtPr>
          <w:rPr>
            <w:rFonts w:ascii="Charis SIL" w:hAnsi="Charis SIL" w:cs="Charis SIL"/>
          </w:rPr>
          <w:tag w:val="goog_rdk_9"/>
          <w:id w:val="1707595623"/>
        </w:sdtPr>
        <w:sdtContent/>
      </w:sdt>
      <w:r w:rsidRPr="00434FA3">
        <w:rPr>
          <w:rFonts w:ascii="Charis SIL" w:eastAsia="Charis SIL" w:hAnsi="Charis SIL" w:cs="Charis SIL"/>
        </w:rPr>
        <w:t>Гелиос (</w:t>
      </w:r>
      <w:r w:rsidRPr="00434FA3">
        <w:t>Ἥ</w:t>
      </w:r>
      <w:r w:rsidRPr="00434FA3">
        <w:rPr>
          <w:rFonts w:ascii="Charis SIL" w:hAnsi="Charis SIL" w:cs="Charis SIL"/>
        </w:rPr>
        <w:t>λ</w:t>
      </w:r>
      <w:r w:rsidRPr="00434FA3">
        <w:rPr>
          <w:rFonts w:ascii="Cambria" w:hAnsi="Cambria" w:cs="Cambria"/>
        </w:rPr>
        <w:t>ιος</w:t>
      </w:r>
      <w:r w:rsidRPr="00434FA3">
        <w:rPr>
          <w:rFonts w:ascii="Charis SIL" w:eastAsia="Charis SIL" w:hAnsi="Charis SIL" w:cs="Charis SIL"/>
        </w:rPr>
        <w:t>)</w:t>
      </w:r>
      <w:r w:rsidR="00040F2B">
        <w:rPr>
          <w:rFonts w:ascii="Charis SIL" w:eastAsia="Charis SIL" w:hAnsi="Charis SIL" w:cs="Charis SIL"/>
        </w:rPr>
        <w:t xml:space="preserve"> </w:t>
      </w:r>
      <w:r w:rsidRPr="00434FA3">
        <w:rPr>
          <w:rFonts w:ascii="Charis SIL" w:eastAsia="Charis SIL" w:hAnsi="Charis SIL" w:cs="Charis SIL"/>
        </w:rPr>
        <w:t>тесно связан с миром волшебства, с преисподней</w:t>
      </w:r>
      <w:r w:rsidRPr="00434FA3">
        <w:rPr>
          <w:rFonts w:ascii="Charis SIL" w:eastAsia="Charis SIL" w:hAnsi="Charis SIL" w:cs="Charis SIL"/>
          <w:highlight w:val="cyan"/>
          <w:vertAlign w:val="superscript"/>
        </w:rPr>
        <w:t>25</w:t>
      </w:r>
      <w:r w:rsidRPr="00434FA3">
        <w:rPr>
          <w:rFonts w:ascii="Charis SIL" w:eastAsia="Charis SIL" w:hAnsi="Charis SIL" w:cs="Charis SIL"/>
        </w:rPr>
        <w:t xml:space="preserve">. Его дочь — злая волшебница Кирка (ср. Одиссея X. 137). Известно одно из названий входа в подземное царство — «врата солнца». Исследователи предполагают, что название подземного мира </w:t>
      </w:r>
      <w:r w:rsidRPr="00434FA3">
        <w:rPr>
          <w:highlight w:val="yellow"/>
        </w:rPr>
        <w:t>Ἅι</w:t>
      </w:r>
      <w:r w:rsidRPr="00434FA3">
        <w:rPr>
          <w:rFonts w:ascii="Charis SIL" w:hAnsi="Charis SIL" w:cs="Charis SIL"/>
          <w:highlight w:val="yellow"/>
        </w:rPr>
        <w:t>δ</w:t>
      </w:r>
      <w:r w:rsidRPr="00434FA3">
        <w:rPr>
          <w:rFonts w:ascii="Cambria" w:hAnsi="Cambria" w:cs="Cambria"/>
          <w:highlight w:val="yellow"/>
        </w:rPr>
        <w:t>ης</w:t>
      </w:r>
      <w:r w:rsidRPr="00434FA3">
        <w:rPr>
          <w:rFonts w:ascii="Charis SIL" w:eastAsia="Charis SIL" w:hAnsi="Charis SIL" w:cs="Charis SIL"/>
          <w:highlight w:val="yellow"/>
        </w:rPr>
        <w:t xml:space="preserve"> </w:t>
      </w:r>
      <w:r w:rsidRPr="00434FA3">
        <w:rPr>
          <w:rFonts w:ascii="Charis SIL" w:eastAsia="Charis SIL" w:hAnsi="Charis SIL" w:cs="Charis SIL"/>
        </w:rPr>
        <w:t xml:space="preserve">(гомеровское </w:t>
      </w:r>
      <w:r w:rsidRPr="00434FA3">
        <w:rPr>
          <w:highlight w:val="yellow"/>
        </w:rPr>
        <w:t>Ἀΐ</w:t>
      </w:r>
      <w:r w:rsidRPr="00434FA3">
        <w:rPr>
          <w:rFonts w:ascii="Charis SIL" w:hAnsi="Charis SIL" w:cs="Charis SIL"/>
          <w:highlight w:val="yellow"/>
        </w:rPr>
        <w:t>δ</w:t>
      </w:r>
      <w:r w:rsidRPr="00434FA3">
        <w:rPr>
          <w:rFonts w:ascii="Cambria" w:hAnsi="Cambria" w:cs="Cambria"/>
          <w:highlight w:val="yellow"/>
        </w:rPr>
        <w:t>ης</w:t>
      </w:r>
      <w:r w:rsidRPr="00434FA3">
        <w:rPr>
          <w:rFonts w:ascii="Charis SIL" w:eastAsia="Charis SIL" w:hAnsi="Charis SIL" w:cs="Charis SIL"/>
        </w:rPr>
        <w:t> — «невидимый») также ассоциировалось с понятием солнца</w:t>
      </w:r>
      <w:r w:rsidRPr="00434FA3">
        <w:rPr>
          <w:rFonts w:ascii="Charis SIL" w:eastAsia="Charis SIL" w:hAnsi="Charis SIL" w:cs="Charis SIL"/>
          <w:highlight w:val="cyan"/>
          <w:vertAlign w:val="superscript"/>
        </w:rPr>
        <w:t>26</w:t>
      </w:r>
      <w:r w:rsidRPr="00434FA3">
        <w:rPr>
          <w:rFonts w:ascii="Charis SIL" w:eastAsia="Charis SIL" w:hAnsi="Charis SIL" w:cs="Charis SIL"/>
        </w:rPr>
        <w:t>. Гелиос почитался также всевидящим богом, наказывающим за преступления; его нередко призывали в свидетели, молили отомстить за обиду, покарать виновных</w:t>
      </w:r>
      <w:r w:rsidRPr="00434FA3">
        <w:rPr>
          <w:rFonts w:ascii="Charis SIL" w:eastAsia="Charis SIL" w:hAnsi="Charis SIL" w:cs="Charis SIL"/>
          <w:highlight w:val="cyan"/>
          <w:vertAlign w:val="superscript"/>
        </w:rPr>
        <w:t>27</w:t>
      </w:r>
      <w:r w:rsidRPr="00434FA3">
        <w:rPr>
          <w:rFonts w:ascii="Charis SIL" w:eastAsia="Charis SIL" w:hAnsi="Charis SIL" w:cs="Charis SIL"/>
        </w:rPr>
        <w:t>.</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 xml:space="preserve">Культ Гелиоса пережил античность и сохранился в среднегреческой культуре. Об этом говорит, в частности, византийская эпическая поэма «Дигенис Акрит», первоначальная редакция которой относится, по-видимому, к X–XI вв. Мы останавливаемся на ее свидетельствах, так как они не только обнаруживают следы </w:t>
      </w:r>
      <w:r w:rsidRPr="00434FA3">
        <w:rPr>
          <w:rFonts w:ascii="Charis SIL" w:eastAsia="Charis SIL" w:hAnsi="Charis SIL" w:cs="Charis SIL"/>
        </w:rPr>
        <w:lastRenderedPageBreak/>
        <w:t>солнечного культа в христианской Византии, но и отражают интересующие нас детали. Здесь неоднократно встречается обращение к «владыке-солнцу» (</w:t>
      </w:r>
      <w:r w:rsidRPr="00434FA3">
        <w:rPr>
          <w:rFonts w:ascii="Cambria" w:eastAsia="Charis SIL" w:hAnsi="Cambria" w:cs="Cambria"/>
        </w:rPr>
        <w:t>κ</w:t>
      </w:r>
      <w:r w:rsidRPr="00434FA3">
        <w:rPr>
          <w:rFonts w:eastAsia="Charis SIL"/>
        </w:rPr>
        <w:t>ῦ</w:t>
      </w:r>
      <w:r w:rsidRPr="00434FA3">
        <w:rPr>
          <w:rFonts w:ascii="Charis SIL" w:eastAsia="Charis SIL" w:hAnsi="Charis SIL" w:cs="Charis SIL"/>
        </w:rPr>
        <w:t xml:space="preserve">ρ </w:t>
      </w:r>
      <w:r w:rsidRPr="00434FA3">
        <w:rPr>
          <w:rFonts w:eastAsia="Charis SIL"/>
        </w:rPr>
        <w:t>ἥ</w:t>
      </w:r>
      <w:r w:rsidRPr="00434FA3">
        <w:rPr>
          <w:rFonts w:ascii="Charis SIL" w:eastAsia="Charis SIL" w:hAnsi="Charis SIL" w:cs="Charis SIL"/>
        </w:rPr>
        <w:t>λ</w:t>
      </w:r>
      <w:r w:rsidRPr="00434FA3">
        <w:rPr>
          <w:rFonts w:ascii="Cambria" w:eastAsia="Charis SIL" w:hAnsi="Cambria" w:cs="Cambria"/>
        </w:rPr>
        <w:t>ιε</w:t>
      </w:r>
      <w:r w:rsidRPr="00434FA3">
        <w:rPr>
          <w:rFonts w:ascii="Charis SIL" w:eastAsia="Charis SIL" w:hAnsi="Charis SIL" w:cs="Charis SIL"/>
          <w:smallCaps/>
        </w:rPr>
        <w:t xml:space="preserve">). </w:t>
      </w:r>
      <w:r w:rsidRPr="00434FA3">
        <w:rPr>
          <w:rFonts w:ascii="Charis SIL" w:eastAsia="Charis SIL" w:hAnsi="Charis SIL" w:cs="Charis SIL"/>
        </w:rPr>
        <w:t>Братья ищут свою сестру, похищенную сирийским эмиром. Видя тела изрубленных сарацинами пленниц и думая, что среди убитых находится их сестра, они обращаются к солнцу — называют его «самым блестящим, светочем всего мира» (</w:t>
      </w:r>
      <w:r w:rsidRPr="00434FA3">
        <w:rPr>
          <w:highlight w:val="yellow"/>
        </w:rPr>
        <w:t>ὦ</w:t>
      </w:r>
      <w:r w:rsidRPr="00434FA3">
        <w:rPr>
          <w:rFonts w:ascii="Charis SIL" w:hAnsi="Charis SIL" w:cs="Charis SIL"/>
          <w:highlight w:val="yellow"/>
        </w:rPr>
        <w:t xml:space="preserve"> </w:t>
      </w:r>
      <w:r w:rsidRPr="00434FA3">
        <w:rPr>
          <w:highlight w:val="yellow"/>
        </w:rPr>
        <w:t>ἥ</w:t>
      </w:r>
      <w:r w:rsidRPr="00434FA3">
        <w:rPr>
          <w:rFonts w:ascii="Charis SIL" w:hAnsi="Charis SIL" w:cs="Charis SIL"/>
          <w:highlight w:val="yellow"/>
        </w:rPr>
        <w:t>λ</w:t>
      </w:r>
      <w:r w:rsidRPr="00434FA3">
        <w:rPr>
          <w:rFonts w:ascii="Cambria" w:hAnsi="Cambria" w:cs="Cambria"/>
          <w:highlight w:val="yellow"/>
        </w:rPr>
        <w:t>ιε</w:t>
      </w:r>
      <w:r w:rsidRPr="00434FA3">
        <w:rPr>
          <w:rFonts w:ascii="Charis SIL" w:hAnsi="Charis SIL" w:cs="Charis SIL"/>
          <w:highlight w:val="yellow"/>
        </w:rPr>
        <w:t xml:space="preserve"> λαμπρ</w:t>
      </w:r>
      <w:r w:rsidRPr="00434FA3">
        <w:rPr>
          <w:rFonts w:ascii="Cambria" w:hAnsi="Cambria" w:cs="Cambria"/>
          <w:highlight w:val="yellow"/>
        </w:rPr>
        <w:t>ότ</w:t>
      </w:r>
      <w:r w:rsidRPr="00434FA3">
        <w:rPr>
          <w:rFonts w:ascii="Charis SIL" w:hAnsi="Charis SIL" w:cs="Charis SIL"/>
          <w:highlight w:val="yellow"/>
        </w:rPr>
        <w:t>α</w:t>
      </w:r>
      <w:r w:rsidRPr="00434FA3">
        <w:rPr>
          <w:rFonts w:ascii="Cambria" w:hAnsi="Cambria" w:cs="Cambria"/>
          <w:highlight w:val="yellow"/>
        </w:rPr>
        <w:t>τε</w:t>
      </w:r>
      <w:r w:rsidRPr="00434FA3">
        <w:rPr>
          <w:rFonts w:ascii="Charis SIL" w:hAnsi="Charis SIL" w:cs="Charis SIL"/>
          <w:highlight w:val="yellow"/>
        </w:rPr>
        <w:t>, φωσ</w:t>
      </w:r>
      <w:r w:rsidRPr="00434FA3">
        <w:rPr>
          <w:rFonts w:ascii="Cambria" w:hAnsi="Cambria" w:cs="Cambria"/>
          <w:highlight w:val="yellow"/>
        </w:rPr>
        <w:t>τὴ</w:t>
      </w:r>
      <w:r w:rsidRPr="00434FA3">
        <w:rPr>
          <w:rFonts w:ascii="Charis SIL" w:hAnsi="Charis SIL" w:cs="Charis SIL"/>
          <w:highlight w:val="yellow"/>
        </w:rPr>
        <w:t>ρ πα</w:t>
      </w:r>
      <w:r w:rsidRPr="00434FA3">
        <w:rPr>
          <w:rFonts w:ascii="Cambria" w:hAnsi="Cambria" w:cs="Cambria"/>
          <w:highlight w:val="yellow"/>
        </w:rPr>
        <w:t>ντὸς</w:t>
      </w:r>
      <w:r w:rsidRPr="00434FA3">
        <w:rPr>
          <w:rFonts w:ascii="Charis SIL" w:hAnsi="Charis SIL" w:cs="Charis SIL"/>
          <w:highlight w:val="yellow"/>
        </w:rPr>
        <w:t xml:space="preserve"> </w:t>
      </w:r>
      <w:r w:rsidRPr="00434FA3">
        <w:rPr>
          <w:rFonts w:ascii="Cambria" w:hAnsi="Cambria" w:cs="Cambria"/>
          <w:highlight w:val="yellow"/>
        </w:rPr>
        <w:t>τοῦ</w:t>
      </w:r>
      <w:r w:rsidRPr="00434FA3">
        <w:rPr>
          <w:rFonts w:ascii="Charis SIL" w:hAnsi="Charis SIL" w:cs="Charis SIL"/>
          <w:highlight w:val="yellow"/>
        </w:rPr>
        <w:t xml:space="preserve"> </w:t>
      </w:r>
      <w:r w:rsidRPr="00434FA3">
        <w:rPr>
          <w:rFonts w:ascii="Cambria" w:hAnsi="Cambria" w:cs="Cambria"/>
          <w:highlight w:val="yellow"/>
        </w:rPr>
        <w:t>κό</w:t>
      </w:r>
      <w:r w:rsidRPr="00434FA3">
        <w:rPr>
          <w:rFonts w:ascii="Charis SIL" w:hAnsi="Charis SIL" w:cs="Charis SIL"/>
          <w:highlight w:val="yellow"/>
        </w:rPr>
        <w:t>σμ</w:t>
      </w:r>
      <w:r w:rsidRPr="00434FA3">
        <w:rPr>
          <w:rFonts w:ascii="Cambria" w:hAnsi="Cambria" w:cs="Cambria"/>
          <w:highlight w:val="yellow"/>
        </w:rPr>
        <w:t>ου</w:t>
      </w:r>
      <w:r w:rsidRPr="00434FA3">
        <w:rPr>
          <w:rFonts w:ascii="Charis SIL" w:hAnsi="Charis SIL" w:cs="Charis SIL"/>
        </w:rPr>
        <w:t xml:space="preserve"> </w:t>
      </w:r>
      <w:r w:rsidRPr="00434FA3">
        <w:rPr>
          <w:rFonts w:ascii="Charis SIL" w:eastAsia="Charis SIL" w:hAnsi="Charis SIL" w:cs="Charis SIL"/>
        </w:rPr>
        <w:t>— Андросская версия, 444; Трапезунтская, 9, ср. Эскуриальская, 91) и просят помочь в поисках сестры. И буквально несколькими строками ниже, в той же речи, они начинают обвинять солнце в своей беде, спрашивая, за что оно причинило им подобное зло (</w:t>
      </w:r>
      <w:r w:rsidRPr="00434FA3">
        <w:rPr>
          <w:highlight w:val="yellow"/>
        </w:rPr>
        <w:t>Ἥ</w:t>
      </w:r>
      <w:r w:rsidRPr="00434FA3">
        <w:rPr>
          <w:rFonts w:ascii="Charis SIL" w:hAnsi="Charis SIL" w:cs="Charis SIL"/>
          <w:highlight w:val="yellow"/>
        </w:rPr>
        <w:t>λ</w:t>
      </w:r>
      <w:r w:rsidRPr="00434FA3">
        <w:rPr>
          <w:rFonts w:ascii="Cambria" w:hAnsi="Cambria" w:cs="Cambria"/>
          <w:highlight w:val="yellow"/>
        </w:rPr>
        <w:t>ιε</w:t>
      </w:r>
      <w:r w:rsidRPr="00434FA3">
        <w:rPr>
          <w:rFonts w:ascii="Charis SIL" w:hAnsi="Charis SIL" w:cs="Charis SIL"/>
          <w:highlight w:val="yellow"/>
        </w:rPr>
        <w:t xml:space="preserve">, </w:t>
      </w:r>
      <w:r w:rsidRPr="00434FA3">
        <w:rPr>
          <w:rFonts w:ascii="Cambria" w:hAnsi="Cambria" w:cs="Cambria"/>
          <w:highlight w:val="yellow"/>
        </w:rPr>
        <w:t>τί</w:t>
      </w:r>
      <w:r w:rsidRPr="00434FA3">
        <w:rPr>
          <w:rFonts w:ascii="Charis SIL" w:hAnsi="Charis SIL" w:cs="Charis SIL"/>
          <w:highlight w:val="yellow"/>
        </w:rPr>
        <w:t xml:space="preserve"> </w:t>
      </w:r>
      <w:r w:rsidRPr="00434FA3">
        <w:rPr>
          <w:highlight w:val="yellow"/>
        </w:rPr>
        <w:t>ἐ</w:t>
      </w:r>
      <w:r w:rsidRPr="00434FA3">
        <w:rPr>
          <w:rFonts w:ascii="Charis SIL" w:hAnsi="Charis SIL" w:cs="Charis SIL"/>
          <w:highlight w:val="yellow"/>
        </w:rPr>
        <w:t>π</w:t>
      </w:r>
      <w:r w:rsidRPr="00434FA3">
        <w:rPr>
          <w:rFonts w:ascii="Cambria" w:hAnsi="Cambria" w:cs="Cambria"/>
          <w:highlight w:val="yellow"/>
        </w:rPr>
        <w:t>οίη</w:t>
      </w:r>
      <w:r w:rsidRPr="00434FA3">
        <w:rPr>
          <w:rFonts w:ascii="Charis SIL" w:hAnsi="Charis SIL" w:cs="Charis SIL"/>
          <w:highlight w:val="yellow"/>
        </w:rPr>
        <w:t>σα</w:t>
      </w:r>
      <w:r w:rsidRPr="00434FA3">
        <w:rPr>
          <w:rFonts w:ascii="Cambria" w:hAnsi="Cambria" w:cs="Cambria"/>
          <w:highlight w:val="yellow"/>
        </w:rPr>
        <w:t>ς</w:t>
      </w:r>
      <w:r w:rsidRPr="00434FA3">
        <w:rPr>
          <w:rFonts w:ascii="Charis SIL" w:hAnsi="Charis SIL" w:cs="Charis SIL"/>
          <w:highlight w:val="yellow"/>
        </w:rPr>
        <w:t xml:space="preserve"> </w:t>
      </w:r>
      <w:r w:rsidRPr="00434FA3">
        <w:rPr>
          <w:rFonts w:ascii="Cambria" w:hAnsi="Cambria" w:cs="Cambria"/>
          <w:highlight w:val="yellow"/>
        </w:rPr>
        <w:t>τὸ</w:t>
      </w:r>
      <w:r w:rsidRPr="00434FA3">
        <w:rPr>
          <w:rFonts w:ascii="Charis SIL" w:hAnsi="Charis SIL" w:cs="Charis SIL"/>
          <w:highlight w:val="yellow"/>
        </w:rPr>
        <w:t xml:space="preserve"> μ</w:t>
      </w:r>
      <w:r w:rsidRPr="00434FA3">
        <w:rPr>
          <w:rFonts w:ascii="Cambria" w:hAnsi="Cambria" w:cs="Cambria"/>
          <w:highlight w:val="yellow"/>
        </w:rPr>
        <w:t>έ</w:t>
      </w:r>
      <w:r w:rsidRPr="00434FA3">
        <w:rPr>
          <w:rFonts w:ascii="Charis SIL" w:hAnsi="Charis SIL" w:cs="Charis SIL"/>
          <w:highlight w:val="yellow"/>
        </w:rPr>
        <w:t xml:space="preserve">γα </w:t>
      </w:r>
      <w:r w:rsidRPr="00434FA3">
        <w:rPr>
          <w:rFonts w:ascii="Cambria" w:hAnsi="Cambria" w:cs="Cambria"/>
          <w:highlight w:val="yellow"/>
        </w:rPr>
        <w:t>κ</w:t>
      </w:r>
      <w:r w:rsidRPr="00434FA3">
        <w:rPr>
          <w:rFonts w:ascii="Charis SIL" w:hAnsi="Charis SIL" w:cs="Charis SIL"/>
          <w:highlight w:val="yellow"/>
        </w:rPr>
        <w:t>α</w:t>
      </w:r>
      <w:r w:rsidRPr="00434FA3">
        <w:rPr>
          <w:rFonts w:ascii="Cambria" w:hAnsi="Cambria" w:cs="Cambria"/>
          <w:highlight w:val="yellow"/>
        </w:rPr>
        <w:t>κὸν</w:t>
      </w:r>
      <w:r w:rsidRPr="00434FA3">
        <w:rPr>
          <w:rFonts w:ascii="Charis SIL" w:hAnsi="Charis SIL" w:cs="Charis SIL"/>
          <w:highlight w:val="yellow"/>
        </w:rPr>
        <w:t xml:space="preserve"> </w:t>
      </w:r>
      <w:r w:rsidRPr="00434FA3">
        <w:rPr>
          <w:rFonts w:ascii="Cambria" w:hAnsi="Cambria" w:cs="Cambria"/>
          <w:highlight w:val="yellow"/>
        </w:rPr>
        <w:t>τοῦτο</w:t>
      </w:r>
      <w:r w:rsidRPr="00434FA3">
        <w:rPr>
          <w:rFonts w:ascii="Charis SIL" w:eastAsia="Charis SIL" w:hAnsi="Charis SIL" w:cs="Charis SIL"/>
        </w:rPr>
        <w:t> — Андр, 450; Трап. 15; ср. Эск. 94).</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Гротта-ферратская версия поэмы дает несколько отличную редакцию, но, что весьма примечательно, тоже амбивалентную: сначала солнце восхваляется косвенно — братья проклинают день, в который погибла их сестра, и говорят: «Да не увидишь ты солнца, да не взойдет над тобой свет» (</w:t>
      </w:r>
      <w:r w:rsidRPr="00434FA3">
        <w:rPr>
          <w:rFonts w:ascii="Charis SIL" w:hAnsi="Charis SIL" w:cs="Charis SIL"/>
          <w:highlight w:val="yellow"/>
        </w:rPr>
        <w:t>μ</w:t>
      </w:r>
      <w:r w:rsidRPr="00434FA3">
        <w:rPr>
          <w:highlight w:val="yellow"/>
        </w:rPr>
        <w:t>ὴ</w:t>
      </w:r>
      <w:r w:rsidRPr="00434FA3">
        <w:rPr>
          <w:rFonts w:ascii="Charis SIL" w:hAnsi="Charis SIL" w:cs="Charis SIL"/>
          <w:highlight w:val="yellow"/>
        </w:rPr>
        <w:t xml:space="preserve"> </w:t>
      </w:r>
      <w:r w:rsidRPr="00434FA3">
        <w:rPr>
          <w:highlight w:val="yellow"/>
        </w:rPr>
        <w:t>ἴ</w:t>
      </w:r>
      <w:r w:rsidRPr="00434FA3">
        <w:rPr>
          <w:rFonts w:ascii="Charis SIL" w:hAnsi="Charis SIL" w:cs="Charis SIL"/>
          <w:highlight w:val="yellow"/>
        </w:rPr>
        <w:t>δ</w:t>
      </w:r>
      <w:r w:rsidRPr="00434FA3">
        <w:rPr>
          <w:rFonts w:ascii="Cambria" w:hAnsi="Cambria" w:cs="Cambria"/>
          <w:highlight w:val="yellow"/>
        </w:rPr>
        <w:t>οις</w:t>
      </w:r>
      <w:r w:rsidRPr="00434FA3">
        <w:rPr>
          <w:rFonts w:ascii="Charis SIL" w:hAnsi="Charis SIL" w:cs="Charis SIL"/>
          <w:highlight w:val="yellow"/>
        </w:rPr>
        <w:t xml:space="preserve"> </w:t>
      </w:r>
      <w:r w:rsidRPr="00434FA3">
        <w:rPr>
          <w:highlight w:val="yellow"/>
        </w:rPr>
        <w:t>ἥ</w:t>
      </w:r>
      <w:r w:rsidRPr="00434FA3">
        <w:rPr>
          <w:rFonts w:ascii="Charis SIL" w:hAnsi="Charis SIL" w:cs="Charis SIL"/>
          <w:highlight w:val="yellow"/>
        </w:rPr>
        <w:t>λ</w:t>
      </w:r>
      <w:r w:rsidRPr="00434FA3">
        <w:rPr>
          <w:rFonts w:ascii="Cambria" w:hAnsi="Cambria" w:cs="Cambria"/>
          <w:highlight w:val="yellow"/>
        </w:rPr>
        <w:t>ιόν</w:t>
      </w:r>
      <w:r w:rsidRPr="00434FA3">
        <w:rPr>
          <w:rFonts w:ascii="Charis SIL" w:hAnsi="Charis SIL" w:cs="Charis SIL"/>
          <w:highlight w:val="yellow"/>
        </w:rPr>
        <w:t xml:space="preserve"> π</w:t>
      </w:r>
      <w:r w:rsidRPr="00434FA3">
        <w:rPr>
          <w:rFonts w:ascii="Cambria" w:hAnsi="Cambria" w:cs="Cambria"/>
          <w:highlight w:val="yellow"/>
        </w:rPr>
        <w:t>οτε</w:t>
      </w:r>
      <w:r w:rsidRPr="00434FA3">
        <w:rPr>
          <w:rFonts w:ascii="Charis SIL" w:eastAsia="Charis SIL" w:hAnsi="Charis SIL" w:cs="Charis SIL"/>
        </w:rPr>
        <w:t>... — I.249), а затем начинаются упреки: «Солнце, зачем ты завидовало нашей прекрасной сестре, бесчестно погубило ее за то, что она соперничала с тобой блеском?» (</w:t>
      </w:r>
      <w:r w:rsidRPr="00434FA3">
        <w:rPr>
          <w:highlight w:val="yellow"/>
        </w:rPr>
        <w:t>Ἥ</w:t>
      </w:r>
      <w:r w:rsidRPr="00434FA3">
        <w:rPr>
          <w:rFonts w:ascii="Charis SIL" w:hAnsi="Charis SIL" w:cs="Charis SIL"/>
          <w:highlight w:val="yellow"/>
        </w:rPr>
        <w:t>λ</w:t>
      </w:r>
      <w:r w:rsidRPr="00434FA3">
        <w:rPr>
          <w:rFonts w:ascii="Cambria" w:hAnsi="Cambria" w:cs="Cambria"/>
          <w:highlight w:val="yellow"/>
        </w:rPr>
        <w:t>ιε</w:t>
      </w:r>
      <w:r w:rsidRPr="00434FA3">
        <w:rPr>
          <w:rFonts w:ascii="Charis SIL" w:hAnsi="Charis SIL" w:cs="Charis SIL"/>
          <w:highlight w:val="yellow"/>
        </w:rPr>
        <w:t xml:space="preserve">, </w:t>
      </w:r>
      <w:r w:rsidRPr="00434FA3">
        <w:rPr>
          <w:rFonts w:ascii="Cambria" w:hAnsi="Cambria" w:cs="Cambria"/>
          <w:highlight w:val="yellow"/>
        </w:rPr>
        <w:t>τί</w:t>
      </w:r>
      <w:r w:rsidRPr="00434FA3">
        <w:rPr>
          <w:rFonts w:ascii="Charis SIL" w:hAnsi="Charis SIL" w:cs="Charis SIL"/>
          <w:highlight w:val="yellow"/>
        </w:rPr>
        <w:t xml:space="preserve"> </w:t>
      </w:r>
      <w:r w:rsidRPr="00434FA3">
        <w:rPr>
          <w:highlight w:val="yellow"/>
        </w:rPr>
        <w:t>ἐ</w:t>
      </w:r>
      <w:r w:rsidRPr="00434FA3">
        <w:rPr>
          <w:rFonts w:ascii="Charis SIL" w:hAnsi="Charis SIL" w:cs="Charis SIL"/>
          <w:highlight w:val="yellow"/>
        </w:rPr>
        <w:t>φθ</w:t>
      </w:r>
      <w:r w:rsidRPr="00434FA3">
        <w:rPr>
          <w:rFonts w:ascii="Cambria" w:hAnsi="Cambria" w:cs="Cambria"/>
          <w:highlight w:val="yellow"/>
        </w:rPr>
        <w:t>όνη</w:t>
      </w:r>
      <w:r w:rsidRPr="00434FA3">
        <w:rPr>
          <w:rFonts w:ascii="Charis SIL" w:hAnsi="Charis SIL" w:cs="Charis SIL"/>
          <w:highlight w:val="yellow"/>
        </w:rPr>
        <w:t>σα</w:t>
      </w:r>
      <w:r w:rsidRPr="00434FA3">
        <w:rPr>
          <w:rFonts w:ascii="Cambria" w:hAnsi="Cambria" w:cs="Cambria"/>
          <w:highlight w:val="yellow"/>
        </w:rPr>
        <w:t>ς</w:t>
      </w:r>
      <w:r w:rsidRPr="00434FA3">
        <w:rPr>
          <w:rFonts w:ascii="Charis SIL" w:hAnsi="Charis SIL" w:cs="Charis SIL"/>
          <w:highlight w:val="yellow"/>
        </w:rPr>
        <w:t xml:space="preserve"> </w:t>
      </w:r>
      <w:r w:rsidRPr="00434FA3">
        <w:rPr>
          <w:rFonts w:ascii="Cambria" w:hAnsi="Cambria" w:cs="Cambria"/>
          <w:highlight w:val="yellow"/>
        </w:rPr>
        <w:t>τὸ</w:t>
      </w:r>
      <w:r w:rsidRPr="00434FA3">
        <w:rPr>
          <w:rFonts w:ascii="Charis SIL" w:hAnsi="Charis SIL" w:cs="Charis SIL"/>
          <w:highlight w:val="yellow"/>
        </w:rPr>
        <w:t xml:space="preserve"> </w:t>
      </w:r>
      <w:r w:rsidRPr="00434FA3">
        <w:rPr>
          <w:highlight w:val="yellow"/>
        </w:rPr>
        <w:t>ὡ</w:t>
      </w:r>
      <w:r w:rsidRPr="00434FA3">
        <w:rPr>
          <w:rFonts w:ascii="Charis SIL" w:hAnsi="Charis SIL" w:cs="Charis SIL"/>
          <w:highlight w:val="yellow"/>
        </w:rPr>
        <w:t>ρα</w:t>
      </w:r>
      <w:r w:rsidRPr="00434FA3">
        <w:rPr>
          <w:highlight w:val="yellow"/>
        </w:rPr>
        <w:t>ῖον</w:t>
      </w:r>
      <w:r w:rsidRPr="00434FA3">
        <w:rPr>
          <w:rFonts w:ascii="Charis SIL" w:hAnsi="Charis SIL" w:cs="Charis SIL"/>
          <w:highlight w:val="yellow"/>
        </w:rPr>
        <w:t xml:space="preserve"> μα</w:t>
      </w:r>
      <w:r w:rsidRPr="00434FA3">
        <w:rPr>
          <w:rFonts w:ascii="Cambria" w:hAnsi="Cambria" w:cs="Cambria"/>
          <w:highlight w:val="yellow"/>
        </w:rPr>
        <w:t>ς</w:t>
      </w:r>
      <w:r w:rsidRPr="00434FA3">
        <w:rPr>
          <w:rFonts w:ascii="Charis SIL" w:hAnsi="Charis SIL" w:cs="Charis SIL"/>
          <w:highlight w:val="yellow"/>
        </w:rPr>
        <w:t xml:space="preserve"> </w:t>
      </w:r>
      <w:r w:rsidRPr="00434FA3">
        <w:rPr>
          <w:highlight w:val="yellow"/>
        </w:rPr>
        <w:t>ἀ</w:t>
      </w:r>
      <w:r w:rsidRPr="00434FA3">
        <w:rPr>
          <w:rFonts w:ascii="Charis SIL" w:hAnsi="Charis SIL" w:cs="Charis SIL"/>
          <w:highlight w:val="yellow"/>
        </w:rPr>
        <w:t>δ</w:t>
      </w:r>
      <w:r w:rsidRPr="00434FA3">
        <w:rPr>
          <w:rFonts w:ascii="Cambria" w:hAnsi="Cambria" w:cs="Cambria"/>
          <w:highlight w:val="yellow"/>
        </w:rPr>
        <w:t>έ</w:t>
      </w:r>
      <w:r w:rsidRPr="00434FA3">
        <w:rPr>
          <w:rFonts w:ascii="Charis SIL" w:hAnsi="Charis SIL" w:cs="Charis SIL"/>
          <w:highlight w:val="yellow"/>
        </w:rPr>
        <w:t>λφ</w:t>
      </w:r>
      <w:r w:rsidRPr="00434FA3">
        <w:rPr>
          <w:rFonts w:ascii="Cambria" w:hAnsi="Cambria" w:cs="Cambria"/>
          <w:highlight w:val="yellow"/>
        </w:rPr>
        <w:t>ιν</w:t>
      </w:r>
      <w:r w:rsidRPr="00434FA3">
        <w:rPr>
          <w:rFonts w:ascii="Charis SIL" w:hAnsi="Charis SIL" w:cs="Charis SIL"/>
          <w:highlight w:val="yellow"/>
        </w:rPr>
        <w:t xml:space="preserve">, </w:t>
      </w:r>
      <w:r w:rsidRPr="00434FA3">
        <w:rPr>
          <w:highlight w:val="yellow"/>
        </w:rPr>
        <w:t>ἀ</w:t>
      </w:r>
      <w:r w:rsidRPr="00434FA3">
        <w:rPr>
          <w:rFonts w:ascii="Charis SIL" w:hAnsi="Charis SIL" w:cs="Charis SIL"/>
          <w:highlight w:val="yellow"/>
        </w:rPr>
        <w:t>δ</w:t>
      </w:r>
      <w:r w:rsidRPr="00434FA3">
        <w:rPr>
          <w:rFonts w:ascii="Cambria" w:hAnsi="Cambria" w:cs="Cambria"/>
          <w:highlight w:val="yellow"/>
        </w:rPr>
        <w:t>ίκ</w:t>
      </w:r>
      <w:r w:rsidRPr="00434FA3">
        <w:rPr>
          <w:rFonts w:ascii="Charis SIL" w:hAnsi="Charis SIL" w:cs="Charis SIL"/>
          <w:highlight w:val="yellow"/>
        </w:rPr>
        <w:t>ω</w:t>
      </w:r>
      <w:r w:rsidRPr="00434FA3">
        <w:rPr>
          <w:rFonts w:ascii="Cambria" w:hAnsi="Cambria" w:cs="Cambria"/>
          <w:highlight w:val="yellow"/>
        </w:rPr>
        <w:t>ς</w:t>
      </w:r>
      <w:r w:rsidRPr="00434FA3">
        <w:rPr>
          <w:rFonts w:ascii="Charis SIL" w:hAnsi="Charis SIL" w:cs="Charis SIL"/>
          <w:highlight w:val="yellow"/>
        </w:rPr>
        <w:t xml:space="preserve"> </w:t>
      </w:r>
      <w:r w:rsidRPr="00434FA3">
        <w:rPr>
          <w:highlight w:val="yellow"/>
        </w:rPr>
        <w:t>ἐ</w:t>
      </w:r>
      <w:r w:rsidRPr="00434FA3">
        <w:rPr>
          <w:rFonts w:ascii="Charis SIL" w:hAnsi="Charis SIL" w:cs="Charis SIL"/>
          <w:highlight w:val="yellow"/>
        </w:rPr>
        <w:t>θα</w:t>
      </w:r>
      <w:r w:rsidRPr="00434FA3">
        <w:rPr>
          <w:rFonts w:ascii="Cambria" w:hAnsi="Cambria" w:cs="Cambria"/>
          <w:highlight w:val="yellow"/>
        </w:rPr>
        <w:t>νάτ</w:t>
      </w:r>
      <w:r w:rsidRPr="00434FA3">
        <w:rPr>
          <w:rFonts w:ascii="Charis SIL" w:hAnsi="Charis SIL" w:cs="Charis SIL"/>
          <w:highlight w:val="yellow"/>
        </w:rPr>
        <w:t>ωσα</w:t>
      </w:r>
      <w:r w:rsidRPr="00434FA3">
        <w:rPr>
          <w:rFonts w:ascii="Cambria" w:hAnsi="Cambria" w:cs="Cambria"/>
          <w:highlight w:val="yellow"/>
        </w:rPr>
        <w:t>ς</w:t>
      </w:r>
      <w:r w:rsidRPr="00434FA3">
        <w:rPr>
          <w:rFonts w:ascii="Charis SIL" w:hAnsi="Charis SIL" w:cs="Charis SIL"/>
          <w:highlight w:val="yellow"/>
        </w:rPr>
        <w:t xml:space="preserve"> δ’</w:t>
      </w:r>
      <w:r w:rsidRPr="00434FA3">
        <w:rPr>
          <w:rFonts w:ascii="Cambria" w:hAnsi="Cambria" w:cs="Cambria"/>
          <w:highlight w:val="yellow"/>
        </w:rPr>
        <w:t>οὗ</w:t>
      </w:r>
      <w:r w:rsidRPr="00434FA3">
        <w:rPr>
          <w:rFonts w:ascii="Charis SIL" w:hAnsi="Charis SIL" w:cs="Charis SIL"/>
          <w:highlight w:val="yellow"/>
        </w:rPr>
        <w:t xml:space="preserve"> </w:t>
      </w:r>
      <w:r w:rsidRPr="00434FA3">
        <w:rPr>
          <w:highlight w:val="yellow"/>
        </w:rPr>
        <w:t>ἀντέ</w:t>
      </w:r>
      <w:r w:rsidRPr="00434FA3">
        <w:rPr>
          <w:rFonts w:ascii="Charis SIL" w:hAnsi="Charis SIL" w:cs="Charis SIL"/>
          <w:highlight w:val="yellow"/>
        </w:rPr>
        <w:t>λαμπ</w:t>
      </w:r>
      <w:r w:rsidRPr="00434FA3">
        <w:rPr>
          <w:rFonts w:ascii="Cambria" w:hAnsi="Cambria" w:cs="Cambria"/>
          <w:highlight w:val="yellow"/>
        </w:rPr>
        <w:t>έ</w:t>
      </w:r>
      <w:r w:rsidRPr="00434FA3">
        <w:rPr>
          <w:rFonts w:ascii="Charis SIL" w:hAnsi="Charis SIL" w:cs="Charis SIL"/>
          <w:highlight w:val="yellow"/>
        </w:rPr>
        <w:t xml:space="preserve"> σ</w:t>
      </w:r>
      <w:r w:rsidRPr="00434FA3">
        <w:rPr>
          <w:rFonts w:ascii="Cambria" w:hAnsi="Cambria" w:cs="Cambria"/>
          <w:highlight w:val="yellow"/>
        </w:rPr>
        <w:t>ου</w:t>
      </w:r>
      <w:r w:rsidRPr="00434FA3">
        <w:rPr>
          <w:rFonts w:ascii="Charis SIL" w:eastAsia="Charis SIL" w:hAnsi="Charis SIL" w:cs="Charis SIL"/>
        </w:rPr>
        <w:t> — I.253–254)</w:t>
      </w:r>
      <w:r w:rsidRPr="00434FA3">
        <w:rPr>
          <w:rFonts w:ascii="Charis SIL" w:eastAsia="Charis SIL" w:hAnsi="Charis SIL" w:cs="Charis SIL"/>
          <w:highlight w:val="cyan"/>
          <w:vertAlign w:val="superscript"/>
        </w:rPr>
        <w:t>28</w:t>
      </w:r>
      <w:r w:rsidRPr="00434FA3">
        <w:rPr>
          <w:rFonts w:ascii="Charis SIL" w:eastAsia="Charis SIL" w:hAnsi="Charis SIL" w:cs="Charis SIL"/>
        </w:rPr>
        <w:t>. Итак, с одной стороны, солнце — самое блестящее, светоч всего мира, помощник; с другой — завидующее чужому блеску, злодей, бесчестный губитель. Антитеза очевидна</w:t>
      </w:r>
      <w:r w:rsidRPr="00434FA3">
        <w:rPr>
          <w:rFonts w:ascii="Charis SIL" w:eastAsia="Charis SIL" w:hAnsi="Charis SIL" w:cs="Charis SIL"/>
          <w:highlight w:val="cyan"/>
          <w:vertAlign w:val="superscript"/>
        </w:rPr>
        <w:t>29</w:t>
      </w:r>
      <w:r w:rsidRPr="00434FA3">
        <w:rPr>
          <w:rFonts w:ascii="Charis SIL" w:eastAsia="Charis SIL" w:hAnsi="Charis SIL" w:cs="Charis SIL"/>
        </w:rPr>
        <w:t>. Можно вспомнить здесь и «черное солнце» (sol niger) средневековых алхимиков</w:t>
      </w:r>
      <w:r w:rsidRPr="00434FA3">
        <w:rPr>
          <w:rFonts w:ascii="Charis SIL" w:eastAsia="Charis SIL" w:hAnsi="Charis SIL" w:cs="Charis SIL"/>
          <w:highlight w:val="cyan"/>
          <w:vertAlign w:val="superscript"/>
        </w:rPr>
        <w:t>30</w:t>
      </w:r>
      <w:r w:rsidRPr="00434FA3">
        <w:rPr>
          <w:rFonts w:ascii="Charis SIL" w:eastAsia="Charis SIL" w:hAnsi="Charis SIL" w:cs="Charis SIL"/>
        </w:rPr>
        <w:t>.</w:t>
      </w:r>
    </w:p>
    <w:p w:rsidR="000C2862" w:rsidRPr="00434FA3" w:rsidRDefault="000C2862">
      <w:pPr>
        <w:shd w:val="clear" w:color="auto" w:fill="FFFFFF"/>
        <w:ind w:firstLine="284"/>
        <w:jc w:val="both"/>
        <w:rPr>
          <w:rFonts w:ascii="Charis SIL" w:eastAsia="Charis SIL" w:hAnsi="Charis SIL" w:cs="Charis SIL"/>
        </w:rPr>
      </w:pPr>
    </w:p>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w:t>
      </w:r>
      <w:r w:rsidR="00434FA3">
        <w:rPr>
          <w:rFonts w:ascii="Charis SIL" w:eastAsia="Charis SIL" w:hAnsi="Charis SIL" w:cs="Charis SIL"/>
        </w:rPr>
        <w:t xml:space="preserve"> </w:t>
      </w:r>
      <w:r w:rsidRPr="00434FA3">
        <w:rPr>
          <w:rFonts w:ascii="Charis SIL" w:eastAsia="Charis SIL" w:hAnsi="Charis SIL" w:cs="Charis SIL"/>
        </w:rPr>
        <w:t>*</w:t>
      </w:r>
      <w:r w:rsidR="00434FA3">
        <w:rPr>
          <w:rFonts w:ascii="Charis SIL" w:eastAsia="Charis SIL" w:hAnsi="Charis SIL" w:cs="Charis SIL"/>
        </w:rPr>
        <w:t xml:space="preserve"> </w:t>
      </w:r>
      <w:r w:rsidRPr="00434FA3">
        <w:rPr>
          <w:rFonts w:ascii="Charis SIL" w:eastAsia="Charis SIL" w:hAnsi="Charis SIL" w:cs="Charis SIL"/>
        </w:rPr>
        <w:t>*</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 xml:space="preserve">Примеры эти говорят о необходимости учитывать критерий амбивалентности при описании солнечного культа (мы имеем сейчас в виду не обрядовую его сторону, не </w:t>
      </w:r>
      <w:r w:rsidRPr="00434FA3">
        <w:rPr>
          <w:rFonts w:ascii="Charis SIL" w:eastAsia="Charis SIL" w:hAnsi="Charis SIL" w:cs="Charis SIL"/>
        </w:rPr>
        <w:lastRenderedPageBreak/>
        <w:t>ритуал, а мифологию). В нашу задачу не входит строгое и систематическое описание всех сведений, характеризующих солнце в Ч</w:t>
      </w:r>
      <w:r w:rsidRPr="00434FA3">
        <w:rPr>
          <w:rFonts w:ascii="Charis SIL" w:eastAsia="Charis SIL" w:hAnsi="Charis SIL" w:cs="Charis SIL"/>
          <w:color w:val="FF0000"/>
        </w:rPr>
        <w:t>х</w:t>
      </w:r>
      <w:r w:rsidRPr="00434FA3">
        <w:rPr>
          <w:rFonts w:ascii="Charis SIL" w:eastAsia="Charis SIL" w:hAnsi="Charis SIL" w:cs="Charis SIL"/>
        </w:rPr>
        <w:t xml:space="preserve"> или каком-либо другом тексте. Для подобного описания потребовалось бы, по-видимому, во-первых, выделить все функции данного объекта и, во-вторых, описать каждую из них с помощью определенного набора дифференциальных признаков</w:t>
      </w:r>
      <w:r w:rsidRPr="00434FA3">
        <w:rPr>
          <w:rFonts w:ascii="Charis SIL" w:eastAsia="Charis SIL" w:hAnsi="Charis SIL" w:cs="Charis SIL"/>
          <w:highlight w:val="cyan"/>
          <w:vertAlign w:val="superscript"/>
        </w:rPr>
        <w:t>31</w:t>
      </w:r>
      <w:r w:rsidRPr="00434FA3">
        <w:rPr>
          <w:rFonts w:ascii="Charis SIL" w:eastAsia="Charis SIL" w:hAnsi="Charis SIL" w:cs="Charis SIL"/>
        </w:rPr>
        <w:t>. Здесь мы попытаемся лишь выделить отдельные функционально противопоставимые классы значений, одновременно характеризующие солнце, в данном тексте, т.е. только те значения, которые создают амбивалентность культа. В качестве материала взяты тексты Чхандогьи и Брихадараньяки упанишад, примерно равных по объему (ок. 4–5 п.л.) и предположительно датируемых одним периодом (ок. VIII — VI вв. до н.э.). Для отдельных характеристик учитываются как определения, непосредственно связанные с объектом, так и контекст. В целом упоминания солнца в этих текстах характеризуются следующими цифрами:</w:t>
      </w:r>
    </w:p>
    <w:p w:rsidR="000C2862" w:rsidRPr="00434FA3" w:rsidRDefault="000C2862">
      <w:pPr>
        <w:ind w:firstLine="284"/>
        <w:jc w:val="both"/>
        <w:rPr>
          <w:rFonts w:ascii="Charis SIL" w:eastAsia="Charis SIL" w:hAnsi="Charis SIL" w:cs="Charis SIL"/>
        </w:rPr>
      </w:pPr>
    </w:p>
    <w:tbl>
      <w:tblPr>
        <w:tblStyle w:val="afffe"/>
        <w:tblW w:w="9733" w:type="dxa"/>
        <w:tblInd w:w="0" w:type="dxa"/>
        <w:tblLayout w:type="fixed"/>
        <w:tblLook w:val="0000"/>
      </w:tblPr>
      <w:tblGrid>
        <w:gridCol w:w="1406"/>
        <w:gridCol w:w="1448"/>
        <w:gridCol w:w="1436"/>
        <w:gridCol w:w="1442"/>
        <w:gridCol w:w="2134"/>
        <w:gridCol w:w="1867"/>
      </w:tblGrid>
      <w:tr w:rsidR="000C2862" w:rsidRPr="00434FA3">
        <w:tc>
          <w:tcPr>
            <w:tcW w:w="1406" w:type="dxa"/>
            <w:tcBorders>
              <w:top w:val="single" w:sz="4" w:space="0" w:color="000000"/>
              <w:left w:val="single" w:sz="4" w:space="0" w:color="000000"/>
              <w:bottom w:val="single" w:sz="4" w:space="0" w:color="000000"/>
            </w:tcBorders>
            <w:shd w:val="clear" w:color="auto" w:fill="FFFFFF"/>
          </w:tcPr>
          <w:p w:rsidR="000C2862" w:rsidRPr="00434FA3" w:rsidRDefault="000C2862">
            <w:pPr>
              <w:shd w:val="clear" w:color="auto" w:fill="FFFFFF"/>
              <w:jc w:val="center"/>
              <w:rPr>
                <w:rFonts w:ascii="Charis SIL" w:eastAsia="Charis SIL" w:hAnsi="Charis SIL" w:cs="Charis SIL"/>
                <w:sz w:val="20"/>
                <w:szCs w:val="20"/>
              </w:rPr>
            </w:pPr>
          </w:p>
        </w:tc>
        <w:tc>
          <w:tcPr>
            <w:tcW w:w="1448"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jc w:val="center"/>
              <w:rPr>
                <w:rFonts w:ascii="Charis SIL" w:eastAsia="Charis SIL" w:hAnsi="Charis SIL" w:cs="Charis SIL"/>
                <w:sz w:val="20"/>
                <w:szCs w:val="20"/>
              </w:rPr>
            </w:pPr>
            <w:r w:rsidRPr="00434FA3">
              <w:rPr>
                <w:rFonts w:ascii="Charis SIL" w:eastAsia="Charis SIL" w:hAnsi="Charis SIL" w:cs="Charis SIL"/>
                <w:sz w:val="20"/>
                <w:szCs w:val="20"/>
              </w:rPr>
              <w:t>āditya</w:t>
            </w:r>
          </w:p>
        </w:tc>
        <w:tc>
          <w:tcPr>
            <w:tcW w:w="1436"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jc w:val="center"/>
              <w:rPr>
                <w:rFonts w:ascii="Charis SIL" w:eastAsia="Charis SIL" w:hAnsi="Charis SIL" w:cs="Charis SIL"/>
                <w:sz w:val="20"/>
                <w:szCs w:val="20"/>
              </w:rPr>
            </w:pPr>
            <w:r w:rsidRPr="00434FA3">
              <w:rPr>
                <w:rFonts w:ascii="Charis SIL" w:eastAsia="Charis SIL" w:hAnsi="Charis SIL" w:cs="Charis SIL"/>
                <w:sz w:val="20"/>
                <w:szCs w:val="20"/>
              </w:rPr>
              <w:t>sūrya</w:t>
            </w:r>
          </w:p>
        </w:tc>
        <w:tc>
          <w:tcPr>
            <w:tcW w:w="1442"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jc w:val="center"/>
              <w:rPr>
                <w:rFonts w:ascii="Charis SIL" w:eastAsia="Charis SIL" w:hAnsi="Charis SIL" w:cs="Charis SIL"/>
                <w:sz w:val="20"/>
                <w:szCs w:val="20"/>
              </w:rPr>
            </w:pPr>
            <w:r w:rsidRPr="00434FA3">
              <w:rPr>
                <w:rFonts w:ascii="Charis SIL" w:eastAsia="Charis SIL" w:hAnsi="Charis SIL" w:cs="Charis SIL"/>
                <w:sz w:val="20"/>
                <w:szCs w:val="20"/>
              </w:rPr>
              <w:t>savitar</w:t>
            </w:r>
          </w:p>
        </w:tc>
        <w:tc>
          <w:tcPr>
            <w:tcW w:w="2134"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jc w:val="center"/>
              <w:rPr>
                <w:rFonts w:ascii="Charis SIL" w:eastAsia="Charis SIL" w:hAnsi="Charis SIL" w:cs="Charis SIL"/>
                <w:sz w:val="20"/>
                <w:szCs w:val="20"/>
              </w:rPr>
            </w:pPr>
            <w:r w:rsidRPr="00434FA3">
              <w:rPr>
                <w:rFonts w:ascii="Charis SIL" w:eastAsia="Charis SIL" w:hAnsi="Charis SIL" w:cs="Charis SIL"/>
                <w:sz w:val="20"/>
                <w:szCs w:val="20"/>
              </w:rPr>
              <w:t>Не названо, но подразумевается</w:t>
            </w:r>
            <w:r w:rsidRPr="00434FA3">
              <w:rPr>
                <w:rFonts w:ascii="Charis SIL" w:eastAsia="Charis SIL" w:hAnsi="Charis SIL" w:cs="Charis SIL"/>
                <w:sz w:val="20"/>
                <w:szCs w:val="20"/>
                <w:highlight w:val="cyan"/>
                <w:vertAlign w:val="superscript"/>
              </w:rPr>
              <w:t>32</w:t>
            </w:r>
          </w:p>
        </w:tc>
        <w:tc>
          <w:tcPr>
            <w:tcW w:w="1867" w:type="dxa"/>
            <w:tcBorders>
              <w:top w:val="single" w:sz="4" w:space="0" w:color="000000"/>
              <w:left w:val="single" w:sz="4" w:space="0" w:color="000000"/>
              <w:bottom w:val="single" w:sz="4" w:space="0" w:color="000000"/>
              <w:right w:val="single" w:sz="4" w:space="0" w:color="000000"/>
            </w:tcBorders>
            <w:shd w:val="clear" w:color="auto" w:fill="FFFFFF"/>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sz w:val="20"/>
                <w:szCs w:val="20"/>
              </w:rPr>
              <w:t>Итого</w:t>
            </w:r>
          </w:p>
        </w:tc>
      </w:tr>
      <w:tr w:rsidR="000C2862" w:rsidRPr="00434FA3">
        <w:tc>
          <w:tcPr>
            <w:tcW w:w="1406" w:type="dxa"/>
            <w:tcBorders>
              <w:top w:val="single" w:sz="4" w:space="0" w:color="000000"/>
              <w:left w:val="single" w:sz="4" w:space="0" w:color="000000"/>
            </w:tcBorders>
            <w:shd w:val="clear" w:color="auto" w:fill="FFFFFF"/>
          </w:tcPr>
          <w:p w:rsidR="000C2862" w:rsidRPr="00434FA3" w:rsidRDefault="005E68CD">
            <w:pPr>
              <w:shd w:val="clear" w:color="auto" w:fill="FFFFFF"/>
              <w:jc w:val="both"/>
              <w:rPr>
                <w:rFonts w:ascii="Charis SIL" w:eastAsia="Charis SIL" w:hAnsi="Charis SIL" w:cs="Charis SIL"/>
                <w:sz w:val="20"/>
                <w:szCs w:val="20"/>
              </w:rPr>
            </w:pPr>
            <w:r w:rsidRPr="00434FA3">
              <w:rPr>
                <w:rFonts w:ascii="Charis SIL" w:eastAsia="Charis SIL" w:hAnsi="Charis SIL" w:cs="Charis SIL"/>
                <w:sz w:val="20"/>
                <w:szCs w:val="20"/>
              </w:rPr>
              <w:t>Ч</w:t>
            </w:r>
            <w:r w:rsidRPr="00434FA3">
              <w:rPr>
                <w:rFonts w:ascii="Charis SIL" w:eastAsia="Charis SIL" w:hAnsi="Charis SIL" w:cs="Charis SIL"/>
                <w:color w:val="FF0000"/>
                <w:sz w:val="20"/>
                <w:szCs w:val="20"/>
              </w:rPr>
              <w:t>х</w:t>
            </w:r>
          </w:p>
        </w:tc>
        <w:tc>
          <w:tcPr>
            <w:tcW w:w="1448" w:type="dxa"/>
            <w:tcBorders>
              <w:top w:val="single" w:sz="4" w:space="0" w:color="000000"/>
              <w:left w:val="single" w:sz="4" w:space="0" w:color="000000"/>
            </w:tcBorders>
            <w:shd w:val="clear" w:color="auto" w:fill="FFFFFF"/>
          </w:tcPr>
          <w:p w:rsidR="000C2862" w:rsidRPr="00434FA3" w:rsidRDefault="005E68CD">
            <w:pPr>
              <w:shd w:val="clear" w:color="auto" w:fill="FFFFFF"/>
              <w:jc w:val="both"/>
              <w:rPr>
                <w:rFonts w:ascii="Charis SIL" w:eastAsia="Charis SIL" w:hAnsi="Charis SIL" w:cs="Charis SIL"/>
                <w:sz w:val="20"/>
                <w:szCs w:val="20"/>
              </w:rPr>
            </w:pPr>
            <w:r w:rsidRPr="00434FA3">
              <w:rPr>
                <w:rFonts w:ascii="Charis SIL" w:eastAsia="Charis SIL" w:hAnsi="Charis SIL" w:cs="Charis SIL"/>
                <w:sz w:val="20"/>
                <w:szCs w:val="20"/>
              </w:rPr>
              <w:t>63</w:t>
            </w:r>
          </w:p>
        </w:tc>
        <w:tc>
          <w:tcPr>
            <w:tcW w:w="1436" w:type="dxa"/>
            <w:tcBorders>
              <w:top w:val="single" w:sz="4" w:space="0" w:color="000000"/>
              <w:left w:val="single" w:sz="4" w:space="0" w:color="000000"/>
            </w:tcBorders>
            <w:shd w:val="clear" w:color="auto" w:fill="FFFFFF"/>
          </w:tcPr>
          <w:p w:rsidR="000C2862" w:rsidRPr="00434FA3" w:rsidRDefault="005E68CD">
            <w:pPr>
              <w:shd w:val="clear" w:color="auto" w:fill="FFFFFF"/>
              <w:jc w:val="both"/>
              <w:rPr>
                <w:rFonts w:ascii="Charis SIL" w:eastAsia="Charis SIL" w:hAnsi="Charis SIL" w:cs="Charis SIL"/>
                <w:sz w:val="20"/>
                <w:szCs w:val="20"/>
              </w:rPr>
            </w:pPr>
            <w:r w:rsidRPr="00434FA3">
              <w:rPr>
                <w:rFonts w:ascii="Charis SIL" w:eastAsia="Charis SIL" w:hAnsi="Charis SIL" w:cs="Charis SIL"/>
                <w:sz w:val="20"/>
                <w:szCs w:val="20"/>
              </w:rPr>
              <w:t>5</w:t>
            </w:r>
          </w:p>
        </w:tc>
        <w:tc>
          <w:tcPr>
            <w:tcW w:w="1442" w:type="dxa"/>
            <w:tcBorders>
              <w:top w:val="single" w:sz="4" w:space="0" w:color="000000"/>
              <w:left w:val="single" w:sz="4" w:space="0" w:color="000000"/>
            </w:tcBorders>
            <w:shd w:val="clear" w:color="auto" w:fill="FFFFFF"/>
          </w:tcPr>
          <w:p w:rsidR="000C2862" w:rsidRPr="00434FA3" w:rsidRDefault="005E68CD">
            <w:pPr>
              <w:shd w:val="clear" w:color="auto" w:fill="FFFFFF"/>
              <w:jc w:val="both"/>
              <w:rPr>
                <w:rFonts w:ascii="Charis SIL" w:eastAsia="Charis SIL" w:hAnsi="Charis SIL" w:cs="Charis SIL"/>
                <w:sz w:val="20"/>
                <w:szCs w:val="20"/>
              </w:rPr>
            </w:pPr>
            <w:r w:rsidRPr="00434FA3">
              <w:rPr>
                <w:rFonts w:ascii="Charis SIL" w:eastAsia="Charis SIL" w:hAnsi="Charis SIL" w:cs="Charis SIL"/>
                <w:sz w:val="20"/>
                <w:szCs w:val="20"/>
              </w:rPr>
              <w:t>2</w:t>
            </w:r>
          </w:p>
        </w:tc>
        <w:tc>
          <w:tcPr>
            <w:tcW w:w="2134" w:type="dxa"/>
            <w:tcBorders>
              <w:top w:val="single" w:sz="4" w:space="0" w:color="000000"/>
              <w:left w:val="single" w:sz="4" w:space="0" w:color="000000"/>
            </w:tcBorders>
            <w:shd w:val="clear" w:color="auto" w:fill="FFFFFF"/>
          </w:tcPr>
          <w:p w:rsidR="000C2862" w:rsidRPr="00434FA3" w:rsidRDefault="005E68CD">
            <w:pPr>
              <w:shd w:val="clear" w:color="auto" w:fill="FFFFFF"/>
              <w:jc w:val="both"/>
              <w:rPr>
                <w:rFonts w:ascii="Charis SIL" w:eastAsia="Charis SIL" w:hAnsi="Charis SIL" w:cs="Charis SIL"/>
                <w:sz w:val="20"/>
                <w:szCs w:val="20"/>
              </w:rPr>
            </w:pPr>
            <w:r w:rsidRPr="00434FA3">
              <w:rPr>
                <w:rFonts w:ascii="Charis SIL" w:eastAsia="Charis SIL" w:hAnsi="Charis SIL" w:cs="Charis SIL"/>
                <w:sz w:val="20"/>
                <w:szCs w:val="20"/>
              </w:rPr>
              <w:t>75</w:t>
            </w:r>
          </w:p>
        </w:tc>
        <w:tc>
          <w:tcPr>
            <w:tcW w:w="1867" w:type="dxa"/>
            <w:tcBorders>
              <w:top w:val="single" w:sz="4" w:space="0" w:color="000000"/>
              <w:left w:val="single" w:sz="4" w:space="0" w:color="000000"/>
              <w:right w:val="single" w:sz="4" w:space="0" w:color="000000"/>
            </w:tcBorders>
            <w:shd w:val="clear" w:color="auto" w:fill="FFFFFF"/>
          </w:tcPr>
          <w:p w:rsidR="000C2862" w:rsidRPr="00434FA3" w:rsidRDefault="005E68CD">
            <w:pPr>
              <w:shd w:val="clear" w:color="auto" w:fill="FFFFFF"/>
              <w:jc w:val="both"/>
              <w:rPr>
                <w:rFonts w:ascii="Charis SIL" w:eastAsia="Charis SIL" w:hAnsi="Charis SIL" w:cs="Charis SIL"/>
              </w:rPr>
            </w:pPr>
            <w:r w:rsidRPr="00434FA3">
              <w:rPr>
                <w:rFonts w:ascii="Charis SIL" w:eastAsia="Charis SIL" w:hAnsi="Charis SIL" w:cs="Charis SIL"/>
                <w:sz w:val="20"/>
                <w:szCs w:val="20"/>
              </w:rPr>
              <w:t>145</w:t>
            </w:r>
          </w:p>
        </w:tc>
      </w:tr>
      <w:tr w:rsidR="000C2862" w:rsidRPr="00434FA3">
        <w:tc>
          <w:tcPr>
            <w:tcW w:w="1406" w:type="dxa"/>
            <w:tcBorders>
              <w:left w:val="single" w:sz="4" w:space="0" w:color="000000"/>
              <w:bottom w:val="single" w:sz="4" w:space="0" w:color="000000"/>
            </w:tcBorders>
            <w:shd w:val="clear" w:color="auto" w:fill="FFFFFF"/>
          </w:tcPr>
          <w:p w:rsidR="000C2862" w:rsidRPr="00434FA3" w:rsidRDefault="005E68CD">
            <w:pPr>
              <w:shd w:val="clear" w:color="auto" w:fill="FFFFFF"/>
              <w:jc w:val="both"/>
              <w:rPr>
                <w:rFonts w:ascii="Charis SIL" w:eastAsia="Charis SIL" w:hAnsi="Charis SIL" w:cs="Charis SIL"/>
                <w:sz w:val="20"/>
                <w:szCs w:val="20"/>
              </w:rPr>
            </w:pPr>
            <w:r w:rsidRPr="00434FA3">
              <w:rPr>
                <w:rFonts w:ascii="Charis SIL" w:eastAsia="Charis SIL" w:hAnsi="Charis SIL" w:cs="Charis SIL"/>
                <w:sz w:val="20"/>
                <w:szCs w:val="20"/>
              </w:rPr>
              <w:t>Бр</w:t>
            </w:r>
          </w:p>
        </w:tc>
        <w:tc>
          <w:tcPr>
            <w:tcW w:w="1448" w:type="dxa"/>
            <w:tcBorders>
              <w:left w:val="single" w:sz="4" w:space="0" w:color="000000"/>
              <w:bottom w:val="single" w:sz="4" w:space="0" w:color="000000"/>
            </w:tcBorders>
            <w:shd w:val="clear" w:color="auto" w:fill="FFFFFF"/>
          </w:tcPr>
          <w:p w:rsidR="000C2862" w:rsidRPr="00434FA3" w:rsidRDefault="005E68CD">
            <w:pPr>
              <w:shd w:val="clear" w:color="auto" w:fill="FFFFFF"/>
              <w:jc w:val="both"/>
              <w:rPr>
                <w:rFonts w:ascii="Charis SIL" w:eastAsia="Charis SIL" w:hAnsi="Charis SIL" w:cs="Charis SIL"/>
                <w:sz w:val="20"/>
                <w:szCs w:val="20"/>
              </w:rPr>
            </w:pPr>
            <w:r w:rsidRPr="00434FA3">
              <w:rPr>
                <w:rFonts w:ascii="Charis SIL" w:eastAsia="Charis SIL" w:hAnsi="Charis SIL" w:cs="Charis SIL"/>
                <w:sz w:val="20"/>
                <w:szCs w:val="20"/>
              </w:rPr>
              <w:t>43</w:t>
            </w:r>
            <w:r w:rsidRPr="00434FA3">
              <w:rPr>
                <w:rFonts w:ascii="Charis SIL" w:eastAsia="Charis SIL" w:hAnsi="Charis SIL" w:cs="Charis SIL"/>
                <w:sz w:val="20"/>
                <w:szCs w:val="20"/>
                <w:highlight w:val="cyan"/>
                <w:vertAlign w:val="superscript"/>
              </w:rPr>
              <w:t>33</w:t>
            </w:r>
          </w:p>
        </w:tc>
        <w:tc>
          <w:tcPr>
            <w:tcW w:w="1436" w:type="dxa"/>
            <w:tcBorders>
              <w:left w:val="single" w:sz="4" w:space="0" w:color="000000"/>
              <w:bottom w:val="single" w:sz="4" w:space="0" w:color="000000"/>
            </w:tcBorders>
            <w:shd w:val="clear" w:color="auto" w:fill="FFFFFF"/>
          </w:tcPr>
          <w:p w:rsidR="000C2862" w:rsidRPr="00434FA3" w:rsidRDefault="005E68CD">
            <w:pPr>
              <w:shd w:val="clear" w:color="auto" w:fill="FFFFFF"/>
              <w:jc w:val="both"/>
              <w:rPr>
                <w:rFonts w:ascii="Charis SIL" w:eastAsia="Charis SIL" w:hAnsi="Charis SIL" w:cs="Charis SIL"/>
                <w:sz w:val="20"/>
                <w:szCs w:val="20"/>
              </w:rPr>
            </w:pPr>
            <w:r w:rsidRPr="00434FA3">
              <w:rPr>
                <w:rFonts w:ascii="Charis SIL" w:eastAsia="Charis SIL" w:hAnsi="Charis SIL" w:cs="Charis SIL"/>
                <w:sz w:val="20"/>
                <w:szCs w:val="20"/>
              </w:rPr>
              <w:t>6</w:t>
            </w:r>
          </w:p>
        </w:tc>
        <w:tc>
          <w:tcPr>
            <w:tcW w:w="1442" w:type="dxa"/>
            <w:tcBorders>
              <w:left w:val="single" w:sz="4" w:space="0" w:color="000000"/>
              <w:bottom w:val="single" w:sz="4" w:space="0" w:color="000000"/>
            </w:tcBorders>
            <w:shd w:val="clear" w:color="auto" w:fill="FFFFFF"/>
          </w:tcPr>
          <w:p w:rsidR="000C2862" w:rsidRPr="00434FA3" w:rsidRDefault="005E68CD">
            <w:pPr>
              <w:shd w:val="clear" w:color="auto" w:fill="FFFFFF"/>
              <w:jc w:val="both"/>
              <w:rPr>
                <w:rFonts w:ascii="Charis SIL" w:eastAsia="Charis SIL" w:hAnsi="Charis SIL" w:cs="Charis SIL"/>
                <w:sz w:val="20"/>
                <w:szCs w:val="20"/>
              </w:rPr>
            </w:pPr>
            <w:r w:rsidRPr="00434FA3">
              <w:rPr>
                <w:rFonts w:ascii="Charis SIL" w:eastAsia="Charis SIL" w:hAnsi="Charis SIL" w:cs="Charis SIL"/>
                <w:sz w:val="20"/>
                <w:szCs w:val="20"/>
              </w:rPr>
              <w:t>4</w:t>
            </w:r>
            <w:r w:rsidRPr="00434FA3">
              <w:rPr>
                <w:rFonts w:ascii="Charis SIL" w:eastAsia="Charis SIL" w:hAnsi="Charis SIL" w:cs="Charis SIL"/>
                <w:sz w:val="20"/>
                <w:szCs w:val="20"/>
                <w:highlight w:val="cyan"/>
                <w:vertAlign w:val="superscript"/>
              </w:rPr>
              <w:t>34</w:t>
            </w:r>
          </w:p>
        </w:tc>
        <w:tc>
          <w:tcPr>
            <w:tcW w:w="2134" w:type="dxa"/>
            <w:tcBorders>
              <w:left w:val="single" w:sz="4" w:space="0" w:color="000000"/>
              <w:bottom w:val="single" w:sz="4" w:space="0" w:color="000000"/>
            </w:tcBorders>
            <w:shd w:val="clear" w:color="auto" w:fill="FFFFFF"/>
          </w:tcPr>
          <w:p w:rsidR="000C2862" w:rsidRPr="00434FA3" w:rsidRDefault="005E68CD">
            <w:pPr>
              <w:shd w:val="clear" w:color="auto" w:fill="FFFFFF"/>
              <w:jc w:val="both"/>
              <w:rPr>
                <w:rFonts w:ascii="Charis SIL" w:eastAsia="Charis SIL" w:hAnsi="Charis SIL" w:cs="Charis SIL"/>
                <w:sz w:val="20"/>
                <w:szCs w:val="20"/>
              </w:rPr>
            </w:pPr>
            <w:r w:rsidRPr="00434FA3">
              <w:rPr>
                <w:rFonts w:ascii="Charis SIL" w:eastAsia="Charis SIL" w:hAnsi="Charis SIL" w:cs="Charis SIL"/>
                <w:sz w:val="20"/>
                <w:szCs w:val="20"/>
              </w:rPr>
              <w:t>22</w:t>
            </w:r>
          </w:p>
        </w:tc>
        <w:tc>
          <w:tcPr>
            <w:tcW w:w="1867" w:type="dxa"/>
            <w:tcBorders>
              <w:left w:val="single" w:sz="4" w:space="0" w:color="000000"/>
              <w:bottom w:val="single" w:sz="4" w:space="0" w:color="000000"/>
              <w:right w:val="single" w:sz="4" w:space="0" w:color="000000"/>
            </w:tcBorders>
            <w:shd w:val="clear" w:color="auto" w:fill="FFFFFF"/>
          </w:tcPr>
          <w:p w:rsidR="000C2862" w:rsidRPr="00434FA3" w:rsidRDefault="005E68CD">
            <w:pPr>
              <w:shd w:val="clear" w:color="auto" w:fill="FFFFFF"/>
              <w:jc w:val="both"/>
              <w:rPr>
                <w:rFonts w:ascii="Charis SIL" w:eastAsia="Charis SIL" w:hAnsi="Charis SIL" w:cs="Charis SIL"/>
                <w:sz w:val="20"/>
                <w:szCs w:val="20"/>
              </w:rPr>
            </w:pPr>
            <w:r w:rsidRPr="00434FA3">
              <w:rPr>
                <w:rFonts w:ascii="Charis SIL" w:eastAsia="Charis SIL" w:hAnsi="Charis SIL" w:cs="Charis SIL"/>
                <w:sz w:val="20"/>
                <w:szCs w:val="20"/>
              </w:rPr>
              <w:t>75</w:t>
            </w:r>
          </w:p>
        </w:tc>
      </w:tr>
    </w:tbl>
    <w:p w:rsidR="000C2862" w:rsidRPr="00434FA3" w:rsidRDefault="000C2862">
      <w:pPr>
        <w:shd w:val="clear" w:color="auto" w:fill="FFFFFF"/>
        <w:ind w:firstLine="284"/>
        <w:jc w:val="both"/>
        <w:rPr>
          <w:rFonts w:ascii="Charis SIL" w:eastAsia="Charis SIL" w:hAnsi="Charis SIL" w:cs="Charis SIL"/>
        </w:rPr>
      </w:pP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Следует иметь в виду, что эти цифры еще не определяют общего числа различных признаков; с одной стороны, имеются повторы (например, «восходящее солнце» — Ч</w:t>
      </w:r>
      <w:r w:rsidRPr="00434FA3">
        <w:rPr>
          <w:rFonts w:ascii="Charis SIL" w:eastAsia="Charis SIL" w:hAnsi="Charis SIL" w:cs="Charis SIL"/>
          <w:color w:val="FF0000"/>
        </w:rPr>
        <w:t>х</w:t>
      </w:r>
      <w:r w:rsidRPr="00434FA3">
        <w:rPr>
          <w:rFonts w:ascii="Charis SIL" w:eastAsia="Charis SIL" w:hAnsi="Charis SIL" w:cs="Charis SIL"/>
        </w:rPr>
        <w:t xml:space="preserve"> I.3. 1; II.14. 1 и др.)</w:t>
      </w:r>
      <w:r w:rsidRPr="00434FA3">
        <w:rPr>
          <w:rFonts w:ascii="Charis SIL" w:eastAsia="Charis SIL" w:hAnsi="Charis SIL" w:cs="Charis SIL"/>
          <w:highlight w:val="cyan"/>
          <w:vertAlign w:val="superscript"/>
        </w:rPr>
        <w:t>35</w:t>
      </w:r>
      <w:r w:rsidRPr="00434FA3">
        <w:rPr>
          <w:rFonts w:ascii="Charis SIL" w:eastAsia="Charis SIL" w:hAnsi="Charis SIL" w:cs="Charis SIL"/>
        </w:rPr>
        <w:t>, с другой — отдельные упоминания содержат больше чем один признак (например, «восходящее солнце, разгоняющее тьму и страх» — Ч</w:t>
      </w:r>
      <w:r w:rsidRPr="00434FA3">
        <w:rPr>
          <w:rFonts w:ascii="Charis SIL" w:eastAsia="Charis SIL" w:hAnsi="Charis SIL" w:cs="Charis SIL"/>
          <w:color w:val="FF0000"/>
        </w:rPr>
        <w:t>х</w:t>
      </w:r>
      <w:r w:rsidRPr="00434FA3">
        <w:rPr>
          <w:rFonts w:ascii="Charis SIL" w:eastAsia="Charis SIL" w:hAnsi="Charis SIL" w:cs="Charis SIL"/>
        </w:rPr>
        <w:t xml:space="preserve"> I.3. 1 и т.д.). С учетом этих соображений мы выделили следующие (см. таблицу на </w:t>
      </w:r>
      <w:r w:rsidRPr="00434FA3">
        <w:rPr>
          <w:rFonts w:ascii="Charis SIL" w:eastAsia="Charis SIL" w:hAnsi="Charis SIL" w:cs="Charis SIL"/>
          <w:highlight w:val="green"/>
        </w:rPr>
        <w:t>с. ???</w:t>
      </w:r>
      <w:r w:rsidRPr="00434FA3">
        <w:rPr>
          <w:rFonts w:ascii="Charis SIL" w:eastAsia="Charis SIL" w:hAnsi="Charis SIL" w:cs="Charis SIL"/>
        </w:rPr>
        <w:t>) классы значений</w:t>
      </w:r>
      <w:r w:rsidRPr="00434FA3">
        <w:rPr>
          <w:rFonts w:ascii="Charis SIL" w:eastAsia="Charis SIL" w:hAnsi="Charis SIL" w:cs="Charis SIL"/>
          <w:highlight w:val="cyan"/>
          <w:vertAlign w:val="superscript"/>
        </w:rPr>
        <w:t>36</w:t>
      </w:r>
      <w:r w:rsidRPr="00434FA3">
        <w:rPr>
          <w:rFonts w:ascii="Charis SIL" w:eastAsia="Charis SIL" w:hAnsi="Charis SIL" w:cs="Charis SIL"/>
        </w:rPr>
        <w:t>.</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 xml:space="preserve">Здесь приведены лишь те противопоставимые классы значений, которые представлены более ясными примерами. Одновременно некоторые </w:t>
      </w:r>
      <w:r w:rsidRPr="00434FA3">
        <w:rPr>
          <w:rFonts w:ascii="Charis SIL" w:eastAsia="Charis SIL" w:hAnsi="Charis SIL" w:cs="Charis SIL"/>
        </w:rPr>
        <w:lastRenderedPageBreak/>
        <w:t>противопоставления могут быть выведены предположительно</w:t>
      </w:r>
      <w:r w:rsidRPr="00434FA3">
        <w:rPr>
          <w:rFonts w:ascii="Charis SIL" w:eastAsia="Charis SIL" w:hAnsi="Charis SIL" w:cs="Charis SIL"/>
          <w:highlight w:val="cyan"/>
          <w:vertAlign w:val="superscript"/>
        </w:rPr>
        <w:t>37</w:t>
      </w:r>
      <w:r w:rsidRPr="00434FA3">
        <w:rPr>
          <w:rFonts w:ascii="Charis SIL" w:eastAsia="Charis SIL" w:hAnsi="Charis SIL" w:cs="Charis SIL"/>
        </w:rPr>
        <w:t>. При всей условности этой классификации</w:t>
      </w:r>
      <w:r w:rsidRPr="00434FA3">
        <w:rPr>
          <w:rFonts w:ascii="Charis SIL" w:eastAsia="Charis SIL" w:hAnsi="Charis SIL" w:cs="Charis SIL"/>
          <w:highlight w:val="cyan"/>
          <w:vertAlign w:val="superscript"/>
        </w:rPr>
        <w:t>38</w:t>
      </w:r>
      <w:r w:rsidRPr="00434FA3">
        <w:rPr>
          <w:rFonts w:ascii="Charis SIL" w:eastAsia="Charis SIL" w:hAnsi="Charis SIL" w:cs="Charis SIL"/>
        </w:rPr>
        <w:t xml:space="preserve"> она позволяет обнаружить некоторые соответствия между двумя текстами. I и II пары противопоставлений совпадают для обеих упанишад. III пара, отмеченная в Ч</w:t>
      </w:r>
      <w:r w:rsidRPr="00434FA3">
        <w:rPr>
          <w:rFonts w:ascii="Charis SIL" w:eastAsia="Charis SIL" w:hAnsi="Charis SIL" w:cs="Charis SIL"/>
          <w:color w:val="FF0000"/>
        </w:rPr>
        <w:t>х</w:t>
      </w:r>
      <w:r w:rsidRPr="00434FA3">
        <w:rPr>
          <w:rFonts w:ascii="Charis SIL" w:eastAsia="Charis SIL" w:hAnsi="Charis SIL" w:cs="Charis SIL"/>
        </w:rPr>
        <w:t>, в Бр отмечена предположительно. Компонентами амбивалентности в Чх выступают смерть, подчиненность, тьма, неподвижность, в Бр — смерть, подчиненность, неподвижность(?), уничтожение(?). Во всех этих случаях</w:t>
      </w:r>
      <w:r w:rsidRPr="00434FA3">
        <w:rPr>
          <w:rFonts w:ascii="Charis SIL" w:eastAsia="Charis SIL" w:hAnsi="Charis SIL" w:cs="Charis SIL"/>
          <w:vertAlign w:val="superscript"/>
        </w:rPr>
        <w:t>:</w:t>
      </w:r>
      <w:r w:rsidRPr="00434FA3">
        <w:rPr>
          <w:rFonts w:ascii="Charis SIL" w:eastAsia="Charis SIL" w:hAnsi="Charis SIL" w:cs="Charis SIL"/>
        </w:rPr>
        <w:t xml:space="preserve"> употребляется название āditya (единственное исключение: Бр III.8. 9 — sūrya). Можно добавить, что в обеих упанишадах встречается ряд характеристик типа «добро», «тепло», «зрение», не находящих себе противопоставлений. Кроме того, в обоих текстах сравнительно многочисленны и примерно пропорциональны общему числу упоминаний (близко к 1/2) характеристики, связанные с ритуалом.</w:t>
      </w:r>
    </w:p>
    <w:p w:rsidR="000C2862" w:rsidRPr="00434FA3" w:rsidRDefault="000C2862">
      <w:pPr>
        <w:shd w:val="clear" w:color="auto" w:fill="FFFFFF"/>
        <w:tabs>
          <w:tab w:val="left" w:pos="802"/>
        </w:tabs>
        <w:ind w:firstLine="284"/>
        <w:jc w:val="both"/>
        <w:rPr>
          <w:rFonts w:ascii="Charis SIL" w:eastAsia="Charis SIL" w:hAnsi="Charis SIL" w:cs="Charis SIL"/>
        </w:rPr>
      </w:pPr>
    </w:p>
    <w:tbl>
      <w:tblPr>
        <w:tblStyle w:val="affff"/>
        <w:tblW w:w="9733" w:type="dxa"/>
        <w:tblInd w:w="-7" w:type="dxa"/>
        <w:tblLayout w:type="fixed"/>
        <w:tblLook w:val="0000"/>
      </w:tblPr>
      <w:tblGrid>
        <w:gridCol w:w="2049"/>
        <w:gridCol w:w="2809"/>
        <w:gridCol w:w="2124"/>
        <w:gridCol w:w="2751"/>
      </w:tblGrid>
      <w:tr w:rsidR="000C2862" w:rsidRPr="00434FA3">
        <w:tc>
          <w:tcPr>
            <w:tcW w:w="2049"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jc w:val="center"/>
              <w:rPr>
                <w:rFonts w:ascii="Charis SIL" w:eastAsia="Charis SIL" w:hAnsi="Charis SIL" w:cs="Charis SIL"/>
                <w:sz w:val="20"/>
                <w:szCs w:val="20"/>
              </w:rPr>
            </w:pPr>
            <w:r w:rsidRPr="00434FA3">
              <w:rPr>
                <w:rFonts w:ascii="Charis SIL" w:eastAsia="Charis SIL" w:hAnsi="Charis SIL" w:cs="Charis SIL"/>
                <w:sz w:val="20"/>
                <w:szCs w:val="20"/>
              </w:rPr>
              <w:t>Класс значений</w:t>
            </w:r>
          </w:p>
        </w:tc>
        <w:tc>
          <w:tcPr>
            <w:tcW w:w="2809"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jc w:val="center"/>
              <w:rPr>
                <w:rFonts w:ascii="Charis SIL" w:eastAsia="Charis SIL" w:hAnsi="Charis SIL" w:cs="Charis SIL"/>
                <w:sz w:val="20"/>
                <w:szCs w:val="20"/>
              </w:rPr>
            </w:pPr>
            <w:r w:rsidRPr="00434FA3">
              <w:rPr>
                <w:rFonts w:ascii="Charis SIL" w:eastAsia="Charis SIL" w:hAnsi="Charis SIL" w:cs="Charis SIL"/>
                <w:sz w:val="20"/>
                <w:szCs w:val="20"/>
              </w:rPr>
              <w:t>Примеры</w:t>
            </w:r>
          </w:p>
        </w:tc>
        <w:tc>
          <w:tcPr>
            <w:tcW w:w="2124"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jc w:val="center"/>
              <w:rPr>
                <w:rFonts w:ascii="Charis SIL" w:eastAsia="Charis SIL" w:hAnsi="Charis SIL" w:cs="Charis SIL"/>
                <w:sz w:val="20"/>
                <w:szCs w:val="20"/>
              </w:rPr>
            </w:pPr>
            <w:r w:rsidRPr="00434FA3">
              <w:rPr>
                <w:rFonts w:ascii="Charis SIL" w:eastAsia="Charis SIL" w:hAnsi="Charis SIL" w:cs="Charis SIL"/>
                <w:sz w:val="20"/>
                <w:szCs w:val="20"/>
              </w:rPr>
              <w:t>Класс значений</w:t>
            </w:r>
          </w:p>
        </w:tc>
        <w:tc>
          <w:tcPr>
            <w:tcW w:w="2751" w:type="dxa"/>
            <w:tcBorders>
              <w:top w:val="single" w:sz="4" w:space="0" w:color="000000"/>
              <w:left w:val="single" w:sz="4" w:space="0" w:color="000000"/>
              <w:bottom w:val="single" w:sz="4" w:space="0" w:color="000000"/>
              <w:right w:val="single" w:sz="4" w:space="0" w:color="000000"/>
            </w:tcBorders>
            <w:shd w:val="clear" w:color="auto" w:fill="FFFFFF"/>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sz w:val="20"/>
                <w:szCs w:val="20"/>
              </w:rPr>
              <w:t>Примеры</w:t>
            </w:r>
          </w:p>
        </w:tc>
      </w:tr>
      <w:tr w:rsidR="000C2862" w:rsidRPr="00434FA3">
        <w:tc>
          <w:tcPr>
            <w:tcW w:w="9733" w:type="dxa"/>
            <w:gridSpan w:val="4"/>
            <w:tcBorders>
              <w:top w:val="single" w:sz="4" w:space="0" w:color="000000"/>
              <w:left w:val="single" w:sz="4" w:space="0" w:color="000000"/>
              <w:bottom w:val="single" w:sz="4" w:space="0" w:color="000000"/>
              <w:right w:val="single" w:sz="4" w:space="0" w:color="000000"/>
            </w:tcBorders>
            <w:shd w:val="clear" w:color="auto" w:fill="FFFFFF"/>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sz w:val="20"/>
                <w:szCs w:val="20"/>
              </w:rPr>
              <w:t>Чхандогья</w:t>
            </w:r>
          </w:p>
        </w:tc>
      </w:tr>
      <w:tr w:rsidR="000C2862" w:rsidRPr="00434FA3">
        <w:tc>
          <w:tcPr>
            <w:tcW w:w="2049"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I. Связь с жизнедеятельностью человека</w:t>
            </w:r>
          </w:p>
        </w:tc>
        <w:tc>
          <w:tcPr>
            <w:tcW w:w="2809"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дыхание во рту — I.3.2 с его рождением поднимаются все существа — III.19. 3</w:t>
            </w:r>
          </w:p>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удовлетворено, когда удовлетворен глаз — V.19.2</w:t>
            </w:r>
          </w:p>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находится в пространстве внутри сердца — VIII.1.3</w:t>
            </w:r>
          </w:p>
        </w:tc>
        <w:tc>
          <w:tcPr>
            <w:tcW w:w="2124"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I. Связь со смертью и состоянием после смерти</w:t>
            </w:r>
          </w:p>
        </w:tc>
        <w:tc>
          <w:tcPr>
            <w:tcW w:w="2751" w:type="dxa"/>
            <w:tcBorders>
              <w:top w:val="single" w:sz="4" w:space="0" w:color="000000"/>
              <w:left w:val="single" w:sz="4" w:space="0" w:color="000000"/>
              <w:bottom w:val="single" w:sz="4" w:space="0" w:color="000000"/>
              <w:right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у того, кто, не зная его, исполняет удгитху, отвалится голова — I.11.7</w:t>
            </w:r>
          </w:p>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от него зависят предки — II.2.8</w:t>
            </w:r>
          </w:p>
          <w:p w:rsidR="000C2862" w:rsidRPr="00434FA3" w:rsidRDefault="005E68CD">
            <w:pPr>
              <w:shd w:val="clear" w:color="auto" w:fill="FFFFFF"/>
              <w:rPr>
                <w:rFonts w:ascii="Charis SIL" w:eastAsia="Charis SIL" w:hAnsi="Charis SIL" w:cs="Charis SIL"/>
              </w:rPr>
            </w:pPr>
            <w:r w:rsidRPr="00434FA3">
              <w:rPr>
                <w:rFonts w:ascii="Charis SIL" w:eastAsia="Charis SIL" w:hAnsi="Charis SIL" w:cs="Charis SIL"/>
                <w:sz w:val="20"/>
                <w:szCs w:val="20"/>
              </w:rPr>
              <w:t>его достигает умерший, оставив свое тело — VIII.6.3</w:t>
            </w:r>
          </w:p>
        </w:tc>
      </w:tr>
      <w:tr w:rsidR="000C2862" w:rsidRPr="00434FA3">
        <w:tc>
          <w:tcPr>
            <w:tcW w:w="2049"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II. Господство, божественность</w:t>
            </w:r>
          </w:p>
        </w:tc>
        <w:tc>
          <w:tcPr>
            <w:tcW w:w="2809"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саман — I.6.3; 5 от него зависят все существа — II.9.2</w:t>
            </w:r>
          </w:p>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от него зависят боги — II.9.5</w:t>
            </w:r>
          </w:p>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бог среди богов — III.17.7</w:t>
            </w:r>
          </w:p>
        </w:tc>
        <w:tc>
          <w:tcPr>
            <w:tcW w:w="2124"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II. Подчиненность, ограниченность</w:t>
            </w:r>
          </w:p>
        </w:tc>
        <w:tc>
          <w:tcPr>
            <w:tcW w:w="2751" w:type="dxa"/>
            <w:tcBorders>
              <w:top w:val="single" w:sz="4" w:space="0" w:color="000000"/>
              <w:left w:val="single" w:sz="4" w:space="0" w:color="000000"/>
              <w:bottom w:val="single" w:sz="4" w:space="0" w:color="000000"/>
              <w:right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за его пределами — мир, свободный от печали и смерти — II.10.5</w:t>
            </w:r>
          </w:p>
          <w:p w:rsidR="000C2862" w:rsidRPr="00434FA3" w:rsidRDefault="005E68CD">
            <w:pPr>
              <w:shd w:val="clear" w:color="auto" w:fill="FFFFFF"/>
              <w:rPr>
                <w:rFonts w:ascii="Charis SIL" w:eastAsia="Charis SIL" w:hAnsi="Charis SIL" w:cs="Charis SIL"/>
              </w:rPr>
            </w:pPr>
            <w:r w:rsidRPr="00434FA3">
              <w:rPr>
                <w:rFonts w:ascii="Charis SIL" w:eastAsia="Charis SIL" w:hAnsi="Charis SIL" w:cs="Charis SIL"/>
                <w:sz w:val="20"/>
                <w:szCs w:val="20"/>
              </w:rPr>
              <w:t>победа над ними достигается почитанием самана — II.10.6</w:t>
            </w:r>
          </w:p>
        </w:tc>
      </w:tr>
      <w:tr w:rsidR="000C2862" w:rsidRPr="00434FA3">
        <w:tc>
          <w:tcPr>
            <w:tcW w:w="2049"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III. Свет</w:t>
            </w:r>
          </w:p>
        </w:tc>
        <w:tc>
          <w:tcPr>
            <w:tcW w:w="2809"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разгоняет тьму — I.3.1 наделено белым цветом — I.6.5; 6</w:t>
            </w:r>
          </w:p>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наивысший свет — III. 17.7</w:t>
            </w:r>
          </w:p>
        </w:tc>
        <w:tc>
          <w:tcPr>
            <w:tcW w:w="2124"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III. Тьма</w:t>
            </w:r>
          </w:p>
        </w:tc>
        <w:tc>
          <w:tcPr>
            <w:tcW w:w="2751" w:type="dxa"/>
            <w:tcBorders>
              <w:top w:val="single" w:sz="4" w:space="0" w:color="000000"/>
              <w:left w:val="single" w:sz="4" w:space="0" w:color="000000"/>
              <w:bottom w:val="single" w:sz="4" w:space="0" w:color="000000"/>
              <w:right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наделено синим, очень темным цветом — I.6.5; 6</w:t>
            </w:r>
          </w:p>
          <w:p w:rsidR="000C2862" w:rsidRPr="00434FA3" w:rsidRDefault="005E68CD">
            <w:pPr>
              <w:shd w:val="clear" w:color="auto" w:fill="FFFFFF"/>
              <w:rPr>
                <w:rFonts w:ascii="Charis SIL" w:eastAsia="Charis SIL" w:hAnsi="Charis SIL" w:cs="Charis SIL"/>
              </w:rPr>
            </w:pPr>
            <w:r w:rsidRPr="00434FA3">
              <w:rPr>
                <w:rFonts w:ascii="Charis SIL" w:eastAsia="Charis SIL" w:hAnsi="Charis SIL" w:cs="Charis SIL"/>
                <w:sz w:val="20"/>
                <w:szCs w:val="20"/>
              </w:rPr>
              <w:t>имеет черный образ — III.3.3</w:t>
            </w:r>
          </w:p>
        </w:tc>
      </w:tr>
      <w:tr w:rsidR="000C2862" w:rsidRPr="00434FA3">
        <w:tc>
          <w:tcPr>
            <w:tcW w:w="2049"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IV. Движение</w:t>
            </w:r>
          </w:p>
        </w:tc>
        <w:tc>
          <w:tcPr>
            <w:tcW w:w="2809"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восходит — I.3.1</w:t>
            </w:r>
          </w:p>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заходит — II.14.1</w:t>
            </w:r>
          </w:p>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движется к северу — IV.15.1</w:t>
            </w:r>
          </w:p>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движется к югу — V.I0.3</w:t>
            </w:r>
          </w:p>
        </w:tc>
        <w:tc>
          <w:tcPr>
            <w:tcW w:w="2124"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IV. Покой</w:t>
            </w:r>
          </w:p>
        </w:tc>
        <w:tc>
          <w:tcPr>
            <w:tcW w:w="2751" w:type="dxa"/>
            <w:tcBorders>
              <w:top w:val="single" w:sz="4" w:space="0" w:color="000000"/>
              <w:left w:val="single" w:sz="4" w:space="0" w:color="000000"/>
              <w:bottom w:val="single" w:sz="4" w:space="0" w:color="000000"/>
              <w:right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взойдя наверху, не восходит — III.11.1</w:t>
            </w:r>
          </w:p>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взойдя наверху, не заходит — III.11.1</w:t>
            </w:r>
          </w:p>
          <w:p w:rsidR="000C2862" w:rsidRPr="00434FA3" w:rsidRDefault="005E68CD">
            <w:pPr>
              <w:shd w:val="clear" w:color="auto" w:fill="FFFFFF"/>
              <w:rPr>
                <w:rFonts w:ascii="Charis SIL" w:eastAsia="Charis SIL" w:hAnsi="Charis SIL" w:cs="Charis SIL"/>
              </w:rPr>
            </w:pPr>
            <w:r w:rsidRPr="00434FA3">
              <w:rPr>
                <w:rFonts w:ascii="Charis SIL" w:eastAsia="Charis SIL" w:hAnsi="Charis SIL" w:cs="Charis SIL"/>
                <w:sz w:val="20"/>
                <w:szCs w:val="20"/>
              </w:rPr>
              <w:lastRenderedPageBreak/>
              <w:t>стоит в центре одно — III.11.1</w:t>
            </w:r>
          </w:p>
        </w:tc>
      </w:tr>
      <w:tr w:rsidR="000C2862" w:rsidRPr="00434FA3">
        <w:tc>
          <w:tcPr>
            <w:tcW w:w="9733" w:type="dxa"/>
            <w:gridSpan w:val="4"/>
            <w:tcBorders>
              <w:top w:val="single" w:sz="4" w:space="0" w:color="000000"/>
              <w:left w:val="single" w:sz="4" w:space="0" w:color="000000"/>
              <w:bottom w:val="single" w:sz="4" w:space="0" w:color="000000"/>
              <w:right w:val="single" w:sz="4" w:space="0" w:color="000000"/>
            </w:tcBorders>
            <w:shd w:val="clear" w:color="auto" w:fill="FFFFFF"/>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sz w:val="20"/>
                <w:szCs w:val="20"/>
              </w:rPr>
              <w:lastRenderedPageBreak/>
              <w:t>Брихадараньяка</w:t>
            </w:r>
          </w:p>
        </w:tc>
      </w:tr>
      <w:tr w:rsidR="000C2862" w:rsidRPr="00434FA3">
        <w:tc>
          <w:tcPr>
            <w:tcW w:w="2049"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I. Связь с жизнедеятельностью человека</w:t>
            </w:r>
          </w:p>
        </w:tc>
        <w:tc>
          <w:tcPr>
            <w:tcW w:w="2809"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поднимается из дыхания и заходит в дыхание — I.5.23</w:t>
            </w:r>
          </w:p>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при его свете человек сидит, ходит, действует — IV.3.2</w:t>
            </w:r>
          </w:p>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пуруша в его диске основан на пуруше в глазу — IV.4.1</w:t>
            </w:r>
          </w:p>
        </w:tc>
        <w:tc>
          <w:tcPr>
            <w:tcW w:w="2124"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I. Связь со смертью и состоянием после смерти</w:t>
            </w:r>
          </w:p>
        </w:tc>
        <w:tc>
          <w:tcPr>
            <w:tcW w:w="2751" w:type="dxa"/>
            <w:tcBorders>
              <w:top w:val="single" w:sz="4" w:space="0" w:color="000000"/>
              <w:left w:val="single" w:sz="4" w:space="0" w:color="000000"/>
              <w:bottom w:val="single" w:sz="4" w:space="0" w:color="000000"/>
              <w:right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в него входит глаз умершего — III.2.13</w:t>
            </w:r>
          </w:p>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бог Яма — V.15.2</w:t>
            </w:r>
          </w:p>
          <w:p w:rsidR="000C2862" w:rsidRPr="00434FA3" w:rsidRDefault="005E68CD">
            <w:pPr>
              <w:shd w:val="clear" w:color="auto" w:fill="FFFFFF"/>
              <w:rPr>
                <w:rFonts w:ascii="Charis SIL" w:eastAsia="Charis SIL" w:hAnsi="Charis SIL" w:cs="Charis SIL"/>
              </w:rPr>
            </w:pPr>
            <w:r w:rsidRPr="00434FA3">
              <w:rPr>
                <w:rFonts w:ascii="Charis SIL" w:eastAsia="Charis SIL" w:hAnsi="Charis SIL" w:cs="Charis SIL"/>
                <w:sz w:val="20"/>
                <w:szCs w:val="20"/>
              </w:rPr>
              <w:t>к нему из мира богов идет умерший — VI.2.15</w:t>
            </w:r>
          </w:p>
        </w:tc>
      </w:tr>
      <w:tr w:rsidR="000C2862" w:rsidRPr="00434FA3">
        <w:tc>
          <w:tcPr>
            <w:tcW w:w="2049"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II. Господство, божественность</w:t>
            </w:r>
          </w:p>
        </w:tc>
        <w:tc>
          <w:tcPr>
            <w:tcW w:w="2809"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пуруша в нем — высший глава всех существ, царь — II.1.2</w:t>
            </w:r>
          </w:p>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единый цветок лотоса среди стран света — VI.3.6</w:t>
            </w:r>
          </w:p>
        </w:tc>
        <w:tc>
          <w:tcPr>
            <w:tcW w:w="2124" w:type="dxa"/>
            <w:tcBorders>
              <w:top w:val="single" w:sz="4" w:space="0" w:color="000000"/>
              <w:left w:val="single" w:sz="4" w:space="0" w:color="000000"/>
              <w:bottom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II. Подчинение</w:t>
            </w:r>
          </w:p>
        </w:tc>
        <w:tc>
          <w:tcPr>
            <w:tcW w:w="2751" w:type="dxa"/>
            <w:tcBorders>
              <w:top w:val="single" w:sz="4" w:space="0" w:color="000000"/>
              <w:left w:val="single" w:sz="4" w:space="0" w:color="000000"/>
              <w:bottom w:val="single" w:sz="4" w:space="0" w:color="000000"/>
              <w:right w:val="single" w:sz="4" w:space="0" w:color="000000"/>
            </w:tcBorders>
            <w:shd w:val="clear" w:color="auto" w:fill="FFFFFF"/>
          </w:tcPr>
          <w:p w:rsidR="000C2862" w:rsidRPr="00434FA3" w:rsidRDefault="005E68CD">
            <w:pPr>
              <w:shd w:val="clear" w:color="auto" w:fill="FFFFFF"/>
              <w:rPr>
                <w:rFonts w:ascii="Charis SIL" w:eastAsia="Charis SIL" w:hAnsi="Charis SIL" w:cs="Charis SIL"/>
                <w:sz w:val="20"/>
                <w:szCs w:val="20"/>
              </w:rPr>
            </w:pPr>
            <w:r w:rsidRPr="00434FA3">
              <w:rPr>
                <w:rFonts w:ascii="Charis SIL" w:eastAsia="Charis SIL" w:hAnsi="Charis SIL" w:cs="Charis SIL"/>
                <w:sz w:val="20"/>
                <w:szCs w:val="20"/>
              </w:rPr>
              <w:t>им изнутри правит Атман — III.7.9</w:t>
            </w:r>
          </w:p>
          <w:p w:rsidR="000C2862" w:rsidRPr="00434FA3" w:rsidRDefault="005E68CD">
            <w:pPr>
              <w:shd w:val="clear" w:color="auto" w:fill="FFFFFF"/>
              <w:rPr>
                <w:rFonts w:ascii="Charis SIL" w:eastAsia="Charis SIL" w:hAnsi="Charis SIL" w:cs="Charis SIL"/>
              </w:rPr>
            </w:pPr>
            <w:r w:rsidRPr="00434FA3">
              <w:rPr>
                <w:rFonts w:ascii="Charis SIL" w:eastAsia="Charis SIL" w:hAnsi="Charis SIL" w:cs="Charis SIL"/>
                <w:sz w:val="20"/>
                <w:szCs w:val="20"/>
              </w:rPr>
              <w:t>занимает свое место по воле непреходящего Атмана — III.8.9</w:t>
            </w:r>
          </w:p>
        </w:tc>
      </w:tr>
    </w:tbl>
    <w:p w:rsidR="000C2862" w:rsidRPr="00434FA3" w:rsidRDefault="000C2862">
      <w:pPr>
        <w:shd w:val="clear" w:color="auto" w:fill="FFFFFF"/>
        <w:ind w:firstLine="284"/>
        <w:jc w:val="both"/>
        <w:rPr>
          <w:rFonts w:ascii="Charis SIL" w:eastAsia="Charis SIL" w:hAnsi="Charis SIL" w:cs="Charis SIL"/>
        </w:rPr>
      </w:pP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В целом приведенные наблюдения говорят о том, что при достаточно большой информации об объекте культа мы, по-видимому, должны встречаться с определенной долей характеристик, входящих в противопоставимые классы значений, иначе говоря — с определенной долей амбивалентности</w:t>
      </w:r>
      <w:r w:rsidRPr="00434FA3">
        <w:rPr>
          <w:rFonts w:ascii="Charis SIL" w:eastAsia="Charis SIL" w:hAnsi="Charis SIL" w:cs="Charis SIL"/>
          <w:highlight w:val="cyan"/>
          <w:vertAlign w:val="superscript"/>
        </w:rPr>
        <w:t>39</w:t>
      </w:r>
      <w:r w:rsidRPr="00434FA3">
        <w:rPr>
          <w:rFonts w:ascii="Charis SIL" w:eastAsia="Charis SIL" w:hAnsi="Charis SIL" w:cs="Charis SIL"/>
        </w:rPr>
        <w:t>.</w:t>
      </w:r>
    </w:p>
    <w:p w:rsidR="000C2862" w:rsidRPr="00434FA3" w:rsidRDefault="000C2862">
      <w:pPr>
        <w:shd w:val="clear" w:color="auto" w:fill="FFFFFF"/>
        <w:ind w:firstLine="284"/>
        <w:jc w:val="both"/>
        <w:rPr>
          <w:rFonts w:ascii="Charis SIL" w:eastAsia="Charis SIL" w:hAnsi="Charis SIL" w:cs="Charis SIL"/>
        </w:rPr>
      </w:pPr>
    </w:p>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w:t>
      </w:r>
      <w:r w:rsidR="00434FA3">
        <w:rPr>
          <w:rFonts w:ascii="Charis SIL" w:eastAsia="Charis SIL" w:hAnsi="Charis SIL" w:cs="Charis SIL"/>
        </w:rPr>
        <w:t xml:space="preserve"> </w:t>
      </w:r>
      <w:r w:rsidRPr="00434FA3">
        <w:rPr>
          <w:rFonts w:ascii="Charis SIL" w:eastAsia="Charis SIL" w:hAnsi="Charis SIL" w:cs="Charis SIL"/>
        </w:rPr>
        <w:t>*</w:t>
      </w:r>
      <w:r w:rsidR="00434FA3">
        <w:rPr>
          <w:rFonts w:ascii="Charis SIL" w:eastAsia="Charis SIL" w:hAnsi="Charis SIL" w:cs="Charis SIL"/>
        </w:rPr>
        <w:t xml:space="preserve"> </w:t>
      </w:r>
      <w:r w:rsidRPr="00434FA3">
        <w:rPr>
          <w:rFonts w:ascii="Charis SIL" w:eastAsia="Charis SIL" w:hAnsi="Charis SIL" w:cs="Charis SIL"/>
        </w:rPr>
        <w:t>*</w:t>
      </w:r>
    </w:p>
    <w:p w:rsidR="000C2862" w:rsidRPr="00434FA3" w:rsidRDefault="000C2862">
      <w:pPr>
        <w:shd w:val="clear" w:color="auto" w:fill="FFFFFF"/>
        <w:ind w:firstLine="284"/>
        <w:jc w:val="both"/>
        <w:rPr>
          <w:rFonts w:ascii="Charis SIL" w:eastAsia="Charis SIL" w:hAnsi="Charis SIL" w:cs="Charis SIL"/>
        </w:rPr>
      </w:pP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Выше шла речь о солнечном культе. Следует, однако, подчеркнуть, что критерий амбивалентности может быть применен и при анализе культов других божеств. Богатый материал дают для этого гимны Ригведы — на их материале сделаны уже отдельные наблюдения. Таковы, например, характеристики бога огня Агни (ср. его обозначение nīlapṛṣṭha «с темной спиной» — Rv III.7.3; а также засвидетельствованные лексикографами эпитеты: kṛṣṇārcis, asitārcis)</w:t>
      </w:r>
      <w:r w:rsidRPr="00434FA3">
        <w:rPr>
          <w:rFonts w:ascii="Charis SIL" w:eastAsia="Charis SIL" w:hAnsi="Charis SIL" w:cs="Charis SIL"/>
          <w:highlight w:val="cyan"/>
          <w:vertAlign w:val="superscript"/>
        </w:rPr>
        <w:t>40</w:t>
      </w:r>
      <w:r w:rsidRPr="00434FA3">
        <w:rPr>
          <w:rFonts w:ascii="Charis SIL" w:eastAsia="Charis SIL" w:hAnsi="Charis SIL" w:cs="Charis SIL"/>
        </w:rPr>
        <w:t>. Таковы некоторые функции Индры, Сомы, Пушана, марутов, ашвинов и т.д.</w:t>
      </w:r>
      <w:r w:rsidRPr="00434FA3">
        <w:rPr>
          <w:rFonts w:ascii="Charis SIL" w:eastAsia="Charis SIL" w:hAnsi="Charis SIL" w:cs="Charis SIL"/>
          <w:highlight w:val="cyan"/>
          <w:vertAlign w:val="superscript"/>
        </w:rPr>
        <w:t>41</w:t>
      </w:r>
      <w:r w:rsidRPr="00434FA3">
        <w:rPr>
          <w:rFonts w:ascii="Charis SIL" w:eastAsia="Charis SIL" w:hAnsi="Charis SIL" w:cs="Charis SIL"/>
        </w:rPr>
        <w:t>. Известна эволюция, которую проделали асуры — от благодетельных божеств в древнейшую эпоху через ярко выраженную амбивалентность в ведах</w:t>
      </w:r>
      <w:r w:rsidRPr="00434FA3">
        <w:rPr>
          <w:rFonts w:ascii="Charis SIL" w:eastAsia="Charis SIL" w:hAnsi="Charis SIL" w:cs="Charis SIL"/>
          <w:highlight w:val="cyan"/>
          <w:vertAlign w:val="superscript"/>
        </w:rPr>
        <w:t>42</w:t>
      </w:r>
      <w:r w:rsidRPr="00434FA3">
        <w:rPr>
          <w:rFonts w:ascii="Charis SIL" w:eastAsia="Charis SIL" w:hAnsi="Charis SIL" w:cs="Charis SIL"/>
        </w:rPr>
        <w:t xml:space="preserve"> к злым демонам, врагам богов в эпической литературе. Было бы весьма важно систематически описать </w:t>
      </w:r>
      <w:r w:rsidRPr="00434FA3">
        <w:rPr>
          <w:rFonts w:ascii="Charis SIL" w:eastAsia="Charis SIL" w:hAnsi="Charis SIL" w:cs="Charis SIL"/>
        </w:rPr>
        <w:lastRenderedPageBreak/>
        <w:t>отдельные этапы этой эволюции и по возможности статистически охарактеризовать амбивалентные показатели; не исключено, что определенные статистические различия дали бы один из критериев для сравнительной хронологии разных текстов, в данном случае — текстов Ригведы.</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Амбивалентность в ведах обнаруживает и понятие māyā</w:t>
      </w:r>
      <w:r w:rsidRPr="00434FA3">
        <w:rPr>
          <w:rFonts w:ascii="Charis SIL" w:eastAsia="Charis SIL" w:hAnsi="Charis SIL" w:cs="Charis SIL"/>
          <w:highlight w:val="cyan"/>
          <w:vertAlign w:val="superscript"/>
        </w:rPr>
        <w:t>43</w:t>
      </w:r>
      <w:r w:rsidRPr="00434FA3">
        <w:rPr>
          <w:rFonts w:ascii="Charis SIL" w:eastAsia="Charis SIL" w:hAnsi="Charis SIL" w:cs="Charis SIL"/>
        </w:rPr>
        <w:t>, играющее первостепенную роль в индийских религиозно-философских системах. Поздневедийская литература дает амбивалентный образ творца и хранителя существ Праджапати, отождествляемого со смертью (например, Бр I. 2.1</w:t>
      </w:r>
      <w:r w:rsidRPr="00434FA3">
        <w:rPr>
          <w:rFonts w:ascii="Charis SIL" w:eastAsia="Charis SIL" w:hAnsi="Charis SIL" w:cs="Charis SIL"/>
          <w:highlight w:val="cyan"/>
          <w:vertAlign w:val="superscript"/>
        </w:rPr>
        <w:t>44</w:t>
      </w:r>
      <w:r w:rsidRPr="00434FA3">
        <w:rPr>
          <w:rFonts w:ascii="Charis SIL" w:eastAsia="Charis SIL" w:hAnsi="Charis SIL" w:cs="Charis SIL"/>
        </w:rPr>
        <w:t>. Набор противоположных характеристик типа «подвижный» — «неподвижный», «далекий» — «близкий», «внутри всего» — «вне всего» и т.п. неоднократно употребляется при описании Брахмана в упанишадах и других древнеиндийских текстах</w:t>
      </w:r>
      <w:r w:rsidRPr="00434FA3">
        <w:rPr>
          <w:rFonts w:ascii="Charis SIL" w:eastAsia="Charis SIL" w:hAnsi="Charis SIL" w:cs="Charis SIL"/>
          <w:highlight w:val="cyan"/>
          <w:vertAlign w:val="superscript"/>
        </w:rPr>
        <w:t>45</w:t>
      </w:r>
      <w:r w:rsidRPr="00434FA3">
        <w:rPr>
          <w:rFonts w:ascii="Charis SIL" w:eastAsia="Charis SIL" w:hAnsi="Charis SIL" w:cs="Charis SIL"/>
        </w:rPr>
        <w:t>. Высшая реальность, абсолют неоднократно определяется в Бр как «не это, не это» (na iti, na iti — II.3.6; III.9.26; IV.2.4 и др.)</w:t>
      </w:r>
      <w:r w:rsidRPr="00434FA3">
        <w:rPr>
          <w:rFonts w:ascii="Charis SIL" w:eastAsia="Charis SIL" w:hAnsi="Charis SIL" w:cs="Charis SIL"/>
          <w:highlight w:val="cyan"/>
          <w:vertAlign w:val="superscript"/>
        </w:rPr>
        <w:t>46</w:t>
      </w:r>
      <w:r w:rsidRPr="00434FA3">
        <w:rPr>
          <w:rFonts w:ascii="Charis SIL" w:eastAsia="Charis SIL" w:hAnsi="Charis SIL" w:cs="Charis SIL"/>
        </w:rPr>
        <w:t>. Явную амбивалентность обнаруживает образ Шивы в гимнах тамильских бхактов</w:t>
      </w:r>
      <w:r w:rsidRPr="00434FA3">
        <w:rPr>
          <w:rFonts w:ascii="Charis SIL" w:eastAsia="Charis SIL" w:hAnsi="Charis SIL" w:cs="Charis SIL"/>
          <w:highlight w:val="cyan"/>
          <w:vertAlign w:val="superscript"/>
        </w:rPr>
        <w:t>47</w:t>
      </w:r>
      <w:r w:rsidRPr="00434FA3">
        <w:rPr>
          <w:rFonts w:ascii="Charis SIL" w:eastAsia="Charis SIL" w:hAnsi="Charis SIL" w:cs="Charis SIL"/>
        </w:rPr>
        <w:t>. Примеры эти можно продолжить. Разумеется, они выходят за рамки индуистского пантеона</w:t>
      </w:r>
      <w:r w:rsidRPr="00434FA3">
        <w:rPr>
          <w:rFonts w:ascii="Charis SIL" w:eastAsia="Charis SIL" w:hAnsi="Charis SIL" w:cs="Charis SIL"/>
          <w:highlight w:val="cyan"/>
          <w:vertAlign w:val="superscript"/>
        </w:rPr>
        <w:t>48</w:t>
      </w:r>
      <w:r w:rsidRPr="00434FA3">
        <w:rPr>
          <w:rFonts w:ascii="Charis SIL" w:eastAsia="Charis SIL" w:hAnsi="Charis SIL" w:cs="Charis SIL"/>
        </w:rPr>
        <w:t xml:space="preserve"> (достаточно сослаться на богатейший материал древнегреческого антропоморфизма).</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В подобных случаях может представить интерес и сравнительная характеристика амбивалентности разных божеств, классификация их в соответствии с характером и числом определенных признаков. Все это могло бы оказать помощь в строгой систематизации мифологических сведений, в лучшем понимании специфики культовых функций данного божества</w:t>
      </w:r>
      <w:r w:rsidRPr="00434FA3">
        <w:rPr>
          <w:rFonts w:ascii="Charis SIL" w:eastAsia="Charis SIL" w:hAnsi="Charis SIL" w:cs="Charis SIL"/>
          <w:highlight w:val="cyan"/>
          <w:vertAlign w:val="superscript"/>
        </w:rPr>
        <w:t>49</w:t>
      </w:r>
      <w:r w:rsidRPr="00434FA3">
        <w:rPr>
          <w:rFonts w:ascii="Charis SIL" w:eastAsia="Charis SIL" w:hAnsi="Charis SIL" w:cs="Charis SIL"/>
        </w:rPr>
        <w:t>. В этой связи интересно было бы проследить, культы каких именно</w:t>
      </w:r>
      <w:r w:rsidRPr="00434FA3">
        <w:rPr>
          <w:rFonts w:ascii="Charis SIL" w:eastAsia="Charis SIL" w:hAnsi="Charis SIL" w:cs="Charis SIL"/>
          <w:i/>
        </w:rPr>
        <w:t xml:space="preserve"> </w:t>
      </w:r>
      <w:r w:rsidRPr="00434FA3">
        <w:rPr>
          <w:rFonts w:ascii="Charis SIL" w:eastAsia="Charis SIL" w:hAnsi="Charis SIL" w:cs="Charis SIL"/>
        </w:rPr>
        <w:t>божеств наиболее амбивалентны и в какой мере это связано с их основными функциями</w:t>
      </w:r>
      <w:r w:rsidRPr="00434FA3">
        <w:rPr>
          <w:rFonts w:ascii="Charis SIL" w:eastAsia="Charis SIL" w:hAnsi="Charis SIL" w:cs="Charis SIL"/>
          <w:highlight w:val="cyan"/>
          <w:vertAlign w:val="superscript"/>
        </w:rPr>
        <w:t>50</w:t>
      </w:r>
      <w:r w:rsidRPr="00434FA3">
        <w:rPr>
          <w:rFonts w:ascii="Charis SIL" w:eastAsia="Charis SIL" w:hAnsi="Charis SIL" w:cs="Charis SIL"/>
        </w:rPr>
        <w:t>. Можно предположить, что сравнительно велика амбивалентность в культах верховного бога-творца, богини-матери</w:t>
      </w:r>
      <w:r w:rsidRPr="00434FA3">
        <w:rPr>
          <w:rFonts w:ascii="Charis SIL" w:eastAsia="Charis SIL" w:hAnsi="Charis SIL" w:cs="Charis SIL"/>
          <w:highlight w:val="cyan"/>
          <w:vertAlign w:val="superscript"/>
        </w:rPr>
        <w:t>51</w:t>
      </w:r>
      <w:r w:rsidRPr="00434FA3">
        <w:rPr>
          <w:rFonts w:ascii="Charis SIL" w:eastAsia="Charis SIL" w:hAnsi="Charis SIL" w:cs="Charis SIL"/>
        </w:rPr>
        <w:t xml:space="preserve">, солнца. При анализе достаточного числа текстов могут встать проблемы эволюции пантеона в </w:t>
      </w:r>
      <w:r w:rsidRPr="00434FA3">
        <w:rPr>
          <w:rFonts w:ascii="Charis SIL" w:eastAsia="Charis SIL" w:hAnsi="Charis SIL" w:cs="Charis SIL"/>
        </w:rPr>
        <w:lastRenderedPageBreak/>
        <w:t>целом (диахронический анализ), а также сопоставление разных пантеонов (например, сходства и различия между монотеистическими, дуалистическими и политеистическими системами в связи с соответствующей дистрибуцией отдельных признаков).</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Не исключено, что критерий амбивалентности окажется полезным и</w:t>
      </w:r>
      <w:r w:rsidRPr="00434FA3">
        <w:rPr>
          <w:rFonts w:ascii="Charis SIL" w:eastAsia="Charis SIL" w:hAnsi="Charis SIL" w:cs="Charis SIL"/>
          <w:b/>
        </w:rPr>
        <w:t xml:space="preserve"> </w:t>
      </w:r>
      <w:r w:rsidRPr="00434FA3">
        <w:rPr>
          <w:rFonts w:ascii="Charis SIL" w:eastAsia="Charis SIL" w:hAnsi="Charis SIL" w:cs="Charis SIL"/>
        </w:rPr>
        <w:t>при описании ритуала. О правомерности такого подхода свидетельствуют многочисленные обряды, символизирующие богоедство, включающие разного рода изуверские действия, навязчивые представления о страданиях бога (ср., например, культы Адониса, Христа)</w:t>
      </w:r>
      <w:r w:rsidRPr="00434FA3">
        <w:rPr>
          <w:rFonts w:ascii="Charis SIL" w:eastAsia="Charis SIL" w:hAnsi="Charis SIL" w:cs="Charis SIL"/>
          <w:highlight w:val="cyan"/>
          <w:vertAlign w:val="superscript"/>
        </w:rPr>
        <w:t>52</w:t>
      </w:r>
      <w:r w:rsidRPr="00434FA3">
        <w:rPr>
          <w:rFonts w:ascii="Charis SIL" w:eastAsia="Charis SIL" w:hAnsi="Charis SIL" w:cs="Charis SIL"/>
        </w:rPr>
        <w:t>. Разумеется, эта проблема требует специального рассмотрения. В качестве предварительного соображения заметим, что здесь, например, можно было бы выделить в отдельном ритуальном обряде конечное число единиц ритуального действия («ритем») и по возможности распределить их по ряду функционально противопоставимых классов значений (например, самоистязание — аллегорическое насилие над объектом культа, воздержание — половой акт, чтение амбивалентных текстов и т.д.)</w:t>
      </w:r>
      <w:r w:rsidRPr="00434FA3">
        <w:rPr>
          <w:rFonts w:ascii="Charis SIL" w:eastAsia="Charis SIL" w:hAnsi="Charis SIL" w:cs="Charis SIL"/>
          <w:highlight w:val="cyan"/>
          <w:vertAlign w:val="superscript"/>
        </w:rPr>
        <w:t>53</w:t>
      </w:r>
      <w:r w:rsidRPr="00434FA3">
        <w:rPr>
          <w:rFonts w:ascii="Charis SIL" w:eastAsia="Charis SIL" w:hAnsi="Charis SIL" w:cs="Charis SIL"/>
        </w:rPr>
        <w:t>. Здесь также встают аналогичные проблемы — сравнительный анализ ритуала отдельных божеств, группы божеств, объединенных определенными функциями, амбивалентность ритуала данной секты или религии в целом, диахронические и типологические сопоставления более широкого плана и т.д. Интересный материал для анализа могут дать и случаи запрета определенных обрядов (ср. запрещение в некоторых религиях, например в иудаизме, поклоняться солнцу)</w:t>
      </w:r>
      <w:r w:rsidRPr="00434FA3">
        <w:rPr>
          <w:rFonts w:ascii="Charis SIL" w:eastAsia="Charis SIL" w:hAnsi="Charis SIL" w:cs="Charis SIL"/>
          <w:highlight w:val="cyan"/>
          <w:vertAlign w:val="superscript"/>
        </w:rPr>
        <w:t>54</w:t>
      </w:r>
      <w:r w:rsidRPr="00434FA3">
        <w:rPr>
          <w:rFonts w:ascii="Charis SIL" w:eastAsia="Charis SIL" w:hAnsi="Charis SIL" w:cs="Charis SIL"/>
        </w:rPr>
        <w:t>. Наконец было бы очень интересно сопоставить данные, полученные при описании мифа и ритуала, соотносимых с одним и тем же объектом культа (или кругом объектов).</w:t>
      </w:r>
    </w:p>
    <w:p w:rsidR="000C2862" w:rsidRPr="00434FA3" w:rsidRDefault="000C2862">
      <w:pPr>
        <w:shd w:val="clear" w:color="auto" w:fill="FFFFFF"/>
        <w:ind w:firstLine="284"/>
        <w:jc w:val="both"/>
        <w:rPr>
          <w:rFonts w:ascii="Charis SIL" w:eastAsia="Charis SIL" w:hAnsi="Charis SIL" w:cs="Charis SIL"/>
        </w:rPr>
      </w:pPr>
    </w:p>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w:t>
      </w:r>
      <w:r w:rsidR="00434FA3">
        <w:rPr>
          <w:rFonts w:ascii="Charis SIL" w:eastAsia="Charis SIL" w:hAnsi="Charis SIL" w:cs="Charis SIL"/>
        </w:rPr>
        <w:t xml:space="preserve"> </w:t>
      </w:r>
      <w:r w:rsidRPr="00434FA3">
        <w:rPr>
          <w:rFonts w:ascii="Charis SIL" w:eastAsia="Charis SIL" w:hAnsi="Charis SIL" w:cs="Charis SIL"/>
        </w:rPr>
        <w:t>*</w:t>
      </w:r>
      <w:r w:rsidR="00434FA3">
        <w:rPr>
          <w:rFonts w:ascii="Charis SIL" w:eastAsia="Charis SIL" w:hAnsi="Charis SIL" w:cs="Charis SIL"/>
        </w:rPr>
        <w:t xml:space="preserve"> </w:t>
      </w:r>
      <w:r w:rsidRPr="00434FA3">
        <w:rPr>
          <w:rFonts w:ascii="Charis SIL" w:eastAsia="Charis SIL" w:hAnsi="Charis SIL" w:cs="Charis SIL"/>
        </w:rPr>
        <w:t>*</w:t>
      </w:r>
    </w:p>
    <w:p w:rsidR="000C2862" w:rsidRPr="00434FA3" w:rsidRDefault="000C2862">
      <w:pPr>
        <w:shd w:val="clear" w:color="auto" w:fill="FFFFFF"/>
        <w:ind w:firstLine="284"/>
        <w:jc w:val="both"/>
        <w:rPr>
          <w:rFonts w:ascii="Charis SIL" w:eastAsia="Charis SIL" w:hAnsi="Charis SIL" w:cs="Charis SIL"/>
        </w:rPr>
      </w:pP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Уже самые беглые наблюдения над различными уровнями социального и культурного общения показывают, что факты, отмеченные здесь, не единичны и, по-видимому, не изолированы</w:t>
      </w:r>
      <w:r w:rsidRPr="00434FA3">
        <w:rPr>
          <w:rFonts w:ascii="Charis SIL" w:hAnsi="Charis SIL" w:cs="Charis SIL"/>
        </w:rPr>
        <w:t> </w:t>
      </w:r>
      <w:r w:rsidRPr="00434FA3">
        <w:rPr>
          <w:rFonts w:ascii="Charis SIL" w:eastAsia="Charis SIL" w:hAnsi="Charis SIL" w:cs="Charis SIL"/>
        </w:rPr>
        <w:t>— аналогичные явления прослеживаются в системе языка, в художественной литературе, в искусстве. Многочисленные примеры амбивалентности значений одних и тех же слов дает семантический анализ языка. Уже давно К. Абель привел ряд таких наблюдений для древнеегипетского, арабского и других языков</w:t>
      </w:r>
      <w:r w:rsidRPr="00434FA3">
        <w:rPr>
          <w:rFonts w:ascii="Charis SIL" w:eastAsia="Charis SIL" w:hAnsi="Charis SIL" w:cs="Charis SIL"/>
          <w:highlight w:val="cyan"/>
          <w:vertAlign w:val="superscript"/>
        </w:rPr>
        <w:t>55</w:t>
      </w:r>
      <w:r w:rsidRPr="00434FA3">
        <w:rPr>
          <w:rFonts w:ascii="Charis SIL" w:eastAsia="Charis SIL" w:hAnsi="Charis SIL" w:cs="Charis SIL"/>
        </w:rPr>
        <w:t>. Как говорилось уже, сходные явления обнаруживает словарь Ригведы (работы Л. Рену, П. Тиме, Т.Я. Елизаренковой).</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Амбивалентные образы — весьма частое явление в художественной литературе. Это относится как к композиции произведений в целом (например, сочетание определенных мотивов), так и к семантике конкретных характеристик</w:t>
      </w:r>
      <w:r w:rsidRPr="00434FA3">
        <w:rPr>
          <w:rFonts w:ascii="Charis SIL" w:eastAsia="Charis SIL" w:hAnsi="Charis SIL" w:cs="Charis SIL"/>
          <w:highlight w:val="cyan"/>
          <w:vertAlign w:val="superscript"/>
        </w:rPr>
        <w:t>56</w:t>
      </w:r>
      <w:r w:rsidRPr="00434FA3">
        <w:rPr>
          <w:rFonts w:ascii="Charis SIL" w:eastAsia="Charis SIL" w:hAnsi="Charis SIL" w:cs="Charis SIL"/>
        </w:rPr>
        <w:t xml:space="preserve"> (ср. «Балладу поэтического состязания в Блуа» Вийона). В частности, и здесь неоднократно встречается «черное солнце». Ряд примеров приведен в уже упоминавшемся исследовании А. Минара</w:t>
      </w:r>
      <w:r w:rsidRPr="00434FA3">
        <w:rPr>
          <w:rFonts w:ascii="Charis SIL" w:eastAsia="Charis SIL" w:hAnsi="Charis SIL" w:cs="Charis SIL"/>
          <w:highlight w:val="cyan"/>
          <w:vertAlign w:val="superscript"/>
        </w:rPr>
        <w:t>57</w:t>
      </w:r>
      <w:r w:rsidRPr="00434FA3">
        <w:rPr>
          <w:rFonts w:ascii="Charis SIL" w:eastAsia="Charis SIL" w:hAnsi="Charis SIL" w:cs="Charis SIL"/>
        </w:rPr>
        <w:t>. Их можно было бы значительно дополнить. На подобных антитезах построено одно из лучших стихотворений Байрона о «солнце лишенных сна», неспособном рассеять тьму (Hebrew Melodies. Sun of the Sleepless). Образ темного, зловещего солнца проходит через «Слово о полку Игореве»</w:t>
      </w:r>
      <w:r w:rsidRPr="00434FA3">
        <w:rPr>
          <w:rFonts w:ascii="Charis SIL" w:eastAsia="Charis SIL" w:hAnsi="Charis SIL" w:cs="Charis SIL"/>
          <w:highlight w:val="cyan"/>
          <w:vertAlign w:val="superscript"/>
        </w:rPr>
        <w:t>58</w:t>
      </w:r>
      <w:r w:rsidRPr="00434FA3">
        <w:rPr>
          <w:rFonts w:ascii="Charis SIL" w:eastAsia="Charis SIL" w:hAnsi="Charis SIL" w:cs="Charis SIL"/>
        </w:rPr>
        <w:t>. Среди примеров из современной русской литературы — стихотворение Цветаевой</w:t>
      </w:r>
      <w:r w:rsidRPr="00434FA3">
        <w:rPr>
          <w:rFonts w:ascii="Charis SIL" w:eastAsia="Charis SIL" w:hAnsi="Charis SIL" w:cs="Charis SIL"/>
          <w:highlight w:val="cyan"/>
          <w:vertAlign w:val="superscript"/>
        </w:rPr>
        <w:t>59</w:t>
      </w:r>
      <w:r w:rsidRPr="00434FA3">
        <w:rPr>
          <w:rFonts w:ascii="Charis SIL" w:eastAsia="Charis SIL" w:hAnsi="Charis SIL" w:cs="Charis SIL"/>
        </w:rPr>
        <w:t>, «Дети выдры» В. Хлебникова</w:t>
      </w:r>
      <w:r w:rsidRPr="00434FA3">
        <w:rPr>
          <w:rFonts w:ascii="Charis SIL" w:eastAsia="Charis SIL" w:hAnsi="Charis SIL" w:cs="Charis SIL"/>
          <w:highlight w:val="cyan"/>
          <w:vertAlign w:val="superscript"/>
        </w:rPr>
        <w:t>60</w:t>
      </w:r>
      <w:r w:rsidRPr="00434FA3">
        <w:rPr>
          <w:rFonts w:ascii="Charis SIL" w:eastAsia="Charis SIL" w:hAnsi="Charis SIL" w:cs="Charis SIL"/>
        </w:rPr>
        <w:t xml:space="preserve"> и т.д. Хорошо известен шолоховский образ черного солнца, которое увидел Григорий, похоронив Аксинью. Интересно, что образ этот не одинок — он окружен другими амбивалентными сочетаниями, замыкающими последние книги «Тихого Дона»</w:t>
      </w:r>
      <w:r w:rsidRPr="00434FA3">
        <w:rPr>
          <w:rFonts w:ascii="Charis SIL" w:eastAsia="Charis SIL" w:hAnsi="Charis SIL" w:cs="Charis SIL"/>
          <w:highlight w:val="cyan"/>
          <w:vertAlign w:val="superscript"/>
        </w:rPr>
        <w:t>61</w:t>
      </w:r>
      <w:r w:rsidRPr="00434FA3">
        <w:rPr>
          <w:rFonts w:ascii="Charis SIL" w:eastAsia="Charis SIL" w:hAnsi="Charis SIL" w:cs="Charis SIL"/>
        </w:rPr>
        <w:t>.</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lastRenderedPageBreak/>
        <w:t>«Черное солнце» привлекало и художников. Можно сослаться здесь на Чурлёниса (его картина «Сказка о черном солнце», ср. также отдельные фрагменты цикла «Соната солнца»: аллегро – анданте, скерцо – финал</w:t>
      </w:r>
      <w:bookmarkStart w:id="0" w:name="_GoBack"/>
      <w:r w:rsidRPr="00434FA3">
        <w:rPr>
          <w:rFonts w:ascii="Charis SIL" w:eastAsia="Charis SIL" w:hAnsi="Charis SIL" w:cs="Charis SIL"/>
        </w:rPr>
        <w:t>)</w:t>
      </w:r>
      <w:r w:rsidRPr="00434FA3">
        <w:rPr>
          <w:rFonts w:ascii="Charis SIL" w:eastAsia="Charis SIL" w:hAnsi="Charis SIL" w:cs="Charis SIL"/>
          <w:highlight w:val="cyan"/>
          <w:vertAlign w:val="superscript"/>
        </w:rPr>
        <w:t>6</w:t>
      </w:r>
      <w:bookmarkEnd w:id="0"/>
      <w:r w:rsidRPr="00434FA3">
        <w:rPr>
          <w:rFonts w:ascii="Charis SIL" w:eastAsia="Charis SIL" w:hAnsi="Charis SIL" w:cs="Charis SIL"/>
          <w:highlight w:val="cyan"/>
          <w:vertAlign w:val="superscript"/>
        </w:rPr>
        <w:t>2</w:t>
      </w:r>
      <w:r w:rsidRPr="00434FA3">
        <w:rPr>
          <w:rFonts w:ascii="Charis SIL" w:eastAsia="Charis SIL" w:hAnsi="Charis SIL" w:cs="Charis SIL"/>
        </w:rPr>
        <w:t>.</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Не исключено, что можно было бы наметить пути выражения амбивалентности в музыкальном творчестве, например сочетаемость мажора и минора, использование контрастных тональностей в плане цветозвуковой синестезии (например, у Римского-Корсакова и Скрябина), связь с определенной программой и т.д.</w:t>
      </w:r>
      <w:r w:rsidRPr="00434FA3">
        <w:rPr>
          <w:rFonts w:ascii="Charis SIL" w:eastAsia="Charis SIL" w:hAnsi="Charis SIL" w:cs="Charis SIL"/>
          <w:highlight w:val="cyan"/>
          <w:vertAlign w:val="superscript"/>
        </w:rPr>
        <w:t>63</w:t>
      </w:r>
      <w:r w:rsidRPr="00434FA3">
        <w:rPr>
          <w:rFonts w:ascii="Charis SIL" w:eastAsia="Charis SIL" w:hAnsi="Charis SIL" w:cs="Charis SIL"/>
        </w:rPr>
        <w:t>.</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Все эти черты, прослеживаемые в разных жанрах литературы и искусства, по-видимому, подчинены определенным закономерностям; они варьируются от весьма значительной амбивалентности до полной моновалентности, в зависимости от эпохи, стиля, бессознательных или сознательных установок автора</w:t>
      </w:r>
      <w:r w:rsidRPr="00434FA3">
        <w:rPr>
          <w:rFonts w:ascii="Charis SIL" w:eastAsia="Charis SIL" w:hAnsi="Charis SIL" w:cs="Charis SIL"/>
          <w:highlight w:val="cyan"/>
          <w:vertAlign w:val="superscript"/>
        </w:rPr>
        <w:t>64</w:t>
      </w:r>
      <w:r w:rsidRPr="00434FA3">
        <w:rPr>
          <w:rFonts w:ascii="Charis SIL" w:eastAsia="Charis SIL" w:hAnsi="Charis SIL" w:cs="Charis SIL"/>
        </w:rPr>
        <w:t>. Их многообразные проявления как в светском, так и в религиозном творчестве, без сомнения, тесно связаны с важными аспектами социальной жизни человека, с его психической деятельностью. Строгое описание всех проявлений этого «единства противоположностей» в отдельных сферах социальной и культурной деятельности и последовательное сопоставление изоморфных явлений, засвидетельствованных на разных уровнях, помогли бы возможно более систематизированно показать глубокую внутреннюю связь ряда важных культурных явлений, их социальную и психическую мотивированность. Необходимый предварительный шаг в этом направлении — сбор и последовательное описание материала отдельных источников.</w:t>
      </w:r>
    </w:p>
    <w:p w:rsidR="000C2862" w:rsidRPr="00434FA3" w:rsidRDefault="000C2862">
      <w:pPr>
        <w:shd w:val="clear" w:color="auto" w:fill="FFFFFF"/>
        <w:ind w:firstLine="284"/>
        <w:jc w:val="both"/>
        <w:rPr>
          <w:rFonts w:ascii="Charis SIL" w:eastAsia="Charis SIL" w:hAnsi="Charis SIL" w:cs="Charis SIL"/>
        </w:rPr>
      </w:pPr>
    </w:p>
    <w:p w:rsidR="000C2862" w:rsidRPr="00434FA3" w:rsidRDefault="005E68CD">
      <w:pPr>
        <w:pStyle w:val="2"/>
        <w:jc w:val="center"/>
        <w:rPr>
          <w:rFonts w:ascii="Charis SIL" w:hAnsi="Charis SIL" w:cs="Charis SIL"/>
        </w:rPr>
      </w:pPr>
      <w:bookmarkStart w:id="1" w:name="_heading=h.m4uscxpz2d68" w:colFirst="0" w:colLast="0"/>
      <w:bookmarkEnd w:id="1"/>
      <w:r w:rsidRPr="00434FA3">
        <w:rPr>
          <w:rFonts w:ascii="Charis SIL" w:hAnsi="Charis SIL" w:cs="Charis SIL"/>
        </w:rPr>
        <w:t>Примечания</w:t>
      </w:r>
    </w:p>
    <w:p w:rsidR="000C2862" w:rsidRPr="00434FA3" w:rsidRDefault="000C2862">
      <w:pPr>
        <w:ind w:firstLine="284"/>
        <w:jc w:val="both"/>
        <w:rPr>
          <w:rFonts w:ascii="Charis SIL" w:eastAsia="Charis SIL" w:hAnsi="Charis SIL" w:cs="Charis SIL"/>
        </w:rPr>
      </w:pP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vertAlign w:val="superscript"/>
        </w:rPr>
        <w:lastRenderedPageBreak/>
        <w:t>1</w:t>
      </w:r>
      <w:r w:rsidRPr="00434FA3">
        <w:rPr>
          <w:rFonts w:ascii="Charis SIL" w:eastAsia="Charis SIL" w:hAnsi="Charis SIL" w:cs="Charis SIL"/>
        </w:rPr>
        <w:t> atha yad etad ādityasya śuklam bhāḥ saiva ṛg, atha yan nīlam paraḥ kṛṣṇaṃ tat sāma, tad etad etasyām ṛcy, adhynḍhaṃ sāma, tasmād ṛcy adhyūḍhaṃ sāma gīyate.</w:t>
      </w:r>
    </w:p>
    <w:p w:rsidR="000C2862" w:rsidRPr="00843BA0" w:rsidRDefault="005E68CD">
      <w:pPr>
        <w:shd w:val="clear" w:color="auto" w:fill="FFFFFF"/>
        <w:spacing w:line="360" w:lineRule="auto"/>
        <w:ind w:firstLine="284"/>
        <w:jc w:val="both"/>
        <w:rPr>
          <w:rFonts w:ascii="Charis SIL" w:eastAsia="Charis SIL" w:hAnsi="Charis SIL" w:cs="Charis SIL"/>
          <w:vertAlign w:val="superscript"/>
          <w:lang w:val="en-US"/>
        </w:rPr>
      </w:pPr>
      <w:r w:rsidRPr="00434FA3">
        <w:rPr>
          <w:rFonts w:ascii="Charis SIL" w:eastAsia="Charis SIL" w:hAnsi="Charis SIL" w:cs="Charis SIL"/>
        </w:rPr>
        <w:t>atha yad evaitad ādityasya śuklam bhāḥ saiva sā’tha yan nīlam paraḥ</w:t>
      </w:r>
      <w:r w:rsidR="00434FA3">
        <w:rPr>
          <w:rFonts w:ascii="Charis SIL" w:eastAsia="Charis SIL" w:hAnsi="Charis SIL" w:cs="Charis SIL"/>
        </w:rPr>
        <w:t xml:space="preserve"> </w:t>
      </w:r>
      <w:r w:rsidRPr="00434FA3">
        <w:rPr>
          <w:rFonts w:ascii="Charis SIL" w:eastAsia="Charis SIL" w:hAnsi="Charis SIL" w:cs="Charis SIL"/>
        </w:rPr>
        <w:t xml:space="preserve">kṛṣṇaṃ tad amas, tat sāma. Тексты упанишад цитируются по изданию «Principal Upanishads...», ed. by S. Radhakrishnan, London, 1953. </w:t>
      </w:r>
      <w:sdt>
        <w:sdtPr>
          <w:rPr>
            <w:rFonts w:ascii="Charis SIL" w:hAnsi="Charis SIL" w:cs="Charis SIL"/>
          </w:rPr>
          <w:tag w:val="goog_rdk_10"/>
          <w:id w:val="-1258814128"/>
        </w:sdtPr>
        <w:sdtContent/>
      </w:sdt>
      <w:r w:rsidRPr="00843BA0">
        <w:rPr>
          <w:rFonts w:ascii="Charis SIL" w:eastAsia="Charis SIL" w:hAnsi="Charis SIL" w:cs="Charis SIL"/>
          <w:lang w:val="en-US"/>
        </w:rPr>
        <w:t>P. 347.</w:t>
      </w:r>
    </w:p>
    <w:p w:rsidR="000C2862" w:rsidRPr="00843BA0" w:rsidRDefault="005E68CD">
      <w:pPr>
        <w:shd w:val="clear" w:color="auto" w:fill="FFFFFF"/>
        <w:spacing w:line="360" w:lineRule="auto"/>
        <w:ind w:firstLine="284"/>
        <w:jc w:val="both"/>
        <w:rPr>
          <w:rFonts w:ascii="Charis SIL" w:eastAsia="Charis SIL" w:hAnsi="Charis SIL" w:cs="Charis SIL"/>
          <w:vertAlign w:val="superscript"/>
          <w:lang w:val="en-US"/>
        </w:rPr>
      </w:pPr>
      <w:r w:rsidRPr="00843BA0">
        <w:rPr>
          <w:rFonts w:ascii="Charis SIL" w:eastAsia="Charis SIL" w:hAnsi="Charis SIL" w:cs="Charis SIL"/>
          <w:vertAlign w:val="superscript"/>
          <w:lang w:val="en-US"/>
        </w:rPr>
        <w:t>2</w:t>
      </w:r>
      <w:r w:rsidRPr="00843BA0">
        <w:rPr>
          <w:rFonts w:ascii="Charis SIL" w:eastAsia="Charis SIL" w:hAnsi="Charis SIL" w:cs="Charis SIL"/>
          <w:lang w:val="en-US"/>
        </w:rPr>
        <w:t> </w:t>
      </w:r>
      <w:r w:rsidRPr="00434FA3">
        <w:rPr>
          <w:rFonts w:ascii="Charis SIL" w:eastAsia="Charis SIL" w:hAnsi="Charis SIL" w:cs="Charis SIL"/>
          <w:smallCaps/>
        </w:rPr>
        <w:t>С</w:t>
      </w:r>
      <w:r w:rsidRPr="00434FA3">
        <w:rPr>
          <w:rFonts w:ascii="Charis SIL" w:eastAsia="Charis SIL" w:hAnsi="Charis SIL" w:cs="Charis SIL"/>
        </w:rPr>
        <w:t>м</w:t>
      </w:r>
      <w:r w:rsidRPr="00843BA0">
        <w:rPr>
          <w:rFonts w:ascii="Charis SIL" w:eastAsia="Charis SIL" w:hAnsi="Charis SIL" w:cs="Charis SIL"/>
          <w:smallCaps/>
          <w:lang w:val="en-US"/>
        </w:rPr>
        <w:t>. «</w:t>
      </w:r>
      <w:r w:rsidRPr="00843BA0">
        <w:rPr>
          <w:rFonts w:ascii="Charis SIL" w:eastAsia="Charis SIL" w:hAnsi="Charis SIL" w:cs="Charis SIL"/>
          <w:lang w:val="en-US"/>
        </w:rPr>
        <w:t>The Chāndogya Upanishad...», by Swāmī Swāhānanda, Madras, 1956, p. 49; «The Upanishads», tr. by F. Max Müller, pt. I, Oxford, 1900, p. 13, n. 1.</w:t>
      </w:r>
    </w:p>
    <w:p w:rsidR="000C2862" w:rsidRPr="00434FA3" w:rsidRDefault="005E68CD">
      <w:pPr>
        <w:shd w:val="clear" w:color="auto" w:fill="FFFFFF"/>
        <w:tabs>
          <w:tab w:val="left" w:pos="744"/>
        </w:tabs>
        <w:spacing w:line="360" w:lineRule="auto"/>
        <w:ind w:firstLine="284"/>
        <w:jc w:val="both"/>
        <w:rPr>
          <w:rFonts w:ascii="Charis SIL" w:eastAsia="Charis SIL" w:hAnsi="Charis SIL" w:cs="Charis SIL"/>
          <w:vertAlign w:val="superscript"/>
        </w:rPr>
      </w:pPr>
      <w:r w:rsidRPr="00843BA0">
        <w:rPr>
          <w:rFonts w:ascii="Charis SIL" w:eastAsia="Charis SIL" w:hAnsi="Charis SIL" w:cs="Charis SIL"/>
          <w:vertAlign w:val="superscript"/>
          <w:lang w:val="en-US"/>
        </w:rPr>
        <w:t>3</w:t>
      </w:r>
      <w:r w:rsidRPr="00843BA0">
        <w:rPr>
          <w:rFonts w:ascii="Charis SIL" w:eastAsia="Charis SIL" w:hAnsi="Charis SIL" w:cs="Charis SIL"/>
          <w:lang w:val="en-US"/>
        </w:rPr>
        <w:t> </w:t>
      </w:r>
      <w:r w:rsidRPr="00434FA3">
        <w:rPr>
          <w:rFonts w:ascii="Charis SIL" w:eastAsia="Charis SIL" w:hAnsi="Charis SIL" w:cs="Charis SIL"/>
        </w:rPr>
        <w:t>Ср</w:t>
      </w:r>
      <w:r w:rsidRPr="00843BA0">
        <w:rPr>
          <w:rFonts w:ascii="Charis SIL" w:eastAsia="Charis SIL" w:hAnsi="Charis SIL" w:cs="Charis SIL"/>
          <w:lang w:val="en-US"/>
        </w:rPr>
        <w:t xml:space="preserve">., </w:t>
      </w:r>
      <w:r w:rsidRPr="00434FA3">
        <w:rPr>
          <w:rFonts w:ascii="Charis SIL" w:eastAsia="Charis SIL" w:hAnsi="Charis SIL" w:cs="Charis SIL"/>
        </w:rPr>
        <w:t>например</w:t>
      </w:r>
      <w:r w:rsidRPr="00843BA0">
        <w:rPr>
          <w:rFonts w:ascii="Charis SIL" w:eastAsia="Charis SIL" w:hAnsi="Charis SIL" w:cs="Charis SIL"/>
          <w:lang w:val="en-US"/>
        </w:rPr>
        <w:t xml:space="preserve">, </w:t>
      </w:r>
      <w:r w:rsidRPr="00434FA3">
        <w:rPr>
          <w:rFonts w:ascii="Charis SIL" w:eastAsia="Charis SIL" w:hAnsi="Charis SIL" w:cs="Charis SIL"/>
        </w:rPr>
        <w:t>свидетельство</w:t>
      </w:r>
      <w:r w:rsidRPr="00843BA0">
        <w:rPr>
          <w:rFonts w:ascii="Charis SIL" w:eastAsia="Charis SIL" w:hAnsi="Charis SIL" w:cs="Charis SIL"/>
          <w:lang w:val="en-US"/>
        </w:rPr>
        <w:t xml:space="preserve"> </w:t>
      </w:r>
      <w:r w:rsidRPr="00434FA3">
        <w:rPr>
          <w:rFonts w:ascii="Charis SIL" w:eastAsia="Charis SIL" w:hAnsi="Charis SIL" w:cs="Charis SIL"/>
        </w:rPr>
        <w:t>П</w:t>
      </w:r>
      <w:r w:rsidRPr="00843BA0">
        <w:rPr>
          <w:rFonts w:ascii="Charis SIL" w:eastAsia="Charis SIL" w:hAnsi="Charis SIL" w:cs="Charis SIL"/>
          <w:lang w:val="en-US"/>
        </w:rPr>
        <w:t>. </w:t>
      </w:r>
      <w:r w:rsidRPr="00434FA3">
        <w:rPr>
          <w:rFonts w:ascii="Charis SIL" w:eastAsia="Charis SIL" w:hAnsi="Charis SIL" w:cs="Charis SIL"/>
        </w:rPr>
        <w:t>Дейссена</w:t>
      </w:r>
      <w:r w:rsidRPr="00843BA0">
        <w:rPr>
          <w:rFonts w:ascii="Charis SIL" w:eastAsia="Charis SIL" w:hAnsi="Charis SIL" w:cs="Charis SIL"/>
          <w:lang w:val="en-US"/>
        </w:rPr>
        <w:t xml:space="preserve"> («Sechzig Upanishads des Veda», üb. v. P. Deussen, Leipzig, 1897, S. 75, Anm. 1); </w:t>
      </w:r>
      <w:r w:rsidRPr="00843BA0">
        <w:rPr>
          <w:rFonts w:ascii="Charis SIL" w:eastAsia="Charis SIL" w:hAnsi="Charis SIL" w:cs="Charis SIL"/>
          <w:i/>
          <w:lang w:val="en-US"/>
        </w:rPr>
        <w:t>M. Eliade</w:t>
      </w:r>
      <w:r w:rsidRPr="00843BA0">
        <w:rPr>
          <w:rFonts w:ascii="Charis SIL" w:eastAsia="Charis SIL" w:hAnsi="Charis SIL" w:cs="Charis SIL"/>
          <w:lang w:val="en-US"/>
        </w:rPr>
        <w:t xml:space="preserve">. </w:t>
      </w:r>
      <w:r w:rsidRPr="00434FA3">
        <w:rPr>
          <w:rFonts w:ascii="Charis SIL" w:eastAsia="Charis SIL" w:hAnsi="Charis SIL" w:cs="Charis SIL"/>
        </w:rPr>
        <w:t>Trattato di Storia delle religioni,</w:t>
      </w:r>
      <w:r w:rsidRPr="00434FA3">
        <w:rPr>
          <w:rFonts w:ascii="Charis SIL" w:eastAsia="Charis SIL" w:hAnsi="Charis SIL" w:cs="Charis SIL"/>
          <w:i/>
        </w:rPr>
        <w:t xml:space="preserve"> </w:t>
      </w:r>
      <w:r w:rsidRPr="00434FA3">
        <w:rPr>
          <w:rFonts w:ascii="Charis SIL" w:eastAsia="Charis SIL" w:hAnsi="Charis SIL" w:cs="Charis SIL"/>
        </w:rPr>
        <w:t xml:space="preserve">Torino, 1954, p. 152. В нашу задачу не входит рассмотрение этих обрядовых действий, сопровождавшихся, по-видимому, оптическим явлением так называемых цветовых контрастов. Мы не останавливаемся здесь и на древнеиндийской цветовой символике. Для примера отметим в этой связи лишь традиционное в индийской поэтике отождествление белого цвета со смехом и черного — с гневом (ср. </w:t>
      </w:r>
      <w:r w:rsidRPr="00434FA3">
        <w:rPr>
          <w:rFonts w:ascii="Charis SIL" w:eastAsia="Charis SIL" w:hAnsi="Charis SIL" w:cs="Charis SIL"/>
          <w:i/>
        </w:rPr>
        <w:t>Ф. И. Щербатской</w:t>
      </w:r>
      <w:r w:rsidRPr="00434FA3">
        <w:rPr>
          <w:rFonts w:ascii="Charis SIL" w:eastAsia="Charis SIL" w:hAnsi="Charis SIL" w:cs="Charis SIL"/>
        </w:rPr>
        <w:t>, Теория поэзии в Индии, </w:t>
      </w:r>
      <w:r w:rsidRPr="00434FA3">
        <w:rPr>
          <w:rFonts w:ascii="Charis SIL" w:eastAsia="Charis SIL" w:hAnsi="Charis SIL" w:cs="Charis SIL"/>
          <w:i/>
        </w:rPr>
        <w:t>— «</w:t>
      </w:r>
      <w:r w:rsidRPr="00434FA3">
        <w:rPr>
          <w:rFonts w:ascii="Charis SIL" w:eastAsia="Charis SIL" w:hAnsi="Charis SIL" w:cs="Charis SIL"/>
        </w:rPr>
        <w:t>Избранные труды русских индологов-филологов», М., 1962, с. 278).</w:t>
      </w:r>
    </w:p>
    <w:p w:rsidR="000C2862" w:rsidRPr="00843BA0" w:rsidRDefault="005E68CD">
      <w:pPr>
        <w:shd w:val="clear" w:color="auto" w:fill="FFFFFF"/>
        <w:tabs>
          <w:tab w:val="left" w:pos="744"/>
        </w:tabs>
        <w:spacing w:line="360" w:lineRule="auto"/>
        <w:ind w:firstLine="284"/>
        <w:jc w:val="both"/>
        <w:rPr>
          <w:rFonts w:ascii="Charis SIL" w:eastAsia="Charis SIL" w:hAnsi="Charis SIL" w:cs="Charis SIL"/>
          <w:vertAlign w:val="superscript"/>
          <w:lang w:val="en-US"/>
        </w:rPr>
      </w:pPr>
      <w:r w:rsidRPr="00843BA0">
        <w:rPr>
          <w:rFonts w:ascii="Charis SIL" w:eastAsia="Charis SIL" w:hAnsi="Charis SIL" w:cs="Charis SIL"/>
          <w:vertAlign w:val="superscript"/>
          <w:lang w:val="en-US"/>
        </w:rPr>
        <w:t>4</w:t>
      </w:r>
      <w:r w:rsidRPr="00843BA0">
        <w:rPr>
          <w:rFonts w:ascii="Charis SIL" w:eastAsia="Charis SIL" w:hAnsi="Charis SIL" w:cs="Charis SIL"/>
          <w:lang w:val="en-US"/>
        </w:rPr>
        <w:t> «The Chāndogya Upanishad...», p. 172.</w:t>
      </w:r>
    </w:p>
    <w:p w:rsidR="000C2862" w:rsidRPr="00843BA0" w:rsidRDefault="005E68CD">
      <w:pPr>
        <w:shd w:val="clear" w:color="auto" w:fill="FFFFFF"/>
        <w:tabs>
          <w:tab w:val="left" w:pos="744"/>
        </w:tabs>
        <w:spacing w:line="360" w:lineRule="auto"/>
        <w:ind w:firstLine="284"/>
        <w:jc w:val="both"/>
        <w:rPr>
          <w:rFonts w:ascii="Charis SIL" w:eastAsia="Charis SIL" w:hAnsi="Charis SIL" w:cs="Charis SIL"/>
          <w:vertAlign w:val="superscript"/>
          <w:lang w:val="en-US"/>
        </w:rPr>
      </w:pPr>
      <w:r w:rsidRPr="00843BA0">
        <w:rPr>
          <w:rFonts w:ascii="Charis SIL" w:eastAsia="Charis SIL" w:hAnsi="Charis SIL" w:cs="Charis SIL"/>
          <w:vertAlign w:val="superscript"/>
          <w:lang w:val="en-US"/>
        </w:rPr>
        <w:t>5</w:t>
      </w:r>
      <w:r w:rsidRPr="00843BA0">
        <w:rPr>
          <w:rFonts w:ascii="Charis SIL" w:eastAsia="Charis SIL" w:hAnsi="Charis SIL" w:cs="Charis SIL"/>
          <w:lang w:val="en-US"/>
        </w:rPr>
        <w:t> </w:t>
      </w:r>
      <w:r w:rsidRPr="00434FA3">
        <w:rPr>
          <w:rFonts w:ascii="Charis SIL" w:eastAsia="Charis SIL" w:hAnsi="Charis SIL" w:cs="Charis SIL"/>
        </w:rPr>
        <w:t>Ср</w:t>
      </w:r>
      <w:r w:rsidRPr="00843BA0">
        <w:rPr>
          <w:rFonts w:ascii="Charis SIL" w:eastAsia="Charis SIL" w:hAnsi="Charis SIL" w:cs="Charis SIL"/>
          <w:lang w:val="en-US"/>
        </w:rPr>
        <w:t xml:space="preserve">. </w:t>
      </w:r>
      <w:r w:rsidRPr="00434FA3">
        <w:rPr>
          <w:rFonts w:ascii="Charis SIL" w:eastAsia="Charis SIL" w:hAnsi="Charis SIL" w:cs="Charis SIL"/>
        </w:rPr>
        <w:t>Брихадараньяка</w:t>
      </w:r>
      <w:r w:rsidRPr="00843BA0">
        <w:rPr>
          <w:rFonts w:ascii="Charis SIL" w:eastAsia="Charis SIL" w:hAnsi="Charis SIL" w:cs="Charis SIL"/>
          <w:lang w:val="en-US"/>
        </w:rPr>
        <w:t xml:space="preserve"> </w:t>
      </w:r>
      <w:r w:rsidRPr="00434FA3">
        <w:rPr>
          <w:rFonts w:ascii="Charis SIL" w:eastAsia="Charis SIL" w:hAnsi="Charis SIL" w:cs="Charis SIL"/>
        </w:rPr>
        <w:t>упанишада</w:t>
      </w:r>
      <w:r w:rsidRPr="00843BA0">
        <w:rPr>
          <w:rFonts w:ascii="Charis SIL" w:eastAsia="Charis SIL" w:hAnsi="Charis SIL" w:cs="Charis SIL"/>
          <w:lang w:val="en-US"/>
        </w:rPr>
        <w:t xml:space="preserve"> (</w:t>
      </w:r>
      <w:r w:rsidRPr="00434FA3">
        <w:rPr>
          <w:rFonts w:ascii="Charis SIL" w:eastAsia="Charis SIL" w:hAnsi="Charis SIL" w:cs="Charis SIL"/>
        </w:rPr>
        <w:t>Бр</w:t>
      </w:r>
      <w:r w:rsidRPr="00843BA0">
        <w:rPr>
          <w:rFonts w:ascii="Charis SIL" w:eastAsia="Charis SIL" w:hAnsi="Charis SIL" w:cs="Charis SIL"/>
          <w:lang w:val="en-US"/>
        </w:rPr>
        <w:t>) IV. 4.9.</w:t>
      </w:r>
    </w:p>
    <w:p w:rsidR="000C2862" w:rsidRPr="00843BA0" w:rsidRDefault="005E68CD">
      <w:pPr>
        <w:shd w:val="clear" w:color="auto" w:fill="FFFFFF"/>
        <w:tabs>
          <w:tab w:val="left" w:pos="744"/>
        </w:tabs>
        <w:spacing w:line="360" w:lineRule="auto"/>
        <w:ind w:firstLine="284"/>
        <w:jc w:val="both"/>
        <w:rPr>
          <w:rFonts w:ascii="Charis SIL" w:eastAsia="Charis SIL" w:hAnsi="Charis SIL" w:cs="Charis SIL"/>
          <w:vertAlign w:val="superscript"/>
          <w:lang w:val="en-US"/>
        </w:rPr>
      </w:pPr>
      <w:r w:rsidRPr="00843BA0">
        <w:rPr>
          <w:rFonts w:ascii="Charis SIL" w:eastAsia="Charis SIL" w:hAnsi="Charis SIL" w:cs="Charis SIL"/>
          <w:vertAlign w:val="superscript"/>
          <w:lang w:val="en-US"/>
        </w:rPr>
        <w:t>6</w:t>
      </w:r>
      <w:r w:rsidRPr="00843BA0">
        <w:rPr>
          <w:rFonts w:ascii="Charis SIL" w:eastAsia="Charis SIL" w:hAnsi="Charis SIL" w:cs="Charis SIL"/>
          <w:lang w:val="en-US"/>
        </w:rPr>
        <w:t xml:space="preserve"> anantā raśmayas tasya dīpavad </w:t>
      </w:r>
      <w:r w:rsidRPr="00843BA0">
        <w:rPr>
          <w:rFonts w:ascii="Charis SIL" w:eastAsia="Charis SIL" w:hAnsi="Charis SIL" w:cs="Charis SIL"/>
          <w:color w:val="000000"/>
          <w:lang w:val="en-US"/>
        </w:rPr>
        <w:t>yaḥ</w:t>
      </w:r>
      <w:r w:rsidRPr="00843BA0">
        <w:rPr>
          <w:rFonts w:ascii="Charis SIL" w:eastAsia="Charis SIL" w:hAnsi="Charis SIL" w:cs="Charis SIL"/>
          <w:lang w:val="en-US"/>
        </w:rPr>
        <w:t xml:space="preserve"> sthito hṛdi sitāsitā</w:t>
      </w:r>
      <w:r w:rsidRPr="00843BA0">
        <w:rPr>
          <w:rFonts w:ascii="Charis SIL" w:eastAsia="Charis SIL" w:hAnsi="Charis SIL" w:cs="Charis SIL"/>
          <w:color w:val="000000"/>
          <w:lang w:val="en-US"/>
        </w:rPr>
        <w:t>ḥ</w:t>
      </w:r>
      <w:r w:rsidRPr="00843BA0">
        <w:rPr>
          <w:rFonts w:ascii="Charis SIL" w:eastAsia="Charis SIL" w:hAnsi="Charis SIL" w:cs="Charis SIL"/>
          <w:lang w:val="en-US"/>
        </w:rPr>
        <w:t xml:space="preserve"> kadru-nīlā</w:t>
      </w:r>
      <w:r w:rsidRPr="00843BA0">
        <w:rPr>
          <w:rFonts w:ascii="Charis SIL" w:eastAsia="Charis SIL" w:hAnsi="Charis SIL" w:cs="Charis SIL"/>
          <w:color w:val="000000"/>
          <w:lang w:val="en-US"/>
        </w:rPr>
        <w:t>ḥ</w:t>
      </w:r>
      <w:r w:rsidRPr="00843BA0">
        <w:rPr>
          <w:rFonts w:ascii="Charis SIL" w:eastAsia="Charis SIL" w:hAnsi="Charis SIL" w:cs="Charis SIL"/>
          <w:lang w:val="en-US"/>
        </w:rPr>
        <w:t xml:space="preserve"> kapilā mṛdu lohitā</w:t>
      </w:r>
      <w:r w:rsidRPr="00843BA0">
        <w:rPr>
          <w:rFonts w:ascii="Charis SIL" w:eastAsia="Charis SIL" w:hAnsi="Charis SIL" w:cs="Charis SIL"/>
          <w:color w:val="000000"/>
          <w:lang w:val="en-US"/>
        </w:rPr>
        <w:t>ḥ</w:t>
      </w:r>
      <w:r w:rsidRPr="00843BA0">
        <w:rPr>
          <w:rFonts w:ascii="Charis SIL" w:eastAsia="Charis SIL" w:hAnsi="Charis SIL" w:cs="Charis SIL"/>
          <w:lang w:val="en-US"/>
        </w:rPr>
        <w:t xml:space="preserve"> (Maitri up. VI. 8).</w:t>
      </w:r>
    </w:p>
    <w:p w:rsidR="000C2862" w:rsidRPr="00843BA0" w:rsidRDefault="005E68CD">
      <w:pPr>
        <w:shd w:val="clear" w:color="auto" w:fill="FFFFFF"/>
        <w:tabs>
          <w:tab w:val="left" w:pos="744"/>
        </w:tabs>
        <w:spacing w:line="360" w:lineRule="auto"/>
        <w:ind w:firstLine="284"/>
        <w:jc w:val="both"/>
        <w:rPr>
          <w:rFonts w:ascii="Charis SIL" w:eastAsia="Charis SIL" w:hAnsi="Charis SIL" w:cs="Charis SIL"/>
          <w:vertAlign w:val="superscript"/>
          <w:lang w:val="en-US"/>
        </w:rPr>
      </w:pPr>
      <w:r w:rsidRPr="00843BA0">
        <w:rPr>
          <w:rFonts w:ascii="Charis SIL" w:eastAsia="Charis SIL" w:hAnsi="Charis SIL" w:cs="Charis SIL"/>
          <w:vertAlign w:val="superscript"/>
          <w:lang w:val="en-US"/>
        </w:rPr>
        <w:t>7</w:t>
      </w:r>
      <w:r w:rsidRPr="00843BA0">
        <w:rPr>
          <w:rFonts w:ascii="Charis SIL" w:eastAsia="Charis SIL" w:hAnsi="Charis SIL" w:cs="Charis SIL"/>
          <w:lang w:val="en-US"/>
        </w:rPr>
        <w:t> </w:t>
      </w:r>
      <w:r w:rsidRPr="00434FA3">
        <w:rPr>
          <w:rFonts w:ascii="Charis SIL" w:eastAsia="Charis SIL" w:hAnsi="Charis SIL" w:cs="Charis SIL"/>
        </w:rPr>
        <w:t>Цит</w:t>
      </w:r>
      <w:r w:rsidRPr="00843BA0">
        <w:rPr>
          <w:rFonts w:ascii="Charis SIL" w:eastAsia="Charis SIL" w:hAnsi="Charis SIL" w:cs="Charis SIL"/>
          <w:lang w:val="en-US"/>
        </w:rPr>
        <w:t xml:space="preserve">. </w:t>
      </w:r>
      <w:r w:rsidRPr="00434FA3">
        <w:rPr>
          <w:rFonts w:ascii="Charis SIL" w:eastAsia="Charis SIL" w:hAnsi="Charis SIL" w:cs="Charis SIL"/>
        </w:rPr>
        <w:t>по</w:t>
      </w:r>
      <w:r w:rsidRPr="00843BA0">
        <w:rPr>
          <w:rFonts w:ascii="Charis SIL" w:eastAsia="Charis SIL" w:hAnsi="Charis SIL" w:cs="Charis SIL"/>
          <w:lang w:val="en-US"/>
        </w:rPr>
        <w:t xml:space="preserve"> </w:t>
      </w:r>
      <w:r w:rsidRPr="00434FA3">
        <w:rPr>
          <w:rFonts w:ascii="Charis SIL" w:eastAsia="Charis SIL" w:hAnsi="Charis SIL" w:cs="Charis SIL"/>
        </w:rPr>
        <w:t>изд</w:t>
      </w:r>
      <w:r w:rsidRPr="00843BA0">
        <w:rPr>
          <w:rFonts w:ascii="Charis SIL" w:eastAsia="Charis SIL" w:hAnsi="Charis SIL" w:cs="Charis SIL"/>
          <w:lang w:val="en-US"/>
        </w:rPr>
        <w:t xml:space="preserve">. </w:t>
      </w:r>
      <w:r w:rsidRPr="00843BA0">
        <w:rPr>
          <w:rFonts w:ascii="Charis SIL" w:eastAsia="Charis SIL" w:hAnsi="Charis SIL" w:cs="Charis SIL"/>
          <w:i/>
          <w:lang w:val="en-US"/>
        </w:rPr>
        <w:t>A. Minard</w:t>
      </w:r>
      <w:r w:rsidRPr="00843BA0">
        <w:rPr>
          <w:rFonts w:ascii="Charis SIL" w:eastAsia="Charis SIL" w:hAnsi="Charis SIL" w:cs="Charis SIL"/>
          <w:lang w:val="en-US"/>
        </w:rPr>
        <w:t>. Trois énigmes sur les cent chemins, Recherches sur le Śatapatha-brāhmaṇa,</w:t>
      </w:r>
      <w:r w:rsidRPr="00843BA0">
        <w:rPr>
          <w:rFonts w:ascii="Charis SIL" w:eastAsia="Charis SIL" w:hAnsi="Charis SIL" w:cs="Charis SIL"/>
          <w:i/>
          <w:lang w:val="en-US"/>
        </w:rPr>
        <w:t xml:space="preserve"> </w:t>
      </w:r>
      <w:r w:rsidRPr="00843BA0">
        <w:rPr>
          <w:rFonts w:ascii="Charis SIL" w:eastAsia="Charis SIL" w:hAnsi="Charis SIL" w:cs="Charis SIL"/>
          <w:lang w:val="en-US"/>
        </w:rPr>
        <w:t>t. II, Paris, 1956, p. 328, § 891.</w:t>
      </w:r>
    </w:p>
    <w:p w:rsidR="000C2862" w:rsidRPr="00843BA0" w:rsidRDefault="005E68CD">
      <w:pPr>
        <w:shd w:val="clear" w:color="auto" w:fill="FFFFFF"/>
        <w:tabs>
          <w:tab w:val="left" w:pos="744"/>
        </w:tabs>
        <w:spacing w:line="360" w:lineRule="auto"/>
        <w:ind w:firstLine="284"/>
        <w:jc w:val="both"/>
        <w:rPr>
          <w:rFonts w:ascii="Charis SIL" w:eastAsia="Charis SIL" w:hAnsi="Charis SIL" w:cs="Charis SIL"/>
          <w:vertAlign w:val="superscript"/>
          <w:lang w:val="de-DE"/>
        </w:rPr>
      </w:pPr>
      <w:r w:rsidRPr="00843BA0">
        <w:rPr>
          <w:rFonts w:ascii="Charis SIL" w:eastAsia="Charis SIL" w:hAnsi="Charis SIL" w:cs="Charis SIL"/>
          <w:vertAlign w:val="superscript"/>
          <w:lang w:val="de-DE"/>
        </w:rPr>
        <w:t>8</w:t>
      </w:r>
      <w:r w:rsidRPr="00843BA0">
        <w:rPr>
          <w:rFonts w:ascii="Charis SIL" w:eastAsia="Charis SIL" w:hAnsi="Charis SIL" w:cs="Charis SIL"/>
          <w:lang w:val="de-DE"/>
        </w:rPr>
        <w:t> </w:t>
      </w:r>
      <w:r w:rsidRPr="00843BA0">
        <w:rPr>
          <w:rFonts w:ascii="Charis SIL" w:eastAsia="Charis SIL" w:hAnsi="Charis SIL" w:cs="Charis SIL"/>
          <w:i/>
          <w:lang w:val="de-DE"/>
        </w:rPr>
        <w:t>Th. Aufrecht</w:t>
      </w:r>
      <w:r w:rsidRPr="00843BA0">
        <w:rPr>
          <w:rFonts w:ascii="Charis SIL" w:eastAsia="Charis SIL" w:hAnsi="Charis SIL" w:cs="Charis SIL"/>
          <w:lang w:val="de-DE"/>
        </w:rPr>
        <w:t>. Die Hymnen des Rigveda,</w:t>
      </w:r>
      <w:r w:rsidRPr="00843BA0">
        <w:rPr>
          <w:rFonts w:ascii="Charis SIL" w:eastAsia="Charis SIL" w:hAnsi="Charis SIL" w:cs="Charis SIL"/>
          <w:i/>
          <w:lang w:val="de-DE"/>
        </w:rPr>
        <w:t xml:space="preserve"> </w:t>
      </w:r>
      <w:r w:rsidRPr="00843BA0">
        <w:rPr>
          <w:rFonts w:ascii="Charis SIL" w:eastAsia="Charis SIL" w:hAnsi="Charis SIL" w:cs="Charis SIL"/>
          <w:lang w:val="de-DE"/>
        </w:rPr>
        <w:t>Vol. I, Aufl. 3, Berlin, 1955, S. 100. Cp. «Der Rig-Veda», üb. v. K. F. Geldner, t. I, Cambridge, 1951, p. 152.</w:t>
      </w:r>
    </w:p>
    <w:p w:rsidR="000C2862" w:rsidRPr="00843BA0" w:rsidRDefault="005E68CD">
      <w:pPr>
        <w:shd w:val="clear" w:color="auto" w:fill="FFFFFF"/>
        <w:tabs>
          <w:tab w:val="left" w:pos="744"/>
        </w:tabs>
        <w:spacing w:line="360" w:lineRule="auto"/>
        <w:ind w:firstLine="284"/>
        <w:jc w:val="both"/>
        <w:rPr>
          <w:rFonts w:ascii="Charis SIL" w:eastAsia="Charis SIL" w:hAnsi="Charis SIL" w:cs="Charis SIL"/>
          <w:vertAlign w:val="superscript"/>
          <w:lang w:val="de-DE"/>
        </w:rPr>
      </w:pPr>
      <w:r w:rsidRPr="00843BA0">
        <w:rPr>
          <w:rFonts w:ascii="Charis SIL" w:eastAsia="Charis SIL" w:hAnsi="Charis SIL" w:cs="Charis SIL"/>
          <w:vertAlign w:val="superscript"/>
          <w:lang w:val="de-DE"/>
        </w:rPr>
        <w:lastRenderedPageBreak/>
        <w:t>9</w:t>
      </w:r>
      <w:r w:rsidRPr="00843BA0">
        <w:rPr>
          <w:rFonts w:ascii="Charis SIL" w:eastAsia="Charis SIL" w:hAnsi="Charis SIL" w:cs="Charis SIL"/>
          <w:lang w:val="de-DE"/>
        </w:rPr>
        <w:t> </w:t>
      </w:r>
      <w:r w:rsidRPr="00843BA0">
        <w:rPr>
          <w:rFonts w:ascii="Charis SIL" w:eastAsia="Charis SIL" w:hAnsi="Charis SIL" w:cs="Charis SIL"/>
          <w:i/>
          <w:lang w:val="de-DE"/>
        </w:rPr>
        <w:t>Th. Aufrecht</w:t>
      </w:r>
      <w:r w:rsidRPr="00843BA0">
        <w:rPr>
          <w:rFonts w:ascii="Charis SIL" w:eastAsia="Charis SIL" w:hAnsi="Charis SIL" w:cs="Charis SIL"/>
          <w:lang w:val="de-DE"/>
        </w:rPr>
        <w:t>. Die Hymnen des Rigveda,</w:t>
      </w:r>
      <w:r w:rsidRPr="00843BA0">
        <w:rPr>
          <w:rFonts w:ascii="Charis SIL" w:eastAsia="Charis SIL" w:hAnsi="Charis SIL" w:cs="Charis SIL"/>
          <w:i/>
          <w:lang w:val="de-DE"/>
        </w:rPr>
        <w:t xml:space="preserve"> </w:t>
      </w:r>
      <w:r w:rsidRPr="00843BA0">
        <w:rPr>
          <w:rFonts w:ascii="Charis SIL" w:eastAsia="Charis SIL" w:hAnsi="Charis SIL" w:cs="Charis SIL"/>
          <w:lang w:val="de-DE"/>
        </w:rPr>
        <w:t xml:space="preserve">t. II, S. 327, «Der Rig-Veda», Vol. III, p. 189. Cp. </w:t>
      </w:r>
      <w:r w:rsidRPr="00843BA0">
        <w:rPr>
          <w:rFonts w:ascii="Charis SIL" w:eastAsia="Charis SIL" w:hAnsi="Charis SIL" w:cs="Charis SIL"/>
          <w:i/>
          <w:lang w:val="de-DE"/>
        </w:rPr>
        <w:t>A. Bergaigne</w:t>
      </w:r>
      <w:r w:rsidRPr="00843BA0">
        <w:rPr>
          <w:rFonts w:ascii="Charis SIL" w:eastAsia="Charis SIL" w:hAnsi="Charis SIL" w:cs="Charis SIL"/>
          <w:lang w:val="de-DE"/>
        </w:rPr>
        <w:t>. La religion védique d’après les hymnes du Rig-Veda,</w:t>
      </w:r>
      <w:r w:rsidRPr="00843BA0">
        <w:rPr>
          <w:rFonts w:ascii="Charis SIL" w:eastAsia="Charis SIL" w:hAnsi="Charis SIL" w:cs="Charis SIL"/>
          <w:i/>
          <w:lang w:val="de-DE"/>
        </w:rPr>
        <w:t xml:space="preserve"> </w:t>
      </w:r>
      <w:r w:rsidRPr="00843BA0">
        <w:rPr>
          <w:rFonts w:ascii="Charis SIL" w:eastAsia="Charis SIL" w:hAnsi="Charis SIL" w:cs="Charis SIL"/>
          <w:lang w:val="de-DE"/>
        </w:rPr>
        <w:t xml:space="preserve">t. I; Paris, 1878, p. 7; t. II, 1883, p. 423, 461, 476; t. III, 1883, p. 119; </w:t>
      </w:r>
      <w:r w:rsidRPr="00843BA0">
        <w:rPr>
          <w:rFonts w:ascii="Charis SIL" w:eastAsia="Charis SIL" w:hAnsi="Charis SIL" w:cs="Charis SIL"/>
          <w:i/>
          <w:lang w:val="de-DE"/>
        </w:rPr>
        <w:t>A. A. Macdonnel</w:t>
      </w:r>
      <w:r w:rsidRPr="00843BA0">
        <w:rPr>
          <w:rFonts w:ascii="Charis SIL" w:eastAsia="Charis SIL" w:hAnsi="Charis SIL" w:cs="Charis SIL"/>
          <w:lang w:val="de-DE"/>
        </w:rPr>
        <w:t>. Vedic Mythology,</w:t>
      </w:r>
      <w:r w:rsidRPr="00843BA0">
        <w:rPr>
          <w:rFonts w:ascii="Charis SIL" w:eastAsia="Charis SIL" w:hAnsi="Charis SIL" w:cs="Charis SIL"/>
          <w:i/>
          <w:lang w:val="de-DE"/>
        </w:rPr>
        <w:t xml:space="preserve"> </w:t>
      </w:r>
      <w:r w:rsidRPr="00843BA0">
        <w:rPr>
          <w:rFonts w:ascii="Charis SIL" w:eastAsia="Charis SIL" w:hAnsi="Charis SIL" w:cs="Charis SIL"/>
          <w:lang w:val="de-DE"/>
        </w:rPr>
        <w:t xml:space="preserve">Strassburg, 1897, p. 10; </w:t>
      </w:r>
      <w:r w:rsidRPr="00843BA0">
        <w:rPr>
          <w:rFonts w:ascii="Charis SIL" w:eastAsia="Charis SIL" w:hAnsi="Charis SIL" w:cs="Charis SIL"/>
          <w:i/>
          <w:lang w:val="de-DE"/>
        </w:rPr>
        <w:t>W. Kirfel</w:t>
      </w:r>
      <w:r w:rsidRPr="00843BA0">
        <w:rPr>
          <w:rFonts w:ascii="Charis SIL" w:eastAsia="Charis SIL" w:hAnsi="Charis SIL" w:cs="Charis SIL"/>
          <w:lang w:val="de-DE"/>
        </w:rPr>
        <w:t>. Die Kosmographie der Inder,</w:t>
      </w:r>
      <w:r w:rsidRPr="00843BA0">
        <w:rPr>
          <w:rFonts w:ascii="Charis SIL" w:eastAsia="Charis SIL" w:hAnsi="Charis SIL" w:cs="Charis SIL"/>
          <w:i/>
          <w:lang w:val="de-DE"/>
        </w:rPr>
        <w:t xml:space="preserve"> </w:t>
      </w:r>
      <w:r w:rsidRPr="00843BA0">
        <w:rPr>
          <w:rFonts w:ascii="Charis SIL" w:eastAsia="Charis SIL" w:hAnsi="Charis SIL" w:cs="Charis SIL"/>
          <w:lang w:val="de-DE"/>
        </w:rPr>
        <w:t xml:space="preserve">Bonn und Leipzig, 1920, S. 24 sq., </w:t>
      </w:r>
      <w:r w:rsidRPr="00434FA3">
        <w:rPr>
          <w:rFonts w:ascii="Charis SIL" w:eastAsia="Charis SIL" w:hAnsi="Charis SIL" w:cs="Charis SIL"/>
        </w:rPr>
        <w:t>и</w:t>
      </w:r>
      <w:r w:rsidRPr="00843BA0">
        <w:rPr>
          <w:rFonts w:ascii="Charis SIL" w:eastAsia="Charis SIL" w:hAnsi="Charis SIL" w:cs="Charis SIL"/>
          <w:lang w:val="de-DE"/>
        </w:rPr>
        <w:t> </w:t>
      </w:r>
      <w:r w:rsidRPr="00434FA3">
        <w:rPr>
          <w:rFonts w:ascii="Charis SIL" w:eastAsia="Charis SIL" w:hAnsi="Charis SIL" w:cs="Charis SIL"/>
        </w:rPr>
        <w:t>др</w:t>
      </w:r>
      <w:r w:rsidRPr="00843BA0">
        <w:rPr>
          <w:rFonts w:ascii="Charis SIL" w:eastAsia="Charis SIL" w:hAnsi="Charis SIL" w:cs="Charis SIL"/>
          <w:lang w:val="de-DE"/>
        </w:rPr>
        <w:t>.</w:t>
      </w:r>
    </w:p>
    <w:p w:rsidR="000C2862" w:rsidRPr="00843BA0" w:rsidRDefault="005E68CD">
      <w:pPr>
        <w:shd w:val="clear" w:color="auto" w:fill="FFFFFF"/>
        <w:tabs>
          <w:tab w:val="left" w:pos="835"/>
        </w:tabs>
        <w:spacing w:line="360" w:lineRule="auto"/>
        <w:ind w:firstLine="284"/>
        <w:jc w:val="both"/>
        <w:rPr>
          <w:rFonts w:ascii="Charis SIL" w:eastAsia="Charis SIL" w:hAnsi="Charis SIL" w:cs="Charis SIL"/>
          <w:vertAlign w:val="superscript"/>
          <w:lang w:val="de-DE"/>
        </w:rPr>
      </w:pPr>
      <w:r w:rsidRPr="00843BA0">
        <w:rPr>
          <w:rFonts w:ascii="Charis SIL" w:eastAsia="Charis SIL" w:hAnsi="Charis SIL" w:cs="Charis SIL"/>
          <w:vertAlign w:val="superscript"/>
          <w:lang w:val="de-DE"/>
        </w:rPr>
        <w:t>10</w:t>
      </w:r>
      <w:r w:rsidRPr="00843BA0">
        <w:rPr>
          <w:rFonts w:ascii="Charis SIL" w:eastAsia="Charis SIL" w:hAnsi="Charis SIL" w:cs="Charis SIL"/>
          <w:lang w:val="de-DE"/>
        </w:rPr>
        <w:t> </w:t>
      </w:r>
      <w:r w:rsidRPr="00434FA3">
        <w:rPr>
          <w:rFonts w:ascii="Charis SIL" w:eastAsia="Charis SIL" w:hAnsi="Charis SIL" w:cs="Charis SIL"/>
        </w:rPr>
        <w:t>Ср</w:t>
      </w:r>
      <w:r w:rsidRPr="00843BA0">
        <w:rPr>
          <w:rFonts w:ascii="Charis SIL" w:eastAsia="Charis SIL" w:hAnsi="Charis SIL" w:cs="Charis SIL"/>
          <w:lang w:val="de-DE"/>
        </w:rPr>
        <w:t xml:space="preserve">. </w:t>
      </w:r>
      <w:r w:rsidRPr="00434FA3">
        <w:rPr>
          <w:rFonts w:ascii="Charis SIL" w:eastAsia="Charis SIL" w:hAnsi="Charis SIL" w:cs="Charis SIL"/>
        </w:rPr>
        <w:t>также</w:t>
      </w:r>
      <w:r w:rsidRPr="00843BA0">
        <w:rPr>
          <w:rFonts w:ascii="Charis SIL" w:eastAsia="Charis SIL" w:hAnsi="Charis SIL" w:cs="Charis SIL"/>
          <w:lang w:val="de-DE"/>
        </w:rPr>
        <w:t xml:space="preserve">: Rv I.117.5; sūryam ná dasrā támasi kṣiyántam; VI.9.1; </w:t>
      </w:r>
      <w:sdt>
        <w:sdtPr>
          <w:rPr>
            <w:rFonts w:ascii="Charis SIL" w:hAnsi="Charis SIL" w:cs="Charis SIL"/>
          </w:rPr>
          <w:tag w:val="goog_rdk_11"/>
          <w:id w:val="-1744792094"/>
        </w:sdtPr>
        <w:sdtContent/>
      </w:sdt>
      <w:sdt>
        <w:sdtPr>
          <w:rPr>
            <w:rFonts w:ascii="Charis SIL" w:hAnsi="Charis SIL" w:cs="Charis SIL"/>
          </w:rPr>
          <w:tag w:val="goog_rdk_12"/>
          <w:id w:val="1562675099"/>
        </w:sdtPr>
        <w:sdtContent/>
      </w:sdt>
      <w:sdt>
        <w:sdtPr>
          <w:rPr>
            <w:rFonts w:ascii="Charis SIL" w:hAnsi="Charis SIL" w:cs="Charis SIL"/>
          </w:rPr>
          <w:tag w:val="goog_rdk_13"/>
          <w:id w:val="-1545123716"/>
        </w:sdtPr>
        <w:sdtContent/>
      </w:sdt>
      <w:r w:rsidRPr="00843BA0">
        <w:rPr>
          <w:rFonts w:ascii="Charis SIL" w:eastAsia="Charis SIL" w:hAnsi="Charis SIL" w:cs="Charis SIL"/>
          <w:lang w:val="de-DE"/>
        </w:rPr>
        <w:t xml:space="preserve">ahaṣ ca kṛshṇám áhar árjunam ca ví vartete rájasī vedyābhiḥ, </w:t>
      </w:r>
      <w:r w:rsidRPr="00434FA3">
        <w:rPr>
          <w:rFonts w:ascii="Charis SIL" w:eastAsia="Charis SIL" w:hAnsi="Charis SIL" w:cs="Charis SIL"/>
        </w:rPr>
        <w:t>и</w:t>
      </w:r>
      <w:r w:rsidRPr="00843BA0">
        <w:rPr>
          <w:rFonts w:ascii="Charis SIL" w:eastAsia="Charis SIL" w:hAnsi="Charis SIL" w:cs="Charis SIL"/>
          <w:lang w:val="de-DE"/>
        </w:rPr>
        <w:t> </w:t>
      </w:r>
      <w:r w:rsidRPr="00434FA3">
        <w:rPr>
          <w:rFonts w:ascii="Charis SIL" w:eastAsia="Charis SIL" w:hAnsi="Charis SIL" w:cs="Charis SIL"/>
        </w:rPr>
        <w:t>др</w:t>
      </w:r>
      <w:r w:rsidRPr="00843BA0">
        <w:rPr>
          <w:rFonts w:ascii="Charis SIL" w:eastAsia="Charis SIL" w:hAnsi="Charis SIL" w:cs="Charis SIL"/>
          <w:lang w:val="de-DE"/>
        </w:rPr>
        <w:t>.</w:t>
      </w:r>
    </w:p>
    <w:p w:rsidR="000C2862" w:rsidRPr="00434FA3" w:rsidRDefault="005E68CD">
      <w:pPr>
        <w:shd w:val="clear" w:color="auto" w:fill="FFFFFF"/>
        <w:spacing w:line="360" w:lineRule="auto"/>
        <w:ind w:firstLine="284"/>
        <w:jc w:val="both"/>
        <w:rPr>
          <w:rFonts w:ascii="Charis SIL" w:eastAsia="Charis SIL" w:hAnsi="Charis SIL" w:cs="Charis SIL"/>
          <w:vertAlign w:val="superscript"/>
        </w:rPr>
      </w:pPr>
      <w:r w:rsidRPr="00843BA0">
        <w:rPr>
          <w:rFonts w:ascii="Charis SIL" w:eastAsia="Charis SIL" w:hAnsi="Charis SIL" w:cs="Charis SIL"/>
          <w:vertAlign w:val="superscript"/>
          <w:lang w:val="de-DE"/>
        </w:rPr>
        <w:t>11</w:t>
      </w:r>
      <w:r w:rsidRPr="00843BA0">
        <w:rPr>
          <w:rFonts w:ascii="Charis SIL" w:eastAsia="Charis SIL" w:hAnsi="Charis SIL" w:cs="Charis SIL"/>
          <w:lang w:val="de-DE"/>
        </w:rPr>
        <w:t> </w:t>
      </w:r>
      <w:r w:rsidRPr="00434FA3">
        <w:rPr>
          <w:rFonts w:ascii="Charis SIL" w:eastAsia="Charis SIL" w:hAnsi="Charis SIL" w:cs="Charis SIL"/>
        </w:rPr>
        <w:t>Ср</w:t>
      </w:r>
      <w:r w:rsidRPr="00843BA0">
        <w:rPr>
          <w:rFonts w:ascii="Charis SIL" w:eastAsia="Charis SIL" w:hAnsi="Charis SIL" w:cs="Charis SIL"/>
          <w:lang w:val="de-DE"/>
        </w:rPr>
        <w:t xml:space="preserve">., </w:t>
      </w:r>
      <w:r w:rsidRPr="00434FA3">
        <w:rPr>
          <w:rFonts w:ascii="Charis SIL" w:eastAsia="Charis SIL" w:hAnsi="Charis SIL" w:cs="Charis SIL"/>
        </w:rPr>
        <w:t>например</w:t>
      </w:r>
      <w:r w:rsidRPr="00843BA0">
        <w:rPr>
          <w:rFonts w:ascii="Charis SIL" w:eastAsia="Charis SIL" w:hAnsi="Charis SIL" w:cs="Charis SIL"/>
          <w:lang w:val="de-DE"/>
        </w:rPr>
        <w:t xml:space="preserve">, Śvetāśvatara upaniṣad III.8; Bhagavadgītā VIII.9. </w:t>
      </w:r>
      <w:r w:rsidRPr="00434FA3">
        <w:rPr>
          <w:rFonts w:ascii="Charis SIL" w:eastAsia="Charis SIL" w:hAnsi="Charis SIL" w:cs="Charis SIL"/>
        </w:rPr>
        <w:t xml:space="preserve">Ср. многочисленные примеры в кн. </w:t>
      </w:r>
      <w:r w:rsidRPr="00434FA3">
        <w:rPr>
          <w:rFonts w:ascii="Charis SIL" w:eastAsia="Charis SIL" w:hAnsi="Charis SIL" w:cs="Charis SIL"/>
          <w:i/>
        </w:rPr>
        <w:t>A .A. Macdonnel</w:t>
      </w:r>
      <w:r w:rsidRPr="00434FA3">
        <w:rPr>
          <w:rFonts w:ascii="Charis SIL" w:eastAsia="Charis SIL" w:hAnsi="Charis SIL" w:cs="Charis SIL"/>
        </w:rPr>
        <w:t>. Vedic Mythology,</w:t>
      </w:r>
      <w:r w:rsidRPr="00434FA3">
        <w:rPr>
          <w:rFonts w:ascii="Charis SIL" w:eastAsia="Charis SIL" w:hAnsi="Charis SIL" w:cs="Charis SIL"/>
          <w:i/>
        </w:rPr>
        <w:t xml:space="preserve"> </w:t>
      </w:r>
      <w:r w:rsidRPr="00434FA3">
        <w:rPr>
          <w:rFonts w:ascii="Charis SIL" w:eastAsia="Charis SIL" w:hAnsi="Charis SIL" w:cs="Charis SIL"/>
        </w:rPr>
        <w:t>p. 30 sq.</w:t>
      </w:r>
    </w:p>
    <w:p w:rsidR="000C2862" w:rsidRPr="00843BA0" w:rsidRDefault="005E68CD">
      <w:pPr>
        <w:shd w:val="clear" w:color="auto" w:fill="FFFFFF"/>
        <w:spacing w:line="360" w:lineRule="auto"/>
        <w:ind w:firstLine="284"/>
        <w:jc w:val="both"/>
        <w:rPr>
          <w:rFonts w:ascii="Charis SIL" w:eastAsia="Charis SIL" w:hAnsi="Charis SIL" w:cs="Charis SIL"/>
          <w:vertAlign w:val="superscript"/>
          <w:lang w:val="en-US"/>
        </w:rPr>
      </w:pPr>
      <w:r w:rsidRPr="00843BA0">
        <w:rPr>
          <w:rFonts w:ascii="Charis SIL" w:eastAsia="Charis SIL" w:hAnsi="Charis SIL" w:cs="Charis SIL"/>
          <w:vertAlign w:val="superscript"/>
          <w:lang w:val="en-US"/>
        </w:rPr>
        <w:t>12</w:t>
      </w:r>
      <w:r w:rsidRPr="00843BA0">
        <w:rPr>
          <w:rFonts w:ascii="Charis SIL" w:eastAsia="Charis SIL" w:hAnsi="Charis SIL" w:cs="Charis SIL"/>
          <w:lang w:val="en-US"/>
        </w:rPr>
        <w:t xml:space="preserve"> «The Chāndogya Upanishad...», p. 122; Cp. «Chāndogya-upaniṣad», trad. et annotée par E. Senart, Paris, 1930, p. 22, n. 1; «The Upanishads...», p. 28. </w:t>
      </w:r>
      <w:r w:rsidRPr="00434FA3">
        <w:rPr>
          <w:rFonts w:ascii="Charis SIL" w:eastAsia="Charis SIL" w:hAnsi="Charis SIL" w:cs="Charis SIL"/>
        </w:rPr>
        <w:t>См</w:t>
      </w:r>
      <w:r w:rsidRPr="00843BA0">
        <w:rPr>
          <w:rFonts w:ascii="Charis SIL" w:eastAsia="Charis SIL" w:hAnsi="Charis SIL" w:cs="Charis SIL"/>
          <w:lang w:val="en-US"/>
        </w:rPr>
        <w:t xml:space="preserve">. </w:t>
      </w:r>
      <w:r w:rsidRPr="00434FA3">
        <w:rPr>
          <w:rFonts w:ascii="Charis SIL" w:eastAsia="Charis SIL" w:hAnsi="Charis SIL" w:cs="Charis SIL"/>
        </w:rPr>
        <w:t>также</w:t>
      </w:r>
      <w:r w:rsidRPr="00843BA0">
        <w:rPr>
          <w:rFonts w:ascii="Charis SIL" w:eastAsia="Charis SIL" w:hAnsi="Charis SIL" w:cs="Charis SIL"/>
          <w:lang w:val="en-US"/>
        </w:rPr>
        <w:t xml:space="preserve">: </w:t>
      </w:r>
      <w:r w:rsidRPr="00843BA0">
        <w:rPr>
          <w:rFonts w:ascii="Charis SIL" w:eastAsia="Charis SIL" w:hAnsi="Charis SIL" w:cs="Charis SIL"/>
          <w:i/>
          <w:lang w:val="en-US"/>
        </w:rPr>
        <w:t>A. Coomaraswamy</w:t>
      </w:r>
      <w:r w:rsidRPr="00843BA0">
        <w:rPr>
          <w:rFonts w:ascii="Charis SIL" w:eastAsia="Charis SIL" w:hAnsi="Charis SIL" w:cs="Charis SIL"/>
          <w:lang w:val="en-US"/>
        </w:rPr>
        <w:t>. The Sun-Kiss, — «Journal of American Oriental Society» (JAOS), vol. 60, 1940, № 1, p. 47.</w:t>
      </w:r>
    </w:p>
    <w:p w:rsidR="000C2862" w:rsidRPr="00843BA0" w:rsidRDefault="005E68CD">
      <w:pPr>
        <w:shd w:val="clear" w:color="auto" w:fill="FFFFFF"/>
        <w:spacing w:line="360" w:lineRule="auto"/>
        <w:ind w:firstLine="284"/>
        <w:jc w:val="both"/>
        <w:rPr>
          <w:rFonts w:ascii="Charis SIL" w:eastAsia="Charis SIL" w:hAnsi="Charis SIL" w:cs="Charis SIL"/>
          <w:vertAlign w:val="superscript"/>
          <w:lang w:val="en-US"/>
        </w:rPr>
      </w:pPr>
      <w:r w:rsidRPr="00843BA0">
        <w:rPr>
          <w:rFonts w:ascii="Charis SIL" w:eastAsia="Charis SIL" w:hAnsi="Charis SIL" w:cs="Charis SIL"/>
          <w:vertAlign w:val="superscript"/>
          <w:lang w:val="en-US"/>
        </w:rPr>
        <w:t>13</w:t>
      </w:r>
      <w:r w:rsidRPr="00843BA0">
        <w:rPr>
          <w:rFonts w:ascii="Charis SIL" w:eastAsia="Charis SIL" w:hAnsi="Charis SIL" w:cs="Charis SIL"/>
          <w:lang w:val="en-US"/>
        </w:rPr>
        <w:t> A</w:t>
      </w:r>
      <w:r w:rsidRPr="00843BA0">
        <w:rPr>
          <w:rFonts w:ascii="Charis SIL" w:eastAsia="Charis SIL" w:hAnsi="Charis SIL" w:cs="Charis SIL"/>
          <w:i/>
          <w:lang w:val="en-US"/>
        </w:rPr>
        <w:t>. A. Macdonnel</w:t>
      </w:r>
      <w:r w:rsidRPr="00843BA0">
        <w:rPr>
          <w:rFonts w:ascii="Charis SIL" w:eastAsia="Charis SIL" w:hAnsi="Charis SIL" w:cs="Charis SIL"/>
          <w:lang w:val="en-US"/>
        </w:rPr>
        <w:t>. Vedic Mythology,</w:t>
      </w:r>
      <w:r w:rsidRPr="00843BA0">
        <w:rPr>
          <w:rFonts w:ascii="Charis SIL" w:eastAsia="Charis SIL" w:hAnsi="Charis SIL" w:cs="Charis SIL"/>
          <w:i/>
          <w:lang w:val="en-US"/>
        </w:rPr>
        <w:t xml:space="preserve"> </w:t>
      </w:r>
      <w:r w:rsidRPr="00843BA0">
        <w:rPr>
          <w:rFonts w:ascii="Charis SIL" w:eastAsia="Charis SIL" w:hAnsi="Charis SIL" w:cs="Charis SIL"/>
          <w:lang w:val="en-US"/>
        </w:rPr>
        <w:t>p. 172.</w:t>
      </w:r>
    </w:p>
    <w:p w:rsidR="000C2862" w:rsidRPr="00843BA0" w:rsidRDefault="005E68CD">
      <w:pPr>
        <w:shd w:val="clear" w:color="auto" w:fill="FFFFFF"/>
        <w:tabs>
          <w:tab w:val="left" w:pos="787"/>
        </w:tabs>
        <w:spacing w:line="360" w:lineRule="auto"/>
        <w:ind w:firstLine="284"/>
        <w:jc w:val="both"/>
        <w:rPr>
          <w:rFonts w:ascii="Charis SIL" w:eastAsia="Charis SIL" w:hAnsi="Charis SIL" w:cs="Charis SIL"/>
          <w:vertAlign w:val="superscript"/>
          <w:lang w:val="de-DE"/>
        </w:rPr>
      </w:pPr>
      <w:r w:rsidRPr="00843BA0">
        <w:rPr>
          <w:rFonts w:ascii="Charis SIL" w:eastAsia="Charis SIL" w:hAnsi="Charis SIL" w:cs="Charis SIL"/>
          <w:vertAlign w:val="superscript"/>
          <w:lang w:val="en-US"/>
        </w:rPr>
        <w:t>14</w:t>
      </w:r>
      <w:r w:rsidRPr="00843BA0">
        <w:rPr>
          <w:rFonts w:ascii="Charis SIL" w:eastAsia="Charis SIL" w:hAnsi="Charis SIL" w:cs="Charis SIL"/>
          <w:lang w:val="en-US"/>
        </w:rPr>
        <w:t> </w:t>
      </w:r>
      <w:r w:rsidRPr="00434FA3">
        <w:rPr>
          <w:rFonts w:ascii="Charis SIL" w:eastAsia="Charis SIL" w:hAnsi="Charis SIL" w:cs="Charis SIL"/>
        </w:rPr>
        <w:t>Бр</w:t>
      </w:r>
      <w:r w:rsidRPr="00843BA0">
        <w:rPr>
          <w:rFonts w:ascii="Charis SIL" w:eastAsia="Charis SIL" w:hAnsi="Charis SIL" w:cs="Charis SIL"/>
          <w:lang w:val="en-US"/>
        </w:rPr>
        <w:t xml:space="preserve"> V.15. 2; Śatapatha brāhmaṇa II.3. 3. </w:t>
      </w:r>
      <w:r w:rsidRPr="00150696">
        <w:rPr>
          <w:rFonts w:ascii="Charis SIL" w:eastAsia="Charis SIL" w:hAnsi="Charis SIL" w:cs="Charis SIL"/>
          <w:lang w:val="de-DE"/>
        </w:rPr>
        <w:t xml:space="preserve">7; X.5. 2. 3; 13 </w:t>
      </w:r>
      <w:r w:rsidRPr="00434FA3">
        <w:rPr>
          <w:rFonts w:ascii="Charis SIL" w:eastAsia="Charis SIL" w:hAnsi="Charis SIL" w:cs="Charis SIL"/>
        </w:rPr>
        <w:t>и</w:t>
      </w:r>
      <w:r w:rsidRPr="00150696">
        <w:rPr>
          <w:rFonts w:ascii="Charis SIL" w:eastAsia="Charis SIL" w:hAnsi="Charis SIL" w:cs="Charis SIL"/>
          <w:lang w:val="de-DE"/>
        </w:rPr>
        <w:t xml:space="preserve"> </w:t>
      </w:r>
      <w:r w:rsidRPr="00434FA3">
        <w:rPr>
          <w:rFonts w:ascii="Charis SIL" w:eastAsia="Charis SIL" w:hAnsi="Charis SIL" w:cs="Charis SIL"/>
        </w:rPr>
        <w:t>др</w:t>
      </w:r>
      <w:r w:rsidRPr="00150696">
        <w:rPr>
          <w:rFonts w:ascii="Charis SIL" w:eastAsia="Charis SIL" w:hAnsi="Charis SIL" w:cs="Charis SIL"/>
          <w:lang w:val="de-DE"/>
        </w:rPr>
        <w:t>. (</w:t>
      </w:r>
      <w:r w:rsidRPr="00434FA3">
        <w:rPr>
          <w:rFonts w:ascii="Charis SIL" w:eastAsia="Charis SIL" w:hAnsi="Charis SIL" w:cs="Charis SIL"/>
        </w:rPr>
        <w:t>Ср</w:t>
      </w:r>
      <w:r w:rsidRPr="00150696">
        <w:rPr>
          <w:rFonts w:ascii="Charis SIL" w:eastAsia="Charis SIL" w:hAnsi="Charis SIL" w:cs="Charis SIL"/>
          <w:lang w:val="de-DE"/>
        </w:rPr>
        <w:t>. «Beginn der Philosophie in Indien. </w:t>
      </w:r>
      <w:r w:rsidRPr="00843BA0">
        <w:rPr>
          <w:rFonts w:ascii="Charis SIL" w:eastAsia="Charis SIL" w:hAnsi="Charis SIL" w:cs="Charis SIL"/>
          <w:lang w:val="de-DE"/>
        </w:rPr>
        <w:t>Aus den Veden», von W. Ruben, Berlin, 1955, S. 72, Anm. 8).</w:t>
      </w:r>
    </w:p>
    <w:p w:rsidR="000C2862" w:rsidRPr="00843BA0" w:rsidRDefault="005E68CD">
      <w:pPr>
        <w:shd w:val="clear" w:color="auto" w:fill="FFFFFF"/>
        <w:tabs>
          <w:tab w:val="left" w:pos="787"/>
        </w:tabs>
        <w:spacing w:line="360" w:lineRule="auto"/>
        <w:ind w:firstLine="284"/>
        <w:jc w:val="both"/>
        <w:rPr>
          <w:rFonts w:ascii="Charis SIL" w:eastAsia="Charis SIL" w:hAnsi="Charis SIL" w:cs="Charis SIL"/>
          <w:vertAlign w:val="superscript"/>
          <w:lang w:val="en-US"/>
        </w:rPr>
      </w:pPr>
      <w:r w:rsidRPr="0098017D">
        <w:rPr>
          <w:rFonts w:ascii="Charis SIL" w:eastAsia="Charis SIL" w:hAnsi="Charis SIL" w:cs="Charis SIL"/>
          <w:vertAlign w:val="superscript"/>
          <w:lang w:val="en-US"/>
        </w:rPr>
        <w:t>15</w:t>
      </w:r>
      <w:r w:rsidRPr="0098017D">
        <w:rPr>
          <w:rFonts w:ascii="Charis SIL" w:eastAsia="Charis SIL" w:hAnsi="Charis SIL" w:cs="Charis SIL"/>
          <w:lang w:val="en-US"/>
        </w:rPr>
        <w:t xml:space="preserve"> Cp. E. W. Hopkins. </w:t>
      </w:r>
      <w:r w:rsidRPr="00843BA0">
        <w:rPr>
          <w:rFonts w:ascii="Charis SIL" w:eastAsia="Charis SIL" w:hAnsi="Charis SIL" w:cs="Charis SIL"/>
          <w:i/>
          <w:lang w:val="en-US"/>
        </w:rPr>
        <w:t>Epic Mythology</w:t>
      </w:r>
      <w:r w:rsidRPr="00843BA0">
        <w:rPr>
          <w:rFonts w:ascii="Charis SIL" w:eastAsia="Charis SIL" w:hAnsi="Charis SIL" w:cs="Charis SIL"/>
          <w:lang w:val="en-US"/>
        </w:rPr>
        <w:t>,</w:t>
      </w:r>
      <w:r w:rsidRPr="00843BA0">
        <w:rPr>
          <w:rFonts w:ascii="Charis SIL" w:eastAsia="Charis SIL" w:hAnsi="Charis SIL" w:cs="Charis SIL"/>
          <w:i/>
          <w:lang w:val="en-US"/>
        </w:rPr>
        <w:t xml:space="preserve"> </w:t>
      </w:r>
      <w:r w:rsidRPr="00843BA0">
        <w:rPr>
          <w:rFonts w:ascii="Charis SIL" w:eastAsia="Charis SIL" w:hAnsi="Charis SIL" w:cs="Charis SIL"/>
          <w:lang w:val="en-US"/>
        </w:rPr>
        <w:t>Strassburg, 1915, p. 84.</w:t>
      </w:r>
    </w:p>
    <w:p w:rsidR="000C2862" w:rsidRPr="00843BA0" w:rsidRDefault="005E68CD">
      <w:pPr>
        <w:shd w:val="clear" w:color="auto" w:fill="FFFFFF"/>
        <w:spacing w:line="360" w:lineRule="auto"/>
        <w:ind w:firstLine="284"/>
        <w:jc w:val="both"/>
        <w:rPr>
          <w:rFonts w:ascii="Charis SIL" w:eastAsia="Charis SIL" w:hAnsi="Charis SIL" w:cs="Charis SIL"/>
          <w:vertAlign w:val="superscript"/>
          <w:lang w:val="en-US"/>
        </w:rPr>
      </w:pPr>
      <w:r w:rsidRPr="00843BA0">
        <w:rPr>
          <w:rFonts w:ascii="Charis SIL" w:eastAsia="Charis SIL" w:hAnsi="Charis SIL" w:cs="Charis SIL"/>
          <w:vertAlign w:val="superscript"/>
          <w:lang w:val="en-US"/>
        </w:rPr>
        <w:t>16</w:t>
      </w:r>
      <w:r w:rsidRPr="00843BA0">
        <w:rPr>
          <w:rFonts w:ascii="Charis SIL" w:eastAsia="Charis SIL" w:hAnsi="Charis SIL" w:cs="Charis SIL"/>
          <w:lang w:val="en-US"/>
        </w:rPr>
        <w:t xml:space="preserve"> A. Bergaigne. </w:t>
      </w:r>
      <w:r w:rsidRPr="00843BA0">
        <w:rPr>
          <w:rFonts w:ascii="Charis SIL" w:eastAsia="Charis SIL" w:hAnsi="Charis SIL" w:cs="Charis SIL"/>
          <w:i/>
          <w:lang w:val="en-US"/>
        </w:rPr>
        <w:t>La religion védique d’après les hymnes du Rig-Veda</w:t>
      </w:r>
      <w:r w:rsidRPr="00843BA0">
        <w:rPr>
          <w:rFonts w:ascii="Charis SIL" w:eastAsia="Charis SIL" w:hAnsi="Charis SIL" w:cs="Charis SIL"/>
          <w:lang w:val="en-US"/>
        </w:rPr>
        <w:t>,</w:t>
      </w:r>
      <w:r w:rsidRPr="00843BA0">
        <w:rPr>
          <w:rFonts w:ascii="Charis SIL" w:eastAsia="Charis SIL" w:hAnsi="Charis SIL" w:cs="Charis SIL"/>
          <w:i/>
          <w:lang w:val="en-US"/>
        </w:rPr>
        <w:t xml:space="preserve"> </w:t>
      </w:r>
      <w:r w:rsidRPr="00843BA0">
        <w:rPr>
          <w:rFonts w:ascii="Charis SIL" w:eastAsia="Charis SIL" w:hAnsi="Charis SIL" w:cs="Charis SIL"/>
          <w:lang w:val="en-US"/>
        </w:rPr>
        <w:t>t.</w:t>
      </w:r>
      <w:r w:rsidRPr="00843BA0">
        <w:rPr>
          <w:rFonts w:ascii="Charis SIL" w:eastAsia="Charis SIL" w:hAnsi="Charis SIL" w:cs="Charis SIL"/>
          <w:i/>
          <w:lang w:val="en-US"/>
        </w:rPr>
        <w:t> </w:t>
      </w:r>
      <w:r w:rsidRPr="00843BA0">
        <w:rPr>
          <w:rFonts w:ascii="Charis SIL" w:eastAsia="Charis SIL" w:hAnsi="Charis SIL" w:cs="Charis SIL"/>
          <w:lang w:val="en-US"/>
        </w:rPr>
        <w:t>I, p. 6.</w:t>
      </w:r>
    </w:p>
    <w:p w:rsidR="000C2862" w:rsidRPr="00843BA0" w:rsidRDefault="005E68CD">
      <w:pPr>
        <w:shd w:val="clear" w:color="auto" w:fill="FFFFFF"/>
        <w:spacing w:line="360" w:lineRule="auto"/>
        <w:ind w:firstLine="284"/>
        <w:jc w:val="both"/>
        <w:rPr>
          <w:rFonts w:ascii="Charis SIL" w:eastAsia="Charis SIL" w:hAnsi="Charis SIL" w:cs="Charis SIL"/>
          <w:vertAlign w:val="superscript"/>
          <w:lang w:val="en-US"/>
        </w:rPr>
      </w:pPr>
      <w:r w:rsidRPr="00843BA0">
        <w:rPr>
          <w:rFonts w:ascii="Charis SIL" w:eastAsia="Charis SIL" w:hAnsi="Charis SIL" w:cs="Charis SIL"/>
          <w:vertAlign w:val="superscript"/>
          <w:lang w:val="en-US"/>
        </w:rPr>
        <w:t>17</w:t>
      </w:r>
      <w:r w:rsidRPr="00843BA0">
        <w:rPr>
          <w:rFonts w:ascii="Charis SIL" w:eastAsia="Charis SIL" w:hAnsi="Charis SIL" w:cs="Charis SIL"/>
          <w:lang w:val="en-US"/>
        </w:rPr>
        <w:t> Ibid., II. </w:t>
      </w:r>
      <w:r w:rsidRPr="00434FA3">
        <w:rPr>
          <w:rFonts w:ascii="Charis SIL" w:eastAsia="Charis SIL" w:hAnsi="Charis SIL" w:cs="Charis SIL"/>
        </w:rPr>
        <w:t>р</w:t>
      </w:r>
      <w:r w:rsidRPr="00843BA0">
        <w:rPr>
          <w:rFonts w:ascii="Charis SIL" w:eastAsia="Charis SIL" w:hAnsi="Charis SIL" w:cs="Charis SIL"/>
          <w:lang w:val="en-US"/>
        </w:rPr>
        <w:t>. 461 sq., 496.</w:t>
      </w:r>
    </w:p>
    <w:p w:rsidR="000C2862" w:rsidRPr="00843BA0" w:rsidRDefault="005E68CD">
      <w:pPr>
        <w:shd w:val="clear" w:color="auto" w:fill="FFFFFF"/>
        <w:spacing w:line="360" w:lineRule="auto"/>
        <w:ind w:firstLine="284"/>
        <w:jc w:val="both"/>
        <w:rPr>
          <w:rFonts w:ascii="Charis SIL" w:eastAsia="Charis SIL" w:hAnsi="Charis SIL" w:cs="Charis SIL"/>
          <w:vertAlign w:val="superscript"/>
          <w:lang w:val="en-US"/>
        </w:rPr>
      </w:pPr>
      <w:r w:rsidRPr="00843BA0">
        <w:rPr>
          <w:rFonts w:ascii="Charis SIL" w:eastAsia="Charis SIL" w:hAnsi="Charis SIL" w:cs="Charis SIL"/>
          <w:vertAlign w:val="superscript"/>
          <w:lang w:val="en-US"/>
        </w:rPr>
        <w:t>18</w:t>
      </w:r>
      <w:r w:rsidRPr="00843BA0">
        <w:rPr>
          <w:rFonts w:ascii="Charis SIL" w:eastAsia="Charis SIL" w:hAnsi="Charis SIL" w:cs="Charis SIL"/>
          <w:lang w:val="en-US"/>
        </w:rPr>
        <w:t> </w:t>
      </w:r>
      <w:r w:rsidRPr="00434FA3">
        <w:rPr>
          <w:rFonts w:ascii="Charis SIL" w:eastAsia="Charis SIL" w:hAnsi="Charis SIL" w:cs="Charis SIL"/>
        </w:rPr>
        <w:t>Е</w:t>
      </w:r>
      <w:r w:rsidRPr="00843BA0">
        <w:rPr>
          <w:rFonts w:ascii="Charis SIL" w:eastAsia="Charis SIL" w:hAnsi="Charis SIL" w:cs="Charis SIL"/>
          <w:lang w:val="en-US"/>
        </w:rPr>
        <w:t xml:space="preserve">. W. Hopkins. </w:t>
      </w:r>
      <w:r w:rsidRPr="00843BA0">
        <w:rPr>
          <w:rFonts w:ascii="Charis SIL" w:eastAsia="Charis SIL" w:hAnsi="Charis SIL" w:cs="Charis SIL"/>
          <w:i/>
          <w:lang w:val="en-US"/>
        </w:rPr>
        <w:t>Epic Mythology</w:t>
      </w:r>
      <w:r w:rsidRPr="00843BA0">
        <w:rPr>
          <w:rFonts w:ascii="Charis SIL" w:eastAsia="Charis SIL" w:hAnsi="Charis SIL" w:cs="Charis SIL"/>
          <w:lang w:val="en-US"/>
        </w:rPr>
        <w:t>,</w:t>
      </w:r>
      <w:r w:rsidRPr="00843BA0">
        <w:rPr>
          <w:rFonts w:ascii="Charis SIL" w:eastAsia="Charis SIL" w:hAnsi="Charis SIL" w:cs="Charis SIL"/>
          <w:i/>
          <w:lang w:val="en-US"/>
        </w:rPr>
        <w:t xml:space="preserve"> </w:t>
      </w:r>
      <w:r w:rsidRPr="00843BA0">
        <w:rPr>
          <w:rFonts w:ascii="Charis SIL" w:eastAsia="Charis SIL" w:hAnsi="Charis SIL" w:cs="Charis SIL"/>
          <w:lang w:val="en-US"/>
        </w:rPr>
        <w:t>p. 84, 85.</w:t>
      </w:r>
    </w:p>
    <w:p w:rsidR="000C2862" w:rsidRPr="00843BA0" w:rsidRDefault="005E68CD">
      <w:pPr>
        <w:shd w:val="clear" w:color="auto" w:fill="FFFFFF"/>
        <w:spacing w:line="360" w:lineRule="auto"/>
        <w:ind w:firstLine="284"/>
        <w:jc w:val="both"/>
        <w:rPr>
          <w:rFonts w:ascii="Charis SIL" w:eastAsia="Charis SIL" w:hAnsi="Charis SIL" w:cs="Charis SIL"/>
          <w:vertAlign w:val="superscript"/>
          <w:lang w:val="en-US"/>
        </w:rPr>
      </w:pPr>
      <w:r w:rsidRPr="00843BA0">
        <w:rPr>
          <w:rFonts w:ascii="Charis SIL" w:eastAsia="Charis SIL" w:hAnsi="Charis SIL" w:cs="Charis SIL"/>
          <w:vertAlign w:val="superscript"/>
          <w:lang w:val="en-US"/>
        </w:rPr>
        <w:t>19</w:t>
      </w:r>
      <w:r w:rsidRPr="00843BA0">
        <w:rPr>
          <w:rFonts w:ascii="Charis SIL" w:eastAsia="Charis SIL" w:hAnsi="Charis SIL" w:cs="Charis SIL"/>
          <w:lang w:val="en-US"/>
        </w:rPr>
        <w:t xml:space="preserve"> M. Eliade. </w:t>
      </w:r>
      <w:r w:rsidRPr="00843BA0">
        <w:rPr>
          <w:rFonts w:ascii="Charis SIL" w:eastAsia="Charis SIL" w:hAnsi="Charis SIL" w:cs="Charis SIL"/>
          <w:i/>
          <w:lang w:val="en-US"/>
        </w:rPr>
        <w:t>Trattato di storia delle religioni</w:t>
      </w:r>
      <w:r w:rsidRPr="00843BA0">
        <w:rPr>
          <w:rFonts w:ascii="Charis SIL" w:eastAsia="Charis SIL" w:hAnsi="Charis SIL" w:cs="Charis SIL"/>
          <w:lang w:val="en-US"/>
        </w:rPr>
        <w:t>,</w:t>
      </w:r>
      <w:r w:rsidRPr="00843BA0">
        <w:rPr>
          <w:rFonts w:ascii="Charis SIL" w:eastAsia="Charis SIL" w:hAnsi="Charis SIL" w:cs="Charis SIL"/>
          <w:i/>
          <w:lang w:val="en-US"/>
        </w:rPr>
        <w:t xml:space="preserve"> </w:t>
      </w:r>
      <w:r w:rsidRPr="00843BA0">
        <w:rPr>
          <w:rFonts w:ascii="Charis SIL" w:eastAsia="Charis SIL" w:hAnsi="Charis SIL" w:cs="Charis SIL"/>
          <w:lang w:val="en-US"/>
        </w:rPr>
        <w:t xml:space="preserve">p. 149 sq. </w:t>
      </w:r>
      <w:r w:rsidRPr="00434FA3">
        <w:rPr>
          <w:rFonts w:ascii="Charis SIL" w:eastAsia="Charis SIL" w:hAnsi="Charis SIL" w:cs="Charis SIL"/>
        </w:rPr>
        <w:t xml:space="preserve">В частности, он указывает на связь культа солнца с культом коней (например, Rv I. 50. 9; III. 45.6; VII.63.2 и др.), содержащим, по его мнению, хтонические элементы и связанным с погребальной обрядностью; в этом же плане он отмечает связь между представлениями о солнце и </w:t>
      </w:r>
      <w:r w:rsidRPr="00434FA3">
        <w:rPr>
          <w:rFonts w:ascii="Charis SIL" w:eastAsia="Charis SIL" w:hAnsi="Charis SIL" w:cs="Charis SIL"/>
        </w:rPr>
        <w:lastRenderedPageBreak/>
        <w:t>о змее (Rv I. 24, 8). Ср</w:t>
      </w:r>
      <w:r w:rsidRPr="00843BA0">
        <w:rPr>
          <w:rFonts w:ascii="Charis SIL" w:eastAsia="Charis SIL" w:hAnsi="Charis SIL" w:cs="Charis SIL"/>
          <w:lang w:val="en-US"/>
        </w:rPr>
        <w:t xml:space="preserve">. S. Sarma. </w:t>
      </w:r>
      <w:r w:rsidRPr="00843BA0">
        <w:rPr>
          <w:rFonts w:ascii="Charis SIL" w:eastAsia="Charis SIL" w:hAnsi="Charis SIL" w:cs="Charis SIL"/>
          <w:i/>
          <w:lang w:val="en-US"/>
        </w:rPr>
        <w:t>Worship of the Sun</w:t>
      </w:r>
      <w:r w:rsidRPr="00843BA0">
        <w:rPr>
          <w:rFonts w:ascii="Charis SIL" w:eastAsia="Charis SIL" w:hAnsi="Charis SIL" w:cs="Charis SIL"/>
          <w:lang w:val="en-US"/>
        </w:rPr>
        <w:t>, — «Vedanta kesari», 1963, vol. 50, № 3, p. 102.</w:t>
      </w:r>
    </w:p>
    <w:p w:rsidR="000C2862" w:rsidRPr="00843BA0" w:rsidRDefault="005E68CD">
      <w:pPr>
        <w:shd w:val="clear" w:color="auto" w:fill="FFFFFF"/>
        <w:tabs>
          <w:tab w:val="left" w:pos="835"/>
        </w:tabs>
        <w:spacing w:line="360" w:lineRule="auto"/>
        <w:ind w:firstLine="284"/>
        <w:jc w:val="both"/>
        <w:rPr>
          <w:rFonts w:ascii="Charis SIL" w:eastAsia="Charis SIL" w:hAnsi="Charis SIL" w:cs="Charis SIL"/>
          <w:vertAlign w:val="superscript"/>
          <w:lang w:val="en-US"/>
        </w:rPr>
      </w:pPr>
      <w:r w:rsidRPr="00843BA0">
        <w:rPr>
          <w:rFonts w:ascii="Charis SIL" w:eastAsia="Charis SIL" w:hAnsi="Charis SIL" w:cs="Charis SIL"/>
          <w:vertAlign w:val="superscript"/>
          <w:lang w:val="en-US"/>
        </w:rPr>
        <w:t>20</w:t>
      </w:r>
      <w:r w:rsidRPr="00843BA0">
        <w:rPr>
          <w:rFonts w:ascii="Charis SIL" w:eastAsia="Charis SIL" w:hAnsi="Charis SIL" w:cs="Charis SIL"/>
          <w:lang w:val="en-US"/>
        </w:rPr>
        <w:t xml:space="preserve"> M. Eliade. </w:t>
      </w:r>
      <w:r w:rsidRPr="00843BA0">
        <w:rPr>
          <w:rFonts w:ascii="Charis SIL" w:eastAsia="Charis SIL" w:hAnsi="Charis SIL" w:cs="Charis SIL"/>
          <w:i/>
          <w:lang w:val="en-US"/>
        </w:rPr>
        <w:t>Trattato di storia delle religioni</w:t>
      </w:r>
      <w:r w:rsidRPr="00843BA0">
        <w:rPr>
          <w:rFonts w:ascii="Charis SIL" w:eastAsia="Charis SIL" w:hAnsi="Charis SIL" w:cs="Charis SIL"/>
          <w:lang w:val="en-US"/>
        </w:rPr>
        <w:t>,</w:t>
      </w:r>
      <w:r w:rsidRPr="00843BA0">
        <w:rPr>
          <w:rFonts w:ascii="Charis SIL" w:eastAsia="Charis SIL" w:hAnsi="Charis SIL" w:cs="Charis SIL"/>
          <w:i/>
          <w:lang w:val="en-US"/>
        </w:rPr>
        <w:t xml:space="preserve"> </w:t>
      </w:r>
      <w:r w:rsidRPr="00843BA0">
        <w:rPr>
          <w:rFonts w:ascii="Charis SIL" w:eastAsia="Charis SIL" w:hAnsi="Charis SIL" w:cs="Charis SIL"/>
          <w:lang w:val="en-US"/>
        </w:rPr>
        <w:t>p. 150, n. 1; 152.</w:t>
      </w:r>
    </w:p>
    <w:p w:rsidR="000C2862" w:rsidRPr="00434FA3" w:rsidRDefault="005E68CD">
      <w:pPr>
        <w:shd w:val="clear" w:color="auto" w:fill="FFFFFF"/>
        <w:tabs>
          <w:tab w:val="left" w:pos="835"/>
        </w:tabs>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vertAlign w:val="superscript"/>
        </w:rPr>
        <w:t>21</w:t>
      </w:r>
      <w:r w:rsidRPr="00434FA3">
        <w:rPr>
          <w:rFonts w:ascii="Charis SIL" w:eastAsia="Charis SIL" w:hAnsi="Charis SIL" w:cs="Charis SIL"/>
        </w:rPr>
        <w:t xml:space="preserve"> Ibid., p. 137 sq. Так, заход и восход символически связываются со смертью и возрождением (например, у австралийских аборигенов). Среди жителей Новой Зеландии и Новых Гебрид существует поверье, что взгляд на заходящее солнце может вызвать смерть. Враждебное отношение к солнцу засвидетельствовано у племен Центральной Африки. Уже Геродот (II, 184) сообщает о ливийском племени </w:t>
      </w:r>
      <w:r w:rsidRPr="00434FA3">
        <w:rPr>
          <w:highlight w:val="yellow"/>
        </w:rPr>
        <w:t>Ἀτά</w:t>
      </w:r>
      <w:r w:rsidRPr="00434FA3">
        <w:rPr>
          <w:rFonts w:ascii="Charis SIL" w:hAnsi="Charis SIL" w:cs="Charis SIL"/>
          <w:highlight w:val="yellow"/>
        </w:rPr>
        <w:t>ρα</w:t>
      </w:r>
      <w:r w:rsidRPr="00434FA3">
        <w:rPr>
          <w:rFonts w:ascii="Cambria" w:hAnsi="Cambria" w:cs="Cambria"/>
          <w:highlight w:val="yellow"/>
        </w:rPr>
        <w:t>ντες</w:t>
      </w:r>
      <w:r w:rsidRPr="00434FA3">
        <w:rPr>
          <w:rFonts w:ascii="Charis SIL" w:eastAsia="Charis SIL" w:hAnsi="Charis SIL" w:cs="Charis SIL"/>
        </w:rPr>
        <w:t>, встречающ</w:t>
      </w:r>
      <w:sdt>
        <w:sdtPr>
          <w:rPr>
            <w:rFonts w:ascii="Charis SIL" w:hAnsi="Charis SIL" w:cs="Charis SIL"/>
          </w:rPr>
          <w:tag w:val="goog_rdk_14"/>
          <w:id w:val="-2130233659"/>
        </w:sdtPr>
        <w:sdtContent/>
      </w:sdt>
      <w:r w:rsidRPr="00434FA3">
        <w:rPr>
          <w:rFonts w:ascii="Charis SIL" w:eastAsia="Charis SIL" w:hAnsi="Charis SIL" w:cs="Charis SIL"/>
        </w:rPr>
        <w:t xml:space="preserve">его солнце проклятиями. Ср. </w:t>
      </w:r>
      <w:r w:rsidRPr="00434FA3">
        <w:rPr>
          <w:rFonts w:ascii="Charis SIL" w:eastAsia="Charis SIL" w:hAnsi="Charis SIL" w:cs="Charis SIL"/>
          <w:i/>
        </w:rPr>
        <w:t>Э. Тэйлор</w:t>
      </w:r>
      <w:r w:rsidRPr="00434FA3">
        <w:rPr>
          <w:rFonts w:ascii="Charis SIL" w:eastAsia="Charis SIL" w:hAnsi="Charis SIL" w:cs="Charis SIL"/>
        </w:rPr>
        <w:t>. Первобытная культура,</w:t>
      </w:r>
      <w:r w:rsidRPr="00434FA3">
        <w:rPr>
          <w:rFonts w:ascii="Charis SIL" w:eastAsia="Charis SIL" w:hAnsi="Charis SIL" w:cs="Charis SIL"/>
          <w:i/>
        </w:rPr>
        <w:t xml:space="preserve"> </w:t>
      </w:r>
      <w:r w:rsidRPr="00434FA3">
        <w:rPr>
          <w:rFonts w:ascii="Charis SIL" w:eastAsia="Charis SIL" w:hAnsi="Charis SIL" w:cs="Charis SIL"/>
        </w:rPr>
        <w:t>М., 1939, с. 432.</w:t>
      </w:r>
    </w:p>
    <w:p w:rsidR="000C2862" w:rsidRPr="00843BA0" w:rsidRDefault="005E68CD">
      <w:pPr>
        <w:shd w:val="clear" w:color="auto" w:fill="FFFFFF"/>
        <w:spacing w:line="360" w:lineRule="auto"/>
        <w:ind w:firstLine="284"/>
        <w:jc w:val="both"/>
        <w:rPr>
          <w:rFonts w:ascii="Charis SIL" w:eastAsia="Charis SIL" w:hAnsi="Charis SIL" w:cs="Charis SIL"/>
          <w:vertAlign w:val="superscript"/>
          <w:lang w:val="de-DE"/>
        </w:rPr>
      </w:pPr>
      <w:r w:rsidRPr="00434FA3">
        <w:rPr>
          <w:rFonts w:ascii="Charis SIL" w:eastAsia="Charis SIL" w:hAnsi="Charis SIL" w:cs="Charis SIL"/>
          <w:vertAlign w:val="superscript"/>
        </w:rPr>
        <w:t>21</w:t>
      </w:r>
      <w:r w:rsidRPr="00434FA3">
        <w:rPr>
          <w:rFonts w:ascii="Charis SIL" w:eastAsia="Charis SIL" w:hAnsi="Charis SIL" w:cs="Charis SIL"/>
        </w:rPr>
        <w:t xml:space="preserve"> Ср. </w:t>
      </w:r>
      <w:r w:rsidRPr="00434FA3">
        <w:rPr>
          <w:rFonts w:ascii="Charis SIL" w:eastAsia="Charis SIL" w:hAnsi="Charis SIL" w:cs="Charis SIL"/>
          <w:i/>
        </w:rPr>
        <w:t>Е. Dhorme</w:t>
      </w:r>
      <w:r w:rsidRPr="00434FA3">
        <w:rPr>
          <w:rFonts w:ascii="Charis SIL" w:eastAsia="Charis SIL" w:hAnsi="Charis SIL" w:cs="Charis SIL"/>
        </w:rPr>
        <w:t xml:space="preserve">. </w:t>
      </w:r>
      <w:r w:rsidRPr="00843BA0">
        <w:rPr>
          <w:rFonts w:ascii="Charis SIL" w:eastAsia="Charis SIL" w:hAnsi="Charis SIL" w:cs="Charis SIL"/>
          <w:lang w:val="de-DE"/>
        </w:rPr>
        <w:t>Les religions de Babylonie et d’Assyrie,</w:t>
      </w:r>
      <w:r w:rsidRPr="00843BA0">
        <w:rPr>
          <w:rFonts w:ascii="Charis SIL" w:eastAsia="Charis SIL" w:hAnsi="Charis SIL" w:cs="Charis SIL"/>
          <w:i/>
          <w:lang w:val="de-DE"/>
        </w:rPr>
        <w:t xml:space="preserve"> </w:t>
      </w:r>
      <w:r w:rsidRPr="00843BA0">
        <w:rPr>
          <w:rFonts w:ascii="Charis SIL" w:eastAsia="Charis SIL" w:hAnsi="Charis SIL" w:cs="Charis SIL"/>
          <w:lang w:val="de-DE"/>
        </w:rPr>
        <w:t>Paris, 1945, p. 87.</w:t>
      </w:r>
    </w:p>
    <w:p w:rsidR="000C2862" w:rsidRPr="00843BA0" w:rsidRDefault="005E68CD">
      <w:pPr>
        <w:shd w:val="clear" w:color="auto" w:fill="FFFFFF"/>
        <w:tabs>
          <w:tab w:val="left" w:pos="821"/>
        </w:tabs>
        <w:spacing w:line="360" w:lineRule="auto"/>
        <w:ind w:firstLine="284"/>
        <w:jc w:val="both"/>
        <w:rPr>
          <w:rFonts w:ascii="Charis SIL" w:eastAsia="Charis SIL" w:hAnsi="Charis SIL" w:cs="Charis SIL"/>
          <w:vertAlign w:val="superscript"/>
          <w:lang w:val="de-DE"/>
        </w:rPr>
      </w:pPr>
      <w:r w:rsidRPr="00843BA0">
        <w:rPr>
          <w:rFonts w:ascii="Charis SIL" w:eastAsia="Charis SIL" w:hAnsi="Charis SIL" w:cs="Charis SIL"/>
          <w:vertAlign w:val="superscript"/>
          <w:lang w:val="de-DE"/>
        </w:rPr>
        <w:t>23</w:t>
      </w:r>
      <w:r w:rsidRPr="00843BA0">
        <w:rPr>
          <w:rFonts w:ascii="Charis SIL" w:eastAsia="Charis SIL" w:hAnsi="Charis SIL" w:cs="Charis SIL"/>
          <w:lang w:val="de-DE"/>
        </w:rPr>
        <w:t> Cp. «Wörterbuch der Mythologie», hrag. v. H.W. Haussig, I Abt., 2 Lief; Kleinasien, S. 199–200.</w:t>
      </w:r>
    </w:p>
    <w:p w:rsidR="000C2862" w:rsidRPr="00434FA3" w:rsidRDefault="005E68CD">
      <w:pPr>
        <w:shd w:val="clear" w:color="auto" w:fill="FFFFFF"/>
        <w:tabs>
          <w:tab w:val="left" w:pos="821"/>
        </w:tabs>
        <w:spacing w:line="360" w:lineRule="auto"/>
        <w:ind w:firstLine="284"/>
        <w:jc w:val="both"/>
        <w:rPr>
          <w:rFonts w:ascii="Charis SIL" w:eastAsia="Charis SIL" w:hAnsi="Charis SIL" w:cs="Charis SIL"/>
          <w:vertAlign w:val="superscript"/>
        </w:rPr>
      </w:pPr>
      <w:r w:rsidRPr="00843BA0">
        <w:rPr>
          <w:rFonts w:ascii="Charis SIL" w:eastAsia="Charis SIL" w:hAnsi="Charis SIL" w:cs="Charis SIL"/>
          <w:vertAlign w:val="superscript"/>
          <w:lang w:val="de-DE"/>
        </w:rPr>
        <w:t>24</w:t>
      </w:r>
      <w:r w:rsidRPr="00843BA0">
        <w:rPr>
          <w:rFonts w:ascii="Charis SIL" w:eastAsia="Charis SIL" w:hAnsi="Charis SIL" w:cs="Charis SIL"/>
          <w:lang w:val="de-DE"/>
        </w:rPr>
        <w:t> </w:t>
      </w:r>
      <w:r w:rsidRPr="00434FA3">
        <w:rPr>
          <w:rFonts w:ascii="Charis SIL" w:eastAsia="Charis SIL" w:hAnsi="Charis SIL" w:cs="Charis SIL"/>
        </w:rPr>
        <w:t>Ср</w:t>
      </w:r>
      <w:r w:rsidRPr="00843BA0">
        <w:rPr>
          <w:rFonts w:ascii="Charis SIL" w:eastAsia="Charis SIL" w:hAnsi="Charis SIL" w:cs="Charis SIL"/>
          <w:lang w:val="de-DE"/>
        </w:rPr>
        <w:t xml:space="preserve">. </w:t>
      </w:r>
      <w:r w:rsidRPr="00434FA3">
        <w:rPr>
          <w:rFonts w:ascii="Charis SIL" w:eastAsia="Charis SIL" w:hAnsi="Charis SIL" w:cs="Charis SIL"/>
          <w:i/>
        </w:rPr>
        <w:t>Н</w:t>
      </w:r>
      <w:r w:rsidRPr="00843BA0">
        <w:rPr>
          <w:rFonts w:ascii="Charis SIL" w:eastAsia="Charis SIL" w:hAnsi="Charis SIL" w:cs="Charis SIL"/>
          <w:i/>
          <w:lang w:val="de-DE"/>
        </w:rPr>
        <w:t>. Jacobsohn</w:t>
      </w:r>
      <w:r w:rsidRPr="00843BA0">
        <w:rPr>
          <w:rFonts w:ascii="Charis SIL" w:eastAsia="Charis SIL" w:hAnsi="Charis SIL" w:cs="Charis SIL"/>
          <w:lang w:val="de-DE"/>
        </w:rPr>
        <w:t xml:space="preserve">. Das Gegensatzproblem im altägyptischen Mythos, — «Fest-schrift zum 80 Geburtstag von </w:t>
      </w:r>
      <w:r w:rsidR="00140794" w:rsidRPr="00843BA0">
        <w:rPr>
          <w:rFonts w:ascii="Charis SIL" w:eastAsia="Charis SIL" w:hAnsi="Charis SIL" w:cs="Charis SIL"/>
          <w:lang w:val="de-DE"/>
        </w:rPr>
        <w:t>C</w:t>
      </w:r>
      <w:r w:rsidRPr="00843BA0">
        <w:rPr>
          <w:rFonts w:ascii="Charis SIL" w:eastAsia="Charis SIL" w:hAnsi="Charis SIL" w:cs="Charis SIL"/>
          <w:lang w:val="de-DE"/>
        </w:rPr>
        <w:t xml:space="preserve">. G. Jungs», Bb. </w:t>
      </w:r>
      <w:r w:rsidRPr="00434FA3">
        <w:rPr>
          <w:rFonts w:ascii="Charis SIL" w:eastAsia="Charis SIL" w:hAnsi="Charis SIL" w:cs="Charis SIL"/>
        </w:rPr>
        <w:t>II, Zürich, 1955, S. 179 sq.</w:t>
      </w:r>
    </w:p>
    <w:p w:rsidR="000C2862" w:rsidRPr="00434FA3" w:rsidRDefault="005E68CD">
      <w:pPr>
        <w:shd w:val="clear" w:color="auto" w:fill="FFFFFF"/>
        <w:tabs>
          <w:tab w:val="left" w:pos="821"/>
        </w:tabs>
        <w:spacing w:line="360" w:lineRule="auto"/>
        <w:ind w:firstLine="284"/>
        <w:jc w:val="both"/>
        <w:rPr>
          <w:rFonts w:ascii="Charis SIL" w:eastAsia="Charis SIL" w:hAnsi="Charis SIL" w:cs="Charis SIL"/>
          <w:vertAlign w:val="superscript"/>
        </w:rPr>
      </w:pPr>
      <w:r w:rsidRPr="00843BA0">
        <w:rPr>
          <w:rFonts w:ascii="Charis SIL" w:eastAsia="Charis SIL" w:hAnsi="Charis SIL" w:cs="Charis SIL"/>
          <w:vertAlign w:val="superscript"/>
          <w:lang w:val="de-DE"/>
        </w:rPr>
        <w:t>25</w:t>
      </w:r>
      <w:r w:rsidRPr="00843BA0">
        <w:rPr>
          <w:rFonts w:ascii="Charis SIL" w:eastAsia="Charis SIL" w:hAnsi="Charis SIL" w:cs="Charis SIL"/>
          <w:lang w:val="de-DE"/>
        </w:rPr>
        <w:t> </w:t>
      </w:r>
      <w:r w:rsidRPr="00843BA0">
        <w:rPr>
          <w:rFonts w:ascii="Charis SIL" w:eastAsia="Charis SIL" w:hAnsi="Charis SIL" w:cs="Charis SIL"/>
          <w:i/>
          <w:lang w:val="de-DE"/>
        </w:rPr>
        <w:t>M. Eliade</w:t>
      </w:r>
      <w:r w:rsidRPr="00843BA0">
        <w:rPr>
          <w:rFonts w:ascii="Charis SIL" w:eastAsia="Charis SIL" w:hAnsi="Charis SIL" w:cs="Charis SIL"/>
          <w:lang w:val="de-DE"/>
        </w:rPr>
        <w:t>. Trattato di storia delle religioni,</w:t>
      </w:r>
      <w:r w:rsidRPr="00843BA0">
        <w:rPr>
          <w:rFonts w:ascii="Charis SIL" w:eastAsia="Charis SIL" w:hAnsi="Charis SIL" w:cs="Charis SIL"/>
          <w:i/>
          <w:lang w:val="de-DE"/>
        </w:rPr>
        <w:t xml:space="preserve"> </w:t>
      </w:r>
      <w:r w:rsidRPr="00843BA0">
        <w:rPr>
          <w:rFonts w:ascii="Charis SIL" w:eastAsia="Charis SIL" w:hAnsi="Charis SIL" w:cs="Charis SIL"/>
          <w:lang w:val="de-DE"/>
        </w:rPr>
        <w:t xml:space="preserve">p. 148; «Pauly’s Realencyclopädie der </w:t>
      </w:r>
      <w:sdt>
        <w:sdtPr>
          <w:rPr>
            <w:rFonts w:ascii="Charis SIL" w:hAnsi="Charis SIL" w:cs="Charis SIL"/>
          </w:rPr>
          <w:tag w:val="goog_rdk_15"/>
          <w:id w:val="1468161674"/>
        </w:sdtPr>
        <w:sdtContent/>
      </w:sdt>
      <w:r w:rsidRPr="00843BA0">
        <w:rPr>
          <w:rFonts w:ascii="Charis SIL" w:eastAsia="Charis SIL" w:hAnsi="Charis SIL" w:cs="Charis SIL"/>
          <w:lang w:val="de-DE"/>
        </w:rPr>
        <w:t xml:space="preserve">Classischen Altertumswissenschaft», Bd VIII, S. 59–65 (Helios). </w:t>
      </w:r>
      <w:r w:rsidRPr="00434FA3">
        <w:rPr>
          <w:rFonts w:ascii="Charis SIL" w:eastAsia="Charis SIL" w:hAnsi="Charis SIL" w:cs="Charis SIL"/>
        </w:rPr>
        <w:t>Ср. в этой связи функции Аполлона — солнечного божества и одновременно лучника, несущего смерть.</w:t>
      </w:r>
    </w:p>
    <w:p w:rsidR="000C2862" w:rsidRPr="00150696" w:rsidRDefault="005E68CD">
      <w:pPr>
        <w:shd w:val="clear" w:color="auto" w:fill="FFFFFF"/>
        <w:tabs>
          <w:tab w:val="left" w:pos="821"/>
        </w:tabs>
        <w:spacing w:line="360" w:lineRule="auto"/>
        <w:ind w:firstLine="284"/>
        <w:jc w:val="both"/>
        <w:rPr>
          <w:rFonts w:ascii="Charis SIL" w:eastAsia="Charis SIL" w:hAnsi="Charis SIL" w:cs="Charis SIL"/>
          <w:vertAlign w:val="superscript"/>
          <w:lang w:val="en-US"/>
        </w:rPr>
      </w:pPr>
      <w:r w:rsidRPr="00843BA0">
        <w:rPr>
          <w:rFonts w:ascii="Charis SIL" w:eastAsia="Charis SIL" w:hAnsi="Charis SIL" w:cs="Charis SIL"/>
          <w:vertAlign w:val="superscript"/>
          <w:lang w:val="en-US"/>
        </w:rPr>
        <w:t>26</w:t>
      </w:r>
      <w:r w:rsidRPr="00843BA0">
        <w:rPr>
          <w:rFonts w:ascii="Charis SIL" w:eastAsia="Charis SIL" w:hAnsi="Charis SIL" w:cs="Charis SIL"/>
          <w:lang w:val="en-US"/>
        </w:rPr>
        <w:t> </w:t>
      </w:r>
      <w:r w:rsidRPr="00434FA3">
        <w:rPr>
          <w:rFonts w:ascii="Charis SIL" w:eastAsia="Charis SIL" w:hAnsi="Charis SIL" w:cs="Charis SIL"/>
          <w:i/>
        </w:rPr>
        <w:t>М</w:t>
      </w:r>
      <w:r w:rsidRPr="00843BA0">
        <w:rPr>
          <w:rFonts w:ascii="Charis SIL" w:eastAsia="Charis SIL" w:hAnsi="Charis SIL" w:cs="Charis SIL"/>
          <w:i/>
          <w:lang w:val="en-US"/>
        </w:rPr>
        <w:t>. Eliade</w:t>
      </w:r>
      <w:r w:rsidRPr="00843BA0">
        <w:rPr>
          <w:rFonts w:ascii="Charis SIL" w:eastAsia="Charis SIL" w:hAnsi="Charis SIL" w:cs="Charis SIL"/>
          <w:lang w:val="en-US"/>
        </w:rPr>
        <w:t>. Trattato di storia delle religioni,</w:t>
      </w:r>
      <w:r w:rsidRPr="00843BA0">
        <w:rPr>
          <w:rFonts w:ascii="Charis SIL" w:eastAsia="Charis SIL" w:hAnsi="Charis SIL" w:cs="Charis SIL"/>
          <w:i/>
          <w:lang w:val="en-US"/>
        </w:rPr>
        <w:t xml:space="preserve"> </w:t>
      </w:r>
      <w:r w:rsidRPr="00843BA0">
        <w:rPr>
          <w:rFonts w:ascii="Charis SIL" w:eastAsia="Charis SIL" w:hAnsi="Charis SIL" w:cs="Charis SIL"/>
          <w:lang w:val="en-US"/>
        </w:rPr>
        <w:t xml:space="preserve">p. 148, </w:t>
      </w:r>
      <w:r w:rsidRPr="00434FA3">
        <w:rPr>
          <w:rFonts w:ascii="Charis SIL" w:eastAsia="Charis SIL" w:hAnsi="Charis SIL" w:cs="Charis SIL"/>
        </w:rPr>
        <w:t>со</w:t>
      </w:r>
      <w:r w:rsidRPr="00843BA0">
        <w:rPr>
          <w:rFonts w:ascii="Charis SIL" w:eastAsia="Charis SIL" w:hAnsi="Charis SIL" w:cs="Charis SIL"/>
          <w:lang w:val="en-US"/>
        </w:rPr>
        <w:t xml:space="preserve"> </w:t>
      </w:r>
      <w:r w:rsidRPr="00434FA3">
        <w:rPr>
          <w:rFonts w:ascii="Charis SIL" w:eastAsia="Charis SIL" w:hAnsi="Charis SIL" w:cs="Charis SIL"/>
        </w:rPr>
        <w:t>ссылкой</w:t>
      </w:r>
      <w:r w:rsidRPr="00843BA0">
        <w:rPr>
          <w:rFonts w:ascii="Charis SIL" w:eastAsia="Charis SIL" w:hAnsi="Charis SIL" w:cs="Charis SIL"/>
          <w:lang w:val="en-US"/>
        </w:rPr>
        <w:t xml:space="preserve"> </w:t>
      </w:r>
      <w:r w:rsidRPr="00434FA3">
        <w:rPr>
          <w:rFonts w:ascii="Charis SIL" w:eastAsia="Charis SIL" w:hAnsi="Charis SIL" w:cs="Charis SIL"/>
        </w:rPr>
        <w:t>на</w:t>
      </w:r>
      <w:r w:rsidRPr="00843BA0">
        <w:rPr>
          <w:rFonts w:ascii="Charis SIL" w:eastAsia="Charis SIL" w:hAnsi="Charis SIL" w:cs="Charis SIL"/>
          <w:lang w:val="en-US"/>
        </w:rPr>
        <w:t xml:space="preserve"> </w:t>
      </w:r>
      <w:r w:rsidRPr="00434FA3">
        <w:rPr>
          <w:rFonts w:ascii="Charis SIL" w:eastAsia="Charis SIL" w:hAnsi="Charis SIL" w:cs="Charis SIL"/>
        </w:rPr>
        <w:t>статью</w:t>
      </w:r>
      <w:r w:rsidRPr="00843BA0">
        <w:rPr>
          <w:rFonts w:ascii="Charis SIL" w:eastAsia="Charis SIL" w:hAnsi="Charis SIL" w:cs="Charis SIL"/>
          <w:lang w:val="en-US"/>
        </w:rPr>
        <w:t xml:space="preserve"> </w:t>
      </w:r>
      <w:r w:rsidRPr="00434FA3">
        <w:rPr>
          <w:rFonts w:ascii="Charis SIL" w:eastAsia="Charis SIL" w:hAnsi="Charis SIL" w:cs="Charis SIL"/>
          <w:i/>
        </w:rPr>
        <w:t>К. Kerényi</w:t>
      </w:r>
      <w:r w:rsidRPr="00434FA3">
        <w:rPr>
          <w:rFonts w:ascii="Charis SIL" w:eastAsia="Charis SIL" w:hAnsi="Charis SIL" w:cs="Charis SIL"/>
        </w:rPr>
        <w:t>. Vater Helios</w:t>
      </w:r>
      <w:r w:rsidRPr="00434FA3">
        <w:rPr>
          <w:rFonts w:ascii="Charis SIL" w:eastAsia="Charis SIL" w:hAnsi="Charis SIL" w:cs="Charis SIL"/>
          <w:i/>
        </w:rPr>
        <w:t xml:space="preserve"> </w:t>
      </w:r>
      <w:r w:rsidRPr="00434FA3">
        <w:rPr>
          <w:rFonts w:ascii="Charis SIL" w:eastAsia="Charis SIL" w:hAnsi="Charis SIL" w:cs="Charis SIL"/>
        </w:rPr>
        <w:t xml:space="preserve">(«Eranos», 10, Zürich, 1943, S. 91), оставшуюся нам недоступной; ср. </w:t>
      </w:r>
      <w:r w:rsidRPr="00434FA3">
        <w:rPr>
          <w:rFonts w:ascii="Charis SIL" w:eastAsia="Charis SIL" w:hAnsi="Charis SIL" w:cs="Charis SIL"/>
          <w:i/>
        </w:rPr>
        <w:t>J. E. Harrison</w:t>
      </w:r>
      <w:r w:rsidRPr="00434FA3">
        <w:rPr>
          <w:rFonts w:ascii="Charis SIL" w:eastAsia="Charis SIL" w:hAnsi="Charis SIL" w:cs="Charis SIL"/>
        </w:rPr>
        <w:t xml:space="preserve">. </w:t>
      </w:r>
      <w:r w:rsidRPr="00150696">
        <w:rPr>
          <w:rFonts w:ascii="Charis SIL" w:eastAsia="Charis SIL" w:hAnsi="Charis SIL" w:cs="Charis SIL"/>
          <w:lang w:val="en-US"/>
        </w:rPr>
        <w:t>Helios-Hades,</w:t>
      </w:r>
      <w:r w:rsidRPr="00150696">
        <w:rPr>
          <w:rFonts w:ascii="Charis SIL" w:eastAsia="Charis SIL" w:hAnsi="Charis SIL" w:cs="Charis SIL"/>
          <w:i/>
          <w:lang w:val="en-US"/>
        </w:rPr>
        <w:t xml:space="preserve"> — </w:t>
      </w:r>
      <w:r w:rsidRPr="00150696">
        <w:rPr>
          <w:rFonts w:ascii="Charis SIL" w:eastAsia="Charis SIL" w:hAnsi="Charis SIL" w:cs="Charis SIL"/>
          <w:lang w:val="en-US"/>
        </w:rPr>
        <w:t>«Classical Review», XXII, 1908, p. 15; Epilegomena to the study of Greek religion and Themis,</w:t>
      </w:r>
      <w:r w:rsidRPr="00150696">
        <w:rPr>
          <w:rFonts w:ascii="Charis SIL" w:eastAsia="Charis SIL" w:hAnsi="Charis SIL" w:cs="Charis SIL"/>
          <w:i/>
          <w:lang w:val="en-US"/>
        </w:rPr>
        <w:t xml:space="preserve"> </w:t>
      </w:r>
      <w:r w:rsidRPr="00150696">
        <w:rPr>
          <w:rFonts w:ascii="Charis SIL" w:eastAsia="Charis SIL" w:hAnsi="Charis SIL" w:cs="Charis SIL"/>
          <w:lang w:val="en-US"/>
        </w:rPr>
        <w:t>New York, 1962, p. 369, n. 4.</w:t>
      </w:r>
    </w:p>
    <w:p w:rsidR="000C2862" w:rsidRPr="00150696" w:rsidRDefault="005E68CD">
      <w:pPr>
        <w:shd w:val="clear" w:color="auto" w:fill="FFFFFF"/>
        <w:spacing w:line="360" w:lineRule="auto"/>
        <w:ind w:firstLine="284"/>
        <w:jc w:val="both"/>
        <w:rPr>
          <w:rFonts w:ascii="Charis SIL" w:eastAsia="Charis SIL" w:hAnsi="Charis SIL" w:cs="Charis SIL"/>
          <w:vertAlign w:val="superscript"/>
          <w:lang w:val="de-DE"/>
        </w:rPr>
      </w:pPr>
      <w:r w:rsidRPr="00150696">
        <w:rPr>
          <w:rFonts w:ascii="Charis SIL" w:eastAsia="Charis SIL" w:hAnsi="Charis SIL" w:cs="Charis SIL"/>
          <w:vertAlign w:val="superscript"/>
          <w:lang w:val="en-US"/>
        </w:rPr>
        <w:t>27</w:t>
      </w:r>
      <w:r w:rsidRPr="00150696">
        <w:rPr>
          <w:rFonts w:ascii="Charis SIL" w:eastAsia="Charis SIL" w:hAnsi="Charis SIL" w:cs="Charis SIL"/>
          <w:lang w:val="en-US"/>
        </w:rPr>
        <w:t> </w:t>
      </w:r>
      <w:r w:rsidRPr="00150696">
        <w:rPr>
          <w:rFonts w:ascii="Charis SIL" w:eastAsia="Charis SIL" w:hAnsi="Charis SIL" w:cs="Charis SIL"/>
          <w:i/>
          <w:lang w:val="en-US"/>
        </w:rPr>
        <w:t>Aischylos</w:t>
      </w:r>
      <w:r w:rsidRPr="00150696">
        <w:rPr>
          <w:rFonts w:ascii="Charis SIL" w:eastAsia="Charis SIL" w:hAnsi="Charis SIL" w:cs="Charis SIL"/>
          <w:lang w:val="en-US"/>
        </w:rPr>
        <w:t>. Choephorae,</w:t>
      </w:r>
      <w:r w:rsidRPr="00150696">
        <w:rPr>
          <w:rFonts w:ascii="Charis SIL" w:eastAsia="Charis SIL" w:hAnsi="Charis SIL" w:cs="Charis SIL"/>
          <w:i/>
          <w:lang w:val="en-US"/>
        </w:rPr>
        <w:t xml:space="preserve"> </w:t>
      </w:r>
      <w:r w:rsidRPr="00150696">
        <w:rPr>
          <w:rFonts w:ascii="Charis SIL" w:eastAsia="Charis SIL" w:hAnsi="Charis SIL" w:cs="Charis SIL"/>
          <w:lang w:val="en-US"/>
        </w:rPr>
        <w:t>982 sq.; Electra,</w:t>
      </w:r>
      <w:r w:rsidRPr="00150696">
        <w:rPr>
          <w:rFonts w:ascii="Charis SIL" w:eastAsia="Charis SIL" w:hAnsi="Charis SIL" w:cs="Charis SIL"/>
          <w:i/>
          <w:lang w:val="en-US"/>
        </w:rPr>
        <w:t xml:space="preserve"> </w:t>
      </w:r>
      <w:r w:rsidRPr="00150696">
        <w:rPr>
          <w:rFonts w:ascii="Charis SIL" w:eastAsia="Charis SIL" w:hAnsi="Charis SIL" w:cs="Charis SIL"/>
          <w:lang w:val="en-US"/>
        </w:rPr>
        <w:t xml:space="preserve">825; </w:t>
      </w:r>
      <w:r w:rsidRPr="00150696">
        <w:rPr>
          <w:rFonts w:ascii="Charis SIL" w:eastAsia="Charis SIL" w:hAnsi="Charis SIL" w:cs="Charis SIL"/>
          <w:i/>
          <w:lang w:val="en-US"/>
        </w:rPr>
        <w:t>Euripides</w:t>
      </w:r>
      <w:r w:rsidRPr="00150696">
        <w:rPr>
          <w:rFonts w:ascii="Charis SIL" w:eastAsia="Charis SIL" w:hAnsi="Charis SIL" w:cs="Charis SIL"/>
          <w:lang w:val="en-US"/>
        </w:rPr>
        <w:t xml:space="preserve">. </w:t>
      </w:r>
      <w:r w:rsidRPr="00150696">
        <w:rPr>
          <w:rFonts w:ascii="Charis SIL" w:eastAsia="Charis SIL" w:hAnsi="Charis SIL" w:cs="Charis SIL"/>
          <w:lang w:val="de-DE"/>
        </w:rPr>
        <w:t>Medeia,</w:t>
      </w:r>
      <w:r w:rsidRPr="00150696">
        <w:rPr>
          <w:rFonts w:ascii="Charis SIL" w:eastAsia="Charis SIL" w:hAnsi="Charis SIL" w:cs="Charis SIL"/>
          <w:i/>
          <w:lang w:val="de-DE"/>
        </w:rPr>
        <w:t xml:space="preserve"> </w:t>
      </w:r>
      <w:r w:rsidRPr="00150696">
        <w:rPr>
          <w:rFonts w:ascii="Charis SIL" w:eastAsia="Charis SIL" w:hAnsi="Charis SIL" w:cs="Charis SIL"/>
          <w:lang w:val="de-DE"/>
        </w:rPr>
        <w:t xml:space="preserve">1252; </w:t>
      </w:r>
      <w:r w:rsidRPr="00150696">
        <w:rPr>
          <w:rFonts w:ascii="Charis SIL" w:eastAsia="Charis SIL" w:hAnsi="Charis SIL" w:cs="Charis SIL"/>
          <w:i/>
          <w:lang w:val="de-DE"/>
        </w:rPr>
        <w:t>Vergilius</w:t>
      </w:r>
      <w:r w:rsidRPr="00150696">
        <w:rPr>
          <w:rFonts w:ascii="Charis SIL" w:eastAsia="Charis SIL" w:hAnsi="Charis SIL" w:cs="Charis SIL"/>
          <w:lang w:val="de-DE"/>
        </w:rPr>
        <w:t xml:space="preserve">. </w:t>
      </w:r>
      <w:r w:rsidR="00695841" w:rsidRPr="00150696">
        <w:rPr>
          <w:rFonts w:ascii="Charis SIL" w:eastAsia="Charis SIL" w:hAnsi="Charis SIL" w:cs="Charis SIL"/>
          <w:lang w:val="de-DE"/>
        </w:rPr>
        <w:t>A</w:t>
      </w:r>
      <w:r w:rsidR="0023732A" w:rsidRPr="00150696">
        <w:rPr>
          <w:rFonts w:ascii="Charis SIL" w:eastAsia="Charis SIL" w:hAnsi="Charis SIL" w:cs="Charis SIL"/>
          <w:lang w:val="de-DE"/>
        </w:rPr>
        <w:t>e</w:t>
      </w:r>
      <w:r w:rsidRPr="00150696">
        <w:rPr>
          <w:rFonts w:ascii="Charis SIL" w:eastAsia="Charis SIL" w:hAnsi="Charis SIL" w:cs="Charis SIL"/>
          <w:lang w:val="de-DE"/>
        </w:rPr>
        <w:t>neis,</w:t>
      </w:r>
      <w:r w:rsidRPr="00150696">
        <w:rPr>
          <w:rFonts w:ascii="Charis SIL" w:eastAsia="Charis SIL" w:hAnsi="Charis SIL" w:cs="Charis SIL"/>
          <w:i/>
          <w:lang w:val="de-DE"/>
        </w:rPr>
        <w:t xml:space="preserve"> </w:t>
      </w:r>
      <w:r w:rsidRPr="00150696">
        <w:rPr>
          <w:rFonts w:ascii="Charis SIL" w:eastAsia="Charis SIL" w:hAnsi="Charis SIL" w:cs="Charis SIL"/>
          <w:lang w:val="de-DE"/>
        </w:rPr>
        <w:t xml:space="preserve">IV, 607; </w:t>
      </w:r>
      <w:sdt>
        <w:sdtPr>
          <w:rPr>
            <w:rFonts w:ascii="Charis SIL" w:hAnsi="Charis SIL" w:cs="Charis SIL"/>
          </w:rPr>
          <w:tag w:val="goog_rdk_16"/>
          <w:id w:val="-207258279"/>
        </w:sdtPr>
        <w:sdtContent/>
      </w:sdt>
      <w:r w:rsidRPr="00150696">
        <w:rPr>
          <w:rFonts w:ascii="Charis SIL" w:eastAsia="Charis SIL" w:hAnsi="Charis SIL" w:cs="Charis SIL"/>
          <w:i/>
          <w:lang w:val="de-DE"/>
        </w:rPr>
        <w:t>Heliodorus</w:t>
      </w:r>
      <w:r w:rsidRPr="00150696">
        <w:rPr>
          <w:rFonts w:ascii="Charis SIL" w:eastAsia="Charis SIL" w:hAnsi="Charis SIL" w:cs="Charis SIL"/>
          <w:lang w:val="de-DE"/>
        </w:rPr>
        <w:t>. Aethiopicarum libri decem,</w:t>
      </w:r>
      <w:r w:rsidRPr="00150696">
        <w:rPr>
          <w:rFonts w:ascii="Charis SIL" w:eastAsia="Charis SIL" w:hAnsi="Charis SIL" w:cs="Charis SIL"/>
          <w:i/>
          <w:lang w:val="de-DE"/>
        </w:rPr>
        <w:t xml:space="preserve"> </w:t>
      </w:r>
      <w:r w:rsidRPr="00150696">
        <w:rPr>
          <w:rFonts w:ascii="Charis SIL" w:eastAsia="Charis SIL" w:hAnsi="Charis SIL" w:cs="Charis SIL"/>
          <w:lang w:val="de-DE"/>
        </w:rPr>
        <w:t xml:space="preserve">VIII, 9 </w:t>
      </w:r>
      <w:r w:rsidRPr="00434FA3">
        <w:rPr>
          <w:rFonts w:ascii="Charis SIL" w:eastAsia="Charis SIL" w:hAnsi="Charis SIL" w:cs="Charis SIL"/>
        </w:rPr>
        <w:t>и</w:t>
      </w:r>
      <w:r w:rsidRPr="00150696">
        <w:rPr>
          <w:rFonts w:ascii="Charis SIL" w:eastAsia="Charis SIL" w:hAnsi="Charis SIL" w:cs="Charis SIL"/>
          <w:lang w:val="de-DE"/>
        </w:rPr>
        <w:t> </w:t>
      </w:r>
      <w:r w:rsidRPr="00434FA3">
        <w:rPr>
          <w:rFonts w:ascii="Charis SIL" w:eastAsia="Charis SIL" w:hAnsi="Charis SIL" w:cs="Charis SIL"/>
        </w:rPr>
        <w:t>др</w:t>
      </w:r>
      <w:r w:rsidRPr="00150696">
        <w:rPr>
          <w:rFonts w:ascii="Charis SIL" w:eastAsia="Charis SIL" w:hAnsi="Charis SIL" w:cs="Charis SIL"/>
          <w:lang w:val="de-DE"/>
        </w:rPr>
        <w:t>.</w:t>
      </w:r>
    </w:p>
    <w:p w:rsidR="000C2862" w:rsidRPr="00434FA3" w:rsidRDefault="005E68CD">
      <w:pPr>
        <w:shd w:val="clear" w:color="auto" w:fill="FFFFFF"/>
        <w:spacing w:line="360" w:lineRule="auto"/>
        <w:ind w:firstLine="284"/>
        <w:jc w:val="both"/>
        <w:rPr>
          <w:rFonts w:ascii="Charis SIL" w:eastAsia="Charis SIL" w:hAnsi="Charis SIL" w:cs="Charis SIL"/>
          <w:vertAlign w:val="superscript"/>
        </w:rPr>
      </w:pPr>
      <w:r w:rsidRPr="00150696">
        <w:rPr>
          <w:rFonts w:ascii="Charis SIL" w:eastAsia="Charis SIL" w:hAnsi="Charis SIL" w:cs="Charis SIL"/>
          <w:vertAlign w:val="superscript"/>
          <w:lang w:val="de-DE"/>
        </w:rPr>
        <w:lastRenderedPageBreak/>
        <w:t>28</w:t>
      </w:r>
      <w:r w:rsidRPr="00150696">
        <w:rPr>
          <w:rFonts w:ascii="Charis SIL" w:eastAsia="Charis SIL" w:hAnsi="Charis SIL" w:cs="Charis SIL"/>
          <w:lang w:val="de-DE"/>
        </w:rPr>
        <w:t> </w:t>
      </w:r>
      <w:r w:rsidRPr="00434FA3">
        <w:rPr>
          <w:rFonts w:ascii="Charis SIL" w:eastAsia="Charis SIL" w:hAnsi="Charis SIL" w:cs="Charis SIL"/>
        </w:rPr>
        <w:t>Цит</w:t>
      </w:r>
      <w:r w:rsidRPr="00150696">
        <w:rPr>
          <w:rFonts w:ascii="Charis SIL" w:eastAsia="Charis SIL" w:hAnsi="Charis SIL" w:cs="Charis SIL"/>
          <w:lang w:val="de-DE"/>
        </w:rPr>
        <w:t xml:space="preserve">. </w:t>
      </w:r>
      <w:r w:rsidRPr="00434FA3">
        <w:rPr>
          <w:rFonts w:ascii="Charis SIL" w:eastAsia="Charis SIL" w:hAnsi="Charis SIL" w:cs="Charis SIL"/>
        </w:rPr>
        <w:t>по</w:t>
      </w:r>
      <w:r w:rsidRPr="00150696">
        <w:rPr>
          <w:rFonts w:ascii="Charis SIL" w:eastAsia="Charis SIL" w:hAnsi="Charis SIL" w:cs="Charis SIL"/>
          <w:lang w:val="de-DE"/>
        </w:rPr>
        <w:t xml:space="preserve"> </w:t>
      </w:r>
      <w:r w:rsidRPr="00434FA3">
        <w:rPr>
          <w:rFonts w:ascii="Charis SIL" w:eastAsia="Charis SIL" w:hAnsi="Charis SIL" w:cs="Charis SIL"/>
        </w:rPr>
        <w:t>изданию</w:t>
      </w:r>
      <w:r w:rsidRPr="00150696">
        <w:rPr>
          <w:rFonts w:ascii="Charis SIL" w:eastAsia="Charis SIL" w:hAnsi="Charis SIL" w:cs="Charis SIL"/>
          <w:lang w:val="de-DE"/>
        </w:rPr>
        <w:t xml:space="preserve">: </w:t>
      </w:r>
      <w:r w:rsidRPr="00434FA3">
        <w:rPr>
          <w:rFonts w:ascii="Cambria" w:hAnsi="Cambria" w:cs="Cambria"/>
          <w:highlight w:val="yellow"/>
        </w:rPr>
        <w:t>Β</w:t>
      </w:r>
      <w:r w:rsidRPr="00434FA3">
        <w:rPr>
          <w:rFonts w:ascii="Charis SIL" w:hAnsi="Charis SIL" w:cs="Charis SIL"/>
          <w:highlight w:val="yellow"/>
        </w:rPr>
        <w:t>ασ</w:t>
      </w:r>
      <w:r w:rsidRPr="00434FA3">
        <w:rPr>
          <w:rFonts w:ascii="Cambria" w:hAnsi="Cambria" w:cs="Cambria"/>
          <w:highlight w:val="yellow"/>
        </w:rPr>
        <w:t>ί</w:t>
      </w:r>
      <w:r w:rsidRPr="00434FA3">
        <w:rPr>
          <w:rFonts w:ascii="Charis SIL" w:hAnsi="Charis SIL" w:cs="Charis SIL"/>
          <w:highlight w:val="yellow"/>
        </w:rPr>
        <w:t>λ</w:t>
      </w:r>
      <w:r w:rsidRPr="00434FA3">
        <w:rPr>
          <w:rFonts w:ascii="Cambria" w:hAnsi="Cambria" w:cs="Cambria"/>
          <w:highlight w:val="yellow"/>
        </w:rPr>
        <w:t>ειος</w:t>
      </w:r>
      <w:r w:rsidRPr="00150696">
        <w:rPr>
          <w:rFonts w:ascii="Charis SIL" w:hAnsi="Charis SIL" w:cs="Charis SIL"/>
          <w:highlight w:val="yellow"/>
          <w:lang w:val="de-DE"/>
        </w:rPr>
        <w:t xml:space="preserve"> </w:t>
      </w:r>
      <w:r w:rsidRPr="00434FA3">
        <w:rPr>
          <w:rFonts w:ascii="Charis SIL" w:hAnsi="Charis SIL" w:cs="Charis SIL"/>
          <w:highlight w:val="yellow"/>
        </w:rPr>
        <w:t>Δ</w:t>
      </w:r>
      <w:r w:rsidRPr="00434FA3">
        <w:rPr>
          <w:rFonts w:ascii="Cambria" w:hAnsi="Cambria" w:cs="Cambria"/>
          <w:highlight w:val="yellow"/>
        </w:rPr>
        <w:t>ι</w:t>
      </w:r>
      <w:r w:rsidRPr="00434FA3">
        <w:rPr>
          <w:rFonts w:ascii="Charis SIL" w:hAnsi="Charis SIL" w:cs="Charis SIL"/>
          <w:highlight w:val="yellow"/>
        </w:rPr>
        <w:t>γ</w:t>
      </w:r>
      <w:r w:rsidRPr="00434FA3">
        <w:rPr>
          <w:rFonts w:ascii="Cambria" w:hAnsi="Cambria" w:cs="Cambria"/>
          <w:highlight w:val="yellow"/>
        </w:rPr>
        <w:t>ενὴς</w:t>
      </w:r>
      <w:r w:rsidRPr="00150696">
        <w:rPr>
          <w:rFonts w:ascii="Charis SIL" w:hAnsi="Charis SIL" w:cs="Charis SIL"/>
          <w:highlight w:val="yellow"/>
          <w:lang w:val="de-DE"/>
        </w:rPr>
        <w:t xml:space="preserve"> </w:t>
      </w:r>
      <w:r w:rsidRPr="00434FA3">
        <w:rPr>
          <w:highlight w:val="yellow"/>
        </w:rPr>
        <w:t>Ἀκ</w:t>
      </w:r>
      <w:r w:rsidRPr="00434FA3">
        <w:rPr>
          <w:rFonts w:ascii="Charis SIL" w:hAnsi="Charis SIL" w:cs="Charis SIL"/>
          <w:highlight w:val="yellow"/>
        </w:rPr>
        <w:t>ρ</w:t>
      </w:r>
      <w:r w:rsidRPr="00434FA3">
        <w:rPr>
          <w:rFonts w:ascii="Cambria" w:hAnsi="Cambria" w:cs="Cambria"/>
          <w:highlight w:val="yellow"/>
        </w:rPr>
        <w:t>ίτ</w:t>
      </w:r>
      <w:r w:rsidRPr="00434FA3">
        <w:rPr>
          <w:rFonts w:ascii="Charis SIL" w:hAnsi="Charis SIL" w:cs="Charis SIL"/>
          <w:highlight w:val="yellow"/>
        </w:rPr>
        <w:t>α</w:t>
      </w:r>
      <w:r w:rsidRPr="00434FA3">
        <w:rPr>
          <w:rFonts w:ascii="Cambria" w:hAnsi="Cambria" w:cs="Cambria"/>
          <w:highlight w:val="yellow"/>
        </w:rPr>
        <w:t>ς</w:t>
      </w:r>
      <w:r w:rsidRPr="00150696">
        <w:rPr>
          <w:rFonts w:ascii="Charis SIL" w:hAnsi="Charis SIL" w:cs="Charis SIL"/>
          <w:highlight w:val="yellow"/>
          <w:lang w:val="de-DE"/>
        </w:rPr>
        <w:t xml:space="preserve">... </w:t>
      </w:r>
      <w:r w:rsidRPr="00434FA3">
        <w:rPr>
          <w:highlight w:val="yellow"/>
        </w:rPr>
        <w:t>ἐκ</w:t>
      </w:r>
      <w:r w:rsidRPr="00434FA3">
        <w:rPr>
          <w:rFonts w:ascii="Charis SIL" w:hAnsi="Charis SIL" w:cs="Charis SIL"/>
          <w:highlight w:val="yellow"/>
        </w:rPr>
        <w:t>δ</w:t>
      </w:r>
      <w:r w:rsidRPr="00150696">
        <w:rPr>
          <w:rFonts w:ascii="Charis SIL" w:hAnsi="Charis SIL" w:cs="Charis SIL"/>
          <w:highlight w:val="yellow"/>
          <w:lang w:val="de-DE"/>
        </w:rPr>
        <w:t xml:space="preserve">. </w:t>
      </w:r>
      <w:r w:rsidRPr="00434FA3">
        <w:rPr>
          <w:highlight w:val="yellow"/>
        </w:rPr>
        <w:t>ὑ</w:t>
      </w:r>
      <w:r w:rsidRPr="00434FA3">
        <w:rPr>
          <w:rFonts w:ascii="Charis SIL" w:hAnsi="Charis SIL" w:cs="Charis SIL"/>
          <w:highlight w:val="yellow"/>
        </w:rPr>
        <w:t>π</w:t>
      </w:r>
      <w:r w:rsidRPr="00434FA3">
        <w:rPr>
          <w:highlight w:val="yellow"/>
        </w:rPr>
        <w:t>ὸ</w:t>
      </w:r>
      <w:r w:rsidRPr="00150696">
        <w:rPr>
          <w:rFonts w:ascii="Charis SIL" w:hAnsi="Charis SIL" w:cs="Charis SIL"/>
          <w:highlight w:val="yellow"/>
          <w:lang w:val="de-DE"/>
        </w:rPr>
        <w:t xml:space="preserve"> </w:t>
      </w:r>
      <w:r w:rsidRPr="00434FA3">
        <w:rPr>
          <w:rFonts w:ascii="Charis SIL" w:hAnsi="Charis SIL" w:cs="Charis SIL"/>
          <w:highlight w:val="yellow"/>
        </w:rPr>
        <w:t>Π</w:t>
      </w:r>
      <w:r w:rsidRPr="00150696">
        <w:rPr>
          <w:rFonts w:ascii="Charis SIL" w:hAnsi="Charis SIL" w:cs="Charis SIL"/>
          <w:highlight w:val="yellow"/>
          <w:lang w:val="de-DE"/>
        </w:rPr>
        <w:t xml:space="preserve">. </w:t>
      </w:r>
      <w:r w:rsidRPr="00434FA3">
        <w:rPr>
          <w:rFonts w:ascii="Cambria" w:hAnsi="Cambria" w:cs="Cambria"/>
          <w:highlight w:val="yellow"/>
        </w:rPr>
        <w:t>Κ</w:t>
      </w:r>
      <w:r w:rsidRPr="00434FA3">
        <w:rPr>
          <w:rFonts w:ascii="Charis SIL" w:hAnsi="Charis SIL" w:cs="Charis SIL"/>
          <w:highlight w:val="yellow"/>
        </w:rPr>
        <w:t>αλ</w:t>
      </w:r>
      <w:r w:rsidRPr="00434FA3">
        <w:rPr>
          <w:rFonts w:ascii="Cambria" w:hAnsi="Cambria" w:cs="Cambria"/>
          <w:highlight w:val="yellow"/>
        </w:rPr>
        <w:t>ονά</w:t>
      </w:r>
      <w:r w:rsidRPr="00434FA3">
        <w:rPr>
          <w:rFonts w:ascii="Charis SIL" w:hAnsi="Charis SIL" w:cs="Charis SIL"/>
          <w:highlight w:val="yellow"/>
        </w:rPr>
        <w:t>ρ</w:t>
      </w:r>
      <w:r w:rsidRPr="00434FA3">
        <w:rPr>
          <w:rFonts w:ascii="Cambria" w:hAnsi="Cambria" w:cs="Cambria"/>
          <w:highlight w:val="yellow"/>
        </w:rPr>
        <w:t>ου</w:t>
      </w:r>
      <w:r w:rsidRPr="00150696">
        <w:rPr>
          <w:rFonts w:ascii="Charis SIL" w:hAnsi="Charis SIL" w:cs="Charis SIL"/>
          <w:highlight w:val="yellow"/>
          <w:lang w:val="de-DE"/>
        </w:rPr>
        <w:t xml:space="preserve">, </w:t>
      </w:r>
      <w:r w:rsidRPr="00434FA3">
        <w:rPr>
          <w:rFonts w:ascii="Cambria" w:hAnsi="Cambria" w:cs="Cambria"/>
          <w:highlight w:val="yellow"/>
        </w:rPr>
        <w:t>τ</w:t>
      </w:r>
      <w:r w:rsidRPr="00150696">
        <w:rPr>
          <w:rFonts w:ascii="Charis SIL" w:hAnsi="Charis SIL" w:cs="Charis SIL"/>
          <w:highlight w:val="yellow"/>
          <w:lang w:val="de-DE"/>
        </w:rPr>
        <w:t xml:space="preserve">. </w:t>
      </w:r>
      <w:r w:rsidRPr="00434FA3">
        <w:rPr>
          <w:rFonts w:ascii="Cambria" w:hAnsi="Cambria" w:cs="Cambria"/>
          <w:highlight w:val="yellow"/>
        </w:rPr>
        <w:t>Ι</w:t>
      </w:r>
      <w:r w:rsidRPr="00150696">
        <w:rPr>
          <w:rFonts w:ascii="Charis SIL" w:hAnsi="Charis SIL" w:cs="Charis SIL"/>
          <w:highlight w:val="yellow"/>
          <w:lang w:val="de-DE"/>
        </w:rPr>
        <w:t xml:space="preserve">, </w:t>
      </w:r>
      <w:r w:rsidRPr="00434FA3">
        <w:rPr>
          <w:highlight w:val="yellow"/>
        </w:rPr>
        <w:t>Ἀ</w:t>
      </w:r>
      <w:r w:rsidRPr="00434FA3">
        <w:rPr>
          <w:rFonts w:ascii="Charis SIL" w:hAnsi="Charis SIL" w:cs="Charis SIL"/>
          <w:highlight w:val="yellow"/>
        </w:rPr>
        <w:t>θ</w:t>
      </w:r>
      <w:r w:rsidRPr="00434FA3">
        <w:rPr>
          <w:highlight w:val="yellow"/>
        </w:rPr>
        <w:t>ῆν</w:t>
      </w:r>
      <w:r w:rsidRPr="00434FA3">
        <w:rPr>
          <w:rFonts w:ascii="Charis SIL" w:hAnsi="Charis SIL" w:cs="Charis SIL"/>
          <w:highlight w:val="yellow"/>
        </w:rPr>
        <w:t>α</w:t>
      </w:r>
      <w:r w:rsidRPr="00434FA3">
        <w:rPr>
          <w:rFonts w:ascii="Cambria" w:hAnsi="Cambria" w:cs="Cambria"/>
          <w:highlight w:val="yellow"/>
        </w:rPr>
        <w:t>ι</w:t>
      </w:r>
      <w:r w:rsidRPr="00150696">
        <w:rPr>
          <w:rFonts w:ascii="Charis SIL" w:eastAsia="Charis SIL" w:hAnsi="Charis SIL" w:cs="Charis SIL"/>
          <w:highlight w:val="yellow"/>
          <w:lang w:val="de-DE"/>
        </w:rPr>
        <w:t xml:space="preserve">. </w:t>
      </w:r>
      <w:r w:rsidRPr="00434FA3">
        <w:rPr>
          <w:rFonts w:ascii="Charis SIL" w:eastAsia="Charis SIL" w:hAnsi="Charis SIL" w:cs="Charis SIL"/>
          <w:highlight w:val="yellow"/>
        </w:rPr>
        <w:t xml:space="preserve">1941, </w:t>
      </w:r>
      <w:r w:rsidRPr="00434FA3">
        <w:rPr>
          <w:rFonts w:ascii="Charis SIL" w:hAnsi="Charis SIL" w:cs="Charis SIL"/>
          <w:highlight w:val="yellow"/>
        </w:rPr>
        <w:t>σ</w:t>
      </w:r>
      <w:r w:rsidRPr="00434FA3">
        <w:rPr>
          <w:rFonts w:ascii="Cambria" w:hAnsi="Cambria" w:cs="Cambria"/>
          <w:highlight w:val="yellow"/>
        </w:rPr>
        <w:t>ε</w:t>
      </w:r>
      <w:r w:rsidRPr="00434FA3">
        <w:rPr>
          <w:rFonts w:ascii="Charis SIL" w:hAnsi="Charis SIL" w:cs="Charis SIL"/>
          <w:highlight w:val="yellow"/>
        </w:rPr>
        <w:t>λ</w:t>
      </w:r>
      <w:r w:rsidRPr="00434FA3">
        <w:rPr>
          <w:rFonts w:ascii="Charis SIL" w:eastAsia="Charis SIL" w:hAnsi="Charis SIL" w:cs="Charis SIL"/>
          <w:highlight w:val="yellow"/>
        </w:rPr>
        <w:t xml:space="preserve">. 34, </w:t>
      </w:r>
      <w:r w:rsidRPr="00434FA3">
        <w:rPr>
          <w:rFonts w:ascii="Cambria" w:hAnsi="Cambria" w:cs="Cambria"/>
          <w:highlight w:val="yellow"/>
        </w:rPr>
        <w:t>τ</w:t>
      </w:r>
      <w:r w:rsidRPr="00434FA3">
        <w:rPr>
          <w:rFonts w:ascii="Charis SIL" w:eastAsia="Charis SIL" w:hAnsi="Charis SIL" w:cs="Charis SIL"/>
          <w:highlight w:val="yellow"/>
        </w:rPr>
        <w:t xml:space="preserve">. </w:t>
      </w:r>
      <w:r w:rsidRPr="00434FA3">
        <w:rPr>
          <w:rFonts w:ascii="Cambria" w:eastAsia="Charis SIL" w:hAnsi="Cambria" w:cs="Cambria"/>
          <w:highlight w:val="yellow"/>
        </w:rPr>
        <w:t>ΙΙ</w:t>
      </w:r>
      <w:r w:rsidRPr="00434FA3">
        <w:rPr>
          <w:rFonts w:ascii="Charis SIL" w:eastAsia="Charis SIL" w:hAnsi="Charis SIL" w:cs="Charis SIL"/>
          <w:highlight w:val="yellow"/>
        </w:rPr>
        <w:t xml:space="preserve">, </w:t>
      </w:r>
      <w:r w:rsidRPr="00434FA3">
        <w:rPr>
          <w:rFonts w:ascii="Charis SIL" w:hAnsi="Charis SIL" w:cs="Charis SIL"/>
          <w:highlight w:val="yellow"/>
        </w:rPr>
        <w:t>σ</w:t>
      </w:r>
      <w:r w:rsidRPr="00434FA3">
        <w:rPr>
          <w:rFonts w:ascii="Cambria" w:hAnsi="Cambria" w:cs="Cambria"/>
          <w:highlight w:val="yellow"/>
        </w:rPr>
        <w:t>ε</w:t>
      </w:r>
      <w:r w:rsidRPr="00434FA3">
        <w:rPr>
          <w:rFonts w:ascii="Charis SIL" w:hAnsi="Charis SIL" w:cs="Charis SIL"/>
          <w:highlight w:val="yellow"/>
        </w:rPr>
        <w:t>λ</w:t>
      </w:r>
      <w:r w:rsidRPr="00434FA3">
        <w:rPr>
          <w:rFonts w:ascii="Charis SIL" w:eastAsia="Charis SIL" w:hAnsi="Charis SIL" w:cs="Charis SIL"/>
          <w:highlight w:val="yellow"/>
        </w:rPr>
        <w:t>. 11</w:t>
      </w:r>
      <w:r w:rsidRPr="00434FA3">
        <w:rPr>
          <w:rFonts w:ascii="Charis SIL" w:eastAsia="Charis SIL" w:hAnsi="Charis SIL" w:cs="Charis SIL"/>
        </w:rPr>
        <w:t>, 134; см. также соответствующие примечания на этих страницах. Ср. об этом месте: Н</w:t>
      </w:r>
      <w:r w:rsidRPr="00434FA3">
        <w:rPr>
          <w:rFonts w:ascii="Charis SIL" w:eastAsia="Charis SIL" w:hAnsi="Charis SIL" w:cs="Charis SIL"/>
          <w:i/>
        </w:rPr>
        <w:t>. Grégoire, M. Letocart</w:t>
      </w:r>
      <w:r w:rsidRPr="00434FA3">
        <w:rPr>
          <w:rFonts w:ascii="Charis SIL" w:eastAsia="Charis SIL" w:hAnsi="Charis SIL" w:cs="Charis SIL"/>
        </w:rPr>
        <w:t xml:space="preserve">. </w:t>
      </w:r>
      <w:r w:rsidRPr="00434FA3">
        <w:rPr>
          <w:rFonts w:ascii="Cambria" w:hAnsi="Cambria" w:cs="Cambria"/>
          <w:highlight w:val="yellow"/>
        </w:rPr>
        <w:t>ΕΝΤΥΧΙΑ</w:t>
      </w:r>
      <w:r w:rsidRPr="00434FA3">
        <w:rPr>
          <w:rFonts w:ascii="Charis SIL" w:hAnsi="Charis SIL" w:cs="Charis SIL"/>
          <w:highlight w:val="yellow"/>
        </w:rPr>
        <w:t xml:space="preserve"> Π</w:t>
      </w:r>
      <w:r w:rsidRPr="00434FA3">
        <w:rPr>
          <w:rFonts w:ascii="Cambria" w:hAnsi="Cambria" w:cs="Cambria"/>
          <w:highlight w:val="yellow"/>
        </w:rPr>
        <w:t>ΡΟΣ</w:t>
      </w:r>
      <w:r w:rsidRPr="00434FA3">
        <w:rPr>
          <w:rFonts w:ascii="Charis SIL" w:hAnsi="Charis SIL" w:cs="Charis SIL"/>
          <w:highlight w:val="yellow"/>
        </w:rPr>
        <w:t xml:space="preserve"> </w:t>
      </w:r>
      <w:r w:rsidRPr="00434FA3">
        <w:rPr>
          <w:rFonts w:ascii="Cambria" w:hAnsi="Cambria" w:cs="Cambria"/>
          <w:highlight w:val="yellow"/>
        </w:rPr>
        <w:t>ΗΛΙΟΝ</w:t>
      </w:r>
      <w:r w:rsidRPr="00434FA3">
        <w:rPr>
          <w:rFonts w:ascii="Charis SIL" w:eastAsia="Charis SIL" w:hAnsi="Charis SIL" w:cs="Charis SIL"/>
          <w:i/>
        </w:rPr>
        <w:t xml:space="preserve">. </w:t>
      </w:r>
      <w:r w:rsidRPr="00150696">
        <w:rPr>
          <w:rFonts w:ascii="Charis SIL" w:eastAsia="Charis SIL" w:hAnsi="Charis SIL" w:cs="Charis SIL"/>
          <w:lang w:val="de-DE"/>
        </w:rPr>
        <w:t xml:space="preserve">L’invocation </w:t>
      </w:r>
      <w:r w:rsidR="00140794" w:rsidRPr="00150696">
        <w:rPr>
          <w:rFonts w:ascii="Charis SIL" w:eastAsia="Charis SIL" w:hAnsi="Charis SIL" w:cs="Charis SIL"/>
          <w:lang w:val="de-DE"/>
        </w:rPr>
        <w:t>au</w:t>
      </w:r>
      <w:r w:rsidRPr="00150696">
        <w:rPr>
          <w:rFonts w:ascii="Charis SIL" w:eastAsia="Charis SIL" w:hAnsi="Charis SIL" w:cs="Charis SIL"/>
          <w:lang w:val="de-DE"/>
        </w:rPr>
        <w:t xml:space="preserve"> soleil vengeant dans L’épopée byzantine,</w:t>
      </w:r>
      <w:r w:rsidRPr="00150696">
        <w:rPr>
          <w:rFonts w:ascii="Charis SIL" w:eastAsia="Charis SIL" w:hAnsi="Charis SIL" w:cs="Charis SIL"/>
          <w:i/>
          <w:lang w:val="de-DE"/>
        </w:rPr>
        <w:t xml:space="preserve"> — </w:t>
      </w:r>
      <w:r w:rsidRPr="00150696">
        <w:rPr>
          <w:rFonts w:ascii="Charis SIL" w:eastAsia="Charis SIL" w:hAnsi="Charis SIL" w:cs="Charis SIL"/>
          <w:lang w:val="de-DE"/>
        </w:rPr>
        <w:t xml:space="preserve">«Revue des Etudes Anciennes», t. 42, 1940, p. 161–164. </w:t>
      </w:r>
      <w:r w:rsidRPr="00434FA3">
        <w:rPr>
          <w:rFonts w:ascii="Charis SIL" w:eastAsia="Charis SIL" w:hAnsi="Charis SIL" w:cs="Charis SIL"/>
        </w:rPr>
        <w:t xml:space="preserve">Здесь, в частности, приводятся обращения к солнцу-мстителю из древнегреческих папирусов и эпиграфики, но не отмечена амбивалентность отношения. О культе солнца среди византийцев см. также: </w:t>
      </w:r>
      <w:r w:rsidRPr="00434FA3">
        <w:rPr>
          <w:rFonts w:ascii="Cambria" w:hAnsi="Cambria" w:cs="Cambria"/>
          <w:highlight w:val="yellow"/>
        </w:rPr>
        <w:t>Κουκου</w:t>
      </w:r>
      <w:r w:rsidRPr="00434FA3">
        <w:rPr>
          <w:rFonts w:ascii="Charis SIL" w:hAnsi="Charis SIL" w:cs="Charis SIL"/>
          <w:highlight w:val="yellow"/>
        </w:rPr>
        <w:t>λ</w:t>
      </w:r>
      <w:r w:rsidRPr="00434FA3">
        <w:rPr>
          <w:highlight w:val="yellow"/>
        </w:rPr>
        <w:t>ὲς</w:t>
      </w:r>
      <w:r w:rsidRPr="00434FA3">
        <w:rPr>
          <w:rFonts w:ascii="Charis SIL" w:hAnsi="Charis SIL" w:cs="Charis SIL"/>
          <w:highlight w:val="yellow"/>
        </w:rPr>
        <w:t xml:space="preserve">. </w:t>
      </w:r>
      <w:r w:rsidRPr="00434FA3">
        <w:rPr>
          <w:rFonts w:ascii="Cambria" w:hAnsi="Cambria" w:cs="Cambria"/>
          <w:highlight w:val="yellow"/>
        </w:rPr>
        <w:t>Βυζ</w:t>
      </w:r>
      <w:r w:rsidRPr="00434FA3">
        <w:rPr>
          <w:rFonts w:ascii="Charis SIL" w:hAnsi="Charis SIL" w:cs="Charis SIL"/>
          <w:highlight w:val="yellow"/>
        </w:rPr>
        <w:t>α</w:t>
      </w:r>
      <w:r w:rsidRPr="00434FA3">
        <w:rPr>
          <w:rFonts w:ascii="Cambria" w:hAnsi="Cambria" w:cs="Cambria"/>
          <w:highlight w:val="yellow"/>
        </w:rPr>
        <w:t>ντινῶν</w:t>
      </w:r>
      <w:r w:rsidRPr="00434FA3">
        <w:rPr>
          <w:rFonts w:ascii="Charis SIL" w:hAnsi="Charis SIL" w:cs="Charis SIL"/>
          <w:highlight w:val="yellow"/>
        </w:rPr>
        <w:t xml:space="preserve"> β</w:t>
      </w:r>
      <w:r w:rsidRPr="00434FA3">
        <w:rPr>
          <w:rFonts w:ascii="Cambria" w:hAnsi="Cambria" w:cs="Cambria"/>
          <w:highlight w:val="yellow"/>
        </w:rPr>
        <w:t>ίος</w:t>
      </w:r>
      <w:r w:rsidRPr="00434FA3">
        <w:rPr>
          <w:rFonts w:ascii="Charis SIL" w:hAnsi="Charis SIL" w:cs="Charis SIL"/>
          <w:highlight w:val="yellow"/>
        </w:rPr>
        <w:t xml:space="preserve"> </w:t>
      </w:r>
      <w:r w:rsidRPr="00434FA3">
        <w:rPr>
          <w:rFonts w:ascii="Cambria" w:hAnsi="Cambria" w:cs="Cambria"/>
          <w:highlight w:val="yellow"/>
        </w:rPr>
        <w:t>κ</w:t>
      </w:r>
      <w:r w:rsidRPr="00434FA3">
        <w:rPr>
          <w:rFonts w:ascii="Charis SIL" w:hAnsi="Charis SIL" w:cs="Charis SIL"/>
          <w:highlight w:val="yellow"/>
        </w:rPr>
        <w:t>α</w:t>
      </w:r>
      <w:r w:rsidRPr="00434FA3">
        <w:rPr>
          <w:highlight w:val="yellow"/>
        </w:rPr>
        <w:t>ὶ</w:t>
      </w:r>
      <w:r w:rsidRPr="00434FA3">
        <w:rPr>
          <w:rFonts w:ascii="Charis SIL" w:hAnsi="Charis SIL" w:cs="Charis SIL"/>
          <w:highlight w:val="yellow"/>
        </w:rPr>
        <w:t xml:space="preserve"> π</w:t>
      </w:r>
      <w:r w:rsidRPr="00434FA3">
        <w:rPr>
          <w:rFonts w:ascii="Cambria" w:hAnsi="Cambria" w:cs="Cambria"/>
          <w:highlight w:val="yellow"/>
        </w:rPr>
        <w:t>ο</w:t>
      </w:r>
      <w:r w:rsidRPr="00434FA3">
        <w:rPr>
          <w:rFonts w:ascii="Charis SIL" w:hAnsi="Charis SIL" w:cs="Charis SIL"/>
          <w:highlight w:val="yellow"/>
        </w:rPr>
        <w:t>λ</w:t>
      </w:r>
      <w:r w:rsidRPr="00434FA3">
        <w:rPr>
          <w:rFonts w:ascii="Cambria" w:hAnsi="Cambria" w:cs="Cambria"/>
          <w:highlight w:val="yellow"/>
        </w:rPr>
        <w:t>ιτι</w:t>
      </w:r>
      <w:r w:rsidRPr="00434FA3">
        <w:rPr>
          <w:rFonts w:ascii="Charis SIL" w:hAnsi="Charis SIL" w:cs="Charis SIL"/>
          <w:highlight w:val="yellow"/>
        </w:rPr>
        <w:t>σμ</w:t>
      </w:r>
      <w:r w:rsidRPr="00434FA3">
        <w:rPr>
          <w:rFonts w:ascii="Cambria" w:hAnsi="Cambria" w:cs="Cambria"/>
          <w:highlight w:val="yellow"/>
        </w:rPr>
        <w:t>ός</w:t>
      </w:r>
      <w:r w:rsidRPr="00434FA3">
        <w:rPr>
          <w:rFonts w:ascii="Charis SIL" w:hAnsi="Charis SIL" w:cs="Charis SIL"/>
          <w:highlight w:val="yellow"/>
        </w:rPr>
        <w:t xml:space="preserve">, </w:t>
      </w:r>
      <w:r w:rsidRPr="00434FA3">
        <w:rPr>
          <w:rFonts w:ascii="Cambria" w:hAnsi="Cambria" w:cs="Cambria"/>
          <w:highlight w:val="yellow"/>
        </w:rPr>
        <w:t>τ</w:t>
      </w:r>
      <w:r w:rsidRPr="00434FA3">
        <w:rPr>
          <w:rFonts w:ascii="Charis SIL" w:hAnsi="Charis SIL" w:cs="Charis SIL"/>
          <w:highlight w:val="yellow"/>
        </w:rPr>
        <w:t>. Γ</w:t>
      </w:r>
      <w:r w:rsidRPr="00434FA3">
        <w:rPr>
          <w:rFonts w:ascii="Cambria" w:hAnsi="Cambria" w:cs="Cambria"/>
          <w:highlight w:val="yellow"/>
        </w:rPr>
        <w:t>΄</w:t>
      </w:r>
      <w:r w:rsidRPr="00434FA3">
        <w:rPr>
          <w:rFonts w:ascii="Charis SIL" w:hAnsi="Charis SIL" w:cs="Charis SIL"/>
          <w:highlight w:val="yellow"/>
        </w:rPr>
        <w:t xml:space="preserve">, </w:t>
      </w:r>
      <w:r w:rsidRPr="00434FA3">
        <w:rPr>
          <w:highlight w:val="yellow"/>
        </w:rPr>
        <w:t>Ἀ</w:t>
      </w:r>
      <w:r w:rsidRPr="00434FA3">
        <w:rPr>
          <w:rFonts w:ascii="Charis SIL" w:hAnsi="Charis SIL" w:cs="Charis SIL"/>
          <w:highlight w:val="yellow"/>
        </w:rPr>
        <w:t>θ</w:t>
      </w:r>
      <w:r w:rsidRPr="00434FA3">
        <w:rPr>
          <w:highlight w:val="yellow"/>
        </w:rPr>
        <w:t>ῆν</w:t>
      </w:r>
      <w:r w:rsidRPr="00434FA3">
        <w:rPr>
          <w:rFonts w:ascii="Charis SIL" w:hAnsi="Charis SIL" w:cs="Charis SIL"/>
          <w:highlight w:val="yellow"/>
        </w:rPr>
        <w:t>α</w:t>
      </w:r>
      <w:r w:rsidRPr="00434FA3">
        <w:rPr>
          <w:rFonts w:ascii="Cambria" w:hAnsi="Cambria" w:cs="Cambria"/>
          <w:highlight w:val="yellow"/>
        </w:rPr>
        <w:t>ι</w:t>
      </w:r>
      <w:r w:rsidRPr="00434FA3">
        <w:rPr>
          <w:rFonts w:ascii="Charis SIL" w:eastAsia="Charis SIL" w:hAnsi="Charis SIL" w:cs="Charis SIL"/>
          <w:highlight w:val="yellow"/>
        </w:rPr>
        <w:t xml:space="preserve">. 1949, </w:t>
      </w:r>
      <w:r w:rsidRPr="00434FA3">
        <w:rPr>
          <w:rFonts w:ascii="Charis SIL" w:hAnsi="Charis SIL" w:cs="Charis SIL"/>
          <w:highlight w:val="yellow"/>
        </w:rPr>
        <w:t>σ</w:t>
      </w:r>
      <w:r w:rsidRPr="00434FA3">
        <w:rPr>
          <w:rFonts w:ascii="Cambria" w:hAnsi="Cambria" w:cs="Cambria"/>
          <w:highlight w:val="yellow"/>
        </w:rPr>
        <w:t>ε</w:t>
      </w:r>
      <w:r w:rsidRPr="00434FA3">
        <w:rPr>
          <w:rFonts w:ascii="Charis SIL" w:hAnsi="Charis SIL" w:cs="Charis SIL"/>
          <w:highlight w:val="yellow"/>
        </w:rPr>
        <w:t>λ</w:t>
      </w:r>
      <w:r w:rsidRPr="00434FA3">
        <w:rPr>
          <w:rFonts w:ascii="Charis SIL" w:eastAsia="Charis SIL" w:hAnsi="Charis SIL" w:cs="Charis SIL"/>
          <w:highlight w:val="yellow"/>
        </w:rPr>
        <w:t>.</w:t>
      </w:r>
      <w:r w:rsidRPr="00434FA3">
        <w:rPr>
          <w:rFonts w:ascii="Charis SIL" w:eastAsia="Charis SIL" w:hAnsi="Charis SIL" w:cs="Charis SIL"/>
        </w:rPr>
        <w:t xml:space="preserve"> 372; ср. </w:t>
      </w:r>
      <w:r w:rsidRPr="00434FA3">
        <w:rPr>
          <w:rFonts w:ascii="Charis SIL" w:eastAsia="Charis SIL" w:hAnsi="Charis SIL" w:cs="Charis SIL"/>
          <w:i/>
        </w:rPr>
        <w:t>А.Я. Сыркин</w:t>
      </w:r>
      <w:r w:rsidRPr="00434FA3">
        <w:rPr>
          <w:rFonts w:ascii="Charis SIL" w:eastAsia="Charis SIL" w:hAnsi="Charis SIL" w:cs="Charis SIL"/>
        </w:rPr>
        <w:t>. Поэма о Дигенисе Акрите,</w:t>
      </w:r>
      <w:r w:rsidRPr="00434FA3">
        <w:rPr>
          <w:rFonts w:ascii="Charis SIL" w:eastAsia="Charis SIL" w:hAnsi="Charis SIL" w:cs="Charis SIL"/>
          <w:i/>
        </w:rPr>
        <w:t xml:space="preserve"> </w:t>
      </w:r>
      <w:r w:rsidRPr="00434FA3">
        <w:rPr>
          <w:rFonts w:ascii="Charis SIL" w:eastAsia="Charis SIL" w:hAnsi="Charis SIL" w:cs="Charis SIL"/>
        </w:rPr>
        <w:t>М., 1964, с. 161.</w:t>
      </w:r>
    </w:p>
    <w:p w:rsidR="000C2862" w:rsidRPr="00434FA3" w:rsidRDefault="005E68CD">
      <w:pPr>
        <w:shd w:val="clear" w:color="auto" w:fill="FFFFFF"/>
        <w:tabs>
          <w:tab w:val="left" w:pos="835"/>
        </w:tabs>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vertAlign w:val="superscript"/>
        </w:rPr>
        <w:t>29</w:t>
      </w:r>
      <w:r w:rsidRPr="00434FA3">
        <w:rPr>
          <w:rFonts w:ascii="Charis SIL" w:eastAsia="Charis SIL" w:hAnsi="Charis SIL" w:cs="Charis SIL"/>
        </w:rPr>
        <w:t> Впрочем, как и в ряде других примеров, здесь необходимо иметь в виду светский характер текста — обстоятельство, заставляющее в отдельных случаях говорить, не столько об объекте культа, сколько о чисто художественном образе (ср. ниже, с. </w:t>
      </w:r>
      <w:r w:rsidRPr="00434FA3">
        <w:rPr>
          <w:rFonts w:ascii="Charis SIL" w:eastAsia="Charis SIL" w:hAnsi="Charis SIL" w:cs="Charis SIL"/>
          <w:highlight w:val="green"/>
        </w:rPr>
        <w:t>30</w:t>
      </w:r>
      <w:r w:rsidR="00615CF6">
        <w:rPr>
          <w:rFonts w:ascii="Charis SIL" w:eastAsia="Charis SIL" w:hAnsi="Charis SIL" w:cs="Charis SIL"/>
          <w:highlight w:val="green"/>
        </w:rPr>
        <w:t>(</w:t>
      </w:r>
      <w:r w:rsidR="00615CF6" w:rsidRPr="00615CF6">
        <w:rPr>
          <w:rFonts w:ascii="Charis SIL" w:eastAsia="Charis SIL" w:hAnsi="Charis SIL" w:cs="Charis SIL"/>
          <w:highlight w:val="green"/>
        </w:rPr>
        <w:t>???</w:t>
      </w:r>
      <w:r w:rsidR="00615CF6">
        <w:rPr>
          <w:rFonts w:ascii="Charis SIL" w:eastAsia="Charis SIL" w:hAnsi="Charis SIL" w:cs="Charis SIL"/>
        </w:rPr>
        <w:t>)</w:t>
      </w:r>
      <w:r w:rsidRPr="00434FA3">
        <w:rPr>
          <w:rFonts w:ascii="Charis SIL" w:eastAsia="Charis SIL" w:hAnsi="Charis SIL" w:cs="Charis SIL"/>
        </w:rPr>
        <w:t> сл., в частности, интересную параллель из «Слова о полку Игореве»).</w:t>
      </w:r>
    </w:p>
    <w:p w:rsidR="000C2862" w:rsidRPr="00150696" w:rsidRDefault="005E68CD">
      <w:pPr>
        <w:shd w:val="clear" w:color="auto" w:fill="FFFFFF"/>
        <w:spacing w:line="360" w:lineRule="auto"/>
        <w:ind w:firstLine="284"/>
        <w:jc w:val="both"/>
        <w:rPr>
          <w:rFonts w:ascii="Charis SIL" w:eastAsia="Charis SIL" w:hAnsi="Charis SIL" w:cs="Charis SIL"/>
          <w:vertAlign w:val="superscript"/>
          <w:lang w:val="de-DE"/>
        </w:rPr>
      </w:pPr>
      <w:r w:rsidRPr="00150696">
        <w:rPr>
          <w:rFonts w:ascii="Charis SIL" w:eastAsia="Charis SIL" w:hAnsi="Charis SIL" w:cs="Charis SIL"/>
          <w:vertAlign w:val="superscript"/>
          <w:lang w:val="de-DE"/>
        </w:rPr>
        <w:t>30</w:t>
      </w:r>
      <w:r w:rsidRPr="00150696">
        <w:rPr>
          <w:rFonts w:ascii="Charis SIL" w:eastAsia="Charis SIL" w:hAnsi="Charis SIL" w:cs="Charis SIL"/>
          <w:lang w:val="de-DE"/>
        </w:rPr>
        <w:t> </w:t>
      </w:r>
      <w:r w:rsidRPr="00434FA3">
        <w:rPr>
          <w:rFonts w:ascii="Charis SIL" w:eastAsia="Charis SIL" w:hAnsi="Charis SIL" w:cs="Charis SIL"/>
          <w:i/>
        </w:rPr>
        <w:t>С</w:t>
      </w:r>
      <w:r w:rsidRPr="00150696">
        <w:rPr>
          <w:rFonts w:ascii="Charis SIL" w:eastAsia="Charis SIL" w:hAnsi="Charis SIL" w:cs="Charis SIL"/>
          <w:i/>
          <w:lang w:val="de-DE"/>
        </w:rPr>
        <w:t>. G. Jung</w:t>
      </w:r>
      <w:r w:rsidRPr="00150696">
        <w:rPr>
          <w:rFonts w:ascii="Charis SIL" w:eastAsia="Charis SIL" w:hAnsi="Charis SIL" w:cs="Charis SIL"/>
          <w:lang w:val="de-DE"/>
        </w:rPr>
        <w:t>. Der philosophische Baum, — «Von den Wurzeln des Bewusstseins», Zürich, 1954, S. 371 sq.</w:t>
      </w:r>
    </w:p>
    <w:p w:rsidR="000C2862" w:rsidRPr="00150696" w:rsidRDefault="005E68CD">
      <w:pPr>
        <w:shd w:val="clear" w:color="auto" w:fill="FFFFFF"/>
        <w:spacing w:line="360" w:lineRule="auto"/>
        <w:ind w:firstLine="284"/>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31</w:t>
      </w:r>
      <w:r w:rsidRPr="00434FA3">
        <w:rPr>
          <w:rFonts w:ascii="Charis SIL" w:eastAsia="Charis SIL" w:hAnsi="Charis SIL" w:cs="Charis SIL"/>
        </w:rPr>
        <w:t xml:space="preserve"> Ср. </w:t>
      </w:r>
      <w:r w:rsidRPr="00434FA3">
        <w:rPr>
          <w:rFonts w:ascii="Charis SIL" w:eastAsia="Charis SIL" w:hAnsi="Charis SIL" w:cs="Charis SIL"/>
          <w:i/>
        </w:rPr>
        <w:t>А. А. Зализняк, В. В. Иванов, В. Н. Топоров</w:t>
      </w:r>
      <w:r w:rsidRPr="00434FA3">
        <w:rPr>
          <w:rFonts w:ascii="Charis SIL" w:eastAsia="Charis SIL" w:hAnsi="Charis SIL" w:cs="Charis SIL"/>
        </w:rPr>
        <w:t>. О возможности структурно-типологического исследования некоторых моделирующих семиотических систем,</w:t>
      </w:r>
      <w:r w:rsidRPr="00434FA3">
        <w:rPr>
          <w:rFonts w:ascii="Charis SIL" w:eastAsia="Charis SIL" w:hAnsi="Charis SIL" w:cs="Charis SIL"/>
          <w:i/>
        </w:rPr>
        <w:t xml:space="preserve"> — </w:t>
      </w:r>
      <w:r w:rsidRPr="00434FA3">
        <w:rPr>
          <w:rFonts w:ascii="Charis SIL" w:eastAsia="Charis SIL" w:hAnsi="Charis SIL" w:cs="Charis SIL"/>
        </w:rPr>
        <w:t>«Структурно-типологические исследования», М., 1962, с. 140 сл. Здесь, в частности, предлагается система элементарных семантических единиц при создании более общей типологии религиозной семантики, например</w:t>
      </w:r>
      <w:sdt>
        <w:sdtPr>
          <w:rPr>
            <w:rFonts w:ascii="Charis SIL" w:hAnsi="Charis SIL" w:cs="Charis SIL"/>
          </w:rPr>
          <w:tag w:val="goog_rdk_17"/>
          <w:id w:val="575399150"/>
        </w:sdtPr>
        <w:sdtContent/>
      </w:sdt>
      <w:r w:rsidRPr="00434FA3">
        <w:rPr>
          <w:rFonts w:ascii="Charis SIL" w:eastAsia="Charis SIL" w:hAnsi="Charis SIL" w:cs="Charis SIL"/>
        </w:rPr>
        <w:t>: добро — зло, смерть — воскресение, высший мир (небо) — низший мир (преисподняя). Ср. предложенные Ч. Озгудом и др. дифференциальные семантические признаки для анализа лингвистических значений (Ch. </w:t>
      </w:r>
      <w:r w:rsidRPr="00150696">
        <w:rPr>
          <w:rFonts w:ascii="Charis SIL" w:eastAsia="Charis SIL" w:hAnsi="Charis SIL" w:cs="Charis SIL"/>
          <w:lang w:val="en-US"/>
        </w:rPr>
        <w:t xml:space="preserve">Osgood, G. Suci, P. Tannenbaum. </w:t>
      </w:r>
      <w:r w:rsidRPr="00150696">
        <w:rPr>
          <w:rFonts w:ascii="Charis SIL" w:eastAsia="Charis SIL" w:hAnsi="Charis SIL" w:cs="Charis SIL"/>
          <w:i/>
          <w:lang w:val="en-US"/>
        </w:rPr>
        <w:t>The Measurement of Meanings</w:t>
      </w:r>
      <w:r w:rsidRPr="00150696">
        <w:rPr>
          <w:rFonts w:ascii="Charis SIL" w:eastAsia="Charis SIL" w:hAnsi="Charis SIL" w:cs="Charis SIL"/>
          <w:lang w:val="en-US"/>
        </w:rPr>
        <w:t>,</w:t>
      </w:r>
      <w:r w:rsidRPr="00150696">
        <w:rPr>
          <w:rFonts w:ascii="Charis SIL" w:eastAsia="Charis SIL" w:hAnsi="Charis SIL" w:cs="Charis SIL"/>
          <w:i/>
          <w:lang w:val="en-US"/>
        </w:rPr>
        <w:t xml:space="preserve"> </w:t>
      </w:r>
      <w:r w:rsidRPr="00150696">
        <w:rPr>
          <w:rFonts w:ascii="Charis SIL" w:eastAsia="Charis SIL" w:hAnsi="Charis SIL" w:cs="Charis SIL"/>
          <w:lang w:val="en-US"/>
        </w:rPr>
        <w:t>Urbana, 1957, p. 37–38).</w:t>
      </w:r>
    </w:p>
    <w:p w:rsidR="000C2862" w:rsidRPr="00434FA3" w:rsidRDefault="005E68CD">
      <w:pPr>
        <w:shd w:val="clear" w:color="auto" w:fill="FFFFFF"/>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vertAlign w:val="superscript"/>
        </w:rPr>
        <w:lastRenderedPageBreak/>
        <w:t>34</w:t>
      </w:r>
      <w:r w:rsidRPr="00434FA3">
        <w:rPr>
          <w:rFonts w:ascii="Charis SIL" w:eastAsia="Charis SIL" w:hAnsi="Charis SIL" w:cs="Charis SIL"/>
        </w:rPr>
        <w:t> Здесь были, в частности, учтены традиционные комментарии (например, к Бр I.5. 12 и др.). Возможно, эти данные нуждаются в уточнении.</w:t>
      </w:r>
    </w:p>
    <w:p w:rsidR="000C2862" w:rsidRPr="00434FA3" w:rsidRDefault="005E68CD">
      <w:pPr>
        <w:shd w:val="clear" w:color="auto" w:fill="FFFFFF"/>
        <w:tabs>
          <w:tab w:val="left" w:pos="802"/>
        </w:tabs>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vertAlign w:val="superscript"/>
        </w:rPr>
        <w:t>35</w:t>
      </w:r>
      <w:r w:rsidRPr="00434FA3">
        <w:rPr>
          <w:rFonts w:ascii="Charis SIL" w:eastAsia="Charis SIL" w:hAnsi="Charis SIL" w:cs="Charis SIL"/>
        </w:rPr>
        <w:t> Сюда предположительно включена этимология ādityās в Бр III.9. 5 (см. ниже, примеч. 37).</w:t>
      </w:r>
    </w:p>
    <w:p w:rsidR="000C2862" w:rsidRPr="00434FA3" w:rsidRDefault="005E68CD">
      <w:pPr>
        <w:shd w:val="clear" w:color="auto" w:fill="FFFFFF"/>
        <w:tabs>
          <w:tab w:val="left" w:pos="802"/>
        </w:tabs>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vertAlign w:val="superscript"/>
        </w:rPr>
        <w:t>34</w:t>
      </w:r>
      <w:r w:rsidRPr="00434FA3">
        <w:rPr>
          <w:rFonts w:ascii="Charis SIL" w:eastAsia="Charis SIL" w:hAnsi="Charis SIL" w:cs="Charis SIL"/>
        </w:rPr>
        <w:t> В том числе два упоминания о гимне sāvitrī (Бр V.14. 5; VI.3. 6).</w:t>
      </w:r>
    </w:p>
    <w:p w:rsidR="000C2862" w:rsidRPr="00434FA3" w:rsidRDefault="005E68CD">
      <w:pPr>
        <w:shd w:val="clear" w:color="auto" w:fill="FFFFFF"/>
        <w:tabs>
          <w:tab w:val="left" w:pos="802"/>
        </w:tabs>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vertAlign w:val="superscript"/>
        </w:rPr>
        <w:t>35</w:t>
      </w:r>
      <w:r w:rsidRPr="00434FA3">
        <w:rPr>
          <w:rFonts w:ascii="Charis SIL" w:eastAsia="Charis SIL" w:hAnsi="Charis SIL" w:cs="Charis SIL"/>
        </w:rPr>
        <w:t> Если иметь в виду упоминание в целом, а не отдельные признаки, то провести грань между повторением и новым упоминанием с учетом контекста не всегда легко. После сокращения наиболее очевидных повторов мы получили: Ч</w:t>
      </w:r>
      <w:r w:rsidRPr="00434FA3">
        <w:rPr>
          <w:rFonts w:ascii="Charis SIL" w:eastAsia="Charis SIL" w:hAnsi="Charis SIL" w:cs="Charis SIL"/>
          <w:color w:val="FF0000"/>
        </w:rPr>
        <w:t>х</w:t>
      </w:r>
      <w:r w:rsidRPr="00434FA3">
        <w:rPr>
          <w:rFonts w:ascii="Charis SIL" w:eastAsia="Charis SIL" w:hAnsi="Charis SIL" w:cs="Charis SIL"/>
        </w:rPr>
        <w:t> — 131; Бр — 71.</w:t>
      </w:r>
    </w:p>
    <w:p w:rsidR="000C2862" w:rsidRPr="00434FA3" w:rsidRDefault="005E68CD">
      <w:pPr>
        <w:shd w:val="clear" w:color="auto" w:fill="FFFFFF"/>
        <w:tabs>
          <w:tab w:val="left" w:pos="802"/>
        </w:tabs>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vertAlign w:val="superscript"/>
        </w:rPr>
        <w:t>36</w:t>
      </w:r>
      <w:r w:rsidRPr="00434FA3">
        <w:rPr>
          <w:rFonts w:ascii="Charis SIL" w:eastAsia="Charis SIL" w:hAnsi="Charis SIL" w:cs="Charis SIL"/>
        </w:rPr>
        <w:t> Они отнюдь не исчерпываются приводимыми ниже примерами.</w:t>
      </w:r>
    </w:p>
    <w:p w:rsidR="000C2862" w:rsidRPr="00434FA3" w:rsidRDefault="005E68CD">
      <w:pPr>
        <w:shd w:val="clear" w:color="auto" w:fill="FFFFFF"/>
        <w:tabs>
          <w:tab w:val="left" w:pos="802"/>
        </w:tabs>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vertAlign w:val="superscript"/>
        </w:rPr>
        <w:t>37</w:t>
      </w:r>
      <w:r w:rsidRPr="00434FA3">
        <w:rPr>
          <w:rFonts w:ascii="Charis SIL" w:eastAsia="Charis SIL" w:hAnsi="Charis SIL" w:cs="Charis SIL"/>
        </w:rPr>
        <w:t> Так, для Ч</w:t>
      </w:r>
      <w:r w:rsidRPr="00434FA3">
        <w:rPr>
          <w:rFonts w:ascii="Charis SIL" w:eastAsia="Charis SIL" w:hAnsi="Charis SIL" w:cs="Charis SIL"/>
          <w:color w:val="FF0000"/>
        </w:rPr>
        <w:t>х</w:t>
      </w:r>
      <w:r w:rsidRPr="00434FA3">
        <w:rPr>
          <w:rFonts w:ascii="Charis SIL" w:eastAsia="Charis SIL" w:hAnsi="Charis SIL" w:cs="Charis SIL"/>
        </w:rPr>
        <w:t xml:space="preserve"> это: однообразие (например, «солнце всегда одинаково» — III.9.1) — многообразие («следует почитать солнце как многообразие» — V.13. 1). Для Бр: творение (например, «творец действительного» — VI.14. 9) — уничтожение (этимология названия божеств адитьев, которые «проходят, унося все это» — III.9. 5); движение (I.1.1; VI.2. 15 и др.) — покой («сущность неподвижного образа Брахмана» — II.3. 2).</w:t>
      </w:r>
    </w:p>
    <w:p w:rsidR="000C2862" w:rsidRPr="00434FA3" w:rsidRDefault="005E68CD">
      <w:pPr>
        <w:shd w:val="clear" w:color="auto" w:fill="FFFFFF"/>
        <w:tabs>
          <w:tab w:val="left" w:pos="802"/>
        </w:tabs>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vertAlign w:val="superscript"/>
        </w:rPr>
        <w:t>38</w:t>
      </w:r>
      <w:r w:rsidRPr="00434FA3">
        <w:rPr>
          <w:rFonts w:ascii="Charis SIL" w:eastAsia="Charis SIL" w:hAnsi="Charis SIL" w:cs="Charis SIL"/>
        </w:rPr>
        <w:t> Легко, например, заметить, что приведенные в таблице классы значений частично пересекаются, а принципы противопоставления проведены недостаточно строго.</w:t>
      </w:r>
    </w:p>
    <w:p w:rsidR="000C2862" w:rsidRPr="00434FA3" w:rsidRDefault="005E68CD">
      <w:pPr>
        <w:shd w:val="clear" w:color="auto" w:fill="FFFFFF"/>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vertAlign w:val="superscript"/>
        </w:rPr>
        <w:t>39</w:t>
      </w:r>
      <w:r w:rsidRPr="00434FA3">
        <w:rPr>
          <w:rFonts w:ascii="Charis SIL" w:eastAsia="Charis SIL" w:hAnsi="Charis SIL" w:cs="Charis SIL"/>
        </w:rPr>
        <w:t xml:space="preserve"> Встает вопрос о возможности статистического учета этой доли. В принципе такая возможность представляется реальной. На данной стадии исследования мы не ставили перед собой подобной задачи, считая необходимым предварительным условием создание достаточно строгих методов описания. Для сравнения обоих текстов мы в качестве опыта подсчитали отношение числа таких упоминаний, где содержится хотя бы одна из «отрицательных» характеристик перечисленных выше классов (включая предположительные) к общему числу упоминаний. В результате </w:t>
      </w:r>
      <w:r w:rsidRPr="00434FA3">
        <w:rPr>
          <w:rFonts w:ascii="Charis SIL" w:eastAsia="Charis SIL" w:hAnsi="Charis SIL" w:cs="Charis SIL"/>
        </w:rPr>
        <w:lastRenderedPageBreak/>
        <w:t xml:space="preserve">для Чх получено 28/145 ≈ 0,192; для Бр — 18/75=0,240 (с учетом повторений; без повторений см. выше, </w:t>
      </w:r>
      <w:r w:rsidRPr="00434FA3">
        <w:rPr>
          <w:rFonts w:ascii="Charis SIL" w:eastAsia="Charis SIL" w:hAnsi="Charis SIL" w:cs="Charis SIL"/>
          <w:highlight w:val="green"/>
        </w:rPr>
        <w:t>с. ???</w:t>
      </w:r>
      <w:r w:rsidRPr="00434FA3">
        <w:rPr>
          <w:rFonts w:ascii="Charis SIL" w:eastAsia="Charis SIL" w:hAnsi="Charis SIL" w:cs="Charis SIL"/>
        </w:rPr>
        <w:t>, примеч. 35) — для Чх — 26/131 ≈ 0,199; Бр — 18/71 ≈ 0,253). По-видимому, столь близкие показатели для двух сравнительно однородных текстов не случайны. Так или иначе</w:t>
      </w:r>
      <w:sdt>
        <w:sdtPr>
          <w:rPr>
            <w:rFonts w:ascii="Charis SIL" w:hAnsi="Charis SIL" w:cs="Charis SIL"/>
          </w:rPr>
          <w:tag w:val="goog_rdk_18"/>
          <w:id w:val="-1338997549"/>
        </w:sdtPr>
        <w:sdtContent/>
      </w:sdt>
      <w:r w:rsidRPr="00434FA3">
        <w:rPr>
          <w:rFonts w:ascii="Charis SIL" w:eastAsia="Charis SIL" w:hAnsi="Charis SIL" w:cs="Charis SIL"/>
        </w:rPr>
        <w:t xml:space="preserve">, статистика, основанная на указанных выше предпосылках, может оказаться перспективной для характеристики данного объекта культа на материале достаточного числа однородных текстов, а возможно, и для сопоставления текстов, относящихся к разным периодам, жанрам (например, «шрути» и </w:t>
      </w:r>
      <w:r w:rsidRPr="00434FA3">
        <w:rPr>
          <w:rFonts w:ascii="Charis SIL" w:eastAsia="Charis SIL" w:hAnsi="Charis SIL" w:cs="Charis SIL"/>
          <w:b/>
        </w:rPr>
        <w:t>«</w:t>
      </w:r>
      <w:r w:rsidRPr="00434FA3">
        <w:rPr>
          <w:rFonts w:ascii="Charis SIL" w:eastAsia="Charis SIL" w:hAnsi="Charis SIL" w:cs="Charis SIL"/>
        </w:rPr>
        <w:t>смрити» в индуизме; самхиты, брахманы, упанишады внутри «шрути» и т.д.), отдельным сектам в рамках одной религии; наконец, разным религиозным системам (задачи типологического изучения).</w:t>
      </w:r>
    </w:p>
    <w:p w:rsidR="000C2862" w:rsidRPr="00150696" w:rsidRDefault="005E68CD">
      <w:pPr>
        <w:shd w:val="clear" w:color="auto" w:fill="FFFFFF"/>
        <w:spacing w:line="360" w:lineRule="auto"/>
        <w:ind w:firstLine="284"/>
        <w:jc w:val="both"/>
        <w:rPr>
          <w:rFonts w:ascii="Charis SIL" w:eastAsia="Charis SIL" w:hAnsi="Charis SIL" w:cs="Charis SIL"/>
          <w:vertAlign w:val="superscript"/>
          <w:lang w:val="en-US"/>
        </w:rPr>
      </w:pPr>
      <w:r w:rsidRPr="00150696">
        <w:rPr>
          <w:rFonts w:ascii="Charis SIL" w:eastAsia="Charis SIL" w:hAnsi="Charis SIL" w:cs="Charis SIL"/>
          <w:vertAlign w:val="superscript"/>
          <w:lang w:val="en-US"/>
        </w:rPr>
        <w:t>40</w:t>
      </w:r>
      <w:r w:rsidRPr="00150696">
        <w:rPr>
          <w:rFonts w:ascii="Charis SIL" w:eastAsia="Charis SIL" w:hAnsi="Charis SIL" w:cs="Charis SIL"/>
          <w:lang w:val="en-US"/>
        </w:rPr>
        <w:t xml:space="preserve"> L. Renou. </w:t>
      </w:r>
      <w:sdt>
        <w:sdtPr>
          <w:rPr>
            <w:rFonts w:ascii="Charis SIL" w:hAnsi="Charis SIL" w:cs="Charis SIL"/>
          </w:rPr>
          <w:tag w:val="goog_rdk_19"/>
          <w:id w:val="649409514"/>
        </w:sdtPr>
        <w:sdtContent/>
      </w:sdt>
      <w:r w:rsidRPr="00150696">
        <w:rPr>
          <w:rFonts w:ascii="Charis SIL" w:eastAsia="Charis SIL" w:hAnsi="Charis SIL" w:cs="Charis SIL"/>
          <w:i/>
          <w:lang w:val="en-US"/>
        </w:rPr>
        <w:t>L'ambiguïté du vocabulaire de Rigveda</w:t>
      </w:r>
      <w:r w:rsidRPr="00150696">
        <w:rPr>
          <w:rFonts w:ascii="Charis SIL" w:eastAsia="Charis SIL" w:hAnsi="Charis SIL" w:cs="Charis SIL"/>
          <w:lang w:val="en-US"/>
        </w:rPr>
        <w:t>,</w:t>
      </w:r>
      <w:r w:rsidRPr="00150696">
        <w:rPr>
          <w:rFonts w:ascii="Charis SIL" w:eastAsia="Charis SIL" w:hAnsi="Charis SIL" w:cs="Charis SIL"/>
          <w:i/>
          <w:lang w:val="en-US"/>
        </w:rPr>
        <w:t xml:space="preserve"> — </w:t>
      </w:r>
      <w:r w:rsidRPr="00150696">
        <w:rPr>
          <w:rFonts w:ascii="Charis SIL" w:eastAsia="Charis SIL" w:hAnsi="Charis SIL" w:cs="Charis SIL"/>
          <w:lang w:val="en-US"/>
        </w:rPr>
        <w:t xml:space="preserve">«Journal Asiatique», t. 231, IV–VI, 1939, p. 22; A. Bergaigne. </w:t>
      </w:r>
      <w:r w:rsidRPr="00150696">
        <w:rPr>
          <w:rFonts w:ascii="Charis SIL" w:eastAsia="Charis SIL" w:hAnsi="Charis SIL" w:cs="Charis SIL"/>
          <w:i/>
          <w:lang w:val="en-US"/>
        </w:rPr>
        <w:t>La re</w:t>
      </w:r>
      <w:r w:rsidR="003E3F3C" w:rsidRPr="00150696">
        <w:rPr>
          <w:rFonts w:ascii="Charis SIL" w:eastAsia="Charis SIL" w:hAnsi="Charis SIL" w:cs="Charis SIL"/>
          <w:i/>
          <w:lang w:val="en-US"/>
        </w:rPr>
        <w:t>ligion védique d’après les hymne</w:t>
      </w:r>
      <w:r w:rsidRPr="00150696">
        <w:rPr>
          <w:rFonts w:ascii="Charis SIL" w:eastAsia="Charis SIL" w:hAnsi="Charis SIL" w:cs="Charis SIL"/>
          <w:i/>
          <w:lang w:val="en-US"/>
        </w:rPr>
        <w:t>s du Rig-Veda</w:t>
      </w:r>
      <w:r w:rsidRPr="00150696">
        <w:rPr>
          <w:rFonts w:ascii="Charis SIL" w:eastAsia="Charis SIL" w:hAnsi="Charis SIL" w:cs="Charis SIL"/>
          <w:lang w:val="en-US"/>
        </w:rPr>
        <w:t>,</w:t>
      </w:r>
      <w:r w:rsidRPr="00150696">
        <w:rPr>
          <w:rFonts w:ascii="Charis SIL" w:eastAsia="Charis SIL" w:hAnsi="Charis SIL" w:cs="Charis SIL"/>
          <w:i/>
          <w:lang w:val="en-US"/>
        </w:rPr>
        <w:t xml:space="preserve"> </w:t>
      </w:r>
      <w:r w:rsidRPr="00150696">
        <w:rPr>
          <w:rFonts w:ascii="Charis SIL" w:eastAsia="Charis SIL" w:hAnsi="Charis SIL" w:cs="Charis SIL"/>
          <w:lang w:val="en-US"/>
        </w:rPr>
        <w:t xml:space="preserve">I, p. 230; II, p. 75 sq.; </w:t>
      </w:r>
      <w:r w:rsidRPr="00434FA3">
        <w:rPr>
          <w:rFonts w:ascii="Charis SIL" w:eastAsia="Charis SIL" w:hAnsi="Charis SIL" w:cs="Charis SIL"/>
        </w:rPr>
        <w:t>О</w:t>
      </w:r>
      <w:r w:rsidRPr="00150696">
        <w:rPr>
          <w:rFonts w:ascii="Charis SIL" w:eastAsia="Charis SIL" w:hAnsi="Charis SIL" w:cs="Charis SIL"/>
          <w:lang w:val="en-US"/>
        </w:rPr>
        <w:t xml:space="preserve"> Böhtlingk, R. Roth. </w:t>
      </w:r>
      <w:r w:rsidRPr="00150696">
        <w:rPr>
          <w:rFonts w:ascii="Charis SIL" w:eastAsia="Charis SIL" w:hAnsi="Charis SIL" w:cs="Charis SIL"/>
          <w:i/>
          <w:lang w:val="en-US"/>
        </w:rPr>
        <w:t>Sanskrit Wörterbuch</w:t>
      </w:r>
      <w:r w:rsidRPr="00150696">
        <w:rPr>
          <w:rFonts w:ascii="Charis SIL" w:eastAsia="Charis SIL" w:hAnsi="Charis SIL" w:cs="Charis SIL"/>
          <w:lang w:val="en-US"/>
        </w:rPr>
        <w:t>,</w:t>
      </w:r>
      <w:r w:rsidRPr="00150696">
        <w:rPr>
          <w:rFonts w:ascii="Charis SIL" w:eastAsia="Charis SIL" w:hAnsi="Charis SIL" w:cs="Charis SIL"/>
          <w:i/>
          <w:lang w:val="en-US"/>
        </w:rPr>
        <w:t xml:space="preserve"> </w:t>
      </w:r>
      <w:r w:rsidRPr="00150696">
        <w:rPr>
          <w:rFonts w:ascii="Charis SIL" w:eastAsia="Charis SIL" w:hAnsi="Charis SIL" w:cs="Charis SIL"/>
          <w:lang w:val="en-US"/>
        </w:rPr>
        <w:t xml:space="preserve">I, 552; II, 421; </w:t>
      </w:r>
      <w:r w:rsidRPr="00434FA3">
        <w:rPr>
          <w:rFonts w:ascii="Charis SIL" w:eastAsia="Charis SIL" w:hAnsi="Charis SIL" w:cs="Charis SIL"/>
        </w:rPr>
        <w:t>Ср</w:t>
      </w:r>
      <w:r w:rsidRPr="00150696">
        <w:rPr>
          <w:rFonts w:ascii="Charis SIL" w:eastAsia="Charis SIL" w:hAnsi="Charis SIL" w:cs="Charis SIL"/>
          <w:lang w:val="en-US"/>
        </w:rPr>
        <w:t xml:space="preserve">. </w:t>
      </w:r>
      <w:r w:rsidRPr="00434FA3">
        <w:rPr>
          <w:rFonts w:ascii="Charis SIL" w:eastAsia="Charis SIL" w:hAnsi="Charis SIL" w:cs="Charis SIL"/>
        </w:rPr>
        <w:t>также</w:t>
      </w:r>
      <w:r w:rsidRPr="00150696">
        <w:rPr>
          <w:rFonts w:ascii="Charis SIL" w:eastAsia="Charis SIL" w:hAnsi="Charis SIL" w:cs="Charis SIL"/>
          <w:lang w:val="en-US"/>
        </w:rPr>
        <w:t xml:space="preserve"> </w:t>
      </w:r>
      <w:r w:rsidRPr="00434FA3">
        <w:rPr>
          <w:rFonts w:ascii="Charis SIL" w:eastAsia="Charis SIL" w:hAnsi="Charis SIL" w:cs="Charis SIL"/>
        </w:rPr>
        <w:t>Чх</w:t>
      </w:r>
      <w:r w:rsidRPr="00150696">
        <w:rPr>
          <w:rFonts w:ascii="Charis SIL" w:eastAsia="Charis SIL" w:hAnsi="Charis SIL" w:cs="Charis SIL"/>
          <w:lang w:val="en-US"/>
        </w:rPr>
        <w:t xml:space="preserve"> VI.4. I; Muṇḍaka up. I.2. 4.</w:t>
      </w:r>
    </w:p>
    <w:p w:rsidR="000C2862" w:rsidRPr="00150696" w:rsidRDefault="005E68CD">
      <w:pPr>
        <w:shd w:val="clear" w:color="auto" w:fill="FFFFFF"/>
        <w:tabs>
          <w:tab w:val="left" w:pos="782"/>
        </w:tabs>
        <w:spacing w:line="360" w:lineRule="auto"/>
        <w:ind w:firstLine="284"/>
        <w:jc w:val="both"/>
        <w:rPr>
          <w:rFonts w:ascii="Charis SIL" w:eastAsia="Charis SIL" w:hAnsi="Charis SIL" w:cs="Charis SIL"/>
          <w:vertAlign w:val="superscript"/>
          <w:lang w:val="en-US"/>
        </w:rPr>
      </w:pPr>
      <w:r w:rsidRPr="00150696">
        <w:rPr>
          <w:rFonts w:ascii="Charis SIL" w:eastAsia="Charis SIL" w:hAnsi="Charis SIL" w:cs="Charis SIL"/>
          <w:vertAlign w:val="superscript"/>
          <w:lang w:val="en-US"/>
        </w:rPr>
        <w:t>41</w:t>
      </w:r>
      <w:r w:rsidRPr="00150696">
        <w:rPr>
          <w:rFonts w:ascii="Charis SIL" w:eastAsia="Charis SIL" w:hAnsi="Charis SIL" w:cs="Charis SIL"/>
          <w:lang w:val="en-US"/>
        </w:rPr>
        <w:t xml:space="preserve"> L. Renou. </w:t>
      </w:r>
      <w:r w:rsidRPr="00150696">
        <w:rPr>
          <w:rFonts w:ascii="Charis SIL" w:eastAsia="Charis SIL" w:hAnsi="Charis SIL" w:cs="Charis SIL"/>
          <w:i/>
          <w:lang w:val="en-US"/>
        </w:rPr>
        <w:t>L’ambiguité...</w:t>
      </w:r>
      <w:r w:rsidRPr="00150696">
        <w:rPr>
          <w:rFonts w:ascii="Charis SIL" w:eastAsia="Charis SIL" w:hAnsi="Charis SIL" w:cs="Charis SIL"/>
          <w:lang w:val="en-US"/>
        </w:rPr>
        <w:t>,</w:t>
      </w:r>
      <w:r w:rsidRPr="00150696">
        <w:rPr>
          <w:rFonts w:ascii="Charis SIL" w:eastAsia="Charis SIL" w:hAnsi="Charis SIL" w:cs="Charis SIL"/>
          <w:i/>
          <w:lang w:val="en-US"/>
        </w:rPr>
        <w:t xml:space="preserve"> </w:t>
      </w:r>
      <w:r w:rsidRPr="00150696">
        <w:rPr>
          <w:rFonts w:ascii="Charis SIL" w:eastAsia="Charis SIL" w:hAnsi="Charis SIL" w:cs="Charis SIL"/>
          <w:lang w:val="en-US"/>
        </w:rPr>
        <w:t xml:space="preserve">p. 189 sq., 220 sq.; A. Bergaigne. </w:t>
      </w:r>
      <w:r w:rsidRPr="00150696">
        <w:rPr>
          <w:rFonts w:ascii="Charis SIL" w:eastAsia="Charis SIL" w:hAnsi="Charis SIL" w:cs="Charis SIL"/>
          <w:i/>
          <w:lang w:val="en-US"/>
        </w:rPr>
        <w:t>La re</w:t>
      </w:r>
      <w:r w:rsidR="003E3F3C" w:rsidRPr="00150696">
        <w:rPr>
          <w:rFonts w:ascii="Charis SIL" w:eastAsia="Charis SIL" w:hAnsi="Charis SIL" w:cs="Charis SIL"/>
          <w:i/>
          <w:lang w:val="en-US"/>
        </w:rPr>
        <w:t>ligion védique d’après les hymne</w:t>
      </w:r>
      <w:r w:rsidRPr="00150696">
        <w:rPr>
          <w:rFonts w:ascii="Charis SIL" w:eastAsia="Charis SIL" w:hAnsi="Charis SIL" w:cs="Charis SIL"/>
          <w:i/>
          <w:lang w:val="en-US"/>
        </w:rPr>
        <w:t>s du Rig-Veda</w:t>
      </w:r>
      <w:r w:rsidRPr="00150696">
        <w:rPr>
          <w:rFonts w:ascii="Charis SIL" w:eastAsia="Charis SIL" w:hAnsi="Charis SIL" w:cs="Charis SIL"/>
          <w:lang w:val="en-US"/>
        </w:rPr>
        <w:t>,</w:t>
      </w:r>
      <w:r w:rsidRPr="00150696">
        <w:rPr>
          <w:rFonts w:ascii="Charis SIL" w:eastAsia="Charis SIL" w:hAnsi="Charis SIL" w:cs="Charis SIL"/>
          <w:i/>
          <w:lang w:val="en-US"/>
        </w:rPr>
        <w:t xml:space="preserve"> </w:t>
      </w:r>
      <w:r w:rsidRPr="00150696">
        <w:rPr>
          <w:rFonts w:ascii="Charis SIL" w:eastAsia="Charis SIL" w:hAnsi="Charis SIL" w:cs="Charis SIL"/>
          <w:lang w:val="en-US"/>
        </w:rPr>
        <w:t xml:space="preserve">II, p. 303 sq., 421 sq.; 440 sq., 465, 496 </w:t>
      </w:r>
      <w:r w:rsidRPr="00434FA3">
        <w:rPr>
          <w:rFonts w:ascii="Charis SIL" w:eastAsia="Charis SIL" w:hAnsi="Charis SIL" w:cs="Charis SIL"/>
        </w:rPr>
        <w:t>и</w:t>
      </w:r>
      <w:r w:rsidRPr="00150696">
        <w:rPr>
          <w:rFonts w:ascii="Charis SIL" w:eastAsia="Charis SIL" w:hAnsi="Charis SIL" w:cs="Charis SIL"/>
          <w:lang w:val="en-US"/>
        </w:rPr>
        <w:t> </w:t>
      </w:r>
      <w:r w:rsidRPr="00434FA3">
        <w:rPr>
          <w:rFonts w:ascii="Charis SIL" w:eastAsia="Charis SIL" w:hAnsi="Charis SIL" w:cs="Charis SIL"/>
        </w:rPr>
        <w:t>др</w:t>
      </w:r>
      <w:r w:rsidRPr="00150696">
        <w:rPr>
          <w:rFonts w:ascii="Charis SIL" w:eastAsia="Charis SIL" w:hAnsi="Charis SIL" w:cs="Charis SIL"/>
          <w:lang w:val="en-US"/>
        </w:rPr>
        <w:t>.</w:t>
      </w:r>
    </w:p>
    <w:p w:rsidR="000C2862" w:rsidRPr="00150696" w:rsidRDefault="005E68CD">
      <w:pPr>
        <w:shd w:val="clear" w:color="auto" w:fill="FFFFFF"/>
        <w:tabs>
          <w:tab w:val="left" w:pos="782"/>
          <w:tab w:val="left" w:pos="4651"/>
        </w:tabs>
        <w:spacing w:line="360" w:lineRule="auto"/>
        <w:ind w:firstLine="284"/>
        <w:jc w:val="both"/>
        <w:rPr>
          <w:rFonts w:ascii="Charis SIL" w:eastAsia="Charis SIL" w:hAnsi="Charis SIL" w:cs="Charis SIL"/>
          <w:vertAlign w:val="superscript"/>
          <w:lang w:val="en-US"/>
        </w:rPr>
      </w:pPr>
      <w:r w:rsidRPr="00150696">
        <w:rPr>
          <w:rFonts w:ascii="Charis SIL" w:eastAsia="Charis SIL" w:hAnsi="Charis SIL" w:cs="Charis SIL"/>
          <w:vertAlign w:val="superscript"/>
          <w:lang w:val="en-US"/>
        </w:rPr>
        <w:t>42</w:t>
      </w:r>
      <w:r w:rsidRPr="00150696">
        <w:rPr>
          <w:rFonts w:ascii="Charis SIL" w:eastAsia="Charis SIL" w:hAnsi="Charis SIL" w:cs="Charis SIL"/>
          <w:lang w:val="en-US"/>
        </w:rPr>
        <w:t> </w:t>
      </w:r>
      <w:r w:rsidRPr="00434FA3">
        <w:rPr>
          <w:rFonts w:ascii="Charis SIL" w:eastAsia="Charis SIL" w:hAnsi="Charis SIL" w:cs="Charis SIL"/>
        </w:rPr>
        <w:t>Ср</w:t>
      </w:r>
      <w:r w:rsidRPr="00150696">
        <w:rPr>
          <w:rFonts w:ascii="Charis SIL" w:eastAsia="Charis SIL" w:hAnsi="Charis SIL" w:cs="Charis SIL"/>
          <w:lang w:val="en-US"/>
        </w:rPr>
        <w:t xml:space="preserve">. </w:t>
      </w:r>
      <w:r w:rsidRPr="00434FA3">
        <w:rPr>
          <w:rFonts w:ascii="Charis SIL" w:eastAsia="Charis SIL" w:hAnsi="Charis SIL" w:cs="Charis SIL"/>
        </w:rPr>
        <w:t>А</w:t>
      </w:r>
      <w:r w:rsidRPr="00150696">
        <w:rPr>
          <w:rFonts w:ascii="Charis SIL" w:eastAsia="Charis SIL" w:hAnsi="Charis SIL" w:cs="Charis SIL"/>
          <w:lang w:val="en-US"/>
        </w:rPr>
        <w:t xml:space="preserve">. A. Macdonnel. </w:t>
      </w:r>
      <w:r w:rsidRPr="00150696">
        <w:rPr>
          <w:rFonts w:ascii="Charis SIL" w:eastAsia="Charis SIL" w:hAnsi="Charis SIL" w:cs="Charis SIL"/>
          <w:i/>
          <w:lang w:val="en-US"/>
        </w:rPr>
        <w:t>Vedic Mythology</w:t>
      </w:r>
      <w:r w:rsidRPr="00150696">
        <w:rPr>
          <w:rFonts w:ascii="Charis SIL" w:eastAsia="Charis SIL" w:hAnsi="Charis SIL" w:cs="Charis SIL"/>
          <w:lang w:val="en-US"/>
        </w:rPr>
        <w:t>,</w:t>
      </w:r>
      <w:r w:rsidRPr="00150696">
        <w:rPr>
          <w:rFonts w:ascii="Charis SIL" w:eastAsia="Charis SIL" w:hAnsi="Charis SIL" w:cs="Charis SIL"/>
          <w:i/>
          <w:lang w:val="en-US"/>
        </w:rPr>
        <w:t xml:space="preserve"> </w:t>
      </w:r>
      <w:r w:rsidRPr="00150696">
        <w:rPr>
          <w:rFonts w:ascii="Charis SIL" w:eastAsia="Charis SIL" w:hAnsi="Charis SIL" w:cs="Charis SIL"/>
          <w:lang w:val="en-US"/>
        </w:rPr>
        <w:t xml:space="preserve">p. 156; E.W. Hopkins. </w:t>
      </w:r>
      <w:r w:rsidRPr="00150696">
        <w:rPr>
          <w:rFonts w:ascii="Charis SIL" w:eastAsia="Charis SIL" w:hAnsi="Charis SIL" w:cs="Charis SIL"/>
          <w:i/>
          <w:lang w:val="en-US"/>
        </w:rPr>
        <w:t>Epic Mythology</w:t>
      </w:r>
      <w:r w:rsidRPr="00150696">
        <w:rPr>
          <w:rFonts w:ascii="Charis SIL" w:eastAsia="Charis SIL" w:hAnsi="Charis SIL" w:cs="Charis SIL"/>
          <w:lang w:val="en-US"/>
        </w:rPr>
        <w:t>,</w:t>
      </w:r>
      <w:r w:rsidRPr="00150696">
        <w:rPr>
          <w:rFonts w:ascii="Charis SIL" w:eastAsia="Charis SIL" w:hAnsi="Charis SIL" w:cs="Charis SIL"/>
          <w:i/>
          <w:lang w:val="en-US"/>
        </w:rPr>
        <w:t xml:space="preserve"> </w:t>
      </w:r>
      <w:r w:rsidRPr="00150696">
        <w:rPr>
          <w:rFonts w:ascii="Charis SIL" w:eastAsia="Charis SIL" w:hAnsi="Charis SIL" w:cs="Charis SIL"/>
          <w:lang w:val="en-US"/>
        </w:rPr>
        <w:t>p. 46 sq.</w:t>
      </w:r>
    </w:p>
    <w:p w:rsidR="000C2862" w:rsidRPr="00150696" w:rsidRDefault="005E68CD">
      <w:pPr>
        <w:shd w:val="clear" w:color="auto" w:fill="FFFFFF"/>
        <w:tabs>
          <w:tab w:val="left" w:pos="816"/>
        </w:tabs>
        <w:spacing w:line="360" w:lineRule="auto"/>
        <w:ind w:firstLine="284"/>
        <w:jc w:val="both"/>
        <w:rPr>
          <w:rFonts w:ascii="Charis SIL" w:eastAsia="Charis SIL" w:hAnsi="Charis SIL" w:cs="Charis SIL"/>
          <w:vertAlign w:val="superscript"/>
          <w:lang w:val="en-US"/>
        </w:rPr>
      </w:pPr>
      <w:r w:rsidRPr="00150696">
        <w:rPr>
          <w:rFonts w:ascii="Charis SIL" w:eastAsia="Charis SIL" w:hAnsi="Charis SIL" w:cs="Charis SIL"/>
          <w:vertAlign w:val="superscript"/>
          <w:lang w:val="en-US"/>
        </w:rPr>
        <w:t>43</w:t>
      </w:r>
      <w:r w:rsidRPr="00150696">
        <w:rPr>
          <w:rFonts w:ascii="Charis SIL" w:eastAsia="Charis SIL" w:hAnsi="Charis SIL" w:cs="Charis SIL"/>
          <w:lang w:val="en-US"/>
        </w:rPr>
        <w:t xml:space="preserve"> L. Renou. </w:t>
      </w:r>
      <w:r w:rsidRPr="00434FA3">
        <w:rPr>
          <w:rFonts w:ascii="Charis SIL" w:eastAsia="Charis SIL" w:hAnsi="Charis SIL" w:cs="Charis SIL"/>
          <w:i/>
        </w:rPr>
        <w:t>L’ambiguité...</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p. 203–204; Т. Я. Елизаренкова. </w:t>
      </w:r>
      <w:r w:rsidR="003E3F3C">
        <w:rPr>
          <w:rFonts w:ascii="Charis SIL" w:eastAsia="Charis SIL" w:hAnsi="Charis SIL" w:cs="Charis SIL"/>
          <w:i/>
        </w:rPr>
        <w:t xml:space="preserve">О значении ведийского </w:t>
      </w:r>
      <w:r w:rsidR="0023732A">
        <w:rPr>
          <w:rFonts w:ascii="Charis SIL" w:eastAsia="Charis SIL" w:hAnsi="Charis SIL" w:cs="Charis SIL"/>
          <w:i/>
          <w:lang w:val="en-US"/>
        </w:rPr>
        <w:t>m</w:t>
      </w:r>
      <w:r w:rsidR="003E3F3C">
        <w:rPr>
          <w:rFonts w:ascii="Charis SIL" w:eastAsia="Charis SIL" w:hAnsi="Charis SIL" w:cs="Charis SIL"/>
          <w:i/>
        </w:rPr>
        <w:t>āy</w:t>
      </w:r>
      <w:r w:rsidRPr="00434FA3">
        <w:rPr>
          <w:rFonts w:ascii="Charis SIL" w:eastAsia="Charis SIL" w:hAnsi="Charis SIL" w:cs="Charis SIL"/>
          <w:i/>
        </w:rPr>
        <w:t>ā</w:t>
      </w:r>
      <w:r w:rsidRPr="00434FA3">
        <w:rPr>
          <w:rFonts w:ascii="Charis SIL" w:eastAsia="Charis SIL" w:hAnsi="Charis SIL" w:cs="Charis SIL"/>
        </w:rPr>
        <w:t xml:space="preserve">, — «Краткие сообщения Института народов Азии», LVII, 1961, с. 31–34; Т. Я. Елизаренкова. </w:t>
      </w:r>
      <w:r w:rsidRPr="00434FA3">
        <w:rPr>
          <w:rFonts w:ascii="Charis SIL" w:eastAsia="Charis SIL" w:hAnsi="Charis SIL" w:cs="Charis SIL"/>
          <w:i/>
        </w:rPr>
        <w:t>К вопросу о лингвистическом аспекте перевода Ригведы</w:t>
      </w:r>
      <w:r w:rsidRPr="00434FA3">
        <w:rPr>
          <w:rFonts w:ascii="Charis SIL" w:eastAsia="Charis SIL" w:hAnsi="Charis SIL" w:cs="Charis SIL"/>
        </w:rPr>
        <w:t>,</w:t>
      </w:r>
      <w:r w:rsidRPr="00434FA3">
        <w:rPr>
          <w:rFonts w:ascii="Charis SIL" w:eastAsia="Charis SIL" w:hAnsi="Charis SIL" w:cs="Charis SIL"/>
          <w:i/>
        </w:rPr>
        <w:t> — «</w:t>
      </w:r>
      <w:r w:rsidRPr="00434FA3">
        <w:rPr>
          <w:rFonts w:ascii="Charis SIL" w:eastAsia="Charis SIL" w:hAnsi="Charis SIL" w:cs="Charis SIL"/>
        </w:rPr>
        <w:t>История и культура древней Индии», М., 1963, с. 114–115, ср. там же, с. 105; ср. Н</w:t>
      </w:r>
      <w:r w:rsidRPr="00150696">
        <w:rPr>
          <w:rFonts w:ascii="Charis SIL" w:eastAsia="Charis SIL" w:hAnsi="Charis SIL" w:cs="Charis SIL"/>
          <w:lang w:val="en-US"/>
        </w:rPr>
        <w:t xml:space="preserve">. Zimmer. </w:t>
      </w:r>
      <w:r w:rsidRPr="00150696">
        <w:rPr>
          <w:rFonts w:ascii="Charis SIL" w:eastAsia="Charis SIL" w:hAnsi="Charis SIL" w:cs="Charis SIL"/>
          <w:i/>
          <w:lang w:val="en-US"/>
        </w:rPr>
        <w:t>Myths and symbols in Indian art and civilization</w:t>
      </w:r>
      <w:r w:rsidRPr="00150696">
        <w:rPr>
          <w:rFonts w:ascii="Charis SIL" w:eastAsia="Charis SIL" w:hAnsi="Charis SIL" w:cs="Charis SIL"/>
          <w:lang w:val="en-US"/>
        </w:rPr>
        <w:t>,</w:t>
      </w:r>
      <w:r w:rsidRPr="00150696">
        <w:rPr>
          <w:rFonts w:ascii="Charis SIL" w:eastAsia="Charis SIL" w:hAnsi="Charis SIL" w:cs="Charis SIL"/>
          <w:i/>
          <w:lang w:val="en-US"/>
        </w:rPr>
        <w:t xml:space="preserve"> </w:t>
      </w:r>
      <w:r w:rsidRPr="00150696">
        <w:rPr>
          <w:rFonts w:ascii="Charis SIL" w:eastAsia="Charis SIL" w:hAnsi="Charis SIL" w:cs="Charis SIL"/>
          <w:lang w:val="en-US"/>
        </w:rPr>
        <w:t xml:space="preserve">New York, 1947, p. 46 (The secret of </w:t>
      </w:r>
      <w:r w:rsidRPr="00150696">
        <w:rPr>
          <w:rFonts w:ascii="Charis SIL" w:eastAsia="Charis SIL" w:hAnsi="Charis SIL" w:cs="Charis SIL"/>
          <w:i/>
          <w:lang w:val="en-US"/>
        </w:rPr>
        <w:t xml:space="preserve">maya </w:t>
      </w:r>
      <w:r w:rsidRPr="00150696">
        <w:rPr>
          <w:rFonts w:ascii="Charis SIL" w:eastAsia="Charis SIL" w:hAnsi="Charis SIL" w:cs="Charis SIL"/>
          <w:lang w:val="en-US"/>
        </w:rPr>
        <w:t>is this identity of opposites).</w:t>
      </w:r>
    </w:p>
    <w:p w:rsidR="000C2862" w:rsidRPr="00150696" w:rsidRDefault="005E68CD">
      <w:pPr>
        <w:shd w:val="clear" w:color="auto" w:fill="FFFFFF"/>
        <w:tabs>
          <w:tab w:val="left" w:pos="816"/>
        </w:tabs>
        <w:spacing w:line="360" w:lineRule="auto"/>
        <w:ind w:firstLine="284"/>
        <w:jc w:val="both"/>
        <w:rPr>
          <w:rFonts w:ascii="Charis SIL" w:eastAsia="Charis SIL" w:hAnsi="Charis SIL" w:cs="Charis SIL"/>
          <w:vertAlign w:val="superscript"/>
          <w:lang w:val="en-US"/>
        </w:rPr>
      </w:pPr>
      <w:r w:rsidRPr="00150696">
        <w:rPr>
          <w:rFonts w:ascii="Charis SIL" w:eastAsia="Charis SIL" w:hAnsi="Charis SIL" w:cs="Charis SIL"/>
          <w:vertAlign w:val="superscript"/>
          <w:lang w:val="en-US"/>
        </w:rPr>
        <w:t>44</w:t>
      </w:r>
      <w:r w:rsidRPr="00150696">
        <w:rPr>
          <w:rFonts w:ascii="Charis SIL" w:eastAsia="Charis SIL" w:hAnsi="Charis SIL" w:cs="Charis SIL"/>
          <w:lang w:val="en-US"/>
        </w:rPr>
        <w:t xml:space="preserve"> Cp. A. Coomaraswamy. </w:t>
      </w:r>
      <w:r w:rsidRPr="00150696">
        <w:rPr>
          <w:rFonts w:ascii="Charis SIL" w:eastAsia="Charis SIL" w:hAnsi="Charis SIL" w:cs="Charis SIL"/>
          <w:i/>
          <w:lang w:val="en-US"/>
        </w:rPr>
        <w:t>The Sun-kiss</w:t>
      </w:r>
      <w:r w:rsidRPr="00150696">
        <w:rPr>
          <w:rFonts w:ascii="Charis SIL" w:eastAsia="Charis SIL" w:hAnsi="Charis SIL" w:cs="Charis SIL"/>
          <w:lang w:val="en-US"/>
        </w:rPr>
        <w:t>,</w:t>
      </w:r>
      <w:r w:rsidRPr="00150696">
        <w:rPr>
          <w:rFonts w:ascii="Charis SIL" w:eastAsia="Charis SIL" w:hAnsi="Charis SIL" w:cs="Charis SIL"/>
          <w:i/>
          <w:lang w:val="en-US"/>
        </w:rPr>
        <w:t xml:space="preserve"> </w:t>
      </w:r>
      <w:r w:rsidRPr="00150696">
        <w:rPr>
          <w:rFonts w:ascii="Charis SIL" w:eastAsia="Charis SIL" w:hAnsi="Charis SIL" w:cs="Charis SIL"/>
          <w:lang w:val="en-US"/>
        </w:rPr>
        <w:t>p. 47.</w:t>
      </w:r>
    </w:p>
    <w:p w:rsidR="000C2862" w:rsidRPr="00434FA3" w:rsidRDefault="005E68CD">
      <w:pPr>
        <w:shd w:val="clear" w:color="auto" w:fill="FFFFFF"/>
        <w:tabs>
          <w:tab w:val="left" w:pos="816"/>
        </w:tabs>
        <w:spacing w:line="360" w:lineRule="auto"/>
        <w:ind w:firstLine="284"/>
        <w:jc w:val="both"/>
        <w:rPr>
          <w:rFonts w:ascii="Charis SIL" w:eastAsia="Charis SIL" w:hAnsi="Charis SIL" w:cs="Charis SIL"/>
          <w:vertAlign w:val="superscript"/>
        </w:rPr>
      </w:pPr>
      <w:r w:rsidRPr="00150696">
        <w:rPr>
          <w:rFonts w:ascii="Charis SIL" w:eastAsia="Charis SIL" w:hAnsi="Charis SIL" w:cs="Charis SIL"/>
          <w:vertAlign w:val="superscript"/>
          <w:lang w:val="en-US"/>
        </w:rPr>
        <w:lastRenderedPageBreak/>
        <w:t>45</w:t>
      </w:r>
      <w:r w:rsidRPr="00150696">
        <w:rPr>
          <w:rFonts w:ascii="Charis SIL" w:eastAsia="Charis SIL" w:hAnsi="Charis SIL" w:cs="Charis SIL"/>
          <w:lang w:val="en-US"/>
        </w:rPr>
        <w:t> </w:t>
      </w:r>
      <w:r w:rsidRPr="00150696">
        <w:rPr>
          <w:rFonts w:ascii="Charis SIL" w:eastAsia="Charis SIL" w:hAnsi="Charis SIL" w:cs="Charis SIL"/>
          <w:smallCaps/>
          <w:lang w:val="en-US"/>
        </w:rPr>
        <w:t xml:space="preserve">Cm. </w:t>
      </w:r>
      <w:r w:rsidRPr="00150696">
        <w:rPr>
          <w:rFonts w:ascii="Charis SIL" w:eastAsia="Charis SIL" w:hAnsi="Charis SIL" w:cs="Charis SIL"/>
          <w:lang w:val="en-US"/>
        </w:rPr>
        <w:t xml:space="preserve">Iṣa up. 5; Muṇḍaka up. III. 1. 7; Katha up. I. 2. 21–22; Maitri up. VI.30; Śvetāśvatara up. III.20; V.10; Subāla up. III.1; Kaivalya up. 20; </w:t>
      </w:r>
      <w:r w:rsidRPr="00434FA3">
        <w:rPr>
          <w:rFonts w:ascii="Charis SIL" w:eastAsia="Charis SIL" w:hAnsi="Charis SIL" w:cs="Charis SIL"/>
        </w:rPr>
        <w:t>Чх</w:t>
      </w:r>
      <w:r w:rsidRPr="00150696">
        <w:rPr>
          <w:rFonts w:ascii="Charis SIL" w:eastAsia="Charis SIL" w:hAnsi="Charis SIL" w:cs="Charis SIL"/>
          <w:lang w:val="en-US"/>
        </w:rPr>
        <w:t xml:space="preserve"> III.14. 3; Nṛsiṃhapūrvatāpanīya up.IV. 1; Ātmabodha, 60; </w:t>
      </w:r>
      <w:r w:rsidRPr="00434FA3">
        <w:rPr>
          <w:rFonts w:ascii="Charis SIL" w:eastAsia="Charis SIL" w:hAnsi="Charis SIL" w:cs="Charis SIL"/>
        </w:rPr>
        <w:t>и</w:t>
      </w:r>
      <w:r w:rsidRPr="00150696">
        <w:rPr>
          <w:rFonts w:ascii="Charis SIL" w:eastAsia="Charis SIL" w:hAnsi="Charis SIL" w:cs="Charis SIL"/>
          <w:lang w:val="en-US"/>
        </w:rPr>
        <w:t xml:space="preserve"> </w:t>
      </w:r>
      <w:r w:rsidRPr="00434FA3">
        <w:rPr>
          <w:rFonts w:ascii="Charis SIL" w:eastAsia="Charis SIL" w:hAnsi="Charis SIL" w:cs="Charis SIL"/>
        </w:rPr>
        <w:t>др</w:t>
      </w:r>
      <w:r w:rsidRPr="00150696">
        <w:rPr>
          <w:rFonts w:ascii="Charis SIL" w:eastAsia="Charis SIL" w:hAnsi="Charis SIL" w:cs="Charis SIL"/>
          <w:lang w:val="en-US"/>
        </w:rPr>
        <w:t xml:space="preserve">. </w:t>
      </w:r>
      <w:r w:rsidRPr="00434FA3">
        <w:rPr>
          <w:rFonts w:ascii="Charis SIL" w:eastAsia="Charis SIL" w:hAnsi="Charis SIL" w:cs="Charis SIL"/>
        </w:rPr>
        <w:t>Ср</w:t>
      </w:r>
      <w:r w:rsidRPr="00150696">
        <w:rPr>
          <w:rFonts w:ascii="Charis SIL" w:eastAsia="Charis SIL" w:hAnsi="Charis SIL" w:cs="Charis SIL"/>
          <w:lang w:val="en-US"/>
        </w:rPr>
        <w:t xml:space="preserve">. F. Heiler. </w:t>
      </w:r>
      <w:r w:rsidRPr="00150696">
        <w:rPr>
          <w:rFonts w:ascii="Charis SIL" w:eastAsia="Charis SIL" w:hAnsi="Charis SIL" w:cs="Charis SIL"/>
          <w:i/>
          <w:lang w:val="en-US"/>
        </w:rPr>
        <w:t>The Idea of God in Indian and Western Mysticism</w:t>
      </w:r>
      <w:r w:rsidRPr="00150696">
        <w:rPr>
          <w:rFonts w:ascii="Charis SIL" w:eastAsia="Charis SIL" w:hAnsi="Charis SIL" w:cs="Charis SIL"/>
          <w:lang w:val="en-US"/>
        </w:rPr>
        <w:t xml:space="preserve">, — «The Indo-Asian Culture», vol. IX, № 1, July 1960, p. 47–48; N. Smart. </w:t>
      </w:r>
      <w:r w:rsidRPr="00150696">
        <w:rPr>
          <w:rFonts w:ascii="Charis SIL" w:eastAsia="Charis SIL" w:hAnsi="Charis SIL" w:cs="Charis SIL"/>
          <w:i/>
          <w:lang w:val="en-US"/>
        </w:rPr>
        <w:t>Reasons and Faiths</w:t>
      </w:r>
      <w:r w:rsidRPr="00150696">
        <w:rPr>
          <w:rFonts w:ascii="Charis SIL" w:eastAsia="Charis SIL" w:hAnsi="Charis SIL" w:cs="Charis SIL"/>
          <w:lang w:val="en-US"/>
        </w:rPr>
        <w:t>,</w:t>
      </w:r>
      <w:r w:rsidRPr="00150696">
        <w:rPr>
          <w:rFonts w:ascii="Charis SIL" w:eastAsia="Charis SIL" w:hAnsi="Charis SIL" w:cs="Charis SIL"/>
          <w:i/>
          <w:lang w:val="en-US"/>
        </w:rPr>
        <w:t xml:space="preserve"> </w:t>
      </w:r>
      <w:r w:rsidRPr="00150696">
        <w:rPr>
          <w:rFonts w:ascii="Charis SIL" w:eastAsia="Charis SIL" w:hAnsi="Charis SIL" w:cs="Charis SIL"/>
          <w:lang w:val="en-US"/>
        </w:rPr>
        <w:t xml:space="preserve">New York, 1959, p. 20 sq., 133, n. 6; K. Raja. </w:t>
      </w:r>
      <w:r w:rsidRPr="00150696">
        <w:rPr>
          <w:rFonts w:ascii="Charis SIL" w:eastAsia="Charis SIL" w:hAnsi="Charis SIL" w:cs="Charis SIL"/>
          <w:i/>
          <w:lang w:val="en-US"/>
        </w:rPr>
        <w:t xml:space="preserve">The language of religious experience — </w:t>
      </w:r>
      <w:r w:rsidRPr="00150696">
        <w:rPr>
          <w:rFonts w:ascii="Charis SIL" w:eastAsia="Charis SIL" w:hAnsi="Charis SIL" w:cs="Charis SIL"/>
          <w:lang w:val="en-US"/>
        </w:rPr>
        <w:t xml:space="preserve">«Vedanta Kesari», vol. XLIX, № 1, 1962, p. 43. </w:t>
      </w:r>
      <w:r w:rsidRPr="00434FA3">
        <w:rPr>
          <w:rFonts w:ascii="Charis SIL" w:eastAsia="Charis SIL" w:hAnsi="Charis SIL" w:cs="Charis SIL"/>
        </w:rPr>
        <w:t xml:space="preserve">Подобный подход прослеживается и у современных деятелей индуизма — Ганди, Ауробиндо Гхоша (см., например, М. К. Gandhi. </w:t>
      </w:r>
      <w:r w:rsidRPr="00150696">
        <w:rPr>
          <w:rFonts w:ascii="Charis SIL" w:eastAsia="Charis SIL" w:hAnsi="Charis SIL" w:cs="Charis SIL"/>
          <w:i/>
          <w:lang w:val="en-US"/>
        </w:rPr>
        <w:t>Truth is God</w:t>
      </w:r>
      <w:r w:rsidRPr="00150696">
        <w:rPr>
          <w:rFonts w:ascii="Charis SIL" w:eastAsia="Charis SIL" w:hAnsi="Charis SIL" w:cs="Charis SIL"/>
          <w:lang w:val="en-US"/>
        </w:rPr>
        <w:t>,</w:t>
      </w:r>
      <w:r w:rsidRPr="00150696">
        <w:rPr>
          <w:rFonts w:ascii="Charis SIL" w:eastAsia="Charis SIL" w:hAnsi="Charis SIL" w:cs="Charis SIL"/>
          <w:i/>
          <w:lang w:val="en-US"/>
        </w:rPr>
        <w:t xml:space="preserve"> </w:t>
      </w:r>
      <w:r w:rsidRPr="00150696">
        <w:rPr>
          <w:rFonts w:ascii="Charis SIL" w:eastAsia="Charis SIL" w:hAnsi="Charis SIL" w:cs="Charis SIL"/>
          <w:lang w:val="en-US"/>
        </w:rPr>
        <w:t xml:space="preserve">Ahmedabad, 1955, p. 10; </w:t>
      </w:r>
      <w:r w:rsidRPr="00150696">
        <w:rPr>
          <w:rFonts w:ascii="Charis SIL" w:eastAsia="Charis SIL" w:hAnsi="Charis SIL" w:cs="Charis SIL"/>
          <w:i/>
          <w:lang w:val="en-US"/>
        </w:rPr>
        <w:t>God is Truth</w:t>
      </w:r>
      <w:r w:rsidRPr="00150696">
        <w:rPr>
          <w:rFonts w:ascii="Charis SIL" w:eastAsia="Charis SIL" w:hAnsi="Charis SIL" w:cs="Charis SIL"/>
          <w:lang w:val="en-US"/>
        </w:rPr>
        <w:t>,</w:t>
      </w:r>
      <w:r w:rsidRPr="00150696">
        <w:rPr>
          <w:rFonts w:ascii="Charis SIL" w:eastAsia="Charis SIL" w:hAnsi="Charis SIL" w:cs="Charis SIL"/>
          <w:i/>
          <w:lang w:val="en-US"/>
        </w:rPr>
        <w:t xml:space="preserve"> </w:t>
      </w:r>
      <w:r w:rsidRPr="00150696">
        <w:rPr>
          <w:rFonts w:ascii="Charis SIL" w:eastAsia="Charis SIL" w:hAnsi="Charis SIL" w:cs="Charis SIL"/>
          <w:lang w:val="en-US"/>
        </w:rPr>
        <w:t xml:space="preserve">Bombay, 1957, p. 8–9 </w:t>
      </w:r>
      <w:r w:rsidRPr="00434FA3">
        <w:rPr>
          <w:rFonts w:ascii="Charis SIL" w:eastAsia="Charis SIL" w:hAnsi="Charis SIL" w:cs="Charis SIL"/>
        </w:rPr>
        <w:t>и</w:t>
      </w:r>
      <w:r w:rsidRPr="00150696">
        <w:rPr>
          <w:rFonts w:ascii="Charis SIL" w:eastAsia="Charis SIL" w:hAnsi="Charis SIL" w:cs="Charis SIL"/>
          <w:lang w:val="en-US"/>
        </w:rPr>
        <w:t xml:space="preserve"> </w:t>
      </w:r>
      <w:r w:rsidRPr="00434FA3">
        <w:rPr>
          <w:rFonts w:ascii="Charis SIL" w:eastAsia="Charis SIL" w:hAnsi="Charis SIL" w:cs="Charis SIL"/>
        </w:rPr>
        <w:t>др</w:t>
      </w:r>
      <w:r w:rsidRPr="00150696">
        <w:rPr>
          <w:rFonts w:ascii="Charis SIL" w:eastAsia="Charis SIL" w:hAnsi="Charis SIL" w:cs="Charis SIL"/>
          <w:lang w:val="en-US"/>
        </w:rPr>
        <w:t xml:space="preserve">.). </w:t>
      </w:r>
      <w:r w:rsidRPr="00434FA3">
        <w:rPr>
          <w:rFonts w:ascii="Charis SIL" w:eastAsia="Charis SIL" w:hAnsi="Charis SIL" w:cs="Charis SIL"/>
        </w:rPr>
        <w:t xml:space="preserve">Интересный материал из средневековой христианской литературы может дать, например, Ян ван Рейсбрук (1293–1381): Рэйсбрук Удивительный. </w:t>
      </w:r>
      <w:r w:rsidRPr="00434FA3">
        <w:rPr>
          <w:rFonts w:ascii="Charis SIL" w:eastAsia="Charis SIL" w:hAnsi="Charis SIL" w:cs="Charis SIL"/>
          <w:i/>
        </w:rPr>
        <w:t>Одеяние духовного брака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М., 1910, с. 263 (противопоставление «мрак» </w:t>
      </w:r>
      <w:r w:rsidRPr="00434FA3">
        <w:rPr>
          <w:rFonts w:ascii="Charis SIL" w:eastAsia="Vrinda" w:hAnsi="Charis SIL" w:cs="Charis SIL"/>
        </w:rPr>
        <w:t>—</w:t>
      </w:r>
      <w:r w:rsidRPr="00434FA3">
        <w:rPr>
          <w:rFonts w:ascii="Charis SIL" w:eastAsia="Charis SIL" w:hAnsi="Charis SIL" w:cs="Charis SIL"/>
        </w:rPr>
        <w:t> «свет»); с. 12–13 (предисловие М. Метерлинка).</w:t>
      </w:r>
    </w:p>
    <w:p w:rsidR="000C2862" w:rsidRPr="00150696" w:rsidRDefault="005E68CD">
      <w:pPr>
        <w:shd w:val="clear" w:color="auto" w:fill="FFFFFF"/>
        <w:tabs>
          <w:tab w:val="left" w:pos="816"/>
        </w:tabs>
        <w:spacing w:line="360" w:lineRule="auto"/>
        <w:ind w:firstLine="284"/>
        <w:jc w:val="both"/>
        <w:rPr>
          <w:rFonts w:ascii="Charis SIL" w:eastAsia="Charis SIL" w:hAnsi="Charis SIL" w:cs="Charis SIL"/>
          <w:vertAlign w:val="superscript"/>
          <w:lang w:val="en-US"/>
        </w:rPr>
      </w:pPr>
      <w:r w:rsidRPr="00150696">
        <w:rPr>
          <w:rFonts w:ascii="Charis SIL" w:eastAsia="Charis SIL" w:hAnsi="Charis SIL" w:cs="Charis SIL"/>
          <w:vertAlign w:val="superscript"/>
          <w:lang w:val="en-US"/>
        </w:rPr>
        <w:t>46</w:t>
      </w:r>
      <w:r w:rsidRPr="00150696">
        <w:rPr>
          <w:rFonts w:ascii="Charis SIL" w:eastAsia="Charis SIL" w:hAnsi="Charis SIL" w:cs="Charis SIL"/>
          <w:lang w:val="en-US"/>
        </w:rPr>
        <w:t> </w:t>
      </w:r>
      <w:r w:rsidRPr="00434FA3">
        <w:rPr>
          <w:rFonts w:ascii="Charis SIL" w:eastAsia="Charis SIL" w:hAnsi="Charis SIL" w:cs="Charis SIL"/>
        </w:rPr>
        <w:t>Ср</w:t>
      </w:r>
      <w:r w:rsidRPr="00150696">
        <w:rPr>
          <w:rFonts w:ascii="Charis SIL" w:eastAsia="Charis SIL" w:hAnsi="Charis SIL" w:cs="Charis SIL"/>
          <w:lang w:val="en-US"/>
        </w:rPr>
        <w:t xml:space="preserve">. F. Heiler. </w:t>
      </w:r>
      <w:r w:rsidRPr="00150696">
        <w:rPr>
          <w:rFonts w:ascii="Charis SIL" w:eastAsia="Charis SIL" w:hAnsi="Charis SIL" w:cs="Charis SIL"/>
          <w:i/>
          <w:lang w:val="en-US"/>
        </w:rPr>
        <w:t>The idea...</w:t>
      </w:r>
      <w:r w:rsidRPr="00150696">
        <w:rPr>
          <w:rFonts w:ascii="Charis SIL" w:eastAsia="Charis SIL" w:hAnsi="Charis SIL" w:cs="Charis SIL"/>
          <w:lang w:val="en-US"/>
        </w:rPr>
        <w:t>,</w:t>
      </w:r>
      <w:r w:rsidRPr="00150696">
        <w:rPr>
          <w:rFonts w:ascii="Charis SIL" w:eastAsia="Charis SIL" w:hAnsi="Charis SIL" w:cs="Charis SIL"/>
          <w:i/>
          <w:lang w:val="en-US"/>
        </w:rPr>
        <w:t xml:space="preserve"> </w:t>
      </w:r>
      <w:r w:rsidRPr="00150696">
        <w:rPr>
          <w:rFonts w:ascii="Charis SIL" w:eastAsia="Charis SIL" w:hAnsi="Charis SIL" w:cs="Charis SIL"/>
          <w:lang w:val="en-US"/>
        </w:rPr>
        <w:t xml:space="preserve">p. 45–47; </w:t>
      </w:r>
      <w:r w:rsidRPr="00434FA3">
        <w:rPr>
          <w:rFonts w:ascii="Charis SIL" w:eastAsia="Charis SIL" w:hAnsi="Charis SIL" w:cs="Charis SIL"/>
        </w:rPr>
        <w:t>К</w:t>
      </w:r>
      <w:r w:rsidRPr="00150696">
        <w:rPr>
          <w:rFonts w:ascii="Charis SIL" w:eastAsia="Charis SIL" w:hAnsi="Charis SIL" w:cs="Charis SIL"/>
          <w:lang w:val="en-US"/>
        </w:rPr>
        <w:t xml:space="preserve">. Raja. </w:t>
      </w:r>
      <w:r w:rsidRPr="00150696">
        <w:rPr>
          <w:rFonts w:ascii="Charis SIL" w:eastAsia="Charis SIL" w:hAnsi="Charis SIL" w:cs="Charis SIL"/>
          <w:i/>
          <w:lang w:val="en-US"/>
        </w:rPr>
        <w:t>The language...</w:t>
      </w:r>
      <w:r w:rsidRPr="00150696">
        <w:rPr>
          <w:rFonts w:ascii="Charis SIL" w:eastAsia="Charis SIL" w:hAnsi="Charis SIL" w:cs="Charis SIL"/>
          <w:lang w:val="en-US"/>
        </w:rPr>
        <w:t>,</w:t>
      </w:r>
      <w:r w:rsidRPr="00150696">
        <w:rPr>
          <w:rFonts w:ascii="Charis SIL" w:eastAsia="Charis SIL" w:hAnsi="Charis SIL" w:cs="Charis SIL"/>
          <w:i/>
          <w:lang w:val="en-US"/>
        </w:rPr>
        <w:t xml:space="preserve"> </w:t>
      </w:r>
      <w:r w:rsidRPr="00150696">
        <w:rPr>
          <w:rFonts w:ascii="Charis SIL" w:eastAsia="Charis SIL" w:hAnsi="Charis SIL" w:cs="Charis SIL"/>
          <w:lang w:val="en-US"/>
        </w:rPr>
        <w:t>p. 43.</w:t>
      </w:r>
    </w:p>
    <w:p w:rsidR="000C2862" w:rsidRPr="00434FA3" w:rsidRDefault="005E68CD">
      <w:pPr>
        <w:shd w:val="clear" w:color="auto" w:fill="FFFFFF"/>
        <w:tabs>
          <w:tab w:val="left" w:pos="816"/>
        </w:tabs>
        <w:spacing w:line="360" w:lineRule="auto"/>
        <w:ind w:firstLine="284"/>
        <w:jc w:val="both"/>
        <w:rPr>
          <w:rFonts w:ascii="Charis SIL" w:eastAsia="Charis SIL" w:hAnsi="Charis SIL" w:cs="Charis SIL"/>
          <w:vertAlign w:val="superscript"/>
        </w:rPr>
      </w:pPr>
      <w:r w:rsidRPr="00150696">
        <w:rPr>
          <w:rFonts w:ascii="Charis SIL" w:eastAsia="Charis SIL" w:hAnsi="Charis SIL" w:cs="Charis SIL"/>
          <w:vertAlign w:val="superscript"/>
          <w:lang w:val="en-US"/>
        </w:rPr>
        <w:t>47</w:t>
      </w:r>
      <w:r w:rsidRPr="00150696">
        <w:rPr>
          <w:rFonts w:ascii="Charis SIL" w:eastAsia="Charis SIL" w:hAnsi="Charis SIL" w:cs="Charis SIL"/>
          <w:lang w:val="en-US"/>
        </w:rPr>
        <w:t> </w:t>
      </w:r>
      <w:r w:rsidRPr="00434FA3">
        <w:rPr>
          <w:rFonts w:ascii="Charis SIL" w:eastAsia="Charis SIL" w:hAnsi="Charis SIL" w:cs="Charis SIL"/>
        </w:rPr>
        <w:t>Ср</w:t>
      </w:r>
      <w:r w:rsidRPr="00150696">
        <w:rPr>
          <w:rFonts w:ascii="Charis SIL" w:eastAsia="Charis SIL" w:hAnsi="Charis SIL" w:cs="Charis SIL"/>
          <w:lang w:val="en-US"/>
        </w:rPr>
        <w:t xml:space="preserve">. </w:t>
      </w:r>
      <w:r w:rsidRPr="00434FA3">
        <w:rPr>
          <w:rFonts w:ascii="Charis SIL" w:eastAsia="Charis SIL" w:hAnsi="Charis SIL" w:cs="Charis SIL"/>
        </w:rPr>
        <w:t>А</w:t>
      </w:r>
      <w:r w:rsidRPr="00150696">
        <w:rPr>
          <w:rFonts w:ascii="Charis SIL" w:eastAsia="Charis SIL" w:hAnsi="Charis SIL" w:cs="Charis SIL"/>
          <w:lang w:val="en-US"/>
        </w:rPr>
        <w:t>. </w:t>
      </w:r>
      <w:r w:rsidRPr="00434FA3">
        <w:rPr>
          <w:rFonts w:ascii="Charis SIL" w:eastAsia="Charis SIL" w:hAnsi="Charis SIL" w:cs="Charis SIL"/>
        </w:rPr>
        <w:t>М</w:t>
      </w:r>
      <w:r w:rsidRPr="00150696">
        <w:rPr>
          <w:rFonts w:ascii="Charis SIL" w:eastAsia="Charis SIL" w:hAnsi="Charis SIL" w:cs="Charis SIL"/>
          <w:lang w:val="en-US"/>
        </w:rPr>
        <w:t>. </w:t>
      </w:r>
      <w:r w:rsidRPr="00434FA3">
        <w:rPr>
          <w:rFonts w:ascii="Charis SIL" w:eastAsia="Charis SIL" w:hAnsi="Charis SIL" w:cs="Charis SIL"/>
        </w:rPr>
        <w:t>Пятигорский</w:t>
      </w:r>
      <w:r w:rsidRPr="00150696">
        <w:rPr>
          <w:rFonts w:ascii="Charis SIL" w:eastAsia="Charis SIL" w:hAnsi="Charis SIL" w:cs="Charis SIL"/>
          <w:lang w:val="en-US"/>
        </w:rPr>
        <w:t xml:space="preserve">. </w:t>
      </w:r>
      <w:r w:rsidRPr="00434FA3">
        <w:rPr>
          <w:rFonts w:ascii="Charis SIL" w:eastAsia="Charis SIL" w:hAnsi="Charis SIL" w:cs="Charis SIL"/>
          <w:i/>
        </w:rPr>
        <w:t>Материалы по истории индийской философии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М., 1962, с. 89–90. Об амбивалентности образов женских божеств и шаманских духов у эскимосов, эвенков и других народов Северо-Восточной Азии, в частности — о характерной соотнесенности здесь оппозиций «добро–зло» и «верх–низ» см.: В. Г. Богораз-Тан. </w:t>
      </w:r>
      <w:r w:rsidRPr="00434FA3">
        <w:rPr>
          <w:rFonts w:ascii="Charis SIL" w:eastAsia="Charis SIL" w:hAnsi="Charis SIL" w:cs="Charis SIL"/>
          <w:i/>
        </w:rPr>
        <w:t>Основные типы фольклора Северной Евразии и Северной Америки</w:t>
      </w:r>
      <w:r w:rsidRPr="00434FA3">
        <w:rPr>
          <w:rFonts w:ascii="Charis SIL" w:eastAsia="Charis SIL" w:hAnsi="Charis SIL" w:cs="Charis SIL"/>
        </w:rPr>
        <w:t>,</w:t>
      </w:r>
      <w:r w:rsidRPr="00434FA3">
        <w:rPr>
          <w:rFonts w:ascii="Charis SIL" w:eastAsia="Charis SIL" w:hAnsi="Charis SIL" w:cs="Charis SIL"/>
          <w:i/>
        </w:rPr>
        <w:t xml:space="preserve"> — </w:t>
      </w:r>
      <w:r w:rsidRPr="00434FA3">
        <w:rPr>
          <w:rFonts w:ascii="Charis SIL" w:eastAsia="Charis SIL" w:hAnsi="Charis SIL" w:cs="Charis SIL"/>
        </w:rPr>
        <w:t xml:space="preserve">«Советский фольклор», 1936, № 4–5, с. 37 сл.; А.Ф. Анисимов. </w:t>
      </w:r>
      <w:r w:rsidRPr="00434FA3">
        <w:rPr>
          <w:rFonts w:ascii="Charis SIL" w:eastAsia="Charis SIL" w:hAnsi="Charis SIL" w:cs="Charis SIL"/>
          <w:i/>
        </w:rPr>
        <w:t>Религия эвенков</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М.–Л., с. 186–187.</w:t>
      </w:r>
    </w:p>
    <w:p w:rsidR="000C2862" w:rsidRPr="00150696" w:rsidRDefault="005E68CD">
      <w:pPr>
        <w:shd w:val="clear" w:color="auto" w:fill="FFFFFF"/>
        <w:tabs>
          <w:tab w:val="left" w:pos="816"/>
        </w:tabs>
        <w:spacing w:line="360" w:lineRule="auto"/>
        <w:ind w:firstLine="284"/>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48</w:t>
      </w:r>
      <w:r w:rsidRPr="00434FA3">
        <w:rPr>
          <w:rFonts w:ascii="Charis SIL" w:eastAsia="Charis SIL" w:hAnsi="Charis SIL" w:cs="Charis SIL"/>
        </w:rPr>
        <w:t xml:space="preserve"> Интересный пример из славянской мифологии — образ бабы-яги, часто выступающей одновременно в двух ипостасях — доброй и злой (В.Н. Топоров. </w:t>
      </w:r>
      <w:r w:rsidRPr="00434FA3">
        <w:rPr>
          <w:rFonts w:ascii="Charis SIL" w:eastAsia="Charis SIL" w:hAnsi="Charis SIL" w:cs="Charis SIL"/>
          <w:i/>
        </w:rPr>
        <w:t xml:space="preserve">Хеттская </w:t>
      </w:r>
      <w:sdt>
        <w:sdtPr>
          <w:rPr>
            <w:rFonts w:ascii="Charis SIL" w:hAnsi="Charis SIL" w:cs="Charis SIL"/>
          </w:rPr>
          <w:tag w:val="goog_rdk_20"/>
          <w:id w:val="1010802547"/>
        </w:sdtPr>
        <w:sdtContent/>
      </w:sdt>
      <w:r w:rsidRPr="00434FA3">
        <w:rPr>
          <w:rFonts w:ascii="Charis SIL" w:eastAsia="Charis SIL" w:hAnsi="Charis SIL" w:cs="Charis SIL"/>
          <w:vertAlign w:val="superscript"/>
        </w:rPr>
        <w:t>sal</w:t>
      </w:r>
      <w:r w:rsidRPr="00434FA3">
        <w:rPr>
          <w:rFonts w:ascii="Charis SIL" w:eastAsia="Charis SIL" w:hAnsi="Charis SIL" w:cs="Charis SIL"/>
        </w:rPr>
        <w:t xml:space="preserve">SU. GI </w:t>
      </w:r>
      <w:r w:rsidRPr="00434FA3">
        <w:rPr>
          <w:rFonts w:ascii="Charis SIL" w:eastAsia="Charis SIL" w:hAnsi="Charis SIL" w:cs="Charis SIL"/>
          <w:i/>
        </w:rPr>
        <w:t>и славянская баба-яга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Ин-т славяноведения. Кр. сообщ.» №38, 1963, с. 29 сл., 34; там же, с. 30, примеч. 3 — литература вопроса). Ср. образ судьбы </w:t>
      </w:r>
      <w:r w:rsidRPr="00434FA3">
        <w:rPr>
          <w:rFonts w:ascii="Charis SIL" w:eastAsia="Charis SIL" w:hAnsi="Charis SIL" w:cs="Charis SIL"/>
        </w:rPr>
        <w:lastRenderedPageBreak/>
        <w:t>(moira) у древних греков (</w:t>
      </w:r>
      <w:r w:rsidR="00C52F00">
        <w:rPr>
          <w:rFonts w:ascii="Charis SIL" w:eastAsia="Charis SIL" w:hAnsi="Charis SIL" w:cs="Charis SIL"/>
          <w:lang w:val="en-US"/>
        </w:rPr>
        <w:t>C</w:t>
      </w:r>
      <w:r w:rsidRPr="00434FA3">
        <w:rPr>
          <w:rFonts w:ascii="Charis SIL" w:eastAsia="Charis SIL" w:hAnsi="Charis SIL" w:cs="Charis SIL"/>
        </w:rPr>
        <w:t xml:space="preserve">.Q. Jung. </w:t>
      </w:r>
      <w:r w:rsidRPr="00150696">
        <w:rPr>
          <w:rFonts w:ascii="Charis SIL" w:eastAsia="Charis SIL" w:hAnsi="Charis SIL" w:cs="Charis SIL"/>
          <w:i/>
          <w:lang w:val="en-US"/>
        </w:rPr>
        <w:t>The mother archetype</w:t>
      </w:r>
      <w:r w:rsidRPr="00150696">
        <w:rPr>
          <w:rFonts w:ascii="Charis SIL" w:eastAsia="Charis SIL" w:hAnsi="Charis SIL" w:cs="Charis SIL"/>
          <w:lang w:val="en-US"/>
        </w:rPr>
        <w:t>,</w:t>
      </w:r>
      <w:r w:rsidRPr="00150696">
        <w:rPr>
          <w:rFonts w:ascii="Charis SIL" w:eastAsia="Charis SIL" w:hAnsi="Charis SIL" w:cs="Charis SIL"/>
          <w:i/>
          <w:lang w:val="en-US"/>
        </w:rPr>
        <w:t xml:space="preserve"> — </w:t>
      </w:r>
      <w:r w:rsidRPr="00150696">
        <w:rPr>
          <w:rFonts w:ascii="Charis SIL" w:eastAsia="Charis SIL" w:hAnsi="Charis SIL" w:cs="Charis SIL"/>
          <w:lang w:val="en-US"/>
        </w:rPr>
        <w:t>«The collected works», vol. 9, pt 1, London, 1959, p. 81).</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vertAlign w:val="superscript"/>
        </w:rPr>
        <w:t>49</w:t>
      </w:r>
      <w:r w:rsidRPr="00434FA3">
        <w:rPr>
          <w:rFonts w:ascii="Charis SIL" w:eastAsia="Charis SIL" w:hAnsi="Charis SIL" w:cs="Charis SIL"/>
        </w:rPr>
        <w:t xml:space="preserve"> Отдельные функциональные противоречия подобного рода отмечались с давних времен. Уже Ксенофан Колофонский (VI в. до н.э.), критикуя антропоморфизм греческих мифов, упрекает Гомера и Гесиода, в изображении которых боги предстают ворами, распутниками и обманщиками (фрагмент II). Римские авторы II–IV вв. н.э. — Цельс, Порфирий, Юлиан Отступник — подмечают ряд противоречий в иудаизме и раннем христианстве (ср. А. Ранович. </w:t>
      </w:r>
      <w:r w:rsidRPr="00434FA3">
        <w:rPr>
          <w:rFonts w:ascii="Charis SIL" w:eastAsia="Charis SIL" w:hAnsi="Charis SIL" w:cs="Charis SIL"/>
          <w:i/>
        </w:rPr>
        <w:t>Античные критики христианства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М., 1935, с. 41 сл., 58 сл. и др). Хиви Габалки (IX в.) составляет целый список противоречий в Ветхом Завете (ср. Хиви Габалки. </w:t>
      </w:r>
      <w:r w:rsidRPr="00434FA3">
        <w:rPr>
          <w:rFonts w:ascii="Charis SIL" w:eastAsia="Charis SIL" w:hAnsi="Charis SIL" w:cs="Charis SIL"/>
          <w:i/>
        </w:rPr>
        <w:t>Возражения против божественного происхождения Ветхого Завета</w:t>
      </w:r>
      <w:r w:rsidRPr="00434FA3">
        <w:rPr>
          <w:rFonts w:ascii="Charis SIL" w:eastAsia="Charis SIL" w:hAnsi="Charis SIL" w:cs="Charis SIL"/>
        </w:rPr>
        <w:t>,</w:t>
      </w:r>
      <w:r w:rsidRPr="00434FA3">
        <w:rPr>
          <w:rFonts w:ascii="Charis SIL" w:eastAsia="Charis SIL" w:hAnsi="Charis SIL" w:cs="Charis SIL"/>
          <w:i/>
        </w:rPr>
        <w:t xml:space="preserve"> — </w:t>
      </w:r>
      <w:r w:rsidRPr="00434FA3">
        <w:rPr>
          <w:rFonts w:ascii="Charis SIL" w:eastAsia="Charis SIL" w:hAnsi="Charis SIL" w:cs="Charis SIL"/>
        </w:rPr>
        <w:t>«Критика иудейской религии», М., 1962, с. 399–403) и др. Подобные несоответствия неоднократно отмечались и в отношении Нового Завета (образ Христа). Как мы видим, такие противоречия существуют в рамках религиозных культов сотни и тысячи лет; при этом, что представляется весьма характерным, их не устраняли, а, напротив, канонизировали. Надо полагать, что они органически входят в структуру культа, амбивалентного по своей природе и нуждающегося в определенной их доле. Эту внутреннюю черту, присущую семантике культового текста (не говоря уже о более общих факторах, связанных с некоторыми принципиальными структурно-семантическими различиями между двумя знаковыми системами — текста и его описания представителем иной культуры), необходимо учитывать при содержательной интерпретации «извне» подобных явлений.</w:t>
      </w:r>
    </w:p>
    <w:p w:rsidR="000C2862" w:rsidRPr="00434FA3" w:rsidRDefault="005E68CD">
      <w:pPr>
        <w:shd w:val="clear" w:color="auto" w:fill="FFFFFF"/>
        <w:tabs>
          <w:tab w:val="left" w:pos="816"/>
        </w:tabs>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rPr>
        <w:t xml:space="preserve">В плане такой интерпретации было бы, кстати, весьма интересно выделить все семантически противопоставимые классы значений в канонических свидетельствах об Иегове и Христе (ср., например, следующие функции последнего: изгоняет бесов, исцеляет от болезней — вселяет бесов, насылает болезни, грозит муками — </w:t>
      </w:r>
      <w:r w:rsidRPr="00434FA3">
        <w:rPr>
          <w:rFonts w:ascii="Charis SIL" w:eastAsia="Charis SIL" w:hAnsi="Charis SIL" w:cs="Charis SIL"/>
        </w:rPr>
        <w:lastRenderedPageBreak/>
        <w:t>проповедует всепрощение и т.д. — ср. ниже, примеч. 56; любопытно отметить в этой связи отождествление солнца с Христом в догматике павликиан) и тем самым дать строгое обоснование упомянутым наблюдениям. Здесь встает важная проблема сравнительной характеристики книг Библии под этим углом зрения и эволюции соответствующих культов.</w:t>
      </w:r>
    </w:p>
    <w:p w:rsidR="000C2862" w:rsidRPr="00434FA3" w:rsidRDefault="005E68CD">
      <w:pPr>
        <w:shd w:val="clear" w:color="auto" w:fill="FFFFFF"/>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vertAlign w:val="superscript"/>
        </w:rPr>
        <w:t>50</w:t>
      </w:r>
      <w:r w:rsidRPr="00434FA3">
        <w:rPr>
          <w:rFonts w:ascii="Charis SIL" w:eastAsia="Charis SIL" w:hAnsi="Charis SIL" w:cs="Charis SIL"/>
        </w:rPr>
        <w:t xml:space="preserve"> В частности, охарактеризовать с этой стороны трехчленную классификацию, предложенную Ж. Дюмезилем (G. Dumezil. </w:t>
      </w:r>
      <w:r w:rsidRPr="00434FA3">
        <w:rPr>
          <w:rFonts w:ascii="Charis SIL" w:eastAsia="Charis SIL" w:hAnsi="Charis SIL" w:cs="Charis SIL"/>
          <w:i/>
        </w:rPr>
        <w:t>Les dieux des Indo-européens</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Paris, 1952; </w:t>
      </w:r>
      <w:r w:rsidRPr="00434FA3">
        <w:rPr>
          <w:rFonts w:ascii="Charis SIL" w:eastAsia="Charis SIL" w:hAnsi="Charis SIL" w:cs="Charis SIL"/>
          <w:i/>
        </w:rPr>
        <w:t>L’Idéologíe tripartite des Indo-européens</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Bruxelles, 1958 и др.).</w:t>
      </w:r>
    </w:p>
    <w:p w:rsidR="000C2862" w:rsidRPr="00150696" w:rsidRDefault="005E68CD">
      <w:pPr>
        <w:shd w:val="clear" w:color="auto" w:fill="FFFFFF"/>
        <w:spacing w:line="360" w:lineRule="auto"/>
        <w:ind w:firstLine="284"/>
        <w:jc w:val="both"/>
        <w:rPr>
          <w:rFonts w:ascii="Charis SIL" w:eastAsia="Charis SIL" w:hAnsi="Charis SIL" w:cs="Charis SIL"/>
          <w:vertAlign w:val="superscript"/>
          <w:lang w:val="de-DE"/>
        </w:rPr>
      </w:pPr>
      <w:r w:rsidRPr="00434FA3">
        <w:rPr>
          <w:rFonts w:ascii="Charis SIL" w:eastAsia="Charis SIL" w:hAnsi="Charis SIL" w:cs="Charis SIL"/>
          <w:vertAlign w:val="superscript"/>
        </w:rPr>
        <w:t>51</w:t>
      </w:r>
      <w:r w:rsidRPr="00434FA3">
        <w:rPr>
          <w:rFonts w:ascii="Charis SIL" w:eastAsia="Charis SIL" w:hAnsi="Charis SIL" w:cs="Charis SIL"/>
        </w:rPr>
        <w:t xml:space="preserve"> Ср. замечания Т. Райка о культе богородицы: Th. </w:t>
      </w:r>
      <w:r w:rsidRPr="00150696">
        <w:rPr>
          <w:rFonts w:ascii="Charis SIL" w:eastAsia="Charis SIL" w:hAnsi="Charis SIL" w:cs="Charis SIL"/>
          <w:lang w:val="de-DE"/>
        </w:rPr>
        <w:t xml:space="preserve">Reik. </w:t>
      </w:r>
      <w:r w:rsidRPr="00150696">
        <w:rPr>
          <w:rFonts w:ascii="Charis SIL" w:eastAsia="Charis SIL" w:hAnsi="Charis SIL" w:cs="Charis SIL"/>
          <w:i/>
          <w:lang w:val="de-DE"/>
        </w:rPr>
        <w:t>Dogma und Zwangsidee</w:t>
      </w:r>
      <w:r w:rsidRPr="00150696">
        <w:rPr>
          <w:rFonts w:ascii="Charis SIL" w:eastAsia="Charis SIL" w:hAnsi="Charis SIL" w:cs="Charis SIL"/>
          <w:lang w:val="de-DE"/>
        </w:rPr>
        <w:t>,</w:t>
      </w:r>
      <w:r w:rsidRPr="00150696">
        <w:rPr>
          <w:rFonts w:ascii="Charis SIL" w:eastAsia="Charis SIL" w:hAnsi="Charis SIL" w:cs="Charis SIL"/>
          <w:i/>
          <w:lang w:val="de-DE"/>
        </w:rPr>
        <w:t xml:space="preserve"> </w:t>
      </w:r>
      <w:r w:rsidRPr="00150696">
        <w:rPr>
          <w:rFonts w:ascii="Charis SIL" w:eastAsia="Charis SIL" w:hAnsi="Charis SIL" w:cs="Charis SIL"/>
          <w:lang w:val="de-DE"/>
        </w:rPr>
        <w:t>Leipzig–Wien–Zürich, 1927, S. 74.</w:t>
      </w:r>
    </w:p>
    <w:p w:rsidR="000C2862" w:rsidRPr="00150696" w:rsidRDefault="005E68CD">
      <w:pPr>
        <w:shd w:val="clear" w:color="auto" w:fill="FFFFFF"/>
        <w:spacing w:line="360" w:lineRule="auto"/>
        <w:ind w:firstLine="284"/>
        <w:jc w:val="both"/>
        <w:rPr>
          <w:rFonts w:ascii="Charis SIL" w:eastAsia="Charis SIL" w:hAnsi="Charis SIL" w:cs="Charis SIL"/>
          <w:vertAlign w:val="superscript"/>
          <w:lang w:val="de-DE"/>
        </w:rPr>
      </w:pPr>
      <w:r w:rsidRPr="00434FA3">
        <w:rPr>
          <w:rFonts w:ascii="Charis SIL" w:eastAsia="Charis SIL" w:hAnsi="Charis SIL" w:cs="Charis SIL"/>
          <w:vertAlign w:val="superscript"/>
        </w:rPr>
        <w:t>52</w:t>
      </w:r>
      <w:r w:rsidRPr="00434FA3">
        <w:rPr>
          <w:rFonts w:ascii="Charis SIL" w:eastAsia="Charis SIL" w:hAnsi="Charis SIL" w:cs="Charis SIL"/>
        </w:rPr>
        <w:t xml:space="preserve"> См., например, обширный материал в кн. Д. Фрезер. </w:t>
      </w:r>
      <w:r w:rsidRPr="00434FA3">
        <w:rPr>
          <w:rFonts w:ascii="Charis SIL" w:eastAsia="Charis SIL" w:hAnsi="Charis SIL" w:cs="Charis SIL"/>
          <w:i/>
        </w:rPr>
        <w:t>Золотая ветвь</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вып. II, </w:t>
      </w:r>
      <w:r w:rsidRPr="00434FA3">
        <w:rPr>
          <w:rFonts w:ascii="Charis SIL" w:eastAsia="Charis SIL" w:hAnsi="Charis SIL" w:cs="Charis SIL"/>
          <w:i/>
        </w:rPr>
        <w:t>Табу-запреты</w:t>
      </w:r>
      <w:r w:rsidRPr="00434FA3">
        <w:rPr>
          <w:rFonts w:ascii="Charis SIL" w:eastAsia="Charis SIL" w:hAnsi="Charis SIL" w:cs="Charis SIL"/>
        </w:rPr>
        <w:t>; вып. IV. </w:t>
      </w:r>
      <w:r w:rsidRPr="00434FA3">
        <w:rPr>
          <w:rFonts w:ascii="Charis SIL" w:eastAsia="Charis SIL" w:hAnsi="Charis SIL" w:cs="Charis SIL"/>
          <w:i/>
        </w:rPr>
        <w:t>Богоедство</w:t>
      </w:r>
      <w:r w:rsidRPr="00434FA3">
        <w:rPr>
          <w:rFonts w:ascii="Charis SIL" w:eastAsia="Charis SIL" w:hAnsi="Charis SIL" w:cs="Charis SIL"/>
        </w:rPr>
        <w:t>,</w:t>
      </w:r>
      <w:r w:rsidRPr="00434FA3">
        <w:rPr>
          <w:rFonts w:ascii="Charis SIL" w:eastAsia="Charis SIL" w:hAnsi="Charis SIL" w:cs="Charis SIL"/>
          <w:i/>
        </w:rPr>
        <w:t xml:space="preserve"> жертвоприношения</w:t>
      </w:r>
      <w:r w:rsidRPr="00434FA3">
        <w:rPr>
          <w:rFonts w:ascii="Charis SIL" w:eastAsia="Charis SIL" w:hAnsi="Charis SIL" w:cs="Charis SIL"/>
        </w:rPr>
        <w:t>,</w:t>
      </w:r>
      <w:r w:rsidRPr="00434FA3">
        <w:rPr>
          <w:rFonts w:ascii="Charis SIL" w:eastAsia="Charis SIL" w:hAnsi="Charis SIL" w:cs="Charis SIL"/>
          <w:i/>
        </w:rPr>
        <w:t xml:space="preserve"> искупление и представление о душе</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Л</w:t>
      </w:r>
      <w:r w:rsidRPr="00150696">
        <w:rPr>
          <w:rFonts w:ascii="Charis SIL" w:eastAsia="Charis SIL" w:hAnsi="Charis SIL" w:cs="Charis SIL"/>
          <w:lang w:val="de-DE"/>
        </w:rPr>
        <w:t xml:space="preserve">., 1928 </w:t>
      </w:r>
      <w:r w:rsidRPr="00434FA3">
        <w:rPr>
          <w:rFonts w:ascii="Charis SIL" w:eastAsia="Charis SIL" w:hAnsi="Charis SIL" w:cs="Charis SIL"/>
        </w:rPr>
        <w:t>и</w:t>
      </w:r>
      <w:r w:rsidRPr="00150696">
        <w:rPr>
          <w:rFonts w:ascii="Charis SIL" w:eastAsia="Charis SIL" w:hAnsi="Charis SIL" w:cs="Charis SIL"/>
          <w:lang w:val="de-DE"/>
        </w:rPr>
        <w:t xml:space="preserve"> </w:t>
      </w:r>
      <w:r w:rsidRPr="00434FA3">
        <w:rPr>
          <w:rFonts w:ascii="Charis SIL" w:eastAsia="Charis SIL" w:hAnsi="Charis SIL" w:cs="Charis SIL"/>
        </w:rPr>
        <w:t>др</w:t>
      </w:r>
      <w:r w:rsidRPr="00150696">
        <w:rPr>
          <w:rFonts w:ascii="Charis SIL" w:eastAsia="Charis SIL" w:hAnsi="Charis SIL" w:cs="Charis SIL"/>
          <w:lang w:val="de-DE"/>
        </w:rPr>
        <w:t xml:space="preserve">. </w:t>
      </w:r>
      <w:r w:rsidRPr="00434FA3">
        <w:rPr>
          <w:rFonts w:ascii="Charis SIL" w:eastAsia="Charis SIL" w:hAnsi="Charis SIL" w:cs="Charis SIL"/>
        </w:rPr>
        <w:t>Ср</w:t>
      </w:r>
      <w:r w:rsidRPr="00150696">
        <w:rPr>
          <w:rFonts w:ascii="Charis SIL" w:eastAsia="Charis SIL" w:hAnsi="Charis SIL" w:cs="Charis SIL"/>
          <w:lang w:val="de-DE"/>
        </w:rPr>
        <w:t xml:space="preserve">. S. Freud. </w:t>
      </w:r>
      <w:r w:rsidRPr="00150696">
        <w:rPr>
          <w:rFonts w:ascii="Charis SIL" w:eastAsia="Charis SIL" w:hAnsi="Charis SIL" w:cs="Charis SIL"/>
          <w:i/>
          <w:lang w:val="de-DE"/>
        </w:rPr>
        <w:t>Totem und Tabu</w:t>
      </w:r>
      <w:r w:rsidRPr="00150696">
        <w:rPr>
          <w:rFonts w:ascii="Charis SIL" w:eastAsia="Charis SIL" w:hAnsi="Charis SIL" w:cs="Charis SIL"/>
          <w:lang w:val="de-DE"/>
        </w:rPr>
        <w:t>,</w:t>
      </w:r>
      <w:r w:rsidRPr="00150696">
        <w:rPr>
          <w:rFonts w:ascii="Charis SIL" w:eastAsia="Charis SIL" w:hAnsi="Charis SIL" w:cs="Charis SIL"/>
          <w:i/>
          <w:lang w:val="de-DE"/>
        </w:rPr>
        <w:t xml:space="preserve"> — </w:t>
      </w:r>
      <w:r w:rsidRPr="00150696">
        <w:rPr>
          <w:rFonts w:ascii="Charis SIL" w:eastAsia="Charis SIL" w:hAnsi="Charis SIL" w:cs="Charis SIL"/>
          <w:lang w:val="de-DE"/>
        </w:rPr>
        <w:t xml:space="preserve">«Gesammelte Schriften», Bd. X, Leipzig, 1924, S. 26 sq.; M. Eliade. </w:t>
      </w:r>
      <w:r w:rsidRPr="00150696">
        <w:rPr>
          <w:rFonts w:ascii="Charis SIL" w:eastAsia="Charis SIL" w:hAnsi="Charis SIL" w:cs="Charis SIL"/>
          <w:i/>
          <w:lang w:val="de-DE"/>
        </w:rPr>
        <w:t>Le Yoga</w:t>
      </w:r>
      <w:r w:rsidRPr="00150696">
        <w:rPr>
          <w:rFonts w:ascii="Charis SIL" w:eastAsia="Charis SIL" w:hAnsi="Charis SIL" w:cs="Charis SIL"/>
          <w:lang w:val="de-DE"/>
        </w:rPr>
        <w:t>,</w:t>
      </w:r>
      <w:r w:rsidRPr="00150696">
        <w:rPr>
          <w:rFonts w:ascii="Charis SIL" w:eastAsia="Charis SIL" w:hAnsi="Charis SIL" w:cs="Charis SIL"/>
          <w:i/>
          <w:lang w:val="de-DE"/>
        </w:rPr>
        <w:t xml:space="preserve"> </w:t>
      </w:r>
      <w:r w:rsidRPr="00150696">
        <w:rPr>
          <w:rFonts w:ascii="Charis SIL" w:eastAsia="Charis SIL" w:hAnsi="Charis SIL" w:cs="Charis SIL"/>
          <w:lang w:val="de-DE"/>
        </w:rPr>
        <w:t xml:space="preserve">Paris, 1954, p. 268–273 </w:t>
      </w:r>
      <w:r w:rsidRPr="00434FA3">
        <w:rPr>
          <w:rFonts w:ascii="Charis SIL" w:eastAsia="Charis SIL" w:hAnsi="Charis SIL" w:cs="Charis SIL"/>
        </w:rPr>
        <w:t>и</w:t>
      </w:r>
      <w:r w:rsidRPr="00150696">
        <w:rPr>
          <w:rFonts w:ascii="Charis SIL" w:eastAsia="Charis SIL" w:hAnsi="Charis SIL" w:cs="Charis SIL"/>
          <w:lang w:val="de-DE"/>
        </w:rPr>
        <w:t> </w:t>
      </w:r>
      <w:r w:rsidRPr="00434FA3">
        <w:rPr>
          <w:rFonts w:ascii="Charis SIL" w:eastAsia="Charis SIL" w:hAnsi="Charis SIL" w:cs="Charis SIL"/>
        </w:rPr>
        <w:t>др</w:t>
      </w:r>
      <w:r w:rsidRPr="00150696">
        <w:rPr>
          <w:rFonts w:ascii="Charis SIL" w:eastAsia="Charis SIL" w:hAnsi="Charis SIL" w:cs="Charis SIL"/>
          <w:lang w:val="de-DE"/>
        </w:rPr>
        <w:t>.</w:t>
      </w:r>
    </w:p>
    <w:p w:rsidR="000C2862" w:rsidRPr="00434FA3" w:rsidRDefault="005E68CD">
      <w:pPr>
        <w:shd w:val="clear" w:color="auto" w:fill="FFFFFF"/>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vertAlign w:val="superscript"/>
        </w:rPr>
        <w:t>53</w:t>
      </w:r>
      <w:r w:rsidRPr="00434FA3">
        <w:rPr>
          <w:rFonts w:ascii="Charis SIL" w:eastAsia="Charis SIL" w:hAnsi="Charis SIL" w:cs="Charis SIL"/>
        </w:rPr>
        <w:t> Для достижения большей строгости здесь тоже, по-видимому, следовало бы описать каждый элемент действия с помощью системы дифференциальных признаков (например, активность–пассивность, единичность–повторяемость и т.д.). Подобная методика также нуждается в разработке.</w:t>
      </w:r>
    </w:p>
    <w:p w:rsidR="000C2862" w:rsidRPr="00434FA3" w:rsidRDefault="005E68CD">
      <w:pPr>
        <w:shd w:val="clear" w:color="auto" w:fill="FFFFFF"/>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vertAlign w:val="superscript"/>
        </w:rPr>
        <w:t>54</w:t>
      </w:r>
      <w:r w:rsidRPr="00434FA3">
        <w:rPr>
          <w:rFonts w:ascii="Charis SIL" w:eastAsia="Charis SIL" w:hAnsi="Charis SIL" w:cs="Charis SIL"/>
        </w:rPr>
        <w:t> По этой причине неоднократно встречающиеся у пророков образы солнца, «меркнущего при восходе своем», заходящего в полдень и т.п. (ср. Исайя 13. 10; Иеремия 16. 9; Амос 8. 9; Михей 3.6), следует, по-видимому, рассматривать здесь в плане художественно-стилистического анализа (см. ниже).</w:t>
      </w:r>
    </w:p>
    <w:p w:rsidR="000C2862" w:rsidRPr="00150696" w:rsidRDefault="005E68CD">
      <w:pPr>
        <w:shd w:val="clear" w:color="auto" w:fill="FFFFFF"/>
        <w:spacing w:line="360" w:lineRule="auto"/>
        <w:ind w:firstLine="284"/>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55</w:t>
      </w:r>
      <w:r w:rsidRPr="00434FA3">
        <w:rPr>
          <w:rFonts w:ascii="Charis SIL" w:eastAsia="Charis SIL" w:hAnsi="Charis SIL" w:cs="Charis SIL"/>
        </w:rPr>
        <w:t> В частности, и непосредственно интересующее нас противопоставление значений: «свет»–«тьма», «белое»–«черное» и т.д. (например, др.-егип.</w:t>
      </w:r>
      <w:r w:rsidRPr="00434FA3">
        <w:rPr>
          <w:rFonts w:ascii="Charis SIL" w:eastAsia="Charis SIL" w:hAnsi="Charis SIL" w:cs="Charis SIL"/>
          <w:i/>
        </w:rPr>
        <w:t xml:space="preserve"> kek, араб. </w:t>
      </w:r>
      <w:r w:rsidRPr="00695841">
        <w:rPr>
          <w:rFonts w:ascii="Charis SIL" w:eastAsia="Charis SIL" w:hAnsi="Charis SIL" w:cs="Charis SIL"/>
          <w:i/>
        </w:rPr>
        <w:t>aḥam-m</w:t>
      </w:r>
      <w:r w:rsidR="00140794" w:rsidRPr="00695841">
        <w:rPr>
          <w:rFonts w:ascii="Charis SIL" w:eastAsia="Charis SIL" w:hAnsi="Charis SIL" w:cs="Charis SIL"/>
          <w:i/>
          <w:lang w:val="en-US"/>
        </w:rPr>
        <w:t>u</w:t>
      </w:r>
      <w:r w:rsidRPr="00695841">
        <w:rPr>
          <w:rFonts w:ascii="Charis SIL" w:eastAsia="Charis SIL" w:hAnsi="Charis SIL" w:cs="Charis SIL"/>
          <w:i/>
        </w:rPr>
        <w:t xml:space="preserve"> и</w:t>
      </w:r>
      <w:r w:rsidRPr="00434FA3">
        <w:rPr>
          <w:rFonts w:ascii="Charis SIL" w:eastAsia="Charis SIL" w:hAnsi="Charis SIL" w:cs="Charis SIL"/>
          <w:i/>
        </w:rPr>
        <w:t xml:space="preserve"> др.). Ср</w:t>
      </w:r>
      <w:r w:rsidRPr="00150696">
        <w:rPr>
          <w:rFonts w:ascii="Charis SIL" w:eastAsia="Charis SIL" w:hAnsi="Charis SIL" w:cs="Charis SIL"/>
          <w:i/>
          <w:lang w:val="de-DE"/>
        </w:rPr>
        <w:t xml:space="preserve">. </w:t>
      </w:r>
      <w:r w:rsidRPr="00434FA3">
        <w:rPr>
          <w:rFonts w:ascii="Charis SIL" w:eastAsia="Charis SIL" w:hAnsi="Charis SIL" w:cs="Charis SIL"/>
          <w:i/>
        </w:rPr>
        <w:t>К</w:t>
      </w:r>
      <w:r w:rsidRPr="00150696">
        <w:rPr>
          <w:rFonts w:ascii="Charis SIL" w:eastAsia="Charis SIL" w:hAnsi="Charis SIL" w:cs="Charis SIL"/>
          <w:i/>
          <w:lang w:val="de-DE"/>
        </w:rPr>
        <w:t xml:space="preserve">. Abel. Sprachwissenschaftliche Abhandlungen, VIII, Über den Gegensinn </w:t>
      </w:r>
      <w:r w:rsidRPr="00150696">
        <w:rPr>
          <w:rFonts w:ascii="Charis SIL" w:eastAsia="Charis SIL" w:hAnsi="Charis SIL" w:cs="Charis SIL"/>
          <w:i/>
          <w:lang w:val="de-DE"/>
        </w:rPr>
        <w:lastRenderedPageBreak/>
        <w:t xml:space="preserve">der Urwörte, </w:t>
      </w:r>
      <w:r w:rsidRPr="00150696">
        <w:rPr>
          <w:rFonts w:ascii="Charis SIL" w:eastAsia="Charis SIL" w:hAnsi="Charis SIL" w:cs="Charis SIL"/>
          <w:lang w:val="de-DE"/>
        </w:rPr>
        <w:t>Leipzig, 1884, S. 345, 346 sq.</w:t>
      </w:r>
      <w:r w:rsidRPr="00150696">
        <w:rPr>
          <w:rFonts w:ascii="Charis SIL" w:eastAsia="Charis SIL" w:hAnsi="Charis SIL" w:cs="Charis SIL"/>
          <w:i/>
          <w:lang w:val="de-DE"/>
        </w:rPr>
        <w:t xml:space="preserve"> </w:t>
      </w:r>
      <w:r w:rsidRPr="00434FA3">
        <w:rPr>
          <w:rFonts w:ascii="Charis SIL" w:eastAsia="Charis SIL" w:hAnsi="Charis SIL" w:cs="Charis SIL"/>
        </w:rPr>
        <w:t xml:space="preserve">Там же (S. 315) он свидетельствует о современном ему антонимичном употреблении «Licht» жителями Берлина. Объяснение К. Абеля можно назвать чисто логическим: всякое понятие наполняется смыслом и осознается лишь благодаря ассоциации с понятием прямо противоположным (S. 324). Наблюдения Абеля пытались, в частности, связать с работой сновидения (S. Freud. </w:t>
      </w:r>
      <w:r w:rsidRPr="00150696">
        <w:rPr>
          <w:rFonts w:ascii="Charis SIL" w:eastAsia="Charis SIL" w:hAnsi="Charis SIL" w:cs="Charis SIL"/>
          <w:i/>
          <w:lang w:val="de-DE"/>
        </w:rPr>
        <w:t>Über den Gegensinn der Urwörte</w:t>
      </w:r>
      <w:r w:rsidRPr="00150696">
        <w:rPr>
          <w:rFonts w:ascii="Charis SIL" w:eastAsia="Charis SIL" w:hAnsi="Charis SIL" w:cs="Charis SIL"/>
          <w:lang w:val="de-DE"/>
        </w:rPr>
        <w:t>,</w:t>
      </w:r>
      <w:r w:rsidRPr="00150696">
        <w:rPr>
          <w:rFonts w:ascii="Charis SIL" w:eastAsia="Charis SIL" w:hAnsi="Charis SIL" w:cs="Charis SIL"/>
          <w:i/>
          <w:lang w:val="de-DE"/>
        </w:rPr>
        <w:t xml:space="preserve"> — </w:t>
      </w:r>
      <w:r w:rsidRPr="00150696">
        <w:rPr>
          <w:rFonts w:ascii="Charis SIL" w:eastAsia="Charis SIL" w:hAnsi="Charis SIL" w:cs="Charis SIL"/>
          <w:lang w:val="de-DE"/>
        </w:rPr>
        <w:t xml:space="preserve">«Gesammelte Schriften», Bd. X, Leipzig, 1924, S. 221 f). </w:t>
      </w:r>
      <w:r w:rsidRPr="00434FA3">
        <w:rPr>
          <w:rFonts w:ascii="Charis SIL" w:eastAsia="Charis SIL" w:hAnsi="Charis SIL" w:cs="Charis SIL"/>
        </w:rPr>
        <w:t xml:space="preserve">Отметим в этой связи, что в представлениях ряда народов (например, австралийцев, американских индейцев), как это было неоднократно засвидетельствовано, существует тесная связь между мифом и сновидением. Ср., например, Л. Леви-Брюль, </w:t>
      </w:r>
      <w:r w:rsidRPr="00434FA3">
        <w:rPr>
          <w:rFonts w:ascii="Charis SIL" w:eastAsia="Charis SIL" w:hAnsi="Charis SIL" w:cs="Charis SIL"/>
          <w:i/>
        </w:rPr>
        <w:t>Сверхъестественное в первобытном мышлении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М., 1937, с. 269 сл.; С. Cluckhohn. </w:t>
      </w:r>
      <w:r w:rsidRPr="00150696">
        <w:rPr>
          <w:rFonts w:ascii="Charis SIL" w:eastAsia="Charis SIL" w:hAnsi="Charis SIL" w:cs="Charis SIL"/>
          <w:i/>
          <w:lang w:val="en-US"/>
        </w:rPr>
        <w:t>Myths and Rituals</w:t>
      </w:r>
      <w:r w:rsidRPr="00150696">
        <w:rPr>
          <w:rFonts w:ascii="Charis SIL" w:eastAsia="Charis SIL" w:hAnsi="Charis SIL" w:cs="Charis SIL"/>
          <w:lang w:val="en-US"/>
        </w:rPr>
        <w:t xml:space="preserve">, — «Harvard Theological Review», V. XXXV. № 1, Jan. 1942, p. 45; D. Eggan. </w:t>
      </w:r>
      <w:r w:rsidRPr="00150696">
        <w:rPr>
          <w:rFonts w:ascii="Charis SIL" w:eastAsia="Charis SIL" w:hAnsi="Charis SIL" w:cs="Charis SIL"/>
          <w:i/>
          <w:lang w:val="en-US"/>
        </w:rPr>
        <w:t>The personal use of Myth in dreams</w:t>
      </w:r>
      <w:r w:rsidRPr="00150696">
        <w:rPr>
          <w:rFonts w:ascii="Charis SIL" w:eastAsia="Charis SIL" w:hAnsi="Charis SIL" w:cs="Charis SIL"/>
          <w:lang w:val="en-US"/>
        </w:rPr>
        <w:t>,</w:t>
      </w:r>
      <w:r w:rsidRPr="00150696">
        <w:rPr>
          <w:rFonts w:ascii="Charis SIL" w:eastAsia="Charis SIL" w:hAnsi="Charis SIL" w:cs="Charis SIL"/>
          <w:i/>
          <w:lang w:val="en-US"/>
        </w:rPr>
        <w:t> — «</w:t>
      </w:r>
      <w:r w:rsidRPr="00150696">
        <w:rPr>
          <w:rFonts w:ascii="Charis SIL" w:eastAsia="Charis SIL" w:hAnsi="Charis SIL" w:cs="Charis SIL"/>
          <w:lang w:val="en-US"/>
        </w:rPr>
        <w:t xml:space="preserve">Myth. A. Symposium», Bloomington, 1958, p. 67 sq. </w:t>
      </w:r>
      <w:r w:rsidRPr="00434FA3">
        <w:rPr>
          <w:rFonts w:ascii="Charis SIL" w:eastAsia="Charis SIL" w:hAnsi="Charis SIL" w:cs="Charis SIL"/>
        </w:rPr>
        <w:t>и</w:t>
      </w:r>
      <w:r w:rsidRPr="00150696">
        <w:rPr>
          <w:rFonts w:ascii="Charis SIL" w:eastAsia="Charis SIL" w:hAnsi="Charis SIL" w:cs="Charis SIL"/>
          <w:lang w:val="en-US"/>
        </w:rPr>
        <w:t> </w:t>
      </w:r>
      <w:r w:rsidRPr="00434FA3">
        <w:rPr>
          <w:rFonts w:ascii="Charis SIL" w:eastAsia="Charis SIL" w:hAnsi="Charis SIL" w:cs="Charis SIL"/>
        </w:rPr>
        <w:t>др</w:t>
      </w:r>
      <w:r w:rsidRPr="00150696">
        <w:rPr>
          <w:rFonts w:ascii="Charis SIL" w:eastAsia="Charis SIL" w:hAnsi="Charis SIL" w:cs="Charis SIL"/>
          <w:lang w:val="en-US"/>
        </w:rPr>
        <w:t>.</w:t>
      </w:r>
    </w:p>
    <w:p w:rsidR="000C2862" w:rsidRPr="00434FA3" w:rsidRDefault="005E68CD">
      <w:pPr>
        <w:shd w:val="clear" w:color="auto" w:fill="FFFFFF"/>
        <w:spacing w:line="360" w:lineRule="auto"/>
        <w:ind w:firstLine="284"/>
        <w:jc w:val="both"/>
        <w:rPr>
          <w:rFonts w:ascii="Charis SIL" w:eastAsia="Charis SIL" w:hAnsi="Charis SIL" w:cs="Charis SIL"/>
          <w:vertAlign w:val="superscript"/>
        </w:rPr>
      </w:pPr>
      <w:r w:rsidRPr="00150696">
        <w:rPr>
          <w:rFonts w:ascii="Charis SIL" w:eastAsia="Charis SIL" w:hAnsi="Charis SIL" w:cs="Charis SIL"/>
          <w:vertAlign w:val="superscript"/>
          <w:lang w:val="de-DE"/>
        </w:rPr>
        <w:t>56</w:t>
      </w:r>
      <w:r w:rsidRPr="00150696">
        <w:rPr>
          <w:rFonts w:ascii="Charis SIL" w:eastAsia="Charis SIL" w:hAnsi="Charis SIL" w:cs="Charis SIL"/>
          <w:lang w:val="de-DE"/>
        </w:rPr>
        <w:t> </w:t>
      </w:r>
      <w:r w:rsidRPr="00434FA3">
        <w:rPr>
          <w:rFonts w:ascii="Charis SIL" w:eastAsia="Charis SIL" w:hAnsi="Charis SIL" w:cs="Charis SIL"/>
        </w:rPr>
        <w:t>Ср</w:t>
      </w:r>
      <w:r w:rsidRPr="00150696">
        <w:rPr>
          <w:rFonts w:ascii="Charis SIL" w:eastAsia="Charis SIL" w:hAnsi="Charis SIL" w:cs="Charis SIL"/>
          <w:lang w:val="de-DE"/>
        </w:rPr>
        <w:t xml:space="preserve">., </w:t>
      </w:r>
      <w:r w:rsidRPr="00434FA3">
        <w:rPr>
          <w:rFonts w:ascii="Charis SIL" w:eastAsia="Charis SIL" w:hAnsi="Charis SIL" w:cs="Charis SIL"/>
        </w:rPr>
        <w:t>например</w:t>
      </w:r>
      <w:r w:rsidRPr="00150696">
        <w:rPr>
          <w:rFonts w:ascii="Charis SIL" w:eastAsia="Charis SIL" w:hAnsi="Charis SIL" w:cs="Charis SIL"/>
          <w:lang w:val="de-DE"/>
        </w:rPr>
        <w:t xml:space="preserve">, </w:t>
      </w:r>
      <w:r w:rsidRPr="00434FA3">
        <w:rPr>
          <w:rFonts w:ascii="Charis SIL" w:eastAsia="Charis SIL" w:hAnsi="Charis SIL" w:cs="Charis SIL"/>
        </w:rPr>
        <w:t>О</w:t>
      </w:r>
      <w:r w:rsidRPr="00150696">
        <w:rPr>
          <w:rFonts w:ascii="Charis SIL" w:eastAsia="Charis SIL" w:hAnsi="Charis SIL" w:cs="Charis SIL"/>
          <w:lang w:val="de-DE"/>
        </w:rPr>
        <w:t xml:space="preserve">. Rank. </w:t>
      </w:r>
      <w:r w:rsidRPr="00150696">
        <w:rPr>
          <w:rFonts w:ascii="Charis SIL" w:eastAsia="Charis SIL" w:hAnsi="Charis SIL" w:cs="Charis SIL"/>
          <w:i/>
          <w:lang w:val="de-DE"/>
        </w:rPr>
        <w:t>Das Inzestmotiv in Dichtung und Sage</w:t>
      </w:r>
      <w:r w:rsidRPr="00150696">
        <w:rPr>
          <w:rFonts w:ascii="Charis SIL" w:eastAsia="Charis SIL" w:hAnsi="Charis SIL" w:cs="Charis SIL"/>
          <w:lang w:val="de-DE"/>
        </w:rPr>
        <w:t>,</w:t>
      </w:r>
      <w:r w:rsidRPr="00150696">
        <w:rPr>
          <w:rFonts w:ascii="Charis SIL" w:eastAsia="Charis SIL" w:hAnsi="Charis SIL" w:cs="Charis SIL"/>
          <w:i/>
          <w:lang w:val="de-DE"/>
        </w:rPr>
        <w:t xml:space="preserve"> </w:t>
      </w:r>
      <w:r w:rsidRPr="00150696">
        <w:rPr>
          <w:rFonts w:ascii="Charis SIL" w:eastAsia="Charis SIL" w:hAnsi="Charis SIL" w:cs="Charis SIL"/>
          <w:lang w:val="de-DE"/>
        </w:rPr>
        <w:t xml:space="preserve">Leipzig–Wien, 1912. </w:t>
      </w:r>
      <w:r w:rsidRPr="00434FA3">
        <w:rPr>
          <w:rFonts w:ascii="Charis SIL" w:eastAsia="Charis SIL" w:hAnsi="Charis SIL" w:cs="Charis SIL"/>
        </w:rPr>
        <w:t xml:space="preserve">Весьма характерны в этом отношении ситуации и образы у Достоевского, например, образ Дмитрия Карамазова (ср. И. Нейфельд. </w:t>
      </w:r>
      <w:r w:rsidRPr="00434FA3">
        <w:rPr>
          <w:rFonts w:ascii="Charis SIL" w:eastAsia="Charis SIL" w:hAnsi="Charis SIL" w:cs="Charis SIL"/>
          <w:i/>
        </w:rPr>
        <w:t>Достоевский</w:t>
      </w:r>
      <w:r w:rsidRPr="00434FA3">
        <w:rPr>
          <w:rFonts w:ascii="Charis SIL" w:eastAsia="Charis SIL" w:hAnsi="Charis SIL" w:cs="Charis SIL"/>
        </w:rPr>
        <w:t xml:space="preserve">, Л.–М., 1925, с. 84, 88 сл.; Э.Я. Голосовкер. </w:t>
      </w:r>
      <w:r w:rsidRPr="00434FA3">
        <w:rPr>
          <w:rFonts w:ascii="Charis SIL" w:eastAsia="Charis SIL" w:hAnsi="Charis SIL" w:cs="Charis SIL"/>
          <w:i/>
        </w:rPr>
        <w:t>Достоевский и Кант</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М., 1963, с. 80). Говоря об отдельных образах, интересно в связи с предыдущим изложением (примеч. </w:t>
      </w:r>
      <w:r w:rsidRPr="00150696">
        <w:rPr>
          <w:rFonts w:ascii="Charis SIL" w:eastAsia="Charis SIL" w:hAnsi="Charis SIL" w:cs="Charis SIL"/>
          <w:lang w:val="de-DE"/>
        </w:rPr>
        <w:t xml:space="preserve">49) </w:t>
      </w:r>
      <w:r w:rsidRPr="00434FA3">
        <w:rPr>
          <w:rFonts w:ascii="Charis SIL" w:eastAsia="Charis SIL" w:hAnsi="Charis SIL" w:cs="Charis SIL"/>
        </w:rPr>
        <w:t>вспомнить</w:t>
      </w:r>
      <w:r w:rsidRPr="00150696">
        <w:rPr>
          <w:rFonts w:ascii="Charis SIL" w:eastAsia="Charis SIL" w:hAnsi="Charis SIL" w:cs="Charis SIL"/>
          <w:lang w:val="de-DE"/>
        </w:rPr>
        <w:t xml:space="preserve"> «Himmelsbräute» </w:t>
      </w:r>
      <w:r w:rsidRPr="00434FA3">
        <w:rPr>
          <w:rFonts w:ascii="Charis SIL" w:eastAsia="Charis SIL" w:hAnsi="Charis SIL" w:cs="Charis SIL"/>
        </w:rPr>
        <w:t>Гейне</w:t>
      </w:r>
      <w:r w:rsidRPr="00150696">
        <w:rPr>
          <w:rFonts w:ascii="Charis SIL" w:eastAsia="Charis SIL" w:hAnsi="Charis SIL" w:cs="Charis SIL"/>
          <w:lang w:val="de-DE"/>
        </w:rPr>
        <w:t xml:space="preserve">: Jesus, der die Güte selbst, </w:t>
      </w:r>
      <w:r w:rsidRPr="00150696">
        <w:rPr>
          <w:lang w:val="de-DE"/>
        </w:rPr>
        <w:t>│</w:t>
      </w:r>
      <w:r w:rsidRPr="00150696">
        <w:rPr>
          <w:rFonts w:ascii="Charis SIL" w:eastAsia="Charis SIL" w:hAnsi="Charis SIL" w:cs="Charis SIL"/>
          <w:lang w:val="de-DE"/>
        </w:rPr>
        <w:t xml:space="preserve">Weinte sanft ob unsrer Fehle, </w:t>
      </w:r>
      <w:r w:rsidRPr="00150696">
        <w:rPr>
          <w:lang w:val="de-DE"/>
        </w:rPr>
        <w:t>│</w:t>
      </w:r>
      <w:r w:rsidRPr="00150696">
        <w:rPr>
          <w:rFonts w:ascii="Charis SIL" w:eastAsia="Charis SIL" w:hAnsi="Charis SIL" w:cs="Charis SIL"/>
          <w:lang w:val="de-DE"/>
        </w:rPr>
        <w:t xml:space="preserve">Und er sprach: «Vermaledeit </w:t>
      </w:r>
      <w:r w:rsidRPr="00150696">
        <w:rPr>
          <w:lang w:val="de-DE"/>
        </w:rPr>
        <w:t>│</w:t>
      </w:r>
      <w:r w:rsidRPr="00150696">
        <w:rPr>
          <w:rFonts w:ascii="Charis SIL" w:eastAsia="Charis SIL" w:hAnsi="Charis SIL" w:cs="Charis SIL"/>
          <w:lang w:val="de-DE"/>
        </w:rPr>
        <w:t xml:space="preserve">Und verdammt sei eure Seele!» </w:t>
      </w:r>
      <w:r w:rsidRPr="00434FA3">
        <w:rPr>
          <w:rFonts w:ascii="Charis SIL" w:eastAsia="Charis SIL" w:hAnsi="Charis SIL" w:cs="Charis SIL"/>
        </w:rPr>
        <w:t>(И восплакал Иисус</w:t>
      </w:r>
      <w:r w:rsidRPr="00434FA3">
        <w:t>│</w:t>
      </w:r>
      <w:r w:rsidRPr="00434FA3">
        <w:rPr>
          <w:rFonts w:ascii="Charis SIL" w:eastAsia="Charis SIL" w:hAnsi="Charis SIL" w:cs="Charis SIL"/>
        </w:rPr>
        <w:t xml:space="preserve"> О греховном человеке, </w:t>
      </w:r>
      <w:r w:rsidRPr="00434FA3">
        <w:t>│</w:t>
      </w:r>
      <w:r w:rsidRPr="00434FA3">
        <w:rPr>
          <w:rFonts w:ascii="Charis SIL" w:eastAsia="Charis SIL" w:hAnsi="Charis SIL" w:cs="Charis SIL"/>
        </w:rPr>
        <w:t xml:space="preserve">И сказал он, благ и кроток: «Будьте прокляты навеки!» — Генрих Гейне, Полное собрание сочинений, т. III, М., 1939; перевод Л. Пеньковского, с. 34). Отметим здесь же свидетельство Л. Н. Толстого, указывающее на связь между художественным творчеством и переживанием мифа в сновидении (ср. предыдущее примеч.) — запись в дневнике от 29.XI.1908 г.: «Ночью видел во сне, что я отчасти </w:t>
      </w:r>
      <w:r w:rsidRPr="00434FA3">
        <w:rPr>
          <w:rFonts w:ascii="Charis SIL" w:eastAsia="Charis SIL" w:hAnsi="Charis SIL" w:cs="Charis SIL"/>
        </w:rPr>
        <w:lastRenderedPageBreak/>
        <w:t>пишу, сочиняю, отчасти переживаю драму Христа. Я — и Христос</w:t>
      </w:r>
      <w:r w:rsidRPr="00434FA3">
        <w:rPr>
          <w:rFonts w:ascii="Charis SIL" w:eastAsia="Charis SIL" w:hAnsi="Charis SIL" w:cs="Charis SIL"/>
          <w:highlight w:val="darkGray"/>
        </w:rPr>
        <w:t>,</w:t>
      </w:r>
      <w:r w:rsidRPr="00434FA3">
        <w:rPr>
          <w:rFonts w:ascii="Charis SIL" w:eastAsia="Charis SIL" w:hAnsi="Charis SIL" w:cs="Charis SIL"/>
        </w:rPr>
        <w:t xml:space="preserve"> и воин. Помню, как надевал меч. Очень ярко...» (Л. Н. Толстой. Полное собрание сочинений, т. 56, М., 1937, с. 158; ср. запись В.</w:t>
      </w:r>
      <w:r w:rsidRPr="00434FA3">
        <w:rPr>
          <w:rFonts w:ascii="Charis SIL" w:eastAsia="Charis SIL" w:hAnsi="Charis SIL" w:cs="Charis SIL"/>
          <w:i/>
        </w:rPr>
        <w:t> </w:t>
      </w:r>
      <w:r w:rsidRPr="00434FA3">
        <w:rPr>
          <w:rFonts w:ascii="Charis SIL" w:eastAsia="Charis SIL" w:hAnsi="Charis SIL" w:cs="Charis SIL"/>
        </w:rPr>
        <w:t>Г. Черткова от 4 декабря 1908 г. — «На днях Л.</w:t>
      </w:r>
      <w:r w:rsidRPr="00434FA3">
        <w:rPr>
          <w:rFonts w:ascii="Charis SIL" w:eastAsia="Charis SIL" w:hAnsi="Charis SIL" w:cs="Charis SIL"/>
          <w:i/>
        </w:rPr>
        <w:t> </w:t>
      </w:r>
      <w:r w:rsidRPr="00434FA3">
        <w:rPr>
          <w:rFonts w:ascii="Charis SIL" w:eastAsia="Charis SIL" w:hAnsi="Charis SIL" w:cs="Charis SIL"/>
        </w:rPr>
        <w:t>Н. мне говорил о своем сне: — Я видел сон, такой живой — драму о Христе в лицах. Я представлял себя в положении лиц драмы. Я был то Христос, то воин; но больше воин. Помню так ясно, как надевал меч. Удивительно это сумбурное сочетание, которое бывает во сне. Но впечатление на меня сделало сильное...» — «Литературное наследство», 37–38, Л.</w:t>
      </w:r>
      <w:r w:rsidRPr="00434FA3">
        <w:rPr>
          <w:rFonts w:ascii="Charis SIL" w:eastAsia="Charis SIL" w:hAnsi="Charis SIL" w:cs="Charis SIL"/>
          <w:i/>
        </w:rPr>
        <w:t> </w:t>
      </w:r>
      <w:r w:rsidRPr="00434FA3">
        <w:rPr>
          <w:rFonts w:ascii="Charis SIL" w:eastAsia="Charis SIL" w:hAnsi="Charis SIL" w:cs="Charis SIL"/>
        </w:rPr>
        <w:t>Н. Толстой, II, М., 1939, с. 530).</w:t>
      </w:r>
    </w:p>
    <w:p w:rsidR="000C2862" w:rsidRPr="00150696" w:rsidRDefault="005E68CD">
      <w:pPr>
        <w:shd w:val="clear" w:color="auto" w:fill="FFFFFF"/>
        <w:spacing w:line="360" w:lineRule="auto"/>
        <w:ind w:firstLine="284"/>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57</w:t>
      </w:r>
      <w:r w:rsidRPr="00434FA3">
        <w:rPr>
          <w:rFonts w:ascii="Charis SIL" w:eastAsia="Charis SIL" w:hAnsi="Charis SIL" w:cs="Charis SIL"/>
        </w:rPr>
        <w:t xml:space="preserve"> Op. cit., р. 328–329 — ссылки на А. Камю, П. Валери, В. Гюго, Ж. де Нерваля. Ш. Бодлера и др. Интересен, в частности, отрывок из Бодлера, где образ солнца иллюстрирует противоречивость любовного переживания: «Я бы сравнил ее с черным солнцем, если бы можно было вообразить себе черное солнце, изливающее свет и счастье» (Шарль Бодлер. </w:t>
      </w:r>
      <w:r w:rsidRPr="00434FA3">
        <w:rPr>
          <w:rFonts w:ascii="Charis SIL" w:eastAsia="Charis SIL" w:hAnsi="Charis SIL" w:cs="Charis SIL"/>
          <w:i/>
        </w:rPr>
        <w:t>Стихотворения в прозе</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СПб., 1909, XXXVI. Жажда воссоздания, с. 115; ср. его же: «Les soleils malsains» в «La géante» из «Цветов зла»). В этой связи можно отметить символику аналогичного в некоторых отношениях контекста у Г. Миллера: The sun was permanently blacked out... </w:t>
      </w:r>
      <w:r w:rsidRPr="00150696">
        <w:rPr>
          <w:rFonts w:ascii="Charis SIL" w:eastAsia="Charis SIL" w:hAnsi="Charis SIL" w:cs="Charis SIL"/>
          <w:lang w:val="en-US"/>
        </w:rPr>
        <w:t xml:space="preserve">Through the hole in the sky above us there hung the black star which never twinkled... The great </w:t>
      </w:r>
      <w:r w:rsidRPr="00150696">
        <w:rPr>
          <w:rFonts w:ascii="Charis SIL" w:eastAsia="Charis SIL" w:hAnsi="Charis SIL" w:cs="Charis SIL"/>
          <w:i/>
          <w:lang w:val="en-US"/>
        </w:rPr>
        <w:t xml:space="preserve">malheur </w:t>
      </w:r>
      <w:r w:rsidRPr="00150696">
        <w:rPr>
          <w:rFonts w:ascii="Charis SIL" w:eastAsia="Charis SIL" w:hAnsi="Charis SIL" w:cs="Charis SIL"/>
          <w:lang w:val="en-US"/>
        </w:rPr>
        <w:t xml:space="preserve">was a ray of sunlight stealing through the curtains... Now I think of that black star... which hung above our conjugal cell... a dead black sun without aspect... </w:t>
      </w:r>
      <w:r w:rsidRPr="00434FA3">
        <w:rPr>
          <w:rFonts w:ascii="Charis SIL" w:eastAsia="Charis SIL" w:hAnsi="Charis SIL" w:cs="Charis SIL"/>
        </w:rPr>
        <w:t>She awoke cursing the sun («Солнце было постоянно вымарано... Через отверстие в небе над нами висела черная звезда, что никогда не мерцала... Великим бедствием был луч солнечного света, крадущийся через занавески... Сейчас я думаю об этой черной звезде... которая висела над нашей брачной кельей... — мертвое черное солнце, лишенное вида... Она</w:t>
      </w:r>
      <w:r w:rsidRPr="00150696">
        <w:rPr>
          <w:rFonts w:ascii="Charis SIL" w:eastAsia="Charis SIL" w:hAnsi="Charis SIL" w:cs="Charis SIL"/>
          <w:lang w:val="en-US"/>
        </w:rPr>
        <w:t xml:space="preserve"> </w:t>
      </w:r>
      <w:r w:rsidRPr="00434FA3">
        <w:rPr>
          <w:rFonts w:ascii="Charis SIL" w:eastAsia="Charis SIL" w:hAnsi="Charis SIL" w:cs="Charis SIL"/>
        </w:rPr>
        <w:t>проснулась</w:t>
      </w:r>
      <w:r w:rsidRPr="00150696">
        <w:rPr>
          <w:rFonts w:ascii="Charis SIL" w:eastAsia="Charis SIL" w:hAnsi="Charis SIL" w:cs="Charis SIL"/>
          <w:lang w:val="en-US"/>
        </w:rPr>
        <w:t xml:space="preserve">, </w:t>
      </w:r>
      <w:r w:rsidRPr="00434FA3">
        <w:rPr>
          <w:rFonts w:ascii="Charis SIL" w:eastAsia="Charis SIL" w:hAnsi="Charis SIL" w:cs="Charis SIL"/>
        </w:rPr>
        <w:t>проклиная</w:t>
      </w:r>
      <w:r w:rsidRPr="00150696">
        <w:rPr>
          <w:rFonts w:ascii="Charis SIL" w:eastAsia="Charis SIL" w:hAnsi="Charis SIL" w:cs="Charis SIL"/>
          <w:lang w:val="en-US"/>
        </w:rPr>
        <w:t xml:space="preserve"> </w:t>
      </w:r>
      <w:r w:rsidRPr="00434FA3">
        <w:rPr>
          <w:rFonts w:ascii="Charis SIL" w:eastAsia="Charis SIL" w:hAnsi="Charis SIL" w:cs="Charis SIL"/>
        </w:rPr>
        <w:t>солнце</w:t>
      </w:r>
      <w:r w:rsidRPr="00150696">
        <w:rPr>
          <w:rFonts w:ascii="Charis SIL" w:eastAsia="Charis SIL" w:hAnsi="Charis SIL" w:cs="Charis SIL"/>
          <w:lang w:val="en-US"/>
        </w:rPr>
        <w:t xml:space="preserve">», — </w:t>
      </w:r>
      <w:r w:rsidRPr="00434FA3">
        <w:rPr>
          <w:rFonts w:ascii="Charis SIL" w:eastAsia="Charis SIL" w:hAnsi="Charis SIL" w:cs="Charis SIL"/>
        </w:rPr>
        <w:t>Н</w:t>
      </w:r>
      <w:r w:rsidRPr="00150696">
        <w:rPr>
          <w:rFonts w:ascii="Charis SIL" w:eastAsia="Charis SIL" w:hAnsi="Charis SIL" w:cs="Charis SIL"/>
          <w:lang w:val="en-US"/>
        </w:rPr>
        <w:t xml:space="preserve">. Miller. </w:t>
      </w:r>
      <w:r w:rsidRPr="00150696">
        <w:rPr>
          <w:rFonts w:ascii="Charis SIL" w:eastAsia="Charis SIL" w:hAnsi="Charis SIL" w:cs="Charis SIL"/>
          <w:i/>
          <w:lang w:val="en-US"/>
        </w:rPr>
        <w:t>The tropic of Capricorn</w:t>
      </w:r>
      <w:r w:rsidRPr="00150696">
        <w:rPr>
          <w:rFonts w:ascii="Charis SIL" w:eastAsia="Charis SIL" w:hAnsi="Charis SIL" w:cs="Charis SIL"/>
          <w:lang w:val="en-US"/>
        </w:rPr>
        <w:t>,</w:t>
      </w:r>
      <w:r w:rsidRPr="00150696">
        <w:rPr>
          <w:rFonts w:ascii="Charis SIL" w:eastAsia="Charis SIL" w:hAnsi="Charis SIL" w:cs="Charis SIL"/>
          <w:i/>
          <w:lang w:val="en-US"/>
        </w:rPr>
        <w:t xml:space="preserve"> </w:t>
      </w:r>
      <w:r w:rsidRPr="00150696">
        <w:rPr>
          <w:rFonts w:ascii="Charis SIL" w:eastAsia="Charis SIL" w:hAnsi="Charis SIL" w:cs="Charis SIL"/>
          <w:lang w:val="en-US"/>
        </w:rPr>
        <w:t>Paris, 1948, p. 288 sq.).</w:t>
      </w:r>
    </w:p>
    <w:p w:rsidR="000C2862" w:rsidRPr="00434FA3" w:rsidRDefault="005E68CD">
      <w:pPr>
        <w:shd w:val="clear" w:color="auto" w:fill="FFFFFF"/>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vertAlign w:val="superscript"/>
        </w:rPr>
        <w:lastRenderedPageBreak/>
        <w:t>58</w:t>
      </w:r>
      <w:r w:rsidRPr="00434FA3">
        <w:rPr>
          <w:rFonts w:ascii="Charis SIL" w:eastAsia="Charis SIL" w:hAnsi="Charis SIL" w:cs="Charis SIL"/>
        </w:rPr>
        <w:t> «Тогда Игорь възр</w:t>
      </w:r>
      <w:r w:rsidRPr="00434FA3">
        <w:rPr>
          <w:rFonts w:ascii="Charis SIL" w:eastAsia="Charis SIL" w:hAnsi="Charis SIL" w:cs="Charis SIL"/>
          <w:highlight w:val="yellow"/>
        </w:rPr>
        <w:t>ѣ</w:t>
      </w:r>
      <w:r w:rsidRPr="00434FA3">
        <w:rPr>
          <w:rFonts w:ascii="Charis SIL" w:eastAsia="Charis SIL" w:hAnsi="Charis SIL" w:cs="Charis SIL"/>
        </w:rPr>
        <w:t xml:space="preserve"> на св</w:t>
      </w:r>
      <w:r w:rsidRPr="00434FA3">
        <w:rPr>
          <w:rFonts w:ascii="Charis SIL" w:eastAsia="Charis SIL" w:hAnsi="Charis SIL" w:cs="Charis SIL"/>
          <w:highlight w:val="yellow"/>
        </w:rPr>
        <w:t>ѣ</w:t>
      </w:r>
      <w:r w:rsidRPr="00434FA3">
        <w:rPr>
          <w:rFonts w:ascii="Charis SIL" w:eastAsia="Charis SIL" w:hAnsi="Charis SIL" w:cs="Charis SIL"/>
        </w:rPr>
        <w:t>тлое солнце и вид</w:t>
      </w:r>
      <w:r w:rsidRPr="00434FA3">
        <w:rPr>
          <w:rFonts w:ascii="Charis SIL" w:eastAsia="Charis SIL" w:hAnsi="Charis SIL" w:cs="Charis SIL"/>
          <w:highlight w:val="yellow"/>
        </w:rPr>
        <w:t>ѣ</w:t>
      </w:r>
      <w:r w:rsidRPr="00434FA3">
        <w:rPr>
          <w:rFonts w:ascii="Charis SIL" w:eastAsia="Charis SIL" w:hAnsi="Charis SIL" w:cs="Charis SIL"/>
        </w:rPr>
        <w:t xml:space="preserve"> от него тьмою вся своя воя прикрыты» («Слово о полку Игореве», Л., 1949, с. 61); «Солнце ему тьмою путь заступаше» (с. 62) и др. О том, что это не просто описание факта — солнечного затмения 1 мая 1185 г., — а действительно двойственность отношения, говорит плач Ярославны: «Св</w:t>
      </w:r>
      <w:r w:rsidRPr="00434FA3">
        <w:rPr>
          <w:rFonts w:ascii="Charis SIL" w:eastAsia="Charis SIL" w:hAnsi="Charis SIL" w:cs="Charis SIL"/>
          <w:highlight w:val="yellow"/>
        </w:rPr>
        <w:t>ѣ</w:t>
      </w:r>
      <w:r w:rsidRPr="00434FA3">
        <w:rPr>
          <w:rFonts w:ascii="Charis SIL" w:eastAsia="Charis SIL" w:hAnsi="Charis SIL" w:cs="Charis SIL"/>
        </w:rPr>
        <w:t>тлое и тресвѣтлое солнце! Всѣмъ тепло и красно еси: чему, господине, простре горячюю свою лучю над ладѣ вои? Въ полѣ безводнѣ жаждею имъ лучи съпряже, тугою имъ тули затче?» (с. 76).</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vertAlign w:val="superscript"/>
        </w:rPr>
        <w:t>59</w:t>
      </w:r>
      <w:r w:rsidRPr="00434FA3">
        <w:rPr>
          <w:rFonts w:ascii="Charis SIL" w:eastAsia="Charis SIL" w:hAnsi="Charis SIL" w:cs="Charis SIL"/>
        </w:rPr>
        <w:t> «Черная, как зрачок, как зрачок сосущая</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Свет, — люблю тебя, зоркая ночь.</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Ночь! Я уже нагляделась в зрачки человека.</w:t>
      </w:r>
    </w:p>
    <w:p w:rsidR="000C2862" w:rsidRPr="00434FA3" w:rsidRDefault="005E68CD">
      <w:pPr>
        <w:shd w:val="clear" w:color="auto" w:fill="FFFFFF"/>
        <w:spacing w:line="360" w:lineRule="auto"/>
        <w:ind w:firstLine="284"/>
        <w:jc w:val="both"/>
        <w:rPr>
          <w:rFonts w:ascii="Charis SIL" w:eastAsia="Charis SIL" w:hAnsi="Charis SIL" w:cs="Charis SIL"/>
        </w:rPr>
      </w:pPr>
      <w:r w:rsidRPr="00434FA3">
        <w:rPr>
          <w:rFonts w:ascii="Charis SIL" w:eastAsia="Charis SIL" w:hAnsi="Charis SIL" w:cs="Charis SIL"/>
        </w:rPr>
        <w:t>Испепели меня, черное солнце — ночь!»</w:t>
      </w:r>
    </w:p>
    <w:p w:rsidR="000C2862" w:rsidRPr="00434FA3" w:rsidRDefault="005E68CD">
      <w:pPr>
        <w:shd w:val="clear" w:color="auto" w:fill="FFFFFF"/>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rPr>
        <w:t>(Марина Цветаева, Избранное, М., 1961, с. 56).</w:t>
      </w:r>
    </w:p>
    <w:p w:rsidR="000C2862" w:rsidRPr="00434FA3" w:rsidRDefault="005E68CD">
      <w:pPr>
        <w:shd w:val="clear" w:color="auto" w:fill="FFFFFF"/>
        <w:tabs>
          <w:tab w:val="left" w:pos="792"/>
        </w:tabs>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vertAlign w:val="superscript"/>
        </w:rPr>
        <w:t>60</w:t>
      </w:r>
      <w:r w:rsidRPr="00434FA3">
        <w:rPr>
          <w:rFonts w:ascii="Charis SIL" w:eastAsia="Charis SIL" w:hAnsi="Charis SIL" w:cs="Charis SIL"/>
        </w:rPr>
        <w:t xml:space="preserve"> Собрание произведений </w:t>
      </w:r>
      <w:sdt>
        <w:sdtPr>
          <w:rPr>
            <w:rFonts w:ascii="Charis SIL" w:hAnsi="Charis SIL" w:cs="Charis SIL"/>
          </w:rPr>
          <w:tag w:val="goog_rdk_21"/>
          <w:id w:val="-1950695626"/>
        </w:sdtPr>
        <w:sdtContent/>
      </w:sdt>
      <w:r w:rsidRPr="00434FA3">
        <w:rPr>
          <w:rFonts w:ascii="Charis SIL" w:eastAsia="Charis SIL" w:hAnsi="Charis SIL" w:cs="Charis SIL"/>
        </w:rPr>
        <w:t>Велимира Хлебникова, т. II, Л., 1930, с. 142–143.</w:t>
      </w:r>
    </w:p>
    <w:p w:rsidR="000C2862" w:rsidRPr="00434FA3" w:rsidRDefault="005E68CD">
      <w:pPr>
        <w:shd w:val="clear" w:color="auto" w:fill="FFFFFF"/>
        <w:tabs>
          <w:tab w:val="left" w:pos="792"/>
        </w:tabs>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vertAlign w:val="superscript"/>
        </w:rPr>
        <w:t>61</w:t>
      </w:r>
      <w:r w:rsidRPr="00434FA3">
        <w:rPr>
          <w:rFonts w:ascii="Charis SIL" w:eastAsia="Charis SIL" w:hAnsi="Charis SIL" w:cs="Charis SIL"/>
        </w:rPr>
        <w:t xml:space="preserve"> См. конец III книги (Мих. Шолохов. </w:t>
      </w:r>
      <w:r w:rsidRPr="00434FA3">
        <w:rPr>
          <w:rFonts w:ascii="Charis SIL" w:eastAsia="Charis SIL" w:hAnsi="Charis SIL" w:cs="Charis SIL"/>
          <w:i/>
        </w:rPr>
        <w:t>Тихий Дон</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М., 1941, с. 502), конец предпоследней главы IV книги (с. 703); конец IV книги (с. 705).</w:t>
      </w:r>
    </w:p>
    <w:p w:rsidR="000C2862" w:rsidRPr="00434FA3" w:rsidRDefault="005E68CD">
      <w:pPr>
        <w:shd w:val="clear" w:color="auto" w:fill="FFFFFF"/>
        <w:tabs>
          <w:tab w:val="left" w:pos="792"/>
        </w:tabs>
        <w:spacing w:line="360" w:lineRule="auto"/>
        <w:ind w:firstLine="284"/>
        <w:jc w:val="both"/>
        <w:rPr>
          <w:rFonts w:ascii="Charis SIL" w:eastAsia="Charis SIL" w:hAnsi="Charis SIL" w:cs="Charis SIL"/>
          <w:vertAlign w:val="superscript"/>
        </w:rPr>
      </w:pPr>
      <w:r w:rsidRPr="00150696">
        <w:rPr>
          <w:rFonts w:ascii="Charis SIL" w:eastAsia="Charis SIL" w:hAnsi="Charis SIL" w:cs="Charis SIL"/>
          <w:vertAlign w:val="superscript"/>
          <w:lang w:val="de-DE"/>
        </w:rPr>
        <w:t>62</w:t>
      </w:r>
      <w:r w:rsidRPr="00150696">
        <w:rPr>
          <w:rFonts w:ascii="Charis SIL" w:eastAsia="Charis SIL" w:hAnsi="Charis SIL" w:cs="Charis SIL"/>
          <w:lang w:val="de-DE"/>
        </w:rPr>
        <w:t> </w:t>
      </w:r>
      <w:r w:rsidRPr="00434FA3">
        <w:rPr>
          <w:rFonts w:ascii="Charis SIL" w:eastAsia="Charis SIL" w:hAnsi="Charis SIL" w:cs="Charis SIL"/>
        </w:rPr>
        <w:t>М</w:t>
      </w:r>
      <w:r w:rsidRPr="00150696">
        <w:rPr>
          <w:rFonts w:ascii="Charis SIL" w:eastAsia="Charis SIL" w:hAnsi="Charis SIL" w:cs="Charis SIL"/>
          <w:lang w:val="de-DE"/>
        </w:rPr>
        <w:t>. </w:t>
      </w:r>
      <w:r w:rsidRPr="00434FA3">
        <w:rPr>
          <w:rFonts w:ascii="Charis SIL" w:eastAsia="Charis SIL" w:hAnsi="Charis SIL" w:cs="Charis SIL"/>
        </w:rPr>
        <w:t>К</w:t>
      </w:r>
      <w:r w:rsidRPr="00150696">
        <w:rPr>
          <w:rFonts w:ascii="Charis SIL" w:eastAsia="Charis SIL" w:hAnsi="Charis SIL" w:cs="Charis SIL"/>
          <w:lang w:val="de-DE"/>
        </w:rPr>
        <w:t xml:space="preserve">. Čiurlionls, Kaunas, 1938, pi. 105 («Juodos saulés pasaka», 1909); M. K. Čiurlionis. 32 reprodukcijos, Vilnius, 1961, pl 6–9 («Saulés sonata»), 1907. </w:t>
      </w:r>
      <w:r w:rsidRPr="00434FA3">
        <w:rPr>
          <w:rFonts w:ascii="Charis SIL" w:eastAsia="Charis SIL" w:hAnsi="Charis SIL" w:cs="Charis SIL"/>
        </w:rPr>
        <w:t>Ср</w:t>
      </w:r>
      <w:r w:rsidRPr="00150696">
        <w:rPr>
          <w:rFonts w:ascii="Charis SIL" w:eastAsia="Charis SIL" w:hAnsi="Charis SIL" w:cs="Charis SIL"/>
          <w:lang w:val="de-DE"/>
        </w:rPr>
        <w:t xml:space="preserve">. </w:t>
      </w:r>
      <w:r w:rsidRPr="00434FA3">
        <w:rPr>
          <w:rFonts w:ascii="Charis SIL" w:eastAsia="Charis SIL" w:hAnsi="Charis SIL" w:cs="Charis SIL"/>
        </w:rPr>
        <w:t>картины</w:t>
      </w:r>
      <w:r w:rsidRPr="00150696">
        <w:rPr>
          <w:rFonts w:ascii="Charis SIL" w:eastAsia="Charis SIL" w:hAnsi="Charis SIL" w:cs="Charis SIL"/>
          <w:lang w:val="de-DE"/>
        </w:rPr>
        <w:t xml:space="preserve"> M. </w:t>
      </w:r>
      <w:r w:rsidRPr="00434FA3">
        <w:rPr>
          <w:rFonts w:ascii="Charis SIL" w:eastAsia="Charis SIL" w:hAnsi="Charis SIL" w:cs="Charis SIL"/>
        </w:rPr>
        <w:t>Эрнста</w:t>
      </w:r>
      <w:r w:rsidRPr="00150696">
        <w:rPr>
          <w:rFonts w:ascii="Charis SIL" w:eastAsia="Charis SIL" w:hAnsi="Charis SIL" w:cs="Charis SIL"/>
          <w:lang w:val="de-DE"/>
        </w:rPr>
        <w:t xml:space="preserve"> («Black sun», 1927–1928 — H. Read. </w:t>
      </w:r>
      <w:r w:rsidRPr="00150696">
        <w:rPr>
          <w:rFonts w:ascii="Charis SIL" w:eastAsia="Charis SIL" w:hAnsi="Charis SIL" w:cs="Charis SIL"/>
          <w:i/>
          <w:lang w:val="en-US"/>
        </w:rPr>
        <w:t>A concise history of modern painting</w:t>
      </w:r>
      <w:r w:rsidRPr="00150696">
        <w:rPr>
          <w:rFonts w:ascii="Charis SIL" w:eastAsia="Charis SIL" w:hAnsi="Charis SIL" w:cs="Charis SIL"/>
          <w:lang w:val="en-US"/>
        </w:rPr>
        <w:t>,</w:t>
      </w:r>
      <w:r w:rsidRPr="00150696">
        <w:rPr>
          <w:rFonts w:ascii="Charis SIL" w:eastAsia="Charis SIL" w:hAnsi="Charis SIL" w:cs="Charis SIL"/>
          <w:i/>
          <w:lang w:val="en-US"/>
        </w:rPr>
        <w:t xml:space="preserve"> </w:t>
      </w:r>
      <w:r w:rsidRPr="00150696">
        <w:rPr>
          <w:rFonts w:ascii="Charis SIL" w:eastAsia="Charis SIL" w:hAnsi="Charis SIL" w:cs="Charis SIL"/>
          <w:lang w:val="en-US"/>
        </w:rPr>
        <w:t xml:space="preserve">London, 1961, p. 122; cp. ibid., p. 132–133; «Les hommes n’en sauront rien», 1923, J. Rothenstein. </w:t>
      </w:r>
      <w:r w:rsidRPr="00150696">
        <w:rPr>
          <w:rFonts w:ascii="Charis SIL" w:eastAsia="Charis SIL" w:hAnsi="Charis SIL" w:cs="Charis SIL"/>
          <w:i/>
          <w:lang w:val="en-US"/>
        </w:rPr>
        <w:t>The Tate gallery</w:t>
      </w:r>
      <w:r w:rsidRPr="00150696">
        <w:rPr>
          <w:rFonts w:ascii="Charis SIL" w:eastAsia="Charis SIL" w:hAnsi="Charis SIL" w:cs="Charis SIL"/>
          <w:lang w:val="en-US"/>
        </w:rPr>
        <w:t>,</w:t>
      </w:r>
      <w:r w:rsidRPr="00150696">
        <w:rPr>
          <w:rFonts w:ascii="Charis SIL" w:eastAsia="Charis SIL" w:hAnsi="Charis SIL" w:cs="Charis SIL"/>
          <w:i/>
          <w:lang w:val="en-US"/>
        </w:rPr>
        <w:t xml:space="preserve"> </w:t>
      </w:r>
      <w:r w:rsidRPr="00150696">
        <w:rPr>
          <w:rFonts w:ascii="Charis SIL" w:eastAsia="Charis SIL" w:hAnsi="Charis SIL" w:cs="Charis SIL"/>
          <w:lang w:val="en-US"/>
        </w:rPr>
        <w:t>London, 1963, p. 169), M. </w:t>
      </w:r>
      <w:r w:rsidRPr="00434FA3">
        <w:rPr>
          <w:rFonts w:ascii="Charis SIL" w:eastAsia="Charis SIL" w:hAnsi="Charis SIL" w:cs="Charis SIL"/>
        </w:rPr>
        <w:t>Базовского</w:t>
      </w:r>
      <w:r w:rsidRPr="00150696">
        <w:rPr>
          <w:rFonts w:ascii="Charis SIL" w:eastAsia="Charis SIL" w:hAnsi="Charis SIL" w:cs="Charis SIL"/>
          <w:lang w:val="en-US"/>
        </w:rPr>
        <w:t xml:space="preserve"> («</w:t>
      </w:r>
      <w:r w:rsidRPr="00434FA3">
        <w:rPr>
          <w:rFonts w:ascii="Charis SIL" w:eastAsia="Charis SIL" w:hAnsi="Charis SIL" w:cs="Charis SIL"/>
        </w:rPr>
        <w:t>Черное</w:t>
      </w:r>
      <w:r w:rsidRPr="00150696">
        <w:rPr>
          <w:rFonts w:ascii="Charis SIL" w:eastAsia="Charis SIL" w:hAnsi="Charis SIL" w:cs="Charis SIL"/>
          <w:lang w:val="en-US"/>
        </w:rPr>
        <w:t xml:space="preserve"> </w:t>
      </w:r>
      <w:r w:rsidRPr="00434FA3">
        <w:rPr>
          <w:rFonts w:ascii="Charis SIL" w:eastAsia="Charis SIL" w:hAnsi="Charis SIL" w:cs="Charis SIL"/>
        </w:rPr>
        <w:t>солнце</w:t>
      </w:r>
      <w:r w:rsidRPr="00150696">
        <w:rPr>
          <w:rFonts w:ascii="Charis SIL" w:eastAsia="Charis SIL" w:hAnsi="Charis SIL" w:cs="Charis SIL"/>
          <w:lang w:val="en-US"/>
        </w:rPr>
        <w:t xml:space="preserve">», 1942 — </w:t>
      </w:r>
      <w:r w:rsidRPr="00434FA3">
        <w:rPr>
          <w:rFonts w:ascii="Charis SIL" w:eastAsia="Charis SIL" w:hAnsi="Charis SIL" w:cs="Charis SIL"/>
        </w:rPr>
        <w:t>К</w:t>
      </w:r>
      <w:r w:rsidRPr="00150696">
        <w:rPr>
          <w:rFonts w:ascii="Charis SIL" w:eastAsia="Charis SIL" w:hAnsi="Charis SIL" w:cs="Charis SIL"/>
          <w:lang w:val="en-US"/>
        </w:rPr>
        <w:t xml:space="preserve">. Vaculik. </w:t>
      </w:r>
      <w:r w:rsidRPr="00434FA3">
        <w:rPr>
          <w:rFonts w:ascii="Charis SIL" w:eastAsia="Charis SIL" w:hAnsi="Charis SIL" w:cs="Charis SIL"/>
          <w:i/>
        </w:rPr>
        <w:t>Miloš Bazovský</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Bratislava, 1958).</w:t>
      </w:r>
    </w:p>
    <w:p w:rsidR="000C2862" w:rsidRPr="00434FA3" w:rsidRDefault="005E68CD">
      <w:pPr>
        <w:shd w:val="clear" w:color="auto" w:fill="FFFFFF"/>
        <w:tabs>
          <w:tab w:val="left" w:pos="816"/>
        </w:tabs>
        <w:spacing w:line="360" w:lineRule="auto"/>
        <w:ind w:firstLine="284"/>
        <w:jc w:val="both"/>
        <w:rPr>
          <w:rFonts w:ascii="Charis SIL" w:eastAsia="Charis SIL" w:hAnsi="Charis SIL" w:cs="Charis SIL"/>
          <w:vertAlign w:val="superscript"/>
        </w:rPr>
      </w:pPr>
      <w:r w:rsidRPr="00434FA3">
        <w:rPr>
          <w:rFonts w:ascii="Charis SIL" w:eastAsia="Charis SIL" w:hAnsi="Charis SIL" w:cs="Charis SIL"/>
          <w:vertAlign w:val="superscript"/>
        </w:rPr>
        <w:t>63</w:t>
      </w:r>
      <w:r w:rsidRPr="00434FA3">
        <w:rPr>
          <w:rFonts w:ascii="Charis SIL" w:eastAsia="Charis SIL" w:hAnsi="Charis SIL" w:cs="Charis SIL"/>
        </w:rPr>
        <w:t xml:space="preserve"> В частности, много интересного обнаруживает в этом плане творчество Скрябина — ср. его программу исполнения «Прометея», преимущественное перед композиторами нового времени тяготение к минору, характерные для него идеи о </w:t>
      </w:r>
      <w:r w:rsidRPr="00434FA3">
        <w:rPr>
          <w:rFonts w:ascii="Charis SIL" w:eastAsia="Charis SIL" w:hAnsi="Charis SIL" w:cs="Charis SIL"/>
        </w:rPr>
        <w:lastRenderedPageBreak/>
        <w:t xml:space="preserve">тождестве противоположностей и т.д. (Л. Сабанеев. </w:t>
      </w:r>
      <w:r w:rsidRPr="00434FA3">
        <w:rPr>
          <w:rFonts w:ascii="Charis SIL" w:eastAsia="Charis SIL" w:hAnsi="Charis SIL" w:cs="Charis SIL"/>
          <w:i/>
        </w:rPr>
        <w:t>Скрябин и явление цветного слуха в связи со световой симфонией «Прометея»</w:t>
      </w:r>
      <w:r w:rsidRPr="00434FA3">
        <w:rPr>
          <w:rFonts w:ascii="Charis SIL" w:eastAsia="Charis SIL" w:hAnsi="Charis SIL" w:cs="Charis SIL"/>
        </w:rPr>
        <w:t xml:space="preserve">, — «Музыкальный современник», № 4–5, 1916, с. 171, 174 сл.; Л. Сабанеев. </w:t>
      </w:r>
      <w:r w:rsidRPr="00434FA3">
        <w:rPr>
          <w:rFonts w:ascii="Charis SIL" w:eastAsia="Charis SIL" w:hAnsi="Charis SIL" w:cs="Charis SIL"/>
          <w:i/>
        </w:rPr>
        <w:t>Скрябин</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изд. 2, М.–Пг., 1923, с. 177 сл.; И. И. Лапшин. </w:t>
      </w:r>
      <w:r w:rsidRPr="00434FA3">
        <w:rPr>
          <w:rFonts w:ascii="Charis SIL" w:eastAsia="Charis SIL" w:hAnsi="Charis SIL" w:cs="Charis SIL"/>
          <w:i/>
        </w:rPr>
        <w:t>Заветные думы Скрябина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Пг., 1922, с. 20, 23, 31 сл.).</w:t>
      </w:r>
    </w:p>
    <w:p w:rsidR="000C2862" w:rsidRPr="00434FA3" w:rsidRDefault="005E68CD">
      <w:pPr>
        <w:shd w:val="clear" w:color="auto" w:fill="FFFFFF"/>
        <w:tabs>
          <w:tab w:val="left" w:pos="816"/>
        </w:tabs>
        <w:spacing w:line="360" w:lineRule="auto"/>
        <w:ind w:firstLine="284"/>
        <w:jc w:val="both"/>
        <w:rPr>
          <w:rFonts w:ascii="Charis SIL" w:eastAsia="Charis SIL" w:hAnsi="Charis SIL" w:cs="Charis SIL"/>
        </w:rPr>
      </w:pPr>
      <w:r w:rsidRPr="00434FA3">
        <w:rPr>
          <w:rFonts w:ascii="Charis SIL" w:eastAsia="Charis SIL" w:hAnsi="Charis SIL" w:cs="Charis SIL"/>
          <w:vertAlign w:val="superscript"/>
        </w:rPr>
        <w:t>64</w:t>
      </w:r>
      <w:r w:rsidRPr="00434FA3">
        <w:rPr>
          <w:rFonts w:ascii="Charis SIL" w:eastAsia="Charis SIL" w:hAnsi="Charis SIL" w:cs="Charis SIL"/>
        </w:rPr>
        <w:t> Здесь встает проблема амбивалентной характеристики отдельных персонажей И более или менее строгого распределения противоположных признаков по разным объектам, создающего в целом тот же амбивалентный комплекс (ср., например, подобные соотношения для «классического» или «романтического» стилей, с одной стороны, и «натуралистического» или «реалистического» — с другой). Изучение особенностей этой дистрибуции может, видимо, оказать помощь при содержательном анализе текста и дать некоторые критерии для более строгой дифференциации стилей по соответствующим семантическим показателям.</w:t>
      </w:r>
    </w:p>
    <w:p w:rsidR="000C2862" w:rsidRPr="00434FA3" w:rsidRDefault="000C2862">
      <w:pPr>
        <w:rPr>
          <w:rFonts w:ascii="Charis SIL" w:eastAsia="Charis SIL" w:hAnsi="Charis SIL" w:cs="Charis SIL"/>
        </w:rPr>
        <w:sectPr w:rsidR="000C2862" w:rsidRPr="00434FA3">
          <w:headerReference w:type="default" r:id="rId10"/>
          <w:footerReference w:type="even" r:id="rId11"/>
          <w:footerReference w:type="default" r:id="rId12"/>
          <w:headerReference w:type="first" r:id="rId13"/>
          <w:footerReference w:type="first" r:id="rId14"/>
          <w:pgSz w:w="11906" w:h="16838"/>
          <w:pgMar w:top="1134" w:right="1134" w:bottom="1134" w:left="1134" w:header="709" w:footer="709" w:gutter="0"/>
          <w:cols w:space="720" w:equalWidth="0">
            <w:col w:w="9689"/>
          </w:cols>
        </w:sectPr>
      </w:pPr>
    </w:p>
    <w:p w:rsidR="000C2862" w:rsidRPr="00434FA3" w:rsidRDefault="000C2862">
      <w:pPr>
        <w:shd w:val="clear" w:color="auto" w:fill="FFFFFF"/>
        <w:rPr>
          <w:rFonts w:ascii="Charis SIL" w:eastAsia="Charis SIL" w:hAnsi="Charis SIL" w:cs="Charis SIL"/>
        </w:rPr>
      </w:pPr>
    </w:p>
    <w:p w:rsidR="000C2862" w:rsidRPr="00434FA3" w:rsidRDefault="005E68CD">
      <w:pPr>
        <w:pStyle w:val="1"/>
        <w:keepNext w:val="0"/>
        <w:pBdr>
          <w:top w:val="nil"/>
          <w:left w:val="nil"/>
          <w:bottom w:val="nil"/>
          <w:right w:val="nil"/>
          <w:between w:val="nil"/>
        </w:pBdr>
        <w:spacing w:before="0" w:after="0"/>
        <w:ind w:left="720"/>
        <w:jc w:val="center"/>
        <w:rPr>
          <w:rFonts w:ascii="Charis SIL" w:eastAsia="Charis SIL" w:hAnsi="Charis SIL" w:cs="Charis SIL"/>
        </w:rPr>
      </w:pPr>
      <w:r w:rsidRPr="00434FA3">
        <w:rPr>
          <w:rFonts w:ascii="Charis SIL" w:eastAsia="Charis SIL" w:hAnsi="Charis SIL" w:cs="Charis SIL"/>
        </w:rPr>
        <w:t>2.</w:t>
      </w:r>
      <w:r w:rsidRPr="00434FA3">
        <w:rPr>
          <w:rFonts w:ascii="Charis SIL" w:eastAsia="Charis SIL" w:hAnsi="Charis SIL" w:cs="Charis SIL"/>
          <w:b w:val="0"/>
          <w:sz w:val="24"/>
          <w:szCs w:val="24"/>
        </w:rPr>
        <w:t xml:space="preserve"> </w:t>
      </w:r>
      <w:r w:rsidRPr="00434FA3">
        <w:rPr>
          <w:rFonts w:ascii="Charis SIL" w:eastAsia="Charis SIL" w:hAnsi="Charis SIL" w:cs="Charis SIL"/>
        </w:rPr>
        <w:t>К РАЗЛИЧЕНИЮ «ОТНОСИТЕЛЬНОГО» И «АБСОЛЮТНОГО» В ИНДУИСТСКИХ ТЕКСТАХ</w:t>
      </w:r>
      <w:r w:rsidR="00615CF6">
        <w:rPr>
          <w:rFonts w:ascii="Charis SIL" w:eastAsia="Charis SIL" w:hAnsi="Charis SIL" w:cs="Charis SIL"/>
        </w:rPr>
        <w:t xml:space="preserve"> </w:t>
      </w:r>
      <w:r w:rsidR="00615CF6">
        <w:rPr>
          <w:rStyle w:val="ad"/>
          <w:rFonts w:ascii="Charis SIL" w:eastAsia="Charis SIL" w:hAnsi="Charis SIL" w:cs="Charis SIL"/>
        </w:rPr>
        <w:footnoteReference w:id="2"/>
      </w:r>
      <w:r w:rsidR="00615CF6" w:rsidRPr="00615CF6">
        <w:rPr>
          <w:rFonts w:ascii="Charis SIL" w:eastAsia="Charis SIL" w:hAnsi="Charis SIL" w:cs="Charis SIL"/>
          <w:vertAlign w:val="superscript"/>
        </w:rPr>
        <w:t>*</w:t>
      </w:r>
    </w:p>
    <w:p w:rsidR="000C2862" w:rsidRPr="00434FA3" w:rsidRDefault="000C2862">
      <w:pPr>
        <w:shd w:val="clear" w:color="auto" w:fill="FFFFFF"/>
        <w:jc w:val="center"/>
        <w:rPr>
          <w:rFonts w:ascii="Charis SIL" w:eastAsia="Charis SIL" w:hAnsi="Charis SIL" w:cs="Charis SIL"/>
          <w:b/>
        </w:rPr>
      </w:pP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Примером одного из наиболее известных противопоставлений в системе современных понятий может явиться, пожалуй, определение двух подходов к оценке фактов, обозначаемых обычно как «абсолютный» и «относительный». Значение их в самых различных сферах нашей культуры — научном описании, этике и т.д. — вряд ли требует доказательств. С различением указанных подходов связаны крупнейшие достижения науки XX века. Такие понятия, как «точка отсчета» или «положение наблюдателя», являются основополагающими в современной научной методике, во многом отличая ее от идеализированных схем прошлого века</w:t>
      </w:r>
      <w:r w:rsidRPr="00434FA3">
        <w:rPr>
          <w:rFonts w:ascii="Charis SIL" w:eastAsia="Charis SIL" w:hAnsi="Charis SIL" w:cs="Charis SIL"/>
          <w:highlight w:val="cyan"/>
          <w:vertAlign w:val="superscript"/>
        </w:rPr>
        <w:t>1</w:t>
      </w:r>
      <w:r w:rsidRPr="00434FA3">
        <w:rPr>
          <w:rFonts w:ascii="Charis SIL" w:eastAsia="Charis SIL" w:hAnsi="Charis SIL" w:cs="Charis SIL"/>
        </w:rPr>
        <w:t>. Понятия эти проникают и в так называемые «гуманитарные» дисциплины — достаточно указать на представления о характере системы языка, в которой каждый элемент получает определенную значимость благодаря своему положению и отношениям, связывающим его с другими элементами той же системы. Еще один пример — все более ясно осознаваемый факт неадекватности описания одного и того же объекта на разных языках, связанной с соответствующими особенностями их структуры</w:t>
      </w:r>
      <w:r w:rsidRPr="00434FA3">
        <w:rPr>
          <w:rFonts w:ascii="Charis SIL" w:eastAsia="Charis SIL" w:hAnsi="Charis SIL" w:cs="Charis SIL"/>
          <w:highlight w:val="cyan"/>
          <w:vertAlign w:val="superscript"/>
        </w:rPr>
        <w:t>2</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Указанные два типа суждений могут быть условно охарактеризованы здесь как 1) приписывание одного и того же значения некоторому предикату независимо от «положения» субъекта или же для любого субъекта, наделенного этим предикатом; 2) приписывание ряда значений предикату в зависимости от различных «положений» субъекта или различия между субъектами, наделенными соответствующим предикатом. Соответствующие типы суждений, условно сводимые к этим формулам, </w:t>
      </w:r>
      <w:r w:rsidRPr="00434FA3">
        <w:rPr>
          <w:rFonts w:ascii="Charis SIL" w:eastAsia="Charis SIL" w:hAnsi="Charis SIL" w:cs="Charis SIL"/>
        </w:rPr>
        <w:lastRenderedPageBreak/>
        <w:t>засвидетельствованы не только в современной культуре — они встречаются уже в древности. Многочисленные примеры этого известны уже из самых общих курсов истории науки, философии, художественной литературы. Можно сослаться здесь, с одной стороны, на роль абсолютного начала в системе Парменида (кон. VI — первая пол. V в. до н.э.), с другой — на учение Протагора (480–411 до н.э.) о человеке как мере всех вещей, являющихся ему в непрерывном изменении (</w:t>
      </w:r>
      <w:r w:rsidRPr="00434FA3">
        <w:rPr>
          <w:rFonts w:ascii="Charis SIL" w:hAnsi="Charis SIL" w:cs="Charis SIL"/>
          <w:highlight w:val="yellow"/>
        </w:rPr>
        <w:t>π</w:t>
      </w:r>
      <w:r w:rsidRPr="00434FA3">
        <w:rPr>
          <w:rFonts w:ascii="Cambria" w:hAnsi="Cambria" w:cs="Cambria"/>
          <w:highlight w:val="yellow"/>
        </w:rPr>
        <w:t>άντ</w:t>
      </w:r>
      <w:r w:rsidRPr="00434FA3">
        <w:rPr>
          <w:rFonts w:ascii="Charis SIL" w:hAnsi="Charis SIL" w:cs="Charis SIL"/>
          <w:highlight w:val="yellow"/>
        </w:rPr>
        <w:t>ω</w:t>
      </w:r>
      <w:r w:rsidRPr="00434FA3">
        <w:rPr>
          <w:rFonts w:ascii="Cambria" w:hAnsi="Cambria" w:cs="Cambria"/>
          <w:highlight w:val="yellow"/>
        </w:rPr>
        <w:t>ν</w:t>
      </w:r>
      <w:r w:rsidRPr="00434FA3">
        <w:rPr>
          <w:rFonts w:ascii="Charis SIL" w:hAnsi="Charis SIL" w:cs="Charis SIL"/>
          <w:highlight w:val="yellow"/>
        </w:rPr>
        <w:t xml:space="preserve"> χρ</w:t>
      </w:r>
      <w:r w:rsidRPr="00434FA3">
        <w:rPr>
          <w:rFonts w:ascii="Cambria" w:hAnsi="Cambria" w:cs="Cambria"/>
          <w:highlight w:val="yellow"/>
        </w:rPr>
        <w:t>η</w:t>
      </w:r>
      <w:r w:rsidRPr="00434FA3">
        <w:rPr>
          <w:rFonts w:ascii="Charis SIL" w:hAnsi="Charis SIL" w:cs="Charis SIL"/>
          <w:highlight w:val="yellow"/>
        </w:rPr>
        <w:t>μ</w:t>
      </w:r>
      <w:r w:rsidRPr="00434FA3">
        <w:rPr>
          <w:rFonts w:ascii="Cambria" w:hAnsi="Cambria" w:cs="Cambria"/>
          <w:highlight w:val="yellow"/>
        </w:rPr>
        <w:t>άτ</w:t>
      </w:r>
      <w:r w:rsidRPr="00434FA3">
        <w:rPr>
          <w:rFonts w:ascii="Charis SIL" w:hAnsi="Charis SIL" w:cs="Charis SIL"/>
          <w:highlight w:val="yellow"/>
        </w:rPr>
        <w:t>ω</w:t>
      </w:r>
      <w:r w:rsidRPr="00434FA3">
        <w:rPr>
          <w:rFonts w:ascii="Cambria" w:hAnsi="Cambria" w:cs="Cambria"/>
          <w:highlight w:val="yellow"/>
        </w:rPr>
        <w:t>ν</w:t>
      </w:r>
      <w:r w:rsidRPr="00434FA3">
        <w:rPr>
          <w:rFonts w:ascii="Charis SIL" w:hAnsi="Charis SIL" w:cs="Charis SIL"/>
          <w:highlight w:val="yellow"/>
        </w:rPr>
        <w:t xml:space="preserve"> μ</w:t>
      </w:r>
      <w:r w:rsidRPr="00434FA3">
        <w:rPr>
          <w:rFonts w:ascii="Cambria" w:hAnsi="Cambria" w:cs="Cambria"/>
          <w:highlight w:val="yellow"/>
        </w:rPr>
        <w:t>έτ</w:t>
      </w:r>
      <w:r w:rsidRPr="00434FA3">
        <w:rPr>
          <w:rFonts w:ascii="Charis SIL" w:hAnsi="Charis SIL" w:cs="Charis SIL"/>
          <w:highlight w:val="yellow"/>
        </w:rPr>
        <w:t>ρ</w:t>
      </w:r>
      <w:r w:rsidRPr="00434FA3">
        <w:rPr>
          <w:rFonts w:ascii="Cambria" w:hAnsi="Cambria" w:cs="Cambria"/>
          <w:highlight w:val="yellow"/>
        </w:rPr>
        <w:t>ον</w:t>
      </w:r>
      <w:r w:rsidRPr="00434FA3">
        <w:rPr>
          <w:rFonts w:ascii="Charis SIL" w:hAnsi="Charis SIL" w:cs="Charis SIL"/>
          <w:highlight w:val="yellow"/>
        </w:rPr>
        <w:t xml:space="preserve"> </w:t>
      </w:r>
      <w:r w:rsidRPr="00434FA3">
        <w:rPr>
          <w:highlight w:val="yellow"/>
        </w:rPr>
        <w:t>ἄν</w:t>
      </w:r>
      <w:r w:rsidRPr="00434FA3">
        <w:rPr>
          <w:rFonts w:ascii="Charis SIL" w:hAnsi="Charis SIL" w:cs="Charis SIL"/>
          <w:highlight w:val="yellow"/>
        </w:rPr>
        <w:t>θρωπ</w:t>
      </w:r>
      <w:r w:rsidRPr="00434FA3">
        <w:rPr>
          <w:rFonts w:ascii="Cambria" w:hAnsi="Cambria" w:cs="Cambria"/>
          <w:highlight w:val="yellow"/>
        </w:rPr>
        <w:t>ος</w:t>
      </w:r>
      <w:r w:rsidRPr="00434FA3">
        <w:rPr>
          <w:rFonts w:ascii="Charis SIL" w:hAnsi="Charis SIL" w:cs="Charis SIL"/>
          <w:highlight w:val="yellow"/>
        </w:rPr>
        <w:t>...</w:t>
      </w:r>
      <w:r w:rsidRPr="00434FA3">
        <w:rPr>
          <w:rFonts w:ascii="Charis SIL" w:eastAsia="Charis SIL" w:hAnsi="Charis SIL" w:cs="Charis SIL"/>
          <w:highlight w:val="yellow"/>
        </w:rPr>
        <w:t>),</w:t>
      </w:r>
      <w:r w:rsidRPr="00434FA3">
        <w:rPr>
          <w:rFonts w:ascii="Charis SIL" w:eastAsia="Charis SIL" w:hAnsi="Charis SIL" w:cs="Charis SIL"/>
        </w:rPr>
        <w:t xml:space="preserve"> или на воззрения софиста Горгия (ок. 483 — 375 до н.э.)</w:t>
      </w:r>
      <w:r w:rsidRPr="00434FA3">
        <w:rPr>
          <w:rFonts w:ascii="Charis SIL" w:eastAsia="Charis SIL" w:hAnsi="Charis SIL" w:cs="Charis SIL"/>
          <w:highlight w:val="cyan"/>
          <w:vertAlign w:val="superscript"/>
        </w:rPr>
        <w:t>3</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 этой заметке мы хотели бы обратить внимание на возможность выделения соответствующих типов суждений в некоторых </w:t>
      </w:r>
      <w:sdt>
        <w:sdtPr>
          <w:rPr>
            <w:rFonts w:ascii="Charis SIL" w:hAnsi="Charis SIL" w:cs="Charis SIL"/>
          </w:rPr>
          <w:tag w:val="goog_rdk_22"/>
          <w:id w:val="801732347"/>
        </w:sdtPr>
        <w:sdtContent/>
      </w:sdt>
      <w:r w:rsidRPr="00434FA3">
        <w:rPr>
          <w:rFonts w:ascii="Charis SIL" w:eastAsia="Charis SIL" w:hAnsi="Charis SIL" w:cs="Charis SIL"/>
        </w:rPr>
        <w:t>древне-индийских текстах с целью более строгого фиксирования их содержательных особенностей. Правомерность такого выделения очевидна уже из предварительного ознакомления с рядом источников. Ниже мы остановимся на нескольких примерах. Следует оговориться, что ярко выраженных образцов того или иного типа в отдельных текстах сравнительно немного, значительная часть суждений одновременно вводит обе оценки, и методика соответствующего выделения нуждается еще в разработке. Таким образом настоящие наблюдения носят предварительный характер.</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Значительный интерес в этом отношении представляет, в частности, текст Бхагавадгиты (Bhagavadgītā = Mahābhārata VI.25.42; возм. ок. IV — II вв. до н.э.). Не останавливаясь на ее содержании (достаточно хорошо известном), отметим здесь любопытное чередование разных типов высказываний в беседе Арджуны и Шри Бхагавана (Кришны), составляющей весь текст. Рассуждения Арджуны, служащие завязкой поэмы, носят ясно выраженный «абсолютный» характер. Не решаясь вступить в битву, Арджуна говорит о преступности </w:t>
      </w:r>
      <w:r w:rsidRPr="00434FA3">
        <w:rPr>
          <w:rFonts w:ascii="Charis SIL" w:eastAsia="Charis SIL" w:hAnsi="Charis SIL" w:cs="Charis SIL"/>
          <w:i/>
        </w:rPr>
        <w:t xml:space="preserve">любого </w:t>
      </w:r>
      <w:r w:rsidRPr="00434FA3">
        <w:rPr>
          <w:rFonts w:ascii="Charis SIL" w:eastAsia="Charis SIL" w:hAnsi="Charis SIL" w:cs="Charis SIL"/>
        </w:rPr>
        <w:t xml:space="preserve">убийства и считает, что ему лучше самому быть убитым, чем вести сражение. Поучения Кришны начинаются </w:t>
      </w:r>
      <w:r w:rsidRPr="00434FA3">
        <w:rPr>
          <w:rFonts w:ascii="Charis SIL" w:eastAsia="Charis SIL" w:hAnsi="Charis SIL" w:cs="Charis SIL"/>
        </w:rPr>
        <w:lastRenderedPageBreak/>
        <w:t>с опровержения установки Арджуны. Опровержение это состоит, по сути дела, в том, что абсолютное значение, которое придает Арджуна своим воззрениям, объявляется относительным. Насилие или убийство является хорошим или плохим не само по себе, а лишь выступая атрибутом того или иного лица. Нет одного общего для всех долга; то, что для одного проступок, для другого — обязанность; долг же кшатрия — война (ср. Mānavadharmaśāstra, VII, 87 и сл.). И лучше неудовлетворительно выполненный свой долг, нежели безупречно выполненный чужой (III. 35: śreyān svadharmo viguṇaḥ paradharmāt svanuṣṭhitāt...</w:t>
      </w:r>
      <w:r w:rsidRPr="00434FA3">
        <w:rPr>
          <w:rFonts w:ascii="Charis SIL" w:eastAsia="Charis SIL" w:hAnsi="Charis SIL" w:cs="Charis SIL"/>
          <w:highlight w:val="cyan"/>
          <w:vertAlign w:val="superscript"/>
        </w:rPr>
        <w:t>4</w:t>
      </w:r>
      <w:r w:rsidRPr="00434FA3">
        <w:rPr>
          <w:rFonts w:ascii="Charis SIL" w:eastAsia="Charis SIL" w:hAnsi="Charis SIL" w:cs="Charis SIL"/>
        </w:rPr>
        <w:t>; ср. ту же мысль в конце поэмы — XVIII.47). Утвердив таким образом относительность житейского долга, Кришна продолжает свои наставления и провозглашает новую абсолютную ценность, но уже на другом уровне поведения. Это отречение от мира с его многообразием и постижение единого начала, лежащего во всем (ср. V. 18 и сл.: VI. 32, XII. 18 и сл. и др., практически — все дальнейшие поучения). Лишь в отдельных местах в проповеди Кришны снова выступают «относительные» суждения, опять-таки связанные с элементами житейской практики, с состоянием человека, охваченного мирскими привязанностями (ср. VI.</w:t>
      </w:r>
      <w:r w:rsidRPr="00434FA3">
        <w:rPr>
          <w:rFonts w:ascii="Charis SIL" w:hAnsi="Charis SIL" w:cs="Charis SIL"/>
        </w:rPr>
        <w:t> </w:t>
      </w:r>
      <w:r w:rsidRPr="00434FA3">
        <w:rPr>
          <w:rFonts w:ascii="Charis SIL" w:eastAsia="Charis SIL" w:hAnsi="Charis SIL" w:cs="Charis SIL"/>
        </w:rPr>
        <w:t>36). Таким образом можно сказать, что «Бхагавадгита» по типу составляющих ее суждений в общих чертах характеризуется последовательностью: «абсолютные» суждения («низший» уровень) — «относительные» суждения («низший» уровень) — «абсолютные» суждения («высший» уровень). Сочетание это определяет высокую степень прагматичности «Бхагавадгиты», занимающей одно из первых мест среди культовых текстов по широте охвата разных типов поведения и, видимо, не случайно играющей первостепенную роль в многовековой истории индуизма.</w:t>
      </w:r>
    </w:p>
    <w:p w:rsidR="000C2862" w:rsidRPr="00434FA3" w:rsidRDefault="005E68CD">
      <w:pPr>
        <w:shd w:val="clear" w:color="auto" w:fill="FFFFFF"/>
        <w:tabs>
          <w:tab w:val="left" w:pos="1906"/>
        </w:tabs>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Следует сказать, что указанные особенности в распределении соответствующих суждений делают «Бхагавадгиту» в некотором отношении аналогичной другим индуистским текстам. Например, для ранних упанишад тоже характерно сочетание относительной оценки феноменов, связанных с повседневной жизнью, с «внешней» обрядностью, которая ставится здесь ниже «внутренней» обрядности, т.е. — должного знания и почитания (upāsana). Так, Чхандогья (V.24) оценивает обряд агнихотры не сам по себе, а в зависимости от качеств исполнителя — просвещенность последнего делает обряд всесильным, невежество — бесполезным. С другой стороны здесь неоднократно встречаются «абсолютные» суждения о таких понятиях, как brahman, ātman, puruṣa и т.д. (ср. Брихадараньяка, I.4; III.4–5; 7–8; 9.26; Чхандогья VII. 25–26 и др.). При этом отдельные реалии «низшего» уровня не раз «обесцениваются» при непосредственном сопоставлении с «высшим» уровнем. Таковы, например, поучения Яджнявалкьи (Брихадараньяка II.4–5 и IV.5–6) о муже, жене, детях и т.д., «дорогих» не ради самих себя, а ради Атмана (ср. там же, IV.3.22). Аналогичные примеры содержат и «Законы Ману» (Mānavadharmaśāstra ок. II в. до н.э. — II в. н.э.). Такие качества как возраст, богатство, родовитость отступают здесь на второй план перед знанием и оцениваются уже в зависимости от него (ср. II.153–155 и др.). Оценка отдельных качеств диктуется не самими этими качествами, но существующим независимо от них долгом — так, даже злой и распутный должен чтиться женою, словно бог (V. 154; ср. IX.78). С другой стороны, и здесь вводятся понятия, оценка которых непреложна для всех (ср. один из заключительных стихов XII.125 о постижении Атмана).</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Таким образом «относительный» или «абсолютный» характер суждений отражает в каждом случае определенную иерархию ценностей, представленных по-</w:t>
      </w:r>
      <w:r w:rsidRPr="00434FA3">
        <w:rPr>
          <w:rFonts w:ascii="Charis SIL" w:eastAsia="Charis SIL" w:hAnsi="Charis SIL" w:cs="Charis SIL"/>
        </w:rPr>
        <w:lastRenderedPageBreak/>
        <w:t>разному в различных памятниках, в соответствии с их содержательными особенностями (преимущественно «низший» уровень в «Законах Ману», специфичное сочетание разных уровней в упанишадах, «Бхагавадгите» и т.д.).</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Интересные примеры дает и древнеиндийская гномическая поэзия. Можно сослаться здесь на отдельные стихи «Панчатантры» (Pañcatantra) — науки житейской мудрости и практического поведения (nītiśāstra), содержащей ярко выраженные образцы «относительной» оценки. Вот несколько примеров:</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Панчатантра I, ст. 125: prathame vayasi yaḥ śāntaḥ sa śānta iti me matiḥ/dhātuṣu kṣīyamāneṣu śamaḥ kasya na jāyate («Кто спокоен с ранней юности, тот [истинно] спокоен, — так думаю я. Когда исчезают жизненные силы, то кто не ощутит покоя?»)</w:t>
      </w:r>
      <w:r w:rsidRPr="00434FA3">
        <w:rPr>
          <w:rFonts w:ascii="Charis SIL" w:eastAsia="Charis SIL" w:hAnsi="Charis SIL" w:cs="Charis SIL"/>
          <w:highlight w:val="cyan"/>
          <w:vertAlign w:val="superscript"/>
        </w:rPr>
        <w:t>5</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Панчатантра II, ст. 56 (с контекстуальной ссылкой на «священное предание» — śruti): iśvarā bhūridānena yal labhante phalaṃ kila/daridras tac ca kākiṇyā prāpnuyād iti naḥ śrutiḥ («Удел, что [богатым] владыкам достается ценой великих деяний, бедняк достигает ценой малого, — так говорит нам предание»)</w:t>
      </w:r>
      <w:r w:rsidRPr="00434FA3">
        <w:rPr>
          <w:rFonts w:ascii="Charis SIL" w:eastAsia="Charis SIL" w:hAnsi="Charis SIL" w:cs="Charis SIL"/>
          <w:highlight w:val="cyan"/>
          <w:vertAlign w:val="superscript"/>
        </w:rPr>
        <w:t>6</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«Панчатантра», IV, ст. 60. upakāriṣu yaḥ sādhuḥ sādhutve tasya ko guṇaḥ/apakāriṣu yaḥ sādhuḥ sa sādhuḥ sadbhir iṣyate («Какая заслуга в доброте того, кто добр к приносящим пользу? Кто добр к приносящим вред, тот [действительно] считается добрым мудрецами»)</w:t>
      </w:r>
      <w:r w:rsidRPr="00434FA3">
        <w:rPr>
          <w:rFonts w:ascii="Charis SIL" w:eastAsia="Charis SIL" w:hAnsi="Charis SIL" w:cs="Charis SIL"/>
          <w:highlight w:val="cyan"/>
          <w:vertAlign w:val="superscript"/>
        </w:rPr>
        <w:t>7</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В этих стихах то или иное действие или состояние (спокойствие, даяние, доброта) опять-таки получают оценку не сами по себе, а в системе других качеств и переживаний субъекта. Огромное даяние богача с этой точки зрения не б</w:t>
      </w:r>
      <w:r w:rsidR="00B31EFD">
        <w:rPr>
          <w:rFonts w:ascii="Charis SIL" w:eastAsia="Charis SIL" w:hAnsi="Charis SIL" w:cs="Charis SIL"/>
          <w:lang w:val="en-US"/>
        </w:rPr>
        <w:t>o</w:t>
      </w:r>
      <w:r w:rsidR="00B31EFD" w:rsidRPr="00150696">
        <w:rPr>
          <w:rFonts w:ascii="Charis SIL" w:eastAsia="Charis SIL" w:hAnsi="Charis SIL" w:cs="Charis SIL"/>
        </w:rPr>
        <w:t>́</w:t>
      </w:r>
      <w:r w:rsidRPr="00434FA3">
        <w:rPr>
          <w:rFonts w:ascii="Charis SIL" w:eastAsia="Charis SIL" w:hAnsi="Charis SIL" w:cs="Charis SIL"/>
        </w:rPr>
        <w:t xml:space="preserve">льшая заслуга, чем малый дар бедняка (ср. ниже); спокойствие духа — великое достоинство для молодого и полного сил, но уже не особенная заслуга для </w:t>
      </w:r>
      <w:r w:rsidRPr="00434FA3">
        <w:rPr>
          <w:rFonts w:ascii="Charis SIL" w:eastAsia="Charis SIL" w:hAnsi="Charis SIL" w:cs="Charis SIL"/>
        </w:rPr>
        <w:lastRenderedPageBreak/>
        <w:t>бессильного старца; неоднозначно и свойство доброты к людям, ибо быть добрым к приносящему пользу сможет всякий</w:t>
      </w:r>
      <w:r w:rsidRPr="00434FA3">
        <w:rPr>
          <w:rFonts w:ascii="Charis SIL" w:eastAsia="Charis SIL" w:hAnsi="Charis SIL" w:cs="Charis SIL"/>
          <w:highlight w:val="cyan"/>
          <w:vertAlign w:val="superscript"/>
        </w:rPr>
        <w:t>8</w:t>
      </w:r>
      <w:r w:rsidRPr="00434FA3">
        <w:rPr>
          <w:rFonts w:ascii="Charis SIL" w:eastAsia="Charis SIL" w:hAnsi="Charis SIL" w:cs="Charis SIL"/>
        </w:rPr>
        <w:t>. Из других стихов «Панчатантры» можно отметить «относительную» оценку таких качеств, как физическая сила или происхождение человека, основанную на характере его поступков. Любопытно и другое житейское наблюдение, выдвигающее по сравнению с некоторыми рассмотренными выше примерами уже зависимость обратного характера. Оценка высоких достоинств в мире относительна, она зависит от того, богат или беден их носитель, ибо то, что заметно у богача, незаметно у бедняка, — мотив, неоднократно встречающийся в «Панчатантре» (II, ст. 73, 81, 103 и сл.; V, ст. 2 и сл.).</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В целом, как мы видим, материал этого сборника обнаруживает уже несколько иную зависимость между интересующими нас типами суждений и элементами упоминавшейся выше иерархии. Можно полагать, что это связано с некоторыми существенными функциональными чертами соответствующих произведений: с одной стороны культовые тексты, наставления в дхарме, с другой — наставления в практическом поведении (artha, nīti). В этой связи было бы интересно проанализировать характер суждений и в некоторых других трактатах — «Артхашастре», «Камасутре». Последняя, например, подобно науке nīti, неоднократно оценивает отдельные свойства, детали поведения, приемы с точки зрения местности, обстановки, времени и т.п. (ср. 15–16. 35; 17–18. 32; 19.36 и сл.; 49.51), но наряду с этим содержит и некоторые «абсолютные» оценки (см. напр. перекликающиеся с «Законами Ману» гл. 32 и сл. о семейных обязанностях жены).</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Подобный подход, видимо, применим и к буддийским источникам. Так, определенные аналогии к индуистским культовым текстам содержит Дхаммапада (Dhammapada) — здесь также можно установить иерархию, определяющую </w:t>
      </w:r>
      <w:r w:rsidRPr="00434FA3">
        <w:rPr>
          <w:rFonts w:ascii="Charis SIL" w:eastAsia="Charis SIL" w:hAnsi="Charis SIL" w:cs="Charis SIL"/>
        </w:rPr>
        <w:lastRenderedPageBreak/>
        <w:t>«относительную» оценку одних понятий в зависимости от других. Таковы, например, суждения о повторении затверженного текста и о практическом следовании ему (I.19–20; ср. IV.51–52), о глупости неосознанной и глупости осознанной (V.63), о размере изречения и его полезности (VIII.100 и сл.), о внешней обрядности и внутренних свойствах человека (XIX.264, 268–269 — ср. частое повторение того же мотива в упанишадах). Сходным образом и здесь неоднократно провозглашается абсолютная ценность понятий dhamma, brāhmaṇa и т.д. Пожалуй, еще в большей пропорции представлены «абсолютные» суждения в другом памятнике буддийского канона — «Сутта-нипате» (Sutta-nipata).</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Разумеется, подобные закономерности отмечены здесь в самом общем виде и нуждаются в дальнейшем более детальном изучении. В этой связи следовало бы, например, составить для отдельных текстов перечни реалий, подвергающихся «относительной» оценке (напр. бесстрастие, даяние, помощь и т.д. в «Панчатантре»), «абсолютных» ценностей (brahman, ātman и др.) и, наконец, соответствующих иерархических отношений (одно-однозначных или более сложных), в которые вступают эти реалии в данном тексте. Представляется возможным и статистическое изучение указанных закономерностей; при этом характер и удельный вес тех или иных высказываний может дать дополнительный критерий для содержательной характеристики данного текста, для сравнительного анализа различных жанров (напр. upaniṣad — dharmaśāstra — nītiśāstra) и систем. Весьма интересно изучение роли соответствующих суждений в композиции текста, в технике древнеиндийской дидактики и полемики.</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Наконец, еще один аспект исследования — сопоставление с аналогичными типами суждений в литературных памятниках иных культур. Интересный материал </w:t>
      </w:r>
      <w:r w:rsidRPr="00434FA3">
        <w:rPr>
          <w:rFonts w:ascii="Charis SIL" w:eastAsia="Charis SIL" w:hAnsi="Charis SIL" w:cs="Charis SIL"/>
        </w:rPr>
        <w:lastRenderedPageBreak/>
        <w:t>мы находим, например, в раннехристианских текстах, содержащих любопытные параллели к индуистским источникам. Так, известная притча о бедной вдове, две лепты которой перевесили деньги богача (Марк 12. 41–44; Лука 21. 1–4; ср. 2, Коринф. 8. 12) содержит прямую аналогию с упоминавшимся уже стихом из «Панчатантры» (II, ст. 56); неоднократно подчеркивается здесь «относительная» оценка внешней обрядности и т.д.</w:t>
      </w:r>
      <w:r w:rsidRPr="00434FA3">
        <w:rPr>
          <w:rFonts w:ascii="Charis SIL" w:eastAsia="Charis SIL" w:hAnsi="Charis SIL" w:cs="Charis SIL"/>
          <w:highlight w:val="cyan"/>
          <w:vertAlign w:val="superscript"/>
        </w:rPr>
        <w:t>9</w:t>
      </w:r>
      <w:r w:rsidRPr="00434FA3">
        <w:rPr>
          <w:rFonts w:ascii="Charis SIL" w:eastAsia="Charis SIL" w:hAnsi="Charis SIL" w:cs="Charis SIL"/>
        </w:rPr>
        <w:t>. Не исключено, что такой анализ поможет обнаружить сравнительную употребительность тех или иных типов суждений в зависимости от некоторых более общих признаков систем (напр. монотеизм — политеизм — «манихейский тип), представленных изучаемыми текстами.</w:t>
      </w:r>
    </w:p>
    <w:p w:rsidR="000C2862" w:rsidRPr="00434FA3" w:rsidRDefault="005E68CD">
      <w:pPr>
        <w:pStyle w:val="2"/>
        <w:shd w:val="clear" w:color="auto" w:fill="FFFFFF"/>
        <w:spacing w:line="360" w:lineRule="auto"/>
        <w:ind w:firstLine="567"/>
        <w:jc w:val="center"/>
        <w:rPr>
          <w:rFonts w:ascii="Charis SIL" w:hAnsi="Charis SIL" w:cs="Charis SIL"/>
        </w:rPr>
      </w:pPr>
      <w:bookmarkStart w:id="2" w:name="_heading=h.hn3zc7kychqy" w:colFirst="0" w:colLast="0"/>
      <w:bookmarkEnd w:id="2"/>
      <w:r w:rsidRPr="00434FA3">
        <w:rPr>
          <w:rFonts w:ascii="Charis SIL" w:hAnsi="Charis SIL" w:cs="Charis SIL"/>
        </w:rPr>
        <w:t>Примечания</w:t>
      </w: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5E68CD">
      <w:pPr>
        <w:shd w:val="clear" w:color="auto" w:fill="FFFFFF"/>
        <w:tabs>
          <w:tab w:val="left" w:pos="758"/>
        </w:tabs>
        <w:spacing w:line="340" w:lineRule="auto"/>
        <w:ind w:firstLine="284"/>
        <w:jc w:val="both"/>
        <w:rPr>
          <w:rFonts w:ascii="Charis SIL" w:eastAsia="Charis SIL" w:hAnsi="Charis SIL" w:cs="Charis SIL"/>
        </w:rPr>
      </w:pPr>
      <w:r w:rsidRPr="00434FA3">
        <w:rPr>
          <w:rFonts w:ascii="Charis SIL" w:eastAsia="Charis SIL" w:hAnsi="Charis SIL" w:cs="Charis SIL"/>
          <w:vertAlign w:val="superscript"/>
        </w:rPr>
        <w:t>1</w:t>
      </w:r>
      <w:r w:rsidRPr="00434FA3">
        <w:rPr>
          <w:rFonts w:ascii="Charis SIL" w:eastAsia="Charis SIL" w:hAnsi="Charis SIL" w:cs="Charis SIL"/>
        </w:rPr>
        <w:t xml:space="preserve"> Ср. замечания в кн.: </w:t>
      </w:r>
      <w:r w:rsidRPr="00434FA3">
        <w:rPr>
          <w:rFonts w:ascii="Charis SIL" w:eastAsia="Charis SIL" w:hAnsi="Charis SIL" w:cs="Charis SIL"/>
          <w:i/>
        </w:rPr>
        <w:t>В. Гейзенберг.</w:t>
      </w:r>
      <w:r w:rsidRPr="00434FA3">
        <w:rPr>
          <w:rFonts w:ascii="Charis SIL" w:eastAsia="Charis SIL" w:hAnsi="Charis SIL" w:cs="Charis SIL"/>
        </w:rPr>
        <w:t xml:space="preserve"> Философские проблемы атомной физики, М., 1953, с. 14 и сл.; 76 и сл.; 87 и сл. и др.</w:t>
      </w:r>
    </w:p>
    <w:p w:rsidR="000C2862" w:rsidRPr="00434FA3" w:rsidRDefault="005E68CD">
      <w:pPr>
        <w:shd w:val="clear" w:color="auto" w:fill="FFFFFF"/>
        <w:tabs>
          <w:tab w:val="left" w:pos="758"/>
        </w:tabs>
        <w:spacing w:line="340" w:lineRule="auto"/>
        <w:ind w:firstLine="284"/>
        <w:jc w:val="both"/>
        <w:rPr>
          <w:rFonts w:ascii="Charis SIL" w:eastAsia="Charis SIL" w:hAnsi="Charis SIL" w:cs="Charis SIL"/>
        </w:rPr>
      </w:pPr>
      <w:r w:rsidRPr="00434FA3">
        <w:rPr>
          <w:rFonts w:ascii="Charis SIL" w:eastAsia="Charis SIL" w:hAnsi="Charis SIL" w:cs="Charis SIL"/>
          <w:vertAlign w:val="superscript"/>
        </w:rPr>
        <w:t>2</w:t>
      </w:r>
      <w:r w:rsidRPr="00434FA3">
        <w:rPr>
          <w:rFonts w:ascii="Charis SIL" w:eastAsia="Charis SIL" w:hAnsi="Charis SIL" w:cs="Charis SIL"/>
        </w:rPr>
        <w:t> </w:t>
      </w:r>
      <w:r w:rsidRPr="00434FA3">
        <w:rPr>
          <w:rFonts w:ascii="Charis SIL" w:eastAsia="Charis SIL" w:hAnsi="Charis SIL" w:cs="Charis SIL"/>
          <w:i/>
        </w:rPr>
        <w:t>А.А. Зализняк</w:t>
      </w:r>
      <w:r w:rsidRPr="00434FA3">
        <w:rPr>
          <w:rFonts w:ascii="Charis SIL" w:eastAsia="Charis SIL" w:hAnsi="Charis SIL" w:cs="Charis SIL"/>
        </w:rPr>
        <w:t xml:space="preserve"> и </w:t>
      </w:r>
      <w:r w:rsidRPr="00434FA3">
        <w:rPr>
          <w:rFonts w:ascii="Charis SIL" w:eastAsia="Charis SIL" w:hAnsi="Charis SIL" w:cs="Charis SIL"/>
          <w:i/>
        </w:rPr>
        <w:t>Е.В. Падучева</w:t>
      </w:r>
      <w:r w:rsidRPr="00434FA3">
        <w:rPr>
          <w:rFonts w:ascii="Charis SIL" w:eastAsia="Charis SIL" w:hAnsi="Charis SIL" w:cs="Charis SIL"/>
        </w:rPr>
        <w:t>. О связи языка лингвистических описаний с родным языком лингвиста. — «Программа и тезисы докладов в летней школе по вторичным моделирующим системам». Тарту, 1964, с. 7–9 и др.</w:t>
      </w:r>
    </w:p>
    <w:p w:rsidR="000C2862" w:rsidRPr="00150696" w:rsidRDefault="005E68CD">
      <w:pPr>
        <w:shd w:val="clear" w:color="auto" w:fill="FFFFFF"/>
        <w:spacing w:line="340" w:lineRule="auto"/>
        <w:ind w:firstLine="284"/>
        <w:jc w:val="both"/>
        <w:rPr>
          <w:rFonts w:ascii="Charis SIL" w:eastAsia="Charis SIL" w:hAnsi="Charis SIL" w:cs="Charis SIL"/>
          <w:lang w:val="de-DE"/>
        </w:rPr>
      </w:pPr>
      <w:r w:rsidRPr="00434FA3">
        <w:rPr>
          <w:rFonts w:ascii="Charis SIL" w:eastAsia="Charis SIL" w:hAnsi="Charis SIL" w:cs="Charis SIL"/>
          <w:vertAlign w:val="superscript"/>
        </w:rPr>
        <w:t>3</w:t>
      </w:r>
      <w:r w:rsidRPr="00434FA3">
        <w:rPr>
          <w:rFonts w:ascii="Charis SIL" w:eastAsia="Charis SIL" w:hAnsi="Charis SIL" w:cs="Charis SIL"/>
        </w:rPr>
        <w:t xml:space="preserve"> Из работ последних лет см. в этой связи: </w:t>
      </w:r>
      <w:r w:rsidRPr="00434FA3">
        <w:rPr>
          <w:rFonts w:ascii="Charis SIL" w:eastAsia="Charis SIL" w:hAnsi="Charis SIL" w:cs="Charis SIL"/>
          <w:i/>
        </w:rPr>
        <w:t>Н. Wein.</w:t>
      </w:r>
      <w:r w:rsidRPr="00434FA3">
        <w:rPr>
          <w:rFonts w:ascii="Charis SIL" w:eastAsia="Charis SIL" w:hAnsi="Charis SIL" w:cs="Charis SIL"/>
        </w:rPr>
        <w:t xml:space="preserve"> </w:t>
      </w:r>
      <w:r w:rsidRPr="00150696">
        <w:rPr>
          <w:rFonts w:ascii="Charis SIL" w:eastAsia="Charis SIL" w:hAnsi="Charis SIL" w:cs="Charis SIL"/>
          <w:lang w:val="de-DE"/>
        </w:rPr>
        <w:t xml:space="preserve">Das Problem des Relativismus, Berlin, 1950; </w:t>
      </w:r>
      <w:r w:rsidRPr="00150696">
        <w:rPr>
          <w:rFonts w:ascii="Charis SIL" w:eastAsia="Charis SIL" w:hAnsi="Charis SIL" w:cs="Charis SIL"/>
          <w:i/>
          <w:lang w:val="de-DE"/>
        </w:rPr>
        <w:t>J. </w:t>
      </w:r>
      <w:r w:rsidR="00151589" w:rsidRPr="00150696">
        <w:rPr>
          <w:rFonts w:ascii="Charis SIL" w:eastAsia="Charis SIL" w:hAnsi="Charis SIL" w:cs="Charis SIL"/>
          <w:i/>
          <w:lang w:val="de-DE"/>
        </w:rPr>
        <w:t>M</w:t>
      </w:r>
      <w:r w:rsidRPr="00150696">
        <w:rPr>
          <w:rFonts w:ascii="Charis SIL" w:eastAsia="Charis SIL" w:hAnsi="Charis SIL" w:cs="Charis SIL"/>
          <w:i/>
          <w:lang w:val="de-DE"/>
        </w:rPr>
        <w:t>öller,</w:t>
      </w:r>
      <w:r w:rsidRPr="00150696">
        <w:rPr>
          <w:rFonts w:ascii="Charis SIL" w:eastAsia="Charis SIL" w:hAnsi="Charis SIL" w:cs="Charis SIL"/>
          <w:lang w:val="de-DE"/>
        </w:rPr>
        <w:t xml:space="preserve"> Der Geist und das Absolute, Paderborn, 1951; </w:t>
      </w:r>
      <w:r w:rsidRPr="00150696">
        <w:rPr>
          <w:rFonts w:ascii="Charis SIL" w:eastAsia="Charis SIL" w:hAnsi="Charis SIL" w:cs="Charis SIL"/>
          <w:i/>
          <w:lang w:val="de-DE"/>
        </w:rPr>
        <w:t>J. Thyssen,</w:t>
      </w:r>
      <w:r w:rsidRPr="00150696">
        <w:rPr>
          <w:rFonts w:ascii="Charis SIL" w:eastAsia="Charis SIL" w:hAnsi="Charis SIL" w:cs="Charis SIL"/>
          <w:lang w:val="de-DE"/>
        </w:rPr>
        <w:t xml:space="preserve"> Der Philosophische Relativismus, 3 Aufl., Bonn, 1955; </w:t>
      </w:r>
      <w:r w:rsidR="003E3F3C" w:rsidRPr="00150696">
        <w:rPr>
          <w:rFonts w:ascii="Charis SIL" w:eastAsia="Charis SIL" w:hAnsi="Charis SIL" w:cs="Charis SIL"/>
          <w:i/>
          <w:lang w:val="de-DE"/>
        </w:rPr>
        <w:t>A. Alio</w:t>
      </w:r>
      <w:r w:rsidRPr="00150696">
        <w:rPr>
          <w:rFonts w:ascii="Charis SIL" w:eastAsia="Charis SIL" w:hAnsi="Charis SIL" w:cs="Charis SIL"/>
          <w:i/>
          <w:lang w:val="de-DE"/>
        </w:rPr>
        <w:t>tta.</w:t>
      </w:r>
      <w:r w:rsidRPr="00150696">
        <w:rPr>
          <w:rFonts w:ascii="Charis SIL" w:eastAsia="Charis SIL" w:hAnsi="Charis SIL" w:cs="Charis SIL"/>
          <w:lang w:val="de-DE"/>
        </w:rPr>
        <w:t xml:space="preserve"> Relativismo — «Enciclopedia Filosofica», IV, Firenze, 1957, p. 1–11 </w:t>
      </w:r>
      <w:r w:rsidRPr="00434FA3">
        <w:rPr>
          <w:rFonts w:ascii="Charis SIL" w:eastAsia="Charis SIL" w:hAnsi="Charis SIL" w:cs="Charis SIL"/>
        </w:rPr>
        <w:t>и</w:t>
      </w:r>
      <w:r w:rsidRPr="00150696">
        <w:rPr>
          <w:rFonts w:ascii="Charis SIL" w:eastAsia="Charis SIL" w:hAnsi="Charis SIL" w:cs="Charis SIL"/>
          <w:lang w:val="de-DE"/>
        </w:rPr>
        <w:t> </w:t>
      </w:r>
      <w:r w:rsidRPr="00434FA3">
        <w:rPr>
          <w:rFonts w:ascii="Charis SIL" w:eastAsia="Charis SIL" w:hAnsi="Charis SIL" w:cs="Charis SIL"/>
        </w:rPr>
        <w:t>др</w:t>
      </w:r>
      <w:r w:rsidRPr="00150696">
        <w:rPr>
          <w:rFonts w:ascii="Charis SIL" w:eastAsia="Charis SIL" w:hAnsi="Charis SIL" w:cs="Charis SIL"/>
          <w:lang w:val="de-DE"/>
        </w:rPr>
        <w:t>.</w:t>
      </w:r>
    </w:p>
    <w:p w:rsidR="000C2862" w:rsidRPr="00150696" w:rsidRDefault="005E68CD">
      <w:pPr>
        <w:shd w:val="clear" w:color="auto" w:fill="FFFFFF"/>
        <w:spacing w:line="340" w:lineRule="auto"/>
        <w:ind w:firstLine="284"/>
        <w:jc w:val="both"/>
        <w:rPr>
          <w:rFonts w:ascii="Charis SIL" w:eastAsia="Charis SIL" w:hAnsi="Charis SIL" w:cs="Charis SIL"/>
          <w:lang w:val="de-DE"/>
        </w:rPr>
      </w:pPr>
      <w:r w:rsidRPr="00150696">
        <w:rPr>
          <w:rFonts w:ascii="Charis SIL" w:eastAsia="Charis SIL" w:hAnsi="Charis SIL" w:cs="Charis SIL"/>
          <w:vertAlign w:val="superscript"/>
          <w:lang w:val="de-DE"/>
        </w:rPr>
        <w:t>4</w:t>
      </w:r>
      <w:r w:rsidRPr="00150696">
        <w:rPr>
          <w:rFonts w:ascii="Charis SIL" w:eastAsia="Charis SIL" w:hAnsi="Charis SIL" w:cs="Charis SIL"/>
          <w:lang w:val="de-DE"/>
        </w:rPr>
        <w:t> </w:t>
      </w:r>
      <w:r w:rsidRPr="00434FA3">
        <w:rPr>
          <w:rFonts w:ascii="Charis SIL" w:eastAsia="Charis SIL" w:hAnsi="Charis SIL" w:cs="Charis SIL"/>
        </w:rPr>
        <w:t>Ср</w:t>
      </w:r>
      <w:r w:rsidRPr="00150696">
        <w:rPr>
          <w:rFonts w:ascii="Charis SIL" w:eastAsia="Charis SIL" w:hAnsi="Charis SIL" w:cs="Charis SIL"/>
          <w:lang w:val="de-DE"/>
        </w:rPr>
        <w:t>. The Bhagavadgītā, ed. by S. Radhakrishnan, London, 1948, p. 146 (</w:t>
      </w:r>
      <w:r w:rsidRPr="00434FA3">
        <w:rPr>
          <w:rFonts w:ascii="Charis SIL" w:eastAsia="Charis SIL" w:hAnsi="Charis SIL" w:cs="Charis SIL"/>
        </w:rPr>
        <w:t>рус</w:t>
      </w:r>
      <w:r w:rsidRPr="00150696">
        <w:rPr>
          <w:rFonts w:ascii="Charis SIL" w:eastAsia="Charis SIL" w:hAnsi="Charis SIL" w:cs="Charis SIL"/>
          <w:lang w:val="de-DE"/>
        </w:rPr>
        <w:t xml:space="preserve">. </w:t>
      </w:r>
      <w:r w:rsidRPr="00434FA3">
        <w:rPr>
          <w:rFonts w:ascii="Charis SIL" w:eastAsia="Charis SIL" w:hAnsi="Charis SIL" w:cs="Charis SIL"/>
        </w:rPr>
        <w:t>пер</w:t>
      </w:r>
      <w:r w:rsidRPr="00150696">
        <w:rPr>
          <w:rFonts w:ascii="Charis SIL" w:eastAsia="Charis SIL" w:hAnsi="Charis SIL" w:cs="Charis SIL"/>
          <w:lang w:val="de-DE"/>
        </w:rPr>
        <w:t xml:space="preserve">.: </w:t>
      </w:r>
      <w:r w:rsidRPr="00434FA3">
        <w:rPr>
          <w:rFonts w:ascii="Charis SIL" w:eastAsia="Charis SIL" w:hAnsi="Charis SIL" w:cs="Charis SIL"/>
        </w:rPr>
        <w:t>Махабхарата</w:t>
      </w:r>
      <w:r w:rsidRPr="00150696">
        <w:rPr>
          <w:rFonts w:ascii="Charis SIL" w:eastAsia="Charis SIL" w:hAnsi="Charis SIL" w:cs="Charis SIL"/>
          <w:lang w:val="de-DE"/>
        </w:rPr>
        <w:t xml:space="preserve">, II. </w:t>
      </w:r>
      <w:r w:rsidRPr="00434FA3">
        <w:rPr>
          <w:rFonts w:ascii="Charis SIL" w:eastAsia="Charis SIL" w:hAnsi="Charis SIL" w:cs="Charis SIL"/>
        </w:rPr>
        <w:t>Бхагавадгита</w:t>
      </w:r>
      <w:r w:rsidRPr="00150696">
        <w:rPr>
          <w:rFonts w:ascii="Charis SIL" w:eastAsia="Charis SIL" w:hAnsi="Charis SIL" w:cs="Charis SIL"/>
          <w:lang w:val="de-DE"/>
        </w:rPr>
        <w:t xml:space="preserve">, </w:t>
      </w:r>
      <w:r w:rsidRPr="00434FA3">
        <w:rPr>
          <w:rFonts w:ascii="Charis SIL" w:eastAsia="Charis SIL" w:hAnsi="Charis SIL" w:cs="Charis SIL"/>
        </w:rPr>
        <w:t>пер</w:t>
      </w:r>
      <w:r w:rsidRPr="00150696">
        <w:rPr>
          <w:rFonts w:ascii="Charis SIL" w:eastAsia="Charis SIL" w:hAnsi="Charis SIL" w:cs="Charis SIL"/>
          <w:lang w:val="de-DE"/>
        </w:rPr>
        <w:t xml:space="preserve">. </w:t>
      </w:r>
      <w:r w:rsidRPr="00434FA3">
        <w:rPr>
          <w:rFonts w:ascii="Charis SIL" w:eastAsia="Charis SIL" w:hAnsi="Charis SIL" w:cs="Charis SIL"/>
        </w:rPr>
        <w:t>Б</w:t>
      </w:r>
      <w:r w:rsidRPr="00150696">
        <w:rPr>
          <w:rFonts w:ascii="Charis SIL" w:eastAsia="Charis SIL" w:hAnsi="Charis SIL" w:cs="Charis SIL"/>
          <w:lang w:val="de-DE"/>
        </w:rPr>
        <w:t>.</w:t>
      </w:r>
      <w:r w:rsidRPr="00434FA3">
        <w:rPr>
          <w:rFonts w:ascii="Charis SIL" w:eastAsia="Charis SIL" w:hAnsi="Charis SIL" w:cs="Charis SIL"/>
        </w:rPr>
        <w:t>Л</w:t>
      </w:r>
      <w:r w:rsidRPr="00150696">
        <w:rPr>
          <w:rFonts w:ascii="Charis SIL" w:eastAsia="Charis SIL" w:hAnsi="Charis SIL" w:cs="Charis SIL"/>
          <w:lang w:val="de-DE"/>
        </w:rPr>
        <w:t>. </w:t>
      </w:r>
      <w:r w:rsidRPr="00434FA3">
        <w:rPr>
          <w:rFonts w:ascii="Charis SIL" w:eastAsia="Charis SIL" w:hAnsi="Charis SIL" w:cs="Charis SIL"/>
        </w:rPr>
        <w:t>Смирнова</w:t>
      </w:r>
      <w:r w:rsidRPr="00150696">
        <w:rPr>
          <w:rFonts w:ascii="Charis SIL" w:eastAsia="Charis SIL" w:hAnsi="Charis SIL" w:cs="Charis SIL"/>
          <w:lang w:val="de-DE"/>
        </w:rPr>
        <w:t>, 2 </w:t>
      </w:r>
      <w:r w:rsidRPr="00434FA3">
        <w:rPr>
          <w:rFonts w:ascii="Charis SIL" w:eastAsia="Charis SIL" w:hAnsi="Charis SIL" w:cs="Charis SIL"/>
        </w:rPr>
        <w:t>изд</w:t>
      </w:r>
      <w:r w:rsidRPr="00150696">
        <w:rPr>
          <w:rFonts w:ascii="Charis SIL" w:eastAsia="Charis SIL" w:hAnsi="Charis SIL" w:cs="Charis SIL"/>
          <w:lang w:val="de-DE"/>
        </w:rPr>
        <w:t xml:space="preserve">. </w:t>
      </w:r>
      <w:r w:rsidRPr="00434FA3">
        <w:rPr>
          <w:rFonts w:ascii="Charis SIL" w:eastAsia="Charis SIL" w:hAnsi="Charis SIL" w:cs="Charis SIL"/>
        </w:rPr>
        <w:t>Ашхабад</w:t>
      </w:r>
      <w:r w:rsidRPr="00150696">
        <w:rPr>
          <w:rFonts w:ascii="Charis SIL" w:eastAsia="Charis SIL" w:hAnsi="Charis SIL" w:cs="Charis SIL"/>
          <w:lang w:val="de-DE"/>
        </w:rPr>
        <w:t xml:space="preserve">, 1960, </w:t>
      </w:r>
      <w:r w:rsidRPr="00434FA3">
        <w:rPr>
          <w:rFonts w:ascii="Charis SIL" w:eastAsia="Charis SIL" w:hAnsi="Charis SIL" w:cs="Charis SIL"/>
        </w:rPr>
        <w:t>с</w:t>
      </w:r>
      <w:r w:rsidRPr="00150696">
        <w:rPr>
          <w:rFonts w:ascii="Charis SIL" w:eastAsia="Charis SIL" w:hAnsi="Charis SIL" w:cs="Charis SIL"/>
          <w:lang w:val="de-DE"/>
        </w:rPr>
        <w:t>. 186).</w:t>
      </w:r>
    </w:p>
    <w:p w:rsidR="000C2862" w:rsidRPr="00150696" w:rsidRDefault="005E68CD">
      <w:pPr>
        <w:shd w:val="clear" w:color="auto" w:fill="FFFFFF"/>
        <w:tabs>
          <w:tab w:val="left" w:pos="888"/>
        </w:tabs>
        <w:spacing w:line="340" w:lineRule="auto"/>
        <w:ind w:firstLine="284"/>
        <w:jc w:val="both"/>
        <w:rPr>
          <w:rFonts w:ascii="Charis SIL" w:eastAsia="Charis SIL" w:hAnsi="Charis SIL" w:cs="Charis SIL"/>
          <w:lang w:val="en-US"/>
        </w:rPr>
      </w:pPr>
      <w:r w:rsidRPr="00150696">
        <w:rPr>
          <w:rFonts w:ascii="Charis SIL" w:eastAsia="Charis SIL" w:hAnsi="Charis SIL" w:cs="Charis SIL"/>
          <w:vertAlign w:val="superscript"/>
          <w:lang w:val="de-DE"/>
        </w:rPr>
        <w:t>5</w:t>
      </w:r>
      <w:r w:rsidRPr="00150696">
        <w:rPr>
          <w:rFonts w:ascii="Charis SIL" w:eastAsia="Charis SIL" w:hAnsi="Charis SIL" w:cs="Charis SIL"/>
          <w:lang w:val="de-DE"/>
        </w:rPr>
        <w:t xml:space="preserve"> The Panchatantra, text of Purnabhadra, ed. </w:t>
      </w:r>
      <w:r w:rsidRPr="00150696">
        <w:rPr>
          <w:rFonts w:ascii="Charis SIL" w:eastAsia="Charis SIL" w:hAnsi="Charis SIL" w:cs="Charis SIL"/>
          <w:lang w:val="en-US"/>
        </w:rPr>
        <w:t>J. Hertel, Cambridge (Mass.). 1908, p. 24.</w:t>
      </w:r>
    </w:p>
    <w:p w:rsidR="000C2862" w:rsidRPr="00150696" w:rsidRDefault="005E68CD">
      <w:pPr>
        <w:shd w:val="clear" w:color="auto" w:fill="FFFFFF"/>
        <w:tabs>
          <w:tab w:val="left" w:pos="893"/>
        </w:tabs>
        <w:spacing w:line="340" w:lineRule="auto"/>
        <w:ind w:firstLine="284"/>
        <w:jc w:val="both"/>
        <w:rPr>
          <w:rFonts w:ascii="Charis SIL" w:eastAsia="Charis SIL" w:hAnsi="Charis SIL" w:cs="Charis SIL"/>
          <w:lang w:val="en-US"/>
        </w:rPr>
      </w:pPr>
      <w:r w:rsidRPr="00150696">
        <w:rPr>
          <w:rFonts w:ascii="Charis SIL" w:eastAsia="Charis SIL" w:hAnsi="Charis SIL" w:cs="Charis SIL"/>
          <w:vertAlign w:val="superscript"/>
          <w:lang w:val="en-US"/>
        </w:rPr>
        <w:lastRenderedPageBreak/>
        <w:t>6</w:t>
      </w:r>
      <w:r w:rsidRPr="00150696">
        <w:rPr>
          <w:rFonts w:ascii="Charis SIL" w:eastAsia="Charis SIL" w:hAnsi="Charis SIL" w:cs="Charis SIL"/>
          <w:lang w:val="en-US"/>
        </w:rPr>
        <w:t> The Panchatantra, p. 137; cp. Indische Sprüche, hrsg. v. O. Böhtlingk, I Th.,</w:t>
      </w:r>
      <w:r w:rsidRPr="00150696">
        <w:rPr>
          <w:rFonts w:ascii="Charis SIL" w:eastAsia="Charis SIL" w:hAnsi="Charis SIL" w:cs="Charis SIL"/>
          <w:i/>
          <w:lang w:val="en-US"/>
        </w:rPr>
        <w:t xml:space="preserve"> </w:t>
      </w:r>
      <w:r w:rsidRPr="00150696">
        <w:rPr>
          <w:rFonts w:ascii="Charis SIL" w:eastAsia="Charis SIL" w:hAnsi="Charis SIL" w:cs="Charis SIL"/>
          <w:lang w:val="en-US"/>
        </w:rPr>
        <w:t>St. Petersburg, 1863, S. 78.</w:t>
      </w:r>
    </w:p>
    <w:p w:rsidR="000C2862" w:rsidRPr="00150696" w:rsidRDefault="005E68CD">
      <w:pPr>
        <w:shd w:val="clear" w:color="auto" w:fill="FFFFFF"/>
        <w:tabs>
          <w:tab w:val="left" w:pos="888"/>
        </w:tabs>
        <w:spacing w:line="340" w:lineRule="auto"/>
        <w:ind w:firstLine="284"/>
        <w:jc w:val="both"/>
        <w:rPr>
          <w:rFonts w:ascii="Charis SIL" w:eastAsia="Charis SIL" w:hAnsi="Charis SIL" w:cs="Charis SIL"/>
          <w:lang w:val="en-US"/>
        </w:rPr>
      </w:pPr>
      <w:r w:rsidRPr="00150696">
        <w:rPr>
          <w:rFonts w:ascii="Charis SIL" w:eastAsia="Charis SIL" w:hAnsi="Charis SIL" w:cs="Charis SIL"/>
          <w:vertAlign w:val="superscript"/>
          <w:lang w:val="en-US"/>
        </w:rPr>
        <w:t>7</w:t>
      </w:r>
      <w:r w:rsidRPr="00150696">
        <w:rPr>
          <w:rFonts w:ascii="Charis SIL" w:eastAsia="Charis SIL" w:hAnsi="Charis SIL" w:cs="Charis SIL"/>
          <w:lang w:val="en-US"/>
        </w:rPr>
        <w:t> The Panchatantra, p. 252; Indische Sprüche, I Th., S. 87 (</w:t>
      </w:r>
      <w:r w:rsidRPr="00434FA3">
        <w:rPr>
          <w:rFonts w:ascii="Charis SIL" w:eastAsia="Charis SIL" w:hAnsi="Charis SIL" w:cs="Charis SIL"/>
        </w:rPr>
        <w:t>параллели</w:t>
      </w:r>
      <w:r w:rsidRPr="00150696">
        <w:rPr>
          <w:rFonts w:ascii="Charis SIL" w:eastAsia="Charis SIL" w:hAnsi="Charis SIL" w:cs="Charis SIL"/>
          <w:lang w:val="en-US"/>
        </w:rPr>
        <w:t xml:space="preserve"> </w:t>
      </w:r>
      <w:r w:rsidRPr="00434FA3">
        <w:rPr>
          <w:rFonts w:ascii="Charis SIL" w:eastAsia="Charis SIL" w:hAnsi="Charis SIL" w:cs="Charis SIL"/>
        </w:rPr>
        <w:t>из</w:t>
      </w:r>
      <w:r w:rsidRPr="00150696">
        <w:rPr>
          <w:rFonts w:ascii="Charis SIL" w:eastAsia="Charis SIL" w:hAnsi="Charis SIL" w:cs="Charis SIL"/>
          <w:lang w:val="en-US"/>
        </w:rPr>
        <w:t xml:space="preserve"> «</w:t>
      </w:r>
      <w:r w:rsidRPr="00434FA3">
        <w:rPr>
          <w:rFonts w:ascii="Charis SIL" w:eastAsia="Charis SIL" w:hAnsi="Charis SIL" w:cs="Charis SIL"/>
        </w:rPr>
        <w:t>Жизни</w:t>
      </w:r>
      <w:r w:rsidRPr="00150696">
        <w:rPr>
          <w:rFonts w:ascii="Charis SIL" w:eastAsia="Charis SIL" w:hAnsi="Charis SIL" w:cs="Charis SIL"/>
          <w:lang w:val="en-US"/>
        </w:rPr>
        <w:t xml:space="preserve"> </w:t>
      </w:r>
      <w:r w:rsidRPr="00434FA3">
        <w:rPr>
          <w:rFonts w:ascii="Charis SIL" w:eastAsia="Charis SIL" w:hAnsi="Charis SIL" w:cs="Charis SIL"/>
        </w:rPr>
        <w:t>Викрамы</w:t>
      </w:r>
      <w:r w:rsidRPr="00150696">
        <w:rPr>
          <w:rFonts w:ascii="Charis SIL" w:eastAsia="Charis SIL" w:hAnsi="Charis SIL" w:cs="Charis SIL"/>
          <w:lang w:val="en-US"/>
        </w:rPr>
        <w:t xml:space="preserve">» </w:t>
      </w:r>
      <w:r w:rsidRPr="00434FA3">
        <w:rPr>
          <w:rFonts w:ascii="Charis SIL" w:eastAsia="Charis SIL" w:hAnsi="Charis SIL" w:cs="Charis SIL"/>
        </w:rPr>
        <w:t>и</w:t>
      </w:r>
      <w:r w:rsidRPr="00150696">
        <w:rPr>
          <w:rFonts w:ascii="Charis SIL" w:eastAsia="Charis SIL" w:hAnsi="Charis SIL" w:cs="Charis SIL"/>
          <w:lang w:val="en-US"/>
        </w:rPr>
        <w:t xml:space="preserve"> </w:t>
      </w:r>
      <w:r w:rsidRPr="00434FA3">
        <w:rPr>
          <w:rFonts w:ascii="Charis SIL" w:eastAsia="Charis SIL" w:hAnsi="Charis SIL" w:cs="Charis SIL"/>
        </w:rPr>
        <w:t>др</w:t>
      </w:r>
      <w:r w:rsidRPr="00150696">
        <w:rPr>
          <w:rFonts w:ascii="Charis SIL" w:eastAsia="Charis SIL" w:hAnsi="Charis SIL" w:cs="Charis SIL"/>
          <w:lang w:val="en-US"/>
        </w:rPr>
        <w:t xml:space="preserve">. </w:t>
      </w:r>
      <w:r w:rsidRPr="00434FA3">
        <w:rPr>
          <w:rFonts w:ascii="Charis SIL" w:eastAsia="Charis SIL" w:hAnsi="Charis SIL" w:cs="Charis SIL"/>
        </w:rPr>
        <w:t>источников</w:t>
      </w:r>
      <w:r w:rsidRPr="00150696">
        <w:rPr>
          <w:rFonts w:ascii="Charis SIL" w:eastAsia="Charis SIL" w:hAnsi="Charis SIL" w:cs="Charis SIL"/>
          <w:lang w:val="en-US"/>
        </w:rPr>
        <w:t>).</w:t>
      </w:r>
    </w:p>
    <w:p w:rsidR="000C2862" w:rsidRPr="00434FA3" w:rsidRDefault="005E68CD">
      <w:pPr>
        <w:shd w:val="clear" w:color="auto" w:fill="FFFFFF"/>
        <w:spacing w:line="340" w:lineRule="auto"/>
        <w:ind w:firstLine="284"/>
        <w:jc w:val="both"/>
        <w:rPr>
          <w:rFonts w:ascii="Charis SIL" w:eastAsia="Charis SIL" w:hAnsi="Charis SIL" w:cs="Charis SIL"/>
        </w:rPr>
      </w:pPr>
      <w:r w:rsidRPr="00434FA3">
        <w:rPr>
          <w:rFonts w:ascii="Charis SIL" w:eastAsia="Charis SIL" w:hAnsi="Charis SIL" w:cs="Charis SIL"/>
          <w:vertAlign w:val="superscript"/>
        </w:rPr>
        <w:t>8</w:t>
      </w:r>
      <w:r w:rsidRPr="00434FA3">
        <w:rPr>
          <w:rFonts w:ascii="Charis SIL" w:eastAsia="Charis SIL" w:hAnsi="Charis SIL" w:cs="Charis SIL"/>
        </w:rPr>
        <w:t> Интересно, что оцениваемые здесь свойства близки к традиционно провозглашавшейся триаде добродетелей: подавление своих страстей, подаяние и сострадание (ср. поучения Праджапати в Брихадараньяке V.2. 1–3: dāmyata... datta... dayadhvam...).</w:t>
      </w:r>
    </w:p>
    <w:p w:rsidR="000C2862" w:rsidRPr="00434FA3" w:rsidRDefault="005E68CD">
      <w:pPr>
        <w:shd w:val="clear" w:color="auto" w:fill="FFFFFF"/>
        <w:spacing w:line="340" w:lineRule="auto"/>
        <w:ind w:firstLine="284"/>
        <w:jc w:val="both"/>
        <w:rPr>
          <w:rFonts w:ascii="Charis SIL" w:eastAsia="Charis SIL" w:hAnsi="Charis SIL" w:cs="Charis SIL"/>
        </w:rPr>
      </w:pPr>
      <w:r w:rsidRPr="00434FA3">
        <w:rPr>
          <w:rFonts w:ascii="Charis SIL" w:eastAsia="Charis SIL" w:hAnsi="Charis SIL" w:cs="Charis SIL"/>
          <w:vertAlign w:val="superscript"/>
        </w:rPr>
        <w:t>9</w:t>
      </w:r>
      <w:r w:rsidRPr="00434FA3">
        <w:rPr>
          <w:rFonts w:ascii="Charis SIL" w:eastAsia="Charis SIL" w:hAnsi="Charis SIL" w:cs="Charis SIL"/>
        </w:rPr>
        <w:t> Приношу благодарность Б.Л. Огибенину, обратившему мое внимание на подобные параллели и сделавшему ценные замечания при обсуждении этой проблемы.</w:t>
      </w:r>
    </w:p>
    <w:p w:rsidR="000C2862" w:rsidRPr="00434FA3" w:rsidRDefault="000C2862">
      <w:pPr>
        <w:shd w:val="clear" w:color="auto" w:fill="FFFFFF"/>
        <w:spacing w:line="300" w:lineRule="auto"/>
        <w:jc w:val="both"/>
        <w:rPr>
          <w:rFonts w:ascii="Charis SIL" w:eastAsia="Charis SIL" w:hAnsi="Charis SIL" w:cs="Charis SIL"/>
        </w:rPr>
        <w:sectPr w:rsidR="000C2862" w:rsidRPr="00434FA3">
          <w:headerReference w:type="default" r:id="rId15"/>
          <w:pgSz w:w="11906" w:h="16838"/>
          <w:pgMar w:top="1134" w:right="1134" w:bottom="1134" w:left="1134" w:header="709" w:footer="709" w:gutter="0"/>
          <w:cols w:space="720" w:equalWidth="0">
            <w:col w:w="9689"/>
          </w:cols>
        </w:sectPr>
      </w:pPr>
    </w:p>
    <w:p w:rsidR="000C2862" w:rsidRPr="00434FA3" w:rsidRDefault="000C2862">
      <w:pPr>
        <w:shd w:val="clear" w:color="auto" w:fill="FFFFFF"/>
        <w:rPr>
          <w:rFonts w:ascii="Charis SIL" w:eastAsia="Charis SIL" w:hAnsi="Charis SIL" w:cs="Charis SIL"/>
        </w:rPr>
      </w:pPr>
    </w:p>
    <w:p w:rsidR="000C2862" w:rsidRPr="00434FA3" w:rsidRDefault="005E68CD">
      <w:pPr>
        <w:pStyle w:val="1"/>
        <w:keepNext w:val="0"/>
        <w:pBdr>
          <w:top w:val="nil"/>
          <w:left w:val="nil"/>
          <w:bottom w:val="nil"/>
          <w:right w:val="nil"/>
          <w:between w:val="nil"/>
        </w:pBdr>
        <w:spacing w:before="0" w:after="0"/>
        <w:ind w:left="720"/>
        <w:jc w:val="center"/>
        <w:rPr>
          <w:rFonts w:ascii="Charis SIL" w:eastAsia="Charis SIL" w:hAnsi="Charis SIL" w:cs="Charis SIL"/>
        </w:rPr>
      </w:pPr>
      <w:r w:rsidRPr="00434FA3">
        <w:rPr>
          <w:rFonts w:ascii="Charis SIL" w:eastAsia="Charis SIL" w:hAnsi="Charis SIL" w:cs="Charis SIL"/>
        </w:rPr>
        <w:t>3.</w:t>
      </w:r>
      <w:r w:rsidRPr="00434FA3">
        <w:rPr>
          <w:rFonts w:ascii="Charis SIL" w:eastAsia="Charis SIL" w:hAnsi="Charis SIL" w:cs="Charis SIL"/>
          <w:b w:val="0"/>
          <w:sz w:val="24"/>
          <w:szCs w:val="24"/>
        </w:rPr>
        <w:t xml:space="preserve"> </w:t>
      </w:r>
      <w:r w:rsidRPr="00434FA3">
        <w:rPr>
          <w:rFonts w:ascii="Charis SIL" w:eastAsia="Charis SIL" w:hAnsi="Charis SIL" w:cs="Charis SIL"/>
        </w:rPr>
        <w:t xml:space="preserve">К СИСТЕМАТИЗАЦИИ НЕКОТОРЫХ ПОНЯТИЙ </w:t>
      </w:r>
      <w:r w:rsidRPr="00434FA3">
        <w:rPr>
          <w:rFonts w:ascii="Charis SIL" w:eastAsia="Charis SIL" w:hAnsi="Charis SIL" w:cs="Charis SIL"/>
        </w:rPr>
        <w:br/>
        <w:t>В САНСКРИТЕ</w:t>
      </w:r>
      <w:r w:rsidRPr="00434FA3">
        <w:rPr>
          <w:rFonts w:ascii="Charis SIL" w:eastAsia="Charis SIL" w:hAnsi="Charis SIL" w:cs="Charis SIL"/>
          <w:vertAlign w:val="superscript"/>
        </w:rPr>
        <w:footnoteReference w:id="3"/>
      </w:r>
      <w:r w:rsidRPr="00615CF6">
        <w:rPr>
          <w:rFonts w:ascii="Charis SIL" w:eastAsia="Charis SIL" w:hAnsi="Charis SIL" w:cs="Charis SIL"/>
          <w:vertAlign w:val="superscript"/>
        </w:rPr>
        <w:t>*</w:t>
      </w: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В присущей человеку тенденции увеличивать степень упорядоченности своих представлений первостепенную роль играет научное описание; важный инструмент такого описания — классификация, налагаемая на определенные представления. Очевидно, сколь важен для изучения специфичных черт той или иной культуры — ее образа мышления, mentalité — анализ созданных этой культурой классификаций, как во внутренних структурных закономерностях их построения, так и в характере функционирования соответствующих понятий.</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Настоящая работа представляет собой опыт семантической характеристики некоторых понятий в санскрите, по большей части объединенных уже древнеиндийской традицией в устойчивые терминологические группы и охватывающих достаточно широкую область культурной жизни древней Индии. Мы не пытаемся давать здесь сколько-нибудь детальное описание каждого из них (в санскрите вообще или в каком-либо определенном тексте). В качестве критерия принята иерархия определенных дифференциальных признаков, значимость которых непосредственно вытекает из контекстуальных свидетельств и которые представляются достаточными для целей настоящей работы. Фактор релевантности таких признаков и будет служить основой для отнесения отдельных понятий к тому или иному семантическому уровню. Уровни эти сходным образом находятся в </w:t>
      </w:r>
      <w:r w:rsidRPr="00434FA3">
        <w:rPr>
          <w:rFonts w:ascii="Charis SIL" w:eastAsia="Charis SIL" w:hAnsi="Charis SIL" w:cs="Charis SIL"/>
        </w:rPr>
        <w:lastRenderedPageBreak/>
        <w:t>отношении иерархии друг к другу и соответственно, как будет показано, различаются степенью своей информативности</w:t>
      </w:r>
      <w:r w:rsidRPr="00434FA3">
        <w:rPr>
          <w:rFonts w:ascii="Charis SIL" w:eastAsia="Charis SIL" w:hAnsi="Charis SIL" w:cs="Charis SIL"/>
          <w:highlight w:val="cyan"/>
          <w:vertAlign w:val="superscript"/>
        </w:rPr>
        <w:t>1</w:t>
      </w:r>
      <w:r w:rsidRPr="00434FA3">
        <w:rPr>
          <w:rFonts w:ascii="Charis SIL" w:eastAsia="Charis SIL" w:hAnsi="Charis SIL" w:cs="Charis SIL"/>
        </w:rPr>
        <w:t>. Соответствия между отдельными элементами устанавливаются применительно к совокупности понятий как сложившейся системе</w:t>
      </w:r>
      <w:r w:rsidRPr="00434FA3">
        <w:rPr>
          <w:rFonts w:ascii="Charis SIL" w:eastAsia="Charis SIL" w:hAnsi="Charis SIL" w:cs="Charis SIL"/>
          <w:highlight w:val="cyan"/>
          <w:vertAlign w:val="superscript"/>
        </w:rPr>
        <w:t>2</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Мы будем рассматривать отдельные понятия, учитывая характер общепринятой их передачи в санскритских источниках, т.е. именно по тем группам, в которые они традиционно объединялись, и в том порядке, в котором принято было обычно их перечислять. С точки зрения композиции настоящей работы подобное следование некоторым традиционным схемам, как нам кажется, отнюдь не является помехой, а наоборот — облегчает логический ход рассуждений. В этой связи можно отметить тенденцию древнеиндийских описаний к созданию замкнутых групп, состоящих из определенного числа элементов и часто изоморфных друг другу. Эти элементы упоминаются обычно в известном порядке и соположены друг другу в качестве равноценных по значимости в рамках соответствующей группы</w:t>
      </w:r>
      <w:r w:rsidRPr="00434FA3">
        <w:rPr>
          <w:rFonts w:ascii="Charis SIL" w:eastAsia="Charis SIL" w:hAnsi="Charis SIL" w:cs="Charis SIL"/>
          <w:highlight w:val="cyan"/>
          <w:vertAlign w:val="superscript"/>
        </w:rPr>
        <w:t>3</w:t>
      </w:r>
      <w:r w:rsidRPr="00434FA3">
        <w:rPr>
          <w:rFonts w:ascii="Charis SIL" w:eastAsia="Charis SIL" w:hAnsi="Charis SIL" w:cs="Charis SIL"/>
        </w:rPr>
        <w:t> — последнее для современного читателя иногда вопреки эмпирической или логической очевидности</w:t>
      </w:r>
      <w:r w:rsidRPr="00434FA3">
        <w:rPr>
          <w:rFonts w:ascii="Charis SIL" w:eastAsia="Charis SIL" w:hAnsi="Charis SIL" w:cs="Charis SIL"/>
          <w:highlight w:val="cyan"/>
          <w:vertAlign w:val="superscript"/>
        </w:rPr>
        <w:t>4</w:t>
      </w:r>
      <w:r w:rsidRPr="00434FA3">
        <w:rPr>
          <w:rFonts w:ascii="Charis SIL" w:eastAsia="Charis SIL" w:hAnsi="Charis SIL" w:cs="Charis SIL"/>
        </w:rPr>
        <w:t>. Однако сама по себе такая формальная упорядоченность не могла бы еще помочь целям нашей работы — можно полагать, что индийскому описанию не была чужда и определенная системность структурно-семантического плана, и думается, что рассмотрению этого вопроса смогут в какой-то мере способствовать настоящие наблюдения.</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I. Первая рассматриваемая здесь группа охватывает основные установки, лежащие в основе человеческой деятельности и традиционно предписывавшиеся трем высшим </w:t>
      </w:r>
      <w:r w:rsidRPr="00434FA3">
        <w:rPr>
          <w:rFonts w:ascii="Charis SIL" w:eastAsia="Charis SIL" w:hAnsi="Charis SIL" w:cs="Charis SIL"/>
          <w:i/>
        </w:rPr>
        <w:t>варнам — брахманам</w:t>
      </w:r>
      <w:r w:rsidRPr="00434FA3">
        <w:rPr>
          <w:rFonts w:ascii="Charis SIL" w:eastAsia="Charis SIL" w:hAnsi="Charis SIL" w:cs="Charis SIL"/>
        </w:rPr>
        <w:t>,</w:t>
      </w:r>
      <w:r w:rsidRPr="00434FA3">
        <w:rPr>
          <w:rFonts w:ascii="Charis SIL" w:eastAsia="Charis SIL" w:hAnsi="Charis SIL" w:cs="Charis SIL"/>
          <w:i/>
        </w:rPr>
        <w:t xml:space="preserve"> кшатриям </w:t>
      </w:r>
      <w:r w:rsidRPr="00434FA3">
        <w:rPr>
          <w:rFonts w:ascii="Charis SIL" w:eastAsia="Charis SIL" w:hAnsi="Charis SIL" w:cs="Charis SIL"/>
        </w:rPr>
        <w:t xml:space="preserve">и </w:t>
      </w:r>
      <w:r w:rsidRPr="00434FA3">
        <w:rPr>
          <w:rFonts w:ascii="Charis SIL" w:eastAsia="Charis SIL" w:hAnsi="Charis SIL" w:cs="Charis SIL"/>
          <w:i/>
        </w:rPr>
        <w:t xml:space="preserve">вайшьям. </w:t>
      </w:r>
      <w:r w:rsidRPr="00434FA3">
        <w:rPr>
          <w:rFonts w:ascii="Charis SIL" w:eastAsia="Charis SIL" w:hAnsi="Charis SIL" w:cs="Charis SIL"/>
        </w:rPr>
        <w:t xml:space="preserve">Это четыре жизненных </w:t>
      </w:r>
      <w:r w:rsidRPr="00434FA3">
        <w:rPr>
          <w:rFonts w:ascii="Charis SIL" w:eastAsia="Charis SIL" w:hAnsi="Charis SIL" w:cs="Charis SIL"/>
        </w:rPr>
        <w:lastRenderedPageBreak/>
        <w:t>принципа, называвшихся в совокупности «четырьмя благами» (caturbhadra</w:t>
      </w:r>
      <w:r w:rsidRPr="00434FA3">
        <w:rPr>
          <w:rFonts w:ascii="Charis SIL" w:eastAsia="Charis SIL" w:hAnsi="Charis SIL" w:cs="Charis SIL"/>
          <w:highlight w:val="cyan"/>
          <w:vertAlign w:val="superscript"/>
        </w:rPr>
        <w:t>5</w:t>
      </w:r>
      <w:r w:rsidRPr="00434FA3">
        <w:rPr>
          <w:rFonts w:ascii="Charis SIL" w:eastAsia="Charis SIL" w:hAnsi="Charis SIL" w:cs="Charis SIL"/>
        </w:rPr>
        <w:t>, также caturvarga</w:t>
      </w:r>
      <w:r w:rsidRPr="00434FA3">
        <w:rPr>
          <w:rFonts w:ascii="Charis SIL" w:eastAsia="Charis SIL" w:hAnsi="Charis SIL" w:cs="Charis SIL"/>
          <w:highlight w:val="cyan"/>
          <w:vertAlign w:val="superscript"/>
        </w:rPr>
        <w:t>6</w:t>
      </w:r>
      <w:r w:rsidRPr="00434FA3">
        <w:rPr>
          <w:rFonts w:ascii="Charis SIL" w:eastAsia="Charis SIL" w:hAnsi="Charis SIL" w:cs="Charis SIL"/>
        </w:rPr>
        <w:t>). Сюда входят:</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1. Dharma</w:t>
      </w:r>
      <w:r w:rsidRPr="00434FA3">
        <w:rPr>
          <w:rFonts w:ascii="Charis SIL" w:eastAsia="Charis SIL" w:hAnsi="Charis SIL" w:cs="Charis SIL"/>
          <w:highlight w:val="cyan"/>
          <w:vertAlign w:val="superscript"/>
        </w:rPr>
        <w:t>7</w:t>
      </w:r>
      <w:r w:rsidRPr="00434FA3">
        <w:rPr>
          <w:rFonts w:ascii="Charis SIL" w:eastAsia="Charis SIL" w:hAnsi="Charis SIL" w:cs="Charis SIL"/>
        </w:rPr>
        <w:t xml:space="preserve"> (</w:t>
      </w:r>
      <w:r w:rsidRPr="00434FA3">
        <w:rPr>
          <w:rFonts w:ascii="Charis SIL" w:eastAsia="Charis SIL" w:hAnsi="Charis SIL" w:cs="Charis SIL"/>
          <w:i/>
        </w:rPr>
        <w:t xml:space="preserve">dhar </w:t>
      </w:r>
      <w:r w:rsidRPr="00434FA3">
        <w:rPr>
          <w:rFonts w:ascii="Charis SIL" w:eastAsia="Charis SIL" w:hAnsi="Charis SIL" w:cs="Charis SIL"/>
        </w:rPr>
        <w:t xml:space="preserve">‘держать’) ‘установление’, ‘закон’, ‘нравственный долг’ и т.п. Под </w:t>
      </w:r>
      <w:r w:rsidRPr="00434FA3">
        <w:rPr>
          <w:rFonts w:ascii="Charis SIL" w:eastAsia="Charis SIL" w:hAnsi="Charis SIL" w:cs="Charis SIL"/>
          <w:i/>
        </w:rPr>
        <w:t xml:space="preserve">дхармой </w:t>
      </w:r>
      <w:r w:rsidRPr="00434FA3">
        <w:rPr>
          <w:rFonts w:ascii="Charis SIL" w:eastAsia="Charis SIL" w:hAnsi="Charis SIL" w:cs="Charis SIL"/>
        </w:rPr>
        <w:t>обычно подразумевалось исполнение разного рода семейных и общественных дел, религиозных обрядов и т.д. (ср. Mānavadharmaśāstra, или Законы Ману, ок. II в. до н.э. — II в. н.э.).</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2. Artha ‘суть’, ‘польза’ и т.д. — приобретение материальных ценностей и надлежащее их использование; в более широком смысле — система рассудительного и здравого поведения в различных жизненных ситуациях [ср. Arthaśāstra (‘наука политики’), приписываемая Каутилье, IV в. до н.э.].</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3. Kāma ‘любовь’ — стремление к чувственным наслаждениям, к возбуждению и удовлетворению органов чувств. По преимуществу здесь имеется в виду физическая любовь (ср. Kāmasūtra трактат Ватсьяяны, около III — IV вв. н.э.).</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4. Mokṣa ‘освобождение’ — избавление от уз бытия, достижение высшего, просветленного состояния, святости (ср. Mokṣadharma — XII книга Махабхараты)</w:t>
      </w:r>
      <w:r w:rsidRPr="00434FA3">
        <w:rPr>
          <w:rFonts w:ascii="Charis SIL" w:eastAsia="Charis SIL" w:hAnsi="Charis SIL" w:cs="Charis SIL"/>
          <w:highlight w:val="cyan"/>
          <w:vertAlign w:val="superscript"/>
        </w:rPr>
        <w:t>8</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Уже самое беглое ознакомление с Законами Ману показывает, сколь широкий диапазон поведения охватывал принцип </w:t>
      </w:r>
      <w:r w:rsidRPr="00434FA3">
        <w:rPr>
          <w:rFonts w:ascii="Charis SIL" w:eastAsia="Charis SIL" w:hAnsi="Charis SIL" w:cs="Charis SIL"/>
          <w:i/>
        </w:rPr>
        <w:t xml:space="preserve">дхармы — </w:t>
      </w:r>
      <w:r w:rsidRPr="00434FA3">
        <w:rPr>
          <w:rFonts w:ascii="Charis SIL" w:eastAsia="Charis SIL" w:hAnsi="Charis SIL" w:cs="Charis SIL"/>
        </w:rPr>
        <w:t>здесь затронуты такие сферы деятельности, как ученичество, семейная жизнь, торговля, управление, отшельничество и т.д., т.е., по сути дела, сферы, относящиеся и к другим трем принципам. Но в том, по-видимому, и состоит специфика этой традиционной схемы, что отдельные понятия подчас делят между собой не столько конкретные сферы поведения, сколько аспекты отношения</w:t>
      </w:r>
      <w:r w:rsidR="00434FA3">
        <w:rPr>
          <w:rFonts w:ascii="Charis SIL" w:eastAsia="Charis SIL" w:hAnsi="Charis SIL" w:cs="Charis SIL"/>
        </w:rPr>
        <w:t xml:space="preserve"> </w:t>
      </w:r>
      <w:r w:rsidRPr="00434FA3">
        <w:rPr>
          <w:rFonts w:ascii="Charis SIL" w:eastAsia="Charis SIL" w:hAnsi="Charis SIL" w:cs="Charis SIL"/>
        </w:rPr>
        <w:t>к этим сферам</w:t>
      </w:r>
      <w:r w:rsidRPr="00434FA3">
        <w:rPr>
          <w:rFonts w:ascii="Charis SIL" w:eastAsia="Charis SIL" w:hAnsi="Charis SIL" w:cs="Charis SIL"/>
          <w:highlight w:val="cyan"/>
          <w:vertAlign w:val="superscript"/>
        </w:rPr>
        <w:t>9</w:t>
      </w:r>
      <w:r w:rsidRPr="00434FA3">
        <w:rPr>
          <w:rFonts w:ascii="Charis SIL" w:eastAsia="Charis SIL" w:hAnsi="Charis SIL" w:cs="Charis SIL"/>
        </w:rPr>
        <w:t xml:space="preserve">. Нетрудно заметить, что в данном случае основной характеристикой </w:t>
      </w:r>
      <w:r w:rsidRPr="00434FA3">
        <w:rPr>
          <w:rFonts w:ascii="Charis SIL" w:eastAsia="Charis SIL" w:hAnsi="Charis SIL" w:cs="Charis SIL"/>
          <w:i/>
        </w:rPr>
        <w:t>дхармы</w:t>
      </w:r>
      <w:r w:rsidRPr="00434FA3">
        <w:rPr>
          <w:rFonts w:ascii="Charis SIL" w:eastAsia="Charis SIL" w:hAnsi="Charis SIL" w:cs="Charis SIL"/>
        </w:rPr>
        <w:t xml:space="preserve"> служит оппозиция: «должное–недолжное» (или «законное–незаконное»), т.е. прежде всего нравственно-этический </w:t>
      </w:r>
      <w:r w:rsidRPr="00434FA3">
        <w:rPr>
          <w:rFonts w:ascii="Charis SIL" w:eastAsia="Charis SIL" w:hAnsi="Charis SIL" w:cs="Charis SIL"/>
        </w:rPr>
        <w:lastRenderedPageBreak/>
        <w:t xml:space="preserve">(и правовой) аспект отношения к соответствующему поступку. Этот аспект доставляет сущность </w:t>
      </w:r>
      <w:r w:rsidRPr="00434FA3">
        <w:rPr>
          <w:rFonts w:ascii="Charis SIL" w:eastAsia="Charis SIL" w:hAnsi="Charis SIL" w:cs="Charis SIL"/>
          <w:i/>
        </w:rPr>
        <w:t>дхармы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о чем бы ни шла речь — семейных отношениях, службе господину, умственной деятельности и т.д.</w:t>
      </w:r>
      <w:r w:rsidRPr="00434FA3">
        <w:rPr>
          <w:rFonts w:ascii="Charis SIL" w:eastAsia="Charis SIL" w:hAnsi="Charis SIL" w:cs="Charis SIL"/>
          <w:highlight w:val="cyan"/>
          <w:vertAlign w:val="superscript"/>
        </w:rPr>
        <w:t>10</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bookmarkStart w:id="3" w:name="_heading=h.30j0zll" w:colFirst="0" w:colLast="0"/>
      <w:bookmarkEnd w:id="3"/>
      <w:r w:rsidRPr="00434FA3">
        <w:rPr>
          <w:rFonts w:ascii="Charis SIL" w:eastAsia="Charis SIL" w:hAnsi="Charis SIL" w:cs="Charis SIL"/>
        </w:rPr>
        <w:t xml:space="preserve">Аспект </w:t>
      </w:r>
      <w:r w:rsidRPr="00434FA3">
        <w:rPr>
          <w:rFonts w:ascii="Charis SIL" w:eastAsia="Charis SIL" w:hAnsi="Charis SIL" w:cs="Charis SIL"/>
          <w:i/>
        </w:rPr>
        <w:t xml:space="preserve">артхи </w:t>
      </w:r>
      <w:r w:rsidRPr="00434FA3">
        <w:rPr>
          <w:rFonts w:ascii="Charis SIL" w:eastAsia="Charis SIL" w:hAnsi="Charis SIL" w:cs="Charis SIL"/>
        </w:rPr>
        <w:t>скорее всего сводится к прагматической оценке поступка, к выработке определенной стратегии поведения. Соответственно</w:t>
      </w:r>
      <w:sdt>
        <w:sdtPr>
          <w:rPr>
            <w:rFonts w:ascii="Charis SIL" w:hAnsi="Charis SIL" w:cs="Charis SIL"/>
          </w:rPr>
          <w:tag w:val="goog_rdk_23"/>
          <w:id w:val="-1733699049"/>
        </w:sdtPr>
        <w:sdtContent/>
      </w:sdt>
      <w:r w:rsidRPr="00434FA3">
        <w:rPr>
          <w:rFonts w:ascii="Charis SIL" w:eastAsia="Charis SIL" w:hAnsi="Charis SIL" w:cs="Charis SIL"/>
        </w:rPr>
        <w:t>, наиболее всеобъемлющей характеристикой можно считать здесь оппозицию «польза–вред»</w:t>
      </w:r>
      <w:r w:rsidRPr="00434FA3">
        <w:rPr>
          <w:rFonts w:ascii="Charis SIL" w:eastAsia="Charis SIL" w:hAnsi="Charis SIL" w:cs="Charis SIL"/>
          <w:highlight w:val="cyan"/>
          <w:vertAlign w:val="superscript"/>
        </w:rPr>
        <w:t>11</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bookmarkStart w:id="4" w:name="_heading=h.1fob9te" w:colFirst="0" w:colLast="0"/>
      <w:bookmarkEnd w:id="4"/>
      <w:r w:rsidRPr="00434FA3">
        <w:rPr>
          <w:rFonts w:ascii="Charis SIL" w:eastAsia="Charis SIL" w:hAnsi="Charis SIL" w:cs="Charis SIL"/>
        </w:rPr>
        <w:t xml:space="preserve">Следующий принцип — </w:t>
      </w:r>
      <w:r w:rsidRPr="00434FA3">
        <w:rPr>
          <w:rFonts w:ascii="Charis SIL" w:eastAsia="Charis SIL" w:hAnsi="Charis SIL" w:cs="Charis SIL"/>
          <w:i/>
        </w:rPr>
        <w:t xml:space="preserve">кама </w:t>
      </w:r>
      <w:r w:rsidRPr="00434FA3">
        <w:rPr>
          <w:rFonts w:ascii="Charis SIL" w:eastAsia="Charis SIL" w:hAnsi="Charis SIL" w:cs="Charis SIL"/>
        </w:rPr>
        <w:t>оценивает поведение с точки зрения удовлетворения чувств человек</w:t>
      </w:r>
      <w:sdt>
        <w:sdtPr>
          <w:rPr>
            <w:rFonts w:ascii="Charis SIL" w:hAnsi="Charis SIL" w:cs="Charis SIL"/>
          </w:rPr>
          <w:tag w:val="goog_rdk_24"/>
          <w:id w:val="-1320427732"/>
        </w:sdtPr>
        <w:sdtContent/>
      </w:sdt>
      <w:r w:rsidRPr="00434FA3">
        <w:rPr>
          <w:rFonts w:ascii="Charis SIL" w:eastAsia="Charis SIL" w:hAnsi="Charis SIL" w:cs="Charis SIL"/>
        </w:rPr>
        <w:t>а и лучше всего характеризуется оппозицией «удовольствие — неудовольствие»</w:t>
      </w:r>
      <w:r w:rsidRPr="00434FA3">
        <w:rPr>
          <w:rFonts w:ascii="Charis SIL" w:eastAsia="Charis SIL" w:hAnsi="Charis SIL" w:cs="Charis SIL"/>
          <w:highlight w:val="cyan"/>
          <w:vertAlign w:val="superscript"/>
        </w:rPr>
        <w:t>12</w:t>
      </w:r>
      <w:r w:rsidRPr="00434FA3">
        <w:rPr>
          <w:rFonts w:ascii="Charis SIL" w:eastAsia="Charis SIL" w:hAnsi="Charis SIL" w:cs="Charis SIL"/>
        </w:rPr>
        <w:t xml:space="preserve">. Как уже говорилось, здесь имеется в виду прежде всего физическая любовь, в этом смысле сфера </w:t>
      </w:r>
      <w:r w:rsidRPr="00434FA3">
        <w:rPr>
          <w:rFonts w:ascii="Charis SIL" w:eastAsia="Charis SIL" w:hAnsi="Charis SIL" w:cs="Charis SIL"/>
          <w:i/>
        </w:rPr>
        <w:t xml:space="preserve">камы </w:t>
      </w:r>
      <w:r w:rsidRPr="00434FA3">
        <w:rPr>
          <w:rFonts w:ascii="Charis SIL" w:eastAsia="Charis SIL" w:hAnsi="Charis SIL" w:cs="Charis SIL"/>
        </w:rPr>
        <w:t xml:space="preserve">представляется у́же сфер </w:t>
      </w:r>
      <w:r w:rsidRPr="00434FA3">
        <w:rPr>
          <w:rFonts w:ascii="Charis SIL" w:eastAsia="Charis SIL" w:hAnsi="Charis SIL" w:cs="Charis SIL"/>
          <w:i/>
        </w:rPr>
        <w:t xml:space="preserve">дхармы </w:t>
      </w:r>
      <w:r w:rsidRPr="00434FA3">
        <w:rPr>
          <w:rFonts w:ascii="Charis SIL" w:eastAsia="Charis SIL" w:hAnsi="Charis SIL" w:cs="Charis SIL"/>
        </w:rPr>
        <w:t xml:space="preserve">и </w:t>
      </w:r>
      <w:r w:rsidRPr="00434FA3">
        <w:rPr>
          <w:rFonts w:ascii="Charis SIL" w:eastAsia="Charis SIL" w:hAnsi="Charis SIL" w:cs="Charis SIL"/>
          <w:i/>
        </w:rPr>
        <w:t xml:space="preserve">артхи </w:t>
      </w:r>
      <w:r w:rsidRPr="00434FA3">
        <w:rPr>
          <w:rFonts w:ascii="Charis SIL" w:eastAsia="Charis SIL" w:hAnsi="Charis SIL" w:cs="Charis SIL"/>
        </w:rPr>
        <w:t>(также, в частности, затрагивающих отношения между мужчиной и женщиной, но с других точек зрения)</w:t>
      </w:r>
      <w:r w:rsidRPr="00434FA3">
        <w:rPr>
          <w:rFonts w:ascii="Charis SIL" w:eastAsia="Charis SIL" w:hAnsi="Charis SIL" w:cs="Charis SIL"/>
          <w:highlight w:val="cyan"/>
          <w:vertAlign w:val="superscript"/>
        </w:rPr>
        <w:t>13</w:t>
      </w:r>
      <w:r w:rsidRPr="00434FA3">
        <w:rPr>
          <w:rFonts w:ascii="Charis SIL" w:eastAsia="Charis SIL" w:hAnsi="Charis SIL" w:cs="Charis SIL"/>
        </w:rPr>
        <w:t>.</w:t>
      </w:r>
    </w:p>
    <w:p w:rsidR="000C2862" w:rsidRPr="00434FA3" w:rsidRDefault="005E68CD">
      <w:pPr>
        <w:shd w:val="clear" w:color="auto" w:fill="FFFFFF"/>
        <w:tabs>
          <w:tab w:val="left" w:pos="1478"/>
        </w:tabs>
        <w:spacing w:line="360" w:lineRule="auto"/>
        <w:ind w:firstLine="567"/>
        <w:jc w:val="both"/>
        <w:rPr>
          <w:rFonts w:ascii="Charis SIL" w:eastAsia="Charis SIL" w:hAnsi="Charis SIL" w:cs="Charis SIL"/>
        </w:rPr>
      </w:pPr>
      <w:bookmarkStart w:id="5" w:name="_heading=h.3znysh7" w:colFirst="0" w:colLast="0"/>
      <w:bookmarkEnd w:id="5"/>
      <w:r w:rsidRPr="00434FA3">
        <w:rPr>
          <w:rFonts w:ascii="Charis SIL" w:eastAsia="Charis SIL" w:hAnsi="Charis SIL" w:cs="Charis SIL"/>
        </w:rPr>
        <w:t xml:space="preserve">Переходя к </w:t>
      </w:r>
      <w:r w:rsidRPr="00434FA3">
        <w:rPr>
          <w:rFonts w:ascii="Charis SIL" w:eastAsia="Charis SIL" w:hAnsi="Charis SIL" w:cs="Charis SIL"/>
          <w:i/>
        </w:rPr>
        <w:t>мокше</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следует отметить, что это понятие прежде всего отличается снятием, нейтрализацией указанных выше противопоставлений, характерных для первых трех принципов. Действительно, означая по самому своему определению «освобождение», отказ от мирских привязанностей, принцип </w:t>
      </w:r>
      <w:r w:rsidRPr="00434FA3">
        <w:rPr>
          <w:rFonts w:ascii="Charis SIL" w:eastAsia="Charis SIL" w:hAnsi="Charis SIL" w:cs="Charis SIL"/>
          <w:i/>
        </w:rPr>
        <w:t xml:space="preserve">мокши </w:t>
      </w:r>
      <w:r w:rsidRPr="00434FA3">
        <w:rPr>
          <w:rFonts w:ascii="Charis SIL" w:eastAsia="Charis SIL" w:hAnsi="Charis SIL" w:cs="Charis SIL"/>
        </w:rPr>
        <w:t>характеризу</w:t>
      </w:r>
      <w:sdt>
        <w:sdtPr>
          <w:rPr>
            <w:rFonts w:ascii="Charis SIL" w:hAnsi="Charis SIL" w:cs="Charis SIL"/>
          </w:rPr>
          <w:tag w:val="goog_rdk_25"/>
          <w:id w:val="-125617980"/>
        </w:sdtPr>
        <w:sdtContent/>
      </w:sdt>
      <w:sdt>
        <w:sdtPr>
          <w:rPr>
            <w:rFonts w:ascii="Charis SIL" w:hAnsi="Charis SIL" w:cs="Charis SIL"/>
          </w:rPr>
          <w:tag w:val="goog_rdk_26"/>
          <w:id w:val="7490538"/>
        </w:sdtPr>
        <w:sdtContent/>
      </w:sdt>
      <w:r w:rsidRPr="00434FA3">
        <w:rPr>
          <w:rFonts w:ascii="Charis SIL" w:eastAsia="Charis SIL" w:hAnsi="Charis SIL" w:cs="Charis SIL"/>
        </w:rPr>
        <w:t xml:space="preserve">ется безразличием к основным ценностям </w:t>
      </w:r>
      <w:r w:rsidRPr="00434FA3">
        <w:rPr>
          <w:rFonts w:ascii="Charis SIL" w:eastAsia="Charis SIL" w:hAnsi="Charis SIL" w:cs="Charis SIL"/>
          <w:i/>
        </w:rPr>
        <w:t>дхармы</w:t>
      </w:r>
      <w:r w:rsidRPr="00434FA3">
        <w:rPr>
          <w:rFonts w:ascii="Charis SIL" w:eastAsia="Charis SIL" w:hAnsi="Charis SIL" w:cs="Charis SIL"/>
        </w:rPr>
        <w:t>,</w:t>
      </w:r>
      <w:r w:rsidRPr="00434FA3">
        <w:rPr>
          <w:rFonts w:ascii="Charis SIL" w:eastAsia="Charis SIL" w:hAnsi="Charis SIL" w:cs="Charis SIL"/>
          <w:i/>
        </w:rPr>
        <w:t xml:space="preserve"> артхи </w:t>
      </w:r>
      <w:r w:rsidRPr="00434FA3">
        <w:rPr>
          <w:rFonts w:ascii="Charis SIL" w:eastAsia="Charis SIL" w:hAnsi="Charis SIL" w:cs="Charis SIL"/>
        </w:rPr>
        <w:t xml:space="preserve">и </w:t>
      </w:r>
      <w:r w:rsidRPr="00434FA3">
        <w:rPr>
          <w:rFonts w:ascii="Charis SIL" w:eastAsia="Charis SIL" w:hAnsi="Charis SIL" w:cs="Charis SIL"/>
          <w:i/>
        </w:rPr>
        <w:t xml:space="preserve">камы — </w:t>
      </w:r>
      <w:r w:rsidRPr="00434FA3">
        <w:rPr>
          <w:rFonts w:ascii="Charis SIL" w:eastAsia="Charis SIL" w:hAnsi="Charis SIL" w:cs="Charis SIL"/>
        </w:rPr>
        <w:t>к семейному долгу, к имущественным отношениям, к чувственным переживаниям. Если первые три принципа предполагают деятельную реакцию индивидуума на окружающую среду, условно говоря</w:t>
      </w:r>
      <w:r w:rsidR="00434FA3">
        <w:rPr>
          <w:rFonts w:ascii="Charis SIL" w:eastAsia="Charis SIL" w:hAnsi="Charis SIL" w:cs="Charis SIL"/>
        </w:rPr>
        <w:t xml:space="preserve"> </w:t>
      </w:r>
      <w:r w:rsidRPr="00434FA3">
        <w:rPr>
          <w:rFonts w:ascii="Charis SIL" w:eastAsia="Charis SIL" w:hAnsi="Charis SIL" w:cs="Charis SIL"/>
        </w:rPr>
        <w:t>приятие этой среды, или своего рода конформизм</w:t>
      </w:r>
      <w:r w:rsidRPr="00434FA3">
        <w:rPr>
          <w:rFonts w:ascii="Charis SIL" w:eastAsia="Charis SIL" w:hAnsi="Charis SIL" w:cs="Charis SIL"/>
          <w:highlight w:val="cyan"/>
          <w:vertAlign w:val="superscript"/>
        </w:rPr>
        <w:t>14</w:t>
      </w:r>
      <w:r w:rsidRPr="00434FA3">
        <w:rPr>
          <w:rFonts w:ascii="Charis SIL" w:eastAsia="Charis SIL" w:hAnsi="Charis SIL" w:cs="Charis SIL"/>
        </w:rPr>
        <w:t>, то в четвертом принципе такая реакция (во всяком случае активная) сокращается до минимума. Соответствующее поведение характеризуется тенденцией к</w:t>
      </w:r>
      <w:r w:rsidR="00434FA3">
        <w:rPr>
          <w:rFonts w:ascii="Charis SIL" w:eastAsia="Charis SIL" w:hAnsi="Charis SIL" w:cs="Charis SIL"/>
        </w:rPr>
        <w:t xml:space="preserve"> </w:t>
      </w:r>
      <w:r w:rsidRPr="00434FA3">
        <w:rPr>
          <w:rFonts w:ascii="Charis SIL" w:eastAsia="Charis SIL" w:hAnsi="Charis SIL" w:cs="Charis SIL"/>
        </w:rPr>
        <w:t>неприятию</w:t>
      </w:r>
      <w:r w:rsidR="00434FA3">
        <w:rPr>
          <w:rFonts w:ascii="Charis SIL" w:eastAsia="Charis SIL" w:hAnsi="Charis SIL" w:cs="Charis SIL"/>
        </w:rPr>
        <w:t xml:space="preserve"> </w:t>
      </w:r>
      <w:r w:rsidRPr="00434FA3">
        <w:rPr>
          <w:rFonts w:ascii="Charis SIL" w:eastAsia="Charis SIL" w:hAnsi="Charis SIL" w:cs="Charis SIL"/>
        </w:rPr>
        <w:t>среды, эскапизму. Таким образом, на место оппозиций</w:t>
      </w:r>
      <w:sdt>
        <w:sdtPr>
          <w:rPr>
            <w:rFonts w:ascii="Charis SIL" w:hAnsi="Charis SIL" w:cs="Charis SIL"/>
          </w:rPr>
          <w:tag w:val="goog_rdk_27"/>
          <w:id w:val="-1292130715"/>
        </w:sdtPr>
        <w:sdtContent/>
      </w:sdt>
      <w:r w:rsidRPr="00434FA3">
        <w:rPr>
          <w:rFonts w:ascii="Charis SIL" w:eastAsia="Charis SIL" w:hAnsi="Charis SIL" w:cs="Charis SIL"/>
        </w:rPr>
        <w:t xml:space="preserve">, неизбежно следовавших из конформизма первых трех принципов, выступает новая оппозиция, объединяющая, с </w:t>
      </w:r>
      <w:r w:rsidRPr="00434FA3">
        <w:rPr>
          <w:rFonts w:ascii="Charis SIL" w:eastAsia="Charis SIL" w:hAnsi="Charis SIL" w:cs="Charis SIL"/>
        </w:rPr>
        <w:lastRenderedPageBreak/>
        <w:t>одной стороны, четвертый, с другой — первые три принципа, но уже на новом уровне. Это: «приятие–неприятие» окружающего мира, иначе «конформизм–эскапизм». Схематически это можно изобразить следующим образом</w:t>
      </w:r>
      <w:r w:rsidRPr="00434FA3">
        <w:rPr>
          <w:rFonts w:ascii="Charis SIL" w:eastAsia="Charis SIL" w:hAnsi="Charis SIL" w:cs="Charis SIL"/>
          <w:highlight w:val="cyan"/>
          <w:vertAlign w:val="superscript"/>
        </w:rPr>
        <w:t>15</w:t>
      </w:r>
      <w:r w:rsidRPr="00434FA3">
        <w:rPr>
          <w:rFonts w:ascii="Charis SIL" w:eastAsia="Charis SIL" w:hAnsi="Charis SIL" w:cs="Charis SIL"/>
        </w:rPr>
        <w:t>.</w:t>
      </w: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5E68CD">
      <w:pPr>
        <w:shd w:val="clear" w:color="auto" w:fill="FFFFFF"/>
        <w:spacing w:line="360" w:lineRule="auto"/>
        <w:ind w:firstLine="567"/>
        <w:jc w:val="right"/>
        <w:rPr>
          <w:rFonts w:ascii="Charis SIL" w:eastAsia="Charis SIL" w:hAnsi="Charis SIL" w:cs="Charis SIL"/>
        </w:rPr>
      </w:pPr>
      <w:r w:rsidRPr="00434FA3">
        <w:rPr>
          <w:rFonts w:ascii="Charis SIL" w:eastAsia="Charis SIL" w:hAnsi="Charis SIL" w:cs="Charis SIL"/>
          <w:i/>
        </w:rPr>
        <w:t>Таблица 1</w:t>
      </w:r>
    </w:p>
    <w:tbl>
      <w:tblPr>
        <w:tblStyle w:val="affff0"/>
        <w:tblW w:w="9622" w:type="dxa"/>
        <w:jc w:val="center"/>
        <w:tblInd w:w="0" w:type="dxa"/>
        <w:tblLayout w:type="fixed"/>
        <w:tblLook w:val="0000"/>
      </w:tblPr>
      <w:tblGrid>
        <w:gridCol w:w="2448"/>
        <w:gridCol w:w="1869"/>
        <w:gridCol w:w="3298"/>
        <w:gridCol w:w="2007"/>
      </w:tblGrid>
      <w:tr w:rsidR="000C2862" w:rsidRPr="00434FA3">
        <w:trPr>
          <w:jc w:val="center"/>
        </w:trPr>
        <w:tc>
          <w:tcPr>
            <w:tcW w:w="7615" w:type="dxa"/>
            <w:gridSpan w:val="3"/>
            <w:tcBorders>
              <w:top w:val="single" w:sz="6" w:space="0" w:color="000000"/>
              <w:left w:val="single" w:sz="6" w:space="0" w:color="000000"/>
              <w:bottom w:val="single" w:sz="6" w:space="0" w:color="000000"/>
              <w:right w:val="single" w:sz="6" w:space="0" w:color="000000"/>
            </w:tcBorders>
            <w:shd w:val="clear" w:color="auto" w:fill="FFFFFF"/>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I уровень</w:t>
            </w:r>
          </w:p>
        </w:tc>
        <w:tc>
          <w:tcPr>
            <w:tcW w:w="2007" w:type="dxa"/>
            <w:tcBorders>
              <w:top w:val="single" w:sz="6" w:space="0" w:color="000000"/>
              <w:left w:val="single" w:sz="6" w:space="0" w:color="000000"/>
              <w:bottom w:val="single" w:sz="6" w:space="0" w:color="000000"/>
              <w:right w:val="single" w:sz="6" w:space="0" w:color="000000"/>
            </w:tcBorders>
            <w:shd w:val="clear" w:color="auto" w:fill="FFFFFF"/>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 xml:space="preserve">II уровень </w:t>
            </w:r>
          </w:p>
        </w:tc>
      </w:tr>
      <w:tr w:rsidR="000C2862" w:rsidRPr="00434FA3">
        <w:trPr>
          <w:jc w:val="center"/>
        </w:trPr>
        <w:tc>
          <w:tcPr>
            <w:tcW w:w="7615" w:type="dxa"/>
            <w:gridSpan w:val="3"/>
            <w:tcBorders>
              <w:top w:val="single" w:sz="6" w:space="0" w:color="000000"/>
              <w:left w:val="single" w:sz="6" w:space="0" w:color="000000"/>
              <w:bottom w:val="single" w:sz="6" w:space="0" w:color="000000"/>
              <w:right w:val="single" w:sz="6" w:space="0" w:color="000000"/>
            </w:tcBorders>
            <w:shd w:val="clear" w:color="auto" w:fill="FFFFFF"/>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Приятие</w:t>
            </w:r>
          </w:p>
        </w:tc>
        <w:tc>
          <w:tcPr>
            <w:tcW w:w="2007" w:type="dxa"/>
            <w:tcBorders>
              <w:top w:val="single" w:sz="6" w:space="0" w:color="000000"/>
              <w:left w:val="single" w:sz="6" w:space="0" w:color="000000"/>
              <w:bottom w:val="single" w:sz="6" w:space="0" w:color="000000"/>
              <w:right w:val="single" w:sz="6" w:space="0" w:color="000000"/>
            </w:tcBorders>
            <w:shd w:val="clear" w:color="auto" w:fill="FFFFFF"/>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Неприятие</w:t>
            </w:r>
          </w:p>
        </w:tc>
      </w:tr>
      <w:tr w:rsidR="000C2862" w:rsidRPr="00434FA3">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должное–недолжное dharma</w:t>
            </w:r>
          </w:p>
        </w:tc>
        <w:tc>
          <w:tcPr>
            <w:tcW w:w="1869" w:type="dxa"/>
            <w:tcBorders>
              <w:top w:val="single" w:sz="6" w:space="0" w:color="000000"/>
              <w:left w:val="single" w:sz="6" w:space="0" w:color="000000"/>
              <w:bottom w:val="single" w:sz="6" w:space="0" w:color="000000"/>
              <w:right w:val="single" w:sz="6" w:space="0" w:color="000000"/>
            </w:tcBorders>
            <w:shd w:val="clear" w:color="auto" w:fill="FFFFFF"/>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польза–вред</w:t>
            </w:r>
          </w:p>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artha</w:t>
            </w:r>
          </w:p>
        </w:tc>
        <w:tc>
          <w:tcPr>
            <w:tcW w:w="3298" w:type="dxa"/>
            <w:tcBorders>
              <w:top w:val="single" w:sz="6" w:space="0" w:color="000000"/>
              <w:left w:val="single" w:sz="6" w:space="0" w:color="000000"/>
              <w:bottom w:val="single" w:sz="6" w:space="0" w:color="000000"/>
              <w:right w:val="single" w:sz="6" w:space="0" w:color="000000"/>
            </w:tcBorders>
            <w:shd w:val="clear" w:color="auto" w:fill="FFFFFF"/>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удовольствие–неудовольствие</w:t>
            </w:r>
          </w:p>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kāma</w:t>
            </w:r>
          </w:p>
        </w:tc>
        <w:tc>
          <w:tcPr>
            <w:tcW w:w="2007" w:type="dxa"/>
            <w:tcBorders>
              <w:top w:val="single" w:sz="6" w:space="0" w:color="000000"/>
              <w:left w:val="single" w:sz="6" w:space="0" w:color="000000"/>
              <w:bottom w:val="single" w:sz="6" w:space="0" w:color="000000"/>
              <w:right w:val="single" w:sz="6" w:space="0" w:color="000000"/>
            </w:tcBorders>
            <w:shd w:val="clear" w:color="auto" w:fill="FFFFFF"/>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w:t>
            </w:r>
          </w:p>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mokṣa</w:t>
            </w:r>
          </w:p>
        </w:tc>
      </w:tr>
    </w:tbl>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II. Следующая группа — обозначения четырех периодов жизни или </w:t>
      </w:r>
      <w:r w:rsidRPr="00434FA3">
        <w:rPr>
          <w:rFonts w:ascii="Charis SIL" w:eastAsia="Charis SIL" w:hAnsi="Charis SIL" w:cs="Charis SIL"/>
          <w:i/>
        </w:rPr>
        <w:t xml:space="preserve">ашрам </w:t>
      </w:r>
      <w:r w:rsidR="003E3F3C">
        <w:rPr>
          <w:rFonts w:ascii="Charis SIL" w:eastAsia="Charis SIL" w:hAnsi="Charis SIL" w:cs="Charis SIL"/>
        </w:rPr>
        <w:t>(āśrama</w:t>
      </w:r>
      <w:r w:rsidRPr="00434FA3">
        <w:rPr>
          <w:rFonts w:ascii="Charis SIL" w:eastAsia="Charis SIL" w:hAnsi="Charis SIL" w:cs="Charis SIL"/>
        </w:rPr>
        <w:t xml:space="preserve">), предписывавшихся </w:t>
      </w:r>
      <w:r w:rsidRPr="00434FA3">
        <w:rPr>
          <w:rFonts w:ascii="Charis SIL" w:eastAsia="Charis SIL" w:hAnsi="Charis SIL" w:cs="Charis SIL"/>
          <w:i/>
        </w:rPr>
        <w:t>брахману</w:t>
      </w:r>
      <w:r w:rsidRPr="00434FA3">
        <w:rPr>
          <w:rFonts w:ascii="Charis SIL" w:eastAsia="Charis SIL" w:hAnsi="Charis SIL" w:cs="Charis SIL"/>
          <w:highlight w:val="cyan"/>
          <w:vertAlign w:val="superscript"/>
        </w:rPr>
        <w:t>16</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Первая </w:t>
      </w:r>
      <w:r w:rsidRPr="00434FA3">
        <w:rPr>
          <w:rFonts w:ascii="Charis SIL" w:eastAsia="Charis SIL" w:hAnsi="Charis SIL" w:cs="Charis SIL"/>
          <w:i/>
        </w:rPr>
        <w:t xml:space="preserve">ашрама — </w:t>
      </w:r>
      <w:r w:rsidRPr="00434FA3">
        <w:rPr>
          <w:rFonts w:ascii="Charis SIL" w:eastAsia="Charis SIL" w:hAnsi="Charis SIL" w:cs="Charis SIL"/>
        </w:rPr>
        <w:t xml:space="preserve">brahmacāriń — ученик, который изучает </w:t>
      </w:r>
      <w:r w:rsidRPr="00434FA3">
        <w:rPr>
          <w:rFonts w:ascii="Charis SIL" w:eastAsia="Charis SIL" w:hAnsi="Charis SIL" w:cs="Charis SIL"/>
          <w:i/>
        </w:rPr>
        <w:t xml:space="preserve">веды </w:t>
      </w:r>
      <w:r w:rsidRPr="00434FA3">
        <w:rPr>
          <w:rFonts w:ascii="Charis SIL" w:eastAsia="Charis SIL" w:hAnsi="Charis SIL" w:cs="Charis SIL"/>
        </w:rPr>
        <w:t>в доме учителя, поддерживает жертвенный огонь в жилище и оказывает учителю всевозможные услуги</w:t>
      </w:r>
      <w:r w:rsidRPr="00434FA3">
        <w:rPr>
          <w:rFonts w:ascii="Charis SIL" w:eastAsia="Charis SIL" w:hAnsi="Charis SIL" w:cs="Charis SIL"/>
          <w:highlight w:val="cyan"/>
          <w:vertAlign w:val="superscript"/>
        </w:rPr>
        <w:t>17</w:t>
      </w:r>
      <w:r w:rsidRPr="00434FA3">
        <w:rPr>
          <w:rFonts w:ascii="Charis SIL" w:eastAsia="Charis SIL" w:hAnsi="Charis SIL" w:cs="Charis SIL"/>
        </w:rPr>
        <w:t xml:space="preserve">. Второй период — жизнь домохозяина (gṛhastha), исполняющего различные семейные обязанности — добывание средств к жизни, произведение потомства, совершение ритуальных процедур и т.д. Затем следует состояние отшельника, удалившегося в лес (vānaprastha), где он предается благочестивым размышлениям, ведет воздержанную жизнь, исполняет должные обряды (ср. Mānavadharmaśāstra VI.1–32). Наконец, последняя </w:t>
      </w:r>
      <w:r w:rsidRPr="00434FA3">
        <w:rPr>
          <w:rFonts w:ascii="Charis SIL" w:eastAsia="Charis SIL" w:hAnsi="Charis SIL" w:cs="Charis SIL"/>
          <w:i/>
        </w:rPr>
        <w:t xml:space="preserve">ашрама — </w:t>
      </w:r>
      <w:r w:rsidRPr="00434FA3">
        <w:rPr>
          <w:rFonts w:ascii="Charis SIL" w:eastAsia="Charis SIL" w:hAnsi="Charis SIL" w:cs="Charis SIL"/>
        </w:rPr>
        <w:t xml:space="preserve">жизнь нищенствующего странника, </w:t>
      </w:r>
      <w:r w:rsidRPr="00434FA3">
        <w:rPr>
          <w:rFonts w:ascii="Charis SIL" w:eastAsia="Charis SIL" w:hAnsi="Charis SIL" w:cs="Charis SIL"/>
          <w:i/>
        </w:rPr>
        <w:t xml:space="preserve">санньясина </w:t>
      </w:r>
      <w:r w:rsidRPr="00434FA3">
        <w:rPr>
          <w:rFonts w:ascii="Charis SIL" w:eastAsia="Charis SIL" w:hAnsi="Charis SIL" w:cs="Charis SIL"/>
        </w:rPr>
        <w:t>(saṃnyāsin), т.е. отрекшегося от мира. Он не общается с людьми, лишен имущества, живет подаянием (cp. Mānavadharmaśāstra VI.33 сл.).</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 xml:space="preserve">Как мы видим, для каждой из </w:t>
      </w:r>
      <w:r w:rsidRPr="00434FA3">
        <w:rPr>
          <w:rFonts w:ascii="Charis SIL" w:eastAsia="Charis SIL" w:hAnsi="Charis SIL" w:cs="Charis SIL"/>
          <w:i/>
        </w:rPr>
        <w:t xml:space="preserve">ашрам </w:t>
      </w:r>
      <w:r w:rsidRPr="00434FA3">
        <w:rPr>
          <w:rFonts w:ascii="Charis SIL" w:eastAsia="Charis SIL" w:hAnsi="Charis SIL" w:cs="Charis SIL"/>
        </w:rPr>
        <w:t xml:space="preserve">существует свой определенный закон, свой тип поведения. Для поведения </w:t>
      </w:r>
      <w:r w:rsidRPr="00434FA3">
        <w:rPr>
          <w:rFonts w:ascii="Charis SIL" w:eastAsia="Charis SIL" w:hAnsi="Charis SIL" w:cs="Charis SIL"/>
          <w:i/>
        </w:rPr>
        <w:t xml:space="preserve">брахмачарина </w:t>
      </w:r>
      <w:r w:rsidRPr="00434FA3">
        <w:rPr>
          <w:rFonts w:ascii="Charis SIL" w:eastAsia="Charis SIL" w:hAnsi="Charis SIL" w:cs="Charis SIL"/>
        </w:rPr>
        <w:t xml:space="preserve">значимы такие признаки, как «знание–невежество», «воздержание–удовлетворение», «благочестие–нечестивость», «подчинение–господство» и т.д. Основные характеристики состояния </w:t>
      </w:r>
      <w:r w:rsidRPr="00434FA3">
        <w:rPr>
          <w:rFonts w:ascii="Charis SIL" w:eastAsia="Charis SIL" w:hAnsi="Charis SIL" w:cs="Charis SIL"/>
          <w:i/>
        </w:rPr>
        <w:t xml:space="preserve">грихастхи — </w:t>
      </w:r>
      <w:r w:rsidRPr="00434FA3">
        <w:rPr>
          <w:rFonts w:ascii="Charis SIL" w:eastAsia="Charis SIL" w:hAnsi="Charis SIL" w:cs="Charis SIL"/>
        </w:rPr>
        <w:t xml:space="preserve">«семья–холостая жизнь», «приобретение–лишение», «благочестие–нечестивость», «любовь–вражда» и т.д. Понятие </w:t>
      </w:r>
      <w:r w:rsidRPr="00434FA3">
        <w:rPr>
          <w:rFonts w:ascii="Charis SIL" w:eastAsia="Charis SIL" w:hAnsi="Charis SIL" w:cs="Charis SIL"/>
          <w:i/>
        </w:rPr>
        <w:t xml:space="preserve">ванапрастха </w:t>
      </w:r>
      <w:r w:rsidRPr="00434FA3">
        <w:rPr>
          <w:rFonts w:ascii="Charis SIL" w:eastAsia="Charis SIL" w:hAnsi="Charis SIL" w:cs="Charis SIL"/>
        </w:rPr>
        <w:t xml:space="preserve">предполагает уже гораздо меньше таких признаков — все же и здесь существует выбор между «воздержанием–удовлетворением», «благочестием–нечестивостью», «приобретением–лишением». Таким образом, в первых трех </w:t>
      </w:r>
      <w:r w:rsidRPr="00434FA3">
        <w:rPr>
          <w:rFonts w:ascii="Charis SIL" w:eastAsia="Charis SIL" w:hAnsi="Charis SIL" w:cs="Charis SIL"/>
          <w:i/>
        </w:rPr>
        <w:t xml:space="preserve">ашрамах </w:t>
      </w:r>
      <w:r w:rsidRPr="00434FA3">
        <w:rPr>
          <w:rFonts w:ascii="Charis SIL" w:eastAsia="Charis SIL" w:hAnsi="Charis SIL" w:cs="Charis SIL"/>
        </w:rPr>
        <w:t>в целом остаются значимыми оппозиции, характеризующие первые три принципа (</w:t>
      </w:r>
      <w:r w:rsidRPr="00434FA3">
        <w:rPr>
          <w:rFonts w:ascii="Charis SIL" w:eastAsia="Charis SIL" w:hAnsi="Charis SIL" w:cs="Charis SIL"/>
          <w:i/>
        </w:rPr>
        <w:t>дхарму</w:t>
      </w:r>
      <w:r w:rsidRPr="00434FA3">
        <w:rPr>
          <w:rFonts w:ascii="Charis SIL" w:eastAsia="Charis SIL" w:hAnsi="Charis SIL" w:cs="Charis SIL"/>
        </w:rPr>
        <w:t>,</w:t>
      </w:r>
      <w:r w:rsidRPr="00434FA3">
        <w:rPr>
          <w:rFonts w:ascii="Charis SIL" w:eastAsia="Charis SIL" w:hAnsi="Charis SIL" w:cs="Charis SIL"/>
          <w:i/>
        </w:rPr>
        <w:t xml:space="preserve"> артху</w:t>
      </w:r>
      <w:r w:rsidRPr="00434FA3">
        <w:rPr>
          <w:rFonts w:ascii="Charis SIL" w:eastAsia="Charis SIL" w:hAnsi="Charis SIL" w:cs="Charis SIL"/>
        </w:rPr>
        <w:t>,</w:t>
      </w:r>
      <w:r w:rsidRPr="00434FA3">
        <w:rPr>
          <w:rFonts w:ascii="Charis SIL" w:eastAsia="Charis SIL" w:hAnsi="Charis SIL" w:cs="Charis SIL"/>
          <w:i/>
        </w:rPr>
        <w:t xml:space="preserve"> каму</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В частности, в первой </w:t>
      </w:r>
      <w:r w:rsidRPr="00434FA3">
        <w:rPr>
          <w:rFonts w:ascii="Charis SIL" w:eastAsia="Charis SIL" w:hAnsi="Charis SIL" w:cs="Charis SIL"/>
          <w:i/>
        </w:rPr>
        <w:t xml:space="preserve">ашраме </w:t>
      </w:r>
      <w:r w:rsidRPr="00434FA3">
        <w:rPr>
          <w:rFonts w:ascii="Charis SIL" w:eastAsia="Charis SIL" w:hAnsi="Charis SIL" w:cs="Charis SIL"/>
        </w:rPr>
        <w:t xml:space="preserve">преобладают </w:t>
      </w:r>
      <w:r w:rsidRPr="00434FA3">
        <w:rPr>
          <w:rFonts w:ascii="Charis SIL" w:eastAsia="Charis SIL" w:hAnsi="Charis SIL" w:cs="Charis SIL"/>
          <w:i/>
        </w:rPr>
        <w:t xml:space="preserve">дхарма </w:t>
      </w:r>
      <w:r w:rsidRPr="00434FA3">
        <w:rPr>
          <w:rFonts w:ascii="Charis SIL" w:eastAsia="Charis SIL" w:hAnsi="Charis SIL" w:cs="Charis SIL"/>
        </w:rPr>
        <w:t xml:space="preserve">и </w:t>
      </w:r>
      <w:r w:rsidRPr="00434FA3">
        <w:rPr>
          <w:rFonts w:ascii="Charis SIL" w:eastAsia="Charis SIL" w:hAnsi="Charis SIL" w:cs="Charis SIL"/>
          <w:i/>
        </w:rPr>
        <w:t xml:space="preserve">артха </w:t>
      </w:r>
      <w:r w:rsidRPr="00434FA3">
        <w:rPr>
          <w:rFonts w:ascii="Charis SIL" w:eastAsia="Charis SIL" w:hAnsi="Charis SIL" w:cs="Charis SIL"/>
        </w:rPr>
        <w:t>(ср. Kāmasūtra, 1.2), во второй наиболее ясно выражено равновесие этих принципов</w:t>
      </w:r>
      <w:r w:rsidRPr="00434FA3">
        <w:rPr>
          <w:rFonts w:ascii="Charis SIL" w:eastAsia="Charis SIL" w:hAnsi="Charis SIL" w:cs="Charis SIL"/>
          <w:highlight w:val="cyan"/>
          <w:vertAlign w:val="superscript"/>
        </w:rPr>
        <w:t>18</w:t>
      </w:r>
      <w:r w:rsidRPr="00434FA3">
        <w:rPr>
          <w:rFonts w:ascii="Charis SIL" w:eastAsia="Charis SIL" w:hAnsi="Charis SIL" w:cs="Charis SIL"/>
        </w:rPr>
        <w:t xml:space="preserve">, в третьей </w:t>
      </w:r>
      <w:r w:rsidRPr="00434FA3">
        <w:rPr>
          <w:rFonts w:ascii="Charis SIL" w:eastAsia="Charis SIL" w:hAnsi="Charis SIL" w:cs="Charis SIL"/>
          <w:i/>
        </w:rPr>
        <w:t xml:space="preserve">ашраме </w:t>
      </w:r>
      <w:r w:rsidRPr="00434FA3">
        <w:rPr>
          <w:rFonts w:ascii="Charis SIL" w:eastAsia="Charis SIL" w:hAnsi="Charis SIL" w:cs="Charis SIL"/>
        </w:rPr>
        <w:t xml:space="preserve">преобладают элементы </w:t>
      </w:r>
      <w:r w:rsidRPr="00434FA3">
        <w:rPr>
          <w:rFonts w:ascii="Charis SIL" w:eastAsia="Charis SIL" w:hAnsi="Charis SIL" w:cs="Charis SIL"/>
          <w:i/>
        </w:rPr>
        <w:t>дхармы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при этом наблюдается отказ от основных элементов </w:t>
      </w:r>
      <w:r w:rsidRPr="00434FA3">
        <w:rPr>
          <w:rFonts w:ascii="Charis SIL" w:eastAsia="Charis SIL" w:hAnsi="Charis SIL" w:cs="Charis SIL"/>
          <w:i/>
        </w:rPr>
        <w:t xml:space="preserve">камы </w:t>
      </w:r>
      <w:r w:rsidRPr="00434FA3">
        <w:rPr>
          <w:rFonts w:ascii="Charis SIL" w:eastAsia="Charis SIL" w:hAnsi="Charis SIL" w:cs="Charis SIL"/>
        </w:rPr>
        <w:t>и</w:t>
      </w:r>
      <w:r w:rsidRPr="00434FA3">
        <w:rPr>
          <w:rFonts w:ascii="Charis SIL" w:eastAsia="Charis SIL" w:hAnsi="Charis SIL" w:cs="Charis SIL"/>
          <w:i/>
        </w:rPr>
        <w:t xml:space="preserve"> артхи. </w:t>
      </w:r>
      <w:r w:rsidRPr="00434FA3">
        <w:rPr>
          <w:rFonts w:ascii="Charis SIL" w:eastAsia="Charis SIL" w:hAnsi="Charis SIL" w:cs="Charis SIL"/>
        </w:rPr>
        <w:t xml:space="preserve">Последнее свидетельствует о том, что уже для этой </w:t>
      </w:r>
      <w:r w:rsidRPr="00434FA3">
        <w:rPr>
          <w:rFonts w:ascii="Charis SIL" w:eastAsia="Charis SIL" w:hAnsi="Charis SIL" w:cs="Charis SIL"/>
          <w:i/>
        </w:rPr>
        <w:t xml:space="preserve">ашрамы </w:t>
      </w:r>
      <w:r w:rsidRPr="00434FA3">
        <w:rPr>
          <w:rFonts w:ascii="Charis SIL" w:eastAsia="Charis SIL" w:hAnsi="Charis SIL" w:cs="Charis SIL"/>
        </w:rPr>
        <w:t xml:space="preserve">характерно отсутствие заинтересованности в отдельных жизненных благах, мы видим здесь элементы «неприятия», эскапизма, которые получают отчетливое выражение в четвертой </w:t>
      </w:r>
      <w:r w:rsidRPr="00434FA3">
        <w:rPr>
          <w:rFonts w:ascii="Charis SIL" w:eastAsia="Charis SIL" w:hAnsi="Charis SIL" w:cs="Charis SIL"/>
          <w:i/>
        </w:rPr>
        <w:t>ашраме.</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Действительно, аскета (saṃnyāsin, yati) отличает полный отказ от мирских ценностей, от сословных, семейных, обрядовых установлений, иначе говоря — ситуация II уровня, отмеченная в предыдущей группе. Подобно тому как </w:t>
      </w:r>
      <w:r w:rsidRPr="00434FA3">
        <w:rPr>
          <w:rFonts w:ascii="Charis SIL" w:eastAsia="Charis SIL" w:hAnsi="Charis SIL" w:cs="Charis SIL"/>
          <w:i/>
        </w:rPr>
        <w:t xml:space="preserve">мокша </w:t>
      </w:r>
      <w:r w:rsidRPr="00434FA3">
        <w:rPr>
          <w:rFonts w:ascii="Charis SIL" w:eastAsia="Charis SIL" w:hAnsi="Charis SIL" w:cs="Charis SIL"/>
        </w:rPr>
        <w:t xml:space="preserve">снимает оппозиции, значимые для первых трех принципов, так и для </w:t>
      </w:r>
      <w:r w:rsidRPr="00434FA3">
        <w:rPr>
          <w:rFonts w:ascii="Charis SIL" w:eastAsia="Charis SIL" w:hAnsi="Charis SIL" w:cs="Charis SIL"/>
          <w:i/>
        </w:rPr>
        <w:t xml:space="preserve">санньясина </w:t>
      </w:r>
      <w:r w:rsidRPr="00434FA3">
        <w:rPr>
          <w:rFonts w:ascii="Charis SIL" w:eastAsia="Charis SIL" w:hAnsi="Charis SIL" w:cs="Charis SIL"/>
        </w:rPr>
        <w:t xml:space="preserve">снимаются оппозиции первых трех </w:t>
      </w:r>
      <w:r w:rsidRPr="00434FA3">
        <w:rPr>
          <w:rFonts w:ascii="Charis SIL" w:eastAsia="Charis SIL" w:hAnsi="Charis SIL" w:cs="Charis SIL"/>
          <w:i/>
        </w:rPr>
        <w:t xml:space="preserve">ашрам. </w:t>
      </w:r>
      <w:r w:rsidRPr="00434FA3">
        <w:rPr>
          <w:rFonts w:ascii="Charis SIL" w:eastAsia="Charis SIL" w:hAnsi="Charis SIL" w:cs="Charis SIL"/>
        </w:rPr>
        <w:t>Весьма характерны в этой связи слова Mānavadharmaśāstra, VI.33: «Пусть он бродит четвертую часть жизни, отбросив [мирские] привязанности (tyaktvāsa</w:t>
      </w:r>
      <w:sdt>
        <w:sdtPr>
          <w:rPr>
            <w:rFonts w:ascii="Charis SIL" w:hAnsi="Charis SIL" w:cs="Charis SIL"/>
          </w:rPr>
          <w:tag w:val="goog_rdk_28"/>
          <w:id w:val="651108702"/>
        </w:sdtPr>
        <w:sdtContent/>
      </w:sdt>
      <w:r w:rsidRPr="00434FA3">
        <w:rPr>
          <w:rFonts w:ascii="Charis SIL" w:eastAsia="Charis SIL" w:hAnsi="Charis SIL" w:cs="Charis SIL"/>
        </w:rPr>
        <w:t>ṅgān)</w:t>
      </w:r>
      <w:r w:rsidRPr="00434FA3">
        <w:rPr>
          <w:rFonts w:ascii="Charis SIL" w:eastAsia="Charis SIL" w:hAnsi="Charis SIL" w:cs="Charis SIL"/>
          <w:highlight w:val="cyan"/>
          <w:vertAlign w:val="superscript"/>
        </w:rPr>
        <w:t>19</w:t>
      </w:r>
      <w:r w:rsidRPr="00434FA3">
        <w:rPr>
          <w:rFonts w:ascii="Charis SIL" w:eastAsia="Charis SIL" w:hAnsi="Charis SIL" w:cs="Charis SIL"/>
        </w:rPr>
        <w:t xml:space="preserve">. Ниже (VI.35) долг </w:t>
      </w:r>
      <w:r w:rsidRPr="00434FA3">
        <w:rPr>
          <w:rFonts w:ascii="Charis SIL" w:eastAsia="Charis SIL" w:hAnsi="Charis SIL" w:cs="Charis SIL"/>
          <w:i/>
        </w:rPr>
        <w:t xml:space="preserve">санньясина </w:t>
      </w:r>
      <w:r w:rsidRPr="00434FA3">
        <w:rPr>
          <w:rFonts w:ascii="Charis SIL" w:eastAsia="Charis SIL" w:hAnsi="Charis SIL" w:cs="Charis SIL"/>
        </w:rPr>
        <w:t xml:space="preserve">прямо </w:t>
      </w:r>
      <w:r w:rsidRPr="00434FA3">
        <w:rPr>
          <w:rFonts w:ascii="Charis SIL" w:eastAsia="Charis SIL" w:hAnsi="Charis SIL" w:cs="Charis SIL"/>
        </w:rPr>
        <w:lastRenderedPageBreak/>
        <w:t>связывается с четвертым принципом: «Пусть он устремит разум к освобождению» (</w:t>
      </w:r>
      <w:r w:rsidRPr="00434FA3">
        <w:rPr>
          <w:rFonts w:ascii="Charis SIL" w:eastAsia="Charis SIL" w:hAnsi="Charis SIL" w:cs="Charis SIL"/>
          <w:i/>
        </w:rPr>
        <w:t>мокше</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Таким образом, можно констатировать известные закономерности в соотношении двух групп:</w:t>
      </w: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EC094F">
      <w:pPr>
        <w:shd w:val="clear" w:color="auto" w:fill="FFFFFF"/>
        <w:spacing w:line="360" w:lineRule="auto"/>
        <w:ind w:firstLine="567"/>
        <w:jc w:val="right"/>
        <w:rPr>
          <w:rFonts w:ascii="Charis SIL" w:eastAsia="Charis SIL" w:hAnsi="Charis SIL" w:cs="Charis SIL"/>
        </w:rPr>
      </w:pPr>
      <w:sdt>
        <w:sdtPr>
          <w:rPr>
            <w:rFonts w:ascii="Charis SIL" w:hAnsi="Charis SIL" w:cs="Charis SIL"/>
          </w:rPr>
          <w:tag w:val="goog_rdk_29"/>
          <w:id w:val="-29193182"/>
        </w:sdtPr>
        <w:sdtContent/>
      </w:sdt>
      <w:r w:rsidR="005E68CD" w:rsidRPr="00434FA3">
        <w:rPr>
          <w:rFonts w:ascii="Charis SIL" w:eastAsia="Charis SIL" w:hAnsi="Charis SIL" w:cs="Charis SIL"/>
          <w:i/>
        </w:rPr>
        <w:t>Таблица 2</w:t>
      </w:r>
    </w:p>
    <w:tbl>
      <w:tblPr>
        <w:tblStyle w:val="affff1"/>
        <w:tblW w:w="8819" w:type="dxa"/>
        <w:tblInd w:w="0" w:type="dxa"/>
        <w:tblLayout w:type="fixed"/>
        <w:tblLook w:val="0000"/>
      </w:tblPr>
      <w:tblGrid>
        <w:gridCol w:w="1832"/>
        <w:gridCol w:w="242"/>
        <w:gridCol w:w="2127"/>
        <w:gridCol w:w="407"/>
        <w:gridCol w:w="1727"/>
        <w:gridCol w:w="1685"/>
        <w:gridCol w:w="799"/>
      </w:tblGrid>
      <w:tr w:rsidR="000C2862" w:rsidRPr="00434FA3">
        <w:tc>
          <w:tcPr>
            <w:tcW w:w="6335" w:type="dxa"/>
            <w:gridSpan w:val="5"/>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I уровень</w:t>
            </w:r>
          </w:p>
        </w:tc>
        <w:tc>
          <w:tcPr>
            <w:tcW w:w="2484"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II уровень</w:t>
            </w:r>
          </w:p>
        </w:tc>
      </w:tr>
      <w:tr w:rsidR="000C2862" w:rsidRPr="00434FA3">
        <w:tc>
          <w:tcPr>
            <w:tcW w:w="6335" w:type="dxa"/>
            <w:gridSpan w:val="5"/>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Приятие</w:t>
            </w:r>
          </w:p>
        </w:tc>
        <w:tc>
          <w:tcPr>
            <w:tcW w:w="2484"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Неприятие</w:t>
            </w:r>
          </w:p>
        </w:tc>
      </w:tr>
      <w:tr w:rsidR="000C2862" w:rsidRPr="00434FA3">
        <w:tc>
          <w:tcPr>
            <w:tcW w:w="2074"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i/>
              </w:rPr>
            </w:pPr>
            <w:r w:rsidRPr="00434FA3">
              <w:rPr>
                <w:rFonts w:ascii="Charis SIL" w:eastAsia="Charis SIL" w:hAnsi="Charis SIL" w:cs="Charis SIL"/>
                <w:i/>
              </w:rPr>
              <w:t>кама</w:t>
            </w:r>
          </w:p>
        </w:tc>
        <w:tc>
          <w:tcPr>
            <w:tcW w:w="2127"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i/>
              </w:rPr>
            </w:pPr>
            <w:r w:rsidRPr="00434FA3">
              <w:rPr>
                <w:rFonts w:ascii="Charis SIL" w:eastAsia="Charis SIL" w:hAnsi="Charis SIL" w:cs="Charis SIL"/>
                <w:i/>
              </w:rPr>
              <w:t>артха</w:t>
            </w:r>
          </w:p>
        </w:tc>
        <w:tc>
          <w:tcPr>
            <w:tcW w:w="2134"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i/>
              </w:rPr>
            </w:pPr>
            <w:r w:rsidRPr="00434FA3">
              <w:rPr>
                <w:rFonts w:ascii="Charis SIL" w:eastAsia="Charis SIL" w:hAnsi="Charis SIL" w:cs="Charis SIL"/>
                <w:i/>
              </w:rPr>
              <w:t>дхарма</w:t>
            </w:r>
          </w:p>
        </w:tc>
        <w:tc>
          <w:tcPr>
            <w:tcW w:w="2484" w:type="dxa"/>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i/>
              </w:rPr>
            </w:pPr>
            <w:r w:rsidRPr="00434FA3">
              <w:rPr>
                <w:rFonts w:ascii="Charis SIL" w:eastAsia="Charis SIL" w:hAnsi="Charis SIL" w:cs="Charis SIL"/>
                <w:i/>
              </w:rPr>
              <w:t>мокша</w:t>
            </w:r>
          </w:p>
        </w:tc>
      </w:tr>
      <w:tr w:rsidR="000C2862" w:rsidRPr="00434FA3">
        <w:trPr>
          <w:trHeight w:val="589"/>
        </w:trPr>
        <w:tc>
          <w:tcPr>
            <w:tcW w:w="2074" w:type="dxa"/>
            <w:gridSpan w:val="2"/>
            <w:tcBorders>
              <w:top w:val="single" w:sz="6" w:space="0" w:color="000000"/>
              <w:left w:val="single" w:sz="6" w:space="0" w:color="000000"/>
              <w:bottom w:val="single" w:sz="4" w:space="0" w:color="000000"/>
              <w:right w:val="single" w:sz="6"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i/>
              </w:rPr>
            </w:pPr>
          </w:p>
        </w:tc>
        <w:tc>
          <w:tcPr>
            <w:tcW w:w="2127" w:type="dxa"/>
            <w:tcBorders>
              <w:top w:val="single" w:sz="6" w:space="0" w:color="000000"/>
              <w:left w:val="single" w:sz="6" w:space="0" w:color="000000"/>
              <w:bottom w:val="single" w:sz="4" w:space="0" w:color="000000"/>
              <w:right w:val="single" w:sz="6"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i/>
              </w:rPr>
            </w:pPr>
          </w:p>
        </w:tc>
        <w:tc>
          <w:tcPr>
            <w:tcW w:w="2134" w:type="dxa"/>
            <w:gridSpan w:val="2"/>
            <w:tcBorders>
              <w:top w:val="single" w:sz="6" w:space="0" w:color="000000"/>
              <w:left w:val="single" w:sz="6" w:space="0" w:color="000000"/>
              <w:bottom w:val="single" w:sz="4" w:space="0" w:color="000000"/>
              <w:right w:val="single" w:sz="4" w:space="0" w:color="000000"/>
            </w:tcBorders>
            <w:shd w:val="clear" w:color="auto" w:fill="FFFFFF"/>
          </w:tcPr>
          <w:p w:rsidR="000C2862" w:rsidRPr="00434FA3" w:rsidRDefault="005E68CD">
            <w:pPr>
              <w:shd w:val="clear" w:color="auto" w:fill="FFFFFF"/>
              <w:jc w:val="center"/>
              <w:rPr>
                <w:rFonts w:ascii="Charis SIL" w:eastAsia="Charis SIL" w:hAnsi="Charis SIL" w:cs="Charis SIL"/>
                <w:i/>
              </w:rPr>
            </w:pPr>
            <w:r w:rsidRPr="00434FA3">
              <w:rPr>
                <w:rFonts w:ascii="Charis SIL" w:eastAsia="Charis SIL" w:hAnsi="Charis SIL" w:cs="Charis SIL"/>
                <w:i/>
              </w:rPr>
              <w:t>брахмачарин</w:t>
            </w:r>
          </w:p>
        </w:tc>
        <w:tc>
          <w:tcPr>
            <w:tcW w:w="2484" w:type="dxa"/>
            <w:gridSpan w:val="2"/>
            <w:tcBorders>
              <w:top w:val="single" w:sz="6" w:space="0" w:color="000000"/>
              <w:left w:val="single" w:sz="4" w:space="0" w:color="000000"/>
              <w:bottom w:val="single" w:sz="4" w:space="0" w:color="000000"/>
              <w:right w:val="single" w:sz="6" w:space="0" w:color="000000"/>
            </w:tcBorders>
            <w:shd w:val="clear" w:color="auto" w:fill="FFFFFF"/>
          </w:tcPr>
          <w:p w:rsidR="000C2862" w:rsidRPr="00434FA3" w:rsidRDefault="000C2862">
            <w:pPr>
              <w:shd w:val="clear" w:color="auto" w:fill="FFFFFF"/>
              <w:rPr>
                <w:rFonts w:ascii="Charis SIL" w:eastAsia="Charis SIL" w:hAnsi="Charis SIL" w:cs="Charis SIL"/>
                <w:i/>
              </w:rPr>
            </w:pPr>
          </w:p>
        </w:tc>
      </w:tr>
      <w:tr w:rsidR="000C2862" w:rsidRPr="00434FA3">
        <w:trPr>
          <w:trHeight w:val="542"/>
        </w:trPr>
        <w:tc>
          <w:tcPr>
            <w:tcW w:w="1832" w:type="dxa"/>
            <w:tcBorders>
              <w:top w:val="single" w:sz="4" w:space="0" w:color="000000"/>
              <w:left w:val="single" w:sz="6" w:space="0" w:color="000000"/>
              <w:bottom w:val="single" w:sz="4"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i/>
              </w:rPr>
            </w:pPr>
          </w:p>
        </w:tc>
        <w:tc>
          <w:tcPr>
            <w:tcW w:w="2776" w:type="dxa"/>
            <w:gridSpan w:val="3"/>
            <w:tcBorders>
              <w:top w:val="single" w:sz="4" w:space="0" w:color="000000"/>
              <w:bottom w:val="single" w:sz="4"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i/>
              </w:rPr>
            </w:pPr>
            <w:r w:rsidRPr="00434FA3">
              <w:rPr>
                <w:rFonts w:ascii="Charis SIL" w:eastAsia="Charis SIL" w:hAnsi="Charis SIL" w:cs="Charis SIL"/>
                <w:i/>
              </w:rPr>
              <w:t>грихастха</w:t>
            </w:r>
          </w:p>
        </w:tc>
        <w:tc>
          <w:tcPr>
            <w:tcW w:w="4211" w:type="dxa"/>
            <w:gridSpan w:val="3"/>
            <w:tcBorders>
              <w:top w:val="single" w:sz="4" w:space="0" w:color="000000"/>
              <w:right w:val="single" w:sz="4" w:space="0" w:color="000000"/>
            </w:tcBorders>
            <w:shd w:val="clear" w:color="auto" w:fill="FFFFFF"/>
          </w:tcPr>
          <w:p w:rsidR="000C2862" w:rsidRPr="00434FA3" w:rsidRDefault="005E68CD">
            <w:pPr>
              <w:shd w:val="clear" w:color="auto" w:fill="FFFFFF"/>
              <w:jc w:val="center"/>
              <w:rPr>
                <w:rFonts w:ascii="Charis SIL" w:eastAsia="Charis SIL" w:hAnsi="Charis SIL" w:cs="Charis SIL"/>
                <w:i/>
              </w:rPr>
            </w:pPr>
            <w:r w:rsidRPr="00434FA3">
              <w:rPr>
                <w:rFonts w:ascii="Charis SIL" w:eastAsia="Charis SIL" w:hAnsi="Charis SIL" w:cs="Charis SIL"/>
                <w:i/>
              </w:rPr>
              <w:t>ванапрастха</w:t>
            </w:r>
          </w:p>
        </w:tc>
      </w:tr>
      <w:tr w:rsidR="000C2862" w:rsidRPr="00434FA3">
        <w:trPr>
          <w:trHeight w:val="206"/>
        </w:trPr>
        <w:tc>
          <w:tcPr>
            <w:tcW w:w="2074" w:type="dxa"/>
            <w:gridSpan w:val="2"/>
            <w:vMerge w:val="restart"/>
            <w:tcBorders>
              <w:top w:val="single" w:sz="4" w:space="0" w:color="000000"/>
              <w:left w:val="single" w:sz="6" w:space="0" w:color="000000"/>
              <w:right w:val="single" w:sz="6"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i/>
              </w:rPr>
            </w:pPr>
          </w:p>
        </w:tc>
        <w:tc>
          <w:tcPr>
            <w:tcW w:w="2127" w:type="dxa"/>
            <w:vMerge w:val="restart"/>
            <w:tcBorders>
              <w:top w:val="single" w:sz="4" w:space="0" w:color="000000"/>
              <w:left w:val="single" w:sz="6" w:space="0" w:color="000000"/>
              <w:right w:val="single" w:sz="6"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i/>
              </w:rPr>
            </w:pPr>
          </w:p>
        </w:tc>
        <w:tc>
          <w:tcPr>
            <w:tcW w:w="2134" w:type="dxa"/>
            <w:gridSpan w:val="2"/>
            <w:vMerge w:val="restart"/>
            <w:tcBorders>
              <w:top w:val="single" w:sz="4" w:space="0" w:color="000000"/>
              <w:left w:val="single" w:sz="6" w:space="0" w:color="000000"/>
              <w:right w:val="single" w:sz="6" w:space="0" w:color="000000"/>
            </w:tcBorders>
            <w:shd w:val="clear" w:color="auto" w:fill="FFFFFF"/>
          </w:tcPr>
          <w:p w:rsidR="000C2862" w:rsidRPr="00434FA3" w:rsidRDefault="000C2862">
            <w:pPr>
              <w:shd w:val="clear" w:color="auto" w:fill="FFFFFF"/>
              <w:jc w:val="center"/>
              <w:rPr>
                <w:rFonts w:ascii="Charis SIL" w:eastAsia="Charis SIL" w:hAnsi="Charis SIL" w:cs="Charis SIL"/>
                <w:i/>
              </w:rPr>
            </w:pPr>
          </w:p>
        </w:tc>
        <w:tc>
          <w:tcPr>
            <w:tcW w:w="2484" w:type="dxa"/>
            <w:gridSpan w:val="2"/>
            <w:tcBorders>
              <w:top w:val="single" w:sz="4" w:space="0" w:color="000000"/>
              <w:left w:val="single" w:sz="6" w:space="0" w:color="000000"/>
              <w:right w:val="single" w:sz="4" w:space="0" w:color="000000"/>
            </w:tcBorders>
            <w:shd w:val="clear" w:color="auto" w:fill="FFFFFF"/>
            <w:vAlign w:val="bottom"/>
          </w:tcPr>
          <w:p w:rsidR="000C2862" w:rsidRPr="00434FA3" w:rsidRDefault="000C2862">
            <w:pPr>
              <w:shd w:val="clear" w:color="auto" w:fill="FFFFFF"/>
              <w:jc w:val="right"/>
              <w:rPr>
                <w:rFonts w:ascii="Charis SIL" w:eastAsia="Charis SIL" w:hAnsi="Charis SIL" w:cs="Charis SIL"/>
                <w:i/>
              </w:rPr>
            </w:pPr>
          </w:p>
        </w:tc>
      </w:tr>
      <w:tr w:rsidR="000C2862" w:rsidRPr="00434FA3">
        <w:trPr>
          <w:trHeight w:val="741"/>
        </w:trPr>
        <w:tc>
          <w:tcPr>
            <w:tcW w:w="2074" w:type="dxa"/>
            <w:gridSpan w:val="2"/>
            <w:vMerge/>
            <w:tcBorders>
              <w:top w:val="single" w:sz="4" w:space="0" w:color="000000"/>
              <w:left w:val="single" w:sz="6" w:space="0" w:color="000000"/>
              <w:righ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i/>
              </w:rPr>
            </w:pPr>
          </w:p>
        </w:tc>
        <w:tc>
          <w:tcPr>
            <w:tcW w:w="2127" w:type="dxa"/>
            <w:vMerge/>
            <w:tcBorders>
              <w:top w:val="single" w:sz="4" w:space="0" w:color="000000"/>
              <w:left w:val="single" w:sz="6" w:space="0" w:color="000000"/>
              <w:righ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i/>
              </w:rPr>
            </w:pPr>
          </w:p>
        </w:tc>
        <w:tc>
          <w:tcPr>
            <w:tcW w:w="2134" w:type="dxa"/>
            <w:gridSpan w:val="2"/>
            <w:vMerge/>
            <w:tcBorders>
              <w:top w:val="single" w:sz="4" w:space="0" w:color="000000"/>
              <w:left w:val="single" w:sz="6" w:space="0" w:color="000000"/>
              <w:right w:val="single" w:sz="6" w:space="0" w:color="000000"/>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i/>
              </w:rPr>
            </w:pPr>
          </w:p>
        </w:tc>
        <w:tc>
          <w:tcPr>
            <w:tcW w:w="1685" w:type="dxa"/>
            <w:tcBorders>
              <w:left w:val="single" w:sz="6" w:space="0" w:color="000000"/>
              <w:bottom w:val="single" w:sz="6" w:space="0" w:color="000000"/>
            </w:tcBorders>
            <w:shd w:val="clear" w:color="auto" w:fill="FFFFFF"/>
            <w:vAlign w:val="bottom"/>
          </w:tcPr>
          <w:p w:rsidR="000C2862" w:rsidRPr="00434FA3" w:rsidRDefault="005E68CD">
            <w:pPr>
              <w:shd w:val="clear" w:color="auto" w:fill="FFFFFF"/>
              <w:jc w:val="center"/>
              <w:rPr>
                <w:rFonts w:ascii="Charis SIL" w:eastAsia="Charis SIL" w:hAnsi="Charis SIL" w:cs="Charis SIL"/>
                <w:i/>
              </w:rPr>
            </w:pPr>
            <w:r w:rsidRPr="00434FA3">
              <w:rPr>
                <w:rFonts w:ascii="Charis SIL" w:eastAsia="Charis SIL" w:hAnsi="Charis SIL" w:cs="Charis SIL"/>
                <w:i/>
              </w:rPr>
              <w:t>санньясин</w:t>
            </w:r>
          </w:p>
          <w:p w:rsidR="000C2862" w:rsidRPr="00434FA3" w:rsidRDefault="000C2862">
            <w:pPr>
              <w:shd w:val="clear" w:color="auto" w:fill="FFFFFF"/>
              <w:rPr>
                <w:rFonts w:ascii="Charis SIL" w:eastAsia="Charis SIL" w:hAnsi="Charis SIL" w:cs="Charis SIL"/>
                <w:i/>
              </w:rPr>
            </w:pPr>
          </w:p>
        </w:tc>
        <w:tc>
          <w:tcPr>
            <w:tcW w:w="799" w:type="dxa"/>
            <w:tcBorders>
              <w:bottom w:val="single" w:sz="6" w:space="0" w:color="000000"/>
              <w:right w:val="single" w:sz="6" w:space="0" w:color="000000"/>
            </w:tcBorders>
            <w:shd w:val="clear" w:color="auto" w:fill="FFFFFF"/>
            <w:vAlign w:val="bottom"/>
          </w:tcPr>
          <w:p w:rsidR="000C2862" w:rsidRPr="00434FA3" w:rsidRDefault="000C2862">
            <w:pPr>
              <w:shd w:val="clear" w:color="auto" w:fill="FFFFFF"/>
              <w:jc w:val="center"/>
              <w:rPr>
                <w:rFonts w:ascii="Charis SIL" w:eastAsia="Charis SIL" w:hAnsi="Charis SIL" w:cs="Charis SIL"/>
                <w:i/>
              </w:rPr>
            </w:pPr>
          </w:p>
        </w:tc>
      </w:tr>
    </w:tbl>
    <w:p w:rsidR="000C2862" w:rsidRPr="00434FA3" w:rsidRDefault="000C2862">
      <w:pPr>
        <w:shd w:val="clear" w:color="auto" w:fill="FFFFFF"/>
        <w:ind w:firstLine="284"/>
        <w:jc w:val="both"/>
        <w:rPr>
          <w:rFonts w:ascii="Charis SIL" w:eastAsia="Charis SIL" w:hAnsi="Charis SIL" w:cs="Charis SIL"/>
          <w:sz w:val="18"/>
          <w:szCs w:val="18"/>
        </w:rPr>
      </w:pPr>
    </w:p>
    <w:p w:rsidR="000C2862" w:rsidRPr="00434FA3" w:rsidRDefault="005E68CD">
      <w:pPr>
        <w:shd w:val="clear" w:color="auto" w:fill="FFFFFF"/>
        <w:ind w:firstLine="284"/>
        <w:jc w:val="both"/>
        <w:rPr>
          <w:rFonts w:ascii="Charis SIL" w:eastAsia="Charis SIL" w:hAnsi="Charis SIL" w:cs="Charis SIL"/>
          <w:sz w:val="20"/>
          <w:szCs w:val="20"/>
        </w:rPr>
      </w:pPr>
      <w:r w:rsidRPr="00434FA3">
        <w:rPr>
          <w:rFonts w:ascii="Charis SIL" w:eastAsia="Charis SIL" w:hAnsi="Charis SIL" w:cs="Charis SIL"/>
          <w:sz w:val="20"/>
          <w:szCs w:val="20"/>
        </w:rPr>
        <w:t>* Здесь, как и в таблице 4, для того чтобы показать пересечение соответствующих семантических полей, мы позволили себе варьировать порядок элементов I уровня (ср. в этой связи выше, примеч. 8).</w:t>
      </w: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Здесь следует обратить внимание на некоторые понятия в санскрите, которые, хоть и не включались традицией в рассмотренные выше группы, тесно связаны с ними как контекстуально, так и структурно-семантическими отношениями. Последнее состоит в том, что в характеристиках таких понятий снимаются оппозиции, значимые как для первых трех элементов этих групп (I уровень), так и для I–II уровней («приятие–неприятие»); соответствующее состояние противопоставляется всем предыдущим уже на новом, III уровне. Такое соотношение прямо засвидетельствовано в источниках. Так, в уже цитировавшемся отрывке (Bṛhadāraṇyaka up. III.5.1) вслед за описанием жизни нищенствующего монаха (bhikṣu) говорится: </w:t>
      </w:r>
      <w:r w:rsidRPr="00434FA3">
        <w:rPr>
          <w:rFonts w:ascii="Charis SIL" w:eastAsia="Charis SIL" w:hAnsi="Charis SIL" w:cs="Charis SIL"/>
          <w:i/>
        </w:rPr>
        <w:t>tasmād brāhmaṇaḥ pāṇḍityaṃ nitvidya bālyena tiṣṭhaset</w:t>
      </w:r>
      <w:r w:rsidRPr="00434FA3">
        <w:rPr>
          <w:rFonts w:ascii="Charis SIL" w:eastAsia="Charis SIL" w:hAnsi="Charis SIL" w:cs="Charis SIL"/>
        </w:rPr>
        <w:t>;</w:t>
      </w:r>
      <w:r w:rsidRPr="00434FA3">
        <w:rPr>
          <w:rFonts w:ascii="Charis SIL" w:eastAsia="Charis SIL" w:hAnsi="Charis SIL" w:cs="Charis SIL"/>
          <w:i/>
        </w:rPr>
        <w:t xml:space="preserve"> bālyaṃ ca pāṇḍityaṃ ca nirvidya atha muniḥ</w:t>
      </w:r>
      <w:r w:rsidRPr="00434FA3">
        <w:rPr>
          <w:rFonts w:ascii="Charis SIL" w:eastAsia="Charis SIL" w:hAnsi="Charis SIL" w:cs="Charis SIL"/>
        </w:rPr>
        <w:t>;</w:t>
      </w:r>
      <w:r w:rsidRPr="00434FA3">
        <w:rPr>
          <w:rFonts w:ascii="Charis SIL" w:eastAsia="Charis SIL" w:hAnsi="Charis SIL" w:cs="Charis SIL"/>
          <w:i/>
        </w:rPr>
        <w:t xml:space="preserve"> amaunaṃ ca maunaṃ ca nirvidya atha brāhmaṇaḥ. </w:t>
      </w:r>
      <w:r w:rsidRPr="00434FA3">
        <w:rPr>
          <w:rFonts w:ascii="Charis SIL" w:eastAsia="Charis SIL" w:hAnsi="Charis SIL" w:cs="Charis SIL"/>
        </w:rPr>
        <w:t>‘Пусть</w:t>
      </w:r>
      <w:r w:rsidRPr="00434FA3">
        <w:rPr>
          <w:rFonts w:ascii="Charis SIL" w:eastAsia="Charis SIL" w:hAnsi="Charis SIL" w:cs="Charis SIL"/>
          <w:i/>
        </w:rPr>
        <w:t xml:space="preserve"> </w:t>
      </w:r>
      <w:r w:rsidRPr="00434FA3">
        <w:rPr>
          <w:rFonts w:ascii="Charis SIL" w:eastAsia="Charis SIL" w:hAnsi="Charis SIL" w:cs="Charis SIL"/>
        </w:rPr>
        <w:lastRenderedPageBreak/>
        <w:t>поэтому брахман, отрекшись от учености, станет как дитя</w:t>
      </w:r>
      <w:r w:rsidRPr="00434FA3">
        <w:rPr>
          <w:rFonts w:ascii="Charis SIL" w:eastAsia="Charis SIL" w:hAnsi="Charis SIL" w:cs="Charis SIL"/>
          <w:highlight w:val="cyan"/>
          <w:vertAlign w:val="superscript"/>
        </w:rPr>
        <w:t>20</w:t>
      </w:r>
      <w:r w:rsidRPr="00434FA3">
        <w:rPr>
          <w:rFonts w:ascii="Charis SIL" w:eastAsia="Charis SIL" w:hAnsi="Charis SIL" w:cs="Charis SIL"/>
        </w:rPr>
        <w:t xml:space="preserve"> [поведение в рамках I уровня]; затем, отрекшись и от детскости, и от учености, станет молчальником [</w:t>
      </w:r>
      <w:r w:rsidRPr="00434FA3">
        <w:rPr>
          <w:rFonts w:ascii="Charis SIL" w:eastAsia="Charis SIL" w:hAnsi="Charis SIL" w:cs="Charis SIL"/>
          <w:i/>
        </w:rPr>
        <w:t>muniḥ</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также аскет; переход от I уровня ко II]; затем, отрекшись и от немолчания, и от молчания, станет брахманом’ [</w:t>
      </w:r>
      <w:r w:rsidRPr="00434FA3">
        <w:rPr>
          <w:rFonts w:ascii="Charis SIL" w:eastAsia="Charis SIL" w:hAnsi="Charis SIL" w:cs="Charis SIL"/>
          <w:i/>
        </w:rPr>
        <w:t>brāhmaṇaḥ</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очевидно, обозначает здесь не варну, а некоторое высшее состояние].</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Как мы видим, в последних словах нейтрализация оппозиций уже не ограничивается сферой первых трех принципов — брахман отрекается и от аскетизма и от не-аскетизма, т.е. нейтрализует в своем поведении оппозицию «приятие–неприятие», значимую для I–II уровней. Характеризуя этот III уровень в его отношении к предыдущим, представляется возможным предложить оппозицию: «эмпирическое различение субъекта и объекта (включающее оппозицию «приятие–неприятие», т.е. I–II уровни) — трансцендентное тождество субъекта и объекта» (III уровень), или S ≠</w:t>
      </w:r>
      <w:r w:rsidRPr="00434FA3">
        <w:rPr>
          <w:rFonts w:ascii="Charis SIL" w:eastAsia="Charis SIL" w:hAnsi="Charis SIL" w:cs="Charis SIL"/>
          <w:i/>
        </w:rPr>
        <w:t xml:space="preserve"> </w:t>
      </w:r>
      <w:r w:rsidRPr="00434FA3">
        <w:rPr>
          <w:rFonts w:ascii="Charis SIL" w:eastAsia="Charis SIL" w:hAnsi="Charis SIL" w:cs="Charis SIL"/>
        </w:rPr>
        <w:t xml:space="preserve">O — S = O. Вторая часть этого противопоставления (S = O) находит выражение в ряде свидетельств [например, из упанишад, ср. знаменитое «великое изречение» (mahāvākya): </w:t>
      </w:r>
      <w:r w:rsidRPr="00434FA3">
        <w:rPr>
          <w:rFonts w:ascii="Charis SIL" w:eastAsia="Charis SIL" w:hAnsi="Charis SIL" w:cs="Charis SIL"/>
          <w:i/>
        </w:rPr>
        <w:t xml:space="preserve">tat tvam asi </w:t>
      </w:r>
      <w:r w:rsidRPr="00434FA3">
        <w:rPr>
          <w:rFonts w:ascii="Charis SIL" w:eastAsia="Charis SIL" w:hAnsi="Charis SIL" w:cs="Charis SIL"/>
        </w:rPr>
        <w:t xml:space="preserve">‘ты еси To’, т.е. ‘ты — одно с Атманом’, неоднократно повторяемое в Чхандогья упанишаде (Chāndogya up. VI.8.7 и сл.); </w:t>
      </w:r>
      <w:r w:rsidRPr="00434FA3">
        <w:rPr>
          <w:rFonts w:ascii="Charis SIL" w:eastAsia="Charis SIL" w:hAnsi="Charis SIL" w:cs="Charis SIL"/>
          <w:i/>
        </w:rPr>
        <w:t xml:space="preserve">aham brahma astmi </w:t>
      </w:r>
      <w:r w:rsidRPr="00434FA3">
        <w:rPr>
          <w:rFonts w:ascii="Charis SIL" w:eastAsia="Charis SIL" w:hAnsi="Charis SIL" w:cs="Charis SIL"/>
        </w:rPr>
        <w:t>‘Я есмь Брахман’ (Bṛhadāraṇyaka up. I.4.10) и т.д.], в описаниях характерной для этих текстов (см. ниже) ситуации: слияние с абсолютом, познание высшей реальности и т.д.</w:t>
      </w:r>
      <w:r w:rsidRPr="00434FA3">
        <w:rPr>
          <w:rFonts w:ascii="Charis SIL" w:eastAsia="Charis SIL" w:hAnsi="Charis SIL" w:cs="Charis SIL"/>
          <w:highlight w:val="cyan"/>
          <w:vertAlign w:val="superscript"/>
        </w:rPr>
        <w:t>21</w:t>
      </w:r>
      <w:r w:rsidRPr="00434FA3">
        <w:rPr>
          <w:rFonts w:ascii="Charis SIL" w:eastAsia="Charis SIL" w:hAnsi="Charis SIL" w:cs="Charis SIL"/>
        </w:rPr>
        <w:t xml:space="preserve">. Можно привести еще один пример, также интересный буквально выраженным снятием оппозиции: </w:t>
      </w:r>
      <w:r w:rsidRPr="00434FA3">
        <w:rPr>
          <w:rFonts w:ascii="Charis SIL" w:eastAsia="Charis SIL" w:hAnsi="Charis SIL" w:cs="Charis SIL"/>
          <w:i/>
        </w:rPr>
        <w:t>atra pitā’pitā bhavati</w:t>
      </w:r>
      <w:r w:rsidRPr="00434FA3">
        <w:rPr>
          <w:rFonts w:ascii="Charis SIL" w:eastAsia="Charis SIL" w:hAnsi="Charis SIL" w:cs="Charis SIL"/>
        </w:rPr>
        <w:t>,</w:t>
      </w:r>
      <w:r w:rsidRPr="00434FA3">
        <w:rPr>
          <w:rFonts w:ascii="Charis SIL" w:eastAsia="Charis SIL" w:hAnsi="Charis SIL" w:cs="Charis SIL"/>
          <w:i/>
        </w:rPr>
        <w:t xml:space="preserve"> matā</w:t>
      </w:r>
      <w:r w:rsidRPr="00434FA3">
        <w:rPr>
          <w:rFonts w:ascii="Charis SIL" w:eastAsia="Charis SIL" w:hAnsi="Charis SIL" w:cs="Charis SIL"/>
        </w:rPr>
        <w:t>’</w:t>
      </w:r>
      <w:r w:rsidRPr="00434FA3">
        <w:rPr>
          <w:rFonts w:ascii="Charis SIL" w:eastAsia="Charis SIL" w:hAnsi="Charis SIL" w:cs="Charis SIL"/>
          <w:i/>
        </w:rPr>
        <w:t>matā</w:t>
      </w:r>
      <w:r w:rsidRPr="00434FA3">
        <w:rPr>
          <w:rFonts w:ascii="Charis SIL" w:eastAsia="Charis SIL" w:hAnsi="Charis SIL" w:cs="Charis SIL"/>
        </w:rPr>
        <w:t>,</w:t>
      </w:r>
      <w:r w:rsidRPr="00434FA3">
        <w:rPr>
          <w:rFonts w:ascii="Charis SIL" w:eastAsia="Charis SIL" w:hAnsi="Charis SIL" w:cs="Charis SIL"/>
          <w:i/>
        </w:rPr>
        <w:t xml:space="preserve"> lokāḥ alokāḥ</w:t>
      </w:r>
      <w:r w:rsidRPr="00434FA3">
        <w:rPr>
          <w:rFonts w:ascii="Charis SIL" w:eastAsia="Charis SIL" w:hAnsi="Charis SIL" w:cs="Charis SIL"/>
        </w:rPr>
        <w:t>,</w:t>
      </w:r>
      <w:r w:rsidRPr="00434FA3">
        <w:rPr>
          <w:rFonts w:ascii="Charis SIL" w:eastAsia="Charis SIL" w:hAnsi="Charis SIL" w:cs="Charis SIL"/>
          <w:i/>
        </w:rPr>
        <w:t xml:space="preserve"> devā adevāḥ</w:t>
      </w:r>
      <w:r w:rsidRPr="00434FA3">
        <w:rPr>
          <w:rFonts w:ascii="Charis SIL" w:eastAsia="Charis SIL" w:hAnsi="Charis SIL" w:cs="Charis SIL"/>
        </w:rPr>
        <w:t>,</w:t>
      </w:r>
      <w:r w:rsidRPr="00434FA3">
        <w:rPr>
          <w:rFonts w:ascii="Charis SIL" w:eastAsia="Charis SIL" w:hAnsi="Charis SIL" w:cs="Charis SIL"/>
          <w:i/>
        </w:rPr>
        <w:t xml:space="preserve"> vedā avedāḥ</w:t>
      </w:r>
      <w:r w:rsidRPr="00434FA3">
        <w:rPr>
          <w:rFonts w:ascii="Charis SIL" w:eastAsia="Charis SIL" w:hAnsi="Charis SIL" w:cs="Charis SIL"/>
        </w:rPr>
        <w:t>;</w:t>
      </w:r>
      <w:r w:rsidRPr="00434FA3">
        <w:rPr>
          <w:rFonts w:ascii="Charis SIL" w:eastAsia="Charis SIL" w:hAnsi="Charis SIL" w:cs="Charis SIL"/>
          <w:i/>
        </w:rPr>
        <w:t xml:space="preserve"> atra steno</w:t>
      </w:r>
      <w:r w:rsidRPr="00434FA3">
        <w:rPr>
          <w:rFonts w:ascii="Charis SIL" w:eastAsia="Charis SIL" w:hAnsi="Charis SIL" w:cs="Charis SIL"/>
        </w:rPr>
        <w:t>’</w:t>
      </w:r>
      <w:r w:rsidRPr="00434FA3">
        <w:rPr>
          <w:rFonts w:ascii="Charis SIL" w:eastAsia="Charis SIL" w:hAnsi="Charis SIL" w:cs="Charis SIL"/>
          <w:i/>
        </w:rPr>
        <w:t>steno bhavati</w:t>
      </w:r>
      <w:r w:rsidRPr="00434FA3">
        <w:rPr>
          <w:rFonts w:ascii="Charis SIL" w:eastAsia="Charis SIL" w:hAnsi="Charis SIL" w:cs="Charis SIL"/>
        </w:rPr>
        <w:t>,</w:t>
      </w:r>
      <w:r w:rsidRPr="00434FA3">
        <w:rPr>
          <w:rFonts w:ascii="Charis SIL" w:eastAsia="Charis SIL" w:hAnsi="Charis SIL" w:cs="Charis SIL"/>
          <w:i/>
        </w:rPr>
        <w:t xml:space="preserve"> bhrūṇahābhrūṇahā</w:t>
      </w:r>
      <w:r w:rsidRPr="00434FA3">
        <w:rPr>
          <w:rFonts w:ascii="Charis SIL" w:eastAsia="Charis SIL" w:hAnsi="Charis SIL" w:cs="Charis SIL"/>
        </w:rPr>
        <w:t>,</w:t>
      </w:r>
      <w:r w:rsidRPr="00434FA3">
        <w:rPr>
          <w:rFonts w:ascii="Charis SIL" w:eastAsia="Charis SIL" w:hAnsi="Charis SIL" w:cs="Charis SIL"/>
          <w:i/>
        </w:rPr>
        <w:t xml:space="preserve"> cāṇḍālo’cāṇḍālaḥ paulkaso</w:t>
      </w:r>
      <w:r w:rsidRPr="00434FA3">
        <w:rPr>
          <w:rFonts w:ascii="Charis SIL" w:eastAsia="Charis SIL" w:hAnsi="Charis SIL" w:cs="Charis SIL"/>
        </w:rPr>
        <w:t>’</w:t>
      </w:r>
      <w:r w:rsidRPr="00434FA3">
        <w:rPr>
          <w:rFonts w:ascii="Charis SIL" w:eastAsia="Charis SIL" w:hAnsi="Charis SIL" w:cs="Charis SIL"/>
          <w:i/>
        </w:rPr>
        <w:t>paulkasaḥ</w:t>
      </w:r>
      <w:r w:rsidRPr="00434FA3">
        <w:rPr>
          <w:rFonts w:ascii="Charis SIL" w:eastAsia="Charis SIL" w:hAnsi="Charis SIL" w:cs="Charis SIL"/>
        </w:rPr>
        <w:t>,</w:t>
      </w:r>
      <w:r w:rsidRPr="00434FA3">
        <w:rPr>
          <w:rFonts w:ascii="Charis SIL" w:eastAsia="Charis SIL" w:hAnsi="Charis SIL" w:cs="Charis SIL"/>
          <w:i/>
        </w:rPr>
        <w:t xml:space="preserve"> śramaṇo’</w:t>
      </w:r>
      <w:r w:rsidRPr="00434FA3">
        <w:rPr>
          <w:rFonts w:ascii="Charis SIL" w:eastAsia="Charis SIL" w:hAnsi="Charis SIL" w:cs="Charis SIL"/>
        </w:rPr>
        <w:t xml:space="preserve"> </w:t>
      </w:r>
      <w:r w:rsidRPr="00434FA3">
        <w:rPr>
          <w:rFonts w:ascii="Charis SIL" w:eastAsia="Charis SIL" w:hAnsi="Charis SIL" w:cs="Charis SIL"/>
          <w:i/>
        </w:rPr>
        <w:t>śramaṇaḥ</w:t>
      </w:r>
      <w:r w:rsidRPr="00434FA3">
        <w:rPr>
          <w:rFonts w:ascii="Charis SIL" w:eastAsia="Charis SIL" w:hAnsi="Charis SIL" w:cs="Charis SIL"/>
        </w:rPr>
        <w:t>,</w:t>
      </w:r>
      <w:r w:rsidRPr="00434FA3">
        <w:rPr>
          <w:rFonts w:ascii="Charis SIL" w:eastAsia="Charis SIL" w:hAnsi="Charis SIL" w:cs="Charis SIL"/>
          <w:i/>
        </w:rPr>
        <w:t xml:space="preserve"> tāpaso</w:t>
      </w:r>
      <w:r w:rsidRPr="00434FA3">
        <w:rPr>
          <w:rFonts w:ascii="Charis SIL" w:eastAsia="Charis SIL" w:hAnsi="Charis SIL" w:cs="Charis SIL"/>
        </w:rPr>
        <w:t>’</w:t>
      </w:r>
      <w:r w:rsidRPr="00434FA3">
        <w:rPr>
          <w:rFonts w:ascii="Charis SIL" w:eastAsia="Charis SIL" w:hAnsi="Charis SIL" w:cs="Charis SIL"/>
          <w:i/>
        </w:rPr>
        <w:t xml:space="preserve">tāpasaḥ </w:t>
      </w:r>
      <w:r w:rsidRPr="00434FA3">
        <w:rPr>
          <w:rFonts w:ascii="Charis SIL" w:eastAsia="Charis SIL" w:hAnsi="Charis SIL" w:cs="Charis SIL"/>
        </w:rPr>
        <w:t xml:space="preserve">(Bṛhadāraṇyaka up. IV.3.22 сл.) ‘Здесь [в высшем состоянии] отец — не отец, мать — не мать, миры — не миры, боги — не боги, </w:t>
      </w:r>
      <w:r w:rsidRPr="00434FA3">
        <w:rPr>
          <w:rFonts w:ascii="Charis SIL" w:eastAsia="Charis SIL" w:hAnsi="Charis SIL" w:cs="Charis SIL"/>
          <w:i/>
        </w:rPr>
        <w:t xml:space="preserve">веды — </w:t>
      </w:r>
      <w:r w:rsidRPr="00434FA3">
        <w:rPr>
          <w:rFonts w:ascii="Charis SIL" w:eastAsia="Charis SIL" w:hAnsi="Charis SIL" w:cs="Charis SIL"/>
        </w:rPr>
        <w:t xml:space="preserve">не </w:t>
      </w:r>
      <w:r w:rsidRPr="00434FA3">
        <w:rPr>
          <w:rFonts w:ascii="Charis SIL" w:eastAsia="Charis SIL" w:hAnsi="Charis SIL" w:cs="Charis SIL"/>
          <w:i/>
        </w:rPr>
        <w:t>веды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здесь вор — не вор, </w:t>
      </w:r>
      <w:r w:rsidRPr="00434FA3">
        <w:rPr>
          <w:rFonts w:ascii="Charis SIL" w:eastAsia="Charis SIL" w:hAnsi="Charis SIL" w:cs="Charis SIL"/>
        </w:rPr>
        <w:lastRenderedPageBreak/>
        <w:t xml:space="preserve">убийца — не убийца, </w:t>
      </w:r>
      <w:r w:rsidRPr="00434FA3">
        <w:rPr>
          <w:rFonts w:ascii="Charis SIL" w:eastAsia="Charis SIL" w:hAnsi="Charis SIL" w:cs="Charis SIL"/>
          <w:i/>
        </w:rPr>
        <w:t xml:space="preserve">чандала — </w:t>
      </w:r>
      <w:r w:rsidRPr="00434FA3">
        <w:rPr>
          <w:rFonts w:ascii="Charis SIL" w:eastAsia="Charis SIL" w:hAnsi="Charis SIL" w:cs="Charis SIL"/>
        </w:rPr>
        <w:t xml:space="preserve">не </w:t>
      </w:r>
      <w:r w:rsidRPr="00434FA3">
        <w:rPr>
          <w:rFonts w:ascii="Charis SIL" w:eastAsia="Charis SIL" w:hAnsi="Charis SIL" w:cs="Charis SIL"/>
          <w:i/>
        </w:rPr>
        <w:t>чандала</w:t>
      </w:r>
      <w:r w:rsidRPr="00434FA3">
        <w:rPr>
          <w:rFonts w:ascii="Charis SIL" w:eastAsia="Charis SIL" w:hAnsi="Charis SIL" w:cs="Charis SIL"/>
        </w:rPr>
        <w:t>,</w:t>
      </w:r>
      <w:r w:rsidRPr="00434FA3">
        <w:rPr>
          <w:rFonts w:ascii="Charis SIL" w:eastAsia="Charis SIL" w:hAnsi="Charis SIL" w:cs="Charis SIL"/>
          <w:i/>
        </w:rPr>
        <w:t xml:space="preserve"> паулкаса — </w:t>
      </w:r>
      <w:r w:rsidRPr="00434FA3">
        <w:rPr>
          <w:rFonts w:ascii="Charis SIL" w:eastAsia="Charis SIL" w:hAnsi="Charis SIL" w:cs="Charis SIL"/>
        </w:rPr>
        <w:t xml:space="preserve">не </w:t>
      </w:r>
      <w:r w:rsidRPr="00434FA3">
        <w:rPr>
          <w:rFonts w:ascii="Charis SIL" w:eastAsia="Charis SIL" w:hAnsi="Charis SIL" w:cs="Charis SIL"/>
          <w:i/>
        </w:rPr>
        <w:t>паулкаса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нищенствующий монах — не нищенствующий монах, аскет — не аскет’. Это свидетельство опять-таки говорит о несущественности всего, что исходит из различения субъекта и объекта, иначе говоря, оставляет единственную оппозицию, значимую для этого уровня и объединяющую его с первыми двумя: S ≠ O — S = O</w:t>
      </w:r>
      <w:r w:rsidRPr="00434FA3">
        <w:rPr>
          <w:rFonts w:ascii="Charis SIL" w:eastAsia="Charis SIL" w:hAnsi="Charis SIL" w:cs="Charis SIL"/>
          <w:highlight w:val="cyan"/>
          <w:vertAlign w:val="superscript"/>
        </w:rPr>
        <w:t>22</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bookmarkStart w:id="6" w:name="_heading=h.2et92p0" w:colFirst="0" w:colLast="0"/>
      <w:bookmarkEnd w:id="6"/>
      <w:r w:rsidRPr="00434FA3">
        <w:rPr>
          <w:rFonts w:ascii="Charis SIL" w:eastAsia="Charis SIL" w:hAnsi="Charis SIL" w:cs="Charis SIL"/>
        </w:rPr>
        <w:t xml:space="preserve">III. Рассмотренные выше понятия известны нам по свидетельствам древнеиндийских текстов. Естественно возникает вопрос: возможен ли подобный подход к самим этим текстам, т.е. соответствующая семантическая их классификация? В этой связи несомненный интерес представляют сведения об индуистской канонической литературе. Последняя называлась в своей совокупности </w:t>
      </w:r>
      <w:r w:rsidRPr="00434FA3">
        <w:rPr>
          <w:rFonts w:ascii="Charis SIL" w:eastAsia="Charis SIL" w:hAnsi="Charis SIL" w:cs="Charis SIL"/>
          <w:i/>
        </w:rPr>
        <w:t xml:space="preserve">шрути </w:t>
      </w:r>
      <w:r w:rsidRPr="00434FA3">
        <w:rPr>
          <w:rFonts w:ascii="Charis SIL" w:eastAsia="Charis SIL" w:hAnsi="Charis SIL" w:cs="Charis SIL"/>
        </w:rPr>
        <w:t>(śruti) букв. ‘услышанное’, т.е. согласно религиозным представлениям,</w:t>
      </w:r>
      <w:sdt>
        <w:sdtPr>
          <w:rPr>
            <w:rFonts w:ascii="Charis SIL" w:hAnsi="Charis SIL" w:cs="Charis SIL"/>
          </w:rPr>
          <w:tag w:val="goog_rdk_30"/>
          <w:id w:val="-895818473"/>
        </w:sdtPr>
        <w:sdtContent/>
      </w:sdt>
      <w:r w:rsidRPr="00434FA3">
        <w:rPr>
          <w:rFonts w:ascii="Charis SIL" w:eastAsia="Charis SIL" w:hAnsi="Charis SIL" w:cs="Charis SIL"/>
        </w:rPr>
        <w:t xml:space="preserve"> откровение, внушенное поэтам-мудрецам, </w:t>
      </w:r>
      <w:r w:rsidRPr="00434FA3">
        <w:rPr>
          <w:rFonts w:ascii="Charis SIL" w:eastAsia="Charis SIL" w:hAnsi="Charis SIL" w:cs="Charis SIL"/>
          <w:i/>
        </w:rPr>
        <w:t xml:space="preserve">риши </w:t>
      </w:r>
      <w:r w:rsidRPr="00434FA3">
        <w:rPr>
          <w:rFonts w:ascii="Charis SIL" w:eastAsia="Charis SIL" w:hAnsi="Charis SIL" w:cs="Charis SIL"/>
        </w:rPr>
        <w:t>(в отличие от литературы smṛti ‘запоминаемой’, т.е. передававшейся по памяти и возводимой к отдельным авторитетам</w:t>
      </w:r>
      <w:r w:rsidRPr="00434FA3">
        <w:rPr>
          <w:rFonts w:ascii="Charis SIL" w:eastAsia="Charis SIL" w:hAnsi="Charis SIL" w:cs="Charis SIL"/>
          <w:highlight w:val="cyan"/>
          <w:vertAlign w:val="superscript"/>
        </w:rPr>
        <w:t>23</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Известно традиционное описание </w:t>
      </w:r>
      <w:r w:rsidRPr="00434FA3">
        <w:rPr>
          <w:rFonts w:ascii="Charis SIL" w:eastAsia="Charis SIL" w:hAnsi="Charis SIL" w:cs="Charis SIL"/>
          <w:i/>
        </w:rPr>
        <w:t xml:space="preserve">шрути </w:t>
      </w:r>
      <w:r w:rsidRPr="00434FA3">
        <w:rPr>
          <w:rFonts w:ascii="Charis SIL" w:eastAsia="Charis SIL" w:hAnsi="Charis SIL" w:cs="Charis SIL"/>
        </w:rPr>
        <w:t xml:space="preserve">по двум осям. По «оси ритуала» среди </w:t>
      </w:r>
      <w:r w:rsidRPr="00434FA3">
        <w:rPr>
          <w:rFonts w:ascii="Charis SIL" w:eastAsia="Charis SIL" w:hAnsi="Charis SIL" w:cs="Charis SIL"/>
          <w:i/>
        </w:rPr>
        <w:t xml:space="preserve">вед </w:t>
      </w:r>
      <w:r w:rsidRPr="00434FA3">
        <w:rPr>
          <w:rFonts w:ascii="Charis SIL" w:eastAsia="Charis SIL" w:hAnsi="Charis SIL" w:cs="Charis SIL"/>
        </w:rPr>
        <w:t>различались Ригведа, Самаведа, Яджурведа и Атхарваведа в зависимости от функционирования текста в ритуальной процедуре того или иного характера (рецитация, пение, жертвоприношение и т.д.). Распределение по «оси текста» основывалось на жанровых и содержательных особенностях (непосредственно ритуальный текст, опосредствование ритуала в его различных интерпретациях и т.д.).</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Здесь нас больше интересует вторая классификация, оперировавшая четырьмя понятиями: 1) saṃhitā ‘собранное’, т.е. соответствующие ритуальные тексты — гимны, песнопения, жертвенные формулы, заклинания (ṛc, sāman, yajus), то, что </w:t>
      </w:r>
      <w:r w:rsidRPr="00434FA3">
        <w:rPr>
          <w:rFonts w:ascii="Charis SIL" w:eastAsia="Charis SIL" w:hAnsi="Charis SIL" w:cs="Charis SIL"/>
        </w:rPr>
        <w:lastRenderedPageBreak/>
        <w:t xml:space="preserve">нередко подразумевается в литературе под словом </w:t>
      </w:r>
      <w:r w:rsidRPr="00434FA3">
        <w:rPr>
          <w:rFonts w:ascii="Charis SIL" w:eastAsia="Charis SIL" w:hAnsi="Charis SIL" w:cs="Charis SIL"/>
          <w:i/>
        </w:rPr>
        <w:t xml:space="preserve">веды; </w:t>
      </w:r>
      <w:r w:rsidRPr="00434FA3">
        <w:rPr>
          <w:rFonts w:ascii="Charis SIL" w:eastAsia="Charis SIL" w:hAnsi="Charis SIL" w:cs="Charis SIL"/>
        </w:rPr>
        <w:t xml:space="preserve">2) brāḥmaṇa ‘Объяснение Брахмана’ — прозаические тексты разного объема (например, Айтарея, Каушитаки, Джайминия, Шатапатха и др.), содержащие разного рода пояснения к </w:t>
      </w:r>
      <w:r w:rsidRPr="00434FA3">
        <w:rPr>
          <w:rFonts w:ascii="Charis SIL" w:eastAsia="Charis SIL" w:hAnsi="Charis SIL" w:cs="Charis SIL"/>
          <w:i/>
        </w:rPr>
        <w:t>самхитам</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мифологические сведения и т.д.</w:t>
      </w:r>
      <w:r w:rsidRPr="00434FA3">
        <w:rPr>
          <w:rFonts w:ascii="Charis SIL" w:eastAsia="Charis SIL" w:hAnsi="Charis SIL" w:cs="Charis SIL"/>
          <w:highlight w:val="cyan"/>
          <w:vertAlign w:val="superscript"/>
        </w:rPr>
        <w:t>24</w:t>
      </w:r>
      <w:r w:rsidRPr="00434FA3">
        <w:rPr>
          <w:rFonts w:ascii="Charis SIL" w:eastAsia="Charis SIL" w:hAnsi="Charis SIL" w:cs="Charis SIL"/>
        </w:rPr>
        <w:t xml:space="preserve">; 3) āraṇyaka ‘лесная книга’ — тексты, предназначенные для лиц, оставивших дом и удалившихся в лес (т.е. для </w:t>
      </w:r>
      <w:r w:rsidRPr="00434FA3">
        <w:rPr>
          <w:rFonts w:ascii="Charis SIL" w:eastAsia="Charis SIL" w:hAnsi="Charis SIL" w:cs="Charis SIL"/>
          <w:i/>
        </w:rPr>
        <w:t>ванапрастхи</w:t>
      </w:r>
      <w:r w:rsidRPr="00434FA3">
        <w:rPr>
          <w:rFonts w:ascii="Charis SIL" w:eastAsia="Charis SIL" w:hAnsi="Charis SIL" w:cs="Charis SIL"/>
        </w:rPr>
        <w:t> </w:t>
      </w:r>
      <w:r w:rsidRPr="00434FA3">
        <w:rPr>
          <w:rFonts w:ascii="Charis SIL" w:eastAsia="Charis SIL" w:hAnsi="Charis SIL" w:cs="Charis SIL"/>
          <w:i/>
        </w:rPr>
        <w:t xml:space="preserve">— </w:t>
      </w:r>
      <w:r w:rsidRPr="00434FA3">
        <w:rPr>
          <w:rFonts w:ascii="Charis SIL" w:eastAsia="Charis SIL" w:hAnsi="Charis SIL" w:cs="Charis SIL"/>
        </w:rPr>
        <w:t xml:space="preserve">см. выше, с. </w:t>
      </w:r>
      <w:r w:rsidRPr="00434FA3">
        <w:rPr>
          <w:rFonts w:ascii="Charis SIL" w:eastAsia="Charis SIL" w:hAnsi="Charis SIL" w:cs="Charis SIL"/>
          <w:highlight w:val="green"/>
        </w:rPr>
        <w:t>150</w:t>
      </w:r>
      <w:r w:rsidRPr="00434FA3">
        <w:rPr>
          <w:rFonts w:ascii="Charis SIL" w:eastAsia="Charis SIL" w:hAnsi="Charis SIL" w:cs="Charis SIL"/>
        </w:rPr>
        <w:t>)</w:t>
      </w:r>
      <w:r w:rsidRPr="00434FA3">
        <w:rPr>
          <w:rFonts w:ascii="Charis SIL" w:eastAsia="Charis SIL" w:hAnsi="Charis SIL" w:cs="Charis SIL"/>
          <w:highlight w:val="cyan"/>
          <w:vertAlign w:val="superscript"/>
        </w:rPr>
        <w:t>25</w:t>
      </w:r>
      <w:r w:rsidRPr="00434FA3">
        <w:rPr>
          <w:rFonts w:ascii="Charis SIL" w:eastAsia="Charis SIL" w:hAnsi="Charis SIL" w:cs="Charis SIL"/>
        </w:rPr>
        <w:t xml:space="preserve">. Наставления </w:t>
      </w:r>
      <w:r w:rsidRPr="00434FA3">
        <w:rPr>
          <w:rFonts w:ascii="Charis SIL" w:eastAsia="Charis SIL" w:hAnsi="Charis SIL" w:cs="Charis SIL"/>
          <w:i/>
        </w:rPr>
        <w:t xml:space="preserve">араньяк </w:t>
      </w:r>
      <w:r w:rsidRPr="00434FA3">
        <w:rPr>
          <w:rFonts w:ascii="Charis SIL" w:eastAsia="Charis SIL" w:hAnsi="Charis SIL" w:cs="Charis SIL"/>
        </w:rPr>
        <w:t>носят уже не столько практический, сколько умозрительный характер; 4) upaniṣad — наставление, получаемое учеником, «сидящим у ног» учителя, и связанное с достаточно отвлеченной интерпретацией ведийского ритуала (такая интерпретация и провозглашается «должным знанием»)</w:t>
      </w:r>
      <w:r w:rsidRPr="00434FA3">
        <w:rPr>
          <w:rFonts w:ascii="Charis SIL" w:eastAsia="Charis SIL" w:hAnsi="Charis SIL" w:cs="Charis SIL"/>
          <w:highlight w:val="cyan"/>
          <w:vertAlign w:val="superscript"/>
        </w:rPr>
        <w:t>26</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Подобно третьей-четвертой </w:t>
      </w:r>
      <w:r w:rsidRPr="00434FA3">
        <w:rPr>
          <w:rFonts w:ascii="Charis SIL" w:eastAsia="Charis SIL" w:hAnsi="Charis SIL" w:cs="Charis SIL"/>
          <w:i/>
        </w:rPr>
        <w:t xml:space="preserve">ашрамам </w:t>
      </w:r>
      <w:r w:rsidRPr="00434FA3">
        <w:rPr>
          <w:rFonts w:ascii="Charis SIL" w:eastAsia="Charis SIL" w:hAnsi="Charis SIL" w:cs="Charis SIL"/>
        </w:rPr>
        <w:t xml:space="preserve">последние два раздела также пересекаются по своему значению: </w:t>
      </w:r>
      <w:r w:rsidRPr="00434FA3">
        <w:rPr>
          <w:rFonts w:ascii="Charis SIL" w:eastAsia="Charis SIL" w:hAnsi="Charis SIL" w:cs="Charis SIL"/>
          <w:i/>
        </w:rPr>
        <w:t>упанишады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по-видимому, сравнительно позже выделились из состава </w:t>
      </w:r>
      <w:r w:rsidRPr="00434FA3">
        <w:rPr>
          <w:rFonts w:ascii="Charis SIL" w:eastAsia="Charis SIL" w:hAnsi="Charis SIL" w:cs="Charis SIL"/>
          <w:i/>
        </w:rPr>
        <w:t xml:space="preserve">брахман </w:t>
      </w:r>
      <w:r w:rsidRPr="00434FA3">
        <w:rPr>
          <w:rFonts w:ascii="Charis SIL" w:eastAsia="Charis SIL" w:hAnsi="Charis SIL" w:cs="Charis SIL"/>
        </w:rPr>
        <w:t xml:space="preserve">и </w:t>
      </w:r>
      <w:r w:rsidRPr="00434FA3">
        <w:rPr>
          <w:rFonts w:ascii="Charis SIL" w:eastAsia="Charis SIL" w:hAnsi="Charis SIL" w:cs="Charis SIL"/>
          <w:i/>
        </w:rPr>
        <w:t>араньяк</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в которые они были формально включены и названия которых сохранили (Айтарея, Тайттирия и др.)</w:t>
      </w:r>
      <w:r w:rsidRPr="00434FA3">
        <w:rPr>
          <w:rFonts w:ascii="Charis SIL" w:eastAsia="Charis SIL" w:hAnsi="Charis SIL" w:cs="Charis SIL"/>
          <w:highlight w:val="cyan"/>
          <w:vertAlign w:val="superscript"/>
        </w:rPr>
        <w:t>27</w:t>
      </w:r>
      <w:r w:rsidRPr="00434FA3">
        <w:rPr>
          <w:rFonts w:ascii="Charis SIL" w:eastAsia="Charis SIL" w:hAnsi="Charis SIL" w:cs="Charis SIL"/>
        </w:rPr>
        <w:t xml:space="preserve">. </w:t>
      </w:r>
      <w:r w:rsidRPr="00434FA3">
        <w:rPr>
          <w:rFonts w:ascii="Charis SIL" w:eastAsia="Charis SIL" w:hAnsi="Charis SIL" w:cs="Charis SIL"/>
          <w:i/>
        </w:rPr>
        <w:t xml:space="preserve">Упанишады </w:t>
      </w:r>
      <w:r w:rsidRPr="00434FA3">
        <w:rPr>
          <w:rFonts w:ascii="Charis SIL" w:eastAsia="Charis SIL" w:hAnsi="Charis SIL" w:cs="Charis SIL"/>
        </w:rPr>
        <w:t xml:space="preserve">называют иногда vedānta (‘конец </w:t>
      </w:r>
      <w:r w:rsidRPr="00434FA3">
        <w:rPr>
          <w:rFonts w:ascii="Charis SIL" w:eastAsia="Charis SIL" w:hAnsi="Charis SIL" w:cs="Charis SIL"/>
          <w:i/>
        </w:rPr>
        <w:t>вед</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Исходя из принятых здесь критериев классификации, необходимо сразу же оговорить, что каждый из перечисленных разделов содержит свидетельства, относящиеся к различным семантическим уровням. Тем не менее, если учитывать основную тенденцию отдельных жанров, то можно выделить следующие признаки:</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1. </w:t>
      </w:r>
      <w:r w:rsidRPr="00434FA3">
        <w:rPr>
          <w:rFonts w:ascii="Charis SIL" w:eastAsia="Charis SIL" w:hAnsi="Charis SIL" w:cs="Charis SIL"/>
          <w:i/>
        </w:rPr>
        <w:t>Самхита</w:t>
      </w:r>
      <w:r w:rsidRPr="00434FA3">
        <w:rPr>
          <w:rFonts w:ascii="Charis SIL" w:eastAsia="Charis SIL" w:hAnsi="Charis SIL" w:cs="Charis SIL"/>
        </w:rPr>
        <w:t xml:space="preserve"> — основа религиозных обязанностей, входящих в </w:t>
      </w:r>
      <w:r w:rsidRPr="00434FA3">
        <w:rPr>
          <w:rFonts w:ascii="Charis SIL" w:eastAsia="Charis SIL" w:hAnsi="Charis SIL" w:cs="Charis SIL"/>
          <w:i/>
        </w:rPr>
        <w:t xml:space="preserve">дхарму; </w:t>
      </w:r>
      <w:r w:rsidRPr="00434FA3">
        <w:rPr>
          <w:rFonts w:ascii="Charis SIL" w:eastAsia="Charis SIL" w:hAnsi="Charis SIL" w:cs="Charis SIL"/>
        </w:rPr>
        <w:t xml:space="preserve">она в полной мере сохраняет свою значимость для первых трех </w:t>
      </w:r>
      <w:r w:rsidRPr="00434FA3">
        <w:rPr>
          <w:rFonts w:ascii="Charis SIL" w:eastAsia="Charis SIL" w:hAnsi="Charis SIL" w:cs="Charis SIL"/>
          <w:i/>
        </w:rPr>
        <w:t>ашрам</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в частности, является главным предметом обучения </w:t>
      </w:r>
      <w:r w:rsidRPr="00434FA3">
        <w:rPr>
          <w:rFonts w:ascii="Charis SIL" w:eastAsia="Charis SIL" w:hAnsi="Charis SIL" w:cs="Charis SIL"/>
          <w:i/>
        </w:rPr>
        <w:t>брахмачарина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высший долг которого — изучать </w:t>
      </w:r>
      <w:r w:rsidRPr="00434FA3">
        <w:rPr>
          <w:rFonts w:ascii="Charis SIL" w:eastAsia="Charis SIL" w:hAnsi="Charis SIL" w:cs="Charis SIL"/>
          <w:i/>
        </w:rPr>
        <w:t xml:space="preserve">веды </w:t>
      </w:r>
      <w:r w:rsidRPr="00434FA3">
        <w:rPr>
          <w:rFonts w:ascii="Charis SIL" w:eastAsia="Charis SIL" w:hAnsi="Charis SIL" w:cs="Charis SIL"/>
        </w:rPr>
        <w:t>в доме учителя.</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2. </w:t>
      </w:r>
      <w:r w:rsidRPr="00434FA3">
        <w:rPr>
          <w:rFonts w:ascii="Charis SIL" w:eastAsia="Charis SIL" w:hAnsi="Charis SIL" w:cs="Charis SIL"/>
          <w:i/>
        </w:rPr>
        <w:t xml:space="preserve">Брахманы </w:t>
      </w:r>
      <w:r w:rsidRPr="00434FA3">
        <w:rPr>
          <w:rFonts w:ascii="Charis SIL" w:eastAsia="Charis SIL" w:hAnsi="Charis SIL" w:cs="Charis SIL"/>
        </w:rPr>
        <w:t xml:space="preserve">как наставления ритуально-практического характера регламентируют достаточно широкую сферу поведения (семейного, обрядового и т.п.); в наибольшей мере их предписания затрагивают жизнь </w:t>
      </w:r>
      <w:r w:rsidRPr="00434FA3">
        <w:rPr>
          <w:rFonts w:ascii="Charis SIL" w:eastAsia="Charis SIL" w:hAnsi="Charis SIL" w:cs="Charis SIL"/>
          <w:i/>
        </w:rPr>
        <w:t>грихастхи</w:t>
      </w:r>
      <w:r w:rsidRPr="00434FA3">
        <w:rPr>
          <w:rFonts w:ascii="Charis SIL" w:eastAsia="Charis SIL" w:hAnsi="Charis SIL" w:cs="Charis SIL"/>
          <w:highlight w:val="cyan"/>
          <w:vertAlign w:val="superscript"/>
        </w:rPr>
        <w:t>28</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3. </w:t>
      </w:r>
      <w:r w:rsidRPr="00434FA3">
        <w:rPr>
          <w:rFonts w:ascii="Charis SIL" w:eastAsia="Charis SIL" w:hAnsi="Charis SIL" w:cs="Charis SIL"/>
          <w:i/>
        </w:rPr>
        <w:t xml:space="preserve">Араньяки </w:t>
      </w:r>
      <w:r w:rsidRPr="00434FA3">
        <w:rPr>
          <w:rFonts w:ascii="Charis SIL" w:eastAsia="Charis SIL" w:hAnsi="Charis SIL" w:cs="Charis SIL"/>
        </w:rPr>
        <w:t xml:space="preserve">явно соответствуют (araṇya = vana) понятию </w:t>
      </w:r>
      <w:r w:rsidRPr="00434FA3">
        <w:rPr>
          <w:rFonts w:ascii="Charis SIL" w:eastAsia="Charis SIL" w:hAnsi="Charis SIL" w:cs="Charis SIL"/>
          <w:i/>
        </w:rPr>
        <w:t xml:space="preserve">ванапрастха </w:t>
      </w:r>
      <w:r w:rsidRPr="00434FA3">
        <w:rPr>
          <w:rFonts w:ascii="Charis SIL" w:eastAsia="Charis SIL" w:hAnsi="Charis SIL" w:cs="Charis SIL"/>
        </w:rPr>
        <w:t xml:space="preserve">и затрагивают третью </w:t>
      </w:r>
      <w:r w:rsidRPr="00434FA3">
        <w:rPr>
          <w:rFonts w:ascii="Charis SIL" w:eastAsia="Charis SIL" w:hAnsi="Charis SIL" w:cs="Charis SIL"/>
          <w:i/>
        </w:rPr>
        <w:t xml:space="preserve">ашраму — </w:t>
      </w:r>
      <w:r w:rsidRPr="00434FA3">
        <w:rPr>
          <w:rFonts w:ascii="Charis SIL" w:eastAsia="Charis SIL" w:hAnsi="Charis SIL" w:cs="Charis SIL"/>
        </w:rPr>
        <w:t>лесных отшельников.</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4. </w:t>
      </w:r>
      <w:r w:rsidRPr="00434FA3">
        <w:rPr>
          <w:rFonts w:ascii="Charis SIL" w:eastAsia="Charis SIL" w:hAnsi="Charis SIL" w:cs="Charis SIL"/>
          <w:i/>
        </w:rPr>
        <w:t xml:space="preserve">Упанишады </w:t>
      </w:r>
      <w:r w:rsidRPr="00434FA3">
        <w:rPr>
          <w:rFonts w:ascii="Charis SIL" w:eastAsia="Charis SIL" w:hAnsi="Charis SIL" w:cs="Charis SIL"/>
        </w:rPr>
        <w:t xml:space="preserve">изучаются (как и другие части </w:t>
      </w:r>
      <w:r w:rsidRPr="00434FA3">
        <w:rPr>
          <w:rFonts w:ascii="Charis SIL" w:eastAsia="Charis SIL" w:hAnsi="Charis SIL" w:cs="Charis SIL"/>
          <w:i/>
        </w:rPr>
        <w:t>вед</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практически во всех стадиях, однако провозглашенная ими программа, во многом отвечающая принципу </w:t>
      </w:r>
      <w:r w:rsidRPr="00434FA3">
        <w:rPr>
          <w:rFonts w:ascii="Charis SIL" w:eastAsia="Charis SIL" w:hAnsi="Charis SIL" w:cs="Charis SIL"/>
          <w:i/>
        </w:rPr>
        <w:t>мокша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реализуется на четвертой стадии (</w:t>
      </w:r>
      <w:r w:rsidRPr="00434FA3">
        <w:rPr>
          <w:rFonts w:ascii="Charis SIL" w:eastAsia="Charis SIL" w:hAnsi="Charis SIL" w:cs="Charis SIL"/>
          <w:i/>
        </w:rPr>
        <w:t>санньясин</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Таким образом, известный изоморфизм наблюдается и в отношении последней группы к первым двум. Первый — третий разделы </w:t>
      </w:r>
      <w:r w:rsidRPr="00434FA3">
        <w:rPr>
          <w:rFonts w:ascii="Charis SIL" w:eastAsia="Charis SIL" w:hAnsi="Charis SIL" w:cs="Charis SIL"/>
          <w:i/>
        </w:rPr>
        <w:t xml:space="preserve">вед </w:t>
      </w:r>
      <w:r w:rsidRPr="00434FA3">
        <w:rPr>
          <w:rFonts w:ascii="Charis SIL" w:eastAsia="Charis SIL" w:hAnsi="Charis SIL" w:cs="Charis SIL"/>
        </w:rPr>
        <w:t xml:space="preserve">в значительной мере связаны с первой — третьей </w:t>
      </w:r>
      <w:r w:rsidRPr="00434FA3">
        <w:rPr>
          <w:rFonts w:ascii="Charis SIL" w:eastAsia="Charis SIL" w:hAnsi="Charis SIL" w:cs="Charis SIL"/>
          <w:i/>
        </w:rPr>
        <w:t xml:space="preserve">ашрамами </w:t>
      </w:r>
      <w:r w:rsidRPr="00434FA3">
        <w:rPr>
          <w:rFonts w:ascii="Charis SIL" w:eastAsia="Charis SIL" w:hAnsi="Charis SIL" w:cs="Charis SIL"/>
        </w:rPr>
        <w:t xml:space="preserve">и с действием первого — третьего жизненных принципов (прежде всего — </w:t>
      </w:r>
      <w:r w:rsidRPr="00434FA3">
        <w:rPr>
          <w:rFonts w:ascii="Charis SIL" w:eastAsia="Charis SIL" w:hAnsi="Charis SIL" w:cs="Charis SIL"/>
          <w:i/>
        </w:rPr>
        <w:t>дхармы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Четвертый же раздел, </w:t>
      </w:r>
      <w:r w:rsidRPr="00434FA3">
        <w:rPr>
          <w:rFonts w:ascii="Charis SIL" w:eastAsia="Charis SIL" w:hAnsi="Charis SIL" w:cs="Charis SIL"/>
          <w:i/>
        </w:rPr>
        <w:t>упанишады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обнаруживает соответствие с четвертыми элементами этих групп — и здесь существенным моментом является снятие ряда оппозиций, значимых на I уровне, и переход на II уровень (ср. выше, с. 151). Известный параллелизм проявляется тут и в частичном пересечении семантических полей третьего и четвертого элементов, и в том, что понятие </w:t>
      </w:r>
      <w:r w:rsidRPr="00434FA3">
        <w:rPr>
          <w:rFonts w:ascii="Charis SIL" w:eastAsia="Charis SIL" w:hAnsi="Charis SIL" w:cs="Charis SIL"/>
          <w:i/>
        </w:rPr>
        <w:t xml:space="preserve">упанишада </w:t>
      </w:r>
      <w:r w:rsidRPr="00434FA3">
        <w:rPr>
          <w:rFonts w:ascii="Charis SIL" w:eastAsia="Charis SIL" w:hAnsi="Charis SIL" w:cs="Charis SIL"/>
        </w:rPr>
        <w:t xml:space="preserve">(подобно </w:t>
      </w:r>
      <w:r w:rsidRPr="00434FA3">
        <w:rPr>
          <w:rFonts w:ascii="Charis SIL" w:eastAsia="Charis SIL" w:hAnsi="Charis SIL" w:cs="Charis SIL"/>
          <w:i/>
        </w:rPr>
        <w:t xml:space="preserve">мокше </w:t>
      </w:r>
      <w:r w:rsidRPr="00434FA3">
        <w:rPr>
          <w:rFonts w:ascii="Charis SIL" w:eastAsia="Charis SIL" w:hAnsi="Charis SIL" w:cs="Charis SIL"/>
        </w:rPr>
        <w:t xml:space="preserve">и </w:t>
      </w:r>
      <w:r w:rsidRPr="00434FA3">
        <w:rPr>
          <w:rFonts w:ascii="Charis SIL" w:eastAsia="Charis SIL" w:hAnsi="Charis SIL" w:cs="Charis SIL"/>
          <w:i/>
        </w:rPr>
        <w:t>санньясину</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затрагивает и III уровень</w:t>
      </w:r>
      <w:r w:rsidRPr="00434FA3">
        <w:rPr>
          <w:rFonts w:ascii="Charis SIL" w:eastAsia="Charis SIL" w:hAnsi="Charis SIL" w:cs="Charis SIL"/>
          <w:highlight w:val="cyan"/>
          <w:vertAlign w:val="superscript"/>
        </w:rPr>
        <w:t>29</w:t>
      </w:r>
      <w:r w:rsidRPr="00434FA3">
        <w:rPr>
          <w:rFonts w:ascii="Charis SIL" w:eastAsia="Charis SIL" w:hAnsi="Charis SIL" w:cs="Charis SIL"/>
        </w:rPr>
        <w:t>. Помимо уже приведенных выше примеров последнее проявляется и в принципах описания отдельных реалий. Наиболее характерен здесь подход к описанию понятий Брахмана (brahmin) и Атмана (ātman). Здесь можно условно выделить три типа описания. Подчас они сочетаются друг с другом в рамках одного текста.</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а. Прямо выраженное снятие противопоставлений:</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 xml:space="preserve">Ср. Bṛhadāraṇyaka up. IV.4.22: </w:t>
      </w:r>
      <w:r w:rsidRPr="00B31EFD">
        <w:rPr>
          <w:rFonts w:ascii="Charis SIL" w:eastAsia="Charis SIL" w:hAnsi="Charis SIL" w:cs="Charis SIL"/>
          <w:i/>
        </w:rPr>
        <w:t xml:space="preserve">sa </w:t>
      </w:r>
      <w:r w:rsidR="00B31EFD">
        <w:rPr>
          <w:rFonts w:ascii="Charis SIL" w:eastAsia="Charis SIL" w:hAnsi="Charis SIL" w:cs="Charis SIL"/>
          <w:i/>
          <w:lang w:val="en-US"/>
        </w:rPr>
        <w:t>na</w:t>
      </w:r>
      <w:r w:rsidRPr="00B31EFD">
        <w:rPr>
          <w:rFonts w:ascii="Charis SIL" w:eastAsia="Charis SIL" w:hAnsi="Charis SIL" w:cs="Charis SIL"/>
          <w:i/>
        </w:rPr>
        <w:t xml:space="preserve"> sādhunā</w:t>
      </w:r>
      <w:r w:rsidRPr="00434FA3">
        <w:rPr>
          <w:rFonts w:ascii="Charis SIL" w:eastAsia="Charis SIL" w:hAnsi="Charis SIL" w:cs="Charis SIL"/>
          <w:i/>
        </w:rPr>
        <w:t xml:space="preserve"> karmaṇā bhūyān no evāsādhunā kanīyān... </w:t>
      </w:r>
      <w:r w:rsidRPr="00434FA3">
        <w:rPr>
          <w:rFonts w:ascii="Charis SIL" w:eastAsia="Charis SIL" w:hAnsi="Charis SIL" w:cs="Charis SIL"/>
        </w:rPr>
        <w:t>‘Он не становится от хорошего деяния б</w:t>
      </w:r>
      <w:r w:rsidR="00B31EFD">
        <w:rPr>
          <w:rFonts w:ascii="Charis SIL" w:eastAsia="Charis SIL" w:hAnsi="Charis SIL" w:cs="Charis SIL"/>
          <w:lang w:val="en-US"/>
        </w:rPr>
        <w:t>o</w:t>
      </w:r>
      <w:r w:rsidR="00B31EFD" w:rsidRPr="00150696">
        <w:rPr>
          <w:rFonts w:ascii="Charis SIL" w:eastAsia="Charis SIL" w:hAnsi="Charis SIL" w:cs="Charis SIL"/>
        </w:rPr>
        <w:t>́</w:t>
      </w:r>
      <w:r w:rsidRPr="00434FA3">
        <w:rPr>
          <w:rFonts w:ascii="Charis SIL" w:eastAsia="Charis SIL" w:hAnsi="Charis SIL" w:cs="Charis SIL"/>
        </w:rPr>
        <w:t>льшим, не становится от нехорошего деяния меньшим’.</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Kauśītaki up. 1.4: </w:t>
      </w:r>
      <w:r w:rsidRPr="00434FA3">
        <w:rPr>
          <w:rFonts w:ascii="Charis SIL" w:eastAsia="Charis SIL" w:hAnsi="Charis SIL" w:cs="Charis SIL"/>
          <w:i/>
        </w:rPr>
        <w:t xml:space="preserve">aho-rātre paryavekṣetaivam sukṛta-duṣkṛte sarvāṇi </w:t>
      </w:r>
      <w:r w:rsidR="0023732A">
        <w:rPr>
          <w:rFonts w:ascii="Charis SIL" w:eastAsia="Charis SIL" w:hAnsi="Charis SIL" w:cs="Charis SIL"/>
          <w:i/>
          <w:lang w:val="en-US"/>
        </w:rPr>
        <w:t>c</w:t>
      </w:r>
      <w:r w:rsidRPr="00434FA3">
        <w:rPr>
          <w:rFonts w:ascii="Charis SIL" w:eastAsia="Charis SIL" w:hAnsi="Charis SIL" w:cs="Charis SIL"/>
          <w:i/>
        </w:rPr>
        <w:t>a dvandvāni</w:t>
      </w:r>
      <w:r w:rsidRPr="00434FA3">
        <w:rPr>
          <w:rFonts w:ascii="Charis SIL" w:eastAsia="Charis SIL" w:hAnsi="Charis SIL" w:cs="Charis SIL"/>
        </w:rPr>
        <w:t>,</w:t>
      </w:r>
      <w:r w:rsidRPr="00434FA3">
        <w:rPr>
          <w:rFonts w:ascii="Charis SIL" w:eastAsia="Charis SIL" w:hAnsi="Charis SIL" w:cs="Charis SIL"/>
          <w:i/>
        </w:rPr>
        <w:t xml:space="preserve"> sa eṣa visukṛto viduṣkṛto brahma-vidvān brahmaivābhipraiti </w:t>
      </w:r>
      <w:r w:rsidRPr="00434FA3">
        <w:rPr>
          <w:rFonts w:ascii="Charis SIL" w:eastAsia="Charis SIL" w:hAnsi="Charis SIL" w:cs="Charis SIL"/>
        </w:rPr>
        <w:t>‘Он смотрит сверху на день и ночь, на добрые дела и злые дела и на все пары [противоположностей]; так, свободный от добрых дел, свободный от злых дел, зная Брахмана, он идет к Брахману’</w:t>
      </w:r>
      <w:r w:rsidRPr="00434FA3">
        <w:rPr>
          <w:rFonts w:ascii="Charis SIL" w:eastAsia="Charis SIL" w:hAnsi="Charis SIL" w:cs="Charis SIL"/>
          <w:highlight w:val="cyan"/>
          <w:vertAlign w:val="superscript"/>
        </w:rPr>
        <w:t>30</w:t>
      </w:r>
      <w:r w:rsidRPr="00434FA3">
        <w:rPr>
          <w:rFonts w:ascii="Charis SIL" w:eastAsia="Charis SIL" w:hAnsi="Charis SIL" w:cs="Charis SIL"/>
        </w:rPr>
        <w:t>.</w:t>
      </w:r>
    </w:p>
    <w:p w:rsidR="000C2862" w:rsidRPr="00434FA3" w:rsidRDefault="005E68CD">
      <w:pPr>
        <w:shd w:val="clear" w:color="auto" w:fill="FFFFFF"/>
        <w:tabs>
          <w:tab w:val="left" w:pos="1008"/>
        </w:tabs>
        <w:spacing w:line="360" w:lineRule="auto"/>
        <w:ind w:firstLine="567"/>
        <w:jc w:val="both"/>
        <w:rPr>
          <w:rFonts w:ascii="Charis SIL" w:eastAsia="Charis SIL" w:hAnsi="Charis SIL" w:cs="Charis SIL"/>
        </w:rPr>
      </w:pPr>
      <w:r w:rsidRPr="00434FA3">
        <w:rPr>
          <w:rFonts w:ascii="Charis SIL" w:eastAsia="Charis SIL" w:hAnsi="Charis SIL" w:cs="Charis SIL"/>
        </w:rPr>
        <w:t>б. Одновременное сочетание противоположных атрибутов:</w:t>
      </w:r>
    </w:p>
    <w:p w:rsidR="000C2862" w:rsidRPr="00434FA3" w:rsidRDefault="005E68CD">
      <w:pPr>
        <w:shd w:val="clear" w:color="auto" w:fill="FFFFFF"/>
        <w:spacing w:line="360" w:lineRule="auto"/>
        <w:ind w:firstLine="567"/>
        <w:jc w:val="both"/>
        <w:rPr>
          <w:rFonts w:ascii="Charis SIL" w:eastAsia="Charis SIL" w:hAnsi="Charis SIL" w:cs="Charis SIL"/>
        </w:rPr>
      </w:pPr>
      <w:bookmarkStart w:id="7" w:name="_heading=h.tyjcwt" w:colFirst="0" w:colLast="0"/>
      <w:bookmarkEnd w:id="7"/>
      <w:r w:rsidRPr="00434FA3">
        <w:rPr>
          <w:rFonts w:ascii="Charis SIL" w:eastAsia="Charis SIL" w:hAnsi="Charis SIL" w:cs="Charis SIL"/>
        </w:rPr>
        <w:t xml:space="preserve">Īśā up. 4–5: </w:t>
      </w:r>
      <w:r w:rsidRPr="00434FA3">
        <w:rPr>
          <w:rFonts w:ascii="Charis SIL" w:eastAsia="Charis SIL" w:hAnsi="Charis SIL" w:cs="Charis SIL"/>
          <w:i/>
        </w:rPr>
        <w:t xml:space="preserve">anejad ekaṃ manaso javīyo... tad ejati tan naijati tad dūre tad vai antike tad antarasya sarvasya tad u sarvasyāsya bāhyataḥ... </w:t>
      </w:r>
      <w:r w:rsidRPr="00434FA3">
        <w:rPr>
          <w:rFonts w:ascii="Charis SIL" w:eastAsia="Charis SIL" w:hAnsi="Charis SIL" w:cs="Charis SIL"/>
        </w:rPr>
        <w:t>‘не двигаясь, оно быстрее мысли... оно движется — оно не движется, оно далеко — оно же и близко</w:t>
      </w:r>
      <w:sdt>
        <w:sdtPr>
          <w:rPr>
            <w:rFonts w:ascii="Charis SIL" w:hAnsi="Charis SIL" w:cs="Charis SIL"/>
          </w:rPr>
          <w:tag w:val="goog_rdk_31"/>
          <w:id w:val="-576215056"/>
        </w:sdtPr>
        <w:sdtContent/>
      </w:sdt>
      <w:r w:rsidRPr="00434FA3">
        <w:rPr>
          <w:rFonts w:ascii="Charis SIL" w:eastAsia="Charis SIL" w:hAnsi="Charis SIL" w:cs="Charis SIL"/>
        </w:rPr>
        <w:t>, оно внутри всего — оно же вне всего’.</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Muṇḍaka up III.1.7: </w:t>
      </w:r>
      <w:r w:rsidRPr="00434FA3">
        <w:rPr>
          <w:rFonts w:ascii="Charis SIL" w:eastAsia="Charis SIL" w:hAnsi="Charis SIL" w:cs="Charis SIL"/>
          <w:i/>
        </w:rPr>
        <w:t xml:space="preserve">bṛhac ca... sūkṣmāc ca tad sūkṣmataraṃ... dūrāt sudūre tad ihāntike... </w:t>
      </w:r>
      <w:r w:rsidRPr="00434FA3">
        <w:rPr>
          <w:rFonts w:ascii="Charis SIL" w:eastAsia="Charis SIL" w:hAnsi="Charis SIL" w:cs="Charis SIL"/>
        </w:rPr>
        <w:t>‘Оно велико, и оно тоньше тонкого... оно дальше далекого и находится здесь вблизи...’</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Kaṭha up. 1.2.20–22: </w:t>
      </w:r>
      <w:r w:rsidRPr="00434FA3">
        <w:rPr>
          <w:rFonts w:ascii="Charis SIL" w:eastAsia="Charis SIL" w:hAnsi="Charis SIL" w:cs="Charis SIL"/>
          <w:i/>
        </w:rPr>
        <w:t>aṇor aṇīyān mahato mahīyān... āsīno dūraṃ vrajati</w:t>
      </w:r>
      <w:r w:rsidRPr="00434FA3">
        <w:rPr>
          <w:rFonts w:ascii="Charis SIL" w:eastAsia="Charis SIL" w:hAnsi="Charis SIL" w:cs="Charis SIL"/>
        </w:rPr>
        <w:t>,</w:t>
      </w:r>
      <w:r w:rsidRPr="00434FA3">
        <w:rPr>
          <w:rFonts w:ascii="Charis SIL" w:eastAsia="Charis SIL" w:hAnsi="Charis SIL" w:cs="Charis SIL"/>
          <w:i/>
        </w:rPr>
        <w:t xml:space="preserve"> śayāno yāti sarvataḥ kastam madāmadaṃ... aśarīraṃ śarīreṣu</w:t>
      </w:r>
      <w:r w:rsidRPr="00434FA3">
        <w:rPr>
          <w:rFonts w:ascii="Charis SIL" w:eastAsia="Charis SIL" w:hAnsi="Charis SIL" w:cs="Charis SIL"/>
        </w:rPr>
        <w:t>,</w:t>
      </w:r>
      <w:r w:rsidRPr="00434FA3">
        <w:rPr>
          <w:rFonts w:ascii="Charis SIL" w:eastAsia="Charis SIL" w:hAnsi="Charis SIL" w:cs="Charis SIL"/>
          <w:i/>
        </w:rPr>
        <w:t xml:space="preserve"> anavastheṣv avasthitam... </w:t>
      </w:r>
      <w:r w:rsidRPr="00434FA3">
        <w:rPr>
          <w:rFonts w:ascii="Charis SIL" w:eastAsia="Charis SIL" w:hAnsi="Charis SIL" w:cs="Charis SIL"/>
        </w:rPr>
        <w:t>‘Меньше малого, больше большого... сидя, оно идет вдаль; лежа, движется повсюду, кто оно — радостное и нерадостное?.. Среди тел оно бестелесное, среди нестойких — стойкое...’.</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Chāndogya up. III. 14.3: </w:t>
      </w:r>
      <w:r w:rsidRPr="00434FA3">
        <w:rPr>
          <w:rFonts w:ascii="Charis SIL" w:eastAsia="Charis SIL" w:hAnsi="Charis SIL" w:cs="Charis SIL"/>
          <w:i/>
        </w:rPr>
        <w:t>eṣa ma ātmāntar hṛdaye ’ṇīyān vrīher vā..</w:t>
      </w:r>
      <w:r w:rsidRPr="00434FA3">
        <w:rPr>
          <w:rFonts w:ascii="Charis SIL" w:eastAsia="Charis SIL" w:hAnsi="Charis SIL" w:cs="Charis SIL"/>
        </w:rPr>
        <w:t xml:space="preserve">. </w:t>
      </w:r>
      <w:r w:rsidRPr="00434FA3">
        <w:rPr>
          <w:rFonts w:ascii="Charis SIL" w:eastAsia="Charis SIL" w:hAnsi="Charis SIL" w:cs="Charis SIL"/>
          <w:i/>
        </w:rPr>
        <w:t xml:space="preserve">eṣa ma ātmānter hṛdaye jyāyān pṛthivyāḥ... </w:t>
      </w:r>
      <w:r w:rsidRPr="00434FA3">
        <w:rPr>
          <w:rFonts w:ascii="Charis SIL" w:eastAsia="Charis SIL" w:hAnsi="Charis SIL" w:cs="Charis SIL"/>
        </w:rPr>
        <w:t>‘Вот мой Атман в сердце, меньший, чем зерно риса... [и т.д.] — вот мой Атман в сердце, больший, чем земля...’ [и т.д.].</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 xml:space="preserve">Kaivalya up. 20: </w:t>
      </w:r>
      <w:r w:rsidRPr="00434FA3">
        <w:rPr>
          <w:rFonts w:ascii="Charis SIL" w:eastAsia="Charis SIL" w:hAnsi="Charis SIL" w:cs="Charis SIL"/>
          <w:i/>
        </w:rPr>
        <w:t xml:space="preserve">aṇor aṇīyān aham eva tadvan mahān ahaṃ... </w:t>
      </w:r>
      <w:r w:rsidRPr="00434FA3">
        <w:rPr>
          <w:rFonts w:ascii="Charis SIL" w:eastAsia="Charis SIL" w:hAnsi="Charis SIL" w:cs="Charis SIL"/>
          <w:vertAlign w:val="superscript"/>
        </w:rPr>
        <w:t>‘</w:t>
      </w:r>
      <w:r w:rsidRPr="00434FA3">
        <w:rPr>
          <w:rFonts w:ascii="Charis SIL" w:eastAsia="Charis SIL" w:hAnsi="Charis SIL" w:cs="Charis SIL"/>
        </w:rPr>
        <w:t>Я — меньше малого, я — больше большого...’ (слова Шивы)</w:t>
      </w:r>
      <w:r w:rsidRPr="00434FA3">
        <w:rPr>
          <w:rFonts w:ascii="Charis SIL" w:eastAsia="Charis SIL" w:hAnsi="Charis SIL" w:cs="Charis SIL"/>
          <w:highlight w:val="cyan"/>
          <w:vertAlign w:val="superscript"/>
        </w:rPr>
        <w:t>31</w:t>
      </w:r>
      <w:r w:rsidRPr="00434FA3">
        <w:rPr>
          <w:rFonts w:ascii="Charis SIL" w:eastAsia="Charis SIL" w:hAnsi="Charis SIL" w:cs="Charis SIL"/>
        </w:rPr>
        <w:t>.</w:t>
      </w:r>
    </w:p>
    <w:p w:rsidR="000C2862" w:rsidRPr="00434FA3" w:rsidRDefault="005E68CD">
      <w:pPr>
        <w:shd w:val="clear" w:color="auto" w:fill="FFFFFF"/>
        <w:tabs>
          <w:tab w:val="left" w:pos="912"/>
        </w:tabs>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 Набор отрицательных характеристик: </w:t>
      </w:r>
    </w:p>
    <w:p w:rsidR="000C2862" w:rsidRPr="00434FA3" w:rsidRDefault="005E68CD">
      <w:pPr>
        <w:shd w:val="clear" w:color="auto" w:fill="FFFFFF"/>
        <w:tabs>
          <w:tab w:val="left" w:pos="912"/>
        </w:tabs>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Bṛhadāraṇyaka </w:t>
      </w:r>
      <w:sdt>
        <w:sdtPr>
          <w:rPr>
            <w:rFonts w:ascii="Charis SIL" w:hAnsi="Charis SIL" w:cs="Charis SIL"/>
          </w:rPr>
          <w:tag w:val="goog_rdk_32"/>
          <w:id w:val="-1904293144"/>
        </w:sdtPr>
        <w:sdtContent/>
      </w:sdt>
      <w:r w:rsidRPr="00434FA3">
        <w:rPr>
          <w:rFonts w:ascii="Charis SIL" w:eastAsia="Charis SIL" w:hAnsi="Charis SIL" w:cs="Charis SIL"/>
        </w:rPr>
        <w:t xml:space="preserve">up. III.9.26. (ср. там же II.3.6; IV.2.4; 4.22; 5.15): </w:t>
      </w:r>
      <w:r w:rsidRPr="00434FA3">
        <w:rPr>
          <w:rFonts w:ascii="Charis SIL" w:eastAsia="Charis SIL" w:hAnsi="Charis SIL" w:cs="Charis SIL"/>
          <w:i/>
        </w:rPr>
        <w:t>sa eṣa</w:t>
      </w:r>
      <w:r w:rsidRPr="00434FA3">
        <w:rPr>
          <w:rFonts w:ascii="Charis SIL" w:eastAsia="Charis SIL" w:hAnsi="Charis SIL" w:cs="Charis SIL"/>
        </w:rPr>
        <w:t>,</w:t>
      </w:r>
      <w:r w:rsidRPr="00434FA3">
        <w:rPr>
          <w:rFonts w:ascii="Charis SIL" w:eastAsia="Charis SIL" w:hAnsi="Charis SIL" w:cs="Charis SIL"/>
          <w:i/>
        </w:rPr>
        <w:t xml:space="preserve"> na iti na ity ātmā</w:t>
      </w:r>
      <w:r w:rsidRPr="00434FA3">
        <w:rPr>
          <w:rFonts w:ascii="Charis SIL" w:eastAsia="Charis SIL" w:hAnsi="Charis SIL" w:cs="Charis SIL"/>
        </w:rPr>
        <w:t>,</w:t>
      </w:r>
      <w:r w:rsidRPr="00434FA3">
        <w:rPr>
          <w:rFonts w:ascii="Charis SIL" w:eastAsia="Charis SIL" w:hAnsi="Charis SIL" w:cs="Charis SIL"/>
          <w:i/>
        </w:rPr>
        <w:t xml:space="preserve"> agṛhyah na hi gṛhyate</w:t>
      </w:r>
      <w:r w:rsidRPr="00434FA3">
        <w:rPr>
          <w:rFonts w:ascii="Charis SIL" w:eastAsia="Charis SIL" w:hAnsi="Charis SIL" w:cs="Charis SIL"/>
        </w:rPr>
        <w:t>,</w:t>
      </w:r>
      <w:r w:rsidRPr="00434FA3">
        <w:rPr>
          <w:rFonts w:ascii="Charis SIL" w:eastAsia="Charis SIL" w:hAnsi="Charis SIL" w:cs="Charis SIL"/>
          <w:i/>
        </w:rPr>
        <w:t xml:space="preserve"> aśīryaḥ na hi śīryate</w:t>
      </w:r>
      <w:r w:rsidRPr="00434FA3">
        <w:rPr>
          <w:rFonts w:ascii="Charis SIL" w:eastAsia="Charis SIL" w:hAnsi="Charis SIL" w:cs="Charis SIL"/>
        </w:rPr>
        <w:t>,</w:t>
      </w:r>
      <w:r w:rsidRPr="00434FA3">
        <w:rPr>
          <w:rFonts w:ascii="Charis SIL" w:eastAsia="Charis SIL" w:hAnsi="Charis SIL" w:cs="Charis SIL"/>
          <w:i/>
        </w:rPr>
        <w:t xml:space="preserve"> asaṅgaḥ na hi sajjyate, asito na vyathate</w:t>
      </w:r>
      <w:r w:rsidRPr="00434FA3">
        <w:rPr>
          <w:rFonts w:ascii="Charis SIL" w:eastAsia="Charis SIL" w:hAnsi="Charis SIL" w:cs="Charis SIL"/>
        </w:rPr>
        <w:t>,</w:t>
      </w:r>
      <w:r w:rsidRPr="00434FA3">
        <w:rPr>
          <w:rFonts w:ascii="Charis SIL" w:eastAsia="Charis SIL" w:hAnsi="Charis SIL" w:cs="Charis SIL"/>
          <w:i/>
        </w:rPr>
        <w:t xml:space="preserve"> na riṣyati... </w:t>
      </w:r>
      <w:r w:rsidRPr="00434FA3">
        <w:rPr>
          <w:rFonts w:ascii="Charis SIL" w:eastAsia="Charis SIL" w:hAnsi="Charis SIL" w:cs="Charis SIL"/>
        </w:rPr>
        <w:t>‘Он, этот Атман [определяется так]: не [это], не [это]. Он непостижим, ибо не постигается; неразрушим, ибо не разрушается; неприкрепляем, ибо не прикрепляется; не связан, не колеблется, не терпит зла’</w:t>
      </w:r>
      <w:r w:rsidRPr="00434FA3">
        <w:rPr>
          <w:rFonts w:ascii="Charis SIL" w:eastAsia="Charis SIL" w:hAnsi="Charis SIL" w:cs="Charis SIL"/>
          <w:highlight w:val="cyan"/>
          <w:vertAlign w:val="superscript"/>
        </w:rPr>
        <w:t>32</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Выше были рассмотрены некоторые семантические особенности отдельных понятий, весьма употребительных в классическом санскрите. Как уже говорилось, в этой связи нас интересовали лишь немногие наиболее общие дифференциальные признаки, релевантность которых служила основой для распределения соответствующих понятий по разным семантическим уровням. Иерархическое отношение этих уровней и соответственно — степень их информативности могут быть представлены следующими схемами:</w:t>
      </w: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noProof/>
        </w:rPr>
        <w:drawing>
          <wp:inline distT="0" distB="0" distL="0" distR="0">
            <wp:extent cx="3165475" cy="1503045"/>
            <wp:effectExtent l="0" t="0" r="0" b="0"/>
            <wp:docPr id="37" name="image1.png" descr="P6__036"/>
            <wp:cNvGraphicFramePr/>
            <a:graphic xmlns:a="http://schemas.openxmlformats.org/drawingml/2006/main">
              <a:graphicData uri="http://schemas.openxmlformats.org/drawingml/2006/picture">
                <pic:pic xmlns:pic="http://schemas.openxmlformats.org/drawingml/2006/picture">
                  <pic:nvPicPr>
                    <pic:cNvPr id="0" name="image1.png" descr="P6__036"/>
                    <pic:cNvPicPr preferRelativeResize="0"/>
                  </pic:nvPicPr>
                  <pic:blipFill>
                    <a:blip r:embed="rId16" cstate="print"/>
                    <a:srcRect/>
                    <a:stretch>
                      <a:fillRect/>
                    </a:stretch>
                  </pic:blipFill>
                  <pic:spPr>
                    <a:xfrm>
                      <a:off x="0" y="0"/>
                      <a:ext cx="3165475" cy="1503045"/>
                    </a:xfrm>
                    <a:prstGeom prst="rect">
                      <a:avLst/>
                    </a:prstGeom>
                    <a:ln/>
                  </pic:spPr>
                </pic:pic>
              </a:graphicData>
            </a:graphic>
          </wp:inline>
        </w:drawing>
      </w:r>
    </w:p>
    <w:p w:rsidR="000C2862" w:rsidRPr="00434FA3" w:rsidRDefault="000C2862">
      <w:pPr>
        <w:shd w:val="clear" w:color="auto" w:fill="FFFFFF"/>
        <w:jc w:val="center"/>
        <w:rPr>
          <w:rFonts w:ascii="Charis SIL" w:eastAsia="Charis SIL" w:hAnsi="Charis SIL" w:cs="Charis SIL"/>
        </w:rPr>
      </w:pPr>
    </w:p>
    <w:p w:rsidR="000C2862" w:rsidRPr="00434FA3" w:rsidRDefault="005E68CD">
      <w:pPr>
        <w:shd w:val="clear" w:color="auto" w:fill="FFFFFF"/>
        <w:spacing w:line="360" w:lineRule="auto"/>
        <w:ind w:firstLine="567"/>
        <w:jc w:val="right"/>
        <w:rPr>
          <w:rFonts w:ascii="Charis SIL" w:eastAsia="Charis SIL" w:hAnsi="Charis SIL" w:cs="Charis SIL"/>
        </w:rPr>
      </w:pPr>
      <w:r w:rsidRPr="00434FA3">
        <w:rPr>
          <w:rFonts w:ascii="Charis SIL" w:eastAsia="Charis SIL" w:hAnsi="Charis SIL" w:cs="Charis SIL"/>
          <w:i/>
        </w:rPr>
        <w:t>Таблица 3</w:t>
      </w:r>
      <w:r w:rsidRPr="00434FA3">
        <w:rPr>
          <w:rFonts w:ascii="Charis SIL" w:eastAsia="Charis SIL" w:hAnsi="Charis SIL" w:cs="Charis SIL"/>
          <w:highlight w:val="cyan"/>
          <w:vertAlign w:val="superscript"/>
        </w:rPr>
        <w:t>33</w:t>
      </w:r>
    </w:p>
    <w:tbl>
      <w:tblPr>
        <w:tblStyle w:val="affff2"/>
        <w:tblW w:w="7732" w:type="dxa"/>
        <w:jc w:val="center"/>
        <w:tblInd w:w="0" w:type="dxa"/>
        <w:tblLayout w:type="fixed"/>
        <w:tblLook w:val="0000"/>
      </w:tblPr>
      <w:tblGrid>
        <w:gridCol w:w="4195"/>
        <w:gridCol w:w="1152"/>
        <w:gridCol w:w="1190"/>
        <w:gridCol w:w="1195"/>
      </w:tblGrid>
      <w:tr w:rsidR="000C2862" w:rsidRPr="00434FA3">
        <w:trPr>
          <w:jc w:val="center"/>
        </w:trPr>
        <w:tc>
          <w:tcPr>
            <w:tcW w:w="4195"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right"/>
              <w:rPr>
                <w:rFonts w:ascii="Charis SIL" w:eastAsia="Charis SIL" w:hAnsi="Charis SIL" w:cs="Charis SIL"/>
              </w:rPr>
            </w:pPr>
            <w:r w:rsidRPr="00434FA3">
              <w:rPr>
                <w:rFonts w:ascii="Charis SIL" w:eastAsia="Charis SIL" w:hAnsi="Charis SIL" w:cs="Charis SIL"/>
              </w:rPr>
              <w:t xml:space="preserve">Уровни </w:t>
            </w:r>
            <w:r w:rsidR="00EC094F" w:rsidRPr="00EC094F">
              <w:rPr>
                <w:noProof/>
                <w:lang w:val="en-US" w:eastAsia="en-US"/>
              </w:rPr>
              <w:pict>
                <v:shapetype id="_x0000_t32" coordsize="21600,21600" o:spt="32" o:oned="t" path="m,l21600,21600e" filled="f">
                  <v:path arrowok="t" fillok="f" o:connecttype="none"/>
                  <o:lock v:ext="edit" shapetype="t"/>
                </v:shapetype>
                <v:shape id="Прямая со стрелкой 28" o:spid="_x0000_s1026" type="#_x0000_t32" style="position:absolute;left:0;text-align:left;margin-left:-1pt;margin-top:0;width:208.5pt;height:28.5pt;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">
                  <v:stroke startarrowwidth="narrow" startarrowlength="short" endarrowwidth="narrow" endarrowlength="short"/>
                </v:shape>
              </w:pict>
            </w:r>
          </w:p>
          <w:p w:rsidR="000C2862" w:rsidRPr="00434FA3" w:rsidRDefault="005E68CD">
            <w:pPr>
              <w:shd w:val="clear" w:color="auto" w:fill="FFFFFF"/>
              <w:rPr>
                <w:rFonts w:ascii="Charis SIL" w:eastAsia="Charis SIL" w:hAnsi="Charis SIL" w:cs="Charis SIL"/>
              </w:rPr>
            </w:pPr>
            <w:r w:rsidRPr="00434FA3">
              <w:rPr>
                <w:rFonts w:ascii="Charis SIL" w:eastAsia="Charis SIL" w:hAnsi="Charis SIL" w:cs="Charis SIL"/>
              </w:rPr>
              <w:t>Оппозиции</w:t>
            </w:r>
          </w:p>
        </w:tc>
        <w:tc>
          <w:tcPr>
            <w:tcW w:w="115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I</w:t>
            </w:r>
          </w:p>
        </w:tc>
        <w:tc>
          <w:tcPr>
            <w:tcW w:w="119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II</w:t>
            </w:r>
          </w:p>
        </w:tc>
        <w:tc>
          <w:tcPr>
            <w:tcW w:w="1195"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III</w:t>
            </w:r>
          </w:p>
        </w:tc>
      </w:tr>
      <w:tr w:rsidR="000C2862" w:rsidRPr="00434FA3">
        <w:trPr>
          <w:jc w:val="center"/>
        </w:trPr>
        <w:tc>
          <w:tcPr>
            <w:tcW w:w="4195"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rPr>
                <w:rFonts w:ascii="Charis SIL" w:eastAsia="Charis SIL" w:hAnsi="Charis SIL" w:cs="Charis SIL"/>
              </w:rPr>
            </w:pPr>
            <w:r w:rsidRPr="00434FA3">
              <w:rPr>
                <w:rFonts w:ascii="Charis SIL" w:eastAsia="Charis SIL" w:hAnsi="Charis SIL" w:cs="Charis SIL"/>
              </w:rPr>
              <w:t xml:space="preserve">Оппозиции, вытекающие из приятия мира («польза–вред», </w:t>
            </w:r>
            <w:r w:rsidRPr="00434FA3">
              <w:rPr>
                <w:rFonts w:ascii="Charis SIL" w:eastAsia="Charis SIL" w:hAnsi="Charis SIL" w:cs="Charis SIL"/>
              </w:rPr>
              <w:lastRenderedPageBreak/>
              <w:t>«удовольствие—неудовольствие» и т.д.)</w:t>
            </w:r>
          </w:p>
        </w:tc>
        <w:tc>
          <w:tcPr>
            <w:tcW w:w="115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lastRenderedPageBreak/>
              <w:t>+</w:t>
            </w:r>
            <w:r w:rsidRPr="00434FA3">
              <w:rPr>
                <w:rFonts w:ascii="Charis SIL" w:eastAsia="Charis SIL" w:hAnsi="Charis SIL" w:cs="Charis SIL"/>
                <w:b/>
              </w:rPr>
              <w:t xml:space="preserve"> —</w:t>
            </w:r>
          </w:p>
        </w:tc>
        <w:tc>
          <w:tcPr>
            <w:tcW w:w="119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0</w:t>
            </w:r>
          </w:p>
        </w:tc>
        <w:tc>
          <w:tcPr>
            <w:tcW w:w="1195"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0</w:t>
            </w:r>
          </w:p>
        </w:tc>
      </w:tr>
      <w:tr w:rsidR="000C2862" w:rsidRPr="00434FA3">
        <w:trPr>
          <w:jc w:val="center"/>
        </w:trPr>
        <w:tc>
          <w:tcPr>
            <w:tcW w:w="4195"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both"/>
              <w:rPr>
                <w:rFonts w:ascii="Charis SIL" w:eastAsia="Charis SIL" w:hAnsi="Charis SIL" w:cs="Charis SIL"/>
              </w:rPr>
            </w:pPr>
            <w:r w:rsidRPr="00434FA3">
              <w:rPr>
                <w:rFonts w:ascii="Charis SIL" w:eastAsia="Charis SIL" w:hAnsi="Charis SIL" w:cs="Charis SIL"/>
              </w:rPr>
              <w:lastRenderedPageBreak/>
              <w:t>«Приятие — неприятие»</w:t>
            </w:r>
          </w:p>
        </w:tc>
        <w:tc>
          <w:tcPr>
            <w:tcW w:w="115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b/>
              </w:rPr>
              <w:t>+</w:t>
            </w:r>
          </w:p>
        </w:tc>
        <w:tc>
          <w:tcPr>
            <w:tcW w:w="119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b/>
              </w:rPr>
              <w:t>—</w:t>
            </w:r>
          </w:p>
        </w:tc>
        <w:tc>
          <w:tcPr>
            <w:tcW w:w="1195"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0</w:t>
            </w:r>
          </w:p>
        </w:tc>
      </w:tr>
      <w:tr w:rsidR="000C2862" w:rsidRPr="00434FA3">
        <w:trPr>
          <w:jc w:val="center"/>
        </w:trPr>
        <w:tc>
          <w:tcPr>
            <w:tcW w:w="4195"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both"/>
              <w:rPr>
                <w:rFonts w:ascii="Charis SIL" w:eastAsia="Charis SIL" w:hAnsi="Charis SIL" w:cs="Charis SIL"/>
              </w:rPr>
            </w:pPr>
            <w:r w:rsidRPr="00434FA3">
              <w:rPr>
                <w:rFonts w:ascii="Charis SIL" w:eastAsia="Charis SIL" w:hAnsi="Charis SIL" w:cs="Charis SIL"/>
              </w:rPr>
              <w:t>«Различение — тождество»</w:t>
            </w:r>
          </w:p>
          <w:p w:rsidR="000C2862" w:rsidRPr="00434FA3" w:rsidRDefault="005E68CD">
            <w:pPr>
              <w:shd w:val="clear" w:color="auto" w:fill="FFFFFF"/>
              <w:jc w:val="both"/>
              <w:rPr>
                <w:rFonts w:ascii="Charis SIL" w:eastAsia="Charis SIL" w:hAnsi="Charis SIL" w:cs="Charis SIL"/>
              </w:rPr>
            </w:pPr>
            <w:r w:rsidRPr="00434FA3">
              <w:rPr>
                <w:rFonts w:ascii="Charis SIL" w:eastAsia="Charis SIL" w:hAnsi="Charis SIL" w:cs="Charis SIL"/>
              </w:rPr>
              <w:t xml:space="preserve">(S </w:t>
            </w:r>
            <w:r w:rsidRPr="00434FA3">
              <w:rPr>
                <w:rFonts w:ascii="Charis SIL" w:eastAsia="Charis SIL" w:hAnsi="Charis SIL" w:cs="Charis SIL"/>
                <w:i/>
              </w:rPr>
              <w:t xml:space="preserve">≠ </w:t>
            </w:r>
            <w:r w:rsidRPr="00434FA3">
              <w:rPr>
                <w:rFonts w:ascii="Charis SIL" w:eastAsia="Charis SIL" w:hAnsi="Charis SIL" w:cs="Charis SIL"/>
              </w:rPr>
              <w:t>О — S = О)</w:t>
            </w:r>
          </w:p>
        </w:tc>
        <w:tc>
          <w:tcPr>
            <w:tcW w:w="1152"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b/>
              </w:rPr>
              <w:t>+</w:t>
            </w:r>
          </w:p>
        </w:tc>
        <w:tc>
          <w:tcPr>
            <w:tcW w:w="1190"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b/>
              </w:rPr>
              <w:t>+</w:t>
            </w:r>
          </w:p>
        </w:tc>
        <w:tc>
          <w:tcPr>
            <w:tcW w:w="1195"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b/>
              </w:rPr>
              <w:t>—</w:t>
            </w:r>
          </w:p>
        </w:tc>
      </w:tr>
    </w:tbl>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Как мы отмечали, существует определенный изоморфизм в распределении отдельных групп по уровням. Необходимо подчеркнуть, что распределение это весьма условно — достаточно обратить внимание на то, что поля значений отдельных понятий затрагивают одновременно I и II или II и III уровни</w:t>
      </w:r>
      <w:r w:rsidRPr="00434FA3">
        <w:rPr>
          <w:rFonts w:ascii="Charis SIL" w:eastAsia="Charis SIL" w:hAnsi="Charis SIL" w:cs="Charis SIL"/>
          <w:highlight w:val="cyan"/>
          <w:vertAlign w:val="superscript"/>
        </w:rPr>
        <w:t>34</w:t>
      </w:r>
      <w:r w:rsidRPr="00434FA3">
        <w:rPr>
          <w:rFonts w:ascii="Charis SIL" w:eastAsia="Charis SIL" w:hAnsi="Charis SIL" w:cs="Charis SIL"/>
        </w:rPr>
        <w:t>. Интересно, впрочем, что и сама эта условность симметрично отражается в соответствующих элементах разных групп — ср. однотипные пересечения для dharma, vānaprastha, āraṇyaka (I–II) или mokṣa, saṃnyāsin, upaniṣad (II–III)</w:t>
      </w:r>
      <w:r w:rsidRPr="00434FA3">
        <w:rPr>
          <w:rFonts w:ascii="Charis SIL" w:eastAsia="Charis SIL" w:hAnsi="Charis SIL" w:cs="Charis SIL"/>
          <w:highlight w:val="cyan"/>
          <w:vertAlign w:val="superscript"/>
        </w:rPr>
        <w:t>35</w:t>
      </w:r>
      <w:r w:rsidRPr="00434FA3">
        <w:rPr>
          <w:rFonts w:ascii="Charis SIL" w:eastAsia="Charis SIL" w:hAnsi="Charis SIL" w:cs="Charis SIL"/>
        </w:rPr>
        <w:t>. Указанные соотношения показаны на таблице 4.</w:t>
      </w: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right"/>
        <w:rPr>
          <w:rFonts w:ascii="Charis SIL" w:eastAsia="Charis SIL" w:hAnsi="Charis SIL" w:cs="Charis SIL"/>
        </w:rPr>
      </w:pPr>
      <w:r w:rsidRPr="00434FA3">
        <w:rPr>
          <w:rFonts w:ascii="Charis SIL" w:eastAsia="Charis SIL" w:hAnsi="Charis SIL" w:cs="Charis SIL"/>
          <w:i/>
        </w:rPr>
        <w:t>Таблица 4</w:t>
      </w:r>
    </w:p>
    <w:tbl>
      <w:tblPr>
        <w:tblStyle w:val="affff3"/>
        <w:tblW w:w="9616" w:type="dxa"/>
        <w:tblInd w:w="0" w:type="dxa"/>
        <w:tblLayout w:type="fixed"/>
        <w:tblLook w:val="0000"/>
      </w:tblPr>
      <w:tblGrid>
        <w:gridCol w:w="1951"/>
        <w:gridCol w:w="1264"/>
        <w:gridCol w:w="68"/>
        <w:gridCol w:w="24"/>
        <w:gridCol w:w="1323"/>
        <w:gridCol w:w="50"/>
        <w:gridCol w:w="584"/>
        <w:gridCol w:w="32"/>
        <w:gridCol w:w="518"/>
        <w:gridCol w:w="153"/>
        <w:gridCol w:w="674"/>
        <w:gridCol w:w="120"/>
        <w:gridCol w:w="434"/>
        <w:gridCol w:w="362"/>
        <w:gridCol w:w="914"/>
        <w:gridCol w:w="274"/>
        <w:gridCol w:w="871"/>
      </w:tblGrid>
      <w:tr w:rsidR="000C2862" w:rsidRPr="00434FA3">
        <w:tc>
          <w:tcPr>
            <w:tcW w:w="1951" w:type="dxa"/>
            <w:tcBorders>
              <w:top w:val="single" w:sz="6" w:space="0" w:color="000000"/>
              <w:left w:val="single" w:sz="6" w:space="0" w:color="000000"/>
              <w:bottom w:val="single" w:sz="6" w:space="0" w:color="000000"/>
              <w:right w:val="single" w:sz="6" w:space="0" w:color="000000"/>
            </w:tcBorders>
            <w:shd w:val="clear" w:color="auto" w:fill="FFFFFF"/>
          </w:tcPr>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haris SIL" w:hAnsi="Charis SIL" w:cs="Charis SIL"/>
                <w:sz w:val="18"/>
                <w:szCs w:val="18"/>
              </w:rPr>
              <w:t xml:space="preserve">Уровни </w:t>
            </w:r>
          </w:p>
        </w:tc>
        <w:tc>
          <w:tcPr>
            <w:tcW w:w="3863" w:type="dxa"/>
            <w:gridSpan w:val="8"/>
            <w:tcBorders>
              <w:top w:val="single" w:sz="6" w:space="0" w:color="000000"/>
              <w:left w:val="single" w:sz="6" w:space="0" w:color="000000"/>
              <w:bottom w:val="single" w:sz="6" w:space="0" w:color="000000"/>
              <w:right w:val="single" w:sz="6" w:space="0" w:color="000000"/>
            </w:tcBorders>
            <w:shd w:val="clear" w:color="auto" w:fill="FFFFFF"/>
          </w:tcPr>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haris SIL" w:hAnsi="Charis SIL" w:cs="Charis SIL"/>
                <w:sz w:val="18"/>
                <w:szCs w:val="18"/>
              </w:rPr>
              <w:t>I</w:t>
            </w:r>
          </w:p>
        </w:tc>
        <w:tc>
          <w:tcPr>
            <w:tcW w:w="1743" w:type="dxa"/>
            <w:gridSpan w:val="5"/>
            <w:tcBorders>
              <w:top w:val="single" w:sz="6" w:space="0" w:color="000000"/>
              <w:left w:val="single" w:sz="6" w:space="0" w:color="000000"/>
              <w:bottom w:val="single" w:sz="6" w:space="0" w:color="000000"/>
              <w:right w:val="single" w:sz="6" w:space="0" w:color="000000"/>
            </w:tcBorders>
            <w:shd w:val="clear" w:color="auto" w:fill="FFFFFF"/>
          </w:tcPr>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haris SIL" w:hAnsi="Charis SIL" w:cs="Charis SIL"/>
                <w:sz w:val="18"/>
                <w:szCs w:val="18"/>
              </w:rPr>
              <w:t>II</w:t>
            </w:r>
          </w:p>
        </w:tc>
        <w:tc>
          <w:tcPr>
            <w:tcW w:w="2059" w:type="dxa"/>
            <w:gridSpan w:val="3"/>
            <w:tcBorders>
              <w:top w:val="single" w:sz="6" w:space="0" w:color="000000"/>
              <w:left w:val="single" w:sz="6" w:space="0" w:color="000000"/>
              <w:bottom w:val="single" w:sz="6" w:space="0" w:color="000000"/>
              <w:right w:val="single" w:sz="6" w:space="0" w:color="000000"/>
            </w:tcBorders>
            <w:shd w:val="clear" w:color="auto" w:fill="FFFFFF"/>
          </w:tcPr>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haris SIL" w:hAnsi="Charis SIL" w:cs="Charis SIL"/>
                <w:sz w:val="18"/>
                <w:szCs w:val="18"/>
              </w:rPr>
              <w:t>III</w:t>
            </w:r>
          </w:p>
        </w:tc>
      </w:tr>
      <w:tr w:rsidR="000C2862" w:rsidRPr="00434FA3">
        <w:tc>
          <w:tcPr>
            <w:tcW w:w="1951" w:type="dxa"/>
            <w:vMerge w:val="restart"/>
            <w:tcBorders>
              <w:top w:val="single" w:sz="6" w:space="0" w:color="000000"/>
              <w:left w:val="single" w:sz="6" w:space="0" w:color="000000"/>
              <w:right w:val="single" w:sz="6" w:space="0" w:color="000000"/>
            </w:tcBorders>
            <w:shd w:val="clear" w:color="auto" w:fill="FFFFFF"/>
          </w:tcPr>
          <w:p w:rsidR="000C2862" w:rsidRPr="00434FA3" w:rsidRDefault="005E68CD">
            <w:pPr>
              <w:shd w:val="clear" w:color="auto" w:fill="FFFFFF"/>
              <w:jc w:val="right"/>
              <w:rPr>
                <w:rFonts w:ascii="Charis SIL" w:eastAsia="Charis SIL" w:hAnsi="Charis SIL" w:cs="Charis SIL"/>
                <w:sz w:val="18"/>
                <w:szCs w:val="18"/>
              </w:rPr>
            </w:pPr>
            <w:r w:rsidRPr="00434FA3">
              <w:rPr>
                <w:rFonts w:ascii="Charis SIL" w:eastAsia="Charis SIL" w:hAnsi="Charis SIL" w:cs="Charis SIL"/>
                <w:sz w:val="18"/>
                <w:szCs w:val="18"/>
              </w:rPr>
              <w:t>Дифференциальные признаки</w:t>
            </w:r>
          </w:p>
          <w:p w:rsidR="000C2862" w:rsidRPr="00434FA3" w:rsidRDefault="000C2862">
            <w:pPr>
              <w:jc w:val="both"/>
              <w:rPr>
                <w:rFonts w:ascii="Charis SIL" w:eastAsia="Charis SIL" w:hAnsi="Charis SIL" w:cs="Charis SIL"/>
                <w:sz w:val="18"/>
                <w:szCs w:val="18"/>
              </w:rPr>
            </w:pPr>
          </w:p>
          <w:p w:rsidR="000C2862" w:rsidRPr="00434FA3" w:rsidRDefault="000C2862">
            <w:pPr>
              <w:jc w:val="both"/>
              <w:rPr>
                <w:rFonts w:ascii="Charis SIL" w:eastAsia="Charis SIL" w:hAnsi="Charis SIL" w:cs="Charis SIL"/>
                <w:sz w:val="18"/>
                <w:szCs w:val="18"/>
              </w:rPr>
            </w:pPr>
          </w:p>
          <w:p w:rsidR="000C2862" w:rsidRPr="00434FA3" w:rsidRDefault="005E68CD">
            <w:pPr>
              <w:jc w:val="both"/>
              <w:rPr>
                <w:rFonts w:ascii="Charis SIL" w:eastAsia="Charis SIL" w:hAnsi="Charis SIL" w:cs="Charis SIL"/>
                <w:sz w:val="18"/>
                <w:szCs w:val="18"/>
              </w:rPr>
            </w:pPr>
            <w:r w:rsidRPr="00434FA3">
              <w:rPr>
                <w:rFonts w:ascii="Charis SIL" w:eastAsia="Charis SIL" w:hAnsi="Charis SIL" w:cs="Charis SIL"/>
                <w:sz w:val="18"/>
                <w:szCs w:val="18"/>
              </w:rPr>
              <w:t xml:space="preserve">Классы </w:t>
            </w:r>
            <w:r w:rsidRPr="00434FA3">
              <w:rPr>
                <w:rFonts w:ascii="Charis SIL" w:eastAsia="Charis SIL" w:hAnsi="Charis SIL" w:cs="Charis SIL"/>
                <w:sz w:val="18"/>
                <w:szCs w:val="18"/>
              </w:rPr>
              <w:br/>
              <w:t>понятий</w:t>
            </w:r>
          </w:p>
        </w:tc>
        <w:tc>
          <w:tcPr>
            <w:tcW w:w="5606" w:type="dxa"/>
            <w:gridSpan w:val="13"/>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haris SIL" w:hAnsi="Charis SIL" w:cs="Charis SIL"/>
                <w:sz w:val="18"/>
                <w:szCs w:val="18"/>
              </w:rPr>
              <w:t xml:space="preserve">Различение субъекта и объекта </w:t>
            </w:r>
            <w:r w:rsidRPr="00434FA3">
              <w:rPr>
                <w:rFonts w:ascii="Charis SIL" w:eastAsia="Charis SIL" w:hAnsi="Charis SIL" w:cs="Charis SIL"/>
                <w:sz w:val="18"/>
                <w:szCs w:val="18"/>
              </w:rPr>
              <w:br/>
              <w:t>(</w:t>
            </w:r>
            <w:r w:rsidRPr="00434FA3">
              <w:rPr>
                <w:rFonts w:ascii="Charis SIL" w:eastAsia="Charis SIL" w:hAnsi="Charis SIL" w:cs="Charis SIL"/>
                <w:i/>
                <w:sz w:val="18"/>
                <w:szCs w:val="18"/>
              </w:rPr>
              <w:t>S ≠ О</w:t>
            </w:r>
            <w:r w:rsidRPr="00434FA3">
              <w:rPr>
                <w:rFonts w:ascii="Charis SIL" w:eastAsia="Charis SIL" w:hAnsi="Charis SIL" w:cs="Charis SIL"/>
                <w:sz w:val="18"/>
                <w:szCs w:val="18"/>
              </w:rPr>
              <w:t>)</w:t>
            </w:r>
          </w:p>
        </w:tc>
        <w:tc>
          <w:tcPr>
            <w:tcW w:w="2059"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haris SIL" w:hAnsi="Charis SIL" w:cs="Charis SIL"/>
                <w:sz w:val="18"/>
                <w:szCs w:val="18"/>
              </w:rPr>
              <w:t xml:space="preserve">Неразличение субъекта </w:t>
            </w:r>
            <w:r w:rsidRPr="00434FA3">
              <w:rPr>
                <w:rFonts w:ascii="Charis SIL" w:eastAsia="Charis SIL" w:hAnsi="Charis SIL" w:cs="Charis SIL"/>
                <w:sz w:val="18"/>
                <w:szCs w:val="18"/>
              </w:rPr>
              <w:br/>
              <w:t>и объекта (S = О)</w:t>
            </w:r>
          </w:p>
        </w:tc>
      </w:tr>
      <w:tr w:rsidR="000C2862" w:rsidRPr="00434FA3">
        <w:trPr>
          <w:trHeight w:val="1039"/>
        </w:trPr>
        <w:tc>
          <w:tcPr>
            <w:tcW w:w="1951" w:type="dxa"/>
            <w:vMerge/>
            <w:tcBorders>
              <w:top w:val="single" w:sz="6" w:space="0" w:color="000000"/>
              <w:left w:val="single" w:sz="6" w:space="0" w:color="000000"/>
              <w:right w:val="single" w:sz="6" w:space="0" w:color="000000"/>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4016" w:type="dxa"/>
            <w:gridSpan w:val="9"/>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haris SIL" w:hAnsi="Charis SIL" w:cs="Charis SIL"/>
                <w:sz w:val="18"/>
                <w:szCs w:val="18"/>
              </w:rPr>
              <w:t xml:space="preserve">Приятие мира (конформизм </w:t>
            </w:r>
            <w:r w:rsidRPr="00434FA3">
              <w:rPr>
                <w:rFonts w:ascii="Charis SIL" w:eastAsia="Charis SIL" w:hAnsi="Charis SIL" w:cs="Charis SIL"/>
                <w:sz w:val="18"/>
                <w:szCs w:val="18"/>
              </w:rPr>
              <w:br/>
              <w:t>с вытекающими из него оппозициями)</w:t>
            </w:r>
          </w:p>
        </w:tc>
        <w:tc>
          <w:tcPr>
            <w:tcW w:w="1590" w:type="dxa"/>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haris SIL" w:hAnsi="Charis SIL" w:cs="Charis SIL"/>
                <w:sz w:val="18"/>
                <w:szCs w:val="18"/>
              </w:rPr>
              <w:t xml:space="preserve">Неприятие мира </w:t>
            </w:r>
            <w:r w:rsidRPr="00434FA3">
              <w:rPr>
                <w:rFonts w:ascii="Charis SIL" w:eastAsia="Charis SIL" w:hAnsi="Charis SIL" w:cs="Charis SIL"/>
                <w:sz w:val="18"/>
                <w:szCs w:val="18"/>
              </w:rPr>
              <w:br/>
              <w:t>(эскапизм)</w:t>
            </w:r>
          </w:p>
        </w:tc>
        <w:tc>
          <w:tcPr>
            <w:tcW w:w="2059" w:type="dxa"/>
            <w:gridSpan w:val="3"/>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haris SIL" w:hAnsi="Charis SIL" w:cs="Charis SIL"/>
                <w:sz w:val="18"/>
                <w:szCs w:val="18"/>
              </w:rPr>
              <w:t xml:space="preserve">(отсутствие каких-либо </w:t>
            </w:r>
            <w:r w:rsidRPr="00434FA3">
              <w:rPr>
                <w:rFonts w:ascii="Charis SIL" w:eastAsia="Charis SIL" w:hAnsi="Charis SIL" w:cs="Charis SIL"/>
                <w:sz w:val="18"/>
                <w:szCs w:val="18"/>
              </w:rPr>
              <w:br/>
              <w:t xml:space="preserve">оппозиций, связанных </w:t>
            </w:r>
            <w:r w:rsidRPr="00434FA3">
              <w:rPr>
                <w:rFonts w:ascii="Charis SIL" w:eastAsia="Charis SIL" w:hAnsi="Charis SIL" w:cs="Charis SIL"/>
                <w:sz w:val="18"/>
                <w:szCs w:val="18"/>
              </w:rPr>
              <w:br/>
              <w:t xml:space="preserve">с S </w:t>
            </w:r>
            <w:r w:rsidRPr="00434FA3">
              <w:rPr>
                <w:rFonts w:ascii="Charis SIL" w:eastAsia="Charis SIL" w:hAnsi="Charis SIL" w:cs="Charis SIL"/>
                <w:i/>
                <w:sz w:val="18"/>
                <w:szCs w:val="18"/>
              </w:rPr>
              <w:t xml:space="preserve">≠ </w:t>
            </w:r>
            <w:r w:rsidRPr="00434FA3">
              <w:rPr>
                <w:rFonts w:ascii="Charis SIL" w:eastAsia="Charis SIL" w:hAnsi="Charis SIL" w:cs="Charis SIL"/>
                <w:sz w:val="18"/>
                <w:szCs w:val="18"/>
              </w:rPr>
              <w:t>О)</w:t>
            </w:r>
          </w:p>
        </w:tc>
      </w:tr>
      <w:tr w:rsidR="000C2862" w:rsidRPr="00434FA3">
        <w:trPr>
          <w:trHeight w:val="215"/>
        </w:trPr>
        <w:tc>
          <w:tcPr>
            <w:tcW w:w="1951" w:type="dxa"/>
            <w:vMerge w:val="restart"/>
            <w:tcBorders>
              <w:top w:val="single" w:sz="6" w:space="0" w:color="000000"/>
              <w:left w:val="single" w:sz="6" w:space="0" w:color="000000"/>
              <w:right w:val="single" w:sz="6"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sz w:val="18"/>
                <w:szCs w:val="18"/>
              </w:rPr>
            </w:pPr>
          </w:p>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haris SIL" w:hAnsi="Charis SIL" w:cs="Charis SIL"/>
                <w:sz w:val="18"/>
                <w:szCs w:val="18"/>
              </w:rPr>
              <w:t xml:space="preserve">Принципы </w:t>
            </w:r>
            <w:r w:rsidRPr="00434FA3">
              <w:rPr>
                <w:rFonts w:ascii="Charis SIL" w:eastAsia="Charis SIL" w:hAnsi="Charis SIL" w:cs="Charis SIL"/>
                <w:sz w:val="18"/>
                <w:szCs w:val="18"/>
              </w:rPr>
              <w:br/>
              <w:t>поведения</w:t>
            </w:r>
          </w:p>
          <w:p w:rsidR="000C2862" w:rsidRPr="00434FA3" w:rsidRDefault="000C2862">
            <w:pPr>
              <w:shd w:val="clear" w:color="auto" w:fill="FFFFFF"/>
              <w:jc w:val="center"/>
              <w:rPr>
                <w:rFonts w:ascii="Charis SIL" w:eastAsia="Charis SIL" w:hAnsi="Charis SIL" w:cs="Charis SIL"/>
                <w:sz w:val="18"/>
                <w:szCs w:val="18"/>
              </w:rPr>
            </w:pPr>
          </w:p>
        </w:tc>
        <w:tc>
          <w:tcPr>
            <w:tcW w:w="1264" w:type="dxa"/>
            <w:vMerge w:val="restart"/>
            <w:tcBorders>
              <w:top w:val="single" w:sz="6" w:space="0" w:color="000000"/>
              <w:left w:val="single" w:sz="6" w:space="0" w:color="000000"/>
            </w:tcBorders>
            <w:shd w:val="clear" w:color="auto" w:fill="FFFFFF"/>
            <w:vAlign w:val="center"/>
          </w:tcPr>
          <w:p w:rsidR="000C2862" w:rsidRPr="00434FA3" w:rsidRDefault="005E68CD">
            <w:pPr>
              <w:jc w:val="center"/>
              <w:rPr>
                <w:rFonts w:ascii="Charis SIL" w:eastAsia="Century Schoolbook" w:hAnsi="Charis SIL" w:cs="Charis SIL"/>
                <w:sz w:val="18"/>
                <w:szCs w:val="18"/>
              </w:rPr>
            </w:pPr>
            <w:r w:rsidRPr="00434FA3">
              <w:rPr>
                <w:rFonts w:ascii="Charis SIL" w:eastAsia="Century Schoolbook" w:hAnsi="Charis SIL" w:cs="Charis SIL"/>
                <w:i/>
                <w:sz w:val="18"/>
                <w:szCs w:val="18"/>
              </w:rPr>
              <w:t xml:space="preserve">artha* </w:t>
            </w:r>
            <w:r w:rsidRPr="00434FA3">
              <w:rPr>
                <w:rFonts w:ascii="Charis SIL" w:eastAsia="Century Schoolbook" w:hAnsi="Charis SIL" w:cs="Charis SIL"/>
                <w:i/>
                <w:sz w:val="18"/>
                <w:szCs w:val="18"/>
              </w:rPr>
              <w:br/>
            </w:r>
            <w:r w:rsidRPr="00434FA3">
              <w:rPr>
                <w:rFonts w:ascii="Charis SIL" w:eastAsia="Century Schoolbook" w:hAnsi="Charis SIL" w:cs="Charis SIL"/>
                <w:sz w:val="18"/>
                <w:szCs w:val="18"/>
              </w:rPr>
              <w:t>(«польза–вред»)</w:t>
            </w:r>
          </w:p>
        </w:tc>
        <w:tc>
          <w:tcPr>
            <w:tcW w:w="1465" w:type="dxa"/>
            <w:gridSpan w:val="4"/>
            <w:vMerge w:val="restart"/>
            <w:tcBorders>
              <w:top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entury Schoolbook" w:hAnsi="Charis SIL" w:cs="Charis SIL"/>
                <w:i/>
                <w:sz w:val="18"/>
                <w:szCs w:val="18"/>
              </w:rPr>
              <w:t xml:space="preserve">kāma </w:t>
            </w:r>
            <w:r w:rsidRPr="00434FA3">
              <w:rPr>
                <w:rFonts w:ascii="Charis SIL" w:eastAsia="Century Schoolbook" w:hAnsi="Charis SIL" w:cs="Charis SIL"/>
                <w:i/>
                <w:sz w:val="18"/>
                <w:szCs w:val="18"/>
              </w:rPr>
              <w:br/>
            </w:r>
            <w:r w:rsidRPr="00434FA3">
              <w:rPr>
                <w:rFonts w:ascii="Charis SIL" w:eastAsia="Century Schoolbook" w:hAnsi="Charis SIL" w:cs="Charis SIL"/>
                <w:sz w:val="18"/>
                <w:szCs w:val="18"/>
              </w:rPr>
              <w:t>(«удовольствие–неудовольствие</w:t>
            </w:r>
          </w:p>
        </w:tc>
        <w:tc>
          <w:tcPr>
            <w:tcW w:w="1287" w:type="dxa"/>
            <w:gridSpan w:val="4"/>
            <w:tcBorders>
              <w:top w:val="single" w:sz="6" w:space="0" w:color="000000"/>
              <w:left w:val="nil"/>
              <w:right w:val="single" w:sz="6" w:space="0" w:color="000000"/>
            </w:tcBorders>
            <w:shd w:val="clear" w:color="auto" w:fill="FFFFFF"/>
          </w:tcPr>
          <w:p w:rsidR="000C2862" w:rsidRPr="00434FA3" w:rsidRDefault="000C2862">
            <w:pPr>
              <w:shd w:val="clear" w:color="auto" w:fill="FFFFFF"/>
              <w:rPr>
                <w:rFonts w:ascii="Charis SIL" w:eastAsia="Charis SIL" w:hAnsi="Charis SIL" w:cs="Charis SIL"/>
                <w:sz w:val="18"/>
                <w:szCs w:val="18"/>
              </w:rPr>
            </w:pPr>
          </w:p>
        </w:tc>
        <w:tc>
          <w:tcPr>
            <w:tcW w:w="674" w:type="dxa"/>
            <w:tcBorders>
              <w:top w:val="single" w:sz="6" w:space="0" w:color="000000"/>
              <w:lef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c>
          <w:tcPr>
            <w:tcW w:w="916" w:type="dxa"/>
            <w:gridSpan w:val="3"/>
            <w:tcBorders>
              <w:top w:val="single" w:sz="6" w:space="0" w:color="000000"/>
              <w:righ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c>
          <w:tcPr>
            <w:tcW w:w="2059" w:type="dxa"/>
            <w:gridSpan w:val="3"/>
            <w:tcBorders>
              <w:top w:val="single" w:sz="6" w:space="0" w:color="000000"/>
              <w:left w:val="single" w:sz="6" w:space="0" w:color="000000"/>
              <w:righ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r>
      <w:tr w:rsidR="000C2862" w:rsidRPr="00434FA3">
        <w:trPr>
          <w:trHeight w:val="463"/>
        </w:trPr>
        <w:tc>
          <w:tcPr>
            <w:tcW w:w="1951" w:type="dxa"/>
            <w:vMerge/>
            <w:tcBorders>
              <w:top w:val="single" w:sz="6" w:space="0" w:color="000000"/>
              <w:left w:val="single" w:sz="6" w:space="0" w:color="000000"/>
              <w:righ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1264" w:type="dxa"/>
            <w:vMerge/>
            <w:tcBorders>
              <w:top w:val="single" w:sz="6" w:space="0" w:color="000000"/>
              <w:lef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1465" w:type="dxa"/>
            <w:gridSpan w:val="4"/>
            <w:vMerge/>
            <w:tcBorders>
              <w:top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2515" w:type="dxa"/>
            <w:gridSpan w:val="7"/>
            <w:tcBorders>
              <w:left w:val="nil"/>
            </w:tcBorders>
            <w:shd w:val="clear" w:color="auto" w:fill="FFFFFF"/>
            <w:vAlign w:val="center"/>
          </w:tcPr>
          <w:p w:rsidR="000C2862" w:rsidRPr="00434FA3" w:rsidRDefault="005E68CD">
            <w:pPr>
              <w:jc w:val="center"/>
              <w:rPr>
                <w:rFonts w:ascii="Charis SIL" w:eastAsia="Century Schoolbook" w:hAnsi="Charis SIL" w:cs="Charis SIL"/>
                <w:sz w:val="18"/>
                <w:szCs w:val="18"/>
              </w:rPr>
            </w:pPr>
            <w:r w:rsidRPr="00434FA3">
              <w:rPr>
                <w:rFonts w:ascii="Charis SIL" w:eastAsia="Century Schoolbook" w:hAnsi="Charis SIL" w:cs="Charis SIL"/>
                <w:i/>
                <w:sz w:val="18"/>
                <w:szCs w:val="18"/>
              </w:rPr>
              <w:t xml:space="preserve">dharma </w:t>
            </w:r>
            <w:r w:rsidRPr="00434FA3">
              <w:rPr>
                <w:rFonts w:ascii="Charis SIL" w:eastAsia="Century Schoolbook" w:hAnsi="Charis SIL" w:cs="Charis SIL"/>
                <w:i/>
                <w:sz w:val="18"/>
                <w:szCs w:val="18"/>
              </w:rPr>
              <w:br/>
            </w:r>
            <w:r w:rsidRPr="00434FA3">
              <w:rPr>
                <w:rFonts w:ascii="Charis SIL" w:eastAsia="Century Schoolbook" w:hAnsi="Charis SIL" w:cs="Charis SIL"/>
                <w:sz w:val="18"/>
                <w:szCs w:val="18"/>
              </w:rPr>
              <w:t>(«должное–</w:t>
            </w:r>
          </w:p>
          <w:p w:rsidR="000C2862" w:rsidRPr="00434FA3" w:rsidRDefault="005E68CD">
            <w:pPr>
              <w:jc w:val="center"/>
              <w:rPr>
                <w:rFonts w:ascii="Charis SIL" w:eastAsia="Century Schoolbook" w:hAnsi="Charis SIL" w:cs="Charis SIL"/>
                <w:sz w:val="18"/>
                <w:szCs w:val="18"/>
              </w:rPr>
            </w:pPr>
            <w:r w:rsidRPr="00434FA3">
              <w:rPr>
                <w:rFonts w:ascii="Charis SIL" w:eastAsia="Century Schoolbook" w:hAnsi="Charis SIL" w:cs="Charis SIL"/>
                <w:sz w:val="18"/>
                <w:szCs w:val="18"/>
              </w:rPr>
              <w:t>недолжное»)</w:t>
            </w:r>
          </w:p>
        </w:tc>
        <w:tc>
          <w:tcPr>
            <w:tcW w:w="2421" w:type="dxa"/>
            <w:gridSpan w:val="4"/>
            <w:tcBorders>
              <w:right w:val="single" w:sz="6" w:space="0" w:color="000000"/>
            </w:tcBorders>
            <w:shd w:val="clear" w:color="auto" w:fill="FFFFFF"/>
            <w:vAlign w:val="center"/>
          </w:tcPr>
          <w:p w:rsidR="000C2862" w:rsidRPr="00434FA3" w:rsidRDefault="005E68CD">
            <w:pPr>
              <w:rPr>
                <w:rFonts w:ascii="Charis SIL" w:hAnsi="Charis SIL" w:cs="Charis SIL"/>
                <w:sz w:val="18"/>
                <w:szCs w:val="18"/>
              </w:rPr>
            </w:pPr>
            <w:r w:rsidRPr="00434FA3">
              <w:rPr>
                <w:rFonts w:ascii="Charis SIL" w:eastAsia="Century Schoolbook" w:hAnsi="Charis SIL" w:cs="Charis SIL"/>
                <w:i/>
                <w:sz w:val="18"/>
                <w:szCs w:val="18"/>
              </w:rPr>
              <w:t>mok</w:t>
            </w:r>
            <w:r w:rsidRPr="00434FA3">
              <w:rPr>
                <w:rFonts w:ascii="Charis SIL" w:hAnsi="Charis SIL" w:cs="Charis SIL"/>
                <w:i/>
                <w:sz w:val="18"/>
                <w:szCs w:val="18"/>
              </w:rPr>
              <w:t>ṣ</w:t>
            </w:r>
            <w:r w:rsidRPr="00434FA3">
              <w:rPr>
                <w:rFonts w:ascii="Charis SIL" w:eastAsia="Century Schoolbook" w:hAnsi="Charis SIL" w:cs="Charis SIL"/>
                <w:i/>
                <w:sz w:val="18"/>
                <w:szCs w:val="18"/>
              </w:rPr>
              <w:t>a</w:t>
            </w:r>
          </w:p>
        </w:tc>
      </w:tr>
      <w:tr w:rsidR="000C2862" w:rsidRPr="00434FA3">
        <w:trPr>
          <w:trHeight w:val="215"/>
        </w:trPr>
        <w:tc>
          <w:tcPr>
            <w:tcW w:w="1951" w:type="dxa"/>
            <w:vMerge/>
            <w:tcBorders>
              <w:top w:val="single" w:sz="6" w:space="0" w:color="000000"/>
              <w:left w:val="single" w:sz="6" w:space="0" w:color="000000"/>
              <w:righ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hAnsi="Charis SIL" w:cs="Charis SIL"/>
                <w:sz w:val="18"/>
                <w:szCs w:val="18"/>
              </w:rPr>
            </w:pPr>
          </w:p>
        </w:tc>
        <w:tc>
          <w:tcPr>
            <w:tcW w:w="1264" w:type="dxa"/>
            <w:vMerge/>
            <w:tcBorders>
              <w:top w:val="single" w:sz="6" w:space="0" w:color="000000"/>
              <w:lef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hAnsi="Charis SIL" w:cs="Charis SIL"/>
                <w:sz w:val="18"/>
                <w:szCs w:val="18"/>
              </w:rPr>
            </w:pPr>
          </w:p>
        </w:tc>
        <w:tc>
          <w:tcPr>
            <w:tcW w:w="1465" w:type="dxa"/>
            <w:gridSpan w:val="4"/>
            <w:vMerge/>
            <w:tcBorders>
              <w:top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hAnsi="Charis SIL" w:cs="Charis SIL"/>
                <w:sz w:val="18"/>
                <w:szCs w:val="18"/>
              </w:rPr>
            </w:pPr>
          </w:p>
        </w:tc>
        <w:tc>
          <w:tcPr>
            <w:tcW w:w="1287" w:type="dxa"/>
            <w:gridSpan w:val="4"/>
            <w:tcBorders>
              <w:left w:val="nil"/>
              <w:bottom w:val="single" w:sz="6" w:space="0" w:color="000000"/>
              <w:right w:val="single" w:sz="6" w:space="0" w:color="000000"/>
            </w:tcBorders>
            <w:shd w:val="clear" w:color="auto" w:fill="FFFFFF"/>
          </w:tcPr>
          <w:p w:rsidR="000C2862" w:rsidRPr="00434FA3" w:rsidRDefault="000C2862">
            <w:pPr>
              <w:shd w:val="clear" w:color="auto" w:fill="FFFFFF"/>
              <w:rPr>
                <w:rFonts w:ascii="Charis SIL" w:eastAsia="Charis SIL" w:hAnsi="Charis SIL" w:cs="Charis SIL"/>
                <w:sz w:val="18"/>
                <w:szCs w:val="18"/>
              </w:rPr>
            </w:pPr>
          </w:p>
        </w:tc>
        <w:tc>
          <w:tcPr>
            <w:tcW w:w="674" w:type="dxa"/>
            <w:tcBorders>
              <w:left w:val="single" w:sz="6" w:space="0" w:color="000000"/>
              <w:bottom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c>
          <w:tcPr>
            <w:tcW w:w="916" w:type="dxa"/>
            <w:gridSpan w:val="3"/>
            <w:tcBorders>
              <w:bottom w:val="single" w:sz="6" w:space="0" w:color="000000"/>
              <w:righ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c>
          <w:tcPr>
            <w:tcW w:w="2059" w:type="dxa"/>
            <w:gridSpan w:val="3"/>
            <w:tcBorders>
              <w:left w:val="single" w:sz="6" w:space="0" w:color="000000"/>
              <w:bottom w:val="single" w:sz="6" w:space="0" w:color="000000"/>
              <w:righ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r>
      <w:tr w:rsidR="000C2862" w:rsidRPr="00434FA3">
        <w:trPr>
          <w:trHeight w:val="291"/>
        </w:trPr>
        <w:tc>
          <w:tcPr>
            <w:tcW w:w="1951" w:type="dxa"/>
            <w:vMerge w:val="restart"/>
            <w:tcBorders>
              <w:top w:val="single" w:sz="6" w:space="0" w:color="000000"/>
              <w:left w:val="single" w:sz="6" w:space="0" w:color="000000"/>
              <w:right w:val="single" w:sz="6"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sz w:val="18"/>
                <w:szCs w:val="18"/>
              </w:rPr>
            </w:pPr>
          </w:p>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haris SIL" w:hAnsi="Charis SIL" w:cs="Charis SIL"/>
                <w:sz w:val="18"/>
                <w:szCs w:val="18"/>
              </w:rPr>
              <w:t xml:space="preserve">Жизненные </w:t>
            </w:r>
            <w:r w:rsidRPr="00434FA3">
              <w:rPr>
                <w:rFonts w:ascii="Charis SIL" w:eastAsia="Charis SIL" w:hAnsi="Charis SIL" w:cs="Charis SIL"/>
                <w:sz w:val="18"/>
                <w:szCs w:val="18"/>
              </w:rPr>
              <w:br/>
              <w:t>стадии</w:t>
            </w:r>
          </w:p>
          <w:p w:rsidR="000C2862" w:rsidRPr="00434FA3" w:rsidRDefault="000C2862">
            <w:pPr>
              <w:shd w:val="clear" w:color="auto" w:fill="FFFFFF"/>
              <w:jc w:val="center"/>
              <w:rPr>
                <w:rFonts w:ascii="Charis SIL" w:eastAsia="Charis SIL" w:hAnsi="Charis SIL" w:cs="Charis SIL"/>
                <w:sz w:val="18"/>
                <w:szCs w:val="18"/>
              </w:rPr>
            </w:pPr>
          </w:p>
        </w:tc>
        <w:tc>
          <w:tcPr>
            <w:tcW w:w="1264" w:type="dxa"/>
            <w:vMerge w:val="restart"/>
            <w:tcBorders>
              <w:top w:val="single" w:sz="6" w:space="0" w:color="000000"/>
              <w:left w:val="single" w:sz="6" w:space="0" w:color="000000"/>
            </w:tcBorders>
            <w:shd w:val="clear" w:color="auto" w:fill="FFFFFF"/>
            <w:vAlign w:val="center"/>
          </w:tcPr>
          <w:p w:rsidR="000C2862" w:rsidRPr="00434FA3" w:rsidRDefault="005E68CD">
            <w:pPr>
              <w:jc w:val="center"/>
              <w:rPr>
                <w:rFonts w:ascii="Charis SIL" w:hAnsi="Charis SIL" w:cs="Charis SIL"/>
              </w:rPr>
            </w:pPr>
            <w:r w:rsidRPr="00434FA3">
              <w:rPr>
                <w:rFonts w:ascii="Charis SIL" w:eastAsia="Century Schoolbook" w:hAnsi="Charis SIL" w:cs="Charis SIL"/>
                <w:i/>
                <w:sz w:val="18"/>
                <w:szCs w:val="18"/>
              </w:rPr>
              <w:t>brahmacārin</w:t>
            </w:r>
          </w:p>
        </w:tc>
        <w:tc>
          <w:tcPr>
            <w:tcW w:w="1465" w:type="dxa"/>
            <w:gridSpan w:val="4"/>
            <w:vMerge w:val="restart"/>
            <w:tcBorders>
              <w:top w:val="single" w:sz="6" w:space="0" w:color="000000"/>
            </w:tcBorders>
            <w:shd w:val="clear" w:color="auto" w:fill="FFFFFF"/>
            <w:vAlign w:val="center"/>
          </w:tcPr>
          <w:p w:rsidR="000C2862" w:rsidRPr="00434FA3" w:rsidRDefault="005E68CD">
            <w:pPr>
              <w:jc w:val="center"/>
              <w:rPr>
                <w:rFonts w:ascii="Charis SIL" w:hAnsi="Charis SIL" w:cs="Charis SIL"/>
              </w:rPr>
            </w:pPr>
            <w:r w:rsidRPr="00434FA3">
              <w:rPr>
                <w:rFonts w:ascii="Charis SIL" w:hAnsi="Charis SIL" w:cs="Charis SIL"/>
                <w:i/>
                <w:sz w:val="18"/>
                <w:szCs w:val="18"/>
              </w:rPr>
              <w:t>ṛ</w:t>
            </w:r>
            <w:r w:rsidRPr="00434FA3">
              <w:rPr>
                <w:rFonts w:ascii="Charis SIL" w:eastAsia="Century Schoolbook" w:hAnsi="Charis SIL" w:cs="Charis SIL"/>
                <w:i/>
                <w:sz w:val="18"/>
                <w:szCs w:val="18"/>
              </w:rPr>
              <w:t>hastha</w:t>
            </w:r>
          </w:p>
        </w:tc>
        <w:tc>
          <w:tcPr>
            <w:tcW w:w="584" w:type="dxa"/>
            <w:tcBorders>
              <w:top w:val="single" w:sz="6" w:space="0" w:color="000000"/>
            </w:tcBorders>
            <w:shd w:val="clear" w:color="auto" w:fill="FFFFFF"/>
          </w:tcPr>
          <w:p w:rsidR="000C2862" w:rsidRPr="00434FA3" w:rsidRDefault="000C2862">
            <w:pPr>
              <w:shd w:val="clear" w:color="auto" w:fill="FFFFFF"/>
              <w:rPr>
                <w:rFonts w:ascii="Charis SIL" w:eastAsia="Charis SIL" w:hAnsi="Charis SIL" w:cs="Charis SIL"/>
                <w:sz w:val="18"/>
                <w:szCs w:val="18"/>
              </w:rPr>
            </w:pPr>
          </w:p>
        </w:tc>
        <w:tc>
          <w:tcPr>
            <w:tcW w:w="703" w:type="dxa"/>
            <w:gridSpan w:val="3"/>
            <w:tcBorders>
              <w:top w:val="single" w:sz="6" w:space="0" w:color="000000"/>
              <w:left w:val="nil"/>
              <w:right w:val="single" w:sz="6" w:space="0" w:color="000000"/>
            </w:tcBorders>
            <w:shd w:val="clear" w:color="auto" w:fill="FFFFFF"/>
          </w:tcPr>
          <w:p w:rsidR="000C2862" w:rsidRPr="00434FA3" w:rsidRDefault="000C2862">
            <w:pPr>
              <w:shd w:val="clear" w:color="auto" w:fill="FFFFFF"/>
              <w:rPr>
                <w:rFonts w:ascii="Charis SIL" w:eastAsia="Charis SIL" w:hAnsi="Charis SIL" w:cs="Charis SIL"/>
                <w:sz w:val="18"/>
                <w:szCs w:val="18"/>
              </w:rPr>
            </w:pPr>
          </w:p>
        </w:tc>
        <w:tc>
          <w:tcPr>
            <w:tcW w:w="674" w:type="dxa"/>
            <w:tcBorders>
              <w:top w:val="single" w:sz="6" w:space="0" w:color="000000"/>
              <w:lef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c>
          <w:tcPr>
            <w:tcW w:w="916" w:type="dxa"/>
            <w:gridSpan w:val="3"/>
            <w:tcBorders>
              <w:top w:val="single" w:sz="6" w:space="0" w:color="000000"/>
              <w:left w:val="nil"/>
              <w:righ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c>
          <w:tcPr>
            <w:tcW w:w="914" w:type="dxa"/>
            <w:tcBorders>
              <w:top w:val="single" w:sz="6" w:space="0" w:color="000000"/>
              <w:left w:val="single" w:sz="6" w:space="0" w:color="000000"/>
            </w:tcBorders>
            <w:shd w:val="clear" w:color="auto" w:fill="FFFFFF"/>
          </w:tcPr>
          <w:p w:rsidR="000C2862" w:rsidRPr="00434FA3" w:rsidRDefault="000C2862">
            <w:pPr>
              <w:shd w:val="clear" w:color="auto" w:fill="FFFFFF"/>
              <w:jc w:val="right"/>
              <w:rPr>
                <w:rFonts w:ascii="Charis SIL" w:eastAsia="Charis SIL" w:hAnsi="Charis SIL" w:cs="Charis SIL"/>
                <w:sz w:val="18"/>
                <w:szCs w:val="18"/>
              </w:rPr>
            </w:pPr>
          </w:p>
        </w:tc>
        <w:tc>
          <w:tcPr>
            <w:tcW w:w="1145" w:type="dxa"/>
            <w:gridSpan w:val="2"/>
            <w:vMerge w:val="restart"/>
            <w:tcBorders>
              <w:top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haris SIL" w:hAnsi="Charis SIL" w:cs="Charis SIL"/>
                <w:sz w:val="18"/>
                <w:szCs w:val="18"/>
              </w:rPr>
              <w:t>brāhmaṇa, arahant (=brahman; ātman)</w:t>
            </w:r>
          </w:p>
        </w:tc>
      </w:tr>
      <w:tr w:rsidR="000C2862" w:rsidRPr="00434FA3">
        <w:trPr>
          <w:trHeight w:val="215"/>
        </w:trPr>
        <w:tc>
          <w:tcPr>
            <w:tcW w:w="1951" w:type="dxa"/>
            <w:vMerge/>
            <w:tcBorders>
              <w:top w:val="single" w:sz="6" w:space="0" w:color="000000"/>
              <w:left w:val="single" w:sz="6" w:space="0" w:color="000000"/>
              <w:righ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1264" w:type="dxa"/>
            <w:vMerge/>
            <w:tcBorders>
              <w:top w:val="single" w:sz="6" w:space="0" w:color="000000"/>
              <w:lef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1465" w:type="dxa"/>
            <w:gridSpan w:val="4"/>
            <w:vMerge/>
            <w:tcBorders>
              <w:top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584" w:type="dxa"/>
            <w:shd w:val="clear" w:color="auto" w:fill="FFFFFF"/>
          </w:tcPr>
          <w:p w:rsidR="000C2862" w:rsidRPr="00434FA3" w:rsidRDefault="000C2862">
            <w:pPr>
              <w:shd w:val="clear" w:color="auto" w:fill="FFFFFF"/>
              <w:rPr>
                <w:rFonts w:ascii="Charis SIL" w:eastAsia="Charis SIL" w:hAnsi="Charis SIL" w:cs="Charis SIL"/>
                <w:sz w:val="18"/>
                <w:szCs w:val="18"/>
              </w:rPr>
            </w:pPr>
          </w:p>
        </w:tc>
        <w:tc>
          <w:tcPr>
            <w:tcW w:w="1377" w:type="dxa"/>
            <w:gridSpan w:val="4"/>
            <w:tcBorders>
              <w:left w:val="nil"/>
            </w:tcBorders>
            <w:shd w:val="clear" w:color="auto" w:fill="FFFFFF"/>
            <w:vAlign w:val="center"/>
          </w:tcPr>
          <w:p w:rsidR="000C2862" w:rsidRPr="00434FA3" w:rsidRDefault="005E68CD">
            <w:pPr>
              <w:jc w:val="center"/>
              <w:rPr>
                <w:rFonts w:ascii="Charis SIL" w:hAnsi="Charis SIL" w:cs="Charis SIL"/>
              </w:rPr>
            </w:pPr>
            <w:r w:rsidRPr="00434FA3">
              <w:rPr>
                <w:rFonts w:ascii="Charis SIL" w:eastAsia="Century Schoolbook" w:hAnsi="Charis SIL" w:cs="Charis SIL"/>
                <w:i/>
                <w:sz w:val="18"/>
                <w:szCs w:val="18"/>
              </w:rPr>
              <w:t>vānaprastha</w:t>
            </w:r>
          </w:p>
        </w:tc>
        <w:tc>
          <w:tcPr>
            <w:tcW w:w="1830" w:type="dxa"/>
            <w:gridSpan w:val="4"/>
            <w:tcBorders>
              <w:left w:val="nil"/>
            </w:tcBorders>
            <w:shd w:val="clear" w:color="auto" w:fill="FFFFFF"/>
          </w:tcPr>
          <w:p w:rsidR="000C2862" w:rsidRPr="00434FA3" w:rsidRDefault="005E68CD">
            <w:pPr>
              <w:jc w:val="center"/>
              <w:rPr>
                <w:rFonts w:ascii="Charis SIL" w:hAnsi="Charis SIL" w:cs="Charis SIL"/>
              </w:rPr>
            </w:pPr>
            <w:r w:rsidRPr="00434FA3">
              <w:rPr>
                <w:rFonts w:ascii="Charis SIL" w:eastAsia="Century Schoolbook" w:hAnsi="Charis SIL" w:cs="Charis SIL"/>
                <w:i/>
                <w:sz w:val="18"/>
                <w:szCs w:val="18"/>
              </w:rPr>
              <w:t>sa</w:t>
            </w:r>
            <w:r w:rsidRPr="00434FA3">
              <w:rPr>
                <w:rFonts w:ascii="Charis SIL" w:hAnsi="Charis SIL" w:cs="Charis SIL"/>
                <w:i/>
                <w:sz w:val="18"/>
                <w:szCs w:val="18"/>
              </w:rPr>
              <w:t>ṃ</w:t>
            </w:r>
            <w:r w:rsidRPr="00434FA3">
              <w:rPr>
                <w:rFonts w:ascii="Charis SIL" w:eastAsia="Century Schoolbook" w:hAnsi="Charis SIL" w:cs="Charis SIL"/>
                <w:i/>
                <w:sz w:val="18"/>
                <w:szCs w:val="18"/>
              </w:rPr>
              <w:t xml:space="preserve">nyāsin </w:t>
            </w:r>
            <w:r w:rsidRPr="00434FA3">
              <w:rPr>
                <w:rFonts w:ascii="Charis SIL" w:eastAsia="Century Schoolbook" w:hAnsi="Charis SIL" w:cs="Charis SIL"/>
                <w:sz w:val="18"/>
                <w:szCs w:val="18"/>
              </w:rPr>
              <w:t>(yati, muni, bhik</w:t>
            </w:r>
            <w:r w:rsidRPr="00434FA3">
              <w:rPr>
                <w:rFonts w:ascii="Charis SIL" w:hAnsi="Charis SIL" w:cs="Charis SIL"/>
                <w:sz w:val="18"/>
                <w:szCs w:val="18"/>
              </w:rPr>
              <w:t>ṣ</w:t>
            </w:r>
            <w:r w:rsidRPr="00434FA3">
              <w:rPr>
                <w:rFonts w:ascii="Charis SIL" w:eastAsia="Century Schoolbook" w:hAnsi="Charis SIL" w:cs="Charis SIL"/>
                <w:sz w:val="18"/>
                <w:szCs w:val="18"/>
              </w:rPr>
              <w:t>u)</w:t>
            </w:r>
          </w:p>
        </w:tc>
        <w:tc>
          <w:tcPr>
            <w:tcW w:w="1145" w:type="dxa"/>
            <w:gridSpan w:val="2"/>
            <w:vMerge/>
            <w:tcBorders>
              <w:top w:val="single" w:sz="6" w:space="0" w:color="000000"/>
              <w:righ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hAnsi="Charis SIL" w:cs="Charis SIL"/>
              </w:rPr>
            </w:pPr>
          </w:p>
        </w:tc>
      </w:tr>
      <w:tr w:rsidR="000C2862" w:rsidRPr="00434FA3">
        <w:trPr>
          <w:trHeight w:val="215"/>
        </w:trPr>
        <w:tc>
          <w:tcPr>
            <w:tcW w:w="1951" w:type="dxa"/>
            <w:vMerge/>
            <w:tcBorders>
              <w:top w:val="single" w:sz="6" w:space="0" w:color="000000"/>
              <w:left w:val="single" w:sz="6" w:space="0" w:color="000000"/>
              <w:righ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hAnsi="Charis SIL" w:cs="Charis SIL"/>
              </w:rPr>
            </w:pPr>
          </w:p>
        </w:tc>
        <w:tc>
          <w:tcPr>
            <w:tcW w:w="1264" w:type="dxa"/>
            <w:vMerge/>
            <w:tcBorders>
              <w:top w:val="single" w:sz="6" w:space="0" w:color="000000"/>
              <w:lef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hAnsi="Charis SIL" w:cs="Charis SIL"/>
              </w:rPr>
            </w:pPr>
          </w:p>
        </w:tc>
        <w:tc>
          <w:tcPr>
            <w:tcW w:w="1465" w:type="dxa"/>
            <w:gridSpan w:val="4"/>
            <w:vMerge/>
            <w:tcBorders>
              <w:top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hAnsi="Charis SIL" w:cs="Charis SIL"/>
              </w:rPr>
            </w:pPr>
          </w:p>
        </w:tc>
        <w:tc>
          <w:tcPr>
            <w:tcW w:w="584" w:type="dxa"/>
            <w:tcBorders>
              <w:bottom w:val="single" w:sz="6" w:space="0" w:color="000000"/>
            </w:tcBorders>
            <w:shd w:val="clear" w:color="auto" w:fill="FFFFFF"/>
          </w:tcPr>
          <w:p w:rsidR="000C2862" w:rsidRPr="00434FA3" w:rsidRDefault="000C2862">
            <w:pPr>
              <w:shd w:val="clear" w:color="auto" w:fill="FFFFFF"/>
              <w:rPr>
                <w:rFonts w:ascii="Charis SIL" w:eastAsia="Charis SIL" w:hAnsi="Charis SIL" w:cs="Charis SIL"/>
                <w:sz w:val="18"/>
                <w:szCs w:val="18"/>
              </w:rPr>
            </w:pPr>
          </w:p>
        </w:tc>
        <w:tc>
          <w:tcPr>
            <w:tcW w:w="703" w:type="dxa"/>
            <w:gridSpan w:val="3"/>
            <w:tcBorders>
              <w:left w:val="nil"/>
              <w:bottom w:val="single" w:sz="6" w:space="0" w:color="000000"/>
              <w:right w:val="single" w:sz="6" w:space="0" w:color="000000"/>
            </w:tcBorders>
            <w:shd w:val="clear" w:color="auto" w:fill="FFFFFF"/>
          </w:tcPr>
          <w:p w:rsidR="000C2862" w:rsidRPr="00434FA3" w:rsidRDefault="000C2862">
            <w:pPr>
              <w:shd w:val="clear" w:color="auto" w:fill="FFFFFF"/>
              <w:rPr>
                <w:rFonts w:ascii="Charis SIL" w:eastAsia="Charis SIL" w:hAnsi="Charis SIL" w:cs="Charis SIL"/>
                <w:sz w:val="18"/>
                <w:szCs w:val="18"/>
              </w:rPr>
            </w:pPr>
          </w:p>
        </w:tc>
        <w:tc>
          <w:tcPr>
            <w:tcW w:w="674" w:type="dxa"/>
            <w:tcBorders>
              <w:left w:val="single" w:sz="6" w:space="0" w:color="000000"/>
              <w:bottom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rPr>
            </w:pPr>
          </w:p>
        </w:tc>
        <w:tc>
          <w:tcPr>
            <w:tcW w:w="916" w:type="dxa"/>
            <w:gridSpan w:val="3"/>
            <w:tcBorders>
              <w:left w:val="nil"/>
              <w:bottom w:val="single" w:sz="6" w:space="0" w:color="000000"/>
              <w:righ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rPr>
            </w:pPr>
          </w:p>
        </w:tc>
        <w:tc>
          <w:tcPr>
            <w:tcW w:w="914" w:type="dxa"/>
            <w:tcBorders>
              <w:left w:val="single" w:sz="6" w:space="0" w:color="000000"/>
              <w:bottom w:val="single" w:sz="6" w:space="0" w:color="000000"/>
            </w:tcBorders>
            <w:shd w:val="clear" w:color="auto" w:fill="FFFFFF"/>
          </w:tcPr>
          <w:p w:rsidR="000C2862" w:rsidRPr="00434FA3" w:rsidRDefault="000C2862">
            <w:pPr>
              <w:shd w:val="clear" w:color="auto" w:fill="FFFFFF"/>
              <w:jc w:val="right"/>
              <w:rPr>
                <w:rFonts w:ascii="Charis SIL" w:eastAsia="Charis SIL" w:hAnsi="Charis SIL" w:cs="Charis SIL"/>
                <w:sz w:val="18"/>
                <w:szCs w:val="18"/>
              </w:rPr>
            </w:pPr>
          </w:p>
        </w:tc>
        <w:tc>
          <w:tcPr>
            <w:tcW w:w="1145" w:type="dxa"/>
            <w:gridSpan w:val="2"/>
            <w:vMerge/>
            <w:tcBorders>
              <w:top w:val="single" w:sz="6" w:space="0" w:color="000000"/>
              <w:righ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r>
      <w:tr w:rsidR="000C2862" w:rsidRPr="00434FA3">
        <w:trPr>
          <w:trHeight w:val="277"/>
        </w:trPr>
        <w:tc>
          <w:tcPr>
            <w:tcW w:w="1951" w:type="dxa"/>
            <w:tcBorders>
              <w:top w:val="single" w:sz="6" w:space="0" w:color="000000"/>
              <w:left w:val="single" w:sz="6" w:space="0" w:color="000000"/>
              <w:bottom w:val="single" w:sz="6" w:space="0" w:color="000000"/>
              <w:righ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haris SIL" w:hAnsi="Charis SIL" w:cs="Charis SIL"/>
                <w:sz w:val="18"/>
                <w:szCs w:val="18"/>
              </w:rPr>
              <w:t>Уровни сознания</w:t>
            </w:r>
          </w:p>
        </w:tc>
        <w:tc>
          <w:tcPr>
            <w:tcW w:w="1332" w:type="dxa"/>
            <w:gridSpan w:val="2"/>
            <w:tcBorders>
              <w:top w:val="single" w:sz="6" w:space="0" w:color="000000"/>
              <w:left w:val="single" w:sz="6" w:space="0" w:color="000000"/>
              <w:bottom w:val="single" w:sz="6" w:space="0" w:color="000000"/>
            </w:tcBorders>
            <w:shd w:val="clear" w:color="auto" w:fill="FFFFFF"/>
          </w:tcPr>
          <w:p w:rsidR="000C2862" w:rsidRPr="00434FA3" w:rsidRDefault="005E68CD">
            <w:pPr>
              <w:shd w:val="clear" w:color="auto" w:fill="FFFFFF"/>
              <w:rPr>
                <w:rFonts w:ascii="Charis SIL" w:eastAsia="Charis SIL" w:hAnsi="Charis SIL" w:cs="Charis SIL"/>
                <w:sz w:val="18"/>
                <w:szCs w:val="18"/>
              </w:rPr>
            </w:pPr>
            <w:r w:rsidRPr="00434FA3">
              <w:rPr>
                <w:rFonts w:ascii="Charis SIL" w:eastAsia="Charis SIL" w:hAnsi="Charis SIL" w:cs="Charis SIL"/>
                <w:i/>
                <w:sz w:val="18"/>
                <w:szCs w:val="18"/>
              </w:rPr>
              <w:t xml:space="preserve">jāgarita sthāna      </w:t>
            </w:r>
          </w:p>
        </w:tc>
        <w:tc>
          <w:tcPr>
            <w:tcW w:w="1347" w:type="dxa"/>
            <w:gridSpan w:val="2"/>
            <w:tcBorders>
              <w:top w:val="single" w:sz="6" w:space="0" w:color="000000"/>
              <w:bottom w:val="single" w:sz="6" w:space="0" w:color="000000"/>
            </w:tcBorders>
            <w:shd w:val="clear" w:color="auto" w:fill="FFFFFF"/>
          </w:tcPr>
          <w:p w:rsidR="000C2862" w:rsidRPr="00434FA3" w:rsidRDefault="005E68CD">
            <w:pPr>
              <w:shd w:val="clear" w:color="auto" w:fill="FFFFFF"/>
              <w:rPr>
                <w:rFonts w:ascii="Charis SIL" w:eastAsia="Charis SIL" w:hAnsi="Charis SIL" w:cs="Charis SIL"/>
                <w:sz w:val="18"/>
                <w:szCs w:val="18"/>
              </w:rPr>
            </w:pPr>
            <w:r w:rsidRPr="00434FA3">
              <w:rPr>
                <w:rFonts w:ascii="Charis SIL" w:eastAsia="Charis SIL" w:hAnsi="Charis SIL" w:cs="Charis SIL"/>
                <w:i/>
                <w:sz w:val="18"/>
                <w:szCs w:val="18"/>
              </w:rPr>
              <w:t>svapna sthāna</w:t>
            </w:r>
          </w:p>
        </w:tc>
        <w:tc>
          <w:tcPr>
            <w:tcW w:w="1337" w:type="dxa"/>
            <w:gridSpan w:val="5"/>
            <w:tcBorders>
              <w:top w:val="single" w:sz="6" w:space="0" w:color="000000"/>
              <w:bottom w:val="single" w:sz="6" w:space="0" w:color="000000"/>
              <w:right w:val="single" w:sz="6" w:space="0" w:color="000000"/>
            </w:tcBorders>
            <w:shd w:val="clear" w:color="auto" w:fill="FFFFFF"/>
          </w:tcPr>
          <w:p w:rsidR="000C2862" w:rsidRPr="00434FA3" w:rsidRDefault="000C2862">
            <w:pPr>
              <w:shd w:val="clear" w:color="auto" w:fill="FFFFFF"/>
              <w:rPr>
                <w:rFonts w:ascii="Charis SIL" w:eastAsia="Charis SIL" w:hAnsi="Charis SIL" w:cs="Charis SIL"/>
                <w:sz w:val="18"/>
                <w:szCs w:val="18"/>
              </w:rPr>
            </w:pPr>
          </w:p>
        </w:tc>
        <w:tc>
          <w:tcPr>
            <w:tcW w:w="1590" w:type="dxa"/>
            <w:gridSpan w:val="4"/>
            <w:tcBorders>
              <w:top w:val="single" w:sz="6" w:space="0" w:color="000000"/>
              <w:left w:val="single" w:sz="6" w:space="0" w:color="000000"/>
              <w:bottom w:val="single" w:sz="6" w:space="0" w:color="000000"/>
              <w:right w:val="single" w:sz="6" w:space="0" w:color="000000"/>
            </w:tcBorders>
            <w:shd w:val="clear" w:color="auto" w:fill="FFFFFF"/>
          </w:tcPr>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haris SIL" w:hAnsi="Charis SIL" w:cs="Charis SIL"/>
                <w:i/>
                <w:sz w:val="18"/>
                <w:szCs w:val="18"/>
              </w:rPr>
              <w:t>suṣupta sthāna</w:t>
            </w:r>
          </w:p>
        </w:tc>
        <w:tc>
          <w:tcPr>
            <w:tcW w:w="2059" w:type="dxa"/>
            <w:gridSpan w:val="3"/>
            <w:tcBorders>
              <w:top w:val="single" w:sz="6" w:space="0" w:color="000000"/>
              <w:left w:val="single" w:sz="6" w:space="0" w:color="000000"/>
              <w:bottom w:val="single" w:sz="6" w:space="0" w:color="000000"/>
              <w:right w:val="single" w:sz="6" w:space="0" w:color="000000"/>
            </w:tcBorders>
            <w:shd w:val="clear" w:color="auto" w:fill="FFFFFF"/>
          </w:tcPr>
          <w:p w:rsidR="000C2862" w:rsidRPr="00657A83" w:rsidRDefault="003E3F3C" w:rsidP="00657A83">
            <w:pPr>
              <w:shd w:val="clear" w:color="auto" w:fill="FFFFFF"/>
              <w:jc w:val="center"/>
              <w:rPr>
                <w:rFonts w:ascii="Charis SIL" w:eastAsia="Charis SIL" w:hAnsi="Charis SIL" w:cs="Charis SIL"/>
                <w:sz w:val="18"/>
                <w:szCs w:val="18"/>
                <w:lang w:val="en-US"/>
              </w:rPr>
            </w:pPr>
            <w:r>
              <w:rPr>
                <w:rFonts w:ascii="Charis SIL" w:eastAsia="Charis SIL" w:hAnsi="Charis SIL" w:cs="Charis SIL"/>
                <w:i/>
                <w:sz w:val="18"/>
                <w:szCs w:val="18"/>
              </w:rPr>
              <w:t>turīy</w:t>
            </w:r>
            <w:r w:rsidR="00657A83">
              <w:rPr>
                <w:rFonts w:ascii="Charis SIL" w:eastAsia="Charis SIL" w:hAnsi="Charis SIL" w:cs="Charis SIL"/>
                <w:i/>
                <w:sz w:val="18"/>
                <w:szCs w:val="18"/>
                <w:lang w:val="en-US"/>
              </w:rPr>
              <w:t>a</w:t>
            </w:r>
          </w:p>
        </w:tc>
      </w:tr>
      <w:tr w:rsidR="000C2862" w:rsidRPr="00434FA3">
        <w:trPr>
          <w:trHeight w:val="162"/>
        </w:trPr>
        <w:tc>
          <w:tcPr>
            <w:tcW w:w="1951" w:type="dxa"/>
            <w:vMerge w:val="restart"/>
            <w:tcBorders>
              <w:top w:val="single" w:sz="6" w:space="0" w:color="000000"/>
              <w:left w:val="single" w:sz="6" w:space="0" w:color="000000"/>
              <w:right w:val="single" w:sz="6"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sz w:val="18"/>
                <w:szCs w:val="18"/>
              </w:rPr>
            </w:pPr>
          </w:p>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haris SIL" w:hAnsi="Charis SIL" w:cs="Charis SIL"/>
                <w:sz w:val="18"/>
                <w:szCs w:val="18"/>
              </w:rPr>
              <w:t>Тексты шрути</w:t>
            </w:r>
          </w:p>
          <w:p w:rsidR="000C2862" w:rsidRPr="00434FA3" w:rsidRDefault="000C2862">
            <w:pPr>
              <w:shd w:val="clear" w:color="auto" w:fill="FFFFFF"/>
              <w:jc w:val="center"/>
              <w:rPr>
                <w:rFonts w:ascii="Charis SIL" w:eastAsia="Charis SIL" w:hAnsi="Charis SIL" w:cs="Charis SIL"/>
                <w:sz w:val="18"/>
                <w:szCs w:val="18"/>
              </w:rPr>
            </w:pPr>
          </w:p>
        </w:tc>
        <w:tc>
          <w:tcPr>
            <w:tcW w:w="1332" w:type="dxa"/>
            <w:gridSpan w:val="2"/>
            <w:vMerge w:val="restart"/>
            <w:tcBorders>
              <w:top w:val="single" w:sz="6" w:space="0" w:color="000000"/>
              <w:left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i/>
                <w:sz w:val="18"/>
                <w:szCs w:val="18"/>
              </w:rPr>
            </w:pPr>
            <w:r w:rsidRPr="00434FA3">
              <w:rPr>
                <w:rFonts w:ascii="Charis SIL" w:eastAsia="Charis SIL" w:hAnsi="Charis SIL" w:cs="Charis SIL"/>
                <w:i/>
                <w:sz w:val="18"/>
                <w:szCs w:val="18"/>
              </w:rPr>
              <w:lastRenderedPageBreak/>
              <w:t>saṃhitā</w:t>
            </w:r>
          </w:p>
        </w:tc>
        <w:tc>
          <w:tcPr>
            <w:tcW w:w="1347" w:type="dxa"/>
            <w:gridSpan w:val="2"/>
            <w:vMerge w:val="restart"/>
            <w:tcBorders>
              <w:top w:val="single" w:sz="6" w:space="0" w:color="000000"/>
            </w:tcBorders>
            <w:shd w:val="clear" w:color="auto" w:fill="FFFFFF"/>
            <w:vAlign w:val="center"/>
          </w:tcPr>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haris SIL" w:hAnsi="Charis SIL" w:cs="Charis SIL"/>
                <w:i/>
                <w:sz w:val="18"/>
                <w:szCs w:val="18"/>
              </w:rPr>
              <w:t>brāhmaṇa</w:t>
            </w:r>
          </w:p>
        </w:tc>
        <w:tc>
          <w:tcPr>
            <w:tcW w:w="666" w:type="dxa"/>
            <w:gridSpan w:val="3"/>
            <w:tcBorders>
              <w:top w:val="single" w:sz="6"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sz w:val="18"/>
                <w:szCs w:val="18"/>
              </w:rPr>
            </w:pPr>
          </w:p>
        </w:tc>
        <w:tc>
          <w:tcPr>
            <w:tcW w:w="671" w:type="dxa"/>
            <w:gridSpan w:val="2"/>
            <w:tcBorders>
              <w:top w:val="single" w:sz="6" w:space="0" w:color="000000"/>
              <w:right w:val="single" w:sz="6"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sz w:val="18"/>
                <w:szCs w:val="18"/>
              </w:rPr>
            </w:pPr>
          </w:p>
        </w:tc>
        <w:tc>
          <w:tcPr>
            <w:tcW w:w="794" w:type="dxa"/>
            <w:gridSpan w:val="2"/>
            <w:tcBorders>
              <w:top w:val="single" w:sz="6" w:space="0" w:color="000000"/>
              <w:left w:val="single" w:sz="6"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sz w:val="18"/>
                <w:szCs w:val="18"/>
              </w:rPr>
            </w:pPr>
          </w:p>
        </w:tc>
        <w:tc>
          <w:tcPr>
            <w:tcW w:w="796" w:type="dxa"/>
            <w:gridSpan w:val="2"/>
            <w:tcBorders>
              <w:top w:val="single" w:sz="6" w:space="0" w:color="000000"/>
              <w:left w:val="nil"/>
              <w:right w:val="single" w:sz="6"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sz w:val="18"/>
                <w:szCs w:val="18"/>
              </w:rPr>
            </w:pPr>
          </w:p>
        </w:tc>
        <w:tc>
          <w:tcPr>
            <w:tcW w:w="1188" w:type="dxa"/>
            <w:gridSpan w:val="2"/>
            <w:tcBorders>
              <w:top w:val="single" w:sz="6" w:space="0" w:color="000000"/>
              <w:left w:val="single" w:sz="6"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sz w:val="18"/>
                <w:szCs w:val="18"/>
              </w:rPr>
            </w:pPr>
          </w:p>
        </w:tc>
        <w:tc>
          <w:tcPr>
            <w:tcW w:w="871" w:type="dxa"/>
            <w:tcBorders>
              <w:top w:val="single" w:sz="6" w:space="0" w:color="000000"/>
              <w:left w:val="nil"/>
              <w:righ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r>
      <w:tr w:rsidR="000C2862" w:rsidRPr="00434FA3">
        <w:trPr>
          <w:trHeight w:val="161"/>
        </w:trPr>
        <w:tc>
          <w:tcPr>
            <w:tcW w:w="1951" w:type="dxa"/>
            <w:vMerge/>
            <w:tcBorders>
              <w:top w:val="single" w:sz="6" w:space="0" w:color="000000"/>
              <w:left w:val="single" w:sz="6" w:space="0" w:color="000000"/>
              <w:righ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1332" w:type="dxa"/>
            <w:gridSpan w:val="2"/>
            <w:vMerge/>
            <w:tcBorders>
              <w:top w:val="single" w:sz="6" w:space="0" w:color="000000"/>
              <w:lef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1347" w:type="dxa"/>
            <w:gridSpan w:val="2"/>
            <w:vMerge/>
            <w:tcBorders>
              <w:top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666" w:type="dxa"/>
            <w:gridSpan w:val="3"/>
            <w:shd w:val="clear" w:color="auto" w:fill="FFFFFF"/>
            <w:vAlign w:val="center"/>
          </w:tcPr>
          <w:p w:rsidR="000C2862" w:rsidRPr="00434FA3" w:rsidRDefault="000C2862">
            <w:pPr>
              <w:shd w:val="clear" w:color="auto" w:fill="FFFFFF"/>
              <w:jc w:val="center"/>
              <w:rPr>
                <w:rFonts w:ascii="Charis SIL" w:eastAsia="Charis SIL" w:hAnsi="Charis SIL" w:cs="Charis SIL"/>
                <w:sz w:val="18"/>
                <w:szCs w:val="18"/>
              </w:rPr>
            </w:pPr>
          </w:p>
        </w:tc>
        <w:tc>
          <w:tcPr>
            <w:tcW w:w="1465" w:type="dxa"/>
            <w:gridSpan w:val="4"/>
            <w:shd w:val="clear" w:color="auto" w:fill="FFFFFF"/>
            <w:vAlign w:val="center"/>
          </w:tcPr>
          <w:p w:rsidR="000C2862" w:rsidRPr="00434FA3" w:rsidRDefault="005E68CD">
            <w:pPr>
              <w:jc w:val="center"/>
              <w:rPr>
                <w:rFonts w:ascii="Charis SIL" w:hAnsi="Charis SIL" w:cs="Charis SIL"/>
              </w:rPr>
            </w:pPr>
            <w:r w:rsidRPr="00434FA3">
              <w:rPr>
                <w:rFonts w:ascii="Charis SIL" w:eastAsia="Century Schoolbook" w:hAnsi="Charis SIL" w:cs="Charis SIL"/>
                <w:i/>
                <w:sz w:val="18"/>
                <w:szCs w:val="18"/>
              </w:rPr>
              <w:t>āra</w:t>
            </w:r>
            <w:r w:rsidRPr="00434FA3">
              <w:rPr>
                <w:rFonts w:ascii="Charis SIL" w:hAnsi="Charis SIL" w:cs="Charis SIL"/>
                <w:i/>
                <w:sz w:val="18"/>
                <w:szCs w:val="18"/>
              </w:rPr>
              <w:t>ṇ</w:t>
            </w:r>
            <w:r w:rsidRPr="00434FA3">
              <w:rPr>
                <w:rFonts w:ascii="Charis SIL" w:eastAsia="Century Schoolbook" w:hAnsi="Charis SIL" w:cs="Charis SIL"/>
                <w:i/>
                <w:sz w:val="18"/>
                <w:szCs w:val="18"/>
              </w:rPr>
              <w:t>yaka</w:t>
            </w:r>
          </w:p>
        </w:tc>
        <w:tc>
          <w:tcPr>
            <w:tcW w:w="1984" w:type="dxa"/>
            <w:gridSpan w:val="4"/>
            <w:tcBorders>
              <w:left w:val="nil"/>
            </w:tcBorders>
            <w:shd w:val="clear" w:color="auto" w:fill="FFFFFF"/>
            <w:vAlign w:val="center"/>
          </w:tcPr>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entury Schoolbook" w:hAnsi="Charis SIL" w:cs="Charis SIL"/>
                <w:i/>
                <w:sz w:val="18"/>
                <w:szCs w:val="18"/>
              </w:rPr>
              <w:t>upani</w:t>
            </w:r>
            <w:r w:rsidRPr="00434FA3">
              <w:rPr>
                <w:rFonts w:ascii="Charis SIL" w:hAnsi="Charis SIL" w:cs="Charis SIL"/>
                <w:i/>
                <w:sz w:val="18"/>
                <w:szCs w:val="18"/>
              </w:rPr>
              <w:t>ṣ</w:t>
            </w:r>
            <w:r w:rsidRPr="00434FA3">
              <w:rPr>
                <w:rFonts w:ascii="Charis SIL" w:eastAsia="Century Schoolbook" w:hAnsi="Charis SIL" w:cs="Charis SIL"/>
                <w:i/>
                <w:sz w:val="18"/>
                <w:szCs w:val="18"/>
              </w:rPr>
              <w:t>ad</w:t>
            </w:r>
          </w:p>
        </w:tc>
        <w:tc>
          <w:tcPr>
            <w:tcW w:w="871" w:type="dxa"/>
            <w:tcBorders>
              <w:left w:val="nil"/>
              <w:righ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r>
      <w:tr w:rsidR="000C2862" w:rsidRPr="00434FA3">
        <w:trPr>
          <w:trHeight w:val="161"/>
        </w:trPr>
        <w:tc>
          <w:tcPr>
            <w:tcW w:w="1951" w:type="dxa"/>
            <w:vMerge/>
            <w:tcBorders>
              <w:top w:val="single" w:sz="6" w:space="0" w:color="000000"/>
              <w:left w:val="single" w:sz="6" w:space="0" w:color="000000"/>
              <w:righ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1332" w:type="dxa"/>
            <w:gridSpan w:val="2"/>
            <w:vMerge/>
            <w:tcBorders>
              <w:top w:val="single" w:sz="6" w:space="0" w:color="000000"/>
              <w:lef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1347" w:type="dxa"/>
            <w:gridSpan w:val="2"/>
            <w:vMerge/>
            <w:tcBorders>
              <w:top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666" w:type="dxa"/>
            <w:gridSpan w:val="3"/>
            <w:tcBorders>
              <w:bottom w:val="single" w:sz="6" w:space="0" w:color="000000"/>
            </w:tcBorders>
            <w:shd w:val="clear" w:color="auto" w:fill="FFFFFF"/>
          </w:tcPr>
          <w:p w:rsidR="000C2862" w:rsidRPr="00434FA3" w:rsidRDefault="000C2862">
            <w:pPr>
              <w:shd w:val="clear" w:color="auto" w:fill="FFFFFF"/>
              <w:rPr>
                <w:rFonts w:ascii="Charis SIL" w:eastAsia="Charis SIL" w:hAnsi="Charis SIL" w:cs="Charis SIL"/>
                <w:sz w:val="18"/>
                <w:szCs w:val="18"/>
              </w:rPr>
            </w:pPr>
          </w:p>
        </w:tc>
        <w:tc>
          <w:tcPr>
            <w:tcW w:w="671" w:type="dxa"/>
            <w:gridSpan w:val="2"/>
            <w:tcBorders>
              <w:bottom w:val="single" w:sz="6" w:space="0" w:color="000000"/>
              <w:right w:val="single" w:sz="6" w:space="0" w:color="000000"/>
            </w:tcBorders>
            <w:shd w:val="clear" w:color="auto" w:fill="FFFFFF"/>
          </w:tcPr>
          <w:p w:rsidR="000C2862" w:rsidRPr="00434FA3" w:rsidRDefault="000C2862">
            <w:pPr>
              <w:shd w:val="clear" w:color="auto" w:fill="FFFFFF"/>
              <w:rPr>
                <w:rFonts w:ascii="Charis SIL" w:eastAsia="Charis SIL" w:hAnsi="Charis SIL" w:cs="Charis SIL"/>
                <w:sz w:val="18"/>
                <w:szCs w:val="18"/>
              </w:rPr>
            </w:pPr>
          </w:p>
        </w:tc>
        <w:tc>
          <w:tcPr>
            <w:tcW w:w="794" w:type="dxa"/>
            <w:gridSpan w:val="2"/>
            <w:tcBorders>
              <w:left w:val="single" w:sz="6" w:space="0" w:color="000000"/>
              <w:bottom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rPr>
            </w:pPr>
          </w:p>
        </w:tc>
        <w:tc>
          <w:tcPr>
            <w:tcW w:w="796" w:type="dxa"/>
            <w:gridSpan w:val="2"/>
            <w:tcBorders>
              <w:left w:val="nil"/>
              <w:bottom w:val="single" w:sz="6" w:space="0" w:color="000000"/>
              <w:righ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rPr>
            </w:pPr>
          </w:p>
        </w:tc>
        <w:tc>
          <w:tcPr>
            <w:tcW w:w="1188" w:type="dxa"/>
            <w:gridSpan w:val="2"/>
            <w:tcBorders>
              <w:left w:val="single" w:sz="6" w:space="0" w:color="000000"/>
              <w:bottom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c>
          <w:tcPr>
            <w:tcW w:w="871" w:type="dxa"/>
            <w:tcBorders>
              <w:left w:val="nil"/>
              <w:bottom w:val="single" w:sz="6" w:space="0" w:color="000000"/>
              <w:righ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r>
      <w:tr w:rsidR="000C2862" w:rsidRPr="00434FA3">
        <w:trPr>
          <w:trHeight w:val="163"/>
        </w:trPr>
        <w:tc>
          <w:tcPr>
            <w:tcW w:w="1951" w:type="dxa"/>
            <w:vMerge w:val="restart"/>
            <w:tcBorders>
              <w:top w:val="single" w:sz="6" w:space="0" w:color="000000"/>
              <w:left w:val="single" w:sz="6" w:space="0" w:color="000000"/>
              <w:right w:val="single" w:sz="6" w:space="0" w:color="000000"/>
            </w:tcBorders>
            <w:shd w:val="clear" w:color="auto" w:fill="FFFFFF"/>
            <w:vAlign w:val="center"/>
          </w:tcPr>
          <w:p w:rsidR="000C2862" w:rsidRPr="00434FA3" w:rsidRDefault="005E68CD">
            <w:pPr>
              <w:pBdr>
                <w:top w:val="nil"/>
                <w:left w:val="nil"/>
                <w:bottom w:val="nil"/>
                <w:right w:val="nil"/>
                <w:between w:val="nil"/>
              </w:pBdr>
              <w:shd w:val="clear" w:color="auto" w:fill="FFFFFF"/>
              <w:jc w:val="center"/>
              <w:rPr>
                <w:rFonts w:ascii="Charis SIL" w:eastAsia="Charis SIL" w:hAnsi="Charis SIL" w:cs="Charis SIL"/>
                <w:sz w:val="18"/>
                <w:szCs w:val="18"/>
              </w:rPr>
            </w:pPr>
            <w:r w:rsidRPr="00434FA3">
              <w:rPr>
                <w:rFonts w:ascii="Charis SIL" w:eastAsia="Charis SIL" w:hAnsi="Charis SIL" w:cs="Charis SIL"/>
                <w:sz w:val="18"/>
                <w:szCs w:val="18"/>
              </w:rPr>
              <w:lastRenderedPageBreak/>
              <w:t xml:space="preserve">Примеры других </w:t>
            </w:r>
            <w:r w:rsidRPr="00434FA3">
              <w:rPr>
                <w:rFonts w:ascii="Charis SIL" w:eastAsia="Charis SIL" w:hAnsi="Charis SIL" w:cs="Charis SIL"/>
                <w:sz w:val="18"/>
                <w:szCs w:val="18"/>
              </w:rPr>
              <w:br/>
              <w:t>произведений</w:t>
            </w:r>
          </w:p>
        </w:tc>
        <w:tc>
          <w:tcPr>
            <w:tcW w:w="1356" w:type="dxa"/>
            <w:gridSpan w:val="3"/>
            <w:tcBorders>
              <w:top w:val="single" w:sz="6" w:space="0" w:color="000000"/>
              <w:left w:val="single" w:sz="6" w:space="0" w:color="000000"/>
            </w:tcBorders>
            <w:shd w:val="clear" w:color="auto" w:fill="FFFFFF"/>
          </w:tcPr>
          <w:p w:rsidR="000C2862" w:rsidRPr="00434FA3" w:rsidRDefault="000C2862">
            <w:pPr>
              <w:shd w:val="clear" w:color="auto" w:fill="FFFFFF"/>
              <w:spacing w:before="80"/>
              <w:rPr>
                <w:rFonts w:ascii="Charis SIL" w:eastAsia="Charis SIL" w:hAnsi="Charis SIL" w:cs="Charis SIL"/>
                <w:sz w:val="18"/>
                <w:szCs w:val="18"/>
              </w:rPr>
            </w:pPr>
          </w:p>
        </w:tc>
        <w:tc>
          <w:tcPr>
            <w:tcW w:w="1373" w:type="dxa"/>
            <w:gridSpan w:val="2"/>
            <w:tcBorders>
              <w:top w:val="single" w:sz="6" w:space="0" w:color="000000"/>
            </w:tcBorders>
            <w:shd w:val="clear" w:color="auto" w:fill="FFFFFF"/>
          </w:tcPr>
          <w:p w:rsidR="000C2862" w:rsidRPr="00434FA3" w:rsidRDefault="000C2862">
            <w:pPr>
              <w:shd w:val="clear" w:color="auto" w:fill="FFFFFF"/>
              <w:spacing w:before="80"/>
              <w:rPr>
                <w:rFonts w:ascii="Charis SIL" w:eastAsia="Charis SIL" w:hAnsi="Charis SIL" w:cs="Charis SIL"/>
                <w:sz w:val="18"/>
                <w:szCs w:val="18"/>
              </w:rPr>
            </w:pPr>
          </w:p>
        </w:tc>
        <w:tc>
          <w:tcPr>
            <w:tcW w:w="1287" w:type="dxa"/>
            <w:gridSpan w:val="4"/>
            <w:tcBorders>
              <w:top w:val="single" w:sz="6" w:space="0" w:color="000000"/>
              <w:left w:val="nil"/>
              <w:right w:val="single" w:sz="6" w:space="0" w:color="000000"/>
            </w:tcBorders>
            <w:shd w:val="clear" w:color="auto" w:fill="FFFFFF"/>
            <w:vAlign w:val="center"/>
          </w:tcPr>
          <w:p w:rsidR="000C2862" w:rsidRPr="00434FA3" w:rsidRDefault="000C2862">
            <w:pPr>
              <w:jc w:val="center"/>
              <w:rPr>
                <w:rFonts w:ascii="Charis SIL" w:eastAsia="Century Schoolbook" w:hAnsi="Charis SIL" w:cs="Charis SIL"/>
                <w:sz w:val="18"/>
                <w:szCs w:val="18"/>
              </w:rPr>
            </w:pPr>
          </w:p>
        </w:tc>
        <w:tc>
          <w:tcPr>
            <w:tcW w:w="794" w:type="dxa"/>
            <w:gridSpan w:val="2"/>
            <w:tcBorders>
              <w:top w:val="single" w:sz="6" w:space="0" w:color="000000"/>
              <w:left w:val="nil"/>
            </w:tcBorders>
            <w:shd w:val="clear" w:color="auto" w:fill="FFFFFF"/>
            <w:vAlign w:val="center"/>
          </w:tcPr>
          <w:p w:rsidR="000C2862" w:rsidRPr="00434FA3" w:rsidRDefault="000C2862">
            <w:pPr>
              <w:jc w:val="center"/>
              <w:rPr>
                <w:rFonts w:ascii="Charis SIL" w:eastAsia="Century Schoolbook" w:hAnsi="Charis SIL" w:cs="Charis SIL"/>
                <w:sz w:val="18"/>
                <w:szCs w:val="18"/>
              </w:rPr>
            </w:pPr>
          </w:p>
        </w:tc>
        <w:tc>
          <w:tcPr>
            <w:tcW w:w="796" w:type="dxa"/>
            <w:gridSpan w:val="2"/>
            <w:tcBorders>
              <w:top w:val="single" w:sz="6" w:space="0" w:color="000000"/>
              <w:right w:val="single" w:sz="6"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sz w:val="18"/>
                <w:szCs w:val="18"/>
              </w:rPr>
            </w:pPr>
          </w:p>
        </w:tc>
        <w:tc>
          <w:tcPr>
            <w:tcW w:w="1188" w:type="dxa"/>
            <w:gridSpan w:val="2"/>
            <w:tcBorders>
              <w:top w:val="single" w:sz="6" w:space="0" w:color="000000"/>
              <w:lef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c>
          <w:tcPr>
            <w:tcW w:w="871" w:type="dxa"/>
            <w:vMerge w:val="restart"/>
            <w:tcBorders>
              <w:top w:val="single" w:sz="6" w:space="0" w:color="000000"/>
              <w:righ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r>
      <w:tr w:rsidR="000C2862" w:rsidRPr="00434FA3">
        <w:trPr>
          <w:trHeight w:val="163"/>
        </w:trPr>
        <w:tc>
          <w:tcPr>
            <w:tcW w:w="1951" w:type="dxa"/>
            <w:vMerge/>
            <w:tcBorders>
              <w:top w:val="single" w:sz="6" w:space="0" w:color="000000"/>
              <w:left w:val="single" w:sz="6" w:space="0" w:color="000000"/>
              <w:righ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1356" w:type="dxa"/>
            <w:gridSpan w:val="3"/>
            <w:tcBorders>
              <w:left w:val="single" w:sz="6" w:space="0" w:color="000000"/>
            </w:tcBorders>
            <w:shd w:val="clear" w:color="auto" w:fill="FFFFFF"/>
          </w:tcPr>
          <w:p w:rsidR="000C2862" w:rsidRPr="00434FA3" w:rsidRDefault="005E68CD">
            <w:pPr>
              <w:shd w:val="clear" w:color="auto" w:fill="FFFFFF"/>
              <w:spacing w:before="80"/>
              <w:rPr>
                <w:rFonts w:ascii="Charis SIL" w:eastAsia="Charis SIL" w:hAnsi="Charis SIL" w:cs="Charis SIL"/>
                <w:sz w:val="18"/>
                <w:szCs w:val="18"/>
              </w:rPr>
            </w:pPr>
            <w:r w:rsidRPr="00434FA3">
              <w:rPr>
                <w:rFonts w:ascii="Charis SIL" w:eastAsia="Charis SIL" w:hAnsi="Charis SIL" w:cs="Charis SIL"/>
                <w:sz w:val="18"/>
                <w:szCs w:val="18"/>
              </w:rPr>
              <w:t>Arthaśāstra</w:t>
            </w:r>
          </w:p>
        </w:tc>
        <w:tc>
          <w:tcPr>
            <w:tcW w:w="1373" w:type="dxa"/>
            <w:gridSpan w:val="2"/>
            <w:shd w:val="clear" w:color="auto" w:fill="FFFFFF"/>
          </w:tcPr>
          <w:p w:rsidR="000C2862" w:rsidRPr="00434FA3" w:rsidRDefault="005E68CD">
            <w:pPr>
              <w:shd w:val="clear" w:color="auto" w:fill="FFFFFF"/>
              <w:spacing w:before="80"/>
              <w:rPr>
                <w:rFonts w:ascii="Charis SIL" w:eastAsia="Charis SIL" w:hAnsi="Charis SIL" w:cs="Charis SIL"/>
                <w:sz w:val="18"/>
                <w:szCs w:val="18"/>
              </w:rPr>
            </w:pPr>
            <w:r w:rsidRPr="00434FA3">
              <w:rPr>
                <w:rFonts w:ascii="Charis SIL" w:eastAsia="Charis SIL" w:hAnsi="Charis SIL" w:cs="Charis SIL"/>
                <w:sz w:val="18"/>
                <w:szCs w:val="18"/>
              </w:rPr>
              <w:t>Kāmasūtra</w:t>
            </w:r>
          </w:p>
        </w:tc>
        <w:tc>
          <w:tcPr>
            <w:tcW w:w="2081" w:type="dxa"/>
            <w:gridSpan w:val="6"/>
            <w:tcBorders>
              <w:left w:val="nil"/>
            </w:tcBorders>
            <w:shd w:val="clear" w:color="auto" w:fill="FFFFFF"/>
            <w:vAlign w:val="center"/>
          </w:tcPr>
          <w:p w:rsidR="000C2862" w:rsidRPr="00434FA3" w:rsidRDefault="005E68CD">
            <w:pPr>
              <w:jc w:val="center"/>
              <w:rPr>
                <w:rFonts w:ascii="Charis SIL" w:hAnsi="Charis SIL" w:cs="Charis SIL"/>
              </w:rPr>
            </w:pPr>
            <w:r w:rsidRPr="00434FA3">
              <w:rPr>
                <w:rFonts w:ascii="Charis SIL" w:eastAsia="Century Schoolbook" w:hAnsi="Charis SIL" w:cs="Charis SIL"/>
                <w:sz w:val="18"/>
                <w:szCs w:val="18"/>
              </w:rPr>
              <w:t>Mānavadharmaśāstra</w:t>
            </w:r>
          </w:p>
        </w:tc>
        <w:tc>
          <w:tcPr>
            <w:tcW w:w="796" w:type="dxa"/>
            <w:gridSpan w:val="2"/>
            <w:tcBorders>
              <w:right w:val="single" w:sz="6"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sz w:val="18"/>
                <w:szCs w:val="18"/>
              </w:rPr>
            </w:pPr>
          </w:p>
        </w:tc>
        <w:tc>
          <w:tcPr>
            <w:tcW w:w="1188" w:type="dxa"/>
            <w:gridSpan w:val="2"/>
            <w:tcBorders>
              <w:lef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c>
          <w:tcPr>
            <w:tcW w:w="871" w:type="dxa"/>
            <w:vMerge/>
            <w:tcBorders>
              <w:top w:val="single" w:sz="6" w:space="0" w:color="000000"/>
              <w:right w:val="single" w:sz="6" w:space="0" w:color="000000"/>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r>
      <w:tr w:rsidR="000C2862" w:rsidRPr="00434FA3">
        <w:trPr>
          <w:trHeight w:val="202"/>
        </w:trPr>
        <w:tc>
          <w:tcPr>
            <w:tcW w:w="1951" w:type="dxa"/>
            <w:vMerge/>
            <w:tcBorders>
              <w:top w:val="single" w:sz="6" w:space="0" w:color="000000"/>
              <w:left w:val="single" w:sz="6" w:space="0" w:color="000000"/>
              <w:righ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2729" w:type="dxa"/>
            <w:gridSpan w:val="5"/>
            <w:tcBorders>
              <w:left w:val="single" w:sz="6" w:space="0" w:color="000000"/>
            </w:tcBorders>
            <w:shd w:val="clear" w:color="auto" w:fill="FFFFFF"/>
          </w:tcPr>
          <w:p w:rsidR="000C2862" w:rsidRPr="00434FA3" w:rsidRDefault="000C2862">
            <w:pPr>
              <w:shd w:val="clear" w:color="auto" w:fill="FFFFFF"/>
              <w:spacing w:before="80"/>
              <w:rPr>
                <w:rFonts w:ascii="Charis SIL" w:eastAsia="Charis SIL" w:hAnsi="Charis SIL" w:cs="Charis SIL"/>
              </w:rPr>
            </w:pPr>
          </w:p>
        </w:tc>
        <w:tc>
          <w:tcPr>
            <w:tcW w:w="1287" w:type="dxa"/>
            <w:gridSpan w:val="4"/>
            <w:tcBorders>
              <w:left w:val="nil"/>
              <w:right w:val="single" w:sz="6" w:space="0" w:color="000000"/>
            </w:tcBorders>
            <w:shd w:val="clear" w:color="auto" w:fill="FFFFFF"/>
            <w:vAlign w:val="center"/>
          </w:tcPr>
          <w:p w:rsidR="000C2862" w:rsidRPr="00434FA3" w:rsidRDefault="000C2862">
            <w:pPr>
              <w:shd w:val="clear" w:color="auto" w:fill="FFFFFF"/>
              <w:spacing w:before="80"/>
              <w:jc w:val="center"/>
              <w:rPr>
                <w:rFonts w:ascii="Charis SIL" w:eastAsia="Charis SIL" w:hAnsi="Charis SIL" w:cs="Charis SIL"/>
              </w:rPr>
            </w:pPr>
          </w:p>
        </w:tc>
        <w:tc>
          <w:tcPr>
            <w:tcW w:w="794" w:type="dxa"/>
            <w:gridSpan w:val="2"/>
            <w:tcBorders>
              <w:left w:val="single" w:sz="6"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rPr>
            </w:pPr>
          </w:p>
        </w:tc>
        <w:tc>
          <w:tcPr>
            <w:tcW w:w="796" w:type="dxa"/>
            <w:gridSpan w:val="2"/>
            <w:tcBorders>
              <w:right w:val="single" w:sz="6"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rPr>
            </w:pPr>
          </w:p>
        </w:tc>
        <w:tc>
          <w:tcPr>
            <w:tcW w:w="1188" w:type="dxa"/>
            <w:gridSpan w:val="2"/>
            <w:tcBorders>
              <w:lef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c>
          <w:tcPr>
            <w:tcW w:w="871" w:type="dxa"/>
            <w:tcBorders>
              <w:righ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r>
      <w:tr w:rsidR="000C2862" w:rsidRPr="00434FA3">
        <w:trPr>
          <w:trHeight w:val="263"/>
        </w:trPr>
        <w:tc>
          <w:tcPr>
            <w:tcW w:w="1951" w:type="dxa"/>
            <w:vMerge/>
            <w:tcBorders>
              <w:top w:val="single" w:sz="6" w:space="0" w:color="000000"/>
              <w:left w:val="single" w:sz="6" w:space="0" w:color="000000"/>
              <w:righ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2729" w:type="dxa"/>
            <w:gridSpan w:val="5"/>
            <w:tcBorders>
              <w:left w:val="single" w:sz="6" w:space="0" w:color="000000"/>
            </w:tcBorders>
            <w:shd w:val="clear" w:color="auto" w:fill="FFFFFF"/>
          </w:tcPr>
          <w:p w:rsidR="000C2862" w:rsidRPr="00434FA3" w:rsidRDefault="000C2862">
            <w:pPr>
              <w:shd w:val="clear" w:color="auto" w:fill="FFFFFF"/>
              <w:spacing w:before="80"/>
              <w:rPr>
                <w:rFonts w:ascii="Charis SIL" w:eastAsia="Charis SIL" w:hAnsi="Charis SIL" w:cs="Charis SIL"/>
              </w:rPr>
            </w:pPr>
          </w:p>
        </w:tc>
        <w:tc>
          <w:tcPr>
            <w:tcW w:w="4065" w:type="dxa"/>
            <w:gridSpan w:val="10"/>
            <w:vMerge w:val="restart"/>
            <w:tcBorders>
              <w:left w:val="nil"/>
            </w:tcBorders>
            <w:shd w:val="clear" w:color="auto" w:fill="FFFFFF"/>
            <w:vAlign w:val="center"/>
          </w:tcPr>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entury Schoolbook" w:hAnsi="Charis SIL" w:cs="Charis SIL"/>
                <w:sz w:val="18"/>
                <w:szCs w:val="18"/>
              </w:rPr>
              <w:t>Bhagavadgītā (Mbh. VI)</w:t>
            </w:r>
          </w:p>
        </w:tc>
        <w:tc>
          <w:tcPr>
            <w:tcW w:w="871" w:type="dxa"/>
            <w:tcBorders>
              <w:righ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r>
      <w:tr w:rsidR="000C2862" w:rsidRPr="00434FA3">
        <w:trPr>
          <w:trHeight w:val="184"/>
        </w:trPr>
        <w:tc>
          <w:tcPr>
            <w:tcW w:w="1951" w:type="dxa"/>
            <w:vMerge/>
            <w:tcBorders>
              <w:top w:val="single" w:sz="6" w:space="0" w:color="000000"/>
              <w:left w:val="single" w:sz="6" w:space="0" w:color="000000"/>
              <w:righ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2729" w:type="dxa"/>
            <w:gridSpan w:val="5"/>
            <w:tcBorders>
              <w:left w:val="single" w:sz="6" w:space="0" w:color="000000"/>
            </w:tcBorders>
            <w:shd w:val="clear" w:color="auto" w:fill="FFFFFF"/>
          </w:tcPr>
          <w:p w:rsidR="000C2862" w:rsidRPr="00434FA3" w:rsidRDefault="000C2862">
            <w:pPr>
              <w:shd w:val="clear" w:color="auto" w:fill="FFFFFF"/>
              <w:spacing w:before="80"/>
              <w:rPr>
                <w:rFonts w:ascii="Charis SIL" w:eastAsia="Charis SIL" w:hAnsi="Charis SIL" w:cs="Charis SIL"/>
              </w:rPr>
            </w:pPr>
          </w:p>
        </w:tc>
        <w:tc>
          <w:tcPr>
            <w:tcW w:w="4065" w:type="dxa"/>
            <w:gridSpan w:val="10"/>
            <w:vMerge/>
            <w:tcBorders>
              <w:left w:val="nil"/>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c>
        <w:tc>
          <w:tcPr>
            <w:tcW w:w="871" w:type="dxa"/>
            <w:tcBorders>
              <w:righ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r>
      <w:tr w:rsidR="000C2862" w:rsidRPr="00434FA3">
        <w:trPr>
          <w:trHeight w:val="161"/>
        </w:trPr>
        <w:tc>
          <w:tcPr>
            <w:tcW w:w="1951" w:type="dxa"/>
            <w:vMerge/>
            <w:tcBorders>
              <w:top w:val="single" w:sz="6" w:space="0" w:color="000000"/>
              <w:left w:val="single" w:sz="6" w:space="0" w:color="000000"/>
              <w:righ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2729" w:type="dxa"/>
            <w:gridSpan w:val="5"/>
            <w:tcBorders>
              <w:left w:val="single" w:sz="6" w:space="0" w:color="000000"/>
            </w:tcBorders>
            <w:shd w:val="clear" w:color="auto" w:fill="FFFFFF"/>
          </w:tcPr>
          <w:p w:rsidR="000C2862" w:rsidRPr="00434FA3" w:rsidRDefault="000C2862">
            <w:pPr>
              <w:shd w:val="clear" w:color="auto" w:fill="FFFFFF"/>
              <w:spacing w:before="80"/>
              <w:rPr>
                <w:rFonts w:ascii="Charis SIL" w:eastAsia="Charis SIL" w:hAnsi="Charis SIL" w:cs="Charis SIL"/>
              </w:rPr>
            </w:pPr>
          </w:p>
        </w:tc>
        <w:tc>
          <w:tcPr>
            <w:tcW w:w="1287" w:type="dxa"/>
            <w:gridSpan w:val="4"/>
            <w:tcBorders>
              <w:left w:val="nil"/>
              <w:right w:val="single" w:sz="6" w:space="0" w:color="000000"/>
            </w:tcBorders>
            <w:shd w:val="clear" w:color="auto" w:fill="FFFFFF"/>
            <w:vAlign w:val="center"/>
          </w:tcPr>
          <w:p w:rsidR="000C2862" w:rsidRPr="00434FA3" w:rsidRDefault="000C2862">
            <w:pPr>
              <w:shd w:val="clear" w:color="auto" w:fill="FFFFFF"/>
              <w:spacing w:before="80"/>
              <w:jc w:val="center"/>
              <w:rPr>
                <w:rFonts w:ascii="Charis SIL" w:eastAsia="Charis SIL" w:hAnsi="Charis SIL" w:cs="Charis SIL"/>
              </w:rPr>
            </w:pPr>
          </w:p>
        </w:tc>
        <w:tc>
          <w:tcPr>
            <w:tcW w:w="794" w:type="dxa"/>
            <w:gridSpan w:val="2"/>
            <w:tcBorders>
              <w:left w:val="single" w:sz="6" w:space="0" w:color="000000"/>
            </w:tcBorders>
            <w:shd w:val="clear" w:color="auto" w:fill="FFFFFF"/>
            <w:vAlign w:val="center"/>
          </w:tcPr>
          <w:p w:rsidR="000C2862" w:rsidRPr="00434FA3" w:rsidRDefault="000C2862">
            <w:pPr>
              <w:shd w:val="clear" w:color="auto" w:fill="FFFFFF"/>
              <w:jc w:val="center"/>
              <w:rPr>
                <w:rFonts w:ascii="Charis SIL" w:eastAsia="Charis SIL" w:hAnsi="Charis SIL" w:cs="Charis SIL"/>
              </w:rPr>
            </w:pPr>
          </w:p>
        </w:tc>
        <w:tc>
          <w:tcPr>
            <w:tcW w:w="1984" w:type="dxa"/>
            <w:gridSpan w:val="4"/>
            <w:shd w:val="clear" w:color="auto" w:fill="FFFFFF"/>
            <w:vAlign w:val="center"/>
          </w:tcPr>
          <w:p w:rsidR="000C2862" w:rsidRPr="00434FA3" w:rsidRDefault="005E68CD">
            <w:pPr>
              <w:jc w:val="center"/>
              <w:rPr>
                <w:rFonts w:ascii="Charis SIL" w:eastAsia="Century Schoolbook" w:hAnsi="Charis SIL" w:cs="Charis SIL"/>
                <w:sz w:val="18"/>
                <w:szCs w:val="18"/>
              </w:rPr>
            </w:pPr>
            <w:r w:rsidRPr="00434FA3">
              <w:rPr>
                <w:rFonts w:ascii="Charis SIL" w:eastAsia="Century Schoolbook" w:hAnsi="Charis SIL" w:cs="Charis SIL"/>
                <w:sz w:val="18"/>
                <w:szCs w:val="18"/>
              </w:rPr>
              <w:t>Mok</w:t>
            </w:r>
            <w:r w:rsidRPr="00434FA3">
              <w:rPr>
                <w:rFonts w:ascii="Charis SIL" w:hAnsi="Charis SIL" w:cs="Charis SIL"/>
                <w:sz w:val="18"/>
                <w:szCs w:val="18"/>
              </w:rPr>
              <w:t>ṣ</w:t>
            </w:r>
            <w:r w:rsidRPr="00434FA3">
              <w:rPr>
                <w:rFonts w:ascii="Charis SIL" w:eastAsia="Century Schoolbook" w:hAnsi="Charis SIL" w:cs="Charis SIL"/>
                <w:sz w:val="18"/>
                <w:szCs w:val="18"/>
              </w:rPr>
              <w:t>adharma (Mbh. XII)</w:t>
            </w:r>
          </w:p>
          <w:p w:rsidR="000C2862" w:rsidRPr="00434FA3" w:rsidRDefault="005E68CD">
            <w:pPr>
              <w:shd w:val="clear" w:color="auto" w:fill="FFFFFF"/>
              <w:jc w:val="center"/>
              <w:rPr>
                <w:rFonts w:ascii="Charis SIL" w:eastAsia="Charis SIL" w:hAnsi="Charis SIL" w:cs="Charis SIL"/>
                <w:sz w:val="18"/>
                <w:szCs w:val="18"/>
              </w:rPr>
            </w:pPr>
            <w:r w:rsidRPr="00434FA3">
              <w:rPr>
                <w:rFonts w:ascii="Charis SIL" w:eastAsia="Century Schoolbook" w:hAnsi="Charis SIL" w:cs="Charis SIL"/>
                <w:sz w:val="18"/>
                <w:szCs w:val="18"/>
              </w:rPr>
              <w:t>Dhammapada</w:t>
            </w:r>
          </w:p>
        </w:tc>
        <w:tc>
          <w:tcPr>
            <w:tcW w:w="871" w:type="dxa"/>
            <w:tcBorders>
              <w:righ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r>
      <w:tr w:rsidR="000C2862" w:rsidRPr="00434FA3">
        <w:trPr>
          <w:trHeight w:val="226"/>
        </w:trPr>
        <w:tc>
          <w:tcPr>
            <w:tcW w:w="1951" w:type="dxa"/>
            <w:vMerge/>
            <w:tcBorders>
              <w:top w:val="single" w:sz="6" w:space="0" w:color="000000"/>
              <w:left w:val="single" w:sz="6" w:space="0" w:color="000000"/>
              <w:right w:val="single" w:sz="6" w:space="0" w:color="000000"/>
            </w:tcBorders>
            <w:shd w:val="clear" w:color="auto" w:fill="FFFFFF"/>
            <w:vAlign w:val="center"/>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sz w:val="18"/>
                <w:szCs w:val="18"/>
              </w:rPr>
            </w:pPr>
          </w:p>
        </w:tc>
        <w:tc>
          <w:tcPr>
            <w:tcW w:w="2729" w:type="dxa"/>
            <w:gridSpan w:val="5"/>
            <w:tcBorders>
              <w:left w:val="single" w:sz="6" w:space="0" w:color="000000"/>
              <w:bottom w:val="single" w:sz="6" w:space="0" w:color="000000"/>
            </w:tcBorders>
            <w:shd w:val="clear" w:color="auto" w:fill="FFFFFF"/>
          </w:tcPr>
          <w:p w:rsidR="000C2862" w:rsidRPr="00434FA3" w:rsidRDefault="000C2862">
            <w:pPr>
              <w:shd w:val="clear" w:color="auto" w:fill="FFFFFF"/>
              <w:spacing w:before="80"/>
              <w:rPr>
                <w:rFonts w:ascii="Charis SIL" w:eastAsia="Charis SIL" w:hAnsi="Charis SIL" w:cs="Charis SIL"/>
              </w:rPr>
            </w:pPr>
          </w:p>
        </w:tc>
        <w:tc>
          <w:tcPr>
            <w:tcW w:w="1287" w:type="dxa"/>
            <w:gridSpan w:val="4"/>
            <w:tcBorders>
              <w:left w:val="nil"/>
              <w:bottom w:val="single" w:sz="6" w:space="0" w:color="000000"/>
              <w:right w:val="single" w:sz="6" w:space="0" w:color="000000"/>
            </w:tcBorders>
            <w:shd w:val="clear" w:color="auto" w:fill="FFFFFF"/>
          </w:tcPr>
          <w:p w:rsidR="000C2862" w:rsidRPr="00434FA3" w:rsidRDefault="000C2862">
            <w:pPr>
              <w:shd w:val="clear" w:color="auto" w:fill="FFFFFF"/>
              <w:spacing w:before="80"/>
              <w:rPr>
                <w:rFonts w:ascii="Charis SIL" w:eastAsia="Charis SIL" w:hAnsi="Charis SIL" w:cs="Charis SIL"/>
              </w:rPr>
            </w:pPr>
          </w:p>
        </w:tc>
        <w:tc>
          <w:tcPr>
            <w:tcW w:w="794" w:type="dxa"/>
            <w:gridSpan w:val="2"/>
            <w:tcBorders>
              <w:left w:val="single" w:sz="6" w:space="0" w:color="000000"/>
              <w:bottom w:val="single" w:sz="6" w:space="0" w:color="000000"/>
            </w:tcBorders>
            <w:shd w:val="clear" w:color="auto" w:fill="FFFFFF"/>
          </w:tcPr>
          <w:p w:rsidR="000C2862" w:rsidRPr="00434FA3" w:rsidRDefault="000C2862">
            <w:pPr>
              <w:shd w:val="clear" w:color="auto" w:fill="FFFFFF"/>
              <w:rPr>
                <w:rFonts w:ascii="Charis SIL" w:eastAsia="Charis SIL" w:hAnsi="Charis SIL" w:cs="Charis SIL"/>
              </w:rPr>
            </w:pPr>
          </w:p>
        </w:tc>
        <w:tc>
          <w:tcPr>
            <w:tcW w:w="796" w:type="dxa"/>
            <w:gridSpan w:val="2"/>
            <w:tcBorders>
              <w:bottom w:val="single" w:sz="6" w:space="0" w:color="000000"/>
              <w:right w:val="single" w:sz="6" w:space="0" w:color="000000"/>
            </w:tcBorders>
            <w:shd w:val="clear" w:color="auto" w:fill="FFFFFF"/>
          </w:tcPr>
          <w:p w:rsidR="000C2862" w:rsidRPr="00434FA3" w:rsidRDefault="000C2862">
            <w:pPr>
              <w:shd w:val="clear" w:color="auto" w:fill="FFFFFF"/>
              <w:rPr>
                <w:rFonts w:ascii="Charis SIL" w:eastAsia="Charis SIL" w:hAnsi="Charis SIL" w:cs="Charis SIL"/>
              </w:rPr>
            </w:pPr>
          </w:p>
        </w:tc>
        <w:tc>
          <w:tcPr>
            <w:tcW w:w="1188" w:type="dxa"/>
            <w:gridSpan w:val="2"/>
            <w:tcBorders>
              <w:left w:val="single" w:sz="6" w:space="0" w:color="000000"/>
              <w:bottom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c>
          <w:tcPr>
            <w:tcW w:w="871" w:type="dxa"/>
            <w:tcBorders>
              <w:bottom w:val="single" w:sz="6" w:space="0" w:color="000000"/>
              <w:right w:val="single" w:sz="6" w:space="0" w:color="000000"/>
            </w:tcBorders>
            <w:shd w:val="clear" w:color="auto" w:fill="FFFFFF"/>
          </w:tcPr>
          <w:p w:rsidR="000C2862" w:rsidRPr="00434FA3" w:rsidRDefault="000C2862">
            <w:pPr>
              <w:shd w:val="clear" w:color="auto" w:fill="FFFFFF"/>
              <w:jc w:val="both"/>
              <w:rPr>
                <w:rFonts w:ascii="Charis SIL" w:eastAsia="Charis SIL" w:hAnsi="Charis SIL" w:cs="Charis SIL"/>
                <w:sz w:val="18"/>
                <w:szCs w:val="18"/>
              </w:rPr>
            </w:pPr>
          </w:p>
        </w:tc>
      </w:tr>
    </w:tbl>
    <w:p w:rsidR="000C2862" w:rsidRPr="00434FA3" w:rsidRDefault="000C2862">
      <w:pPr>
        <w:shd w:val="clear" w:color="auto" w:fill="FFFFFF"/>
        <w:ind w:firstLine="284"/>
        <w:jc w:val="both"/>
        <w:rPr>
          <w:rFonts w:ascii="Charis SIL" w:eastAsia="Charis SIL" w:hAnsi="Charis SIL" w:cs="Charis SIL"/>
          <w:sz w:val="18"/>
          <w:szCs w:val="18"/>
        </w:rPr>
      </w:pPr>
    </w:p>
    <w:p w:rsidR="000C2862" w:rsidRPr="00434FA3" w:rsidRDefault="005E68CD">
      <w:pPr>
        <w:shd w:val="clear" w:color="auto" w:fill="FFFFFF"/>
        <w:ind w:firstLine="284"/>
        <w:jc w:val="both"/>
        <w:rPr>
          <w:rFonts w:ascii="Charis SIL" w:eastAsia="Charis SIL" w:hAnsi="Charis SIL" w:cs="Charis SIL"/>
          <w:sz w:val="18"/>
          <w:szCs w:val="18"/>
        </w:rPr>
      </w:pPr>
      <w:r w:rsidRPr="00434FA3">
        <w:rPr>
          <w:rFonts w:ascii="Charis SIL" w:eastAsia="Charis SIL" w:hAnsi="Charis SIL" w:cs="Charis SIL"/>
          <w:sz w:val="18"/>
          <w:szCs w:val="18"/>
        </w:rPr>
        <w:t>*</w:t>
      </w:r>
      <w:r w:rsidRPr="00434FA3">
        <w:rPr>
          <w:rFonts w:ascii="Charis SIL" w:eastAsia="Charis SIL" w:hAnsi="Charis SIL" w:cs="Charis SIL"/>
          <w:i/>
          <w:sz w:val="18"/>
          <w:szCs w:val="18"/>
        </w:rPr>
        <w:t> </w:t>
      </w:r>
      <w:r w:rsidRPr="00434FA3">
        <w:rPr>
          <w:rFonts w:ascii="Charis SIL" w:eastAsia="Charis SIL" w:hAnsi="Charis SIL" w:cs="Charis SIL"/>
          <w:sz w:val="18"/>
          <w:szCs w:val="18"/>
        </w:rPr>
        <w:t>Курсивом обозначены понятия, входящие в упомянутые выше традиционные классификации.</w:t>
      </w: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Здесь, разумеется, предложено лишь одно из возможных описаний. Хотелось бы, однако, еще раз подчеркнуть то обстоятельство, что к отмеченным соответствиям мы подошли, по возможности не нарушая древнеиндийских традиционных канонов описания. Таким образом, здесь отмечена не только определенная закономерность</w:t>
      </w:r>
      <w:r w:rsidR="00434FA3">
        <w:rPr>
          <w:rFonts w:ascii="Charis SIL" w:eastAsia="Charis SIL" w:hAnsi="Charis SIL" w:cs="Charis SIL"/>
        </w:rPr>
        <w:t xml:space="preserve"> </w:t>
      </w:r>
      <w:r w:rsidRPr="00434FA3">
        <w:rPr>
          <w:rFonts w:ascii="Charis SIL" w:eastAsia="Charis SIL" w:hAnsi="Charis SIL" w:cs="Charis SIL"/>
        </w:rPr>
        <w:t>извне — путем наложения некоторой выбранной нами схемы на объект исследования. Можно полагать, что такая закономерность в определенной степени присуща самому объекту</w:t>
      </w:r>
      <w:r w:rsidR="00434FA3">
        <w:rPr>
          <w:rFonts w:ascii="Charis SIL" w:eastAsia="Charis SIL" w:hAnsi="Charis SIL" w:cs="Charis SIL"/>
        </w:rPr>
        <w:t xml:space="preserve"> </w:t>
      </w:r>
      <w:r w:rsidRPr="00434FA3">
        <w:rPr>
          <w:rFonts w:ascii="Charis SIL" w:eastAsia="Charis SIL" w:hAnsi="Charis SIL" w:cs="Charis SIL"/>
        </w:rPr>
        <w:t>изнутри,</w:t>
      </w:r>
      <w:r w:rsidR="00434FA3">
        <w:rPr>
          <w:rFonts w:ascii="Charis SIL" w:eastAsia="Charis SIL" w:hAnsi="Charis SIL" w:cs="Charis SIL"/>
        </w:rPr>
        <w:t xml:space="preserve"> </w:t>
      </w:r>
      <w:r w:rsidRPr="00434FA3">
        <w:rPr>
          <w:rFonts w:ascii="Charis SIL" w:eastAsia="Charis SIL" w:hAnsi="Charis SIL" w:cs="Charis SIL"/>
        </w:rPr>
        <w:t>что отдельные древнеиндийские классификации представляют собой весьма удобный материал для подобного подхода именно в силу своих внутренних свойств</w:t>
      </w:r>
      <w:r w:rsidRPr="00434FA3">
        <w:rPr>
          <w:rFonts w:ascii="Charis SIL" w:eastAsia="Charis SIL" w:hAnsi="Charis SIL" w:cs="Charis SIL"/>
          <w:highlight w:val="cyan"/>
          <w:vertAlign w:val="superscript"/>
        </w:rPr>
        <w:t>36</w:t>
      </w:r>
      <w:r w:rsidRPr="00434FA3">
        <w:rPr>
          <w:rFonts w:ascii="Charis SIL" w:eastAsia="Charis SIL" w:hAnsi="Charis SIL" w:cs="Charis SIL"/>
        </w:rPr>
        <w:t xml:space="preserve">. Последнее проявляется, в частности, и в очевидной тенденции древних индийцев к перечислению отдельных понятий в порядке убывания релевантных признаков с соответствующим уменьшением информативности (жизненные принципы, уровни сознания и т.д.), и в характеристиках отдельных элементов III уровня (brāhmaṇa, arahant и др.). Приведенная здесь таблица может, таким образом, рассматриваться как некоторое дополнение к схеме традиционно индийской в смысле реализации и </w:t>
      </w:r>
      <w:r w:rsidRPr="00434FA3">
        <w:rPr>
          <w:rFonts w:ascii="Charis SIL" w:eastAsia="Charis SIL" w:hAnsi="Charis SIL" w:cs="Charis SIL"/>
        </w:rPr>
        <w:lastRenderedPageBreak/>
        <w:t>фиксирования некоторых тенденций древнеиндийской классификации. Установление такой взаимно дополняющей (хоть и не сводимой воедино) системности представляется весьма важным моментом научного описания.</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Изучение семантики языка неизбежно затрагивает различные аспекты изучения соответствующей внелингвистической среды. Изложенные выше наблюдения свидетельствуют, как нам кажется, и об определенных закономерностях, присущих древнеиндийской культуре</w:t>
      </w:r>
      <w:r w:rsidRPr="00434FA3">
        <w:rPr>
          <w:rFonts w:ascii="Charis SIL" w:eastAsia="Charis SIL" w:hAnsi="Charis SIL" w:cs="Charis SIL"/>
          <w:highlight w:val="cyan"/>
          <w:vertAlign w:val="superscript"/>
        </w:rPr>
        <w:t>37</w:t>
      </w:r>
      <w:r w:rsidRPr="00434FA3">
        <w:rPr>
          <w:rFonts w:ascii="Charis SIL" w:eastAsia="Charis SIL" w:hAnsi="Charis SIL" w:cs="Charis SIL"/>
        </w:rPr>
        <w:t xml:space="preserve"> (в частности, типология поведения в индуизме). Следует заметить, что сама проблема специфичности индийской (как, впрочем, и любой другой) культуры остается во многом неясной — по сути дела, отсутствует сколько-нибудь строгая система критериев, которая позволила бы установить меру этой специфичности</w:t>
      </w:r>
      <w:r w:rsidRPr="00434FA3">
        <w:rPr>
          <w:rFonts w:ascii="Charis SIL" w:eastAsia="Charis SIL" w:hAnsi="Charis SIL" w:cs="Charis SIL"/>
          <w:highlight w:val="cyan"/>
          <w:vertAlign w:val="superscript"/>
        </w:rPr>
        <w:t>38</w:t>
      </w:r>
      <w:r w:rsidRPr="00434FA3">
        <w:rPr>
          <w:rFonts w:ascii="Charis SIL" w:eastAsia="Charis SIL" w:hAnsi="Charis SIL" w:cs="Charis SIL"/>
        </w:rPr>
        <w:t>. Опыт показывает, что один и тот же материал эмпирического наблюдения, как он сам по себе ни ценен, предоставляет обычно широкое поле для самых разных толкований (например, в оценке его как индивидуального или «общечеловеческого» элемента данной культуры) в зависимости от установки исследователя. Применив здесь аналогию из области естественных наук, можно с соответствующими, разумеется, оговорками сказать, что то «возмущение» прибором исследуемого объекта, которое установлено применительно к условиям современного физического эксперимента, действует и в данной области</w:t>
      </w:r>
      <w:r w:rsidRPr="00434FA3">
        <w:rPr>
          <w:rFonts w:ascii="Charis SIL" w:eastAsia="Charis SIL" w:hAnsi="Charis SIL" w:cs="Charis SIL"/>
          <w:highlight w:val="cyan"/>
          <w:vertAlign w:val="superscript"/>
        </w:rPr>
        <w:t>39</w:t>
      </w:r>
      <w:r w:rsidRPr="00434FA3">
        <w:rPr>
          <w:rFonts w:ascii="Charis SIL" w:eastAsia="Charis SIL" w:hAnsi="Charis SIL" w:cs="Charis SIL"/>
        </w:rPr>
        <w:t xml:space="preserve">, проявляясь, в частности, в сознательном или бессознательном отборе исследователем отдельных элементов и атрибутов объекта. Более того, «возмущение» это, очевидно, носит обоюдный характер — объект изучения в свою очередь воздействует на «прибор», определяя его установку (что, можно полагать, является существенной особенностью гуманитарного исследования). Вряд ли имеет смысл говорить о принципиальной преодолимости (сведении на нет) этого </w:t>
      </w:r>
      <w:r w:rsidRPr="00434FA3">
        <w:rPr>
          <w:rFonts w:ascii="Charis SIL" w:eastAsia="Charis SIL" w:hAnsi="Charis SIL" w:cs="Charis SIL"/>
        </w:rPr>
        <w:lastRenderedPageBreak/>
        <w:t>двустороннего «возмущения» — целесообразнее допустить определенную взаимодополнительность отдельных описаний. Последнее, по-видимому, должно иметь место как при изучении одного объекта на разных уровнях</w:t>
      </w:r>
      <w:r w:rsidRPr="00434FA3">
        <w:rPr>
          <w:rFonts w:ascii="Charis SIL" w:eastAsia="Charis SIL" w:hAnsi="Charis SIL" w:cs="Charis SIL"/>
          <w:highlight w:val="cyan"/>
          <w:vertAlign w:val="superscript"/>
        </w:rPr>
        <w:t>40</w:t>
      </w:r>
      <w:r w:rsidRPr="00434FA3">
        <w:rPr>
          <w:rFonts w:ascii="Charis SIL" w:eastAsia="Charis SIL" w:hAnsi="Charis SIL" w:cs="Charis SIL"/>
        </w:rPr>
        <w:t>, так и для описаний на одном уровне — «изнутри» и «извне» — в частности, при характеристике текста в плане его содержания, где та или иная оценка или интерпретация носит отпечаток соответствующей лингвистической и общекультурной модели</w:t>
      </w:r>
      <w:r w:rsidRPr="00434FA3">
        <w:rPr>
          <w:rFonts w:ascii="Charis SIL" w:eastAsia="Charis SIL" w:hAnsi="Charis SIL" w:cs="Charis SIL"/>
          <w:highlight w:val="cyan"/>
          <w:vertAlign w:val="superscript"/>
        </w:rPr>
        <w:t>41</w:t>
      </w:r>
      <w:r w:rsidRPr="00434FA3">
        <w:rPr>
          <w:rFonts w:ascii="Charis SIL" w:eastAsia="Charis SIL" w:hAnsi="Charis SIL" w:cs="Charis SIL"/>
        </w:rPr>
        <w:t>. Можно полагать, что разработка методов сопоставления таких взаимно дополнительных описаний с учетом степени их соответствия будет содействовать установлению более строгих критериев для оценки специфики явлений той или иной культуры</w:t>
      </w:r>
      <w:r w:rsidRPr="00434FA3">
        <w:rPr>
          <w:rFonts w:ascii="Charis SIL" w:eastAsia="Charis SIL" w:hAnsi="Charis SIL" w:cs="Charis SIL"/>
          <w:vertAlign w:val="superscript"/>
        </w:rPr>
        <w:footnoteReference w:id="4"/>
      </w:r>
      <w:r w:rsidRPr="00434FA3">
        <w:rPr>
          <w:rFonts w:ascii="Charis SIL" w:eastAsia="Charis SIL" w:hAnsi="Charis SIL" w:cs="Charis SIL"/>
        </w:rPr>
        <w:t>*.</w:t>
      </w:r>
    </w:p>
    <w:bookmarkStart w:id="8" w:name="_heading=h.er6aremnk3df" w:colFirst="0" w:colLast="0"/>
    <w:bookmarkEnd w:id="8"/>
    <w:p w:rsidR="000C2862" w:rsidRPr="00434FA3" w:rsidRDefault="00EC094F">
      <w:pPr>
        <w:pStyle w:val="2"/>
        <w:shd w:val="clear" w:color="auto" w:fill="FFFFFF"/>
        <w:jc w:val="center"/>
        <w:rPr>
          <w:rFonts w:ascii="Charis SIL" w:hAnsi="Charis SIL" w:cs="Charis SIL"/>
        </w:rPr>
      </w:pPr>
      <w:sdt>
        <w:sdtPr>
          <w:rPr>
            <w:rFonts w:ascii="Charis SIL" w:hAnsi="Charis SIL" w:cs="Charis SIL"/>
          </w:rPr>
          <w:tag w:val="goog_rdk_33"/>
          <w:id w:val="193655319"/>
        </w:sdtPr>
        <w:sdtContent/>
      </w:sdt>
      <w:r w:rsidR="005E68CD" w:rsidRPr="00434FA3">
        <w:rPr>
          <w:rFonts w:ascii="Charis SIL" w:hAnsi="Charis SIL" w:cs="Charis SIL"/>
        </w:rPr>
        <w:t>Примечания</w:t>
      </w: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1</w:t>
      </w:r>
      <w:r w:rsidRPr="00434FA3">
        <w:rPr>
          <w:rFonts w:ascii="Charis SIL" w:eastAsia="Charis SIL" w:hAnsi="Charis SIL" w:cs="Charis SIL"/>
        </w:rPr>
        <w:t> Иначе говоря, степенью предсказуемости поведения, описываемого в соответствующих понятиях.</w:t>
      </w:r>
    </w:p>
    <w:p w:rsidR="000C2862" w:rsidRPr="00434FA3" w:rsidRDefault="005E68CD">
      <w:pPr>
        <w:shd w:val="clear" w:color="auto" w:fill="FFFFFF"/>
        <w:tabs>
          <w:tab w:val="left" w:pos="3758"/>
          <w:tab w:val="left" w:pos="7042"/>
        </w:tabs>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2</w:t>
      </w:r>
      <w:r w:rsidRPr="00434FA3">
        <w:rPr>
          <w:rFonts w:ascii="Charis SIL" w:eastAsia="Charis SIL" w:hAnsi="Charis SIL" w:cs="Charis SIL"/>
        </w:rPr>
        <w:t> Таким образом, диахронический аспект исследования выходит за рамки этой статьи.</w:t>
      </w:r>
    </w:p>
    <w:p w:rsidR="000C2862" w:rsidRPr="00C44A89" w:rsidRDefault="005E68CD">
      <w:pPr>
        <w:shd w:val="clear" w:color="auto" w:fill="FFFFFF"/>
        <w:spacing w:line="360" w:lineRule="auto"/>
        <w:ind w:firstLine="567"/>
        <w:jc w:val="both"/>
        <w:rPr>
          <w:rFonts w:ascii="Charis SIL" w:eastAsia="Charis SIL" w:hAnsi="Charis SIL" w:cs="Charis SIL"/>
          <w:lang w:val="de-DE"/>
        </w:rPr>
      </w:pPr>
      <w:r w:rsidRPr="00C44A89">
        <w:rPr>
          <w:rFonts w:ascii="Charis SIL" w:eastAsia="Charis SIL" w:hAnsi="Charis SIL" w:cs="Charis SIL"/>
          <w:vertAlign w:val="superscript"/>
          <w:lang w:val="de-DE"/>
        </w:rPr>
        <w:t>3</w:t>
      </w:r>
      <w:r w:rsidRPr="00C44A89">
        <w:rPr>
          <w:rFonts w:ascii="Charis SIL" w:eastAsia="Charis SIL" w:hAnsi="Charis SIL" w:cs="Charis SIL"/>
          <w:lang w:val="de-DE"/>
        </w:rPr>
        <w:t> </w:t>
      </w:r>
      <w:r w:rsidRPr="00434FA3">
        <w:rPr>
          <w:rFonts w:ascii="Charis SIL" w:eastAsia="Charis SIL" w:hAnsi="Charis SIL" w:cs="Charis SIL"/>
        </w:rPr>
        <w:t>Ср</w:t>
      </w:r>
      <w:r w:rsidRPr="00C44A89">
        <w:rPr>
          <w:rFonts w:ascii="Charis SIL" w:eastAsia="Charis SIL" w:hAnsi="Charis SIL" w:cs="Charis SIL"/>
          <w:lang w:val="de-DE"/>
        </w:rPr>
        <w:t xml:space="preserve">., </w:t>
      </w:r>
      <w:r w:rsidRPr="00434FA3">
        <w:rPr>
          <w:rFonts w:ascii="Charis SIL" w:eastAsia="Charis SIL" w:hAnsi="Charis SIL" w:cs="Charis SIL"/>
        </w:rPr>
        <w:t>например</w:t>
      </w:r>
      <w:r w:rsidRPr="00C44A89">
        <w:rPr>
          <w:rFonts w:ascii="Charis SIL" w:eastAsia="Charis SIL" w:hAnsi="Charis SIL" w:cs="Charis SIL"/>
          <w:lang w:val="de-DE"/>
        </w:rPr>
        <w:t xml:space="preserve">, </w:t>
      </w:r>
      <w:r w:rsidRPr="00434FA3">
        <w:rPr>
          <w:rFonts w:ascii="Charis SIL" w:eastAsia="Charis SIL" w:hAnsi="Charis SIL" w:cs="Charis SIL"/>
          <w:i/>
        </w:rPr>
        <w:t>В</w:t>
      </w:r>
      <w:r w:rsidRPr="00C44A89">
        <w:rPr>
          <w:rFonts w:ascii="Charis SIL" w:eastAsia="Charis SIL" w:hAnsi="Charis SIL" w:cs="Charis SIL"/>
          <w:i/>
          <w:lang w:val="de-DE"/>
        </w:rPr>
        <w:t>. Heimann.</w:t>
      </w:r>
      <w:r w:rsidRPr="00C44A89">
        <w:rPr>
          <w:rFonts w:ascii="Charis SIL" w:eastAsia="Charis SIL" w:hAnsi="Charis SIL" w:cs="Charis SIL"/>
          <w:lang w:val="de-DE"/>
        </w:rPr>
        <w:t xml:space="preserve"> Studien zur Eigenart indischen Denkens,</w:t>
      </w:r>
      <w:r w:rsidRPr="00C44A89">
        <w:rPr>
          <w:rFonts w:ascii="Charis SIL" w:eastAsia="Charis SIL" w:hAnsi="Charis SIL" w:cs="Charis SIL"/>
          <w:i/>
          <w:lang w:val="de-DE"/>
        </w:rPr>
        <w:t xml:space="preserve"> </w:t>
      </w:r>
      <w:r w:rsidRPr="00C44A89">
        <w:rPr>
          <w:rFonts w:ascii="Charis SIL" w:eastAsia="Charis SIL" w:hAnsi="Charis SIL" w:cs="Charis SIL"/>
          <w:lang w:val="de-DE"/>
        </w:rPr>
        <w:t>Tübingen, 1930, S. 185 f.</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4</w:t>
      </w:r>
      <w:r w:rsidRPr="00434FA3">
        <w:rPr>
          <w:rFonts w:ascii="Charis SIL" w:eastAsia="Charis SIL" w:hAnsi="Charis SIL" w:cs="Charis SIL"/>
        </w:rPr>
        <w:t> Достаточно сослаться на ряд примеров такого рода в литературе ранних упанишад (Чхандогьи, Брихадараньяки) — описание оперирует здесь рядом групп, равновеликих по числу составляющих элементов, причем между элементами отдельных групп устанавливаются одно-однозначные соответствия.</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5</w:t>
      </w:r>
      <w:r w:rsidRPr="00434FA3">
        <w:rPr>
          <w:rFonts w:ascii="Charis SIL" w:eastAsia="Charis SIL" w:hAnsi="Charis SIL" w:cs="Charis SIL"/>
        </w:rPr>
        <w:t xml:space="preserve"> Название, засвидетельствованное лексикографами. Ср. </w:t>
      </w:r>
      <w:r w:rsidRPr="00434FA3">
        <w:rPr>
          <w:rFonts w:ascii="Charis SIL" w:eastAsia="Charis SIL" w:hAnsi="Charis SIL" w:cs="Charis SIL"/>
          <w:i/>
        </w:rPr>
        <w:t>Sir Monier Monier-Williams</w:t>
      </w:r>
      <w:r w:rsidRPr="00434FA3">
        <w:rPr>
          <w:rFonts w:ascii="Charis SIL" w:eastAsia="Charis SIL" w:hAnsi="Charis SIL" w:cs="Charis SIL"/>
        </w:rPr>
        <w:t>. A Sanskrit-English dictionary..</w:t>
      </w:r>
      <w:r w:rsidRPr="00434FA3">
        <w:rPr>
          <w:rFonts w:ascii="Charis SIL" w:eastAsia="Charis SIL" w:hAnsi="Charis SIL" w:cs="Charis SIL"/>
          <w:i/>
        </w:rPr>
        <w:t>.</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Oxford, 1951, p. 384. (Далее: SE).</w:t>
      </w:r>
    </w:p>
    <w:p w:rsidR="000C2862" w:rsidRPr="00C44A89" w:rsidRDefault="005E68CD">
      <w:pPr>
        <w:shd w:val="clear" w:color="auto" w:fill="FFFFFF"/>
        <w:spacing w:line="360" w:lineRule="auto"/>
        <w:ind w:firstLine="567"/>
        <w:jc w:val="both"/>
        <w:rPr>
          <w:rFonts w:ascii="Charis SIL" w:eastAsia="Charis SIL" w:hAnsi="Charis SIL" w:cs="Charis SIL"/>
          <w:lang w:val="de-DE"/>
        </w:rPr>
      </w:pPr>
      <w:r w:rsidRPr="00434FA3">
        <w:rPr>
          <w:rFonts w:ascii="Charis SIL" w:eastAsia="Charis SIL" w:hAnsi="Charis SIL" w:cs="Charis SIL"/>
          <w:vertAlign w:val="superscript"/>
        </w:rPr>
        <w:t>6</w:t>
      </w:r>
      <w:r w:rsidRPr="00434FA3">
        <w:rPr>
          <w:rFonts w:ascii="Charis SIL" w:eastAsia="Charis SIL" w:hAnsi="Charis SIL" w:cs="Charis SIL"/>
        </w:rPr>
        <w:t xml:space="preserve"> Встречается, в частности, в Хитопадеше, в Рагхуванше и т.д. Ср. </w:t>
      </w:r>
      <w:r w:rsidRPr="00C44A89">
        <w:rPr>
          <w:rFonts w:ascii="Charis SIL" w:eastAsia="Charis SIL" w:hAnsi="Charis SIL" w:cs="Charis SIL"/>
          <w:lang w:val="de-DE"/>
        </w:rPr>
        <w:t xml:space="preserve">SE, 385; </w:t>
      </w:r>
      <w:r w:rsidRPr="00434FA3">
        <w:rPr>
          <w:rFonts w:ascii="Charis SIL" w:eastAsia="Charis SIL" w:hAnsi="Charis SIL" w:cs="Charis SIL"/>
          <w:i/>
        </w:rPr>
        <w:t>О</w:t>
      </w:r>
      <w:r w:rsidRPr="00C44A89">
        <w:rPr>
          <w:rFonts w:ascii="Charis SIL" w:eastAsia="Charis SIL" w:hAnsi="Charis SIL" w:cs="Charis SIL"/>
          <w:i/>
          <w:lang w:val="de-DE"/>
        </w:rPr>
        <w:t>. Böhtlingk und R. Roth.</w:t>
      </w:r>
      <w:r w:rsidRPr="00C44A89">
        <w:rPr>
          <w:rFonts w:ascii="Charis SIL" w:eastAsia="Charis SIL" w:hAnsi="Charis SIL" w:cs="Charis SIL"/>
          <w:lang w:val="de-DE"/>
        </w:rPr>
        <w:t xml:space="preserve"> Sanskrit-Wörterbuch,</w:t>
      </w:r>
      <w:r w:rsidRPr="00C44A89">
        <w:rPr>
          <w:rFonts w:ascii="Charis SIL" w:eastAsia="Charis SIL" w:hAnsi="Charis SIL" w:cs="Charis SIL"/>
          <w:i/>
          <w:lang w:val="de-DE"/>
        </w:rPr>
        <w:t xml:space="preserve"> </w:t>
      </w:r>
      <w:r w:rsidRPr="00C44A89">
        <w:rPr>
          <w:rFonts w:ascii="Charis SIL" w:eastAsia="Charis SIL" w:hAnsi="Charis SIL" w:cs="Charis SIL"/>
          <w:lang w:val="de-DE"/>
        </w:rPr>
        <w:t>SPb., II, S. 931 (</w:t>
      </w:r>
      <w:r w:rsidRPr="00434FA3">
        <w:rPr>
          <w:rFonts w:ascii="Charis SIL" w:eastAsia="Charis SIL" w:hAnsi="Charis SIL" w:cs="Charis SIL"/>
        </w:rPr>
        <w:t>Далее</w:t>
      </w:r>
      <w:r w:rsidRPr="00C44A89">
        <w:rPr>
          <w:rFonts w:ascii="Charis SIL" w:eastAsia="Charis SIL" w:hAnsi="Charis SIL" w:cs="Charis SIL"/>
          <w:lang w:val="de-DE"/>
        </w:rPr>
        <w:t>: SW).</w:t>
      </w:r>
    </w:p>
    <w:p w:rsidR="000C2862" w:rsidRPr="00434FA3" w:rsidRDefault="005E68CD">
      <w:pPr>
        <w:shd w:val="clear" w:color="auto" w:fill="FFFFFF"/>
        <w:spacing w:line="360" w:lineRule="auto"/>
        <w:ind w:firstLine="567"/>
        <w:jc w:val="both"/>
        <w:rPr>
          <w:rFonts w:ascii="Charis SIL" w:eastAsia="Charis SIL" w:hAnsi="Charis SIL" w:cs="Charis SIL"/>
        </w:rPr>
      </w:pPr>
      <w:r w:rsidRPr="00C44A89">
        <w:rPr>
          <w:rFonts w:ascii="Charis SIL" w:eastAsia="Charis SIL" w:hAnsi="Charis SIL" w:cs="Charis SIL"/>
          <w:vertAlign w:val="superscript"/>
          <w:lang w:val="en-US"/>
        </w:rPr>
        <w:t>7</w:t>
      </w:r>
      <w:r w:rsidRPr="00C44A89">
        <w:rPr>
          <w:rFonts w:ascii="Charis SIL" w:eastAsia="Charis SIL" w:hAnsi="Charis SIL" w:cs="Charis SIL"/>
          <w:lang w:val="en-US"/>
        </w:rPr>
        <w:t xml:space="preserve"> Cp. </w:t>
      </w:r>
      <w:r w:rsidRPr="00C44A89">
        <w:rPr>
          <w:rFonts w:ascii="Charis SIL" w:eastAsia="Charis SIL" w:hAnsi="Charis SIL" w:cs="Charis SIL"/>
          <w:i/>
          <w:lang w:val="en-US"/>
        </w:rPr>
        <w:t>P. Kane</w:t>
      </w:r>
      <w:r w:rsidRPr="00C44A89">
        <w:rPr>
          <w:rFonts w:ascii="Charis SIL" w:eastAsia="Charis SIL" w:hAnsi="Charis SIL" w:cs="Charis SIL"/>
          <w:lang w:val="en-US"/>
        </w:rPr>
        <w:t>. History of Dharmaśāstra,</w:t>
      </w:r>
      <w:r w:rsidRPr="00C44A89">
        <w:rPr>
          <w:rFonts w:ascii="Charis SIL" w:eastAsia="Charis SIL" w:hAnsi="Charis SIL" w:cs="Charis SIL"/>
          <w:i/>
          <w:lang w:val="en-US"/>
        </w:rPr>
        <w:t xml:space="preserve"> </w:t>
      </w:r>
      <w:r w:rsidRPr="00C44A89">
        <w:rPr>
          <w:rFonts w:ascii="Charis SIL" w:eastAsia="Charis SIL" w:hAnsi="Charis SIL" w:cs="Charis SIL"/>
          <w:lang w:val="en-US"/>
        </w:rPr>
        <w:t>vol. </w:t>
      </w:r>
      <w:r w:rsidRPr="00434FA3">
        <w:rPr>
          <w:rFonts w:ascii="Charis SIL" w:eastAsia="Charis SIL" w:hAnsi="Charis SIL" w:cs="Charis SIL"/>
        </w:rPr>
        <w:t>I, Poona, 1930, p. 1 sq. Рассмотрение отдельных особенностей употребления соответствующих слов в разных источниках — предмет ряда самостоятельных исследований и, как уже говорилось, выходит за рамки этой статьи. В данном случае важно лишь иметь в виду, что в интересующих нас здесь значениях соответствующие слова достаточно употребительны в памятниках классического санскрита.</w:t>
      </w:r>
    </w:p>
    <w:p w:rsidR="000C2862" w:rsidRPr="00434FA3" w:rsidRDefault="005E68CD">
      <w:pPr>
        <w:shd w:val="clear" w:color="auto" w:fill="FFFFFF"/>
        <w:tabs>
          <w:tab w:val="left" w:pos="787"/>
        </w:tabs>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8</w:t>
      </w:r>
      <w:r w:rsidRPr="00434FA3">
        <w:rPr>
          <w:rFonts w:ascii="Charis SIL" w:eastAsia="Charis SIL" w:hAnsi="Charis SIL" w:cs="Charis SIL"/>
        </w:rPr>
        <w:t xml:space="preserve"> По-видимому, </w:t>
      </w:r>
      <w:r w:rsidRPr="00434FA3">
        <w:rPr>
          <w:rFonts w:ascii="Charis SIL" w:eastAsia="Charis SIL" w:hAnsi="Charis SIL" w:cs="Charis SIL"/>
          <w:i/>
        </w:rPr>
        <w:t xml:space="preserve">мокша </w:t>
      </w:r>
      <w:r w:rsidRPr="00434FA3">
        <w:rPr>
          <w:rFonts w:ascii="Charis SIL" w:eastAsia="Charis SIL" w:hAnsi="Charis SIL" w:cs="Charis SIL"/>
        </w:rPr>
        <w:t xml:space="preserve">присоединяется к первым трем принципам несколько позже (см. выше примеч. 2), во всяком случае в ряде текстов стоит от них особняком. </w:t>
      </w:r>
      <w:r w:rsidRPr="00434FA3">
        <w:rPr>
          <w:rFonts w:ascii="Charis SIL" w:eastAsia="Charis SIL" w:hAnsi="Charis SIL" w:cs="Charis SIL"/>
        </w:rPr>
        <w:lastRenderedPageBreak/>
        <w:t xml:space="preserve">Так, в некоторых источниках упомянуты не четыре, а «три блага» (trivarga) (ср. Arthaśāstra, I.3.7; Kāmasūtra, I.1), в сборниках так называемой обрамленной повести — Панчатантре (здесь, впрочем, одновременно упоминаются и все четыре принципа, ср. </w:t>
      </w:r>
      <w:r w:rsidRPr="00C44A89">
        <w:rPr>
          <w:rFonts w:ascii="Charis SIL" w:eastAsia="Charis SIL" w:hAnsi="Charis SIL" w:cs="Charis SIL"/>
          <w:lang w:val="en-US"/>
        </w:rPr>
        <w:t xml:space="preserve">«The Panchatantra text of Pūrnabhadra», ed. J. Hertel, Harvard Oriental Series, XI, Cambridge (Mass.), 1908, p. 257.7), </w:t>
      </w:r>
      <w:r w:rsidRPr="00434FA3">
        <w:rPr>
          <w:rFonts w:ascii="Charis SIL" w:eastAsia="Charis SIL" w:hAnsi="Charis SIL" w:cs="Charis SIL"/>
        </w:rPr>
        <w:t>Шукасаптати</w:t>
      </w:r>
      <w:r w:rsidRPr="00C44A89">
        <w:rPr>
          <w:rFonts w:ascii="Charis SIL" w:eastAsia="Charis SIL" w:hAnsi="Charis SIL" w:cs="Charis SIL"/>
          <w:lang w:val="en-US"/>
        </w:rPr>
        <w:t xml:space="preserve">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др</w:t>
      </w:r>
      <w:r w:rsidRPr="00C44A89">
        <w:rPr>
          <w:rFonts w:ascii="Charis SIL" w:eastAsia="Charis SIL" w:hAnsi="Charis SIL" w:cs="Charis SIL"/>
          <w:lang w:val="en-US"/>
        </w:rPr>
        <w:t xml:space="preserve">. </w:t>
      </w:r>
      <w:r w:rsidRPr="00434FA3">
        <w:rPr>
          <w:rFonts w:ascii="Charis SIL" w:eastAsia="Charis SIL" w:hAnsi="Charis SIL" w:cs="Charis SIL"/>
        </w:rPr>
        <w:t xml:space="preserve">Ср. также классификацию джайнского монаха Харибхадры (VIII в. н.э.), делящую повествовательную литературу на три соответствующих раздела (см. </w:t>
      </w:r>
      <w:r w:rsidRPr="00434FA3">
        <w:rPr>
          <w:rFonts w:ascii="Charis SIL" w:eastAsia="Charis SIL" w:hAnsi="Charis SIL" w:cs="Charis SIL"/>
          <w:i/>
        </w:rPr>
        <w:t>П.А. Гринцер</w:t>
      </w:r>
      <w:r w:rsidRPr="00434FA3">
        <w:rPr>
          <w:rFonts w:ascii="Charis SIL" w:eastAsia="Charis SIL" w:hAnsi="Charis SIL" w:cs="Charis SIL"/>
        </w:rPr>
        <w:t>. Древнеиндийская проза,</w:t>
      </w:r>
      <w:r w:rsidRPr="00434FA3">
        <w:rPr>
          <w:rFonts w:ascii="Charis SIL" w:eastAsia="Charis SIL" w:hAnsi="Charis SIL" w:cs="Charis SIL"/>
          <w:i/>
        </w:rPr>
        <w:t xml:space="preserve"> </w:t>
      </w:r>
      <w:r w:rsidRPr="00434FA3">
        <w:rPr>
          <w:rFonts w:ascii="Charis SIL" w:eastAsia="Charis SIL" w:hAnsi="Charis SIL" w:cs="Charis SIL"/>
        </w:rPr>
        <w:t xml:space="preserve">М., 1963, с. 26). Следует отметить, что порядок перечисления 1–3-го принципов </w:t>
      </w:r>
      <w:r w:rsidRPr="00434FA3">
        <w:rPr>
          <w:rFonts w:ascii="Charis SIL" w:eastAsia="Charis SIL" w:hAnsi="Charis SIL" w:cs="Charis SIL"/>
          <w:i/>
        </w:rPr>
        <w:t xml:space="preserve">(мокша </w:t>
      </w:r>
      <w:r w:rsidRPr="00434FA3">
        <w:rPr>
          <w:rFonts w:ascii="Charis SIL" w:eastAsia="Charis SIL" w:hAnsi="Charis SIL" w:cs="Charis SIL"/>
        </w:rPr>
        <w:t xml:space="preserve">всегда упоминается в конце) в отличие от других, рассмотренных ниже групп, варьируется в разных источниках [ср. Pañcatantra, V.1 (цит. место) — dharma, artha, kāma; рукописный вариант того же места (Harvard Oriental Series, XII, 1912, p. 180) — artha, dharma, kāma; Kāmasūtra, 1.1 — dharma, artha, kāma; там же, 2.2–4 — artha, kāma, dharma; 58.5 — artha, dharma, kāma и т.д. (ср. SW, I, 433)]. Свидетельство Kāmasūtra, 2.2, ставящее такой порядок в соответствие с периодами человеческой жизни (учение и другие дела </w:t>
      </w:r>
      <w:r w:rsidRPr="00434FA3">
        <w:rPr>
          <w:rFonts w:ascii="Charis SIL" w:eastAsia="Charis SIL" w:hAnsi="Charis SIL" w:cs="Charis SIL"/>
          <w:i/>
        </w:rPr>
        <w:t xml:space="preserve">артхи — </w:t>
      </w:r>
      <w:r w:rsidRPr="00434FA3">
        <w:rPr>
          <w:rFonts w:ascii="Charis SIL" w:eastAsia="Charis SIL" w:hAnsi="Charis SIL" w:cs="Charis SIL"/>
        </w:rPr>
        <w:t>в отрочестве, любовь — в юности, долг и «освобождение» — в зрелости) представляется в плане настоящей систематизации наиболее интересным (см. ниже, с. </w:t>
      </w:r>
      <w:r w:rsidRPr="00434FA3">
        <w:rPr>
          <w:rFonts w:ascii="Charis SIL" w:eastAsia="Charis SIL" w:hAnsi="Charis SIL" w:cs="Charis SIL"/>
          <w:highlight w:val="green"/>
        </w:rPr>
        <w:t>161</w:t>
      </w:r>
      <w:r w:rsidRPr="00434FA3">
        <w:rPr>
          <w:rFonts w:ascii="Charis SIL" w:eastAsia="Charis SIL" w:hAnsi="Charis SIL" w:cs="Charis SIL"/>
        </w:rPr>
        <w:t>). Подробнее</w:t>
      </w:r>
      <w:r w:rsidRPr="00C44A89">
        <w:rPr>
          <w:rFonts w:ascii="Charis SIL" w:eastAsia="Charis SIL" w:hAnsi="Charis SIL" w:cs="Charis SIL"/>
          <w:lang w:val="en-US"/>
        </w:rPr>
        <w:t xml:space="preserve"> </w:t>
      </w:r>
      <w:r w:rsidRPr="00434FA3">
        <w:rPr>
          <w:rFonts w:ascii="Charis SIL" w:eastAsia="Charis SIL" w:hAnsi="Charis SIL" w:cs="Charis SIL"/>
        </w:rPr>
        <w:t>об</w:t>
      </w:r>
      <w:r w:rsidRPr="00C44A89">
        <w:rPr>
          <w:rFonts w:ascii="Charis SIL" w:eastAsia="Charis SIL" w:hAnsi="Charis SIL" w:cs="Charis SIL"/>
          <w:lang w:val="en-US"/>
        </w:rPr>
        <w:t xml:space="preserve"> </w:t>
      </w:r>
      <w:r w:rsidRPr="00434FA3">
        <w:rPr>
          <w:rFonts w:ascii="Charis SIL" w:eastAsia="Charis SIL" w:hAnsi="Charis SIL" w:cs="Charis SIL"/>
        </w:rPr>
        <w:t>этих</w:t>
      </w:r>
      <w:r w:rsidRPr="00C44A89">
        <w:rPr>
          <w:rFonts w:ascii="Charis SIL" w:eastAsia="Charis SIL" w:hAnsi="Charis SIL" w:cs="Charis SIL"/>
          <w:lang w:val="en-US"/>
        </w:rPr>
        <w:t xml:space="preserve"> </w:t>
      </w:r>
      <w:r w:rsidRPr="00434FA3">
        <w:rPr>
          <w:rFonts w:ascii="Charis SIL" w:eastAsia="Charis SIL" w:hAnsi="Charis SIL" w:cs="Charis SIL"/>
        </w:rPr>
        <w:t>принципах</w:t>
      </w:r>
      <w:r w:rsidRPr="00C44A89">
        <w:rPr>
          <w:rFonts w:ascii="Charis SIL" w:eastAsia="Charis SIL" w:hAnsi="Charis SIL" w:cs="Charis SIL"/>
          <w:lang w:val="en-US"/>
        </w:rPr>
        <w:t xml:space="preserve"> </w:t>
      </w:r>
      <w:r w:rsidRPr="00434FA3">
        <w:rPr>
          <w:rFonts w:ascii="Charis SIL" w:eastAsia="Charis SIL" w:hAnsi="Charis SIL" w:cs="Charis SIL"/>
        </w:rPr>
        <w:t>см</w:t>
      </w:r>
      <w:r w:rsidRPr="00C44A89">
        <w:rPr>
          <w:rFonts w:ascii="Charis SIL" w:eastAsia="Charis SIL" w:hAnsi="Charis SIL" w:cs="Charis SIL"/>
          <w:lang w:val="en-US"/>
        </w:rPr>
        <w:t xml:space="preserve">. </w:t>
      </w:r>
      <w:r w:rsidRPr="00C44A89">
        <w:rPr>
          <w:rFonts w:ascii="Charis SIL" w:eastAsia="Charis SIL" w:hAnsi="Charis SIL" w:cs="Charis SIL"/>
          <w:i/>
          <w:lang w:val="en-US"/>
        </w:rPr>
        <w:t>A. Daniélou</w:t>
      </w:r>
      <w:r w:rsidRPr="00C44A89">
        <w:rPr>
          <w:rFonts w:ascii="Charis SIL" w:eastAsia="Charis SIL" w:hAnsi="Charis SIL" w:cs="Charis SIL"/>
          <w:lang w:val="en-US"/>
        </w:rPr>
        <w:t xml:space="preserve">. Les quatres sens de la vie et la structure sociale de l’Inde </w:t>
      </w:r>
      <w:sdt>
        <w:sdtPr>
          <w:rPr>
            <w:rFonts w:ascii="Charis SIL" w:hAnsi="Charis SIL" w:cs="Charis SIL"/>
          </w:rPr>
          <w:tag w:val="goog_rdk_34"/>
          <w:id w:val="1671293273"/>
        </w:sdtPr>
        <w:sdtContent/>
      </w:sdt>
      <w:r w:rsidRPr="00C44A89">
        <w:rPr>
          <w:rFonts w:ascii="Charis SIL" w:eastAsia="Charis SIL" w:hAnsi="Charis SIL" w:cs="Charis SIL"/>
          <w:lang w:val="en-US"/>
        </w:rPr>
        <w:t>traditionnelle,</w:t>
      </w:r>
      <w:r w:rsidRPr="00C44A89">
        <w:rPr>
          <w:rFonts w:ascii="Charis SIL" w:eastAsia="Charis SIL" w:hAnsi="Charis SIL" w:cs="Charis SIL"/>
          <w:i/>
          <w:lang w:val="en-US"/>
        </w:rPr>
        <w:t xml:space="preserve"> </w:t>
      </w:r>
      <w:r w:rsidRPr="00C44A89">
        <w:rPr>
          <w:rFonts w:ascii="Charis SIL" w:eastAsia="Charis SIL" w:hAnsi="Charis SIL" w:cs="Charis SIL"/>
          <w:lang w:val="en-US"/>
        </w:rPr>
        <w:t xml:space="preserve">Paris, 1963.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434FA3">
        <w:rPr>
          <w:rFonts w:ascii="Charis SIL" w:eastAsia="Charis SIL" w:hAnsi="Charis SIL" w:cs="Charis SIL"/>
        </w:rPr>
        <w:t>также</w:t>
      </w:r>
      <w:r w:rsidRPr="00C44A89">
        <w:rPr>
          <w:rFonts w:ascii="Charis SIL" w:eastAsia="Charis SIL" w:hAnsi="Charis SIL" w:cs="Charis SIL"/>
          <w:lang w:val="en-US"/>
        </w:rPr>
        <w:t xml:space="preserve"> </w:t>
      </w:r>
      <w:r w:rsidRPr="00C44A89">
        <w:rPr>
          <w:rFonts w:ascii="Charis SIL" w:eastAsia="Charis SIL" w:hAnsi="Charis SIL" w:cs="Charis SIL"/>
          <w:i/>
          <w:lang w:val="en-US"/>
        </w:rPr>
        <w:t>L. Dumont</w:t>
      </w:r>
      <w:r w:rsidRPr="00C44A89">
        <w:rPr>
          <w:rFonts w:ascii="Charis SIL" w:eastAsia="Charis SIL" w:hAnsi="Charis SIL" w:cs="Charis SIL"/>
          <w:lang w:val="en-US"/>
        </w:rPr>
        <w:t>. World renunciation in Indian religions,</w:t>
      </w:r>
      <w:r w:rsidRPr="00C44A89">
        <w:rPr>
          <w:rFonts w:ascii="Charis SIL" w:eastAsia="Charis SIL" w:hAnsi="Charis SIL" w:cs="Charis SIL"/>
          <w:i/>
          <w:lang w:val="en-US"/>
        </w:rPr>
        <w:t xml:space="preserve"> — </w:t>
      </w:r>
      <w:r w:rsidRPr="00C44A89">
        <w:rPr>
          <w:rFonts w:ascii="Charis SIL" w:eastAsia="Charis SIL" w:hAnsi="Charis SIL" w:cs="Charis SIL"/>
          <w:lang w:val="en-US"/>
        </w:rPr>
        <w:t xml:space="preserve">«Contributions to Indian Sociology», № 4, </w:t>
      </w:r>
      <w:sdt>
        <w:sdtPr>
          <w:rPr>
            <w:rFonts w:ascii="Charis SIL" w:hAnsi="Charis SIL" w:cs="Charis SIL"/>
          </w:rPr>
          <w:tag w:val="goog_rdk_35"/>
          <w:id w:val="-998031526"/>
        </w:sdtPr>
        <w:sdtContent/>
      </w:sdt>
      <w:sdt>
        <w:sdtPr>
          <w:rPr>
            <w:rFonts w:ascii="Charis SIL" w:hAnsi="Charis SIL" w:cs="Charis SIL"/>
          </w:rPr>
          <w:tag w:val="goog_rdk_36"/>
          <w:id w:val="-1161700474"/>
        </w:sdtPr>
        <w:sdtContent/>
      </w:sdt>
      <w:r w:rsidRPr="00C44A89">
        <w:rPr>
          <w:rFonts w:ascii="Charis SIL" w:eastAsia="Charis SIL" w:hAnsi="Charis SIL" w:cs="Charis SIL"/>
          <w:lang w:val="en-US"/>
        </w:rPr>
        <w:t>April 1960, p. 41 (</w:t>
      </w:r>
      <w:r w:rsidRPr="00434FA3">
        <w:rPr>
          <w:rFonts w:ascii="Charis SIL" w:eastAsia="Charis SIL" w:hAnsi="Charis SIL" w:cs="Charis SIL"/>
        </w:rPr>
        <w:t>Далее</w:t>
      </w:r>
      <w:r w:rsidRPr="00C44A89">
        <w:rPr>
          <w:rFonts w:ascii="Charis SIL" w:eastAsia="Charis SIL" w:hAnsi="Charis SIL" w:cs="Charis SIL"/>
          <w:lang w:val="en-US"/>
        </w:rPr>
        <w:t xml:space="preserve">: Dumont). </w:t>
      </w:r>
      <w:r w:rsidRPr="00434FA3">
        <w:rPr>
          <w:rFonts w:ascii="Charis SIL" w:eastAsia="Charis SIL" w:hAnsi="Charis SIL" w:cs="Charis SIL"/>
        </w:rPr>
        <w:t xml:space="preserve">Мы не останавливаемся здесь на более редких сочетаниях отдельных из этих терминов с другими понятиями (например, dharma — kāma — artha — bala или dharma — jñāna — </w:t>
      </w:r>
      <w:sdt>
        <w:sdtPr>
          <w:rPr>
            <w:rFonts w:ascii="Charis SIL" w:hAnsi="Charis SIL" w:cs="Charis SIL"/>
          </w:rPr>
          <w:tag w:val="goog_rdk_37"/>
          <w:id w:val="-1446687627"/>
        </w:sdtPr>
        <w:sdtContent/>
      </w:sdt>
      <w:sdt>
        <w:sdtPr>
          <w:rPr>
            <w:rFonts w:ascii="Charis SIL" w:hAnsi="Charis SIL" w:cs="Charis SIL"/>
          </w:rPr>
          <w:tag w:val="goog_rdk_38"/>
          <w:id w:val="2109933407"/>
        </w:sdtPr>
        <w:sdtContent/>
      </w:sdt>
      <w:r w:rsidRPr="00434FA3">
        <w:rPr>
          <w:rFonts w:ascii="Charis SIL" w:eastAsia="Charis SIL" w:hAnsi="Charis SIL" w:cs="Charis SIL"/>
        </w:rPr>
        <w:t>vairāgya — aiśvarya — cp. SE, 384), не играющих столь существенной роли в догматике индуизма.</w:t>
      </w:r>
    </w:p>
    <w:p w:rsidR="000C2862" w:rsidRPr="00434FA3" w:rsidRDefault="005E68CD">
      <w:pPr>
        <w:shd w:val="clear" w:color="auto" w:fill="FFFFFF"/>
        <w:tabs>
          <w:tab w:val="left" w:pos="787"/>
        </w:tabs>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lastRenderedPageBreak/>
        <w:t>9</w:t>
      </w:r>
      <w:r w:rsidRPr="00434FA3">
        <w:rPr>
          <w:rFonts w:ascii="Charis SIL" w:eastAsia="Charis SIL" w:hAnsi="Charis SIL" w:cs="Charis SIL"/>
        </w:rPr>
        <w:t> Весьма характерны в этом отношении отдельные наставления Камасутры (особенно гл. 58).</w:t>
      </w:r>
    </w:p>
    <w:p w:rsidR="000C2862" w:rsidRPr="00434FA3" w:rsidRDefault="005E68CD">
      <w:pPr>
        <w:shd w:val="clear" w:color="auto" w:fill="FFFFFF"/>
        <w:tabs>
          <w:tab w:val="left" w:pos="936"/>
          <w:tab w:val="left" w:pos="9432"/>
        </w:tabs>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10</w:t>
      </w:r>
      <w:r w:rsidRPr="00434FA3">
        <w:rPr>
          <w:rFonts w:ascii="Charis SIL" w:eastAsia="Charis SIL" w:hAnsi="Charis SIL" w:cs="Charis SIL"/>
        </w:rPr>
        <w:t xml:space="preserve"> В этой связи можно, разумеется, выделить и ряд других дифференциальных признаков, значимых для поведения, описываемого </w:t>
      </w:r>
      <w:r w:rsidRPr="00434FA3">
        <w:rPr>
          <w:rFonts w:ascii="Charis SIL" w:eastAsia="Charis SIL" w:hAnsi="Charis SIL" w:cs="Charis SIL"/>
          <w:i/>
        </w:rPr>
        <w:t xml:space="preserve">дхармой </w:t>
      </w:r>
      <w:r w:rsidRPr="00434FA3">
        <w:rPr>
          <w:rFonts w:ascii="Charis SIL" w:eastAsia="Charis SIL" w:hAnsi="Charis SIL" w:cs="Charis SIL"/>
        </w:rPr>
        <w:t xml:space="preserve">(«правда — ложь», «жестокость — сострадание» и др.). Такие пары, однако, представляют собой либо детализацию основного признака </w:t>
      </w:r>
      <w:r w:rsidRPr="00434FA3">
        <w:rPr>
          <w:rFonts w:ascii="Charis SIL" w:eastAsia="Charis SIL" w:hAnsi="Charis SIL" w:cs="Charis SIL"/>
          <w:i/>
        </w:rPr>
        <w:t>дхармы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либо отражение более общих ситуаций, затрагиваемых и другими принципами.</w:t>
      </w:r>
    </w:p>
    <w:p w:rsidR="000C2862" w:rsidRPr="00434FA3" w:rsidRDefault="005E68CD">
      <w:pPr>
        <w:shd w:val="clear" w:color="auto" w:fill="FFFFFF"/>
        <w:tabs>
          <w:tab w:val="left" w:pos="936"/>
        </w:tabs>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11</w:t>
      </w:r>
      <w:r w:rsidRPr="00434FA3">
        <w:rPr>
          <w:rFonts w:ascii="Charis SIL" w:eastAsia="Charis SIL" w:hAnsi="Charis SIL" w:cs="Charis SIL"/>
        </w:rPr>
        <w:t xml:space="preserve"> Ее можно детализировать сходным образом хотя бы на материале Артхашастры, например, «приобретение — лишение» [ср. названия I и II книг Панчатантры, функционировавшей как «наука житейской мудрости», (nītiśāstra)], «богатство — бедность», и т.д. Ср. </w:t>
      </w:r>
      <w:r w:rsidRPr="00434FA3">
        <w:rPr>
          <w:rFonts w:ascii="Charis SIL" w:eastAsia="Charis SIL" w:hAnsi="Charis SIL" w:cs="Charis SIL"/>
          <w:i/>
        </w:rPr>
        <w:t>Dumont</w:t>
      </w:r>
      <w:r w:rsidRPr="00434FA3">
        <w:rPr>
          <w:rFonts w:ascii="Charis SIL" w:eastAsia="Charis SIL" w:hAnsi="Charis SIL" w:cs="Charis SIL"/>
        </w:rPr>
        <w:t>, p. 41.</w:t>
      </w:r>
    </w:p>
    <w:p w:rsidR="000C2862" w:rsidRPr="00434FA3" w:rsidRDefault="005E68CD">
      <w:pPr>
        <w:shd w:val="clear" w:color="auto" w:fill="FFFFFF"/>
        <w:tabs>
          <w:tab w:val="left" w:pos="931"/>
        </w:tabs>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12</w:t>
      </w:r>
      <w:r w:rsidRPr="00434FA3">
        <w:rPr>
          <w:rFonts w:ascii="Charis SIL" w:eastAsia="Charis SIL" w:hAnsi="Charis SIL" w:cs="Charis SIL"/>
        </w:rPr>
        <w:t xml:space="preserve"> Ср. также «любовь — нелюбовь», «юность — старость», «красота — уродство» и т.д. Подобные примеры свидетельствуют о том, что поля значений понятий </w:t>
      </w:r>
      <w:r w:rsidRPr="00434FA3">
        <w:rPr>
          <w:rFonts w:ascii="Charis SIL" w:eastAsia="Charis SIL" w:hAnsi="Charis SIL" w:cs="Charis SIL"/>
          <w:i/>
        </w:rPr>
        <w:t>дхарма</w:t>
      </w:r>
      <w:r w:rsidRPr="00434FA3">
        <w:rPr>
          <w:rFonts w:ascii="Charis SIL" w:eastAsia="Charis SIL" w:hAnsi="Charis SIL" w:cs="Charis SIL"/>
        </w:rPr>
        <w:t>,</w:t>
      </w:r>
      <w:r w:rsidRPr="00434FA3">
        <w:rPr>
          <w:rFonts w:ascii="Charis SIL" w:eastAsia="Charis SIL" w:hAnsi="Charis SIL" w:cs="Charis SIL"/>
          <w:i/>
        </w:rPr>
        <w:t xml:space="preserve"> артха</w:t>
      </w:r>
      <w:r w:rsidRPr="00434FA3">
        <w:rPr>
          <w:rFonts w:ascii="Charis SIL" w:eastAsia="Charis SIL" w:hAnsi="Charis SIL" w:cs="Charis SIL"/>
        </w:rPr>
        <w:t>,</w:t>
      </w:r>
      <w:r w:rsidRPr="00434FA3">
        <w:rPr>
          <w:rFonts w:ascii="Charis SIL" w:eastAsia="Charis SIL" w:hAnsi="Charis SIL" w:cs="Charis SIL"/>
          <w:i/>
        </w:rPr>
        <w:t xml:space="preserve"> кама </w:t>
      </w:r>
      <w:r w:rsidRPr="00434FA3">
        <w:rPr>
          <w:rFonts w:ascii="Charis SIL" w:eastAsia="Charis SIL" w:hAnsi="Charis SIL" w:cs="Charis SIL"/>
        </w:rPr>
        <w:t>частично пересекаются.</w:t>
      </w:r>
    </w:p>
    <w:p w:rsidR="000C2862" w:rsidRPr="00434FA3" w:rsidRDefault="005E68CD">
      <w:pPr>
        <w:shd w:val="clear" w:color="auto" w:fill="FFFFFF"/>
        <w:tabs>
          <w:tab w:val="left" w:pos="931"/>
        </w:tabs>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13</w:t>
      </w:r>
      <w:r w:rsidRPr="00434FA3">
        <w:rPr>
          <w:rFonts w:ascii="Charis SIL" w:eastAsia="Charis SIL" w:hAnsi="Charis SIL" w:cs="Charis SIL"/>
        </w:rPr>
        <w:t> Может оказаться целесообразным использование этих трех пар («должное — недолжное», «польза — вред», «удовольствие — неудовольствие»), т.е. этической, прагматической и гедонистической характеристик</w:t>
      </w:r>
      <w:sdt>
        <w:sdtPr>
          <w:rPr>
            <w:rFonts w:ascii="Charis SIL" w:hAnsi="Charis SIL" w:cs="Charis SIL"/>
          </w:rPr>
          <w:tag w:val="goog_rdk_39"/>
          <w:id w:val="2043856942"/>
        </w:sdtPr>
        <w:sdtContent/>
      </w:sdt>
      <w:r w:rsidRPr="00434FA3">
        <w:rPr>
          <w:rFonts w:ascii="Charis SIL" w:eastAsia="Charis SIL" w:hAnsi="Charis SIL" w:cs="Charis SIL"/>
        </w:rPr>
        <w:t>, в качестве набора различительных признаков для описания любого действия (или последовательности действий) с точки зрения индуистской догматики.</w:t>
      </w:r>
    </w:p>
    <w:p w:rsidR="000C2862" w:rsidRPr="00C44A89" w:rsidRDefault="005E68CD">
      <w:pPr>
        <w:shd w:val="clear" w:color="auto" w:fill="FFFFFF"/>
        <w:tabs>
          <w:tab w:val="left" w:pos="931"/>
        </w:tabs>
        <w:spacing w:line="360" w:lineRule="auto"/>
        <w:ind w:firstLine="567"/>
        <w:jc w:val="both"/>
        <w:rPr>
          <w:rFonts w:ascii="Charis SIL" w:eastAsia="Charis SIL" w:hAnsi="Charis SIL" w:cs="Charis SIL"/>
          <w:lang w:val="en-US"/>
        </w:rPr>
      </w:pPr>
      <w:r w:rsidRPr="00434FA3">
        <w:rPr>
          <w:rFonts w:ascii="Charis SIL" w:eastAsia="Charis SIL" w:hAnsi="Charis SIL" w:cs="Charis SIL"/>
          <w:vertAlign w:val="superscript"/>
        </w:rPr>
        <w:t>14</w:t>
      </w:r>
      <w:r w:rsidRPr="00434FA3">
        <w:rPr>
          <w:rFonts w:ascii="Charis SIL" w:eastAsia="Charis SIL" w:hAnsi="Charis SIL" w:cs="Charis SIL"/>
        </w:rPr>
        <w:t xml:space="preserve"> Следует оговориться, что отдельные ситуации поведения, относящиеся к </w:t>
      </w:r>
      <w:r w:rsidRPr="00434FA3">
        <w:rPr>
          <w:rFonts w:ascii="Charis SIL" w:eastAsia="Charis SIL" w:hAnsi="Charis SIL" w:cs="Charis SIL"/>
          <w:i/>
        </w:rPr>
        <w:t>дхарме</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обнаруживают типологическую близость к </w:t>
      </w:r>
      <w:r w:rsidRPr="00434FA3">
        <w:rPr>
          <w:rFonts w:ascii="Charis SIL" w:eastAsia="Charis SIL" w:hAnsi="Charis SIL" w:cs="Charis SIL"/>
          <w:i/>
        </w:rPr>
        <w:t xml:space="preserve">мокше — </w:t>
      </w:r>
      <w:r w:rsidRPr="00434FA3">
        <w:rPr>
          <w:rFonts w:ascii="Charis SIL" w:eastAsia="Charis SIL" w:hAnsi="Charis SIL" w:cs="Charis SIL"/>
        </w:rPr>
        <w:t xml:space="preserve">еще один пример пересечения соответствующих семантических полей. В связи с соотношением дхармы и мокши ср. </w:t>
      </w:r>
      <w:r w:rsidRPr="00434FA3">
        <w:rPr>
          <w:rFonts w:ascii="Charis SIL" w:eastAsia="Charis SIL" w:hAnsi="Charis SIL" w:cs="Charis SIL"/>
          <w:i/>
        </w:rPr>
        <w:t>J. van Buitenen</w:t>
      </w:r>
      <w:r w:rsidRPr="00434FA3">
        <w:rPr>
          <w:rFonts w:ascii="Charis SIL" w:eastAsia="Charis SIL" w:hAnsi="Charis SIL" w:cs="Charis SIL"/>
        </w:rPr>
        <w:t xml:space="preserve">. </w:t>
      </w:r>
      <w:r w:rsidRPr="00C44A89">
        <w:rPr>
          <w:rFonts w:ascii="Charis SIL" w:eastAsia="Charis SIL" w:hAnsi="Charis SIL" w:cs="Charis SIL"/>
          <w:lang w:val="en-US"/>
        </w:rPr>
        <w:t>Dharma and moksa,</w:t>
      </w:r>
      <w:r w:rsidRPr="00C44A89">
        <w:rPr>
          <w:rFonts w:ascii="Charis SIL" w:eastAsia="Charis SIL" w:hAnsi="Charis SIL" w:cs="Charis SIL"/>
          <w:i/>
          <w:lang w:val="en-US"/>
        </w:rPr>
        <w:t xml:space="preserve"> — </w:t>
      </w:r>
      <w:r w:rsidRPr="00C44A89">
        <w:rPr>
          <w:rFonts w:ascii="Charis SIL" w:eastAsia="Charis SIL" w:hAnsi="Charis SIL" w:cs="Charis SIL"/>
          <w:lang w:val="en-US"/>
        </w:rPr>
        <w:t>«Philosophy East and West», vol. VII, №</w:t>
      </w:r>
      <w:r w:rsidRPr="00C44A89">
        <w:rPr>
          <w:rFonts w:ascii="Charis SIL" w:eastAsia="Charis SIL" w:hAnsi="Charis SIL" w:cs="Charis SIL"/>
          <w:i/>
          <w:lang w:val="en-US"/>
        </w:rPr>
        <w:t> </w:t>
      </w:r>
      <w:r w:rsidRPr="00C44A89">
        <w:rPr>
          <w:rFonts w:ascii="Charis SIL" w:eastAsia="Charis SIL" w:hAnsi="Charis SIL" w:cs="Charis SIL"/>
          <w:lang w:val="en-US"/>
        </w:rPr>
        <w:t xml:space="preserve">1–2, 1957, p. 33–40; </w:t>
      </w:r>
      <w:r w:rsidRPr="00C44A89">
        <w:rPr>
          <w:rFonts w:ascii="Charis SIL" w:eastAsia="Charis SIL" w:hAnsi="Charis SIL" w:cs="Charis SIL"/>
          <w:i/>
          <w:lang w:val="en-US"/>
        </w:rPr>
        <w:t>D. Ingalls</w:t>
      </w:r>
      <w:r w:rsidRPr="00C44A89">
        <w:rPr>
          <w:rFonts w:ascii="Charis SIL" w:eastAsia="Charis SIL" w:hAnsi="Charis SIL" w:cs="Charis SIL"/>
          <w:lang w:val="en-US"/>
        </w:rPr>
        <w:t xml:space="preserve">. </w:t>
      </w:r>
      <w:r w:rsidRPr="00434FA3">
        <w:rPr>
          <w:rFonts w:ascii="Charis SIL" w:eastAsia="Charis SIL" w:hAnsi="Charis SIL" w:cs="Charis SIL"/>
        </w:rPr>
        <w:t xml:space="preserve">Dharma and moksa, — ibid., p. 41–48; о роли </w:t>
      </w:r>
      <w:r w:rsidRPr="00434FA3">
        <w:rPr>
          <w:rFonts w:ascii="Charis SIL" w:eastAsia="Charis SIL" w:hAnsi="Charis SIL" w:cs="Charis SIL"/>
        </w:rPr>
        <w:lastRenderedPageBreak/>
        <w:t xml:space="preserve">соответствующих принципов в античной и раннехристианской культурах ср. </w:t>
      </w:r>
      <w:r w:rsidRPr="00C44A89">
        <w:rPr>
          <w:rFonts w:ascii="Charis SIL" w:eastAsia="Charis SIL" w:hAnsi="Charis SIL" w:cs="Charis SIL"/>
          <w:i/>
          <w:lang w:val="en-US"/>
        </w:rPr>
        <w:t>J. Taubes</w:t>
      </w:r>
      <w:r w:rsidRPr="00C44A89">
        <w:rPr>
          <w:rFonts w:ascii="Charis SIL" w:eastAsia="Charis SIL" w:hAnsi="Charis SIL" w:cs="Charis SIL"/>
          <w:lang w:val="en-US"/>
        </w:rPr>
        <w:t xml:space="preserve">. </w:t>
      </w:r>
      <w:sdt>
        <w:sdtPr>
          <w:rPr>
            <w:rFonts w:ascii="Charis SIL" w:hAnsi="Charis SIL" w:cs="Charis SIL"/>
          </w:rPr>
          <w:tag w:val="goog_rdk_40"/>
          <w:id w:val="-232007017"/>
        </w:sdtPr>
        <w:sdtContent/>
      </w:sdt>
      <w:sdt>
        <w:sdtPr>
          <w:rPr>
            <w:rFonts w:ascii="Charis SIL" w:hAnsi="Charis SIL" w:cs="Charis SIL"/>
          </w:rPr>
          <w:tag w:val="goog_rdk_41"/>
          <w:id w:val="1240679796"/>
        </w:sdtPr>
        <w:sdtContent/>
      </w:sdt>
      <w:r w:rsidRPr="00C44A89">
        <w:rPr>
          <w:rFonts w:ascii="Charis SIL" w:eastAsia="Charis SIL" w:hAnsi="Charis SIL" w:cs="Charis SIL"/>
          <w:lang w:val="en-US"/>
        </w:rPr>
        <w:t>Virtue and Faith. A Study of Terminology in Western Ethics,</w:t>
      </w:r>
      <w:r w:rsidRPr="00C44A89">
        <w:rPr>
          <w:rFonts w:ascii="Charis SIL" w:eastAsia="Charis SIL" w:hAnsi="Charis SIL" w:cs="Charis SIL"/>
          <w:i/>
          <w:lang w:val="en-US"/>
        </w:rPr>
        <w:t xml:space="preserve"> — </w:t>
      </w:r>
      <w:r w:rsidRPr="00C44A89">
        <w:rPr>
          <w:rFonts w:ascii="Charis SIL" w:eastAsia="Charis SIL" w:hAnsi="Charis SIL" w:cs="Charis SIL"/>
          <w:lang w:val="en-US"/>
        </w:rPr>
        <w:t>ibid., p. 27–32.</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15</w:t>
      </w:r>
      <w:r w:rsidRPr="00434FA3">
        <w:rPr>
          <w:rFonts w:ascii="Charis SIL" w:eastAsia="Charis SIL" w:hAnsi="Charis SIL" w:cs="Charis SIL"/>
        </w:rPr>
        <w:t xml:space="preserve"> На таких понятиях, как </w:t>
      </w:r>
      <w:r w:rsidRPr="00434FA3">
        <w:rPr>
          <w:rFonts w:ascii="Charis SIL" w:eastAsia="Charis SIL" w:hAnsi="Charis SIL" w:cs="Charis SIL"/>
          <w:i/>
        </w:rPr>
        <w:t>brāhmaṇa, turīya</w:t>
      </w:r>
      <w:r w:rsidRPr="00434FA3">
        <w:rPr>
          <w:rFonts w:ascii="Charis SIL" w:eastAsia="Charis SIL" w:hAnsi="Charis SIL" w:cs="Charis SIL"/>
        </w:rPr>
        <w:t xml:space="preserve"> и т.д., характеризующих уже поведение иного порядка и обозначающих по своему смысловому оттенку не столько принцип поведения субъекта, сколько его состояние, представляется целесообразным остановиться ниже.</w:t>
      </w:r>
    </w:p>
    <w:p w:rsidR="000C2862" w:rsidRPr="00C44A89" w:rsidRDefault="005E68CD">
      <w:pPr>
        <w:shd w:val="clear" w:color="auto" w:fill="FFFFFF"/>
        <w:spacing w:line="360" w:lineRule="auto"/>
        <w:ind w:firstLine="567"/>
        <w:jc w:val="both"/>
        <w:rPr>
          <w:rFonts w:ascii="Charis SIL" w:eastAsia="Charis SIL" w:hAnsi="Charis SIL" w:cs="Charis SIL"/>
          <w:lang w:val="de-DE"/>
        </w:rPr>
      </w:pPr>
      <w:r w:rsidRPr="00434FA3">
        <w:rPr>
          <w:rFonts w:ascii="Charis SIL" w:eastAsia="Charis SIL" w:hAnsi="Charis SIL" w:cs="Charis SIL"/>
          <w:vertAlign w:val="superscript"/>
        </w:rPr>
        <w:t>16</w:t>
      </w:r>
      <w:r w:rsidRPr="00434FA3">
        <w:rPr>
          <w:rFonts w:ascii="Charis SIL" w:eastAsia="Charis SIL" w:hAnsi="Charis SIL" w:cs="Charis SIL"/>
        </w:rPr>
        <w:t xml:space="preserve"> В историческом аспекте исследования также можно отметить недостаточно четкое различение </w:t>
      </w:r>
      <w:r w:rsidRPr="00434FA3">
        <w:rPr>
          <w:rFonts w:ascii="Charis SIL" w:eastAsia="Charis SIL" w:hAnsi="Charis SIL" w:cs="Charis SIL"/>
          <w:i/>
        </w:rPr>
        <w:t xml:space="preserve">ашрам </w:t>
      </w:r>
      <w:r w:rsidRPr="00434FA3">
        <w:rPr>
          <w:rFonts w:ascii="Charis SIL" w:eastAsia="Charis SIL" w:hAnsi="Charis SIL" w:cs="Charis SIL"/>
        </w:rPr>
        <w:t xml:space="preserve">и отсутствие четвертой </w:t>
      </w:r>
      <w:r w:rsidRPr="00434FA3">
        <w:rPr>
          <w:rFonts w:ascii="Charis SIL" w:eastAsia="Charis SIL" w:hAnsi="Charis SIL" w:cs="Charis SIL"/>
          <w:i/>
        </w:rPr>
        <w:t xml:space="preserve">ашрамы </w:t>
      </w:r>
      <w:r w:rsidRPr="00434FA3">
        <w:rPr>
          <w:rFonts w:ascii="Charis SIL" w:eastAsia="Charis SIL" w:hAnsi="Charis SIL" w:cs="Charis SIL"/>
        </w:rPr>
        <w:t xml:space="preserve">в отдельных источниках, например брахманах и упанишадах (ср. </w:t>
      </w:r>
      <w:r w:rsidRPr="00C44A89">
        <w:rPr>
          <w:rFonts w:ascii="Charis SIL" w:eastAsia="Charis SIL" w:hAnsi="Charis SIL" w:cs="Charis SIL"/>
          <w:lang w:val="en-US"/>
        </w:rPr>
        <w:t xml:space="preserve">Bṛhadāraṇyaka up. II, 4.1; VI.2.15 sq.; Chāndogya up. II.23; V.10; Svetāśvatara up. </w:t>
      </w:r>
      <w:r w:rsidRPr="00C44A89">
        <w:rPr>
          <w:rFonts w:ascii="Charis SIL" w:eastAsia="Charis SIL" w:hAnsi="Charis SIL" w:cs="Charis SIL"/>
          <w:lang w:val="de-DE"/>
        </w:rPr>
        <w:t xml:space="preserve">VI.21 </w:t>
      </w:r>
      <w:r w:rsidRPr="00434FA3">
        <w:rPr>
          <w:rFonts w:ascii="Charis SIL" w:eastAsia="Charis SIL" w:hAnsi="Charis SIL" w:cs="Charis SIL"/>
        </w:rPr>
        <w:t>и</w:t>
      </w:r>
      <w:r w:rsidRPr="00C44A89">
        <w:rPr>
          <w:rFonts w:ascii="Charis SIL" w:eastAsia="Charis SIL" w:hAnsi="Charis SIL" w:cs="Charis SIL"/>
          <w:lang w:val="de-DE"/>
        </w:rPr>
        <w:t xml:space="preserve"> </w:t>
      </w:r>
      <w:r w:rsidRPr="00434FA3">
        <w:rPr>
          <w:rFonts w:ascii="Charis SIL" w:eastAsia="Charis SIL" w:hAnsi="Charis SIL" w:cs="Charis SIL"/>
        </w:rPr>
        <w:t>др</w:t>
      </w:r>
      <w:r w:rsidRPr="00C44A89">
        <w:rPr>
          <w:rFonts w:ascii="Charis SIL" w:eastAsia="Charis SIL" w:hAnsi="Charis SIL" w:cs="Charis SIL"/>
          <w:lang w:val="de-DE"/>
        </w:rPr>
        <w:t xml:space="preserve">.). </w:t>
      </w:r>
      <w:r w:rsidRPr="00434FA3">
        <w:rPr>
          <w:rFonts w:ascii="Charis SIL" w:eastAsia="Charis SIL" w:hAnsi="Charis SIL" w:cs="Charis SIL"/>
        </w:rPr>
        <w:t>Ср</w:t>
      </w:r>
      <w:r w:rsidRPr="00C44A89">
        <w:rPr>
          <w:rFonts w:ascii="Charis SIL" w:eastAsia="Charis SIL" w:hAnsi="Charis SIL" w:cs="Charis SIL"/>
          <w:lang w:val="de-DE"/>
        </w:rPr>
        <w:t xml:space="preserve">. </w:t>
      </w:r>
      <w:r w:rsidRPr="00434FA3">
        <w:rPr>
          <w:rFonts w:ascii="Charis SIL" w:eastAsia="Charis SIL" w:hAnsi="Charis SIL" w:cs="Charis SIL"/>
        </w:rPr>
        <w:t>М</w:t>
      </w:r>
      <w:r w:rsidRPr="00C44A89">
        <w:rPr>
          <w:rFonts w:ascii="Charis SIL" w:eastAsia="Charis SIL" w:hAnsi="Charis SIL" w:cs="Charis SIL"/>
          <w:lang w:val="de-DE"/>
        </w:rPr>
        <w:t xml:space="preserve">. Winternitz. </w:t>
      </w:r>
      <w:r w:rsidRPr="00C44A89">
        <w:rPr>
          <w:rFonts w:ascii="Charis SIL" w:eastAsia="Charis SIL" w:hAnsi="Charis SIL" w:cs="Charis SIL"/>
          <w:i/>
          <w:lang w:val="de-DE"/>
        </w:rPr>
        <w:t>Zur Lehre von den Āśramas</w:t>
      </w:r>
      <w:r w:rsidRPr="00C44A89">
        <w:rPr>
          <w:rFonts w:ascii="Charis SIL" w:eastAsia="Charis SIL" w:hAnsi="Charis SIL" w:cs="Charis SIL"/>
          <w:lang w:val="de-DE"/>
        </w:rPr>
        <w:t>,</w:t>
      </w:r>
      <w:r w:rsidRPr="00C44A89">
        <w:rPr>
          <w:rFonts w:ascii="Charis SIL" w:eastAsia="Charis SIL" w:hAnsi="Charis SIL" w:cs="Charis SIL"/>
          <w:i/>
          <w:lang w:val="de-DE"/>
        </w:rPr>
        <w:t xml:space="preserve"> — </w:t>
      </w:r>
      <w:r w:rsidRPr="00C44A89">
        <w:rPr>
          <w:rFonts w:ascii="Charis SIL" w:eastAsia="Charis SIL" w:hAnsi="Charis SIL" w:cs="Charis SIL"/>
          <w:lang w:val="de-DE"/>
        </w:rPr>
        <w:t xml:space="preserve">«Festgabe H. Jacobi», Bonn, 1926, S. 215–227; idem: </w:t>
      </w:r>
      <w:r w:rsidRPr="00C44A89">
        <w:rPr>
          <w:rFonts w:ascii="Charis SIL" w:eastAsia="Charis SIL" w:hAnsi="Charis SIL" w:cs="Charis SIL"/>
          <w:i/>
          <w:lang w:val="de-DE"/>
        </w:rPr>
        <w:t>Geschichte der indischen Literatur</w:t>
      </w:r>
      <w:r w:rsidRPr="00C44A89">
        <w:rPr>
          <w:rFonts w:ascii="Charis SIL" w:eastAsia="Charis SIL" w:hAnsi="Charis SIL" w:cs="Charis SIL"/>
          <w:lang w:val="de-DE"/>
        </w:rPr>
        <w:t>,</w:t>
      </w:r>
      <w:r w:rsidRPr="00C44A89">
        <w:rPr>
          <w:rFonts w:ascii="Charis SIL" w:eastAsia="Charis SIL" w:hAnsi="Charis SIL" w:cs="Charis SIL"/>
          <w:i/>
          <w:lang w:val="de-DE"/>
        </w:rPr>
        <w:t xml:space="preserve"> </w:t>
      </w:r>
      <w:r w:rsidRPr="00C44A89">
        <w:rPr>
          <w:rFonts w:ascii="Charis SIL" w:eastAsia="Charis SIL" w:hAnsi="Charis SIL" w:cs="Charis SIL"/>
          <w:lang w:val="de-DE"/>
        </w:rPr>
        <w:t xml:space="preserve">Bd I, Aufl. 2; Leipzig [s. a.], S. 202; L. Skurzak. </w:t>
      </w:r>
      <w:r w:rsidRPr="00C44A89">
        <w:rPr>
          <w:rFonts w:ascii="Charis SIL" w:eastAsia="Charis SIL" w:hAnsi="Charis SIL" w:cs="Charis SIL"/>
          <w:i/>
          <w:lang w:val="de-DE"/>
        </w:rPr>
        <w:t xml:space="preserve">Etudes sur l’origine de </w:t>
      </w:r>
      <w:sdt>
        <w:sdtPr>
          <w:rPr>
            <w:rFonts w:ascii="Charis SIL" w:hAnsi="Charis SIL" w:cs="Charis SIL"/>
          </w:rPr>
          <w:tag w:val="goog_rdk_42"/>
          <w:id w:val="1763871899"/>
        </w:sdtPr>
        <w:sdtContent/>
      </w:sdt>
      <w:r w:rsidRPr="00C44A89">
        <w:rPr>
          <w:rFonts w:ascii="Charis SIL" w:eastAsia="Charis SIL" w:hAnsi="Charis SIL" w:cs="Charis SIL"/>
          <w:i/>
          <w:lang w:val="de-DE"/>
        </w:rPr>
        <w:t>l'ascétisme indien</w:t>
      </w:r>
      <w:r w:rsidRPr="00C44A89">
        <w:rPr>
          <w:rFonts w:ascii="Charis SIL" w:eastAsia="Charis SIL" w:hAnsi="Charis SIL" w:cs="Charis SIL"/>
          <w:lang w:val="de-DE"/>
        </w:rPr>
        <w:t>,</w:t>
      </w:r>
      <w:r w:rsidRPr="00C44A89">
        <w:rPr>
          <w:rFonts w:ascii="Charis SIL" w:eastAsia="Charis SIL" w:hAnsi="Charis SIL" w:cs="Charis SIL"/>
          <w:i/>
          <w:lang w:val="de-DE"/>
        </w:rPr>
        <w:t xml:space="preserve"> </w:t>
      </w:r>
      <w:r w:rsidRPr="00C44A89">
        <w:rPr>
          <w:rFonts w:ascii="Charis SIL" w:eastAsia="Charis SIL" w:hAnsi="Charis SIL" w:cs="Charis SIL"/>
          <w:lang w:val="de-DE"/>
        </w:rPr>
        <w:t xml:space="preserve">Wroclaw, 1948, p. 35 sq. </w:t>
      </w:r>
      <w:r w:rsidRPr="00434FA3">
        <w:rPr>
          <w:rFonts w:ascii="Charis SIL" w:eastAsia="Charis SIL" w:hAnsi="Charis SIL" w:cs="Charis SIL"/>
        </w:rPr>
        <w:t>Вместе</w:t>
      </w:r>
      <w:r w:rsidRPr="00C44A89">
        <w:rPr>
          <w:rFonts w:ascii="Charis SIL" w:eastAsia="Charis SIL" w:hAnsi="Charis SIL" w:cs="Charis SIL"/>
          <w:lang w:val="de-DE"/>
        </w:rPr>
        <w:t xml:space="preserve"> </w:t>
      </w:r>
      <w:r w:rsidRPr="00434FA3">
        <w:rPr>
          <w:rFonts w:ascii="Charis SIL" w:eastAsia="Charis SIL" w:hAnsi="Charis SIL" w:cs="Charis SIL"/>
        </w:rPr>
        <w:t>с</w:t>
      </w:r>
      <w:r w:rsidRPr="00C44A89">
        <w:rPr>
          <w:rFonts w:ascii="Charis SIL" w:eastAsia="Charis SIL" w:hAnsi="Charis SIL" w:cs="Charis SIL"/>
          <w:lang w:val="de-DE"/>
        </w:rPr>
        <w:t xml:space="preserve"> </w:t>
      </w:r>
      <w:r w:rsidRPr="00434FA3">
        <w:rPr>
          <w:rFonts w:ascii="Charis SIL" w:eastAsia="Charis SIL" w:hAnsi="Charis SIL" w:cs="Charis SIL"/>
        </w:rPr>
        <w:t>тем</w:t>
      </w:r>
      <w:r w:rsidRPr="00C44A89">
        <w:rPr>
          <w:rFonts w:ascii="Charis SIL" w:eastAsia="Charis SIL" w:hAnsi="Charis SIL" w:cs="Charis SIL"/>
          <w:lang w:val="de-DE"/>
        </w:rPr>
        <w:t xml:space="preserve"> caturāśramin, caturāśramya </w:t>
      </w:r>
      <w:r w:rsidRPr="00434FA3">
        <w:rPr>
          <w:rFonts w:ascii="Charis SIL" w:eastAsia="Charis SIL" w:hAnsi="Charis SIL" w:cs="Charis SIL"/>
        </w:rPr>
        <w:t>неоднократно</w:t>
      </w:r>
      <w:r w:rsidRPr="00C44A89">
        <w:rPr>
          <w:rFonts w:ascii="Charis SIL" w:eastAsia="Charis SIL" w:hAnsi="Charis SIL" w:cs="Charis SIL"/>
          <w:lang w:val="de-DE"/>
        </w:rPr>
        <w:t xml:space="preserve"> </w:t>
      </w:r>
      <w:r w:rsidRPr="00434FA3">
        <w:rPr>
          <w:rFonts w:ascii="Charis SIL" w:eastAsia="Charis SIL" w:hAnsi="Charis SIL" w:cs="Charis SIL"/>
        </w:rPr>
        <w:t>употребляются</w:t>
      </w:r>
      <w:r w:rsidRPr="00C44A89">
        <w:rPr>
          <w:rFonts w:ascii="Charis SIL" w:eastAsia="Charis SIL" w:hAnsi="Charis SIL" w:cs="Charis SIL"/>
          <w:lang w:val="de-DE"/>
        </w:rPr>
        <w:t xml:space="preserve"> </w:t>
      </w:r>
      <w:r w:rsidRPr="00434FA3">
        <w:rPr>
          <w:rFonts w:ascii="Charis SIL" w:eastAsia="Charis SIL" w:hAnsi="Charis SIL" w:cs="Charis SIL"/>
        </w:rPr>
        <w:t>в</w:t>
      </w:r>
      <w:r w:rsidRPr="00C44A89">
        <w:rPr>
          <w:rFonts w:ascii="Charis SIL" w:eastAsia="Charis SIL" w:hAnsi="Charis SIL" w:cs="Charis SIL"/>
          <w:lang w:val="de-DE"/>
        </w:rPr>
        <w:t xml:space="preserve"> </w:t>
      </w:r>
      <w:r w:rsidRPr="00434FA3">
        <w:rPr>
          <w:rFonts w:ascii="Charis SIL" w:eastAsia="Charis SIL" w:hAnsi="Charis SIL" w:cs="Charis SIL"/>
        </w:rPr>
        <w:t>Махабхарате</w:t>
      </w:r>
      <w:r w:rsidRPr="00C44A89">
        <w:rPr>
          <w:rFonts w:ascii="Charis SIL" w:eastAsia="Charis SIL" w:hAnsi="Charis SIL" w:cs="Charis SIL"/>
          <w:lang w:val="de-DE"/>
        </w:rPr>
        <w:t xml:space="preserve"> (</w:t>
      </w:r>
      <w:r w:rsidRPr="00434FA3">
        <w:rPr>
          <w:rFonts w:ascii="Charis SIL" w:eastAsia="Charis SIL" w:hAnsi="Charis SIL" w:cs="Charis SIL"/>
        </w:rPr>
        <w:t>см</w:t>
      </w:r>
      <w:r w:rsidRPr="00C44A89">
        <w:rPr>
          <w:rFonts w:ascii="Charis SIL" w:eastAsia="Charis SIL" w:hAnsi="Charis SIL" w:cs="Charis SIL"/>
          <w:lang w:val="de-DE"/>
        </w:rPr>
        <w:t xml:space="preserve">. SW II.929, 987; SE 384, 392), </w:t>
      </w:r>
      <w:r w:rsidRPr="00434FA3">
        <w:rPr>
          <w:rFonts w:ascii="Charis SIL" w:eastAsia="Charis SIL" w:hAnsi="Charis SIL" w:cs="Charis SIL"/>
        </w:rPr>
        <w:t>ср</w:t>
      </w:r>
      <w:r w:rsidRPr="00C44A89">
        <w:rPr>
          <w:rFonts w:ascii="Charis SIL" w:eastAsia="Charis SIL" w:hAnsi="Charis SIL" w:cs="Charis SIL"/>
          <w:lang w:val="de-DE"/>
        </w:rPr>
        <w:t xml:space="preserve">. </w:t>
      </w:r>
      <w:r w:rsidRPr="00434FA3">
        <w:rPr>
          <w:rFonts w:ascii="Charis SIL" w:eastAsia="Charis SIL" w:hAnsi="Charis SIL" w:cs="Charis SIL"/>
        </w:rPr>
        <w:t>также</w:t>
      </w:r>
      <w:r w:rsidRPr="00C44A89">
        <w:rPr>
          <w:rFonts w:ascii="Charis SIL" w:eastAsia="Charis SIL" w:hAnsi="Charis SIL" w:cs="Charis SIL"/>
          <w:lang w:val="de-DE"/>
        </w:rPr>
        <w:t xml:space="preserve"> Artha</w:t>
      </w:r>
      <w:r w:rsidR="00140794" w:rsidRPr="00C44A89">
        <w:rPr>
          <w:rFonts w:ascii="Charis SIL" w:eastAsia="Charis SIL" w:hAnsi="Charis SIL" w:cs="Charis SIL"/>
          <w:lang w:val="de-DE"/>
        </w:rPr>
        <w:t xml:space="preserve">śāstra I.3; </w:t>
      </w:r>
      <w:r w:rsidR="00151589" w:rsidRPr="00C44A89">
        <w:rPr>
          <w:rFonts w:ascii="Charis SIL" w:eastAsia="Charis SIL" w:hAnsi="Charis SIL" w:cs="Charis SIL"/>
          <w:lang w:val="de-DE"/>
        </w:rPr>
        <w:t>M</w:t>
      </w:r>
      <w:r w:rsidR="00140794" w:rsidRPr="00C44A89">
        <w:rPr>
          <w:rFonts w:ascii="Charis SIL" w:eastAsia="Charis SIL" w:hAnsi="Charis SIL" w:cs="Charis SIL"/>
          <w:lang w:val="de-DE"/>
        </w:rPr>
        <w:t>ānavadharmaśāstra III</w:t>
      </w:r>
      <w:r w:rsidRPr="00C44A89">
        <w:rPr>
          <w:rFonts w:ascii="Charis SIL" w:eastAsia="Charis SIL" w:hAnsi="Charis SIL" w:cs="Charis SIL"/>
          <w:lang w:val="de-DE"/>
        </w:rPr>
        <w:t>.78; VI. 33 </w:t>
      </w:r>
      <w:r w:rsidRPr="00434FA3">
        <w:rPr>
          <w:rFonts w:ascii="Charis SIL" w:eastAsia="Charis SIL" w:hAnsi="Charis SIL" w:cs="Charis SIL"/>
        </w:rPr>
        <w:t>сл</w:t>
      </w:r>
      <w:r w:rsidRPr="00C44A89">
        <w:rPr>
          <w:rFonts w:ascii="Charis SIL" w:eastAsia="Charis SIL" w:hAnsi="Charis SIL" w:cs="Charis SIL"/>
          <w:lang w:val="de-DE"/>
        </w:rPr>
        <w:t>., 87 </w:t>
      </w:r>
      <w:r w:rsidRPr="00434FA3">
        <w:rPr>
          <w:rFonts w:ascii="Charis SIL" w:eastAsia="Charis SIL" w:hAnsi="Charis SIL" w:cs="Charis SIL"/>
        </w:rPr>
        <w:t>сл</w:t>
      </w:r>
      <w:r w:rsidRPr="00C44A89">
        <w:rPr>
          <w:rFonts w:ascii="Charis SIL" w:eastAsia="Charis SIL" w:hAnsi="Charis SIL" w:cs="Charis SIL"/>
          <w:lang w:val="de-DE"/>
        </w:rPr>
        <w:t xml:space="preserve">. </w:t>
      </w:r>
      <w:r w:rsidRPr="00434FA3">
        <w:rPr>
          <w:rFonts w:ascii="Charis SIL" w:eastAsia="Charis SIL" w:hAnsi="Charis SIL" w:cs="Charis SIL"/>
        </w:rPr>
        <w:t>и</w:t>
      </w:r>
      <w:r w:rsidRPr="00C44A89">
        <w:rPr>
          <w:rFonts w:ascii="Charis SIL" w:eastAsia="Charis SIL" w:hAnsi="Charis SIL" w:cs="Charis SIL"/>
          <w:lang w:val="de-DE"/>
        </w:rPr>
        <w:t> </w:t>
      </w:r>
      <w:r w:rsidRPr="00434FA3">
        <w:rPr>
          <w:rFonts w:ascii="Charis SIL" w:eastAsia="Charis SIL" w:hAnsi="Charis SIL" w:cs="Charis SIL"/>
        </w:rPr>
        <w:t>др</w:t>
      </w:r>
      <w:r w:rsidRPr="00C44A89">
        <w:rPr>
          <w:rFonts w:ascii="Charis SIL" w:eastAsia="Charis SIL" w:hAnsi="Charis SIL" w:cs="Charis SIL"/>
          <w:lang w:val="de-DE"/>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17</w:t>
      </w:r>
      <w:r w:rsidRPr="00434FA3">
        <w:rPr>
          <w:rFonts w:ascii="Charis SIL" w:eastAsia="Charis SIL" w:hAnsi="Charis SIL" w:cs="Charis SIL"/>
        </w:rPr>
        <w:t xml:space="preserve"> В связи с обязанностями </w:t>
      </w:r>
      <w:r w:rsidRPr="00434FA3">
        <w:rPr>
          <w:rFonts w:ascii="Charis SIL" w:eastAsia="Charis SIL" w:hAnsi="Charis SIL" w:cs="Charis SIL"/>
          <w:i/>
        </w:rPr>
        <w:t xml:space="preserve">ашрам </w:t>
      </w:r>
      <w:r w:rsidRPr="00434FA3">
        <w:rPr>
          <w:rFonts w:ascii="Charis SIL" w:eastAsia="Charis SIL" w:hAnsi="Charis SIL" w:cs="Charis SIL"/>
        </w:rPr>
        <w:t>см. соответствующие места Законов Ману; ср. Arthaśāstra, I.</w:t>
      </w:r>
      <w:r w:rsidRPr="00434FA3">
        <w:rPr>
          <w:rFonts w:ascii="Charis SIL" w:hAnsi="Charis SIL" w:cs="Charis SIL"/>
        </w:rPr>
        <w:t> </w:t>
      </w:r>
      <w:r w:rsidRPr="00434FA3">
        <w:rPr>
          <w:rFonts w:ascii="Charis SIL" w:eastAsia="Charis SIL" w:hAnsi="Charis SIL" w:cs="Charis SIL"/>
        </w:rPr>
        <w:t>3 и др.</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18</w:t>
      </w:r>
      <w:r w:rsidRPr="00434FA3">
        <w:rPr>
          <w:rFonts w:ascii="Charis SIL" w:eastAsia="Charis SIL" w:hAnsi="Charis SIL" w:cs="Charis SIL"/>
        </w:rPr>
        <w:t xml:space="preserve"> Ср. Mānavadharmaśāstra, VI. 87 — о домохозяине как «источнике» других </w:t>
      </w:r>
      <w:r w:rsidRPr="00434FA3">
        <w:rPr>
          <w:rFonts w:ascii="Charis SIL" w:eastAsia="Charis SIL" w:hAnsi="Charis SIL" w:cs="Charis SIL"/>
          <w:i/>
        </w:rPr>
        <w:t>ашрам.</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19</w:t>
      </w:r>
      <w:r w:rsidRPr="00434FA3">
        <w:rPr>
          <w:rFonts w:ascii="Charis SIL" w:eastAsia="Charis SIL" w:hAnsi="Charis SIL" w:cs="Charis SIL"/>
        </w:rPr>
        <w:t xml:space="preserve"> Ср. там же: VI. 45: </w:t>
      </w:r>
      <w:r w:rsidRPr="00434FA3">
        <w:rPr>
          <w:rFonts w:ascii="Charis SIL" w:eastAsia="Charis SIL" w:hAnsi="Charis SIL" w:cs="Charis SIL"/>
          <w:i/>
        </w:rPr>
        <w:t>nābhinandeta</w:t>
      </w:r>
      <w:r w:rsidR="003E3F3C">
        <w:rPr>
          <w:rFonts w:ascii="Charis SIL" w:eastAsia="Charis SIL" w:hAnsi="Charis SIL" w:cs="Charis SIL"/>
          <w:i/>
        </w:rPr>
        <w:t xml:space="preserve"> ma</w:t>
      </w:r>
      <w:r w:rsidRPr="00434FA3">
        <w:rPr>
          <w:rFonts w:ascii="Charis SIL" w:eastAsia="Charis SIL" w:hAnsi="Charis SIL" w:cs="Charis SIL"/>
          <w:i/>
        </w:rPr>
        <w:t>raṇaṃ</w:t>
      </w:r>
      <w:r w:rsidRPr="00434FA3">
        <w:rPr>
          <w:rFonts w:ascii="Charis SIL" w:eastAsia="Charis SIL" w:hAnsi="Charis SIL" w:cs="Charis SIL"/>
        </w:rPr>
        <w:t>,</w:t>
      </w:r>
      <w:r w:rsidRPr="00434FA3">
        <w:rPr>
          <w:rFonts w:ascii="Charis SIL" w:eastAsia="Charis SIL" w:hAnsi="Charis SIL" w:cs="Charis SIL"/>
          <w:i/>
        </w:rPr>
        <w:t xml:space="preserve"> nābhinandeta jīvitam..</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‘Пусть он не желает смерти, пусть он не желает жизни’. Ср. Bṛhadāraṇyaka up. III, 5.1: </w:t>
      </w:r>
      <w:sdt>
        <w:sdtPr>
          <w:rPr>
            <w:rFonts w:ascii="Charis SIL" w:hAnsi="Charis SIL" w:cs="Charis SIL"/>
          </w:rPr>
          <w:tag w:val="goog_rdk_43"/>
          <w:id w:val="2095742640"/>
        </w:sdtPr>
        <w:sdtContent/>
      </w:sdt>
      <w:r w:rsidRPr="00434FA3">
        <w:rPr>
          <w:rFonts w:ascii="Charis SIL" w:eastAsia="Charis SIL" w:hAnsi="Charis SIL" w:cs="Charis SIL"/>
          <w:i/>
        </w:rPr>
        <w:t>etaṃ vai tam ātmānaṃ viditvā</w:t>
      </w:r>
      <w:r w:rsidRPr="00434FA3">
        <w:rPr>
          <w:rFonts w:ascii="Charis SIL" w:eastAsia="Charis SIL" w:hAnsi="Charis SIL" w:cs="Charis SIL"/>
        </w:rPr>
        <w:t>,</w:t>
      </w:r>
      <w:r w:rsidRPr="00434FA3">
        <w:rPr>
          <w:rFonts w:ascii="Charis SIL" w:eastAsia="Charis SIL" w:hAnsi="Charis SIL" w:cs="Charis SIL"/>
          <w:i/>
        </w:rPr>
        <w:t xml:space="preserve"> brāhmaṇāḥ putraiṣaṇāyāś ca vittaiṣaṇāyūś ca lokaiṣaṇāyāś ca vyutthāya</w:t>
      </w:r>
      <w:r w:rsidRPr="00434FA3">
        <w:rPr>
          <w:rFonts w:ascii="Charis SIL" w:eastAsia="Charis SIL" w:hAnsi="Charis SIL" w:cs="Charis SIL"/>
        </w:rPr>
        <w:t>,</w:t>
      </w:r>
      <w:r w:rsidRPr="00434FA3">
        <w:rPr>
          <w:rFonts w:ascii="Charis SIL" w:eastAsia="Charis SIL" w:hAnsi="Charis SIL" w:cs="Charis SIL"/>
          <w:i/>
        </w:rPr>
        <w:t xml:space="preserve"> atha bhikṣācaryaṃ caranti </w:t>
      </w:r>
      <w:r w:rsidRPr="00434FA3">
        <w:rPr>
          <w:rFonts w:ascii="Charis SIL" w:eastAsia="Charis SIL" w:hAnsi="Charis SIL" w:cs="Charis SIL"/>
        </w:rPr>
        <w:t xml:space="preserve">‘Поистине, познав этого Атмана, брахманы поднимаются над стремлением к сыновьям, над стремлением к богатству, над стремлением к мирам </w:t>
      </w:r>
      <w:r w:rsidRPr="00434FA3">
        <w:rPr>
          <w:rFonts w:ascii="Charis SIL" w:eastAsia="Charis SIL" w:hAnsi="Charis SIL" w:cs="Charis SIL"/>
        </w:rPr>
        <w:lastRenderedPageBreak/>
        <w:t xml:space="preserve">[т.е. к объектам </w:t>
      </w:r>
      <w:r w:rsidRPr="00434FA3">
        <w:rPr>
          <w:rFonts w:ascii="Charis SIL" w:eastAsia="Charis SIL" w:hAnsi="Charis SIL" w:cs="Charis SIL"/>
          <w:i/>
        </w:rPr>
        <w:t>дхармы</w:t>
      </w:r>
      <w:r w:rsidRPr="00434FA3">
        <w:rPr>
          <w:rFonts w:ascii="Charis SIL" w:eastAsia="Charis SIL" w:hAnsi="Charis SIL" w:cs="Charis SIL"/>
        </w:rPr>
        <w:t>,</w:t>
      </w:r>
      <w:r w:rsidRPr="00434FA3">
        <w:rPr>
          <w:rFonts w:ascii="Charis SIL" w:eastAsia="Charis SIL" w:hAnsi="Charis SIL" w:cs="Charis SIL"/>
          <w:i/>
        </w:rPr>
        <w:t xml:space="preserve"> артхи</w:t>
      </w:r>
      <w:r w:rsidRPr="00434FA3">
        <w:rPr>
          <w:rFonts w:ascii="Charis SIL" w:eastAsia="Charis SIL" w:hAnsi="Charis SIL" w:cs="Charis SIL"/>
        </w:rPr>
        <w:t>,</w:t>
      </w:r>
      <w:r w:rsidRPr="00434FA3">
        <w:rPr>
          <w:rFonts w:ascii="Charis SIL" w:eastAsia="Charis SIL" w:hAnsi="Charis SIL" w:cs="Charis SIL"/>
          <w:i/>
        </w:rPr>
        <w:t xml:space="preserve"> камы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 ведут жизнь странствующих монахов’. Ср. еще Bṛhadāraṇyaka up. IV. 4. 22.</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20</w:t>
      </w:r>
      <w:r w:rsidRPr="00434FA3">
        <w:rPr>
          <w:rFonts w:ascii="Charis SIL" w:eastAsia="Charis SIL" w:hAnsi="Charis SIL" w:cs="Charis SIL"/>
        </w:rPr>
        <w:t xml:space="preserve"> Ср. параллели в евангельских текстах (Деяния ап. XXVI, 24; Ев. от Матф. XVIII.3). Шанкара (VIII–IX вв.) толкует </w:t>
      </w:r>
      <w:r w:rsidR="003E3F3C">
        <w:rPr>
          <w:rFonts w:ascii="Charis SIL" w:eastAsia="Charis SIL" w:hAnsi="Charis SIL" w:cs="Charis SIL"/>
          <w:i/>
        </w:rPr>
        <w:t>bāly</w:t>
      </w:r>
      <w:r w:rsidR="00657A83">
        <w:rPr>
          <w:rFonts w:ascii="Charis SIL" w:eastAsia="Charis SIL" w:hAnsi="Charis SIL" w:cs="Charis SIL"/>
          <w:i/>
          <w:lang w:val="en-US"/>
        </w:rPr>
        <w:t>a</w:t>
      </w:r>
      <w:r w:rsidRPr="00434FA3">
        <w:rPr>
          <w:rFonts w:ascii="Charis SIL" w:eastAsia="Charis SIL" w:hAnsi="Charis SIL" w:cs="Charis SIL"/>
          <w:i/>
        </w:rPr>
        <w:t xml:space="preserve"> </w:t>
      </w:r>
      <w:r w:rsidRPr="00434FA3">
        <w:rPr>
          <w:rFonts w:ascii="Charis SIL" w:eastAsia="Charis SIL" w:hAnsi="Charis SIL" w:cs="Charis SIL"/>
        </w:rPr>
        <w:t>иначе: как силу, ограничивающую восприятие объектов (ср. «Principal Upanishads», ed. by S. Radhakrishnan, London, 1953, p. 222).</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21</w:t>
      </w:r>
      <w:r w:rsidRPr="00434FA3">
        <w:rPr>
          <w:rFonts w:ascii="Charis SIL" w:eastAsia="Charis SIL" w:hAnsi="Charis SIL" w:cs="Charis SIL"/>
        </w:rPr>
        <w:t xml:space="preserve"> Интересные аналогии дает здесь буддийская терминология канонических текстов. Таковы, например, понятия </w:t>
      </w:r>
      <w:r w:rsidRPr="00434FA3">
        <w:rPr>
          <w:rFonts w:ascii="Charis SIL" w:eastAsia="Charis SIL" w:hAnsi="Charis SIL" w:cs="Charis SIL"/>
          <w:i/>
        </w:rPr>
        <w:t xml:space="preserve">бхикшу </w:t>
      </w:r>
      <w:r w:rsidRPr="00434FA3">
        <w:rPr>
          <w:rFonts w:ascii="Charis SIL" w:eastAsia="Charis SIL" w:hAnsi="Charis SIL" w:cs="Charis SIL"/>
        </w:rPr>
        <w:t xml:space="preserve">(bhikṣu, пал. bhikkhu), допускающее параллели с saṃnyāsin, и </w:t>
      </w:r>
      <w:r w:rsidRPr="00434FA3">
        <w:rPr>
          <w:rFonts w:ascii="Charis SIL" w:eastAsia="Charis SIL" w:hAnsi="Charis SIL" w:cs="Charis SIL"/>
          <w:i/>
        </w:rPr>
        <w:t xml:space="preserve">архат </w:t>
      </w:r>
      <w:r w:rsidRPr="00434FA3">
        <w:rPr>
          <w:rFonts w:ascii="Charis SIL" w:eastAsia="Charis SIL" w:hAnsi="Charis SIL" w:cs="Charis SIL"/>
        </w:rPr>
        <w:t xml:space="preserve">(arahant) или </w:t>
      </w:r>
      <w:sdt>
        <w:sdtPr>
          <w:rPr>
            <w:rFonts w:ascii="Charis SIL" w:hAnsi="Charis SIL" w:cs="Charis SIL"/>
          </w:rPr>
          <w:tag w:val="goog_rdk_44"/>
          <w:id w:val="-426119162"/>
        </w:sdtPr>
        <w:sdtContent/>
      </w:sdt>
      <w:sdt>
        <w:sdtPr>
          <w:rPr>
            <w:rFonts w:ascii="Charis SIL" w:hAnsi="Charis SIL" w:cs="Charis SIL"/>
          </w:rPr>
          <w:tag w:val="goog_rdk_45"/>
          <w:id w:val="2121493024"/>
        </w:sdtPr>
        <w:sdtContent/>
      </w:sdt>
      <w:r w:rsidRPr="00434FA3">
        <w:rPr>
          <w:rFonts w:ascii="Charis SIL" w:eastAsia="Charis SIL" w:hAnsi="Charis SIL" w:cs="Charis SIL"/>
          <w:i/>
        </w:rPr>
        <w:t xml:space="preserve">брахман </w:t>
      </w:r>
      <w:r w:rsidRPr="00434FA3">
        <w:rPr>
          <w:rFonts w:ascii="Charis SIL" w:eastAsia="Charis SIL" w:hAnsi="Charis SIL" w:cs="Charis SIL"/>
        </w:rPr>
        <w:t>(brāhman), близкое</w:t>
      </w:r>
      <w:r w:rsidRPr="00434FA3">
        <w:rPr>
          <w:rFonts w:ascii="Charis SIL" w:eastAsia="Charis SIL" w:hAnsi="Charis SIL" w:cs="Charis SIL"/>
          <w:i/>
        </w:rPr>
        <w:t xml:space="preserve"> </w:t>
      </w:r>
      <w:r w:rsidRPr="00434FA3">
        <w:rPr>
          <w:rFonts w:ascii="Charis SIL" w:eastAsia="Charis SIL" w:hAnsi="Charis SIL" w:cs="Charis SIL"/>
        </w:rPr>
        <w:t xml:space="preserve">к brāhmaṇa в Bṛhadāraṇyaka up. </w:t>
      </w:r>
      <w:r w:rsidRPr="00C44A89">
        <w:rPr>
          <w:rFonts w:ascii="Charis SIL" w:eastAsia="Charis SIL" w:hAnsi="Charis SIL" w:cs="Charis SIL"/>
          <w:lang w:val="en-US"/>
        </w:rPr>
        <w:t xml:space="preserve">III.5.1. </w:t>
      </w:r>
      <w:r w:rsidRPr="00434FA3">
        <w:rPr>
          <w:rFonts w:ascii="Charis SIL" w:eastAsia="Charis SIL" w:hAnsi="Charis SIL" w:cs="Charis SIL"/>
        </w:rPr>
        <w:t>См</w:t>
      </w:r>
      <w:r w:rsidRPr="00C44A89">
        <w:rPr>
          <w:rFonts w:ascii="Charis SIL" w:eastAsia="Charis SIL" w:hAnsi="Charis SIL" w:cs="Charis SIL"/>
          <w:lang w:val="en-US"/>
        </w:rPr>
        <w:t xml:space="preserve">. </w:t>
      </w:r>
      <w:r w:rsidRPr="00434FA3">
        <w:rPr>
          <w:rFonts w:ascii="Charis SIL" w:eastAsia="Charis SIL" w:hAnsi="Charis SIL" w:cs="Charis SIL"/>
        </w:rPr>
        <w:t>также</w:t>
      </w:r>
      <w:r w:rsidRPr="00C44A89">
        <w:rPr>
          <w:rFonts w:ascii="Charis SIL" w:eastAsia="Charis SIL" w:hAnsi="Charis SIL" w:cs="Charis SIL"/>
          <w:lang w:val="en-US"/>
        </w:rPr>
        <w:t xml:space="preserve"> </w:t>
      </w:r>
      <w:r w:rsidRPr="00434FA3">
        <w:rPr>
          <w:rFonts w:ascii="Charis SIL" w:eastAsia="Charis SIL" w:hAnsi="Charis SIL" w:cs="Charis SIL"/>
          <w:i/>
        </w:rPr>
        <w:t>А</w:t>
      </w:r>
      <w:r w:rsidRPr="00C44A89">
        <w:rPr>
          <w:rFonts w:ascii="Charis SIL" w:eastAsia="Charis SIL" w:hAnsi="Charis SIL" w:cs="Charis SIL"/>
          <w:i/>
          <w:lang w:val="en-US"/>
        </w:rPr>
        <w:t>. </w:t>
      </w:r>
      <w:r w:rsidRPr="00434FA3">
        <w:rPr>
          <w:rFonts w:ascii="Charis SIL" w:eastAsia="Charis SIL" w:hAnsi="Charis SIL" w:cs="Charis SIL"/>
          <w:i/>
        </w:rPr>
        <w:t>К</w:t>
      </w:r>
      <w:r w:rsidRPr="00C44A89">
        <w:rPr>
          <w:rFonts w:ascii="Charis SIL" w:eastAsia="Charis SIL" w:hAnsi="Charis SIL" w:cs="Charis SIL"/>
          <w:i/>
          <w:lang w:val="en-US"/>
        </w:rPr>
        <w:t>. Warder.</w:t>
      </w:r>
      <w:r w:rsidRPr="00C44A89">
        <w:rPr>
          <w:rFonts w:ascii="Charis SIL" w:eastAsia="Charis SIL" w:hAnsi="Charis SIL" w:cs="Charis SIL"/>
          <w:lang w:val="en-US"/>
        </w:rPr>
        <w:t xml:space="preserve"> On the Relationships between Early </w:t>
      </w:r>
      <w:sdt>
        <w:sdtPr>
          <w:rPr>
            <w:rFonts w:ascii="Charis SIL" w:hAnsi="Charis SIL" w:cs="Charis SIL"/>
          </w:rPr>
          <w:tag w:val="goog_rdk_46"/>
          <w:id w:val="1592887758"/>
        </w:sdtPr>
        <w:sdtContent/>
      </w:sdt>
      <w:sdt>
        <w:sdtPr>
          <w:rPr>
            <w:rFonts w:ascii="Charis SIL" w:hAnsi="Charis SIL" w:cs="Charis SIL"/>
          </w:rPr>
          <w:tag w:val="goog_rdk_47"/>
          <w:id w:val="242842702"/>
        </w:sdtPr>
        <w:sdtContent/>
      </w:sdt>
      <w:r w:rsidRPr="00C44A89">
        <w:rPr>
          <w:rFonts w:ascii="Charis SIL" w:eastAsia="Charis SIL" w:hAnsi="Charis SIL" w:cs="Charis SIL"/>
          <w:lang w:val="en-US"/>
        </w:rPr>
        <w:t>Buddhism and Other Contemporary Systems,</w:t>
      </w:r>
      <w:r w:rsidRPr="00C44A89">
        <w:rPr>
          <w:rFonts w:ascii="Charis SIL" w:eastAsia="Charis SIL" w:hAnsi="Charis SIL" w:cs="Charis SIL"/>
          <w:i/>
          <w:lang w:val="en-US"/>
        </w:rPr>
        <w:t xml:space="preserve"> — </w:t>
      </w:r>
      <w:r w:rsidRPr="00C44A89">
        <w:rPr>
          <w:rFonts w:ascii="Charis SIL" w:eastAsia="Charis SIL" w:hAnsi="Charis SIL" w:cs="Charis SIL"/>
          <w:lang w:val="en-US"/>
        </w:rPr>
        <w:t xml:space="preserve">«Bulletin of the school of Oriental and African Studies. </w:t>
      </w:r>
      <w:r w:rsidRPr="00434FA3">
        <w:rPr>
          <w:rFonts w:ascii="Charis SIL" w:eastAsia="Charis SIL" w:hAnsi="Charis SIL" w:cs="Charis SIL"/>
        </w:rPr>
        <w:t>University of London», vol. XVIII, 1956, № 1, p. 58, sq., где выделены некоторые черты соответствующих воззрений, позволяющие учесть элементы сходства и расхождения между ранним буддизмом и современными ему системами (адживаков, джайнов и др.). Ср. в этой связи гл. XXVI Дхаммапады</w:t>
      </w:r>
      <w:sdt>
        <w:sdtPr>
          <w:rPr>
            <w:rFonts w:ascii="Charis SIL" w:hAnsi="Charis SIL" w:cs="Charis SIL"/>
          </w:rPr>
          <w:tag w:val="goog_rdk_48"/>
          <w:id w:val="1708058388"/>
        </w:sdtPr>
        <w:sdtContent/>
      </w:sdt>
      <w:r w:rsidRPr="00434FA3">
        <w:rPr>
          <w:rFonts w:ascii="Charis SIL" w:eastAsia="Charis SIL" w:hAnsi="Charis SIL" w:cs="Charis SIL"/>
        </w:rPr>
        <w:t xml:space="preserve">; весьма показателен, в частности, § 420. </w:t>
      </w:r>
      <w:r w:rsidRPr="00434FA3">
        <w:rPr>
          <w:rFonts w:ascii="Charis SIL" w:eastAsia="Charis SIL" w:hAnsi="Charis SIL" w:cs="Charis SIL"/>
          <w:i/>
        </w:rPr>
        <w:t>yassa gatiṃ</w:t>
      </w:r>
      <w:r w:rsidR="003E3F3C">
        <w:rPr>
          <w:rFonts w:ascii="Charis SIL" w:eastAsia="Charis SIL" w:hAnsi="Charis SIL" w:cs="Charis SIL"/>
          <w:i/>
        </w:rPr>
        <w:t xml:space="preserve"> na</w:t>
      </w:r>
      <w:r w:rsidRPr="00434FA3">
        <w:rPr>
          <w:rFonts w:ascii="Charis SIL" w:eastAsia="Charis SIL" w:hAnsi="Charis SIL" w:cs="Charis SIL"/>
          <w:i/>
        </w:rPr>
        <w:t xml:space="preserve"> jānanti devāgandhabbamānusā </w:t>
      </w:r>
      <w:r w:rsidRPr="00434FA3">
        <w:rPr>
          <w:rFonts w:ascii="Charis SIL" w:eastAsia="Charis SIL" w:hAnsi="Charis SIL" w:cs="Charis SIL"/>
          <w:i/>
          <w:highlight w:val="red"/>
        </w:rPr>
        <w:t>khīṇāsavam</w:t>
      </w:r>
      <w:r w:rsidRPr="00434FA3">
        <w:rPr>
          <w:rFonts w:ascii="Charis SIL" w:eastAsia="Charis SIL" w:hAnsi="Charis SIL" w:cs="Charis SIL"/>
          <w:i/>
        </w:rPr>
        <w:t xml:space="preserve"> arahantaṃ tam ahaṃ brūmi brāhmaṇam </w:t>
      </w:r>
      <w:r w:rsidRPr="00434FA3">
        <w:rPr>
          <w:rFonts w:ascii="Charis SIL" w:eastAsia="Charis SIL" w:hAnsi="Charis SIL" w:cs="Charis SIL"/>
        </w:rPr>
        <w:t xml:space="preserve">(«Дхаммапада», пер. В.Н. Топорова, М., 1960, с. 129: ‘Я называю брахманом того, чью стезю не знают ни боги, ни гандхарвы, ни люди; архата, у которого исчезли желания’). Здесь примечательно указание на неизвестность пути архата, иначе говоря, — на непредсказуемость его поведения, что естественно вытекает из семантики III уровня — минимума значимых для него оппозиций (как меры информативности). Можно сказать, что перед нами максимальная неопределенность поведения, растущая по мере перехода от I семантического уровня к III с постепенным снятием значимых дифференциальных </w:t>
      </w:r>
      <w:r w:rsidRPr="00434FA3">
        <w:rPr>
          <w:rFonts w:ascii="Charis SIL" w:eastAsia="Charis SIL" w:hAnsi="Charis SIL" w:cs="Charis SIL"/>
        </w:rPr>
        <w:lastRenderedPageBreak/>
        <w:t xml:space="preserve">признаков и соответственно — все меньшей эмпирической упорядоченностью соответствующего поведения. В этом отношении могут представить интерес аналогии и из других языков, ср., например, отдельные случаи словоупотребления </w:t>
      </w:r>
      <w:r w:rsidRPr="00434FA3">
        <w:rPr>
          <w:rFonts w:ascii="Charis SIL" w:eastAsia="Charis SIL" w:hAnsi="Charis SIL" w:cs="Charis SIL"/>
          <w:i/>
        </w:rPr>
        <w:t xml:space="preserve">мирянин — монах — юродивый </w:t>
      </w:r>
      <w:r w:rsidRPr="00434FA3">
        <w:rPr>
          <w:rFonts w:ascii="Charis SIL" w:eastAsia="Charis SIL" w:hAnsi="Charis SIL" w:cs="Charis SIL"/>
        </w:rPr>
        <w:t>в русских текстах как понятий соответственно I, II и III уровней, не говоря уже о многочисленных литературно-художественных параллелях (вплоть до пастернаковского «растворенья нас самих во всех других»).</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22</w:t>
      </w:r>
      <w:r w:rsidRPr="00434FA3">
        <w:rPr>
          <w:rFonts w:ascii="Charis SIL" w:eastAsia="Charis SIL" w:hAnsi="Charis SIL" w:cs="Charis SIL"/>
        </w:rPr>
        <w:t> См. ниже примеры на с. </w:t>
      </w:r>
      <w:r w:rsidRPr="00434FA3">
        <w:rPr>
          <w:rFonts w:ascii="Charis SIL" w:eastAsia="Charis SIL" w:hAnsi="Charis SIL" w:cs="Charis SIL"/>
          <w:highlight w:val="green"/>
        </w:rPr>
        <w:t>???</w:t>
      </w:r>
      <w:r w:rsidRPr="00434FA3">
        <w:rPr>
          <w:rFonts w:ascii="Charis SIL" w:eastAsia="Charis SIL" w:hAnsi="Charis SIL" w:cs="Charis SIL"/>
        </w:rPr>
        <w:t xml:space="preserve">; ср. в этой связи четвертую ступень познания — полное слияние с объектом — в учении Патанджали (Yogasūtra, I.42–44; ср. изложение Бируни: </w:t>
      </w:r>
      <w:r w:rsidRPr="00434FA3">
        <w:rPr>
          <w:rFonts w:ascii="Charis SIL" w:eastAsia="Charis SIL" w:hAnsi="Charis SIL" w:cs="Charis SIL"/>
          <w:i/>
        </w:rPr>
        <w:t>Абурейхан Бируни</w:t>
      </w:r>
      <w:r w:rsidRPr="00434FA3">
        <w:rPr>
          <w:rFonts w:ascii="Charis SIL" w:eastAsia="Charis SIL" w:hAnsi="Charis SIL" w:cs="Charis SIL"/>
        </w:rPr>
        <w:t xml:space="preserve"> (973–1048). Избранные произведения, II. Индия,</w:t>
      </w:r>
      <w:r w:rsidRPr="00434FA3">
        <w:rPr>
          <w:rFonts w:ascii="Charis SIL" w:eastAsia="Charis SIL" w:hAnsi="Charis SIL" w:cs="Charis SIL"/>
          <w:i/>
        </w:rPr>
        <w:t xml:space="preserve"> </w:t>
      </w:r>
      <w:r w:rsidRPr="00434FA3">
        <w:rPr>
          <w:rFonts w:ascii="Charis SIL" w:eastAsia="Charis SIL" w:hAnsi="Charis SIL" w:cs="Charis SIL"/>
        </w:rPr>
        <w:t xml:space="preserve">Ташкент, 1963, с. 102, 564). С этой точки зрения представил бы интерес анализ еще одной традиционной терминологической группы, на которой мы не будем останавливаться. Это четыре понятия, обозначающие ступени человеческого сознания: 1) jāgarita sthāna ‘бодрствование’; 2) svapna sthāna ‘легкий сон’; 3) suṣupta sthāna ‘глубокий сон без сновидений’ и 4) turīya букв. ‘четвертое’ — некоторое высшее трансцендентное состояние. См. Māṇḍūkya up. 3–7; Brhadāraṇyaka, IV.3; Maitri up. </w:t>
      </w:r>
      <w:r w:rsidRPr="00C44A89">
        <w:rPr>
          <w:rFonts w:ascii="Charis SIL" w:eastAsia="Charis SIL" w:hAnsi="Charis SIL" w:cs="Charis SIL"/>
          <w:lang w:val="de-DE"/>
        </w:rPr>
        <w:t xml:space="preserve">VII, 11 </w:t>
      </w:r>
      <w:r w:rsidRPr="00434FA3">
        <w:rPr>
          <w:rFonts w:ascii="Charis SIL" w:eastAsia="Charis SIL" w:hAnsi="Charis SIL" w:cs="Charis SIL"/>
        </w:rPr>
        <w:t>и</w:t>
      </w:r>
      <w:r w:rsidRPr="00C44A89">
        <w:rPr>
          <w:rFonts w:ascii="Charis SIL" w:eastAsia="Charis SIL" w:hAnsi="Charis SIL" w:cs="Charis SIL"/>
          <w:lang w:val="de-DE"/>
        </w:rPr>
        <w:t xml:space="preserve"> </w:t>
      </w:r>
      <w:r w:rsidRPr="00434FA3">
        <w:rPr>
          <w:rFonts w:ascii="Charis SIL" w:eastAsia="Charis SIL" w:hAnsi="Charis SIL" w:cs="Charis SIL"/>
        </w:rPr>
        <w:t>др</w:t>
      </w:r>
      <w:r w:rsidRPr="00C44A89">
        <w:rPr>
          <w:rFonts w:ascii="Charis SIL" w:eastAsia="Charis SIL" w:hAnsi="Charis SIL" w:cs="Charis SIL"/>
          <w:lang w:val="de-DE"/>
        </w:rPr>
        <w:t xml:space="preserve">.; </w:t>
      </w:r>
      <w:r w:rsidRPr="00434FA3">
        <w:rPr>
          <w:rFonts w:ascii="Charis SIL" w:eastAsia="Charis SIL" w:hAnsi="Charis SIL" w:cs="Charis SIL"/>
        </w:rPr>
        <w:t>ср</w:t>
      </w:r>
      <w:r w:rsidRPr="00C44A89">
        <w:rPr>
          <w:rFonts w:ascii="Charis SIL" w:eastAsia="Charis SIL" w:hAnsi="Charis SIL" w:cs="Charis SIL"/>
          <w:lang w:val="de-DE"/>
        </w:rPr>
        <w:t xml:space="preserve">. </w:t>
      </w:r>
      <w:r w:rsidRPr="00434FA3">
        <w:rPr>
          <w:rFonts w:ascii="Charis SIL" w:eastAsia="Charis SIL" w:hAnsi="Charis SIL" w:cs="Charis SIL"/>
          <w:i/>
        </w:rPr>
        <w:t>В</w:t>
      </w:r>
      <w:r w:rsidRPr="00C44A89">
        <w:rPr>
          <w:rFonts w:ascii="Charis SIL" w:eastAsia="Charis SIL" w:hAnsi="Charis SIL" w:cs="Charis SIL"/>
          <w:i/>
          <w:lang w:val="de-DE"/>
        </w:rPr>
        <w:t>. Heimann.</w:t>
      </w:r>
      <w:r w:rsidRPr="00C44A89">
        <w:rPr>
          <w:rFonts w:ascii="Charis SIL" w:eastAsia="Charis SIL" w:hAnsi="Charis SIL" w:cs="Charis SIL"/>
          <w:lang w:val="de-DE"/>
        </w:rPr>
        <w:t xml:space="preserve"> Die Tiefschlafspekulation der alten Upaniṣaden, München, 1922; </w:t>
      </w:r>
      <w:r w:rsidRPr="00C44A89">
        <w:rPr>
          <w:rFonts w:ascii="Charis SIL" w:eastAsia="Charis SIL" w:hAnsi="Charis SIL" w:cs="Charis SIL"/>
          <w:i/>
          <w:lang w:val="de-DE"/>
        </w:rPr>
        <w:t>E. Abegg</w:t>
      </w:r>
      <w:r w:rsidRPr="00C44A89">
        <w:rPr>
          <w:rFonts w:ascii="Charis SIL" w:eastAsia="Charis SIL" w:hAnsi="Charis SIL" w:cs="Charis SIL"/>
          <w:lang w:val="de-DE"/>
        </w:rPr>
        <w:t xml:space="preserve">. Indische Traumtheorie und Traumdeutung, — «Asiatische Studien», 1954, № 1–4, p. 5 sq. </w:t>
      </w:r>
      <w:r w:rsidRPr="00434FA3">
        <w:rPr>
          <w:rFonts w:ascii="Charis SIL" w:eastAsia="Charis SIL" w:hAnsi="Charis SIL" w:cs="Charis SIL"/>
        </w:rPr>
        <w:t>и</w:t>
      </w:r>
      <w:r w:rsidRPr="00C44A89">
        <w:rPr>
          <w:rFonts w:ascii="Charis SIL" w:eastAsia="Charis SIL" w:hAnsi="Charis SIL" w:cs="Charis SIL"/>
          <w:lang w:val="de-DE"/>
        </w:rPr>
        <w:t xml:space="preserve"> </w:t>
      </w:r>
      <w:r w:rsidRPr="00434FA3">
        <w:rPr>
          <w:rFonts w:ascii="Charis SIL" w:eastAsia="Charis SIL" w:hAnsi="Charis SIL" w:cs="Charis SIL"/>
        </w:rPr>
        <w:t>др</w:t>
      </w:r>
      <w:r w:rsidRPr="00C44A89">
        <w:rPr>
          <w:rFonts w:ascii="Charis SIL" w:eastAsia="Charis SIL" w:hAnsi="Charis SIL" w:cs="Charis SIL"/>
          <w:lang w:val="de-DE"/>
        </w:rPr>
        <w:t xml:space="preserve">. </w:t>
      </w:r>
      <w:r w:rsidRPr="00434FA3">
        <w:rPr>
          <w:rFonts w:ascii="Charis SIL" w:eastAsia="Charis SIL" w:hAnsi="Charis SIL" w:cs="Charis SIL"/>
        </w:rPr>
        <w:t>Нетрудно заметить, что первая-вторая ступени в той или иной мере связаны с приятием окружающей действительности (I уровень); третья ступень — с неприятием (II уровень) и четвертая — с тождеством субъекта и объекта (III уровень).</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23</w:t>
      </w:r>
      <w:r w:rsidRPr="00434FA3">
        <w:rPr>
          <w:rFonts w:ascii="Charis SIL" w:eastAsia="Charis SIL" w:hAnsi="Charis SIL" w:cs="Charis SIL"/>
        </w:rPr>
        <w:t xml:space="preserve"> Ср. Mānavadharmaśāstra II. 10; Mahābhārata XIII. 3670 и др. (SW VII.388; SE 1101). Здесь мы не останавливаемся на генетической стороне вопроса (первоначальное деление </w:t>
      </w:r>
      <w:r w:rsidRPr="00434FA3">
        <w:rPr>
          <w:rFonts w:ascii="Charis SIL" w:eastAsia="Charis SIL" w:hAnsi="Charis SIL" w:cs="Charis SIL"/>
          <w:i/>
        </w:rPr>
        <w:t xml:space="preserve">шрути </w:t>
      </w:r>
      <w:r w:rsidRPr="00434FA3">
        <w:rPr>
          <w:rFonts w:ascii="Charis SIL" w:eastAsia="Charis SIL" w:hAnsi="Charis SIL" w:cs="Charis SIL"/>
        </w:rPr>
        <w:t xml:space="preserve">на </w:t>
      </w:r>
      <w:r w:rsidRPr="00434FA3">
        <w:rPr>
          <w:rFonts w:ascii="Charis SIL" w:eastAsia="Charis SIL" w:hAnsi="Charis SIL" w:cs="Charis SIL"/>
          <w:i/>
        </w:rPr>
        <w:t xml:space="preserve">самхиты </w:t>
      </w:r>
      <w:r w:rsidRPr="00434FA3">
        <w:rPr>
          <w:rFonts w:ascii="Charis SIL" w:eastAsia="Charis SIL" w:hAnsi="Charis SIL" w:cs="Charis SIL"/>
        </w:rPr>
        <w:t xml:space="preserve">и </w:t>
      </w:r>
      <w:r w:rsidRPr="00434FA3">
        <w:rPr>
          <w:rFonts w:ascii="Charis SIL" w:eastAsia="Charis SIL" w:hAnsi="Charis SIL" w:cs="Charis SIL"/>
          <w:i/>
        </w:rPr>
        <w:t xml:space="preserve">брахманы </w:t>
      </w:r>
      <w:r w:rsidRPr="00434FA3">
        <w:rPr>
          <w:rFonts w:ascii="Charis SIL" w:eastAsia="Charis SIL" w:hAnsi="Charis SIL" w:cs="Charis SIL"/>
        </w:rPr>
        <w:t xml:space="preserve">с постепенным </w:t>
      </w:r>
      <w:r w:rsidRPr="00434FA3">
        <w:rPr>
          <w:rFonts w:ascii="Charis SIL" w:eastAsia="Charis SIL" w:hAnsi="Charis SIL" w:cs="Charis SIL"/>
        </w:rPr>
        <w:lastRenderedPageBreak/>
        <w:t xml:space="preserve">вычленением из последних — </w:t>
      </w:r>
      <w:r w:rsidRPr="00434FA3">
        <w:rPr>
          <w:rFonts w:ascii="Charis SIL" w:eastAsia="Charis SIL" w:hAnsi="Charis SIL" w:cs="Charis SIL"/>
          <w:i/>
        </w:rPr>
        <w:t xml:space="preserve">араньяк </w:t>
      </w:r>
      <w:r w:rsidRPr="00434FA3">
        <w:rPr>
          <w:rFonts w:ascii="Charis SIL" w:eastAsia="Charis SIL" w:hAnsi="Charis SIL" w:cs="Charis SIL"/>
        </w:rPr>
        <w:t xml:space="preserve">и </w:t>
      </w:r>
      <w:r w:rsidRPr="00434FA3">
        <w:rPr>
          <w:rFonts w:ascii="Charis SIL" w:eastAsia="Charis SIL" w:hAnsi="Charis SIL" w:cs="Charis SIL"/>
          <w:i/>
        </w:rPr>
        <w:t xml:space="preserve">упанишад; </w:t>
      </w:r>
      <w:r w:rsidRPr="00434FA3">
        <w:rPr>
          <w:rFonts w:ascii="Charis SIL" w:eastAsia="Charis SIL" w:hAnsi="Charis SIL" w:cs="Charis SIL"/>
        </w:rPr>
        <w:t xml:space="preserve">более поздняя канонизация Атхарваведы — ср. отдельные свидетельства </w:t>
      </w:r>
      <w:r w:rsidRPr="00434FA3">
        <w:rPr>
          <w:rFonts w:ascii="Charis SIL" w:eastAsia="Charis SIL" w:hAnsi="Charis SIL" w:cs="Charis SIL"/>
          <w:i/>
        </w:rPr>
        <w:t xml:space="preserve">упанишад </w:t>
      </w:r>
      <w:r w:rsidRPr="00434FA3">
        <w:rPr>
          <w:rFonts w:ascii="Charis SIL" w:eastAsia="Charis SIL" w:hAnsi="Charis SIL" w:cs="Charis SIL"/>
        </w:rPr>
        <w:t xml:space="preserve">и т.д.) и рассматриваем систему </w:t>
      </w:r>
      <w:r w:rsidRPr="00434FA3">
        <w:rPr>
          <w:rFonts w:ascii="Charis SIL" w:eastAsia="Charis SIL" w:hAnsi="Charis SIL" w:cs="Charis SIL"/>
          <w:i/>
        </w:rPr>
        <w:t xml:space="preserve">шрути </w:t>
      </w:r>
      <w:r w:rsidRPr="00434FA3">
        <w:rPr>
          <w:rFonts w:ascii="Charis SIL" w:eastAsia="Charis SIL" w:hAnsi="Charis SIL" w:cs="Charis SIL"/>
        </w:rPr>
        <w:t xml:space="preserve">в завершенном виде. Хронология отдельных ее частей весьма условна. Можно полагать, что последний период оформления </w:t>
      </w:r>
      <w:r w:rsidRPr="00434FA3">
        <w:rPr>
          <w:rFonts w:ascii="Charis SIL" w:eastAsia="Charis SIL" w:hAnsi="Charis SIL" w:cs="Charis SIL"/>
          <w:i/>
        </w:rPr>
        <w:t xml:space="preserve">самхит </w:t>
      </w:r>
      <w:r w:rsidRPr="00434FA3">
        <w:rPr>
          <w:rFonts w:ascii="Charis SIL" w:eastAsia="Charis SIL" w:hAnsi="Charis SIL" w:cs="Charis SIL"/>
        </w:rPr>
        <w:t xml:space="preserve">и составление </w:t>
      </w:r>
      <w:r w:rsidRPr="00434FA3">
        <w:rPr>
          <w:rFonts w:ascii="Charis SIL" w:eastAsia="Charis SIL" w:hAnsi="Charis SIL" w:cs="Charis SIL"/>
          <w:i/>
        </w:rPr>
        <w:t xml:space="preserve">брахман </w:t>
      </w:r>
      <w:sdt>
        <w:sdtPr>
          <w:rPr>
            <w:rFonts w:ascii="Charis SIL" w:hAnsi="Charis SIL" w:cs="Charis SIL"/>
          </w:rPr>
          <w:tag w:val="goog_rdk_49"/>
          <w:id w:val="1170133434"/>
        </w:sdtPr>
        <w:sdtContent/>
      </w:sdt>
      <w:r w:rsidRPr="00434FA3">
        <w:rPr>
          <w:rFonts w:ascii="Charis SIL" w:eastAsia="Charis SIL" w:hAnsi="Charis SIL" w:cs="Charis SIL"/>
        </w:rPr>
        <w:t xml:space="preserve">датируются около X–VII вв. до н.э., а составление ранних </w:t>
      </w:r>
      <w:r w:rsidRPr="00434FA3">
        <w:rPr>
          <w:rFonts w:ascii="Charis SIL" w:eastAsia="Charis SIL" w:hAnsi="Charis SIL" w:cs="Charis SIL"/>
          <w:i/>
        </w:rPr>
        <w:t xml:space="preserve">упанишад — </w:t>
      </w:r>
      <w:r w:rsidRPr="00434FA3">
        <w:rPr>
          <w:rFonts w:ascii="Charis SIL" w:eastAsia="Charis SIL" w:hAnsi="Charis SIL" w:cs="Charis SIL"/>
        </w:rPr>
        <w:t>около VIII–VI вв. до н.э. Ср. «Брихадараньяка упанишада», М., 1964, с. 6 и сл. (</w:t>
      </w:r>
      <w:sdt>
        <w:sdtPr>
          <w:rPr>
            <w:rFonts w:ascii="Charis SIL" w:hAnsi="Charis SIL" w:cs="Charis SIL"/>
          </w:rPr>
          <w:tag w:val="goog_rdk_50"/>
          <w:id w:val="-1433820686"/>
        </w:sdtPr>
        <w:sdtContent/>
      </w:sdt>
      <w:r w:rsidRPr="00434FA3">
        <w:rPr>
          <w:rFonts w:ascii="Charis SIL" w:eastAsia="Charis SIL" w:hAnsi="Charis SIL" w:cs="Charis SIL"/>
        </w:rPr>
        <w:t>Далее: Бр).</w:t>
      </w:r>
    </w:p>
    <w:p w:rsidR="000C2862" w:rsidRPr="00434FA3" w:rsidRDefault="005E68CD">
      <w:pPr>
        <w:shd w:val="clear" w:color="auto" w:fill="FFFFFF"/>
        <w:tabs>
          <w:tab w:val="left" w:pos="845"/>
        </w:tabs>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24</w:t>
      </w:r>
      <w:r w:rsidRPr="00434FA3">
        <w:rPr>
          <w:rFonts w:ascii="Charis SIL" w:eastAsia="Charis SIL" w:hAnsi="Charis SIL" w:cs="Charis SIL"/>
        </w:rPr>
        <w:t> Согласно традиционному описанию Саяны (Sāyana, XIV в.), сюда входят как предписания определенного поведения (vidhi), так и собственно комментарии к гимнам (arthavāda), ср. SW V.154; SE 741.</w:t>
      </w:r>
    </w:p>
    <w:p w:rsidR="000C2862" w:rsidRPr="00434FA3" w:rsidRDefault="005E68CD">
      <w:pPr>
        <w:shd w:val="clear" w:color="auto" w:fill="FFFFFF"/>
        <w:tabs>
          <w:tab w:val="left" w:pos="845"/>
        </w:tabs>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25</w:t>
      </w:r>
      <w:r w:rsidRPr="00434FA3">
        <w:rPr>
          <w:rFonts w:ascii="Charis SIL" w:eastAsia="Charis SIL" w:hAnsi="Charis SIL" w:cs="Charis SIL"/>
        </w:rPr>
        <w:t> Ср. Mānavadharmaśāstra IV.123; Mahābhārata I.258; Yājñavalkya saṃhitā,</w:t>
      </w:r>
      <w:r w:rsidRPr="00434FA3">
        <w:rPr>
          <w:rFonts w:ascii="Charis SIL" w:eastAsia="Charis SIL" w:hAnsi="Charis SIL" w:cs="Charis SIL"/>
          <w:i/>
        </w:rPr>
        <w:t xml:space="preserve"> </w:t>
      </w:r>
      <w:r w:rsidRPr="00434FA3">
        <w:rPr>
          <w:rFonts w:ascii="Charis SIL" w:eastAsia="Charis SIL" w:hAnsi="Charis SIL" w:cs="Charis SIL"/>
        </w:rPr>
        <w:t>I.145; III, 110, 309 (цит. по: «The Dharma śāstra texts», vol. 1, Calcutta, 1908, p. 13 sq.) и др. Ср. SW,</w:t>
      </w:r>
      <w:r w:rsidRPr="00434FA3">
        <w:rPr>
          <w:rFonts w:ascii="Charis SIL" w:eastAsia="Charis SIL" w:hAnsi="Charis SIL" w:cs="Charis SIL"/>
          <w:i/>
        </w:rPr>
        <w:t xml:space="preserve"> </w:t>
      </w:r>
      <w:r w:rsidRPr="00434FA3">
        <w:rPr>
          <w:rFonts w:ascii="Charis SIL" w:eastAsia="Charis SIL" w:hAnsi="Charis SIL" w:cs="Charis SIL"/>
        </w:rPr>
        <w:t>I.684.</w:t>
      </w:r>
    </w:p>
    <w:p w:rsidR="000C2862" w:rsidRPr="00C44A89" w:rsidRDefault="005E68CD">
      <w:pPr>
        <w:shd w:val="clear" w:color="auto" w:fill="FFFFFF"/>
        <w:spacing w:line="360" w:lineRule="auto"/>
        <w:ind w:firstLine="567"/>
        <w:jc w:val="both"/>
        <w:rPr>
          <w:rFonts w:ascii="Charis SIL" w:eastAsia="Charis SIL" w:hAnsi="Charis SIL" w:cs="Charis SIL"/>
          <w:lang w:val="de-DE"/>
        </w:rPr>
      </w:pPr>
      <w:r w:rsidRPr="00434FA3">
        <w:rPr>
          <w:rFonts w:ascii="Charis SIL" w:eastAsia="Charis SIL" w:hAnsi="Charis SIL" w:cs="Charis SIL"/>
          <w:vertAlign w:val="superscript"/>
        </w:rPr>
        <w:t>26</w:t>
      </w:r>
      <w:r w:rsidRPr="00434FA3">
        <w:rPr>
          <w:rFonts w:ascii="Charis SIL" w:eastAsia="Charis SIL" w:hAnsi="Charis SIL" w:cs="Charis SIL"/>
          <w:i/>
        </w:rPr>
        <w:t> </w:t>
      </w:r>
      <w:r w:rsidRPr="00434FA3">
        <w:rPr>
          <w:rFonts w:ascii="Charis SIL" w:eastAsia="Charis SIL" w:hAnsi="Charis SIL" w:cs="Charis SIL"/>
        </w:rPr>
        <w:t>О возможных значениях этого слова см. Бр, с. 10; ср. SW I.957; SE 201. В этой связи особенный интерес представляют соображения С. Шайера о специфике понятия «</w:t>
      </w:r>
      <w:r w:rsidRPr="00434FA3">
        <w:rPr>
          <w:rFonts w:ascii="Charis SIL" w:eastAsia="Charis SIL" w:hAnsi="Charis SIL" w:cs="Charis SIL"/>
          <w:i/>
        </w:rPr>
        <w:t>упанишада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См</w:t>
      </w:r>
      <w:r w:rsidRPr="00C44A89">
        <w:rPr>
          <w:rFonts w:ascii="Charis SIL" w:eastAsia="Charis SIL" w:hAnsi="Charis SIL" w:cs="Charis SIL"/>
          <w:lang w:val="de-DE"/>
        </w:rPr>
        <w:t xml:space="preserve">. </w:t>
      </w:r>
      <w:r w:rsidRPr="00C44A89">
        <w:rPr>
          <w:rFonts w:ascii="Charis SIL" w:eastAsia="Charis SIL" w:hAnsi="Charis SIL" w:cs="Charis SIL"/>
          <w:i/>
          <w:lang w:val="de-DE"/>
        </w:rPr>
        <w:t>S. Schayer</w:t>
      </w:r>
      <w:r w:rsidRPr="00C44A89">
        <w:rPr>
          <w:rFonts w:ascii="Charis SIL" w:eastAsia="Charis SIL" w:hAnsi="Charis SIL" w:cs="Charis SIL"/>
          <w:lang w:val="de-DE"/>
        </w:rPr>
        <w:t xml:space="preserve">. Über die Bedeutung des Wortes Upaniṣad, — «Rocznik Orientalistyczny», </w:t>
      </w:r>
      <w:r w:rsidRPr="00434FA3">
        <w:rPr>
          <w:rFonts w:ascii="Charis SIL" w:eastAsia="Charis SIL" w:hAnsi="Charis SIL" w:cs="Charis SIL"/>
        </w:rPr>
        <w:t>Т</w:t>
      </w:r>
      <w:r w:rsidRPr="00C44A89">
        <w:rPr>
          <w:rFonts w:ascii="Charis SIL" w:eastAsia="Charis SIL" w:hAnsi="Charis SIL" w:cs="Charis SIL"/>
          <w:lang w:val="de-DE"/>
        </w:rPr>
        <w:t>. III, 1927, p. 57–67.</w:t>
      </w:r>
    </w:p>
    <w:p w:rsidR="000C2862" w:rsidRPr="00434FA3" w:rsidRDefault="005E68CD">
      <w:pPr>
        <w:shd w:val="clear" w:color="auto" w:fill="FFFFFF"/>
        <w:tabs>
          <w:tab w:val="left" w:pos="845"/>
        </w:tabs>
        <w:spacing w:line="360" w:lineRule="auto"/>
        <w:ind w:firstLine="567"/>
        <w:jc w:val="both"/>
        <w:rPr>
          <w:rFonts w:ascii="Charis SIL" w:eastAsia="Charis SIL" w:hAnsi="Charis SIL" w:cs="Charis SIL"/>
          <w:i/>
        </w:rPr>
      </w:pPr>
      <w:r w:rsidRPr="00434FA3">
        <w:rPr>
          <w:rFonts w:ascii="Charis SIL" w:eastAsia="Charis SIL" w:hAnsi="Charis SIL" w:cs="Charis SIL"/>
          <w:vertAlign w:val="superscript"/>
        </w:rPr>
        <w:t>27</w:t>
      </w:r>
      <w:r w:rsidRPr="00434FA3">
        <w:rPr>
          <w:rFonts w:ascii="Charis SIL" w:eastAsia="Charis SIL" w:hAnsi="Charis SIL" w:cs="Charis SIL"/>
        </w:rPr>
        <w:t xml:space="preserve"> Показательно само название Брихадараньяки — упанишады, входящей в состав Шатапатха брахманы. Интересно, что Законы Ману (VI.29) предписывают уже </w:t>
      </w:r>
      <w:r w:rsidRPr="00434FA3">
        <w:rPr>
          <w:rFonts w:ascii="Charis SIL" w:eastAsia="Charis SIL" w:hAnsi="Charis SIL" w:cs="Charis SIL"/>
          <w:i/>
        </w:rPr>
        <w:t>брахману</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живущему в лесу (</w:t>
      </w:r>
      <w:r w:rsidRPr="00434FA3">
        <w:rPr>
          <w:rFonts w:ascii="Charis SIL" w:eastAsia="Charis SIL" w:hAnsi="Charis SIL" w:cs="Charis SIL"/>
          <w:i/>
        </w:rPr>
        <w:t>vipro vane vasan</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соблюдать предписания </w:t>
      </w:r>
      <w:r w:rsidRPr="00434FA3">
        <w:rPr>
          <w:rFonts w:ascii="Charis SIL" w:eastAsia="Charis SIL" w:hAnsi="Charis SIL" w:cs="Charis SIL"/>
          <w:i/>
        </w:rPr>
        <w:t>упанишад.</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28</w:t>
      </w:r>
      <w:r w:rsidRPr="00434FA3">
        <w:rPr>
          <w:rFonts w:ascii="Charis SIL" w:eastAsia="Charis SIL" w:hAnsi="Charis SIL" w:cs="Charis SIL"/>
        </w:rPr>
        <w:t xml:space="preserve"> Ср. в связи с этими соотношениями: «Sechzig </w:t>
      </w:r>
      <w:sdt>
        <w:sdtPr>
          <w:rPr>
            <w:rFonts w:ascii="Charis SIL" w:hAnsi="Charis SIL" w:cs="Charis SIL"/>
          </w:rPr>
          <w:tag w:val="goog_rdk_51"/>
          <w:id w:val="-2051222843"/>
        </w:sdtPr>
        <w:sdtContent/>
      </w:sdt>
      <w:r w:rsidRPr="00434FA3">
        <w:rPr>
          <w:rFonts w:ascii="Charis SIL" w:eastAsia="Charis SIL" w:hAnsi="Charis SIL" w:cs="Charis SIL"/>
        </w:rPr>
        <w:t>Upanishads des Veda», üb. v. P. Deussen, Leipzig, 1938, S. 3; Бр, с. 10.</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29</w:t>
      </w:r>
      <w:r w:rsidRPr="00434FA3">
        <w:rPr>
          <w:rFonts w:ascii="Charis SIL" w:eastAsia="Charis SIL" w:hAnsi="Charis SIL" w:cs="Charis SIL"/>
        </w:rPr>
        <w:t> Представляется возможной соответствующая классификация и неканонической древнеиндийской литературы, отчасти представленная местной традицией как в отношении разных произведений (ср. выше примеч. 8</w:t>
      </w:r>
      <w:r w:rsidRPr="00434FA3">
        <w:rPr>
          <w:rFonts w:ascii="Charis SIL" w:eastAsia="Charis SIL" w:hAnsi="Charis SIL" w:cs="Charis SIL"/>
          <w:i/>
        </w:rPr>
        <w:t xml:space="preserve"> </w:t>
      </w:r>
      <w:r w:rsidRPr="00434FA3">
        <w:rPr>
          <w:rFonts w:ascii="Charis SIL" w:eastAsia="Charis SIL" w:hAnsi="Charis SIL" w:cs="Charis SIL"/>
        </w:rPr>
        <w:t xml:space="preserve">о </w:t>
      </w:r>
      <w:r w:rsidRPr="00434FA3">
        <w:rPr>
          <w:rFonts w:ascii="Charis SIL" w:eastAsia="Charis SIL" w:hAnsi="Charis SIL" w:cs="Charis SIL"/>
        </w:rPr>
        <w:lastRenderedPageBreak/>
        <w:t xml:space="preserve">классификации Харибхадры), так и применительно к содержанию отдельных памятников [деление по четырем принципам (caturvarga) материала афористического сборника </w:t>
      </w:r>
      <w:r w:rsidRPr="00434FA3">
        <w:rPr>
          <w:rFonts w:ascii="Charis SIL" w:eastAsia="Charis SIL" w:hAnsi="Charis SIL" w:cs="Charis SIL"/>
          <w:i/>
        </w:rPr>
        <w:t>Sūktiratnahāra</w:t>
      </w:r>
      <w:r w:rsidRPr="00434FA3">
        <w:rPr>
          <w:rFonts w:ascii="Charis SIL" w:eastAsia="Charis SIL" w:hAnsi="Charis SIL" w:cs="Charis SIL"/>
        </w:rPr>
        <w:t xml:space="preserve"> Сурьи Калингараджи (?); распределение по трем рубрикам: «житейская мудрость» (nīti), «любовная страсть» (śṛṅgāra) и «отречение» (vairāgya) у Бхартрихари и т.д.]. Характерны, например, разного рода </w:t>
      </w:r>
      <w:r w:rsidRPr="00434FA3">
        <w:rPr>
          <w:rFonts w:ascii="Charis SIL" w:eastAsia="Charis SIL" w:hAnsi="Charis SIL" w:cs="Charis SIL"/>
          <w:i/>
        </w:rPr>
        <w:t xml:space="preserve">сутры </w:t>
      </w:r>
      <w:r w:rsidRPr="00434FA3">
        <w:rPr>
          <w:rFonts w:ascii="Charis SIL" w:eastAsia="Charis SIL" w:hAnsi="Charis SIL" w:cs="Charis SIL"/>
        </w:rPr>
        <w:t xml:space="preserve">(sūtra) и </w:t>
      </w:r>
      <w:r w:rsidRPr="00434FA3">
        <w:rPr>
          <w:rFonts w:ascii="Charis SIL" w:eastAsia="Charis SIL" w:hAnsi="Charis SIL" w:cs="Charis SIL"/>
          <w:i/>
        </w:rPr>
        <w:t xml:space="preserve">шастры </w:t>
      </w:r>
      <w:r w:rsidRPr="00434FA3">
        <w:rPr>
          <w:rFonts w:ascii="Charis SIL" w:eastAsia="Charis SIL" w:hAnsi="Charis SIL" w:cs="Charis SIL"/>
        </w:rPr>
        <w:t xml:space="preserve">(śāstra), развивавшие жанр </w:t>
      </w:r>
      <w:r w:rsidRPr="00434FA3">
        <w:rPr>
          <w:rFonts w:ascii="Charis SIL" w:eastAsia="Charis SIL" w:hAnsi="Charis SIL" w:cs="Charis SIL"/>
          <w:i/>
        </w:rPr>
        <w:t xml:space="preserve">брахман </w:t>
      </w:r>
      <w:r w:rsidRPr="00434FA3">
        <w:rPr>
          <w:rFonts w:ascii="Charis SIL" w:eastAsia="Charis SIL" w:hAnsi="Charis SIL" w:cs="Charis SIL"/>
        </w:rPr>
        <w:t xml:space="preserve">и иногда довольно точно соответствовавшие определенному жизненному принципу, или </w:t>
      </w:r>
      <w:r w:rsidRPr="00434FA3">
        <w:rPr>
          <w:rFonts w:ascii="Charis SIL" w:eastAsia="Charis SIL" w:hAnsi="Charis SIL" w:cs="Charis SIL"/>
          <w:i/>
        </w:rPr>
        <w:t xml:space="preserve">ашраме: </w:t>
      </w:r>
      <w:r w:rsidRPr="00434FA3">
        <w:rPr>
          <w:rFonts w:ascii="Charis SIL" w:eastAsia="Charis SIL" w:hAnsi="Charis SIL" w:cs="Charis SIL"/>
        </w:rPr>
        <w:t>ср. gṛhyasūtra — наставления по домашним обрядам (</w:t>
      </w:r>
      <w:r w:rsidRPr="00434FA3">
        <w:rPr>
          <w:rFonts w:ascii="Charis SIL" w:eastAsia="Charis SIL" w:hAnsi="Charis SIL" w:cs="Charis SIL"/>
          <w:i/>
        </w:rPr>
        <w:t>ашрама грихастхи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уже упоминавшиеся Законы Ману (</w:t>
      </w:r>
      <w:r w:rsidRPr="00434FA3">
        <w:rPr>
          <w:rFonts w:ascii="Charis SIL" w:eastAsia="Charis SIL" w:hAnsi="Charis SIL" w:cs="Charis SIL"/>
          <w:i/>
        </w:rPr>
        <w:t>дхарма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Arthaśāstra, Kāmasūtra, Mokṣadharma (XII книга Махабхараты) и др. Показательна по степени прагматичности своих предписаний, охватывающих первый – четвертый элементы рассмотренных групп, другая часть Махабхараты — Бхагавадгита. Яркие образцы литературы </w:t>
      </w:r>
      <w:r w:rsidRPr="00434FA3">
        <w:rPr>
          <w:rFonts w:ascii="Charis SIL" w:eastAsia="Charis SIL" w:hAnsi="Charis SIL" w:cs="Charis SIL"/>
          <w:i/>
        </w:rPr>
        <w:t>мокши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сходным образом затрагивающей III уровень, дают памятники буддийского канона, средневековая литература </w:t>
      </w:r>
      <w:r w:rsidRPr="00434FA3">
        <w:rPr>
          <w:rFonts w:ascii="Charis SIL" w:eastAsia="Charis SIL" w:hAnsi="Charis SIL" w:cs="Charis SIL"/>
          <w:i/>
        </w:rPr>
        <w:t xml:space="preserve">бхакти </w:t>
      </w:r>
      <w:r w:rsidRPr="00434FA3">
        <w:rPr>
          <w:rFonts w:ascii="Charis SIL" w:eastAsia="Charis SIL" w:hAnsi="Charis SIL" w:cs="Charis SIL"/>
        </w:rPr>
        <w:t xml:space="preserve">и т.д. Могла бы представить интерес последовательная характеристика древнеиндийской литературы (как в синхроническом, так и в диахроническом аспектах) с учетом этих семантических критериев. В этой связи возникают более общие проблемы — классификации письменных свидетельств по степени предсказуемости описанного в них поведения (ср. как крайние случаи: отдельные предписания </w:t>
      </w:r>
      <w:r w:rsidRPr="00434FA3">
        <w:rPr>
          <w:rFonts w:ascii="Charis SIL" w:eastAsia="Charis SIL" w:hAnsi="Charis SIL" w:cs="Charis SIL"/>
          <w:i/>
        </w:rPr>
        <w:t xml:space="preserve">сутр </w:t>
      </w:r>
      <w:r w:rsidRPr="00434FA3">
        <w:rPr>
          <w:rFonts w:ascii="Charis SIL" w:eastAsia="Charis SIL" w:hAnsi="Charis SIL" w:cs="Charis SIL"/>
        </w:rPr>
        <w:t xml:space="preserve">или </w:t>
      </w:r>
      <w:r w:rsidRPr="00434FA3">
        <w:rPr>
          <w:rFonts w:ascii="Charis SIL" w:eastAsia="Charis SIL" w:hAnsi="Charis SIL" w:cs="Charis SIL"/>
          <w:i/>
        </w:rPr>
        <w:t xml:space="preserve">шастр. — </w:t>
      </w:r>
      <w:r w:rsidRPr="00434FA3">
        <w:rPr>
          <w:rFonts w:ascii="Charis SIL" w:eastAsia="Charis SIL" w:hAnsi="Charis SIL" w:cs="Charis SIL"/>
        </w:rPr>
        <w:t>Dhammapada, XXVI, § 420) и принципов сочетания таких свидетельств в рамках одного произведения.</w:t>
      </w:r>
    </w:p>
    <w:p w:rsidR="000C2862" w:rsidRPr="00C44A89" w:rsidRDefault="005E68CD">
      <w:pPr>
        <w:shd w:val="clear" w:color="auto" w:fill="FFFFFF"/>
        <w:tabs>
          <w:tab w:val="left" w:pos="840"/>
        </w:tabs>
        <w:spacing w:line="360" w:lineRule="auto"/>
        <w:ind w:firstLine="567"/>
        <w:jc w:val="both"/>
        <w:rPr>
          <w:rFonts w:ascii="Charis SIL" w:eastAsia="Charis SIL" w:hAnsi="Charis SIL" w:cs="Charis SIL"/>
          <w:lang w:val="en-US"/>
        </w:rPr>
      </w:pPr>
      <w:r w:rsidRPr="00434FA3">
        <w:rPr>
          <w:rFonts w:ascii="Charis SIL" w:eastAsia="Charis SIL" w:hAnsi="Charis SIL" w:cs="Charis SIL"/>
          <w:vertAlign w:val="superscript"/>
        </w:rPr>
        <w:t>30</w:t>
      </w:r>
      <w:r w:rsidRPr="00434FA3">
        <w:rPr>
          <w:rFonts w:ascii="Charis SIL" w:eastAsia="Charis SIL" w:hAnsi="Charis SIL" w:cs="Charis SIL"/>
        </w:rPr>
        <w:t xml:space="preserve"> Ср. также Bṛhadāraṇyaka up. III.5.1; Kaṭha up. </w:t>
      </w:r>
      <w:r w:rsidRPr="00C44A89">
        <w:rPr>
          <w:rFonts w:ascii="Charis SIL" w:eastAsia="Charis SIL" w:hAnsi="Charis SIL" w:cs="Charis SIL"/>
          <w:lang w:val="en-US"/>
        </w:rPr>
        <w:t xml:space="preserve">II.2.14; Chāndogya up. VIII, 4.1; Paiṅgala up. </w:t>
      </w:r>
      <w:r w:rsidRPr="00434FA3">
        <w:rPr>
          <w:rFonts w:ascii="Charis SIL" w:eastAsia="Charis SIL" w:hAnsi="Charis SIL" w:cs="Charis SIL"/>
        </w:rPr>
        <w:t xml:space="preserve">IV. 20; Brahma up. 2. В этой связи характерно известное в христианской традиции определение высшего начала (напр. Николаем Кузанским) как coincidentia </w:t>
      </w:r>
      <w:r w:rsidRPr="00434FA3">
        <w:rPr>
          <w:rFonts w:ascii="Charis SIL" w:eastAsia="Charis SIL" w:hAnsi="Charis SIL" w:cs="Charis SIL"/>
        </w:rPr>
        <w:lastRenderedPageBreak/>
        <w:t xml:space="preserve">oppositorum. Ср. </w:t>
      </w:r>
      <w:r w:rsidRPr="00434FA3">
        <w:rPr>
          <w:rFonts w:ascii="Charis SIL" w:eastAsia="Charis SIL" w:hAnsi="Charis SIL" w:cs="Charis SIL"/>
          <w:i/>
        </w:rPr>
        <w:t>J. Bernhart</w:t>
      </w:r>
      <w:r w:rsidRPr="00434FA3">
        <w:rPr>
          <w:rFonts w:ascii="Charis SIL" w:eastAsia="Charis SIL" w:hAnsi="Charis SIL" w:cs="Charis SIL"/>
        </w:rPr>
        <w:t>. Die philosophische Mystik des Mittelalters,</w:t>
      </w:r>
      <w:r w:rsidRPr="00434FA3">
        <w:rPr>
          <w:rFonts w:ascii="Charis SIL" w:eastAsia="Charis SIL" w:hAnsi="Charis SIL" w:cs="Charis SIL"/>
          <w:i/>
        </w:rPr>
        <w:t xml:space="preserve"> </w:t>
      </w:r>
      <w:r w:rsidRPr="00434FA3">
        <w:rPr>
          <w:rFonts w:ascii="Charis SIL" w:eastAsia="Charis SIL" w:hAnsi="Charis SIL" w:cs="Charis SIL"/>
        </w:rPr>
        <w:t xml:space="preserve">München, 1922, S. 216 sq.; </w:t>
      </w:r>
      <w:r w:rsidRPr="00434FA3">
        <w:rPr>
          <w:rFonts w:ascii="Charis SIL" w:eastAsia="Charis SIL" w:hAnsi="Charis SIL" w:cs="Charis SIL"/>
          <w:i/>
        </w:rPr>
        <w:t>C.G. Jung</w:t>
      </w:r>
      <w:r w:rsidRPr="00434FA3">
        <w:rPr>
          <w:rFonts w:ascii="Charis SIL" w:eastAsia="Charis SIL" w:hAnsi="Charis SIL" w:cs="Charis SIL"/>
        </w:rPr>
        <w:t xml:space="preserve">. </w:t>
      </w:r>
      <w:r w:rsidRPr="00C44A89">
        <w:rPr>
          <w:rFonts w:ascii="Charis SIL" w:eastAsia="Charis SIL" w:hAnsi="Charis SIL" w:cs="Charis SIL"/>
          <w:lang w:val="en-US"/>
        </w:rPr>
        <w:t>Answer to Job,</w:t>
      </w:r>
      <w:r w:rsidRPr="00C44A89">
        <w:rPr>
          <w:rFonts w:ascii="Charis SIL" w:eastAsia="Charis SIL" w:hAnsi="Charis SIL" w:cs="Charis SIL"/>
          <w:i/>
          <w:lang w:val="en-US"/>
        </w:rPr>
        <w:t xml:space="preserve"> </w:t>
      </w:r>
      <w:r w:rsidRPr="00C44A89">
        <w:rPr>
          <w:rFonts w:ascii="Charis SIL" w:eastAsia="Charis SIL" w:hAnsi="Charis SIL" w:cs="Charis SIL"/>
          <w:lang w:val="en-US"/>
        </w:rPr>
        <w:t xml:space="preserve">London, 1955, p. 10, 23, 94, 111 sq.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др</w:t>
      </w:r>
      <w:r w:rsidRPr="00C44A89">
        <w:rPr>
          <w:rFonts w:ascii="Charis SIL" w:eastAsia="Charis SIL" w:hAnsi="Charis SIL" w:cs="Charis SIL"/>
          <w:lang w:val="en-US"/>
        </w:rPr>
        <w:t>.</w:t>
      </w:r>
    </w:p>
    <w:p w:rsidR="000C2862" w:rsidRPr="00C44A89" w:rsidRDefault="005E68CD">
      <w:pPr>
        <w:shd w:val="clear" w:color="auto" w:fill="FFFFFF"/>
        <w:tabs>
          <w:tab w:val="left" w:pos="840"/>
        </w:tabs>
        <w:spacing w:line="360" w:lineRule="auto"/>
        <w:ind w:firstLine="567"/>
        <w:jc w:val="both"/>
        <w:rPr>
          <w:rFonts w:ascii="Charis SIL" w:eastAsia="Charis SIL" w:hAnsi="Charis SIL" w:cs="Charis SIL"/>
          <w:lang w:val="en-US"/>
        </w:rPr>
      </w:pPr>
      <w:r w:rsidRPr="00C44A89">
        <w:rPr>
          <w:rFonts w:ascii="Charis SIL" w:eastAsia="Charis SIL" w:hAnsi="Charis SIL" w:cs="Charis SIL"/>
          <w:vertAlign w:val="superscript"/>
          <w:lang w:val="en-US"/>
        </w:rPr>
        <w:t>31</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Śvetāśvatara up. III.9; 20; IV.3; Paiṅgala up IV.9; Brahmabindu up. 6; Atharvaśiras up. 1; Nṛsiṃhottaratāpanīya up. 6.</w:t>
      </w:r>
    </w:p>
    <w:p w:rsidR="000C2862" w:rsidRPr="00434FA3" w:rsidRDefault="005E68CD">
      <w:pPr>
        <w:shd w:val="clear" w:color="auto" w:fill="FFFFFF"/>
        <w:spacing w:line="360" w:lineRule="auto"/>
        <w:ind w:firstLine="567"/>
        <w:jc w:val="both"/>
        <w:rPr>
          <w:rFonts w:ascii="Charis SIL" w:eastAsia="Charis SIL" w:hAnsi="Charis SIL" w:cs="Charis SIL"/>
        </w:rPr>
      </w:pPr>
      <w:r w:rsidRPr="00C44A89">
        <w:rPr>
          <w:rFonts w:ascii="Charis SIL" w:eastAsia="Charis SIL" w:hAnsi="Charis SIL" w:cs="Charis SIL"/>
          <w:vertAlign w:val="superscript"/>
          <w:lang w:val="en-US"/>
        </w:rPr>
        <w:t>32</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Śvetāśvatara up. IV. 18–20; V.10; Kaṭha up. I.3.15, Subāla up. III.1; IV.13; Brahmabindu up. 9; Ātma up. 3; Bṛhadāraṇyaka up. IV.3. Taittirīya up. (II.9.1) </w:t>
      </w:r>
      <w:r w:rsidRPr="00434FA3">
        <w:rPr>
          <w:rFonts w:ascii="Charis SIL" w:eastAsia="Charis SIL" w:hAnsi="Charis SIL" w:cs="Charis SIL"/>
        </w:rPr>
        <w:t>прямо</w:t>
      </w:r>
      <w:r w:rsidRPr="00C44A89">
        <w:rPr>
          <w:rFonts w:ascii="Charis SIL" w:eastAsia="Charis SIL" w:hAnsi="Charis SIL" w:cs="Charis SIL"/>
          <w:lang w:val="en-US"/>
        </w:rPr>
        <w:t xml:space="preserve"> </w:t>
      </w:r>
      <w:r w:rsidRPr="00434FA3">
        <w:rPr>
          <w:rFonts w:ascii="Charis SIL" w:eastAsia="Charis SIL" w:hAnsi="Charis SIL" w:cs="Charis SIL"/>
        </w:rPr>
        <w:t>говорит</w:t>
      </w:r>
      <w:r w:rsidRPr="00C44A89">
        <w:rPr>
          <w:rFonts w:ascii="Charis SIL" w:eastAsia="Charis SIL" w:hAnsi="Charis SIL" w:cs="Charis SIL"/>
          <w:lang w:val="en-US"/>
        </w:rPr>
        <w:t xml:space="preserve"> </w:t>
      </w:r>
      <w:r w:rsidRPr="00434FA3">
        <w:rPr>
          <w:rFonts w:ascii="Charis SIL" w:eastAsia="Charis SIL" w:hAnsi="Charis SIL" w:cs="Charis SIL"/>
        </w:rPr>
        <w:t>о</w:t>
      </w:r>
      <w:r w:rsidRPr="00C44A89">
        <w:rPr>
          <w:rFonts w:ascii="Charis SIL" w:eastAsia="Charis SIL" w:hAnsi="Charis SIL" w:cs="Charis SIL"/>
          <w:lang w:val="en-US"/>
        </w:rPr>
        <w:t xml:space="preserve"> </w:t>
      </w:r>
      <w:r w:rsidRPr="00434FA3">
        <w:rPr>
          <w:rFonts w:ascii="Charis SIL" w:eastAsia="Charis SIL" w:hAnsi="Charis SIL" w:cs="Charis SIL"/>
        </w:rPr>
        <w:t>принципиальной</w:t>
      </w:r>
      <w:r w:rsidRPr="00C44A89">
        <w:rPr>
          <w:rFonts w:ascii="Charis SIL" w:eastAsia="Charis SIL" w:hAnsi="Charis SIL" w:cs="Charis SIL"/>
          <w:lang w:val="en-US"/>
        </w:rPr>
        <w:t xml:space="preserve"> </w:t>
      </w:r>
      <w:r w:rsidRPr="00434FA3">
        <w:rPr>
          <w:rFonts w:ascii="Charis SIL" w:eastAsia="Charis SIL" w:hAnsi="Charis SIL" w:cs="Charis SIL"/>
        </w:rPr>
        <w:t>непостижимости</w:t>
      </w:r>
      <w:r w:rsidRPr="00C44A89">
        <w:rPr>
          <w:rFonts w:ascii="Charis SIL" w:eastAsia="Charis SIL" w:hAnsi="Charis SIL" w:cs="Charis SIL"/>
          <w:lang w:val="en-US"/>
        </w:rPr>
        <w:t xml:space="preserve"> «</w:t>
      </w:r>
      <w:r w:rsidRPr="00434FA3">
        <w:rPr>
          <w:rFonts w:ascii="Charis SIL" w:eastAsia="Charis SIL" w:hAnsi="Charis SIL" w:cs="Charis SIL"/>
        </w:rPr>
        <w:t>блаженства</w:t>
      </w:r>
      <w:r w:rsidRPr="00C44A89">
        <w:rPr>
          <w:rFonts w:ascii="Charis SIL" w:eastAsia="Charis SIL" w:hAnsi="Charis SIL" w:cs="Charis SIL"/>
          <w:lang w:val="en-US"/>
        </w:rPr>
        <w:t xml:space="preserve"> </w:t>
      </w:r>
      <w:r w:rsidRPr="00434FA3">
        <w:rPr>
          <w:rFonts w:ascii="Charis SIL" w:eastAsia="Charis SIL" w:hAnsi="Charis SIL" w:cs="Charis SIL"/>
        </w:rPr>
        <w:t>Брахмана</w:t>
      </w:r>
      <w:r w:rsidRPr="00C44A89">
        <w:rPr>
          <w:rFonts w:ascii="Charis SIL" w:eastAsia="Charis SIL" w:hAnsi="Charis SIL" w:cs="Charis SIL"/>
          <w:lang w:val="en-US"/>
        </w:rPr>
        <w:t xml:space="preserve">» </w:t>
      </w:r>
      <w:r w:rsidRPr="00434FA3">
        <w:rPr>
          <w:rFonts w:ascii="Charis SIL" w:eastAsia="Charis SIL" w:hAnsi="Charis SIL" w:cs="Charis SIL"/>
        </w:rPr>
        <w:t>словами</w:t>
      </w:r>
      <w:r w:rsidRPr="00C44A89">
        <w:rPr>
          <w:rFonts w:ascii="Charis SIL" w:eastAsia="Charis SIL" w:hAnsi="Charis SIL" w:cs="Charis SIL"/>
          <w:lang w:val="en-US"/>
        </w:rPr>
        <w:t xml:space="preserve">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мыслями</w:t>
      </w:r>
      <w:r w:rsidRPr="00C44A89">
        <w:rPr>
          <w:rFonts w:ascii="Charis SIL" w:eastAsia="Charis SIL" w:hAnsi="Charis SIL" w:cs="Charis SIL"/>
          <w:lang w:val="en-US"/>
        </w:rPr>
        <w:t xml:space="preserve"> </w:t>
      </w:r>
      <w:r w:rsidRPr="00C44A89">
        <w:rPr>
          <w:rFonts w:ascii="Charis SIL" w:eastAsia="Charis SIL" w:hAnsi="Charis SIL" w:cs="Charis SIL"/>
          <w:i/>
          <w:lang w:val="en-US"/>
        </w:rPr>
        <w:t>(yato vaco nivartante aprāpya manasā saha...</w:t>
      </w:r>
      <w:r w:rsidRPr="00C44A89">
        <w:rPr>
          <w:rFonts w:ascii="Charis SIL" w:eastAsia="Charis SIL" w:hAnsi="Charis SIL" w:cs="Charis SIL"/>
          <w:lang w:val="en-US"/>
        </w:rPr>
        <w:t>)</w:t>
      </w:r>
      <w:r w:rsidRPr="00C44A89">
        <w:rPr>
          <w:rFonts w:ascii="Charis SIL" w:eastAsia="Charis SIL" w:hAnsi="Charis SIL" w:cs="Charis SIL"/>
          <w:i/>
          <w:lang w:val="en-US"/>
        </w:rPr>
        <w:t xml:space="preserve">. </w:t>
      </w:r>
      <w:r w:rsidRPr="00434FA3">
        <w:rPr>
          <w:rFonts w:ascii="Charis SIL" w:eastAsia="Charis SIL" w:hAnsi="Charis SIL" w:cs="Charis SIL"/>
        </w:rPr>
        <w:t>Нетрудно заметить, что последние два типа описания по своему смыслу равнозначны первому. Подобный принцип описания известен и в других литературах — у Платона (Symposion 211 А-B — XXIX гл.): «Прекрасное (</w:t>
      </w:r>
      <w:r w:rsidRPr="00434FA3">
        <w:rPr>
          <w:rFonts w:ascii="Cambria" w:hAnsi="Cambria" w:cs="Cambria"/>
          <w:color w:val="202122"/>
          <w:sz w:val="22"/>
          <w:szCs w:val="22"/>
          <w:highlight w:val="yellow"/>
        </w:rPr>
        <w:t>κ</w:t>
      </w:r>
      <w:r w:rsidRPr="00434FA3">
        <w:rPr>
          <w:rFonts w:ascii="Charis SIL" w:hAnsi="Charis SIL" w:cs="Charis SIL"/>
          <w:color w:val="202122"/>
          <w:sz w:val="22"/>
          <w:szCs w:val="22"/>
          <w:highlight w:val="yellow"/>
        </w:rPr>
        <w:t>αλ</w:t>
      </w:r>
      <w:r w:rsidRPr="00434FA3">
        <w:rPr>
          <w:rFonts w:ascii="Cambria" w:hAnsi="Cambria" w:cs="Cambria"/>
          <w:color w:val="202122"/>
          <w:sz w:val="22"/>
          <w:szCs w:val="22"/>
          <w:highlight w:val="yellow"/>
        </w:rPr>
        <w:t>όν</w:t>
      </w:r>
      <w:r w:rsidRPr="00434FA3">
        <w:rPr>
          <w:rFonts w:ascii="Charis SIL" w:eastAsia="Charis SIL" w:hAnsi="Charis SIL" w:cs="Charis SIL"/>
        </w:rPr>
        <w:t xml:space="preserve">) ни возникает, ни уничтожается, ни увеличивается, ни убывает... ни прекрасно здесь, ни безобразно там...» и т.д. (см. «Творения Платона», т. V. Пир. Федр., перевод С.А. Жебелева, Пг., 1922, с. 59, 60; ср. </w:t>
      </w:r>
      <w:r w:rsidRPr="00C44A89">
        <w:rPr>
          <w:rFonts w:ascii="Charis SIL" w:eastAsia="Charis SIL" w:hAnsi="Charis SIL" w:cs="Charis SIL"/>
          <w:lang w:val="en-US"/>
        </w:rPr>
        <w:t xml:space="preserve">Plato. </w:t>
      </w:r>
      <w:sdt>
        <w:sdtPr>
          <w:rPr>
            <w:rFonts w:ascii="Charis SIL" w:hAnsi="Charis SIL" w:cs="Charis SIL"/>
          </w:rPr>
          <w:tag w:val="goog_rdk_52"/>
          <w:id w:val="-710183517"/>
        </w:sdtPr>
        <w:sdtContent/>
      </w:sdt>
      <w:r w:rsidRPr="00C44A89">
        <w:rPr>
          <w:rFonts w:ascii="Charis SIL" w:eastAsia="Charis SIL" w:hAnsi="Charis SIL" w:cs="Charis SIL"/>
          <w:lang w:val="en-US"/>
        </w:rPr>
        <w:t xml:space="preserve">Phaidon 78D; Republica V. 476A, 479A sq.); </w:t>
      </w:r>
      <w:r w:rsidRPr="00434FA3">
        <w:rPr>
          <w:rFonts w:ascii="Charis SIL" w:eastAsia="Charis SIL" w:hAnsi="Charis SIL" w:cs="Charis SIL"/>
        </w:rPr>
        <w:t>Плотина</w:t>
      </w:r>
      <w:r w:rsidRPr="00C44A89">
        <w:rPr>
          <w:rFonts w:ascii="Charis SIL" w:eastAsia="Charis SIL" w:hAnsi="Charis SIL" w:cs="Charis SIL"/>
          <w:lang w:val="en-US"/>
        </w:rPr>
        <w:t xml:space="preserve"> (Ennead., I.8.1.) </w:t>
      </w:r>
      <w:r w:rsidRPr="00434FA3">
        <w:rPr>
          <w:rFonts w:ascii="Charis SIL" w:eastAsia="Charis SIL" w:hAnsi="Charis SIL" w:cs="Charis SIL"/>
        </w:rPr>
        <w:t>Скота</w:t>
      </w:r>
      <w:r w:rsidRPr="00C44A89">
        <w:rPr>
          <w:rFonts w:ascii="Charis SIL" w:eastAsia="Charis SIL" w:hAnsi="Charis SIL" w:cs="Charis SIL"/>
          <w:lang w:val="en-US"/>
        </w:rPr>
        <w:t xml:space="preserve"> </w:t>
      </w:r>
      <w:sdt>
        <w:sdtPr>
          <w:rPr>
            <w:rFonts w:ascii="Charis SIL" w:hAnsi="Charis SIL" w:cs="Charis SIL"/>
          </w:rPr>
          <w:tag w:val="goog_rdk_53"/>
          <w:id w:val="-165173997"/>
        </w:sdtPr>
        <w:sdtContent/>
      </w:sdt>
      <w:r w:rsidRPr="00434FA3">
        <w:rPr>
          <w:rFonts w:ascii="Charis SIL" w:eastAsia="Charis SIL" w:hAnsi="Charis SIL" w:cs="Charis SIL"/>
        </w:rPr>
        <w:t>Эриугены</w:t>
      </w:r>
      <w:r w:rsidRPr="00C44A89">
        <w:rPr>
          <w:rFonts w:ascii="Charis SIL" w:eastAsia="Charis SIL" w:hAnsi="Charis SIL" w:cs="Charis SIL"/>
          <w:lang w:val="en-US"/>
        </w:rPr>
        <w:t xml:space="preserve">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434FA3">
        <w:rPr>
          <w:rFonts w:ascii="Charis SIL" w:eastAsia="Charis SIL" w:hAnsi="Charis SIL" w:cs="Charis SIL"/>
        </w:rPr>
        <w:t>его</w:t>
      </w:r>
      <w:r w:rsidRPr="00C44A89">
        <w:rPr>
          <w:rFonts w:ascii="Charis SIL" w:eastAsia="Charis SIL" w:hAnsi="Charis SIL" w:cs="Charis SIL"/>
          <w:lang w:val="en-US"/>
        </w:rPr>
        <w:t xml:space="preserve"> </w:t>
      </w:r>
      <w:r w:rsidRPr="00434FA3">
        <w:rPr>
          <w:rFonts w:ascii="Charis SIL" w:eastAsia="Charis SIL" w:hAnsi="Charis SIL" w:cs="Charis SIL"/>
        </w:rPr>
        <w:t>изречение</w:t>
      </w:r>
      <w:r w:rsidRPr="00C44A89">
        <w:rPr>
          <w:rFonts w:ascii="Charis SIL" w:eastAsia="Charis SIL" w:hAnsi="Charis SIL" w:cs="Charis SIL"/>
          <w:lang w:val="en-US"/>
        </w:rPr>
        <w:t xml:space="preserve"> </w:t>
      </w:r>
      <w:r w:rsidRPr="00C44A89">
        <w:rPr>
          <w:rFonts w:ascii="Charis SIL" w:eastAsia="Charis SIL" w:hAnsi="Charis SIL" w:cs="Charis SIL"/>
          <w:i/>
          <w:lang w:val="en-US"/>
        </w:rPr>
        <w:t>Deus propter excellentiam non immerito nihil vocatur</w:t>
      </w:r>
      <w:r w:rsidRPr="00C44A89">
        <w:rPr>
          <w:rFonts w:ascii="Charis SIL" w:eastAsia="Charis SIL" w:hAnsi="Charis SIL" w:cs="Charis SIL"/>
          <w:lang w:val="en-US"/>
        </w:rPr>
        <w:t>),</w:t>
      </w:r>
      <w:r w:rsidRPr="00C44A89">
        <w:rPr>
          <w:rFonts w:ascii="Charis SIL" w:eastAsia="Charis SIL" w:hAnsi="Charis SIL" w:cs="Charis SIL"/>
          <w:i/>
          <w:lang w:val="en-US"/>
        </w:rPr>
        <w:t xml:space="preserve"> </w:t>
      </w:r>
      <w:r w:rsidRPr="00434FA3">
        <w:rPr>
          <w:rFonts w:ascii="Charis SIL" w:eastAsia="Charis SIL" w:hAnsi="Charis SIL" w:cs="Charis SIL"/>
        </w:rPr>
        <w:t>Фомы</w:t>
      </w:r>
      <w:r w:rsidRPr="00C44A89">
        <w:rPr>
          <w:rFonts w:ascii="Charis SIL" w:eastAsia="Charis SIL" w:hAnsi="Charis SIL" w:cs="Charis SIL"/>
          <w:lang w:val="en-US"/>
        </w:rPr>
        <w:t xml:space="preserve"> </w:t>
      </w:r>
      <w:r w:rsidRPr="00434FA3">
        <w:rPr>
          <w:rFonts w:ascii="Charis SIL" w:eastAsia="Charis SIL" w:hAnsi="Charis SIL" w:cs="Charis SIL"/>
        </w:rPr>
        <w:t>Аквинского</w:t>
      </w:r>
      <w:r w:rsidRPr="00C44A89">
        <w:rPr>
          <w:rFonts w:ascii="Charis SIL" w:eastAsia="Charis SIL" w:hAnsi="Charis SIL" w:cs="Charis SIL"/>
          <w:lang w:val="en-US"/>
        </w:rPr>
        <w:t xml:space="preserve"> (Summa contra gentiles, 1.14)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др</w:t>
      </w:r>
      <w:r w:rsidRPr="00C44A89">
        <w:rPr>
          <w:rFonts w:ascii="Charis SIL" w:eastAsia="Charis SIL" w:hAnsi="Charis SIL" w:cs="Charis SIL"/>
          <w:lang w:val="en-US"/>
        </w:rPr>
        <w:t xml:space="preserve">. </w:t>
      </w:r>
      <w:r w:rsidRPr="00434FA3">
        <w:rPr>
          <w:rFonts w:ascii="Charis SIL" w:eastAsia="Charis SIL" w:hAnsi="Charis SIL" w:cs="Charis SIL"/>
        </w:rPr>
        <w:t xml:space="preserve">Ср. о подобных выражениях: </w:t>
      </w:r>
      <w:r w:rsidRPr="00434FA3">
        <w:rPr>
          <w:rFonts w:ascii="Charis SIL" w:eastAsia="Charis SIL" w:hAnsi="Charis SIL" w:cs="Charis SIL"/>
          <w:i/>
        </w:rPr>
        <w:t>И. И. Лапшин</w:t>
      </w:r>
      <w:r w:rsidRPr="00434FA3">
        <w:rPr>
          <w:rFonts w:ascii="Charis SIL" w:eastAsia="Charis SIL" w:hAnsi="Charis SIL" w:cs="Charis SIL"/>
        </w:rPr>
        <w:t>. Вселенское чувство,</w:t>
      </w:r>
      <w:r w:rsidRPr="00434FA3">
        <w:rPr>
          <w:rFonts w:ascii="Charis SIL" w:eastAsia="Charis SIL" w:hAnsi="Charis SIL" w:cs="Charis SIL"/>
          <w:i/>
        </w:rPr>
        <w:t xml:space="preserve"> </w:t>
      </w:r>
      <w:r w:rsidRPr="00434FA3">
        <w:rPr>
          <w:rFonts w:ascii="Charis SIL" w:eastAsia="Charis SIL" w:hAnsi="Charis SIL" w:cs="Charis SIL"/>
        </w:rPr>
        <w:t xml:space="preserve">СПб., М., [б. г.], с. 1 и сл.; </w:t>
      </w:r>
      <w:r w:rsidRPr="00434FA3">
        <w:rPr>
          <w:rFonts w:ascii="Charis SIL" w:eastAsia="Charis SIL" w:hAnsi="Charis SIL" w:cs="Charis SIL"/>
          <w:i/>
        </w:rPr>
        <w:t>N. Smart</w:t>
      </w:r>
      <w:r w:rsidRPr="00434FA3">
        <w:rPr>
          <w:rFonts w:ascii="Charis SIL" w:eastAsia="Charis SIL" w:hAnsi="Charis SIL" w:cs="Charis SIL"/>
        </w:rPr>
        <w:t xml:space="preserve">. </w:t>
      </w:r>
      <w:sdt>
        <w:sdtPr>
          <w:rPr>
            <w:rFonts w:ascii="Charis SIL" w:hAnsi="Charis SIL" w:cs="Charis SIL"/>
          </w:rPr>
          <w:tag w:val="goog_rdk_54"/>
          <w:id w:val="-1057930529"/>
        </w:sdtPr>
        <w:sdtContent/>
      </w:sdt>
      <w:sdt>
        <w:sdtPr>
          <w:rPr>
            <w:rFonts w:ascii="Charis SIL" w:hAnsi="Charis SIL" w:cs="Charis SIL"/>
          </w:rPr>
          <w:tag w:val="goog_rdk_55"/>
          <w:id w:val="-1094313597"/>
        </w:sdtPr>
        <w:sdtContent/>
      </w:sdt>
      <w:r w:rsidRPr="00C44A89">
        <w:rPr>
          <w:rFonts w:ascii="Charis SIL" w:eastAsia="Charis SIL" w:hAnsi="Charis SIL" w:cs="Charis SIL"/>
          <w:lang w:val="en-US"/>
        </w:rPr>
        <w:t>Reasons and Faiths,</w:t>
      </w:r>
      <w:r w:rsidRPr="00C44A89">
        <w:rPr>
          <w:rFonts w:ascii="Charis SIL" w:eastAsia="Charis SIL" w:hAnsi="Charis SIL" w:cs="Charis SIL"/>
          <w:i/>
          <w:lang w:val="en-US"/>
        </w:rPr>
        <w:t xml:space="preserve"> </w:t>
      </w:r>
      <w:r w:rsidRPr="00C44A89">
        <w:rPr>
          <w:rFonts w:ascii="Charis SIL" w:eastAsia="Charis SIL" w:hAnsi="Charis SIL" w:cs="Charis SIL"/>
          <w:lang w:val="en-US"/>
        </w:rPr>
        <w:t xml:space="preserve">New York, 1959, p. 20 sq.; 133 n. 6; </w:t>
      </w:r>
      <w:r w:rsidRPr="00C44A89">
        <w:rPr>
          <w:rFonts w:ascii="Charis SIL" w:eastAsia="Charis SIL" w:hAnsi="Charis SIL" w:cs="Charis SIL"/>
          <w:i/>
          <w:lang w:val="en-US"/>
        </w:rPr>
        <w:t>F. Heiler</w:t>
      </w:r>
      <w:r w:rsidRPr="00C44A89">
        <w:rPr>
          <w:rFonts w:ascii="Charis SIL" w:eastAsia="Charis SIL" w:hAnsi="Charis SIL" w:cs="Charis SIL"/>
          <w:lang w:val="en-US"/>
        </w:rPr>
        <w:t>. The Idea of God in Indian and Western Mysticism,</w:t>
      </w:r>
      <w:r w:rsidRPr="00C44A89">
        <w:rPr>
          <w:rFonts w:ascii="Charis SIL" w:eastAsia="Charis SIL" w:hAnsi="Charis SIL" w:cs="Charis SIL"/>
          <w:i/>
          <w:lang w:val="en-US"/>
        </w:rPr>
        <w:t xml:space="preserve"> — </w:t>
      </w:r>
      <w:r w:rsidRPr="00C44A89">
        <w:rPr>
          <w:rFonts w:ascii="Charis SIL" w:eastAsia="Charis SIL" w:hAnsi="Charis SIL" w:cs="Charis SIL"/>
          <w:lang w:val="en-US"/>
        </w:rPr>
        <w:t xml:space="preserve">«The Indo-Asian journal», vol. IX, 1960, № 1, p. 47, 48; </w:t>
      </w:r>
      <w:r w:rsidRPr="00C44A89">
        <w:rPr>
          <w:rFonts w:ascii="Charis SIL" w:eastAsia="Charis SIL" w:hAnsi="Charis SIL" w:cs="Charis SIL"/>
          <w:i/>
          <w:lang w:val="en-US"/>
        </w:rPr>
        <w:t>K. Raja</w:t>
      </w:r>
      <w:r w:rsidRPr="00C44A89">
        <w:rPr>
          <w:rFonts w:ascii="Charis SIL" w:eastAsia="Charis SIL" w:hAnsi="Charis SIL" w:cs="Charis SIL"/>
          <w:lang w:val="en-US"/>
        </w:rPr>
        <w:t xml:space="preserve">. </w:t>
      </w:r>
      <w:r w:rsidRPr="00C44A89">
        <w:rPr>
          <w:rFonts w:ascii="Charis SIL" w:eastAsia="Charis SIL" w:hAnsi="Charis SIL" w:cs="Charis SIL"/>
          <w:i/>
          <w:lang w:val="en-US"/>
        </w:rPr>
        <w:t>The Language of Religious Experience</w:t>
      </w:r>
      <w:r w:rsidRPr="00C44A89">
        <w:rPr>
          <w:rFonts w:ascii="Charis SIL" w:eastAsia="Charis SIL" w:hAnsi="Charis SIL" w:cs="Charis SIL"/>
          <w:lang w:val="en-US"/>
        </w:rPr>
        <w:t>,</w:t>
      </w:r>
      <w:r w:rsidRPr="00C44A89">
        <w:rPr>
          <w:rFonts w:ascii="Charis SIL" w:eastAsia="Charis SIL" w:hAnsi="Charis SIL" w:cs="Charis SIL"/>
          <w:i/>
          <w:lang w:val="en-US"/>
        </w:rPr>
        <w:t xml:space="preserve"> — </w:t>
      </w:r>
      <w:r w:rsidRPr="00C44A89">
        <w:rPr>
          <w:rFonts w:ascii="Charis SIL" w:eastAsia="Charis SIL" w:hAnsi="Charis SIL" w:cs="Charis SIL"/>
          <w:lang w:val="en-US"/>
        </w:rPr>
        <w:t>«Vedanta Kesari», vol. </w:t>
      </w:r>
      <w:r w:rsidRPr="00C44A89">
        <w:rPr>
          <w:rFonts w:ascii="Charis SIL" w:eastAsia="Charis SIL" w:hAnsi="Charis SIL" w:cs="Charis SIL"/>
          <w:lang w:val="de-DE"/>
        </w:rPr>
        <w:t xml:space="preserve">XLIX, 1962, № 1, p. 43; </w:t>
      </w:r>
      <w:r w:rsidRPr="00C44A89">
        <w:rPr>
          <w:rFonts w:ascii="Charis SIL" w:eastAsia="Charis SIL" w:hAnsi="Charis SIL" w:cs="Charis SIL"/>
          <w:i/>
          <w:lang w:val="de-DE"/>
        </w:rPr>
        <w:t>U. Nix</w:t>
      </w:r>
      <w:r w:rsidRPr="00C44A89">
        <w:rPr>
          <w:rFonts w:ascii="Charis SIL" w:eastAsia="Charis SIL" w:hAnsi="Charis SIL" w:cs="Charis SIL"/>
          <w:lang w:val="de-DE"/>
        </w:rPr>
        <w:t>. Der mystische Wortschatz Meister Eckarts im Lichte der energetischen Sprachbetrachtung,</w:t>
      </w:r>
      <w:r w:rsidRPr="00C44A89">
        <w:rPr>
          <w:rFonts w:ascii="Charis SIL" w:eastAsia="Charis SIL" w:hAnsi="Charis SIL" w:cs="Charis SIL"/>
          <w:i/>
          <w:lang w:val="de-DE"/>
        </w:rPr>
        <w:t xml:space="preserve"> </w:t>
      </w:r>
      <w:r w:rsidRPr="00C44A89">
        <w:rPr>
          <w:rFonts w:ascii="Charis SIL" w:eastAsia="Charis SIL" w:hAnsi="Charis SIL" w:cs="Charis SIL"/>
          <w:lang w:val="de-DE"/>
        </w:rPr>
        <w:t xml:space="preserve">Düsseldorf, 1963, S. 145 f; </w:t>
      </w:r>
      <w:r w:rsidRPr="00C44A89">
        <w:rPr>
          <w:rFonts w:ascii="Charis SIL" w:eastAsia="Charis SIL" w:hAnsi="Charis SIL" w:cs="Charis SIL"/>
          <w:i/>
          <w:lang w:val="de-DE"/>
        </w:rPr>
        <w:t>H. Nakamura</w:t>
      </w:r>
      <w:r w:rsidRPr="00C44A89">
        <w:rPr>
          <w:rFonts w:ascii="Charis SIL" w:eastAsia="Charis SIL" w:hAnsi="Charis SIL" w:cs="Charis SIL"/>
          <w:lang w:val="de-DE"/>
        </w:rPr>
        <w:t xml:space="preserve">. </w:t>
      </w:r>
      <w:r w:rsidRPr="00C44A89">
        <w:rPr>
          <w:rFonts w:ascii="Charis SIL" w:eastAsia="Charis SIL" w:hAnsi="Charis SIL" w:cs="Charis SIL"/>
          <w:lang w:val="en-US"/>
        </w:rPr>
        <w:t>Ways of Thinking of Eastern Peoples,</w:t>
      </w:r>
      <w:r w:rsidRPr="00C44A89">
        <w:rPr>
          <w:rFonts w:ascii="Charis SIL" w:eastAsia="Charis SIL" w:hAnsi="Charis SIL" w:cs="Charis SIL"/>
          <w:i/>
          <w:lang w:val="en-US"/>
        </w:rPr>
        <w:t xml:space="preserve"> </w:t>
      </w:r>
      <w:r w:rsidRPr="00C44A89">
        <w:rPr>
          <w:rFonts w:ascii="Charis SIL" w:eastAsia="Charis SIL" w:hAnsi="Charis SIL" w:cs="Charis SIL"/>
          <w:lang w:val="en-US"/>
        </w:rPr>
        <w:t xml:space="preserve">Honolulu, 1964, p. 52 sq.; </w:t>
      </w:r>
      <w:r w:rsidRPr="00C44A89">
        <w:rPr>
          <w:rFonts w:ascii="Charis SIL" w:eastAsia="Charis SIL" w:hAnsi="Charis SIL" w:cs="Charis SIL"/>
          <w:i/>
          <w:lang w:val="en-US"/>
        </w:rPr>
        <w:t>O. Lacombe</w:t>
      </w:r>
      <w:r w:rsidRPr="00C44A89">
        <w:rPr>
          <w:rFonts w:ascii="Charis SIL" w:eastAsia="Charis SIL" w:hAnsi="Charis SIL" w:cs="Charis SIL"/>
          <w:lang w:val="en-US"/>
        </w:rPr>
        <w:t xml:space="preserve">. </w:t>
      </w:r>
      <w:r w:rsidRPr="00C44A89">
        <w:rPr>
          <w:rFonts w:ascii="Charis SIL" w:eastAsia="Charis SIL" w:hAnsi="Charis SIL" w:cs="Charis SIL"/>
          <w:i/>
          <w:lang w:val="en-US"/>
        </w:rPr>
        <w:t>Approches négatives de l’absolu dans la pensée indienne</w:t>
      </w:r>
      <w:r w:rsidRPr="00C44A89">
        <w:rPr>
          <w:rFonts w:ascii="Charis SIL" w:eastAsia="Charis SIL" w:hAnsi="Charis SIL" w:cs="Charis SIL"/>
          <w:lang w:val="en-US"/>
        </w:rPr>
        <w:t>,</w:t>
      </w:r>
      <w:r w:rsidRPr="00C44A89">
        <w:rPr>
          <w:rFonts w:ascii="Charis SIL" w:eastAsia="Charis SIL" w:hAnsi="Charis SIL" w:cs="Charis SIL"/>
          <w:i/>
          <w:lang w:val="en-US"/>
        </w:rPr>
        <w:t xml:space="preserve"> — </w:t>
      </w:r>
      <w:r w:rsidRPr="00C44A89">
        <w:rPr>
          <w:rFonts w:ascii="Charis SIL" w:eastAsia="Charis SIL" w:hAnsi="Charis SIL" w:cs="Charis SIL"/>
          <w:lang w:val="en-US"/>
        </w:rPr>
        <w:t xml:space="preserve">«Table ronde», № 182, 1963, p. 46–50; </w:t>
      </w:r>
      <w:r w:rsidRPr="00C44A89">
        <w:rPr>
          <w:rFonts w:ascii="Charis SIL" w:eastAsia="Charis SIL" w:hAnsi="Charis SIL" w:cs="Charis SIL"/>
          <w:i/>
          <w:lang w:val="en-US"/>
        </w:rPr>
        <w:t>R.T. Blackwood</w:t>
      </w:r>
      <w:r w:rsidRPr="00C44A89">
        <w:rPr>
          <w:rFonts w:ascii="Charis SIL" w:eastAsia="Charis SIL" w:hAnsi="Charis SIL" w:cs="Charis SIL"/>
          <w:lang w:val="en-US"/>
        </w:rPr>
        <w:t xml:space="preserve">. Neti, Neti — </w:t>
      </w:r>
      <w:r w:rsidRPr="00C44A89">
        <w:rPr>
          <w:rFonts w:ascii="Charis SIL" w:eastAsia="Charis SIL" w:hAnsi="Charis SIL" w:cs="Charis SIL"/>
          <w:lang w:val="en-US"/>
        </w:rPr>
        <w:lastRenderedPageBreak/>
        <w:t>Epistemological Problems of Mystical Experience,</w:t>
      </w:r>
      <w:r w:rsidRPr="00C44A89">
        <w:rPr>
          <w:rFonts w:ascii="Charis SIL" w:eastAsia="Charis SIL" w:hAnsi="Charis SIL" w:cs="Charis SIL"/>
          <w:i/>
          <w:lang w:val="en-US"/>
        </w:rPr>
        <w:t xml:space="preserve"> — </w:t>
      </w:r>
      <w:r w:rsidRPr="00C44A89">
        <w:rPr>
          <w:rFonts w:ascii="Charis SIL" w:eastAsia="Charis SIL" w:hAnsi="Charis SIL" w:cs="Charis SIL"/>
          <w:lang w:val="en-US"/>
        </w:rPr>
        <w:t xml:space="preserve">«Philosophy East and West», vol. 13, 1963, № 3, p. 201–210. </w:t>
      </w:r>
      <w:r w:rsidRPr="00434FA3">
        <w:rPr>
          <w:rFonts w:ascii="Charis SIL" w:eastAsia="Charis SIL" w:hAnsi="Charis SIL" w:cs="Charis SIL"/>
        </w:rPr>
        <w:t xml:space="preserve">В этой связи интересна аналогия приведенных примеров с древнеиндийским лингвистическим описанием в буддийских философских текстах, в частности у Ратнакирти, как комплексом отрицательных отношений, а также — с идеями современной лингвистики, ср.: </w:t>
      </w:r>
      <w:r w:rsidRPr="00434FA3">
        <w:rPr>
          <w:rFonts w:ascii="Charis SIL" w:eastAsia="Charis SIL" w:hAnsi="Charis SIL" w:cs="Charis SIL"/>
          <w:i/>
        </w:rPr>
        <w:t>S. Varma</w:t>
      </w:r>
      <w:r w:rsidRPr="00434FA3">
        <w:rPr>
          <w:rFonts w:ascii="Charis SIL" w:eastAsia="Charis SIL" w:hAnsi="Charis SIL" w:cs="Charis SIL"/>
        </w:rPr>
        <w:t xml:space="preserve">. </w:t>
      </w:r>
      <w:r w:rsidRPr="00C44A89">
        <w:rPr>
          <w:rFonts w:ascii="Charis SIL" w:eastAsia="Charis SIL" w:hAnsi="Charis SIL" w:cs="Charis SIL"/>
          <w:lang w:val="en-US"/>
        </w:rPr>
        <w:t>Analysis of Meaning in the Indian Philosophy of Language,</w:t>
      </w:r>
      <w:r w:rsidRPr="00C44A89">
        <w:rPr>
          <w:rFonts w:ascii="Charis SIL" w:eastAsia="Charis SIL" w:hAnsi="Charis SIL" w:cs="Charis SIL"/>
          <w:i/>
          <w:lang w:val="en-US"/>
        </w:rPr>
        <w:t xml:space="preserve"> — </w:t>
      </w:r>
      <w:r w:rsidRPr="00C44A89">
        <w:rPr>
          <w:rFonts w:ascii="Charis SIL" w:eastAsia="Charis SIL" w:hAnsi="Charis SIL" w:cs="Charis SIL"/>
          <w:lang w:val="en-US"/>
        </w:rPr>
        <w:t xml:space="preserve">JRAS, 1925, p. 31; </w:t>
      </w:r>
      <w:r w:rsidRPr="00C44A89">
        <w:rPr>
          <w:rFonts w:ascii="Charis SIL" w:eastAsia="Charis SIL" w:hAnsi="Charis SIL" w:cs="Charis SIL"/>
          <w:i/>
          <w:lang w:val="en-US"/>
        </w:rPr>
        <w:t>J.R. Firth</w:t>
      </w:r>
      <w:r w:rsidRPr="00C44A89">
        <w:rPr>
          <w:rFonts w:ascii="Charis SIL" w:eastAsia="Charis SIL" w:hAnsi="Charis SIL" w:cs="Charis SIL"/>
          <w:lang w:val="en-US"/>
        </w:rPr>
        <w:t>. The technique of semantics,</w:t>
      </w:r>
      <w:r w:rsidRPr="00C44A89">
        <w:rPr>
          <w:rFonts w:ascii="Charis SIL" w:eastAsia="Charis SIL" w:hAnsi="Charis SIL" w:cs="Charis SIL"/>
          <w:i/>
          <w:lang w:val="en-US"/>
        </w:rPr>
        <w:t xml:space="preserve"> — </w:t>
      </w:r>
      <w:r w:rsidRPr="00C44A89">
        <w:rPr>
          <w:rFonts w:ascii="Charis SIL" w:eastAsia="Charis SIL" w:hAnsi="Charis SIL" w:cs="Charis SIL"/>
          <w:lang w:val="en-US"/>
        </w:rPr>
        <w:t>«Papers in Linguistics», 1, London, 1957, p. 26 (</w:t>
      </w:r>
      <w:r w:rsidRPr="00434FA3">
        <w:rPr>
          <w:rFonts w:ascii="Charis SIL" w:eastAsia="Charis SIL" w:hAnsi="Charis SIL" w:cs="Charis SIL"/>
        </w:rPr>
        <w:t>рус</w:t>
      </w:r>
      <w:r w:rsidRPr="00C44A89">
        <w:rPr>
          <w:rFonts w:ascii="Charis SIL" w:eastAsia="Charis SIL" w:hAnsi="Charis SIL" w:cs="Charis SIL"/>
          <w:lang w:val="en-US"/>
        </w:rPr>
        <w:t>. </w:t>
      </w:r>
      <w:r w:rsidRPr="00434FA3">
        <w:rPr>
          <w:rFonts w:ascii="Charis SIL" w:eastAsia="Charis SIL" w:hAnsi="Charis SIL" w:cs="Charis SIL"/>
        </w:rPr>
        <w:t>пер</w:t>
      </w:r>
      <w:r w:rsidRPr="00C44A89">
        <w:rPr>
          <w:rFonts w:ascii="Charis SIL" w:eastAsia="Charis SIL" w:hAnsi="Charis SIL" w:cs="Charis SIL"/>
          <w:lang w:val="en-US"/>
        </w:rPr>
        <w:t xml:space="preserve">.: </w:t>
      </w:r>
      <w:r w:rsidRPr="00434FA3">
        <w:rPr>
          <w:rFonts w:ascii="Charis SIL" w:eastAsia="Charis SIL" w:hAnsi="Charis SIL" w:cs="Charis SIL"/>
          <w:i/>
        </w:rPr>
        <w:t>Дж</w:t>
      </w:r>
      <w:r w:rsidRPr="00C44A89">
        <w:rPr>
          <w:rFonts w:ascii="Charis SIL" w:eastAsia="Charis SIL" w:hAnsi="Charis SIL" w:cs="Charis SIL"/>
          <w:i/>
          <w:lang w:val="en-US"/>
        </w:rPr>
        <w:t>. </w:t>
      </w:r>
      <w:r w:rsidRPr="00434FA3">
        <w:rPr>
          <w:rFonts w:ascii="Charis SIL" w:eastAsia="Charis SIL" w:hAnsi="Charis SIL" w:cs="Charis SIL"/>
          <w:i/>
        </w:rPr>
        <w:t>Фёрс</w:t>
      </w:r>
      <w:r w:rsidRPr="00434FA3">
        <w:rPr>
          <w:rFonts w:ascii="Charis SIL" w:eastAsia="Charis SIL" w:hAnsi="Charis SIL" w:cs="Charis SIL"/>
        </w:rPr>
        <w:t>. Техника семантики,</w:t>
      </w:r>
      <w:r w:rsidRPr="00434FA3">
        <w:rPr>
          <w:rFonts w:ascii="Charis SIL" w:eastAsia="Charis SIL" w:hAnsi="Charis SIL" w:cs="Charis SIL"/>
          <w:i/>
        </w:rPr>
        <w:t xml:space="preserve"> — </w:t>
      </w:r>
      <w:r w:rsidRPr="00434FA3">
        <w:rPr>
          <w:rFonts w:ascii="Charis SIL" w:eastAsia="Charis SIL" w:hAnsi="Charis SIL" w:cs="Charis SIL"/>
        </w:rPr>
        <w:t>сб. «Новое в лингвистике», вып. II. М., 1961, с. 87), а также работы Дж. Брафа, В.В. Иванова. В частности, Дж. Фёрс, проводя сопоставление с Ф. де Соссюром (с его известными положениями: «В языке нет ничего, кроме различий... никаких положительных определений», «в нем нет ничего, кроме противопоставлений»), замечает: «Вполне возможно, что он изучал индийскую философию» («Техника семантики»,</w:t>
      </w:r>
      <w:r w:rsidRPr="00434FA3">
        <w:rPr>
          <w:rFonts w:ascii="Charis SIL" w:eastAsia="Charis SIL" w:hAnsi="Charis SIL" w:cs="Charis SIL"/>
          <w:i/>
        </w:rPr>
        <w:t xml:space="preserve"> </w:t>
      </w:r>
      <w:r w:rsidRPr="00434FA3">
        <w:rPr>
          <w:rFonts w:ascii="Charis SIL" w:eastAsia="Charis SIL" w:hAnsi="Charis SIL" w:cs="Charis SIL"/>
        </w:rPr>
        <w:t>с. 87, примеч. 18).</w:t>
      </w:r>
    </w:p>
    <w:p w:rsidR="000C2862" w:rsidRPr="00434FA3" w:rsidRDefault="005E68CD">
      <w:pPr>
        <w:shd w:val="clear" w:color="auto" w:fill="FFFFFF"/>
        <w:tabs>
          <w:tab w:val="left" w:pos="1008"/>
        </w:tabs>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33</w:t>
      </w:r>
      <w:r w:rsidRPr="00434FA3">
        <w:rPr>
          <w:rFonts w:ascii="Charis SIL" w:eastAsia="Charis SIL" w:hAnsi="Charis SIL" w:cs="Charis SIL"/>
        </w:rPr>
        <w:t> Знаки + и — обозначают релевантность данной оппозиции, реализуемой соответственно в первой или во второй частях противопоставления; 0 — нейтрализацию оппозиции.</w:t>
      </w:r>
    </w:p>
    <w:p w:rsidR="000C2862" w:rsidRPr="00434FA3" w:rsidRDefault="005E68CD">
      <w:pPr>
        <w:shd w:val="clear" w:color="auto" w:fill="FFFFFF"/>
        <w:tabs>
          <w:tab w:val="left" w:pos="1008"/>
        </w:tabs>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34</w:t>
      </w:r>
      <w:r w:rsidRPr="00434FA3">
        <w:rPr>
          <w:rFonts w:ascii="Charis SIL" w:eastAsia="Charis SIL" w:hAnsi="Charis SIL" w:cs="Charis SIL"/>
        </w:rPr>
        <w:t xml:space="preserve"> Такое несовершенство настоящей схемы (как основанной на двузначной логике) является следствием более общего свойства семантического континуума, элементы которого представляют собой преимущественно не дискретную, но непрерывную последовательность — обстоятельство, уже отмечавшееся исследователями: ср. </w:t>
      </w:r>
      <w:r w:rsidRPr="00434FA3">
        <w:rPr>
          <w:rFonts w:ascii="Charis SIL" w:eastAsia="Charis SIL" w:hAnsi="Charis SIL" w:cs="Charis SIL"/>
          <w:i/>
        </w:rPr>
        <w:t>Ю. Д. Апресян</w:t>
      </w:r>
      <w:r w:rsidRPr="00434FA3">
        <w:rPr>
          <w:rFonts w:ascii="Charis SIL" w:eastAsia="Charis SIL" w:hAnsi="Charis SIL" w:cs="Charis SIL"/>
        </w:rPr>
        <w:t>. Современные методы изучения значений и некоторые проблемы структурной лингвистики,</w:t>
      </w:r>
      <w:r w:rsidRPr="00434FA3">
        <w:rPr>
          <w:rFonts w:ascii="Charis SIL" w:eastAsia="Charis SIL" w:hAnsi="Charis SIL" w:cs="Charis SIL"/>
          <w:i/>
        </w:rPr>
        <w:t xml:space="preserve"> — </w:t>
      </w:r>
      <w:r w:rsidRPr="00434FA3">
        <w:rPr>
          <w:rFonts w:ascii="Charis SIL" w:eastAsia="Charis SIL" w:hAnsi="Charis SIL" w:cs="Charis SIL"/>
        </w:rPr>
        <w:t>«Проблемы структурной лингвистики», М., 1963, с. 119.</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lastRenderedPageBreak/>
        <w:t>35</w:t>
      </w:r>
      <w:r w:rsidRPr="00434FA3">
        <w:rPr>
          <w:rFonts w:ascii="Charis SIL" w:eastAsia="Charis SIL" w:hAnsi="Charis SIL" w:cs="Charis SIL"/>
        </w:rPr>
        <w:t> Добавим, что сходный параллелизм наблюдается в путях образования отмеченных групп. Как указывалось, уже в рамках «четырех принципов»,</w:t>
      </w:r>
      <w:r w:rsidRPr="00434FA3">
        <w:rPr>
          <w:rFonts w:ascii="Charis SIL" w:eastAsia="Charis SIL" w:hAnsi="Charis SIL" w:cs="Charis SIL"/>
          <w:i/>
        </w:rPr>
        <w:t xml:space="preserve"> мокша </w:t>
      </w:r>
      <w:r w:rsidRPr="00434FA3">
        <w:rPr>
          <w:rFonts w:ascii="Charis SIL" w:eastAsia="Charis SIL" w:hAnsi="Charis SIL" w:cs="Charis SIL"/>
        </w:rPr>
        <w:t xml:space="preserve">(II–III) несколько позже добавляется к первым трем принципам, в известной мере восходя к </w:t>
      </w:r>
      <w:r w:rsidRPr="00434FA3">
        <w:rPr>
          <w:rFonts w:ascii="Charis SIL" w:eastAsia="Charis SIL" w:hAnsi="Charis SIL" w:cs="Charis SIL"/>
          <w:i/>
        </w:rPr>
        <w:t xml:space="preserve">дхарме </w:t>
      </w:r>
      <w:r w:rsidRPr="00434FA3">
        <w:rPr>
          <w:rFonts w:ascii="Charis SIL" w:eastAsia="Charis SIL" w:hAnsi="Charis SIL" w:cs="Charis SIL"/>
        </w:rPr>
        <w:t xml:space="preserve">(I–II); среди </w:t>
      </w:r>
      <w:r w:rsidRPr="00434FA3">
        <w:rPr>
          <w:rFonts w:ascii="Charis SIL" w:eastAsia="Charis SIL" w:hAnsi="Charis SIL" w:cs="Charis SIL"/>
          <w:i/>
        </w:rPr>
        <w:t xml:space="preserve">ашрам санньясин </w:t>
      </w:r>
      <w:r w:rsidRPr="00434FA3">
        <w:rPr>
          <w:rFonts w:ascii="Charis SIL" w:eastAsia="Charis SIL" w:hAnsi="Charis SIL" w:cs="Charis SIL"/>
        </w:rPr>
        <w:t xml:space="preserve">(II–II) обособляется от </w:t>
      </w:r>
      <w:r w:rsidRPr="00434FA3">
        <w:rPr>
          <w:rFonts w:ascii="Charis SIL" w:eastAsia="Charis SIL" w:hAnsi="Charis SIL" w:cs="Charis SIL"/>
          <w:i/>
        </w:rPr>
        <w:t xml:space="preserve">ванапрастхи </w:t>
      </w:r>
      <w:r w:rsidRPr="00434FA3">
        <w:rPr>
          <w:rFonts w:ascii="Charis SIL" w:eastAsia="Charis SIL" w:hAnsi="Charis SIL" w:cs="Charis SIL"/>
        </w:rPr>
        <w:t xml:space="preserve">(I–II); в рамках ведийского канона </w:t>
      </w:r>
      <w:r w:rsidRPr="00434FA3">
        <w:rPr>
          <w:rFonts w:ascii="Charis SIL" w:eastAsia="Charis SIL" w:hAnsi="Charis SIL" w:cs="Charis SIL"/>
          <w:i/>
        </w:rPr>
        <w:t xml:space="preserve">упанишады </w:t>
      </w:r>
      <w:r w:rsidRPr="00434FA3">
        <w:rPr>
          <w:rFonts w:ascii="Charis SIL" w:eastAsia="Charis SIL" w:hAnsi="Charis SIL" w:cs="Charis SIL"/>
        </w:rPr>
        <w:t xml:space="preserve">(II–III) обособляются от </w:t>
      </w:r>
      <w:r w:rsidRPr="00434FA3">
        <w:rPr>
          <w:rFonts w:ascii="Charis SIL" w:eastAsia="Charis SIL" w:hAnsi="Charis SIL" w:cs="Charis SIL"/>
          <w:i/>
        </w:rPr>
        <w:t xml:space="preserve">араньяк </w:t>
      </w:r>
      <w:r w:rsidRPr="00434FA3">
        <w:rPr>
          <w:rFonts w:ascii="Charis SIL" w:eastAsia="Charis SIL" w:hAnsi="Charis SIL" w:cs="Charis SIL"/>
        </w:rPr>
        <w:t xml:space="preserve">(I–II). Здесь можно констатировать изоморфизм уже иного, диахронического, плана. В связи с проблемой относительной хронологии соответствующих противопоставлений ср. </w:t>
      </w:r>
      <w:r w:rsidRPr="00434FA3">
        <w:rPr>
          <w:rFonts w:ascii="Charis SIL" w:eastAsia="Charis SIL" w:hAnsi="Charis SIL" w:cs="Charis SIL"/>
          <w:i/>
        </w:rPr>
        <w:t>Вяч. Вс. Иванов, В. Н. Топоров.</w:t>
      </w:r>
      <w:r w:rsidRPr="00434FA3">
        <w:rPr>
          <w:rFonts w:ascii="Charis SIL" w:eastAsia="Charis SIL" w:hAnsi="Charis SIL" w:cs="Charis SIL"/>
        </w:rPr>
        <w:t xml:space="preserve"> Славянские языковые моделирующие семиотические системы,</w:t>
      </w:r>
      <w:r w:rsidRPr="00434FA3">
        <w:rPr>
          <w:rFonts w:ascii="Charis SIL" w:eastAsia="Charis SIL" w:hAnsi="Charis SIL" w:cs="Charis SIL"/>
          <w:i/>
        </w:rPr>
        <w:t xml:space="preserve"> </w:t>
      </w:r>
      <w:r w:rsidRPr="00434FA3">
        <w:rPr>
          <w:rFonts w:ascii="Charis SIL" w:eastAsia="Charis SIL" w:hAnsi="Charis SIL" w:cs="Charis SIL"/>
        </w:rPr>
        <w:t>М., 1965, с. 216 (далее ИТС).</w:t>
      </w:r>
    </w:p>
    <w:p w:rsidR="000C2862" w:rsidRPr="00434FA3" w:rsidRDefault="005E68CD">
      <w:pPr>
        <w:shd w:val="clear" w:color="auto" w:fill="FFFFFF"/>
        <w:tabs>
          <w:tab w:val="left" w:pos="864"/>
        </w:tabs>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36</w:t>
      </w:r>
      <w:r w:rsidRPr="00434FA3">
        <w:rPr>
          <w:rFonts w:ascii="Charis SIL" w:eastAsia="Charis SIL" w:hAnsi="Charis SIL" w:cs="Charis SIL"/>
        </w:rPr>
        <w:t xml:space="preserve"> Ср. в этой связи аналогии между грамматикой Панини и современной лингвистикой. См.: </w:t>
      </w:r>
      <w:r w:rsidRPr="00434FA3">
        <w:rPr>
          <w:rFonts w:ascii="Charis SIL" w:eastAsia="Charis SIL" w:hAnsi="Charis SIL" w:cs="Charis SIL"/>
          <w:i/>
        </w:rPr>
        <w:t>В. Н. Топоров</w:t>
      </w:r>
      <w:r w:rsidRPr="00434FA3">
        <w:rPr>
          <w:rFonts w:ascii="Charis SIL" w:eastAsia="Charis SIL" w:hAnsi="Charis SIL" w:cs="Charis SIL"/>
        </w:rPr>
        <w:t>. О некоторых аналогиях к проблемам и методам современного языкознания в трудах древнеиндийских грамматиков,</w:t>
      </w:r>
      <w:r w:rsidRPr="00434FA3">
        <w:rPr>
          <w:rFonts w:ascii="Charis SIL" w:eastAsia="Charis SIL" w:hAnsi="Charis SIL" w:cs="Charis SIL"/>
          <w:i/>
        </w:rPr>
        <w:t xml:space="preserve"> — </w:t>
      </w:r>
      <w:r w:rsidRPr="00434FA3">
        <w:rPr>
          <w:rFonts w:ascii="Charis SIL" w:eastAsia="Charis SIL" w:hAnsi="Charis SIL" w:cs="Charis SIL"/>
        </w:rPr>
        <w:t>«Краткие сообщения ИНА», LVII, 1961, с. 123–133; там же, с. 124, примеч. 3 — литература вопроса. См. также приведенное выше замечание Дж. Ферса (примеч. 32).</w:t>
      </w:r>
    </w:p>
    <w:p w:rsidR="000C2862" w:rsidRPr="00434FA3" w:rsidRDefault="005E68CD">
      <w:pPr>
        <w:shd w:val="clear" w:color="auto" w:fill="FFFFFF"/>
        <w:tabs>
          <w:tab w:val="left" w:pos="864"/>
        </w:tabs>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37</w:t>
      </w:r>
      <w:r w:rsidRPr="00434FA3">
        <w:rPr>
          <w:rFonts w:ascii="Charis SIL" w:eastAsia="Charis SIL" w:hAnsi="Charis SIL" w:cs="Charis SIL"/>
        </w:rPr>
        <w:t> Среди работ, отмечавших такие особенности, назовем здесь: В</w:t>
      </w:r>
      <w:r w:rsidRPr="00434FA3">
        <w:rPr>
          <w:rFonts w:ascii="Charis SIL" w:eastAsia="Charis SIL" w:hAnsi="Charis SIL" w:cs="Charis SIL"/>
          <w:i/>
        </w:rPr>
        <w:t>. Heimann</w:t>
      </w:r>
      <w:r w:rsidRPr="00434FA3">
        <w:rPr>
          <w:rFonts w:ascii="Charis SIL" w:eastAsia="Charis SIL" w:hAnsi="Charis SIL" w:cs="Charis SIL"/>
        </w:rPr>
        <w:t>. Studien zur Eigenart indischen Denkens,</w:t>
      </w:r>
      <w:r w:rsidRPr="00434FA3">
        <w:rPr>
          <w:rFonts w:ascii="Charis SIL" w:eastAsia="Charis SIL" w:hAnsi="Charis SIL" w:cs="Charis SIL"/>
          <w:i/>
        </w:rPr>
        <w:t xml:space="preserve"> </w:t>
      </w:r>
      <w:r w:rsidRPr="00434FA3">
        <w:rPr>
          <w:rFonts w:ascii="Charis SIL" w:eastAsia="Charis SIL" w:hAnsi="Charis SIL" w:cs="Charis SIL"/>
        </w:rPr>
        <w:t xml:space="preserve">Tübingen, 1930; </w:t>
      </w:r>
      <w:r w:rsidRPr="00434FA3">
        <w:rPr>
          <w:rFonts w:ascii="Charis SIL" w:eastAsia="Charis SIL" w:hAnsi="Charis SIL" w:cs="Charis SIL"/>
          <w:i/>
        </w:rPr>
        <w:t>H. Zimmer</w:t>
      </w:r>
      <w:r w:rsidRPr="00434FA3">
        <w:rPr>
          <w:rFonts w:ascii="Charis SIL" w:eastAsia="Charis SIL" w:hAnsi="Charis SIL" w:cs="Charis SIL"/>
        </w:rPr>
        <w:t xml:space="preserve">. </w:t>
      </w:r>
      <w:r w:rsidRPr="00C44A89">
        <w:rPr>
          <w:rFonts w:ascii="Charis SIL" w:eastAsia="Charis SIL" w:hAnsi="Charis SIL" w:cs="Charis SIL"/>
          <w:lang w:val="en-US"/>
        </w:rPr>
        <w:t>Myths and Symbols in Indian Art and Civilisation,</w:t>
      </w:r>
      <w:r w:rsidRPr="00C44A89">
        <w:rPr>
          <w:rFonts w:ascii="Charis SIL" w:eastAsia="Charis SIL" w:hAnsi="Charis SIL" w:cs="Charis SIL"/>
          <w:i/>
          <w:lang w:val="en-US"/>
        </w:rPr>
        <w:t xml:space="preserve"> </w:t>
      </w:r>
      <w:r w:rsidRPr="00C44A89">
        <w:rPr>
          <w:rFonts w:ascii="Charis SIL" w:eastAsia="Charis SIL" w:hAnsi="Charis SIL" w:cs="Charis SIL"/>
          <w:lang w:val="en-US"/>
        </w:rPr>
        <w:t xml:space="preserve">New York, 1947; </w:t>
      </w:r>
      <w:r w:rsidRPr="00C44A89">
        <w:rPr>
          <w:rFonts w:ascii="Charis SIL" w:eastAsia="Charis SIL" w:hAnsi="Charis SIL" w:cs="Charis SIL"/>
          <w:i/>
          <w:lang w:val="en-US"/>
        </w:rPr>
        <w:t>F. Bosch</w:t>
      </w:r>
      <w:r w:rsidRPr="00C44A89">
        <w:rPr>
          <w:rFonts w:ascii="Charis SIL" w:eastAsia="Charis SIL" w:hAnsi="Charis SIL" w:cs="Charis SIL"/>
          <w:lang w:val="en-US"/>
        </w:rPr>
        <w:t>. The Golden Germ. An Introduction to Indian Symbolism,</w:t>
      </w:r>
      <w:r w:rsidRPr="00C44A89">
        <w:rPr>
          <w:rFonts w:ascii="Charis SIL" w:eastAsia="Charis SIL" w:hAnsi="Charis SIL" w:cs="Charis SIL"/>
          <w:i/>
          <w:lang w:val="en-US"/>
        </w:rPr>
        <w:t xml:space="preserve"> </w:t>
      </w:r>
      <w:r w:rsidRPr="00C44A89">
        <w:rPr>
          <w:rFonts w:ascii="Charis SIL" w:eastAsia="Charis SIL" w:hAnsi="Charis SIL" w:cs="Charis SIL"/>
          <w:lang w:val="en-US"/>
        </w:rPr>
        <w:t xml:space="preserve">’s-Gravenhage, 1960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др</w:t>
      </w:r>
      <w:r w:rsidRPr="00C44A89">
        <w:rPr>
          <w:rFonts w:ascii="Charis SIL" w:eastAsia="Charis SIL" w:hAnsi="Charis SIL" w:cs="Charis SIL"/>
          <w:lang w:val="en-US"/>
        </w:rPr>
        <w:t xml:space="preserve">. </w:t>
      </w:r>
      <w:r w:rsidRPr="00434FA3">
        <w:rPr>
          <w:rFonts w:ascii="Charis SIL" w:eastAsia="Charis SIL" w:hAnsi="Charis SIL" w:cs="Charis SIL"/>
        </w:rPr>
        <w:t>Ср. также: В</w:t>
      </w:r>
      <w:r w:rsidRPr="00434FA3">
        <w:rPr>
          <w:rFonts w:ascii="Charis SIL" w:eastAsia="Charis SIL" w:hAnsi="Charis SIL" w:cs="Charis SIL"/>
          <w:i/>
        </w:rPr>
        <w:t>.В. Иванов, В.Н. Топоров</w:t>
      </w:r>
      <w:r w:rsidRPr="00434FA3">
        <w:rPr>
          <w:rFonts w:ascii="Charis SIL" w:eastAsia="Charis SIL" w:hAnsi="Charis SIL" w:cs="Charis SIL"/>
        </w:rPr>
        <w:t>. Санскрит,</w:t>
      </w:r>
      <w:r w:rsidRPr="00434FA3">
        <w:rPr>
          <w:rFonts w:ascii="Charis SIL" w:eastAsia="Charis SIL" w:hAnsi="Charis SIL" w:cs="Charis SIL"/>
          <w:i/>
        </w:rPr>
        <w:t xml:space="preserve"> </w:t>
      </w:r>
      <w:r w:rsidRPr="00434FA3">
        <w:rPr>
          <w:rFonts w:ascii="Charis SIL" w:eastAsia="Charis SIL" w:hAnsi="Charis SIL" w:cs="Charis SIL"/>
        </w:rPr>
        <w:t xml:space="preserve">М., 1960, с. 29, 30; </w:t>
      </w:r>
      <w:r w:rsidRPr="00434FA3">
        <w:rPr>
          <w:rFonts w:ascii="Charis SIL" w:eastAsia="Charis SIL" w:hAnsi="Charis SIL" w:cs="Charis SIL"/>
          <w:i/>
        </w:rPr>
        <w:t>В.Н. Топоров</w:t>
      </w:r>
      <w:r w:rsidRPr="00434FA3">
        <w:rPr>
          <w:rFonts w:ascii="Charis SIL" w:eastAsia="Charis SIL" w:hAnsi="Charis SIL" w:cs="Charis SIL"/>
        </w:rPr>
        <w:t>. О некоторых аналогиях</w:t>
      </w:r>
      <w:r w:rsidRPr="00434FA3">
        <w:rPr>
          <w:rFonts w:ascii="Charis SIL" w:eastAsia="Charis SIL" w:hAnsi="Charis SIL" w:cs="Charis SIL"/>
          <w:i/>
        </w:rPr>
        <w:t>...</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с. 132, 133.</w:t>
      </w:r>
    </w:p>
    <w:p w:rsidR="000C2862" w:rsidRPr="00C44A89" w:rsidRDefault="005E68CD">
      <w:pPr>
        <w:shd w:val="clear" w:color="auto" w:fill="FFFFFF"/>
        <w:tabs>
          <w:tab w:val="left" w:pos="869"/>
        </w:tabs>
        <w:spacing w:line="360" w:lineRule="auto"/>
        <w:ind w:firstLine="567"/>
        <w:jc w:val="both"/>
        <w:rPr>
          <w:rFonts w:ascii="Charis SIL" w:eastAsia="Charis SIL" w:hAnsi="Charis SIL" w:cs="Charis SIL"/>
          <w:lang w:val="en-US"/>
        </w:rPr>
      </w:pPr>
      <w:r w:rsidRPr="00434FA3">
        <w:rPr>
          <w:rFonts w:ascii="Charis SIL" w:eastAsia="Charis SIL" w:hAnsi="Charis SIL" w:cs="Charis SIL"/>
          <w:vertAlign w:val="superscript"/>
        </w:rPr>
        <w:t>38</w:t>
      </w:r>
      <w:r w:rsidRPr="00434FA3">
        <w:rPr>
          <w:rFonts w:ascii="Charis SIL" w:eastAsia="Charis SIL" w:hAnsi="Charis SIL" w:cs="Charis SIL"/>
        </w:rPr>
        <w:t xml:space="preserve"> В связи с некоторыми чертами предложенной выше схемы, которую дедуктивно можно рассматривать как постепенную конкретизацию наиболее общего дифференциального признака S ≠ O — S = O, приведем высказывание М. Борна, интересовавшегося, по-видимому, проблемой нахождения таких критериев: «Мир </w:t>
      </w:r>
      <w:r w:rsidRPr="00434FA3">
        <w:rPr>
          <w:rFonts w:ascii="Charis SIL" w:eastAsia="Charis SIL" w:hAnsi="Charis SIL" w:cs="Charis SIL"/>
        </w:rPr>
        <w:lastRenderedPageBreak/>
        <w:t>образуется из „я“ и „не я“, из внутреннего мира и внешнего мира. Отношения между этими двумя полюсами являются объектом любой религии и философии. Однако каждое учение по-разному изображает ту роль, которую играет субъект в мировой картине. Значение, которое придается субъекту в картине мира, представляется мне тем масштабом, руководствуясь которым можно расположить по порядку, нанизывая, как жемчуг на нитку, религиозные верования, философские системы, мировоззрения, укоренившиеся в искусстве или науке» (</w:t>
      </w:r>
      <w:r w:rsidRPr="00434FA3">
        <w:rPr>
          <w:rFonts w:ascii="Charis SIL" w:eastAsia="Charis SIL" w:hAnsi="Charis SIL" w:cs="Charis SIL"/>
          <w:i/>
        </w:rPr>
        <w:t>Макс Борн</w:t>
      </w:r>
      <w:r w:rsidRPr="00434FA3">
        <w:rPr>
          <w:rFonts w:ascii="Charis SIL" w:eastAsia="Charis SIL" w:hAnsi="Charis SIL" w:cs="Charis SIL"/>
        </w:rPr>
        <w:t>. Физика в жизни моего поколения,</w:t>
      </w:r>
      <w:r w:rsidRPr="00434FA3">
        <w:rPr>
          <w:rFonts w:ascii="Charis SIL" w:eastAsia="Charis SIL" w:hAnsi="Charis SIL" w:cs="Charis SIL"/>
          <w:i/>
        </w:rPr>
        <w:t xml:space="preserve"> </w:t>
      </w:r>
      <w:r w:rsidRPr="00434FA3">
        <w:rPr>
          <w:rFonts w:ascii="Charis SIL" w:eastAsia="Charis SIL" w:hAnsi="Charis SIL" w:cs="Charis SIL"/>
        </w:rPr>
        <w:t xml:space="preserve">сб. статей, М., 1963, с. 10. Ср. </w:t>
      </w:r>
      <w:r w:rsidRPr="00434FA3">
        <w:rPr>
          <w:rFonts w:ascii="Charis SIL" w:eastAsia="Charis SIL" w:hAnsi="Charis SIL" w:cs="Charis SIL"/>
          <w:i/>
        </w:rPr>
        <w:t>N. Bohr</w:t>
      </w:r>
      <w:r w:rsidRPr="00434FA3">
        <w:rPr>
          <w:rFonts w:ascii="Charis SIL" w:eastAsia="Charis SIL" w:hAnsi="Charis SIL" w:cs="Charis SIL"/>
        </w:rPr>
        <w:t xml:space="preserve">. </w:t>
      </w:r>
      <w:r w:rsidRPr="00C44A89">
        <w:rPr>
          <w:rFonts w:ascii="Charis SIL" w:eastAsia="Charis SIL" w:hAnsi="Charis SIL" w:cs="Charis SIL"/>
          <w:lang w:val="en-US"/>
        </w:rPr>
        <w:t>Physical Science and the Study of Religions, — «Studia Orientalia Ioanni Pedersen», Hauniae, 1953, p. 385–390).</w:t>
      </w:r>
    </w:p>
    <w:p w:rsidR="000C2862" w:rsidRPr="00434FA3" w:rsidRDefault="005E68CD">
      <w:pPr>
        <w:shd w:val="clear" w:color="auto" w:fill="FFFFFF"/>
        <w:tabs>
          <w:tab w:val="left" w:pos="869"/>
        </w:tabs>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39</w:t>
      </w:r>
      <w:r w:rsidRPr="00434FA3">
        <w:rPr>
          <w:rFonts w:ascii="Charis SIL" w:eastAsia="Charis SIL" w:hAnsi="Charis SIL" w:cs="Charis SIL"/>
        </w:rPr>
        <w:t xml:space="preserve"> Ср. </w:t>
      </w:r>
      <w:r w:rsidRPr="00434FA3">
        <w:rPr>
          <w:rFonts w:ascii="Charis SIL" w:eastAsia="Charis SIL" w:hAnsi="Charis SIL" w:cs="Charis SIL"/>
          <w:i/>
        </w:rPr>
        <w:t>Нильс Бор</w:t>
      </w:r>
      <w:r w:rsidRPr="00434FA3">
        <w:rPr>
          <w:rFonts w:ascii="Charis SIL" w:eastAsia="Charis SIL" w:hAnsi="Charis SIL" w:cs="Charis SIL"/>
        </w:rPr>
        <w:t>. Атомная физика и человеческое познание,</w:t>
      </w:r>
      <w:r w:rsidRPr="00434FA3">
        <w:rPr>
          <w:rFonts w:ascii="Charis SIL" w:eastAsia="Charis SIL" w:hAnsi="Charis SIL" w:cs="Charis SIL"/>
          <w:i/>
        </w:rPr>
        <w:t xml:space="preserve"> </w:t>
      </w:r>
      <w:r w:rsidRPr="00434FA3">
        <w:rPr>
          <w:rFonts w:ascii="Charis SIL" w:eastAsia="Charis SIL" w:hAnsi="Charis SIL" w:cs="Charis SIL"/>
        </w:rPr>
        <w:t xml:space="preserve">М., 1961, passim. Здесь, в частности, приведены интересные соображения о принципиальной дополнительности различных методов исследования в биологии психологии (соотношение мысли и ощущения), в отдельных областях культуры (соотношение знания и веры; словарь как дополнительный метод описания и т.д.) — см. с. 37 и сл., 107 и сл., 126 и сл., 138 и др.; ср. также: </w:t>
      </w:r>
      <w:r w:rsidRPr="00434FA3">
        <w:rPr>
          <w:rFonts w:ascii="Charis SIL" w:eastAsia="Charis SIL" w:hAnsi="Charis SIL" w:cs="Charis SIL"/>
          <w:i/>
        </w:rPr>
        <w:t>N. Bohr.</w:t>
      </w:r>
      <w:r w:rsidRPr="00434FA3">
        <w:rPr>
          <w:rFonts w:ascii="Charis SIL" w:eastAsia="Charis SIL" w:hAnsi="Charis SIL" w:cs="Charis SIL"/>
        </w:rPr>
        <w:t xml:space="preserve"> Physical Science...,</w:t>
      </w:r>
      <w:r w:rsidRPr="00434FA3">
        <w:rPr>
          <w:rFonts w:ascii="Charis SIL" w:eastAsia="Charis SIL" w:hAnsi="Charis SIL" w:cs="Charis SIL"/>
          <w:i/>
        </w:rPr>
        <w:t xml:space="preserve"> </w:t>
      </w:r>
      <w:r w:rsidRPr="00434FA3">
        <w:rPr>
          <w:rFonts w:ascii="Charis SIL" w:eastAsia="Charis SIL" w:hAnsi="Charis SIL" w:cs="Charis SIL"/>
        </w:rPr>
        <w:t xml:space="preserve">p. 388 sq.; </w:t>
      </w:r>
      <w:r w:rsidRPr="00434FA3">
        <w:rPr>
          <w:rFonts w:ascii="Charis SIL" w:eastAsia="Charis SIL" w:hAnsi="Charis SIL" w:cs="Charis SIL"/>
          <w:i/>
        </w:rPr>
        <w:t>M. Борн</w:t>
      </w:r>
      <w:r w:rsidRPr="00434FA3">
        <w:rPr>
          <w:rFonts w:ascii="Charis SIL" w:eastAsia="Charis SIL" w:hAnsi="Charis SIL" w:cs="Charis SIL"/>
        </w:rPr>
        <w:t>. Физика в жизни моего поколения,</w:t>
      </w:r>
      <w:r w:rsidRPr="00434FA3">
        <w:rPr>
          <w:rFonts w:ascii="Charis SIL" w:eastAsia="Charis SIL" w:hAnsi="Charis SIL" w:cs="Charis SIL"/>
          <w:i/>
        </w:rPr>
        <w:t xml:space="preserve"> </w:t>
      </w:r>
      <w:r w:rsidRPr="00434FA3">
        <w:rPr>
          <w:rFonts w:ascii="Charis SIL" w:eastAsia="Charis SIL" w:hAnsi="Charis SIL" w:cs="Charis SIL"/>
        </w:rPr>
        <w:t xml:space="preserve">с. 207 и сл., 431 и сл.; </w:t>
      </w:r>
      <w:r w:rsidRPr="00434FA3">
        <w:rPr>
          <w:rFonts w:ascii="Charis SIL" w:eastAsia="Charis SIL" w:hAnsi="Charis SIL" w:cs="Charis SIL"/>
          <w:i/>
        </w:rPr>
        <w:t>А.А. Зализняк</w:t>
      </w:r>
      <w:r w:rsidRPr="00434FA3">
        <w:rPr>
          <w:rFonts w:ascii="Charis SIL" w:eastAsia="Charis SIL" w:hAnsi="Charis SIL" w:cs="Charis SIL"/>
        </w:rPr>
        <w:t xml:space="preserve">, </w:t>
      </w:r>
      <w:r w:rsidRPr="00434FA3">
        <w:rPr>
          <w:rFonts w:ascii="Charis SIL" w:eastAsia="Charis SIL" w:hAnsi="Charis SIL" w:cs="Charis SIL"/>
          <w:i/>
        </w:rPr>
        <w:t>В.В. Иванов, В.Н. Топоров</w:t>
      </w:r>
      <w:r w:rsidRPr="00434FA3">
        <w:rPr>
          <w:rFonts w:ascii="Charis SIL" w:eastAsia="Charis SIL" w:hAnsi="Charis SIL" w:cs="Charis SIL"/>
        </w:rPr>
        <w:t>. О возможности структурно-типологического изучения некоторых моделирующих семиотических систем,</w:t>
      </w:r>
      <w:r w:rsidRPr="00434FA3">
        <w:rPr>
          <w:rFonts w:ascii="Charis SIL" w:eastAsia="Charis SIL" w:hAnsi="Charis SIL" w:cs="Charis SIL"/>
          <w:i/>
        </w:rPr>
        <w:t xml:space="preserve"> — </w:t>
      </w:r>
      <w:r w:rsidRPr="00434FA3">
        <w:rPr>
          <w:rFonts w:ascii="Charis SIL" w:eastAsia="Charis SIL" w:hAnsi="Charis SIL" w:cs="Charis SIL"/>
        </w:rPr>
        <w:t xml:space="preserve">«Структурно-типологические исследования», М., 1962, с. 139, 140. В этой связи хочется обратить внимание на еще одну примечательную черту древнеиндийского описания, заслуживающую специального рассмотрения, — достаточно ясное, по-видимому, ощущение самими авторами ограниченности его возможностей; осознание того факта, что в отдельных состояниях описываемый объект принципиально не поддается описанию с помощью рекомендуемой классификации и, так сказать, нуждается в некотором </w:t>
      </w:r>
      <w:r w:rsidRPr="00434FA3">
        <w:rPr>
          <w:rFonts w:ascii="Charis SIL" w:eastAsia="Charis SIL" w:hAnsi="Charis SIL" w:cs="Charis SIL"/>
        </w:rPr>
        <w:lastRenderedPageBreak/>
        <w:t>дополнительном описании. В этой связи характерны, например, неоднократные замечания в Камасутре (напр. Kāmasūtra 8.32: «Настолько лишь простирается действие наук, насколько слабо чувство в людях; когда же колесо страсти пришло в движение, то нет уже ни науки, ни порядка»; ср. там же 10.6; 15–16.30 и др.) — замечания, как бы предугадывающие и объясняющие возможные реакции на содержание Камасутры, в том числе и у современного нам читателя. Они отражают представление о своеобразной дополнительности рационального и иррационального типов поведения, которые невозможно описать одновременно, и также находят аналогии в современной научной методике.</w:t>
      </w:r>
    </w:p>
    <w:p w:rsidR="000C2862" w:rsidRPr="00434FA3" w:rsidRDefault="005E68CD">
      <w:pPr>
        <w:shd w:val="clear" w:color="auto" w:fill="FFFFFF"/>
        <w:tabs>
          <w:tab w:val="left" w:pos="835"/>
        </w:tabs>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40</w:t>
      </w:r>
      <w:r w:rsidRPr="00434FA3">
        <w:rPr>
          <w:rFonts w:ascii="Charis SIL" w:eastAsia="Charis SIL" w:hAnsi="Charis SIL" w:cs="Charis SIL"/>
        </w:rPr>
        <w:t xml:space="preserve"> Ясно, например, что изложение фонетических или синтаксических закономерностей принципиально не может описать эстетического восприятия соответствующего текста или его функционирования в обществе. Дело здесь даже не только в совершенно разных уровнях исследования, — вторгаясь в данную область, структурный анализ (фонетический, синтаксический и т.д.) «возмущает» это восприятие, обладающее существенными чертами интегрального характера; ср. уже упоминавшиеся аналогии Н. Бора (см. </w:t>
      </w:r>
      <w:r w:rsidRPr="00434FA3">
        <w:rPr>
          <w:rFonts w:ascii="Charis SIL" w:eastAsia="Charis SIL" w:hAnsi="Charis SIL" w:cs="Charis SIL"/>
          <w:i/>
        </w:rPr>
        <w:t>Н. Бор</w:t>
      </w:r>
      <w:r w:rsidRPr="00434FA3">
        <w:rPr>
          <w:rFonts w:ascii="Charis SIL" w:eastAsia="Charis SIL" w:hAnsi="Charis SIL" w:cs="Charis SIL"/>
        </w:rPr>
        <w:t>. Атомная физика и человеческое познание,</w:t>
      </w:r>
      <w:r w:rsidRPr="00434FA3">
        <w:rPr>
          <w:rFonts w:ascii="Charis SIL" w:eastAsia="Charis SIL" w:hAnsi="Charis SIL" w:cs="Charis SIL"/>
          <w:i/>
        </w:rPr>
        <w:t xml:space="preserve"> </w:t>
      </w:r>
      <w:r w:rsidRPr="00434FA3">
        <w:rPr>
          <w:rFonts w:ascii="Charis SIL" w:eastAsia="Charis SIL" w:hAnsi="Charis SIL" w:cs="Charis SIL"/>
        </w:rPr>
        <w:t>с. 23, 126 и др.). С другой стороны, и описание такого восприятия не может, по-видимому, достаточно строго охарактеризовать внутреннюю структуру текста. Здесь, таким образом, идет речь об изучении объекта на разных взаимно дополняющих уровнях, не сводимых друг к другу.</w:t>
      </w:r>
    </w:p>
    <w:p w:rsidR="000C2862" w:rsidRPr="00434FA3" w:rsidRDefault="005E68CD">
      <w:pPr>
        <w:shd w:val="clear" w:color="auto" w:fill="FFFFFF"/>
        <w:tabs>
          <w:tab w:val="left" w:pos="835"/>
        </w:tabs>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41</w:t>
      </w:r>
      <w:r w:rsidRPr="00434FA3">
        <w:rPr>
          <w:rFonts w:ascii="Charis SIL" w:eastAsia="Charis SIL" w:hAnsi="Charis SIL" w:cs="Charis SIL"/>
        </w:rPr>
        <w:t xml:space="preserve"> Подобного рода различия между отдельными, концептуальными структурами (проявляющиеся, например, в разной оценке одних и тех же понятий представителями разных групп — японцами, американцами и т.д.) получили интересное экспериментальное подтверждение в работах Г. Куматы, Ч. Шрама, </w:t>
      </w:r>
      <w:r w:rsidRPr="00434FA3">
        <w:rPr>
          <w:rFonts w:ascii="Charis SIL" w:eastAsia="Charis SIL" w:hAnsi="Charis SIL" w:cs="Charis SIL"/>
        </w:rPr>
        <w:lastRenderedPageBreak/>
        <w:t xml:space="preserve">Г. Триандиса и др. Ср. </w:t>
      </w:r>
      <w:r w:rsidRPr="00434FA3">
        <w:rPr>
          <w:rFonts w:ascii="Charis SIL" w:eastAsia="Charis SIL" w:hAnsi="Charis SIL" w:cs="Charis SIL"/>
          <w:i/>
        </w:rPr>
        <w:t>Ю.Д. Апресян</w:t>
      </w:r>
      <w:r w:rsidRPr="00434FA3">
        <w:rPr>
          <w:rFonts w:ascii="Charis SIL" w:eastAsia="Charis SIL" w:hAnsi="Charis SIL" w:cs="Charis SIL"/>
        </w:rPr>
        <w:t>. Современные методы..</w:t>
      </w:r>
      <w:r w:rsidRPr="00434FA3">
        <w:rPr>
          <w:rFonts w:ascii="Charis SIL" w:eastAsia="Charis SIL" w:hAnsi="Charis SIL" w:cs="Charis SIL"/>
          <w:i/>
        </w:rPr>
        <w:t>.</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 138, 139. При толковании отдельных текстов здесь встает проблема соотношения разных систем — дешифровщика и дешифруемого текста, — в рамках которых отдельные элементы входят в иные противопоставления. Ср. </w:t>
      </w:r>
      <w:r w:rsidRPr="00434FA3">
        <w:rPr>
          <w:rFonts w:ascii="Charis SIL" w:eastAsia="Charis SIL" w:hAnsi="Charis SIL" w:cs="Charis SIL"/>
          <w:i/>
        </w:rPr>
        <w:t>Т.Я. Елизаренкова</w:t>
      </w:r>
      <w:r w:rsidRPr="00434FA3">
        <w:rPr>
          <w:rFonts w:ascii="Charis SIL" w:eastAsia="Charis SIL" w:hAnsi="Charis SIL" w:cs="Charis SIL"/>
        </w:rPr>
        <w:t>. К вопросу о лингвистическом аспекте перевода Ригведы,</w:t>
      </w:r>
      <w:r w:rsidRPr="00434FA3">
        <w:rPr>
          <w:rFonts w:ascii="Charis SIL" w:eastAsia="Charis SIL" w:hAnsi="Charis SIL" w:cs="Charis SIL"/>
          <w:i/>
        </w:rPr>
        <w:t xml:space="preserve"> — </w:t>
      </w:r>
      <w:r w:rsidRPr="00434FA3">
        <w:rPr>
          <w:rFonts w:ascii="Charis SIL" w:eastAsia="Charis SIL" w:hAnsi="Charis SIL" w:cs="Charis SIL"/>
        </w:rPr>
        <w:t xml:space="preserve">«История и культура древней Индии», М., 1963, с. 109; см. также </w:t>
      </w:r>
      <w:r w:rsidRPr="00434FA3">
        <w:rPr>
          <w:rFonts w:ascii="Charis SIL" w:eastAsia="Charis SIL" w:hAnsi="Charis SIL" w:cs="Charis SIL"/>
          <w:i/>
        </w:rPr>
        <w:t>А.А. Зализняк, В.В. Иванов, В.Н. Топоров</w:t>
      </w:r>
      <w:r w:rsidRPr="00434FA3">
        <w:rPr>
          <w:rFonts w:ascii="Charis SIL" w:eastAsia="Charis SIL" w:hAnsi="Charis SIL" w:cs="Charis SIL"/>
        </w:rPr>
        <w:t>. О возможности структурно-типологического изучения...,</w:t>
      </w:r>
      <w:r w:rsidRPr="00434FA3">
        <w:rPr>
          <w:rFonts w:ascii="Charis SIL" w:eastAsia="Charis SIL" w:hAnsi="Charis SIL" w:cs="Charis SIL"/>
          <w:i/>
        </w:rPr>
        <w:t xml:space="preserve"> </w:t>
      </w:r>
      <w:r w:rsidRPr="00434FA3">
        <w:rPr>
          <w:rFonts w:ascii="Charis SIL" w:eastAsia="Charis SIL" w:hAnsi="Charis SIL" w:cs="Charis SIL"/>
        </w:rPr>
        <w:t>с. 139.</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Как нам кажется, значительный интерес представляет еще одна проблема, непосредственно связанная с предшествующим изложением, хоть и выходящая за его рамки — типологические сходства и расхождения между различными культурами, обусловленные ролью триады и тетрады (ср</w:t>
      </w:r>
      <w:r w:rsidRPr="00434FA3">
        <w:rPr>
          <w:rFonts w:ascii="Charis SIL" w:eastAsia="Charis SIL" w:hAnsi="Charis SIL" w:cs="Charis SIL"/>
          <w:i/>
        </w:rPr>
        <w:t>. Е</w:t>
      </w:r>
      <w:r w:rsidRPr="00C44A89">
        <w:rPr>
          <w:rFonts w:ascii="Charis SIL" w:eastAsia="Charis SIL" w:hAnsi="Charis SIL" w:cs="Charis SIL"/>
          <w:i/>
          <w:lang w:val="en-US"/>
        </w:rPr>
        <w:t>. Cassirer</w:t>
      </w:r>
      <w:r w:rsidRPr="00C44A89">
        <w:rPr>
          <w:rFonts w:ascii="Charis SIL" w:eastAsia="Charis SIL" w:hAnsi="Charis SIL" w:cs="Charis SIL"/>
          <w:lang w:val="en-US"/>
        </w:rPr>
        <w:t>. The Philosophy of Symbolic Forms,</w:t>
      </w:r>
      <w:r w:rsidRPr="00C44A89">
        <w:rPr>
          <w:rFonts w:ascii="Charis SIL" w:eastAsia="Charis SIL" w:hAnsi="Charis SIL" w:cs="Charis SIL"/>
          <w:i/>
          <w:lang w:val="en-US"/>
        </w:rPr>
        <w:t xml:space="preserve"> </w:t>
      </w:r>
      <w:r w:rsidRPr="00C44A89">
        <w:rPr>
          <w:rFonts w:ascii="Charis SIL" w:eastAsia="Charis SIL" w:hAnsi="Charis SIL" w:cs="Charis SIL"/>
          <w:lang w:val="en-US"/>
        </w:rPr>
        <w:t>vol. II. Mythical Thought,</w:t>
      </w:r>
      <w:r w:rsidRPr="00C44A89">
        <w:rPr>
          <w:rFonts w:ascii="Charis SIL" w:eastAsia="Charis SIL" w:hAnsi="Charis SIL" w:cs="Charis SIL"/>
          <w:i/>
          <w:lang w:val="en-US"/>
        </w:rPr>
        <w:t xml:space="preserve"> </w:t>
      </w:r>
      <w:r w:rsidRPr="00C44A89">
        <w:rPr>
          <w:rFonts w:ascii="Charis SIL" w:eastAsia="Charis SIL" w:hAnsi="Charis SIL" w:cs="Charis SIL"/>
          <w:lang w:val="en-US"/>
        </w:rPr>
        <w:t xml:space="preserve">New Haven, 1955, p. 146 sq.; </w:t>
      </w:r>
      <w:r w:rsidRPr="00C44A89">
        <w:rPr>
          <w:rFonts w:ascii="Charis SIL" w:eastAsia="Charis SIL" w:hAnsi="Charis SIL" w:cs="Charis SIL"/>
          <w:i/>
          <w:lang w:val="en-US"/>
        </w:rPr>
        <w:t>C.G. Jung</w:t>
      </w:r>
      <w:r w:rsidRPr="00C44A89">
        <w:rPr>
          <w:rFonts w:ascii="Charis SIL" w:eastAsia="Charis SIL" w:hAnsi="Charis SIL" w:cs="Charis SIL"/>
          <w:lang w:val="en-US"/>
        </w:rPr>
        <w:t xml:space="preserve">. </w:t>
      </w:r>
      <w:r w:rsidRPr="00C44A89">
        <w:rPr>
          <w:rFonts w:ascii="Charis SIL" w:eastAsia="Charis SIL" w:hAnsi="Charis SIL" w:cs="Charis SIL"/>
          <w:lang w:val="de-DE"/>
        </w:rPr>
        <w:t>Versuch zu einer psychologischen Deutung des Trinitätsdogmas,</w:t>
      </w:r>
      <w:r w:rsidRPr="00C44A89">
        <w:rPr>
          <w:rFonts w:ascii="Charis SIL" w:eastAsia="Charis SIL" w:hAnsi="Charis SIL" w:cs="Charis SIL"/>
          <w:i/>
          <w:lang w:val="de-DE"/>
        </w:rPr>
        <w:t> — «</w:t>
      </w:r>
      <w:r w:rsidRPr="00C44A89">
        <w:rPr>
          <w:rFonts w:ascii="Charis SIL" w:eastAsia="Charis SIL" w:hAnsi="Charis SIL" w:cs="Charis SIL"/>
          <w:lang w:val="de-DE"/>
        </w:rPr>
        <w:t xml:space="preserve">Symbolik des Geistes», Zürich, 1948, S. 323–446; </w:t>
      </w:r>
      <w:r w:rsidRPr="00C44A89">
        <w:rPr>
          <w:rFonts w:ascii="Charis SIL" w:eastAsia="Charis SIL" w:hAnsi="Charis SIL" w:cs="Charis SIL"/>
          <w:i/>
          <w:lang w:val="de-DE"/>
        </w:rPr>
        <w:t>E.F. Edinger</w:t>
      </w:r>
      <w:r w:rsidRPr="00C44A89">
        <w:rPr>
          <w:rFonts w:ascii="Charis SIL" w:eastAsia="Charis SIL" w:hAnsi="Charis SIL" w:cs="Charis SIL"/>
          <w:lang w:val="de-DE"/>
        </w:rPr>
        <w:t xml:space="preserve">. </w:t>
      </w:r>
      <w:r w:rsidRPr="00C44A89">
        <w:rPr>
          <w:rFonts w:ascii="Charis SIL" w:eastAsia="Charis SIL" w:hAnsi="Charis SIL" w:cs="Charis SIL"/>
          <w:lang w:val="en-US"/>
        </w:rPr>
        <w:t>Trinity and Quaternity</w:t>
      </w:r>
      <w:r w:rsidRPr="00C44A89">
        <w:rPr>
          <w:rFonts w:ascii="Charis SIL" w:eastAsia="Charis SIL" w:hAnsi="Charis SIL" w:cs="Charis SIL"/>
          <w:i/>
          <w:lang w:val="en-US"/>
        </w:rPr>
        <w:t xml:space="preserve"> — </w:t>
      </w:r>
      <w:r w:rsidRPr="00C44A89">
        <w:rPr>
          <w:rFonts w:ascii="Charis SIL" w:eastAsia="Charis SIL" w:hAnsi="Charis SIL" w:cs="Charis SIL"/>
          <w:lang w:val="en-US"/>
        </w:rPr>
        <w:t xml:space="preserve">«Der Archetyp. The Archetype. Verh. des 2 Intern. </w:t>
      </w:r>
      <w:r w:rsidRPr="00434FA3">
        <w:rPr>
          <w:rFonts w:ascii="Charis SIL" w:eastAsia="Charis SIL" w:hAnsi="Charis SIL" w:cs="Charis SIL"/>
        </w:rPr>
        <w:t xml:space="preserve">Kongr. für </w:t>
      </w:r>
      <w:sdt>
        <w:sdtPr>
          <w:rPr>
            <w:rFonts w:ascii="Charis SIL" w:hAnsi="Charis SIL" w:cs="Charis SIL"/>
          </w:rPr>
          <w:tag w:val="goog_rdk_56"/>
          <w:id w:val="-1133257893"/>
        </w:sdtPr>
        <w:sdtContent/>
      </w:sdt>
      <w:r w:rsidRPr="00434FA3">
        <w:rPr>
          <w:rFonts w:ascii="Charis SIL" w:eastAsia="Charis SIL" w:hAnsi="Charis SIL" w:cs="Charis SIL"/>
        </w:rPr>
        <w:t xml:space="preserve">analytische Psychologie», Zürich, 1961; Basel, New York, 1964, p. 16–29) и характером перехода от первой ко второй (как в синхроническом, так и в диахроническом аспектах — ср. предыдущие наблюдения). Здесь, в частности, показательно образование тетрады из суммы элементов триады путем прибавления четвертого элемента, так или иначе мотивированного предшествующим (см. </w:t>
      </w:r>
      <w:r w:rsidRPr="00434FA3">
        <w:rPr>
          <w:rFonts w:ascii="Charis SIL" w:eastAsia="Charis SIL" w:hAnsi="Charis SIL" w:cs="Charis SIL"/>
          <w:i/>
        </w:rPr>
        <w:t>A. Bergaigne</w:t>
      </w:r>
      <w:r w:rsidRPr="00434FA3">
        <w:rPr>
          <w:rFonts w:ascii="Charis SIL" w:eastAsia="Charis SIL" w:hAnsi="Charis SIL" w:cs="Charis SIL"/>
        </w:rPr>
        <w:t>. La religion védique d’après les hymnes du Rig-Veda,</w:t>
      </w:r>
      <w:r w:rsidRPr="00434FA3">
        <w:rPr>
          <w:rFonts w:ascii="Charis SIL" w:eastAsia="Charis SIL" w:hAnsi="Charis SIL" w:cs="Charis SIL"/>
          <w:i/>
        </w:rPr>
        <w:t xml:space="preserve"> </w:t>
      </w:r>
      <w:r w:rsidRPr="00434FA3">
        <w:rPr>
          <w:rFonts w:ascii="Charis SIL" w:eastAsia="Charis SIL" w:hAnsi="Charis SIL" w:cs="Charis SIL"/>
        </w:rPr>
        <w:t xml:space="preserve">t. II, Paris, 1883, p. 123 sq.; ср. в этой связи операцию 3 + 1 как частный случай формулы n + 1 и многочисленные примеры из древнеславянской культуры: ИТС, с. 30, примеч. 1; 36, примеч. 23; 46; 85–89 и др.). Представляется возможным выделить различные типы этой мотивированности: отметим, например, с одной </w:t>
      </w:r>
      <w:r w:rsidRPr="00434FA3">
        <w:rPr>
          <w:rFonts w:ascii="Charis SIL" w:eastAsia="Charis SIL" w:hAnsi="Charis SIL" w:cs="Charis SIL"/>
        </w:rPr>
        <w:lastRenderedPageBreak/>
        <w:t xml:space="preserve">стороны, образование 4-го элемента путем синтеза первых трех, как символа триады в целом [ср. примеры в ИТС, с. 30, примеч. 1 и др., а также манихейские (напр. Зерван — Свет — Сила — Благо) и другие параллели, на которые любезно обратил наше внимание В.Н. Топоров], с другой — как антитезы тех же трех элементов; последняя может оцениваться в соответствующей системе этических воззрений и позитивно (ср. </w:t>
      </w:r>
      <w:r w:rsidRPr="00434FA3">
        <w:rPr>
          <w:rFonts w:ascii="Charis SIL" w:eastAsia="Charis SIL" w:hAnsi="Charis SIL" w:cs="Charis SIL"/>
          <w:i/>
        </w:rPr>
        <w:t>дхарма</w:t>
      </w:r>
      <w:r w:rsidRPr="00434FA3">
        <w:rPr>
          <w:rFonts w:ascii="Charis SIL" w:eastAsia="Charis SIL" w:hAnsi="Charis SIL" w:cs="Charis SIL"/>
        </w:rPr>
        <w:t>,</w:t>
      </w:r>
      <w:r w:rsidRPr="00434FA3">
        <w:rPr>
          <w:rFonts w:ascii="Charis SIL" w:eastAsia="Charis SIL" w:hAnsi="Charis SIL" w:cs="Charis SIL"/>
          <w:i/>
        </w:rPr>
        <w:t xml:space="preserve"> артха</w:t>
      </w:r>
      <w:r w:rsidRPr="00434FA3">
        <w:rPr>
          <w:rFonts w:ascii="Charis SIL" w:eastAsia="Charis SIL" w:hAnsi="Charis SIL" w:cs="Charis SIL"/>
        </w:rPr>
        <w:t>,</w:t>
      </w:r>
      <w:r w:rsidRPr="00434FA3">
        <w:rPr>
          <w:rFonts w:ascii="Charis SIL" w:eastAsia="Charis SIL" w:hAnsi="Charis SIL" w:cs="Charis SIL"/>
          <w:i/>
        </w:rPr>
        <w:t xml:space="preserve"> кама — мокша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и негативно (ср. троица — дьявол в христианстве — см. </w:t>
      </w:r>
      <w:r w:rsidR="00C52F00">
        <w:rPr>
          <w:rFonts w:ascii="Charis SIL" w:eastAsia="Charis SIL" w:hAnsi="Charis SIL" w:cs="Charis SIL"/>
          <w:i/>
          <w:lang w:val="en-US"/>
        </w:rPr>
        <w:t>C</w:t>
      </w:r>
      <w:r w:rsidRPr="00434FA3">
        <w:rPr>
          <w:rFonts w:ascii="Charis SIL" w:eastAsia="Charis SIL" w:hAnsi="Charis SIL" w:cs="Charis SIL"/>
          <w:i/>
        </w:rPr>
        <w:t>.G. Jung</w:t>
      </w:r>
      <w:r w:rsidRPr="00434FA3">
        <w:rPr>
          <w:rFonts w:ascii="Charis SIL" w:eastAsia="Charis SIL" w:hAnsi="Charis SIL" w:cs="Charis SIL"/>
        </w:rPr>
        <w:t>. Versuch...,</w:t>
      </w:r>
      <w:r w:rsidRPr="00434FA3">
        <w:rPr>
          <w:rFonts w:ascii="Charis SIL" w:eastAsia="Charis SIL" w:hAnsi="Charis SIL" w:cs="Charis SIL"/>
          <w:i/>
        </w:rPr>
        <w:t xml:space="preserve"> </w:t>
      </w:r>
      <w:r w:rsidRPr="00434FA3">
        <w:rPr>
          <w:rFonts w:ascii="Charis SIL" w:eastAsia="Charis SIL" w:hAnsi="Charis SIL" w:cs="Charis SIL"/>
        </w:rPr>
        <w:t>S. 401 sq.; 438</w:t>
      </w:r>
      <w:r w:rsidRPr="00434FA3">
        <w:rPr>
          <w:rFonts w:ascii="Charis SIL" w:eastAsia="Charis SIL" w:hAnsi="Charis SIL" w:cs="Charis SIL"/>
          <w:i/>
        </w:rPr>
        <w:t>; E.R. Edinger</w:t>
      </w:r>
      <w:r w:rsidRPr="00434FA3">
        <w:rPr>
          <w:rFonts w:ascii="Charis SIL" w:eastAsia="Charis SIL" w:hAnsi="Charis SIL" w:cs="Charis SIL"/>
        </w:rPr>
        <w:t>. Trinity...,</w:t>
      </w:r>
      <w:r w:rsidRPr="00434FA3">
        <w:rPr>
          <w:rFonts w:ascii="Charis SIL" w:eastAsia="Charis SIL" w:hAnsi="Charis SIL" w:cs="Charis SIL"/>
          <w:i/>
        </w:rPr>
        <w:t xml:space="preserve"> </w:t>
      </w:r>
      <w:r w:rsidRPr="00434FA3">
        <w:rPr>
          <w:rFonts w:ascii="Charis SIL" w:eastAsia="Charis SIL" w:hAnsi="Charis SIL" w:cs="Charis SIL"/>
        </w:rPr>
        <w:t>p. 17).</w:t>
      </w: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0C2862">
      <w:pPr>
        <w:shd w:val="clear" w:color="auto" w:fill="FFFFFF"/>
        <w:spacing w:line="360" w:lineRule="auto"/>
        <w:ind w:firstLine="567"/>
        <w:jc w:val="both"/>
        <w:rPr>
          <w:rFonts w:ascii="Charis SIL" w:eastAsia="Charis SIL" w:hAnsi="Charis SIL" w:cs="Charis SIL"/>
        </w:rPr>
        <w:sectPr w:rsidR="000C2862" w:rsidRPr="00434FA3">
          <w:headerReference w:type="default" r:id="rId17"/>
          <w:pgSz w:w="11906" w:h="16838"/>
          <w:pgMar w:top="1134" w:right="1134" w:bottom="1134" w:left="1134" w:header="709" w:footer="709" w:gutter="0"/>
          <w:cols w:space="720" w:equalWidth="0">
            <w:col w:w="9689"/>
          </w:cols>
        </w:sectPr>
      </w:pPr>
    </w:p>
    <w:p w:rsidR="000C2862" w:rsidRPr="00434FA3" w:rsidRDefault="005E68CD">
      <w:pPr>
        <w:pStyle w:val="1"/>
        <w:keepNext w:val="0"/>
        <w:pBdr>
          <w:top w:val="nil"/>
          <w:left w:val="nil"/>
          <w:bottom w:val="nil"/>
          <w:right w:val="nil"/>
          <w:between w:val="nil"/>
        </w:pBdr>
        <w:spacing w:before="0" w:after="0"/>
        <w:ind w:left="720"/>
        <w:jc w:val="center"/>
        <w:rPr>
          <w:rFonts w:ascii="Charis SIL" w:eastAsia="Charis SIL" w:hAnsi="Charis SIL" w:cs="Charis SIL"/>
        </w:rPr>
      </w:pPr>
      <w:r w:rsidRPr="00434FA3">
        <w:rPr>
          <w:rFonts w:ascii="Charis SIL" w:eastAsia="Charis SIL" w:hAnsi="Charis SIL" w:cs="Charis SIL"/>
        </w:rPr>
        <w:lastRenderedPageBreak/>
        <w:t>4.</w:t>
      </w:r>
      <w:r w:rsidRPr="00434FA3">
        <w:rPr>
          <w:rFonts w:ascii="Charis SIL" w:eastAsia="Charis SIL" w:hAnsi="Charis SIL" w:cs="Charis SIL"/>
          <w:b w:val="0"/>
          <w:sz w:val="24"/>
          <w:szCs w:val="24"/>
        </w:rPr>
        <w:t xml:space="preserve"> </w:t>
      </w:r>
      <w:r w:rsidRPr="00434FA3">
        <w:rPr>
          <w:rFonts w:ascii="Charis SIL" w:eastAsia="Charis SIL" w:hAnsi="Charis SIL" w:cs="Charis SIL"/>
        </w:rPr>
        <w:t>К ИЗУЧЕНИЮ ДРЕВНЕИНДИЙСКОГО ЮМОРА</w:t>
      </w:r>
      <w:r w:rsidR="00932D85">
        <w:rPr>
          <w:rStyle w:val="ad"/>
          <w:rFonts w:ascii="Charis SIL" w:eastAsia="Charis SIL" w:hAnsi="Charis SIL" w:cs="Charis SIL"/>
        </w:rPr>
        <w:footnoteReference w:id="5"/>
      </w:r>
      <w:r w:rsidR="00932D85" w:rsidRPr="00932D85">
        <w:rPr>
          <w:rFonts w:ascii="Charis SIL" w:eastAsia="Charis SIL" w:hAnsi="Charis SIL" w:cs="Charis SIL"/>
          <w:vertAlign w:val="superscript"/>
        </w:rPr>
        <w:t>*</w:t>
      </w:r>
    </w:p>
    <w:p w:rsidR="000C2862" w:rsidRPr="00434FA3" w:rsidRDefault="000C2862">
      <w:pPr>
        <w:shd w:val="clear" w:color="auto" w:fill="FFFFFF"/>
        <w:jc w:val="center"/>
        <w:rPr>
          <w:rFonts w:ascii="Charis SIL" w:eastAsia="Charis SIL" w:hAnsi="Charis SIL" w:cs="Charis SIL"/>
          <w:b/>
        </w:rPr>
      </w:pP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Проблема юмора, издавна занимавшая исследователей, охватывает широкий круг вопросов, связанных с психологией, литературоведением, языкознанием; она до сих пор еще не получила всестороннего освещения: известные нам работы в этой области касаются, как правило, лишь тех или иных ее аспектов</w:t>
      </w:r>
      <w:r w:rsidRPr="00434FA3">
        <w:rPr>
          <w:rFonts w:ascii="Charis SIL" w:eastAsia="Charis SIL" w:hAnsi="Charis SIL" w:cs="Charis SIL"/>
          <w:highlight w:val="cyan"/>
          <w:vertAlign w:val="superscript"/>
        </w:rPr>
        <w:t>1</w:t>
      </w:r>
      <w:r w:rsidRPr="00434FA3">
        <w:rPr>
          <w:rFonts w:ascii="Charis SIL" w:eastAsia="Charis SIL" w:hAnsi="Charis SIL" w:cs="Charis SIL"/>
        </w:rPr>
        <w:t>. Психология юмора, соотношение его с творческой способностью, дифференциация соответствующих жанров, задачи формального описания и классификации</w:t>
      </w:r>
      <w:r w:rsidRPr="00434FA3">
        <w:rPr>
          <w:rFonts w:ascii="Charis SIL" w:eastAsia="Charis SIL" w:hAnsi="Charis SIL" w:cs="Charis SIL"/>
          <w:highlight w:val="cyan"/>
          <w:vertAlign w:val="superscript"/>
        </w:rPr>
        <w:t>2</w:t>
      </w:r>
      <w:r w:rsidRPr="00434FA3">
        <w:rPr>
          <w:rFonts w:ascii="Charis SIL" w:eastAsia="Charis SIL" w:hAnsi="Charis SIL" w:cs="Charis SIL"/>
        </w:rPr>
        <w:t> — каждый из этих вопросов требует специального исследования</w:t>
      </w:r>
      <w:r w:rsidRPr="00434FA3">
        <w:rPr>
          <w:rFonts w:ascii="Charis SIL" w:eastAsia="Charis SIL" w:hAnsi="Charis SIL" w:cs="Charis SIL"/>
          <w:highlight w:val="cyan"/>
          <w:vertAlign w:val="superscript"/>
        </w:rPr>
        <w:t>3</w:t>
      </w:r>
      <w:r w:rsidRPr="00434FA3">
        <w:rPr>
          <w:rFonts w:ascii="Charis SIL" w:eastAsia="Charis SIL" w:hAnsi="Charis SIL" w:cs="Charis SIL"/>
        </w:rPr>
        <w:t>. В настоящей заметке, носящей предварительный характер, мы хотели бы обратить внимание на проблему изучения юмора в литературе древней Индии. Подобная тема вряд ли нуждается в оправдании, тем не менее</w:t>
      </w:r>
      <w:sdt>
        <w:sdtPr>
          <w:rPr>
            <w:rFonts w:ascii="Charis SIL" w:hAnsi="Charis SIL" w:cs="Charis SIL"/>
          </w:rPr>
          <w:tag w:val="goog_rdk_57"/>
          <w:id w:val="-859584722"/>
        </w:sdtPr>
        <w:sdtContent/>
      </w:sdt>
      <w:r w:rsidRPr="00434FA3">
        <w:rPr>
          <w:rFonts w:ascii="Charis SIL" w:eastAsia="Charis SIL" w:hAnsi="Charis SIL" w:cs="Charis SIL"/>
        </w:rPr>
        <w:t>, нам хотелось бы привести несколько соображений о важности соответствующих исследований.</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Если, отвлекаясь от других особенностей юмористического текста и условий производимого им эффекта, обратить внимание на его смысловую сторону, то наиболее существенной ее чертой, по общему мнению исследователей, является неожиданное совмещение каких-либо противоположных, несовместимых и</w:t>
      </w:r>
      <w:sdt>
        <w:sdtPr>
          <w:rPr>
            <w:rFonts w:ascii="Charis SIL" w:hAnsi="Charis SIL" w:cs="Charis SIL"/>
          </w:rPr>
          <w:tag w:val="goog_rdk_58"/>
          <w:id w:val="1228425695"/>
        </w:sdtPr>
        <w:sdtContent/>
      </w:sdt>
      <w:r w:rsidRPr="00434FA3">
        <w:rPr>
          <w:rFonts w:ascii="Charis SIL" w:eastAsia="Charis SIL" w:hAnsi="Charis SIL" w:cs="Charis SIL"/>
        </w:rPr>
        <w:t>, во всяком случае, несходных друг с другом ситуаций, сочетание различных, часто взаимоисключающих суждений об одном и том же</w:t>
      </w:r>
      <w:r w:rsidRPr="00434FA3">
        <w:rPr>
          <w:rFonts w:ascii="Charis SIL" w:eastAsia="Charis SIL" w:hAnsi="Charis SIL" w:cs="Charis SIL"/>
          <w:highlight w:val="cyan"/>
          <w:vertAlign w:val="superscript"/>
        </w:rPr>
        <w:t>4</w:t>
      </w:r>
      <w:r w:rsidRPr="00434FA3">
        <w:rPr>
          <w:rFonts w:ascii="Charis SIL" w:eastAsia="Charis SIL" w:hAnsi="Charis SIL" w:cs="Charis SIL"/>
        </w:rPr>
        <w:t xml:space="preserve">. Эта черта, можно полагать, является одной из самых общих предпосылок юмористического эффекта, ее нетрудно проследить в самых различных жанрах и видах комического — ср. достаточно явное совмещение подобных ситуаций в каламбуре или анекдоте, скрытое противопоставление одновременно воспринимаемых реальной и идеальной </w:t>
      </w:r>
      <w:r w:rsidRPr="00434FA3">
        <w:rPr>
          <w:rFonts w:ascii="Charis SIL" w:eastAsia="Charis SIL" w:hAnsi="Charis SIL" w:cs="Charis SIL"/>
        </w:rPr>
        <w:lastRenderedPageBreak/>
        <w:t>ситуаций в иронии, воспроизведение определенного образца с введением характеристик, обесценивающих последний (сатира, карикатура), несоответствие ожидаемого хода событий действительному в комедии и т. д.</w:t>
      </w:r>
      <w:r w:rsidRPr="00434FA3">
        <w:rPr>
          <w:rFonts w:ascii="Charis SIL" w:eastAsia="Charis SIL" w:hAnsi="Charis SIL" w:cs="Charis SIL"/>
          <w:highlight w:val="cyan"/>
          <w:vertAlign w:val="superscript"/>
        </w:rPr>
        <w:t>5</w:t>
      </w:r>
      <w:r w:rsidRPr="00434FA3">
        <w:rPr>
          <w:rFonts w:ascii="Charis SIL" w:eastAsia="Charis SIL" w:hAnsi="Charis SIL" w:cs="Charis SIL"/>
        </w:rPr>
        <w:t xml:space="preserve"> Указанная черта получает весьма интересное освещение в плане выводов недавно опубликованной работы Л. С. Выготского</w:t>
      </w:r>
      <w:r w:rsidRPr="00434FA3">
        <w:rPr>
          <w:rFonts w:ascii="Charis SIL" w:eastAsia="Charis SIL" w:hAnsi="Charis SIL" w:cs="Charis SIL"/>
          <w:highlight w:val="cyan"/>
          <w:vertAlign w:val="superscript"/>
        </w:rPr>
        <w:t>6</w:t>
      </w:r>
      <w:r w:rsidRPr="00434FA3">
        <w:rPr>
          <w:rFonts w:ascii="Charis SIL" w:eastAsia="Charis SIL" w:hAnsi="Charis SIL" w:cs="Charis SIL"/>
        </w:rPr>
        <w:t>. На материале разных жанров — басни, новеллы, драмы и т. д. — Л. С. Выготский последовательно показывает основной принцип построения сюжета в соответствующих текстах — одновременное развертывание его в действии двух противоположных планов, казалось бы несовместимых друг с другом и разрешаемых («замыкаемых») в финале произведения</w:t>
      </w:r>
      <w:r w:rsidRPr="00434FA3">
        <w:rPr>
          <w:rFonts w:ascii="Charis SIL" w:eastAsia="Charis SIL" w:hAnsi="Charis SIL" w:cs="Charis SIL"/>
          <w:highlight w:val="cyan"/>
          <w:vertAlign w:val="superscript"/>
        </w:rPr>
        <w:t>7</w:t>
      </w:r>
      <w:r w:rsidRPr="00434FA3">
        <w:rPr>
          <w:rFonts w:ascii="Charis SIL" w:eastAsia="Charis SIL" w:hAnsi="Charis SIL" w:cs="Charis SIL"/>
        </w:rPr>
        <w:t>. Указанное сочетание приводит во всех случаях к одному закону эстетической реакции: «Она заключает в себе аффект, развивающийся в двух противоположных направлениях, который в завершительной точке, как бы в коротком замыкании, находит свое уничтожение»</w:t>
      </w:r>
      <w:r w:rsidRPr="00434FA3">
        <w:rPr>
          <w:rFonts w:ascii="Charis SIL" w:eastAsia="Charis SIL" w:hAnsi="Charis SIL" w:cs="Charis SIL"/>
          <w:highlight w:val="cyan"/>
          <w:vertAlign w:val="superscript"/>
        </w:rPr>
        <w:t>8</w:t>
      </w:r>
      <w:r w:rsidRPr="00434FA3">
        <w:rPr>
          <w:rFonts w:ascii="Charis SIL" w:eastAsia="Charis SIL" w:hAnsi="Charis SIL" w:cs="Charis SIL"/>
        </w:rPr>
        <w:t>. Как мы видим, в достаточной степени аналогичное совмещение отличает в качестве определяющей черты и юмористический текст</w:t>
      </w:r>
      <w:r w:rsidRPr="00434FA3">
        <w:rPr>
          <w:rFonts w:ascii="Charis SIL" w:eastAsia="Charis SIL" w:hAnsi="Charis SIL" w:cs="Charis SIL"/>
          <w:highlight w:val="cyan"/>
          <w:vertAlign w:val="superscript"/>
        </w:rPr>
        <w:t>9</w:t>
      </w:r>
      <w:r w:rsidRPr="00434FA3">
        <w:rPr>
          <w:rFonts w:ascii="Charis SIL" w:eastAsia="Charis SIL" w:hAnsi="Charis SIL" w:cs="Charis SIL"/>
        </w:rPr>
        <w:t>. Это позволяет рассматривать юмор в тесной связи с художественным творчеством, в частности, — в плане некоторых существенных общих черт эстетической реакции, отличающейся в обоих случаях «катартическим» преодолением одновременно вводимых противопоставлений</w:t>
      </w:r>
      <w:r w:rsidRPr="00434FA3">
        <w:rPr>
          <w:rFonts w:ascii="Charis SIL" w:eastAsia="Charis SIL" w:hAnsi="Charis SIL" w:cs="Charis SIL"/>
          <w:highlight w:val="cyan"/>
          <w:vertAlign w:val="superscript"/>
        </w:rPr>
        <w:t>10</w:t>
      </w:r>
      <w:r w:rsidRPr="00434FA3">
        <w:rPr>
          <w:rFonts w:ascii="Charis SIL" w:eastAsia="Charis SIL" w:hAnsi="Charis SIL" w:cs="Charis SIL"/>
        </w:rPr>
        <w:t>. Юмор предстает в этом отношении как своеобразный сгусток художественного текста; отсюда важность изучения соответствующих образцов, которые — что весьма существенно — зачастую даны нам в весьма простых и удобных для анализа формах. Подобный анализ может помочь и в изучении проблемы творчества в более широком аспекте (то есть как художественного, так и научного). На это указывает А. Н. Лук, также видящий в различных видах юмора элемент «неожиданного сопоставления далеко отстоящих объектов или людей» и усматривающий сходные явления в любом творческом процессе</w:t>
      </w:r>
      <w:r w:rsidRPr="00434FA3">
        <w:rPr>
          <w:rFonts w:ascii="Charis SIL" w:eastAsia="Charis SIL" w:hAnsi="Charis SIL" w:cs="Charis SIL"/>
          <w:highlight w:val="cyan"/>
          <w:vertAlign w:val="superscript"/>
        </w:rPr>
        <w:t>11</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При анализе юмора представляется целесообразным строго разграничивать различные уровни исследования, связанные с планом выражения текста, его смысловой стороной и характером его функционирования. Первое включает систему выразительных средств, имеющих первостепенное значение в образовании соответствующих текстов. Сюда входят фонетическая организация высказывания, его интонация, просодические особенности, лексика, синтаксис. Все эти факторы (</w:t>
      </w:r>
      <w:sdt>
        <w:sdtPr>
          <w:rPr>
            <w:rFonts w:ascii="Charis SIL" w:hAnsi="Charis SIL" w:cs="Charis SIL"/>
          </w:rPr>
          <w:tag w:val="goog_rdk_59"/>
          <w:id w:val="199138947"/>
        </w:sdtPr>
        <w:sdtContent/>
      </w:sdt>
      <w:r w:rsidRPr="00434FA3">
        <w:rPr>
          <w:rFonts w:ascii="Charis SIL" w:eastAsia="Charis SIL" w:hAnsi="Charis SIL" w:cs="Charis SIL"/>
        </w:rPr>
        <w:t>напр., игра созвучиями, ритмичность, лаконизм) являются необходимым, а подчас и достаточным условием юмористического эффекта (ср. хотя бы роль интонации). Общеизвестны случаи, когда, несмотря на точную в смысловом отношении передачу, юмористический эффект сводится на нет «неумелым» пересказом.</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Останавливаясь на смысловой стороне текста, можно выделить наиболее употребительные мотивы, развертываемые по определенным правилам в сюжетное повествование, а также — более общий аспект логико-семантических отношений, характеризующих юмор.</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Третий план затрагивает закономерности функционирования юмора в той или иной среде. Мы часто видим, как высказывание, представляющееся нам удачным как по форме выражения, так и по смысловому эффекту, оставляет другого равнодушным, но и мы сами можем остаться равнодушными к чужой шутке. Естественно, еще чаще нарушается подобное взаимопонимание при контакте разных культур. По-видимому, удовлетворение формальных и смысловых требований отнюдь не всегда делает высказывание остроумным: чтобы стать таковым, оно нуждается в определенной установке адресата, в соответствующей системе воззрений и эмоциональном строе, необходимых для соответствующей реакции. Здесь встают вопросы мировоззрения и психологии среды, в которой функционирует </w:t>
      </w:r>
      <w:r w:rsidRPr="00434FA3">
        <w:rPr>
          <w:rFonts w:ascii="Charis SIL" w:eastAsia="Charis SIL" w:hAnsi="Charis SIL" w:cs="Charis SIL"/>
        </w:rPr>
        <w:lastRenderedPageBreak/>
        <w:t>данный текст, что связано с достаточно сложным кругом проблем и делает строгое изучение этого плана, пожалуй, наиболее трудным.</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Разумеется, указанные аспекты тесно связаны друг с другом, однако их разграничение и последовательный анализ представляются методологически полезными, во всяком случае на начальной стадии исследования, за которой должно последовать сопоставление закономерностей, засвидетельствованных на разных уровнях. Можно полагать, что такое сопоставление даст, в частности, более строгие критерии для разграничения отдельных жанров комического, в определении которых до сих пор нет полного единогласия. При этом, по-видимому, целесообразно начать изучение с более простых форм юмора.</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Весьма важной предпосылкой для установления соответствующих закономерностей представляется проблема записи юмора на разных уровнях. В этом отношении следует учесть существующие опыты записи поэтического текста, сказки и т. д.</w:t>
      </w:r>
      <w:r w:rsidRPr="00434FA3">
        <w:rPr>
          <w:rFonts w:ascii="Charis SIL" w:eastAsia="Charis SIL" w:hAnsi="Charis SIL" w:cs="Charis SIL"/>
          <w:highlight w:val="cyan"/>
          <w:vertAlign w:val="superscript"/>
        </w:rPr>
        <w:t>12</w:t>
      </w:r>
      <w:r w:rsidRPr="00434FA3">
        <w:rPr>
          <w:rFonts w:ascii="Charis SIL" w:eastAsia="Charis SIL" w:hAnsi="Charis SIL" w:cs="Charis SIL"/>
        </w:rPr>
        <w:t>. Здесь, например, можно было бы ввести обозначения двух (или более) ситуаций (действий, свойств и т. п.)</w:t>
      </w:r>
      <w:sdt>
        <w:sdtPr>
          <w:rPr>
            <w:rFonts w:ascii="Charis SIL" w:hAnsi="Charis SIL" w:cs="Charis SIL"/>
          </w:rPr>
          <w:tag w:val="goog_rdk_60"/>
          <w:id w:val="-2007884954"/>
        </w:sdtPr>
        <w:sdtContent/>
      </w:sdt>
      <w:r w:rsidRPr="00434FA3">
        <w:rPr>
          <w:rFonts w:ascii="Charis SIL" w:eastAsia="Charis SIL" w:hAnsi="Charis SIL" w:cs="Charis SIL"/>
        </w:rPr>
        <w:t>: исходной — S´ и противопоставляемой ей, неожиданной — S´´</w:t>
      </w:r>
      <w:sdt>
        <w:sdtPr>
          <w:rPr>
            <w:rFonts w:ascii="Charis SIL" w:hAnsi="Charis SIL" w:cs="Charis SIL"/>
          </w:rPr>
          <w:tag w:val="goog_rdk_61"/>
          <w:id w:val="-1686891926"/>
        </w:sdtPr>
        <w:sdtContent/>
      </w:sdt>
      <w:r w:rsidRPr="00434FA3">
        <w:rPr>
          <w:rFonts w:ascii="Charis SIL" w:eastAsia="Charis SIL" w:hAnsi="Charis SIL" w:cs="Charis SIL"/>
        </w:rPr>
        <w:t>, совмещение которых ведет к юмористическому эффекту. Наиболее общая формула такого совмещения может быть конкретизирована: так, S´ может носить логически осмысленный или алогичный характер, а также вызывать позитивную или негативную оценку,</w:t>
      </w:r>
      <w:r w:rsidRPr="00434FA3">
        <w:rPr>
          <w:rFonts w:ascii="Charis SIL" w:eastAsia="Charis SIL" w:hAnsi="Charis SIL" w:cs="Charis SIL"/>
          <w:i/>
        </w:rPr>
        <w:t xml:space="preserve"> </w:t>
      </w:r>
      <w:r w:rsidRPr="00434FA3">
        <w:rPr>
          <w:rFonts w:ascii="Charis SIL" w:eastAsia="Charis SIL" w:hAnsi="Charis SIL" w:cs="Charis SIL"/>
        </w:rPr>
        <w:t>сходные варианты дает и S´´. Одновременно, будучи так или иначе связана с S´, как некоторое ее осмысление, она может в частных случаях являться ее отрицанием, противоположностью, тождеством, усилением и т. п. Различный характер носят и отношения между S´ и S´´; здесь могут быть использованы символы импликации (→), тождественности (</w:t>
      </w:r>
      <w:r w:rsidRPr="00434FA3">
        <w:rPr>
          <w:rFonts w:ascii="Charis SIL" w:eastAsia="Noto Sans Symbols" w:hAnsi="Charis SIL" w:cs="Charis SIL"/>
        </w:rPr>
        <w:t>~</w:t>
      </w:r>
      <w:r w:rsidRPr="00434FA3">
        <w:rPr>
          <w:rFonts w:ascii="Charis SIL" w:eastAsia="Charis SIL" w:hAnsi="Charis SIL" w:cs="Charis SIL"/>
        </w:rPr>
        <w:t xml:space="preserve">) и т. д. По-видимому, отдельные юмористические тексты могут быть описаны как реализация тех или иных типов ситуаций (по различительным признакам «логичная–алогичная», </w:t>
      </w:r>
      <w:r w:rsidRPr="00434FA3">
        <w:rPr>
          <w:rFonts w:ascii="Charis SIL" w:eastAsia="Charis SIL" w:hAnsi="Charis SIL" w:cs="Charis SIL"/>
        </w:rPr>
        <w:lastRenderedPageBreak/>
        <w:t>«позитивная–негативная» и др.) и отношении между ними (по признакам: «конъюнкция–дизъюнкция», «эквивалентность–неэквивалентность», «прямая зависимость — обратная зависимость» и др.). Соответствующий анализ, вероятно, может принести пользу в выявлении наиболее характерных для данной культурной среды вариантов и, в частности, — наиболее типичных расхождений с системой истинных логических высказываний (отдельные из таких расхождений видны с первого взгляда: ср., напр., в ряде образцов английского юмора)</w:t>
      </w:r>
      <w:r w:rsidRPr="00434FA3">
        <w:rPr>
          <w:rFonts w:ascii="Charis SIL" w:eastAsia="Charis SIL" w:hAnsi="Charis SIL" w:cs="Charis SIL"/>
          <w:highlight w:val="cyan"/>
          <w:vertAlign w:val="superscript"/>
        </w:rPr>
        <w:t>13</w:t>
      </w:r>
      <w:r w:rsidRPr="00434FA3">
        <w:rPr>
          <w:rFonts w:ascii="Charis SIL" w:eastAsia="Charis SIL" w:hAnsi="Charis SIL" w:cs="Charis SIL"/>
        </w:rPr>
        <w:t>. Формулы эти могут быть развернуты с подстановкой на место S´ и S´´ соответственным образом записанных ситуаций, при этом не исключена возможность комплексной записи, учитывающей и элементы «плана выражения» (фонетические закономерности, характер заместительного словообразования и т. д.)</w:t>
      </w:r>
      <w:r w:rsidRPr="00434FA3">
        <w:rPr>
          <w:rFonts w:ascii="Charis SIL" w:eastAsia="Charis SIL" w:hAnsi="Charis SIL" w:cs="Charis SIL"/>
          <w:highlight w:val="cyan"/>
          <w:vertAlign w:val="superscript"/>
        </w:rPr>
        <w:t>14</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Значительно более трудно описание третьего плана. Здесь необходимо выйти за пределы текста и соотнести его выражение и содержание с установкой аудитории, то есть системой эстетических критериев, обусловливающих реакцию на данную форму, и системой мировоззрения, обусловливающей адекватную оценку смысла. В идеале можно представить себе ряд систем, описанных таким образом, что каждое описание позволило бы определить вероятность комического эффекта при восприятии данного текста в соответствующей системе. Однако выполнение подобного описания в достаточно полном объеме (не говоря уже об индивидуальной психической установке, которая, независимо от других факторов, способна свести на нет указанный эффект и, быть может, принципиально не поддается сколько-нибудь строгому учету) представляется весьма сложной задачей, и, видимо, здесь следует начать с фиксирования отдельных фрагментов той или иной системы (напр., характер оценки определенного формального приема, мотива, типа логической связи и т. д.).</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Задача эта усложняется при подходе к так называемой «мертвой» культуре, открывающейся нам лишь в своих источниках, от которых всецело зависит степень наших знаний о соответствующих эстетических и этических воззрениях. Что же касается психической установки, изучение которой требует экспериментального подхода, то она в подобном случае, по-видимому, вообще не может быть учтена. В отдельных случаях существенную помощь в качестве дополнительных критериев оказывают контекстуальные свидетельства, указывающие, например, на комизм данной ситуации, который мы подчас не способны ощутить. Вместе с тем надо помнить, что отдельные места, вызывающие у нас смех, представление об иронии, сатире и т. п., вовсе не обязательно вызывали аналогичную реакцию у своей аудитории. В подобных случаях следует, насколько это возможно, учитывать расхождения между концептуальной системой соответствующей культуры и нашей собственной системой воззрений, которая</w:t>
      </w:r>
      <w:sdt>
        <w:sdtPr>
          <w:rPr>
            <w:rFonts w:ascii="Charis SIL" w:hAnsi="Charis SIL" w:cs="Charis SIL"/>
          </w:rPr>
          <w:tag w:val="goog_rdk_62"/>
          <w:id w:val="-2125302869"/>
        </w:sdtPr>
        <w:sdtContent/>
      </w:sdt>
      <w:r w:rsidRPr="00434FA3">
        <w:rPr>
          <w:rFonts w:ascii="Charis SIL" w:eastAsia="Charis SIL" w:hAnsi="Charis SIL" w:cs="Charis SIL"/>
        </w:rPr>
        <w:t>, будучи наложена на первую, неизбежно вызывает такое переосмысливание (ср. ниже).</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Проблема подобного описания на материале какой-либо отдельной литературы (в частности</w:t>
      </w:r>
      <w:sdt>
        <w:sdtPr>
          <w:rPr>
            <w:rFonts w:ascii="Charis SIL" w:hAnsi="Charis SIL" w:cs="Charis SIL"/>
          </w:rPr>
          <w:tag w:val="goog_rdk_63"/>
          <w:id w:val="490378491"/>
        </w:sdtPr>
        <w:sdtContent/>
      </w:sdt>
      <w:r w:rsidRPr="00434FA3">
        <w:rPr>
          <w:rFonts w:ascii="Charis SIL" w:eastAsia="Charis SIL" w:hAnsi="Charis SIL" w:cs="Charis SIL"/>
        </w:rPr>
        <w:t>, и древнеиндийской) достаточно сложна. Мы ограничимся здесь лишь несколькими примерами из санскритских текстов, прежде всего таких, о юмористическом характере которых можно судить с достаточной уверенностью на основании контекстуальных указаний, косвенных свидетельств других источников, жанровой принадлежности. Примеры эти могут, на наш взгляд, послужить материалом для дальнейшего более детального изучения, о некоторых аспектах которого шла речь выше.</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Следует сказать, что в данной области до сих пор так и не было проведено сколько-нибудь систематического анализа. Существуют лишь отдельные замечания, рассеянные в разных литературоведческих трудах, среди которых прежде всего </w:t>
      </w:r>
      <w:r w:rsidRPr="00434FA3">
        <w:rPr>
          <w:rFonts w:ascii="Charis SIL" w:eastAsia="Charis SIL" w:hAnsi="Charis SIL" w:cs="Charis SIL"/>
        </w:rPr>
        <w:lastRenderedPageBreak/>
        <w:t>следует назвать работу М. Винтерница</w:t>
      </w:r>
      <w:r w:rsidRPr="00434FA3">
        <w:rPr>
          <w:rFonts w:ascii="Charis SIL" w:eastAsia="Charis SIL" w:hAnsi="Charis SIL" w:cs="Charis SIL"/>
          <w:highlight w:val="cyan"/>
          <w:vertAlign w:val="superscript"/>
        </w:rPr>
        <w:t>15</w:t>
      </w:r>
      <w:r w:rsidRPr="00434FA3">
        <w:rPr>
          <w:rFonts w:ascii="Charis SIL" w:eastAsia="Charis SIL" w:hAnsi="Charis SIL" w:cs="Charis SIL"/>
        </w:rPr>
        <w:t>. Из работ, специально посвященных юмору в древнеиндийской литературе, нам известны статьи Я. Гонды и С. К. Де</w:t>
      </w:r>
      <w:r w:rsidRPr="00434FA3">
        <w:rPr>
          <w:rFonts w:ascii="Charis SIL" w:eastAsia="Charis SIL" w:hAnsi="Charis SIL" w:cs="Charis SIL"/>
          <w:highlight w:val="cyan"/>
          <w:vertAlign w:val="superscript"/>
        </w:rPr>
        <w:t>16</w:t>
      </w:r>
      <w:r w:rsidRPr="00434FA3">
        <w:rPr>
          <w:rFonts w:ascii="Charis SIL" w:eastAsia="Charis SIL" w:hAnsi="Charis SIL" w:cs="Charis SIL"/>
        </w:rPr>
        <w:t>, первый рассматривает проблему юмора в Ригведе, второй привлекает более широкий круг источников в разных жанрах; вместе с тем и здесь оставлен без внимания ряд важных проблем (техника остроумия, вопрос оценки «извне» и т. д.).</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Одной из предпосылок подобного исследования, также </w:t>
      </w:r>
      <w:sdt>
        <w:sdtPr>
          <w:rPr>
            <w:rFonts w:ascii="Charis SIL" w:hAnsi="Charis SIL" w:cs="Charis SIL"/>
          </w:rPr>
          <w:tag w:val="goog_rdk_64"/>
          <w:id w:val="561365425"/>
        </w:sdtPr>
        <w:sdtContent/>
      </w:sdt>
      <w:sdt>
        <w:sdtPr>
          <w:rPr>
            <w:rFonts w:ascii="Charis SIL" w:hAnsi="Charis SIL" w:cs="Charis SIL"/>
          </w:rPr>
          <w:tag w:val="goog_rdk_65"/>
          <w:id w:val="68246253"/>
        </w:sdtPr>
        <w:sdtContent/>
      </w:sdt>
      <w:r w:rsidRPr="00434FA3">
        <w:rPr>
          <w:rFonts w:ascii="Charis SIL" w:eastAsia="Charis SIL" w:hAnsi="Charis SIL" w:cs="Charis SIL"/>
        </w:rPr>
        <w:t>недостаточно учитывавшейся исследователями, должен явиться анализ воззрений на юмор в древнеиндийской эстетике, детально разрабатывавшейся в сочинениях Бхараты (</w:t>
      </w:r>
      <w:r w:rsidRPr="00434FA3">
        <w:rPr>
          <w:rFonts w:ascii="Charis SIL" w:eastAsia="Charis SIL" w:hAnsi="Charis SIL" w:cs="Charis SIL"/>
          <w:shd w:val="clear" w:color="auto" w:fill="FF950E"/>
        </w:rPr>
        <w:t>Bharata</w:t>
      </w:r>
      <w:r w:rsidRPr="00434FA3">
        <w:rPr>
          <w:rFonts w:ascii="Charis SIL" w:eastAsia="Charis SIL" w:hAnsi="Charis SIL" w:cs="Charis SIL"/>
        </w:rPr>
        <w:t xml:space="preserve">, </w:t>
      </w:r>
      <w:r w:rsidRPr="00434FA3">
        <w:rPr>
          <w:rFonts w:ascii="Charis SIL" w:eastAsia="Charis SIL" w:hAnsi="Charis SIL" w:cs="Charis SIL"/>
          <w:shd w:val="clear" w:color="auto" w:fill="FF950E"/>
        </w:rPr>
        <w:t>Nāṭyaśāstra</w:t>
      </w:r>
      <w:r w:rsidRPr="00434FA3">
        <w:rPr>
          <w:rFonts w:ascii="Charis SIL" w:eastAsia="Charis SIL" w:hAnsi="Charis SIL" w:cs="Charis SIL"/>
        </w:rPr>
        <w:t>, 1</w:t>
      </w:r>
      <w:sdt>
        <w:sdtPr>
          <w:rPr>
            <w:rFonts w:ascii="Charis SIL" w:hAnsi="Charis SIL" w:cs="Charis SIL"/>
          </w:rPr>
          <w:tag w:val="goog_rdk_66"/>
          <w:id w:val="-1252811164"/>
        </w:sdtPr>
        <w:sdtContent/>
      </w:sdt>
      <w:r w:rsidRPr="00434FA3">
        <w:rPr>
          <w:rFonts w:ascii="Charis SIL" w:eastAsia="Charis SIL" w:hAnsi="Charis SIL" w:cs="Charis SIL"/>
        </w:rPr>
        <w:t>-е вв. н.э.), Дандина (</w:t>
      </w:r>
      <w:r w:rsidRPr="00434FA3">
        <w:rPr>
          <w:rFonts w:ascii="Charis SIL" w:eastAsia="Charis SIL" w:hAnsi="Charis SIL" w:cs="Charis SIL"/>
          <w:shd w:val="clear" w:color="auto" w:fill="FF950E"/>
        </w:rPr>
        <w:t>Daṇḍin</w:t>
      </w:r>
      <w:r w:rsidRPr="00434FA3">
        <w:rPr>
          <w:rFonts w:ascii="Charis SIL" w:eastAsia="Charis SIL" w:hAnsi="Charis SIL" w:cs="Charis SIL"/>
        </w:rPr>
        <w:t xml:space="preserve">, </w:t>
      </w:r>
      <w:r w:rsidRPr="00434FA3">
        <w:rPr>
          <w:rFonts w:ascii="Charis SIL" w:eastAsia="Charis SIL" w:hAnsi="Charis SIL" w:cs="Charis SIL"/>
          <w:shd w:val="clear" w:color="auto" w:fill="FF950E"/>
        </w:rPr>
        <w:t>Kāvyādarśa</w:t>
      </w:r>
      <w:r w:rsidRPr="00434FA3">
        <w:rPr>
          <w:rFonts w:ascii="Charis SIL" w:eastAsia="Charis SIL" w:hAnsi="Charis SIL" w:cs="Charis SIL"/>
        </w:rPr>
        <w:t>, VII в.), Ваманы (</w:t>
      </w:r>
      <w:r w:rsidRPr="00434FA3">
        <w:rPr>
          <w:rFonts w:ascii="Charis SIL" w:eastAsia="Charis SIL" w:hAnsi="Charis SIL" w:cs="Charis SIL"/>
          <w:shd w:val="clear" w:color="auto" w:fill="FF950E"/>
        </w:rPr>
        <w:t>Vāmana. Kāvyālaṃ kārasūtravṛtti</w:t>
      </w:r>
      <w:r w:rsidRPr="00434FA3">
        <w:rPr>
          <w:rFonts w:ascii="Charis SIL" w:eastAsia="Charis SIL" w:hAnsi="Charis SIL" w:cs="Charis SIL"/>
        </w:rPr>
        <w:t>, VIII в.), Анандавардханы (</w:t>
      </w:r>
      <w:r w:rsidRPr="00434FA3">
        <w:rPr>
          <w:rFonts w:ascii="Charis SIL" w:eastAsia="Charis SIL" w:hAnsi="Charis SIL" w:cs="Charis SIL"/>
          <w:shd w:val="clear" w:color="auto" w:fill="FF950E"/>
        </w:rPr>
        <w:t>Anandavardhana, Dhvanyāloka</w:t>
      </w:r>
      <w:r w:rsidRPr="00434FA3">
        <w:rPr>
          <w:rFonts w:ascii="Charis SIL" w:eastAsia="Charis SIL" w:hAnsi="Charis SIL" w:cs="Charis SIL"/>
        </w:rPr>
        <w:t>, IX в.), Абхинавагупты (</w:t>
      </w:r>
      <w:r w:rsidRPr="00434FA3">
        <w:rPr>
          <w:rFonts w:ascii="Charis SIL" w:eastAsia="Charis SIL" w:hAnsi="Charis SIL" w:cs="Charis SIL"/>
          <w:shd w:val="clear" w:color="auto" w:fill="FF950E"/>
        </w:rPr>
        <w:t>Abhinavagupta, Abhinavabharatī и Dhvanyālokalocana</w:t>
      </w:r>
      <w:r w:rsidRPr="00434FA3">
        <w:rPr>
          <w:rFonts w:ascii="Charis SIL" w:eastAsia="Charis SIL" w:hAnsi="Charis SIL" w:cs="Charis SIL"/>
        </w:rPr>
        <w:t xml:space="preserve"> X в.), Кунтаки (</w:t>
      </w:r>
      <w:r w:rsidRPr="00434FA3">
        <w:rPr>
          <w:rFonts w:ascii="Charis SIL" w:eastAsia="Charis SIL" w:hAnsi="Charis SIL" w:cs="Charis SIL"/>
          <w:shd w:val="clear" w:color="auto" w:fill="FF950E"/>
        </w:rPr>
        <w:t>Kuntaka. Vakroktijīvita</w:t>
      </w:r>
      <w:r w:rsidRPr="00434FA3">
        <w:rPr>
          <w:rFonts w:ascii="Charis SIL" w:eastAsia="Charis SIL" w:hAnsi="Charis SIL" w:cs="Charis SIL"/>
        </w:rPr>
        <w:t xml:space="preserve"> X в.), Джананджаи (</w:t>
      </w:r>
      <w:r w:rsidRPr="00434FA3">
        <w:rPr>
          <w:rFonts w:ascii="Charis SIL" w:eastAsia="Charis SIL" w:hAnsi="Charis SIL" w:cs="Charis SIL"/>
          <w:shd w:val="clear" w:color="auto" w:fill="FF950E"/>
        </w:rPr>
        <w:t>Dhanaṃjaya. Daśarūpa</w:t>
      </w:r>
      <w:r w:rsidRPr="00434FA3">
        <w:rPr>
          <w:rFonts w:ascii="Charis SIL" w:eastAsia="Charis SIL" w:hAnsi="Charis SIL" w:cs="Charis SIL"/>
        </w:rPr>
        <w:t>, X–XI вв.) и ряда других авторов</w:t>
      </w:r>
      <w:r w:rsidRPr="00434FA3">
        <w:rPr>
          <w:rFonts w:ascii="Charis SIL" w:eastAsia="Charis SIL" w:hAnsi="Charis SIL" w:cs="Charis SIL"/>
          <w:highlight w:val="cyan"/>
          <w:vertAlign w:val="superscript"/>
        </w:rPr>
        <w:t>17</w:t>
      </w:r>
      <w:r w:rsidRPr="00434FA3">
        <w:rPr>
          <w:rFonts w:ascii="Charis SIL" w:eastAsia="Charis SIL" w:hAnsi="Charis SIL" w:cs="Charis SIL"/>
        </w:rPr>
        <w:t>, исследовавших вопросы эстетического восприятия, поэтического языка, драматургии и т. д.</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Древнеиндийская традиция рассматривала смех (</w:t>
      </w:r>
      <w:r w:rsidRPr="00434FA3">
        <w:rPr>
          <w:rFonts w:ascii="Charis SIL" w:eastAsia="Charis SIL" w:hAnsi="Charis SIL" w:cs="Charis SIL"/>
          <w:shd w:val="clear" w:color="auto" w:fill="FF950E"/>
        </w:rPr>
        <w:t>hāsya</w:t>
      </w:r>
      <w:r w:rsidRPr="00434FA3">
        <w:rPr>
          <w:rFonts w:ascii="Charis SIL" w:eastAsia="Charis SIL" w:hAnsi="Charis SIL" w:cs="Charis SIL"/>
        </w:rPr>
        <w:t>) как одно из восьми «устойчивых переживаний» (</w:t>
      </w:r>
      <w:r w:rsidRPr="00434FA3">
        <w:rPr>
          <w:rFonts w:ascii="Charis SIL" w:eastAsia="Charis SIL" w:hAnsi="Charis SIL" w:cs="Charis SIL"/>
          <w:shd w:val="clear" w:color="auto" w:fill="FF950E"/>
        </w:rPr>
        <w:t>sthāyī bhāva</w:t>
      </w:r>
      <w:r w:rsidRPr="00434FA3">
        <w:rPr>
          <w:rFonts w:ascii="Charis SIL" w:eastAsia="Charis SIL" w:hAnsi="Charis SIL" w:cs="Charis SIL"/>
        </w:rPr>
        <w:t>) и «настроений» (</w:t>
      </w:r>
      <w:r w:rsidRPr="00434FA3">
        <w:rPr>
          <w:rFonts w:ascii="Charis SIL" w:eastAsia="Charis SIL" w:hAnsi="Charis SIL" w:cs="Charis SIL"/>
          <w:shd w:val="clear" w:color="auto" w:fill="FF950E"/>
        </w:rPr>
        <w:t>rasa</w:t>
      </w:r>
      <w:r w:rsidRPr="00434FA3">
        <w:rPr>
          <w:rFonts w:ascii="Charis SIL" w:eastAsia="Charis SIL" w:hAnsi="Charis SIL" w:cs="Charis SIL"/>
        </w:rPr>
        <w:t>), вызывание которых считалось целью художественного произведения</w:t>
      </w:r>
      <w:r w:rsidRPr="00434FA3">
        <w:rPr>
          <w:rFonts w:ascii="Charis SIL" w:eastAsia="Charis SIL" w:hAnsi="Charis SIL" w:cs="Charis SIL"/>
          <w:highlight w:val="cyan"/>
          <w:vertAlign w:val="superscript"/>
        </w:rPr>
        <w:t>18</w:t>
      </w:r>
      <w:r w:rsidRPr="00434FA3">
        <w:rPr>
          <w:rFonts w:ascii="Charis SIL" w:eastAsia="Charis SIL" w:hAnsi="Charis SIL" w:cs="Charis SIL"/>
        </w:rPr>
        <w:t>. В известном соответствии с многочисленными определениями, предложенными за пределами Индии, под смешным понималось изображение ситуации, несовместимое с окружающими обстоятельствами (любовь или другое чувство, не соответствующее своему объекту, рекомендация заведомо негодного средства и т. д.), то есть основанное на определенном противопоставлении изображаемого действительному. При этом различался смех, «сосредоточенный в себе» (</w:t>
      </w:r>
      <w:r w:rsidRPr="00434FA3">
        <w:rPr>
          <w:rFonts w:ascii="Charis SIL" w:eastAsia="Charis SIL" w:hAnsi="Charis SIL" w:cs="Charis SIL"/>
          <w:shd w:val="clear" w:color="auto" w:fill="FF950E"/>
        </w:rPr>
        <w:t>atmastha</w:t>
      </w:r>
      <w:r w:rsidRPr="00434FA3">
        <w:rPr>
          <w:rFonts w:ascii="Charis SIL" w:eastAsia="Charis SIL" w:hAnsi="Charis SIL" w:cs="Charis SIL"/>
        </w:rPr>
        <w:t>), то есть вызванный непосредственным восприятием смешного, и «сосредоточенный в другом» (</w:t>
      </w:r>
      <w:r w:rsidRPr="00434FA3">
        <w:rPr>
          <w:rFonts w:ascii="Charis SIL" w:eastAsia="Charis SIL" w:hAnsi="Charis SIL" w:cs="Charis SIL"/>
          <w:shd w:val="clear" w:color="auto" w:fill="FF950E"/>
        </w:rPr>
        <w:t>parastha</w:t>
      </w:r>
      <w:r w:rsidRPr="00434FA3">
        <w:rPr>
          <w:rFonts w:ascii="Charis SIL" w:eastAsia="Charis SIL" w:hAnsi="Charis SIL" w:cs="Charis SIL"/>
        </w:rPr>
        <w:t>), то есть вызванный зрелищем чужого смеха</w:t>
      </w:r>
      <w:r w:rsidRPr="00434FA3">
        <w:rPr>
          <w:rFonts w:ascii="Charis SIL" w:eastAsia="Charis SIL" w:hAnsi="Charis SIL" w:cs="Charis SIL"/>
          <w:highlight w:val="cyan"/>
          <w:vertAlign w:val="superscript"/>
        </w:rPr>
        <w:t>19</w:t>
      </w:r>
      <w:r w:rsidRPr="00434FA3">
        <w:rPr>
          <w:rFonts w:ascii="Charis SIL" w:eastAsia="Charis SIL" w:hAnsi="Charis SIL" w:cs="Charis SIL"/>
        </w:rPr>
        <w:t xml:space="preserve">. В характерной для древнеиндийского </w:t>
      </w:r>
      <w:r w:rsidRPr="00434FA3">
        <w:rPr>
          <w:rFonts w:ascii="Charis SIL" w:eastAsia="Charis SIL" w:hAnsi="Charis SIL" w:cs="Charis SIL"/>
        </w:rPr>
        <w:lastRenderedPageBreak/>
        <w:t>описания классифицирующей манере было выделено шесть видов смеха: «улыбка» (</w:t>
      </w:r>
      <w:r w:rsidRPr="00434FA3">
        <w:rPr>
          <w:rFonts w:ascii="Charis SIL" w:eastAsia="Charis SIL" w:hAnsi="Charis SIL" w:cs="Charis SIL"/>
          <w:shd w:val="clear" w:color="auto" w:fill="FF950E"/>
        </w:rPr>
        <w:t>smita</w:t>
      </w:r>
      <w:r w:rsidRPr="00434FA3">
        <w:rPr>
          <w:rFonts w:ascii="Charis SIL" w:eastAsia="Charis SIL" w:hAnsi="Charis SIL" w:cs="Charis SIL"/>
        </w:rPr>
        <w:t>), «усмешка» (</w:t>
      </w:r>
      <w:r w:rsidRPr="00434FA3">
        <w:rPr>
          <w:rFonts w:ascii="Charis SIL" w:eastAsia="Charis SIL" w:hAnsi="Charis SIL" w:cs="Charis SIL"/>
          <w:shd w:val="clear" w:color="auto" w:fill="FF950E"/>
        </w:rPr>
        <w:t>hasita</w:t>
      </w:r>
      <w:r w:rsidRPr="00434FA3">
        <w:rPr>
          <w:rFonts w:ascii="Charis SIL" w:eastAsia="Charis SIL" w:hAnsi="Charis SIL" w:cs="Charis SIL"/>
        </w:rPr>
        <w:t>), «посмеивание» (</w:t>
      </w:r>
      <w:r w:rsidRPr="00434FA3">
        <w:rPr>
          <w:rFonts w:ascii="Charis SIL" w:eastAsia="Charis SIL" w:hAnsi="Charis SIL" w:cs="Charis SIL"/>
          <w:shd w:val="clear" w:color="auto" w:fill="FF950E"/>
        </w:rPr>
        <w:t>vihasita</w:t>
      </w:r>
      <w:r w:rsidRPr="00434FA3">
        <w:rPr>
          <w:rFonts w:ascii="Charis SIL" w:eastAsia="Charis SIL" w:hAnsi="Charis SIL" w:cs="Charis SIL"/>
        </w:rPr>
        <w:t>), «смех» (</w:t>
      </w:r>
      <w:r w:rsidRPr="00434FA3">
        <w:rPr>
          <w:rFonts w:ascii="Charis SIL" w:eastAsia="Charis SIL" w:hAnsi="Charis SIL" w:cs="Charis SIL"/>
          <w:shd w:val="clear" w:color="auto" w:fill="FF950E"/>
        </w:rPr>
        <w:t>upahasita</w:t>
      </w:r>
      <w:r w:rsidRPr="00434FA3">
        <w:rPr>
          <w:rFonts w:ascii="Charis SIL" w:eastAsia="Charis SIL" w:hAnsi="Charis SIL" w:cs="Charis SIL"/>
        </w:rPr>
        <w:t>), «хохот» (</w:t>
      </w:r>
      <w:r w:rsidRPr="00434FA3">
        <w:rPr>
          <w:rFonts w:ascii="Charis SIL" w:eastAsia="Charis SIL" w:hAnsi="Charis SIL" w:cs="Charis SIL"/>
          <w:shd w:val="clear" w:color="auto" w:fill="FF950E"/>
        </w:rPr>
        <w:t>apahasita</w:t>
      </w:r>
      <w:r w:rsidRPr="00434FA3">
        <w:rPr>
          <w:rFonts w:ascii="Charis SIL" w:eastAsia="Charis SIL" w:hAnsi="Charis SIL" w:cs="Charis SIL"/>
        </w:rPr>
        <w:t>) и «неудержимый хохот» (</w:t>
      </w:r>
      <w:r w:rsidRPr="00434FA3">
        <w:rPr>
          <w:rFonts w:ascii="Charis SIL" w:eastAsia="Charis SIL" w:hAnsi="Charis SIL" w:cs="Charis SIL"/>
          <w:shd w:val="clear" w:color="auto" w:fill="FF950E"/>
        </w:rPr>
        <w:t>atihasita</w:t>
      </w:r>
      <w:r w:rsidRPr="00434FA3">
        <w:rPr>
          <w:rFonts w:ascii="Charis SIL" w:eastAsia="Charis SIL" w:hAnsi="Charis SIL" w:cs="Charis SIL"/>
        </w:rPr>
        <w:t>)</w:t>
      </w:r>
      <w:r w:rsidRPr="00434FA3">
        <w:rPr>
          <w:rFonts w:ascii="Charis SIL" w:eastAsia="Charis SIL" w:hAnsi="Charis SIL" w:cs="Charis SIL"/>
          <w:highlight w:val="cyan"/>
          <w:vertAlign w:val="superscript"/>
        </w:rPr>
        <w:t>20</w:t>
      </w:r>
      <w:r w:rsidRPr="00434FA3">
        <w:rPr>
          <w:rFonts w:ascii="Charis SIL" w:eastAsia="Charis SIL" w:hAnsi="Charis SIL" w:cs="Charis SIL"/>
        </w:rPr>
        <w:t>. Смех традиционно символизировался белым цветом, его сравнивали со снегом, гусем, лотосом и т. д.</w:t>
      </w:r>
      <w:r w:rsidRPr="00434FA3">
        <w:rPr>
          <w:rFonts w:ascii="Charis SIL" w:eastAsia="Charis SIL" w:hAnsi="Charis SIL" w:cs="Charis SIL"/>
          <w:highlight w:val="cyan"/>
          <w:vertAlign w:val="superscript"/>
        </w:rPr>
        <w:t>21</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Детальную разработку получила проблема комизма в сценическом искусстве — ср. интересные описания причин смеха, его физиогномики и т. д. у Бхараты</w:t>
      </w:r>
      <w:r w:rsidRPr="00434FA3">
        <w:rPr>
          <w:rFonts w:ascii="Charis SIL" w:eastAsia="Charis SIL" w:hAnsi="Charis SIL" w:cs="Charis SIL"/>
          <w:highlight w:val="cyan"/>
          <w:vertAlign w:val="superscript"/>
        </w:rPr>
        <w:t>22</w:t>
      </w:r>
      <w:r w:rsidRPr="00434FA3">
        <w:rPr>
          <w:rFonts w:ascii="Charis SIL" w:eastAsia="Charis SIL" w:hAnsi="Charis SIL" w:cs="Charis SIL"/>
        </w:rPr>
        <w:t>, рассуждения о роли шутки (</w:t>
      </w:r>
      <w:r w:rsidRPr="00434FA3">
        <w:rPr>
          <w:rFonts w:ascii="Charis SIL" w:eastAsia="Charis SIL" w:hAnsi="Charis SIL" w:cs="Charis SIL"/>
          <w:shd w:val="clear" w:color="auto" w:fill="FF950E"/>
        </w:rPr>
        <w:t>narma)</w:t>
      </w:r>
      <w:r w:rsidRPr="00434FA3">
        <w:rPr>
          <w:rFonts w:ascii="Charis SIL" w:eastAsia="Charis SIL" w:hAnsi="Charis SIL" w:cs="Charis SIL"/>
        </w:rPr>
        <w:t xml:space="preserve"> и остроумия (</w:t>
      </w:r>
      <w:r w:rsidRPr="00434FA3">
        <w:rPr>
          <w:rFonts w:ascii="Charis SIL" w:eastAsia="Charis SIL" w:hAnsi="Charis SIL" w:cs="Charis SIL"/>
          <w:shd w:val="clear" w:color="auto" w:fill="FF950E"/>
        </w:rPr>
        <w:t>narmadyuti</w:t>
      </w:r>
      <w:r w:rsidRPr="00434FA3">
        <w:rPr>
          <w:rFonts w:ascii="Charis SIL" w:eastAsia="Charis SIL" w:hAnsi="Charis SIL" w:cs="Charis SIL"/>
        </w:rPr>
        <w:t>) в развитии действия</w:t>
      </w:r>
      <w:r w:rsidRPr="00434FA3">
        <w:rPr>
          <w:rFonts w:ascii="Charis SIL" w:eastAsia="Charis SIL" w:hAnsi="Charis SIL" w:cs="Charis SIL"/>
          <w:highlight w:val="cyan"/>
          <w:vertAlign w:val="superscript"/>
        </w:rPr>
        <w:t>23</w:t>
      </w:r>
      <w:r w:rsidRPr="00434FA3">
        <w:rPr>
          <w:rFonts w:ascii="Charis SIL" w:eastAsia="Charis SIL" w:hAnsi="Charis SIL" w:cs="Charis SIL"/>
        </w:rPr>
        <w:t>, о персонаже шута (</w:t>
      </w:r>
      <w:r w:rsidRPr="00434FA3">
        <w:rPr>
          <w:rFonts w:ascii="Charis SIL" w:eastAsia="Charis SIL" w:hAnsi="Charis SIL" w:cs="Charis SIL"/>
          <w:shd w:val="clear" w:color="auto" w:fill="FF950E"/>
        </w:rPr>
        <w:t>vidūṣaka</w:t>
      </w:r>
      <w:r w:rsidRPr="00434FA3">
        <w:rPr>
          <w:rFonts w:ascii="Charis SIL" w:eastAsia="Charis SIL" w:hAnsi="Charis SIL" w:cs="Charis SIL"/>
        </w:rPr>
        <w:t>)</w:t>
      </w:r>
      <w:r w:rsidRPr="00434FA3">
        <w:rPr>
          <w:rFonts w:ascii="Charis SIL" w:eastAsia="Charis SIL" w:hAnsi="Charis SIL" w:cs="Charis SIL"/>
          <w:highlight w:val="cyan"/>
          <w:vertAlign w:val="superscript"/>
        </w:rPr>
        <w:t>24</w:t>
      </w:r>
      <w:sdt>
        <w:sdtPr>
          <w:rPr>
            <w:rFonts w:ascii="Charis SIL" w:hAnsi="Charis SIL" w:cs="Charis SIL"/>
          </w:rPr>
          <w:tag w:val="goog_rdk_67"/>
          <w:id w:val="213322112"/>
        </w:sdtPr>
        <w:sdtContent/>
      </w:sdt>
      <w:r w:rsidRPr="00434FA3">
        <w:rPr>
          <w:rFonts w:ascii="Charis SIL" w:eastAsia="Charis SIL" w:hAnsi="Charis SIL" w:cs="Charis SIL"/>
        </w:rPr>
        <w:t xml:space="preserve">, </w:t>
      </w:r>
      <w:sdt>
        <w:sdtPr>
          <w:rPr>
            <w:rFonts w:ascii="Charis SIL" w:hAnsi="Charis SIL" w:cs="Charis SIL"/>
          </w:rPr>
          <w:tag w:val="goog_rdk_68"/>
          <w:id w:val="-1719665586"/>
        </w:sdtPr>
        <w:sdtContent/>
      </w:sdt>
      <w:r w:rsidRPr="00434FA3">
        <w:rPr>
          <w:rFonts w:ascii="Charis SIL" w:eastAsia="Charis SIL" w:hAnsi="Charis SIL" w:cs="Charis SIL"/>
        </w:rPr>
        <w:t>наконец, теорию особых комических жанров, близких к фарсу (</w:t>
      </w:r>
      <w:r w:rsidRPr="00434FA3">
        <w:rPr>
          <w:rFonts w:ascii="Charis SIL" w:eastAsia="Charis SIL" w:hAnsi="Charis SIL" w:cs="Charis SIL"/>
          <w:shd w:val="clear" w:color="auto" w:fill="FF950E"/>
        </w:rPr>
        <w:t>prahasana, bhāṇa</w:t>
      </w:r>
      <w:r w:rsidRPr="00434FA3">
        <w:rPr>
          <w:rFonts w:ascii="Charis SIL" w:eastAsia="Charis SIL" w:hAnsi="Charis SIL" w:cs="Charis SIL"/>
        </w:rPr>
        <w:t>)</w:t>
      </w:r>
      <w:r w:rsidRPr="00434FA3">
        <w:rPr>
          <w:rFonts w:ascii="Charis SIL" w:eastAsia="Charis SIL" w:hAnsi="Charis SIL" w:cs="Charis SIL"/>
          <w:highlight w:val="cyan"/>
          <w:vertAlign w:val="superscript"/>
        </w:rPr>
        <w:t>25</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Первостепенное значение имеют некоторые положения санскритской поэтики и для изучения техники древнеиндийского юмора. С одной стороны, здесь были тщательно разработаны отдельные формальные приемы — ср. виды поэтических «украшений» (</w:t>
      </w:r>
      <w:sdt>
        <w:sdtPr>
          <w:rPr>
            <w:rFonts w:ascii="Charis SIL" w:hAnsi="Charis SIL" w:cs="Charis SIL"/>
          </w:rPr>
          <w:tag w:val="goog_rdk_69"/>
          <w:id w:val="487295849"/>
        </w:sdtPr>
        <w:sdtContent/>
      </w:sdt>
      <w:r w:rsidRPr="00434FA3">
        <w:rPr>
          <w:rFonts w:ascii="Charis SIL" w:eastAsia="Charis SIL" w:hAnsi="Charis SIL" w:cs="Charis SIL"/>
          <w:shd w:val="clear" w:color="auto" w:fill="FF950E"/>
        </w:rPr>
        <w:t>alaṃkāra</w:t>
      </w:r>
      <w:r w:rsidRPr="00434FA3">
        <w:rPr>
          <w:rFonts w:ascii="Charis SIL" w:eastAsia="Charis SIL" w:hAnsi="Charis SIL" w:cs="Charis SIL"/>
        </w:rPr>
        <w:t xml:space="preserve">), например: скрытое </w:t>
      </w:r>
      <w:sdt>
        <w:sdtPr>
          <w:rPr>
            <w:rFonts w:ascii="Charis SIL" w:hAnsi="Charis SIL" w:cs="Charis SIL"/>
          </w:rPr>
          <w:tag w:val="goog_rdk_70"/>
          <w:id w:val="1440797570"/>
        </w:sdtPr>
        <w:sdtContent/>
      </w:sdt>
      <w:sdt>
        <w:sdtPr>
          <w:rPr>
            <w:rFonts w:ascii="Charis SIL" w:hAnsi="Charis SIL" w:cs="Charis SIL"/>
          </w:rPr>
          <w:tag w:val="goog_rdk_71"/>
          <w:id w:val="-2000868952"/>
        </w:sdtPr>
        <w:sdtContent/>
      </w:sdt>
      <w:sdt>
        <w:sdtPr>
          <w:rPr>
            <w:rFonts w:ascii="Charis SIL" w:hAnsi="Charis SIL" w:cs="Charis SIL"/>
          </w:rPr>
          <w:tag w:val="goog_rdk_72"/>
          <w:id w:val="1632430286"/>
        </w:sdtPr>
        <w:sdtContent/>
      </w:sdt>
      <w:r w:rsidRPr="00434FA3">
        <w:rPr>
          <w:rFonts w:ascii="Charis SIL" w:eastAsia="Charis SIL" w:hAnsi="Charis SIL" w:cs="Charis SIL"/>
        </w:rPr>
        <w:t>противоречие (</w:t>
      </w:r>
      <w:r w:rsidRPr="00434FA3">
        <w:rPr>
          <w:rFonts w:ascii="Charis SIL" w:eastAsia="Charis SIL" w:hAnsi="Charis SIL" w:cs="Charis SIL"/>
          <w:shd w:val="clear" w:color="auto" w:fill="FF950E"/>
        </w:rPr>
        <w:t>akṣepa</w:t>
      </w:r>
      <w:r w:rsidRPr="00434FA3">
        <w:rPr>
          <w:rFonts w:ascii="Charis SIL" w:eastAsia="Charis SIL" w:hAnsi="Charis SIL" w:cs="Charis SIL"/>
        </w:rPr>
        <w:t>), игра слов (</w:t>
      </w:r>
      <w:r w:rsidRPr="00434FA3">
        <w:rPr>
          <w:rFonts w:ascii="Charis SIL" w:eastAsia="Charis SIL" w:hAnsi="Charis SIL" w:cs="Charis SIL"/>
          <w:shd w:val="clear" w:color="auto" w:fill="FF950E"/>
        </w:rPr>
        <w:t>śleṣa</w:t>
      </w:r>
      <w:r w:rsidRPr="00434FA3">
        <w:rPr>
          <w:rFonts w:ascii="Charis SIL" w:eastAsia="Charis SIL" w:hAnsi="Charis SIL" w:cs="Charis SIL"/>
        </w:rPr>
        <w:t>), иносказание (</w:t>
      </w:r>
      <w:r w:rsidRPr="00434FA3">
        <w:rPr>
          <w:rFonts w:ascii="Charis SIL" w:eastAsia="Charis SIL" w:hAnsi="Charis SIL" w:cs="Charis SIL"/>
          <w:shd w:val="clear" w:color="auto" w:fill="FF950E"/>
        </w:rPr>
        <w:t>vakrokti</w:t>
      </w:r>
      <w:r w:rsidRPr="00434FA3">
        <w:rPr>
          <w:rFonts w:ascii="Charis SIL" w:eastAsia="Charis SIL" w:hAnsi="Charis SIL" w:cs="Charis SIL"/>
        </w:rPr>
        <w:t>) и т. д.</w:t>
      </w:r>
      <w:r w:rsidRPr="00434FA3">
        <w:rPr>
          <w:rFonts w:ascii="Charis SIL" w:eastAsia="Charis SIL" w:hAnsi="Charis SIL" w:cs="Charis SIL"/>
          <w:highlight w:val="cyan"/>
          <w:vertAlign w:val="superscript"/>
        </w:rPr>
        <w:t>26</w:t>
      </w:r>
      <w:r w:rsidRPr="00434FA3">
        <w:rPr>
          <w:rFonts w:ascii="Charis SIL" w:eastAsia="Charis SIL" w:hAnsi="Charis SIL" w:cs="Charis SIL"/>
        </w:rPr>
        <w:t>; с другой — в плане семантического исследования — должно быть привлечено учение Анандавардханы и др. (ср. так. наз. «новую» школу) о роли скрытого суггестивного начала, разработанное в теории дхвани (</w:t>
      </w:r>
      <w:r w:rsidRPr="00434FA3">
        <w:rPr>
          <w:rFonts w:ascii="Charis SIL" w:eastAsia="Charis SIL" w:hAnsi="Charis SIL" w:cs="Charis SIL"/>
          <w:shd w:val="clear" w:color="auto" w:fill="FF950E"/>
        </w:rPr>
        <w:t>dhvani</w:t>
      </w:r>
      <w:r w:rsidRPr="00434FA3">
        <w:rPr>
          <w:rFonts w:ascii="Charis SIL" w:eastAsia="Charis SIL" w:hAnsi="Charis SIL" w:cs="Charis SIL"/>
        </w:rPr>
        <w:t>). Здесь, в частности, интересно противопоставление «выраженного» (</w:t>
      </w:r>
      <w:r w:rsidRPr="00434FA3">
        <w:rPr>
          <w:rFonts w:ascii="Charis SIL" w:eastAsia="Charis SIL" w:hAnsi="Charis SIL" w:cs="Charis SIL"/>
          <w:shd w:val="clear" w:color="auto" w:fill="FF950E"/>
        </w:rPr>
        <w:t>vācya</w:t>
      </w:r>
      <w:r w:rsidRPr="00434FA3">
        <w:rPr>
          <w:rFonts w:ascii="Charis SIL" w:eastAsia="Charis SIL" w:hAnsi="Charis SIL" w:cs="Charis SIL"/>
        </w:rPr>
        <w:t>) смысла «подразумеваемому» (</w:t>
      </w:r>
      <w:r w:rsidRPr="00434FA3">
        <w:rPr>
          <w:rFonts w:ascii="Charis SIL" w:eastAsia="Charis SIL" w:hAnsi="Charis SIL" w:cs="Charis SIL"/>
          <w:shd w:val="clear" w:color="auto" w:fill="FF950E"/>
        </w:rPr>
        <w:t>pratīyamāna</w:t>
      </w:r>
      <w:r w:rsidRPr="00434FA3">
        <w:rPr>
          <w:rFonts w:ascii="Charis SIL" w:eastAsia="Charis SIL" w:hAnsi="Charis SIL" w:cs="Charis SIL"/>
        </w:rPr>
        <w:t>) и связанное с этим обнаружение новой реалии (</w:t>
      </w:r>
      <w:r w:rsidRPr="00434FA3">
        <w:rPr>
          <w:rFonts w:ascii="Charis SIL" w:eastAsia="Charis SIL" w:hAnsi="Charis SIL" w:cs="Charis SIL"/>
          <w:shd w:val="clear" w:color="auto" w:fill="FF950E"/>
        </w:rPr>
        <w:t>vastudhvani</w:t>
      </w:r>
      <w:r w:rsidRPr="00434FA3">
        <w:rPr>
          <w:rFonts w:ascii="Charis SIL" w:eastAsia="Charis SIL" w:hAnsi="Charis SIL" w:cs="Charis SIL"/>
        </w:rPr>
        <w:t>)</w:t>
      </w:r>
      <w:r w:rsidRPr="00434FA3">
        <w:rPr>
          <w:rFonts w:ascii="Charis SIL" w:eastAsia="Charis SIL" w:hAnsi="Charis SIL" w:cs="Charis SIL"/>
          <w:highlight w:val="cyan"/>
          <w:vertAlign w:val="superscript"/>
        </w:rPr>
        <w:t>27</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Все эти сведения должны быть использованы при интересующей нас оценке того или иного текста. Отдельные из них мы пытались учесть и при отборе приведенных ниже примеров.</w:t>
      </w:r>
    </w:p>
    <w:p w:rsidR="000C2862" w:rsidRPr="00434FA3" w:rsidRDefault="005E68CD">
      <w:pPr>
        <w:shd w:val="clear" w:color="auto" w:fill="FFFFFF"/>
        <w:tabs>
          <w:tab w:val="left" w:pos="3768"/>
        </w:tabs>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Ранние образцы древнеиндийского юмора усматриваются уже в ведийских гимнах. В этой связи часто ссылаются на гимн Ригведы (IX, 112), построенный на противопоставлении людских помыслов и занятий и содержащий характерные </w:t>
      </w:r>
      <w:r w:rsidRPr="00434FA3">
        <w:rPr>
          <w:rFonts w:ascii="Charis SIL" w:eastAsia="Charis SIL" w:hAnsi="Charis SIL" w:cs="Charis SIL"/>
        </w:rPr>
        <w:lastRenderedPageBreak/>
        <w:t>сочетания (напр.: «</w:t>
      </w:r>
      <w:r w:rsidRPr="00434FA3">
        <w:rPr>
          <w:rFonts w:ascii="Charis SIL" w:eastAsia="Charis SIL" w:hAnsi="Charis SIL" w:cs="Charis SIL"/>
          <w:shd w:val="clear" w:color="auto" w:fill="FF950E"/>
        </w:rPr>
        <w:t>tákṣā riṣṭám rutám bhiṣág... ichatí...</w:t>
      </w:r>
      <w:r w:rsidRPr="00434FA3">
        <w:rPr>
          <w:rFonts w:ascii="Charis SIL" w:eastAsia="Charis SIL" w:hAnsi="Charis SIL" w:cs="Charis SIL"/>
        </w:rPr>
        <w:t>»</w:t>
      </w:r>
      <w:r w:rsidRPr="00434FA3">
        <w:rPr>
          <w:rFonts w:ascii="Charis SIL" w:eastAsia="Charis SIL" w:hAnsi="Charis SIL" w:cs="Charis SIL"/>
          <w:highlight w:val="cyan"/>
          <w:vertAlign w:val="superscript"/>
        </w:rPr>
        <w:t>28</w:t>
      </w:r>
      <w:r w:rsidRPr="00434FA3">
        <w:rPr>
          <w:rFonts w:ascii="Charis SIL" w:eastAsia="Charis SIL" w:hAnsi="Charis SIL" w:cs="Charis SIL"/>
        </w:rPr>
        <w:t> — «плотник желает поломки, врач — болезни...» и т. п.). В качестве примера приводится и гимн самца обезьяны (</w:t>
      </w:r>
      <w:r w:rsidRPr="00434FA3">
        <w:rPr>
          <w:rFonts w:ascii="Charis SIL" w:eastAsia="Charis SIL" w:hAnsi="Charis SIL" w:cs="Charis SIL"/>
          <w:shd w:val="clear" w:color="auto" w:fill="FF950E"/>
        </w:rPr>
        <w:t>vṛṣākapi</w:t>
      </w:r>
      <w:r w:rsidRPr="00434FA3">
        <w:rPr>
          <w:rFonts w:ascii="Charis SIL" w:eastAsia="Charis SIL" w:hAnsi="Charis SIL" w:cs="Charis SIL"/>
        </w:rPr>
        <w:t> — Rv, X, 86), отличающийся весьма откровенным языком и содержащий беседу Индры, самца обезьяны, и их жен, — здесь, впрочем, можно предположить связь текста с магическим заговором с обрядами, имеющими целью обеспечить плодородие</w:t>
      </w:r>
      <w:r w:rsidRPr="00434FA3">
        <w:rPr>
          <w:rFonts w:ascii="Charis SIL" w:eastAsia="Charis SIL" w:hAnsi="Charis SIL" w:cs="Charis SIL"/>
          <w:highlight w:val="cyan"/>
          <w:vertAlign w:val="superscript"/>
        </w:rPr>
        <w:t>29</w:t>
      </w:r>
      <w:r w:rsidRPr="00434FA3">
        <w:rPr>
          <w:rFonts w:ascii="Charis SIL" w:eastAsia="Charis SIL" w:hAnsi="Charis SIL" w:cs="Charis SIL"/>
        </w:rPr>
        <w:t>. Еще более очевидна такая связь в известном гимне о лягушках (Rv, VII, 103), уподобляемых брахманам, — они принимают обет молчания во время засухи и исполняют хвалебные песнопения с наступлением дождей. Как полагает большинство исследователей, перед нами здесь отнюдь не сатира, а заговор, основанный на вере в магическую способность лягушек вызывать дождь и приносить богатство (ср. VII, 103, 10: «</w:t>
      </w:r>
      <w:r w:rsidRPr="00434FA3">
        <w:rPr>
          <w:rFonts w:ascii="Charis SIL" w:eastAsia="Charis SIL" w:hAnsi="Charis SIL" w:cs="Charis SIL"/>
          <w:shd w:val="clear" w:color="auto" w:fill="FF950E"/>
        </w:rPr>
        <w:t>adāt p</w:t>
      </w:r>
      <w:sdt>
        <w:sdtPr>
          <w:rPr>
            <w:rFonts w:ascii="Charis SIL" w:hAnsi="Charis SIL" w:cs="Charis SIL"/>
          </w:rPr>
          <w:tag w:val="goog_rdk_73"/>
          <w:id w:val="462781227"/>
        </w:sdtPr>
        <w:sdtContent/>
      </w:sdt>
      <w:sdt>
        <w:sdtPr>
          <w:rPr>
            <w:rFonts w:ascii="Charis SIL" w:hAnsi="Charis SIL" w:cs="Charis SIL"/>
          </w:rPr>
          <w:tag w:val="goog_rdk_74"/>
          <w:id w:val="2008320248"/>
        </w:sdtPr>
        <w:sdtContent/>
      </w:sdt>
      <w:sdt>
        <w:sdtPr>
          <w:rPr>
            <w:rFonts w:ascii="Charis SIL" w:hAnsi="Charis SIL" w:cs="Charis SIL"/>
          </w:rPr>
          <w:tag w:val="goog_rdk_75"/>
          <w:id w:val="-275949089"/>
        </w:sdtPr>
        <w:sdtContent/>
      </w:sdt>
      <w:r w:rsidRPr="00434FA3">
        <w:rPr>
          <w:rFonts w:ascii="Charis SIL" w:eastAsia="Charis SIL" w:hAnsi="Charis SIL" w:cs="Charis SIL"/>
          <w:shd w:val="clear" w:color="auto" w:fill="FF950E"/>
        </w:rPr>
        <w:t>ṛíṣnir adád dhárito no vásūni...</w:t>
      </w:r>
      <w:r w:rsidRPr="00434FA3">
        <w:rPr>
          <w:rFonts w:ascii="Charis SIL" w:eastAsia="Charis SIL" w:hAnsi="Charis SIL" w:cs="Charis SIL"/>
        </w:rPr>
        <w:t>»)</w:t>
      </w:r>
      <w:r w:rsidRPr="00434FA3">
        <w:rPr>
          <w:rFonts w:ascii="Charis SIL" w:eastAsia="Charis SIL" w:hAnsi="Charis SIL" w:cs="Charis SIL"/>
          <w:highlight w:val="cyan"/>
          <w:vertAlign w:val="superscript"/>
        </w:rPr>
        <w:t>30</w:t>
      </w:r>
      <w:r w:rsidRPr="00434FA3">
        <w:rPr>
          <w:rFonts w:ascii="Charis SIL" w:eastAsia="Charis SIL" w:hAnsi="Charis SIL" w:cs="Charis SIL"/>
        </w:rPr>
        <w:t>. Пример этот, как и другие (ср., например, самовосхваление божества — Индры или Агни</w:t>
      </w:r>
      <w:sdt>
        <w:sdtPr>
          <w:rPr>
            <w:rFonts w:ascii="Charis SIL" w:hAnsi="Charis SIL" w:cs="Charis SIL"/>
          </w:rPr>
          <w:tag w:val="goog_rdk_76"/>
          <w:id w:val="-120852813"/>
        </w:sdtPr>
        <w:sdtContent/>
      </w:sdt>
      <w:r w:rsidRPr="00434FA3">
        <w:rPr>
          <w:rFonts w:ascii="Charis SIL" w:eastAsia="Charis SIL" w:hAnsi="Charis SIL" w:cs="Charis SIL"/>
        </w:rPr>
        <w:t>, выпившего сомы, — Rv, X, 119)</w:t>
      </w:r>
      <w:r w:rsidRPr="00434FA3">
        <w:rPr>
          <w:rFonts w:ascii="Charis SIL" w:eastAsia="Charis SIL" w:hAnsi="Charis SIL" w:cs="Charis SIL"/>
          <w:highlight w:val="cyan"/>
          <w:vertAlign w:val="superscript"/>
        </w:rPr>
        <w:t>31</w:t>
      </w:r>
      <w:r w:rsidRPr="00434FA3">
        <w:rPr>
          <w:rFonts w:ascii="Charis SIL" w:eastAsia="Charis SIL" w:hAnsi="Charis SIL" w:cs="Charis SIL"/>
        </w:rPr>
        <w:t>, относится, по-видимому, именно к тем случаям, когда ситуация, воспринимаемая нами как комическая, отнюдь не являлась таковой в рамках соответствующей культуры</w:t>
      </w:r>
      <w:r w:rsidRPr="00434FA3">
        <w:rPr>
          <w:rFonts w:ascii="Charis SIL" w:eastAsia="Charis SIL" w:hAnsi="Charis SIL" w:cs="Charis SIL"/>
          <w:highlight w:val="cyan"/>
          <w:vertAlign w:val="superscript"/>
        </w:rPr>
        <w:t>32</w:t>
      </w:r>
      <w:r w:rsidRPr="00434FA3">
        <w:rPr>
          <w:rFonts w:ascii="Charis SIL" w:eastAsia="Charis SIL" w:hAnsi="Charis SIL" w:cs="Charis SIL"/>
        </w:rPr>
        <w:t>. Вместе с тем при анализе подобных текстов следует иметь в виду, что культовая функция произведения в принципе отнюдь не исключает элемента сатиры, юмора</w:t>
      </w:r>
      <w:r w:rsidRPr="00434FA3">
        <w:rPr>
          <w:rFonts w:ascii="Charis SIL" w:eastAsia="Charis SIL" w:hAnsi="Charis SIL" w:cs="Charis SIL"/>
          <w:highlight w:val="cyan"/>
          <w:vertAlign w:val="superscript"/>
        </w:rPr>
        <w:t>33</w:t>
      </w:r>
      <w:r w:rsidRPr="00434FA3">
        <w:rPr>
          <w:rFonts w:ascii="Charis SIL" w:eastAsia="Charis SIL" w:hAnsi="Charis SIL" w:cs="Charis SIL"/>
        </w:rPr>
        <w:t>.</w:t>
      </w:r>
    </w:p>
    <w:p w:rsidR="000C2862" w:rsidRPr="00434FA3" w:rsidRDefault="005E68CD">
      <w:pPr>
        <w:shd w:val="clear" w:color="auto" w:fill="FFFFFF"/>
        <w:tabs>
          <w:tab w:val="left" w:pos="6250"/>
        </w:tabs>
        <w:spacing w:line="360" w:lineRule="auto"/>
        <w:ind w:firstLine="567"/>
        <w:jc w:val="both"/>
        <w:rPr>
          <w:rFonts w:ascii="Charis SIL" w:eastAsia="Charis SIL" w:hAnsi="Charis SIL" w:cs="Charis SIL"/>
          <w:shd w:val="clear" w:color="auto" w:fill="FF950E"/>
        </w:rPr>
      </w:pPr>
      <w:r w:rsidRPr="00434FA3">
        <w:rPr>
          <w:rFonts w:ascii="Charis SIL" w:eastAsia="Charis SIL" w:hAnsi="Charis SIL" w:cs="Charis SIL"/>
        </w:rPr>
        <w:t>Интересный материал для анализа представля</w:t>
      </w:r>
      <w:sdt>
        <w:sdtPr>
          <w:rPr>
            <w:rFonts w:ascii="Charis SIL" w:hAnsi="Charis SIL" w:cs="Charis SIL"/>
          </w:rPr>
          <w:tag w:val="goog_rdk_77"/>
          <w:id w:val="-294366418"/>
        </w:sdtPr>
        <w:sdtContent/>
      </w:sdt>
      <w:r w:rsidRPr="00434FA3">
        <w:rPr>
          <w:rFonts w:ascii="Charis SIL" w:eastAsia="Charis SIL" w:hAnsi="Charis SIL" w:cs="Charis SIL"/>
        </w:rPr>
        <w:t>ют собой наиболее простые формы древнеиндийской литературы — образцы гномической поэзии</w:t>
      </w:r>
      <w:r w:rsidRPr="00434FA3">
        <w:rPr>
          <w:rFonts w:ascii="Charis SIL" w:eastAsia="Charis SIL" w:hAnsi="Charis SIL" w:cs="Charis SIL"/>
          <w:highlight w:val="cyan"/>
          <w:vertAlign w:val="superscript"/>
        </w:rPr>
        <w:t>34</w:t>
      </w:r>
      <w:r w:rsidRPr="00434FA3">
        <w:rPr>
          <w:rFonts w:ascii="Charis SIL" w:eastAsia="Charis SIL" w:hAnsi="Charis SIL" w:cs="Charis SIL"/>
        </w:rPr>
        <w:t>. Чаще всего это шлоки (</w:t>
      </w:r>
      <w:r w:rsidRPr="00434FA3">
        <w:rPr>
          <w:rFonts w:ascii="Charis SIL" w:eastAsia="Charis SIL" w:hAnsi="Charis SIL" w:cs="Charis SIL"/>
          <w:shd w:val="clear" w:color="auto" w:fill="FF950E"/>
        </w:rPr>
        <w:t>śloka</w:t>
      </w:r>
      <w:r w:rsidRPr="00434FA3">
        <w:rPr>
          <w:rFonts w:ascii="Charis SIL" w:eastAsia="Charis SIL" w:hAnsi="Charis SIL" w:cs="Charis SIL"/>
        </w:rPr>
        <w:t xml:space="preserve"> — два шестнадцатисложных полустишия: </w:t>
      </w:r>
      <w:sdt>
        <w:sdtPr>
          <w:rPr>
            <w:rFonts w:ascii="Charis SIL" w:hAnsi="Charis SIL" w:cs="Charis SIL"/>
          </w:rPr>
          <w:tag w:val="goog_rdk_78"/>
          <w:id w:val="-564032893"/>
        </w:sdtPr>
        <w:sdtContent/>
      </w:sdt>
      <w:sdt>
        <w:sdtPr>
          <w:rPr>
            <w:rFonts w:ascii="Charis SIL" w:hAnsi="Charis SIL" w:cs="Charis SIL"/>
          </w:rPr>
          <w:tag w:val="goog_rdk_79"/>
          <w:id w:val="638762165"/>
        </w:sdtPr>
        <w:sdtContent/>
      </w:sdt>
      <w:sdt>
        <w:sdtPr>
          <w:rPr>
            <w:rFonts w:ascii="Charis SIL" w:hAnsi="Charis SIL" w:cs="Charis SIL"/>
          </w:rPr>
          <w:tag w:val="goog_rdk_80"/>
          <w:id w:val="-665706409"/>
        </w:sdtPr>
        <w:sdtContent/>
      </w:sdt>
      <w:r w:rsidRPr="00434FA3">
        <w:rPr>
          <w:rFonts w:ascii="Cambria Math" w:eastAsia="Noto Sans Symbols" w:hAnsi="Cambria Math" w:cs="Cambria Math"/>
          <w:sz w:val="20"/>
          <w:szCs w:val="20"/>
        </w:rPr>
        <w:t>∪</w:t>
      </w:r>
      <w:r w:rsidRPr="00434FA3">
        <w:rPr>
          <w:rFonts w:ascii="Charis SIL" w:eastAsia="Charis SIL" w:hAnsi="Charis SIL" w:cs="Charis SIL"/>
          <w:sz w:val="20"/>
          <w:szCs w:val="20"/>
        </w:rPr>
        <w:t>̲ </w:t>
      </w:r>
      <w:r w:rsidRPr="00434FA3">
        <w:rPr>
          <w:rFonts w:ascii="Cambria Math" w:eastAsia="Noto Sans Symbols" w:hAnsi="Cambria Math" w:cs="Cambria Math"/>
          <w:sz w:val="20"/>
          <w:szCs w:val="20"/>
        </w:rPr>
        <w:t>∪</w:t>
      </w:r>
      <w:r w:rsidRPr="00434FA3">
        <w:rPr>
          <w:rFonts w:ascii="Charis SIL" w:eastAsia="Charis SIL" w:hAnsi="Charis SIL" w:cs="Charis SIL"/>
          <w:sz w:val="20"/>
          <w:szCs w:val="20"/>
        </w:rPr>
        <w:t>̲ </w:t>
      </w:r>
      <w:r w:rsidRPr="00434FA3">
        <w:rPr>
          <w:rFonts w:ascii="Cambria Math" w:eastAsia="Noto Sans Symbols" w:hAnsi="Cambria Math" w:cs="Cambria Math"/>
        </w:rPr>
        <w:t>∪</w:t>
      </w:r>
      <w:r w:rsidRPr="00434FA3">
        <w:rPr>
          <w:rFonts w:ascii="Charis SIL" w:eastAsia="Charis SIL" w:hAnsi="Charis SIL" w:cs="Charis SIL"/>
        </w:rPr>
        <w:t>̲ </w:t>
      </w:r>
      <w:r w:rsidRPr="00434FA3">
        <w:rPr>
          <w:rFonts w:ascii="Cambria Math" w:eastAsia="Noto Sans Symbols" w:hAnsi="Cambria Math" w:cs="Cambria Math"/>
        </w:rPr>
        <w:t>∪</w:t>
      </w:r>
      <w:r w:rsidRPr="00434FA3">
        <w:rPr>
          <w:rFonts w:ascii="Charis SIL" w:eastAsia="Charis SIL" w:hAnsi="Charis SIL" w:cs="Charis SIL"/>
        </w:rPr>
        <w:t>̲ </w:t>
      </w:r>
      <w:r w:rsidRPr="00434FA3">
        <w:rPr>
          <w:rFonts w:ascii="Cambria Math" w:eastAsia="Noto Sans Symbols" w:hAnsi="Cambria Math" w:cs="Cambria Math"/>
        </w:rPr>
        <w:t>∪</w:t>
      </w:r>
      <w:r w:rsidRPr="00434FA3">
        <w:rPr>
          <w:rFonts w:ascii="Charis SIL" w:eastAsia="Charis SIL" w:hAnsi="Charis SIL" w:cs="Charis SIL"/>
        </w:rPr>
        <w:t xml:space="preserve"> — — </w:t>
      </w:r>
      <w:r w:rsidRPr="00434FA3">
        <w:rPr>
          <w:rFonts w:ascii="Cambria Math" w:eastAsia="Noto Sans Symbols" w:hAnsi="Cambria Math" w:cs="Cambria Math"/>
        </w:rPr>
        <w:t>∪</w:t>
      </w:r>
      <w:r w:rsidRPr="00434FA3">
        <w:rPr>
          <w:rFonts w:ascii="Charis SIL" w:eastAsia="Charis SIL" w:hAnsi="Charis SIL" w:cs="Charis SIL"/>
        </w:rPr>
        <w:t xml:space="preserve">̲ </w:t>
      </w:r>
      <w:r w:rsidRPr="00434FA3">
        <w:t>║</w:t>
      </w:r>
      <w:r w:rsidRPr="00434FA3">
        <w:rPr>
          <w:rFonts w:ascii="Charis SIL" w:eastAsia="Charis SIL" w:hAnsi="Charis SIL" w:cs="Charis SIL"/>
        </w:rPr>
        <w:t xml:space="preserve"> </w:t>
      </w:r>
      <w:r w:rsidRPr="00434FA3">
        <w:rPr>
          <w:rFonts w:ascii="Cambria Math" w:eastAsia="Noto Sans Symbols" w:hAnsi="Cambria Math" w:cs="Cambria Math"/>
        </w:rPr>
        <w:t>∪</w:t>
      </w:r>
      <w:r w:rsidRPr="00434FA3">
        <w:rPr>
          <w:rFonts w:ascii="Charis SIL" w:eastAsia="Charis SIL" w:hAnsi="Charis SIL" w:cs="Charis SIL"/>
        </w:rPr>
        <w:t>̲ </w:t>
      </w:r>
      <w:r w:rsidRPr="00434FA3">
        <w:rPr>
          <w:rFonts w:ascii="Cambria Math" w:eastAsia="Noto Sans Symbols" w:hAnsi="Cambria Math" w:cs="Cambria Math"/>
          <w:sz w:val="20"/>
          <w:szCs w:val="20"/>
        </w:rPr>
        <w:t>∪</w:t>
      </w:r>
      <w:r w:rsidRPr="00434FA3">
        <w:rPr>
          <w:rFonts w:ascii="Charis SIL" w:eastAsia="Charis SIL" w:hAnsi="Charis SIL" w:cs="Charis SIL"/>
          <w:sz w:val="20"/>
          <w:szCs w:val="20"/>
        </w:rPr>
        <w:t xml:space="preserve">̲ ̲ </w:t>
      </w:r>
      <w:r w:rsidRPr="00434FA3">
        <w:rPr>
          <w:rFonts w:ascii="Cambria Math" w:eastAsia="Noto Sans Symbols" w:hAnsi="Cambria Math" w:cs="Cambria Math"/>
          <w:sz w:val="20"/>
          <w:szCs w:val="20"/>
        </w:rPr>
        <w:t>∪</w:t>
      </w:r>
      <w:r w:rsidRPr="00434FA3">
        <w:rPr>
          <w:rFonts w:ascii="Charis SIL" w:eastAsia="Charis SIL" w:hAnsi="Charis SIL" w:cs="Charis SIL"/>
          <w:sz w:val="20"/>
          <w:szCs w:val="20"/>
        </w:rPr>
        <w:t>̲ </w:t>
      </w:r>
      <w:r w:rsidRPr="00434FA3">
        <w:rPr>
          <w:rFonts w:ascii="Cambria Math" w:eastAsia="Noto Sans Symbols" w:hAnsi="Cambria Math" w:cs="Cambria Math"/>
          <w:sz w:val="20"/>
          <w:szCs w:val="20"/>
        </w:rPr>
        <w:t>∪</w:t>
      </w:r>
      <w:r w:rsidRPr="00434FA3">
        <w:rPr>
          <w:rFonts w:ascii="Charis SIL" w:eastAsia="Charis SIL" w:hAnsi="Charis SIL" w:cs="Charis SIL"/>
          <w:sz w:val="20"/>
          <w:szCs w:val="20"/>
        </w:rPr>
        <w:t>̲ </w:t>
      </w:r>
      <w:r w:rsidRPr="00434FA3">
        <w:rPr>
          <w:rFonts w:ascii="Cambria Math" w:eastAsia="Noto Sans Symbols" w:hAnsi="Cambria Math" w:cs="Cambria Math"/>
        </w:rPr>
        <w:t>∪</w:t>
      </w:r>
      <w:r w:rsidRPr="00434FA3">
        <w:rPr>
          <w:rFonts w:ascii="Charis SIL" w:eastAsia="Charis SIL" w:hAnsi="Charis SIL" w:cs="Charis SIL"/>
        </w:rPr>
        <w:t xml:space="preserve"> — </w:t>
      </w:r>
      <w:r w:rsidRPr="00434FA3">
        <w:rPr>
          <w:rFonts w:ascii="Cambria Math" w:eastAsia="Noto Sans Symbols" w:hAnsi="Cambria Math" w:cs="Cambria Math"/>
        </w:rPr>
        <w:t>∪</w:t>
      </w:r>
      <w:r w:rsidRPr="00434FA3">
        <w:rPr>
          <w:rFonts w:ascii="Charis SIL" w:eastAsia="Charis SIL" w:hAnsi="Charis SIL" w:cs="Charis SIL"/>
        </w:rPr>
        <w:t> </w:t>
      </w:r>
      <w:r w:rsidRPr="00434FA3">
        <w:rPr>
          <w:rFonts w:ascii="Cambria Math" w:eastAsia="Noto Sans Symbols" w:hAnsi="Cambria Math" w:cs="Cambria Math"/>
        </w:rPr>
        <w:t>∪</w:t>
      </w:r>
      <w:r w:rsidRPr="00434FA3">
        <w:rPr>
          <w:rFonts w:ascii="Charis SIL" w:eastAsia="Charis SIL" w:hAnsi="Charis SIL" w:cs="Charis SIL"/>
        </w:rPr>
        <w:t>̲). Этот размер весьма употребителен в эпосе, дидактических произведениях, в стихотворных вставках из сборников сказок. Многие из таких стихов построены на непереводимой игре слов и вполне отвечают технике юмора, одновременно вводя достаточно разнородные ситуации (</w:t>
      </w:r>
      <w:r w:rsidRPr="00434FA3">
        <w:rPr>
          <w:rFonts w:ascii="Charis SIL" w:eastAsia="Charis SIL" w:hAnsi="Charis SIL" w:cs="Charis SIL"/>
          <w:shd w:val="clear" w:color="auto" w:fill="FF950E"/>
        </w:rPr>
        <w:t>samāsokti</w:t>
      </w:r>
      <w:r w:rsidRPr="00434FA3">
        <w:rPr>
          <w:rFonts w:ascii="Charis SIL" w:eastAsia="Charis SIL" w:hAnsi="Charis SIL" w:cs="Charis SIL"/>
        </w:rPr>
        <w:t xml:space="preserve">). Часто они приближаются к типу каламбура, причем каламбура «развернутого», занимающего </w:t>
      </w:r>
      <w:r w:rsidRPr="00434FA3">
        <w:rPr>
          <w:rFonts w:ascii="Charis SIL" w:eastAsia="Charis SIL" w:hAnsi="Charis SIL" w:cs="Charis SIL"/>
        </w:rPr>
        <w:lastRenderedPageBreak/>
        <w:t>иногда весь стих, который, таким образом, воспринимается в двух разных планах. Вот несколько примеров:</w:t>
      </w:r>
    </w:p>
    <w:p w:rsidR="000C2862" w:rsidRPr="00434FA3" w:rsidRDefault="005E68CD">
      <w:pPr>
        <w:pBdr>
          <w:top w:val="nil"/>
          <w:left w:val="nil"/>
          <w:bottom w:val="nil"/>
          <w:right w:val="nil"/>
          <w:between w:val="nil"/>
        </w:pBdr>
        <w:shd w:val="clear" w:color="auto" w:fill="FFFFFF"/>
        <w:tabs>
          <w:tab w:val="left" w:pos="6250"/>
        </w:tabs>
        <w:spacing w:line="360" w:lineRule="auto"/>
        <w:ind w:firstLine="567"/>
        <w:jc w:val="both"/>
        <w:rPr>
          <w:rFonts w:ascii="Charis SIL" w:eastAsia="Charis SIL" w:hAnsi="Charis SIL" w:cs="Charis SIL"/>
        </w:rPr>
      </w:pPr>
      <w:r w:rsidRPr="00434FA3">
        <w:rPr>
          <w:rFonts w:ascii="Charis SIL" w:eastAsia="Charis SIL" w:hAnsi="Charis SIL" w:cs="Charis SIL"/>
        </w:rPr>
        <w:t>karasādo ’mbaratyāgas tejohāniḥ sarāgatā</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shd w:val="clear" w:color="auto" w:fill="FF950E"/>
        </w:rPr>
        <w:t>vāruṇīsaṅgajāvasthā bhānunāpy anubhūyate</w:t>
      </w:r>
      <w:r w:rsidRPr="00434FA3">
        <w:rPr>
          <w:rFonts w:ascii="Charis SIL" w:eastAsia="Charis SIL" w:hAnsi="Charis SIL" w:cs="Charis SIL"/>
        </w:rPr>
        <w:t xml:space="preserve"> («Панчатантра», I, с. 137)</w:t>
      </w:r>
      <w:r w:rsidRPr="00434FA3">
        <w:rPr>
          <w:rFonts w:ascii="Charis SIL" w:eastAsia="Charis SIL" w:hAnsi="Charis SIL" w:cs="Charis SIL"/>
          <w:highlight w:val="cyan"/>
          <w:vertAlign w:val="superscript"/>
        </w:rPr>
        <w:t>35</w:t>
      </w:r>
      <w:r w:rsidRPr="00434FA3">
        <w:rPr>
          <w:rFonts w:ascii="Charis SIL" w:eastAsia="Charis SIL" w:hAnsi="Charis SIL" w:cs="Charis SIL"/>
        </w:rPr>
        <w:t>. («Потускнение лучей [</w:t>
      </w:r>
      <w:r w:rsidRPr="00434FA3">
        <w:rPr>
          <w:rFonts w:ascii="Charis SIL" w:eastAsia="Charis SIL" w:hAnsi="Charis SIL" w:cs="Charis SIL"/>
          <w:highlight w:val="green"/>
        </w:rPr>
        <w:t>-</w:t>
      </w:r>
      <w:r w:rsidRPr="00434FA3">
        <w:rPr>
          <w:rFonts w:ascii="Charis SIL" w:eastAsia="Charis SIL" w:hAnsi="Charis SIL" w:cs="Charis SIL"/>
        </w:rPr>
        <w:t>слабость рук], покидание небосвода [</w:t>
      </w:r>
      <w:r w:rsidRPr="00434FA3">
        <w:rPr>
          <w:rFonts w:ascii="Charis SIL" w:eastAsia="Charis SIL" w:hAnsi="Charis SIL" w:cs="Charis SIL"/>
          <w:highlight w:val="green"/>
        </w:rPr>
        <w:t>-</w:t>
      </w:r>
      <w:r w:rsidRPr="00434FA3">
        <w:rPr>
          <w:rFonts w:ascii="Charis SIL" w:eastAsia="Charis SIL" w:hAnsi="Charis SIL" w:cs="Charis SIL"/>
        </w:rPr>
        <w:t>оставление одежды], утрата блеска [</w:t>
      </w:r>
      <w:r w:rsidRPr="00434FA3">
        <w:rPr>
          <w:rFonts w:ascii="Charis SIL" w:eastAsia="Charis SIL" w:hAnsi="Charis SIL" w:cs="Charis SIL"/>
          <w:highlight w:val="green"/>
        </w:rPr>
        <w:t>-</w:t>
      </w:r>
      <w:r w:rsidRPr="00434FA3">
        <w:rPr>
          <w:rFonts w:ascii="Charis SIL" w:eastAsia="Charis SIL" w:hAnsi="Charis SIL" w:cs="Charis SIL"/>
        </w:rPr>
        <w:t>движения], покраснение, склонение к западу [</w:t>
      </w:r>
      <w:r w:rsidRPr="00434FA3">
        <w:rPr>
          <w:rFonts w:ascii="Charis SIL" w:eastAsia="Charis SIL" w:hAnsi="Charis SIL" w:cs="Charis SIL"/>
          <w:highlight w:val="green"/>
        </w:rPr>
        <w:t>-</w:t>
      </w:r>
      <w:r w:rsidRPr="00434FA3">
        <w:rPr>
          <w:rFonts w:ascii="Charis SIL" w:eastAsia="Charis SIL" w:hAnsi="Charis SIL" w:cs="Charis SIL"/>
        </w:rPr>
        <w:t>пристрастие к хмельному питью] — состояние, свойственное даже солнцу»).</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Другой стих («</w:t>
      </w:r>
      <w:r w:rsidRPr="00434FA3">
        <w:rPr>
          <w:rFonts w:ascii="Charis SIL" w:eastAsia="Charis SIL" w:hAnsi="Charis SIL" w:cs="Charis SIL"/>
          <w:shd w:val="clear" w:color="auto" w:fill="FF950E"/>
        </w:rPr>
        <w:t>Ibid</w:t>
      </w:r>
      <w:r w:rsidRPr="00434FA3">
        <w:rPr>
          <w:rFonts w:ascii="Charis SIL" w:eastAsia="Charis SIL" w:hAnsi="Charis SIL" w:cs="Charis SIL"/>
        </w:rPr>
        <w:t xml:space="preserve">»., I, ст. 147 — размер </w:t>
      </w:r>
      <w:r w:rsidRPr="00434FA3">
        <w:rPr>
          <w:rFonts w:ascii="Charis SIL" w:eastAsia="Charis SIL" w:hAnsi="Charis SIL" w:cs="Charis SIL"/>
          <w:shd w:val="clear" w:color="auto" w:fill="FF950E"/>
        </w:rPr>
        <w:t>śārdūlavikrīḍita</w:t>
      </w:r>
      <w:r w:rsidRPr="00434FA3">
        <w:rPr>
          <w:rFonts w:ascii="Charis SIL" w:eastAsia="Charis SIL" w:hAnsi="Charis SIL" w:cs="Charis SIL"/>
        </w:rPr>
        <w:t>) производит сходный омонимический эффект, одновременно перечисляя женские достоинства и недостатки: женщинам здесь приписываются «упругость груди» и в то же время «жестокость» (</w:t>
      </w:r>
      <w:r w:rsidRPr="00434FA3">
        <w:rPr>
          <w:rFonts w:ascii="Charis SIL" w:eastAsia="Charis SIL" w:hAnsi="Charis SIL" w:cs="Charis SIL"/>
          <w:shd w:val="clear" w:color="auto" w:fill="FF950E"/>
        </w:rPr>
        <w:t>kārkaśyam</w:t>
      </w:r>
      <w:r w:rsidRPr="00434FA3">
        <w:rPr>
          <w:rFonts w:ascii="Charis SIL" w:eastAsia="Charis SIL" w:hAnsi="Charis SIL" w:cs="Charis SIL"/>
        </w:rPr>
        <w:t>), «подвижность глаз» и «легкомыслие» (</w:t>
      </w:r>
      <w:r w:rsidRPr="00434FA3">
        <w:rPr>
          <w:rFonts w:ascii="Charis SIL" w:eastAsia="Charis SIL" w:hAnsi="Charis SIL" w:cs="Charis SIL"/>
          <w:shd w:val="clear" w:color="auto" w:fill="FF950E"/>
        </w:rPr>
        <w:t>taralatā</w:t>
      </w:r>
      <w:r w:rsidRPr="00434FA3">
        <w:rPr>
          <w:rFonts w:ascii="Charis SIL" w:eastAsia="Charis SIL" w:hAnsi="Charis SIL" w:cs="Charis SIL"/>
        </w:rPr>
        <w:t>), «маленький рот» и «лживость» (</w:t>
      </w:r>
      <w:r w:rsidRPr="00434FA3">
        <w:rPr>
          <w:rFonts w:ascii="Charis SIL" w:eastAsia="Charis SIL" w:hAnsi="Charis SIL" w:cs="Charis SIL"/>
          <w:shd w:val="clear" w:color="auto" w:fill="FF950E"/>
        </w:rPr>
        <w:t>alīkam mukhe</w:t>
      </w:r>
      <w:r w:rsidRPr="00434FA3">
        <w:rPr>
          <w:rFonts w:ascii="Charis SIL" w:eastAsia="Charis SIL" w:hAnsi="Charis SIL" w:cs="Charis SIL"/>
        </w:rPr>
        <w:t>), «пышность бедер» и «грубость» (</w:t>
      </w:r>
      <w:r w:rsidRPr="00434FA3">
        <w:rPr>
          <w:rFonts w:ascii="Charis SIL" w:eastAsia="Charis SIL" w:hAnsi="Charis SIL" w:cs="Charis SIL"/>
          <w:shd w:val="clear" w:color="auto" w:fill="FF950E"/>
        </w:rPr>
        <w:t>sthūlatā</w:t>
      </w:r>
      <w:sdt>
        <w:sdtPr>
          <w:rPr>
            <w:rFonts w:ascii="Charis SIL" w:hAnsi="Charis SIL" w:cs="Charis SIL"/>
          </w:rPr>
          <w:tag w:val="goog_rdk_81"/>
          <w:id w:val="252944036"/>
        </w:sdtPr>
        <w:sdtContent/>
      </w:sdt>
      <w:sdt>
        <w:sdtPr>
          <w:rPr>
            <w:rFonts w:ascii="Charis SIL" w:hAnsi="Charis SIL" w:cs="Charis SIL"/>
          </w:rPr>
          <w:tag w:val="goog_rdk_82"/>
          <w:id w:val="1302958111"/>
        </w:sdtPr>
        <w:sdtContent/>
      </w:sdt>
      <w:r w:rsidRPr="00434FA3">
        <w:rPr>
          <w:rFonts w:ascii="Charis SIL" w:eastAsia="Charis SIL" w:hAnsi="Charis SIL" w:cs="Charis SIL"/>
        </w:rPr>
        <w:t>) и т. д.</w:t>
      </w:r>
      <w:r w:rsidRPr="00434FA3">
        <w:rPr>
          <w:rFonts w:ascii="Charis SIL" w:eastAsia="Charis SIL" w:hAnsi="Charis SIL" w:cs="Charis SIL"/>
          <w:highlight w:val="cyan"/>
          <w:vertAlign w:val="superscript"/>
        </w:rPr>
        <w:t>36</w:t>
      </w:r>
      <w:r w:rsidRPr="00434FA3">
        <w:rPr>
          <w:rFonts w:ascii="Charis SIL" w:eastAsia="Charis SIL" w:hAnsi="Charis SIL" w:cs="Charis SIL"/>
        </w:rPr>
        <w:t>. Можно сказать, что два противопоставимых ряда признаков, характеризующих одно лицо или ситуацию, выражены здесь с помощью набора предикатов, каждый из которых принимает по одному значению из каждого ряда. Отдельные противопоставления основаны на неполном созвучии (ср</w:t>
      </w:r>
      <w:sdt>
        <w:sdtPr>
          <w:rPr>
            <w:rFonts w:ascii="Charis SIL" w:hAnsi="Charis SIL" w:cs="Charis SIL"/>
          </w:rPr>
          <w:tag w:val="goog_rdk_83"/>
          <w:id w:val="1388462534"/>
        </w:sdtPr>
        <w:sdtContent/>
      </w:sdt>
      <w:sdt>
        <w:sdtPr>
          <w:rPr>
            <w:rFonts w:ascii="Charis SIL" w:hAnsi="Charis SIL" w:cs="Charis SIL"/>
          </w:rPr>
          <w:tag w:val="goog_rdk_84"/>
          <w:id w:val="-1630695212"/>
        </w:sdtPr>
        <w:sdtContent/>
      </w:sdt>
      <w:sdt>
        <w:sdtPr>
          <w:rPr>
            <w:rFonts w:ascii="Charis SIL" w:hAnsi="Charis SIL" w:cs="Charis SIL"/>
          </w:rPr>
          <w:tag w:val="goog_rdk_85"/>
          <w:id w:val="-2072652334"/>
        </w:sdtPr>
        <w:sdtContent/>
      </w:sdt>
      <w:r w:rsidRPr="00434FA3">
        <w:rPr>
          <w:rFonts w:ascii="Charis SIL" w:eastAsia="Charis SIL" w:hAnsi="Charis SIL" w:cs="Charis SIL"/>
        </w:rPr>
        <w:t xml:space="preserve">. </w:t>
      </w:r>
      <w:r w:rsidRPr="00434FA3">
        <w:rPr>
          <w:rFonts w:ascii="Charis SIL" w:eastAsia="Charis SIL" w:hAnsi="Charis SIL" w:cs="Charis SIL"/>
          <w:shd w:val="clear" w:color="auto" w:fill="FF950E"/>
        </w:rPr>
        <w:t>ibid</w:t>
      </w:r>
      <w:r w:rsidRPr="00434FA3">
        <w:rPr>
          <w:rFonts w:ascii="Charis SIL" w:eastAsia="Charis SIL" w:hAnsi="Charis SIL" w:cs="Charis SIL"/>
        </w:rPr>
        <w:t xml:space="preserve">. I, ст. 420): </w:t>
      </w:r>
      <w:r w:rsidRPr="00434FA3">
        <w:rPr>
          <w:rFonts w:ascii="Charis SIL" w:eastAsia="Charis SIL" w:hAnsi="Charis SIL" w:cs="Charis SIL"/>
          <w:shd w:val="clear" w:color="auto" w:fill="FF950E"/>
        </w:rPr>
        <w:t xml:space="preserve">amṛtam </w:t>
      </w:r>
      <w:r w:rsidRPr="00434FA3">
        <w:rPr>
          <w:rFonts w:ascii="Charis SIL" w:eastAsia="Charis SIL" w:hAnsi="Charis SIL" w:cs="Charis SIL"/>
        </w:rPr>
        <w:t xml:space="preserve">(«нектар», «бессмертие») — </w:t>
      </w:r>
      <w:r w:rsidRPr="00434FA3">
        <w:rPr>
          <w:rFonts w:ascii="Charis SIL" w:eastAsia="Charis SIL" w:hAnsi="Charis SIL" w:cs="Charis SIL"/>
          <w:shd w:val="clear" w:color="auto" w:fill="FF950E"/>
        </w:rPr>
        <w:t xml:space="preserve">mṛtam </w:t>
      </w:r>
      <w:r w:rsidRPr="00434FA3">
        <w:rPr>
          <w:rFonts w:ascii="Charis SIL" w:eastAsia="Charis SIL" w:hAnsi="Charis SIL" w:cs="Charis SIL"/>
        </w:rPr>
        <w:t xml:space="preserve">(«смерть»). Еще один пример — весьма натуралистичное и неожиданное сравнение зайца со слоном с примечательным контекстуальным указанием на юмор </w:t>
      </w:r>
      <w:sdt>
        <w:sdtPr>
          <w:rPr>
            <w:rFonts w:ascii="Charis SIL" w:hAnsi="Charis SIL" w:cs="Charis SIL"/>
          </w:rPr>
          <w:tag w:val="goog_rdk_86"/>
          <w:id w:val="278922154"/>
        </w:sdtPr>
        <w:sdtContent/>
      </w:sdt>
      <w:sdt>
        <w:sdtPr>
          <w:rPr>
            <w:rFonts w:ascii="Charis SIL" w:hAnsi="Charis SIL" w:cs="Charis SIL"/>
          </w:rPr>
          <w:tag w:val="goog_rdk_87"/>
          <w:id w:val="-703411775"/>
        </w:sdtPr>
        <w:sdtContent/>
      </w:sdt>
      <w:sdt>
        <w:sdtPr>
          <w:rPr>
            <w:rFonts w:ascii="Charis SIL" w:hAnsi="Charis SIL" w:cs="Charis SIL"/>
          </w:rPr>
          <w:tag w:val="goog_rdk_88"/>
          <w:id w:val="1378751693"/>
        </w:sdtPr>
        <w:sdtContent/>
      </w:sdt>
      <w:r w:rsidRPr="00434FA3">
        <w:rPr>
          <w:rFonts w:ascii="Charis SIL" w:eastAsia="Charis SIL" w:hAnsi="Charis SIL" w:cs="Charis SIL"/>
        </w:rPr>
        <w:t>ситуации (</w:t>
      </w:r>
      <w:sdt>
        <w:sdtPr>
          <w:rPr>
            <w:rFonts w:ascii="Charis SIL" w:hAnsi="Charis SIL" w:cs="Charis SIL"/>
          </w:rPr>
          <w:tag w:val="goog_rdk_89"/>
          <w:id w:val="-1086450115"/>
        </w:sdtPr>
        <w:sdtContent/>
      </w:sdt>
      <w:r w:rsidRPr="00434FA3">
        <w:rPr>
          <w:rFonts w:ascii="Charis SIL" w:eastAsia="Charis SIL" w:hAnsi="Charis SIL" w:cs="Charis SIL"/>
          <w:shd w:val="clear" w:color="auto" w:fill="FF950E"/>
        </w:rPr>
        <w:t>ibid</w:t>
      </w:r>
      <w:r w:rsidRPr="00434FA3">
        <w:rPr>
          <w:rFonts w:ascii="Charis SIL" w:eastAsia="Charis SIL" w:hAnsi="Charis SIL" w:cs="Charis SIL"/>
        </w:rPr>
        <w:t xml:space="preserve">., I, ст. 322 — размер </w:t>
      </w:r>
      <w:r w:rsidRPr="00434FA3">
        <w:rPr>
          <w:rFonts w:ascii="Charis SIL" w:eastAsia="Charis SIL" w:hAnsi="Charis SIL" w:cs="Charis SIL"/>
          <w:shd w:val="clear" w:color="auto" w:fill="FF950E"/>
        </w:rPr>
        <w:t>ārya</w:t>
      </w:r>
      <w:r w:rsidRPr="00434FA3">
        <w:rPr>
          <w:rFonts w:ascii="Charis SIL" w:eastAsia="Charis SIL" w:hAnsi="Charis SIL" w:cs="Charis SIL"/>
        </w:rPr>
        <w:t xml:space="preserve">): </w:t>
      </w:r>
      <w:r w:rsidRPr="00434FA3">
        <w:rPr>
          <w:rFonts w:ascii="Charis SIL" w:eastAsia="Charis SIL" w:hAnsi="Charis SIL" w:cs="Charis SIL"/>
          <w:shd w:val="clear" w:color="auto" w:fill="FF950E"/>
        </w:rPr>
        <w:t>«kim bhāṣitena gurunā loke hāsyo bhaviṣyasi khagendra hadate tad ihāścaryam yac cehaśako hastiliṇḍāni»</w:t>
      </w:r>
      <w:r w:rsidRPr="00434FA3">
        <w:rPr>
          <w:rFonts w:ascii="Charis SIL" w:eastAsia="Charis SIL" w:hAnsi="Charis SIL" w:cs="Charis SIL"/>
          <w:highlight w:val="cyan"/>
          <w:vertAlign w:val="superscript"/>
        </w:rPr>
        <w:t>37</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Можно привести еще один стих “</w:t>
      </w:r>
      <w:sdt>
        <w:sdtPr>
          <w:rPr>
            <w:rFonts w:ascii="Charis SIL" w:hAnsi="Charis SIL" w:cs="Charis SIL"/>
          </w:rPr>
          <w:tag w:val="goog_rdk_90"/>
          <w:id w:val="1823310612"/>
        </w:sdtPr>
        <w:sdtContent/>
      </w:sdt>
      <w:r w:rsidRPr="00434FA3">
        <w:rPr>
          <w:rFonts w:ascii="Charis SIL" w:eastAsia="Charis SIL" w:hAnsi="Charis SIL" w:cs="Charis SIL"/>
        </w:rPr>
        <w:t>Панчатантры” (I, ст. 107) о женщинах:</w:t>
      </w:r>
    </w:p>
    <w:p w:rsidR="000C2862" w:rsidRPr="00434FA3" w:rsidRDefault="005E68CD">
      <w:pPr>
        <w:shd w:val="clear" w:color="auto" w:fill="FFFFFF"/>
        <w:spacing w:line="360" w:lineRule="auto"/>
        <w:ind w:firstLine="567"/>
        <w:jc w:val="both"/>
        <w:rPr>
          <w:rFonts w:ascii="Charis SIL" w:eastAsia="Charis SIL" w:hAnsi="Charis SIL" w:cs="Charis SIL"/>
          <w:shd w:val="clear" w:color="auto" w:fill="FF950E"/>
        </w:rPr>
      </w:pPr>
      <w:r w:rsidRPr="00434FA3">
        <w:rPr>
          <w:rFonts w:ascii="Charis SIL" w:eastAsia="Charis SIL" w:hAnsi="Charis SIL" w:cs="Charis SIL"/>
        </w:rPr>
        <w:t>«</w:t>
      </w:r>
      <w:r w:rsidRPr="00434FA3">
        <w:rPr>
          <w:rFonts w:ascii="Charis SIL" w:eastAsia="Charis SIL" w:hAnsi="Charis SIL" w:cs="Charis SIL"/>
          <w:shd w:val="clear" w:color="auto" w:fill="FF950E"/>
        </w:rPr>
        <w:t>raho nāsti kṣaṇo nāsti nāsti prārthiyatā naraḥ</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shd w:val="clear" w:color="auto" w:fill="FF950E"/>
        </w:rPr>
        <w:t>tena nārada nārīṇāṃ satītvam upajayate»</w:t>
      </w:r>
      <w:r w:rsidRPr="00434FA3">
        <w:rPr>
          <w:rFonts w:ascii="Charis SIL" w:eastAsia="Charis SIL" w:hAnsi="Charis SIL" w:cs="Charis SIL"/>
          <w:highlight w:val="cyan"/>
          <w:vertAlign w:val="superscript"/>
        </w:rPr>
        <w:t>38</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(«Нет уединения, нет досуга, нет пожелавшего мужчины — тогда, о Нарада, возникает чистота женщин».)</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Позитивное качество строится здесь на наборе бытовых, «приниженных» ситуаций, каждая из которых носит по сути дела негативный характер, означая практическую невозможность нарушить добродетель, — женщина чиста, когда у нее нет возможности стать нечистой. Эффект этого сочетания увеличивается игрой созвучий (</w:t>
      </w:r>
      <w:r w:rsidRPr="00434FA3">
        <w:rPr>
          <w:rFonts w:ascii="Charis SIL" w:eastAsia="Charis SIL" w:hAnsi="Charis SIL" w:cs="Charis SIL"/>
          <w:shd w:val="clear" w:color="auto" w:fill="FF950E"/>
        </w:rPr>
        <w:t>... nā ... ṇo nā ... nā ... na ... na nā ... nā ... ṇā ...).</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Значительный интерес для исследования представляют и древнеиндийские басни в целом, главным образом тексты, известные под названием «обрамленной повести», — отдельные буддийские джатаки (</w:t>
      </w:r>
      <w:sdt>
        <w:sdtPr>
          <w:rPr>
            <w:rFonts w:ascii="Charis SIL" w:hAnsi="Charis SIL" w:cs="Charis SIL"/>
          </w:rPr>
          <w:tag w:val="goog_rdk_91"/>
          <w:id w:val="-1269073347"/>
        </w:sdtPr>
        <w:sdtContent/>
      </w:sdt>
      <w:r w:rsidRPr="00434FA3">
        <w:rPr>
          <w:rFonts w:ascii="Charis SIL" w:eastAsia="Charis SIL" w:hAnsi="Charis SIL" w:cs="Charis SIL"/>
        </w:rPr>
        <w:t xml:space="preserve">I-е вв. до н. э.), уже упоминавшаяся </w:t>
      </w:r>
      <w:sdt>
        <w:sdtPr>
          <w:rPr>
            <w:rFonts w:ascii="Charis SIL" w:hAnsi="Charis SIL" w:cs="Charis SIL"/>
          </w:rPr>
          <w:tag w:val="goog_rdk_92"/>
          <w:id w:val="979657330"/>
        </w:sdtPr>
        <w:sdtContent/>
      </w:sdt>
      <w:sdt>
        <w:sdtPr>
          <w:rPr>
            <w:rFonts w:ascii="Charis SIL" w:hAnsi="Charis SIL" w:cs="Charis SIL"/>
          </w:rPr>
          <w:tag w:val="goog_rdk_93"/>
          <w:id w:val="-21566908"/>
        </w:sdtPr>
        <w:sdtContent/>
      </w:sdt>
      <w:sdt>
        <w:sdtPr>
          <w:rPr>
            <w:rFonts w:ascii="Charis SIL" w:hAnsi="Charis SIL" w:cs="Charis SIL"/>
          </w:rPr>
          <w:tag w:val="goog_rdk_94"/>
          <w:id w:val="-1568646536"/>
        </w:sdtPr>
        <w:sdtContent/>
      </w:sdt>
      <w:r w:rsidRPr="00434FA3">
        <w:rPr>
          <w:rFonts w:ascii="Charis SIL" w:eastAsia="Charis SIL" w:hAnsi="Charis SIL" w:cs="Charis SIL"/>
        </w:rPr>
        <w:t>«Панчатантра» (первоначальная редакция </w:t>
      </w:r>
      <w:sdt>
        <w:sdtPr>
          <w:rPr>
            <w:rFonts w:ascii="Charis SIL" w:hAnsi="Charis SIL" w:cs="Charis SIL"/>
          </w:rPr>
          <w:tag w:val="goog_rdk_95"/>
          <w:id w:val="-1683881859"/>
        </w:sdtPr>
        <w:sdtContent/>
      </w:sdt>
      <w:r w:rsidRPr="00434FA3">
        <w:rPr>
          <w:rFonts w:ascii="Charis SIL" w:eastAsia="Charis SIL" w:hAnsi="Charis SIL" w:cs="Charis SIL"/>
        </w:rPr>
        <w:t>— ок. III—IV вв. н. э.), «Катхасаритсагара» (ок. 1063 — 1081 гг.), «Хитопадеша» (X–XIII вв.), «Семьдесят рассказов попугая» (XII–XIV в.) и др.</w:t>
      </w:r>
      <w:r w:rsidRPr="00434FA3">
        <w:rPr>
          <w:rFonts w:ascii="Charis SIL" w:eastAsia="Charis SIL" w:hAnsi="Charis SIL" w:cs="Charis SIL"/>
          <w:highlight w:val="cyan"/>
          <w:vertAlign w:val="superscript"/>
        </w:rPr>
        <w:t>39</w:t>
      </w:r>
      <w:r w:rsidRPr="00434FA3">
        <w:rPr>
          <w:rFonts w:ascii="Charis SIL" w:eastAsia="Charis SIL" w:hAnsi="Charis SIL" w:cs="Charis SIL"/>
        </w:rPr>
        <w:t>. Исходя из приведенных выше определений, здесь можно выделить ряд характерных сюжетов</w:t>
      </w:r>
      <w:r w:rsidRPr="00434FA3">
        <w:rPr>
          <w:rFonts w:ascii="Charis SIL" w:eastAsia="Charis SIL" w:hAnsi="Charis SIL" w:cs="Charis SIL"/>
          <w:highlight w:val="cyan"/>
          <w:vertAlign w:val="superscript"/>
        </w:rPr>
        <w:t>40</w:t>
      </w:r>
      <w:r w:rsidRPr="00434FA3">
        <w:rPr>
          <w:rFonts w:ascii="Charis SIL" w:eastAsia="Charis SIL" w:hAnsi="Charis SIL" w:cs="Charis SIL"/>
        </w:rPr>
        <w:t>. Таковы, например, басни, построенные на очевидном несоответствии внешнего вида героев их истинным намерениям. Из басен «Панчатантры» (здесь и ниже — по рец. Пурнабхадры) назовем III, — серия обманов под добродетельным предлогом. С целью отнять у брахмана жертвенное животное жулики прибегают к благочестивой аргументации, выступая блюстителями ритуальной чистоты. Мотив благочестивой проповеди в устах жулика встречается и в других рассказах «Панчатантры» (ср. I, 4 — речи Ашадхабхути; I, 6 — поведение цапли; I, 13 — комический эффект выступлений ворона, шакала и леопарда, каждый из которых предлагает себя в жертву льву с целью погубить верблюда; III, 3 — проповедь кота, жертвой которого становятся заяц и куропатка; ср. также «Хитопадеша», I, 2 — история о тигре и путнике</w:t>
      </w:r>
      <w:r w:rsidRPr="00434FA3">
        <w:rPr>
          <w:rFonts w:ascii="Charis SIL" w:eastAsia="Charis SIL" w:hAnsi="Charis SIL" w:cs="Charis SIL"/>
          <w:highlight w:val="cyan"/>
          <w:vertAlign w:val="superscript"/>
        </w:rPr>
        <w:t>41</w:t>
      </w:r>
      <w:r w:rsidRPr="00434FA3">
        <w:rPr>
          <w:rFonts w:ascii="Charis SIL" w:eastAsia="Charis SIL" w:hAnsi="Charis SIL" w:cs="Charis SIL"/>
        </w:rPr>
        <w:t xml:space="preserve">. Подобное противопоставление видимости истинным замыслам иногда детально раскрывается в описаниях, </w:t>
      </w:r>
      <w:r w:rsidRPr="00434FA3">
        <w:rPr>
          <w:rFonts w:ascii="Charis SIL" w:eastAsia="Charis SIL" w:hAnsi="Charis SIL" w:cs="Charis SIL"/>
        </w:rPr>
        <w:lastRenderedPageBreak/>
        <w:t>последовательно сочетающих оба плана. В этом отношении характерна повесть о Шиве и Мадхаве из «Катхасаритсагары», где показное подвижничество Шивы описывается следующим образом: «Он густо намазал свое тело глиной и стал подобен тем, кто измазан грязью в аду Авичи</w:t>
      </w:r>
      <w:sdt>
        <w:sdtPr>
          <w:rPr>
            <w:rFonts w:ascii="Charis SIL" w:hAnsi="Charis SIL" w:cs="Charis SIL"/>
          </w:rPr>
          <w:tag w:val="goog_rdk_96"/>
          <w:id w:val="1156180481"/>
        </w:sdtPr>
        <w:sdtContent/>
      </w:sdt>
      <w:r w:rsidRPr="00434FA3">
        <w:rPr>
          <w:rFonts w:ascii="Charis SIL" w:eastAsia="Charis SIL" w:hAnsi="Charis SIL" w:cs="Charis SIL"/>
        </w:rPr>
        <w:t xml:space="preserve"> ... обратился лицом к солнцу и долго стоял так, вытянувшись вертикально, как бы показывая, что ему весьма подошло бы быть посаженным на кол ... перебирал четки, словно подсчитывая все свои грехи ...» и т. д. При этом автор обыгрывает здесь и этимологию имени мошенника (</w:t>
      </w:r>
      <w:r w:rsidRPr="00434FA3">
        <w:rPr>
          <w:rFonts w:ascii="Charis SIL" w:eastAsia="Charis SIL" w:hAnsi="Charis SIL" w:cs="Charis SIL"/>
          <w:shd w:val="clear" w:color="auto" w:fill="FF950E"/>
        </w:rPr>
        <w:t>śiva</w:t>
      </w:r>
      <w:r w:rsidRPr="00434FA3">
        <w:rPr>
          <w:rFonts w:ascii="Charis SIL" w:eastAsia="Charis SIL" w:hAnsi="Charis SIL" w:cs="Charis SIL"/>
        </w:rPr>
        <w:t>) — «благодетельный»)</w:t>
      </w:r>
      <w:r w:rsidRPr="00434FA3">
        <w:rPr>
          <w:rFonts w:ascii="Charis SIL" w:eastAsia="Charis SIL" w:hAnsi="Charis SIL" w:cs="Charis SIL"/>
          <w:highlight w:val="cyan"/>
          <w:vertAlign w:val="superscript"/>
        </w:rPr>
        <w:t>42</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Если в указанных выше примерах внешне благоприятная ситуация </w:t>
      </w:r>
      <w:sdt>
        <w:sdtPr>
          <w:rPr>
            <w:rFonts w:ascii="Charis SIL" w:hAnsi="Charis SIL" w:cs="Charis SIL"/>
          </w:rPr>
          <w:tag w:val="goog_rdk_97"/>
          <w:id w:val="-420564798"/>
        </w:sdtPr>
        <w:sdtContent/>
      </w:sdt>
      <w:sdt>
        <w:sdtPr>
          <w:rPr>
            <w:rFonts w:ascii="Charis SIL" w:hAnsi="Charis SIL" w:cs="Charis SIL"/>
          </w:rPr>
          <w:tag w:val="goog_rdk_98"/>
          <w:id w:val="1971386745"/>
        </w:sdtPr>
        <w:sdtContent/>
      </w:sdt>
      <w:sdt>
        <w:sdtPr>
          <w:rPr>
            <w:rFonts w:ascii="Charis SIL" w:hAnsi="Charis SIL" w:cs="Charis SIL"/>
          </w:rPr>
          <w:tag w:val="goog_rdk_99"/>
          <w:id w:val="245001973"/>
        </w:sdtPr>
        <w:sdtContent/>
      </w:sdt>
      <w:r w:rsidRPr="00434FA3">
        <w:rPr>
          <w:rFonts w:ascii="Charis SIL" w:eastAsia="Charis SIL" w:hAnsi="Charis SIL" w:cs="Charis SIL"/>
        </w:rPr>
        <w:t>обертывается неблагоприятной, то в некоторых других сюжетах положительный замысел сочетается с отрицательным его проявлением и соответствующими последствиями для самого героя. Яркий образец такой ситуации — басня об осле</w:t>
      </w:r>
      <w:sdt>
        <w:sdtPr>
          <w:rPr>
            <w:rFonts w:ascii="Charis SIL" w:hAnsi="Charis SIL" w:cs="Charis SIL"/>
          </w:rPr>
          <w:tag w:val="goog_rdk_100"/>
          <w:id w:val="-1230224261"/>
        </w:sdtPr>
        <w:sdtContent/>
      </w:sdt>
      <w:r w:rsidRPr="00434FA3">
        <w:rPr>
          <w:rFonts w:ascii="Charis SIL" w:eastAsia="Charis SIL" w:hAnsi="Charis SIL" w:cs="Charis SIL"/>
        </w:rPr>
        <w:t>, любителе пения, который прочел своему другу-шакалу небольшую лекцию о музыке, а затем, невзирая на предупреждения и забыв об опасности (юмор ситуации усиливается тем, что оба друга воровали в это время огурцы), запел, то есть попросту поднял крик, из-за чего был пойман и избит стражниками («Панчатантра», V, 5). В «Хитопадеше</w:t>
      </w:r>
      <w:sdt>
        <w:sdtPr>
          <w:rPr>
            <w:rFonts w:ascii="Charis SIL" w:hAnsi="Charis SIL" w:cs="Charis SIL"/>
          </w:rPr>
          <w:tag w:val="goog_rdk_101"/>
          <w:id w:val="2091196889"/>
        </w:sdtPr>
        <w:sdtContent/>
      </w:sdt>
      <w:r w:rsidRPr="00434FA3">
        <w:rPr>
          <w:rFonts w:ascii="Charis SIL" w:eastAsia="Charis SIL" w:hAnsi="Charis SIL" w:cs="Charis SIL"/>
        </w:rPr>
        <w:t>» (II, 2) осел поднимает ночью рев с целью предупредить спящего хозяина о воре и жестоко платится за это. Популярен был сюжет об обезьяне, разбившей камнем голову спящего царя, чтобы отогнать от него пчелу («Панчатантра», I, 30; ср.: «</w:t>
      </w:r>
      <w:r w:rsidRPr="00434FA3">
        <w:rPr>
          <w:rFonts w:ascii="Charis SIL" w:eastAsia="Charis SIL" w:hAnsi="Charis SIL" w:cs="Charis SIL"/>
          <w:shd w:val="clear" w:color="auto" w:fill="FF950E"/>
        </w:rPr>
        <w:t>Jataka</w:t>
      </w:r>
      <w:r w:rsidRPr="00434FA3">
        <w:rPr>
          <w:rFonts w:ascii="Charis SIL" w:eastAsia="Charis SIL" w:hAnsi="Charis SIL" w:cs="Charis SIL"/>
        </w:rPr>
        <w:t xml:space="preserve">» 44 и многочисленные параллели из других литератур, вплоть до «Пустынника и медведя» Крылова). Своеобразным «перевертышем» этой ситуации выступает другая, где намерение принести вред оборачивается благодеянием. Такова басня «Панчатантры» </w:t>
      </w:r>
      <w:sdt>
        <w:sdtPr>
          <w:rPr>
            <w:rFonts w:ascii="Charis SIL" w:hAnsi="Charis SIL" w:cs="Charis SIL"/>
          </w:rPr>
          <w:tag w:val="goog_rdk_102"/>
          <w:id w:val="1994528513"/>
        </w:sdtPr>
        <w:sdtContent/>
      </w:sdt>
      <w:r w:rsidRPr="00434FA3">
        <w:rPr>
          <w:rFonts w:ascii="Charis SIL" w:eastAsia="Charis SIL" w:hAnsi="Charis SIL" w:cs="Charis SIL"/>
        </w:rPr>
        <w:t xml:space="preserve">(III, 9) о воре, забравшемся в дом и до того перепугавшего молодую хозяйку, что та вопреки обыкновению прижалась к своему старому нелюбимому мужу. Обрадованный хозяин </w:t>
      </w:r>
      <w:r w:rsidRPr="00434FA3">
        <w:rPr>
          <w:rFonts w:ascii="Charis SIL" w:eastAsia="Charis SIL" w:hAnsi="Charis SIL" w:cs="Charis SIL"/>
        </w:rPr>
        <w:lastRenderedPageBreak/>
        <w:t>говорит вору: «Будь счастлив, благодетель мой! Бери что хочешь у меня...», а вор отвечает, что сейчас ему взять нечего, если же понадобится, он опять придет, когда жена не будет обнимать хозяина</w:t>
      </w:r>
      <w:r w:rsidRPr="00434FA3">
        <w:rPr>
          <w:rFonts w:ascii="Charis SIL" w:eastAsia="Charis SIL" w:hAnsi="Charis SIL" w:cs="Charis SIL"/>
          <w:highlight w:val="cyan"/>
          <w:vertAlign w:val="superscript"/>
        </w:rPr>
        <w:t>43</w:t>
      </w:r>
      <w:r w:rsidRPr="00434FA3">
        <w:rPr>
          <w:rFonts w:ascii="Charis SIL" w:eastAsia="Charis SIL" w:hAnsi="Charis SIL" w:cs="Charis SIL"/>
        </w:rPr>
        <w:t>. Характерна и следующая басня (III, 10) о двух ворах, поссорившихся друг с другом и тем самым выдавших себя</w:t>
      </w:r>
      <w:r w:rsidRPr="00434FA3">
        <w:rPr>
          <w:rFonts w:ascii="Charis SIL" w:eastAsia="Charis SIL" w:hAnsi="Charis SIL" w:cs="Charis SIL"/>
          <w:highlight w:val="cyan"/>
          <w:vertAlign w:val="superscript"/>
        </w:rPr>
        <w:t>44</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Некоторые басни построены на мотиве бессмысленной корысти, ведущей виновника к утрате того, что он уже имеет. Весьма силен эффект нелепого ожидания, усиленный натуралистичностью деталей, в басне, где два шакала, оставив ловлю мышей, пятнадцать лет подряд следуют за быком, ожидая, что у того вот-вот упадут свисающие «куски мяса» (</w:t>
      </w:r>
      <w:r w:rsidRPr="00434FA3">
        <w:rPr>
          <w:rFonts w:ascii="Charis SIL" w:eastAsia="Charis SIL" w:hAnsi="Charis SIL" w:cs="Charis SIL"/>
          <w:shd w:val="clear" w:color="auto" w:fill="FF950E"/>
        </w:rPr>
        <w:t>sci</w:t>
      </w:r>
      <w:sdt>
        <w:sdtPr>
          <w:rPr>
            <w:rFonts w:ascii="Charis SIL" w:hAnsi="Charis SIL" w:cs="Charis SIL"/>
          </w:rPr>
          <w:tag w:val="goog_rdk_103"/>
          <w:id w:val="-1523467064"/>
        </w:sdtPr>
        <w:sdtContent/>
      </w:sdt>
      <w:r w:rsidRPr="00434FA3">
        <w:rPr>
          <w:rFonts w:ascii="Charis SIL" w:eastAsia="Charis SIL" w:hAnsi="Charis SIL" w:cs="Charis SIL"/>
          <w:shd w:val="clear" w:color="auto" w:fill="FF950E"/>
        </w:rPr>
        <w:t>l. testiculi</w:t>
      </w:r>
      <w:r w:rsidRPr="00434FA3">
        <w:rPr>
          <w:rFonts w:ascii="Charis SIL" w:eastAsia="Charis SIL" w:hAnsi="Charis SIL" w:cs="Charis SIL"/>
        </w:rPr>
        <w:t xml:space="preserve">) — </w:t>
      </w:r>
      <w:r w:rsidRPr="00434FA3">
        <w:rPr>
          <w:rFonts w:ascii="Charis SIL" w:eastAsia="Charis SIL" w:hAnsi="Charis SIL" w:cs="Charis SIL"/>
          <w:shd w:val="clear" w:color="auto" w:fill="FF950E"/>
        </w:rPr>
        <w:t>etau ca māṃsapiṇḍau pratyāsannapa-tanau ca dṛśyete</w:t>
      </w:r>
      <w:r w:rsidRPr="00434FA3">
        <w:rPr>
          <w:rFonts w:ascii="Charis SIL" w:eastAsia="Charis SIL" w:hAnsi="Charis SIL" w:cs="Charis SIL"/>
        </w:rPr>
        <w:t xml:space="preserve"> («Панчатантра», II, 7)</w:t>
      </w:r>
      <w:r w:rsidRPr="00434FA3">
        <w:rPr>
          <w:rFonts w:ascii="Charis SIL" w:eastAsia="Charis SIL" w:hAnsi="Charis SIL" w:cs="Charis SIL"/>
          <w:highlight w:val="cyan"/>
          <w:vertAlign w:val="superscript"/>
        </w:rPr>
        <w:t>45</w:t>
      </w:r>
      <w:r w:rsidRPr="00434FA3">
        <w:rPr>
          <w:rFonts w:ascii="Charis SIL" w:eastAsia="Charis SIL" w:hAnsi="Charis SIL" w:cs="Charis SIL"/>
        </w:rPr>
        <w:t>. Другая басня, имеющая многочисленные фольклорные параллели, — о замечтавшемся скупце: размышляя о богатстве, которое он постепенно наживет, продав горшок крупы</w:t>
      </w:r>
      <w:sdt>
        <w:sdtPr>
          <w:rPr>
            <w:rFonts w:ascii="Charis SIL" w:hAnsi="Charis SIL" w:cs="Charis SIL"/>
          </w:rPr>
          <w:tag w:val="goog_rdk_104"/>
          <w:id w:val="-2004418138"/>
        </w:sdtPr>
        <w:sdtContent/>
      </w:sdt>
      <w:r w:rsidRPr="00434FA3">
        <w:rPr>
          <w:rFonts w:ascii="Charis SIL" w:eastAsia="Charis SIL" w:hAnsi="Charis SIL" w:cs="Charis SIL"/>
        </w:rPr>
        <w:t xml:space="preserve">, </w:t>
      </w:r>
      <w:sdt>
        <w:sdtPr>
          <w:rPr>
            <w:rFonts w:ascii="Charis SIL" w:hAnsi="Charis SIL" w:cs="Charis SIL"/>
          </w:rPr>
          <w:tag w:val="goog_rdk_105"/>
          <w:id w:val="-1829199998"/>
        </w:sdtPr>
        <w:sdtContent/>
      </w:sdt>
      <w:r w:rsidRPr="00434FA3">
        <w:rPr>
          <w:rFonts w:ascii="Charis SIL" w:eastAsia="Charis SIL" w:hAnsi="Charis SIL" w:cs="Charis SIL"/>
        </w:rPr>
        <w:t>единственное свое достояние,  он нечаянно разбивает ногой этот горшок («Панчатантра», V, 7). Еще один пример</w:t>
      </w:r>
      <w:sdt>
        <w:sdtPr>
          <w:rPr>
            <w:rFonts w:ascii="Charis SIL" w:hAnsi="Charis SIL" w:cs="Charis SIL"/>
          </w:rPr>
          <w:tag w:val="goog_rdk_106"/>
          <w:id w:val="-2069639141"/>
        </w:sdtPr>
        <w:sdtContent/>
      </w:sdt>
      <w:r w:rsidRPr="00434FA3">
        <w:rPr>
          <w:rFonts w:ascii="Charis SIL" w:eastAsia="Charis SIL" w:hAnsi="Charis SIL" w:cs="Charis SIL"/>
        </w:rPr>
        <w:t xml:space="preserve">: басня о неверной жене, в свою очередь обманутой любовником, который обокрал ее и оставил голой на берегу реки, и о жадной шакалке, погнавшейся за рыбой и лишившейся бывшей у нее добычи — мяса (ср. созвучие: </w:t>
      </w:r>
      <w:r w:rsidRPr="00434FA3">
        <w:rPr>
          <w:rFonts w:ascii="Charis SIL" w:eastAsia="Charis SIL" w:hAnsi="Charis SIL" w:cs="Charis SIL"/>
          <w:shd w:val="clear" w:color="auto" w:fill="FF950E"/>
        </w:rPr>
        <w:t>matsya–māṃsa</w:t>
      </w:r>
      <w:r w:rsidRPr="00434FA3">
        <w:rPr>
          <w:rFonts w:ascii="Charis SIL" w:eastAsia="Charis SIL" w:hAnsi="Charis SIL" w:cs="Charis SIL"/>
        </w:rPr>
        <w:t xml:space="preserve">). Интересен здесь обмен героинь репликами — на насмешку женщины шакалка отвечает хорошо знакомым нам ироническим оборотом: </w:t>
      </w:r>
      <w:r w:rsidRPr="00434FA3">
        <w:rPr>
          <w:rFonts w:ascii="Charis SIL" w:eastAsia="Charis SIL" w:hAnsi="Charis SIL" w:cs="Charis SIL"/>
          <w:shd w:val="clear" w:color="auto" w:fill="FF950E"/>
        </w:rPr>
        <w:t>«yādṛśaṃ mama pāṇḍityaṃ tādṛśaṃ dviguṇaṃ tava...»</w:t>
      </w:r>
      <w:r w:rsidRPr="00434FA3">
        <w:rPr>
          <w:rFonts w:ascii="Charis SIL" w:eastAsia="Charis SIL" w:hAnsi="Charis SIL" w:cs="Charis SIL"/>
        </w:rPr>
        <w:t xml:space="preserve"> («сколько у меня ума, — столько у тебя вдвойне...»</w:t>
      </w:r>
      <w:sdt>
        <w:sdtPr>
          <w:rPr>
            <w:rFonts w:ascii="Charis SIL" w:hAnsi="Charis SIL" w:cs="Charis SIL"/>
          </w:rPr>
          <w:tag w:val="goog_rdk_107"/>
          <w:id w:val="-1329514672"/>
        </w:sdtPr>
        <w:sdtContent/>
      </w:sdt>
      <w:r w:rsidRPr="00434FA3">
        <w:rPr>
          <w:rFonts w:ascii="Charis SIL" w:eastAsia="Charis SIL" w:hAnsi="Charis SIL" w:cs="Charis SIL"/>
        </w:rPr>
        <w:t xml:space="preserve">, «Панчатантра», I, 8, </w:t>
      </w:r>
      <w:sdt>
        <w:sdtPr>
          <w:rPr>
            <w:rFonts w:ascii="Charis SIL" w:hAnsi="Charis SIL" w:cs="Charis SIL"/>
          </w:rPr>
          <w:tag w:val="goog_rdk_108"/>
          <w:id w:val="-285965713"/>
        </w:sdtPr>
        <w:sdtContent/>
      </w:sdt>
      <w:r w:rsidRPr="00434FA3">
        <w:rPr>
          <w:rFonts w:ascii="Charis SIL" w:eastAsia="Charis SIL" w:hAnsi="Charis SIL" w:cs="Charis SIL"/>
        </w:rPr>
        <w:t>ст. 51–52)</w:t>
      </w:r>
      <w:r w:rsidRPr="00434FA3">
        <w:rPr>
          <w:rFonts w:ascii="Charis SIL" w:eastAsia="Charis SIL" w:hAnsi="Charis SIL" w:cs="Charis SIL"/>
          <w:highlight w:val="cyan"/>
          <w:vertAlign w:val="superscript"/>
        </w:rPr>
        <w:t>46</w:t>
      </w:r>
      <w:r w:rsidRPr="00434FA3">
        <w:rPr>
          <w:rFonts w:ascii="Charis SIL" w:eastAsia="Charis SIL" w:hAnsi="Charis SIL" w:cs="Charis SIL"/>
        </w:rPr>
        <w:t>. Вообще отдельные реплики действующих лиц живо напоминают по технике современные шутки.</w:t>
      </w:r>
      <w:r w:rsidRPr="00434FA3">
        <w:rPr>
          <w:rFonts w:ascii="Charis SIL" w:eastAsia="Charis SIL" w:hAnsi="Charis SIL" w:cs="Charis SIL"/>
          <w:smallCaps/>
        </w:rPr>
        <w:t xml:space="preserve"> </w:t>
      </w:r>
      <w:r w:rsidRPr="00434FA3">
        <w:rPr>
          <w:rFonts w:ascii="Charis SIL" w:eastAsia="Charis SIL" w:hAnsi="Charis SIL" w:cs="Charis SIL"/>
        </w:rPr>
        <w:t xml:space="preserve">Таков ответ сводни, которой только что </w:t>
      </w:r>
      <w:sdt>
        <w:sdtPr>
          <w:rPr>
            <w:rFonts w:ascii="Charis SIL" w:hAnsi="Charis SIL" w:cs="Charis SIL"/>
          </w:rPr>
          <w:tag w:val="goog_rdk_109"/>
          <w:id w:val="703299196"/>
        </w:sdtPr>
        <w:sdtContent/>
      </w:sdt>
      <w:r w:rsidRPr="00434FA3">
        <w:rPr>
          <w:rFonts w:ascii="Charis SIL" w:eastAsia="Charis SIL" w:hAnsi="Charis SIL" w:cs="Charis SIL"/>
        </w:rPr>
        <w:t>перед тем отрезали нос, на вопрос подруги: «</w:t>
      </w:r>
      <w:r w:rsidRPr="00434FA3">
        <w:rPr>
          <w:rFonts w:ascii="Charis SIL" w:eastAsia="Charis SIL" w:hAnsi="Charis SIL" w:cs="Charis SIL"/>
          <w:shd w:val="clear" w:color="auto" w:fill="FF950E"/>
        </w:rPr>
        <w:t>ayi śivam bhavatyā... śivaṃ nāsikāṃ vinā śeṣaśarīrasya</w:t>
      </w:r>
      <w:r w:rsidRPr="00434FA3">
        <w:rPr>
          <w:rFonts w:ascii="Charis SIL" w:eastAsia="Charis SIL" w:hAnsi="Charis SIL" w:cs="Charis SIL"/>
        </w:rPr>
        <w:t>» (букв.: «Эй, хорошо ли тебе?» — «Хорошо всему телу, кроме носа», «Панчатантра», I, 4)</w:t>
      </w:r>
      <w:r w:rsidRPr="00434FA3">
        <w:rPr>
          <w:rFonts w:ascii="Charis SIL" w:eastAsia="Charis SIL" w:hAnsi="Charis SIL" w:cs="Charis SIL"/>
          <w:highlight w:val="cyan"/>
          <w:vertAlign w:val="superscript"/>
        </w:rPr>
        <w:t>47</w:t>
      </w:r>
      <w:r w:rsidRPr="00434FA3">
        <w:rPr>
          <w:rFonts w:ascii="Charis SIL" w:eastAsia="Charis SIL" w:hAnsi="Charis SIL" w:cs="Charis SIL"/>
        </w:rPr>
        <w:t xml:space="preserve">. Любопытно и утешение, с которым обезьяна обращается к овдовевшему дельфину: </w:t>
      </w:r>
      <w:r w:rsidRPr="00434FA3">
        <w:rPr>
          <w:rFonts w:ascii="Charis SIL" w:eastAsia="Charis SIL" w:hAnsi="Charis SIL" w:cs="Charis SIL"/>
          <w:shd w:val="clear" w:color="auto" w:fill="FF950E"/>
        </w:rPr>
        <w:t xml:space="preserve">«tādṛgbhāryāyāṃ mṛtāyām utsavaḥ </w:t>
      </w:r>
      <w:r w:rsidRPr="00434FA3">
        <w:rPr>
          <w:rFonts w:ascii="Charis SIL" w:eastAsia="Charis SIL" w:hAnsi="Charis SIL" w:cs="Charis SIL"/>
          <w:shd w:val="clear" w:color="auto" w:fill="FF950E"/>
        </w:rPr>
        <w:lastRenderedPageBreak/>
        <w:t>kartuṃ yujyate</w:t>
      </w:r>
      <w:r w:rsidRPr="00434FA3">
        <w:rPr>
          <w:rFonts w:ascii="Charis SIL" w:eastAsia="Charis SIL" w:hAnsi="Charis SIL" w:cs="Charis SIL"/>
        </w:rPr>
        <w:t>» («когда умерла подобная жена, следует устроить праздник</w:t>
      </w:r>
      <w:sdt>
        <w:sdtPr>
          <w:rPr>
            <w:rFonts w:ascii="Charis SIL" w:hAnsi="Charis SIL" w:cs="Charis SIL"/>
          </w:rPr>
          <w:tag w:val="goog_rdk_110"/>
          <w:id w:val="-2039115953"/>
        </w:sdtPr>
        <w:sdtContent/>
      </w:sdt>
      <w:r w:rsidRPr="00434FA3">
        <w:rPr>
          <w:rFonts w:ascii="Charis SIL" w:eastAsia="Charis SIL" w:hAnsi="Charis SIL" w:cs="Charis SIL"/>
        </w:rPr>
        <w:t>», «Панчатантра», IV, обрамляющий рассказ)</w:t>
      </w:r>
      <w:r w:rsidRPr="00434FA3">
        <w:rPr>
          <w:rFonts w:ascii="Charis SIL" w:eastAsia="Charis SIL" w:hAnsi="Charis SIL" w:cs="Charis SIL"/>
          <w:highlight w:val="cyan"/>
          <w:vertAlign w:val="superscript"/>
        </w:rPr>
        <w:t>48</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Иногда юмористический эффект основан на определенном сочетании заведомых небылиц. Так, в басне «Панчатантры» (I, 28) одна бессмыслица (сокол унес пятнадцатилетнего юношу) приводится как доказательство другой (мыши съели железные весы), причем и здесь имеется свидетельство о комизме ситуации («</w:t>
      </w:r>
      <w:r w:rsidRPr="00434FA3">
        <w:rPr>
          <w:rFonts w:ascii="Charis SIL" w:eastAsia="Charis SIL" w:hAnsi="Charis SIL" w:cs="Charis SIL"/>
          <w:shd w:val="clear" w:color="auto" w:fill="FF950E"/>
        </w:rPr>
        <w:t>taṃ śrutvā vihasya...»</w:t>
      </w:r>
      <w:r w:rsidRPr="00434FA3">
        <w:rPr>
          <w:rFonts w:ascii="Charis SIL" w:eastAsia="Charis SIL" w:hAnsi="Charis SIL" w:cs="Charis SIL"/>
        </w:rPr>
        <w:t>)</w:t>
      </w:r>
      <w:r w:rsidRPr="00434FA3">
        <w:rPr>
          <w:rFonts w:ascii="Charis SIL" w:eastAsia="Charis SIL" w:hAnsi="Charis SIL" w:cs="Charis SIL"/>
          <w:highlight w:val="cyan"/>
          <w:vertAlign w:val="superscript"/>
        </w:rPr>
        <w:t>49</w:t>
      </w:r>
      <w:r w:rsidRPr="00434FA3">
        <w:rPr>
          <w:rFonts w:ascii="Charis SIL" w:eastAsia="Charis SIL" w:hAnsi="Charis SIL" w:cs="Charis SIL"/>
        </w:rPr>
        <w:t>. В этой связи можно назвать «Повесть о плутах» Харибхадры (ок. VII—VIII вв.)</w:t>
      </w:r>
      <w:r w:rsidRPr="00434FA3">
        <w:rPr>
          <w:rFonts w:ascii="Charis SIL" w:eastAsia="Charis SIL" w:hAnsi="Charis SIL" w:cs="Charis SIL"/>
          <w:highlight w:val="cyan"/>
          <w:vertAlign w:val="superscript"/>
        </w:rPr>
        <w:t>50</w:t>
      </w:r>
      <w:r w:rsidRPr="00434FA3">
        <w:rPr>
          <w:rFonts w:ascii="Charis SIL" w:eastAsia="Charis SIL" w:hAnsi="Charis SIL" w:cs="Charis SIL"/>
        </w:rPr>
        <w:t>. Изложение целиком построено здесь на небылицах, которые рассказывают друг другу пятеро плутов; при этом подтверждением истинности каждой небылицы служат еще более невероятные истории, приводимые слушателями в ответ рассказчику</w:t>
      </w:r>
      <w:r w:rsidRPr="00434FA3">
        <w:rPr>
          <w:rFonts w:ascii="Charis SIL" w:eastAsia="Charis SIL" w:hAnsi="Charis SIL" w:cs="Charis SIL"/>
          <w:smallCaps/>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Как мы видим, техника юмора в «Панчатантре» носит достаточно разнородный характер. Это отличает ее от некоторых сборников, использующих преимущественно какой-либо один прием. Таковы, например, «Семьдесят рассказов попугая»</w:t>
      </w:r>
      <w:r w:rsidRPr="00434FA3">
        <w:rPr>
          <w:rFonts w:ascii="Charis SIL" w:eastAsia="Charis SIL" w:hAnsi="Charis SIL" w:cs="Charis SIL"/>
          <w:highlight w:val="cyan"/>
          <w:vertAlign w:val="superscript"/>
        </w:rPr>
        <w:t>51</w:t>
      </w:r>
      <w:r w:rsidRPr="00434FA3">
        <w:rPr>
          <w:rFonts w:ascii="Charis SIL" w:eastAsia="Charis SIL" w:hAnsi="Charis SIL" w:cs="Charis SIL"/>
        </w:rPr>
        <w:t>, построенные на выходе из затруднительного положения (чаще всего — положение неверной жены, застигнутой с любовником) и достигающие эффекта неожиданным толкованием «недозволенной» ситуации как «дозволенной» (ср. также аналогичные мотивы: «Панчатантра», III, 12; «Хитопадеша», II, 6; IV, 3 и др.). Другой прием</w:t>
      </w:r>
      <w:sdt>
        <w:sdtPr>
          <w:rPr>
            <w:rFonts w:ascii="Charis SIL" w:hAnsi="Charis SIL" w:cs="Charis SIL"/>
          </w:rPr>
          <w:tag w:val="goog_rdk_111"/>
          <w:id w:val="-2118600222"/>
        </w:sdtPr>
        <w:sdtContent/>
      </w:sdt>
      <w:r w:rsidRPr="00434FA3">
        <w:rPr>
          <w:rFonts w:ascii="Charis SIL" w:eastAsia="Charis SIL" w:hAnsi="Charis SIL" w:cs="Charis SIL"/>
        </w:rPr>
        <w:t>:</w:t>
      </w:r>
      <w:r w:rsidR="00434FA3">
        <w:rPr>
          <w:rFonts w:ascii="Charis SIL" w:eastAsia="Charis SIL" w:hAnsi="Charis SIL" w:cs="Charis SIL"/>
        </w:rPr>
        <w:t xml:space="preserve"> </w:t>
      </w:r>
      <w:r w:rsidRPr="00434FA3">
        <w:rPr>
          <w:rFonts w:ascii="Charis SIL" w:eastAsia="Charis SIL" w:hAnsi="Charis SIL" w:cs="Charis SIL"/>
        </w:rPr>
        <w:t>бессмысленная стратегия поведения, часто — в результате буквального следования приказу или превратно понятому примеру. На этом построена значительная часть «Тридцати двух рассказов о монахах» (возможно — Мунисундары, 1360–1447)</w:t>
      </w:r>
      <w:r w:rsidRPr="00434FA3">
        <w:rPr>
          <w:rFonts w:ascii="Charis SIL" w:eastAsia="Charis SIL" w:hAnsi="Charis SIL" w:cs="Charis SIL"/>
          <w:highlight w:val="cyan"/>
          <w:vertAlign w:val="superscript"/>
        </w:rPr>
        <w:t>52</w:t>
      </w:r>
      <w:r w:rsidRPr="00434FA3">
        <w:rPr>
          <w:rFonts w:ascii="Charis SIL" w:eastAsia="Charis SIL" w:hAnsi="Charis SIL" w:cs="Charis SIL"/>
        </w:rPr>
        <w:t xml:space="preserve">. Так, один глупый монах поджигает своего наставника с целью выпрямить его (4); другой, которого спрашивают, как он упал с крыши, демонстрирует это снова и снова (6); третий бьет наставника, чтобы излечить его от глухоты (14) и т. д. Сходные мотивы мы находим в обрамляющем рассказе V кн. «Панчатантры» — о цирюльнике, </w:t>
      </w:r>
      <w:r w:rsidRPr="00434FA3">
        <w:rPr>
          <w:rFonts w:ascii="Charis SIL" w:eastAsia="Charis SIL" w:hAnsi="Charis SIL" w:cs="Charis SIL"/>
        </w:rPr>
        <w:lastRenderedPageBreak/>
        <w:t>избившем монахов; в ряде анекдотов «Катхасаритсагары»</w:t>
      </w:r>
      <w:r w:rsidRPr="00434FA3">
        <w:rPr>
          <w:rFonts w:ascii="Charis SIL" w:eastAsia="Charis SIL" w:hAnsi="Charis SIL" w:cs="Charis SIL"/>
          <w:highlight w:val="cyan"/>
          <w:vertAlign w:val="superscript"/>
        </w:rPr>
        <w:t>53</w:t>
      </w:r>
      <w:r w:rsidRPr="00434FA3">
        <w:rPr>
          <w:rFonts w:ascii="Charis SIL" w:eastAsia="Charis SIL" w:hAnsi="Charis SIL" w:cs="Charis SIL"/>
        </w:rPr>
        <w:t xml:space="preserve"> и др. Более детальный анализ указанных приемов — задача специального исследования.</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Одновременно применительно и к этому жанру встает проблема, которой мы уже касались выше в связи с гимнами Ригведы. В значительной части древнеиндийских сказок (например, около </w:t>
      </w:r>
      <w:r w:rsidRPr="00434FA3">
        <w:rPr>
          <w:rFonts w:ascii="Charis SIL" w:eastAsia="Charis SIL" w:hAnsi="Charis SIL" w:cs="Charis SIL"/>
          <w:vertAlign w:val="superscript"/>
        </w:rPr>
        <w:t>3</w:t>
      </w:r>
      <w:r w:rsidRPr="00434FA3">
        <w:rPr>
          <w:rFonts w:ascii="Charis SIL" w:eastAsia="Charis SIL" w:hAnsi="Charis SIL" w:cs="Charis SIL"/>
        </w:rPr>
        <w:t>/</w:t>
      </w:r>
      <w:r w:rsidRPr="00434FA3">
        <w:rPr>
          <w:rFonts w:ascii="Charis SIL" w:eastAsia="Charis SIL" w:hAnsi="Charis SIL" w:cs="Charis SIL"/>
          <w:vertAlign w:val="subscript"/>
        </w:rPr>
        <w:t>4</w:t>
      </w:r>
      <w:r w:rsidRPr="00434FA3">
        <w:rPr>
          <w:rFonts w:ascii="Charis SIL" w:eastAsia="Charis SIL" w:hAnsi="Charis SIL" w:cs="Charis SIL"/>
        </w:rPr>
        <w:t xml:space="preserve"> всех басен «Панчатантры») действуют очеловеченные животные, которые нередко воспринимаются современным читателем юмористически</w:t>
      </w:r>
      <w:r w:rsidRPr="00434FA3">
        <w:rPr>
          <w:rFonts w:ascii="Charis SIL" w:eastAsia="Charis SIL" w:hAnsi="Charis SIL" w:cs="Charis SIL"/>
          <w:highlight w:val="cyan"/>
          <w:vertAlign w:val="superscript"/>
        </w:rPr>
        <w:t>54</w:t>
      </w:r>
      <w:r w:rsidRPr="00434FA3">
        <w:rPr>
          <w:rFonts w:ascii="Charis SIL" w:eastAsia="Charis SIL" w:hAnsi="Charis SIL" w:cs="Charis SIL"/>
        </w:rPr>
        <w:t>, что отнюдь не всегда имеет основания с историко-культурной точки зрения (ср. традиционные индуистские догмы, рассматривающие различные существа, в частности человека и животное, как явления одного порядка и в некотором смысле равных возможностей</w:t>
      </w:r>
      <w:r w:rsidRPr="00434FA3">
        <w:rPr>
          <w:rFonts w:ascii="Charis SIL" w:eastAsia="Charis SIL" w:hAnsi="Charis SIL" w:cs="Charis SIL"/>
          <w:highlight w:val="cyan"/>
          <w:vertAlign w:val="superscript"/>
        </w:rPr>
        <w:t>55</w:t>
      </w:r>
      <w:r w:rsidRPr="00434FA3">
        <w:rPr>
          <w:rFonts w:ascii="Charis SIL" w:eastAsia="Charis SIL" w:hAnsi="Charis SIL" w:cs="Charis SIL"/>
        </w:rPr>
        <w:t xml:space="preserve">). Мы не раз были свидетелями того, как, например, басня о неосторожном клопе и вше, погибшей из-за излишней доверчивости («Панчатантра», I, 10), неизменно вызывала смех, хотя ни по характеру сюжета, ни по дидактической направленности, ни, наконец, по своим формально-стилистическим особенностям, она, казалось бы, не дает таких оснований. Очевидной причиной здесь, как и в рассмотренных выше случаях, является заложенное в нашем представлении разительное несоответствие между уже известными нам функциями действующего лица и его функциями, вводимыми данным текстом (здесь клоп и вошь — человек), — несоответствие, которое, </w:t>
      </w:r>
      <w:sdt>
        <w:sdtPr>
          <w:rPr>
            <w:rFonts w:ascii="Charis SIL" w:hAnsi="Charis SIL" w:cs="Charis SIL"/>
          </w:rPr>
          <w:tag w:val="goog_rdk_112"/>
          <w:id w:val="-208275667"/>
        </w:sdtPr>
        <w:sdtContent/>
      </w:sdt>
      <w:r w:rsidRPr="00434FA3">
        <w:rPr>
          <w:rFonts w:ascii="Charis SIL" w:eastAsia="Charis SIL" w:hAnsi="Charis SIL" w:cs="Charis SIL"/>
        </w:rPr>
        <w:t>проходя через призму индуистского миросозерцания, если и не вполне теряло комическую окраску, то все же, можно полагать, вызывало реакцию, достаточно отличную от нашей.</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Мы не останавливаемся здесь на других жанрах санскритской литературы, также содержащих обширный материал для исследования, — достаточно назвать, например, отрывки из «Приключений десяти принцев» («</w:t>
      </w:r>
      <w:r w:rsidRPr="00434FA3">
        <w:rPr>
          <w:rFonts w:ascii="Charis SIL" w:eastAsia="Charis SIL" w:hAnsi="Charis SIL" w:cs="Charis SIL"/>
          <w:shd w:val="clear" w:color="auto" w:fill="FF950E"/>
        </w:rPr>
        <w:t>Daśakumaracarita</w:t>
      </w:r>
      <w:sdt>
        <w:sdtPr>
          <w:rPr>
            <w:rFonts w:ascii="Charis SIL" w:hAnsi="Charis SIL" w:cs="Charis SIL"/>
          </w:rPr>
          <w:tag w:val="goog_rdk_113"/>
          <w:id w:val="474959389"/>
        </w:sdtPr>
        <w:sdtContent/>
      </w:sdt>
      <w:r w:rsidRPr="00434FA3">
        <w:rPr>
          <w:rFonts w:ascii="Charis SIL" w:eastAsia="Charis SIL" w:hAnsi="Charis SIL" w:cs="Charis SIL"/>
        </w:rPr>
        <w:t>» Дандина (VII в.)), «Учения сводни» (</w:t>
      </w:r>
      <w:r w:rsidRPr="00434FA3">
        <w:rPr>
          <w:rFonts w:ascii="Charis SIL" w:eastAsia="Charis SIL" w:hAnsi="Charis SIL" w:cs="Charis SIL"/>
          <w:shd w:val="clear" w:color="auto" w:fill="FF950E"/>
        </w:rPr>
        <w:t>«Kuṭṭanīmata»</w:t>
      </w:r>
      <w:r w:rsidRPr="00434FA3">
        <w:rPr>
          <w:rFonts w:ascii="Charis SIL" w:eastAsia="Charis SIL" w:hAnsi="Charis SIL" w:cs="Charis SIL"/>
        </w:rPr>
        <w:t xml:space="preserve"> Дамодарагупты (VIII в.)), «Матушки-</w:t>
      </w:r>
      <w:r w:rsidRPr="00434FA3">
        <w:rPr>
          <w:rFonts w:ascii="Charis SIL" w:eastAsia="Charis SIL" w:hAnsi="Charis SIL" w:cs="Charis SIL"/>
        </w:rPr>
        <w:lastRenderedPageBreak/>
        <w:t>наставницы» («</w:t>
      </w:r>
      <w:r w:rsidRPr="00434FA3">
        <w:rPr>
          <w:rFonts w:ascii="Charis SIL" w:eastAsia="Charis SIL" w:hAnsi="Charis SIL" w:cs="Charis SIL"/>
          <w:shd w:val="clear" w:color="auto" w:fill="FF950E"/>
        </w:rPr>
        <w:t>Samayamātṛka</w:t>
      </w:r>
      <w:r w:rsidRPr="00434FA3">
        <w:rPr>
          <w:rFonts w:ascii="Charis SIL" w:eastAsia="Charis SIL" w:hAnsi="Charis SIL" w:cs="Charis SIL"/>
        </w:rPr>
        <w:t>») и некоторых других произведений (напр., «</w:t>
      </w:r>
      <w:r w:rsidRPr="00434FA3">
        <w:rPr>
          <w:rFonts w:ascii="Charis SIL" w:eastAsia="Charis SIL" w:hAnsi="Charis SIL" w:cs="Charis SIL"/>
          <w:shd w:val="clear" w:color="auto" w:fill="FF950E"/>
        </w:rPr>
        <w:t>Kālavilāsa</w:t>
      </w:r>
      <w:r w:rsidRPr="00434FA3">
        <w:rPr>
          <w:rFonts w:ascii="Charis SIL" w:eastAsia="Charis SIL" w:hAnsi="Charis SIL" w:cs="Charis SIL"/>
        </w:rPr>
        <w:t>» Кшемендры (XI в.)) и т. д.</w:t>
      </w:r>
      <w:r w:rsidRPr="00434FA3">
        <w:rPr>
          <w:rFonts w:ascii="Charis SIL" w:eastAsia="Charis SIL" w:hAnsi="Charis SIL" w:cs="Charis SIL"/>
          <w:highlight w:val="cyan"/>
          <w:vertAlign w:val="superscript"/>
        </w:rPr>
        <w:t>56</w:t>
      </w:r>
      <w:r w:rsidRPr="00434FA3">
        <w:rPr>
          <w:rFonts w:ascii="Charis SIL" w:eastAsia="Charis SIL" w:hAnsi="Charis SIL" w:cs="Charis SIL"/>
        </w:rPr>
        <w:t>. Интересные темы для исследования — юмор в эпической индуистской поэзии, в буддийской (канонической и неканонической) литературе. В связи с последней можно, например, указать, помимо уже упоминавшихся джатак (ср. еще джатаку 219 — сатирическое описание обезьяной жизни людей и др.</w:t>
      </w:r>
      <w:r w:rsidRPr="00434FA3">
        <w:rPr>
          <w:rFonts w:ascii="Charis SIL" w:eastAsia="Charis SIL" w:hAnsi="Charis SIL" w:cs="Charis SIL"/>
          <w:highlight w:val="cyan"/>
          <w:vertAlign w:val="superscript"/>
        </w:rPr>
        <w:t>57</w:t>
      </w:r>
      <w:r w:rsidRPr="00434FA3">
        <w:rPr>
          <w:rFonts w:ascii="Charis SIL" w:eastAsia="Charis SIL" w:hAnsi="Charis SIL" w:cs="Charis SIL"/>
        </w:rPr>
        <w:t>), отдельные сцены из буддистских легенд — ср. «</w:t>
      </w:r>
      <w:r w:rsidRPr="00434FA3">
        <w:rPr>
          <w:rFonts w:ascii="Charis SIL" w:eastAsia="Charis SIL" w:hAnsi="Charis SIL" w:cs="Charis SIL"/>
          <w:shd w:val="clear" w:color="auto" w:fill="FF950E"/>
        </w:rPr>
        <w:t>Mahāvagga</w:t>
      </w:r>
      <w:r w:rsidRPr="00434FA3">
        <w:rPr>
          <w:rFonts w:ascii="Charis SIL" w:eastAsia="Charis SIL" w:hAnsi="Charis SIL" w:cs="Charis SIL"/>
        </w:rPr>
        <w:t>» I, 49</w:t>
      </w:r>
      <w:sdt>
        <w:sdtPr>
          <w:rPr>
            <w:rFonts w:ascii="Charis SIL" w:hAnsi="Charis SIL" w:cs="Charis SIL"/>
          </w:rPr>
          <w:tag w:val="goog_rdk_114"/>
          <w:id w:val="1207457907"/>
        </w:sdtPr>
        <w:sdtContent/>
      </w:sdt>
      <w:r w:rsidRPr="00434FA3">
        <w:rPr>
          <w:rFonts w:ascii="Charis SIL" w:eastAsia="Charis SIL" w:hAnsi="Charis SIL" w:cs="Charis SIL"/>
        </w:rPr>
        <w:t>, история врача Дживаки</w:t>
      </w:r>
      <w:r w:rsidRPr="00434FA3">
        <w:rPr>
          <w:rFonts w:ascii="Charis SIL" w:eastAsia="Charis SIL" w:hAnsi="Charis SIL" w:cs="Charis SIL"/>
          <w:highlight w:val="cyan"/>
          <w:vertAlign w:val="superscript"/>
        </w:rPr>
        <w:t>58</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Особую проблему составляет анализ юмора в драме, где отдельные суждения о характере тех или иных сцен сравнительно более надежны, так как здесь нам помогают ясные указания на жанровую специфику отдельных текстов и функций действующих лиц (ср. выше). В этой связи можно было бы, например, проанализировать наиболее типичные комические ситуации в «</w:t>
      </w:r>
      <w:r w:rsidRPr="00434FA3">
        <w:rPr>
          <w:rFonts w:ascii="Charis SIL" w:eastAsia="Charis SIL" w:hAnsi="Charis SIL" w:cs="Charis SIL"/>
          <w:shd w:val="clear" w:color="auto" w:fill="FF950E"/>
        </w:rPr>
        <w:t>prahasana</w:t>
      </w:r>
      <w:r w:rsidRPr="00434FA3">
        <w:rPr>
          <w:rFonts w:ascii="Charis SIL" w:eastAsia="Charis SIL" w:hAnsi="Charis SIL" w:cs="Charis SIL"/>
        </w:rPr>
        <w:t xml:space="preserve">». Значительный интерес представил бы сравнительный анализ персонажа </w:t>
      </w:r>
      <w:r w:rsidRPr="00434FA3">
        <w:rPr>
          <w:rFonts w:ascii="Charis SIL" w:eastAsia="Charis SIL" w:hAnsi="Charis SIL" w:cs="Charis SIL"/>
          <w:shd w:val="clear" w:color="auto" w:fill="FF950E"/>
        </w:rPr>
        <w:t xml:space="preserve">vidūṣaka </w:t>
      </w:r>
      <w:r w:rsidRPr="00434FA3">
        <w:rPr>
          <w:rFonts w:ascii="Charis SIL" w:eastAsia="Charis SIL" w:hAnsi="Charis SIL" w:cs="Charis SIL"/>
        </w:rPr>
        <w:t>в разных пьесах — ср. образы Калидасы (Мадхавья в «Шакунтале», Гаутама в «Малявике и Агнимитре», Манавака в «Мужеством добытой Урваши»), Шудраки (Майтрея в «Глиняной повозке») и др. — анализ юмористических приемов, характеризующих каждого, сходств и различий между ними и т. д.</w:t>
      </w:r>
      <w:r w:rsidRPr="00434FA3">
        <w:rPr>
          <w:rFonts w:ascii="Charis SIL" w:eastAsia="Charis SIL" w:hAnsi="Charis SIL" w:cs="Charis SIL"/>
          <w:highlight w:val="cyan"/>
          <w:vertAlign w:val="superscript"/>
        </w:rPr>
        <w:t>59</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Еще один аспект исследования — параллельные явления в древнеиндийском изобразительном искусстве. Интересные аналогии к литературному материалу дают здесь некоторые скульптурные изображения (Матхура, Амаравати, Сарнатх, Бхархут и др.) и храмовые росписи (Аджанта)</w:t>
      </w:r>
      <w:r w:rsidRPr="00434FA3">
        <w:rPr>
          <w:rFonts w:ascii="Charis SIL" w:eastAsia="Charis SIL" w:hAnsi="Charis SIL" w:cs="Charis SIL"/>
          <w:highlight w:val="cyan"/>
          <w:vertAlign w:val="superscript"/>
        </w:rPr>
        <w:t>60</w:t>
      </w:r>
      <w:r w:rsidRPr="00434FA3">
        <w:rPr>
          <w:rFonts w:ascii="Charis SIL" w:eastAsia="Charis SIL" w:hAnsi="Charis SIL" w:cs="Charis SIL"/>
        </w:rPr>
        <w:t>. В этой связи можно, например, назвать известный барельеф из Бхархута (ок. II—I вв. до н. э.</w:t>
      </w:r>
      <w:sdt>
        <w:sdtPr>
          <w:rPr>
            <w:rFonts w:ascii="Charis SIL" w:hAnsi="Charis SIL" w:cs="Charis SIL"/>
          </w:rPr>
          <w:tag w:val="goog_rdk_115"/>
          <w:id w:val="-1337070583"/>
        </w:sdtPr>
        <w:sdtContent/>
      </w:sdt>
      <w:r w:rsidRPr="00434FA3">
        <w:rPr>
          <w:rFonts w:ascii="Charis SIL" w:eastAsia="Charis SIL" w:hAnsi="Charis SIL" w:cs="Charis SIL"/>
        </w:rPr>
        <w:t>, музей в Калькутте), по-видимому, иллюстрирующий литературный сюжет: обезьяны с помощью слона вытягивают щипцами зуб у гиганта</w:t>
      </w:r>
      <w:r w:rsidRPr="00434FA3">
        <w:rPr>
          <w:rFonts w:ascii="Charis SIL" w:eastAsia="Charis SIL" w:hAnsi="Charis SIL" w:cs="Charis SIL"/>
          <w:highlight w:val="cyan"/>
          <w:vertAlign w:val="superscript"/>
        </w:rPr>
        <w:t>61</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Вслед за разбором конкретных текстов целесообразно рассмотреть более общие типы логической связи, отличающие технику древнеиндийского юмора. Это даст возможность перейти к типологическому сопоставлению его с аналогичным образом исследованным юмором иных культур; последнее, можно полагать, является вполне правомерным уже в силу некоторых, упоминавшихся выше общих установок, отличающих семантику комической ситуации. Из «мертвых» культур интересные соответствия содержит, например, древнегреческая литература — ср. примечательные аналогии к шлокам в эпиграммах Палатинской антологии (напр., у Паллада</w:t>
      </w:r>
      <w:sdt>
        <w:sdtPr>
          <w:rPr>
            <w:rFonts w:ascii="Charis SIL" w:hAnsi="Charis SIL" w:cs="Charis SIL"/>
          </w:rPr>
          <w:tag w:val="goog_rdk_116"/>
          <w:id w:val="192266087"/>
        </w:sdtPr>
        <w:sdtContent/>
      </w:sdt>
      <w:r w:rsidRPr="00434FA3">
        <w:rPr>
          <w:rFonts w:ascii="Charis SIL" w:eastAsia="Charis SIL" w:hAnsi="Charis SIL" w:cs="Charis SIL"/>
        </w:rPr>
        <w:t>, IV–V вв. н. э.), материал сборника анекдотов («Филогелос»)</w:t>
      </w:r>
      <w:r w:rsidRPr="00434FA3">
        <w:rPr>
          <w:rFonts w:ascii="Charis SIL" w:eastAsia="Charis SIL" w:hAnsi="Charis SIL" w:cs="Charis SIL"/>
          <w:highlight w:val="cyan"/>
          <w:vertAlign w:val="superscript"/>
        </w:rPr>
        <w:t>62</w:t>
      </w:r>
      <w:r w:rsidRPr="00434FA3">
        <w:rPr>
          <w:rFonts w:ascii="Charis SIL" w:eastAsia="Charis SIL" w:hAnsi="Charis SIL" w:cs="Charis SIL"/>
        </w:rPr>
        <w:t xml:space="preserve"> и т. д. Мы находим параллели к «Повести о плутах» в «Правдивой истории» Лукиана (II в. н. э.), сходным образом оправдывающего свои небылицы тем, что древние авторы сообщали еще более невероятные вещи, почитавшиеся за истину. Излишне говорить, что многочисленные аналогии может дать и материал новых литератур; достаточно сказать о юморе небылицы в «</w:t>
      </w:r>
      <w:sdt>
        <w:sdtPr>
          <w:rPr>
            <w:rFonts w:ascii="Charis SIL" w:hAnsi="Charis SIL" w:cs="Charis SIL"/>
          </w:rPr>
          <w:tag w:val="goog_rdk_117"/>
          <w:id w:val="-578518407"/>
        </w:sdtPr>
        <w:sdtContent/>
      </w:sdt>
      <w:sdt>
        <w:sdtPr>
          <w:rPr>
            <w:rFonts w:ascii="Charis SIL" w:hAnsi="Charis SIL" w:cs="Charis SIL"/>
          </w:rPr>
          <w:tag w:val="goog_rdk_118"/>
          <w:id w:val="-891876371"/>
        </w:sdtPr>
        <w:sdtContent/>
      </w:sdt>
      <w:r w:rsidRPr="00434FA3">
        <w:rPr>
          <w:rFonts w:ascii="Charis SIL" w:eastAsia="Charis SIL" w:hAnsi="Charis SIL" w:cs="Charis SIL"/>
        </w:rPr>
        <w:t>Мюнхгаузене» Распэ и Бюргера или о комическом обыгрывании буквального следования приказу, сближающем технику «Тридцати двух рассказов о монахах» и «Похождений бравого солдата Швейка». Можно полагать, что такое сопоставление позволит более строго учесть характер сходств и расхождений между сравниваемыми системами и</w:t>
      </w:r>
      <w:sdt>
        <w:sdtPr>
          <w:rPr>
            <w:rFonts w:ascii="Charis SIL" w:hAnsi="Charis SIL" w:cs="Charis SIL"/>
          </w:rPr>
          <w:tag w:val="goog_rdk_119"/>
          <w:id w:val="-237164593"/>
        </w:sdtPr>
        <w:sdtContent/>
      </w:sdt>
      <w:r w:rsidRPr="00434FA3">
        <w:rPr>
          <w:rFonts w:ascii="Charis SIL" w:eastAsia="Charis SIL" w:hAnsi="Charis SIL" w:cs="Charis SIL"/>
        </w:rPr>
        <w:t>, соответственно, обосновать ту или иную степень искажения или же адекватной оценки при восприятии данного текста «извне» носителем иной культуры</w:t>
      </w:r>
      <w:r w:rsidRPr="00434FA3">
        <w:rPr>
          <w:rFonts w:ascii="Charis SIL" w:eastAsia="Charis SIL" w:hAnsi="Charis SIL" w:cs="Charis SIL"/>
          <w:highlight w:val="cyan"/>
          <w:vertAlign w:val="superscript"/>
        </w:rPr>
        <w:t>63</w:t>
      </w:r>
      <w:r w:rsidRPr="00434FA3">
        <w:rPr>
          <w:rFonts w:ascii="Charis SIL" w:eastAsia="Charis SIL" w:hAnsi="Charis SIL" w:cs="Charis SIL"/>
        </w:rPr>
        <w:t>.</w:t>
      </w: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5E68CD">
      <w:pPr>
        <w:pStyle w:val="2"/>
        <w:jc w:val="center"/>
        <w:rPr>
          <w:rFonts w:ascii="Charis SIL" w:hAnsi="Charis SIL" w:cs="Charis SIL"/>
        </w:rPr>
      </w:pPr>
      <w:bookmarkStart w:id="9" w:name="_heading=h.iubcss9wa2jc" w:colFirst="0" w:colLast="0"/>
      <w:bookmarkEnd w:id="9"/>
      <w:r w:rsidRPr="00434FA3">
        <w:rPr>
          <w:rFonts w:ascii="Charis SIL" w:hAnsi="Charis SIL" w:cs="Charis SIL"/>
        </w:rPr>
        <w:t>ПРИМЕЧАНИЯ</w:t>
      </w:r>
    </w:p>
    <w:p w:rsidR="000C2862" w:rsidRPr="00434FA3" w:rsidRDefault="000C2862">
      <w:pPr>
        <w:jc w:val="center"/>
        <w:rPr>
          <w:rFonts w:ascii="Charis SIL" w:eastAsia="Charis SIL" w:hAnsi="Charis SIL" w:cs="Charis SIL"/>
        </w:rPr>
      </w:pP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1</w:t>
      </w:r>
      <w:r w:rsidRPr="00434FA3">
        <w:rPr>
          <w:rFonts w:ascii="Charis SIL" w:eastAsia="Charis SIL" w:hAnsi="Charis SIL" w:cs="Charis SIL"/>
        </w:rPr>
        <w:t> См., напр. J</w:t>
      </w:r>
      <w:r w:rsidRPr="00434FA3">
        <w:rPr>
          <w:rFonts w:ascii="Charis SIL" w:eastAsia="Charis SIL" w:hAnsi="Charis SIL" w:cs="Charis SIL"/>
          <w:shd w:val="clear" w:color="auto" w:fill="FF33FF"/>
        </w:rPr>
        <w:t xml:space="preserve">. Sully. </w:t>
      </w:r>
      <w:r w:rsidRPr="00C44A89">
        <w:rPr>
          <w:rFonts w:ascii="Charis SIL" w:eastAsia="Charis SIL" w:hAnsi="Charis SIL" w:cs="Charis SIL"/>
          <w:shd w:val="clear" w:color="auto" w:fill="FF33FF"/>
          <w:lang w:val="en-US"/>
        </w:rPr>
        <w:t xml:space="preserve">An essay on laughter, its forms, its causes, its development and its value. </w:t>
      </w:r>
      <w:r w:rsidRPr="00C44A89">
        <w:rPr>
          <w:rFonts w:ascii="Charis SIL" w:eastAsia="Charis SIL" w:hAnsi="Charis SIL" w:cs="Charis SIL"/>
          <w:shd w:val="clear" w:color="auto" w:fill="FF33FF"/>
          <w:lang w:val="de-DE"/>
        </w:rPr>
        <w:t>London</w:t>
      </w:r>
      <w:r w:rsidRPr="00C44A89">
        <w:rPr>
          <w:rFonts w:ascii="Charis SIL" w:eastAsia="Charis SIL" w:hAnsi="Charis SIL" w:cs="Charis SIL"/>
          <w:lang w:val="de-DE"/>
        </w:rPr>
        <w:t xml:space="preserve">, 1902; </w:t>
      </w:r>
      <w:r w:rsidRPr="00C44A89">
        <w:rPr>
          <w:rFonts w:ascii="Charis SIL" w:eastAsia="Charis SIL" w:hAnsi="Charis SIL" w:cs="Charis SIL"/>
          <w:shd w:val="clear" w:color="auto" w:fill="FF33FF"/>
          <w:lang w:val="de-DE"/>
        </w:rPr>
        <w:t xml:space="preserve">S. Freud. Der Witz und seine Beziehung zum Unbewusstsein — </w:t>
      </w:r>
      <w:r w:rsidRPr="00C44A89">
        <w:rPr>
          <w:rFonts w:ascii="Charis SIL" w:eastAsia="Charis SIL" w:hAnsi="Charis SIL" w:cs="Charis SIL"/>
          <w:shd w:val="clear" w:color="auto" w:fill="FF33FF"/>
          <w:lang w:val="de-DE"/>
        </w:rPr>
        <w:lastRenderedPageBreak/>
        <w:t>«Gesammelte Werke», 8 Aufl., Bd.,</w:t>
      </w:r>
      <w:r w:rsidRPr="00C44A89">
        <w:rPr>
          <w:rFonts w:ascii="Charis SIL" w:eastAsia="Charis SIL" w:hAnsi="Charis SIL" w:cs="Charis SIL"/>
          <w:lang w:val="de-DE"/>
        </w:rPr>
        <w:t xml:space="preserve"> 6, London, 1948; </w:t>
      </w:r>
      <w:r w:rsidRPr="00C44A89">
        <w:rPr>
          <w:rFonts w:ascii="Charis SIL" w:eastAsia="Charis SIL" w:hAnsi="Charis SIL" w:cs="Charis SIL"/>
          <w:shd w:val="clear" w:color="auto" w:fill="FF33FF"/>
          <w:lang w:val="de-DE"/>
        </w:rPr>
        <w:t>A. Jolles. Einfache Formen. Halle</w:t>
      </w:r>
      <w:r w:rsidRPr="00C44A89">
        <w:rPr>
          <w:rFonts w:ascii="Charis SIL" w:eastAsia="Charis SIL" w:hAnsi="Charis SIL" w:cs="Charis SIL"/>
          <w:lang w:val="de-DE"/>
        </w:rPr>
        <w:t xml:space="preserve">, 1956, S. 206 sq. </w:t>
      </w:r>
      <w:r w:rsidRPr="00434FA3">
        <w:rPr>
          <w:rFonts w:ascii="Charis SIL" w:eastAsia="Charis SIL" w:hAnsi="Charis SIL" w:cs="Charis SIL"/>
        </w:rPr>
        <w:t>и</w:t>
      </w:r>
      <w:r w:rsidRPr="00C44A89">
        <w:rPr>
          <w:rFonts w:ascii="Charis SIL" w:eastAsia="Charis SIL" w:hAnsi="Charis SIL" w:cs="Charis SIL"/>
          <w:lang w:val="de-DE"/>
        </w:rPr>
        <w:t xml:space="preserve"> </w:t>
      </w:r>
      <w:r w:rsidRPr="00434FA3">
        <w:rPr>
          <w:rFonts w:ascii="Charis SIL" w:eastAsia="Charis SIL" w:hAnsi="Charis SIL" w:cs="Charis SIL"/>
        </w:rPr>
        <w:t>др</w:t>
      </w:r>
      <w:r w:rsidRPr="00C44A89">
        <w:rPr>
          <w:rFonts w:ascii="Charis SIL" w:eastAsia="Charis SIL" w:hAnsi="Charis SIL" w:cs="Charis SIL"/>
          <w:lang w:val="de-DE"/>
        </w:rPr>
        <w:t xml:space="preserve">. </w:t>
      </w:r>
      <w:r w:rsidRPr="00434FA3">
        <w:rPr>
          <w:rFonts w:ascii="Charis SIL" w:eastAsia="Charis SIL" w:hAnsi="Charis SIL" w:cs="Charis SIL"/>
        </w:rPr>
        <w:t>Детальную</w:t>
      </w:r>
      <w:r w:rsidRPr="00C44A89">
        <w:rPr>
          <w:rFonts w:ascii="Charis SIL" w:eastAsia="Charis SIL" w:hAnsi="Charis SIL" w:cs="Charis SIL"/>
          <w:lang w:val="de-DE"/>
        </w:rPr>
        <w:t xml:space="preserve"> </w:t>
      </w:r>
      <w:r w:rsidRPr="00434FA3">
        <w:rPr>
          <w:rFonts w:ascii="Charis SIL" w:eastAsia="Charis SIL" w:hAnsi="Charis SIL" w:cs="Charis SIL"/>
        </w:rPr>
        <w:t>библиографию</w:t>
      </w:r>
      <w:r w:rsidRPr="00C44A89">
        <w:rPr>
          <w:rFonts w:ascii="Charis SIL" w:eastAsia="Charis SIL" w:hAnsi="Charis SIL" w:cs="Charis SIL"/>
          <w:lang w:val="de-DE"/>
        </w:rPr>
        <w:t xml:space="preserve"> </w:t>
      </w:r>
      <w:r w:rsidRPr="00434FA3">
        <w:rPr>
          <w:rFonts w:ascii="Charis SIL" w:eastAsia="Charis SIL" w:hAnsi="Charis SIL" w:cs="Charis SIL"/>
        </w:rPr>
        <w:t>см</w:t>
      </w:r>
      <w:r w:rsidRPr="00C44A89">
        <w:rPr>
          <w:rFonts w:ascii="Charis SIL" w:eastAsia="Charis SIL" w:hAnsi="Charis SIL" w:cs="Charis SIL"/>
          <w:lang w:val="de-DE"/>
        </w:rPr>
        <w:t xml:space="preserve">. </w:t>
      </w:r>
      <w:r w:rsidRPr="00434FA3">
        <w:rPr>
          <w:rFonts w:ascii="Charis SIL" w:eastAsia="Charis SIL" w:hAnsi="Charis SIL" w:cs="Charis SIL"/>
        </w:rPr>
        <w:t>в</w:t>
      </w:r>
      <w:r w:rsidRPr="00C44A89">
        <w:rPr>
          <w:rFonts w:ascii="Charis SIL" w:eastAsia="Charis SIL" w:hAnsi="Charis SIL" w:cs="Charis SIL"/>
          <w:lang w:val="de-DE"/>
        </w:rPr>
        <w:t xml:space="preserve"> </w:t>
      </w:r>
      <w:r w:rsidRPr="00434FA3">
        <w:rPr>
          <w:rFonts w:ascii="Charis SIL" w:eastAsia="Charis SIL" w:hAnsi="Charis SIL" w:cs="Charis SIL"/>
        </w:rPr>
        <w:t>книгах</w:t>
      </w:r>
      <w:r w:rsidRPr="00C44A89">
        <w:rPr>
          <w:rFonts w:ascii="Charis SIL" w:eastAsia="Charis SIL" w:hAnsi="Charis SIL" w:cs="Charis SIL"/>
          <w:lang w:val="de-DE"/>
        </w:rPr>
        <w:t>: Th. </w:t>
      </w:r>
      <w:r w:rsidRPr="00C44A89">
        <w:rPr>
          <w:rFonts w:ascii="Charis SIL" w:eastAsia="Charis SIL" w:hAnsi="Charis SIL" w:cs="Charis SIL"/>
          <w:lang w:val="en-US"/>
        </w:rPr>
        <w:t>Besterman. </w:t>
      </w:r>
      <w:r w:rsidRPr="00C44A89">
        <w:rPr>
          <w:rFonts w:ascii="Charis SIL" w:eastAsia="Charis SIL" w:hAnsi="Charis SIL" w:cs="Charis SIL"/>
          <w:shd w:val="clear" w:color="auto" w:fill="FF33FF"/>
          <w:lang w:val="en-US"/>
        </w:rPr>
        <w:t>A world bibliography of bibliographies</w:t>
      </w:r>
      <w:r w:rsidRPr="00C44A89">
        <w:rPr>
          <w:rFonts w:ascii="Charis SIL" w:eastAsia="Charis SIL" w:hAnsi="Charis SIL" w:cs="Charis SIL"/>
          <w:lang w:val="en-US"/>
        </w:rPr>
        <w:t>, 3 ed., vol. III. </w:t>
      </w:r>
      <w:r w:rsidRPr="00C44A89">
        <w:rPr>
          <w:rFonts w:ascii="Charis SIL" w:eastAsia="Charis SIL" w:hAnsi="Charis SIL" w:cs="Charis SIL"/>
          <w:shd w:val="clear" w:color="auto" w:fill="FF33FF"/>
          <w:lang w:val="en-US"/>
        </w:rPr>
        <w:t>Genève, 1955, p. 4332; «Bibliographic Index. A cumulative bibliography of bibliographies», vol. I sq. New York</w:t>
      </w:r>
      <w:r w:rsidRPr="00C44A89">
        <w:rPr>
          <w:rFonts w:ascii="Charis SIL" w:eastAsia="Charis SIL" w:hAnsi="Charis SIL" w:cs="Charis SIL"/>
          <w:lang w:val="en-US"/>
        </w:rPr>
        <w:t>, 1945–1965 (</w:t>
      </w:r>
      <w:r w:rsidRPr="00C44A89">
        <w:rPr>
          <w:rFonts w:ascii="Charis SIL" w:eastAsia="Charis SIL" w:hAnsi="Charis SIL" w:cs="Charis SIL"/>
          <w:shd w:val="clear" w:color="auto" w:fill="FF33FF"/>
          <w:lang w:val="en-US"/>
        </w:rPr>
        <w:t>S.V. Humour, Satire, etc</w:t>
      </w:r>
      <w:r w:rsidRPr="00C44A89">
        <w:rPr>
          <w:rFonts w:ascii="Charis SIL" w:eastAsia="Charis SIL" w:hAnsi="Charis SIL" w:cs="Charis SIL"/>
          <w:lang w:val="en-US"/>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w:t>
      </w:r>
      <w:r w:rsidRPr="00434FA3">
        <w:rPr>
          <w:rFonts w:ascii="Charis SIL" w:eastAsia="Charis SIL" w:hAnsi="Charis SIL" w:cs="Charis SIL"/>
        </w:rPr>
        <w:t> См.: А. Н. Лук. Остроумие под микроскопом. «Знание — сила», 1965, № 2, с. 10–14.</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w:t>
      </w:r>
      <w:r w:rsidRPr="00434FA3">
        <w:rPr>
          <w:rFonts w:ascii="Charis SIL" w:eastAsia="Charis SIL" w:hAnsi="Charis SIL" w:cs="Charis SIL"/>
        </w:rPr>
        <w:t> В связи с указанной проблематикой ср.: А. Я. Сыркин. Некоторые аспекты изучения юмора и примеры из древнеиндийской литературы. «Программа и тезисы докладов в летней школе по вторичным моделирующим системам. 19–29 августа 1964 г». Тарту, 1964, с. 35–37.</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w:t>
      </w:r>
      <w:r w:rsidRPr="00434FA3">
        <w:rPr>
          <w:rFonts w:ascii="Charis SIL" w:eastAsia="Charis SIL" w:hAnsi="Charis SIL" w:cs="Charis SIL"/>
        </w:rPr>
        <w:t xml:space="preserve"> На это указывают самые различные авторы, подчас расходящиеся друг с другом в трактовке других аспектов юмора. Ср., напр. И. Кант. Критика способности суждения. СПб., 1898, с. 210 и сл.; Ф. Гегель. Сочинения. Т. XIV — Лекции по эстетике. Кн. III. М., 1958, с. 367–368; Г. Гартман. Эстетика. М., 1958, с. 612 и сл. (мнения Ж.-П. Рихтера, Ф. Фишера и др.), 620; К. Гильберт, Г. Кун. История эстетики. М., 1960, с. 406–407; </w:t>
      </w:r>
      <w:r w:rsidRPr="00434FA3">
        <w:rPr>
          <w:rFonts w:ascii="Charis SIL" w:eastAsia="Charis SIL" w:hAnsi="Charis SIL" w:cs="Charis SIL"/>
          <w:shd w:val="clear" w:color="auto" w:fill="FF33FF"/>
        </w:rPr>
        <w:t>A. Jolles. Op. cit. S.</w:t>
      </w:r>
      <w:r w:rsidRPr="00434FA3">
        <w:rPr>
          <w:rFonts w:ascii="Charis SIL" w:eastAsia="Charis SIL" w:hAnsi="Charis SIL" w:cs="Charis SIL"/>
        </w:rPr>
        <w:t> 207 и др.</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5</w:t>
      </w:r>
      <w:r w:rsidRPr="00434FA3">
        <w:rPr>
          <w:rFonts w:ascii="Charis SIL" w:eastAsia="Charis SIL" w:hAnsi="Charis SIL" w:cs="Charis SIL"/>
        </w:rPr>
        <w:t> Разумеется, эти примеры отнюдь не ставят себе целью определение соответствующих жанров.</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6</w:t>
      </w:r>
      <w:r w:rsidRPr="00434FA3">
        <w:rPr>
          <w:rFonts w:ascii="Charis SIL" w:eastAsia="Charis SIL" w:hAnsi="Charis SIL" w:cs="Charis SIL"/>
        </w:rPr>
        <w:t> См.: Л. С. Выготский. Психология искусства. М., 1965.</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7</w:t>
      </w:r>
      <w:r w:rsidRPr="00434FA3">
        <w:rPr>
          <w:rFonts w:ascii="Charis SIL" w:eastAsia="Charis SIL" w:hAnsi="Charis SIL" w:cs="Charis SIL"/>
        </w:rPr>
        <w:t xml:space="preserve"> Таковы, например, наблюдаемые им в крыловских баснях мотивы доброты и мучительства в «Демьяновой ухе» (по этому поводу автор справедливо замечает: «Только необычайному слиянию и сплетению этих двух мотивов и на глазах читателя происходящему превращению доброты в мучительство обязана басня тем густым комизмом, который составляет ее истинную суть», с. 169); лести и </w:t>
      </w:r>
      <w:r w:rsidRPr="00434FA3">
        <w:rPr>
          <w:rFonts w:ascii="Charis SIL" w:eastAsia="Charis SIL" w:hAnsi="Charis SIL" w:cs="Charis SIL"/>
        </w:rPr>
        <w:lastRenderedPageBreak/>
        <w:t>издевательства в «Вороне и лисице», резвости и безнадежности в «Стрекозе и муравье»; противоречие характера героев событиям фабулы в драмах Шекспира и т. д.</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8</w:t>
      </w:r>
      <w:r w:rsidRPr="00434FA3">
        <w:rPr>
          <w:rFonts w:ascii="Charis SIL" w:eastAsia="Charis SIL" w:hAnsi="Charis SIL" w:cs="Charis SIL"/>
        </w:rPr>
        <w:t> Л. С. Выготский. Указ соч., с. 279.</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9</w:t>
      </w:r>
      <w:r w:rsidRPr="00434FA3">
        <w:rPr>
          <w:rFonts w:ascii="Charis SIL" w:eastAsia="Charis SIL" w:hAnsi="Charis SIL" w:cs="Charis SIL"/>
        </w:rPr>
        <w:t> Мы не останавливаемся здесь на других чертах этой общности — ср., напр., немотивированное развитие сюжета и связанный с этим алогизм действия; Л. С. Выготский. Указ. соч., с. 298 о пьесах Шекспира и Чехова, с. 339 и сл. о детских «нелепицах», с. 369, примеч. 42 (В. В. Иванова).</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10</w:t>
      </w:r>
      <w:r w:rsidRPr="00434FA3">
        <w:rPr>
          <w:rFonts w:ascii="Charis SIL" w:eastAsia="Charis SIL" w:hAnsi="Charis SIL" w:cs="Charis SIL"/>
        </w:rPr>
        <w:t> В этой связи встает проблема тесной связи юмора и трагизма, отразившейся в творчестве и мировосприятии ряда авторов (напр., Свифт, Гейне, Гоголь) и с древности выступающей как в последовательном (ср. драматические тетралогии в древней Греции), так и одновременном (напр., «Книга пророка Иеремии») введении соответствующих планов (см.: Л. С. Выготский. Указ. соч., с. 276, 374, примеч. 47).</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11</w:t>
      </w:r>
      <w:r w:rsidRPr="00434FA3">
        <w:rPr>
          <w:rFonts w:ascii="Charis SIL" w:eastAsia="Charis SIL" w:hAnsi="Charis SIL" w:cs="Charis SIL"/>
        </w:rPr>
        <w:t> См.: А. Н. Лук. Указ. соч., с. 14. Автор, в частности, полагает, что подобные исследования могут помочь решению актуальной кибернетической задачи моделирования творческих процессов.</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12</w:t>
      </w:r>
      <w:r w:rsidRPr="00434FA3">
        <w:rPr>
          <w:rFonts w:ascii="Charis SIL" w:eastAsia="Charis SIL" w:hAnsi="Charis SIL" w:cs="Charis SIL"/>
        </w:rPr>
        <w:t xml:space="preserve"> Ср. опыты записи сказок на уровне мотивов: В. Пропп. Морфология волшебной сказки. Л., 1928; комплексной записи фольклорных текстов на фонологическом, просодическом и др. уровнях: В. В. Иванов, В. Н. Топоров. К реконструкции праславянского текста. «Доклады на V межд. съезде славистов», М., 1963; В. В. Иванов, В. Н. Топоров. Славянские языковые моделирующие семиотические системы. М., 1965, с. 218 и сл.; записи поэтических приемов: Ю. И. Левин. Монтажные приемы поэтической речи. «Программа и тезисы докладов...», Тарту, 1964, с. 82 и сл. и др.</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lastRenderedPageBreak/>
        <w:t>13</w:t>
      </w:r>
      <w:r w:rsidRPr="00434FA3">
        <w:rPr>
          <w:rFonts w:ascii="Charis SIL" w:eastAsia="Charis SIL" w:hAnsi="Charis SIL" w:cs="Charis SIL"/>
        </w:rPr>
        <w:t> Ср., в частности, В. В. Иванов, В. Н. Топоров. К реконструкции... с. 154–155 — о сходном явлении в фольклорных текстах (напр., в сказках): последовательном сочетании истинных и ложных утверждений в заданной поэтической форме.</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434FA3">
        <w:rPr>
          <w:rFonts w:ascii="Charis SIL" w:eastAsia="Charis SIL" w:hAnsi="Charis SIL" w:cs="Charis SIL"/>
          <w:vertAlign w:val="superscript"/>
        </w:rPr>
        <w:t>14</w:t>
      </w:r>
      <w:r w:rsidRPr="00434FA3">
        <w:rPr>
          <w:rFonts w:ascii="Charis SIL" w:eastAsia="Charis SIL" w:hAnsi="Charis SIL" w:cs="Charis SIL"/>
        </w:rPr>
        <w:t xml:space="preserve"> Хороший материал для подобной записи дает, в частности, анализ в кн.: </w:t>
      </w:r>
      <w:r w:rsidRPr="00434FA3">
        <w:rPr>
          <w:rFonts w:ascii="Charis SIL" w:eastAsia="Charis SIL" w:hAnsi="Charis SIL" w:cs="Charis SIL"/>
          <w:shd w:val="clear" w:color="auto" w:fill="FF33FF"/>
        </w:rPr>
        <w:t xml:space="preserve">S. Freud. </w:t>
      </w:r>
      <w:r w:rsidRPr="00C44A89">
        <w:rPr>
          <w:rFonts w:ascii="Charis SIL" w:eastAsia="Charis SIL" w:hAnsi="Charis SIL" w:cs="Charis SIL"/>
          <w:shd w:val="clear" w:color="auto" w:fill="FF33FF"/>
          <w:lang w:val="de-DE"/>
        </w:rPr>
        <w:t>Op. sit</w:t>
      </w:r>
      <w:r w:rsidRPr="00C44A89">
        <w:rPr>
          <w:rFonts w:ascii="Charis SIL" w:eastAsia="Charis SIL" w:hAnsi="Charis SIL" w:cs="Charis SIL"/>
          <w:lang w:val="de-DE"/>
        </w:rPr>
        <w:t>.</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de-DE"/>
        </w:rPr>
        <w:t>15</w:t>
      </w:r>
      <w:r w:rsidRPr="00C44A89">
        <w:rPr>
          <w:rFonts w:ascii="Charis SIL" w:eastAsia="Charis SIL" w:hAnsi="Charis SIL" w:cs="Charis SIL"/>
          <w:lang w:val="de-DE"/>
        </w:rPr>
        <w:t> </w:t>
      </w:r>
      <w:r w:rsidRPr="00434FA3">
        <w:rPr>
          <w:rFonts w:ascii="Charis SIL" w:eastAsia="Charis SIL" w:hAnsi="Charis SIL" w:cs="Charis SIL"/>
        </w:rPr>
        <w:t>См</w:t>
      </w:r>
      <w:r w:rsidRPr="00C44A89">
        <w:rPr>
          <w:rFonts w:ascii="Charis SIL" w:eastAsia="Charis SIL" w:hAnsi="Charis SIL" w:cs="Charis SIL"/>
          <w:lang w:val="de-DE"/>
        </w:rPr>
        <w:t xml:space="preserve">.: </w:t>
      </w:r>
      <w:r w:rsidRPr="00434FA3">
        <w:rPr>
          <w:rFonts w:ascii="Charis SIL" w:eastAsia="Charis SIL" w:hAnsi="Charis SIL" w:cs="Charis SIL"/>
          <w:shd w:val="clear" w:color="auto" w:fill="FF33FF"/>
        </w:rPr>
        <w:t>М</w:t>
      </w:r>
      <w:r w:rsidRPr="00C44A89">
        <w:rPr>
          <w:rFonts w:ascii="Charis SIL" w:eastAsia="Charis SIL" w:hAnsi="Charis SIL" w:cs="Charis SIL"/>
          <w:shd w:val="clear" w:color="auto" w:fill="FF33FF"/>
          <w:lang w:val="de-DE"/>
        </w:rPr>
        <w:t xml:space="preserve">. Winternitz. Geschichte der indischen Litteratur. Bd. I–III. </w:t>
      </w:r>
      <w:r w:rsidRPr="00C44A89">
        <w:rPr>
          <w:rFonts w:ascii="Charis SIL" w:eastAsia="Charis SIL" w:hAnsi="Charis SIL" w:cs="Charis SIL"/>
          <w:shd w:val="clear" w:color="auto" w:fill="FF33FF"/>
          <w:lang w:val="en-US"/>
        </w:rPr>
        <w:t>Leipzig</w:t>
      </w:r>
      <w:r w:rsidRPr="00C44A89">
        <w:rPr>
          <w:rFonts w:ascii="Charis SIL" w:eastAsia="Charis SIL" w:hAnsi="Charis SIL" w:cs="Charis SIL"/>
          <w:lang w:val="en-US"/>
        </w:rPr>
        <w:t>, 1907–1920.</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16</w:t>
      </w:r>
      <w:r w:rsidRPr="00C44A89">
        <w:rPr>
          <w:rFonts w:ascii="Charis SIL" w:eastAsia="Charis SIL" w:hAnsi="Charis SIL" w:cs="Charis SIL"/>
          <w:lang w:val="en-US"/>
        </w:rPr>
        <w:t> </w:t>
      </w:r>
      <w:r w:rsidRPr="00434FA3">
        <w:rPr>
          <w:rFonts w:ascii="Charis SIL" w:eastAsia="Charis SIL" w:hAnsi="Charis SIL" w:cs="Charis SIL"/>
        </w:rPr>
        <w:t>См</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33FF"/>
          <w:lang w:val="en-US"/>
        </w:rPr>
        <w:t xml:space="preserve">J. Gonda. The so-called secular, humorous and satyrical hymns of the </w:t>
      </w:r>
      <w:r w:rsidRPr="00C44A89">
        <w:rPr>
          <w:rFonts w:ascii="Charis SIL" w:eastAsia="Charis SIL" w:hAnsi="Charis SIL" w:cs="Charis SIL"/>
          <w:highlight w:val="yellow"/>
          <w:lang w:val="en-US"/>
        </w:rPr>
        <w:t>Rgveda</w:t>
      </w:r>
      <w:r w:rsidRPr="00C44A89">
        <w:rPr>
          <w:rFonts w:ascii="Charis SIL" w:eastAsia="Charis SIL" w:hAnsi="Charis SIL" w:cs="Charis SIL"/>
          <w:shd w:val="clear" w:color="auto" w:fill="FF33FF"/>
          <w:lang w:val="en-US"/>
        </w:rPr>
        <w:t>. «Orientalia neerlandica», Leiden, 1948, p. 312–348; S. K. De. Wit, humour and ancient indian literature. «Aspects of Sanskrit literature», Calcutta,</w:t>
      </w:r>
      <w:r w:rsidRPr="00C44A89">
        <w:rPr>
          <w:rFonts w:ascii="Charis SIL" w:eastAsia="Charis SIL" w:hAnsi="Charis SIL" w:cs="Charis SIL"/>
          <w:lang w:val="en-US"/>
        </w:rPr>
        <w:t xml:space="preserve"> 1959, p. 257–289.</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17</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434FA3">
        <w:rPr>
          <w:rFonts w:ascii="Charis SIL" w:eastAsia="Charis SIL" w:hAnsi="Charis SIL" w:cs="Charis SIL"/>
        </w:rPr>
        <w:t>в</w:t>
      </w:r>
      <w:r w:rsidRPr="00C44A89">
        <w:rPr>
          <w:rFonts w:ascii="Charis SIL" w:eastAsia="Charis SIL" w:hAnsi="Charis SIL" w:cs="Charis SIL"/>
          <w:lang w:val="en-US"/>
        </w:rPr>
        <w:t xml:space="preserve"> </w:t>
      </w:r>
      <w:r w:rsidRPr="00434FA3">
        <w:rPr>
          <w:rFonts w:ascii="Charis SIL" w:eastAsia="Charis SIL" w:hAnsi="Charis SIL" w:cs="Charis SIL"/>
        </w:rPr>
        <w:t>этой</w:t>
      </w:r>
      <w:r w:rsidRPr="00C44A89">
        <w:rPr>
          <w:rFonts w:ascii="Charis SIL" w:eastAsia="Charis SIL" w:hAnsi="Charis SIL" w:cs="Charis SIL"/>
          <w:lang w:val="en-US"/>
        </w:rPr>
        <w:t xml:space="preserve"> </w:t>
      </w:r>
      <w:r w:rsidRPr="00434FA3">
        <w:rPr>
          <w:rFonts w:ascii="Charis SIL" w:eastAsia="Charis SIL" w:hAnsi="Charis SIL" w:cs="Charis SIL"/>
        </w:rPr>
        <w:t>связи</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F33FF"/>
        </w:rPr>
        <w:t>С</w:t>
      </w:r>
      <w:r w:rsidRPr="00C44A89">
        <w:rPr>
          <w:rFonts w:ascii="Charis SIL" w:eastAsia="Charis SIL" w:hAnsi="Charis SIL" w:cs="Charis SIL"/>
          <w:shd w:val="clear" w:color="auto" w:fill="FF33FF"/>
          <w:lang w:val="en-US"/>
        </w:rPr>
        <w:t xml:space="preserve">. </w:t>
      </w:r>
      <w:r w:rsidRPr="00434FA3">
        <w:rPr>
          <w:rFonts w:ascii="Charis SIL" w:eastAsia="Charis SIL" w:hAnsi="Charis SIL" w:cs="Charis SIL"/>
          <w:shd w:val="clear" w:color="auto" w:fill="FF33FF"/>
        </w:rPr>
        <w:t>К</w:t>
      </w:r>
      <w:r w:rsidRPr="00C44A89">
        <w:rPr>
          <w:rFonts w:ascii="Charis SIL" w:eastAsia="Charis SIL" w:hAnsi="Charis SIL" w:cs="Charis SIL"/>
          <w:shd w:val="clear" w:color="auto" w:fill="FF33FF"/>
          <w:lang w:val="en-US"/>
        </w:rPr>
        <w:t>. Pandey. Indian aesthetics. Varanasi, 1954; S. K. De. History of Sanskrit poetics. 2 ed. Vol. I–III, Calcutta, 1960; idem. Sanskrit poetics as a study of aesthetic. Berkeley. Los Angeles,</w:t>
      </w:r>
      <w:r w:rsidRPr="00C44A89">
        <w:rPr>
          <w:rFonts w:ascii="Charis SIL" w:eastAsia="Charis SIL" w:hAnsi="Charis SIL" w:cs="Charis SIL"/>
          <w:lang w:val="en-US"/>
        </w:rPr>
        <w:t xml:space="preserve"> 1963; «</w:t>
      </w:r>
      <w:r w:rsidRPr="00434FA3">
        <w:rPr>
          <w:rFonts w:ascii="Charis SIL" w:eastAsia="Charis SIL" w:hAnsi="Charis SIL" w:cs="Charis SIL"/>
        </w:rPr>
        <w:t>История</w:t>
      </w:r>
      <w:r w:rsidRPr="00C44A89">
        <w:rPr>
          <w:rFonts w:ascii="Charis SIL" w:eastAsia="Charis SIL" w:hAnsi="Charis SIL" w:cs="Charis SIL"/>
          <w:lang w:val="en-US"/>
        </w:rPr>
        <w:t xml:space="preserve"> </w:t>
      </w:r>
      <w:r w:rsidRPr="00434FA3">
        <w:rPr>
          <w:rFonts w:ascii="Charis SIL" w:eastAsia="Charis SIL" w:hAnsi="Charis SIL" w:cs="Charis SIL"/>
        </w:rPr>
        <w:t>эстетики</w:t>
      </w:r>
      <w:r w:rsidRPr="00C44A89">
        <w:rPr>
          <w:rFonts w:ascii="Charis SIL" w:eastAsia="Charis SIL" w:hAnsi="Charis SIL" w:cs="Charis SIL"/>
          <w:lang w:val="en-US"/>
        </w:rPr>
        <w:t xml:space="preserve">. </w:t>
      </w:r>
      <w:r w:rsidRPr="00434FA3">
        <w:rPr>
          <w:rFonts w:ascii="Charis SIL" w:eastAsia="Charis SIL" w:hAnsi="Charis SIL" w:cs="Charis SIL"/>
        </w:rPr>
        <w:t>Памятники мировой эстетической мысли», т. I, M., 1962, с. 387–423 (в частности, комментированные переводы из Ваманы, Анандавардханы, Абхинавагупты и библиография).</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18</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33FF"/>
          <w:lang w:val="en-US"/>
        </w:rPr>
        <w:t>Bharata.</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950E"/>
          <w:lang w:val="en-US"/>
        </w:rPr>
        <w:t>Nāṭyaśāstra (Nātyaśāstra</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33FF"/>
          <w:lang w:val="en-US"/>
        </w:rPr>
        <w:t>with the commentary of Abhinavagupta ed. by M. R. Kavi vol. I, 2 ed., Baroda, 1956; Vol. II, 1934; Vol.</w:t>
      </w:r>
      <w:r w:rsidRPr="00C44A89">
        <w:rPr>
          <w:rFonts w:ascii="Charis SIL" w:eastAsia="Charis SIL" w:hAnsi="Charis SIL" w:cs="Charis SIL"/>
          <w:lang w:val="en-US"/>
        </w:rPr>
        <w:t xml:space="preserve"> III, 2 ed., 1954). VI, 8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сл</w:t>
      </w:r>
      <w:r w:rsidRPr="00C44A89">
        <w:rPr>
          <w:rFonts w:ascii="Charis SIL" w:eastAsia="Charis SIL" w:hAnsi="Charis SIL" w:cs="Charis SIL"/>
          <w:lang w:val="en-US"/>
        </w:rPr>
        <w:t xml:space="preserve">.; </w:t>
      </w:r>
      <w:r w:rsidRPr="00C44A89">
        <w:rPr>
          <w:rFonts w:ascii="Charis SIL" w:eastAsia="Charis SIL" w:hAnsi="Charis SIL" w:cs="Charis SIL"/>
          <w:i/>
          <w:shd w:val="clear" w:color="auto" w:fill="FF950E"/>
          <w:lang w:val="en-US"/>
        </w:rPr>
        <w:t>Dhanamjaya</w:t>
      </w:r>
      <w:r w:rsidRPr="00C44A89">
        <w:rPr>
          <w:rFonts w:ascii="Charis SIL" w:eastAsia="Charis SIL" w:hAnsi="Charis SIL" w:cs="Charis SIL"/>
          <w:shd w:val="clear" w:color="auto" w:fill="FF950E"/>
          <w:lang w:val="en-US"/>
        </w:rPr>
        <w:t>. Daśarūpa</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33FF"/>
          <w:lang w:val="en-US"/>
        </w:rPr>
        <w:t xml:space="preserve">The Daśarūpa. A treatise on hindu dramaturgy by Dhanamjaya. Now lirst transl. from the sanskrit with the text and an introduction and notes by. </w:t>
      </w:r>
      <w:r w:rsidRPr="00434FA3">
        <w:rPr>
          <w:rFonts w:ascii="Charis SIL" w:eastAsia="Charis SIL" w:hAnsi="Charis SIL" w:cs="Charis SIL"/>
          <w:shd w:val="clear" w:color="auto" w:fill="FF33FF"/>
        </w:rPr>
        <w:t xml:space="preserve">G. </w:t>
      </w:r>
      <w:r w:rsidR="00695841">
        <w:rPr>
          <w:rFonts w:ascii="Charis SIL" w:eastAsia="Charis SIL" w:hAnsi="Charis SIL" w:cs="Charis SIL"/>
          <w:shd w:val="clear" w:color="auto" w:fill="FF33FF"/>
          <w:lang w:val="en-US"/>
        </w:rPr>
        <w:t>C</w:t>
      </w:r>
      <w:r w:rsidRPr="00434FA3">
        <w:rPr>
          <w:rFonts w:ascii="Charis SIL" w:eastAsia="Charis SIL" w:hAnsi="Charis SIL" w:cs="Charis SIL"/>
          <w:shd w:val="clear" w:color="auto" w:fill="FF33FF"/>
        </w:rPr>
        <w:t>. О. Haas. Delhi, 1962)</w:t>
      </w:r>
      <w:r w:rsidRPr="00434FA3">
        <w:rPr>
          <w:rFonts w:ascii="Charis SIL" w:eastAsia="Charis SIL" w:hAnsi="Charis SIL" w:cs="Charis SIL"/>
        </w:rPr>
        <w:t xml:space="preserve">; нумерация стихов указана по этому изданию), IV, 43 и сл., </w:t>
      </w:r>
      <w:r w:rsidR="00B54F60">
        <w:rPr>
          <w:rFonts w:ascii="Charis SIL" w:eastAsia="Charis SIL" w:hAnsi="Charis SIL" w:cs="Charis SIL"/>
          <w:lang w:val="en-US"/>
        </w:rPr>
        <w:t>C</w:t>
      </w:r>
      <w:r w:rsidRPr="00434FA3">
        <w:rPr>
          <w:rFonts w:ascii="Charis SIL" w:eastAsia="Charis SIL" w:hAnsi="Charis SIL" w:cs="Charis SIL"/>
        </w:rPr>
        <w:t xml:space="preserve">. </w:t>
      </w:r>
      <w:r w:rsidRPr="00434FA3">
        <w:rPr>
          <w:rFonts w:ascii="Charis SIL" w:eastAsia="Charis SIL" w:hAnsi="Charis SIL" w:cs="Charis SIL"/>
          <w:shd w:val="clear" w:color="auto" w:fill="FF33FF"/>
        </w:rPr>
        <w:t>K. Pandey</w:t>
      </w:r>
      <w:r w:rsidRPr="00434FA3">
        <w:rPr>
          <w:rFonts w:ascii="Charis SIL" w:eastAsia="Charis SIL" w:hAnsi="Charis SIL" w:cs="Charis SIL"/>
        </w:rPr>
        <w:t>, Op. cit., p. 213 sq., 252 sq., В. Г. Эрман. Теория драмы в древнеиндийской классической литературе. «Драматургия и театр Индии», М., 1961, с. 33 и сл., 41.</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19</w:t>
      </w:r>
      <w:r w:rsidRPr="00434FA3">
        <w:rPr>
          <w:rFonts w:ascii="Charis SIL" w:eastAsia="Charis SIL" w:hAnsi="Charis SIL" w:cs="Charis SIL"/>
        </w:rPr>
        <w:t xml:space="preserve"> См.: </w:t>
      </w:r>
      <w:r w:rsidRPr="00434FA3">
        <w:rPr>
          <w:rFonts w:ascii="Charis SIL" w:eastAsia="Charis SIL" w:hAnsi="Charis SIL" w:cs="Charis SIL"/>
          <w:shd w:val="clear" w:color="auto" w:fill="FF33FF"/>
        </w:rPr>
        <w:t>Abhinavagupta. Abhinavabharatī</w:t>
      </w:r>
      <w:r w:rsidRPr="00434FA3">
        <w:rPr>
          <w:rFonts w:ascii="Charis SIL" w:eastAsia="Charis SIL" w:hAnsi="Charis SIL" w:cs="Charis SIL"/>
        </w:rPr>
        <w:t>. (</w:t>
      </w:r>
      <w:r w:rsidRPr="00434FA3">
        <w:rPr>
          <w:rFonts w:ascii="Charis SIL" w:eastAsia="Charis SIL" w:hAnsi="Charis SIL" w:cs="Charis SIL"/>
          <w:shd w:val="clear" w:color="auto" w:fill="FF950E"/>
        </w:rPr>
        <w:t>Nāṭyaśāstra</w:t>
      </w:r>
      <w:r w:rsidRPr="00434FA3">
        <w:rPr>
          <w:rFonts w:ascii="Charis SIL" w:eastAsia="Charis SIL" w:hAnsi="Charis SIL" w:cs="Charis SIL"/>
        </w:rPr>
        <w:t>, vol. </w:t>
      </w:r>
      <w:r w:rsidRPr="00C44A89">
        <w:rPr>
          <w:rFonts w:ascii="Charis SIL" w:eastAsia="Charis SIL" w:hAnsi="Charis SIL" w:cs="Charis SIL"/>
          <w:lang w:val="en-US"/>
        </w:rPr>
        <w:t>I), p. 312 sq.; «</w:t>
      </w:r>
      <w:r w:rsidRPr="00C44A89">
        <w:rPr>
          <w:rFonts w:ascii="Charis SIL" w:eastAsia="Charis SIL" w:hAnsi="Charis SIL" w:cs="Charis SIL"/>
          <w:shd w:val="clear" w:color="auto" w:fill="FF950E"/>
          <w:lang w:val="en-US"/>
        </w:rPr>
        <w:t>Daśarūpa</w:t>
      </w:r>
      <w:r w:rsidRPr="00C44A89">
        <w:rPr>
          <w:rFonts w:ascii="Charis SIL" w:eastAsia="Charis SIL" w:hAnsi="Charis SIL" w:cs="Charis SIL"/>
          <w:lang w:val="en-US"/>
        </w:rPr>
        <w:t>», IV, 82.</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lastRenderedPageBreak/>
        <w:t>20</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 </w:t>
      </w:r>
      <w:r w:rsidRPr="00C44A89">
        <w:rPr>
          <w:rFonts w:ascii="Charis SIL" w:eastAsia="Charis SIL" w:hAnsi="Charis SIL" w:cs="Charis SIL"/>
          <w:shd w:val="clear" w:color="auto" w:fill="FF950E"/>
          <w:lang w:val="en-US"/>
        </w:rPr>
        <w:t>Nāṭyaśāstra</w:t>
      </w:r>
      <w:r w:rsidRPr="00C44A89">
        <w:rPr>
          <w:rFonts w:ascii="Charis SIL" w:eastAsia="Charis SIL" w:hAnsi="Charis SIL" w:cs="Charis SIL"/>
          <w:lang w:val="en-US"/>
        </w:rPr>
        <w:t xml:space="preserve">», VI, 52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сл</w:t>
      </w:r>
      <w:r w:rsidRPr="00C44A89">
        <w:rPr>
          <w:rFonts w:ascii="Charis SIL" w:eastAsia="Charis SIL" w:hAnsi="Charis SIL" w:cs="Charis SIL"/>
          <w:lang w:val="en-US"/>
        </w:rPr>
        <w:t>.; VII, 10; «</w:t>
      </w:r>
      <w:r w:rsidRPr="00C44A89">
        <w:rPr>
          <w:rFonts w:ascii="Charis SIL" w:eastAsia="Charis SIL" w:hAnsi="Charis SIL" w:cs="Charis SIL"/>
          <w:shd w:val="clear" w:color="auto" w:fill="FF950E"/>
          <w:lang w:val="en-US"/>
        </w:rPr>
        <w:t>Daśarūpa</w:t>
      </w:r>
      <w:r w:rsidRPr="00C44A89">
        <w:rPr>
          <w:rFonts w:ascii="Charis SIL" w:eastAsia="Charis SIL" w:hAnsi="Charis SIL" w:cs="Charis SIL"/>
          <w:lang w:val="en-US"/>
        </w:rPr>
        <w:t xml:space="preserve">», IV, 83; </w:t>
      </w:r>
      <w:r w:rsidRPr="00434FA3">
        <w:rPr>
          <w:rFonts w:ascii="Charis SIL" w:eastAsia="Charis SIL" w:hAnsi="Charis SIL" w:cs="Charis SIL"/>
        </w:rPr>
        <w:t>В</w:t>
      </w:r>
      <w:r w:rsidRPr="00C44A89">
        <w:rPr>
          <w:rFonts w:ascii="Charis SIL" w:eastAsia="Charis SIL" w:hAnsi="Charis SIL" w:cs="Charis SIL"/>
          <w:lang w:val="en-US"/>
        </w:rPr>
        <w:t>. </w:t>
      </w:r>
      <w:r w:rsidRPr="00434FA3">
        <w:rPr>
          <w:rFonts w:ascii="Charis SIL" w:eastAsia="Charis SIL" w:hAnsi="Charis SIL" w:cs="Charis SIL"/>
        </w:rPr>
        <w:t>Г</w:t>
      </w:r>
      <w:r w:rsidRPr="00C44A89">
        <w:rPr>
          <w:rFonts w:ascii="Charis SIL" w:eastAsia="Charis SIL" w:hAnsi="Charis SIL" w:cs="Charis SIL"/>
          <w:lang w:val="en-US"/>
        </w:rPr>
        <w:t>. </w:t>
      </w:r>
      <w:r w:rsidRPr="00434FA3">
        <w:rPr>
          <w:rFonts w:ascii="Charis SIL" w:eastAsia="Charis SIL" w:hAnsi="Charis SIL" w:cs="Charis SIL"/>
        </w:rPr>
        <w:t>Эрман</w:t>
      </w:r>
      <w:r w:rsidRPr="00C44A89">
        <w:rPr>
          <w:rFonts w:ascii="Charis SIL" w:eastAsia="Charis SIL" w:hAnsi="Charis SIL" w:cs="Charis SIL"/>
          <w:lang w:val="en-US"/>
        </w:rPr>
        <w:t xml:space="preserve">. </w:t>
      </w:r>
      <w:r w:rsidRPr="00434FA3">
        <w:rPr>
          <w:rFonts w:ascii="Charis SIL" w:eastAsia="Charis SIL" w:hAnsi="Charis SIL" w:cs="Charis SIL"/>
        </w:rPr>
        <w:t>Указ. соч., с. 41; «История эстетики», с. 418, примеч. 14.</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21</w:t>
      </w:r>
      <w:r w:rsidRPr="00434FA3">
        <w:rPr>
          <w:rFonts w:ascii="Charis SIL" w:eastAsia="Charis SIL" w:hAnsi="Charis SIL" w:cs="Charis SIL"/>
        </w:rPr>
        <w:t> Ср.: Ф. И. Щербатской. Теория поэзии в Индии. «Избр. тр. русск. индологов-филологов». М., 1962, с. 289, примеч. 22.</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22</w:t>
      </w:r>
      <w:r w:rsidRPr="00434FA3">
        <w:rPr>
          <w:rFonts w:ascii="Charis SIL" w:eastAsia="Charis SIL" w:hAnsi="Charis SIL" w:cs="Charis SIL"/>
        </w:rPr>
        <w:t> См.: «</w:t>
      </w:r>
      <w:r w:rsidRPr="00434FA3">
        <w:rPr>
          <w:rFonts w:ascii="Charis SIL" w:eastAsia="Charis SIL" w:hAnsi="Charis SIL" w:cs="Charis SIL"/>
          <w:shd w:val="clear" w:color="auto" w:fill="FF950E"/>
        </w:rPr>
        <w:t>Nāṭyaśāstra</w:t>
      </w:r>
      <w:r w:rsidRPr="00434FA3">
        <w:rPr>
          <w:rFonts w:ascii="Charis SIL" w:eastAsia="Charis SIL" w:hAnsi="Charis SIL" w:cs="Charis SIL"/>
        </w:rPr>
        <w:t>», VI; 49 и сл., VII, 110 и др.</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23</w:t>
      </w:r>
      <w:r w:rsidRPr="00434FA3">
        <w:rPr>
          <w:rFonts w:ascii="Charis SIL" w:eastAsia="Charis SIL" w:hAnsi="Charis SIL" w:cs="Charis SIL"/>
        </w:rPr>
        <w:t> «</w:t>
      </w:r>
      <w:r w:rsidRPr="00434FA3">
        <w:rPr>
          <w:rFonts w:ascii="Charis SIL" w:eastAsia="Charis SIL" w:hAnsi="Charis SIL" w:cs="Charis SIL"/>
          <w:shd w:val="clear" w:color="auto" w:fill="FF33FF"/>
        </w:rPr>
        <w:t>Ibid</w:t>
      </w:r>
      <w:r w:rsidRPr="00434FA3">
        <w:rPr>
          <w:rFonts w:ascii="Charis SIL" w:eastAsia="Charis SIL" w:hAnsi="Charis SIL" w:cs="Charis SIL"/>
        </w:rPr>
        <w:t>», XIX, 71 и сл. и ср. также: «</w:t>
      </w:r>
      <w:r w:rsidRPr="00434FA3">
        <w:rPr>
          <w:rFonts w:ascii="Charis SIL" w:eastAsia="Charis SIL" w:hAnsi="Charis SIL" w:cs="Charis SIL"/>
          <w:shd w:val="clear" w:color="auto" w:fill="FF950E"/>
        </w:rPr>
        <w:t>Daśarūpa»,</w:t>
      </w:r>
      <w:r w:rsidRPr="00434FA3">
        <w:rPr>
          <w:rFonts w:ascii="Charis SIL" w:eastAsia="Charis SIL" w:hAnsi="Charis SIL" w:cs="Charis SIL"/>
        </w:rPr>
        <w:t xml:space="preserve"> III, 13, 25 — об остроумной речи (</w:t>
      </w:r>
      <w:r w:rsidRPr="00434FA3">
        <w:rPr>
          <w:rFonts w:ascii="Charis SIL" w:eastAsia="Charis SIL" w:hAnsi="Charis SIL" w:cs="Charis SIL"/>
          <w:shd w:val="clear" w:color="auto" w:fill="FF950E"/>
        </w:rPr>
        <w:t>vyāhāra)</w:t>
      </w:r>
      <w:r w:rsidRPr="00434FA3">
        <w:rPr>
          <w:rFonts w:ascii="Charis SIL" w:eastAsia="Charis SIL" w:hAnsi="Charis SIL" w:cs="Charis SIL"/>
        </w:rPr>
        <w:t>; Эрман. Указ. соч., с. 51.</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24</w:t>
      </w:r>
      <w:r w:rsidRPr="00434FA3">
        <w:rPr>
          <w:rFonts w:ascii="Charis SIL" w:eastAsia="Charis SIL" w:hAnsi="Charis SIL" w:cs="Charis SIL"/>
        </w:rPr>
        <w:t> </w:t>
      </w:r>
      <w:r w:rsidRPr="00434FA3">
        <w:rPr>
          <w:rFonts w:ascii="Charis SIL" w:eastAsia="Charis SIL" w:hAnsi="Charis SIL" w:cs="Charis SIL"/>
          <w:shd w:val="clear" w:color="auto" w:fill="FF950E"/>
        </w:rPr>
        <w:t>Nāṭyaśāstra</w:t>
      </w:r>
      <w:r w:rsidRPr="00434FA3">
        <w:rPr>
          <w:rFonts w:ascii="Charis SIL" w:eastAsia="Charis SIL" w:hAnsi="Charis SIL" w:cs="Charis SIL"/>
        </w:rPr>
        <w:t>, XII. 137 сл. и др.; Ср. Эрман. Ук. соч., с. 68.</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25</w:t>
      </w:r>
      <w:r w:rsidRPr="00434FA3">
        <w:rPr>
          <w:rFonts w:ascii="Charis SIL" w:eastAsia="Charis SIL" w:hAnsi="Charis SIL" w:cs="Charis SIL"/>
        </w:rPr>
        <w:t> Ср.: «</w:t>
      </w:r>
      <w:r w:rsidRPr="00434FA3">
        <w:rPr>
          <w:rFonts w:ascii="Charis SIL" w:eastAsia="Charis SIL" w:hAnsi="Charis SIL" w:cs="Charis SIL"/>
          <w:shd w:val="clear" w:color="auto" w:fill="FF950E"/>
        </w:rPr>
        <w:t>Daśarūpa</w:t>
      </w:r>
      <w:r w:rsidRPr="00434FA3">
        <w:rPr>
          <w:rFonts w:ascii="Charis SIL" w:eastAsia="Charis SIL" w:hAnsi="Charis SIL" w:cs="Charis SIL"/>
        </w:rPr>
        <w:t xml:space="preserve">», III 55–58 и др.; </w:t>
      </w:r>
      <w:r w:rsidRPr="00434FA3">
        <w:rPr>
          <w:rFonts w:ascii="Charis SIL" w:eastAsia="Charis SIL" w:hAnsi="Charis SIL" w:cs="Charis SIL"/>
          <w:shd w:val="clear" w:color="auto" w:fill="FF33FF"/>
        </w:rPr>
        <w:t xml:space="preserve">А. В. Keith. </w:t>
      </w:r>
      <w:r w:rsidRPr="00C44A89">
        <w:rPr>
          <w:rFonts w:ascii="Charis SIL" w:eastAsia="Charis SIL" w:hAnsi="Charis SIL" w:cs="Charis SIL"/>
          <w:shd w:val="clear" w:color="auto" w:fill="FF33FF"/>
          <w:lang w:val="en-US"/>
        </w:rPr>
        <w:t>The Sanskrit drama. Oxford, 1924, p. 260 sq.; S. K. De. A note on the sanskrit monologue-play</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950E"/>
          <w:lang w:val="en-US"/>
        </w:rPr>
        <w:t>bhana</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33FF"/>
          <w:lang w:val="en-US"/>
        </w:rPr>
        <w:t xml:space="preserve">with special reference to the Caturbhani. JRAS, 1926, p. 63–90; </w:t>
      </w:r>
      <w:r w:rsidRPr="00434FA3">
        <w:rPr>
          <w:rFonts w:ascii="Charis SIL" w:eastAsia="Charis SIL" w:hAnsi="Charis SIL" w:cs="Charis SIL"/>
          <w:shd w:val="clear" w:color="auto" w:fill="FF33FF"/>
        </w:rPr>
        <w:t>С</w:t>
      </w:r>
      <w:r w:rsidRPr="00C44A89">
        <w:rPr>
          <w:rFonts w:ascii="Charis SIL" w:eastAsia="Charis SIL" w:hAnsi="Charis SIL" w:cs="Charis SIL"/>
          <w:shd w:val="clear" w:color="auto" w:fill="FF33FF"/>
          <w:lang w:val="en-US"/>
        </w:rPr>
        <w:t xml:space="preserve">. </w:t>
      </w:r>
      <w:r w:rsidRPr="00434FA3">
        <w:rPr>
          <w:rFonts w:ascii="Charis SIL" w:eastAsia="Charis SIL" w:hAnsi="Charis SIL" w:cs="Charis SIL"/>
          <w:shd w:val="clear" w:color="auto" w:fill="FF33FF"/>
        </w:rPr>
        <w:t>К</w:t>
      </w:r>
      <w:r w:rsidRPr="00C44A89">
        <w:rPr>
          <w:rFonts w:ascii="Charis SIL" w:eastAsia="Charis SIL" w:hAnsi="Charis SIL" w:cs="Charis SIL"/>
          <w:shd w:val="clear" w:color="auto" w:fill="FF33FF"/>
          <w:lang w:val="en-US"/>
        </w:rPr>
        <w:t>. Pandey. Op. cit.,</w:t>
      </w:r>
      <w:r w:rsidRPr="00C44A89">
        <w:rPr>
          <w:rFonts w:ascii="Charis SIL" w:eastAsia="Charis SIL" w:hAnsi="Charis SIL" w:cs="Charis SIL"/>
          <w:lang w:val="en-US"/>
        </w:rPr>
        <w:t xml:space="preserve"> p. 453–454; </w:t>
      </w:r>
      <w:r w:rsidRPr="00434FA3">
        <w:rPr>
          <w:rFonts w:ascii="Charis SIL" w:eastAsia="Charis SIL" w:hAnsi="Charis SIL" w:cs="Charis SIL"/>
        </w:rPr>
        <w:t>В</w:t>
      </w:r>
      <w:r w:rsidRPr="00C44A89">
        <w:rPr>
          <w:rFonts w:ascii="Charis SIL" w:eastAsia="Charis SIL" w:hAnsi="Charis SIL" w:cs="Charis SIL"/>
          <w:lang w:val="en-US"/>
        </w:rPr>
        <w:t xml:space="preserve">. </w:t>
      </w:r>
      <w:r w:rsidRPr="00434FA3">
        <w:rPr>
          <w:rFonts w:ascii="Charis SIL" w:eastAsia="Charis SIL" w:hAnsi="Charis SIL" w:cs="Charis SIL"/>
        </w:rPr>
        <w:t>Г</w:t>
      </w:r>
      <w:r w:rsidRPr="00C44A89">
        <w:rPr>
          <w:rFonts w:ascii="Charis SIL" w:eastAsia="Charis SIL" w:hAnsi="Charis SIL" w:cs="Charis SIL"/>
          <w:lang w:val="en-US"/>
        </w:rPr>
        <w:t>. </w:t>
      </w:r>
      <w:r w:rsidRPr="00434FA3">
        <w:rPr>
          <w:rFonts w:ascii="Charis SIL" w:eastAsia="Charis SIL" w:hAnsi="Charis SIL" w:cs="Charis SIL"/>
        </w:rPr>
        <w:t>Эрман</w:t>
      </w:r>
      <w:r w:rsidRPr="00C44A89">
        <w:rPr>
          <w:rFonts w:ascii="Charis SIL" w:eastAsia="Charis SIL" w:hAnsi="Charis SIL" w:cs="Charis SIL"/>
          <w:lang w:val="en-US"/>
        </w:rPr>
        <w:t xml:space="preserve">. </w:t>
      </w:r>
      <w:r w:rsidRPr="00434FA3">
        <w:rPr>
          <w:rFonts w:ascii="Charis SIL" w:eastAsia="Charis SIL" w:hAnsi="Charis SIL" w:cs="Charis SIL"/>
        </w:rPr>
        <w:t>Указ</w:t>
      </w:r>
      <w:r w:rsidRPr="00C44A89">
        <w:rPr>
          <w:rFonts w:ascii="Charis SIL" w:eastAsia="Charis SIL" w:hAnsi="Charis SIL" w:cs="Charis SIL"/>
          <w:lang w:val="en-US"/>
        </w:rPr>
        <w:t xml:space="preserve">. </w:t>
      </w:r>
      <w:r w:rsidRPr="00434FA3">
        <w:rPr>
          <w:rFonts w:ascii="Charis SIL" w:eastAsia="Charis SIL" w:hAnsi="Charis SIL" w:cs="Charis SIL"/>
        </w:rPr>
        <w:t>соч</w:t>
      </w:r>
      <w:r w:rsidRPr="00C44A89">
        <w:rPr>
          <w:rFonts w:ascii="Charis SIL" w:eastAsia="Charis SIL" w:hAnsi="Charis SIL" w:cs="Charis SIL"/>
          <w:lang w:val="en-US"/>
        </w:rPr>
        <w:t xml:space="preserve">., </w:t>
      </w:r>
      <w:r w:rsidRPr="00434FA3">
        <w:rPr>
          <w:rFonts w:ascii="Charis SIL" w:eastAsia="Charis SIL" w:hAnsi="Charis SIL" w:cs="Charis SIL"/>
        </w:rPr>
        <w:t>с</w:t>
      </w:r>
      <w:r w:rsidRPr="00C44A89">
        <w:rPr>
          <w:rFonts w:ascii="Charis SIL" w:eastAsia="Charis SIL" w:hAnsi="Charis SIL" w:cs="Charis SIL"/>
          <w:lang w:val="en-US"/>
        </w:rPr>
        <w:t xml:space="preserve">. 79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др</w:t>
      </w:r>
      <w:r w:rsidRPr="00C44A89">
        <w:rPr>
          <w:rFonts w:ascii="Charis SIL" w:eastAsia="Charis SIL" w:hAnsi="Charis SIL" w:cs="Charis SIL"/>
          <w:lang w:val="en-US"/>
        </w:rPr>
        <w:t>.</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26</w:t>
      </w:r>
      <w:r w:rsidRPr="00C44A89">
        <w:rPr>
          <w:rFonts w:ascii="Charis SIL" w:eastAsia="Charis SIL" w:hAnsi="Charis SIL" w:cs="Charis SIL"/>
          <w:lang w:val="en-US"/>
        </w:rPr>
        <w:t> </w:t>
      </w:r>
      <w:r w:rsidRPr="00434FA3">
        <w:rPr>
          <w:rFonts w:ascii="Charis SIL" w:eastAsia="Charis SIL" w:hAnsi="Charis SIL" w:cs="Charis SIL"/>
        </w:rPr>
        <w:t>См</w:t>
      </w:r>
      <w:r w:rsidRPr="00C44A89">
        <w:rPr>
          <w:rFonts w:ascii="Charis SIL" w:eastAsia="Charis SIL" w:hAnsi="Charis SIL" w:cs="Charis SIL"/>
          <w:lang w:val="en-US"/>
        </w:rPr>
        <w:t xml:space="preserve">.: </w:t>
      </w:r>
      <w:r w:rsidRPr="00C44A89">
        <w:rPr>
          <w:rFonts w:ascii="Charis SIL" w:eastAsia="Charis SIL" w:hAnsi="Charis SIL" w:cs="Charis SIL"/>
          <w:i/>
          <w:shd w:val="clear" w:color="auto" w:fill="FF950E"/>
          <w:lang w:val="en-US"/>
        </w:rPr>
        <w:t>Vāmana</w:t>
      </w:r>
      <w:r w:rsidRPr="00C44A89">
        <w:rPr>
          <w:rFonts w:ascii="Charis SIL" w:eastAsia="Charis SIL" w:hAnsi="Charis SIL" w:cs="Charis SIL"/>
          <w:shd w:val="clear" w:color="auto" w:fill="FF950E"/>
          <w:lang w:val="en-US"/>
        </w:rPr>
        <w:t>. Kāvyālaṃkārasūtravṛtti</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33FF"/>
          <w:lang w:val="en-US"/>
        </w:rPr>
        <w:t xml:space="preserve">Kavyalamkarasutravritti of Vamana, ed. by. N. N. Kulkarni, Poona, 1927); </w:t>
      </w:r>
      <w:r w:rsidRPr="00C44A89">
        <w:rPr>
          <w:rFonts w:ascii="Charis SIL" w:eastAsia="Charis SIL" w:hAnsi="Charis SIL" w:cs="Charis SIL"/>
          <w:i/>
          <w:shd w:val="clear" w:color="auto" w:fill="FF950E"/>
          <w:lang w:val="en-US"/>
        </w:rPr>
        <w:t>Kuntaka</w:t>
      </w:r>
      <w:r w:rsidRPr="00C44A89">
        <w:rPr>
          <w:rFonts w:ascii="Charis SIL" w:eastAsia="Charis SIL" w:hAnsi="Charis SIL" w:cs="Charis SIL"/>
          <w:shd w:val="clear" w:color="auto" w:fill="FF950E"/>
          <w:lang w:val="en-US"/>
        </w:rPr>
        <w:t xml:space="preserve">, Vakroktijivita </w:t>
      </w:r>
      <w:r w:rsidRPr="00C44A89">
        <w:rPr>
          <w:rFonts w:ascii="Charis SIL" w:eastAsia="Charis SIL" w:hAnsi="Charis SIL" w:cs="Charis SIL"/>
          <w:shd w:val="clear" w:color="auto" w:fill="FF33FF"/>
          <w:lang w:val="en-US"/>
        </w:rPr>
        <w:t xml:space="preserve">(The Vakrokti-jivita. A treatise on sanskrit poetics by Rajanaka Kuntala, ed. by. </w:t>
      </w:r>
      <w:r w:rsidRPr="00434FA3">
        <w:rPr>
          <w:rFonts w:ascii="Charis SIL" w:eastAsia="Charis SIL" w:hAnsi="Charis SIL" w:cs="Charis SIL"/>
          <w:shd w:val="clear" w:color="auto" w:fill="FF33FF"/>
        </w:rPr>
        <w:t>S.K. De. Calcutta,</w:t>
      </w:r>
      <w:r w:rsidRPr="00434FA3">
        <w:rPr>
          <w:rFonts w:ascii="Charis SIL" w:eastAsia="Charis SIL" w:hAnsi="Charis SIL" w:cs="Charis SIL"/>
        </w:rPr>
        <w:t xml:space="preserve"> 1923). Ср.: «История эстетики», с. 388 и сл. (предисловие П.А. Гринцера).</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27</w:t>
      </w:r>
      <w:r w:rsidRPr="00434FA3">
        <w:rPr>
          <w:rFonts w:ascii="Charis SIL" w:eastAsia="Charis SIL" w:hAnsi="Charis SIL" w:cs="Charis SIL"/>
        </w:rPr>
        <w:t xml:space="preserve"> См.: </w:t>
      </w:r>
      <w:r w:rsidRPr="00434FA3">
        <w:rPr>
          <w:rFonts w:ascii="Charis SIL" w:eastAsia="Charis SIL" w:hAnsi="Charis SIL" w:cs="Charis SIL"/>
          <w:i/>
          <w:shd w:val="clear" w:color="auto" w:fill="FF950E"/>
        </w:rPr>
        <w:t>Ānandavardhana</w:t>
      </w:r>
      <w:r w:rsidRPr="00434FA3">
        <w:rPr>
          <w:rFonts w:ascii="Charis SIL" w:eastAsia="Charis SIL" w:hAnsi="Charis SIL" w:cs="Charis SIL"/>
          <w:shd w:val="clear" w:color="auto" w:fill="FF950E"/>
        </w:rPr>
        <w:t>. Dhvanyāloka</w:t>
      </w:r>
      <w:r w:rsidRPr="00434FA3">
        <w:rPr>
          <w:rFonts w:ascii="Charis SIL" w:eastAsia="Charis SIL" w:hAnsi="Charis SIL" w:cs="Charis SIL"/>
        </w:rPr>
        <w:t xml:space="preserve"> (</w:t>
      </w:r>
      <w:r w:rsidRPr="00434FA3">
        <w:rPr>
          <w:rFonts w:ascii="Charis SIL" w:eastAsia="Charis SIL" w:hAnsi="Charis SIL" w:cs="Charis SIL"/>
          <w:shd w:val="clear" w:color="auto" w:fill="FF33FF"/>
        </w:rPr>
        <w:t>Dhvanyāloka of Ānandavardhana (uddyota I), ed. by Sri Bishnupada Bhattacharya. Calcutta,</w:t>
      </w:r>
      <w:r w:rsidRPr="00434FA3">
        <w:rPr>
          <w:rFonts w:ascii="Charis SIL" w:eastAsia="Charis SIL" w:hAnsi="Charis SIL" w:cs="Charis SIL"/>
        </w:rPr>
        <w:t xml:space="preserve"> 1957) (ср. нем. перевод: </w:t>
      </w:r>
      <w:r w:rsidRPr="00434FA3">
        <w:rPr>
          <w:rFonts w:ascii="Charis SIL" w:eastAsia="Charis SIL" w:hAnsi="Charis SIL" w:cs="Charis SIL"/>
          <w:shd w:val="clear" w:color="auto" w:fill="FF33FF"/>
        </w:rPr>
        <w:t xml:space="preserve">H. Jacobi ZDMG, Bd. 56, 1902, S. 392–410, 582–615, 760–789, Bd. 57, 1903, S. 18–60, 311–343). </w:t>
      </w:r>
      <w:r w:rsidRPr="00C44A89">
        <w:rPr>
          <w:rFonts w:ascii="Charis SIL" w:eastAsia="Charis SIL" w:hAnsi="Charis SIL" w:cs="Charis SIL"/>
          <w:shd w:val="clear" w:color="auto" w:fill="FF33FF"/>
          <w:lang w:val="en-US"/>
        </w:rPr>
        <w:t xml:space="preserve">I, </w:t>
      </w:r>
      <w:r w:rsidRPr="00434FA3">
        <w:rPr>
          <w:rFonts w:ascii="Charis SIL" w:eastAsia="Charis SIL" w:hAnsi="Charis SIL" w:cs="Charis SIL"/>
          <w:shd w:val="clear" w:color="auto" w:fill="FF33FF"/>
        </w:rPr>
        <w:t>с</w:t>
      </w:r>
      <w:r w:rsidRPr="00C44A89">
        <w:rPr>
          <w:rFonts w:ascii="Charis SIL" w:eastAsia="Charis SIL" w:hAnsi="Charis SIL" w:cs="Charis SIL"/>
          <w:shd w:val="clear" w:color="auto" w:fill="FF33FF"/>
          <w:lang w:val="en-US"/>
        </w:rPr>
        <w:t xml:space="preserve">. 2 </w:t>
      </w:r>
      <w:r w:rsidRPr="00434FA3">
        <w:rPr>
          <w:rFonts w:ascii="Charis SIL" w:eastAsia="Charis SIL" w:hAnsi="Charis SIL" w:cs="Charis SIL"/>
          <w:shd w:val="clear" w:color="auto" w:fill="FF33FF"/>
        </w:rPr>
        <w:t>и</w:t>
      </w:r>
      <w:r w:rsidRPr="00C44A89">
        <w:rPr>
          <w:rFonts w:ascii="Charis SIL" w:eastAsia="Charis SIL" w:hAnsi="Charis SIL" w:cs="Charis SIL"/>
          <w:shd w:val="clear" w:color="auto" w:fill="FF33FF"/>
          <w:lang w:val="en-US"/>
        </w:rPr>
        <w:t> </w:t>
      </w:r>
      <w:r w:rsidRPr="00434FA3">
        <w:rPr>
          <w:rFonts w:ascii="Charis SIL" w:eastAsia="Charis SIL" w:hAnsi="Charis SIL" w:cs="Charis SIL"/>
          <w:shd w:val="clear" w:color="auto" w:fill="FF33FF"/>
        </w:rPr>
        <w:t>сл</w:t>
      </w:r>
      <w:r w:rsidRPr="00C44A89">
        <w:rPr>
          <w:rFonts w:ascii="Charis SIL" w:eastAsia="Charis SIL" w:hAnsi="Charis SIL" w:cs="Charis SIL"/>
          <w:shd w:val="clear" w:color="auto" w:fill="FF33FF"/>
          <w:lang w:val="en-US"/>
        </w:rPr>
        <w:t xml:space="preserve">. </w:t>
      </w:r>
      <w:r w:rsidRPr="00434FA3">
        <w:rPr>
          <w:rFonts w:ascii="Charis SIL" w:eastAsia="Charis SIL" w:hAnsi="Charis SIL" w:cs="Charis SIL"/>
          <w:shd w:val="clear" w:color="auto" w:fill="FF33FF"/>
        </w:rPr>
        <w:t>и</w:t>
      </w:r>
      <w:r w:rsidRPr="00C44A89">
        <w:rPr>
          <w:rFonts w:ascii="Charis SIL" w:eastAsia="Charis SIL" w:hAnsi="Charis SIL" w:cs="Charis SIL"/>
          <w:shd w:val="clear" w:color="auto" w:fill="FF33FF"/>
          <w:lang w:val="en-US"/>
        </w:rPr>
        <w:t xml:space="preserve"> </w:t>
      </w:r>
      <w:r w:rsidRPr="00434FA3">
        <w:rPr>
          <w:rFonts w:ascii="Charis SIL" w:eastAsia="Charis SIL" w:hAnsi="Charis SIL" w:cs="Charis SIL"/>
          <w:shd w:val="clear" w:color="auto" w:fill="FF33FF"/>
        </w:rPr>
        <w:t>др</w:t>
      </w:r>
      <w:r w:rsidRPr="00C44A89">
        <w:rPr>
          <w:rFonts w:ascii="Charis SIL" w:eastAsia="Charis SIL" w:hAnsi="Charis SIL" w:cs="Charis SIL"/>
          <w:shd w:val="clear" w:color="auto" w:fill="FF33FF"/>
          <w:lang w:val="en-US"/>
        </w:rPr>
        <w:t xml:space="preserve">.; </w:t>
      </w:r>
      <w:r w:rsidRPr="00434FA3">
        <w:rPr>
          <w:rFonts w:ascii="Charis SIL" w:eastAsia="Charis SIL" w:hAnsi="Charis SIL" w:cs="Charis SIL"/>
          <w:shd w:val="clear" w:color="auto" w:fill="FF33FF"/>
        </w:rPr>
        <w:t>ср</w:t>
      </w:r>
      <w:r w:rsidRPr="00C44A89">
        <w:rPr>
          <w:rFonts w:ascii="Charis SIL" w:eastAsia="Charis SIL" w:hAnsi="Charis SIL" w:cs="Charis SIL"/>
          <w:shd w:val="clear" w:color="auto" w:fill="FF33FF"/>
          <w:lang w:val="en-US"/>
        </w:rPr>
        <w:t xml:space="preserve">.: S. K. De. History, vol. II, p. 195 sq. </w:t>
      </w:r>
      <w:r w:rsidR="00DD3D66">
        <w:rPr>
          <w:rFonts w:ascii="Charis SIL" w:eastAsia="Charis SIL" w:hAnsi="Charis SIL" w:cs="Charis SIL"/>
          <w:shd w:val="clear" w:color="auto" w:fill="FF33FF"/>
          <w:lang w:val="en-US"/>
        </w:rPr>
        <w:t>C</w:t>
      </w:r>
      <w:r w:rsidRPr="00C44A89">
        <w:rPr>
          <w:rFonts w:ascii="Charis SIL" w:eastAsia="Charis SIL" w:hAnsi="Charis SIL" w:cs="Charis SIL"/>
          <w:shd w:val="clear" w:color="auto" w:fill="FF33FF"/>
          <w:lang w:val="en-US"/>
        </w:rPr>
        <w:t>. K. Pandey, Op. cit., p. 281 sq.;</w:t>
      </w:r>
      <w:r w:rsidRPr="00C44A89">
        <w:rPr>
          <w:rFonts w:ascii="Charis SIL" w:eastAsia="Charis SIL" w:hAnsi="Charis SIL" w:cs="Charis SIL"/>
          <w:lang w:val="en-US"/>
        </w:rPr>
        <w:t xml:space="preserve"> </w:t>
      </w:r>
      <w:r w:rsidRPr="00434FA3">
        <w:rPr>
          <w:rFonts w:ascii="Charis SIL" w:eastAsia="Charis SIL" w:hAnsi="Charis SIL" w:cs="Charis SIL"/>
        </w:rPr>
        <w:t>Ф</w:t>
      </w:r>
      <w:r w:rsidRPr="00C44A89">
        <w:rPr>
          <w:rFonts w:ascii="Charis SIL" w:eastAsia="Charis SIL" w:hAnsi="Charis SIL" w:cs="Charis SIL"/>
          <w:lang w:val="en-US"/>
        </w:rPr>
        <w:t xml:space="preserve">.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Щербатской</w:t>
      </w:r>
      <w:r w:rsidRPr="00C44A89">
        <w:rPr>
          <w:rFonts w:ascii="Charis SIL" w:eastAsia="Charis SIL" w:hAnsi="Charis SIL" w:cs="Charis SIL"/>
          <w:lang w:val="en-US"/>
        </w:rPr>
        <w:t xml:space="preserve">. </w:t>
      </w:r>
      <w:r w:rsidRPr="00434FA3">
        <w:rPr>
          <w:rFonts w:ascii="Charis SIL" w:eastAsia="Charis SIL" w:hAnsi="Charis SIL" w:cs="Charis SIL"/>
        </w:rPr>
        <w:t>Указ. соч., с. 279 и сл.; Б. Ларин. Учение о символе в индийской поэтике. «Поэтика», II, Л, 1927, с. 29–43; Ю. М. Алиханова. Некоторые вопросы учения о дхвани в древнеиндийской поэтике. «Проблемы теории литературы и эстетики в странах Востока», М., 1964, с. 20–34 (там же указана литература вопроса).</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28</w:t>
      </w:r>
      <w:r w:rsidRPr="00C44A89">
        <w:rPr>
          <w:rFonts w:ascii="Charis SIL" w:eastAsia="Charis SIL" w:hAnsi="Charis SIL" w:cs="Charis SIL"/>
          <w:lang w:val="de-DE"/>
        </w:rPr>
        <w:t> </w:t>
      </w:r>
      <w:r w:rsidRPr="00C44A89">
        <w:rPr>
          <w:rFonts w:ascii="Charis SIL" w:eastAsia="Charis SIL" w:hAnsi="Charis SIL" w:cs="Charis SIL"/>
          <w:shd w:val="clear" w:color="auto" w:fill="FF33FF"/>
          <w:lang w:val="de-DE"/>
        </w:rPr>
        <w:t xml:space="preserve">Die Hymnen des </w:t>
      </w:r>
      <w:r w:rsidRPr="00C44A89">
        <w:rPr>
          <w:rFonts w:ascii="Charis SIL" w:eastAsia="Charis SIL" w:hAnsi="Charis SIL" w:cs="Charis SIL"/>
          <w:highlight w:val="yellow"/>
          <w:lang w:val="de-DE"/>
        </w:rPr>
        <w:t>Rigveda,</w:t>
      </w:r>
      <w:r w:rsidRPr="00C44A89">
        <w:rPr>
          <w:rFonts w:ascii="Charis SIL" w:eastAsia="Charis SIL" w:hAnsi="Charis SIL" w:cs="Charis SIL"/>
          <w:shd w:val="clear" w:color="auto" w:fill="FF33FF"/>
          <w:lang w:val="de-DE"/>
        </w:rPr>
        <w:t xml:space="preserve"> hrsg. v. Th. Aufrecht. 3 Aufl., II Th. Berlin,</w:t>
      </w:r>
      <w:r w:rsidRPr="00C44A89">
        <w:rPr>
          <w:rFonts w:ascii="Charis SIL" w:eastAsia="Charis SIL" w:hAnsi="Charis SIL" w:cs="Charis SIL"/>
          <w:lang w:val="de-DE"/>
        </w:rPr>
        <w:t xml:space="preserve"> 1955, 5. 287.</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de-DE"/>
        </w:rPr>
        <w:lastRenderedPageBreak/>
        <w:t>29</w:t>
      </w:r>
      <w:r w:rsidRPr="00C44A89">
        <w:rPr>
          <w:rFonts w:ascii="Charis SIL" w:eastAsia="Charis SIL" w:hAnsi="Charis SIL" w:cs="Charis SIL"/>
          <w:lang w:val="de-DE"/>
        </w:rPr>
        <w:t> </w:t>
      </w:r>
      <w:r w:rsidRPr="00434FA3">
        <w:rPr>
          <w:rFonts w:ascii="Charis SIL" w:eastAsia="Charis SIL" w:hAnsi="Charis SIL" w:cs="Charis SIL"/>
        </w:rPr>
        <w:t>Ср</w:t>
      </w:r>
      <w:r w:rsidRPr="00C44A89">
        <w:rPr>
          <w:rFonts w:ascii="Charis SIL" w:eastAsia="Charis SIL" w:hAnsi="Charis SIL" w:cs="Charis SIL"/>
          <w:lang w:val="de-DE"/>
        </w:rPr>
        <w:t xml:space="preserve">.: </w:t>
      </w:r>
      <w:r w:rsidRPr="00C44A89">
        <w:rPr>
          <w:rFonts w:ascii="Charis SIL" w:eastAsia="Charis SIL" w:hAnsi="Charis SIL" w:cs="Charis SIL"/>
          <w:shd w:val="clear" w:color="auto" w:fill="FF33FF"/>
          <w:lang w:val="de-DE"/>
        </w:rPr>
        <w:t xml:space="preserve">S. K. De. Wit, p. 257; «Der </w:t>
      </w:r>
      <w:r w:rsidRPr="00C44A89">
        <w:rPr>
          <w:rFonts w:ascii="Charis SIL" w:eastAsia="Charis SIL" w:hAnsi="Charis SIL" w:cs="Charis SIL"/>
          <w:highlight w:val="yellow"/>
          <w:lang w:val="de-DE"/>
        </w:rPr>
        <w:t>Rig-Veda</w:t>
      </w:r>
      <w:r w:rsidRPr="00C44A89">
        <w:rPr>
          <w:rFonts w:ascii="Charis SIL" w:eastAsia="Charis SIL" w:hAnsi="Charis SIL" w:cs="Charis SIL"/>
          <w:shd w:val="clear" w:color="auto" w:fill="FF33FF"/>
          <w:lang w:val="de-DE"/>
        </w:rPr>
        <w:t xml:space="preserve">», übers. v. K. F. Geldner. </w:t>
      </w:r>
      <w:r w:rsidRPr="00C44A89">
        <w:rPr>
          <w:rFonts w:ascii="Charis SIL" w:eastAsia="Charis SIL" w:hAnsi="Charis SIL" w:cs="Charis SIL"/>
          <w:shd w:val="clear" w:color="auto" w:fill="FF33FF"/>
          <w:lang w:val="en-US"/>
        </w:rPr>
        <w:t>3 Th. Cambridge (Mass.)</w:t>
      </w:r>
      <w:r w:rsidRPr="00C44A89">
        <w:rPr>
          <w:rFonts w:ascii="Charis SIL" w:eastAsia="Charis SIL" w:hAnsi="Charis SIL" w:cs="Charis SIL"/>
          <w:lang w:val="en-US"/>
        </w:rPr>
        <w:t>, 1951, p. 273–274.</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30</w:t>
      </w:r>
      <w:r w:rsidRPr="00C44A89">
        <w:rPr>
          <w:rFonts w:ascii="Charis SIL" w:eastAsia="Charis SIL" w:hAnsi="Charis SIL" w:cs="Charis SIL"/>
          <w:lang w:val="en-US"/>
        </w:rPr>
        <w:t> «</w:t>
      </w:r>
      <w:r w:rsidRPr="00C44A89">
        <w:rPr>
          <w:rFonts w:ascii="Charis SIL" w:eastAsia="Charis SIL" w:hAnsi="Charis SIL" w:cs="Charis SIL"/>
          <w:shd w:val="clear" w:color="auto" w:fill="FF33FF"/>
          <w:lang w:val="en-US"/>
        </w:rPr>
        <w:t xml:space="preserve">Die Hymnen des </w:t>
      </w:r>
      <w:r w:rsidRPr="00C44A89">
        <w:rPr>
          <w:rFonts w:ascii="Charis SIL" w:eastAsia="Charis SIL" w:hAnsi="Charis SIL" w:cs="Charis SIL"/>
          <w:highlight w:val="yellow"/>
          <w:lang w:val="en-US"/>
        </w:rPr>
        <w:t>Rigveda</w:t>
      </w:r>
      <w:r w:rsidRPr="00C44A89">
        <w:rPr>
          <w:rFonts w:ascii="Charis SIL" w:eastAsia="Charis SIL" w:hAnsi="Charis SIL" w:cs="Charis SIL"/>
          <w:shd w:val="clear" w:color="auto" w:fill="FF33FF"/>
          <w:lang w:val="en-US"/>
        </w:rPr>
        <w:t xml:space="preserve">», II Th. S. 76. </w:t>
      </w:r>
      <w:r w:rsidRPr="00434FA3">
        <w:rPr>
          <w:rFonts w:ascii="Charis SIL" w:eastAsia="Charis SIL" w:hAnsi="Charis SIL" w:cs="Charis SIL"/>
          <w:shd w:val="clear" w:color="auto" w:fill="FF33FF"/>
        </w:rPr>
        <w:t>См</w:t>
      </w:r>
      <w:r w:rsidRPr="00C44A89">
        <w:rPr>
          <w:rFonts w:ascii="Charis SIL" w:eastAsia="Charis SIL" w:hAnsi="Charis SIL" w:cs="Charis SIL"/>
          <w:shd w:val="clear" w:color="auto" w:fill="FF33FF"/>
          <w:lang w:val="en-US"/>
        </w:rPr>
        <w:t xml:space="preserve">.: «Der </w:t>
      </w:r>
      <w:r w:rsidRPr="00C44A89">
        <w:rPr>
          <w:rFonts w:ascii="Charis SIL" w:eastAsia="Charis SIL" w:hAnsi="Charis SIL" w:cs="Charis SIL"/>
          <w:highlight w:val="yellow"/>
          <w:lang w:val="en-US"/>
        </w:rPr>
        <w:t>Rig-Veda</w:t>
      </w:r>
      <w:r w:rsidRPr="00C44A89">
        <w:rPr>
          <w:rFonts w:ascii="Charis SIL" w:eastAsia="Charis SIL" w:hAnsi="Charis SIL" w:cs="Charis SIL"/>
          <w:shd w:val="clear" w:color="auto" w:fill="FF33FF"/>
          <w:lang w:val="en-US"/>
        </w:rPr>
        <w:t>», 2 Th. 1951, p. 271–272; M. Winternitz. Op. cit., I Bd., S. 95, Anh. 2; S. K. De. Wit,</w:t>
      </w:r>
      <w:r w:rsidRPr="00C44A89">
        <w:rPr>
          <w:rFonts w:ascii="Charis SIL" w:eastAsia="Charis SIL" w:hAnsi="Charis SIL" w:cs="Charis SIL"/>
          <w:lang w:val="en-US"/>
        </w:rPr>
        <w:t xml:space="preserve"> p. 260. </w:t>
      </w:r>
      <w:r w:rsidR="00831E7F">
        <w:rPr>
          <w:rFonts w:ascii="Charis SIL" w:eastAsia="Charis SIL" w:hAnsi="Charis SIL" w:cs="Charis SIL"/>
        </w:rPr>
        <w:t>Ср</w:t>
      </w:r>
      <w:r w:rsidR="00831E7F" w:rsidRPr="00C44A89">
        <w:rPr>
          <w:rFonts w:ascii="Charis SIL" w:eastAsia="Charis SIL" w:hAnsi="Charis SIL" w:cs="Charis SIL"/>
          <w:lang w:val="en-US"/>
        </w:rPr>
        <w:t xml:space="preserve">. </w:t>
      </w:r>
      <w:r w:rsidRPr="00434FA3">
        <w:rPr>
          <w:rFonts w:ascii="Charis SIL" w:eastAsia="Charis SIL" w:hAnsi="Charis SIL" w:cs="Charis SIL"/>
        </w:rPr>
        <w:t>противоположную</w:t>
      </w:r>
      <w:r w:rsidRPr="00C44A89">
        <w:rPr>
          <w:rFonts w:ascii="Charis SIL" w:eastAsia="Charis SIL" w:hAnsi="Charis SIL" w:cs="Charis SIL"/>
          <w:lang w:val="en-US"/>
        </w:rPr>
        <w:t xml:space="preserve"> </w:t>
      </w:r>
      <w:r w:rsidRPr="00434FA3">
        <w:rPr>
          <w:rFonts w:ascii="Charis SIL" w:eastAsia="Charis SIL" w:hAnsi="Charis SIL" w:cs="Charis SIL"/>
        </w:rPr>
        <w:t>точку</w:t>
      </w:r>
      <w:r w:rsidRPr="00C44A89">
        <w:rPr>
          <w:rFonts w:ascii="Charis SIL" w:eastAsia="Charis SIL" w:hAnsi="Charis SIL" w:cs="Charis SIL"/>
          <w:lang w:val="en-US"/>
        </w:rPr>
        <w:t xml:space="preserve"> </w:t>
      </w:r>
      <w:r w:rsidRPr="00434FA3">
        <w:rPr>
          <w:rFonts w:ascii="Charis SIL" w:eastAsia="Charis SIL" w:hAnsi="Charis SIL" w:cs="Charis SIL"/>
        </w:rPr>
        <w:t>зрения</w:t>
      </w:r>
      <w:r w:rsidRPr="00C44A89">
        <w:rPr>
          <w:rFonts w:ascii="Charis SIL" w:eastAsia="Charis SIL" w:hAnsi="Charis SIL" w:cs="Charis SIL"/>
          <w:lang w:val="en-US"/>
        </w:rPr>
        <w:t xml:space="preserve"> </w:t>
      </w:r>
      <w:r w:rsidRPr="00434FA3">
        <w:rPr>
          <w:rFonts w:ascii="Charis SIL" w:eastAsia="Charis SIL" w:hAnsi="Charis SIL" w:cs="Charis SIL"/>
        </w:rPr>
        <w:t>П</w:t>
      </w:r>
      <w:r w:rsidRPr="00C44A89">
        <w:rPr>
          <w:rFonts w:ascii="Charis SIL" w:eastAsia="Charis SIL" w:hAnsi="Charis SIL" w:cs="Charis SIL"/>
          <w:lang w:val="en-US"/>
        </w:rPr>
        <w:t>. </w:t>
      </w:r>
      <w:r w:rsidRPr="00434FA3">
        <w:rPr>
          <w:rFonts w:ascii="Charis SIL" w:eastAsia="Charis SIL" w:hAnsi="Charis SIL" w:cs="Charis SIL"/>
        </w:rPr>
        <w:t>Дейссена</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33FF"/>
          <w:lang w:val="en-US"/>
        </w:rPr>
        <w:t>Sechzig Upanishad’s des Veda, übers, v. P. Deussen, 3 Aufl., Leipzig,</w:t>
      </w:r>
      <w:r w:rsidRPr="00C44A89">
        <w:rPr>
          <w:rFonts w:ascii="Charis SIL" w:eastAsia="Charis SIL" w:hAnsi="Charis SIL" w:cs="Charis SIL"/>
          <w:lang w:val="en-US"/>
        </w:rPr>
        <w:t xml:space="preserve"> 1938, S. 83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др</w:t>
      </w:r>
      <w:r w:rsidRPr="00C44A89">
        <w:rPr>
          <w:rFonts w:ascii="Charis SIL" w:eastAsia="Charis SIL" w:hAnsi="Charis SIL" w:cs="Charis SIL"/>
          <w:lang w:val="en-US"/>
        </w:rPr>
        <w:t xml:space="preserve">.), </w:t>
      </w:r>
      <w:r w:rsidRPr="00434FA3">
        <w:rPr>
          <w:rFonts w:ascii="Charis SIL" w:eastAsia="Charis SIL" w:hAnsi="Charis SIL" w:cs="Charis SIL"/>
        </w:rPr>
        <w:t>усматривающего</w:t>
      </w:r>
      <w:r w:rsidRPr="00C44A89">
        <w:rPr>
          <w:rFonts w:ascii="Charis SIL" w:eastAsia="Charis SIL" w:hAnsi="Charis SIL" w:cs="Charis SIL"/>
          <w:lang w:val="en-US"/>
        </w:rPr>
        <w:t xml:space="preserve"> </w:t>
      </w:r>
      <w:r w:rsidRPr="00434FA3">
        <w:rPr>
          <w:rFonts w:ascii="Charis SIL" w:eastAsia="Charis SIL" w:hAnsi="Charis SIL" w:cs="Charis SIL"/>
        </w:rPr>
        <w:t>здесь</w:t>
      </w:r>
      <w:r w:rsidRPr="00C44A89">
        <w:rPr>
          <w:rFonts w:ascii="Charis SIL" w:eastAsia="Charis SIL" w:hAnsi="Charis SIL" w:cs="Charis SIL"/>
          <w:lang w:val="en-US"/>
        </w:rPr>
        <w:t xml:space="preserve"> </w:t>
      </w:r>
      <w:r w:rsidRPr="00434FA3">
        <w:rPr>
          <w:rFonts w:ascii="Charis SIL" w:eastAsia="Charis SIL" w:hAnsi="Charis SIL" w:cs="Charis SIL"/>
        </w:rPr>
        <w:t>сатиру</w:t>
      </w:r>
      <w:r w:rsidRPr="00C44A89">
        <w:rPr>
          <w:rFonts w:ascii="Charis SIL" w:eastAsia="Charis SIL" w:hAnsi="Charis SIL" w:cs="Charis SIL"/>
          <w:lang w:val="en-US"/>
        </w:rPr>
        <w:t xml:space="preserve"> </w:t>
      </w:r>
      <w:r w:rsidRPr="00434FA3">
        <w:rPr>
          <w:rFonts w:ascii="Charis SIL" w:eastAsia="Charis SIL" w:hAnsi="Charis SIL" w:cs="Charis SIL"/>
        </w:rPr>
        <w:t>на</w:t>
      </w:r>
      <w:r w:rsidRPr="00C44A89">
        <w:rPr>
          <w:rFonts w:ascii="Charis SIL" w:eastAsia="Charis SIL" w:hAnsi="Charis SIL" w:cs="Charis SIL"/>
          <w:lang w:val="en-US"/>
        </w:rPr>
        <w:t xml:space="preserve"> </w:t>
      </w:r>
      <w:r w:rsidRPr="00434FA3">
        <w:rPr>
          <w:rFonts w:ascii="Charis SIL" w:eastAsia="Charis SIL" w:hAnsi="Charis SIL" w:cs="Charis SIL"/>
        </w:rPr>
        <w:t>жречество</w:t>
      </w:r>
      <w:r w:rsidRPr="00C44A89">
        <w:rPr>
          <w:rFonts w:ascii="Charis SIL" w:eastAsia="Charis SIL" w:hAnsi="Charis SIL" w:cs="Charis SIL"/>
          <w:lang w:val="en-US"/>
        </w:rPr>
        <w:t xml:space="preserve">; </w:t>
      </w:r>
      <w:r w:rsidRPr="00434FA3">
        <w:rPr>
          <w:rFonts w:ascii="Charis SIL" w:eastAsia="Charis SIL" w:hAnsi="Charis SIL" w:cs="Charis SIL"/>
        </w:rPr>
        <w:t>сходную</w:t>
      </w:r>
      <w:r w:rsidRPr="00C44A89">
        <w:rPr>
          <w:rFonts w:ascii="Charis SIL" w:eastAsia="Charis SIL" w:hAnsi="Charis SIL" w:cs="Charis SIL"/>
          <w:lang w:val="en-US"/>
        </w:rPr>
        <w:t xml:space="preserve"> </w:t>
      </w:r>
      <w:r w:rsidRPr="00434FA3">
        <w:rPr>
          <w:rFonts w:ascii="Charis SIL" w:eastAsia="Charis SIL" w:hAnsi="Charis SIL" w:cs="Charis SIL"/>
        </w:rPr>
        <w:t>сатиру</w:t>
      </w:r>
      <w:r w:rsidRPr="00C44A89">
        <w:rPr>
          <w:rFonts w:ascii="Charis SIL" w:eastAsia="Charis SIL" w:hAnsi="Charis SIL" w:cs="Charis SIL"/>
          <w:lang w:val="en-US"/>
        </w:rPr>
        <w:t xml:space="preserve"> </w:t>
      </w:r>
      <w:r w:rsidRPr="00434FA3">
        <w:rPr>
          <w:rFonts w:ascii="Charis SIL" w:eastAsia="Charis SIL" w:hAnsi="Charis SIL" w:cs="Charis SIL"/>
        </w:rPr>
        <w:t>он</w:t>
      </w:r>
      <w:r w:rsidRPr="00C44A89">
        <w:rPr>
          <w:rFonts w:ascii="Charis SIL" w:eastAsia="Charis SIL" w:hAnsi="Charis SIL" w:cs="Charis SIL"/>
          <w:lang w:val="en-US"/>
        </w:rPr>
        <w:t xml:space="preserve"> </w:t>
      </w:r>
      <w:r w:rsidRPr="00434FA3">
        <w:rPr>
          <w:rFonts w:ascii="Charis SIL" w:eastAsia="Charis SIL" w:hAnsi="Charis SIL" w:cs="Charis SIL"/>
        </w:rPr>
        <w:t>видит</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33FF"/>
          <w:lang w:val="en-US"/>
        </w:rPr>
        <w:t>ibid.)</w:t>
      </w:r>
      <w:r w:rsidRPr="00C44A89">
        <w:rPr>
          <w:rFonts w:ascii="Charis SIL" w:eastAsia="Charis SIL" w:hAnsi="Charis SIL" w:cs="Charis SIL"/>
          <w:lang w:val="en-US"/>
        </w:rPr>
        <w:t xml:space="preserve">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в</w:t>
      </w:r>
      <w:r w:rsidRPr="00C44A89">
        <w:rPr>
          <w:rFonts w:ascii="Charis SIL" w:eastAsia="Charis SIL" w:hAnsi="Charis SIL" w:cs="Charis SIL"/>
          <w:lang w:val="en-US"/>
        </w:rPr>
        <w:t xml:space="preserve"> </w:t>
      </w:r>
      <w:r w:rsidRPr="00434FA3">
        <w:rPr>
          <w:rFonts w:ascii="Charis SIL" w:eastAsia="Charis SIL" w:hAnsi="Charis SIL" w:cs="Charis SIL"/>
        </w:rPr>
        <w:t>сцене</w:t>
      </w:r>
      <w:r w:rsidRPr="00C44A89">
        <w:rPr>
          <w:rFonts w:ascii="Charis SIL" w:eastAsia="Charis SIL" w:hAnsi="Charis SIL" w:cs="Charis SIL"/>
          <w:lang w:val="en-US"/>
        </w:rPr>
        <w:t xml:space="preserve"> </w:t>
      </w:r>
      <w:r w:rsidRPr="00434FA3">
        <w:rPr>
          <w:rFonts w:ascii="Charis SIL" w:eastAsia="Charis SIL" w:hAnsi="Charis SIL" w:cs="Charis SIL"/>
        </w:rPr>
        <w:t>из</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33FF"/>
          <w:lang w:val="en-US"/>
        </w:rPr>
        <w:t>Chandogya upanisad</w:t>
      </w:r>
      <w:r w:rsidRPr="00C44A89">
        <w:rPr>
          <w:rFonts w:ascii="Charis SIL" w:eastAsia="Charis SIL" w:hAnsi="Charis SIL" w:cs="Charis SIL"/>
          <w:lang w:val="en-US"/>
        </w:rPr>
        <w:t xml:space="preserve">», I, 12, </w:t>
      </w:r>
      <w:r w:rsidRPr="00434FA3">
        <w:rPr>
          <w:rFonts w:ascii="Charis SIL" w:eastAsia="Charis SIL" w:hAnsi="Charis SIL" w:cs="Charis SIL"/>
        </w:rPr>
        <w:t>где</w:t>
      </w:r>
      <w:r w:rsidRPr="00C44A89">
        <w:rPr>
          <w:rFonts w:ascii="Charis SIL" w:eastAsia="Charis SIL" w:hAnsi="Charis SIL" w:cs="Charis SIL"/>
          <w:lang w:val="en-US"/>
        </w:rPr>
        <w:t xml:space="preserve"> </w:t>
      </w:r>
      <w:r w:rsidRPr="00434FA3">
        <w:rPr>
          <w:rFonts w:ascii="Charis SIL" w:eastAsia="Charis SIL" w:hAnsi="Charis SIL" w:cs="Charis SIL"/>
        </w:rPr>
        <w:t>собаки</w:t>
      </w:r>
      <w:r w:rsidRPr="00C44A89">
        <w:rPr>
          <w:rFonts w:ascii="Charis SIL" w:eastAsia="Charis SIL" w:hAnsi="Charis SIL" w:cs="Charis SIL"/>
          <w:lang w:val="en-US"/>
        </w:rPr>
        <w:t xml:space="preserve"> </w:t>
      </w:r>
      <w:r w:rsidRPr="00434FA3">
        <w:rPr>
          <w:rFonts w:ascii="Charis SIL" w:eastAsia="Charis SIL" w:hAnsi="Charis SIL" w:cs="Charis SIL"/>
        </w:rPr>
        <w:t>исполняют</w:t>
      </w:r>
      <w:r w:rsidRPr="00C44A89">
        <w:rPr>
          <w:rFonts w:ascii="Charis SIL" w:eastAsia="Charis SIL" w:hAnsi="Charis SIL" w:cs="Charis SIL"/>
          <w:lang w:val="en-US"/>
        </w:rPr>
        <w:t xml:space="preserve"> </w:t>
      </w:r>
      <w:r w:rsidRPr="00434FA3">
        <w:rPr>
          <w:rFonts w:ascii="Charis SIL" w:eastAsia="Charis SIL" w:hAnsi="Charis SIL" w:cs="Charis SIL"/>
        </w:rPr>
        <w:t>хвалебный</w:t>
      </w:r>
      <w:r w:rsidRPr="00C44A89">
        <w:rPr>
          <w:rFonts w:ascii="Charis SIL" w:eastAsia="Charis SIL" w:hAnsi="Charis SIL" w:cs="Charis SIL"/>
          <w:lang w:val="en-US"/>
        </w:rPr>
        <w:t xml:space="preserve"> </w:t>
      </w:r>
      <w:r w:rsidRPr="00434FA3">
        <w:rPr>
          <w:rFonts w:ascii="Charis SIL" w:eastAsia="Charis SIL" w:hAnsi="Charis SIL" w:cs="Charis SIL"/>
        </w:rPr>
        <w:t>гимн</w:t>
      </w:r>
      <w:r w:rsidRPr="00C44A89">
        <w:rPr>
          <w:rFonts w:ascii="Charis SIL" w:eastAsia="Charis SIL" w:hAnsi="Charis SIL" w:cs="Charis SIL"/>
          <w:lang w:val="en-US"/>
        </w:rPr>
        <w:t xml:space="preserve">. </w:t>
      </w:r>
      <w:r w:rsidRPr="00434FA3">
        <w:rPr>
          <w:rFonts w:ascii="Charis SIL" w:eastAsia="Charis SIL" w:hAnsi="Charis SIL" w:cs="Charis SIL"/>
        </w:rPr>
        <w:t>В подобных случаях перед нами, надо полагать, вполне «серьезное» ритуальное замещение людей животными, отнюдь не воспринимавшееся юмористически в рамках индуистской догматики, которой, в частности, свойственно существенно отличное от нашей оценки соотношение «жрец-животное — жрец-человек». Ср. в этой связи: А. Я. Сыркин. К толкованию «</w:t>
      </w:r>
      <w:r w:rsidRPr="00434FA3">
        <w:rPr>
          <w:rFonts w:ascii="Charis SIL" w:eastAsia="Charis SIL" w:hAnsi="Charis SIL" w:cs="Charis SIL"/>
          <w:shd w:val="clear" w:color="auto" w:fill="FF33FF"/>
        </w:rPr>
        <w:t>Chandogya upanisad</w:t>
      </w:r>
      <w:r w:rsidRPr="00434FA3">
        <w:rPr>
          <w:rFonts w:ascii="Charis SIL" w:eastAsia="Charis SIL" w:hAnsi="Charis SIL" w:cs="Charis SIL"/>
        </w:rPr>
        <w:t>», I, 12.</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31</w:t>
      </w:r>
      <w:r w:rsidRPr="00434FA3">
        <w:rPr>
          <w:rFonts w:ascii="Charis SIL" w:eastAsia="Charis SIL" w:hAnsi="Charis SIL" w:cs="Charis SIL"/>
        </w:rPr>
        <w:t> Здесь опять-таки можно предположить, что наша непосредственная оценка «возмущает» текст; ср. значимое для ведийской религии и уже фактически не ощущаемое нами противопоставление ритуального опьянения неритуальному.</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32</w:t>
      </w:r>
      <w:r w:rsidRPr="00434FA3">
        <w:rPr>
          <w:rFonts w:ascii="Charis SIL" w:eastAsia="Charis SIL" w:hAnsi="Charis SIL" w:cs="Charis SIL"/>
        </w:rPr>
        <w:t> В этом отношении заслуживает внимания точка зрения Я. Гонды (J</w:t>
      </w:r>
      <w:r w:rsidRPr="00434FA3">
        <w:rPr>
          <w:rFonts w:ascii="Charis SIL" w:eastAsia="Charis SIL" w:hAnsi="Charis SIL" w:cs="Charis SIL"/>
          <w:shd w:val="clear" w:color="auto" w:fill="FF33FF"/>
        </w:rPr>
        <w:t>. Gonda. Op. cit</w:t>
      </w:r>
      <w:r w:rsidRPr="00434FA3">
        <w:rPr>
          <w:rFonts w:ascii="Charis SIL" w:eastAsia="Charis SIL" w:hAnsi="Charis SIL" w:cs="Charis SIL"/>
        </w:rPr>
        <w:t>.), толкующего подобные тексты (Rv, VII, 103; IX, 112; X, 119 и др.) в плане ритуально-магическом и отказывающегося видеть здесь элементы сатиры.</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33</w:t>
      </w:r>
      <w:r w:rsidRPr="00434FA3">
        <w:rPr>
          <w:rFonts w:ascii="Charis SIL" w:eastAsia="Charis SIL" w:hAnsi="Charis SIL" w:cs="Charis SIL"/>
        </w:rPr>
        <w:t xml:space="preserve"> Это особый аспект исследования, на </w:t>
      </w:r>
      <w:sdt>
        <w:sdtPr>
          <w:rPr>
            <w:rFonts w:ascii="Charis SIL" w:hAnsi="Charis SIL" w:cs="Charis SIL"/>
          </w:rPr>
          <w:tag w:val="goog_rdk_120"/>
          <w:id w:val="-88854273"/>
        </w:sdtPr>
        <w:sdtContent/>
      </w:sdt>
      <w:sdt>
        <w:sdtPr>
          <w:rPr>
            <w:rFonts w:ascii="Charis SIL" w:hAnsi="Charis SIL" w:cs="Charis SIL"/>
          </w:rPr>
          <w:tag w:val="goog_rdk_121"/>
          <w:id w:val="-232157400"/>
        </w:sdtPr>
        <w:sdtContent/>
      </w:sdt>
      <w:r w:rsidRPr="00434FA3">
        <w:rPr>
          <w:rFonts w:ascii="Charis SIL" w:eastAsia="Charis SIL" w:hAnsi="Charis SIL" w:cs="Charis SIL"/>
        </w:rPr>
        <w:t>котором мы здесь не останавливаемся. Ср</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33FF"/>
          <w:lang w:val="en-US"/>
        </w:rPr>
        <w:t xml:space="preserve">J. Huisinga. Homo ludens. A study of the play element in culture. </w:t>
      </w:r>
      <w:r w:rsidRPr="00434FA3">
        <w:rPr>
          <w:rFonts w:ascii="Charis SIL" w:eastAsia="Charis SIL" w:hAnsi="Charis SIL" w:cs="Charis SIL"/>
          <w:shd w:val="clear" w:color="auto" w:fill="FF33FF"/>
        </w:rPr>
        <w:t>London, 1949, p. 17 sq., 136 sq.;</w:t>
      </w:r>
      <w:r w:rsidRPr="00434FA3">
        <w:rPr>
          <w:rFonts w:ascii="Charis SIL" w:eastAsia="Charis SIL" w:hAnsi="Charis SIL" w:cs="Charis SIL"/>
        </w:rPr>
        <w:t xml:space="preserve"> M. M. Бахтин. Творчество Франсуа Рабле и народная культура средневековья и Ренессанса. М., 1965.</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34</w:t>
      </w:r>
      <w:r w:rsidRPr="00434FA3">
        <w:rPr>
          <w:rFonts w:ascii="Charis SIL" w:eastAsia="Charis SIL" w:hAnsi="Charis SIL" w:cs="Charis SIL"/>
        </w:rPr>
        <w:t xml:space="preserve"> См.: </w:t>
      </w:r>
      <w:r w:rsidRPr="00434FA3">
        <w:rPr>
          <w:rFonts w:ascii="Charis SIL" w:eastAsia="Charis SIL" w:hAnsi="Charis SIL" w:cs="Charis SIL"/>
          <w:shd w:val="clear" w:color="auto" w:fill="FF33FF"/>
        </w:rPr>
        <w:t xml:space="preserve">«Indische Sprüche», hrsg. v. </w:t>
      </w:r>
      <w:r w:rsidR="00695841">
        <w:rPr>
          <w:rFonts w:ascii="Charis SIL" w:eastAsia="Charis SIL" w:hAnsi="Charis SIL" w:cs="Charis SIL"/>
          <w:shd w:val="clear" w:color="auto" w:fill="FF33FF"/>
          <w:lang w:val="en-US"/>
        </w:rPr>
        <w:t>O</w:t>
      </w:r>
      <w:r w:rsidRPr="00434FA3">
        <w:rPr>
          <w:rFonts w:ascii="Charis SIL" w:eastAsia="Charis SIL" w:hAnsi="Charis SIL" w:cs="Charis SIL"/>
          <w:shd w:val="clear" w:color="auto" w:fill="FF33FF"/>
        </w:rPr>
        <w:t>. </w:t>
      </w:r>
      <w:r w:rsidR="00151589">
        <w:rPr>
          <w:rFonts w:ascii="Charis SIL" w:eastAsia="Charis SIL" w:hAnsi="Charis SIL" w:cs="Charis SIL"/>
          <w:shd w:val="clear" w:color="auto" w:fill="FF33FF"/>
          <w:lang w:val="en-US"/>
        </w:rPr>
        <w:t>B</w:t>
      </w:r>
      <w:r w:rsidRPr="00434FA3">
        <w:rPr>
          <w:rFonts w:ascii="Charis SIL" w:eastAsia="Charis SIL" w:hAnsi="Charis SIL" w:cs="Charis SIL"/>
          <w:shd w:val="clear" w:color="auto" w:fill="FF33FF"/>
        </w:rPr>
        <w:t>öthlingk, I–II Th. St. Petersburg, 1863–1864 (2 Aufl., I–III,</w:t>
      </w:r>
      <w:r w:rsidRPr="00434FA3">
        <w:rPr>
          <w:rFonts w:ascii="Charis SIL" w:eastAsia="Charis SIL" w:hAnsi="Charis SIL" w:cs="Charis SIL"/>
        </w:rPr>
        <w:t xml:space="preserve"> 1870–1873). Помимо рассмотренных здесь примеров сошлемся на </w:t>
      </w:r>
      <w:r w:rsidRPr="00434FA3">
        <w:rPr>
          <w:rFonts w:ascii="Charis SIL" w:eastAsia="Charis SIL" w:hAnsi="Charis SIL" w:cs="Charis SIL"/>
        </w:rPr>
        <w:lastRenderedPageBreak/>
        <w:t>материалы отдельных сборников изречений — «Триста стихотворений» Бхартрихари (ок. I пол. VII в.); «Сто стихотворений» Амару (ок. VII в.), более поздние сборники афоризмов Шарнгадхары (1363 г.), Валлабхадевы (XV в.) и др.</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35</w:t>
      </w:r>
      <w:r w:rsidRPr="00C44A89">
        <w:rPr>
          <w:rFonts w:ascii="Charis SIL" w:eastAsia="Charis SIL" w:hAnsi="Charis SIL" w:cs="Charis SIL"/>
          <w:lang w:val="en-US"/>
        </w:rPr>
        <w:t> </w:t>
      </w:r>
      <w:r w:rsidRPr="00C44A89">
        <w:rPr>
          <w:rFonts w:ascii="Charis SIL" w:eastAsia="Charis SIL" w:hAnsi="Charis SIL" w:cs="Charis SIL"/>
          <w:shd w:val="clear" w:color="auto" w:fill="FF33FF"/>
          <w:lang w:val="en-US"/>
        </w:rPr>
        <w:t>«The Pancatantra, in the rec. of Purnabhadra», ed. J. Hertel. Cambridge (Mass</w:t>
      </w:r>
      <w:r w:rsidRPr="00C44A89">
        <w:rPr>
          <w:rFonts w:ascii="Charis SIL" w:eastAsia="Charis SIL" w:hAnsi="Charis SIL" w:cs="Charis SIL"/>
          <w:lang w:val="en-US"/>
        </w:rPr>
        <w:t>.), 1908, p. 28 (</w:t>
      </w:r>
      <w:r w:rsidRPr="00434FA3">
        <w:rPr>
          <w:rFonts w:ascii="Charis SIL" w:eastAsia="Charis SIL" w:hAnsi="Charis SIL" w:cs="Charis SIL"/>
        </w:rPr>
        <w:t>русск</w:t>
      </w:r>
      <w:r w:rsidRPr="00C44A89">
        <w:rPr>
          <w:rFonts w:ascii="Charis SIL" w:eastAsia="Charis SIL" w:hAnsi="Charis SIL" w:cs="Charis SIL"/>
          <w:lang w:val="en-US"/>
        </w:rPr>
        <w:t xml:space="preserve">. </w:t>
      </w:r>
      <w:r w:rsidRPr="00434FA3">
        <w:rPr>
          <w:rFonts w:ascii="Charis SIL" w:eastAsia="Charis SIL" w:hAnsi="Charis SIL" w:cs="Charis SIL"/>
        </w:rPr>
        <w:t>пер</w:t>
      </w:r>
      <w:r w:rsidRPr="00C44A89">
        <w:rPr>
          <w:rFonts w:ascii="Charis SIL" w:eastAsia="Charis SIL" w:hAnsi="Charis SIL" w:cs="Charis SIL"/>
          <w:lang w:val="en-US"/>
        </w:rPr>
        <w:t xml:space="preserve">. </w:t>
      </w:r>
      <w:r w:rsidRPr="00434FA3">
        <w:rPr>
          <w:rFonts w:ascii="Charis SIL" w:eastAsia="Charis SIL" w:hAnsi="Charis SIL" w:cs="Charis SIL"/>
        </w:rPr>
        <w:t>«Панчатантра», М., 1958, с. 46, 345, примеч. 74). Ср.: «Indische Sprüche» (здесь и ниже ссылки на 1-е изд.), I, S. 108.</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36</w:t>
      </w:r>
      <w:r w:rsidRPr="00C44A89">
        <w:rPr>
          <w:rFonts w:ascii="Charis SIL" w:eastAsia="Charis SIL" w:hAnsi="Charis SIL" w:cs="Charis SIL"/>
          <w:lang w:val="en-US"/>
        </w:rPr>
        <w:t> «</w:t>
      </w:r>
      <w:r w:rsidRPr="00C44A89">
        <w:rPr>
          <w:rFonts w:ascii="Charis SIL" w:eastAsia="Charis SIL" w:hAnsi="Charis SIL" w:cs="Charis SIL"/>
          <w:shd w:val="clear" w:color="auto" w:fill="FF33FF"/>
          <w:lang w:val="en-US"/>
        </w:rPr>
        <w:t>The Panchatantra»</w:t>
      </w:r>
      <w:r w:rsidRPr="00C44A89">
        <w:rPr>
          <w:rFonts w:ascii="Charis SIL" w:eastAsia="Charis SIL" w:hAnsi="Charis SIL" w:cs="Charis SIL"/>
          <w:lang w:val="en-US"/>
        </w:rPr>
        <w:t xml:space="preserve">, </w:t>
      </w:r>
      <w:r w:rsidRPr="00434FA3">
        <w:rPr>
          <w:rFonts w:ascii="Charis SIL" w:eastAsia="Charis SIL" w:hAnsi="Charis SIL" w:cs="Charis SIL"/>
        </w:rPr>
        <w:t>р</w:t>
      </w:r>
      <w:r w:rsidRPr="00C44A89">
        <w:rPr>
          <w:rFonts w:ascii="Charis SIL" w:eastAsia="Charis SIL" w:hAnsi="Charis SIL" w:cs="Charis SIL"/>
          <w:lang w:val="en-US"/>
        </w:rPr>
        <w:t>. 31 (</w:t>
      </w:r>
      <w:r w:rsidRPr="00434FA3">
        <w:rPr>
          <w:rFonts w:ascii="Charis SIL" w:eastAsia="Charis SIL" w:hAnsi="Charis SIL" w:cs="Charis SIL"/>
        </w:rPr>
        <w:t>пер</w:t>
      </w:r>
      <w:r w:rsidRPr="00C44A89">
        <w:rPr>
          <w:rFonts w:ascii="Charis SIL" w:eastAsia="Charis SIL" w:hAnsi="Charis SIL" w:cs="Charis SIL"/>
          <w:lang w:val="en-US"/>
        </w:rPr>
        <w:t xml:space="preserve">., </w:t>
      </w:r>
      <w:r w:rsidRPr="00434FA3">
        <w:rPr>
          <w:rFonts w:ascii="Charis SIL" w:eastAsia="Charis SIL" w:hAnsi="Charis SIL" w:cs="Charis SIL"/>
        </w:rPr>
        <w:t>с</w:t>
      </w:r>
      <w:r w:rsidRPr="00C44A89">
        <w:rPr>
          <w:rFonts w:ascii="Charis SIL" w:eastAsia="Charis SIL" w:hAnsi="Charis SIL" w:cs="Charis SIL"/>
          <w:lang w:val="en-US"/>
        </w:rPr>
        <w:t xml:space="preserve">. 49, 346, </w:t>
      </w:r>
      <w:r w:rsidRPr="00434FA3">
        <w:rPr>
          <w:rFonts w:ascii="Charis SIL" w:eastAsia="Charis SIL" w:hAnsi="Charis SIL" w:cs="Charis SIL"/>
        </w:rPr>
        <w:t>примеч</w:t>
      </w:r>
      <w:r w:rsidRPr="00C44A89">
        <w:rPr>
          <w:rFonts w:ascii="Charis SIL" w:eastAsia="Charis SIL" w:hAnsi="Charis SIL" w:cs="Charis SIL"/>
          <w:lang w:val="en-US"/>
        </w:rPr>
        <w:t xml:space="preserve">. </w:t>
      </w:r>
      <w:r w:rsidRPr="00434FA3">
        <w:rPr>
          <w:rFonts w:ascii="Charis SIL" w:eastAsia="Charis SIL" w:hAnsi="Charis SIL" w:cs="Charis SIL"/>
        </w:rPr>
        <w:t xml:space="preserve">80), </w:t>
      </w:r>
      <w:r w:rsidRPr="00434FA3">
        <w:rPr>
          <w:rFonts w:ascii="Charis SIL" w:eastAsia="Charis SIL" w:hAnsi="Charis SIL" w:cs="Charis SIL"/>
          <w:shd w:val="clear" w:color="auto" w:fill="FF33FF"/>
        </w:rPr>
        <w:t>Indische Sprüche», I</w:t>
      </w:r>
      <w:r w:rsidRPr="00434FA3">
        <w:rPr>
          <w:rFonts w:ascii="Charis SIL" w:eastAsia="Charis SIL" w:hAnsi="Charis SIL" w:cs="Charis SIL"/>
        </w:rPr>
        <w:t>, S. 116–117; ср. там же, I, ст. 50 (уподобление царя змее) и др. Подобное совмещение приобретает в отдельных произведениях поистине виртуозный характер — такова, например, поэма «Услада знатоков» Рамачандры (</w:t>
      </w:r>
      <w:r w:rsidRPr="00434FA3">
        <w:rPr>
          <w:rFonts w:ascii="Charis SIL" w:eastAsia="Charis SIL" w:hAnsi="Charis SIL" w:cs="Charis SIL"/>
          <w:shd w:val="clear" w:color="auto" w:fill="FF950E"/>
        </w:rPr>
        <w:t>Rāmacandra. Rasikarañjana</w:t>
      </w:r>
      <w:r w:rsidRPr="00434FA3">
        <w:rPr>
          <w:rFonts w:ascii="Charis SIL" w:eastAsia="Charis SIL" w:hAnsi="Charis SIL" w:cs="Charis SIL"/>
        </w:rPr>
        <w:t xml:space="preserve">. </w:t>
      </w:r>
      <w:r w:rsidRPr="00434FA3">
        <w:rPr>
          <w:rFonts w:ascii="Charis SIL" w:eastAsia="Charis SIL" w:hAnsi="Charis SIL" w:cs="Charis SIL"/>
          <w:shd w:val="clear" w:color="auto" w:fill="FF33FF"/>
        </w:rPr>
        <w:t>Ed. R. Schmidt. Stuttgart,</w:t>
      </w:r>
      <w:r w:rsidRPr="00434FA3">
        <w:rPr>
          <w:rFonts w:ascii="Charis SIL" w:eastAsia="Charis SIL" w:hAnsi="Charis SIL" w:cs="Charis SIL"/>
        </w:rPr>
        <w:t xml:space="preserve"> 1896), 130 строф которой одновременно читаются как описание любовной страсти и как проповедь отречения. См</w:t>
      </w:r>
      <w:r w:rsidRPr="00C44A89">
        <w:rPr>
          <w:rFonts w:ascii="Charis SIL" w:eastAsia="Charis SIL" w:hAnsi="Charis SIL" w:cs="Charis SIL"/>
          <w:lang w:val="de-DE"/>
        </w:rPr>
        <w:t xml:space="preserve">.: </w:t>
      </w:r>
      <w:r w:rsidRPr="00C44A89">
        <w:rPr>
          <w:rFonts w:ascii="Charis SIL" w:eastAsia="Charis SIL" w:hAnsi="Charis SIL" w:cs="Charis SIL"/>
          <w:shd w:val="clear" w:color="auto" w:fill="FF33FF"/>
          <w:lang w:val="de-DE"/>
        </w:rPr>
        <w:t xml:space="preserve">R. Schmidt. Liebe und Ehe im alten und modernen Indien». </w:t>
      </w:r>
      <w:r w:rsidRPr="00C44A89">
        <w:rPr>
          <w:rFonts w:ascii="Charis SIL" w:eastAsia="Charis SIL" w:hAnsi="Charis SIL" w:cs="Charis SIL"/>
          <w:shd w:val="clear" w:color="auto" w:fill="FF33FF"/>
          <w:lang w:val="en-US"/>
        </w:rPr>
        <w:t>Berlin. 1904, S. 32 f.; M. Winternitz. Op. cit., III,</w:t>
      </w:r>
      <w:r w:rsidRPr="00C44A89">
        <w:rPr>
          <w:rFonts w:ascii="Charis SIL" w:eastAsia="Charis SIL" w:hAnsi="Charis SIL" w:cs="Charis SIL"/>
          <w:lang w:val="en-US"/>
        </w:rPr>
        <w:t xml:space="preserve"> S. 150–151.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434FA3">
        <w:rPr>
          <w:rFonts w:ascii="Charis SIL" w:eastAsia="Charis SIL" w:hAnsi="Charis SIL" w:cs="Charis SIL"/>
        </w:rPr>
        <w:t>в</w:t>
      </w:r>
      <w:r w:rsidRPr="00C44A89">
        <w:rPr>
          <w:rFonts w:ascii="Charis SIL" w:eastAsia="Charis SIL" w:hAnsi="Charis SIL" w:cs="Charis SIL"/>
          <w:lang w:val="en-US"/>
        </w:rPr>
        <w:t xml:space="preserve"> </w:t>
      </w:r>
      <w:r w:rsidRPr="00434FA3">
        <w:rPr>
          <w:rFonts w:ascii="Charis SIL" w:eastAsia="Charis SIL" w:hAnsi="Charis SIL" w:cs="Charis SIL"/>
        </w:rPr>
        <w:t>этой</w:t>
      </w:r>
      <w:r w:rsidRPr="00C44A89">
        <w:rPr>
          <w:rFonts w:ascii="Charis SIL" w:eastAsia="Charis SIL" w:hAnsi="Charis SIL" w:cs="Charis SIL"/>
          <w:lang w:val="en-US"/>
        </w:rPr>
        <w:t xml:space="preserve"> </w:t>
      </w:r>
      <w:r w:rsidRPr="00434FA3">
        <w:rPr>
          <w:rFonts w:ascii="Charis SIL" w:eastAsia="Charis SIL" w:hAnsi="Charis SIL" w:cs="Charis SIL"/>
        </w:rPr>
        <w:t>связи</w:t>
      </w:r>
      <w:r w:rsidRPr="00C44A89">
        <w:rPr>
          <w:rFonts w:ascii="Charis SIL" w:eastAsia="Charis SIL" w:hAnsi="Charis SIL" w:cs="Charis SIL"/>
          <w:lang w:val="en-US"/>
        </w:rPr>
        <w:t xml:space="preserve">: </w:t>
      </w:r>
      <w:r w:rsidR="00AD4097">
        <w:rPr>
          <w:rFonts w:ascii="Charis SIL" w:eastAsia="Charis SIL" w:hAnsi="Charis SIL" w:cs="Charis SIL"/>
          <w:shd w:val="clear" w:color="auto" w:fill="FF33FF"/>
          <w:lang w:val="en-US"/>
        </w:rPr>
        <w:t>C</w:t>
      </w:r>
      <w:r w:rsidRPr="00C44A89">
        <w:rPr>
          <w:rFonts w:ascii="Charis SIL" w:eastAsia="Charis SIL" w:hAnsi="Charis SIL" w:cs="Charis SIL"/>
          <w:shd w:val="clear" w:color="auto" w:fill="FF33FF"/>
          <w:lang w:val="en-US"/>
        </w:rPr>
        <w:t xml:space="preserve">. K. Pandey. Op. cit., </w:t>
      </w:r>
      <w:r w:rsidRPr="00434FA3">
        <w:rPr>
          <w:rFonts w:ascii="Charis SIL" w:eastAsia="Charis SIL" w:hAnsi="Charis SIL" w:cs="Charis SIL"/>
          <w:shd w:val="clear" w:color="auto" w:fill="FF33FF"/>
        </w:rPr>
        <w:t>р</w:t>
      </w:r>
      <w:r w:rsidRPr="00C44A89">
        <w:rPr>
          <w:rFonts w:ascii="Charis SIL" w:eastAsia="Charis SIL" w:hAnsi="Charis SIL" w:cs="Charis SIL"/>
          <w:shd w:val="clear" w:color="auto" w:fill="FF33FF"/>
          <w:lang w:val="en-US"/>
        </w:rPr>
        <w:t>. 298 sq.</w:t>
      </w:r>
      <w:r w:rsidRPr="00C44A89">
        <w:rPr>
          <w:rFonts w:ascii="Charis SIL" w:eastAsia="Charis SIL" w:hAnsi="Charis SIL" w:cs="Charis SIL"/>
          <w:lang w:val="en-US"/>
        </w:rPr>
        <w:t xml:space="preserve"> (</w:t>
      </w:r>
      <w:r w:rsidRPr="00434FA3">
        <w:rPr>
          <w:rFonts w:ascii="Charis SIL" w:eastAsia="Charis SIL" w:hAnsi="Charis SIL" w:cs="Charis SIL"/>
        </w:rPr>
        <w:t>о</w:t>
      </w:r>
      <w:r w:rsidRPr="00C44A89">
        <w:rPr>
          <w:rFonts w:ascii="Charis SIL" w:eastAsia="Charis SIL" w:hAnsi="Charis SIL" w:cs="Charis SIL"/>
          <w:lang w:val="en-US"/>
        </w:rPr>
        <w:t xml:space="preserve"> </w:t>
      </w:r>
      <w:r w:rsidRPr="00434FA3">
        <w:rPr>
          <w:rFonts w:ascii="Charis SIL" w:eastAsia="Charis SIL" w:hAnsi="Charis SIL" w:cs="Charis SIL"/>
        </w:rPr>
        <w:t>фигуре</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950E"/>
          <w:lang w:val="en-US"/>
        </w:rPr>
        <w:t>samāsokti</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37</w:t>
      </w:r>
      <w:r w:rsidRPr="00C44A89">
        <w:rPr>
          <w:rFonts w:ascii="Charis SIL" w:eastAsia="Charis SIL" w:hAnsi="Charis SIL" w:cs="Charis SIL"/>
          <w:lang w:val="en-US"/>
        </w:rPr>
        <w:t> «</w:t>
      </w:r>
      <w:r w:rsidRPr="00C44A89">
        <w:rPr>
          <w:rFonts w:ascii="Charis SIL" w:eastAsia="Charis SIL" w:hAnsi="Charis SIL" w:cs="Charis SIL"/>
          <w:shd w:val="clear" w:color="auto" w:fill="FF33FF"/>
          <w:lang w:val="en-US"/>
        </w:rPr>
        <w:t>The Panchatantra</w:t>
      </w:r>
      <w:r w:rsidRPr="00C44A89">
        <w:rPr>
          <w:rFonts w:ascii="Charis SIL" w:eastAsia="Charis SIL" w:hAnsi="Charis SIL" w:cs="Charis SIL"/>
          <w:lang w:val="en-US"/>
        </w:rPr>
        <w:t>», p. 84 (</w:t>
      </w:r>
      <w:r w:rsidRPr="00434FA3">
        <w:rPr>
          <w:rFonts w:ascii="Charis SIL" w:eastAsia="Charis SIL" w:hAnsi="Charis SIL" w:cs="Charis SIL"/>
        </w:rPr>
        <w:t>пер</w:t>
      </w:r>
      <w:r w:rsidRPr="00C44A89">
        <w:rPr>
          <w:rFonts w:ascii="Charis SIL" w:eastAsia="Charis SIL" w:hAnsi="Charis SIL" w:cs="Charis SIL"/>
          <w:lang w:val="en-US"/>
        </w:rPr>
        <w:t xml:space="preserve">., </w:t>
      </w:r>
      <w:r w:rsidRPr="00434FA3">
        <w:rPr>
          <w:rFonts w:ascii="Charis SIL" w:eastAsia="Charis SIL" w:hAnsi="Charis SIL" w:cs="Charis SIL"/>
        </w:rPr>
        <w:t>с</w:t>
      </w:r>
      <w:r w:rsidRPr="00C44A89">
        <w:rPr>
          <w:rFonts w:ascii="Charis SIL" w:eastAsia="Charis SIL" w:hAnsi="Charis SIL" w:cs="Charis SIL"/>
          <w:lang w:val="en-US"/>
        </w:rPr>
        <w:t>. 99).</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38</w:t>
      </w:r>
      <w:r w:rsidRPr="00C44A89">
        <w:rPr>
          <w:rFonts w:ascii="Charis SIL" w:eastAsia="Charis SIL" w:hAnsi="Charis SIL" w:cs="Charis SIL"/>
          <w:lang w:val="en-US"/>
        </w:rPr>
        <w:t> «</w:t>
      </w:r>
      <w:r w:rsidRPr="00C44A89">
        <w:rPr>
          <w:rFonts w:ascii="Charis SIL" w:eastAsia="Charis SIL" w:hAnsi="Charis SIL" w:cs="Charis SIL"/>
          <w:shd w:val="clear" w:color="auto" w:fill="FF33FF"/>
          <w:lang w:val="en-US"/>
        </w:rPr>
        <w:t>Ibid.</w:t>
      </w:r>
      <w:r w:rsidRPr="00C44A89">
        <w:rPr>
          <w:rFonts w:ascii="Charis SIL" w:eastAsia="Charis SIL" w:hAnsi="Charis SIL" w:cs="Charis SIL"/>
          <w:lang w:val="en-US"/>
        </w:rPr>
        <w:t>», p. 18 (</w:t>
      </w:r>
      <w:r w:rsidRPr="00434FA3">
        <w:rPr>
          <w:rFonts w:ascii="Charis SIL" w:eastAsia="Charis SIL" w:hAnsi="Charis SIL" w:cs="Charis SIL"/>
        </w:rPr>
        <w:t>пер</w:t>
      </w:r>
      <w:r w:rsidRPr="00C44A89">
        <w:rPr>
          <w:rFonts w:ascii="Charis SIL" w:eastAsia="Charis SIL" w:hAnsi="Charis SIL" w:cs="Charis SIL"/>
          <w:lang w:val="en-US"/>
        </w:rPr>
        <w:t xml:space="preserve">., </w:t>
      </w:r>
      <w:r w:rsidRPr="00434FA3">
        <w:rPr>
          <w:rFonts w:ascii="Charis SIL" w:eastAsia="Charis SIL" w:hAnsi="Charis SIL" w:cs="Charis SIL"/>
        </w:rPr>
        <w:t>с</w:t>
      </w:r>
      <w:r w:rsidRPr="00C44A89">
        <w:rPr>
          <w:rFonts w:ascii="Charis SIL" w:eastAsia="Charis SIL" w:hAnsi="Charis SIL" w:cs="Charis SIL"/>
          <w:lang w:val="en-US"/>
        </w:rPr>
        <w:t>. 38).</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39</w:t>
      </w:r>
      <w:r w:rsidRPr="00434FA3">
        <w:rPr>
          <w:rFonts w:ascii="Charis SIL" w:eastAsia="Charis SIL" w:hAnsi="Charis SIL" w:cs="Charis SIL"/>
        </w:rPr>
        <w:t> См.: П. А. Гринцер. Древнеиндийская проза (обрамленная повесть). М</w:t>
      </w:r>
      <w:r w:rsidRPr="00C44A89">
        <w:rPr>
          <w:rFonts w:ascii="Charis SIL" w:eastAsia="Charis SIL" w:hAnsi="Charis SIL" w:cs="Charis SIL"/>
          <w:lang w:val="en-US"/>
        </w:rPr>
        <w:t>., 1963.</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40</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33FF"/>
          <w:lang w:val="en-US"/>
        </w:rPr>
        <w:t>S.K. De. Wit, 286 sq.; M. Winternitz. Op. cit., Bd. </w:t>
      </w:r>
      <w:r w:rsidRPr="00434FA3">
        <w:rPr>
          <w:rFonts w:ascii="Charis SIL" w:eastAsia="Charis SIL" w:hAnsi="Charis SIL" w:cs="Charis SIL"/>
          <w:shd w:val="clear" w:color="auto" w:fill="FF33FF"/>
        </w:rPr>
        <w:t>II, S. 103 sq.</w:t>
      </w:r>
      <w:r w:rsidRPr="00434FA3">
        <w:rPr>
          <w:rFonts w:ascii="Charis SIL" w:eastAsia="Charis SIL" w:hAnsi="Charis SIL" w:cs="Charis SIL"/>
        </w:rPr>
        <w:t xml:space="preserve"> и др., а также об отдельных мотивах: М</w:t>
      </w:r>
      <w:r w:rsidRPr="00434FA3">
        <w:rPr>
          <w:rFonts w:ascii="Charis SIL" w:eastAsia="Charis SIL" w:hAnsi="Charis SIL" w:cs="Charis SIL"/>
          <w:shd w:val="clear" w:color="auto" w:fill="FF33FF"/>
        </w:rPr>
        <w:t xml:space="preserve">. Bloomfield. </w:t>
      </w:r>
      <w:r w:rsidRPr="00C44A89">
        <w:rPr>
          <w:rFonts w:ascii="Charis SIL" w:eastAsia="Charis SIL" w:hAnsi="Charis SIL" w:cs="Charis SIL"/>
          <w:shd w:val="clear" w:color="auto" w:fill="FF33FF"/>
          <w:lang w:val="en-US"/>
        </w:rPr>
        <w:t xml:space="preserve">On recurring psychic motifs in hindu fiction and the laugh and cry motif. </w:t>
      </w:r>
      <w:r w:rsidRPr="00434FA3">
        <w:rPr>
          <w:rFonts w:ascii="Charis SIL" w:eastAsia="Charis SIL" w:hAnsi="Charis SIL" w:cs="Charis SIL"/>
          <w:shd w:val="clear" w:color="auto" w:fill="FF33FF"/>
        </w:rPr>
        <w:t>JAOS, Vol.</w:t>
      </w:r>
      <w:r w:rsidRPr="00434FA3">
        <w:rPr>
          <w:rFonts w:ascii="Charis SIL" w:eastAsia="Charis SIL" w:hAnsi="Charis SIL" w:cs="Charis SIL"/>
        </w:rPr>
        <w:t> 36, 1916, p. 68–89 (в частности, свидетельства о мотиве смеха в «Семидесяти рассказах попугая», ряде джатак и т.д.).</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41</w:t>
      </w:r>
      <w:r w:rsidRPr="00C44A89">
        <w:rPr>
          <w:rFonts w:ascii="Charis SIL" w:eastAsia="Charis SIL" w:hAnsi="Charis SIL" w:cs="Charis SIL"/>
          <w:lang w:val="en-US"/>
        </w:rPr>
        <w:t> «</w:t>
      </w:r>
      <w:r w:rsidRPr="00C44A89">
        <w:rPr>
          <w:rFonts w:ascii="Charis SIL" w:eastAsia="Charis SIL" w:hAnsi="Charis SIL" w:cs="Charis SIL"/>
          <w:shd w:val="clear" w:color="auto" w:fill="FF33FF"/>
          <w:lang w:val="en-US"/>
        </w:rPr>
        <w:t>The Hitopadeśa». Ed. by. M. Müller. Vol. I, London</w:t>
      </w:r>
      <w:r w:rsidRPr="00C44A89">
        <w:rPr>
          <w:rFonts w:ascii="Charis SIL" w:eastAsia="Charis SIL" w:hAnsi="Charis SIL" w:cs="Charis SIL"/>
          <w:lang w:val="en-US"/>
        </w:rPr>
        <w:t>, 1865 (</w:t>
      </w:r>
      <w:r w:rsidRPr="00434FA3">
        <w:rPr>
          <w:rFonts w:ascii="Charis SIL" w:eastAsia="Charis SIL" w:hAnsi="Charis SIL" w:cs="Charis SIL"/>
        </w:rPr>
        <w:t>русск</w:t>
      </w:r>
      <w:r w:rsidRPr="00C44A89">
        <w:rPr>
          <w:rFonts w:ascii="Charis SIL" w:eastAsia="Charis SIL" w:hAnsi="Charis SIL" w:cs="Charis SIL"/>
          <w:lang w:val="en-US"/>
        </w:rPr>
        <w:t xml:space="preserve">. </w:t>
      </w:r>
      <w:r w:rsidRPr="00434FA3">
        <w:rPr>
          <w:rFonts w:ascii="Charis SIL" w:eastAsia="Charis SIL" w:hAnsi="Charis SIL" w:cs="Charis SIL"/>
        </w:rPr>
        <w:t>пер</w:t>
      </w:r>
      <w:r w:rsidRPr="00C44A89">
        <w:rPr>
          <w:rFonts w:ascii="Charis SIL" w:eastAsia="Charis SIL" w:hAnsi="Charis SIL" w:cs="Charis SIL"/>
          <w:lang w:val="en-US"/>
        </w:rPr>
        <w:t xml:space="preserve">. </w:t>
      </w:r>
      <w:r w:rsidRPr="00434FA3">
        <w:rPr>
          <w:rFonts w:ascii="Charis SIL" w:eastAsia="Charis SIL" w:hAnsi="Charis SIL" w:cs="Charis SIL"/>
        </w:rPr>
        <w:t>А. Я. Сыркина: «Повести, сказки, притчи древней Индии», М., 1964, с. 110 и сл.).</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lastRenderedPageBreak/>
        <w:t>42</w:t>
      </w:r>
      <w:r w:rsidRPr="00C44A89">
        <w:rPr>
          <w:rFonts w:ascii="Charis SIL" w:eastAsia="Charis SIL" w:hAnsi="Charis SIL" w:cs="Charis SIL"/>
          <w:lang w:val="en-US"/>
        </w:rPr>
        <w:t> «</w:t>
      </w:r>
      <w:r w:rsidRPr="00C44A89">
        <w:rPr>
          <w:rFonts w:ascii="Charis SIL" w:eastAsia="Charis SIL" w:hAnsi="Charis SIL" w:cs="Charis SIL"/>
          <w:shd w:val="clear" w:color="auto" w:fill="FF950E"/>
          <w:lang w:val="en-US"/>
        </w:rPr>
        <w:t xml:space="preserve">The Katkāsaritsāgara of Somadevabhatta». Ed. by Pandit Durgāprasād and Kāśināth Pāndurang Pàrab. </w:t>
      </w:r>
      <w:r w:rsidRPr="00434FA3">
        <w:rPr>
          <w:rFonts w:ascii="Charis SIL" w:eastAsia="Charis SIL" w:hAnsi="Charis SIL" w:cs="Charis SIL"/>
          <w:shd w:val="clear" w:color="auto" w:fill="FF950E"/>
        </w:rPr>
        <w:t>3 ed. Bombay</w:t>
      </w:r>
      <w:r w:rsidRPr="00434FA3">
        <w:rPr>
          <w:rFonts w:ascii="Charis SIL" w:eastAsia="Charis SIL" w:hAnsi="Charis SIL" w:cs="Charis SIL"/>
        </w:rPr>
        <w:t>, 1915, V, 1. (русск. пер. О. Ф. Волковой: «Повести, сказки, притчи древней Индии, с. 133).</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43</w:t>
      </w:r>
      <w:r w:rsidRPr="00C44A89">
        <w:rPr>
          <w:rFonts w:ascii="Charis SIL" w:eastAsia="Charis SIL" w:hAnsi="Charis SIL" w:cs="Charis SIL"/>
          <w:lang w:val="en-US"/>
        </w:rPr>
        <w:t> </w:t>
      </w:r>
      <w:r w:rsidRPr="00C44A89">
        <w:rPr>
          <w:rFonts w:ascii="Charis SIL" w:eastAsia="Charis SIL" w:hAnsi="Charis SIL" w:cs="Charis SIL"/>
          <w:shd w:val="clear" w:color="auto" w:fill="FF33FF"/>
          <w:lang w:val="en-US"/>
        </w:rPr>
        <w:t>«The Panchatantra»</w:t>
      </w:r>
      <w:r w:rsidRPr="00C44A89">
        <w:rPr>
          <w:rFonts w:ascii="Charis SIL" w:eastAsia="Charis SIL" w:hAnsi="Charis SIL" w:cs="Charis SIL"/>
          <w:lang w:val="en-US"/>
        </w:rPr>
        <w:t>, p. 205–206 (</w:t>
      </w:r>
      <w:r w:rsidRPr="00434FA3">
        <w:rPr>
          <w:rFonts w:ascii="Charis SIL" w:eastAsia="Charis SIL" w:hAnsi="Charis SIL" w:cs="Charis SIL"/>
        </w:rPr>
        <w:t>пер</w:t>
      </w:r>
      <w:r w:rsidRPr="00C44A89">
        <w:rPr>
          <w:rFonts w:ascii="Charis SIL" w:eastAsia="Charis SIL" w:hAnsi="Charis SIL" w:cs="Charis SIL"/>
          <w:lang w:val="en-US"/>
        </w:rPr>
        <w:t xml:space="preserve">., </w:t>
      </w:r>
      <w:r w:rsidRPr="00434FA3">
        <w:rPr>
          <w:rFonts w:ascii="Charis SIL" w:eastAsia="Charis SIL" w:hAnsi="Charis SIL" w:cs="Charis SIL"/>
        </w:rPr>
        <w:t>с</w:t>
      </w:r>
      <w:r w:rsidRPr="00C44A89">
        <w:rPr>
          <w:rFonts w:ascii="Charis SIL" w:eastAsia="Charis SIL" w:hAnsi="Charis SIL" w:cs="Charis SIL"/>
          <w:lang w:val="en-US"/>
        </w:rPr>
        <w:t>. 223–224).</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44</w:t>
      </w:r>
      <w:r w:rsidRPr="00434FA3">
        <w:rPr>
          <w:rFonts w:ascii="Charis SIL" w:eastAsia="Charis SIL" w:hAnsi="Charis SIL" w:cs="Charis SIL"/>
        </w:rPr>
        <w:t> Для записи здесь можно ввести индексы i и e, обозначающие соответственно внутренний, или действительный, и внешний характеры ситуации (или замыслы и действия героя).</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45</w:t>
      </w:r>
      <w:r w:rsidRPr="00C44A89">
        <w:rPr>
          <w:rFonts w:ascii="Charis SIL" w:eastAsia="Charis SIL" w:hAnsi="Charis SIL" w:cs="Charis SIL"/>
          <w:lang w:val="en-US"/>
        </w:rPr>
        <w:t> «</w:t>
      </w:r>
      <w:r w:rsidRPr="00C44A89">
        <w:rPr>
          <w:rFonts w:ascii="Charis SIL" w:eastAsia="Charis SIL" w:hAnsi="Charis SIL" w:cs="Charis SIL"/>
          <w:shd w:val="clear" w:color="auto" w:fill="FF33FF"/>
          <w:lang w:val="en-US"/>
        </w:rPr>
        <w:t>The Panchatantra»,</w:t>
      </w:r>
      <w:r w:rsidRPr="00C44A89">
        <w:rPr>
          <w:rFonts w:ascii="Charis SIL" w:eastAsia="Charis SIL" w:hAnsi="Charis SIL" w:cs="Charis SIL"/>
          <w:lang w:val="en-US"/>
        </w:rPr>
        <w:t xml:space="preserve"> p. 160 (</w:t>
      </w:r>
      <w:r w:rsidRPr="00434FA3">
        <w:rPr>
          <w:rFonts w:ascii="Charis SIL" w:eastAsia="Charis SIL" w:hAnsi="Charis SIL" w:cs="Charis SIL"/>
        </w:rPr>
        <w:t>пер</w:t>
      </w:r>
      <w:r w:rsidRPr="00C44A89">
        <w:rPr>
          <w:rFonts w:ascii="Charis SIL" w:eastAsia="Charis SIL" w:hAnsi="Charis SIL" w:cs="Charis SIL"/>
          <w:lang w:val="en-US"/>
        </w:rPr>
        <w:t xml:space="preserve">., </w:t>
      </w:r>
      <w:r w:rsidRPr="00434FA3">
        <w:rPr>
          <w:rFonts w:ascii="Charis SIL" w:eastAsia="Charis SIL" w:hAnsi="Charis SIL" w:cs="Charis SIL"/>
        </w:rPr>
        <w:t>с</w:t>
      </w:r>
      <w:r w:rsidRPr="00C44A89">
        <w:rPr>
          <w:rFonts w:ascii="Charis SIL" w:eastAsia="Charis SIL" w:hAnsi="Charis SIL" w:cs="Charis SIL"/>
          <w:lang w:val="en-US"/>
        </w:rPr>
        <w:t>. 175–176).</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46</w:t>
      </w:r>
      <w:r w:rsidRPr="00C44A89">
        <w:rPr>
          <w:rFonts w:ascii="Charis SIL" w:eastAsia="Charis SIL" w:hAnsi="Charis SIL" w:cs="Charis SIL"/>
          <w:lang w:val="en-US"/>
        </w:rPr>
        <w:t> «</w:t>
      </w:r>
      <w:r w:rsidRPr="00C44A89">
        <w:rPr>
          <w:rFonts w:ascii="Charis SIL" w:eastAsia="Charis SIL" w:hAnsi="Charis SIL" w:cs="Charis SIL"/>
          <w:shd w:val="clear" w:color="auto" w:fill="FF33FF"/>
          <w:lang w:val="en-US"/>
        </w:rPr>
        <w:t>Ibid».,</w:t>
      </w:r>
      <w:r w:rsidRPr="00C44A89">
        <w:rPr>
          <w:rFonts w:ascii="Charis SIL" w:eastAsia="Charis SIL" w:hAnsi="Charis SIL" w:cs="Charis SIL"/>
          <w:lang w:val="en-US"/>
        </w:rPr>
        <w:t xml:space="preserve"> A. 250 (</w:t>
      </w:r>
      <w:r w:rsidRPr="00434FA3">
        <w:rPr>
          <w:rFonts w:ascii="Charis SIL" w:eastAsia="Charis SIL" w:hAnsi="Charis SIL" w:cs="Charis SIL"/>
        </w:rPr>
        <w:t>пер</w:t>
      </w:r>
      <w:r w:rsidRPr="00C44A89">
        <w:rPr>
          <w:rFonts w:ascii="Charis SIL" w:eastAsia="Charis SIL" w:hAnsi="Charis SIL" w:cs="Charis SIL"/>
          <w:lang w:val="en-US"/>
        </w:rPr>
        <w:t xml:space="preserve">., </w:t>
      </w:r>
      <w:r w:rsidRPr="00434FA3">
        <w:rPr>
          <w:rFonts w:ascii="Charis SIL" w:eastAsia="Charis SIL" w:hAnsi="Charis SIL" w:cs="Charis SIL"/>
        </w:rPr>
        <w:t>с</w:t>
      </w:r>
      <w:r w:rsidRPr="00C44A89">
        <w:rPr>
          <w:rFonts w:ascii="Charis SIL" w:eastAsia="Charis SIL" w:hAnsi="Charis SIL" w:cs="Charis SIL"/>
          <w:lang w:val="en-US"/>
        </w:rPr>
        <w:t>. 267–268).</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47</w:t>
      </w:r>
      <w:r w:rsidRPr="00C44A89">
        <w:rPr>
          <w:rFonts w:ascii="Charis SIL" w:eastAsia="Charis SIL" w:hAnsi="Charis SIL" w:cs="Charis SIL"/>
          <w:lang w:val="en-US"/>
        </w:rPr>
        <w:t>«</w:t>
      </w:r>
      <w:r w:rsidRPr="00C44A89">
        <w:rPr>
          <w:rFonts w:ascii="Charis SIL" w:eastAsia="Charis SIL" w:hAnsi="Charis SIL" w:cs="Charis SIL"/>
          <w:shd w:val="clear" w:color="auto" w:fill="FF33FF"/>
          <w:lang w:val="en-US"/>
        </w:rPr>
        <w:t>Ibid»</w:t>
      </w:r>
      <w:r w:rsidRPr="00C44A89">
        <w:rPr>
          <w:rFonts w:ascii="Charis SIL" w:eastAsia="Charis SIL" w:hAnsi="Charis SIL" w:cs="Charis SIL"/>
          <w:lang w:val="en-US"/>
        </w:rPr>
        <w:t>., p. 29 (</w:t>
      </w:r>
      <w:r w:rsidRPr="00434FA3">
        <w:rPr>
          <w:rFonts w:ascii="Charis SIL" w:eastAsia="Charis SIL" w:hAnsi="Charis SIL" w:cs="Charis SIL"/>
        </w:rPr>
        <w:t>пер</w:t>
      </w:r>
      <w:r w:rsidRPr="00C44A89">
        <w:rPr>
          <w:rFonts w:ascii="Charis SIL" w:eastAsia="Charis SIL" w:hAnsi="Charis SIL" w:cs="Charis SIL"/>
          <w:lang w:val="en-US"/>
        </w:rPr>
        <w:t xml:space="preserve">., </w:t>
      </w:r>
      <w:r w:rsidRPr="00434FA3">
        <w:rPr>
          <w:rFonts w:ascii="Charis SIL" w:eastAsia="Charis SIL" w:hAnsi="Charis SIL" w:cs="Charis SIL"/>
        </w:rPr>
        <w:t>с</w:t>
      </w:r>
      <w:r w:rsidRPr="00C44A89">
        <w:rPr>
          <w:rFonts w:ascii="Charis SIL" w:eastAsia="Charis SIL" w:hAnsi="Charis SIL" w:cs="Charis SIL"/>
          <w:lang w:val="en-US"/>
        </w:rPr>
        <w:t>. 47).</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48</w:t>
      </w:r>
      <w:r w:rsidRPr="00434FA3">
        <w:rPr>
          <w:rFonts w:ascii="Charis SIL" w:eastAsia="Charis SIL" w:hAnsi="Charis SIL" w:cs="Charis SIL"/>
        </w:rPr>
        <w:t> «</w:t>
      </w:r>
      <w:r w:rsidRPr="00434FA3">
        <w:rPr>
          <w:rFonts w:ascii="Charis SIL" w:eastAsia="Charis SIL" w:hAnsi="Charis SIL" w:cs="Charis SIL"/>
          <w:shd w:val="clear" w:color="auto" w:fill="FF33FF"/>
        </w:rPr>
        <w:t>Idid»</w:t>
      </w:r>
      <w:r w:rsidRPr="00434FA3">
        <w:rPr>
          <w:rFonts w:ascii="Charis SIL" w:eastAsia="Charis SIL" w:hAnsi="Charis SIL" w:cs="Charis SIL"/>
        </w:rPr>
        <w:t>., p. 248 (пер. с. 266). Ср. современную тематику.</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49</w:t>
      </w:r>
      <w:r w:rsidRPr="00C44A89">
        <w:rPr>
          <w:rFonts w:ascii="Charis SIL" w:eastAsia="Charis SIL" w:hAnsi="Charis SIL" w:cs="Charis SIL"/>
          <w:lang w:val="en-US"/>
        </w:rPr>
        <w:t> «</w:t>
      </w:r>
      <w:r w:rsidRPr="00C44A89">
        <w:rPr>
          <w:rFonts w:ascii="Charis SIL" w:eastAsia="Charis SIL" w:hAnsi="Charis SIL" w:cs="Charis SIL"/>
          <w:shd w:val="clear" w:color="auto" w:fill="FF33FF"/>
          <w:lang w:val="en-US"/>
        </w:rPr>
        <w:t>The Pahchatantra</w:t>
      </w:r>
      <w:r w:rsidRPr="00C44A89">
        <w:rPr>
          <w:rFonts w:ascii="Charis SIL" w:eastAsia="Charis SIL" w:hAnsi="Charis SIL" w:cs="Charis SIL"/>
          <w:lang w:val="en-US"/>
        </w:rPr>
        <w:t>», p. 116 (</w:t>
      </w:r>
      <w:r w:rsidRPr="00434FA3">
        <w:rPr>
          <w:rFonts w:ascii="Charis SIL" w:eastAsia="Charis SIL" w:hAnsi="Charis SIL" w:cs="Charis SIL"/>
        </w:rPr>
        <w:t>пер</w:t>
      </w:r>
      <w:r w:rsidRPr="00C44A89">
        <w:rPr>
          <w:rFonts w:ascii="Charis SIL" w:eastAsia="Charis SIL" w:hAnsi="Charis SIL" w:cs="Charis SIL"/>
          <w:lang w:val="en-US"/>
        </w:rPr>
        <w:t xml:space="preserve">., </w:t>
      </w:r>
      <w:r w:rsidRPr="00434FA3">
        <w:rPr>
          <w:rFonts w:ascii="Charis SIL" w:eastAsia="Charis SIL" w:hAnsi="Charis SIL" w:cs="Charis SIL"/>
        </w:rPr>
        <w:t>с</w:t>
      </w:r>
      <w:r w:rsidRPr="00C44A89">
        <w:rPr>
          <w:rFonts w:ascii="Charis SIL" w:eastAsia="Charis SIL" w:hAnsi="Charis SIL" w:cs="Charis SIL"/>
          <w:lang w:val="en-US"/>
        </w:rPr>
        <w:t>. 128).</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50</w:t>
      </w:r>
      <w:r w:rsidRPr="00C44A89">
        <w:rPr>
          <w:rFonts w:ascii="Charis SIL" w:eastAsia="Charis SIL" w:hAnsi="Charis SIL" w:cs="Charis SIL"/>
          <w:lang w:val="en-US"/>
        </w:rPr>
        <w:t> </w:t>
      </w:r>
      <w:r w:rsidRPr="00434FA3">
        <w:rPr>
          <w:rFonts w:ascii="Charis SIL" w:eastAsia="Charis SIL" w:hAnsi="Charis SIL" w:cs="Charis SIL"/>
        </w:rPr>
        <w:t>См</w:t>
      </w:r>
      <w:r w:rsidRPr="00C44A89">
        <w:rPr>
          <w:rFonts w:ascii="Charis SIL" w:eastAsia="Charis SIL" w:hAnsi="Charis SIL" w:cs="Charis SIL"/>
          <w:lang w:val="en-US"/>
        </w:rPr>
        <w:t>.: «</w:t>
      </w:r>
      <w:r w:rsidRPr="00C44A89">
        <w:rPr>
          <w:rFonts w:ascii="Charis SIL" w:eastAsia="Charis SIL" w:hAnsi="Charis SIL" w:cs="Charis SIL"/>
          <w:shd w:val="clear" w:color="auto" w:fill="FF950E"/>
          <w:lang w:val="en-US"/>
        </w:rPr>
        <w:t xml:space="preserve">Dhūrtākhyāna of Haribhadra Suri». Ed. by </w:t>
      </w:r>
      <w:r w:rsidR="003E3F3C" w:rsidRPr="00C44A89">
        <w:rPr>
          <w:rFonts w:ascii="Charis SIL" w:eastAsia="Charis SIL" w:hAnsi="Charis SIL" w:cs="Charis SIL"/>
          <w:i/>
          <w:shd w:val="clear" w:color="auto" w:fill="FF950E"/>
          <w:lang w:val="en-US"/>
        </w:rPr>
        <w:t>Śri Jina Vija</w:t>
      </w:r>
      <w:r w:rsidR="00657A83">
        <w:rPr>
          <w:rFonts w:ascii="Charis SIL" w:eastAsia="Charis SIL" w:hAnsi="Charis SIL" w:cs="Charis SIL"/>
          <w:i/>
          <w:shd w:val="clear" w:color="auto" w:fill="FF950E"/>
          <w:lang w:val="en-US"/>
        </w:rPr>
        <w:t>y</w:t>
      </w:r>
      <w:r w:rsidRPr="00C44A89">
        <w:rPr>
          <w:rFonts w:ascii="Charis SIL" w:eastAsia="Charis SIL" w:hAnsi="Charis SIL" w:cs="Charis SIL"/>
          <w:i/>
          <w:shd w:val="clear" w:color="auto" w:fill="FF950E"/>
          <w:lang w:val="en-US"/>
        </w:rPr>
        <w:t>a Muni.</w:t>
      </w:r>
      <w:r w:rsidRPr="00C44A89">
        <w:rPr>
          <w:rFonts w:ascii="Charis SIL" w:eastAsia="Charis SIL" w:hAnsi="Charis SIL" w:cs="Charis SIL"/>
          <w:shd w:val="clear" w:color="auto" w:fill="FF950E"/>
          <w:lang w:val="en-US"/>
        </w:rPr>
        <w:t xml:space="preserve"> </w:t>
      </w:r>
      <w:r w:rsidRPr="00434FA3">
        <w:rPr>
          <w:rFonts w:ascii="Charis SIL" w:eastAsia="Charis SIL" w:hAnsi="Charis SIL" w:cs="Charis SIL"/>
          <w:shd w:val="clear" w:color="auto" w:fill="FF950E"/>
        </w:rPr>
        <w:t>Bombay,</w:t>
      </w:r>
      <w:r w:rsidRPr="00434FA3">
        <w:rPr>
          <w:rFonts w:ascii="Charis SIL" w:eastAsia="Charis SIL" w:hAnsi="Charis SIL" w:cs="Charis SIL"/>
        </w:rPr>
        <w:t xml:space="preserve"> 1944 (русск. пер. И. Д. Серебрякова: «Повести, сказки, притчи древней Индии», с. 238–258).</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51</w:t>
      </w:r>
      <w:r w:rsidRPr="00434FA3">
        <w:rPr>
          <w:rFonts w:ascii="Charis SIL" w:eastAsia="Charis SIL" w:hAnsi="Charis SIL" w:cs="Charis SIL"/>
        </w:rPr>
        <w:t> «</w:t>
      </w:r>
      <w:r w:rsidRPr="00434FA3">
        <w:rPr>
          <w:rFonts w:ascii="Charis SIL" w:eastAsia="Charis SIL" w:hAnsi="Charis SIL" w:cs="Charis SIL"/>
          <w:shd w:val="clear" w:color="auto" w:fill="FF950E"/>
        </w:rPr>
        <w:t>Die Śukasaptatī. Textus simplicior</w:t>
      </w:r>
      <w:r w:rsidRPr="00434FA3">
        <w:rPr>
          <w:rFonts w:ascii="Charis SIL" w:eastAsia="Charis SIL" w:hAnsi="Charis SIL" w:cs="Charis SIL"/>
        </w:rPr>
        <w:t xml:space="preserve">». </w:t>
      </w:r>
      <w:r w:rsidRPr="00434FA3">
        <w:rPr>
          <w:rFonts w:ascii="Charis SIL" w:eastAsia="Charis SIL" w:hAnsi="Charis SIL" w:cs="Charis SIL"/>
          <w:shd w:val="clear" w:color="auto" w:fill="FF33FF"/>
        </w:rPr>
        <w:t>Hrsg. v. R. Schmidt. Leipzig</w:t>
      </w:r>
      <w:r w:rsidRPr="00434FA3">
        <w:rPr>
          <w:rFonts w:ascii="Charis SIL" w:eastAsia="Charis SIL" w:hAnsi="Charis SIL" w:cs="Charis SIL"/>
        </w:rPr>
        <w:t>, 1893 (Шукасаптати. Семьдесят рассказов попугая. Пер. с санскрита М. А. Ширяева, М., 1960).</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52</w:t>
      </w:r>
      <w:r w:rsidRPr="00C44A89">
        <w:rPr>
          <w:rFonts w:ascii="Charis SIL" w:eastAsia="Charis SIL" w:hAnsi="Charis SIL" w:cs="Charis SIL"/>
          <w:lang w:val="en-US"/>
        </w:rPr>
        <w:t> «</w:t>
      </w:r>
      <w:r w:rsidRPr="00C44A89">
        <w:rPr>
          <w:rFonts w:ascii="Charis SIL" w:eastAsia="Charis SIL" w:hAnsi="Charis SIL" w:cs="Charis SIL"/>
          <w:shd w:val="clear" w:color="auto" w:fill="FF950E"/>
          <w:lang w:val="en-US"/>
        </w:rPr>
        <w:t>Bharaṭakadvātriṃśikā</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33FF"/>
          <w:lang w:val="en-US"/>
        </w:rPr>
        <w:t>The thirty-two bharataka stories». Ed by J. Hertel. Leipzig</w:t>
      </w:r>
      <w:r w:rsidRPr="00C44A89">
        <w:rPr>
          <w:rFonts w:ascii="Charis SIL" w:eastAsia="Charis SIL" w:hAnsi="Charis SIL" w:cs="Charis SIL"/>
          <w:lang w:val="en-US"/>
        </w:rPr>
        <w:t xml:space="preserve">, 1921. </w:t>
      </w:r>
      <w:r w:rsidRPr="00434FA3">
        <w:rPr>
          <w:rFonts w:ascii="Charis SIL" w:eastAsia="Charis SIL" w:hAnsi="Charis SIL" w:cs="Charis SIL"/>
        </w:rPr>
        <w:t>(русск. пер. Р. Шор. Из сборника «Тридцать две истории о монахах». «Восточные сборники», вып. I, M., 1924, с. 171–186; ее же. Народные анекдоты о глупцах в индийской дидактической литературе. «Художественный фольклор», IV–V, М., 1929, с. 94–106; «Тридцать две новеллы о монахах». Пер. с санскрита И. Серебрякова. М., 1962).</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lastRenderedPageBreak/>
        <w:t>53</w:t>
      </w:r>
      <w:r w:rsidRPr="00434FA3">
        <w:rPr>
          <w:rFonts w:ascii="Charis SIL" w:eastAsia="Charis SIL" w:hAnsi="Charis SIL" w:cs="Charis SIL"/>
        </w:rPr>
        <w:t> «</w:t>
      </w:r>
      <w:r w:rsidRPr="00434FA3">
        <w:rPr>
          <w:rFonts w:ascii="Charis SIL" w:eastAsia="Charis SIL" w:hAnsi="Charis SIL" w:cs="Charis SIL"/>
          <w:shd w:val="clear" w:color="auto" w:fill="FF950E"/>
        </w:rPr>
        <w:t>The Kathāsaritsāgara</w:t>
      </w:r>
      <w:r w:rsidRPr="00434FA3">
        <w:rPr>
          <w:rFonts w:ascii="Charis SIL" w:eastAsia="Charis SIL" w:hAnsi="Charis SIL" w:cs="Charis SIL"/>
        </w:rPr>
        <w:t>», X, 5 (русск. пер. И. Д. Серебрякова: «Повести, сказки, притчи древней Индии», с. 162–164).</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54</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F33FF"/>
        </w:rPr>
        <w:t>А</w:t>
      </w:r>
      <w:r w:rsidRPr="00C44A89">
        <w:rPr>
          <w:rFonts w:ascii="Charis SIL" w:eastAsia="Charis SIL" w:hAnsi="Charis SIL" w:cs="Charis SIL"/>
          <w:shd w:val="clear" w:color="auto" w:fill="FF33FF"/>
          <w:lang w:val="en-US"/>
        </w:rPr>
        <w:t xml:space="preserve">. </w:t>
      </w:r>
      <w:r w:rsidRPr="00434FA3">
        <w:rPr>
          <w:rFonts w:ascii="Charis SIL" w:eastAsia="Charis SIL" w:hAnsi="Charis SIL" w:cs="Charis SIL"/>
          <w:shd w:val="clear" w:color="auto" w:fill="FF33FF"/>
        </w:rPr>
        <w:t>В</w:t>
      </w:r>
      <w:r w:rsidRPr="00C44A89">
        <w:rPr>
          <w:rFonts w:ascii="Charis SIL" w:eastAsia="Charis SIL" w:hAnsi="Charis SIL" w:cs="Charis SIL"/>
          <w:shd w:val="clear" w:color="auto" w:fill="FF33FF"/>
          <w:lang w:val="en-US"/>
        </w:rPr>
        <w:t>. Keith. Classical sanskrit literature. Calcutta, 1932, p. 106; K. Chaitanya. A new history of sanskrit literature. Bombay, 1962, p. 360 sq.; S. K. De. Wit, p</w:t>
      </w:r>
      <w:r w:rsidRPr="00C44A89">
        <w:rPr>
          <w:rFonts w:ascii="Charis SIL" w:eastAsia="Charis SIL" w:hAnsi="Charis SIL" w:cs="Charis SIL"/>
          <w:lang w:val="en-US"/>
        </w:rPr>
        <w:t>. 269–261.</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55</w:t>
      </w:r>
      <w:r w:rsidRPr="00C44A89">
        <w:rPr>
          <w:rFonts w:ascii="Charis SIL" w:eastAsia="Charis SIL" w:hAnsi="Charis SIL" w:cs="Charis SIL"/>
          <w:lang w:val="en-US"/>
        </w:rPr>
        <w:t> </w:t>
      </w:r>
      <w:r w:rsidRPr="00434FA3">
        <w:rPr>
          <w:rFonts w:ascii="Charis SIL" w:eastAsia="Charis SIL" w:hAnsi="Charis SIL" w:cs="Charis SIL"/>
        </w:rPr>
        <w:t>См</w:t>
      </w:r>
      <w:r w:rsidRPr="00C44A89">
        <w:rPr>
          <w:rFonts w:ascii="Charis SIL" w:eastAsia="Charis SIL" w:hAnsi="Charis SIL" w:cs="Charis SIL"/>
          <w:lang w:val="en-US"/>
        </w:rPr>
        <w:t xml:space="preserve">.: </w:t>
      </w:r>
      <w:r w:rsidRPr="00434FA3">
        <w:rPr>
          <w:rFonts w:ascii="Charis SIL" w:eastAsia="Charis SIL" w:hAnsi="Charis SIL" w:cs="Charis SIL"/>
        </w:rPr>
        <w:t>выше</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56</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33FF"/>
          <w:lang w:val="en-US"/>
        </w:rPr>
        <w:t xml:space="preserve">S. </w:t>
      </w:r>
      <w:r w:rsidR="00DD3D66">
        <w:rPr>
          <w:rFonts w:ascii="Charis SIL" w:eastAsia="Charis SIL" w:hAnsi="Charis SIL" w:cs="Charis SIL"/>
          <w:shd w:val="clear" w:color="auto" w:fill="FF33FF"/>
          <w:lang w:val="en-US"/>
        </w:rPr>
        <w:t>K</w:t>
      </w:r>
      <w:r w:rsidRPr="00C44A89">
        <w:rPr>
          <w:rFonts w:ascii="Charis SIL" w:eastAsia="Charis SIL" w:hAnsi="Charis SIL" w:cs="Charis SIL"/>
          <w:shd w:val="clear" w:color="auto" w:fill="FF33FF"/>
          <w:lang w:val="en-US"/>
        </w:rPr>
        <w:t>. De. Wit, pr. 277 sq.; M. Winternitz, Op. cit. III, S. 151 sq. 355</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57</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33FF"/>
          <w:lang w:val="en-US"/>
        </w:rPr>
        <w:t>M. Winternitz. Op. cit. II, S. 104 sq.; S. K. De. Wit, p. 260 sq</w:t>
      </w:r>
      <w:r w:rsidRPr="00C44A89">
        <w:rPr>
          <w:rFonts w:ascii="Charis SIL" w:eastAsia="Charis SIL" w:hAnsi="Charis SIL" w:cs="Charis SIL"/>
          <w:lang w:val="en-US"/>
        </w:rPr>
        <w:t xml:space="preserve">. </w:t>
      </w:r>
      <w:r w:rsidRPr="00434FA3">
        <w:rPr>
          <w:rFonts w:ascii="Charis SIL" w:eastAsia="Charis SIL" w:hAnsi="Charis SIL" w:cs="Charis SIL"/>
        </w:rPr>
        <w:t xml:space="preserve">В этой связи встает интересный вопрос использования басен философами буддизма — в собрании изречений </w:t>
      </w:r>
      <w:r w:rsidRPr="00434FA3">
        <w:rPr>
          <w:rFonts w:ascii="Charis SIL" w:eastAsia="Charis SIL" w:hAnsi="Charis SIL" w:cs="Charis SIL"/>
          <w:shd w:val="clear" w:color="auto" w:fill="FF950E"/>
        </w:rPr>
        <w:t>(«Gāthāsaṃgraha»)</w:t>
      </w:r>
      <w:r w:rsidRPr="00434FA3">
        <w:rPr>
          <w:rFonts w:ascii="Charis SIL" w:eastAsia="Charis SIL" w:hAnsi="Charis SIL" w:cs="Charis SIL"/>
        </w:rPr>
        <w:t xml:space="preserve"> Васубандху (ок. IV в. н.э.), у Чандракирти (ок. VII в.) и т.д.; ср.: </w:t>
      </w:r>
      <w:r w:rsidRPr="00434FA3">
        <w:rPr>
          <w:rFonts w:ascii="Charis SIL" w:eastAsia="Charis SIL" w:hAnsi="Charis SIL" w:cs="Charis SIL"/>
          <w:shd w:val="clear" w:color="auto" w:fill="FF33FF"/>
        </w:rPr>
        <w:t xml:space="preserve">M. Winternitz. </w:t>
      </w:r>
      <w:r w:rsidRPr="00C44A89">
        <w:rPr>
          <w:rFonts w:ascii="Charis SIL" w:eastAsia="Charis SIL" w:hAnsi="Charis SIL" w:cs="Charis SIL"/>
          <w:shd w:val="clear" w:color="auto" w:fill="FF33FF"/>
          <w:lang w:val="en-US"/>
        </w:rPr>
        <w:t>Op. cit. II, S. 258; K. Chaitanya. Op. cit., S.</w:t>
      </w:r>
      <w:r w:rsidRPr="00C44A89">
        <w:rPr>
          <w:rFonts w:ascii="Charis SIL" w:eastAsia="Charis SIL" w:hAnsi="Charis SIL" w:cs="Charis SIL"/>
          <w:lang w:val="en-US"/>
        </w:rPr>
        <w:t> 360.</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58</w:t>
      </w:r>
      <w:r w:rsidRPr="00C44A89">
        <w:rPr>
          <w:rFonts w:ascii="Charis SIL" w:eastAsia="Charis SIL" w:hAnsi="Charis SIL" w:cs="Charis SIL"/>
          <w:lang w:val="en-US"/>
        </w:rPr>
        <w:t> </w:t>
      </w:r>
      <w:r w:rsidRPr="00434FA3">
        <w:rPr>
          <w:rFonts w:ascii="Charis SIL" w:eastAsia="Charis SIL" w:hAnsi="Charis SIL" w:cs="Charis SIL"/>
        </w:rPr>
        <w:t>См</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33FF"/>
          <w:lang w:val="en-US"/>
        </w:rPr>
        <w:t>M. Winternitz. Op. cit.</w:t>
      </w:r>
      <w:r w:rsidRPr="00C44A89">
        <w:rPr>
          <w:rFonts w:ascii="Charis SIL" w:eastAsia="Charis SIL" w:hAnsi="Charis SIL" w:cs="Charis SIL"/>
          <w:lang w:val="en-US"/>
        </w:rPr>
        <w:t xml:space="preserve"> II, S. 23–24; cp. «</w:t>
      </w:r>
      <w:r w:rsidRPr="00C44A89">
        <w:rPr>
          <w:rFonts w:ascii="Charis SIL" w:eastAsia="Charis SIL" w:hAnsi="Charis SIL" w:cs="Charis SIL"/>
          <w:shd w:val="clear" w:color="auto" w:fill="FF33FF"/>
          <w:lang w:val="en-US"/>
        </w:rPr>
        <w:t>Ibid.</w:t>
      </w:r>
      <w:r w:rsidRPr="00C44A89">
        <w:rPr>
          <w:rFonts w:ascii="Charis SIL" w:eastAsia="Charis SIL" w:hAnsi="Charis SIL" w:cs="Charis SIL"/>
          <w:lang w:val="en-US"/>
        </w:rPr>
        <w:t>», S. 49 (</w:t>
      </w:r>
      <w:r w:rsidRPr="00434FA3">
        <w:rPr>
          <w:rFonts w:ascii="Charis SIL" w:eastAsia="Charis SIL" w:hAnsi="Charis SIL" w:cs="Charis SIL"/>
        </w:rPr>
        <w:t>ссылка</w:t>
      </w:r>
      <w:r w:rsidRPr="00C44A89">
        <w:rPr>
          <w:rFonts w:ascii="Charis SIL" w:eastAsia="Charis SIL" w:hAnsi="Charis SIL" w:cs="Charis SIL"/>
          <w:lang w:val="en-US"/>
        </w:rPr>
        <w:t xml:space="preserve"> </w:t>
      </w:r>
      <w:r w:rsidRPr="00434FA3">
        <w:rPr>
          <w:rFonts w:ascii="Charis SIL" w:eastAsia="Charis SIL" w:hAnsi="Charis SIL" w:cs="Charis SIL"/>
        </w:rPr>
        <w:t>на</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F950E"/>
          <w:lang w:val="en-US"/>
        </w:rPr>
        <w:t>Anguttaranikāya</w:t>
      </w:r>
      <w:r w:rsidRPr="00C44A89">
        <w:rPr>
          <w:rFonts w:ascii="Charis SIL" w:eastAsia="Charis SIL" w:hAnsi="Charis SIL" w:cs="Charis SIL"/>
          <w:lang w:val="en-US"/>
        </w:rPr>
        <w:t>», VIII, 27); 57 («</w:t>
      </w:r>
      <w:r w:rsidRPr="00C44A89">
        <w:rPr>
          <w:rFonts w:ascii="Charis SIL" w:eastAsia="Charis SIL" w:hAnsi="Charis SIL" w:cs="Charis SIL"/>
          <w:shd w:val="clear" w:color="auto" w:fill="FF950E"/>
          <w:lang w:val="en-US"/>
        </w:rPr>
        <w:t>Majjhimanikāya</w:t>
      </w:r>
      <w:r w:rsidRPr="00C44A89">
        <w:rPr>
          <w:rFonts w:ascii="Charis SIL" w:eastAsia="Charis SIL" w:hAnsi="Charis SIL" w:cs="Charis SIL"/>
          <w:lang w:val="en-US"/>
        </w:rPr>
        <w:t>», 126).</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434FA3">
        <w:rPr>
          <w:rFonts w:ascii="Charis SIL" w:eastAsia="Charis SIL" w:hAnsi="Charis SIL" w:cs="Charis SIL"/>
          <w:vertAlign w:val="superscript"/>
        </w:rPr>
        <w:t>59</w:t>
      </w:r>
      <w:r w:rsidRPr="00434FA3">
        <w:rPr>
          <w:rFonts w:ascii="Charis SIL" w:eastAsia="Charis SIL" w:hAnsi="Charis SIL" w:cs="Charis SIL"/>
        </w:rPr>
        <w:t xml:space="preserve"> Ср. в этой связи: </w:t>
      </w:r>
      <w:r w:rsidRPr="00434FA3">
        <w:rPr>
          <w:rFonts w:ascii="Charis SIL" w:eastAsia="Charis SIL" w:hAnsi="Charis SIL" w:cs="Charis SIL"/>
          <w:shd w:val="clear" w:color="auto" w:fill="FF33FF"/>
        </w:rPr>
        <w:t xml:space="preserve">А. В. Keith. </w:t>
      </w:r>
      <w:r w:rsidRPr="00C44A89">
        <w:rPr>
          <w:rFonts w:ascii="Charis SIL" w:eastAsia="Charis SIL" w:hAnsi="Charis SIL" w:cs="Charis SIL"/>
          <w:shd w:val="clear" w:color="auto" w:fill="FF33FF"/>
          <w:lang w:val="de-DE"/>
        </w:rPr>
        <w:t>The sanskrit drama</w:t>
      </w:r>
      <w:r w:rsidRPr="00C44A89">
        <w:rPr>
          <w:rFonts w:ascii="Charis SIL" w:eastAsia="Charis SIL" w:hAnsi="Charis SIL" w:cs="Charis SIL"/>
          <w:lang w:val="de-DE"/>
        </w:rPr>
        <w:t xml:space="preserve">, p. 136, 159–160, 177, 192 </w:t>
      </w:r>
      <w:r w:rsidRPr="00434FA3">
        <w:rPr>
          <w:rFonts w:ascii="Charis SIL" w:eastAsia="Charis SIL" w:hAnsi="Charis SIL" w:cs="Charis SIL"/>
        </w:rPr>
        <w:t>и</w:t>
      </w:r>
      <w:r w:rsidRPr="00C44A89">
        <w:rPr>
          <w:rFonts w:ascii="Charis SIL" w:eastAsia="Charis SIL" w:hAnsi="Charis SIL" w:cs="Charis SIL"/>
          <w:lang w:val="de-DE"/>
        </w:rPr>
        <w:t> </w:t>
      </w:r>
      <w:r w:rsidRPr="00434FA3">
        <w:rPr>
          <w:rFonts w:ascii="Charis SIL" w:eastAsia="Charis SIL" w:hAnsi="Charis SIL" w:cs="Charis SIL"/>
        </w:rPr>
        <w:t>др</w:t>
      </w:r>
      <w:r w:rsidRPr="00C44A89">
        <w:rPr>
          <w:rFonts w:ascii="Charis SIL" w:eastAsia="Charis SIL" w:hAnsi="Charis SIL" w:cs="Charis SIL"/>
          <w:lang w:val="de-DE"/>
        </w:rPr>
        <w:t>.</w:t>
      </w:r>
    </w:p>
    <w:p w:rsidR="000C2862" w:rsidRPr="00C44A89" w:rsidRDefault="005E68CD">
      <w:pPr>
        <w:spacing w:line="360" w:lineRule="auto"/>
        <w:ind w:firstLine="567"/>
        <w:jc w:val="both"/>
        <w:rPr>
          <w:rFonts w:ascii="Charis SIL" w:eastAsia="Charis SIL" w:hAnsi="Charis SIL" w:cs="Charis SIL"/>
          <w:shd w:val="clear" w:color="auto" w:fill="FF33FF"/>
          <w:lang w:val="de-DE"/>
        </w:rPr>
      </w:pPr>
      <w:r w:rsidRPr="00C44A89">
        <w:rPr>
          <w:rFonts w:ascii="Charis SIL" w:eastAsia="Charis SIL" w:hAnsi="Charis SIL" w:cs="Charis SIL"/>
          <w:vertAlign w:val="superscript"/>
          <w:lang w:val="de-DE"/>
        </w:rPr>
        <w:t>60</w:t>
      </w:r>
      <w:r w:rsidRPr="00C44A89">
        <w:rPr>
          <w:rFonts w:ascii="Charis SIL" w:eastAsia="Charis SIL" w:hAnsi="Charis SIL" w:cs="Charis SIL"/>
          <w:lang w:val="de-DE"/>
        </w:rPr>
        <w:t> </w:t>
      </w:r>
      <w:r w:rsidRPr="00434FA3">
        <w:rPr>
          <w:rFonts w:ascii="Charis SIL" w:eastAsia="Charis SIL" w:hAnsi="Charis SIL" w:cs="Charis SIL"/>
        </w:rPr>
        <w:t>Ср</w:t>
      </w:r>
      <w:r w:rsidRPr="00C44A89">
        <w:rPr>
          <w:rFonts w:ascii="Charis SIL" w:eastAsia="Charis SIL" w:hAnsi="Charis SIL" w:cs="Charis SIL"/>
          <w:lang w:val="de-DE"/>
        </w:rPr>
        <w:t xml:space="preserve">.: </w:t>
      </w:r>
      <w:r w:rsidRPr="00C44A89">
        <w:rPr>
          <w:rFonts w:ascii="Charis SIL" w:eastAsia="Charis SIL" w:hAnsi="Charis SIL" w:cs="Charis SIL"/>
          <w:shd w:val="clear" w:color="auto" w:fill="FF33FF"/>
          <w:lang w:val="de-DE"/>
        </w:rPr>
        <w:t xml:space="preserve">J. E. Van Lohuizen-de Leeuw. </w:t>
      </w:r>
      <w:r w:rsidRPr="00C44A89">
        <w:rPr>
          <w:rFonts w:ascii="Charis SIL" w:eastAsia="Charis SIL" w:hAnsi="Charis SIL" w:cs="Charis SIL"/>
          <w:shd w:val="clear" w:color="auto" w:fill="FF33FF"/>
          <w:lang w:val="en-US"/>
        </w:rPr>
        <w:t>Humor in Indian and Southeast asian art. «Indological studies in honor of W. N. Brown». New Haven, 1961, p. 217–227; J. Mittal. Caricature and comic in ancient indian art. «Roopa–Lekha», vol. </w:t>
      </w:r>
      <w:r w:rsidRPr="00C44A89">
        <w:rPr>
          <w:rFonts w:ascii="Charis SIL" w:eastAsia="Charis SIL" w:hAnsi="Charis SIL" w:cs="Charis SIL"/>
          <w:shd w:val="clear" w:color="auto" w:fill="FF33FF"/>
          <w:lang w:val="de-DE"/>
        </w:rPr>
        <w:t>XXXIII, 1963, № 1–2, p. 60–69.</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61</w:t>
      </w:r>
      <w:r w:rsidRPr="00C44A89">
        <w:rPr>
          <w:rFonts w:ascii="Charis SIL" w:eastAsia="Charis SIL" w:hAnsi="Charis SIL" w:cs="Charis SIL"/>
          <w:lang w:val="de-DE"/>
        </w:rPr>
        <w:t> </w:t>
      </w:r>
      <w:r w:rsidRPr="00434FA3">
        <w:rPr>
          <w:rFonts w:ascii="Charis SIL" w:eastAsia="Charis SIL" w:hAnsi="Charis SIL" w:cs="Charis SIL"/>
        </w:rPr>
        <w:t>См</w:t>
      </w:r>
      <w:r w:rsidRPr="00C44A89">
        <w:rPr>
          <w:rFonts w:ascii="Charis SIL" w:eastAsia="Charis SIL" w:hAnsi="Charis SIL" w:cs="Charis SIL"/>
          <w:lang w:val="de-DE"/>
        </w:rPr>
        <w:t xml:space="preserve">. </w:t>
      </w:r>
      <w:r w:rsidRPr="00434FA3">
        <w:rPr>
          <w:rFonts w:ascii="Charis SIL" w:eastAsia="Charis SIL" w:hAnsi="Charis SIL" w:cs="Charis SIL"/>
        </w:rPr>
        <w:t>также</w:t>
      </w:r>
      <w:r w:rsidRPr="00C44A89">
        <w:rPr>
          <w:rFonts w:ascii="Charis SIL" w:eastAsia="Charis SIL" w:hAnsi="Charis SIL" w:cs="Charis SIL"/>
          <w:lang w:val="de-DE"/>
        </w:rPr>
        <w:t xml:space="preserve">: </w:t>
      </w:r>
      <w:r w:rsidRPr="00434FA3">
        <w:rPr>
          <w:rFonts w:ascii="Charis SIL" w:eastAsia="Charis SIL" w:hAnsi="Charis SIL" w:cs="Charis SIL"/>
          <w:shd w:val="clear" w:color="auto" w:fill="FF33FF"/>
        </w:rPr>
        <w:t>Е</w:t>
      </w:r>
      <w:r w:rsidRPr="00C44A89">
        <w:rPr>
          <w:rFonts w:ascii="Charis SIL" w:eastAsia="Charis SIL" w:hAnsi="Charis SIL" w:cs="Charis SIL"/>
          <w:shd w:val="clear" w:color="auto" w:fill="FF33FF"/>
          <w:lang w:val="de-DE"/>
        </w:rPr>
        <w:t>. Baktay. Die Kunst Indiens. Budapest</w:t>
      </w:r>
      <w:r w:rsidRPr="00C44A89">
        <w:rPr>
          <w:rFonts w:ascii="Charis SIL" w:eastAsia="Charis SIL" w:hAnsi="Charis SIL" w:cs="Charis SIL"/>
          <w:lang w:val="de-DE"/>
        </w:rPr>
        <w:t>, 1963, p. 83 (pl. 37) — 84.</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de-DE"/>
        </w:rPr>
        <w:t>62</w:t>
      </w:r>
      <w:r w:rsidRPr="00C44A89">
        <w:rPr>
          <w:rFonts w:ascii="Charis SIL" w:eastAsia="Charis SIL" w:hAnsi="Charis SIL" w:cs="Charis SIL"/>
          <w:lang w:val="de-DE"/>
        </w:rPr>
        <w:t> </w:t>
      </w:r>
      <w:r w:rsidRPr="00434FA3">
        <w:rPr>
          <w:rFonts w:ascii="Charis SIL" w:eastAsia="Charis SIL" w:hAnsi="Charis SIL" w:cs="Charis SIL"/>
        </w:rPr>
        <w:t>Ср</w:t>
      </w:r>
      <w:r w:rsidRPr="00C44A89">
        <w:rPr>
          <w:rFonts w:ascii="Charis SIL" w:eastAsia="Charis SIL" w:hAnsi="Charis SIL" w:cs="Charis SIL"/>
          <w:lang w:val="de-DE"/>
        </w:rPr>
        <w:t xml:space="preserve">. </w:t>
      </w:r>
      <w:r w:rsidRPr="00434FA3">
        <w:rPr>
          <w:rFonts w:ascii="Charis SIL" w:eastAsia="Charis SIL" w:hAnsi="Charis SIL" w:cs="Charis SIL"/>
        </w:rPr>
        <w:t>в</w:t>
      </w:r>
      <w:r w:rsidRPr="00C44A89">
        <w:rPr>
          <w:rFonts w:ascii="Charis SIL" w:eastAsia="Charis SIL" w:hAnsi="Charis SIL" w:cs="Charis SIL"/>
          <w:lang w:val="de-DE"/>
        </w:rPr>
        <w:t xml:space="preserve"> </w:t>
      </w:r>
      <w:r w:rsidRPr="00434FA3">
        <w:rPr>
          <w:rFonts w:ascii="Charis SIL" w:eastAsia="Charis SIL" w:hAnsi="Charis SIL" w:cs="Charis SIL"/>
        </w:rPr>
        <w:t>этой</w:t>
      </w:r>
      <w:r w:rsidRPr="00C44A89">
        <w:rPr>
          <w:rFonts w:ascii="Charis SIL" w:eastAsia="Charis SIL" w:hAnsi="Charis SIL" w:cs="Charis SIL"/>
          <w:lang w:val="de-DE"/>
        </w:rPr>
        <w:t xml:space="preserve"> </w:t>
      </w:r>
      <w:r w:rsidRPr="00434FA3">
        <w:rPr>
          <w:rFonts w:ascii="Charis SIL" w:eastAsia="Charis SIL" w:hAnsi="Charis SIL" w:cs="Charis SIL"/>
        </w:rPr>
        <w:t>связи</w:t>
      </w:r>
      <w:r w:rsidRPr="00C44A89">
        <w:rPr>
          <w:rFonts w:ascii="Charis SIL" w:eastAsia="Charis SIL" w:hAnsi="Charis SIL" w:cs="Charis SIL"/>
          <w:lang w:val="de-DE"/>
        </w:rPr>
        <w:t xml:space="preserve"> </w:t>
      </w:r>
      <w:r w:rsidRPr="00434FA3">
        <w:rPr>
          <w:rFonts w:ascii="Charis SIL" w:eastAsia="Charis SIL" w:hAnsi="Charis SIL" w:cs="Charis SIL"/>
        </w:rPr>
        <w:t>материалы</w:t>
      </w:r>
      <w:r w:rsidRPr="00C44A89">
        <w:rPr>
          <w:rFonts w:ascii="Charis SIL" w:eastAsia="Charis SIL" w:hAnsi="Charis SIL" w:cs="Charis SIL"/>
          <w:lang w:val="de-DE"/>
        </w:rPr>
        <w:t xml:space="preserve"> </w:t>
      </w:r>
      <w:r w:rsidRPr="00434FA3">
        <w:rPr>
          <w:rFonts w:ascii="Charis SIL" w:eastAsia="Charis SIL" w:hAnsi="Charis SIL" w:cs="Charis SIL"/>
        </w:rPr>
        <w:t>антологии</w:t>
      </w:r>
      <w:r w:rsidRPr="00C44A89">
        <w:rPr>
          <w:rFonts w:ascii="Charis SIL" w:eastAsia="Charis SIL" w:hAnsi="Charis SIL" w:cs="Charis SIL"/>
          <w:lang w:val="de-DE"/>
        </w:rPr>
        <w:t xml:space="preserve">: </w:t>
      </w:r>
      <w:r w:rsidRPr="00C44A89">
        <w:rPr>
          <w:rFonts w:ascii="Charis SIL" w:eastAsia="Charis SIL" w:hAnsi="Charis SIL" w:cs="Charis SIL"/>
          <w:shd w:val="clear" w:color="auto" w:fill="FF33FF"/>
          <w:lang w:val="de-DE"/>
        </w:rPr>
        <w:t>«Griechisher Humor von Homers Zeiten bis heute». V.G. Soyter. Berlin</w:t>
      </w:r>
      <w:r w:rsidRPr="00C44A89">
        <w:rPr>
          <w:rFonts w:ascii="Charis SIL" w:eastAsia="Charis SIL" w:hAnsi="Charis SIL" w:cs="Charis SIL"/>
          <w:lang w:val="de-DE"/>
        </w:rPr>
        <w:t>, 1959; «</w:t>
      </w:r>
      <w:r w:rsidRPr="00434FA3">
        <w:rPr>
          <w:rFonts w:ascii="Charis SIL" w:eastAsia="Charis SIL" w:hAnsi="Charis SIL" w:cs="Charis SIL"/>
        </w:rPr>
        <w:t>Филогелос</w:t>
      </w:r>
      <w:r w:rsidRPr="00C44A89">
        <w:rPr>
          <w:rFonts w:ascii="Charis SIL" w:eastAsia="Charis SIL" w:hAnsi="Charis SIL" w:cs="Charis SIL"/>
          <w:lang w:val="de-DE"/>
        </w:rPr>
        <w:t xml:space="preserve">» — </w:t>
      </w:r>
      <w:r w:rsidRPr="00434FA3">
        <w:rPr>
          <w:rFonts w:ascii="Charis SIL" w:eastAsia="Charis SIL" w:hAnsi="Charis SIL" w:cs="Charis SIL"/>
        </w:rPr>
        <w:t>русск</w:t>
      </w:r>
      <w:r w:rsidRPr="00C44A89">
        <w:rPr>
          <w:rFonts w:ascii="Charis SIL" w:eastAsia="Charis SIL" w:hAnsi="Charis SIL" w:cs="Charis SIL"/>
          <w:lang w:val="de-DE"/>
        </w:rPr>
        <w:t xml:space="preserve">. </w:t>
      </w:r>
      <w:r w:rsidRPr="00434FA3">
        <w:rPr>
          <w:rFonts w:ascii="Charis SIL" w:eastAsia="Charis SIL" w:hAnsi="Charis SIL" w:cs="Charis SIL"/>
        </w:rPr>
        <w:t>пер</w:t>
      </w:r>
      <w:r w:rsidRPr="00C44A89">
        <w:rPr>
          <w:rFonts w:ascii="Charis SIL" w:eastAsia="Charis SIL" w:hAnsi="Charis SIL" w:cs="Charis SIL"/>
          <w:lang w:val="de-DE"/>
        </w:rPr>
        <w:t xml:space="preserve">. </w:t>
      </w:r>
      <w:r w:rsidRPr="00434FA3">
        <w:rPr>
          <w:rFonts w:ascii="Charis SIL" w:eastAsia="Charis SIL" w:hAnsi="Charis SIL" w:cs="Charis SIL"/>
        </w:rPr>
        <w:t>в</w:t>
      </w:r>
      <w:r w:rsidRPr="00C44A89">
        <w:rPr>
          <w:rFonts w:ascii="Charis SIL" w:eastAsia="Charis SIL" w:hAnsi="Charis SIL" w:cs="Charis SIL"/>
          <w:lang w:val="de-DE"/>
        </w:rPr>
        <w:t xml:space="preserve"> </w:t>
      </w:r>
      <w:r w:rsidRPr="00434FA3">
        <w:rPr>
          <w:rFonts w:ascii="Charis SIL" w:eastAsia="Charis SIL" w:hAnsi="Charis SIL" w:cs="Charis SIL"/>
        </w:rPr>
        <w:t>кн</w:t>
      </w:r>
      <w:r w:rsidRPr="00C44A89">
        <w:rPr>
          <w:rFonts w:ascii="Charis SIL" w:eastAsia="Charis SIL" w:hAnsi="Charis SIL" w:cs="Charis SIL"/>
          <w:lang w:val="de-DE"/>
        </w:rPr>
        <w:t xml:space="preserve">.: </w:t>
      </w:r>
      <w:r w:rsidRPr="00434FA3">
        <w:rPr>
          <w:rFonts w:ascii="Charis SIL" w:eastAsia="Charis SIL" w:hAnsi="Charis SIL" w:cs="Charis SIL"/>
        </w:rPr>
        <w:t>Федр</w:t>
      </w:r>
      <w:r w:rsidRPr="00C44A89">
        <w:rPr>
          <w:rFonts w:ascii="Charis SIL" w:eastAsia="Charis SIL" w:hAnsi="Charis SIL" w:cs="Charis SIL"/>
          <w:lang w:val="de-DE"/>
        </w:rPr>
        <w:t xml:space="preserve">, </w:t>
      </w:r>
      <w:r w:rsidRPr="00434FA3">
        <w:rPr>
          <w:rFonts w:ascii="Charis SIL" w:eastAsia="Charis SIL" w:hAnsi="Charis SIL" w:cs="Charis SIL"/>
        </w:rPr>
        <w:t>Бабрий</w:t>
      </w:r>
      <w:r w:rsidRPr="00C44A89">
        <w:rPr>
          <w:rFonts w:ascii="Charis SIL" w:eastAsia="Charis SIL" w:hAnsi="Charis SIL" w:cs="Charis SIL"/>
          <w:lang w:val="de-DE"/>
        </w:rPr>
        <w:t xml:space="preserve">. </w:t>
      </w:r>
      <w:r w:rsidRPr="00434FA3">
        <w:rPr>
          <w:rFonts w:ascii="Charis SIL" w:eastAsia="Charis SIL" w:hAnsi="Charis SIL" w:cs="Charis SIL"/>
        </w:rPr>
        <w:t>Басни. М., 1962, с. 186–202.</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63</w:t>
      </w:r>
      <w:r w:rsidRPr="00434FA3">
        <w:rPr>
          <w:rFonts w:ascii="Charis SIL" w:eastAsia="Charis SIL" w:hAnsi="Charis SIL" w:cs="Charis SIL"/>
        </w:rPr>
        <w:t xml:space="preserve"> Такова, например, согласующаяся, на наш взгляд, с некоторыми приведенными выше предварительными наблюдениями значительная вероятность переосмысления текстов типа «Ригведы», VII, 103, «Панчатантры», 1, 10 и др. </w:t>
      </w:r>
    </w:p>
    <w:p w:rsidR="000C2862" w:rsidRPr="00434FA3" w:rsidRDefault="005E68CD">
      <w:pPr>
        <w:pStyle w:val="1"/>
        <w:shd w:val="clear" w:color="auto" w:fill="FFFFFF"/>
        <w:ind w:left="720"/>
        <w:jc w:val="center"/>
        <w:rPr>
          <w:rFonts w:ascii="Charis SIL" w:hAnsi="Charis SIL" w:cs="Charis SIL"/>
        </w:rPr>
      </w:pPr>
      <w:bookmarkStart w:id="10" w:name="_heading=h.iwdh8462jxtw" w:colFirst="0" w:colLast="0"/>
      <w:bookmarkEnd w:id="10"/>
      <w:r w:rsidRPr="00434FA3">
        <w:rPr>
          <w:rFonts w:ascii="Charis SIL" w:hAnsi="Charis SIL" w:cs="Charis SIL"/>
        </w:rPr>
        <w:lastRenderedPageBreak/>
        <w:t>5.</w:t>
      </w:r>
      <w:r w:rsidRPr="00434FA3">
        <w:rPr>
          <w:rFonts w:ascii="Charis SIL" w:eastAsia="Charis SIL" w:hAnsi="Charis SIL" w:cs="Charis SIL"/>
          <w:b w:val="0"/>
          <w:sz w:val="24"/>
          <w:szCs w:val="24"/>
        </w:rPr>
        <w:t xml:space="preserve"> </w:t>
      </w:r>
      <w:r w:rsidRPr="00434FA3">
        <w:rPr>
          <w:rFonts w:ascii="Charis SIL" w:hAnsi="Charis SIL" w:cs="Charis SIL"/>
        </w:rPr>
        <w:t xml:space="preserve">О НЕКОТОРЫХ ЧЕРТАХ </w:t>
      </w:r>
      <w:r w:rsidRPr="00434FA3">
        <w:rPr>
          <w:rFonts w:ascii="Charis SIL" w:hAnsi="Charis SIL" w:cs="Charis SIL"/>
        </w:rPr>
        <w:br/>
        <w:t>ВЕДИЙСКОГО ДУАЛИЗМА (Митра–Варуна)</w:t>
      </w:r>
    </w:p>
    <w:p w:rsidR="000C2862" w:rsidRPr="00434FA3" w:rsidRDefault="000C2862">
      <w:pPr>
        <w:shd w:val="clear" w:color="auto" w:fill="FFFFFF"/>
        <w:jc w:val="center"/>
        <w:rPr>
          <w:rFonts w:ascii="Charis SIL" w:eastAsia="Charis SIL" w:hAnsi="Charis SIL" w:cs="Charis SIL"/>
        </w:rPr>
      </w:pP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Культ Митры–Варуны, затрагивающий важные аспекты ведийской (и шире — индо</w:t>
      </w:r>
      <w:sdt>
        <w:sdtPr>
          <w:rPr>
            <w:rFonts w:ascii="Charis SIL" w:hAnsi="Charis SIL" w:cs="Charis SIL"/>
          </w:rPr>
          <w:tag w:val="goog_rdk_122"/>
          <w:id w:val="-1862969357"/>
        </w:sdtPr>
        <w:sdtContent/>
      </w:sdt>
      <w:r w:rsidRPr="00434FA3">
        <w:rPr>
          <w:rFonts w:ascii="Charis SIL" w:eastAsia="Charis SIL" w:hAnsi="Charis SIL" w:cs="Charis SIL"/>
        </w:rPr>
        <w:t>-европейской) мифологии, давно уже привлекает внимание исследователей</w:t>
      </w:r>
      <w:r w:rsidRPr="00434FA3">
        <w:rPr>
          <w:rFonts w:ascii="Charis SIL" w:eastAsia="Charis SIL" w:hAnsi="Charis SIL" w:cs="Charis SIL"/>
          <w:vertAlign w:val="superscript"/>
        </w:rPr>
        <w:t>1</w:t>
      </w:r>
      <w:r w:rsidRPr="00434FA3">
        <w:rPr>
          <w:rFonts w:ascii="Charis SIL" w:eastAsia="Charis SIL" w:hAnsi="Charis SIL" w:cs="Charis SIL"/>
        </w:rPr>
        <w:t>. В настоящих замечаниях мы хотим вкратце остановиться на возможности выделения противопоставимых признаков, одновременно отличающих в гимнах Ригведы названных мифологических персонажей (каждого порознь и обоих вместе), а также на отдельных особенностях их традиционного противопоставления друг другу, существенных, на наш взгляд, для лучшего понимания ведийского дуализма.</w:t>
      </w:r>
    </w:p>
    <w:p w:rsidR="000C2862" w:rsidRPr="00434FA3" w:rsidRDefault="005E68CD">
      <w:pPr>
        <w:shd w:val="clear" w:color="auto" w:fill="FFFFFF"/>
        <w:spacing w:line="360" w:lineRule="auto"/>
        <w:ind w:firstLine="567"/>
        <w:jc w:val="both"/>
        <w:rPr>
          <w:rFonts w:ascii="Charis SIL" w:eastAsia="Charis SIL" w:hAnsi="Charis SIL" w:cs="Charis SIL"/>
        </w:rPr>
      </w:pPr>
      <w:bookmarkStart w:id="11" w:name="_heading=h.qsh70q" w:colFirst="0" w:colLast="0"/>
      <w:bookmarkEnd w:id="11"/>
      <w:r w:rsidRPr="00434FA3">
        <w:rPr>
          <w:rFonts w:ascii="Charis SIL" w:eastAsia="Charis SIL" w:hAnsi="Charis SIL" w:cs="Charis SIL"/>
        </w:rPr>
        <w:t>Характер сведений Ригведы о Митре и Варуне таков, что данных, относящихся одновременно к ним обоим, больше, чем данных о каком-либо одном из них (не считая текстов, где Митра и Варуна упоминаются вместе с другими божествами, одному Митре посвящен I гимн: 3.59; одному Варуне — 8; 1.25; 2.28; 5.85; 7.86–89; 8.41; им же обоим — 22: 1.136–137; 151–153; 5.62–72; 6.67; 7.60–61; 64–65; 10.132). Образ Митры там, где речь идет о нем одном, представляется достаточно однородным (мотивы объединения людей, милости, дружелюбия — ср., помимо 3.59, 1.91, 3; 1.156.1 и др.); немногочисленные «отрицательные» признаки (гнев, немилость) объединяют его с другими божествами, прежде всего с Варуной (см. ниже; ср. также 7.62.4 и др.)</w:t>
      </w:r>
      <w:r w:rsidRPr="00434FA3">
        <w:rPr>
          <w:rFonts w:ascii="Charis SIL" w:eastAsia="Charis SIL" w:hAnsi="Charis SIL" w:cs="Charis SIL"/>
          <w:vertAlign w:val="superscript"/>
        </w:rPr>
        <w:t>2</w:t>
      </w:r>
      <w:r w:rsidRPr="00434FA3">
        <w:rPr>
          <w:rFonts w:ascii="Charis SIL" w:eastAsia="Charis SIL" w:hAnsi="Charis SIL" w:cs="Charis SIL"/>
        </w:rPr>
        <w:t>. Варуна уже в большей степени наделен противопоставимыми признаками — как сам по себе, так и в сочетании с другими божествами</w:t>
      </w:r>
      <w:r w:rsidRPr="00434FA3">
        <w:rPr>
          <w:rFonts w:ascii="Charis SIL" w:eastAsia="Charis SIL" w:hAnsi="Charis SIL" w:cs="Charis SIL"/>
          <w:vertAlign w:val="superscript"/>
        </w:rPr>
        <w:t>3</w:t>
      </w:r>
      <w:r w:rsidRPr="00434FA3">
        <w:rPr>
          <w:rFonts w:ascii="Charis SIL" w:eastAsia="Charis SIL" w:hAnsi="Charis SIL" w:cs="Charis SIL"/>
        </w:rPr>
        <w:t>. Он выступает против обмана (4.41.4) и отличается таинственностью, возможно</w:t>
      </w:r>
      <w:sdt>
        <w:sdtPr>
          <w:rPr>
            <w:rFonts w:ascii="Charis SIL" w:hAnsi="Charis SIL" w:cs="Charis SIL"/>
          </w:rPr>
          <w:tag w:val="goog_rdk_123"/>
          <w:id w:val="-1764300839"/>
        </w:sdtPr>
        <w:sdtContent/>
      </w:sdt>
      <w:r w:rsidR="003E3F3C">
        <w:rPr>
          <w:rFonts w:ascii="Charis SIL" w:eastAsia="Charis SIL" w:hAnsi="Charis SIL" w:cs="Charis SIL"/>
        </w:rPr>
        <w:t>, хитростью (7.28.4 māy</w:t>
      </w:r>
      <w:r w:rsidRPr="00434FA3">
        <w:rPr>
          <w:rFonts w:ascii="Charis SIL" w:eastAsia="Charis SIL" w:hAnsi="Charis SIL" w:cs="Charis SIL"/>
        </w:rPr>
        <w:t>ī́ — R</w:t>
      </w:r>
      <w:r w:rsidR="004D10F3">
        <w:rPr>
          <w:rFonts w:ascii="Charis SIL" w:eastAsia="Charis SIL" w:hAnsi="Charis SIL" w:cs="Charis SIL"/>
          <w:lang w:val="en-US"/>
        </w:rPr>
        <w:t>g</w:t>
      </w:r>
      <w:r w:rsidRPr="00434FA3">
        <w:rPr>
          <w:rFonts w:ascii="Charis SIL" w:eastAsia="Charis SIL" w:hAnsi="Charis SIL" w:cs="Charis SIL"/>
        </w:rPr>
        <w:t>, II, 206</w:t>
      </w:r>
      <w:r w:rsidRPr="00434FA3">
        <w:rPr>
          <w:rFonts w:ascii="Charis SIL" w:eastAsia="Charis SIL" w:hAnsi="Charis SIL" w:cs="Charis SIL"/>
          <w:vertAlign w:val="superscript"/>
        </w:rPr>
        <w:t>4</w:t>
      </w:r>
      <w:r w:rsidRPr="00434FA3">
        <w:rPr>
          <w:rFonts w:ascii="Charis SIL" w:eastAsia="Charis SIL" w:hAnsi="Charis SIL" w:cs="Charis SIL"/>
        </w:rPr>
        <w:t xml:space="preserve">; ср. 7.88.6; 10.147.5). Мотивы милости, награды, исцеления (1.24.9 и сл. ṣatám te... </w:t>
      </w:r>
      <w:sdt>
        <w:sdtPr>
          <w:rPr>
            <w:rFonts w:ascii="Charis SIL" w:hAnsi="Charis SIL" w:cs="Charis SIL"/>
          </w:rPr>
          <w:tag w:val="goog_rdk_124"/>
          <w:id w:val="2141612646"/>
        </w:sdtPr>
        <w:sdtContent/>
      </w:sdt>
      <w:sdt>
        <w:sdtPr>
          <w:rPr>
            <w:rFonts w:ascii="Charis SIL" w:hAnsi="Charis SIL" w:cs="Charis SIL"/>
          </w:rPr>
          <w:tag w:val="goog_rdk_125"/>
          <w:id w:val="657580639"/>
        </w:sdtPr>
        <w:sdtContent/>
      </w:sdt>
      <w:r w:rsidRPr="00434FA3">
        <w:rPr>
          <w:rFonts w:ascii="Charis SIL" w:eastAsia="Charis SIL" w:hAnsi="Charis SIL" w:cs="Charis SIL"/>
        </w:rPr>
        <w:t>bhishája</w:t>
      </w:r>
      <w:r w:rsidRPr="00434FA3">
        <w:rPr>
          <w:rFonts w:ascii="Charis SIL" w:eastAsia="Calibri" w:hAnsi="Charis SIL" w:cs="Charis SIL"/>
        </w:rPr>
        <w:t>ḥ</w:t>
      </w:r>
      <w:r w:rsidRPr="00434FA3">
        <w:rPr>
          <w:rFonts w:ascii="Charis SIL" w:eastAsia="Charis SIL" w:hAnsi="Charis SIL" w:cs="Charis SIL"/>
        </w:rPr>
        <w:t xml:space="preserve">.. sumatísh; ср. 2.28.3 и сл.; 8.41.4; 8.42.2) сочетаются в его образе с мотивом наказания, со злобой, </w:t>
      </w:r>
      <w:r w:rsidRPr="00434FA3">
        <w:rPr>
          <w:rFonts w:ascii="Charis SIL" w:eastAsia="Charis SIL" w:hAnsi="Charis SIL" w:cs="Charis SIL"/>
        </w:rPr>
        <w:lastRenderedPageBreak/>
        <w:t xml:space="preserve">способностью насылать болезни (ср. 1.24.11; 14héḷo; 4.1.4; 4.3.5; 7.84.2; 7.86.2 и сл.; 7.89.5). Он связан с солнцем — его глазом (ср. 1.50.6) и с ночью (1.24; 10; 8.41.3 sá kshápaḥ </w:t>
      </w:r>
      <w:sdt>
        <w:sdtPr>
          <w:rPr>
            <w:rFonts w:ascii="Charis SIL" w:hAnsi="Charis SIL" w:cs="Charis SIL"/>
          </w:rPr>
          <w:tag w:val="goog_rdk_126"/>
          <w:id w:val="-1088304419"/>
        </w:sdtPr>
        <w:sdtContent/>
      </w:sdt>
      <w:sdt>
        <w:sdtPr>
          <w:rPr>
            <w:rFonts w:ascii="Charis SIL" w:hAnsi="Charis SIL" w:cs="Charis SIL"/>
          </w:rPr>
          <w:tag w:val="goog_rdk_127"/>
          <w:id w:val="-133413013"/>
        </w:sdtPr>
        <w:sdtContent/>
      </w:sdt>
      <w:r w:rsidRPr="00434FA3">
        <w:rPr>
          <w:rFonts w:ascii="Charis SIL" w:eastAsia="Charis SIL" w:hAnsi="Charis SIL" w:cs="Charis SIL"/>
        </w:rPr>
        <w:t>pári shasvaje); примечательно также объединение его с Ямой (10.14.7)</w:t>
      </w:r>
      <w:r w:rsidRPr="00434FA3">
        <w:rPr>
          <w:rFonts w:ascii="Charis SIL" w:eastAsia="Charis SIL" w:hAnsi="Charis SIL" w:cs="Charis SIL"/>
          <w:vertAlign w:val="superscript"/>
        </w:rPr>
        <w:t>5</w:t>
      </w:r>
      <w:r w:rsidRPr="00434FA3">
        <w:rPr>
          <w:rFonts w:ascii="Charis SIL" w:eastAsia="Charis SIL" w:hAnsi="Charis SIL" w:cs="Charis SIL"/>
        </w:rPr>
        <w:t>. Среди отдельных сюжетов, связанных с Варуной, особый интерес представляет история его отношений с Васиштхой, которому он был другом и покровителем и которого поразил водянкой, разгневавшись на него за проступок (7.86; 7.88.3—6; ср. также 1.25.15 — Rg, I, 27, примеч. 15с)</w:t>
      </w:r>
      <w:r w:rsidRPr="00434FA3">
        <w:rPr>
          <w:rFonts w:ascii="Charis SIL" w:eastAsia="Charis SIL" w:hAnsi="Charis SIL" w:cs="Charis SIL"/>
          <w:vertAlign w:val="superscript"/>
        </w:rPr>
        <w:t>6</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Значительное количество общих функций дает возможность выделить и некоторые противопоставимые признаки, одновременно характеризующие Митру и Варуну: милость, сострадание (2.41.5 āna — bhidruhā; ср. 1. 136.1; 5.68.4; 5.70.2 и др.) и враждебность, хитрость, внушение страха (7.61.5 drúhaḥ — ср. Rg, II, 237, примеч. 5с; 6.67.4 ghorā́ mártāya; cp. 7.65.3).</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Встает вопрос, позволяют ли подобные дуалистические фрагменты ведийского культа установить дополнительное распределение отдельных противопоставимых признаков между соответствующими божествами, как это наглядно проявляется, например, в авестийском дуализме (Ахура Мазда–Ангра Майнью)</w:t>
      </w:r>
      <w:r w:rsidRPr="00434FA3">
        <w:rPr>
          <w:rFonts w:ascii="Charis SIL" w:eastAsia="Charis SIL" w:hAnsi="Charis SIL" w:cs="Charis SIL"/>
          <w:vertAlign w:val="superscript"/>
        </w:rPr>
        <w:t>7</w:t>
      </w:r>
      <w:r w:rsidRPr="00434FA3">
        <w:rPr>
          <w:rFonts w:ascii="Charis SIL" w:eastAsia="Charis SIL" w:hAnsi="Charis SIL" w:cs="Charis SIL"/>
        </w:rPr>
        <w:t>. Известно, что отдельные пары божеств играют значительную роль в ведийском культе. Наибольшее число гимнов (22) посвящено здесь Митре и Варуне; далее следуют Индра и Агни (10 гимнов), Индра и Варуна (9 гимнов) и другие, не столь «популярные» сочетания: Индра–Ваю, Индра–Брихаспати, Индра–Сома и т.д.</w:t>
      </w:r>
      <w:r w:rsidRPr="00434FA3">
        <w:rPr>
          <w:rFonts w:ascii="Charis SIL" w:eastAsia="Charis SIL" w:hAnsi="Charis SIL" w:cs="Charis SIL"/>
          <w:vertAlign w:val="superscript"/>
        </w:rPr>
        <w:t>8</w:t>
      </w:r>
      <w:r w:rsidRPr="00434FA3">
        <w:rPr>
          <w:rFonts w:ascii="Charis SIL" w:eastAsia="Charis SIL" w:hAnsi="Charis SIL" w:cs="Charis SIL"/>
        </w:rPr>
        <w:t>. Противопоставленность членов названных выше пар не носит, однако, явного характера и нуждается в существенных оговорках. В значительной степени это относится и к Митре–Варуне, неоднократно противопоставлявшихся исследователями по признакам (соответственно): день–ночь</w:t>
      </w:r>
      <w:r w:rsidRPr="00434FA3">
        <w:rPr>
          <w:rFonts w:ascii="Charis SIL" w:eastAsia="Charis SIL" w:hAnsi="Charis SIL" w:cs="Charis SIL"/>
          <w:vertAlign w:val="superscript"/>
        </w:rPr>
        <w:t>9</w:t>
      </w:r>
      <w:r w:rsidRPr="00434FA3">
        <w:rPr>
          <w:rFonts w:ascii="Charis SIL" w:eastAsia="Charis SIL" w:hAnsi="Charis SIL" w:cs="Charis SIL"/>
        </w:rPr>
        <w:t>, утро–вечер, земля–небо, этот мир–тот мир, благожелательность–враждебность, мужское начало–</w:t>
      </w:r>
      <w:r w:rsidRPr="00434FA3">
        <w:rPr>
          <w:rFonts w:ascii="Charis SIL" w:eastAsia="Charis SIL" w:hAnsi="Charis SIL" w:cs="Charis SIL"/>
        </w:rPr>
        <w:lastRenderedPageBreak/>
        <w:t>женское начало и т.д.</w:t>
      </w:r>
      <w:r w:rsidRPr="00434FA3">
        <w:rPr>
          <w:rFonts w:ascii="Charis SIL" w:eastAsia="Charis SIL" w:hAnsi="Charis SIL" w:cs="Charis SIL"/>
          <w:vertAlign w:val="superscript"/>
        </w:rPr>
        <w:t>10</w:t>
      </w:r>
      <w:r w:rsidRPr="00434FA3">
        <w:rPr>
          <w:rFonts w:ascii="Charis SIL" w:eastAsia="Charis SIL" w:hAnsi="Charis SIL" w:cs="Charis SIL"/>
        </w:rPr>
        <w:t>. Разумеется, уже приведенные выше характеристики свидетельствуют об известном различии между Митрой и Варуной и, можно полагать, об определенной взаимной дополнительности их функций. Вместе с тем следует заметить, что такая дополнительность почти не выражена в Ригведе непосредственно; как правило, она выводится исходя из того, «чего не делает» соответствующее божество, и носит, таким образом, имплицитный характер. Прямого же противопоставления Митры Варуне в Ригведе нет, если не считать отдельных, опять-таки неявных свидетельств, дающих возможность такого толкования</w:t>
      </w:r>
      <w:r w:rsidRPr="00434FA3">
        <w:rPr>
          <w:rFonts w:ascii="Charis SIL" w:eastAsia="Charis SIL" w:hAnsi="Charis SIL" w:cs="Charis SIL"/>
          <w:vertAlign w:val="superscript"/>
        </w:rPr>
        <w:t>11</w:t>
      </w:r>
      <w:r w:rsidRPr="00434FA3">
        <w:rPr>
          <w:rFonts w:ascii="Charis SIL" w:eastAsia="Charis SIL" w:hAnsi="Charis SIL" w:cs="Charis SIL"/>
        </w:rPr>
        <w:t xml:space="preserve"> (ср., напр., обращение к Индре в посвященном ему гимне 10.147.5 tváṃ no mitró váruṇo ná māyī́ — ср. Rg, III, 380, или обращение к Агни 5.3.1 tvám agne váruṇo jā́yase yát tvám mitró bhavasi yát sámiddhaḥ). По сути дела</w:t>
      </w:r>
      <w:sdt>
        <w:sdtPr>
          <w:rPr>
            <w:rFonts w:ascii="Charis SIL" w:hAnsi="Charis SIL" w:cs="Charis SIL"/>
          </w:rPr>
          <w:tag w:val="goog_rdk_128"/>
          <w:id w:val="-1042277851"/>
        </w:sdtPr>
        <w:sdtContent/>
      </w:sdt>
      <w:r w:rsidRPr="00434FA3">
        <w:rPr>
          <w:rFonts w:ascii="Charis SIL" w:eastAsia="Charis SIL" w:hAnsi="Charis SIL" w:cs="Charis SIL"/>
        </w:rPr>
        <w:t>, подобные заключения исходят из других свидетельств, выходящих за рамки Ригведы и собственно являющихся более поздними толкованиями самхит.</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Разумеется, если говорить об индуистской традиции в целом, представленной известной нам совокупностью канонических текстов (в данном случае шрути), то, имея в виду одновременное функционирование этих текстов (в значительной их части, возможно, уже с середины 1 тысячелетия до н. э.), мы вправе заключать об амбивалентном характере культа того или иного божества или группы божеств для указанной совокупности текстов в целом. Это, однако, представляется уже явлением несколько отличным от закономерностей в рамках одного памятника, рассматриваемых выше (в частности, явлением с иной степенью вероятности, естественно возрастающей с расширением круга источников). В этой связи заслуживают внимания критические соображения П. Тиме, Дж. Брафа, Я. Гонды</w:t>
      </w:r>
      <w:r w:rsidRPr="00434FA3">
        <w:rPr>
          <w:rFonts w:ascii="Charis SIL" w:eastAsia="Charis SIL" w:hAnsi="Charis SIL" w:cs="Charis SIL"/>
          <w:vertAlign w:val="superscript"/>
        </w:rPr>
        <w:t>12</w:t>
      </w:r>
      <w:r w:rsidRPr="00434FA3">
        <w:rPr>
          <w:rFonts w:ascii="Charis SIL" w:eastAsia="Charis SIL" w:hAnsi="Charis SIL" w:cs="Charis SIL"/>
        </w:rPr>
        <w:t xml:space="preserve"> по поводу отдельных противопоставлений Ж. Дюмезиля, склонного, по их мнению, характеризовать Ригведу, опираясь на материал других текстов</w:t>
      </w:r>
      <w:r w:rsidRPr="00434FA3">
        <w:rPr>
          <w:rFonts w:ascii="Charis SIL" w:eastAsia="Charis SIL" w:hAnsi="Charis SIL" w:cs="Charis SIL"/>
          <w:vertAlign w:val="superscript"/>
        </w:rPr>
        <w:t>13</w:t>
      </w:r>
      <w:r w:rsidRPr="00434FA3">
        <w:rPr>
          <w:rFonts w:ascii="Charis SIL" w:eastAsia="Charis SIL" w:hAnsi="Charis SIL" w:cs="Charis SIL"/>
        </w:rPr>
        <w:t xml:space="preserve">. В данном случае </w:t>
      </w:r>
      <w:r w:rsidRPr="00434FA3">
        <w:rPr>
          <w:rFonts w:ascii="Charis SIL" w:eastAsia="Charis SIL" w:hAnsi="Charis SIL" w:cs="Charis SIL"/>
        </w:rPr>
        <w:lastRenderedPageBreak/>
        <w:t xml:space="preserve">противопоставление Митры Варуне фактически лежит за пределами Ригведы и основано, прежде всего, на </w:t>
      </w:r>
      <w:sdt>
        <w:sdtPr>
          <w:rPr>
            <w:rFonts w:ascii="Charis SIL" w:hAnsi="Charis SIL" w:cs="Charis SIL"/>
          </w:rPr>
          <w:tag w:val="goog_rdk_129"/>
          <w:id w:val="371423902"/>
        </w:sdtPr>
        <w:sdtContent/>
      </w:sdt>
      <w:r w:rsidRPr="00434FA3">
        <w:rPr>
          <w:rFonts w:ascii="Charis SIL" w:eastAsia="Charis SIL" w:hAnsi="Charis SIL" w:cs="Charis SIL"/>
        </w:rPr>
        <w:t xml:space="preserve">Шатапатха брахмане (ср. ряд конкретных противопоставлений в I.1.4.1; противопоставления по признаку «мужской–женский» в II. 4.4.19 и </w:t>
      </w:r>
      <w:r w:rsidR="00B31EFD">
        <w:rPr>
          <w:rFonts w:ascii="Charis SIL" w:eastAsia="Charis SIL" w:hAnsi="Charis SIL" w:cs="Charis SIL"/>
          <w:lang w:val="en-US"/>
        </w:rPr>
        <w:t>X</w:t>
      </w:r>
      <w:r w:rsidRPr="00434FA3">
        <w:rPr>
          <w:rFonts w:ascii="Charis SIL" w:eastAsia="Charis SIL" w:hAnsi="Charis SIL" w:cs="Charis SIL"/>
        </w:rPr>
        <w:t>II.9.1.17)</w:t>
      </w:r>
      <w:r w:rsidRPr="00434FA3">
        <w:rPr>
          <w:rFonts w:ascii="Charis SIL" w:eastAsia="Charis SIL" w:hAnsi="Charis SIL" w:cs="Charis SIL"/>
          <w:vertAlign w:val="superscript"/>
        </w:rPr>
        <w:t>14</w:t>
      </w:r>
      <w:r w:rsidRPr="00434FA3">
        <w:rPr>
          <w:rFonts w:ascii="Charis SIL" w:eastAsia="Charis SIL" w:hAnsi="Charis SIL" w:cs="Charis SIL"/>
        </w:rPr>
        <w:t>, Тайттирия самхите («белый–черный», «день–ночь» – II.1.4.7; VI.4.8.3), Атхарваведе («утро–вечер» – 13.3.13).</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В этом отношении показательна и другая пара: Индра–Варуна</w:t>
      </w:r>
      <w:r w:rsidRPr="00434FA3">
        <w:rPr>
          <w:rFonts w:ascii="Charis SIL" w:eastAsia="Charis SIL" w:hAnsi="Charis SIL" w:cs="Charis SIL"/>
          <w:vertAlign w:val="superscript"/>
        </w:rPr>
        <w:t>15</w:t>
      </w:r>
      <w:r w:rsidRPr="00434FA3">
        <w:rPr>
          <w:rFonts w:ascii="Charis SIL" w:eastAsia="Charis SIL" w:hAnsi="Charis SIL" w:cs="Charis SIL"/>
        </w:rPr>
        <w:t>. Наряду с рядом общих функций (помощь в битве, подача благ, некоторые черты отношений к рекам, к солнцу и т.д.) они вместе с тем, по наблюдениям Т.Я. Елизаренковой, дополняют друг друга по признакам (соответственно): «антропоморфность – неантропоморфность», «дружественность – скорее враждебность», «связь с военной силой – связь с законом и магией» и т.д. Следует, однако, подчеркнуть, что и здесь, за исключением отдельных, сравнительно немногочисленных свидетельств (напр., 6.68.3; 7.82.5–6; 7.85.3), эта дополнительность носит имплицитный характер, вытекая в большинстве случаев из того, «чего не делает» тот или другой. Пожалуй, еще труднее проследить противопоставленность функций для членов других пар, играющих в Ригведе меньшую роль</w:t>
      </w:r>
      <w:r w:rsidRPr="00434FA3">
        <w:rPr>
          <w:rFonts w:ascii="Charis SIL" w:eastAsia="Charis SIL" w:hAnsi="Charis SIL" w:cs="Charis SIL"/>
          <w:vertAlign w:val="superscript"/>
        </w:rPr>
        <w:t>16</w:t>
      </w:r>
      <w:r w:rsidRPr="00434FA3">
        <w:rPr>
          <w:rFonts w:ascii="Charis SIL" w:eastAsia="Charis SIL" w:hAnsi="Charis SIL" w:cs="Charis SIL"/>
        </w:rPr>
        <w:t>: Индры–Агни (ср. 4.28.3), Агни–Сомы (ср. .93.6), Агни–Парджаньи (6.52.16) и др.</w:t>
      </w: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5E68CD">
      <w:pPr>
        <w:pStyle w:val="2"/>
        <w:shd w:val="clear" w:color="auto" w:fill="FFFFFF"/>
        <w:jc w:val="center"/>
        <w:rPr>
          <w:rFonts w:ascii="Charis SIL" w:hAnsi="Charis SIL" w:cs="Charis SIL"/>
        </w:rPr>
      </w:pPr>
      <w:bookmarkStart w:id="12" w:name="_heading=h.527taguvcc9s" w:colFirst="0" w:colLast="0"/>
      <w:bookmarkEnd w:id="12"/>
      <w:r w:rsidRPr="00434FA3">
        <w:rPr>
          <w:rFonts w:ascii="Charis SIL" w:hAnsi="Charis SIL" w:cs="Charis SIL"/>
        </w:rPr>
        <w:t>Примечания</w:t>
      </w: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C44A89" w:rsidRDefault="005E68CD">
      <w:pPr>
        <w:shd w:val="clear" w:color="auto" w:fill="FFFFFF"/>
        <w:spacing w:line="360" w:lineRule="auto"/>
        <w:ind w:firstLine="567"/>
        <w:jc w:val="both"/>
        <w:rPr>
          <w:rFonts w:ascii="Charis SIL" w:eastAsia="Charis SIL" w:hAnsi="Charis SIL" w:cs="Charis SIL"/>
          <w:vertAlign w:val="superscript"/>
          <w:lang w:val="de-DE"/>
        </w:rPr>
      </w:pPr>
      <w:r w:rsidRPr="00434FA3">
        <w:rPr>
          <w:rFonts w:ascii="Charis SIL" w:eastAsia="Charis SIL" w:hAnsi="Charis SIL" w:cs="Charis SIL"/>
          <w:vertAlign w:val="superscript"/>
        </w:rPr>
        <w:t>1</w:t>
      </w:r>
      <w:r w:rsidRPr="00434FA3">
        <w:rPr>
          <w:rFonts w:ascii="Charis SIL" w:eastAsia="Charis SIL" w:hAnsi="Charis SIL" w:cs="Charis SIL"/>
        </w:rPr>
        <w:t xml:space="preserve"> См. в этой связи, помимо ряда более общих трудов: </w:t>
      </w:r>
      <w:r w:rsidRPr="00434FA3">
        <w:rPr>
          <w:rFonts w:ascii="Charis SIL" w:eastAsia="Charis SIL" w:hAnsi="Charis SIL" w:cs="Charis SIL"/>
          <w:i/>
        </w:rPr>
        <w:t>A.</w:t>
      </w:r>
      <w:r w:rsidRPr="00434FA3">
        <w:rPr>
          <w:rFonts w:ascii="Charis SIL" w:eastAsia="Charis SIL" w:hAnsi="Charis SIL" w:cs="Charis SIL"/>
        </w:rPr>
        <w:t> </w:t>
      </w:r>
      <w:r w:rsidRPr="00434FA3">
        <w:rPr>
          <w:rFonts w:ascii="Charis SIL" w:eastAsia="Charis SIL" w:hAnsi="Charis SIL" w:cs="Charis SIL"/>
          <w:i/>
        </w:rPr>
        <w:t xml:space="preserve">Hillebrandt, </w:t>
      </w:r>
      <w:r w:rsidRPr="00434FA3">
        <w:rPr>
          <w:rFonts w:ascii="Charis SIL" w:eastAsia="Charis SIL" w:hAnsi="Charis SIL" w:cs="Charis SIL"/>
        </w:rPr>
        <w:t xml:space="preserve">Varuṇa und Mitra, Breslau, 1877; </w:t>
      </w:r>
      <w:r w:rsidRPr="00434FA3">
        <w:rPr>
          <w:rFonts w:ascii="Charis SIL" w:eastAsia="Charis SIL" w:hAnsi="Charis SIL" w:cs="Charis SIL"/>
          <w:i/>
        </w:rPr>
        <w:t xml:space="preserve">К. Bohnenberger, </w:t>
      </w:r>
      <w:r w:rsidRPr="00434FA3">
        <w:rPr>
          <w:rFonts w:ascii="Charis SIL" w:eastAsia="Charis SIL" w:hAnsi="Charis SIL" w:cs="Charis SIL"/>
        </w:rPr>
        <w:t xml:space="preserve">Der altindische Gott Varuṇa nach den Liedern des Ṛgveda, Tübingen, 1893; </w:t>
      </w:r>
      <w:r w:rsidRPr="00434FA3">
        <w:rPr>
          <w:rFonts w:ascii="Charis SIL" w:eastAsia="Charis SIL" w:hAnsi="Charis SIL" w:cs="Charis SIL"/>
          <w:i/>
        </w:rPr>
        <w:t>A. Eggers</w:t>
      </w:r>
      <w:r w:rsidRPr="00434FA3">
        <w:rPr>
          <w:rFonts w:ascii="Charis SIL" w:eastAsia="Charis SIL" w:hAnsi="Charis SIL" w:cs="Charis SIL"/>
        </w:rPr>
        <w:t xml:space="preserve">, Der arische (indo-iranische) Gott Mitra, Jurjew, 1894; </w:t>
      </w:r>
      <w:r w:rsidRPr="00434FA3">
        <w:rPr>
          <w:rFonts w:ascii="Charis SIL" w:eastAsia="Charis SIL" w:hAnsi="Charis SIL" w:cs="Charis SIL"/>
          <w:i/>
        </w:rPr>
        <w:t>A. Meillet,</w:t>
      </w:r>
      <w:r w:rsidRPr="00434FA3">
        <w:rPr>
          <w:rFonts w:ascii="Charis SIL" w:eastAsia="Charis SIL" w:hAnsi="Charis SIL" w:cs="Charis SIL"/>
        </w:rPr>
        <w:t xml:space="preserve"> Le dieu indo-iranien Mitra, </w:t>
      </w:r>
      <w:r w:rsidRPr="00434FA3">
        <w:rPr>
          <w:rFonts w:ascii="Charis SIL" w:eastAsia="Vrinda" w:hAnsi="Charis SIL" w:cs="Charis SIL"/>
        </w:rPr>
        <w:t>—</w:t>
      </w:r>
      <w:r w:rsidRPr="00434FA3">
        <w:rPr>
          <w:rFonts w:ascii="Charis SIL" w:eastAsia="Charis SIL" w:hAnsi="Charis SIL" w:cs="Charis SIL"/>
        </w:rPr>
        <w:t xml:space="preserve"> JA, sér. 10, 1907, t. X. P. 143–159; </w:t>
      </w:r>
      <w:r w:rsidRPr="00434FA3">
        <w:rPr>
          <w:rFonts w:ascii="Charis SIL" w:eastAsia="Charis SIL" w:hAnsi="Charis SIL" w:cs="Charis SIL"/>
          <w:i/>
        </w:rPr>
        <w:t>W. Hentschel,</w:t>
      </w:r>
      <w:r w:rsidRPr="00434FA3">
        <w:rPr>
          <w:rFonts w:ascii="Charis SIL" w:eastAsia="Charis SIL" w:hAnsi="Charis SIL" w:cs="Charis SIL"/>
        </w:rPr>
        <w:t xml:space="preserve"> </w:t>
      </w:r>
      <w:r w:rsidRPr="00434FA3">
        <w:rPr>
          <w:rFonts w:ascii="Charis SIL" w:eastAsia="Charis SIL" w:hAnsi="Charis SIL" w:cs="Charis SIL"/>
        </w:rPr>
        <w:lastRenderedPageBreak/>
        <w:t xml:space="preserve">Varuna, Leipzig, 1917; </w:t>
      </w:r>
      <w:r w:rsidRPr="00434FA3">
        <w:rPr>
          <w:rFonts w:ascii="Charis SIL" w:eastAsia="Charis SIL" w:hAnsi="Charis SIL" w:cs="Charis SIL"/>
          <w:i/>
        </w:rPr>
        <w:t>H. Lüders,</w:t>
      </w:r>
      <w:r w:rsidRPr="00434FA3">
        <w:rPr>
          <w:rFonts w:ascii="Charis SIL" w:eastAsia="Charis SIL" w:hAnsi="Charis SIL" w:cs="Charis SIL"/>
        </w:rPr>
        <w:t xml:space="preserve"> Varuṇa, T. I–II. </w:t>
      </w:r>
      <w:r w:rsidRPr="00C44A89">
        <w:rPr>
          <w:rFonts w:ascii="Charis SIL" w:eastAsia="Charis SIL" w:hAnsi="Charis SIL" w:cs="Charis SIL"/>
          <w:lang w:val="de-DE"/>
        </w:rPr>
        <w:t xml:space="preserve">Göttingen, 1951–1959; </w:t>
      </w:r>
      <w:r w:rsidRPr="00C44A89">
        <w:rPr>
          <w:rFonts w:ascii="Charis SIL" w:eastAsia="Charis SIL" w:hAnsi="Charis SIL" w:cs="Charis SIL"/>
          <w:i/>
          <w:lang w:val="de-DE"/>
        </w:rPr>
        <w:t>J</w:t>
      </w:r>
      <w:r w:rsidRPr="00C44A89">
        <w:rPr>
          <w:rFonts w:ascii="Charis SIL" w:eastAsia="Charis SIL" w:hAnsi="Charis SIL" w:cs="Charis SIL"/>
          <w:lang w:val="de-DE"/>
        </w:rPr>
        <w:t>.</w:t>
      </w:r>
      <w:r w:rsidRPr="00C44A89">
        <w:rPr>
          <w:rFonts w:ascii="Charis SIL" w:hAnsi="Charis SIL" w:cs="Charis SIL"/>
          <w:lang w:val="de-DE"/>
        </w:rPr>
        <w:t> </w:t>
      </w:r>
      <w:r w:rsidRPr="00C44A89">
        <w:rPr>
          <w:rFonts w:ascii="Charis SIL" w:eastAsia="Charis SIL" w:hAnsi="Charis SIL" w:cs="Charis SIL"/>
          <w:i/>
          <w:lang w:val="de-DE"/>
        </w:rPr>
        <w:t>Meyer,</w:t>
      </w:r>
      <w:r w:rsidRPr="00C44A89">
        <w:rPr>
          <w:rFonts w:ascii="Charis SIL" w:eastAsia="Charis SIL" w:hAnsi="Charis SIL" w:cs="Charis SIL"/>
          <w:lang w:val="de-DE"/>
        </w:rPr>
        <w:t xml:space="preserve"> Trilogie altindischer Mächte und Feste der Vegetation, Zürich-Leipzig, 1937, Stück 3</w:t>
      </w:r>
      <w:r w:rsidRPr="00C44A89">
        <w:rPr>
          <w:rFonts w:ascii="Charis SIL" w:eastAsia="Charis SIL" w:hAnsi="Charis SIL" w:cs="Charis SIL"/>
          <w:i/>
          <w:lang w:val="de-DE"/>
        </w:rPr>
        <w:t xml:space="preserve">, </w:t>
      </w:r>
      <w:r w:rsidRPr="00C44A89">
        <w:rPr>
          <w:rFonts w:ascii="Charis SIL" w:eastAsia="Charis SIL" w:hAnsi="Charis SIL" w:cs="Charis SIL"/>
          <w:lang w:val="de-DE"/>
        </w:rPr>
        <w:t xml:space="preserve">S. 199–285; </w:t>
      </w:r>
      <w:r w:rsidRPr="00C44A89">
        <w:rPr>
          <w:rFonts w:ascii="Charis SIL" w:eastAsia="Charis SIL" w:hAnsi="Charis SIL" w:cs="Charis SIL"/>
          <w:i/>
          <w:lang w:val="de-DE"/>
        </w:rPr>
        <w:t>G</w:t>
      </w:r>
      <w:r w:rsidRPr="00C44A89">
        <w:rPr>
          <w:rFonts w:ascii="Charis SIL" w:eastAsia="Charis SIL" w:hAnsi="Charis SIL" w:cs="Charis SIL"/>
          <w:lang w:val="de-DE"/>
        </w:rPr>
        <w:t>. </w:t>
      </w:r>
      <w:r w:rsidRPr="00C44A89">
        <w:rPr>
          <w:rFonts w:ascii="Charis SIL" w:eastAsia="Charis SIL" w:hAnsi="Charis SIL" w:cs="Charis SIL"/>
          <w:i/>
          <w:lang w:val="de-DE"/>
        </w:rPr>
        <w:t>Dumézil,</w:t>
      </w:r>
      <w:r w:rsidRPr="00C44A89">
        <w:rPr>
          <w:rFonts w:ascii="Charis SIL" w:eastAsia="Charis SIL" w:hAnsi="Charis SIL" w:cs="Charis SIL"/>
          <w:lang w:val="de-DE"/>
        </w:rPr>
        <w:t xml:space="preserve"> Mitra-Varuna. Essais sur deux représentations indo-européens de la </w:t>
      </w:r>
      <w:sdt>
        <w:sdtPr>
          <w:rPr>
            <w:rFonts w:ascii="Charis SIL" w:hAnsi="Charis SIL" w:cs="Charis SIL"/>
          </w:rPr>
          <w:tag w:val="goog_rdk_130"/>
          <w:id w:val="-392202493"/>
        </w:sdtPr>
        <w:sdtContent/>
      </w:sdt>
      <w:r w:rsidRPr="00C44A89">
        <w:rPr>
          <w:rFonts w:ascii="Charis SIL" w:eastAsia="Charis SIL" w:hAnsi="Charis SIL" w:cs="Charis SIL"/>
          <w:lang w:val="de-DE"/>
        </w:rPr>
        <w:t>souveraineté, Paris, 1948 (</w:t>
      </w:r>
      <w:r w:rsidRPr="00434FA3">
        <w:rPr>
          <w:rFonts w:ascii="Charis SIL" w:eastAsia="Charis SIL" w:hAnsi="Charis SIL" w:cs="Charis SIL"/>
        </w:rPr>
        <w:t>далее</w:t>
      </w:r>
      <w:r w:rsidRPr="00C44A89">
        <w:rPr>
          <w:rFonts w:ascii="Charis SIL" w:eastAsia="Charis SIL" w:hAnsi="Charis SIL" w:cs="Charis SIL"/>
          <w:lang w:val="de-DE"/>
        </w:rPr>
        <w:t xml:space="preserve"> – </w:t>
      </w:r>
      <w:r w:rsidRPr="00C44A89">
        <w:rPr>
          <w:rFonts w:ascii="Charis SIL" w:eastAsia="Charis SIL" w:hAnsi="Charis SIL" w:cs="Charis SIL"/>
          <w:i/>
          <w:lang w:val="de-DE"/>
        </w:rPr>
        <w:t>Dumézil</w:t>
      </w:r>
      <w:r w:rsidRPr="00C44A89">
        <w:rPr>
          <w:rFonts w:ascii="Charis SIL" w:eastAsia="Charis SIL" w:hAnsi="Charis SIL" w:cs="Charis SIL"/>
          <w:lang w:val="de-DE"/>
        </w:rPr>
        <w:t xml:space="preserve">, Mitra-Varuna); </w:t>
      </w:r>
      <w:r w:rsidRPr="00C44A89">
        <w:rPr>
          <w:rFonts w:ascii="Charis SIL" w:eastAsia="Charis SIL" w:hAnsi="Charis SIL" w:cs="Charis SIL"/>
          <w:i/>
          <w:lang w:val="de-DE"/>
        </w:rPr>
        <w:t xml:space="preserve">G. Dumézil, </w:t>
      </w:r>
      <w:r w:rsidRPr="00C44A89">
        <w:rPr>
          <w:rFonts w:ascii="Charis SIL" w:eastAsia="Charis SIL" w:hAnsi="Charis SIL" w:cs="Charis SIL"/>
          <w:lang w:val="de-DE"/>
        </w:rPr>
        <w:t>Les dieux des indo-européens, Paris, 1952 (</w:t>
      </w:r>
      <w:r w:rsidRPr="00434FA3">
        <w:rPr>
          <w:rFonts w:ascii="Charis SIL" w:eastAsia="Charis SIL" w:hAnsi="Charis SIL" w:cs="Charis SIL"/>
        </w:rPr>
        <w:t>далее</w:t>
      </w:r>
      <w:r w:rsidRPr="00C44A89">
        <w:rPr>
          <w:rFonts w:ascii="Charis SIL" w:eastAsia="Charis SIL" w:hAnsi="Charis SIL" w:cs="Charis SIL"/>
          <w:lang w:val="de-DE"/>
        </w:rPr>
        <w:t xml:space="preserve"> – </w:t>
      </w:r>
      <w:r w:rsidRPr="00C44A89">
        <w:rPr>
          <w:rFonts w:ascii="Charis SIL" w:eastAsia="Charis SIL" w:hAnsi="Charis SIL" w:cs="Charis SIL"/>
          <w:i/>
          <w:lang w:val="de-DE"/>
        </w:rPr>
        <w:t>Dumézil,</w:t>
      </w:r>
      <w:r w:rsidRPr="00C44A89">
        <w:rPr>
          <w:rFonts w:ascii="Charis SIL" w:eastAsia="Charis SIL" w:hAnsi="Charis SIL" w:cs="Charis SIL"/>
          <w:lang w:val="de-DE"/>
        </w:rPr>
        <w:t xml:space="preserve"> Les dieux); </w:t>
      </w:r>
      <w:r w:rsidRPr="00C44A89">
        <w:rPr>
          <w:rFonts w:ascii="Charis SIL" w:eastAsia="Charis SIL" w:hAnsi="Charis SIL" w:cs="Charis SIL"/>
          <w:i/>
          <w:lang w:val="de-DE"/>
        </w:rPr>
        <w:t>P. Thieme,</w:t>
      </w:r>
      <w:r w:rsidRPr="00C44A89">
        <w:rPr>
          <w:rFonts w:ascii="Charis SIL" w:eastAsia="Charis SIL" w:hAnsi="Charis SIL" w:cs="Charis SIL"/>
          <w:lang w:val="de-DE"/>
        </w:rPr>
        <w:t xml:space="preserve"> Mitra and Aryaman, New Haven, 1957 (</w:t>
      </w:r>
      <w:r w:rsidRPr="00434FA3">
        <w:rPr>
          <w:rFonts w:ascii="Charis SIL" w:eastAsia="Charis SIL" w:hAnsi="Charis SIL" w:cs="Charis SIL"/>
        </w:rPr>
        <w:t>далее</w:t>
      </w:r>
      <w:r w:rsidRPr="00C44A89">
        <w:rPr>
          <w:rFonts w:ascii="Charis SIL" w:eastAsia="Charis SIL" w:hAnsi="Charis SIL" w:cs="Charis SIL"/>
          <w:lang w:val="de-DE"/>
        </w:rPr>
        <w:t xml:space="preserve"> – </w:t>
      </w:r>
      <w:r w:rsidRPr="00C44A89">
        <w:rPr>
          <w:rFonts w:ascii="Charis SIL" w:eastAsia="Charis SIL" w:hAnsi="Charis SIL" w:cs="Charis SIL"/>
          <w:i/>
          <w:lang w:val="de-DE"/>
        </w:rPr>
        <w:t>Thieme</w:t>
      </w:r>
      <w:r w:rsidRPr="00C44A89">
        <w:rPr>
          <w:rFonts w:ascii="Charis SIL" w:eastAsia="Charis SIL" w:hAnsi="Charis SIL" w:cs="Charis SIL"/>
          <w:lang w:val="de-DE"/>
        </w:rPr>
        <w:t xml:space="preserve">) </w:t>
      </w:r>
      <w:r w:rsidRPr="00434FA3">
        <w:rPr>
          <w:rFonts w:ascii="Charis SIL" w:eastAsia="Charis SIL" w:hAnsi="Charis SIL" w:cs="Charis SIL"/>
        </w:rPr>
        <w:t>и</w:t>
      </w:r>
      <w:r w:rsidRPr="00C44A89">
        <w:rPr>
          <w:rFonts w:ascii="Charis SIL" w:eastAsia="Charis SIL" w:hAnsi="Charis SIL" w:cs="Charis SIL"/>
          <w:lang w:val="de-DE"/>
        </w:rPr>
        <w:t xml:space="preserve"> </w:t>
      </w:r>
      <w:r w:rsidRPr="00434FA3">
        <w:rPr>
          <w:rFonts w:ascii="Charis SIL" w:eastAsia="Charis SIL" w:hAnsi="Charis SIL" w:cs="Charis SIL"/>
        </w:rPr>
        <w:t>др</w:t>
      </w:r>
      <w:r w:rsidRPr="00C44A89">
        <w:rPr>
          <w:rFonts w:ascii="Charis SIL" w:eastAsia="Charis SIL" w:hAnsi="Charis SIL" w:cs="Charis SIL"/>
          <w:lang w:val="de-DE"/>
        </w:rPr>
        <w:t xml:space="preserve">.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L.</w:t>
      </w:r>
      <w:r w:rsidRPr="00C44A89">
        <w:rPr>
          <w:rFonts w:ascii="Charis SIL" w:hAnsi="Charis SIL" w:cs="Charis SIL"/>
          <w:lang w:val="en-US"/>
        </w:rPr>
        <w:t> </w:t>
      </w:r>
      <w:r w:rsidRPr="00C44A89">
        <w:rPr>
          <w:rFonts w:ascii="Charis SIL" w:eastAsia="Charis SIL" w:hAnsi="Charis SIL" w:cs="Charis SIL"/>
          <w:i/>
          <w:lang w:val="en-US"/>
        </w:rPr>
        <w:t>Renou,</w:t>
      </w:r>
      <w:r w:rsidRPr="00C44A89">
        <w:rPr>
          <w:rFonts w:ascii="Charis SIL" w:eastAsia="Charis SIL" w:hAnsi="Charis SIL" w:cs="Charis SIL"/>
          <w:lang w:val="en-US"/>
        </w:rPr>
        <w:t xml:space="preserve"> Bibliographie védique, Paris, 1931. P. 200–202; </w:t>
      </w:r>
      <w:r w:rsidRPr="00C44A89">
        <w:rPr>
          <w:rFonts w:ascii="Charis SIL" w:eastAsia="Charis SIL" w:hAnsi="Charis SIL" w:cs="Charis SIL"/>
          <w:i/>
          <w:lang w:val="en-US"/>
        </w:rPr>
        <w:t>R. Dandekar</w:t>
      </w:r>
      <w:r w:rsidRPr="00C44A89">
        <w:rPr>
          <w:rFonts w:ascii="Charis SIL" w:eastAsia="Charis SIL" w:hAnsi="Charis SIL" w:cs="Charis SIL"/>
          <w:lang w:val="en-US"/>
        </w:rPr>
        <w:t xml:space="preserve">, Vedic Bibliography, Vol. I, Bombay, 1946, P. 148, 149, 153; Vol. II. </w:t>
      </w:r>
      <w:r w:rsidRPr="00C44A89">
        <w:rPr>
          <w:rFonts w:ascii="Charis SIL" w:eastAsia="Charis SIL" w:hAnsi="Charis SIL" w:cs="Charis SIL"/>
          <w:lang w:val="de-DE"/>
        </w:rPr>
        <w:t>Poona, 1961, P. 326–329.</w:t>
      </w:r>
    </w:p>
    <w:p w:rsidR="000C2862" w:rsidRPr="00C44A89" w:rsidRDefault="005E68CD">
      <w:pPr>
        <w:shd w:val="clear" w:color="auto" w:fill="FFFFFF"/>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de-DE"/>
        </w:rPr>
        <w:t>2</w:t>
      </w:r>
      <w:r w:rsidRPr="00C44A89">
        <w:rPr>
          <w:rFonts w:ascii="Charis SIL" w:eastAsia="Charis SIL" w:hAnsi="Charis SIL" w:cs="Charis SIL"/>
          <w:lang w:val="de-DE"/>
        </w:rPr>
        <w:t> </w:t>
      </w:r>
      <w:r w:rsidRPr="00434FA3">
        <w:rPr>
          <w:rFonts w:ascii="Charis SIL" w:eastAsia="Charis SIL" w:hAnsi="Charis SIL" w:cs="Charis SIL"/>
        </w:rPr>
        <w:t>Цит</w:t>
      </w:r>
      <w:r w:rsidRPr="00C44A89">
        <w:rPr>
          <w:rFonts w:ascii="Charis SIL" w:eastAsia="Charis SIL" w:hAnsi="Charis SIL" w:cs="Charis SIL"/>
          <w:lang w:val="de-DE"/>
        </w:rPr>
        <w:t xml:space="preserve">. </w:t>
      </w:r>
      <w:r w:rsidRPr="00434FA3">
        <w:rPr>
          <w:rFonts w:ascii="Charis SIL" w:eastAsia="Charis SIL" w:hAnsi="Charis SIL" w:cs="Charis SIL"/>
        </w:rPr>
        <w:t>по</w:t>
      </w:r>
      <w:r w:rsidRPr="00C44A89">
        <w:rPr>
          <w:rFonts w:ascii="Charis SIL" w:eastAsia="Charis SIL" w:hAnsi="Charis SIL" w:cs="Charis SIL"/>
          <w:lang w:val="de-DE"/>
        </w:rPr>
        <w:t xml:space="preserve">: </w:t>
      </w:r>
      <w:r w:rsidRPr="00C44A89">
        <w:rPr>
          <w:rFonts w:ascii="Charis SIL" w:eastAsia="Charis SIL" w:hAnsi="Charis SIL" w:cs="Charis SIL"/>
          <w:i/>
          <w:lang w:val="de-DE"/>
        </w:rPr>
        <w:t>Th. Aufrecht,</w:t>
      </w:r>
      <w:r w:rsidRPr="00C44A89">
        <w:rPr>
          <w:rFonts w:ascii="Charis SIL" w:eastAsia="Charis SIL" w:hAnsi="Charis SIL" w:cs="Charis SIL"/>
          <w:lang w:val="de-DE"/>
        </w:rPr>
        <w:t xml:space="preserve"> Die Hymnen des Rigveda, 3. Aufl., T. I–II., Berlin, 1955. </w:t>
      </w:r>
      <w:r w:rsidRPr="00434FA3">
        <w:rPr>
          <w:rFonts w:ascii="Charis SIL" w:eastAsia="Charis SIL" w:hAnsi="Charis SIL" w:cs="Charis SIL"/>
        </w:rPr>
        <w:t>Ср</w:t>
      </w:r>
      <w:r w:rsidRPr="00C44A89">
        <w:rPr>
          <w:rFonts w:ascii="Charis SIL" w:eastAsia="Charis SIL" w:hAnsi="Charis SIL" w:cs="Charis SIL"/>
          <w:lang w:val="de-DE"/>
        </w:rPr>
        <w:t xml:space="preserve">. </w:t>
      </w:r>
      <w:r w:rsidRPr="00434FA3">
        <w:rPr>
          <w:rFonts w:ascii="Charis SIL" w:eastAsia="Charis SIL" w:hAnsi="Charis SIL" w:cs="Charis SIL"/>
        </w:rPr>
        <w:t>в</w:t>
      </w:r>
      <w:r w:rsidRPr="00C44A89">
        <w:rPr>
          <w:rFonts w:ascii="Charis SIL" w:eastAsia="Charis SIL" w:hAnsi="Charis SIL" w:cs="Charis SIL"/>
          <w:lang w:val="de-DE"/>
        </w:rPr>
        <w:t xml:space="preserve"> </w:t>
      </w:r>
      <w:r w:rsidRPr="00434FA3">
        <w:rPr>
          <w:rFonts w:ascii="Charis SIL" w:eastAsia="Charis SIL" w:hAnsi="Charis SIL" w:cs="Charis SIL"/>
        </w:rPr>
        <w:t>связи</w:t>
      </w:r>
      <w:r w:rsidRPr="00C44A89">
        <w:rPr>
          <w:rFonts w:ascii="Charis SIL" w:eastAsia="Charis SIL" w:hAnsi="Charis SIL" w:cs="Charis SIL"/>
          <w:lang w:val="de-DE"/>
        </w:rPr>
        <w:t xml:space="preserve"> </w:t>
      </w:r>
      <w:r w:rsidRPr="00434FA3">
        <w:rPr>
          <w:rFonts w:ascii="Charis SIL" w:eastAsia="Charis SIL" w:hAnsi="Charis SIL" w:cs="Charis SIL"/>
        </w:rPr>
        <w:t>с</w:t>
      </w:r>
      <w:r w:rsidRPr="00C44A89">
        <w:rPr>
          <w:rFonts w:ascii="Charis SIL" w:eastAsia="Charis SIL" w:hAnsi="Charis SIL" w:cs="Charis SIL"/>
          <w:lang w:val="de-DE"/>
        </w:rPr>
        <w:t xml:space="preserve"> </w:t>
      </w:r>
      <w:r w:rsidRPr="00434FA3">
        <w:rPr>
          <w:rFonts w:ascii="Charis SIL" w:eastAsia="Charis SIL" w:hAnsi="Charis SIL" w:cs="Charis SIL"/>
        </w:rPr>
        <w:t>отдельными</w:t>
      </w:r>
      <w:r w:rsidRPr="00C44A89">
        <w:rPr>
          <w:rFonts w:ascii="Charis SIL" w:eastAsia="Charis SIL" w:hAnsi="Charis SIL" w:cs="Charis SIL"/>
          <w:lang w:val="de-DE"/>
        </w:rPr>
        <w:t xml:space="preserve"> </w:t>
      </w:r>
      <w:r w:rsidRPr="00434FA3">
        <w:rPr>
          <w:rFonts w:ascii="Charis SIL" w:eastAsia="Charis SIL" w:hAnsi="Charis SIL" w:cs="Charis SIL"/>
        </w:rPr>
        <w:t>приведенными</w:t>
      </w:r>
      <w:r w:rsidRPr="00C44A89">
        <w:rPr>
          <w:rFonts w:ascii="Charis SIL" w:eastAsia="Charis SIL" w:hAnsi="Charis SIL" w:cs="Charis SIL"/>
          <w:lang w:val="de-DE"/>
        </w:rPr>
        <w:t xml:space="preserve"> </w:t>
      </w:r>
      <w:r w:rsidRPr="00434FA3">
        <w:rPr>
          <w:rFonts w:ascii="Charis SIL" w:eastAsia="Charis SIL" w:hAnsi="Charis SIL" w:cs="Charis SIL"/>
        </w:rPr>
        <w:t>ниже</w:t>
      </w:r>
      <w:r w:rsidRPr="00C44A89">
        <w:rPr>
          <w:rFonts w:ascii="Charis SIL" w:eastAsia="Charis SIL" w:hAnsi="Charis SIL" w:cs="Charis SIL"/>
          <w:lang w:val="de-DE"/>
        </w:rPr>
        <w:t xml:space="preserve"> </w:t>
      </w:r>
      <w:r w:rsidRPr="00434FA3">
        <w:rPr>
          <w:rFonts w:ascii="Charis SIL" w:eastAsia="Charis SIL" w:hAnsi="Charis SIL" w:cs="Charis SIL"/>
        </w:rPr>
        <w:t>толкованиями</w:t>
      </w:r>
      <w:r w:rsidRPr="00C44A89">
        <w:rPr>
          <w:rFonts w:ascii="Charis SIL" w:eastAsia="Charis SIL" w:hAnsi="Charis SIL" w:cs="Charis SIL"/>
          <w:lang w:val="de-DE"/>
        </w:rPr>
        <w:t xml:space="preserve">: Der Rig-Veda aus dem Sanskrit übersetzt v. K. F. Geldner. </w:t>
      </w:r>
      <w:r w:rsidRPr="00C44A89">
        <w:rPr>
          <w:rFonts w:ascii="Charis SIL" w:eastAsia="Charis SIL" w:hAnsi="Charis SIL" w:cs="Charis SIL"/>
          <w:lang w:val="en-US"/>
        </w:rPr>
        <w:t>T. I–IV. Cambridge, Mass., I95I–I957 (</w:t>
      </w:r>
      <w:r w:rsidRPr="00434FA3">
        <w:rPr>
          <w:rFonts w:ascii="Charis SIL" w:eastAsia="Charis SIL" w:hAnsi="Charis SIL" w:cs="Charis SIL"/>
        </w:rPr>
        <w:t>далее</w:t>
      </w:r>
      <w:r w:rsidRPr="00C44A89">
        <w:rPr>
          <w:rFonts w:ascii="Charis SIL" w:eastAsia="Charis SIL" w:hAnsi="Charis SIL" w:cs="Charis SIL"/>
          <w:lang w:val="en-US"/>
        </w:rPr>
        <w:t xml:space="preserve"> – </w:t>
      </w:r>
      <w:sdt>
        <w:sdtPr>
          <w:rPr>
            <w:rFonts w:ascii="Charis SIL" w:hAnsi="Charis SIL" w:cs="Charis SIL"/>
          </w:rPr>
          <w:tag w:val="goog_rdk_131"/>
          <w:id w:val="1412127687"/>
        </w:sdtPr>
        <w:sdtContent/>
      </w:sdt>
      <w:r w:rsidRPr="00C44A89">
        <w:rPr>
          <w:rFonts w:ascii="Charis SIL" w:eastAsia="Charis SIL" w:hAnsi="Charis SIL" w:cs="Charis SIL"/>
          <w:lang w:val="en-US"/>
        </w:rPr>
        <w:t>Rg).</w:t>
      </w:r>
    </w:p>
    <w:p w:rsidR="000C2862" w:rsidRPr="00C44A89" w:rsidRDefault="005E68CD">
      <w:pPr>
        <w:shd w:val="clear" w:color="auto" w:fill="FFFFFF"/>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w:t>
      </w:r>
      <w:r w:rsidRPr="00C44A89">
        <w:rPr>
          <w:rFonts w:ascii="Charis SIL" w:eastAsia="Charis SIL" w:hAnsi="Charis SIL" w:cs="Charis SIL"/>
          <w:lang w:val="en-US"/>
        </w:rPr>
        <w:t> </w:t>
      </w:r>
      <w:r w:rsidRPr="00C44A89">
        <w:rPr>
          <w:rFonts w:ascii="Charis SIL" w:eastAsia="Charis SIL" w:hAnsi="Charis SIL" w:cs="Charis SIL"/>
          <w:i/>
          <w:lang w:val="en-US"/>
        </w:rPr>
        <w:t>Thieme,</w:t>
      </w:r>
      <w:r w:rsidRPr="00C44A89">
        <w:rPr>
          <w:rFonts w:ascii="Charis SIL" w:eastAsia="Charis SIL" w:hAnsi="Charis SIL" w:cs="Charis SIL"/>
          <w:lang w:val="en-US"/>
        </w:rPr>
        <w:t xml:space="preserve"> P. 6 </w:t>
      </w:r>
      <w:r w:rsidRPr="00434FA3">
        <w:rPr>
          <w:rFonts w:ascii="Charis SIL" w:hAnsi="Charis SIL" w:cs="Charis SIL"/>
        </w:rPr>
        <w:t>и</w:t>
      </w:r>
      <w:r w:rsidRPr="00C44A89">
        <w:rPr>
          <w:rFonts w:ascii="Charis SIL" w:hAnsi="Charis SIL" w:cs="Charis SIL"/>
          <w:lang w:val="en-US"/>
        </w:rPr>
        <w:t xml:space="preserve"> </w:t>
      </w:r>
      <w:r w:rsidRPr="00434FA3">
        <w:rPr>
          <w:rFonts w:ascii="Charis SIL" w:hAnsi="Charis SIL" w:cs="Charis SIL"/>
        </w:rPr>
        <w:t>сл</w:t>
      </w:r>
      <w:r w:rsidRPr="00C44A89">
        <w:rPr>
          <w:rFonts w:ascii="Charis SIL" w:hAnsi="Charis SIL" w:cs="Charis SIL"/>
          <w:lang w:val="en-US"/>
        </w:rPr>
        <w:t>.</w:t>
      </w:r>
    </w:p>
    <w:p w:rsidR="000C2862" w:rsidRPr="00C44A89" w:rsidRDefault="005E68CD">
      <w:pPr>
        <w:shd w:val="clear" w:color="auto" w:fill="FFFFFF"/>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w:t>
      </w:r>
      <w:r w:rsidRPr="00C44A89">
        <w:rPr>
          <w:rFonts w:ascii="Charis SIL" w:eastAsia="Charis SIL" w:hAnsi="Charis SIL" w:cs="Charis SIL"/>
          <w:i/>
          <w:lang w:val="en-US"/>
        </w:rPr>
        <w:t>J</w:t>
      </w:r>
      <w:r w:rsidRPr="00C44A89">
        <w:rPr>
          <w:rFonts w:ascii="Charis SIL" w:eastAsia="Charis SIL" w:hAnsi="Charis SIL" w:cs="Charis SIL"/>
          <w:lang w:val="en-US"/>
        </w:rPr>
        <w:t>. </w:t>
      </w:r>
      <w:r w:rsidRPr="00C44A89">
        <w:rPr>
          <w:rFonts w:ascii="Charis SIL" w:eastAsia="Charis SIL" w:hAnsi="Charis SIL" w:cs="Charis SIL"/>
          <w:i/>
          <w:lang w:val="en-US"/>
        </w:rPr>
        <w:t>Gonda,</w:t>
      </w:r>
      <w:r w:rsidRPr="00C44A89">
        <w:rPr>
          <w:rFonts w:ascii="Charis SIL" w:eastAsia="Charis SIL" w:hAnsi="Charis SIL" w:cs="Charis SIL"/>
          <w:lang w:val="en-US"/>
        </w:rPr>
        <w:t xml:space="preserve"> Epithets in the Ṛgveda, s’Gravenhague, 1959. P. 114 (</w:t>
      </w:r>
      <w:r w:rsidRPr="00434FA3">
        <w:rPr>
          <w:rFonts w:ascii="Charis SIL" w:eastAsia="Charis SIL" w:hAnsi="Charis SIL" w:cs="Charis SIL"/>
        </w:rPr>
        <w:t>далее</w:t>
      </w:r>
      <w:r w:rsidRPr="00C44A89">
        <w:rPr>
          <w:rFonts w:ascii="Charis SIL" w:eastAsia="Charis SIL" w:hAnsi="Charis SIL" w:cs="Charis SIL"/>
          <w:lang w:val="en-US"/>
        </w:rPr>
        <w:t xml:space="preserve"> – </w:t>
      </w:r>
      <w:r w:rsidRPr="00C44A89">
        <w:rPr>
          <w:rFonts w:ascii="Charis SIL" w:eastAsia="Charis SIL" w:hAnsi="Charis SIL" w:cs="Charis SIL"/>
          <w:i/>
          <w:lang w:val="en-US"/>
        </w:rPr>
        <w:t>Gonda</w:t>
      </w:r>
      <w:r w:rsidRPr="00C44A89">
        <w:rPr>
          <w:rFonts w:ascii="Charis SIL" w:eastAsia="Charis SIL" w:hAnsi="Charis SIL" w:cs="Charis SIL"/>
          <w:lang w:val="en-US"/>
        </w:rPr>
        <w:t>. Epithets).</w:t>
      </w:r>
    </w:p>
    <w:p w:rsidR="000C2862" w:rsidRPr="00434FA3" w:rsidRDefault="005E68CD">
      <w:pPr>
        <w:shd w:val="clear" w:color="auto" w:fill="FFFFFF"/>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5</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A</w:t>
      </w:r>
      <w:r w:rsidRPr="00C44A89">
        <w:rPr>
          <w:rFonts w:ascii="Charis SIL" w:eastAsia="Charis SIL" w:hAnsi="Charis SIL" w:cs="Charis SIL"/>
          <w:lang w:val="en-US"/>
        </w:rPr>
        <w:t>. </w:t>
      </w:r>
      <w:r w:rsidRPr="00C44A89">
        <w:rPr>
          <w:rFonts w:ascii="Charis SIL" w:eastAsia="Charis SIL" w:hAnsi="Charis SIL" w:cs="Charis SIL"/>
          <w:i/>
          <w:lang w:val="en-US"/>
        </w:rPr>
        <w:t>Bergaigne,</w:t>
      </w:r>
      <w:r w:rsidRPr="00C44A89">
        <w:rPr>
          <w:rFonts w:ascii="Charis SIL" w:eastAsia="Charis SIL" w:hAnsi="Charis SIL" w:cs="Charis SIL"/>
          <w:lang w:val="en-US"/>
        </w:rPr>
        <w:t xml:space="preserve"> </w:t>
      </w:r>
      <w:sdt>
        <w:sdtPr>
          <w:rPr>
            <w:rFonts w:ascii="Charis SIL" w:hAnsi="Charis SIL" w:cs="Charis SIL"/>
          </w:rPr>
          <w:tag w:val="goog_rdk_132"/>
          <w:id w:val="381982588"/>
        </w:sdtPr>
        <w:sdtContent/>
      </w:sdt>
      <w:r w:rsidRPr="00C44A89">
        <w:rPr>
          <w:rFonts w:ascii="Charis SIL" w:eastAsia="Charis SIL" w:hAnsi="Charis SIL" w:cs="Charis SIL"/>
          <w:lang w:val="en-US"/>
        </w:rPr>
        <w:t xml:space="preserve">La religion védique d’après les hymnes du Rig-Veda, T. III, Paris, 1883. </w:t>
      </w:r>
      <w:r w:rsidRPr="00434FA3">
        <w:rPr>
          <w:rFonts w:ascii="Charis SIL" w:eastAsia="Charis SIL" w:hAnsi="Charis SIL" w:cs="Charis SIL"/>
        </w:rPr>
        <w:t xml:space="preserve">P. 208, примеч. 2 (далее – </w:t>
      </w:r>
      <w:r w:rsidRPr="00434FA3">
        <w:rPr>
          <w:rFonts w:ascii="Charis SIL" w:eastAsia="Charis SIL" w:hAnsi="Charis SIL" w:cs="Charis SIL"/>
          <w:i/>
        </w:rPr>
        <w:t>Bergaigne</w:t>
      </w:r>
      <w:r w:rsidRPr="00434FA3">
        <w:rPr>
          <w:rFonts w:ascii="Charis SIL" w:eastAsia="Charis SIL" w:hAnsi="Charis SIL" w:cs="Charis SIL"/>
        </w:rPr>
        <w:t>).</w:t>
      </w:r>
    </w:p>
    <w:p w:rsidR="000C2862" w:rsidRPr="00C44A89" w:rsidRDefault="005E68CD">
      <w:pPr>
        <w:shd w:val="clear" w:color="auto" w:fill="FFFFFF"/>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6</w:t>
      </w:r>
      <w:r w:rsidRPr="00434FA3">
        <w:rPr>
          <w:rFonts w:ascii="Charis SIL" w:eastAsia="Charis SIL" w:hAnsi="Charis SIL" w:cs="Charis SIL"/>
        </w:rPr>
        <w:t xml:space="preserve"> В этой связи любопытный материал для психологического анализа дает более поздний комментарий Шаунаки (Bṛhaddevatā, 6.II и сл.), согласно которому вина Васиштхи, вполне им осознаваемая, связана с проступком, невольно совершенным во сне (ему приснилось, что он вошел в дом Варуны). Интересно, что традиция (ср. Махабхарата, Рамаяна) называла Васиштху сыном Варуны (ср.:</w:t>
      </w:r>
      <w:r w:rsidRPr="00434FA3">
        <w:rPr>
          <w:rFonts w:ascii="Charis SIL" w:eastAsia="Charis SIL" w:hAnsi="Charis SIL" w:cs="Charis SIL"/>
          <w:i/>
        </w:rPr>
        <w:t> E.</w:t>
      </w:r>
      <w:r w:rsidRPr="00434FA3">
        <w:rPr>
          <w:rFonts w:ascii="Charis SIL" w:hAnsi="Charis SIL" w:cs="Charis SIL"/>
        </w:rPr>
        <w:t> </w:t>
      </w:r>
      <w:r w:rsidRPr="00434FA3">
        <w:rPr>
          <w:rFonts w:ascii="Charis SIL" w:eastAsia="Charis SIL" w:hAnsi="Charis SIL" w:cs="Charis SIL"/>
          <w:i/>
        </w:rPr>
        <w:t>W. Hopkins,</w:t>
      </w:r>
      <w:r w:rsidRPr="00434FA3">
        <w:rPr>
          <w:rFonts w:ascii="Charis SIL" w:eastAsia="Charis SIL" w:hAnsi="Charis SIL" w:cs="Charis SIL"/>
        </w:rPr>
        <w:t xml:space="preserve"> Epic Mythology, Strassburg, 1915. </w:t>
      </w:r>
      <w:r w:rsidRPr="00C44A89">
        <w:rPr>
          <w:rFonts w:ascii="Charis SIL" w:eastAsia="Charis SIL" w:hAnsi="Charis SIL" w:cs="Charis SIL"/>
          <w:lang w:val="en-US"/>
        </w:rPr>
        <w:t xml:space="preserve">P. 118, 182; </w:t>
      </w:r>
      <w:r w:rsidRPr="00C44A89">
        <w:rPr>
          <w:rFonts w:ascii="Charis SIL" w:eastAsia="Charis SIL" w:hAnsi="Charis SIL" w:cs="Charis SIL"/>
          <w:i/>
          <w:lang w:val="en-US"/>
        </w:rPr>
        <w:t>A</w:t>
      </w:r>
      <w:r w:rsidRPr="00C44A89">
        <w:rPr>
          <w:rFonts w:ascii="Charis SIL" w:eastAsia="Charis SIL" w:hAnsi="Charis SIL" w:cs="Charis SIL"/>
          <w:lang w:val="en-US"/>
        </w:rPr>
        <w:t>.</w:t>
      </w:r>
      <w:r w:rsidRPr="00C44A89">
        <w:rPr>
          <w:rFonts w:ascii="Charis SIL" w:hAnsi="Charis SIL" w:cs="Charis SIL"/>
          <w:lang w:val="en-US"/>
        </w:rPr>
        <w:t> </w:t>
      </w:r>
      <w:r w:rsidRPr="00C44A89">
        <w:rPr>
          <w:rFonts w:ascii="Charis SIL" w:eastAsia="Charis SIL" w:hAnsi="Charis SIL" w:cs="Charis SIL"/>
          <w:i/>
          <w:lang w:val="en-US"/>
        </w:rPr>
        <w:t>Daniélou,</w:t>
      </w:r>
      <w:r w:rsidRPr="00C44A89">
        <w:rPr>
          <w:rFonts w:ascii="Charis SIL" w:eastAsia="Charis SIL" w:hAnsi="Charis SIL" w:cs="Charis SIL"/>
          <w:lang w:val="en-US"/>
        </w:rPr>
        <w:t xml:space="preserve"> Polythéisme hindou, Paris, 1960. P. 484; </w:t>
      </w:r>
      <w:r w:rsidRPr="00C44A89">
        <w:rPr>
          <w:rFonts w:ascii="Charis SIL" w:eastAsia="Charis SIL" w:hAnsi="Charis SIL" w:cs="Charis SIL"/>
          <w:i/>
          <w:lang w:val="en-US"/>
        </w:rPr>
        <w:t>A. Macdonell</w:t>
      </w:r>
      <w:r w:rsidRPr="00C44A89">
        <w:rPr>
          <w:rFonts w:ascii="Charis SIL" w:eastAsia="Charis SIL" w:hAnsi="Charis SIL" w:cs="Charis SIL"/>
          <w:lang w:val="en-US"/>
        </w:rPr>
        <w:t>,</w:t>
      </w:r>
      <w:r w:rsidRPr="00C44A89">
        <w:rPr>
          <w:rFonts w:ascii="Charis SIL" w:eastAsia="Charis SIL" w:hAnsi="Charis SIL" w:cs="Charis SIL"/>
          <w:i/>
          <w:lang w:val="en-US"/>
        </w:rPr>
        <w:t> A. Keith,</w:t>
      </w:r>
      <w:r w:rsidRPr="00C44A89">
        <w:rPr>
          <w:rFonts w:ascii="Charis SIL" w:eastAsia="Charis SIL" w:hAnsi="Charis SIL" w:cs="Charis SIL"/>
          <w:lang w:val="en-US"/>
        </w:rPr>
        <w:t xml:space="preserve"> Vedic Index of Names and Subjects, Vol. II, Delhi, 1958. P. 276).</w:t>
      </w:r>
    </w:p>
    <w:p w:rsidR="000C2862" w:rsidRPr="00C44A89" w:rsidRDefault="005E68CD">
      <w:pPr>
        <w:shd w:val="clear" w:color="auto" w:fill="FFFFFF"/>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7</w:t>
      </w:r>
      <w:r w:rsidRPr="00C44A89">
        <w:rPr>
          <w:rFonts w:ascii="Charis SIL" w:eastAsia="Charis SIL" w:hAnsi="Charis SIL" w:cs="Charis SIL"/>
          <w:lang w:val="en-US"/>
        </w:rPr>
        <w:t xml:space="preserve"> Cp.: </w:t>
      </w:r>
      <w:r w:rsidRPr="00C44A89">
        <w:rPr>
          <w:rFonts w:ascii="Charis SIL" w:eastAsia="Charis SIL" w:hAnsi="Charis SIL" w:cs="Charis SIL"/>
          <w:i/>
          <w:lang w:val="en-US"/>
        </w:rPr>
        <w:t>Dumézil</w:t>
      </w:r>
      <w:r w:rsidRPr="00C44A89">
        <w:rPr>
          <w:rFonts w:ascii="Charis SIL" w:eastAsia="Charis SIL" w:hAnsi="Charis SIL" w:cs="Charis SIL"/>
          <w:lang w:val="en-US"/>
        </w:rPr>
        <w:t xml:space="preserve">, Les dieux. P. 60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сл</w:t>
      </w:r>
      <w:r w:rsidRPr="00C44A89">
        <w:rPr>
          <w:rFonts w:ascii="Charis SIL" w:eastAsia="Charis SIL" w:hAnsi="Charis SIL" w:cs="Charis SIL"/>
          <w:lang w:val="en-US"/>
        </w:rPr>
        <w:t xml:space="preserve">.; </w:t>
      </w:r>
      <w:r w:rsidRPr="00434FA3">
        <w:rPr>
          <w:rFonts w:ascii="Charis SIL" w:eastAsia="Charis SIL" w:hAnsi="Charis SIL" w:cs="Charis SIL"/>
          <w:i/>
        </w:rPr>
        <w:t>его</w:t>
      </w:r>
      <w:r w:rsidRPr="00C44A89">
        <w:rPr>
          <w:rFonts w:ascii="Charis SIL" w:eastAsia="Charis SIL" w:hAnsi="Charis SIL" w:cs="Charis SIL"/>
          <w:i/>
          <w:lang w:val="en-US"/>
        </w:rPr>
        <w:t xml:space="preserve"> </w:t>
      </w:r>
      <w:r w:rsidRPr="00434FA3">
        <w:rPr>
          <w:rFonts w:ascii="Charis SIL" w:eastAsia="Charis SIL" w:hAnsi="Charis SIL" w:cs="Charis SIL"/>
          <w:i/>
        </w:rPr>
        <w:t>же</w:t>
      </w:r>
      <w:r w:rsidRPr="00C44A89">
        <w:rPr>
          <w:rFonts w:ascii="Charis SIL" w:eastAsia="Charis SIL" w:hAnsi="Charis SIL" w:cs="Charis SIL"/>
          <w:i/>
          <w:lang w:val="en-US"/>
        </w:rPr>
        <w:t>,</w:t>
      </w:r>
      <w:r w:rsidRPr="00C44A89">
        <w:rPr>
          <w:rFonts w:ascii="Charis SIL" w:eastAsia="Charis SIL" w:hAnsi="Charis SIL" w:cs="Charis SIL"/>
          <w:lang w:val="en-US"/>
        </w:rPr>
        <w:t xml:space="preserve"> Mitra-Varuṇa. P. 98 </w:t>
      </w:r>
      <w:r w:rsidRPr="00434FA3">
        <w:rPr>
          <w:rFonts w:ascii="Charis SIL" w:hAnsi="Charis SIL" w:cs="Charis SIL"/>
        </w:rPr>
        <w:t>и</w:t>
      </w:r>
      <w:r w:rsidRPr="00C44A89">
        <w:rPr>
          <w:rFonts w:ascii="Charis SIL" w:hAnsi="Charis SIL" w:cs="Charis SIL"/>
          <w:lang w:val="en-US"/>
        </w:rPr>
        <w:t xml:space="preserve"> </w:t>
      </w:r>
      <w:r w:rsidRPr="00434FA3">
        <w:rPr>
          <w:rFonts w:ascii="Charis SIL" w:hAnsi="Charis SIL" w:cs="Charis SIL"/>
        </w:rPr>
        <w:t>сл</w:t>
      </w:r>
      <w:r w:rsidRPr="00C44A89">
        <w:rPr>
          <w:rFonts w:ascii="Charis SIL" w:eastAsia="Charis SIL" w:hAnsi="Charis SIL" w:cs="Charis SIL"/>
          <w:lang w:val="en-US"/>
        </w:rPr>
        <w:t>.</w:t>
      </w:r>
    </w:p>
    <w:p w:rsidR="000C2862" w:rsidRPr="00434FA3" w:rsidRDefault="005E68CD">
      <w:pPr>
        <w:shd w:val="clear" w:color="auto" w:fill="FFFFFF"/>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lastRenderedPageBreak/>
        <w:t>8</w:t>
      </w:r>
      <w:r w:rsidRPr="00C44A89">
        <w:rPr>
          <w:rFonts w:ascii="Charis SIL" w:eastAsia="Charis SIL" w:hAnsi="Charis SIL" w:cs="Charis SIL"/>
          <w:lang w:val="en-US"/>
        </w:rPr>
        <w:t> </w:t>
      </w:r>
      <w:r w:rsidRPr="00C44A89">
        <w:rPr>
          <w:rFonts w:ascii="Charis SIL" w:eastAsia="Charis SIL" w:hAnsi="Charis SIL" w:cs="Charis SIL"/>
          <w:i/>
          <w:lang w:val="en-US"/>
        </w:rPr>
        <w:t>A</w:t>
      </w:r>
      <w:r w:rsidRPr="00C44A89">
        <w:rPr>
          <w:rFonts w:ascii="Charis SIL" w:eastAsia="Charis SIL" w:hAnsi="Charis SIL" w:cs="Charis SIL"/>
          <w:lang w:val="en-US"/>
        </w:rPr>
        <w:t>. </w:t>
      </w:r>
      <w:r w:rsidRPr="00C44A89">
        <w:rPr>
          <w:rFonts w:ascii="Charis SIL" w:eastAsia="Charis SIL" w:hAnsi="Charis SIL" w:cs="Charis SIL"/>
          <w:i/>
          <w:lang w:val="en-US"/>
        </w:rPr>
        <w:t>Macdonell,</w:t>
      </w:r>
      <w:r w:rsidRPr="00C44A89">
        <w:rPr>
          <w:rFonts w:ascii="Charis SIL" w:eastAsia="Charis SIL" w:hAnsi="Charis SIL" w:cs="Charis SIL"/>
          <w:lang w:val="en-US"/>
        </w:rPr>
        <w:t xml:space="preserve"> Vedic Mythology, Strassburg, 1897. P. 126 (</w:t>
      </w:r>
      <w:r w:rsidRPr="00434FA3">
        <w:rPr>
          <w:rFonts w:ascii="Charis SIL" w:eastAsia="Charis SIL" w:hAnsi="Charis SIL" w:cs="Charis SIL"/>
        </w:rPr>
        <w:t>далее</w:t>
      </w:r>
      <w:r w:rsidRPr="00C44A89">
        <w:rPr>
          <w:rFonts w:ascii="Charis SIL" w:eastAsia="Charis SIL" w:hAnsi="Charis SIL" w:cs="Charis SIL"/>
          <w:lang w:val="en-US"/>
        </w:rPr>
        <w:t xml:space="preserve"> – </w:t>
      </w:r>
      <w:r w:rsidRPr="00C44A89">
        <w:rPr>
          <w:rFonts w:ascii="Charis SIL" w:eastAsia="Charis SIL" w:hAnsi="Charis SIL" w:cs="Charis SIL"/>
          <w:i/>
          <w:lang w:val="en-US"/>
        </w:rPr>
        <w:t>Macdonell</w:t>
      </w:r>
      <w:r w:rsidRPr="00C44A89">
        <w:rPr>
          <w:rFonts w:ascii="Charis SIL" w:eastAsia="Charis SIL" w:hAnsi="Charis SIL" w:cs="Charis SIL"/>
          <w:lang w:val="en-US"/>
        </w:rPr>
        <w:t xml:space="preserve">):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Th</w:t>
      </w:r>
      <w:r w:rsidRPr="00C44A89">
        <w:rPr>
          <w:rFonts w:ascii="Charis SIL" w:eastAsia="Charis SIL" w:hAnsi="Charis SIL" w:cs="Charis SIL"/>
          <w:lang w:val="en-US"/>
        </w:rPr>
        <w:t>. </w:t>
      </w:r>
      <w:r w:rsidRPr="00434FA3">
        <w:rPr>
          <w:rFonts w:ascii="Charis SIL" w:eastAsia="Charis SIL" w:hAnsi="Charis SIL" w:cs="Charis SIL"/>
          <w:i/>
        </w:rPr>
        <w:t>Aufrecht,</w:t>
      </w:r>
      <w:r w:rsidRPr="00434FA3">
        <w:rPr>
          <w:rFonts w:ascii="Charis SIL" w:eastAsia="Charis SIL" w:hAnsi="Charis SIL" w:cs="Charis SIL"/>
        </w:rPr>
        <w:t xml:space="preserve"> Die Hymnen des Rigveda, T. II, S. 670.</w:t>
      </w:r>
    </w:p>
    <w:p w:rsidR="000C2862" w:rsidRPr="00434FA3" w:rsidRDefault="005E68CD">
      <w:pPr>
        <w:shd w:val="clear" w:color="auto" w:fill="FFFFFF"/>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9</w:t>
      </w:r>
      <w:r w:rsidRPr="00434FA3">
        <w:rPr>
          <w:rFonts w:ascii="Charis SIL" w:eastAsia="Charis SIL" w:hAnsi="Charis SIL" w:cs="Charis SIL"/>
        </w:rPr>
        <w:t xml:space="preserve"> Cp.: </w:t>
      </w:r>
      <w:r w:rsidRPr="00434FA3">
        <w:rPr>
          <w:rFonts w:ascii="Charis SIL" w:eastAsia="Charis SIL" w:hAnsi="Charis SIL" w:cs="Charis SIL"/>
          <w:i/>
        </w:rPr>
        <w:t>Thieme</w:t>
      </w:r>
      <w:r w:rsidRPr="00434FA3">
        <w:rPr>
          <w:rFonts w:ascii="Charis SIL" w:eastAsia="Charis SIL" w:hAnsi="Charis SIL" w:cs="Charis SIL"/>
        </w:rPr>
        <w:t>, P. 71 – ссылки на 8.41.3а; 9a; 1.24.10, из которых, по его мнению, развилось это противопоставление.</w:t>
      </w:r>
    </w:p>
    <w:p w:rsidR="000C2862" w:rsidRPr="00434FA3" w:rsidRDefault="005E68CD">
      <w:pPr>
        <w:shd w:val="clear" w:color="auto" w:fill="FFFFFF"/>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de-DE"/>
        </w:rPr>
        <w:t>10</w:t>
      </w:r>
      <w:r w:rsidRPr="00C44A89">
        <w:rPr>
          <w:rFonts w:ascii="Charis SIL" w:eastAsia="Charis SIL" w:hAnsi="Charis SIL" w:cs="Charis SIL"/>
          <w:lang w:val="de-DE"/>
        </w:rPr>
        <w:t> </w:t>
      </w:r>
      <w:r w:rsidRPr="00434FA3">
        <w:rPr>
          <w:rFonts w:ascii="Charis SIL" w:eastAsia="Charis SIL" w:hAnsi="Charis SIL" w:cs="Charis SIL"/>
        </w:rPr>
        <w:t>См</w:t>
      </w:r>
      <w:r w:rsidRPr="00C44A89">
        <w:rPr>
          <w:rFonts w:ascii="Charis SIL" w:eastAsia="Charis SIL" w:hAnsi="Charis SIL" w:cs="Charis SIL"/>
          <w:lang w:val="de-DE"/>
        </w:rPr>
        <w:t xml:space="preserve">., </w:t>
      </w:r>
      <w:r w:rsidRPr="00434FA3">
        <w:rPr>
          <w:rFonts w:ascii="Charis SIL" w:eastAsia="Charis SIL" w:hAnsi="Charis SIL" w:cs="Charis SIL"/>
        </w:rPr>
        <w:t>напр</w:t>
      </w:r>
      <w:r w:rsidRPr="00C44A89">
        <w:rPr>
          <w:rFonts w:ascii="Charis SIL" w:eastAsia="Charis SIL" w:hAnsi="Charis SIL" w:cs="Charis SIL"/>
          <w:lang w:val="de-DE"/>
        </w:rPr>
        <w:t>.</w:t>
      </w:r>
      <w:r w:rsidRPr="00C44A89">
        <w:rPr>
          <w:rFonts w:ascii="Charis SIL" w:hAnsi="Charis SIL" w:cs="Charis SIL"/>
          <w:lang w:val="de-DE"/>
        </w:rPr>
        <w:t> </w:t>
      </w:r>
      <w:r w:rsidRPr="00C44A89">
        <w:rPr>
          <w:rFonts w:ascii="Charis SIL" w:eastAsia="Charis SIL" w:hAnsi="Charis SIL" w:cs="Charis SIL"/>
          <w:i/>
          <w:lang w:val="de-DE"/>
        </w:rPr>
        <w:t>F</w:t>
      </w:r>
      <w:r w:rsidRPr="00C44A89">
        <w:rPr>
          <w:rFonts w:ascii="Charis SIL" w:eastAsia="Charis SIL" w:hAnsi="Charis SIL" w:cs="Charis SIL"/>
          <w:lang w:val="de-DE"/>
        </w:rPr>
        <w:t>.</w:t>
      </w:r>
      <w:r w:rsidRPr="00C44A89">
        <w:rPr>
          <w:rFonts w:ascii="Charis SIL" w:hAnsi="Charis SIL" w:cs="Charis SIL"/>
          <w:lang w:val="de-DE"/>
        </w:rPr>
        <w:t> </w:t>
      </w:r>
      <w:r w:rsidRPr="00C44A89">
        <w:rPr>
          <w:rFonts w:ascii="Charis SIL" w:eastAsia="Charis SIL" w:hAnsi="Charis SIL" w:cs="Charis SIL"/>
          <w:i/>
          <w:lang w:val="de-DE"/>
        </w:rPr>
        <w:t>Windischmann,</w:t>
      </w:r>
      <w:r w:rsidRPr="00C44A89">
        <w:rPr>
          <w:rFonts w:ascii="Charis SIL" w:eastAsia="Charis SIL" w:hAnsi="Charis SIL" w:cs="Charis SIL"/>
          <w:lang w:val="de-DE"/>
        </w:rPr>
        <w:t xml:space="preserve"> Mithra. Ein Beitrag zur Mythengeschichte des Orients. </w:t>
      </w:r>
      <w:r w:rsidRPr="00C44A89">
        <w:rPr>
          <w:rFonts w:ascii="Charis SIL" w:eastAsia="Charis SIL" w:hAnsi="Charis SIL" w:cs="Charis SIL"/>
          <w:lang w:val="en-US"/>
        </w:rPr>
        <w:t xml:space="preserve">Leipzig, 1857. S. 54; </w:t>
      </w:r>
      <w:r w:rsidRPr="00C44A89">
        <w:rPr>
          <w:rFonts w:ascii="Charis SIL" w:eastAsia="Charis SIL" w:hAnsi="Charis SIL" w:cs="Charis SIL"/>
          <w:i/>
          <w:lang w:val="en-US"/>
        </w:rPr>
        <w:t>Bergaigne,</w:t>
      </w:r>
      <w:r w:rsidRPr="00C44A89">
        <w:rPr>
          <w:rFonts w:ascii="Charis SIL" w:eastAsia="Charis SIL" w:hAnsi="Charis SIL" w:cs="Charis SIL"/>
          <w:lang w:val="en-US"/>
        </w:rPr>
        <w:t xml:space="preserve"> S. 110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сл</w:t>
      </w:r>
      <w:r w:rsidRPr="00C44A89">
        <w:rPr>
          <w:rFonts w:ascii="Charis SIL" w:eastAsia="Charis SIL" w:hAnsi="Charis SIL" w:cs="Charis SIL"/>
          <w:lang w:val="en-US"/>
        </w:rPr>
        <w:t xml:space="preserve">.; 139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сл</w:t>
      </w:r>
      <w:r w:rsidRPr="00C44A89">
        <w:rPr>
          <w:rFonts w:ascii="Charis SIL" w:eastAsia="Charis SIL" w:hAnsi="Charis SIL" w:cs="Charis SIL"/>
          <w:lang w:val="en-US"/>
        </w:rPr>
        <w:t xml:space="preserve">.; 256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сл</w:t>
      </w:r>
      <w:r w:rsidRPr="00C44A89">
        <w:rPr>
          <w:rFonts w:ascii="Charis SIL" w:eastAsia="Charis SIL" w:hAnsi="Charis SIL" w:cs="Charis SIL"/>
          <w:lang w:val="en-US"/>
        </w:rPr>
        <w:t xml:space="preserve">.; </w:t>
      </w:r>
      <w:r w:rsidRPr="00C44A89">
        <w:rPr>
          <w:rFonts w:ascii="Charis SIL" w:eastAsia="Charis SIL" w:hAnsi="Charis SIL" w:cs="Charis SIL"/>
          <w:i/>
          <w:lang w:val="en-US"/>
        </w:rPr>
        <w:t>Macdonell</w:t>
      </w:r>
      <w:r w:rsidRPr="00C44A89">
        <w:rPr>
          <w:rFonts w:ascii="Charis SIL" w:eastAsia="Charis SIL" w:hAnsi="Charis SIL" w:cs="Charis SIL"/>
          <w:lang w:val="en-US"/>
        </w:rPr>
        <w:t xml:space="preserve">, P. 25, 29; </w:t>
      </w:r>
      <w:r w:rsidRPr="00C44A89">
        <w:rPr>
          <w:rFonts w:ascii="Charis SIL" w:eastAsia="Charis SIL" w:hAnsi="Charis SIL" w:cs="Charis SIL"/>
          <w:i/>
          <w:lang w:val="en-US"/>
        </w:rPr>
        <w:t>A. B</w:t>
      </w:r>
      <w:r w:rsidRPr="00C44A89">
        <w:rPr>
          <w:rFonts w:ascii="Charis SIL" w:eastAsia="Charis SIL" w:hAnsi="Charis SIL" w:cs="Charis SIL"/>
          <w:lang w:val="en-US"/>
        </w:rPr>
        <w:t>. </w:t>
      </w:r>
      <w:r w:rsidRPr="00C44A89">
        <w:rPr>
          <w:rFonts w:ascii="Charis SIL" w:eastAsia="Charis SIL" w:hAnsi="Charis SIL" w:cs="Charis SIL"/>
          <w:i/>
          <w:lang w:val="en-US"/>
        </w:rPr>
        <w:t>Keith,</w:t>
      </w:r>
      <w:r w:rsidRPr="00C44A89">
        <w:rPr>
          <w:rFonts w:ascii="Charis SIL" w:eastAsia="Charis SIL" w:hAnsi="Charis SIL" w:cs="Charis SIL"/>
          <w:lang w:val="en-US"/>
        </w:rPr>
        <w:t xml:space="preserve"> The Religion and Philosophy of the Veda and Upanishads, Cambridge, Mass., 1925. </w:t>
      </w:r>
      <w:r w:rsidRPr="00434FA3">
        <w:rPr>
          <w:rFonts w:ascii="Charis SIL" w:eastAsia="Charis SIL" w:hAnsi="Charis SIL" w:cs="Charis SIL"/>
        </w:rPr>
        <w:t xml:space="preserve">P. 37 и сл. (далее – </w:t>
      </w:r>
      <w:r w:rsidRPr="00434FA3">
        <w:rPr>
          <w:rFonts w:ascii="Charis SIL" w:eastAsia="Charis SIL" w:hAnsi="Charis SIL" w:cs="Charis SIL"/>
          <w:i/>
        </w:rPr>
        <w:t>Keith</w:t>
      </w:r>
      <w:r w:rsidRPr="00434FA3">
        <w:rPr>
          <w:rFonts w:ascii="Charis SIL" w:eastAsia="Charis SIL" w:hAnsi="Charis SIL" w:cs="Charis SIL"/>
        </w:rPr>
        <w:t xml:space="preserve">); </w:t>
      </w:r>
      <w:r w:rsidRPr="00434FA3">
        <w:rPr>
          <w:rFonts w:ascii="Charis SIL" w:eastAsia="Charis SIL" w:hAnsi="Charis SIL" w:cs="Charis SIL"/>
          <w:i/>
        </w:rPr>
        <w:t>Dumézil</w:t>
      </w:r>
      <w:r w:rsidRPr="00434FA3">
        <w:rPr>
          <w:rFonts w:ascii="Charis SIL" w:eastAsia="Charis SIL" w:hAnsi="Charis SIL" w:cs="Charis SIL"/>
        </w:rPr>
        <w:t xml:space="preserve">, Les dieux, P. 11 и сл.; </w:t>
      </w:r>
      <w:r w:rsidRPr="00434FA3">
        <w:rPr>
          <w:rFonts w:ascii="Charis SIL" w:eastAsia="Charis SIL" w:hAnsi="Charis SIL" w:cs="Charis SIL"/>
          <w:i/>
        </w:rPr>
        <w:t xml:space="preserve">его же, </w:t>
      </w:r>
      <w:r w:rsidRPr="00434FA3">
        <w:rPr>
          <w:rFonts w:ascii="Charis SIL" w:eastAsia="Charis SIL" w:hAnsi="Charis SIL" w:cs="Charis SIL"/>
        </w:rPr>
        <w:t xml:space="preserve">Mitra-Varuṇa, P. 83 и сл.; 208 и сл. (ср. ниже, примеч. 13); </w:t>
      </w:r>
      <w:r w:rsidRPr="00434FA3">
        <w:rPr>
          <w:rFonts w:ascii="Charis SIL" w:eastAsia="Charis SIL" w:hAnsi="Charis SIL" w:cs="Charis SIL"/>
          <w:i/>
        </w:rPr>
        <w:t>В. Н</w:t>
      </w:r>
      <w:r w:rsidRPr="00434FA3">
        <w:rPr>
          <w:rFonts w:ascii="Charis SIL" w:eastAsia="Charis SIL" w:hAnsi="Charis SIL" w:cs="Charis SIL"/>
        </w:rPr>
        <w:t>. </w:t>
      </w:r>
      <w:r w:rsidRPr="00434FA3">
        <w:rPr>
          <w:rFonts w:ascii="Charis SIL" w:eastAsia="Charis SIL" w:hAnsi="Charis SIL" w:cs="Charis SIL"/>
          <w:i/>
        </w:rPr>
        <w:t>Топоров,</w:t>
      </w:r>
      <w:r w:rsidRPr="00434FA3">
        <w:rPr>
          <w:rFonts w:ascii="Charis SIL" w:eastAsia="Charis SIL" w:hAnsi="Charis SIL" w:cs="Charis SIL"/>
        </w:rPr>
        <w:t xml:space="preserve"> Еще раз о природе ведийского Митры в связи с проблемой реконструкции некоторых древних индоиранских представлений </w:t>
      </w:r>
      <w:r w:rsidRPr="00434FA3">
        <w:rPr>
          <w:rFonts w:ascii="Charis SIL" w:eastAsia="Vrinda" w:hAnsi="Charis SIL" w:cs="Charis SIL"/>
        </w:rPr>
        <w:t>—</w:t>
      </w:r>
      <w:r w:rsidRPr="00434FA3">
        <w:rPr>
          <w:rFonts w:ascii="Charis SIL" w:eastAsia="Charis SIL" w:hAnsi="Charis SIL" w:cs="Charis SIL"/>
        </w:rPr>
        <w:t xml:space="preserve"> «Тезисы докладов во второй летней школе по вторичным моделирующим системам», Тарту, 1966. </w:t>
      </w:r>
      <w:r w:rsidRPr="00C44A89">
        <w:rPr>
          <w:rFonts w:ascii="Charis SIL" w:eastAsia="Charis SIL" w:hAnsi="Charis SIL" w:cs="Charis SIL"/>
          <w:lang w:val="en-US"/>
        </w:rPr>
        <w:t xml:space="preserve">P. 51–52; </w:t>
      </w:r>
      <w:r w:rsidRPr="00434FA3">
        <w:rPr>
          <w:rFonts w:ascii="Charis SIL" w:hAnsi="Charis SIL" w:cs="Charis SIL"/>
          <w:i/>
        </w:rPr>
        <w:t>его</w:t>
      </w:r>
      <w:r w:rsidRPr="00C44A89">
        <w:rPr>
          <w:rFonts w:ascii="Charis SIL" w:hAnsi="Charis SIL" w:cs="Charis SIL"/>
          <w:i/>
          <w:lang w:val="en-US"/>
        </w:rPr>
        <w:t xml:space="preserve"> </w:t>
      </w:r>
      <w:r w:rsidRPr="00434FA3">
        <w:rPr>
          <w:rFonts w:ascii="Charis SIL" w:hAnsi="Charis SIL" w:cs="Charis SIL"/>
          <w:i/>
        </w:rPr>
        <w:t>же</w:t>
      </w:r>
      <w:r w:rsidRPr="00C44A89">
        <w:rPr>
          <w:rFonts w:ascii="Charis SIL" w:hAnsi="Charis SIL" w:cs="Charis SIL"/>
          <w:i/>
          <w:lang w:val="en-US"/>
        </w:rPr>
        <w:t>,</w:t>
      </w:r>
      <w:r w:rsidRPr="00C44A89">
        <w:rPr>
          <w:rFonts w:ascii="Charis SIL" w:eastAsia="Charis SIL" w:hAnsi="Charis SIL" w:cs="Charis SIL"/>
          <w:lang w:val="en-US"/>
        </w:rPr>
        <w:t xml:space="preserve"> Parallels to Ancient Indo-Iranian Social and Mythological Concepts </w:t>
      </w:r>
      <w:r w:rsidRPr="00C44A89">
        <w:rPr>
          <w:rFonts w:ascii="Charis SIL" w:eastAsia="Vrinda" w:hAnsi="Charis SIL" w:cs="Charis SIL"/>
          <w:lang w:val="en-US"/>
        </w:rPr>
        <w:t>—</w:t>
      </w:r>
      <w:r w:rsidRPr="00C44A89">
        <w:rPr>
          <w:rFonts w:ascii="Charis SIL" w:eastAsia="Charis SIL" w:hAnsi="Charis SIL" w:cs="Charis SIL"/>
          <w:lang w:val="en-US"/>
        </w:rPr>
        <w:t xml:space="preserve"> “Pratidanam”, The Hague–Paris, 1968. </w:t>
      </w:r>
      <w:r w:rsidRPr="00434FA3">
        <w:rPr>
          <w:rFonts w:ascii="Charis SIL" w:eastAsia="Charis SIL" w:hAnsi="Charis SIL" w:cs="Charis SIL"/>
        </w:rPr>
        <w:t>P. 108–120.</w:t>
      </w:r>
    </w:p>
    <w:p w:rsidR="000C2862" w:rsidRPr="00C44A89" w:rsidRDefault="005E68CD">
      <w:pPr>
        <w:shd w:val="clear" w:color="auto" w:fill="FFFFFF"/>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11</w:t>
      </w:r>
      <w:r w:rsidRPr="00434FA3">
        <w:rPr>
          <w:rFonts w:ascii="Charis SIL" w:eastAsia="Charis SIL" w:hAnsi="Charis SIL" w:cs="Charis SIL"/>
        </w:rPr>
        <w:t> На то обстоятельство, что отношения Митры и Варуны в Ригведе носят скорее характер дополнительности, чем противопоставления, обращает внимание Гонда (</w:t>
      </w:r>
      <w:r w:rsidRPr="00434FA3">
        <w:rPr>
          <w:rFonts w:ascii="Charis SIL" w:eastAsia="Charis SIL" w:hAnsi="Charis SIL" w:cs="Charis SIL"/>
          <w:i/>
        </w:rPr>
        <w:t>J. Gonda,</w:t>
      </w:r>
      <w:r w:rsidRPr="00434FA3">
        <w:rPr>
          <w:rFonts w:ascii="Charis SIL" w:eastAsia="Charis SIL" w:hAnsi="Charis SIL" w:cs="Charis SIL"/>
        </w:rPr>
        <w:t xml:space="preserve"> Some Observations on Dumézil’s View of Indo-European Mythology </w:t>
      </w:r>
      <w:r w:rsidRPr="00434FA3">
        <w:rPr>
          <w:rFonts w:ascii="Charis SIL" w:eastAsia="Vrinda" w:hAnsi="Charis SIL" w:cs="Charis SIL"/>
        </w:rPr>
        <w:t>—</w:t>
      </w:r>
      <w:r w:rsidRPr="00434FA3">
        <w:rPr>
          <w:rFonts w:ascii="Charis SIL" w:eastAsia="Charis SIL" w:hAnsi="Charis SIL" w:cs="Charis SIL"/>
        </w:rPr>
        <w:t xml:space="preserve"> “Mnemosyne”, sér. </w:t>
      </w:r>
      <w:r w:rsidRPr="00C44A89">
        <w:rPr>
          <w:rFonts w:ascii="Charis SIL" w:eastAsia="Charis SIL" w:hAnsi="Charis SIL" w:cs="Charis SIL"/>
          <w:lang w:val="en-US"/>
        </w:rPr>
        <w:t>IV, 1960, vol. XIII, fasc. I. P. 14 (</w:t>
      </w:r>
      <w:r w:rsidRPr="00434FA3">
        <w:rPr>
          <w:rFonts w:ascii="Charis SIL" w:eastAsia="Charis SIL" w:hAnsi="Charis SIL" w:cs="Charis SIL"/>
        </w:rPr>
        <w:t>далее</w:t>
      </w:r>
      <w:r w:rsidRPr="00C44A89">
        <w:rPr>
          <w:rFonts w:ascii="Charis SIL" w:eastAsia="Charis SIL" w:hAnsi="Charis SIL" w:cs="Charis SIL"/>
          <w:lang w:val="en-US"/>
        </w:rPr>
        <w:t xml:space="preserve"> – </w:t>
      </w:r>
      <w:r w:rsidRPr="00C44A89">
        <w:rPr>
          <w:rFonts w:ascii="Charis SIL" w:eastAsia="Charis SIL" w:hAnsi="Charis SIL" w:cs="Charis SIL"/>
          <w:i/>
          <w:lang w:val="en-US"/>
        </w:rPr>
        <w:t>Gonda</w:t>
      </w:r>
      <w:r w:rsidRPr="00C44A89">
        <w:rPr>
          <w:rFonts w:ascii="Charis SIL" w:eastAsia="Charis SIL" w:hAnsi="Charis SIL" w:cs="Charis SIL"/>
          <w:lang w:val="en-US"/>
        </w:rPr>
        <w:t>, Observations).</w:t>
      </w:r>
    </w:p>
    <w:p w:rsidR="000C2862" w:rsidRPr="00C44A89" w:rsidRDefault="005E68CD">
      <w:pPr>
        <w:shd w:val="clear" w:color="auto" w:fill="FFFFFF"/>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12</w:t>
      </w:r>
      <w:r w:rsidRPr="00C44A89">
        <w:rPr>
          <w:rFonts w:ascii="Charis SIL" w:eastAsia="Charis SIL" w:hAnsi="Charis SIL" w:cs="Charis SIL"/>
          <w:lang w:val="en-US"/>
        </w:rPr>
        <w:t> </w:t>
      </w:r>
      <w:r w:rsidRPr="00434FA3">
        <w:rPr>
          <w:rFonts w:ascii="Charis SIL" w:eastAsia="Charis SIL" w:hAnsi="Charis SIL" w:cs="Charis SIL"/>
        </w:rPr>
        <w:t>См</w:t>
      </w:r>
      <w:r w:rsidRPr="00C44A89">
        <w:rPr>
          <w:rFonts w:ascii="Charis SIL" w:eastAsia="Charis SIL" w:hAnsi="Charis SIL" w:cs="Charis SIL"/>
          <w:lang w:val="en-US"/>
        </w:rPr>
        <w:t xml:space="preserve">., </w:t>
      </w:r>
      <w:r w:rsidRPr="00434FA3">
        <w:rPr>
          <w:rFonts w:ascii="Charis SIL" w:eastAsia="Charis SIL" w:hAnsi="Charis SIL" w:cs="Charis SIL"/>
        </w:rPr>
        <w:t>напр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Thieme</w:t>
      </w:r>
      <w:r w:rsidRPr="00C44A89">
        <w:rPr>
          <w:rFonts w:ascii="Charis SIL" w:eastAsia="Charis SIL" w:hAnsi="Charis SIL" w:cs="Charis SIL"/>
          <w:lang w:val="en-US"/>
        </w:rPr>
        <w:t xml:space="preserve">, P. 6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сл</w:t>
      </w:r>
      <w:r w:rsidRPr="00C44A89">
        <w:rPr>
          <w:rFonts w:ascii="Charis SIL" w:eastAsia="Charis SIL" w:hAnsi="Charis SIL" w:cs="Charis SIL"/>
          <w:lang w:val="en-US"/>
        </w:rPr>
        <w:t>.; 71.</w:t>
      </w:r>
    </w:p>
    <w:p w:rsidR="000C2862" w:rsidRPr="00C44A89" w:rsidRDefault="005E68CD">
      <w:pPr>
        <w:shd w:val="clear" w:color="auto" w:fill="FFFFFF"/>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13</w:t>
      </w:r>
      <w:r w:rsidRPr="00434FA3">
        <w:rPr>
          <w:rFonts w:ascii="Charis SIL" w:eastAsia="Charis SIL" w:hAnsi="Charis SIL" w:cs="Charis SIL"/>
        </w:rPr>
        <w:t> Определенный априоризм некоторых схем Ж. Дюмезиля проявляется, на наш взгляд, и в отдельных вводимых им противопоставлениях (напр., «Митра–Варуна = брахман–гандхарва» </w:t>
      </w:r>
      <w:r w:rsidRPr="00434FA3">
        <w:rPr>
          <w:rFonts w:ascii="Charis SIL" w:eastAsia="Vrinda" w:hAnsi="Charis SIL" w:cs="Charis SIL"/>
        </w:rPr>
        <w:t>—</w:t>
      </w:r>
      <w:r w:rsidRPr="00434FA3">
        <w:rPr>
          <w:rFonts w:ascii="Charis SIL" w:eastAsia="Charis SIL" w:hAnsi="Charis SIL" w:cs="Charis SIL"/>
        </w:rPr>
        <w:t xml:space="preserve"> см.: </w:t>
      </w:r>
      <w:r w:rsidRPr="00434FA3">
        <w:rPr>
          <w:rFonts w:ascii="Charis SIL" w:eastAsia="Charis SIL" w:hAnsi="Charis SIL" w:cs="Charis SIL"/>
          <w:i/>
        </w:rPr>
        <w:t>Dumézil</w:t>
      </w:r>
      <w:r w:rsidRPr="00434FA3">
        <w:rPr>
          <w:rFonts w:ascii="Charis SIL" w:eastAsia="Charis SIL" w:hAnsi="Charis SIL" w:cs="Charis SIL"/>
        </w:rPr>
        <w:t xml:space="preserve">, Mitra-Varuṇa. P. 85; ср. там же аналогия с древнеримским «Нума–Ромул» и др.), и в более общем трехчленном делении индоевропейских божеств (prêtres, guerriers, pasteurs; ср.: </w:t>
      </w:r>
      <w:r w:rsidRPr="00434FA3">
        <w:rPr>
          <w:rFonts w:ascii="Charis SIL" w:eastAsia="Charis SIL" w:hAnsi="Charis SIL" w:cs="Charis SIL"/>
          <w:i/>
        </w:rPr>
        <w:t>Dumézil,</w:t>
      </w:r>
      <w:r w:rsidRPr="00434FA3">
        <w:rPr>
          <w:rFonts w:ascii="Charis SIL" w:eastAsia="Charis SIL" w:hAnsi="Charis SIL" w:cs="Charis SIL"/>
        </w:rPr>
        <w:t xml:space="preserve"> Les dieux и ряд других его работ – быть может, своеобразное отражение столь важной для </w:t>
      </w:r>
      <w:r w:rsidRPr="00434FA3">
        <w:rPr>
          <w:rFonts w:ascii="Charis SIL" w:eastAsia="Charis SIL" w:hAnsi="Charis SIL" w:cs="Charis SIL"/>
        </w:rPr>
        <w:lastRenderedPageBreak/>
        <w:t>французского исторического сознания идеи трех сословий). Ср</w:t>
      </w:r>
      <w:r w:rsidRPr="00C44A89">
        <w:rPr>
          <w:rFonts w:ascii="Charis SIL" w:eastAsia="Charis SIL" w:hAnsi="Charis SIL" w:cs="Charis SIL"/>
          <w:lang w:val="en-US"/>
        </w:rPr>
        <w:t xml:space="preserve">. </w:t>
      </w:r>
      <w:r w:rsidRPr="00434FA3">
        <w:rPr>
          <w:rFonts w:ascii="Charis SIL" w:eastAsia="Charis SIL" w:hAnsi="Charis SIL" w:cs="Charis SIL"/>
        </w:rPr>
        <w:t>в</w:t>
      </w:r>
      <w:r w:rsidRPr="00C44A89">
        <w:rPr>
          <w:rFonts w:ascii="Charis SIL" w:eastAsia="Charis SIL" w:hAnsi="Charis SIL" w:cs="Charis SIL"/>
          <w:lang w:val="en-US"/>
        </w:rPr>
        <w:t xml:space="preserve"> </w:t>
      </w:r>
      <w:r w:rsidRPr="00434FA3">
        <w:rPr>
          <w:rFonts w:ascii="Charis SIL" w:eastAsia="Charis SIL" w:hAnsi="Charis SIL" w:cs="Charis SIL"/>
        </w:rPr>
        <w:t>этой</w:t>
      </w:r>
      <w:r w:rsidRPr="00C44A89">
        <w:rPr>
          <w:rFonts w:ascii="Charis SIL" w:eastAsia="Charis SIL" w:hAnsi="Charis SIL" w:cs="Charis SIL"/>
          <w:lang w:val="en-US"/>
        </w:rPr>
        <w:t xml:space="preserve"> </w:t>
      </w:r>
      <w:r w:rsidRPr="00434FA3">
        <w:rPr>
          <w:rFonts w:ascii="Charis SIL" w:eastAsia="Charis SIL" w:hAnsi="Charis SIL" w:cs="Charis SIL"/>
        </w:rPr>
        <w:t>связи</w:t>
      </w:r>
      <w:r w:rsidRPr="00C44A89">
        <w:rPr>
          <w:rFonts w:ascii="Charis SIL" w:eastAsia="Charis SIL" w:hAnsi="Charis SIL" w:cs="Charis SIL"/>
          <w:lang w:val="en-US"/>
        </w:rPr>
        <w:t xml:space="preserve">: </w:t>
      </w:r>
      <w:r w:rsidRPr="00C44A89">
        <w:rPr>
          <w:rFonts w:ascii="Charis SIL" w:eastAsia="Charis SIL" w:hAnsi="Charis SIL" w:cs="Charis SIL"/>
          <w:i/>
          <w:lang w:val="en-US"/>
        </w:rPr>
        <w:t>J. Brough</w:t>
      </w:r>
      <w:r w:rsidRPr="00C44A89">
        <w:rPr>
          <w:rFonts w:ascii="Charis SIL" w:eastAsia="Charis SIL" w:hAnsi="Charis SIL" w:cs="Charis SIL"/>
          <w:lang w:val="en-US"/>
        </w:rPr>
        <w:t xml:space="preserve">, The Tripartite Ideology of the Indo-Europeans: an Experiment in Method </w:t>
      </w:r>
      <w:r w:rsidRPr="00C44A89">
        <w:rPr>
          <w:rFonts w:ascii="Charis SIL" w:eastAsia="Vrinda" w:hAnsi="Charis SIL" w:cs="Charis SIL"/>
          <w:lang w:val="en-US"/>
        </w:rPr>
        <w:t>—</w:t>
      </w:r>
      <w:r w:rsidRPr="00C44A89">
        <w:rPr>
          <w:rFonts w:ascii="Charis SIL" w:eastAsia="Charis SIL" w:hAnsi="Charis SIL" w:cs="Charis SIL"/>
          <w:lang w:val="en-US"/>
        </w:rPr>
        <w:t xml:space="preserve"> BSOAS, 1959, 22, Pt. </w:t>
      </w:r>
      <w:r w:rsidRPr="00C44A89">
        <w:rPr>
          <w:rFonts w:ascii="Charis SIL" w:eastAsia="Charis SIL" w:hAnsi="Charis SIL" w:cs="Charis SIL"/>
          <w:lang w:val="de-DE"/>
        </w:rPr>
        <w:t xml:space="preserve">I, P. 69–85; </w:t>
      </w:r>
      <w:r w:rsidRPr="00C44A89">
        <w:rPr>
          <w:rFonts w:ascii="Charis SIL" w:eastAsia="Charis SIL" w:hAnsi="Charis SIL" w:cs="Charis SIL"/>
          <w:i/>
          <w:lang w:val="de-DE"/>
        </w:rPr>
        <w:t>G. Dumézil.</w:t>
      </w:r>
      <w:r w:rsidRPr="00C44A89">
        <w:rPr>
          <w:rFonts w:ascii="Charis SIL" w:eastAsia="Charis SIL" w:hAnsi="Charis SIL" w:cs="Charis SIL"/>
          <w:lang w:val="de-DE"/>
        </w:rPr>
        <w:t xml:space="preserve"> L’idéologie tripartite des Indo-Européens et la Bible </w:t>
      </w:r>
      <w:r w:rsidRPr="00C44A89">
        <w:rPr>
          <w:rFonts w:ascii="Charis SIL" w:eastAsia="Vrinda" w:hAnsi="Charis SIL" w:cs="Charis SIL"/>
          <w:lang w:val="de-DE"/>
        </w:rPr>
        <w:t>—</w:t>
      </w:r>
      <w:r w:rsidRPr="00C44A89">
        <w:rPr>
          <w:rFonts w:ascii="Charis SIL" w:eastAsia="Charis SIL" w:hAnsi="Charis SIL" w:cs="Charis SIL"/>
          <w:lang w:val="de-DE"/>
        </w:rPr>
        <w:t xml:space="preserve"> “Kratylos”, 1959, Jg. II, H. 2. P. 97–118 (</w:t>
      </w:r>
      <w:r w:rsidRPr="00434FA3">
        <w:rPr>
          <w:rFonts w:ascii="Charis SIL" w:eastAsia="Charis SIL" w:hAnsi="Charis SIL" w:cs="Charis SIL"/>
        </w:rPr>
        <w:t>ответ</w:t>
      </w:r>
      <w:r w:rsidRPr="00C44A89">
        <w:rPr>
          <w:rFonts w:ascii="Charis SIL" w:eastAsia="Charis SIL" w:hAnsi="Charis SIL" w:cs="Charis SIL"/>
          <w:lang w:val="de-DE"/>
        </w:rPr>
        <w:t xml:space="preserve"> </w:t>
      </w:r>
      <w:r w:rsidRPr="00434FA3">
        <w:rPr>
          <w:rFonts w:ascii="Charis SIL" w:eastAsia="Charis SIL" w:hAnsi="Charis SIL" w:cs="Charis SIL"/>
        </w:rPr>
        <w:t>Дж</w:t>
      </w:r>
      <w:r w:rsidRPr="00C44A89">
        <w:rPr>
          <w:rFonts w:ascii="Charis SIL" w:eastAsia="Charis SIL" w:hAnsi="Charis SIL" w:cs="Charis SIL"/>
          <w:lang w:val="de-DE"/>
        </w:rPr>
        <w:t>. </w:t>
      </w:r>
      <w:r w:rsidRPr="00434FA3">
        <w:rPr>
          <w:rFonts w:ascii="Charis SIL" w:eastAsia="Charis SIL" w:hAnsi="Charis SIL" w:cs="Charis SIL"/>
        </w:rPr>
        <w:t>Брафу</w:t>
      </w:r>
      <w:r w:rsidRPr="00C44A89">
        <w:rPr>
          <w:rFonts w:ascii="Charis SIL" w:eastAsia="Charis SIL" w:hAnsi="Charis SIL" w:cs="Charis SIL"/>
          <w:lang w:val="de-DE"/>
        </w:rPr>
        <w:t xml:space="preserve">); </w:t>
      </w:r>
      <w:r w:rsidRPr="00C44A89">
        <w:rPr>
          <w:rFonts w:ascii="Charis SIL" w:eastAsia="Charis SIL" w:hAnsi="Charis SIL" w:cs="Charis SIL"/>
          <w:i/>
          <w:lang w:val="de-DE"/>
        </w:rPr>
        <w:t>Gonda</w:t>
      </w:r>
      <w:r w:rsidRPr="00C44A89">
        <w:rPr>
          <w:rFonts w:ascii="Charis SIL" w:eastAsia="Charis SIL" w:hAnsi="Charis SIL" w:cs="Charis SIL"/>
          <w:lang w:val="de-DE"/>
        </w:rPr>
        <w:t xml:space="preserve">, Observations, P. 1–15; </w:t>
      </w:r>
      <w:r w:rsidRPr="00C44A89">
        <w:rPr>
          <w:rFonts w:ascii="Charis SIL" w:eastAsia="Charis SIL" w:hAnsi="Charis SIL" w:cs="Charis SIL"/>
          <w:i/>
          <w:lang w:val="de-DE"/>
        </w:rPr>
        <w:t>H. Fugier</w:t>
      </w:r>
      <w:r w:rsidRPr="00C44A89">
        <w:rPr>
          <w:rFonts w:ascii="Charis SIL" w:eastAsia="Charis SIL" w:hAnsi="Charis SIL" w:cs="Charis SIL"/>
          <w:lang w:val="de-DE"/>
        </w:rPr>
        <w:t>, Quarante ans de recherches sur l’idéologie indo-européenne: la méthode de M. Georges Dumézil </w:t>
      </w:r>
      <w:r w:rsidRPr="00C44A89">
        <w:rPr>
          <w:rFonts w:ascii="Charis SIL" w:eastAsia="Vrinda" w:hAnsi="Charis SIL" w:cs="Charis SIL"/>
          <w:lang w:val="de-DE"/>
        </w:rPr>
        <w:t>—</w:t>
      </w:r>
      <w:r w:rsidRPr="00C44A89">
        <w:rPr>
          <w:rFonts w:ascii="Charis SIL" w:eastAsia="Charis SIL" w:hAnsi="Charis SIL" w:cs="Charis SIL"/>
          <w:lang w:val="de-DE"/>
        </w:rPr>
        <w:t> “Revue d’histoire et de philosophie religieuses”, I965, 45</w:t>
      </w:r>
      <w:r w:rsidRPr="00C44A89">
        <w:rPr>
          <w:rFonts w:ascii="Charis SIL" w:eastAsia="Charis SIL" w:hAnsi="Charis SIL" w:cs="Charis SIL"/>
          <w:vertAlign w:val="superscript"/>
          <w:lang w:val="de-DE"/>
        </w:rPr>
        <w:t>e</w:t>
      </w:r>
      <w:r w:rsidRPr="00C44A89">
        <w:rPr>
          <w:rFonts w:ascii="Charis SIL" w:eastAsia="Charis SIL" w:hAnsi="Charis SIL" w:cs="Charis SIL"/>
          <w:lang w:val="de-DE"/>
        </w:rPr>
        <w:t xml:space="preserve"> année, № 3–4, P. 258–376; </w:t>
      </w:r>
      <w:r w:rsidRPr="00C44A89">
        <w:rPr>
          <w:rFonts w:ascii="Charis SIL" w:eastAsia="Charis SIL" w:hAnsi="Charis SIL" w:cs="Charis SIL"/>
          <w:i/>
          <w:lang w:val="de-DE"/>
        </w:rPr>
        <w:t>C. S. Littleton,</w:t>
      </w:r>
      <w:r w:rsidRPr="00C44A89">
        <w:rPr>
          <w:rFonts w:ascii="Charis SIL" w:eastAsia="Charis SIL" w:hAnsi="Charis SIL" w:cs="Charis SIL"/>
          <w:lang w:val="de-DE"/>
        </w:rPr>
        <w:t xml:space="preserve"> The New Comparative Mythology. </w:t>
      </w:r>
      <w:r w:rsidRPr="00C44A89">
        <w:rPr>
          <w:rFonts w:ascii="Charis SIL" w:eastAsia="Charis SIL" w:hAnsi="Charis SIL" w:cs="Charis SIL"/>
          <w:lang w:val="en-US"/>
        </w:rPr>
        <w:t>An Anthropological Assessment of the Theories of Georges Dumézil. Berkeley — Los Angeles, 1966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434FA3">
        <w:rPr>
          <w:rFonts w:ascii="Charis SIL" w:eastAsia="Charis SIL" w:hAnsi="Charis SIL" w:cs="Charis SIL"/>
        </w:rPr>
        <w:t>рец</w:t>
      </w:r>
      <w:r w:rsidRPr="00C44A89">
        <w:rPr>
          <w:rFonts w:ascii="Charis SIL" w:eastAsia="Charis SIL" w:hAnsi="Charis SIL" w:cs="Charis SIL"/>
          <w:lang w:val="en-US"/>
        </w:rPr>
        <w:t xml:space="preserve">. </w:t>
      </w:r>
      <w:r w:rsidRPr="00434FA3">
        <w:rPr>
          <w:rFonts w:ascii="Charis SIL" w:eastAsia="Charis SIL" w:hAnsi="Charis SIL" w:cs="Charis SIL"/>
        </w:rPr>
        <w:t>У. Мазинга в сб. «III Летняя школа по вторичным моделирующим системам. Тезисы</w:t>
      </w:r>
      <w:r w:rsidRPr="00C44A89">
        <w:rPr>
          <w:rFonts w:ascii="Charis SIL" w:eastAsia="Charis SIL" w:hAnsi="Charis SIL" w:cs="Charis SIL"/>
          <w:lang w:val="en-US"/>
        </w:rPr>
        <w:t xml:space="preserve">». </w:t>
      </w:r>
      <w:r w:rsidRPr="00434FA3">
        <w:rPr>
          <w:rFonts w:ascii="Charis SIL" w:eastAsia="Charis SIL" w:hAnsi="Charis SIL" w:cs="Charis SIL"/>
        </w:rPr>
        <w:t>Тарту</w:t>
      </w:r>
      <w:r w:rsidRPr="00C44A89">
        <w:rPr>
          <w:rFonts w:ascii="Charis SIL" w:eastAsia="Charis SIL" w:hAnsi="Charis SIL" w:cs="Charis SIL"/>
          <w:lang w:val="en-US"/>
        </w:rPr>
        <w:t xml:space="preserve">, 1968. </w:t>
      </w:r>
      <w:r w:rsidRPr="00434FA3">
        <w:rPr>
          <w:rFonts w:ascii="Charis SIL" w:eastAsia="Charis SIL" w:hAnsi="Charis SIL" w:cs="Charis SIL"/>
        </w:rPr>
        <w:t>С</w:t>
      </w:r>
      <w:r w:rsidRPr="00C44A89">
        <w:rPr>
          <w:rFonts w:ascii="Charis SIL" w:eastAsia="Charis SIL" w:hAnsi="Charis SIL" w:cs="Charis SIL"/>
          <w:lang w:val="en-US"/>
        </w:rPr>
        <w:t>. 227–248).</w:t>
      </w:r>
    </w:p>
    <w:p w:rsidR="000C2862" w:rsidRPr="00434FA3" w:rsidRDefault="005E68CD">
      <w:pPr>
        <w:shd w:val="clear" w:color="auto" w:fill="FFFFFF"/>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14</w:t>
      </w:r>
      <w:r w:rsidRPr="00C44A89">
        <w:rPr>
          <w:rFonts w:ascii="Charis SIL" w:eastAsia="Charis SIL" w:hAnsi="Charis SIL" w:cs="Charis SIL"/>
          <w:lang w:val="en-US"/>
        </w:rPr>
        <w:t xml:space="preserve"> Cp.: </w:t>
      </w:r>
      <w:r w:rsidRPr="00C44A89">
        <w:rPr>
          <w:rFonts w:ascii="Charis SIL" w:eastAsia="Charis SIL" w:hAnsi="Charis SIL" w:cs="Charis SIL"/>
          <w:i/>
          <w:lang w:val="en-US"/>
        </w:rPr>
        <w:t>F</w:t>
      </w:r>
      <w:r w:rsidRPr="00C44A89">
        <w:rPr>
          <w:rFonts w:ascii="Charis SIL" w:eastAsia="Charis SIL" w:hAnsi="Charis SIL" w:cs="Charis SIL"/>
          <w:lang w:val="en-US"/>
        </w:rPr>
        <w:t>. </w:t>
      </w:r>
      <w:r w:rsidRPr="00C44A89">
        <w:rPr>
          <w:rFonts w:ascii="Charis SIL" w:eastAsia="Charis SIL" w:hAnsi="Charis SIL" w:cs="Charis SIL"/>
          <w:i/>
          <w:lang w:val="en-US"/>
        </w:rPr>
        <w:t>Kuiper</w:t>
      </w:r>
      <w:r w:rsidRPr="00C44A89">
        <w:rPr>
          <w:rFonts w:ascii="Charis SIL" w:hAnsi="Charis SIL" w:cs="Charis SIL"/>
          <w:lang w:val="en-US"/>
        </w:rPr>
        <w:t>,</w:t>
      </w:r>
      <w:r w:rsidRPr="00C44A89">
        <w:rPr>
          <w:rFonts w:ascii="Charis SIL" w:eastAsia="Charis SIL" w:hAnsi="Charis SIL" w:cs="Charis SIL"/>
          <w:lang w:val="en-US"/>
        </w:rPr>
        <w:t xml:space="preserve"> The Bliss of Aśa </w:t>
      </w:r>
      <w:r w:rsidRPr="00C44A89">
        <w:rPr>
          <w:rFonts w:ascii="Charis SIL" w:eastAsia="Vrinda" w:hAnsi="Charis SIL" w:cs="Charis SIL"/>
          <w:lang w:val="en-US"/>
        </w:rPr>
        <w:t>—</w:t>
      </w:r>
      <w:r w:rsidRPr="00C44A89">
        <w:rPr>
          <w:rFonts w:ascii="Charis SIL" w:eastAsia="Charis SIL" w:hAnsi="Charis SIL" w:cs="Charis SIL"/>
          <w:lang w:val="en-US"/>
        </w:rPr>
        <w:t xml:space="preserve"> “Indo-Iranian Journal”, 1964, Vol. </w:t>
      </w:r>
      <w:r w:rsidRPr="00434FA3">
        <w:rPr>
          <w:rFonts w:ascii="Charis SIL" w:eastAsia="Charis SIL" w:hAnsi="Charis SIL" w:cs="Charis SIL"/>
        </w:rPr>
        <w:t>VIII, № 2, P. 107 и сл.</w:t>
      </w:r>
    </w:p>
    <w:p w:rsidR="000C2862" w:rsidRPr="00434FA3" w:rsidRDefault="005E68CD">
      <w:pPr>
        <w:shd w:val="clear" w:color="auto" w:fill="FFFFFF"/>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15</w:t>
      </w:r>
      <w:r w:rsidRPr="00434FA3">
        <w:rPr>
          <w:rFonts w:ascii="Charis SIL" w:eastAsia="Charis SIL" w:hAnsi="Charis SIL" w:cs="Charis SIL"/>
        </w:rPr>
        <w:t> </w:t>
      </w:r>
      <w:r w:rsidRPr="00434FA3">
        <w:rPr>
          <w:rFonts w:ascii="Charis SIL" w:eastAsia="Charis SIL" w:hAnsi="Charis SIL" w:cs="Charis SIL"/>
          <w:i/>
        </w:rPr>
        <w:t>Macdonell</w:t>
      </w:r>
      <w:r w:rsidRPr="00434FA3">
        <w:rPr>
          <w:rFonts w:ascii="Charis SIL" w:eastAsia="Charis SIL" w:hAnsi="Charis SIL" w:cs="Charis SIL"/>
        </w:rPr>
        <w:t xml:space="preserve">, P. 20, 28, 64–65, 127–128; подробнее см.: </w:t>
      </w:r>
      <w:r w:rsidRPr="00434FA3">
        <w:rPr>
          <w:rFonts w:ascii="Charis SIL" w:eastAsia="Charis SIL" w:hAnsi="Charis SIL" w:cs="Charis SIL"/>
          <w:i/>
        </w:rPr>
        <w:t>Т. Я</w:t>
      </w:r>
      <w:r w:rsidRPr="00434FA3">
        <w:rPr>
          <w:rFonts w:ascii="Charis SIL" w:eastAsia="Charis SIL" w:hAnsi="Charis SIL" w:cs="Charis SIL"/>
        </w:rPr>
        <w:t>. </w:t>
      </w:r>
      <w:r w:rsidRPr="00434FA3">
        <w:rPr>
          <w:rFonts w:ascii="Charis SIL" w:eastAsia="Charis SIL" w:hAnsi="Charis SIL" w:cs="Charis SIL"/>
          <w:i/>
        </w:rPr>
        <w:t>Елизаренкова,</w:t>
      </w:r>
      <w:r w:rsidRPr="00434FA3">
        <w:rPr>
          <w:rFonts w:ascii="Charis SIL" w:eastAsia="Charis SIL" w:hAnsi="Charis SIL" w:cs="Charis SIL"/>
        </w:rPr>
        <w:t xml:space="preserve"> Еще раз о ведийском боге Варуне </w:t>
      </w:r>
      <w:r w:rsidRPr="00434FA3">
        <w:rPr>
          <w:rFonts w:ascii="Charis SIL" w:eastAsia="Vrinda" w:hAnsi="Charis SIL" w:cs="Charis SIL"/>
        </w:rPr>
        <w:t>—</w:t>
      </w:r>
      <w:r w:rsidRPr="00434FA3">
        <w:rPr>
          <w:rFonts w:ascii="Charis SIL" w:eastAsia="Charis SIL" w:hAnsi="Charis SIL" w:cs="Charis SIL"/>
        </w:rPr>
        <w:t xml:space="preserve"> «Ученые записки Тартуского Гос. ун-та», 1968, вып. 201, С. 113–I20.</w:t>
      </w:r>
    </w:p>
    <w:p w:rsidR="000C2862" w:rsidRPr="00C44A89" w:rsidRDefault="005E68CD">
      <w:pPr>
        <w:shd w:val="clear" w:color="auto" w:fill="FFFFFF"/>
        <w:spacing w:line="360" w:lineRule="auto"/>
        <w:ind w:firstLine="567"/>
        <w:jc w:val="both"/>
        <w:rPr>
          <w:rFonts w:ascii="Charis SIL" w:eastAsia="Charis SIL" w:hAnsi="Charis SIL" w:cs="Charis SIL"/>
          <w:lang w:val="en-US"/>
        </w:rPr>
      </w:pPr>
      <w:bookmarkStart w:id="13" w:name="_heading=h.2p2csry" w:colFirst="0" w:colLast="0"/>
      <w:bookmarkEnd w:id="13"/>
      <w:r w:rsidRPr="00C44A89">
        <w:rPr>
          <w:rFonts w:ascii="Charis SIL" w:eastAsia="Charis SIL" w:hAnsi="Charis SIL" w:cs="Charis SIL"/>
          <w:vertAlign w:val="superscript"/>
          <w:lang w:val="en-US"/>
        </w:rPr>
        <w:t>I6</w:t>
      </w:r>
      <w:r w:rsidRPr="00C44A89">
        <w:rPr>
          <w:rFonts w:ascii="Charis SIL" w:eastAsia="Charis SIL" w:hAnsi="Charis SIL" w:cs="Charis SIL"/>
          <w:lang w:val="en-US"/>
        </w:rPr>
        <w:t> </w:t>
      </w:r>
      <w:r w:rsidRPr="00C44A89">
        <w:rPr>
          <w:rFonts w:ascii="Charis SIL" w:eastAsia="Charis SIL" w:hAnsi="Charis SIL" w:cs="Charis SIL"/>
          <w:i/>
          <w:lang w:val="en-US"/>
        </w:rPr>
        <w:t>Macdonell</w:t>
      </w:r>
      <w:r w:rsidRPr="00C44A89">
        <w:rPr>
          <w:rFonts w:ascii="Charis SIL" w:eastAsia="Charis SIL" w:hAnsi="Charis SIL" w:cs="Charis SIL"/>
          <w:lang w:val="en-US"/>
        </w:rPr>
        <w:t xml:space="preserve">, P. 128–129;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434FA3">
        <w:rPr>
          <w:rFonts w:ascii="Charis SIL" w:eastAsia="Charis SIL" w:hAnsi="Charis SIL" w:cs="Charis SIL"/>
        </w:rPr>
        <w:t>также</w:t>
      </w:r>
      <w:r w:rsidRPr="00C44A89">
        <w:rPr>
          <w:rFonts w:ascii="Charis SIL" w:eastAsia="Charis SIL" w:hAnsi="Charis SIL" w:cs="Charis SIL"/>
          <w:lang w:val="en-US"/>
        </w:rPr>
        <w:t xml:space="preserve">: </w:t>
      </w:r>
      <w:r w:rsidRPr="00C44A89">
        <w:rPr>
          <w:rFonts w:ascii="Charis SIL" w:eastAsia="Charis SIL" w:hAnsi="Charis SIL" w:cs="Charis SIL"/>
          <w:i/>
          <w:lang w:val="en-US"/>
        </w:rPr>
        <w:t>Keith</w:t>
      </w:r>
      <w:r w:rsidRPr="00C44A89">
        <w:rPr>
          <w:rFonts w:ascii="Charis SIL" w:eastAsia="Charis SIL" w:hAnsi="Charis SIL" w:cs="Charis SIL"/>
          <w:lang w:val="en-US"/>
        </w:rPr>
        <w:t>, P. 220–221.</w:t>
      </w:r>
    </w:p>
    <w:p w:rsidR="000C2862" w:rsidRPr="00434FA3" w:rsidRDefault="005E68CD">
      <w:pPr>
        <w:pStyle w:val="1"/>
        <w:ind w:left="720"/>
        <w:jc w:val="center"/>
        <w:rPr>
          <w:rFonts w:ascii="Charis SIL" w:hAnsi="Charis SIL" w:cs="Charis SIL"/>
        </w:rPr>
      </w:pPr>
      <w:bookmarkStart w:id="14" w:name="_heading=h.oqz3qucpoddi" w:colFirst="0" w:colLast="0"/>
      <w:bookmarkEnd w:id="14"/>
      <w:r w:rsidRPr="00434FA3">
        <w:rPr>
          <w:rFonts w:ascii="Charis SIL" w:hAnsi="Charis SIL" w:cs="Charis SIL"/>
        </w:rPr>
        <w:t>6.</w:t>
      </w:r>
      <w:r w:rsidRPr="00434FA3">
        <w:rPr>
          <w:rFonts w:ascii="Charis SIL" w:eastAsia="Charis SIL" w:hAnsi="Charis SIL" w:cs="Charis SIL"/>
          <w:b w:val="0"/>
          <w:sz w:val="24"/>
          <w:szCs w:val="24"/>
        </w:rPr>
        <w:t xml:space="preserve"> </w:t>
      </w:r>
      <w:r w:rsidRPr="00434FA3">
        <w:rPr>
          <w:rFonts w:ascii="Charis SIL" w:hAnsi="Charis SIL" w:cs="Charis SIL"/>
        </w:rPr>
        <w:t>К ХАРАКТЕРИСТИКЕ ИНДУИСТСКОГО ПАНТЕОНА</w:t>
      </w:r>
      <w:r w:rsidR="00932D85">
        <w:rPr>
          <w:rStyle w:val="ad"/>
          <w:rFonts w:ascii="Charis SIL" w:hAnsi="Charis SIL" w:cs="Charis SIL"/>
        </w:rPr>
        <w:footnoteReference w:id="6"/>
      </w:r>
      <w:r w:rsidR="00932D85" w:rsidRPr="00932D85">
        <w:rPr>
          <w:rFonts w:ascii="Charis SIL" w:hAnsi="Charis SIL" w:cs="Charis SIL"/>
          <w:vertAlign w:val="superscript"/>
        </w:rPr>
        <w:t>*</w:t>
      </w: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Для ряда исследований последних лет характерен такой подход к изучению плана содержания отдельных знаковых систем (в частности, мифологии и ритуала), при котором используется набор определенных дифференциальных признаков, образующих семантическое поле данной системы и реализующихся в функциях отдельных входящих в эту систему элементарных единиц (напр., объектов культа)</w:t>
      </w:r>
      <w:r w:rsidRPr="00434FA3">
        <w:rPr>
          <w:rFonts w:ascii="Charis SIL" w:eastAsia="Charis SIL" w:hAnsi="Charis SIL" w:cs="Charis SIL"/>
          <w:highlight w:val="cyan"/>
          <w:vertAlign w:val="superscript"/>
        </w:rPr>
        <w:t>1</w:t>
      </w:r>
      <w:r w:rsidRPr="00434FA3">
        <w:rPr>
          <w:rFonts w:ascii="Charis SIL" w:eastAsia="Charis SIL" w:hAnsi="Charis SIL" w:cs="Charis SIL"/>
        </w:rPr>
        <w:t xml:space="preserve">. </w:t>
      </w:r>
      <w:r w:rsidRPr="00434FA3">
        <w:rPr>
          <w:rFonts w:ascii="Charis SIL" w:eastAsia="Charis SIL" w:hAnsi="Charis SIL" w:cs="Charis SIL"/>
        </w:rPr>
        <w:lastRenderedPageBreak/>
        <w:t>Подобный подход находит себе оправдание как в некоторых характерных чертах исследуемого материала, часто свидетельствующего о ясном осознавании соответствующих противопоставлений самими носителями изучаемой культуры</w:t>
      </w:r>
      <w:r w:rsidRPr="00434FA3">
        <w:rPr>
          <w:rFonts w:ascii="Charis SIL" w:eastAsia="Charis SIL" w:hAnsi="Charis SIL" w:cs="Charis SIL"/>
          <w:highlight w:val="cyan"/>
          <w:vertAlign w:val="superscript"/>
        </w:rPr>
        <w:t>2</w:t>
      </w:r>
      <w:r w:rsidRPr="00434FA3">
        <w:rPr>
          <w:rFonts w:ascii="Charis SIL" w:eastAsia="Charis SIL" w:hAnsi="Charis SIL" w:cs="Charis SIL"/>
        </w:rPr>
        <w:t>, так и в плане существенных для исследователя задач типологического изучения — дело в том, что известная часть выделяемых в ходе конкретного анализа противопоставлений (типа «счасть</w:t>
      </w:r>
      <w:sdt>
        <w:sdtPr>
          <w:rPr>
            <w:rFonts w:ascii="Charis SIL" w:hAnsi="Charis SIL" w:cs="Charis SIL"/>
          </w:rPr>
          <w:tag w:val="goog_rdk_133"/>
          <w:id w:val="-1265685569"/>
        </w:sdtPr>
        <w:sdtContent/>
      </w:sdt>
      <w:r w:rsidRPr="00434FA3">
        <w:rPr>
          <w:rFonts w:ascii="Charis SIL" w:eastAsia="Charis SIL" w:hAnsi="Charis SIL" w:cs="Charis SIL"/>
        </w:rPr>
        <w:t xml:space="preserve">е – несчастье», «жизнь – смерть», «верх – низ», «свет – тьма» и т. </w:t>
      </w:r>
      <w:sdt>
        <w:sdtPr>
          <w:rPr>
            <w:rFonts w:ascii="Charis SIL" w:hAnsi="Charis SIL" w:cs="Charis SIL"/>
          </w:rPr>
          <w:tag w:val="goog_rdk_134"/>
          <w:id w:val="-1466422490"/>
        </w:sdtPr>
        <w:sdtContent/>
      </w:sdt>
      <w:r w:rsidRPr="00434FA3">
        <w:rPr>
          <w:rFonts w:ascii="Charis SIL" w:eastAsia="Charis SIL" w:hAnsi="Charis SIL" w:cs="Charis SIL"/>
        </w:rPr>
        <w:t>д.) являются своего рода универсалиями</w:t>
      </w:r>
      <w:r w:rsidRPr="00434FA3">
        <w:rPr>
          <w:rFonts w:ascii="Charis SIL" w:eastAsia="Charis SIL" w:hAnsi="Charis SIL" w:cs="Charis SIL"/>
          <w:highlight w:val="cyan"/>
          <w:vertAlign w:val="superscript"/>
        </w:rPr>
        <w:t>3</w:t>
      </w:r>
      <w:r w:rsidRPr="00434FA3">
        <w:rPr>
          <w:rFonts w:ascii="Charis SIL" w:eastAsia="Charis SIL" w:hAnsi="Charis SIL" w:cs="Charis SIL"/>
        </w:rPr>
        <w:t>, засвидетельствованными в самых различных концептуальных системах, и заключают в себе возможность интересных сопоставлений с учетом сходств и расхождений в функционировании соответствующих признаков</w:t>
      </w:r>
      <w:r w:rsidRPr="00434FA3">
        <w:rPr>
          <w:rFonts w:ascii="Charis SIL" w:eastAsia="Charis SIL" w:hAnsi="Charis SIL" w:cs="Charis SIL"/>
          <w:highlight w:val="cyan"/>
          <w:vertAlign w:val="superscript"/>
        </w:rPr>
        <w:t>4</w:t>
      </w:r>
      <w:r w:rsidRPr="00434FA3">
        <w:rPr>
          <w:rFonts w:ascii="Charis SIL" w:eastAsia="Charis SIL" w:hAnsi="Charis SIL" w:cs="Charis SIL"/>
        </w:rPr>
        <w:t>. Разумеется, такие сопоставления возможны лишь на основе последовательного описания каждой из сравниваемых систем. Думается, однако, что некоторые общие особенности такого функционирования, представляющиеся наиболее очевидными и открывающие некоторые самостоятельные аспекты изучения культового текста, могут быть выделены уже сейчас. Речь идет о неоднократно отмечавшейся в работах исследователей реализации обеих частей соответствующего противопоставления при описании одного и того же персонажа (в данном тексте или группе одновременно функционирующих текстов), иначе говоря — об амбивалентном характере его описания</w:t>
      </w:r>
      <w:r w:rsidRPr="00434FA3">
        <w:rPr>
          <w:rFonts w:ascii="Charis SIL" w:eastAsia="Charis SIL" w:hAnsi="Charis SIL" w:cs="Charis SIL"/>
          <w:highlight w:val="cyan"/>
          <w:vertAlign w:val="superscript"/>
        </w:rPr>
        <w:t>5</w:t>
      </w:r>
      <w:r w:rsidRPr="00434FA3">
        <w:rPr>
          <w:rFonts w:ascii="Charis SIL" w:eastAsia="Charis SIL" w:hAnsi="Charis SIL" w:cs="Charis SIL"/>
        </w:rPr>
        <w:t>. В этой связи хотелось бы высказать некоторые замечания, относящиеся к индуистскому (прежде всего — ведийскому) пантеону, а также отдельные</w:t>
      </w:r>
      <w:sdt>
        <w:sdtPr>
          <w:rPr>
            <w:rFonts w:ascii="Charis SIL" w:hAnsi="Charis SIL" w:cs="Charis SIL"/>
          </w:rPr>
          <w:tag w:val="goog_rdk_135"/>
          <w:id w:val="680549437"/>
        </w:sdtPr>
        <w:sdtContent/>
      </w:sdt>
      <w:r w:rsidRPr="00434FA3">
        <w:rPr>
          <w:rFonts w:ascii="Charis SIL" w:eastAsia="Charis SIL" w:hAnsi="Charis SIL" w:cs="Charis SIL"/>
        </w:rPr>
        <w:t>, более общие соображения.</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Настоящие наблюдения относятся к характеристикам элементарных единиц, входящих в систему мифологии в качестве основных персонажей пантеона</w:t>
      </w:r>
      <w:r w:rsidRPr="00434FA3">
        <w:rPr>
          <w:rFonts w:ascii="Charis SIL" w:eastAsia="Charis SIL" w:hAnsi="Charis SIL" w:cs="Charis SIL"/>
          <w:highlight w:val="cyan"/>
          <w:vertAlign w:val="superscript"/>
        </w:rPr>
        <w:t>6</w:t>
      </w:r>
      <w:r w:rsidRPr="00434FA3">
        <w:rPr>
          <w:rFonts w:ascii="Charis SIL" w:eastAsia="Charis SIL" w:hAnsi="Charis SIL" w:cs="Charis SIL"/>
        </w:rPr>
        <w:t xml:space="preserve">. Весьма интересным представляется вопрос о том, в какой степени воздействуют некоторые общие черты мифологической системы (напр., тенденции к монотеизму, дуализму, </w:t>
      </w:r>
      <w:r w:rsidRPr="00434FA3">
        <w:rPr>
          <w:rFonts w:ascii="Charis SIL" w:eastAsia="Charis SIL" w:hAnsi="Charis SIL" w:cs="Charis SIL"/>
        </w:rPr>
        <w:lastRenderedPageBreak/>
        <w:t>политеизму) на характер реализации амбивалентной установки, и в этом отношении весьма ценный материал (как по обилию конкретных данных, так и по степени проявленности названных тенденций) дает индуизм. Уже в ранних его образцах — ведийских гимнах — мы сталкиваемся с мифологической системой, которая, будучи в целом явно политеистичной, являет в отдельных своих фрагментах характерные образцы дуализма</w:t>
      </w:r>
      <w:r w:rsidRPr="00434FA3">
        <w:rPr>
          <w:rFonts w:ascii="Charis SIL" w:eastAsia="Charis SIL" w:hAnsi="Charis SIL" w:cs="Charis SIL"/>
          <w:highlight w:val="cyan"/>
          <w:vertAlign w:val="superscript"/>
        </w:rPr>
        <w:t>7</w:t>
      </w:r>
      <w:r w:rsidRPr="00434FA3">
        <w:rPr>
          <w:rFonts w:ascii="Charis SIL" w:eastAsia="Charis SIL" w:hAnsi="Charis SIL" w:cs="Charis SIL"/>
        </w:rPr>
        <w:t xml:space="preserve"> и вместе с тем, по удачному определению М. Мюллера, отличается чертами энотеизма или катэнотеизма — </w:t>
      </w:r>
      <w:sdt>
        <w:sdtPr>
          <w:rPr>
            <w:rFonts w:ascii="Charis SIL" w:hAnsi="Charis SIL" w:cs="Charis SIL"/>
          </w:rPr>
          <w:tag w:val="goog_rdk_136"/>
          <w:id w:val="1206605760"/>
        </w:sdtPr>
        <w:sdtContent/>
      </w:sdt>
      <w:r w:rsidRPr="00434FA3">
        <w:rPr>
          <w:rFonts w:ascii="Charis SIL" w:eastAsia="Charis SIL" w:hAnsi="Charis SIL" w:cs="Charis SIL"/>
        </w:rPr>
        <w:t xml:space="preserve">т. е. фактического единобожия, характеризующего отдельные группы гимнов (Индре, Агни и </w:t>
      </w:r>
      <w:sdt>
        <w:sdtPr>
          <w:rPr>
            <w:rFonts w:ascii="Charis SIL" w:hAnsi="Charis SIL" w:cs="Charis SIL"/>
          </w:rPr>
          <w:tag w:val="goog_rdk_137"/>
          <w:id w:val="-3202860"/>
        </w:sdtPr>
        <w:sdtContent/>
      </w:sdt>
      <w:r w:rsidRPr="00434FA3">
        <w:rPr>
          <w:rFonts w:ascii="Charis SIL" w:eastAsia="Charis SIL" w:hAnsi="Charis SIL" w:cs="Charis SIL"/>
        </w:rPr>
        <w:t>т. д.)</w:t>
      </w:r>
      <w:r w:rsidRPr="00434FA3">
        <w:rPr>
          <w:rFonts w:ascii="Charis SIL" w:eastAsia="Charis SIL" w:hAnsi="Charis SIL" w:cs="Charis SIL"/>
          <w:highlight w:val="cyan"/>
          <w:vertAlign w:val="superscript"/>
        </w:rPr>
        <w:t>8</w:t>
      </w:r>
      <w:r w:rsidRPr="00434FA3">
        <w:rPr>
          <w:rFonts w:ascii="Charis SIL" w:eastAsia="Charis SIL" w:hAnsi="Charis SIL" w:cs="Charis SIL"/>
        </w:rPr>
        <w:t>. Последнее еще в большей мере проявляется в некоторых более поздних индуистских течениях (вишнуизме, шиваизме), практически приближающихся уже к монотеизму.</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Литература по индуистскому, в частности ведийскому, культ</w:t>
      </w:r>
      <w:sdt>
        <w:sdtPr>
          <w:rPr>
            <w:rFonts w:ascii="Charis SIL" w:hAnsi="Charis SIL" w:cs="Charis SIL"/>
          </w:rPr>
          <w:tag w:val="goog_rdk_138"/>
          <w:id w:val="-1675413400"/>
        </w:sdtPr>
        <w:sdtContent/>
      </w:sdt>
      <w:r w:rsidRPr="00434FA3">
        <w:rPr>
          <w:rFonts w:ascii="Charis SIL" w:eastAsia="Charis SIL" w:hAnsi="Charis SIL" w:cs="Charis SIL"/>
        </w:rPr>
        <w:t>у огромна</w:t>
      </w:r>
      <w:r w:rsidRPr="00434FA3">
        <w:rPr>
          <w:rFonts w:ascii="Charis SIL" w:eastAsia="Charis SIL" w:hAnsi="Charis SIL" w:cs="Charis SIL"/>
          <w:highlight w:val="cyan"/>
          <w:vertAlign w:val="superscript"/>
        </w:rPr>
        <w:t>9</w:t>
      </w:r>
      <w:r w:rsidRPr="00434FA3">
        <w:rPr>
          <w:rFonts w:ascii="Charis SIL" w:eastAsia="Charis SIL" w:hAnsi="Charis SIL" w:cs="Charis SIL"/>
        </w:rPr>
        <w:t>, функции божеств, о которых будет идти речь ниже, уже не раз служили объектом детального описания, и здесь мы хотели бы лишь подчеркнуть некоторые черты соотношения этих хорошо известных функций в плане их амбивалентности. Последнее учитывалось до сих пор отнюдь не в полной мере, и имеющиеся в этой области наблюдения (А. Бергеня, Л. Рену, М. Элиаде и др.) могут быть несколько дополнены. Следует сказать, что в интересующем нас аспекте амбивалентность может трактоваться и более строго (как реализация противопоставимых признаков, характеризующих данного субъек</w:t>
      </w:r>
      <w:sdt>
        <w:sdtPr>
          <w:rPr>
            <w:rFonts w:ascii="Charis SIL" w:hAnsi="Charis SIL" w:cs="Charis SIL"/>
          </w:rPr>
          <w:tag w:val="goog_rdk_139"/>
          <w:id w:val="-1407837939"/>
        </w:sdtPr>
        <w:sdtContent/>
      </w:sdt>
      <w:sdt>
        <w:sdtPr>
          <w:rPr>
            <w:rFonts w:ascii="Charis SIL" w:hAnsi="Charis SIL" w:cs="Charis SIL"/>
          </w:rPr>
          <w:tag w:val="goog_rdk_140"/>
          <w:id w:val="1527829458"/>
        </w:sdtPr>
        <w:sdtContent/>
      </w:sdt>
      <w:r w:rsidRPr="00434FA3">
        <w:rPr>
          <w:rFonts w:ascii="Charis SIL" w:eastAsia="Charis SIL" w:hAnsi="Charis SIL" w:cs="Charis SIL"/>
        </w:rPr>
        <w:t xml:space="preserve">та в его отношении к одному и тому же объекту или же безотносительно к какому-либо объекту), и шире (когда учитывается отношение к разным объектам, которые соответственно сами могут противопоставляться друг другу). Последнее, как нам представляется, являет собой — на ином уровне — известную аналогию ambiguité в упомянутой работе Л. Рену (см. примеч. 5), где отдельная лексическая единица меняет свое значение в зависимости от вхождения </w:t>
      </w:r>
      <w:sdt>
        <w:sdtPr>
          <w:rPr>
            <w:rFonts w:ascii="Charis SIL" w:hAnsi="Charis SIL" w:cs="Charis SIL"/>
          </w:rPr>
          <w:tag w:val="goog_rdk_141"/>
          <w:id w:val="-232308048"/>
        </w:sdtPr>
        <w:sdtContent/>
      </w:sdt>
      <w:sdt>
        <w:sdtPr>
          <w:rPr>
            <w:rFonts w:ascii="Charis SIL" w:hAnsi="Charis SIL" w:cs="Charis SIL"/>
          </w:rPr>
          <w:tag w:val="goog_rdk_142"/>
          <w:id w:val="-1629386640"/>
        </w:sdtPr>
        <w:sdtContent/>
      </w:sdt>
      <w:r w:rsidRPr="00434FA3">
        <w:rPr>
          <w:rFonts w:ascii="Charis SIL" w:eastAsia="Charis SIL" w:hAnsi="Charis SIL" w:cs="Charis SIL"/>
        </w:rPr>
        <w:t xml:space="preserve">её в характеристики различных объектов. Мы стремились </w:t>
      </w:r>
      <w:r w:rsidRPr="00434FA3">
        <w:rPr>
          <w:rFonts w:ascii="Charis SIL" w:eastAsia="Charis SIL" w:hAnsi="Charis SIL" w:cs="Charis SIL"/>
        </w:rPr>
        <w:lastRenderedPageBreak/>
        <w:t>по возможности исходить из более строгого понимания амбивалентности; вместе с тем не всегда представлялось легким четко разграничивать два указанных типа — ср. противоположное отношение к представителям одного и того же класса существ, степень индивидуализации которых может варьироваться достаточно широко (напр., Индра — боги, Индра — маруты и т.</w:t>
      </w:r>
      <w:sdt>
        <w:sdtPr>
          <w:rPr>
            <w:rFonts w:ascii="Charis SIL" w:hAnsi="Charis SIL" w:cs="Charis SIL"/>
          </w:rPr>
          <w:tag w:val="goog_rdk_143"/>
          <w:id w:val="755788899"/>
        </w:sdtPr>
        <w:sdtContent/>
      </w:sdt>
      <w:r w:rsidRPr="00434FA3">
        <w:rPr>
          <w:rFonts w:ascii="Charis SIL" w:eastAsia="Charis SIL" w:hAnsi="Charis SIL" w:cs="Charis SIL"/>
        </w:rPr>
        <w:t xml:space="preserve"> д.). Специальная, по-видимому, более сложная проблема — характер амбивалентности, отличающей эмоциональную оценку читателя или слушателя при реакции на соответствующий текст (ср. ниже).</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Отдельные функции, противопоставимые по некоторым общим признакам (типа «добр</w:t>
      </w:r>
      <w:sdt>
        <w:sdtPr>
          <w:rPr>
            <w:rFonts w:ascii="Charis SIL" w:hAnsi="Charis SIL" w:cs="Charis SIL"/>
          </w:rPr>
          <w:tag w:val="goog_rdk_144"/>
          <w:id w:val="883834950"/>
        </w:sdtPr>
        <w:sdtContent/>
      </w:sdt>
      <w:r w:rsidRPr="00434FA3">
        <w:rPr>
          <w:rFonts w:ascii="Charis SIL" w:eastAsia="Charis SIL" w:hAnsi="Charis SIL" w:cs="Charis SIL"/>
        </w:rPr>
        <w:t>о – зло», «милость – немилость»), отличают уже ведийских богов в текстах Ригведы в целом (devāḥ) — ср. сочетания «положительных» свойств (2.29.2; 4.10.8 и др.) с «отрицательными» (напр., 1.133.7). Среди божеств ведийского пантеона одним из наиболее амбивалентных является, пожалуй, Индра</w:t>
      </w:r>
      <w:r w:rsidRPr="00434FA3">
        <w:rPr>
          <w:rFonts w:ascii="Charis SIL" w:eastAsia="Charis SIL" w:hAnsi="Charis SIL" w:cs="Charis SIL"/>
          <w:highlight w:val="cyan"/>
          <w:vertAlign w:val="superscript"/>
        </w:rPr>
        <w:t>10</w:t>
      </w:r>
      <w:r w:rsidRPr="00434FA3">
        <w:rPr>
          <w:rFonts w:ascii="Charis SIL" w:eastAsia="Charis SIL" w:hAnsi="Charis SIL" w:cs="Charis SIL"/>
        </w:rPr>
        <w:t>, которому в Ригведе целиком или в отдельных частях посвящено около 300 гимнов, т. е. больше</w:t>
      </w:r>
      <w:sdt>
        <w:sdtPr>
          <w:rPr>
            <w:rFonts w:ascii="Charis SIL" w:hAnsi="Charis SIL" w:cs="Charis SIL"/>
          </w:rPr>
          <w:tag w:val="goog_rdk_145"/>
          <w:id w:val="-794135943"/>
        </w:sdtPr>
        <w:sdtContent/>
      </w:sdt>
      <w:r w:rsidRPr="00434FA3">
        <w:rPr>
          <w:rFonts w:ascii="Charis SIL" w:eastAsia="Charis SIL" w:hAnsi="Charis SIL" w:cs="Charis SIL"/>
        </w:rPr>
        <w:t>,</w:t>
      </w:r>
      <w:sdt>
        <w:sdtPr>
          <w:rPr>
            <w:rFonts w:ascii="Charis SIL" w:hAnsi="Charis SIL" w:cs="Charis SIL"/>
          </w:rPr>
          <w:tag w:val="goog_rdk_146"/>
          <w:id w:val="570467079"/>
        </w:sdtPr>
        <w:sdtContent/>
      </w:sdt>
      <w:r w:rsidRPr="00434FA3">
        <w:rPr>
          <w:rFonts w:ascii="Charis SIL" w:eastAsia="Charis SIL" w:hAnsi="Charis SIL" w:cs="Charis SIL"/>
        </w:rPr>
        <w:t xml:space="preserve"> чем какому-либо другому божеству. Здесь и ниже, как говорилось уже, мы остановимся лишь на некоторых интересующих нас примерах</w:t>
      </w:r>
      <w:r w:rsidRPr="00434FA3">
        <w:rPr>
          <w:rFonts w:ascii="Charis SIL" w:eastAsia="Charis SIL" w:hAnsi="Charis SIL" w:cs="Charis SIL"/>
          <w:highlight w:val="cyan"/>
          <w:vertAlign w:val="superscript"/>
        </w:rPr>
        <w:t>11</w:t>
      </w:r>
      <w:r w:rsidRPr="00434FA3">
        <w:rPr>
          <w:rFonts w:ascii="Charis SIL" w:eastAsia="Charis SIL" w:hAnsi="Charis SIL" w:cs="Charis SIL"/>
        </w:rPr>
        <w:t xml:space="preserve"> (они отнюдь не исчерпывают всех подобных свидетельств).</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Среди признаков Индры, входящих в противопоставимые классы значений, назовем, с одной стороны, характеристики, подчеркивающие его милость (8.66.13 marḍitā́), щедрость (1.30.1 máṃhishṭhaṃ), благожелательность (10.100.4 índro asmé sumánā astu), охрану людей (8.52.7 ubhé ní</w:t>
      </w:r>
      <w:r w:rsidRPr="00434FA3">
        <w:rPr>
          <w:rFonts w:ascii="Charis SIL" w:eastAsia="Charis SIL" w:hAnsi="Charis SIL" w:cs="Charis SIL"/>
          <w:i/>
        </w:rPr>
        <w:t xml:space="preserve"> </w:t>
      </w:r>
      <w:r w:rsidRPr="00434FA3">
        <w:rPr>
          <w:rFonts w:ascii="Charis SIL" w:eastAsia="Charis SIL" w:hAnsi="Charis SIL" w:cs="Charis SIL"/>
        </w:rPr>
        <w:t>pāsi jánmanī); с другой стороны, он страшный (1.55.1 bhīmás; 1.57.3 bhīm</w:t>
      </w:r>
      <w:r w:rsidRPr="00434FA3">
        <w:rPr>
          <w:rFonts w:ascii="Charis SIL" w:eastAsia="Charis SIL" w:hAnsi="Charis SIL" w:cs="Charis SIL"/>
          <w:highlight w:val="yellow"/>
        </w:rPr>
        <w:t>ā́</w:t>
      </w:r>
      <w:r w:rsidRPr="00434FA3">
        <w:rPr>
          <w:rFonts w:ascii="Charis SIL" w:eastAsia="Charis SIL" w:hAnsi="Charis SIL" w:cs="Charis SIL"/>
        </w:rPr>
        <w:t>ya), возбуждает битвы между людьми (1.55.5 samith</w:t>
      </w:r>
      <w:r w:rsidRPr="00434FA3">
        <w:rPr>
          <w:rFonts w:ascii="Charis SIL" w:eastAsia="Charis SIL" w:hAnsi="Charis SIL" w:cs="Charis SIL"/>
          <w:highlight w:val="yellow"/>
        </w:rPr>
        <w:t>ā́</w:t>
      </w:r>
      <w:r w:rsidRPr="00434FA3">
        <w:rPr>
          <w:rFonts w:ascii="Charis SIL" w:eastAsia="Charis SIL" w:hAnsi="Charis SIL" w:cs="Charis SIL"/>
        </w:rPr>
        <w:t>ni... kṛiṇóti...jánebhyaḥ), самый гневный (4.30.7 manyumáttamaḥ; ср. 7.31.12 и др.)</w:t>
      </w:r>
      <w:r w:rsidRPr="00434FA3">
        <w:rPr>
          <w:rFonts w:ascii="Charis SIL" w:eastAsia="Charis SIL" w:hAnsi="Charis SIL" w:cs="Charis SIL"/>
          <w:highlight w:val="cyan"/>
          <w:vertAlign w:val="superscript"/>
        </w:rPr>
        <w:t>12</w:t>
      </w:r>
      <w:r w:rsidRPr="00434FA3">
        <w:rPr>
          <w:rFonts w:ascii="Charis SIL" w:eastAsia="Charis SIL" w:hAnsi="Charis SIL" w:cs="Charis SIL"/>
        </w:rPr>
        <w:t>. Индра лишен коварства (3.32.9 ádrogha), стремится уничтожить обман (drúhaṃ — ср. 4.23.7; Rg, I, 450, Anm. 7</w:t>
      </w:r>
      <w:r w:rsidRPr="00434FA3">
        <w:rPr>
          <w:rFonts w:ascii="Charis SIL" w:eastAsia="Charis SIL" w:hAnsi="Charis SIL" w:cs="Charis SIL"/>
          <w:vertAlign w:val="superscript"/>
        </w:rPr>
        <w:t>a</w:t>
      </w:r>
      <w:r w:rsidRPr="00434FA3">
        <w:rPr>
          <w:rFonts w:ascii="Charis SIL" w:eastAsia="Charis SIL" w:hAnsi="Charis SIL" w:cs="Charis SIL"/>
        </w:rPr>
        <w:t xml:space="preserve">; Grassmann, s. v.) и притом сам обманывает </w:t>
      </w:r>
      <w:r w:rsidRPr="00434FA3">
        <w:rPr>
          <w:rFonts w:ascii="Charis SIL" w:eastAsia="Charis SIL" w:hAnsi="Charis SIL" w:cs="Charis SIL"/>
        </w:rPr>
        <w:lastRenderedPageBreak/>
        <w:t>других (10.108.4 dábhat; ср. Grassmann, s. v.), наделен хитростью (10.147.5 māy</w:t>
      </w:r>
      <w:r w:rsidRPr="00434FA3">
        <w:rPr>
          <w:rFonts w:ascii="Charis SIL" w:eastAsia="Charis SIL" w:hAnsi="Charis SIL" w:cs="Charis SIL"/>
          <w:highlight w:val="yellow"/>
        </w:rPr>
        <w:t>ī́</w:t>
      </w:r>
      <w:r w:rsidRPr="00434FA3">
        <w:rPr>
          <w:rFonts w:ascii="Charis SIL" w:eastAsia="Charis SIL" w:hAnsi="Charis SIL" w:cs="Charis SIL"/>
        </w:rPr>
        <w:t>; ср. Rg, III, 380 — listig)</w:t>
      </w:r>
      <w:r w:rsidRPr="00434FA3">
        <w:rPr>
          <w:rFonts w:ascii="Charis SIL" w:eastAsia="Charis SIL" w:hAnsi="Charis SIL" w:cs="Charis SIL"/>
          <w:highlight w:val="cyan"/>
          <w:vertAlign w:val="superscript"/>
        </w:rPr>
        <w:t>13</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Двойственность, отличающая Индру, пожалуй, еще в большей степени проявляется в характере его связей с другими персонажами ведийских гимнов</w:t>
      </w:r>
      <w:r w:rsidRPr="00434FA3">
        <w:rPr>
          <w:rFonts w:ascii="Charis SIL" w:eastAsia="Charis SIL" w:hAnsi="Charis SIL" w:cs="Charis SIL"/>
          <w:highlight w:val="cyan"/>
          <w:vertAlign w:val="superscript"/>
        </w:rPr>
        <w:t>14</w:t>
      </w:r>
      <w:r w:rsidRPr="00434FA3">
        <w:rPr>
          <w:rFonts w:ascii="Charis SIL" w:eastAsia="Charis SIL" w:hAnsi="Charis SIL" w:cs="Charis SIL"/>
        </w:rPr>
        <w:t>. Он помогает богам своей силой (8.36.3 ūrj</w:t>
      </w:r>
      <w:r w:rsidRPr="00434FA3">
        <w:rPr>
          <w:rFonts w:ascii="Charis SIL" w:eastAsia="Charis SIL" w:hAnsi="Charis SIL" w:cs="Charis SIL"/>
          <w:highlight w:val="yellow"/>
        </w:rPr>
        <w:t>ā́</w:t>
      </w:r>
      <w:r w:rsidRPr="00434FA3">
        <w:rPr>
          <w:rFonts w:ascii="Charis SIL" w:eastAsia="Charis SIL" w:hAnsi="Charis SIL" w:cs="Charis SIL"/>
        </w:rPr>
        <w:t xml:space="preserve"> dev</w:t>
      </w:r>
      <w:r w:rsidRPr="00434FA3">
        <w:rPr>
          <w:rFonts w:ascii="Charis SIL" w:eastAsia="Charis SIL" w:hAnsi="Charis SIL" w:cs="Charis SIL"/>
          <w:highlight w:val="yellow"/>
        </w:rPr>
        <w:t>ā́</w:t>
      </w:r>
      <w:sdt>
        <w:sdtPr>
          <w:rPr>
            <w:rFonts w:ascii="Charis SIL" w:hAnsi="Charis SIL" w:cs="Charis SIL"/>
          </w:rPr>
          <w:tag w:val="goog_rdk_147"/>
          <w:id w:val="-668634243"/>
        </w:sdtPr>
        <w:sdtContent/>
      </w:sdt>
      <w:sdt>
        <w:sdtPr>
          <w:rPr>
            <w:rFonts w:ascii="Charis SIL" w:hAnsi="Charis SIL" w:cs="Charis SIL"/>
          </w:rPr>
          <w:tag w:val="goog_rdk_148"/>
          <w:id w:val="-687446818"/>
        </w:sdtPr>
        <w:sdtContent/>
      </w:sdt>
      <w:r w:rsidRPr="00434FA3">
        <w:rPr>
          <w:rFonts w:ascii="Charis SIL" w:eastAsia="Charis SIL" w:hAnsi="Charis SIL" w:cs="Charis SIL"/>
          <w:highlight w:val="red"/>
        </w:rPr>
        <w:t>ṃ</w:t>
      </w:r>
      <w:r w:rsidRPr="00434FA3">
        <w:rPr>
          <w:rFonts w:ascii="Charis SIL" w:eastAsia="Charis SIL" w:hAnsi="Charis SIL" w:cs="Charis SIL"/>
        </w:rPr>
        <w:t xml:space="preserve"> ávasy), охраняет их (12.12.1. dev</w:t>
      </w:r>
      <w:r w:rsidRPr="00434FA3">
        <w:rPr>
          <w:rFonts w:ascii="Charis SIL" w:eastAsia="Charis SIL" w:hAnsi="Charis SIL" w:cs="Charis SIL"/>
          <w:highlight w:val="yellow"/>
        </w:rPr>
        <w:t>ā́</w:t>
      </w:r>
      <w:r w:rsidRPr="00434FA3">
        <w:rPr>
          <w:rFonts w:ascii="Charis SIL" w:eastAsia="Charis SIL" w:hAnsi="Charis SIL" w:cs="Charis SIL"/>
        </w:rPr>
        <w:t xml:space="preserve">n... paryábhūshat; </w:t>
      </w:r>
      <w:r w:rsidR="003E3F3C">
        <w:rPr>
          <w:rFonts w:ascii="Charis SIL" w:eastAsia="Charis SIL" w:hAnsi="Charis SIL" w:cs="Charis SIL"/>
        </w:rPr>
        <w:t>с</w:t>
      </w:r>
      <w:r w:rsidRPr="00434FA3">
        <w:rPr>
          <w:rFonts w:ascii="Charis SIL" w:eastAsia="Charis SIL" w:hAnsi="Charis SIL" w:cs="Charis SIL"/>
        </w:rPr>
        <w:t>р. Grassmann, 787) и наряду с этим побеждает богов в сражении (4.30.5 devā</w:t>
      </w:r>
      <w:sdt>
        <w:sdtPr>
          <w:rPr>
            <w:rFonts w:ascii="Charis SIL" w:hAnsi="Charis SIL" w:cs="Charis SIL"/>
          </w:rPr>
          <w:tag w:val="goog_rdk_149"/>
          <w:id w:val="-216439653"/>
        </w:sdtPr>
        <w:sdtContent/>
      </w:sdt>
      <w:sdt>
        <w:sdtPr>
          <w:rPr>
            <w:rFonts w:ascii="Charis SIL" w:hAnsi="Charis SIL" w:cs="Charis SIL"/>
          </w:rPr>
          <w:tag w:val="goog_rdk_150"/>
          <w:id w:val="-172648831"/>
        </w:sdtPr>
        <w:sdtContent/>
      </w:sdt>
      <w:r w:rsidRPr="00434FA3">
        <w:rPr>
          <w:rFonts w:ascii="Charis SIL" w:eastAsia="Charis SIL" w:hAnsi="Charis SIL" w:cs="Charis SIL"/>
          <w:shd w:val="clear" w:color="auto" w:fill="CC0000"/>
        </w:rPr>
        <w:t>ṃ</w:t>
      </w:r>
      <w:r w:rsidRPr="00434FA3">
        <w:rPr>
          <w:rFonts w:ascii="Charis SIL" w:eastAsia="Charis SIL" w:hAnsi="Charis SIL" w:cs="Charis SIL"/>
        </w:rPr>
        <w:t>... áyudhya). Индра то дружелюбен к марутам (3.32.4; 3.47.3; 3.51.8), то враждебен и стремится погубить их (ср. 1.166.12; 1.170.2 и др.). Он оказывает милость Ушас (10.138.1 daṣasyánn usháso) и разбивает ее колесницу, обращая в бег (4.30.8 sq.; cp. 2.15.6)</w:t>
      </w:r>
      <w:r w:rsidRPr="00434FA3">
        <w:rPr>
          <w:rFonts w:ascii="Charis SIL" w:eastAsia="Charis SIL" w:hAnsi="Charis SIL" w:cs="Charis SIL"/>
          <w:highlight w:val="cyan"/>
          <w:vertAlign w:val="superscript"/>
        </w:rPr>
        <w:t>15</w:t>
      </w:r>
      <w:r w:rsidRPr="00434FA3">
        <w:rPr>
          <w:rFonts w:ascii="Charis SIL" w:eastAsia="Charis SIL" w:hAnsi="Charis SIL" w:cs="Charis SIL"/>
        </w:rPr>
        <w:t>. Отношения его с Варуной характеризу</w:t>
      </w:r>
      <w:sdt>
        <w:sdtPr>
          <w:rPr>
            <w:rFonts w:ascii="Charis SIL" w:hAnsi="Charis SIL" w:cs="Charis SIL"/>
          </w:rPr>
          <w:tag w:val="goog_rdk_151"/>
          <w:id w:val="1560206613"/>
        </w:sdtPr>
        <w:sdtContent/>
      </w:sdt>
      <w:r w:rsidRPr="00434FA3">
        <w:rPr>
          <w:rFonts w:ascii="Charis SIL" w:eastAsia="Charis SIL" w:hAnsi="Charis SIL" w:cs="Charis SIL"/>
        </w:rPr>
        <w:t>ются, с одной стороны, объединением их функций, в частности, в акте жертвоприношения (ср. 6.88.1 и др.; не случайно им вместе посвящено 9 гимнов), и, с другой стороны</w:t>
      </w:r>
      <w:sdt>
        <w:sdtPr>
          <w:rPr>
            <w:rFonts w:ascii="Charis SIL" w:hAnsi="Charis SIL" w:cs="Charis SIL"/>
          </w:rPr>
          <w:tag w:val="goog_rdk_152"/>
          <w:id w:val="-300926006"/>
        </w:sdtPr>
        <w:sdtContent/>
      </w:sdt>
      <w:r w:rsidRPr="00434FA3">
        <w:rPr>
          <w:rFonts w:ascii="Charis SIL" w:eastAsia="Charis SIL" w:hAnsi="Charis SIL" w:cs="Charis SIL"/>
        </w:rPr>
        <w:t>, — их раздором (4.42.1–6)</w:t>
      </w:r>
      <w:r w:rsidRPr="00434FA3">
        <w:rPr>
          <w:rFonts w:ascii="Charis SIL" w:eastAsia="Charis SIL" w:hAnsi="Charis SIL" w:cs="Charis SIL"/>
          <w:highlight w:val="cyan"/>
          <w:vertAlign w:val="superscript"/>
        </w:rPr>
        <w:t>16</w:t>
      </w:r>
      <w:r w:rsidRPr="00434FA3">
        <w:rPr>
          <w:rFonts w:ascii="Charis SIL" w:eastAsia="Charis SIL" w:hAnsi="Charis SIL" w:cs="Charis SIL"/>
        </w:rPr>
        <w:t>. Выступая убийцей асуров (6.22.4 ’suraghnáḥ), Индра сам назван asura (1.I74.1; ср. 7.22.5) — характерная в психологическом отношении деталь. Можно предположить двойственное отношение Индры к различным природным феноменам, например, к рекам, потокам</w:t>
      </w:r>
      <w:r w:rsidRPr="00434FA3">
        <w:rPr>
          <w:rFonts w:ascii="Charis SIL" w:eastAsia="Charis SIL" w:hAnsi="Charis SIL" w:cs="Charis SIL"/>
          <w:highlight w:val="cyan"/>
          <w:vertAlign w:val="superscript"/>
        </w:rPr>
        <w:t>17</w:t>
      </w:r>
      <w:r w:rsidRPr="00434FA3">
        <w:rPr>
          <w:rFonts w:ascii="Charis SIL" w:eastAsia="Charis SIL" w:hAnsi="Charis SIL" w:cs="Charis SIL"/>
        </w:rPr>
        <w:t>, которые он освобождает и в то же время сдерживает (ср. 1.61.10; 2.17.3; 5.32.1—2; 10.99.4 и др. — 4.30.12; 5.31.8; ср. 4.19.5 ubjá ūrm</w:t>
      </w:r>
      <w:r w:rsidRPr="00434FA3">
        <w:rPr>
          <w:rFonts w:ascii="Charis SIL" w:eastAsia="Charis SIL" w:hAnsi="Charis SIL" w:cs="Charis SIL"/>
          <w:highlight w:val="yellow"/>
        </w:rPr>
        <w:t>ī́</w:t>
      </w:r>
      <w:r w:rsidRPr="00434FA3">
        <w:rPr>
          <w:rFonts w:ascii="Charis SIL" w:eastAsia="Charis SIL" w:hAnsi="Charis SIL" w:cs="Charis SIL"/>
        </w:rPr>
        <w:t>n — Rg, I, 444; Grassmann, 259—260; ср. также отношение супруги Индры к водам: 8.15.6 vṛíshapatnīr apó jayā divé-dive).</w:t>
      </w:r>
      <w:sdt>
        <w:sdtPr>
          <w:rPr>
            <w:rFonts w:ascii="Charis SIL" w:hAnsi="Charis SIL" w:cs="Charis SIL"/>
          </w:rPr>
          <w:tag w:val="goog_rdk_153"/>
          <w:id w:val="1694726520"/>
        </w:sdtPr>
        <w:sdtContent/>
      </w:sdt>
      <w:r w:rsidRPr="00434FA3">
        <w:rPr>
          <w:rFonts w:ascii="Charis SIL" w:eastAsia="Charis SIL" w:hAnsi="Charis SIL" w:cs="Charis SIL"/>
        </w:rPr>
        <w:t xml:space="preserve"> Подавляя небесные светочи (1.81.5 badbadhé rocan</w:t>
      </w:r>
      <w:r w:rsidRPr="00434FA3">
        <w:rPr>
          <w:rFonts w:ascii="Charis SIL" w:eastAsia="Charis SIL" w:hAnsi="Charis SIL" w:cs="Charis SIL"/>
          <w:highlight w:val="yellow"/>
        </w:rPr>
        <w:t>ā́</w:t>
      </w:r>
      <w:r w:rsidRPr="00434FA3">
        <w:rPr>
          <w:rFonts w:ascii="Charis SIL" w:eastAsia="Charis SIL" w:hAnsi="Charis SIL" w:cs="Charis SIL"/>
        </w:rPr>
        <w:t xml:space="preserve"> diví; cp. 10.89.1 и др. — Rg, I</w:t>
      </w:r>
      <w:sdt>
        <w:sdtPr>
          <w:rPr>
            <w:rFonts w:ascii="Charis SIL" w:hAnsi="Charis SIL" w:cs="Charis SIL"/>
          </w:rPr>
          <w:tag w:val="goog_rdk_154"/>
          <w:id w:val="-1654974801"/>
        </w:sdtPr>
        <w:sdtContent/>
      </w:sdt>
      <w:r w:rsidRPr="00434FA3">
        <w:rPr>
          <w:rFonts w:ascii="Charis SIL" w:eastAsia="Charis SIL" w:hAnsi="Charis SIL" w:cs="Charis SIL"/>
        </w:rPr>
        <w:t>, 104, Anm. 5b), он расширяет и поддерживает небеса (8.51.8 ástambhīt pratháyann am</w:t>
      </w:r>
      <w:r w:rsidRPr="00434FA3">
        <w:rPr>
          <w:rFonts w:ascii="Charis SIL" w:eastAsia="Charis SIL" w:hAnsi="Charis SIL" w:cs="Charis SIL"/>
          <w:highlight w:val="yellow"/>
        </w:rPr>
        <w:t>ū́</w:t>
      </w:r>
      <w:r w:rsidRPr="00434FA3">
        <w:rPr>
          <w:rFonts w:ascii="Charis SIL" w:eastAsia="Charis SIL" w:hAnsi="Charis SIL" w:cs="Charis SIL"/>
        </w:rPr>
        <w:t>ṃ dīvam; cp. 3.49.4). Он укрепляет пространство между небом и землей (rájāṃsi — cp. Grassmann, 1134), которое сам же приводит в содрогание (6.30.3–6.31.2). По-видимому, двойственно и его отношение к солнцу</w:t>
      </w:r>
      <w:r w:rsidRPr="00434FA3">
        <w:rPr>
          <w:rFonts w:ascii="Charis SIL" w:eastAsia="Charis SIL" w:hAnsi="Charis SIL" w:cs="Charis SIL"/>
          <w:highlight w:val="cyan"/>
          <w:vertAlign w:val="superscript"/>
        </w:rPr>
        <w:t>18</w:t>
      </w:r>
      <w:r w:rsidRPr="00434FA3">
        <w:rPr>
          <w:rFonts w:ascii="Charis SIL" w:eastAsia="Charis SIL" w:hAnsi="Charis SIL" w:cs="Charis SIL"/>
        </w:rPr>
        <w:t>, которое он укрепляет (8.12.30 s</w:t>
      </w:r>
      <w:r w:rsidRPr="00434FA3">
        <w:rPr>
          <w:rFonts w:ascii="Charis SIL" w:eastAsia="Charis SIL" w:hAnsi="Charis SIL" w:cs="Charis SIL"/>
          <w:highlight w:val="yellow"/>
        </w:rPr>
        <w:t>ū́</w:t>
      </w:r>
      <w:r w:rsidRPr="00434FA3">
        <w:rPr>
          <w:rFonts w:ascii="Charis SIL" w:eastAsia="Charis SIL" w:hAnsi="Charis SIL" w:cs="Charis SIL"/>
        </w:rPr>
        <w:t xml:space="preserve">ryam...ádhārayah), которое является его глазом (7.32.22; 7.98.6) и помощником (2.11.4), с которым он, возможно, сравнивается </w:t>
      </w:r>
      <w:r w:rsidRPr="00434FA3">
        <w:rPr>
          <w:rFonts w:ascii="Charis SIL" w:eastAsia="Charis SIL" w:hAnsi="Charis SIL" w:cs="Charis SIL"/>
        </w:rPr>
        <w:lastRenderedPageBreak/>
        <w:t>(4.23.6 svàr ṇá — ср. Rg, I, 450; Grassman</w:t>
      </w:r>
      <w:sdt>
        <w:sdtPr>
          <w:rPr>
            <w:rFonts w:ascii="Charis SIL" w:hAnsi="Charis SIL" w:cs="Charis SIL"/>
          </w:rPr>
          <w:tag w:val="goog_rdk_155"/>
          <w:id w:val="850614297"/>
        </w:sdtPr>
        <w:sdtContent/>
      </w:sdt>
      <w:r w:rsidRPr="00434FA3">
        <w:rPr>
          <w:rFonts w:ascii="Charis SIL" w:eastAsia="Charis SIL" w:hAnsi="Charis SIL" w:cs="Charis SIL"/>
        </w:rPr>
        <w:t>n, 1630)</w:t>
      </w:r>
      <w:r w:rsidRPr="00434FA3">
        <w:rPr>
          <w:rFonts w:ascii="Charis SIL" w:eastAsia="Charis SIL" w:hAnsi="Charis SIL" w:cs="Charis SIL"/>
          <w:highlight w:val="cyan"/>
          <w:vertAlign w:val="superscript"/>
        </w:rPr>
        <w:t>19</w:t>
      </w:r>
      <w:r w:rsidRPr="00434FA3">
        <w:rPr>
          <w:rFonts w:ascii="Charis SIL" w:eastAsia="Charis SIL" w:hAnsi="Charis SIL" w:cs="Charis SIL"/>
        </w:rPr>
        <w:t xml:space="preserve"> и в то же время дис</w:t>
      </w:r>
      <w:r w:rsidR="0023732A">
        <w:rPr>
          <w:rFonts w:ascii="Charis SIL" w:eastAsia="Charis SIL" w:hAnsi="Charis SIL" w:cs="Charis SIL"/>
        </w:rPr>
        <w:t>к которого он срывает (4.16.12 p</w:t>
      </w:r>
      <w:r w:rsidRPr="00434FA3">
        <w:rPr>
          <w:rFonts w:ascii="Charis SIL" w:eastAsia="Charis SIL" w:hAnsi="Charis SIL" w:cs="Charis SIL"/>
        </w:rPr>
        <w:t>rá s</w:t>
      </w:r>
      <w:r w:rsidRPr="00434FA3">
        <w:rPr>
          <w:rFonts w:ascii="Charis SIL" w:eastAsia="Charis SIL" w:hAnsi="Charis SIL" w:cs="Charis SIL"/>
          <w:highlight w:val="yellow"/>
        </w:rPr>
        <w:t>ū́</w:t>
      </w:r>
      <w:r w:rsidRPr="00434FA3">
        <w:rPr>
          <w:rFonts w:ascii="Charis SIL" w:eastAsia="Charis SIL" w:hAnsi="Charis SIL" w:cs="Charis SIL"/>
        </w:rPr>
        <w:t>raṣ</w:t>
      </w:r>
      <w:r w:rsidR="00434FA3">
        <w:rPr>
          <w:rFonts w:ascii="Charis SIL" w:eastAsia="Charis SIL" w:hAnsi="Charis SIL" w:cs="Charis SIL"/>
        </w:rPr>
        <w:t xml:space="preserve"> </w:t>
      </w:r>
      <w:r w:rsidRPr="00434FA3">
        <w:rPr>
          <w:rFonts w:ascii="Charis SIL" w:eastAsia="Charis SIL" w:hAnsi="Charis SIL" w:cs="Charis SIL"/>
        </w:rPr>
        <w:t>cakráṃ... abh</w:t>
      </w:r>
      <w:r w:rsidRPr="00434FA3">
        <w:rPr>
          <w:rFonts w:ascii="Charis SIL" w:eastAsia="Charis SIL" w:hAnsi="Charis SIL" w:cs="Charis SIL"/>
          <w:highlight w:val="yellow"/>
        </w:rPr>
        <w:t>ī́</w:t>
      </w:r>
      <w:r w:rsidRPr="00434FA3">
        <w:rPr>
          <w:rFonts w:ascii="Charis SIL" w:eastAsia="Charis SIL" w:hAnsi="Charis SIL" w:cs="Charis SIL"/>
        </w:rPr>
        <w:t>ke; cp. I. 174.5; 6.31.3) и которое гонит (4.17.14)</w:t>
      </w:r>
      <w:r w:rsidRPr="00434FA3">
        <w:rPr>
          <w:rFonts w:ascii="Charis SIL" w:eastAsia="Charis SIL" w:hAnsi="Charis SIL" w:cs="Charis SIL"/>
          <w:highlight w:val="cyan"/>
          <w:vertAlign w:val="superscript"/>
        </w:rPr>
        <w:t>20</w:t>
      </w:r>
      <w:r w:rsidRPr="00434FA3">
        <w:rPr>
          <w:rFonts w:ascii="Charis SIL" w:eastAsia="Charis SIL" w:hAnsi="Charis SIL" w:cs="Charis SIL"/>
        </w:rPr>
        <w:t>. Особого внимания заслуживает гимн 4.18, интересный в плане отношений Индры к отцу и матери (ср., в частност</w:t>
      </w:r>
      <w:sdt>
        <w:sdtPr>
          <w:rPr>
            <w:rFonts w:ascii="Charis SIL" w:hAnsi="Charis SIL" w:cs="Charis SIL"/>
          </w:rPr>
          <w:tag w:val="goog_rdk_156"/>
          <w:id w:val="727417923"/>
        </w:sdtPr>
        <w:sdtContent/>
      </w:sdt>
      <w:r w:rsidRPr="00434FA3">
        <w:rPr>
          <w:rFonts w:ascii="Charis SIL" w:eastAsia="Charis SIL" w:hAnsi="Charis SIL" w:cs="Charis SIL"/>
        </w:rPr>
        <w:t>и, 4.18.12)</w:t>
      </w:r>
      <w:r w:rsidRPr="00434FA3">
        <w:rPr>
          <w:rFonts w:ascii="Charis SIL" w:eastAsia="Charis SIL" w:hAnsi="Charis SIL" w:cs="Charis SIL"/>
          <w:highlight w:val="cyan"/>
          <w:vertAlign w:val="superscript"/>
        </w:rPr>
        <w:t>21</w:t>
      </w:r>
      <w:r w:rsidRPr="00434FA3">
        <w:rPr>
          <w:rFonts w:ascii="Charis SIL" w:eastAsia="Charis SIL" w:hAnsi="Charis SIL" w:cs="Charis SIL"/>
        </w:rPr>
        <w:t>. Можно отметить, что сходная двойственность проявляется и в отношениях других божеств к Индре. Так, маруты то помогают ему (ср. 1.52.9; 8.15.9), то оставляют его в битве (1.165.6); Вишну хвалит его (8.15.9) и вступает с ним в соперничество (6.69.8) и т.</w:t>
      </w:r>
      <w:sdt>
        <w:sdtPr>
          <w:rPr>
            <w:rFonts w:ascii="Charis SIL" w:hAnsi="Charis SIL" w:cs="Charis SIL"/>
          </w:rPr>
          <w:tag w:val="goog_rdk_157"/>
          <w:id w:val="968640048"/>
        </w:sdtPr>
        <w:sdtContent/>
      </w:sdt>
      <w:r w:rsidRPr="00434FA3">
        <w:rPr>
          <w:rFonts w:ascii="Charis SIL" w:eastAsia="Charis SIL" w:hAnsi="Charis SIL" w:cs="Charis SIL"/>
        </w:rPr>
        <w:t xml:space="preserve"> д.</w:t>
      </w:r>
      <w:r w:rsidRPr="00434FA3">
        <w:rPr>
          <w:rFonts w:ascii="Charis SIL" w:eastAsia="Charis SIL" w:hAnsi="Charis SIL" w:cs="Charis SIL"/>
          <w:highlight w:val="cyan"/>
          <w:vertAlign w:val="superscript"/>
        </w:rPr>
        <w:t>2</w:t>
      </w:r>
      <w:sdt>
        <w:sdtPr>
          <w:rPr>
            <w:rFonts w:ascii="Charis SIL" w:hAnsi="Charis SIL" w:cs="Charis SIL"/>
          </w:rPr>
          <w:tag w:val="goog_rdk_158"/>
          <w:id w:val="-969507439"/>
        </w:sdtPr>
        <w:sdtContent/>
      </w:sdt>
      <w:r w:rsidRPr="00434FA3">
        <w:rPr>
          <w:rFonts w:ascii="Charis SIL" w:eastAsia="Charis SIL" w:hAnsi="Charis SIL" w:cs="Charis SIL"/>
          <w:highlight w:val="cyan"/>
          <w:vertAlign w:val="superscript"/>
        </w:rPr>
        <w:t>2</w:t>
      </w:r>
    </w:p>
    <w:p w:rsidR="000C2862" w:rsidRPr="00434FA3" w:rsidRDefault="005E68CD">
      <w:pPr>
        <w:shd w:val="clear" w:color="auto" w:fill="FFFFFF"/>
        <w:tabs>
          <w:tab w:val="left" w:pos="1992"/>
          <w:tab w:val="left" w:pos="3235"/>
          <w:tab w:val="left" w:pos="4310"/>
          <w:tab w:val="left" w:pos="7061"/>
          <w:tab w:val="left" w:pos="8299"/>
        </w:tabs>
        <w:spacing w:line="360" w:lineRule="auto"/>
        <w:ind w:firstLine="567"/>
        <w:jc w:val="both"/>
        <w:rPr>
          <w:rFonts w:ascii="Charis SIL" w:eastAsia="Charis SIL" w:hAnsi="Charis SIL" w:cs="Charis SIL"/>
        </w:rPr>
      </w:pPr>
      <w:r w:rsidRPr="00434FA3">
        <w:rPr>
          <w:rFonts w:ascii="Charis SIL" w:eastAsia="Charis SIL" w:hAnsi="Charis SIL" w:cs="Charis SIL"/>
        </w:rPr>
        <w:t>Ряд сходных примеров дает и образ Агни, занимающего по частоте обращений второе место в Ригведе после Индры (около 200 гимнов). С одной стороны, он податель богатств, благодетель, друг, защитник (ср. 1.1.3 agnínā rayím aṣnavat; 1.31.10 tvám agne prámatis tvám pit</w:t>
      </w:r>
      <w:r w:rsidRPr="00434FA3">
        <w:rPr>
          <w:rFonts w:ascii="Charis SIL" w:eastAsia="Charis SIL" w:hAnsi="Charis SIL" w:cs="Charis SIL"/>
          <w:highlight w:val="yellow"/>
        </w:rPr>
        <w:t>ā́</w:t>
      </w:r>
      <w:r w:rsidRPr="00434FA3">
        <w:rPr>
          <w:rFonts w:ascii="Charis SIL" w:eastAsia="Charis SIL" w:hAnsi="Charis SIL" w:cs="Charis SIL"/>
        </w:rPr>
        <w:t>si nas; 4.4.10 sákhā; 10.87.21 sákhe и др.)</w:t>
      </w:r>
      <w:r w:rsidRPr="00434FA3">
        <w:rPr>
          <w:rFonts w:ascii="Charis SIL" w:eastAsia="Charis SIL" w:hAnsi="Charis SIL" w:cs="Charis SIL"/>
          <w:highlight w:val="cyan"/>
          <w:vertAlign w:val="superscript"/>
        </w:rPr>
        <w:t>23</w:t>
      </w:r>
      <w:r w:rsidRPr="00434FA3">
        <w:rPr>
          <w:rFonts w:ascii="Charis SIL" w:eastAsia="Charis SIL" w:hAnsi="Charis SIL" w:cs="Charis SIL"/>
        </w:rPr>
        <w:t>, с другой — недоброжелателен, сравнивается с вором (7.1.22 te... durmatáyo; 5.15.5 tāyúr)</w:t>
      </w:r>
      <w:r w:rsidRPr="00434FA3">
        <w:rPr>
          <w:rFonts w:ascii="Charis SIL" w:eastAsia="Charis SIL" w:hAnsi="Charis SIL" w:cs="Charis SIL"/>
          <w:highlight w:val="cyan"/>
          <w:vertAlign w:val="superscript"/>
        </w:rPr>
        <w:t>24</w:t>
      </w:r>
      <w:r w:rsidRPr="00434FA3">
        <w:rPr>
          <w:rFonts w:ascii="Charis SIL" w:eastAsia="Charis SIL" w:hAnsi="Charis SIL" w:cs="Charis SIL"/>
        </w:rPr>
        <w:t>. Агни чужд коварства, обмана (6.5.1 ádroghavācam; 10.87.24 ádabdhaṃ), но при этом отдельные свидетельства позволяют приписать ему скрытность, обман (3.1.14 gúheva; 5.19.4 dábhaḥ). Его одновременно отличают и старость, и молодость (2.4.5 jujurv</w:t>
      </w:r>
      <w:r w:rsidRPr="00434FA3">
        <w:rPr>
          <w:rFonts w:ascii="Charis SIL" w:eastAsia="Charis SIL" w:hAnsi="Charis SIL" w:cs="Charis SIL"/>
          <w:highlight w:val="yellow"/>
        </w:rPr>
        <w:t>ā́</w:t>
      </w:r>
      <w:sdt>
        <w:sdtPr>
          <w:rPr>
            <w:rFonts w:ascii="Charis SIL" w:hAnsi="Charis SIL" w:cs="Charis SIL"/>
          </w:rPr>
          <w:tag w:val="goog_rdk_159"/>
          <w:id w:val="1699822388"/>
        </w:sdtPr>
        <w:sdtContent/>
      </w:sdt>
      <w:sdt>
        <w:sdtPr>
          <w:rPr>
            <w:rFonts w:ascii="Charis SIL" w:hAnsi="Charis SIL" w:cs="Charis SIL"/>
          </w:rPr>
          <w:tag w:val="goog_rdk_160"/>
          <w:id w:val="-2038112449"/>
        </w:sdtPr>
        <w:sdtContent/>
      </w:sdt>
      <w:r w:rsidRPr="00434FA3">
        <w:rPr>
          <w:rFonts w:ascii="Charis SIL" w:eastAsia="Charis SIL" w:hAnsi="Charis SIL" w:cs="Charis SIL"/>
          <w:highlight w:val="yellow"/>
        </w:rPr>
        <w:t>ṃ</w:t>
      </w:r>
      <w:r w:rsidRPr="00434FA3">
        <w:rPr>
          <w:rFonts w:ascii="Charis SIL" w:eastAsia="Charis SIL" w:hAnsi="Charis SIL" w:cs="Charis SIL"/>
        </w:rPr>
        <w:t xml:space="preserve"> yó</w:t>
      </w:r>
      <w:r w:rsidRPr="00434FA3">
        <w:rPr>
          <w:rFonts w:ascii="Charis SIL" w:eastAsia="Charis SIL" w:hAnsi="Charis SIL" w:cs="Charis SIL"/>
          <w:i/>
        </w:rPr>
        <w:t xml:space="preserve"> </w:t>
      </w:r>
      <w:r w:rsidRPr="00434FA3">
        <w:rPr>
          <w:rFonts w:ascii="Charis SIL" w:eastAsia="Charis SIL" w:hAnsi="Charis SIL" w:cs="Charis SIL"/>
        </w:rPr>
        <w:t xml:space="preserve">múhur </w:t>
      </w:r>
      <w:r w:rsidRPr="00434FA3">
        <w:rPr>
          <w:rFonts w:ascii="Charis SIL" w:eastAsia="Charis SIL" w:hAnsi="Charis SIL" w:cs="Charis SIL"/>
          <w:highlight w:val="yellow"/>
        </w:rPr>
        <w:t>ā́</w:t>
      </w:r>
      <w:r w:rsidRPr="00434FA3">
        <w:rPr>
          <w:rFonts w:ascii="Charis SIL" w:eastAsia="Charis SIL" w:hAnsi="Charis SIL" w:cs="Charis SIL"/>
        </w:rPr>
        <w:t xml:space="preserve"> yúvā bhū́t; 6.2.7 jū́ryaḥ sūnúr; ср. 10.4.5, а также 1.127.5 ajárā; 1.128.2; 1.144.4 yúvājani... ajáro). Как это уже неоднократно отмечалось</w:t>
      </w:r>
      <w:r w:rsidRPr="00434FA3">
        <w:rPr>
          <w:rFonts w:ascii="Charis SIL" w:eastAsia="Charis SIL" w:hAnsi="Charis SIL" w:cs="Charis SIL"/>
          <w:highlight w:val="cyan"/>
          <w:vertAlign w:val="superscript"/>
        </w:rPr>
        <w:t>25</w:t>
      </w:r>
      <w:r w:rsidRPr="00434FA3">
        <w:rPr>
          <w:rFonts w:ascii="Charis SIL" w:eastAsia="Charis SIL" w:hAnsi="Charis SIL" w:cs="Charis SIL"/>
        </w:rPr>
        <w:t>, он связан со светом, белизной (3.29.3; 4.1.7; 4.11.1; 10.187.5 и др.) и с тьмой, чернотой (1.46.10; 1.58.4; 1.79.6; 3.7.3 и др.). Специального изучения заслуживает представление об Агни как отце и сыне в одном лице, оплодотворившем собственную мать (6.16.35 gárbhe mātúh pitúsh pit</w:t>
      </w:r>
      <w:r w:rsidRPr="00434FA3">
        <w:rPr>
          <w:rFonts w:ascii="Charis SIL" w:eastAsia="Charis SIL" w:hAnsi="Charis SIL" w:cs="Charis SIL"/>
          <w:highlight w:val="yellow"/>
        </w:rPr>
        <w:t>ā́</w:t>
      </w:r>
      <w:r w:rsidRPr="00434FA3">
        <w:rPr>
          <w:rFonts w:ascii="Charis SIL" w:eastAsia="Charis SIL" w:hAnsi="Charis SIL" w:cs="Charis SIL"/>
        </w:rPr>
        <w:t>; ср. 1.69.2 dev</w:t>
      </w:r>
      <w:r w:rsidRPr="00434FA3">
        <w:rPr>
          <w:rFonts w:ascii="Charis SIL" w:eastAsia="Charis SIL" w:hAnsi="Charis SIL" w:cs="Charis SIL"/>
          <w:highlight w:val="yellow"/>
        </w:rPr>
        <w:t>ā́</w:t>
      </w:r>
      <w:r w:rsidRPr="00434FA3">
        <w:rPr>
          <w:rFonts w:ascii="Charis SIL" w:eastAsia="Charis SIL" w:hAnsi="Charis SIL" w:cs="Charis SIL"/>
        </w:rPr>
        <w:t>nām pit</w:t>
      </w:r>
      <w:r w:rsidRPr="00434FA3">
        <w:rPr>
          <w:rFonts w:ascii="Charis SIL" w:eastAsia="Charis SIL" w:hAnsi="Charis SIL" w:cs="Charis SIL"/>
          <w:highlight w:val="yellow"/>
        </w:rPr>
        <w:t>ā́</w:t>
      </w:r>
      <w:r w:rsidRPr="00434FA3">
        <w:rPr>
          <w:rFonts w:ascii="Charis SIL" w:eastAsia="Charis SIL" w:hAnsi="Charis SIL" w:cs="Charis SIL"/>
        </w:rPr>
        <w:t xml:space="preserve"> putráḥ sán; 1.95.4; 1.141.2. — Rg. I, 197</w:t>
      </w:r>
      <w:sdt>
        <w:sdtPr>
          <w:rPr>
            <w:rFonts w:ascii="Charis SIL" w:hAnsi="Charis SIL" w:cs="Charis SIL"/>
          </w:rPr>
          <w:tag w:val="goog_rdk_161"/>
          <w:id w:val="823548261"/>
        </w:sdtPr>
        <w:sdtContent/>
      </w:sdt>
      <w:r w:rsidRPr="00434FA3">
        <w:rPr>
          <w:rFonts w:ascii="Charis SIL" w:eastAsia="Charis SIL" w:hAnsi="Charis SIL" w:cs="Charis SIL"/>
        </w:rPr>
        <w:t>, Anm. 2, а также толкование 3.27.9 — Rg, I, 360–361, Anm. 9b); при этом в отдельных гимнах он сравнивается то с сыном (1.66.1; 6.2.7), то с отцом (2.5.1; 2.10.1; 5.4.2 ajáraḥ pit</w:t>
      </w:r>
      <w:r w:rsidRPr="00434FA3">
        <w:rPr>
          <w:rFonts w:ascii="Charis SIL" w:eastAsia="Charis SIL" w:hAnsi="Charis SIL" w:cs="Charis SIL"/>
          <w:highlight w:val="yellow"/>
        </w:rPr>
        <w:t>ā́</w:t>
      </w:r>
      <w:r w:rsidRPr="00434FA3">
        <w:rPr>
          <w:rFonts w:ascii="Charis SIL" w:eastAsia="Charis SIL" w:hAnsi="Charis SIL" w:cs="Charis SIL"/>
        </w:rPr>
        <w:t xml:space="preserve"> no; 6.52.6 и др.)</w:t>
      </w:r>
      <w:r w:rsidRPr="00434FA3">
        <w:rPr>
          <w:rFonts w:ascii="Charis SIL" w:eastAsia="Charis SIL" w:hAnsi="Charis SIL" w:cs="Charis SIL"/>
          <w:highlight w:val="cyan"/>
          <w:vertAlign w:val="superscript"/>
        </w:rPr>
        <w:t>26</w:t>
      </w:r>
      <w:r w:rsidRPr="00434FA3">
        <w:rPr>
          <w:rFonts w:ascii="Charis SIL" w:eastAsia="Charis SIL" w:hAnsi="Charis SIL" w:cs="Charis SIL"/>
        </w:rPr>
        <w:t>. Еще одна пара противопоставлений, объединенная в его функциях</w:t>
      </w:r>
      <w:sdt>
        <w:sdtPr>
          <w:rPr>
            <w:rFonts w:ascii="Charis SIL" w:hAnsi="Charis SIL" w:cs="Charis SIL"/>
          </w:rPr>
          <w:tag w:val="goog_rdk_162"/>
          <w:id w:val="2030137616"/>
        </w:sdtPr>
        <w:sdtContent/>
      </w:sdt>
      <w:r w:rsidRPr="00434FA3">
        <w:rPr>
          <w:rFonts w:ascii="Charis SIL" w:eastAsia="Charis SIL" w:hAnsi="Charis SIL" w:cs="Charis SIL"/>
        </w:rPr>
        <w:t xml:space="preserve">, — мужское и женское начала. </w:t>
      </w:r>
      <w:r w:rsidRPr="00434FA3">
        <w:rPr>
          <w:rFonts w:ascii="Charis SIL" w:eastAsia="Charis SIL" w:hAnsi="Charis SIL" w:cs="Charis SIL"/>
        </w:rPr>
        <w:lastRenderedPageBreak/>
        <w:t>Агни одновременно бык и корова (10.5.7 vṛishabháṣ ca dhenúḥ; ср. 3.38.7, а также — 1.66.8; 1.79.2; 1.141.2 и др.). Характерны образы Агни как небесного быка, из туч которого выдаивается дождь (4.3.10; ср. Rg, I, 421, Anm. 10d), как первородного андрогинного существа (3.38.7; 3.56.3 и др. — ср. Rg, I, 380</w:t>
      </w:r>
      <w:sdt>
        <w:sdtPr>
          <w:rPr>
            <w:rFonts w:ascii="Charis SIL" w:hAnsi="Charis SIL" w:cs="Charis SIL"/>
          </w:rPr>
          <w:tag w:val="goog_rdk_163"/>
          <w:id w:val="846054955"/>
        </w:sdtPr>
        <w:sdtContent/>
      </w:sdt>
      <w:r w:rsidRPr="00434FA3">
        <w:rPr>
          <w:rFonts w:ascii="Charis SIL" w:eastAsia="Charis SIL" w:hAnsi="Charis SIL" w:cs="Charis SIL"/>
        </w:rPr>
        <w:t xml:space="preserve">, </w:t>
      </w:r>
      <w:r w:rsidR="00151589">
        <w:rPr>
          <w:rFonts w:ascii="Charis SIL" w:eastAsia="Charis SIL" w:hAnsi="Charis SIL" w:cs="Charis SIL"/>
          <w:lang w:val="en-US"/>
        </w:rPr>
        <w:t>A</w:t>
      </w:r>
      <w:r w:rsidRPr="00434FA3">
        <w:rPr>
          <w:rFonts w:ascii="Charis SIL" w:eastAsia="Charis SIL" w:hAnsi="Charis SIL" w:cs="Charis SIL"/>
        </w:rPr>
        <w:t>nm. 7а)</w:t>
      </w:r>
      <w:r w:rsidRPr="00434FA3">
        <w:rPr>
          <w:rFonts w:ascii="Charis SIL" w:eastAsia="Charis SIL" w:hAnsi="Charis SIL" w:cs="Charis SIL"/>
          <w:highlight w:val="cyan"/>
          <w:vertAlign w:val="superscript"/>
        </w:rPr>
        <w:t>27</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Уже не раз отмечались амбивалентные черты в характеристике солнечного божества (Сурьи, Савитара), </w:t>
      </w:r>
      <w:sdt>
        <w:sdtPr>
          <w:rPr>
            <w:rFonts w:ascii="Charis SIL" w:hAnsi="Charis SIL" w:cs="Charis SIL"/>
          </w:rPr>
          <w:tag w:val="goog_rdk_164"/>
          <w:id w:val="-457097850"/>
        </w:sdtPr>
        <w:sdtContent/>
      </w:sdt>
      <w:r w:rsidRPr="00434FA3">
        <w:rPr>
          <w:rFonts w:ascii="Charis SIL" w:eastAsia="Charis SIL" w:hAnsi="Charis SIL" w:cs="Charis SIL"/>
        </w:rPr>
        <w:t>в частност</w:t>
      </w:r>
      <w:sdt>
        <w:sdtPr>
          <w:rPr>
            <w:rFonts w:ascii="Charis SIL" w:hAnsi="Charis SIL" w:cs="Charis SIL"/>
          </w:rPr>
          <w:tag w:val="goog_rdk_165"/>
          <w:id w:val="-1522011742"/>
        </w:sdtPr>
        <w:sdtContent/>
      </w:sdt>
      <w:r w:rsidRPr="00434FA3">
        <w:rPr>
          <w:rFonts w:ascii="Charis SIL" w:eastAsia="Charis SIL" w:hAnsi="Charis SIL" w:cs="Charis SIL"/>
        </w:rPr>
        <w:t>и — в Ригведе</w:t>
      </w:r>
      <w:r w:rsidRPr="00434FA3">
        <w:rPr>
          <w:rFonts w:ascii="Charis SIL" w:eastAsia="Charis SIL" w:hAnsi="Charis SIL" w:cs="Charis SIL"/>
          <w:highlight w:val="cyan"/>
          <w:vertAlign w:val="superscript"/>
        </w:rPr>
        <w:t>28</w:t>
      </w:r>
      <w:r w:rsidRPr="00434FA3">
        <w:rPr>
          <w:rFonts w:ascii="Charis SIL" w:eastAsia="Charis SIL" w:hAnsi="Charis SIL" w:cs="Charis SIL"/>
        </w:rPr>
        <w:t>. Таковы, например, его связи со светом, днем и мраком, ночью (ср. о Сурье: 1.115.5; 10.37.3 и др.; о Савитаре: 5.81.4 — 1.35.2; 2.38.3). Богиню Ушас также отличает связь и со светом (1.92.11; 3.61.4–6; 4.52.1 и др.)</w:t>
      </w:r>
      <w:sdt>
        <w:sdtPr>
          <w:rPr>
            <w:rFonts w:ascii="Charis SIL" w:hAnsi="Charis SIL" w:cs="Charis SIL"/>
          </w:rPr>
          <w:tag w:val="goog_rdk_166"/>
          <w:id w:val="-830668733"/>
        </w:sdtPr>
        <w:sdtContent/>
      </w:sdt>
      <w:r w:rsidRPr="00434FA3">
        <w:rPr>
          <w:rFonts w:ascii="Charis SIL" w:eastAsia="Charis SIL" w:hAnsi="Charis SIL" w:cs="Charis SIL"/>
        </w:rPr>
        <w:t>, и с тьмой (1.123.1 kṛihsṇ</w:t>
      </w:r>
      <w:r w:rsidRPr="00434FA3">
        <w:rPr>
          <w:rFonts w:ascii="Charis SIL" w:eastAsia="Charis SIL" w:hAnsi="Charis SIL" w:cs="Charis SIL"/>
          <w:highlight w:val="yellow"/>
        </w:rPr>
        <w:t>ā́</w:t>
      </w:r>
      <w:r w:rsidRPr="00434FA3">
        <w:rPr>
          <w:rFonts w:ascii="Charis SIL" w:eastAsia="Charis SIL" w:hAnsi="Charis SIL" w:cs="Charis SIL"/>
        </w:rPr>
        <w:t>d úd asthād; 1.124.8; ср. 4.52.1)</w:t>
      </w:r>
      <w:r w:rsidRPr="00434FA3">
        <w:rPr>
          <w:rFonts w:ascii="Charis SIL" w:eastAsia="Charis SIL" w:hAnsi="Charis SIL" w:cs="Charis SIL"/>
          <w:highlight w:val="cyan"/>
          <w:vertAlign w:val="superscript"/>
        </w:rPr>
        <w:t>29</w:t>
      </w:r>
      <w:r w:rsidRPr="00434FA3">
        <w:rPr>
          <w:rFonts w:ascii="Charis SIL" w:eastAsia="Charis SIL" w:hAnsi="Charis SIL" w:cs="Charis SIL"/>
        </w:rPr>
        <w:t>; она одновременно старая и юная (3.61.1. purāṇī́ devi yuvatíḥ; ср. 1.92.10; 4.51.4)</w:t>
      </w:r>
      <w:r w:rsidRPr="00434FA3">
        <w:rPr>
          <w:rFonts w:ascii="Charis SIL" w:eastAsia="Charis SIL" w:hAnsi="Charis SIL" w:cs="Charis SIL"/>
          <w:highlight w:val="cyan"/>
          <w:vertAlign w:val="superscript"/>
        </w:rPr>
        <w:t>30</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Ряд амбивалентных характеристик может быть выведен из многочисленных связей и отождествлений Сомы</w:t>
      </w:r>
      <w:r w:rsidRPr="00434FA3">
        <w:rPr>
          <w:rFonts w:ascii="Charis SIL" w:eastAsia="Charis SIL" w:hAnsi="Charis SIL" w:cs="Charis SIL"/>
          <w:highlight w:val="cyan"/>
          <w:vertAlign w:val="superscript"/>
        </w:rPr>
        <w:t>31</w:t>
      </w:r>
      <w:r w:rsidRPr="00434FA3">
        <w:rPr>
          <w:rFonts w:ascii="Charis SIL" w:eastAsia="Charis SIL" w:hAnsi="Charis SIL" w:cs="Charis SIL"/>
        </w:rPr>
        <w:t xml:space="preserve"> с другими божествами (Индро</w:t>
      </w:r>
      <w:sdt>
        <w:sdtPr>
          <w:rPr>
            <w:rFonts w:ascii="Charis SIL" w:hAnsi="Charis SIL" w:cs="Charis SIL"/>
          </w:rPr>
          <w:tag w:val="goog_rdk_167"/>
          <w:id w:val="1533916576"/>
        </w:sdtPr>
        <w:sdtContent/>
      </w:sdt>
      <w:r w:rsidRPr="00434FA3">
        <w:rPr>
          <w:rFonts w:ascii="Charis SIL" w:eastAsia="Charis SIL" w:hAnsi="Charis SIL" w:cs="Charis SIL"/>
        </w:rPr>
        <w:t>й, Сурьей, Варуной и др.)</w:t>
      </w:r>
      <w:r w:rsidRPr="00434FA3">
        <w:rPr>
          <w:rFonts w:ascii="Charis SIL" w:eastAsia="Charis SIL" w:hAnsi="Charis SIL" w:cs="Charis SIL"/>
          <w:highlight w:val="cyan"/>
          <w:vertAlign w:val="superscript"/>
        </w:rPr>
        <w:t>32</w:t>
      </w:r>
      <w:r w:rsidRPr="00434FA3">
        <w:rPr>
          <w:rFonts w:ascii="Charis SIL" w:eastAsia="Charis SIL" w:hAnsi="Charis SIL" w:cs="Charis SIL"/>
        </w:rPr>
        <w:t> — характерны, в частности, его связи с солнцем, светом и тьмой, ночью (6.72.1; 9.41.5; 9.76.4; 9.86.32 и др.); ср. также мотив его победы над солнцем (9.27.2 svarjít)</w:t>
      </w:r>
      <w:r w:rsidRPr="00434FA3">
        <w:rPr>
          <w:rFonts w:ascii="Charis SIL" w:eastAsia="Charis SIL" w:hAnsi="Charis SIL" w:cs="Charis SIL"/>
          <w:highlight w:val="cyan"/>
          <w:vertAlign w:val="superscript"/>
        </w:rPr>
        <w:t>33</w:t>
      </w:r>
      <w:r w:rsidRPr="00434FA3">
        <w:rPr>
          <w:rFonts w:ascii="Charis SIL" w:eastAsia="Charis SIL" w:hAnsi="Charis SIL" w:cs="Charis SIL"/>
        </w:rPr>
        <w:t>. Соответственным образом он назван и белым (9.74.7 ṣvetáṃ; ср. 9.97.15 rúṣantaṃ)</w:t>
      </w:r>
      <w:sdt>
        <w:sdtPr>
          <w:rPr>
            <w:rFonts w:ascii="Charis SIL" w:hAnsi="Charis SIL" w:cs="Charis SIL"/>
          </w:rPr>
          <w:tag w:val="goog_rdk_168"/>
          <w:id w:val="2788369"/>
        </w:sdtPr>
        <w:sdtContent/>
      </w:sdt>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 коричневым (9.31.5 bábhro).</w:t>
      </w:r>
    </w:p>
    <w:p w:rsidR="000C2862" w:rsidRPr="00434FA3" w:rsidRDefault="005E68CD">
      <w:pPr>
        <w:shd w:val="clear" w:color="auto" w:fill="FFFFFF"/>
        <w:tabs>
          <w:tab w:val="left" w:pos="2486"/>
        </w:tabs>
        <w:spacing w:line="360" w:lineRule="auto"/>
        <w:ind w:firstLine="567"/>
        <w:jc w:val="both"/>
        <w:rPr>
          <w:rFonts w:ascii="Charis SIL" w:eastAsia="Charis SIL" w:hAnsi="Charis SIL" w:cs="Charis SIL"/>
        </w:rPr>
      </w:pPr>
      <w:r w:rsidRPr="00434FA3">
        <w:rPr>
          <w:rFonts w:ascii="Charis SIL" w:eastAsia="Charis SIL" w:hAnsi="Charis SIL" w:cs="Charis SIL"/>
        </w:rPr>
        <w:t>Связи со светом и тьмой сочетают в своих функциях и маруты</w:t>
      </w:r>
      <w:r w:rsidRPr="00434FA3">
        <w:rPr>
          <w:rFonts w:ascii="Charis SIL" w:eastAsia="Charis SIL" w:hAnsi="Charis SIL" w:cs="Charis SIL"/>
          <w:highlight w:val="cyan"/>
          <w:vertAlign w:val="superscript"/>
        </w:rPr>
        <w:t>34</w:t>
      </w:r>
      <w:r w:rsidRPr="00434FA3">
        <w:rPr>
          <w:rFonts w:ascii="Charis SIL" w:eastAsia="Charis SIL" w:hAnsi="Charis SIL" w:cs="Charis SIL"/>
        </w:rPr>
        <w:t> — они творят свет, разгоняют мрак (1.86.10 jyótish kartā; 7.56.20 támāṃsi dhattá; ср. 7.59.11 и др.) и наводят мрак (1.38.9 támāḥ kṛiṇvanti). Их отличают сострадание, щедрость, дружелюбие (5.58.2 tuvirā́dhaso; 8.7.31 sakhitvá и др.) и злоба, гнев (1.64.8–9 ṣávasā́himanyavaḥ; 7.56.8 krúdhmī mánāṃsi и др.). Любопытна и такая деталь: по-видимому, не раз говорится, что среди них нет последнего (5.58.5 ácaramā — учитываем толкование Rg, II, 66, Anm. 5a; ср. 8.20.14, а также 5.59.6 té ajyeshṭhā́ ákanishṭhāsa; 5.60.5 и др.), и в то же время один из них назван последним (7.59.3 caramáṃ).</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Рудру</w:t>
      </w:r>
      <w:r w:rsidRPr="00434FA3">
        <w:rPr>
          <w:rFonts w:ascii="Charis SIL" w:eastAsia="Charis SIL" w:hAnsi="Charis SIL" w:cs="Charis SIL"/>
          <w:highlight w:val="cyan"/>
          <w:vertAlign w:val="superscript"/>
        </w:rPr>
        <w:t>35</w:t>
      </w:r>
      <w:r w:rsidRPr="00434FA3">
        <w:rPr>
          <w:rFonts w:ascii="Charis SIL" w:eastAsia="Charis SIL" w:hAnsi="Charis SIL" w:cs="Charis SIL"/>
        </w:rPr>
        <w:t>, наряду с такими свойственными ему обычно чертами, как гнев, злоба, стремление к убийству (ср. 1.114.4</w:t>
      </w:r>
      <w:sdt>
        <w:sdtPr>
          <w:rPr>
            <w:rFonts w:ascii="Charis SIL" w:hAnsi="Charis SIL" w:cs="Charis SIL"/>
          </w:rPr>
          <w:tag w:val="goog_rdk_169"/>
          <w:id w:val="1714461727"/>
        </w:sdtPr>
        <w:sdtContent/>
      </w:sdt>
      <w:r w:rsidRPr="00434FA3">
        <w:rPr>
          <w:rFonts w:ascii="Charis SIL" w:eastAsia="Charis SIL" w:hAnsi="Charis SIL" w:cs="Charis SIL"/>
        </w:rPr>
        <w:t>, 8; 2.33.14, 15; 4.3.6; 7.46.4 и др.),</w:t>
      </w:r>
      <w:r w:rsidRPr="00434FA3">
        <w:rPr>
          <w:rFonts w:ascii="Charis SIL" w:eastAsia="Charis SIL" w:hAnsi="Charis SIL" w:cs="Charis SIL"/>
          <w:i/>
        </w:rPr>
        <w:t xml:space="preserve"> </w:t>
      </w:r>
      <w:r w:rsidRPr="00434FA3">
        <w:rPr>
          <w:rFonts w:ascii="Charis SIL" w:eastAsia="Charis SIL" w:hAnsi="Charis SIL" w:cs="Charis SIL"/>
        </w:rPr>
        <w:t>отличает мягкость. Он не только убивает, но и врачует, исцеляет (2.33.4 bhisháktamaṃ tvā bhishájāṃ ṣṛiṇomi; 2.33.7 mṛiḷayā́kur hásto yó</w:t>
      </w:r>
      <w:r w:rsidRPr="00434FA3">
        <w:rPr>
          <w:rFonts w:ascii="Charis SIL" w:eastAsia="Charis SIL" w:hAnsi="Charis SIL" w:cs="Charis SIL"/>
          <w:i/>
        </w:rPr>
        <w:t xml:space="preserve"> </w:t>
      </w:r>
      <w:r w:rsidRPr="00434FA3">
        <w:rPr>
          <w:rFonts w:ascii="Charis SIL" w:eastAsia="Charis SIL" w:hAnsi="Charis SIL" w:cs="Charis SIL"/>
        </w:rPr>
        <w:t>ásti bheshajó jálāshaḥ; cp. 1.114.1 sq.; 5.42.11; 7.46.3).</w:t>
      </w:r>
    </w:p>
    <w:p w:rsidR="000C2862" w:rsidRPr="00434FA3" w:rsidRDefault="005E68CD">
      <w:pPr>
        <w:shd w:val="clear" w:color="auto" w:fill="FFFFFF"/>
        <w:tabs>
          <w:tab w:val="left" w:pos="7910"/>
        </w:tabs>
        <w:spacing w:line="360" w:lineRule="auto"/>
        <w:ind w:firstLine="567"/>
        <w:jc w:val="both"/>
        <w:rPr>
          <w:rFonts w:ascii="Charis SIL" w:eastAsia="Charis SIL" w:hAnsi="Charis SIL" w:cs="Charis SIL"/>
        </w:rPr>
      </w:pPr>
      <w:r w:rsidRPr="00434FA3">
        <w:rPr>
          <w:rFonts w:ascii="Charis SIL" w:eastAsia="Charis SIL" w:hAnsi="Charis SIL" w:cs="Charis SIL"/>
        </w:rPr>
        <w:t>Отдельные черты амбивалентности могут быть, по-видимому, прослежены для гандхарвов</w:t>
      </w:r>
      <w:r w:rsidRPr="00434FA3">
        <w:rPr>
          <w:rFonts w:ascii="Charis SIL" w:eastAsia="Charis SIL" w:hAnsi="Charis SIL" w:cs="Charis SIL"/>
          <w:highlight w:val="cyan"/>
          <w:vertAlign w:val="superscript"/>
        </w:rPr>
        <w:t>36</w:t>
      </w:r>
      <w:r w:rsidRPr="00434FA3">
        <w:rPr>
          <w:rFonts w:ascii="Charis SIL" w:eastAsia="Charis SIL" w:hAnsi="Charis SIL" w:cs="Charis SIL"/>
        </w:rPr>
        <w:t>;</w:t>
      </w:r>
      <w:sdt>
        <w:sdtPr>
          <w:rPr>
            <w:rFonts w:ascii="Charis SIL" w:hAnsi="Charis SIL" w:cs="Charis SIL"/>
          </w:rPr>
          <w:tag w:val="goog_rdk_170"/>
          <w:id w:val="1200591820"/>
        </w:sdtPr>
        <w:sdtContent/>
      </w:sdt>
      <w:sdt>
        <w:sdtPr>
          <w:rPr>
            <w:rFonts w:ascii="Charis SIL" w:hAnsi="Charis SIL" w:cs="Charis SIL"/>
          </w:rPr>
          <w:tag w:val="goog_rdk_171"/>
          <w:id w:val="1699273637"/>
        </w:sdtPr>
        <w:sdtContent/>
      </w:sdt>
      <w:sdt>
        <w:sdtPr>
          <w:rPr>
            <w:rFonts w:ascii="Charis SIL" w:hAnsi="Charis SIL" w:cs="Charis SIL"/>
          </w:rPr>
          <w:tag w:val="goog_rdk_172"/>
          <w:id w:val="-1461106668"/>
        </w:sdtPr>
        <w:sdtContent/>
      </w:sdt>
      <w:r w:rsidRPr="00434FA3">
        <w:rPr>
          <w:rFonts w:ascii="Charis SIL" w:eastAsia="Charis SIL" w:hAnsi="Charis SIL" w:cs="Charis SIL"/>
        </w:rPr>
        <w:t xml:space="preserve"> пуруши, выступающего как объект почитания и одновременно — как жертвенное животное (ср. 10.90.1 и сл.</w:t>
      </w:r>
      <w:sdt>
        <w:sdtPr>
          <w:rPr>
            <w:rFonts w:ascii="Charis SIL" w:hAnsi="Charis SIL" w:cs="Charis SIL"/>
          </w:rPr>
          <w:tag w:val="goog_rdk_173"/>
          <w:id w:val="156582528"/>
        </w:sdtPr>
        <w:sdtContent/>
      </w:sdt>
      <w:r w:rsidRPr="00434FA3">
        <w:rPr>
          <w:rFonts w:ascii="Charis SIL" w:eastAsia="Charis SIL" w:hAnsi="Charis SIL" w:cs="Charis SIL"/>
        </w:rPr>
        <w:t>, 15 — ср. Rg, III, 289, Anm. 16); Пушана, выступающего женихом своей матери и возлюбленным сестры (6.55.5 mātúr didhishúm... svásur jāráh); неба (dyú, divá) — милостивого (1.159.1; 5.49.5 и др.) и карающего (4.3.5); Ямы, связанного со смертью и с милостью (ср. 10.13.4 — 1.38.5; 10.114.10; ср. также его отождествление с солнцем)</w:t>
      </w:r>
      <w:r w:rsidRPr="00434FA3">
        <w:rPr>
          <w:rFonts w:ascii="Charis SIL" w:eastAsia="Charis SIL" w:hAnsi="Charis SIL" w:cs="Charis SIL"/>
          <w:highlight w:val="cyan"/>
          <w:vertAlign w:val="superscript"/>
        </w:rPr>
        <w:t>37</w:t>
      </w:r>
      <w:r w:rsidRPr="00434FA3">
        <w:rPr>
          <w:rFonts w:ascii="Charis SIL" w:eastAsia="Charis SIL" w:hAnsi="Charis SIL" w:cs="Charis SIL"/>
        </w:rPr>
        <w:t>. Любопытен в этом отношении и диалог Ямы со своей сестрой Ями (10.10. — ср. Rg, III, 132–133), отражающий противоположные воззрения на инцест, а также двойственное отношение Ями к брату.</w:t>
      </w:r>
    </w:p>
    <w:p w:rsidR="000C2862" w:rsidRPr="00434FA3" w:rsidRDefault="005E68CD">
      <w:pPr>
        <w:shd w:val="clear" w:color="auto" w:fill="FFFFFF"/>
        <w:tabs>
          <w:tab w:val="left" w:pos="5515"/>
        </w:tabs>
        <w:spacing w:line="360" w:lineRule="auto"/>
        <w:ind w:firstLine="567"/>
        <w:jc w:val="both"/>
        <w:rPr>
          <w:rFonts w:ascii="Charis SIL" w:eastAsia="Charis SIL" w:hAnsi="Charis SIL" w:cs="Charis SIL"/>
        </w:rPr>
      </w:pPr>
      <w:r w:rsidRPr="00434FA3">
        <w:rPr>
          <w:rFonts w:ascii="Charis SIL" w:eastAsia="Charis SIL" w:hAnsi="Charis SIL" w:cs="Charis SIL"/>
        </w:rPr>
        <w:t>Особый интерес представляет анализ соответствующих функций и их распределения применительно к отдельным группам божеств, объединяемых по тем или иным признакам. Таковы, например, адитьи (ср. уже отдельные черты их матери Aditi: 1.89.10 mātā́ sá pitá sá putráḥ и др.)</w:t>
      </w:r>
      <w:r w:rsidRPr="00434FA3">
        <w:rPr>
          <w:rFonts w:ascii="Charis SIL" w:eastAsia="Charis SIL" w:hAnsi="Charis SIL" w:cs="Charis SIL"/>
          <w:highlight w:val="cyan"/>
          <w:vertAlign w:val="superscript"/>
        </w:rPr>
        <w:t>38</w:t>
      </w:r>
      <w:r w:rsidRPr="00434FA3">
        <w:rPr>
          <w:rFonts w:ascii="Charis SIL" w:eastAsia="Charis SIL" w:hAnsi="Charis SIL" w:cs="Charis SIL"/>
          <w:vertAlign w:val="superscript"/>
        </w:rPr>
        <w:t> </w:t>
      </w:r>
      <w:r w:rsidRPr="00434FA3">
        <w:rPr>
          <w:rFonts w:ascii="Charis SIL" w:eastAsia="Charis SIL" w:hAnsi="Charis SIL" w:cs="Charis SIL"/>
        </w:rPr>
        <w:t>— щедрые, доставляющие помощь, благо (напр.</w:t>
      </w:r>
      <w:sdt>
        <w:sdtPr>
          <w:rPr>
            <w:rFonts w:ascii="Charis SIL" w:hAnsi="Charis SIL" w:cs="Charis SIL"/>
          </w:rPr>
          <w:tag w:val="goog_rdk_174"/>
          <w:id w:val="-13308934"/>
        </w:sdtPr>
        <w:sdtContent/>
      </w:sdt>
      <w:r w:rsidRPr="00434FA3">
        <w:rPr>
          <w:rFonts w:ascii="Charis SIL" w:eastAsia="Charis SIL" w:hAnsi="Charis SIL" w:cs="Charis SIL"/>
        </w:rPr>
        <w:t>, 1.106.1 и сл.) и подвергающие наказаниям (2.27.16; 7.60.5 и др.). Некоторые из этих противопоставлений, по-видимому, конкретизируются в отдельных адитьях</w:t>
      </w:r>
      <w:r w:rsidRPr="00434FA3">
        <w:rPr>
          <w:rFonts w:ascii="Charis SIL" w:eastAsia="Charis SIL" w:hAnsi="Charis SIL" w:cs="Charis SIL"/>
          <w:highlight w:val="cyan"/>
          <w:vertAlign w:val="superscript"/>
        </w:rPr>
        <w:t>39</w:t>
      </w:r>
      <w:r w:rsidRPr="00434FA3">
        <w:rPr>
          <w:rFonts w:ascii="Charis SIL" w:eastAsia="Charis SIL" w:hAnsi="Charis SIL" w:cs="Charis SIL"/>
        </w:rPr>
        <w:t>, в частности, — Митре и Варуне, которым посвящено множество исследований</w:t>
      </w:r>
      <w:r w:rsidRPr="00434FA3">
        <w:rPr>
          <w:rFonts w:ascii="Charis SIL" w:eastAsia="Charis SIL" w:hAnsi="Charis SIL" w:cs="Charis SIL"/>
          <w:highlight w:val="cyan"/>
          <w:vertAlign w:val="superscript"/>
        </w:rPr>
        <w:t>40</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Не останавливаясь здесь на выделении противопоставимых признаков, характеризующих каждого из них в отдельности (Митра предстает в этой связи </w:t>
      </w:r>
      <w:r w:rsidRPr="00434FA3">
        <w:rPr>
          <w:rFonts w:ascii="Charis SIL" w:eastAsia="Charis SIL" w:hAnsi="Charis SIL" w:cs="Charis SIL"/>
        </w:rPr>
        <w:lastRenderedPageBreak/>
        <w:t>более «однородным», в то время как в образе Варуны сочетаются милосердие и наказание, исцеление и способность насылать болезни, связь с солнцем и с ночью и т.</w:t>
      </w:r>
      <w:sdt>
        <w:sdtPr>
          <w:rPr>
            <w:rFonts w:ascii="Charis SIL" w:hAnsi="Charis SIL" w:cs="Charis SIL"/>
          </w:rPr>
          <w:tag w:val="goog_rdk_175"/>
          <w:id w:val="100071975"/>
        </w:sdtPr>
        <w:sdtContent/>
      </w:sdt>
      <w:r w:rsidRPr="00434FA3">
        <w:rPr>
          <w:rFonts w:ascii="Charis SIL" w:eastAsia="Charis SIL" w:hAnsi="Charis SIL" w:cs="Charis SIL"/>
        </w:rPr>
        <w:t xml:space="preserve"> д.</w:t>
      </w:r>
      <w:r w:rsidRPr="00434FA3">
        <w:rPr>
          <w:rFonts w:ascii="Charis SIL" w:eastAsia="Charis SIL" w:hAnsi="Charis SIL" w:cs="Charis SIL"/>
          <w:highlight w:val="cyan"/>
          <w:vertAlign w:val="superscript"/>
        </w:rPr>
        <w:t>41</w:t>
      </w:r>
      <w:r w:rsidRPr="00434FA3">
        <w:rPr>
          <w:rFonts w:ascii="Charis SIL" w:eastAsia="Charis SIL" w:hAnsi="Charis SIL" w:cs="Charis SIL"/>
        </w:rPr>
        <w:t>), отметим, что Митра и Варуна уже неоднократно противопоставлялись исследователями по признакам (соответственно): день —</w:t>
      </w:r>
      <w:sdt>
        <w:sdtPr>
          <w:rPr>
            <w:rFonts w:ascii="Charis SIL" w:hAnsi="Charis SIL" w:cs="Charis SIL"/>
          </w:rPr>
          <w:tag w:val="goog_rdk_176"/>
          <w:id w:val="852697319"/>
        </w:sdtPr>
        <w:sdtContent/>
      </w:sdt>
      <w:r w:rsidRPr="00434FA3">
        <w:rPr>
          <w:rFonts w:ascii="Charis SIL" w:eastAsia="Charis SIL" w:hAnsi="Charis SIL" w:cs="Charis SIL"/>
        </w:rPr>
        <w:t xml:space="preserve"> ночь</w:t>
      </w:r>
      <w:r w:rsidRPr="00434FA3">
        <w:rPr>
          <w:rFonts w:ascii="Charis SIL" w:eastAsia="Charis SIL" w:hAnsi="Charis SIL" w:cs="Charis SIL"/>
          <w:highlight w:val="cyan"/>
          <w:vertAlign w:val="superscript"/>
        </w:rPr>
        <w:t>42</w:t>
      </w:r>
      <w:r w:rsidRPr="00434FA3">
        <w:rPr>
          <w:rFonts w:ascii="Charis SIL" w:eastAsia="Charis SIL" w:hAnsi="Charis SIL" w:cs="Charis SIL"/>
        </w:rPr>
        <w:t>, утро — вечер, земля — небо, этот мир — тот мир, благожелательность — враждебность, мужское начало — женское начало и т. д.</w:t>
      </w:r>
      <w:r w:rsidRPr="00434FA3">
        <w:rPr>
          <w:rFonts w:ascii="Charis SIL" w:eastAsia="Charis SIL" w:hAnsi="Charis SIL" w:cs="Charis SIL"/>
          <w:highlight w:val="cyan"/>
          <w:vertAlign w:val="superscript"/>
        </w:rPr>
        <w:t>4</w:t>
      </w:r>
      <w:sdt>
        <w:sdtPr>
          <w:rPr>
            <w:rFonts w:ascii="Charis SIL" w:hAnsi="Charis SIL" w:cs="Charis SIL"/>
          </w:rPr>
          <w:tag w:val="goog_rdk_177"/>
          <w:id w:val="-474914066"/>
        </w:sdtPr>
        <w:sdtContent/>
      </w:sdt>
      <w:r w:rsidRPr="00434FA3">
        <w:rPr>
          <w:rFonts w:ascii="Charis SIL" w:eastAsia="Charis SIL" w:hAnsi="Charis SIL" w:cs="Charis SIL"/>
          <w:highlight w:val="cyan"/>
          <w:vertAlign w:val="superscript"/>
        </w:rPr>
        <w:t>3</w:t>
      </w:r>
      <w:r w:rsidRPr="00434FA3">
        <w:rPr>
          <w:rFonts w:ascii="Charis SIL" w:eastAsia="Charis SIL" w:hAnsi="Charis SIL" w:cs="Charis SIL"/>
        </w:rPr>
        <w:t xml:space="preserve"> Следует, однако, иметь в виду, что дополнительность функций Митры и Варуны почти не выражена в Ригведе непосредственно, как правило,</w:t>
      </w:r>
      <w:sdt>
        <w:sdtPr>
          <w:rPr>
            <w:rFonts w:ascii="Charis SIL" w:hAnsi="Charis SIL" w:cs="Charis SIL"/>
          </w:rPr>
          <w:tag w:val="goog_rdk_178"/>
          <w:id w:val="-1658912080"/>
        </w:sdtPr>
        <w:sdtContent/>
      </w:sdt>
      <w:r w:rsidRPr="00434FA3">
        <w:rPr>
          <w:rFonts w:ascii="Charis SIL" w:eastAsia="Charis SIL" w:hAnsi="Charis SIL" w:cs="Charis SIL"/>
        </w:rPr>
        <w:t xml:space="preserve"> она выводится по принципу «чего не делает» соответствующее божество, и указанные противопоставления основаны не на текстах Ригведы (напр.</w:t>
      </w:r>
      <w:sdt>
        <w:sdtPr>
          <w:rPr>
            <w:rFonts w:ascii="Charis SIL" w:hAnsi="Charis SIL" w:cs="Charis SIL"/>
          </w:rPr>
          <w:tag w:val="goog_rdk_179"/>
          <w:id w:val="-234322912"/>
        </w:sdtPr>
        <w:sdtContent/>
      </w:sdt>
      <w:r w:rsidRPr="00434FA3">
        <w:rPr>
          <w:rFonts w:ascii="Charis SIL" w:eastAsia="Charis SIL" w:hAnsi="Charis SIL" w:cs="Charis SIL"/>
        </w:rPr>
        <w:t xml:space="preserve">, </w:t>
      </w:r>
      <w:r w:rsidRPr="00434FA3">
        <w:rPr>
          <w:rFonts w:ascii="Charis SIL" w:eastAsia="Charis SIL" w:hAnsi="Charis SIL" w:cs="Charis SIL"/>
          <w:highlight w:val="yellow"/>
        </w:rPr>
        <w:t>Шатапатха брахмана</w:t>
      </w:r>
      <w:r w:rsidRPr="00434FA3">
        <w:rPr>
          <w:rFonts w:ascii="Charis SIL" w:eastAsia="Charis SIL" w:hAnsi="Charis SIL" w:cs="Charis SIL"/>
        </w:rPr>
        <w:t xml:space="preserve"> I.1.4.1; II.4.4.19; XII.9.1.17</w:t>
      </w:r>
      <w:r w:rsidRPr="00434FA3">
        <w:rPr>
          <w:rFonts w:ascii="Charis SIL" w:eastAsia="Charis SIL" w:hAnsi="Charis SIL" w:cs="Charis SIL"/>
          <w:highlight w:val="cyan"/>
          <w:vertAlign w:val="superscript"/>
        </w:rPr>
        <w:t>44</w:t>
      </w:r>
      <w:r w:rsidRPr="00434FA3">
        <w:rPr>
          <w:rFonts w:ascii="Charis SIL" w:eastAsia="Charis SIL" w:hAnsi="Charis SIL" w:cs="Charis SIL"/>
        </w:rPr>
        <w:t>, Атхарваведа 13.3.13 и др.). Последнее говорит уже об амбивалентности иного порядка, фиксируемой лишь для данной совокупности ведийских канонических текстов (ср. ниже).</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Показательна в этом отношении и пар</w:t>
      </w:r>
      <w:sdt>
        <w:sdtPr>
          <w:rPr>
            <w:rFonts w:ascii="Charis SIL" w:hAnsi="Charis SIL" w:cs="Charis SIL"/>
          </w:rPr>
          <w:tag w:val="goog_rdk_180"/>
          <w:id w:val="-1419092296"/>
        </w:sdtPr>
        <w:sdtContent/>
      </w:sdt>
      <w:r w:rsidRPr="00434FA3">
        <w:rPr>
          <w:rFonts w:ascii="Charis SIL" w:eastAsia="Charis SIL" w:hAnsi="Charis SIL" w:cs="Charis SIL"/>
        </w:rPr>
        <w:t>а</w:t>
      </w:r>
      <w:sdt>
        <w:sdtPr>
          <w:rPr>
            <w:rFonts w:ascii="Charis SIL" w:hAnsi="Charis SIL" w:cs="Charis SIL"/>
          </w:rPr>
          <w:tag w:val="goog_rdk_181"/>
          <w:id w:val="29237415"/>
        </w:sdtPr>
        <w:sdtContent/>
      </w:sdt>
      <w:r w:rsidRPr="00434FA3">
        <w:rPr>
          <w:rFonts w:ascii="Charis SIL" w:eastAsia="Charis SIL" w:hAnsi="Charis SIL" w:cs="Charis SIL"/>
        </w:rPr>
        <w:t xml:space="preserve"> Индр</w:t>
      </w:r>
      <w:sdt>
        <w:sdtPr>
          <w:rPr>
            <w:rFonts w:ascii="Charis SIL" w:hAnsi="Charis SIL" w:cs="Charis SIL"/>
          </w:rPr>
          <w:tag w:val="goog_rdk_182"/>
          <w:id w:val="2135902014"/>
        </w:sdtPr>
        <w:sdtContent/>
      </w:sdt>
      <w:r w:rsidRPr="00434FA3">
        <w:rPr>
          <w:rFonts w:ascii="Charis SIL" w:eastAsia="Charis SIL" w:hAnsi="Charis SIL" w:cs="Charis SIL"/>
        </w:rPr>
        <w:t>а —</w:t>
      </w:r>
      <w:sdt>
        <w:sdtPr>
          <w:rPr>
            <w:rFonts w:ascii="Charis SIL" w:hAnsi="Charis SIL" w:cs="Charis SIL"/>
          </w:rPr>
          <w:tag w:val="goog_rdk_183"/>
          <w:id w:val="1745918285"/>
        </w:sdtPr>
        <w:sdtContent/>
      </w:sdt>
      <w:r w:rsidRPr="00434FA3">
        <w:rPr>
          <w:rFonts w:ascii="Charis SIL" w:eastAsia="Charis SIL" w:hAnsi="Charis SIL" w:cs="Charis SIL"/>
        </w:rPr>
        <w:t xml:space="preserve"> Варуна</w:t>
      </w:r>
      <w:r w:rsidRPr="00434FA3">
        <w:rPr>
          <w:rFonts w:ascii="Charis SIL" w:eastAsia="Charis SIL" w:hAnsi="Charis SIL" w:cs="Charis SIL"/>
          <w:highlight w:val="cyan"/>
          <w:vertAlign w:val="superscript"/>
        </w:rPr>
        <w:t>45</w:t>
      </w:r>
      <w:r w:rsidRPr="00434FA3">
        <w:rPr>
          <w:rFonts w:ascii="Charis SIL" w:eastAsia="Charis SIL" w:hAnsi="Charis SIL" w:cs="Charis SIL"/>
        </w:rPr>
        <w:t>, которые, наряду с рядом общих функций</w:t>
      </w:r>
      <w:sdt>
        <w:sdtPr>
          <w:rPr>
            <w:rFonts w:ascii="Charis SIL" w:hAnsi="Charis SIL" w:cs="Charis SIL"/>
          </w:rPr>
          <w:tag w:val="goog_rdk_184"/>
          <w:id w:val="1880364331"/>
        </w:sdtPr>
        <w:sdtContent/>
      </w:sdt>
      <w:r w:rsidRPr="00434FA3">
        <w:rPr>
          <w:rFonts w:ascii="Charis SIL" w:eastAsia="Charis SIL" w:hAnsi="Charis SIL" w:cs="Charis SIL"/>
        </w:rPr>
        <w:t>,</w:t>
      </w:r>
      <w:sdt>
        <w:sdtPr>
          <w:rPr>
            <w:rFonts w:ascii="Charis SIL" w:hAnsi="Charis SIL" w:cs="Charis SIL"/>
          </w:rPr>
          <w:tag w:val="goog_rdk_185"/>
          <w:id w:val="1310439308"/>
        </w:sdtPr>
        <w:sdtContent/>
      </w:sdt>
      <w:r w:rsidRPr="00434FA3">
        <w:rPr>
          <w:rFonts w:ascii="Charis SIL" w:eastAsia="Charis SIL" w:hAnsi="Charis SIL" w:cs="Charis SIL"/>
        </w:rPr>
        <w:t xml:space="preserve"> дополняют друг друга (соответственно: антропоморфность —</w:t>
      </w:r>
      <w:sdt>
        <w:sdtPr>
          <w:rPr>
            <w:rFonts w:ascii="Charis SIL" w:hAnsi="Charis SIL" w:cs="Charis SIL"/>
          </w:rPr>
          <w:tag w:val="goog_rdk_186"/>
          <w:id w:val="-68731714"/>
        </w:sdtPr>
        <w:sdtContent/>
      </w:sdt>
      <w:r w:rsidRPr="00434FA3">
        <w:rPr>
          <w:rFonts w:ascii="Charis SIL" w:eastAsia="Charis SIL" w:hAnsi="Charis SIL" w:cs="Charis SIL"/>
        </w:rPr>
        <w:t xml:space="preserve"> неантропоморфность, дружественность — скорее враждебность , связь с военной силой — связь с законом и магией и т. </w:t>
      </w:r>
      <w:sdt>
        <w:sdtPr>
          <w:rPr>
            <w:rFonts w:ascii="Charis SIL" w:hAnsi="Charis SIL" w:cs="Charis SIL"/>
          </w:rPr>
          <w:tag w:val="goog_rdk_187"/>
          <w:id w:val="-1831201550"/>
        </w:sdtPr>
        <w:sdtContent/>
      </w:sdt>
      <w:r w:rsidRPr="00434FA3">
        <w:rPr>
          <w:rFonts w:ascii="Charis SIL" w:eastAsia="Charis SIL" w:hAnsi="Charis SIL" w:cs="Charis SIL"/>
        </w:rPr>
        <w:t>д.). И здесь, однако, за исключением отдельных сравнительно немногочисленных свидетельств (напр., 6.68.3; 7.82.5–6; 7.85.3), эта дополнительность вытекает в большинстве случаев из того «чего не делает» тот или другой. Таким образом, указанные дуалистические фрагменты, играющие значительную роль в ведийском культе [22 гимна посвящены здесь Митре и Варуне, 9 — Индре и Варуне, 10 — Индре и Агни (ср., в частности, 4.28.3); ср. также 1.93.6 об Агни и Соме; 6.52.16 — об Агни и Парджанье; сочетания Индра</w:t>
      </w:r>
      <w:sdt>
        <w:sdtPr>
          <w:rPr>
            <w:rFonts w:ascii="Charis SIL" w:hAnsi="Charis SIL" w:cs="Charis SIL"/>
          </w:rPr>
          <w:tag w:val="goog_rdk_188"/>
          <w:id w:val="-1689211349"/>
        </w:sdtPr>
        <w:sdtContent/>
      </w:sdt>
      <w:r w:rsidRPr="00434FA3">
        <w:rPr>
          <w:rFonts w:ascii="Charis SIL" w:eastAsia="Charis SIL" w:hAnsi="Charis SIL" w:cs="Charis SIL"/>
        </w:rPr>
        <w:t xml:space="preserve"> —</w:t>
      </w:r>
      <w:sdt>
        <w:sdtPr>
          <w:rPr>
            <w:rFonts w:ascii="Charis SIL" w:hAnsi="Charis SIL" w:cs="Charis SIL"/>
          </w:rPr>
          <w:tag w:val="goog_rdk_189"/>
          <w:id w:val="346600229"/>
        </w:sdtPr>
        <w:sdtContent/>
      </w:sdt>
      <w:r w:rsidRPr="00434FA3">
        <w:rPr>
          <w:rFonts w:ascii="Charis SIL" w:eastAsia="Charis SIL" w:hAnsi="Charis SIL" w:cs="Charis SIL"/>
        </w:rPr>
        <w:t xml:space="preserve"> Ваю, Индра —</w:t>
      </w:r>
      <w:sdt>
        <w:sdtPr>
          <w:rPr>
            <w:rFonts w:ascii="Charis SIL" w:hAnsi="Charis SIL" w:cs="Charis SIL"/>
          </w:rPr>
          <w:tag w:val="goog_rdk_190"/>
          <w:id w:val="1898698947"/>
        </w:sdtPr>
        <w:sdtContent/>
      </w:sdt>
      <w:r w:rsidRPr="00434FA3">
        <w:rPr>
          <w:rFonts w:ascii="Charis SIL" w:eastAsia="Charis SIL" w:hAnsi="Charis SIL" w:cs="Charis SIL"/>
        </w:rPr>
        <w:t xml:space="preserve"> Брихаспати, Индра —</w:t>
      </w:r>
      <w:sdt>
        <w:sdtPr>
          <w:rPr>
            <w:rFonts w:ascii="Charis SIL" w:hAnsi="Charis SIL" w:cs="Charis SIL"/>
          </w:rPr>
          <w:tag w:val="goog_rdk_191"/>
          <w:id w:val="-1375914882"/>
        </w:sdtPr>
        <w:sdtContent/>
      </w:sdt>
      <w:r w:rsidRPr="00434FA3">
        <w:rPr>
          <w:rFonts w:ascii="Charis SIL" w:eastAsia="Charis SIL" w:hAnsi="Charis SIL" w:cs="Charis SIL"/>
        </w:rPr>
        <w:t xml:space="preserve"> Сома и т.</w:t>
      </w:r>
      <w:sdt>
        <w:sdtPr>
          <w:rPr>
            <w:rFonts w:ascii="Charis SIL" w:hAnsi="Charis SIL" w:cs="Charis SIL"/>
          </w:rPr>
          <w:tag w:val="goog_rdk_192"/>
          <w:id w:val="-1074197326"/>
        </w:sdtPr>
        <w:sdtContent/>
      </w:sdt>
      <w:r w:rsidRPr="00434FA3">
        <w:rPr>
          <w:rFonts w:ascii="Charis SIL" w:eastAsia="Charis SIL" w:hAnsi="Charis SIL" w:cs="Charis SIL"/>
        </w:rPr>
        <w:t xml:space="preserve"> д.]</w:t>
      </w:r>
      <w:r w:rsidRPr="00434FA3">
        <w:rPr>
          <w:rFonts w:ascii="Charis SIL" w:eastAsia="Charis SIL" w:hAnsi="Charis SIL" w:cs="Charis SIL"/>
          <w:highlight w:val="cyan"/>
          <w:vertAlign w:val="superscript"/>
        </w:rPr>
        <w:t>46</w:t>
      </w:r>
      <w:r w:rsidRPr="00434FA3">
        <w:rPr>
          <w:rFonts w:ascii="Charis SIL" w:eastAsia="Charis SIL" w:hAnsi="Charis SIL" w:cs="Charis SIL"/>
        </w:rPr>
        <w:t>, не обнаруживают столь же явного противопоставления членов соответствующих пар, как, напр</w:t>
      </w:r>
      <w:sdt>
        <w:sdtPr>
          <w:rPr>
            <w:rFonts w:ascii="Charis SIL" w:hAnsi="Charis SIL" w:cs="Charis SIL"/>
          </w:rPr>
          <w:tag w:val="goog_rdk_193"/>
          <w:id w:val="2029524729"/>
        </w:sdtPr>
        <w:sdtContent/>
      </w:sdt>
      <w:r w:rsidRPr="00434FA3">
        <w:rPr>
          <w:rFonts w:ascii="Charis SIL" w:eastAsia="Charis SIL" w:hAnsi="Charis SIL" w:cs="Charis SIL"/>
        </w:rPr>
        <w:t xml:space="preserve">имер, персонажи </w:t>
      </w:r>
      <w:r w:rsidRPr="00434FA3">
        <w:rPr>
          <w:rFonts w:ascii="Charis SIL" w:eastAsia="Charis SIL" w:hAnsi="Charis SIL" w:cs="Charis SIL"/>
        </w:rPr>
        <w:lastRenderedPageBreak/>
        <w:t>авестийского дуализма (Ахура Мазда —</w:t>
      </w:r>
      <w:sdt>
        <w:sdtPr>
          <w:rPr>
            <w:rFonts w:ascii="Charis SIL" w:hAnsi="Charis SIL" w:cs="Charis SIL"/>
          </w:rPr>
          <w:tag w:val="goog_rdk_194"/>
          <w:id w:val="631838854"/>
        </w:sdtPr>
        <w:sdtContent/>
      </w:sdt>
      <w:r w:rsidRPr="00434FA3">
        <w:rPr>
          <w:rFonts w:ascii="Charis SIL" w:eastAsia="Charis SIL" w:hAnsi="Charis SIL" w:cs="Charis SIL"/>
        </w:rPr>
        <w:t xml:space="preserve"> Ангра Майнью)</w:t>
      </w:r>
      <w:r w:rsidRPr="00434FA3">
        <w:rPr>
          <w:rFonts w:ascii="Charis SIL" w:eastAsia="Charis SIL" w:hAnsi="Charis SIL" w:cs="Charis SIL"/>
          <w:highlight w:val="cyan"/>
          <w:vertAlign w:val="superscript"/>
        </w:rPr>
        <w:t>47</w:t>
      </w:r>
      <w:r w:rsidRPr="00434FA3">
        <w:rPr>
          <w:rFonts w:ascii="Charis SIL" w:eastAsia="Charis SIL" w:hAnsi="Charis SIL" w:cs="Charis SIL"/>
        </w:rPr>
        <w:t>. Особую проблему составляют в этой связи группы реалий, связанных с космологией и природными феноменами</w:t>
      </w:r>
      <w:sdt>
        <w:sdtPr>
          <w:rPr>
            <w:rFonts w:ascii="Charis SIL" w:hAnsi="Charis SIL" w:cs="Charis SIL"/>
          </w:rPr>
          <w:tag w:val="goog_rdk_195"/>
          <w:id w:val="186181579"/>
        </w:sdtPr>
        <w:sdtContent/>
      </w:sdt>
      <w:r w:rsidRPr="00434FA3">
        <w:rPr>
          <w:rFonts w:ascii="Charis SIL" w:eastAsia="Charis SIL" w:hAnsi="Charis SIL" w:cs="Charis SIL"/>
        </w:rPr>
        <w:t>, — ср., напр., явно выраженное противопоставление в паре dyāvāpṛithivyau («небо и земля»)</w:t>
      </w:r>
      <w:r w:rsidRPr="00434FA3">
        <w:rPr>
          <w:rFonts w:ascii="Charis SIL" w:eastAsia="Charis SIL" w:hAnsi="Charis SIL" w:cs="Charis SIL"/>
          <w:highlight w:val="cyan"/>
          <w:vertAlign w:val="superscript"/>
        </w:rPr>
        <w:t>48</w:t>
      </w:r>
      <w:r w:rsidRPr="00434FA3">
        <w:rPr>
          <w:rFonts w:ascii="Charis SIL" w:eastAsia="Charis SIL" w:hAnsi="Charis SIL" w:cs="Charis SIL"/>
        </w:rPr>
        <w:t>, широко представленное и в послеведийском индуизме и являющееся очевидной универсалией</w:t>
      </w:r>
      <w:r w:rsidRPr="00434FA3">
        <w:rPr>
          <w:rFonts w:ascii="Charis SIL" w:eastAsia="Charis SIL" w:hAnsi="Charis SIL" w:cs="Charis SIL"/>
          <w:highlight w:val="cyan"/>
          <w:vertAlign w:val="superscript"/>
        </w:rPr>
        <w:t>49</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В связи с приведенными выше соображениями представляется возможным переход к дальнейшей характеристике индуистского пантеона в интересующем нас аспект</w:t>
      </w:r>
      <w:sdt>
        <w:sdtPr>
          <w:rPr>
            <w:rFonts w:ascii="Charis SIL" w:hAnsi="Charis SIL" w:cs="Charis SIL"/>
          </w:rPr>
          <w:tag w:val="goog_rdk_196"/>
          <w:id w:val="859008896"/>
        </w:sdtPr>
        <w:sdtContent/>
      </w:sdt>
      <w:r w:rsidRPr="00434FA3">
        <w:rPr>
          <w:rFonts w:ascii="Charis SIL" w:eastAsia="Charis SIL" w:hAnsi="Charis SIL" w:cs="Charis SIL"/>
        </w:rPr>
        <w:t>е — с привлечением текстов Атхарваведы, брахман, литературы смрити, эпических поэм и т.</w:t>
      </w:r>
      <w:sdt>
        <w:sdtPr>
          <w:rPr>
            <w:rFonts w:ascii="Charis SIL" w:hAnsi="Charis SIL" w:cs="Charis SIL"/>
          </w:rPr>
          <w:tag w:val="goog_rdk_197"/>
          <w:id w:val="-1874226678"/>
        </w:sdtPr>
        <w:sdtContent/>
      </w:sdt>
      <w:r w:rsidRPr="00434FA3">
        <w:rPr>
          <w:rFonts w:ascii="Charis SIL" w:eastAsia="Charis SIL" w:hAnsi="Charis SIL" w:cs="Charis SIL"/>
        </w:rPr>
        <w:t xml:space="preserve"> д. Здесь представляют интерес как сравнительный анализ отдельных памятников, дающий в ряде случаев возможность проследить меняющийся характер амбивалентности данного божества, так и создание более широкой картины, исходящей из совокупности одновременно функционирующих текстов. Остановимся для примера на нескольких свидетельствах из эпической поэзии</w:t>
      </w:r>
      <w:r w:rsidRPr="00434FA3">
        <w:rPr>
          <w:rFonts w:ascii="Charis SIL" w:eastAsia="Charis SIL" w:hAnsi="Charis SIL" w:cs="Charis SIL"/>
          <w:highlight w:val="cyan"/>
          <w:vertAlign w:val="superscript"/>
        </w:rPr>
        <w:t>50</w:t>
      </w:r>
      <w:r w:rsidRPr="00434FA3">
        <w:rPr>
          <w:rFonts w:ascii="Charis SIL" w:eastAsia="Charis SIL" w:hAnsi="Charis SIL" w:cs="Charis SIL"/>
        </w:rPr>
        <w:t>. Мы находим здесь интересные аналогии к сведениям Ригведы. Так, материал Махабхараты (далее М) и Рамаяны существенно дополняет амбивалентную характеристику Индры — ср., наряду с многочисленными упоминаниями о его победах, мотивы поражения (М 7.139.107); наказаний, которым он подвергался; отношения его с Гаутамой и Ахальей, с Вритрой, Васиштхой (М 12.282.20–21) и т.</w:t>
      </w:r>
      <w:sdt>
        <w:sdtPr>
          <w:rPr>
            <w:rFonts w:ascii="Charis SIL" w:hAnsi="Charis SIL" w:cs="Charis SIL"/>
          </w:rPr>
          <w:tag w:val="goog_rdk_198"/>
          <w:id w:val="-73048311"/>
        </w:sdtPr>
        <w:sdtContent/>
      </w:sdt>
      <w:r w:rsidRPr="00434FA3">
        <w:rPr>
          <w:rFonts w:ascii="Charis SIL" w:eastAsia="Charis SIL" w:hAnsi="Charis SIL" w:cs="Charis SIL"/>
        </w:rPr>
        <w:t xml:space="preserve"> д.</w:t>
      </w:r>
      <w:r w:rsidRPr="00434FA3">
        <w:rPr>
          <w:rFonts w:ascii="Charis SIL" w:eastAsia="Charis SIL" w:hAnsi="Charis SIL" w:cs="Charis SIL"/>
          <w:highlight w:val="cyan"/>
          <w:vertAlign w:val="superscript"/>
        </w:rPr>
        <w:t>5</w:t>
      </w:r>
      <w:sdt>
        <w:sdtPr>
          <w:rPr>
            <w:rFonts w:ascii="Charis SIL" w:hAnsi="Charis SIL" w:cs="Charis SIL"/>
          </w:rPr>
          <w:tag w:val="goog_rdk_199"/>
          <w:id w:val="1257020921"/>
        </w:sdtPr>
        <w:sdtContent/>
      </w:sdt>
      <w:r w:rsidRPr="00434FA3">
        <w:rPr>
          <w:rFonts w:ascii="Charis SIL" w:eastAsia="Charis SIL" w:hAnsi="Charis SIL" w:cs="Charis SIL"/>
          <w:highlight w:val="cyan"/>
          <w:vertAlign w:val="superscript"/>
        </w:rPr>
        <w:t>1</w:t>
      </w:r>
      <w:r w:rsidRPr="00434FA3">
        <w:rPr>
          <w:rFonts w:ascii="Charis SIL" w:eastAsia="Charis SIL" w:hAnsi="Charis SIL" w:cs="Charis SIL"/>
        </w:rPr>
        <w:t xml:space="preserve"> То же относится к Пушану (ср. М 12.15.16)</w:t>
      </w:r>
      <w:r w:rsidRPr="00434FA3">
        <w:rPr>
          <w:rFonts w:ascii="Charis SIL" w:eastAsia="Charis SIL" w:hAnsi="Charis SIL" w:cs="Charis SIL"/>
          <w:highlight w:val="cyan"/>
          <w:vertAlign w:val="superscript"/>
        </w:rPr>
        <w:t>52</w:t>
      </w:r>
      <w:r w:rsidRPr="00434FA3">
        <w:rPr>
          <w:rFonts w:ascii="Charis SIL" w:eastAsia="Charis SIL" w:hAnsi="Charis SIL" w:cs="Charis SIL"/>
        </w:rPr>
        <w:t>, Рудре</w:t>
      </w:r>
      <w:r w:rsidRPr="00434FA3">
        <w:rPr>
          <w:rFonts w:ascii="Charis SIL" w:eastAsia="Charis SIL" w:hAnsi="Charis SIL" w:cs="Charis SIL"/>
          <w:highlight w:val="cyan"/>
          <w:vertAlign w:val="superscript"/>
        </w:rPr>
        <w:t>53</w:t>
      </w:r>
      <w:r w:rsidRPr="00434FA3">
        <w:rPr>
          <w:rFonts w:ascii="Charis SIL" w:eastAsia="Charis SIL" w:hAnsi="Charis SIL" w:cs="Charis SIL"/>
        </w:rPr>
        <w:t>, а также к гандхарвам (ср., в частности, их связи с «положительными» и «отрицательными» божествами — киннарами, садхьями, ракшасами и т.</w:t>
      </w:r>
      <w:sdt>
        <w:sdtPr>
          <w:rPr>
            <w:rFonts w:ascii="Charis SIL" w:hAnsi="Charis SIL" w:cs="Charis SIL"/>
          </w:rPr>
          <w:tag w:val="goog_rdk_200"/>
          <w:id w:val="-1598402126"/>
        </w:sdtPr>
        <w:sdtContent/>
      </w:sdt>
      <w:r w:rsidRPr="00434FA3">
        <w:rPr>
          <w:rFonts w:ascii="Charis SIL" w:eastAsia="Charis SIL" w:hAnsi="Charis SIL" w:cs="Charis SIL"/>
        </w:rPr>
        <w:t xml:space="preserve"> д.), Сурье, Варуне, Яме</w:t>
      </w:r>
      <w:r w:rsidRPr="00434FA3">
        <w:rPr>
          <w:rFonts w:ascii="Charis SIL" w:eastAsia="Charis SIL" w:hAnsi="Charis SIL" w:cs="Charis SIL"/>
          <w:highlight w:val="cyan"/>
          <w:vertAlign w:val="superscript"/>
        </w:rPr>
        <w:t>54</w:t>
      </w:r>
      <w:r w:rsidRPr="00434FA3">
        <w:rPr>
          <w:rFonts w:ascii="Charis SIL" w:eastAsia="Charis SIL" w:hAnsi="Charis SIL" w:cs="Charis SIL"/>
        </w:rPr>
        <w:t>. Интересны в этом отношении и описания демонов-полубогов асуров и их разновидностей — данавов, дайтьев</w:t>
      </w:r>
      <w:r w:rsidRPr="00434FA3">
        <w:rPr>
          <w:rFonts w:ascii="Charis SIL" w:eastAsia="Charis SIL" w:hAnsi="Charis SIL" w:cs="Charis SIL"/>
          <w:highlight w:val="cyan"/>
          <w:vertAlign w:val="superscript"/>
        </w:rPr>
        <w:t>55</w:t>
      </w:r>
      <w:r w:rsidRPr="00434FA3">
        <w:rPr>
          <w:rFonts w:ascii="Charis SIL" w:eastAsia="Charis SIL" w:hAnsi="Charis SIL" w:cs="Charis SIL"/>
        </w:rPr>
        <w:t xml:space="preserve">; с другой стороны, различное отношение к последним показательно для функций других божеств (напр., Вишну — см. ниже). Заслуживают внимания функции праотцев (pitṛ), почитающихся наряду с богами и одновременно </w:t>
      </w:r>
      <w:r w:rsidRPr="00434FA3">
        <w:rPr>
          <w:rFonts w:ascii="Charis SIL" w:eastAsia="Charis SIL" w:hAnsi="Charis SIL" w:cs="Charis SIL"/>
        </w:rPr>
        <w:lastRenderedPageBreak/>
        <w:t>противопоставляемых им</w:t>
      </w:r>
      <w:r w:rsidRPr="00434FA3">
        <w:rPr>
          <w:rFonts w:ascii="Charis SIL" w:eastAsia="Charis SIL" w:hAnsi="Charis SIL" w:cs="Charis SIL"/>
          <w:highlight w:val="cyan"/>
          <w:vertAlign w:val="superscript"/>
        </w:rPr>
        <w:t>56</w:t>
      </w:r>
      <w:r w:rsidRPr="00434FA3">
        <w:rPr>
          <w:rFonts w:ascii="Charis SIL" w:eastAsia="Charis SIL" w:hAnsi="Charis SIL" w:cs="Charis SIL"/>
        </w:rPr>
        <w:t>. Ракшасы, характеризуемые по преимуществу «отрицательными» свойствами, выступают и в «положительной» ипостаси — они не всегда противники, но иногда и союзники богов, они могут превосходить их силой, они бывают не безо</w:t>
      </w:r>
      <w:sdt>
        <w:sdtPr>
          <w:rPr>
            <w:rFonts w:ascii="Charis SIL" w:hAnsi="Charis SIL" w:cs="Charis SIL"/>
          </w:rPr>
          <w:tag w:val="goog_rdk_201"/>
          <w:id w:val="-980382978"/>
        </w:sdtPr>
        <w:sdtContent/>
      </w:sdt>
      <w:r w:rsidRPr="00434FA3">
        <w:rPr>
          <w:rFonts w:ascii="Charis SIL" w:eastAsia="Charis SIL" w:hAnsi="Charis SIL" w:cs="Charis SIL"/>
        </w:rPr>
        <w:t>бразны, а прекрасны (ср., напр., М 3.113.1) и т.</w:t>
      </w:r>
      <w:sdt>
        <w:sdtPr>
          <w:rPr>
            <w:rFonts w:ascii="Charis SIL" w:hAnsi="Charis SIL" w:cs="Charis SIL"/>
          </w:rPr>
          <w:tag w:val="goog_rdk_202"/>
          <w:id w:val="691960463"/>
        </w:sdtPr>
        <w:sdtContent/>
      </w:sdt>
      <w:r w:rsidRPr="00434FA3">
        <w:rPr>
          <w:rFonts w:ascii="Charis SIL" w:eastAsia="Charis SIL" w:hAnsi="Charis SIL" w:cs="Charis SIL"/>
        </w:rPr>
        <w:t xml:space="preserve"> д.</w:t>
      </w:r>
      <w:r w:rsidRPr="00434FA3">
        <w:rPr>
          <w:rFonts w:ascii="Charis SIL" w:eastAsia="Charis SIL" w:hAnsi="Charis SIL" w:cs="Charis SIL"/>
          <w:highlight w:val="cyan"/>
          <w:vertAlign w:val="superscript"/>
        </w:rPr>
        <w:t>5</w:t>
      </w:r>
      <w:sdt>
        <w:sdtPr>
          <w:rPr>
            <w:rFonts w:ascii="Charis SIL" w:hAnsi="Charis SIL" w:cs="Charis SIL"/>
          </w:rPr>
          <w:tag w:val="goog_rdk_203"/>
          <w:id w:val="72169525"/>
        </w:sdtPr>
        <w:sdtContent/>
      </w:sdt>
      <w:r w:rsidRPr="00434FA3">
        <w:rPr>
          <w:rFonts w:ascii="Charis SIL" w:eastAsia="Charis SIL" w:hAnsi="Charis SIL" w:cs="Charis SIL"/>
          <w:highlight w:val="cyan"/>
          <w:vertAlign w:val="superscript"/>
        </w:rPr>
        <w:t>7</w:t>
      </w:r>
    </w:p>
    <w:p w:rsidR="000C2862" w:rsidRPr="00434FA3" w:rsidRDefault="005E68CD">
      <w:pPr>
        <w:shd w:val="clear" w:color="auto" w:fill="FFFFFF"/>
        <w:tabs>
          <w:tab w:val="left" w:pos="3408"/>
        </w:tabs>
        <w:spacing w:line="360" w:lineRule="auto"/>
        <w:ind w:firstLine="567"/>
        <w:jc w:val="both"/>
        <w:rPr>
          <w:rFonts w:ascii="Charis SIL" w:eastAsia="Charis SIL" w:hAnsi="Charis SIL" w:cs="Charis SIL"/>
        </w:rPr>
      </w:pPr>
      <w:r w:rsidRPr="00434FA3">
        <w:rPr>
          <w:rFonts w:ascii="Charis SIL" w:eastAsia="Charis SIL" w:hAnsi="Charis SIL" w:cs="Charis SIL"/>
        </w:rPr>
        <w:t>Отдельные персонажи получают здесь гораздо более детальную характеристику по сравнению с Ригведой, где роль их практически ничтожна или где они вообще не упоминаются. Это относится, например, к Каме — ср., наряду с положител</w:t>
      </w:r>
      <w:sdt>
        <w:sdtPr>
          <w:rPr>
            <w:rFonts w:ascii="Charis SIL" w:hAnsi="Charis SIL" w:cs="Charis SIL"/>
          </w:rPr>
          <w:tag w:val="goog_rdk_204"/>
          <w:id w:val="1964994659"/>
        </w:sdtPr>
        <w:sdtContent/>
      </w:sdt>
      <w:r w:rsidRPr="00434FA3">
        <w:rPr>
          <w:rFonts w:ascii="Charis SIL" w:eastAsia="Charis SIL" w:hAnsi="Charis SIL" w:cs="Charis SIL"/>
        </w:rPr>
        <w:t>ьными свойствами, высказывания типа М 6.27.43 — jahi śatrum kāmarūpam (ср. 3.313.98 и др.)</w:t>
      </w:r>
      <w:r w:rsidRPr="00434FA3">
        <w:rPr>
          <w:rFonts w:ascii="Charis SIL" w:eastAsia="Charis SIL" w:hAnsi="Charis SIL" w:cs="Charis SIL"/>
          <w:highlight w:val="cyan"/>
          <w:vertAlign w:val="superscript"/>
        </w:rPr>
        <w:t>58</w:t>
      </w:r>
      <w:r w:rsidRPr="00434FA3">
        <w:rPr>
          <w:rFonts w:ascii="Charis SIL" w:eastAsia="Charis SIL" w:hAnsi="Charis SIL" w:cs="Charis SIL"/>
        </w:rPr>
        <w:t xml:space="preserve">, а также мотивы его отношений с Шивой, подвижничество которого он нарушил. Почитаемый как бог богатства Кубера терпит проклятие Агастьи (ср. М </w:t>
      </w:r>
      <w:r w:rsidRPr="00434FA3">
        <w:rPr>
          <w:rFonts w:ascii="Charis SIL" w:eastAsia="Charis SIL" w:hAnsi="Charis SIL" w:cs="Charis SIL"/>
          <w:highlight w:val="yellow"/>
        </w:rPr>
        <w:t>3.161.60 сл</w:t>
      </w:r>
      <w:r w:rsidRPr="00434FA3">
        <w:rPr>
          <w:rFonts w:ascii="Charis SIL" w:eastAsia="Charis SIL" w:hAnsi="Charis SIL" w:cs="Charis SIL"/>
        </w:rPr>
        <w:t>. и др.)</w:t>
      </w:r>
      <w:r w:rsidRPr="00434FA3">
        <w:rPr>
          <w:rFonts w:ascii="Charis SIL" w:eastAsia="Charis SIL" w:hAnsi="Charis SIL" w:cs="Charis SIL"/>
          <w:highlight w:val="cyan"/>
          <w:vertAlign w:val="superscript"/>
        </w:rPr>
        <w:t>59</w:t>
      </w:r>
      <w:r w:rsidRPr="00434FA3">
        <w:rPr>
          <w:rFonts w:ascii="Charis SIL" w:eastAsia="Charis SIL" w:hAnsi="Charis SIL" w:cs="Charis SIL"/>
        </w:rPr>
        <w:t>. Здесь следует сказать, что неоднократно встречающийся в эпической литературе мотив проклятия может быть использован для интересующего нас описания отдельных риши — мудрецов и учителей</w:t>
      </w:r>
      <w:sdt>
        <w:sdtPr>
          <w:rPr>
            <w:rFonts w:ascii="Charis SIL" w:hAnsi="Charis SIL" w:cs="Charis SIL"/>
          </w:rPr>
          <w:tag w:val="goog_rdk_205"/>
          <w:id w:val="-1831661942"/>
        </w:sdtPr>
        <w:sdtContent/>
      </w:sdt>
      <w:r w:rsidRPr="00434FA3">
        <w:rPr>
          <w:rFonts w:ascii="Charis SIL" w:eastAsia="Charis SIL" w:hAnsi="Charis SIL" w:cs="Charis SIL"/>
        </w:rPr>
        <w:t>: уже упоминавшегося Агастьи, Нарады, Васиштхи</w:t>
      </w:r>
      <w:r w:rsidRPr="00434FA3">
        <w:rPr>
          <w:rFonts w:ascii="Charis SIL" w:eastAsia="Charis SIL" w:hAnsi="Charis SIL" w:cs="Charis SIL"/>
          <w:highlight w:val="cyan"/>
          <w:vertAlign w:val="superscript"/>
        </w:rPr>
        <w:t>60</w:t>
      </w:r>
      <w:r w:rsidRPr="00434FA3">
        <w:rPr>
          <w:rFonts w:ascii="Charis SIL" w:eastAsia="Charis SIL" w:hAnsi="Charis SIL" w:cs="Charis SIL"/>
        </w:rPr>
        <w:t>, выступающих здесь в своей грозной ипостаси. С другой стороны, характерно в этом</w:t>
      </w:r>
      <w:r w:rsidRPr="00434FA3">
        <w:rPr>
          <w:rFonts w:ascii="Charis SIL" w:eastAsia="Charis SIL" w:hAnsi="Charis SIL" w:cs="Charis SIL"/>
          <w:smallCaps/>
        </w:rPr>
        <w:t xml:space="preserve"> </w:t>
      </w:r>
      <w:r w:rsidRPr="00434FA3">
        <w:rPr>
          <w:rFonts w:ascii="Charis SIL" w:eastAsia="Charis SIL" w:hAnsi="Charis SIL" w:cs="Charis SIL"/>
        </w:rPr>
        <w:t>плане и отношение к</w:t>
      </w:r>
      <w:sdt>
        <w:sdtPr>
          <w:rPr>
            <w:rFonts w:ascii="Charis SIL" w:hAnsi="Charis SIL" w:cs="Charis SIL"/>
          </w:rPr>
          <w:tag w:val="goog_rdk_206"/>
          <w:id w:val="985583646"/>
        </w:sdtPr>
        <w:sdtContent/>
      </w:sdt>
      <w:r w:rsidRPr="00434FA3">
        <w:rPr>
          <w:rFonts w:ascii="Charis SIL" w:eastAsia="Charis SIL" w:hAnsi="Charis SIL" w:cs="Charis SIL"/>
        </w:rPr>
        <w:t xml:space="preserve"> отдельным персонифицированным объектам, подвергающимся подобному проклятию</w:t>
      </w:r>
      <w:sdt>
        <w:sdtPr>
          <w:rPr>
            <w:rFonts w:ascii="Charis SIL" w:hAnsi="Charis SIL" w:cs="Charis SIL"/>
          </w:rPr>
          <w:tag w:val="goog_rdk_207"/>
          <w:id w:val="2011946792"/>
        </w:sdtPr>
        <w:sdtContent/>
      </w:sdt>
      <w:r w:rsidRPr="00434FA3">
        <w:rPr>
          <w:rFonts w:ascii="Charis SIL" w:eastAsia="Charis SIL" w:hAnsi="Charis SIL" w:cs="Charis SIL"/>
        </w:rPr>
        <w:t>, — напр., океану (sāgara)</w:t>
      </w:r>
      <w:r w:rsidRPr="00434FA3">
        <w:rPr>
          <w:rFonts w:ascii="Charis SIL" w:eastAsia="Charis SIL" w:hAnsi="Charis SIL" w:cs="Charis SIL"/>
          <w:highlight w:val="cyan"/>
          <w:vertAlign w:val="superscript"/>
        </w:rPr>
        <w:t>61</w:t>
      </w:r>
      <w:sdt>
        <w:sdtPr>
          <w:rPr>
            <w:rFonts w:ascii="Charis SIL" w:hAnsi="Charis SIL" w:cs="Charis SIL"/>
          </w:rPr>
          <w:tag w:val="goog_rdk_208"/>
          <w:id w:val="-1263059992"/>
        </w:sdtPr>
        <w:sdtContent/>
      </w:sdt>
      <w:r w:rsidRPr="00434FA3">
        <w:rPr>
          <w:rFonts w:ascii="Charis SIL" w:eastAsia="Charis SIL" w:hAnsi="Charis SIL" w:cs="Charis SIL"/>
        </w:rPr>
        <w:t>, Химавату</w:t>
      </w:r>
      <w:r w:rsidRPr="00434FA3">
        <w:rPr>
          <w:rFonts w:ascii="Charis SIL" w:eastAsia="Charis SIL" w:hAnsi="Charis SIL" w:cs="Charis SIL"/>
          <w:highlight w:val="cyan"/>
          <w:vertAlign w:val="superscript"/>
        </w:rPr>
        <w:t>6</w:t>
      </w:r>
      <w:sdt>
        <w:sdtPr>
          <w:rPr>
            <w:rFonts w:ascii="Charis SIL" w:hAnsi="Charis SIL" w:cs="Charis SIL"/>
          </w:rPr>
          <w:tag w:val="goog_rdk_209"/>
          <w:id w:val="-276645191"/>
        </w:sdtPr>
        <w:sdtContent/>
      </w:sdt>
      <w:r w:rsidRPr="00434FA3">
        <w:rPr>
          <w:rFonts w:ascii="Charis SIL" w:eastAsia="Charis SIL" w:hAnsi="Charis SIL" w:cs="Charis SIL"/>
          <w:highlight w:val="cyan"/>
          <w:vertAlign w:val="superscript"/>
        </w:rPr>
        <w:t>2</w:t>
      </w:r>
      <w:r w:rsidRPr="00434FA3">
        <w:rPr>
          <w:rFonts w:ascii="Charis SIL" w:eastAsia="Charis SIL" w:hAnsi="Charis SIL" w:cs="Charis SIL"/>
        </w:rPr>
        <w:t xml:space="preserve">. Среди элементарных единиц, относящихся к уровню ритуализированных предметов, заслуживают внимания функции яйца, связанного с рождением и с всеобщим разрушением (ср. М </w:t>
      </w:r>
      <w:r w:rsidRPr="00434FA3">
        <w:rPr>
          <w:rFonts w:ascii="Charis SIL" w:eastAsia="Charis SIL" w:hAnsi="Charis SIL" w:cs="Charis SIL"/>
          <w:highlight w:val="yellow"/>
        </w:rPr>
        <w:t>5.99.17 сл</w:t>
      </w:r>
      <w:r w:rsidRPr="00434FA3">
        <w:rPr>
          <w:rFonts w:ascii="Charis SIL" w:eastAsia="Charis SIL" w:hAnsi="Charis SIL" w:cs="Charis SIL"/>
        </w:rPr>
        <w:t>.)</w:t>
      </w:r>
      <w:r w:rsidRPr="00434FA3">
        <w:rPr>
          <w:rFonts w:ascii="Charis SIL" w:eastAsia="Charis SIL" w:hAnsi="Charis SIL" w:cs="Charis SIL"/>
          <w:highlight w:val="cyan"/>
          <w:vertAlign w:val="superscript"/>
        </w:rPr>
        <w:t>63</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Особый интерес представляет характеристика членов божественной триады, играющих первостепенную роль в послеведийском индуизме, где каждый из них практически выступает в отдельных его течениях в качестве главного божества. Верховный бог-творец Брахман — хранитель, защитник, податель благ </w:t>
      </w:r>
      <w:sdt>
        <w:sdtPr>
          <w:rPr>
            <w:rFonts w:ascii="Charis SIL" w:hAnsi="Charis SIL" w:cs="Charis SIL"/>
          </w:rPr>
          <w:tag w:val="goog_rdk_210"/>
          <w:id w:val="1931996085"/>
        </w:sdtPr>
        <w:sdtContent/>
      </w:sdt>
      <w:r w:rsidRPr="00434FA3">
        <w:rPr>
          <w:rFonts w:ascii="Charis SIL" w:eastAsia="Charis SIL" w:hAnsi="Charis SIL" w:cs="Charis SIL"/>
        </w:rPr>
        <w:t>— выступает в то же время разрушителем (М 3.171.21; 12.257.16 и др.)</w:t>
      </w:r>
      <w:r w:rsidRPr="00434FA3">
        <w:rPr>
          <w:rFonts w:ascii="Charis SIL" w:eastAsia="Charis SIL" w:hAnsi="Charis SIL" w:cs="Charis SIL"/>
          <w:highlight w:val="cyan"/>
          <w:vertAlign w:val="superscript"/>
        </w:rPr>
        <w:t>64</w:t>
      </w:r>
      <w:r w:rsidRPr="00434FA3">
        <w:rPr>
          <w:rFonts w:ascii="Charis SIL" w:eastAsia="Charis SIL" w:hAnsi="Charis SIL" w:cs="Charis SIL"/>
        </w:rPr>
        <w:t xml:space="preserve">. Пожалуй, еще полнее выражена амбивалентность в образах двух других членов триады — Шивы и Вишну. </w:t>
      </w:r>
      <w:r w:rsidRPr="00434FA3">
        <w:rPr>
          <w:rFonts w:ascii="Charis SIL" w:eastAsia="Charis SIL" w:hAnsi="Charis SIL" w:cs="Charis SIL"/>
        </w:rPr>
        <w:lastRenderedPageBreak/>
        <w:t>Прежде всего, характерны элементы дополнительности в отношениях между ними (ср. традиционно закрепленные за ними функции: Шива — разрушитель, Вишну — хранитель). При этом каждый из них, в свою оч</w:t>
      </w:r>
      <w:sdt>
        <w:sdtPr>
          <w:rPr>
            <w:rFonts w:ascii="Charis SIL" w:hAnsi="Charis SIL" w:cs="Charis SIL"/>
          </w:rPr>
          <w:tag w:val="goog_rdk_211"/>
          <w:id w:val="-1228450205"/>
        </w:sdtPr>
        <w:sdtContent/>
      </w:sdt>
      <w:r w:rsidRPr="00434FA3">
        <w:rPr>
          <w:rFonts w:ascii="Charis SIL" w:eastAsia="Charis SIL" w:hAnsi="Charis SIL" w:cs="Charis SIL"/>
        </w:rPr>
        <w:t>ередь, выступает и в доброй, и в злой ипостасях. Шива, например, связан с гневом, страхом, болезнями, отцом которых он назван (М 13.14.413), и при этом неоднократно выступает как источник благополучия. Сочетания полярных свойств отличает его в сексуальной сфере — он предстает одновременно мужчиной и женщиной, включает в себя женское начало (devī</w:t>
      </w:r>
      <w:r w:rsidRPr="00434FA3">
        <w:rPr>
          <w:rFonts w:ascii="Charis SIL" w:eastAsia="Charis SIL" w:hAnsi="Charis SIL" w:cs="Charis SIL"/>
          <w:highlight w:val="cyan"/>
          <w:vertAlign w:val="superscript"/>
        </w:rPr>
        <w:t>65</w:t>
      </w:r>
      <w:r w:rsidRPr="00434FA3">
        <w:rPr>
          <w:rFonts w:ascii="Charis SIL" w:eastAsia="Charis SIL" w:hAnsi="Charis SIL" w:cs="Charis SIL"/>
        </w:rPr>
        <w:t>; ср. его эпитет ardhanārīśa)</w:t>
      </w:r>
      <w:r w:rsidRPr="00434FA3">
        <w:rPr>
          <w:rFonts w:ascii="Charis SIL" w:eastAsia="Charis SIL" w:hAnsi="Charis SIL" w:cs="Charis SIL"/>
          <w:highlight w:val="cyan"/>
          <w:vertAlign w:val="superscript"/>
        </w:rPr>
        <w:t>66</w:t>
      </w:r>
      <w:r w:rsidRPr="00434FA3">
        <w:rPr>
          <w:rFonts w:ascii="Charis SIL" w:eastAsia="Charis SIL" w:hAnsi="Charis SIL" w:cs="Charis SIL"/>
        </w:rPr>
        <w:t>.</w:t>
      </w:r>
      <w:sdt>
        <w:sdtPr>
          <w:rPr>
            <w:rFonts w:ascii="Charis SIL" w:hAnsi="Charis SIL" w:cs="Charis SIL"/>
          </w:rPr>
          <w:tag w:val="goog_rdk_212"/>
          <w:id w:val="-1546516794"/>
        </w:sdtPr>
        <w:sdtContent/>
      </w:sdt>
      <w:r w:rsidRPr="00434FA3">
        <w:rPr>
          <w:rFonts w:ascii="Charis SIL" w:eastAsia="Charis SIL" w:hAnsi="Charis SIL" w:cs="Charis SIL"/>
        </w:rPr>
        <w:t xml:space="preserve"> Владыка аскетов (yogeśvara), предающийся подвижничеству и преследующий Каму, он связан (например, в мифологии и обрядности отдельных сект, в частности — тамильских)</w:t>
      </w:r>
      <w:r w:rsidRPr="00434FA3">
        <w:rPr>
          <w:rFonts w:ascii="Charis SIL" w:eastAsia="Charis SIL" w:hAnsi="Charis SIL" w:cs="Charis SIL"/>
          <w:highlight w:val="cyan"/>
          <w:vertAlign w:val="superscript"/>
        </w:rPr>
        <w:t>67</w:t>
      </w:r>
      <w:r w:rsidRPr="00434FA3">
        <w:rPr>
          <w:rFonts w:ascii="Charis SIL" w:eastAsia="Charis SIL" w:hAnsi="Charis SIL" w:cs="Charis SIL"/>
        </w:rPr>
        <w:t xml:space="preserve"> с половыми эксцессами и соответствующей символикой (ср. также его эпитет lin̄gamurti). Особый интерес может представить анализ имен Шивы</w:t>
      </w:r>
      <w:r w:rsidRPr="00434FA3">
        <w:rPr>
          <w:rFonts w:ascii="Charis SIL" w:eastAsia="Charis SIL" w:hAnsi="Charis SIL" w:cs="Charis SIL"/>
          <w:highlight w:val="cyan"/>
          <w:vertAlign w:val="superscript"/>
        </w:rPr>
        <w:t>68</w:t>
      </w:r>
      <w:r w:rsidRPr="00434FA3">
        <w:rPr>
          <w:rFonts w:ascii="Charis SIL" w:eastAsia="Charis SIL" w:hAnsi="Charis SIL" w:cs="Charis SIL"/>
        </w:rPr>
        <w:t xml:space="preserve"> (ср. материал Śivapurāṇa 69, где приводится 1008 его имен, или перечни М 12.286; 13.17) — примечательно уже осмысление главного его имени Śiva как «благодетельный», «счастливый», очевидно, явившееся эвфемистической заменой более архаичного, но продолжавшего жить в сознании Rudra («ужасный», «страшный»)</w:t>
      </w:r>
      <w:r w:rsidRPr="00434FA3">
        <w:rPr>
          <w:rFonts w:ascii="Charis SIL" w:eastAsia="Charis SIL" w:hAnsi="Charis SIL" w:cs="Charis SIL"/>
          <w:highlight w:val="cyan"/>
          <w:vertAlign w:val="superscript"/>
        </w:rPr>
        <w:t>69</w:t>
      </w:r>
      <w:r w:rsidRPr="00434FA3">
        <w:rPr>
          <w:rFonts w:ascii="Charis SIL" w:eastAsia="Charis SIL" w:hAnsi="Charis SIL" w:cs="Charis SIL"/>
        </w:rPr>
        <w:t>; как мы видим, каждое из них находит себе ряд аналогий. Совокупность прозрачных по этимологии имен-эпитетов в каждом из упомянутых перечней образует семантическое поле, в котором значительная часть характеризующих его дифференциальных признаков реализуется в обеих частях противопоставления (например: покоящийс</w:t>
      </w:r>
      <w:sdt>
        <w:sdtPr>
          <w:rPr>
            <w:rFonts w:ascii="Charis SIL" w:hAnsi="Charis SIL" w:cs="Charis SIL"/>
          </w:rPr>
          <w:tag w:val="goog_rdk_213"/>
          <w:id w:val="1368567215"/>
        </w:sdtPr>
        <w:sdtContent/>
      </w:sdt>
      <w:r w:rsidRPr="00434FA3">
        <w:rPr>
          <w:rFonts w:ascii="Charis SIL" w:eastAsia="Charis SIL" w:hAnsi="Charis SIL" w:cs="Charis SIL"/>
        </w:rPr>
        <w:t>я — движущийся, страстный — бесстрастный, соединяющий — разъединяющий, творящий болезни —</w:t>
      </w:r>
      <w:sdt>
        <w:sdtPr>
          <w:rPr>
            <w:rFonts w:ascii="Charis SIL" w:hAnsi="Charis SIL" w:cs="Charis SIL"/>
          </w:rPr>
          <w:tag w:val="goog_rdk_214"/>
          <w:id w:val="715167704"/>
        </w:sdtPr>
        <w:sdtContent/>
      </w:sdt>
      <w:r w:rsidRPr="00434FA3">
        <w:rPr>
          <w:rFonts w:ascii="Charis SIL" w:eastAsia="Charis SIL" w:hAnsi="Charis SIL" w:cs="Charis SIL"/>
        </w:rPr>
        <w:t xml:space="preserve"> уничтожающий болезни, созидающий — разрушающий, прекрасный — безобразный, связанный с землею и с небом, с солнцем и с луной, со светлым и с темным цветами и т.</w:t>
      </w:r>
      <w:sdt>
        <w:sdtPr>
          <w:rPr>
            <w:rFonts w:ascii="Charis SIL" w:hAnsi="Charis SIL" w:cs="Charis SIL"/>
          </w:rPr>
          <w:tag w:val="goog_rdk_215"/>
          <w:id w:val="324025416"/>
        </w:sdtPr>
        <w:sdtContent/>
      </w:sdt>
      <w:r w:rsidRPr="00434FA3">
        <w:rPr>
          <w:rFonts w:ascii="Charis SIL" w:eastAsia="Charis SIL" w:hAnsi="Charis SIL" w:cs="Charis SIL"/>
        </w:rPr>
        <w:t xml:space="preserve"> д.). Можно добавить, что сочетание гнева и милости отличает и супругу Шивы </w:t>
      </w:r>
      <w:r w:rsidRPr="00434FA3">
        <w:rPr>
          <w:rFonts w:ascii="Charis SIL" w:eastAsia="Charis SIL" w:hAnsi="Charis SIL" w:cs="Charis SIL"/>
        </w:rPr>
        <w:lastRenderedPageBreak/>
        <w:t>Уму — ср. связанные с нею мотивы проклятия (М 13.84.76) и сострадания (M 12.153.114)</w:t>
      </w:r>
      <w:r w:rsidRPr="00434FA3">
        <w:rPr>
          <w:rFonts w:ascii="Charis SIL" w:eastAsia="Charis SIL" w:hAnsi="Charis SIL" w:cs="Charis SIL"/>
          <w:highlight w:val="cyan"/>
          <w:vertAlign w:val="superscript"/>
        </w:rPr>
        <w:t>70</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Бог Вишну</w:t>
      </w:r>
      <w:r w:rsidRPr="00434FA3">
        <w:rPr>
          <w:rFonts w:ascii="Charis SIL" w:eastAsia="Charis SIL" w:hAnsi="Charis SIL" w:cs="Charis SIL"/>
          <w:highlight w:val="cyan"/>
          <w:vertAlign w:val="superscript"/>
        </w:rPr>
        <w:t>71</w:t>
      </w:r>
      <w:r w:rsidRPr="00434FA3">
        <w:rPr>
          <w:rFonts w:ascii="Charis SIL" w:eastAsia="Charis SIL" w:hAnsi="Charis SIL" w:cs="Charis SIL"/>
        </w:rPr>
        <w:t>, наряду с основной его функцией (хранителя и защитника), выступает и как разрушитель, убийца (напр., М. 3.189.4). Представляется характерным, что многие эпитеты, связанные с его функцией защитника, так или иначе отражают представления об убийстве, вражде — таковы основанные на легендах о победах Вишну над демонами-полубогами его прозвища Ka</w:t>
      </w:r>
      <w:sdt>
        <w:sdtPr>
          <w:rPr>
            <w:rFonts w:ascii="Charis SIL" w:hAnsi="Charis SIL" w:cs="Charis SIL"/>
          </w:rPr>
          <w:tag w:val="goog_rdk_216"/>
          <w:id w:val="-1217970519"/>
        </w:sdtPr>
        <w:sdtContent/>
      </w:sdt>
      <w:sdt>
        <w:sdtPr>
          <w:rPr>
            <w:rFonts w:ascii="Charis SIL" w:hAnsi="Charis SIL" w:cs="Charis SIL"/>
          </w:rPr>
          <w:tag w:val="goog_rdk_217"/>
          <w:id w:val="661048203"/>
        </w:sdtPr>
        <w:sdtContent/>
      </w:sdt>
      <w:r w:rsidRPr="00434FA3">
        <w:rPr>
          <w:rFonts w:ascii="Charis SIL" w:eastAsia="Charis SIL" w:hAnsi="Charis SIL" w:cs="Charis SIL"/>
        </w:rPr>
        <w:t>ṃsāri («враг Кансы»), Madhuripu («враг Мадху»), Madhusūdana («убийца Мадху»), Murāri («враг Муры») и т.</w:t>
      </w:r>
      <w:sdt>
        <w:sdtPr>
          <w:rPr>
            <w:rFonts w:ascii="Charis SIL" w:hAnsi="Charis SIL" w:cs="Charis SIL"/>
          </w:rPr>
          <w:tag w:val="goog_rdk_218"/>
          <w:id w:val="1054581898"/>
        </w:sdtPr>
        <w:sdtContent/>
      </w:sdt>
      <w:r w:rsidRPr="00434FA3">
        <w:rPr>
          <w:rFonts w:ascii="Charis SIL" w:eastAsia="Charis SIL" w:hAnsi="Charis SIL" w:cs="Charis SIL"/>
        </w:rPr>
        <w:t xml:space="preserve"> д. Еще один аспект, в котором может быть прослежена амбивалентность Вишну</w:t>
      </w:r>
      <w:sdt>
        <w:sdtPr>
          <w:rPr>
            <w:rFonts w:ascii="Charis SIL" w:hAnsi="Charis SIL" w:cs="Charis SIL"/>
          </w:rPr>
          <w:tag w:val="goog_rdk_219"/>
          <w:id w:val="-1491480155"/>
        </w:sdtPr>
        <w:sdtContent/>
      </w:sdt>
      <w:r w:rsidRPr="00434FA3">
        <w:rPr>
          <w:rFonts w:ascii="Charis SIL" w:eastAsia="Charis SIL" w:hAnsi="Charis SIL" w:cs="Charis SIL"/>
        </w:rPr>
        <w:t xml:space="preserve">, — его отождествление со многими богами (Брахманом, Ямой, Шивой, Сомой, Агни и др. — ср. М </w:t>
      </w:r>
      <w:r w:rsidRPr="00434FA3">
        <w:rPr>
          <w:rFonts w:ascii="Charis SIL" w:eastAsia="Charis SIL" w:hAnsi="Charis SIL" w:cs="Charis SIL"/>
          <w:highlight w:val="yellow"/>
        </w:rPr>
        <w:t>3.189.5 сл.</w:t>
      </w:r>
      <w:r w:rsidRPr="00434FA3">
        <w:rPr>
          <w:rFonts w:ascii="Charis SIL" w:eastAsia="Charis SIL" w:hAnsi="Charis SIL" w:cs="Charis SIL"/>
        </w:rPr>
        <w:t>). Как и в отношении Шивы, заслуживает внимания анализ его многочисленных эпитетов — ср. перечень имен Вишну в М 13.149, сходным образом содержащий множество противопоставимых признаков</w:t>
      </w:r>
      <w:r w:rsidRPr="00434FA3">
        <w:rPr>
          <w:rFonts w:ascii="Charis SIL" w:eastAsia="Charis SIL" w:hAnsi="Charis SIL" w:cs="Charis SIL"/>
          <w:highlight w:val="cyan"/>
          <w:vertAlign w:val="superscript"/>
        </w:rPr>
        <w:t>72</w:t>
      </w:r>
      <w:r w:rsidRPr="00434FA3">
        <w:rPr>
          <w:rFonts w:ascii="Charis SIL" w:eastAsia="Charis SIL" w:hAnsi="Charis SIL" w:cs="Charis SIL"/>
        </w:rPr>
        <w:t>. Показателен в этом отношении и материал известных легенд о перевоплощениях (аватарах) Вишну, число которых варьируется в разных источниках (</w:t>
      </w:r>
      <w:sdt>
        <w:sdtPr>
          <w:rPr>
            <w:rFonts w:ascii="Charis SIL" w:hAnsi="Charis SIL" w:cs="Charis SIL"/>
          </w:rPr>
          <w:tag w:val="goog_rdk_220"/>
          <w:id w:val="1188570283"/>
        </w:sdtPr>
        <w:sdtContent/>
      </w:sdt>
      <w:r w:rsidRPr="00434FA3">
        <w:rPr>
          <w:rFonts w:ascii="Charis SIL" w:eastAsia="Charis SIL" w:hAnsi="Charis SIL" w:cs="Charis SIL"/>
        </w:rPr>
        <w:t>в Varāha purāṇa 15.9-18 и Gītagovinda 1.5-15 перечислено 10 аватар; в Bhāgavata purāṇa — 22; в Ahirbudhnya saṃhitā 5.50–57 — 39)</w:t>
      </w:r>
      <w:r w:rsidRPr="00434FA3">
        <w:rPr>
          <w:rFonts w:ascii="Charis SIL" w:eastAsia="Charis SIL" w:hAnsi="Charis SIL" w:cs="Charis SIL"/>
          <w:highlight w:val="cyan"/>
          <w:vertAlign w:val="superscript"/>
        </w:rPr>
        <w:t>73</w:t>
      </w:r>
      <w:r w:rsidRPr="00434FA3">
        <w:rPr>
          <w:rFonts w:ascii="Charis SIL" w:eastAsia="Charis SIL" w:hAnsi="Charis SIL" w:cs="Charis SIL"/>
        </w:rPr>
        <w:t>. Можно взять для примера наиболее известные десять аватар Вишну: 1) огромная золотая рыба (matsya), спасшая Ману от потопа; 2) черепаха (k</w:t>
      </w:r>
      <w:sdt>
        <w:sdtPr>
          <w:rPr>
            <w:rFonts w:ascii="Charis SIL" w:hAnsi="Charis SIL" w:cs="Charis SIL"/>
          </w:rPr>
          <w:tag w:val="goog_rdk_221"/>
          <w:id w:val="792562778"/>
        </w:sdtPr>
        <w:sdtContent/>
      </w:sdt>
      <w:r w:rsidRPr="00434FA3">
        <w:rPr>
          <w:rFonts w:ascii="Charis SIL" w:eastAsia="Charis SIL" w:hAnsi="Charis SIL" w:cs="Charis SIL"/>
          <w:u w:val="single"/>
        </w:rPr>
        <w:t>ū</w:t>
      </w:r>
      <w:r w:rsidRPr="00434FA3">
        <w:rPr>
          <w:rFonts w:ascii="Charis SIL" w:eastAsia="Charis SIL" w:hAnsi="Charis SIL" w:cs="Charis SIL"/>
        </w:rPr>
        <w:t>rma), послужившая опорой для горы Мандара; 3) гигантский черный вепрь (var</w:t>
      </w:r>
      <w:sdt>
        <w:sdtPr>
          <w:rPr>
            <w:rFonts w:ascii="Charis SIL" w:hAnsi="Charis SIL" w:cs="Charis SIL"/>
          </w:rPr>
          <w:tag w:val="goog_rdk_222"/>
          <w:id w:val="-314949671"/>
        </w:sdtPr>
        <w:sdtContent/>
      </w:sdt>
      <w:r w:rsidRPr="00434FA3">
        <w:rPr>
          <w:rFonts w:ascii="Charis SIL" w:eastAsia="Charis SIL" w:hAnsi="Charis SIL" w:cs="Charis SIL"/>
        </w:rPr>
        <w:t>āha), поднявший землю из вод; 4) человек-лев (nārasiṃha</w:t>
      </w:r>
      <w:sdt>
        <w:sdtPr>
          <w:rPr>
            <w:rFonts w:ascii="Charis SIL" w:hAnsi="Charis SIL" w:cs="Charis SIL"/>
          </w:rPr>
          <w:tag w:val="goog_rdk_223"/>
          <w:id w:val="1850981522"/>
        </w:sdtPr>
        <w:sdtContent/>
      </w:sdt>
      <w:r w:rsidRPr="00434FA3">
        <w:rPr>
          <w:rFonts w:ascii="Charis SIL" w:eastAsia="Charis SIL" w:hAnsi="Charis SIL" w:cs="Charis SIL"/>
        </w:rPr>
        <w:t>), убивший демона Хираньякашипу; 5) карлик (v</w:t>
      </w:r>
      <w:sdt>
        <w:sdtPr>
          <w:rPr>
            <w:rFonts w:ascii="Charis SIL" w:hAnsi="Charis SIL" w:cs="Charis SIL"/>
          </w:rPr>
          <w:tag w:val="goog_rdk_224"/>
          <w:id w:val="-2028854093"/>
        </w:sdtPr>
        <w:sdtContent/>
      </w:sdt>
      <w:r w:rsidRPr="00434FA3">
        <w:rPr>
          <w:rFonts w:ascii="Charis SIL" w:eastAsia="Charis SIL" w:hAnsi="Charis SIL" w:cs="Charis SIL"/>
        </w:rPr>
        <w:t xml:space="preserve">āmana), обманувший царя Бали; 6) Парашурама (Paraśurāma) — могучий брахман, освободивший землю от кшатриев; 7) Рама (Rāma, также Rāmacandra) — супруг Ситы, победитель демона Раваны; 8) Кришна (Kṛṣṇa) — убийца демонов, избавитель от бедствий, возлюбленный пастушек; 9) Буддха (Buddha), отождествляемый с основателем буддизма, носитель высшего </w:t>
      </w:r>
      <w:r w:rsidRPr="00434FA3">
        <w:rPr>
          <w:rFonts w:ascii="Charis SIL" w:eastAsia="Charis SIL" w:hAnsi="Charis SIL" w:cs="Charis SIL"/>
        </w:rPr>
        <w:lastRenderedPageBreak/>
        <w:t>освобождения, отрицавший кастовое деление, учивший ненасилию и т.</w:t>
      </w:r>
      <w:sdt>
        <w:sdtPr>
          <w:rPr>
            <w:rFonts w:ascii="Charis SIL" w:hAnsi="Charis SIL" w:cs="Charis SIL"/>
          </w:rPr>
          <w:tag w:val="goog_rdk_225"/>
          <w:id w:val="480963224"/>
        </w:sdtPr>
        <w:sdtContent/>
      </w:sdt>
      <w:r w:rsidRPr="00434FA3">
        <w:rPr>
          <w:rFonts w:ascii="Charis SIL" w:eastAsia="Charis SIL" w:hAnsi="Charis SIL" w:cs="Charis SIL"/>
        </w:rPr>
        <w:t xml:space="preserve"> д.; 10) Калки (Kalki) — грядущий избавитель и судья, призванный разрушить старый мир и создать новый. Совокупность наиболее существенных черт этих аватар позволяет противопоставить их по ряду признаков, в целом характеризующих Вишну. </w:t>
      </w:r>
      <w:sdt>
        <w:sdtPr>
          <w:rPr>
            <w:rFonts w:ascii="Charis SIL" w:hAnsi="Charis SIL" w:cs="Charis SIL"/>
          </w:rPr>
          <w:tag w:val="goog_rdk_226"/>
          <w:id w:val="-2075651554"/>
        </w:sdtPr>
        <w:sdtContent/>
      </w:sdt>
      <w:r w:rsidRPr="00434FA3">
        <w:rPr>
          <w:rFonts w:ascii="Charis SIL" w:eastAsia="Charis SIL" w:hAnsi="Charis SIL" w:cs="Charis SIL"/>
        </w:rPr>
        <w:t>Так, например, пятая аватара противопоставлена другим (в частности, первой и третьей) по признаку «малый — большой»; аватары с первой по седьмую противопоставлены восьмой по признаку «светлый — темный»; первая, вторая и девятая — четвертой и шестой по признаку «помощь без насилия — помощь с насилием» (восьмая и десятая аватары, очевидно, реализуют оба вида); аватары с первой по третью противопоставлены аватарам с пятой по десятую по признаку «неантропоморфность — антропоморфность» (их разделяет смешанная четвертая аватара); шестая и девятая — по признаку «различение варн — неразличение варн» и т. д.</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hd w:val="clear" w:color="auto" w:fill="FFFFFF"/>
        <w:jc w:val="center"/>
        <w:rPr>
          <w:rFonts w:ascii="Charis SIL" w:eastAsia="Charis SIL" w:hAnsi="Charis SIL" w:cs="Charis SIL"/>
        </w:rPr>
      </w:pPr>
      <w:r w:rsidRPr="00434FA3">
        <w:rPr>
          <w:rFonts w:ascii="Charis SIL" w:eastAsia="Charis SIL" w:hAnsi="Charis SIL" w:cs="Charis SIL"/>
        </w:rPr>
        <w:t>* * *</w:t>
      </w:r>
    </w:p>
    <w:p w:rsidR="000C2862" w:rsidRPr="00434FA3" w:rsidRDefault="000C2862">
      <w:pPr>
        <w:shd w:val="clear" w:color="auto" w:fill="FFFFFF"/>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Все эти наблюдения, как правило, исходят из совокупности свидетельств достаточно крупных памятников, взятых в целом (Ригведы, Махабхараты и т.</w:t>
      </w:r>
      <w:sdt>
        <w:sdtPr>
          <w:rPr>
            <w:rFonts w:ascii="Charis SIL" w:hAnsi="Charis SIL" w:cs="Charis SIL"/>
          </w:rPr>
          <w:tag w:val="goog_rdk_227"/>
          <w:id w:val="-758902132"/>
        </w:sdtPr>
        <w:sdtContent/>
      </w:sdt>
      <w:r w:rsidRPr="00434FA3">
        <w:rPr>
          <w:rFonts w:ascii="Charis SIL" w:eastAsia="Charis SIL" w:hAnsi="Charis SIL" w:cs="Charis SIL"/>
        </w:rPr>
        <w:t xml:space="preserve"> д.). Весьма важным представляется исследование в более сжатых рамках (например, для отдельной мандалы, группы гимнов, одного гимна и т.</w:t>
      </w:r>
      <w:sdt>
        <w:sdtPr>
          <w:rPr>
            <w:rFonts w:ascii="Charis SIL" w:hAnsi="Charis SIL" w:cs="Charis SIL"/>
          </w:rPr>
          <w:tag w:val="goog_rdk_228"/>
          <w:id w:val="-42909639"/>
        </w:sdtPr>
        <w:sdtContent/>
      </w:sdt>
      <w:r w:rsidRPr="00434FA3">
        <w:rPr>
          <w:rFonts w:ascii="Charis SIL" w:eastAsia="Charis SIL" w:hAnsi="Charis SIL" w:cs="Charis SIL"/>
        </w:rPr>
        <w:t xml:space="preserve"> д.). Естественно ожидать, что соответствующих примеров будет тем меньше, чем меньше единица текста, взятая за основу, но, с другой стороны, они свидетельствуют в таком случае о все более непосредственно и конкретно выраженной амбивалентности. В этом отношении показательны такие, например, гимны Ригведы, как 1.115 (о Сурье), 2.33 (о Рудре), 1.24; 7.86 (о Варуне)</w:t>
      </w:r>
      <w:sdt>
        <w:sdtPr>
          <w:rPr>
            <w:rFonts w:ascii="Charis SIL" w:hAnsi="Charis SIL" w:cs="Charis SIL"/>
          </w:rPr>
          <w:tag w:val="goog_rdk_229"/>
          <w:id w:val="-2123523279"/>
        </w:sdtPr>
        <w:sdtContent/>
      </w:sdt>
      <w:r w:rsidRPr="00434FA3">
        <w:rPr>
          <w:rFonts w:ascii="Charis SIL" w:eastAsia="Charis SIL" w:hAnsi="Charis SIL" w:cs="Charis SIL"/>
        </w:rPr>
        <w:t xml:space="preserve">, или такие части М, как 3.189.4 и сл.; 13.149 (о Вишну); 12. 286; </w:t>
      </w:r>
      <w:r w:rsidRPr="00434FA3">
        <w:rPr>
          <w:rFonts w:ascii="Charis SIL" w:eastAsia="Charis SIL" w:hAnsi="Charis SIL" w:cs="Charis SIL"/>
        </w:rPr>
        <w:lastRenderedPageBreak/>
        <w:t>13.17 (о Шиве) и т.</w:t>
      </w:r>
      <w:sdt>
        <w:sdtPr>
          <w:rPr>
            <w:rFonts w:ascii="Charis SIL" w:hAnsi="Charis SIL" w:cs="Charis SIL"/>
          </w:rPr>
          <w:tag w:val="goog_rdk_230"/>
          <w:id w:val="559369624"/>
        </w:sdtPr>
        <w:sdtContent/>
      </w:sdt>
      <w:r w:rsidRPr="00434FA3">
        <w:rPr>
          <w:rFonts w:ascii="Charis SIL" w:eastAsia="Charis SIL" w:hAnsi="Charis SIL" w:cs="Charis SIL"/>
        </w:rPr>
        <w:t xml:space="preserve"> д. Может представить интерес и определение удельного веса подобных частей в соответствующем памятнике.</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В связи с очевидным влиянием характера выделяемых единиц текста н</w:t>
      </w:r>
      <w:sdt>
        <w:sdtPr>
          <w:rPr>
            <w:rFonts w:ascii="Charis SIL" w:hAnsi="Charis SIL" w:cs="Charis SIL"/>
          </w:rPr>
          <w:tag w:val="goog_rdk_231"/>
          <w:id w:val="94378563"/>
        </w:sdtPr>
        <w:sdtContent/>
      </w:sdt>
      <w:r w:rsidRPr="00434FA3">
        <w:rPr>
          <w:rFonts w:ascii="Charis SIL" w:eastAsia="Charis SIL" w:hAnsi="Charis SIL" w:cs="Charis SIL"/>
        </w:rPr>
        <w:t>а интересующие нас закономерности</w:t>
      </w:r>
      <w:r w:rsidRPr="00434FA3">
        <w:rPr>
          <w:rFonts w:ascii="Charis SIL" w:eastAsia="Charis SIL" w:hAnsi="Charis SIL" w:cs="Charis SIL"/>
          <w:highlight w:val="cyan"/>
          <w:vertAlign w:val="superscript"/>
        </w:rPr>
        <w:t>74</w:t>
      </w:r>
      <w:r w:rsidRPr="00434FA3">
        <w:rPr>
          <w:rFonts w:ascii="Charis SIL" w:eastAsia="Charis SIL" w:hAnsi="Charis SIL" w:cs="Charis SIL"/>
        </w:rPr>
        <w:t xml:space="preserve"> желательна посильная дифференциация таких единиц, в частности, в плане грамматико-стилистическом. Уже имеется ценный опыт такой дифференциации, оперирующей уровнями действий, эпитетов, атрибутов и внешних связей</w:t>
      </w:r>
      <w:r w:rsidRPr="00434FA3">
        <w:rPr>
          <w:rFonts w:ascii="Charis SIL" w:eastAsia="Charis SIL" w:hAnsi="Charis SIL" w:cs="Charis SIL"/>
          <w:highlight w:val="cyan"/>
          <w:vertAlign w:val="superscript"/>
        </w:rPr>
        <w:t>75</w:t>
      </w:r>
      <w:r w:rsidRPr="00434FA3">
        <w:rPr>
          <w:rFonts w:ascii="Charis SIL" w:eastAsia="Charis SIL" w:hAnsi="Charis SIL" w:cs="Charis SIL"/>
        </w:rPr>
        <w:t>, совокупность которых удачно используется для характеристики Ушас. Вместе с тем не всегда легко провести грань между некоторыми из этих уровней — эпитетов и атрибутов, эпитетов и действий, эпитетов и связей, действий и связей. Следует сказать, что отдельные эпитеты, действия, связи могут рассматриваться и как мотивы, т.</w:t>
      </w:r>
      <w:sdt>
        <w:sdtPr>
          <w:rPr>
            <w:rFonts w:ascii="Charis SIL" w:hAnsi="Charis SIL" w:cs="Charis SIL"/>
          </w:rPr>
          <w:tag w:val="goog_rdk_232"/>
          <w:id w:val="-1062485851"/>
        </w:sdtPr>
        <w:sdtContent/>
      </w:sdt>
      <w:r w:rsidRPr="00434FA3">
        <w:rPr>
          <w:rFonts w:ascii="Charis SIL" w:eastAsia="Charis SIL" w:hAnsi="Charis SIL" w:cs="Charis SIL"/>
        </w:rPr>
        <w:t xml:space="preserve"> е. простейшие ситуации, функционально значимые для мифа и образующие сюжет</w:t>
      </w:r>
      <w:r w:rsidRPr="00434FA3">
        <w:rPr>
          <w:rFonts w:ascii="Charis SIL" w:eastAsia="Charis SIL" w:hAnsi="Charis SIL" w:cs="Charis SIL"/>
          <w:highlight w:val="cyan"/>
          <w:vertAlign w:val="superscript"/>
        </w:rPr>
        <w:t>76</w:t>
      </w:r>
      <w:r w:rsidRPr="00434FA3">
        <w:rPr>
          <w:rFonts w:ascii="Charis SIL" w:eastAsia="Charis SIL" w:hAnsi="Charis SIL" w:cs="Charis SIL"/>
        </w:rPr>
        <w:t>. При этом можно предположить, что в последовательности: 1) эпитет, атрибут; 2) действие, связь; 3) мотив; 4) сюже</w:t>
      </w:r>
      <w:sdt>
        <w:sdtPr>
          <w:rPr>
            <w:rFonts w:ascii="Charis SIL" w:hAnsi="Charis SIL" w:cs="Charis SIL"/>
          </w:rPr>
          <w:tag w:val="goog_rdk_233"/>
          <w:id w:val="-1456022515"/>
        </w:sdtPr>
        <w:sdtContent/>
      </w:sdt>
      <w:r w:rsidRPr="00434FA3">
        <w:rPr>
          <w:rFonts w:ascii="Charis SIL" w:eastAsia="Charis SIL" w:hAnsi="Charis SIL" w:cs="Charis SIL"/>
        </w:rPr>
        <w:t>т</w:t>
      </w:r>
      <w:sdt>
        <w:sdtPr>
          <w:rPr>
            <w:rFonts w:ascii="Charis SIL" w:hAnsi="Charis SIL" w:cs="Charis SIL"/>
          </w:rPr>
          <w:tag w:val="goog_rdk_234"/>
          <w:id w:val="168305275"/>
        </w:sdtPr>
        <w:sdtContent/>
      </w:sdt>
      <w:r w:rsidRPr="00434FA3">
        <w:rPr>
          <w:rFonts w:ascii="Charis SIL" w:eastAsia="Charis SIL" w:hAnsi="Charis SIL" w:cs="Charis SIL"/>
        </w:rPr>
        <w:t> — каждый предыдущий член способен служить «свернутым» выражением любого последующего. Учитывая эти обстоятельства, при отдельных характеристиках, на наш взгляд, было бы допустимо предварительно исходить из разграничения двух более общих уровней, которые могут быть условно обозначены как «предикатный» (1–2 или 1–3) и «сюжетный» (4).</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Анализ на уровне сюжета должен</w:t>
      </w:r>
      <w:sdt>
        <w:sdtPr>
          <w:rPr>
            <w:rFonts w:ascii="Charis SIL" w:hAnsi="Charis SIL" w:cs="Charis SIL"/>
          </w:rPr>
          <w:tag w:val="goog_rdk_235"/>
          <w:id w:val="368492922"/>
        </w:sdtPr>
        <w:sdtContent/>
      </w:sdt>
      <w:r w:rsidRPr="00434FA3">
        <w:rPr>
          <w:rFonts w:ascii="Charis SIL" w:eastAsia="Charis SIL" w:hAnsi="Charis SIL" w:cs="Charis SIL"/>
        </w:rPr>
        <w:t>, по-видимому, учитывать некоторые специфичные черты последнего — как в отношении объекта амбивалентной оценки, так и в плане вносимой сюжетом диахронии. Например, в разных временн</w:t>
      </w:r>
      <w:sdt>
        <w:sdtPr>
          <w:rPr>
            <w:rFonts w:ascii="Charis SIL" w:hAnsi="Charis SIL" w:cs="Charis SIL"/>
          </w:rPr>
          <w:tag w:val="goog_rdk_236"/>
          <w:id w:val="-556852498"/>
        </w:sdtPr>
        <w:sdtContent/>
      </w:sdt>
      <w:r w:rsidRPr="00434FA3">
        <w:rPr>
          <w:rFonts w:ascii="Charis SIL" w:eastAsia="Charis SIL" w:hAnsi="Charis SIL" w:cs="Charis SIL"/>
          <w:sz w:val="16"/>
          <w:szCs w:val="16"/>
        </w:rPr>
        <w:t>ы</w:t>
      </w:r>
      <w:r w:rsidRPr="00434FA3">
        <w:rPr>
          <w:rFonts w:ascii="Charis SIL" w:eastAsia="Charis SIL" w:hAnsi="Charis SIL" w:cs="Charis SIL"/>
          <w:sz w:val="16"/>
          <w:szCs w:val="16"/>
          <w:shd w:val="clear" w:color="auto" w:fill="CCCC00"/>
        </w:rPr>
        <w:t>́</w:t>
      </w:r>
      <w:r w:rsidRPr="00434FA3">
        <w:rPr>
          <w:rFonts w:ascii="Charis SIL" w:eastAsia="Charis SIL" w:hAnsi="Charis SIL" w:cs="Charis SIL"/>
        </w:rPr>
        <w:t>х планах здесь может быть выражено амбивалентное отношение не к одному, а к двум лицам. Так, в гимне 7.86 объектом такого отношения в диахроническом плане является Васиштха, в синхроническом — Индра, на наказание которого жалуется герой и вину перед которым он в то же время ощущает (ср. ниже примеч. 22)</w:t>
      </w:r>
      <w:sdt>
        <w:sdtPr>
          <w:rPr>
            <w:rFonts w:ascii="Charis SIL" w:hAnsi="Charis SIL" w:cs="Charis SIL"/>
          </w:rPr>
          <w:tag w:val="goog_rdk_237"/>
          <w:id w:val="-717051619"/>
        </w:sdtPr>
        <w:sdtContent/>
      </w:sdt>
      <w:r w:rsidRPr="00434FA3">
        <w:rPr>
          <w:rFonts w:ascii="Charis SIL" w:eastAsia="Charis SIL" w:hAnsi="Charis SIL" w:cs="Charis SIL"/>
        </w:rPr>
        <w:t xml:space="preserve">. В 10.10 в </w:t>
      </w:r>
      <w:r w:rsidRPr="00434FA3">
        <w:rPr>
          <w:rFonts w:ascii="Charis SIL" w:eastAsia="Charis SIL" w:hAnsi="Charis SIL" w:cs="Charis SIL"/>
        </w:rPr>
        <w:lastRenderedPageBreak/>
        <w:t>диахроническом плане можно проследить меняющееся отношение Ями к брату (ср. ее заключительную реплику 10.10.13), вместе с тем здесь одновременно выдвинуты два противоположных взгляда на инцест. Последнее, т.</w:t>
      </w:r>
      <w:sdt>
        <w:sdtPr>
          <w:rPr>
            <w:rFonts w:ascii="Charis SIL" w:hAnsi="Charis SIL" w:cs="Charis SIL"/>
          </w:rPr>
          <w:tag w:val="goog_rdk_238"/>
          <w:id w:val="1394996739"/>
        </w:sdtPr>
        <w:sdtContent/>
      </w:sdt>
      <w:r w:rsidRPr="00434FA3">
        <w:rPr>
          <w:rFonts w:ascii="Charis SIL" w:eastAsia="Charis SIL" w:hAnsi="Charis SIL" w:cs="Charis SIL"/>
        </w:rPr>
        <w:t xml:space="preserve"> е. сочетание взаимоисключающих установок в отношении какого-либо социального института, этического принципа и т.</w:t>
      </w:r>
      <w:sdt>
        <w:sdtPr>
          <w:rPr>
            <w:rFonts w:ascii="Charis SIL" w:hAnsi="Charis SIL" w:cs="Charis SIL"/>
          </w:rPr>
          <w:tag w:val="goog_rdk_239"/>
          <w:id w:val="-330289360"/>
        </w:sdtPr>
        <w:sdtContent/>
      </w:sdt>
      <w:r w:rsidRPr="00434FA3">
        <w:rPr>
          <w:rFonts w:ascii="Charis SIL" w:eastAsia="Charis SIL" w:hAnsi="Charis SIL" w:cs="Charis SIL"/>
        </w:rPr>
        <w:t xml:space="preserve"> д.</w:t>
      </w:r>
      <w:sdt>
        <w:sdtPr>
          <w:rPr>
            <w:rFonts w:ascii="Charis SIL" w:hAnsi="Charis SIL" w:cs="Charis SIL"/>
          </w:rPr>
          <w:tag w:val="goog_rdk_240"/>
          <w:id w:val="591590654"/>
        </w:sdtPr>
        <w:sdtContent/>
      </w:sdt>
      <w:r w:rsidRPr="00434FA3">
        <w:rPr>
          <w:rFonts w:ascii="Charis SIL" w:eastAsia="Charis SIL" w:hAnsi="Charis SIL" w:cs="Charis SIL"/>
        </w:rPr>
        <w:t>, представляет собой до некоторой степени самостоятельную область исследования, хоть и связанную с настоящей темой</w:t>
      </w:r>
      <w:r w:rsidRPr="00434FA3">
        <w:rPr>
          <w:rFonts w:ascii="Charis SIL" w:eastAsia="Charis SIL" w:hAnsi="Charis SIL" w:cs="Charis SIL"/>
          <w:highlight w:val="cyan"/>
          <w:vertAlign w:val="superscript"/>
        </w:rPr>
        <w:t>77</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Приведенные выше примеры, связанные, на наш взгляд, с некоторыми существенными функциями культового текста (см. ниже), находят себе многочисленные параллели в других культурах</w:t>
      </w:r>
      <w:sdt>
        <w:sdtPr>
          <w:rPr>
            <w:rFonts w:ascii="Charis SIL" w:hAnsi="Charis SIL" w:cs="Charis SIL"/>
          </w:rPr>
          <w:tag w:val="goog_rdk_241"/>
          <w:id w:val="1232502509"/>
        </w:sdtPr>
        <w:sdtContent/>
      </w:sdt>
      <w:r w:rsidRPr="00434FA3">
        <w:rPr>
          <w:rFonts w:ascii="Charis SIL" w:eastAsia="Charis SIL" w:hAnsi="Charis SIL" w:cs="Charis SIL"/>
        </w:rPr>
        <w:t>. Для примера можно остановиться на Евангелиях, где ряд мотивов, как правило, повторяющихся в разных текстах, наделя</w:t>
      </w:r>
      <w:sdt>
        <w:sdtPr>
          <w:rPr>
            <w:rFonts w:ascii="Charis SIL" w:hAnsi="Charis SIL" w:cs="Charis SIL"/>
          </w:rPr>
          <w:tag w:val="goog_rdk_242"/>
          <w:id w:val="1631061516"/>
        </w:sdtPr>
        <w:sdtContent/>
      </w:sdt>
      <w:r w:rsidRPr="00434FA3">
        <w:rPr>
          <w:rFonts w:ascii="Charis SIL" w:eastAsia="Charis SIL" w:hAnsi="Charis SIL" w:cs="Charis SIL"/>
        </w:rPr>
        <w:t>ют Иисуса противоположными свойствами. Так Иисус проповедует непротивление, всепрощение, отказ от мести (</w:t>
      </w:r>
      <w:r w:rsidRPr="00434FA3">
        <w:rPr>
          <w:rFonts w:ascii="Charis SIL" w:eastAsia="Charis SIL" w:hAnsi="Charis SIL" w:cs="Charis SIL"/>
          <w:highlight w:val="yellow"/>
        </w:rPr>
        <w:t>Мф</w:t>
      </w:r>
      <w:r w:rsidRPr="00434FA3">
        <w:rPr>
          <w:rFonts w:ascii="Charis SIL" w:eastAsia="Charis SIL" w:hAnsi="Charis SIL" w:cs="Charis SIL"/>
          <w:highlight w:val="cyan"/>
          <w:vertAlign w:val="superscript"/>
        </w:rPr>
        <w:t>78</w:t>
      </w:r>
      <w:r w:rsidRPr="00434FA3">
        <w:rPr>
          <w:rFonts w:ascii="Charis SIL" w:eastAsia="Charis SIL" w:hAnsi="Charis SIL" w:cs="Charis SIL"/>
        </w:rPr>
        <w:t xml:space="preserve"> 5.38—39</w:t>
      </w:r>
      <w:sdt>
        <w:sdtPr>
          <w:rPr>
            <w:rFonts w:ascii="Charis SIL" w:hAnsi="Charis SIL" w:cs="Charis SIL"/>
          </w:rPr>
          <w:tag w:val="goog_rdk_243"/>
          <w:id w:val="1246771078"/>
        </w:sdtPr>
        <w:sdtContent/>
      </w:sdt>
      <w:r w:rsidRPr="00434FA3">
        <w:rPr>
          <w:rFonts w:ascii="Charis SIL" w:eastAsia="Charis SIL" w:hAnsi="Charis SIL" w:cs="Charis SIL"/>
        </w:rPr>
        <w:t xml:space="preserve">, 44 и сл.; 18.22; </w:t>
      </w:r>
      <w:r w:rsidRPr="00434FA3">
        <w:rPr>
          <w:rFonts w:ascii="Charis SIL" w:eastAsia="Charis SIL" w:hAnsi="Charis SIL" w:cs="Charis SIL"/>
          <w:highlight w:val="yellow"/>
        </w:rPr>
        <w:t>Мк</w:t>
      </w:r>
      <w:r w:rsidRPr="00434FA3">
        <w:rPr>
          <w:rFonts w:ascii="Charis SIL" w:eastAsia="Charis SIL" w:hAnsi="Charis SIL" w:cs="Charis SIL"/>
        </w:rPr>
        <w:t xml:space="preserve"> 2.7 и сл.; Лк 6.27 и сл., ср. также Ин 8.7; 10.4) и нетерпимость, осуждение, насилие, месть (</w:t>
      </w:r>
      <w:r w:rsidRPr="00434FA3">
        <w:rPr>
          <w:rFonts w:ascii="Charis SIL" w:eastAsia="Charis SIL" w:hAnsi="Charis SIL" w:cs="Charis SIL"/>
          <w:highlight w:val="yellow"/>
        </w:rPr>
        <w:t>Мф</w:t>
      </w:r>
      <w:r w:rsidRPr="00434FA3">
        <w:rPr>
          <w:rFonts w:ascii="Charis SIL" w:eastAsia="Charis SIL" w:hAnsi="Charis SIL" w:cs="Charis SIL"/>
        </w:rPr>
        <w:t xml:space="preserve"> 10.34 и сл.; 11.20 и сл.; 12.34 и сл.; 13.40 и сл.; 23.33 и сл.; 25.41 и сл.; </w:t>
      </w:r>
      <w:r w:rsidRPr="00434FA3">
        <w:rPr>
          <w:rFonts w:ascii="Charis SIL" w:eastAsia="Charis SIL" w:hAnsi="Charis SIL" w:cs="Charis SIL"/>
          <w:highlight w:val="yellow"/>
        </w:rPr>
        <w:t>Мк</w:t>
      </w:r>
      <w:r w:rsidRPr="00434FA3">
        <w:rPr>
          <w:rFonts w:ascii="Charis SIL" w:eastAsia="Charis SIL" w:hAnsi="Charis SIL" w:cs="Charis SIL"/>
        </w:rPr>
        <w:t xml:space="preserve"> 9.42 и сл.; Лк 9.41; 10.12 и сл.; 11.39 и сл.; 12.47 и сл.; 21.22; Ин 2.15); он призывает не судить (</w:t>
      </w:r>
      <w:r w:rsidRPr="00434FA3">
        <w:rPr>
          <w:rFonts w:ascii="Charis SIL" w:eastAsia="Charis SIL" w:hAnsi="Charis SIL" w:cs="Charis SIL"/>
          <w:highlight w:val="yellow"/>
        </w:rPr>
        <w:t>Мф</w:t>
      </w:r>
      <w:r w:rsidRPr="00434FA3">
        <w:rPr>
          <w:rFonts w:ascii="Charis SIL" w:eastAsia="Charis SIL" w:hAnsi="Charis SIL" w:cs="Charis SIL"/>
        </w:rPr>
        <w:t xml:space="preserve"> 7.1 и сл.; Лк 6.37; Ин 12.47) и возвещает грядущий суд (</w:t>
      </w:r>
      <w:r w:rsidRPr="00434FA3">
        <w:rPr>
          <w:rFonts w:ascii="Charis SIL" w:eastAsia="Charis SIL" w:hAnsi="Charis SIL" w:cs="Charis SIL"/>
          <w:highlight w:val="yellow"/>
        </w:rPr>
        <w:t>Мф</w:t>
      </w:r>
      <w:r w:rsidRPr="00434FA3">
        <w:rPr>
          <w:rFonts w:ascii="Charis SIL" w:eastAsia="Charis SIL" w:hAnsi="Charis SIL" w:cs="Charis SIL"/>
        </w:rPr>
        <w:t xml:space="preserve"> 19.28; ср. 25.31 и сл. и др.); осуждает гнев (</w:t>
      </w:r>
      <w:r w:rsidRPr="00434FA3">
        <w:rPr>
          <w:rFonts w:ascii="Charis SIL" w:eastAsia="Charis SIL" w:hAnsi="Charis SIL" w:cs="Charis SIL"/>
          <w:highlight w:val="yellow"/>
        </w:rPr>
        <w:t>Мф</w:t>
      </w:r>
      <w:r w:rsidRPr="00434FA3">
        <w:rPr>
          <w:rFonts w:ascii="Charis SIL" w:eastAsia="Charis SIL" w:hAnsi="Charis SIL" w:cs="Charis SIL"/>
        </w:rPr>
        <w:t xml:space="preserve"> 5.22) и сам гневается (ср. </w:t>
      </w:r>
      <w:r w:rsidRPr="00434FA3">
        <w:rPr>
          <w:rFonts w:ascii="Charis SIL" w:eastAsia="Charis SIL" w:hAnsi="Charis SIL" w:cs="Charis SIL"/>
          <w:highlight w:val="yellow"/>
        </w:rPr>
        <w:t>Мф</w:t>
      </w:r>
      <w:r w:rsidRPr="00434FA3">
        <w:rPr>
          <w:rFonts w:ascii="Charis SIL" w:eastAsia="Charis SIL" w:hAnsi="Charis SIL" w:cs="Charis SIL"/>
        </w:rPr>
        <w:t xml:space="preserve"> 12.34 и сл.; </w:t>
      </w:r>
      <w:r w:rsidRPr="00434FA3">
        <w:rPr>
          <w:rFonts w:ascii="Charis SIL" w:eastAsia="Charis SIL" w:hAnsi="Charis SIL" w:cs="Charis SIL"/>
          <w:highlight w:val="yellow"/>
        </w:rPr>
        <w:t>Мк</w:t>
      </w:r>
      <w:r w:rsidRPr="00434FA3">
        <w:rPr>
          <w:rFonts w:ascii="Charis SIL" w:eastAsia="Charis SIL" w:hAnsi="Charis SIL" w:cs="Charis SIL"/>
        </w:rPr>
        <w:t xml:space="preserve"> 9.19 и др.); осуждает взявшихся за меч (</w:t>
      </w:r>
      <w:r w:rsidRPr="00434FA3">
        <w:rPr>
          <w:rFonts w:ascii="Charis SIL" w:eastAsia="Charis SIL" w:hAnsi="Charis SIL" w:cs="Charis SIL"/>
          <w:highlight w:val="yellow"/>
        </w:rPr>
        <w:t>Мф</w:t>
      </w:r>
      <w:r w:rsidRPr="00434FA3">
        <w:rPr>
          <w:rFonts w:ascii="Charis SIL" w:eastAsia="Charis SIL" w:hAnsi="Charis SIL" w:cs="Charis SIL"/>
        </w:rPr>
        <w:t xml:space="preserve"> 26.52) и говорит, что принес не мир, но меч (</w:t>
      </w:r>
      <w:r w:rsidRPr="00434FA3">
        <w:rPr>
          <w:rFonts w:ascii="Charis SIL" w:eastAsia="Charis SIL" w:hAnsi="Charis SIL" w:cs="Charis SIL"/>
          <w:highlight w:val="yellow"/>
        </w:rPr>
        <w:t>Мф</w:t>
      </w:r>
      <w:r w:rsidRPr="00434FA3">
        <w:rPr>
          <w:rFonts w:ascii="Charis SIL" w:eastAsia="Charis SIL" w:hAnsi="Charis SIL" w:cs="Charis SIL"/>
        </w:rPr>
        <w:t xml:space="preserve"> 10.34; ср. также Ин 14.27; 16.33); исцеляет от болезней, изгоняет бесов (</w:t>
      </w:r>
      <w:r w:rsidRPr="00434FA3">
        <w:rPr>
          <w:rFonts w:ascii="Charis SIL" w:eastAsia="Charis SIL" w:hAnsi="Charis SIL" w:cs="Charis SIL"/>
          <w:highlight w:val="yellow"/>
        </w:rPr>
        <w:t>Мф</w:t>
      </w:r>
      <w:r w:rsidRPr="00434FA3">
        <w:rPr>
          <w:rFonts w:ascii="Charis SIL" w:eastAsia="Charis SIL" w:hAnsi="Charis SIL" w:cs="Charis SIL"/>
        </w:rPr>
        <w:t xml:space="preserve"> 4.23 и сл.; 8.2–3; 9.2 и сл.; 15.28 и сл.; 21.24; </w:t>
      </w:r>
      <w:r w:rsidRPr="00434FA3">
        <w:rPr>
          <w:rFonts w:ascii="Charis SIL" w:eastAsia="Charis SIL" w:hAnsi="Charis SIL" w:cs="Charis SIL"/>
          <w:highlight w:val="yellow"/>
        </w:rPr>
        <w:t>Мк</w:t>
      </w:r>
      <w:r w:rsidRPr="00434FA3">
        <w:rPr>
          <w:rFonts w:ascii="Charis SIL" w:eastAsia="Charis SIL" w:hAnsi="Charis SIL" w:cs="Charis SIL"/>
        </w:rPr>
        <w:t xml:space="preserve"> 1.23 и сл.; 2.3 и сл. и др.; Лк 4.33 и сл.; 5.12 и сл. и др.) и вселяет бесов, наводит порчу (</w:t>
      </w:r>
      <w:r w:rsidR="008D3F05">
        <w:rPr>
          <w:rFonts w:ascii="Charis SIL" w:eastAsia="Charis SIL" w:hAnsi="Charis SIL" w:cs="Charis SIL"/>
          <w:highlight w:val="yellow"/>
        </w:rPr>
        <w:t>М</w:t>
      </w:r>
      <w:r w:rsidRPr="00434FA3">
        <w:rPr>
          <w:rFonts w:ascii="Charis SIL" w:eastAsia="Charis SIL" w:hAnsi="Charis SIL" w:cs="Charis SIL"/>
          <w:highlight w:val="yellow"/>
        </w:rPr>
        <w:t>т</w:t>
      </w:r>
      <w:r w:rsidRPr="00434FA3">
        <w:rPr>
          <w:rFonts w:ascii="Charis SIL" w:eastAsia="Charis SIL" w:hAnsi="Charis SIL" w:cs="Charis SIL"/>
        </w:rPr>
        <w:t xml:space="preserve"> 8.30 и сл.; 21.18–19; </w:t>
      </w:r>
      <w:r w:rsidRPr="00434FA3">
        <w:rPr>
          <w:rFonts w:ascii="Charis SIL" w:eastAsia="Charis SIL" w:hAnsi="Charis SIL" w:cs="Charis SIL"/>
          <w:highlight w:val="yellow"/>
        </w:rPr>
        <w:t>Мк</w:t>
      </w:r>
      <w:r w:rsidRPr="00434FA3">
        <w:rPr>
          <w:rFonts w:ascii="Charis SIL" w:eastAsia="Charis SIL" w:hAnsi="Charis SIL" w:cs="Charis SIL"/>
        </w:rPr>
        <w:t xml:space="preserve"> 5.11 и сл.; 11.13 и сл.; 20 и сл.; Лк 8.32 и сл. и др.); вера в помощь отца (</w:t>
      </w:r>
      <w:r w:rsidRPr="00434FA3">
        <w:rPr>
          <w:rFonts w:ascii="Charis SIL" w:eastAsia="Charis SIL" w:hAnsi="Charis SIL" w:cs="Charis SIL"/>
          <w:highlight w:val="yellow"/>
        </w:rPr>
        <w:t>Мф</w:t>
      </w:r>
      <w:r w:rsidRPr="00434FA3">
        <w:rPr>
          <w:rFonts w:ascii="Charis SIL" w:eastAsia="Charis SIL" w:hAnsi="Charis SIL" w:cs="Charis SIL"/>
        </w:rPr>
        <w:t xml:space="preserve"> 26.53) сочетается у него с боязнью, что отец оставил его (</w:t>
      </w:r>
      <w:r w:rsidRPr="00434FA3">
        <w:rPr>
          <w:rFonts w:ascii="Charis SIL" w:eastAsia="Charis SIL" w:hAnsi="Charis SIL" w:cs="Charis SIL"/>
          <w:highlight w:val="yellow"/>
        </w:rPr>
        <w:t>Мф</w:t>
      </w:r>
      <w:r w:rsidRPr="00434FA3">
        <w:rPr>
          <w:rFonts w:ascii="Charis SIL" w:eastAsia="Charis SIL" w:hAnsi="Charis SIL" w:cs="Charis SIL"/>
        </w:rPr>
        <w:t xml:space="preserve"> 27.46; ср. </w:t>
      </w:r>
      <w:r w:rsidRPr="00434FA3">
        <w:rPr>
          <w:rFonts w:ascii="Charis SIL" w:eastAsia="Charis SIL" w:hAnsi="Charis SIL" w:cs="Charis SIL"/>
          <w:highlight w:val="yellow"/>
        </w:rPr>
        <w:t>Мк</w:t>
      </w:r>
      <w:r w:rsidRPr="00434FA3">
        <w:rPr>
          <w:rFonts w:ascii="Charis SIL" w:eastAsia="Charis SIL" w:hAnsi="Charis SIL" w:cs="Charis SIL"/>
        </w:rPr>
        <w:t xml:space="preserve"> 15.34)</w:t>
      </w:r>
      <w:r w:rsidRPr="00434FA3">
        <w:rPr>
          <w:rFonts w:ascii="Charis SIL" w:eastAsia="Charis SIL" w:hAnsi="Charis SIL" w:cs="Charis SIL"/>
          <w:highlight w:val="cyan"/>
          <w:vertAlign w:val="superscript"/>
        </w:rPr>
        <w:t>79</w:t>
      </w:r>
      <w:r w:rsidRPr="00434FA3">
        <w:rPr>
          <w:rFonts w:ascii="Charis SIL" w:eastAsia="Charis SIL" w:hAnsi="Charis SIL" w:cs="Charis SIL"/>
        </w:rPr>
        <w:t xml:space="preserve"> и т.</w:t>
      </w:r>
      <w:sdt>
        <w:sdtPr>
          <w:rPr>
            <w:rFonts w:ascii="Charis SIL" w:hAnsi="Charis SIL" w:cs="Charis SIL"/>
          </w:rPr>
          <w:tag w:val="goog_rdk_244"/>
          <w:id w:val="-1967108979"/>
        </w:sdtPr>
        <w:sdtContent/>
      </w:sdt>
      <w:r w:rsidRPr="00434FA3">
        <w:rPr>
          <w:rFonts w:ascii="Charis SIL" w:eastAsia="Charis SIL" w:hAnsi="Charis SIL" w:cs="Charis SIL"/>
        </w:rPr>
        <w:t xml:space="preserve"> д.</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 xml:space="preserve">Эта двойственность в образе Иисуса симметрично отражается в двойственном отношении к нему окружающих — удивление, благоговение перед ним (ср. </w:t>
      </w:r>
      <w:r w:rsidRPr="00434FA3">
        <w:rPr>
          <w:rFonts w:ascii="Charis SIL" w:eastAsia="Charis SIL" w:hAnsi="Charis SIL" w:cs="Charis SIL"/>
          <w:highlight w:val="yellow"/>
        </w:rPr>
        <w:t>Мф</w:t>
      </w:r>
      <w:r w:rsidRPr="00434FA3">
        <w:rPr>
          <w:rFonts w:ascii="Charis SIL" w:eastAsia="Charis SIL" w:hAnsi="Charis SIL" w:cs="Charis SIL"/>
        </w:rPr>
        <w:t xml:space="preserve"> 7.28; </w:t>
      </w:r>
      <w:r w:rsidRPr="00434FA3">
        <w:rPr>
          <w:rFonts w:ascii="Charis SIL" w:eastAsia="Charis SIL" w:hAnsi="Charis SIL" w:cs="Charis SIL"/>
          <w:highlight w:val="yellow"/>
        </w:rPr>
        <w:t>Мк</w:t>
      </w:r>
      <w:r w:rsidRPr="00434FA3">
        <w:rPr>
          <w:rFonts w:ascii="Charis SIL" w:eastAsia="Charis SIL" w:hAnsi="Charis SIL" w:cs="Charis SIL"/>
        </w:rPr>
        <w:t xml:space="preserve"> 6.2; Лк 6.19; 13.17; Ин 7.31; 40 и сл.; 10.21) </w:t>
      </w:r>
      <w:sdt>
        <w:sdtPr>
          <w:rPr>
            <w:rFonts w:ascii="Charis SIL" w:hAnsi="Charis SIL" w:cs="Charis SIL"/>
          </w:rPr>
          <w:tag w:val="goog_rdk_245"/>
          <w:id w:val="-1969803227"/>
        </w:sdtPr>
        <w:sdtContent/>
      </w:sdt>
      <w:r w:rsidRPr="00434FA3">
        <w:rPr>
          <w:rFonts w:ascii="Charis SIL" w:eastAsia="Charis SIL" w:hAnsi="Charis SIL" w:cs="Charis SIL"/>
        </w:rPr>
        <w:t xml:space="preserve">сочетаются с враждебностью, насмешками, наконец, прямым насилием (ср. </w:t>
      </w:r>
      <w:r w:rsidRPr="00434FA3">
        <w:rPr>
          <w:rFonts w:ascii="Charis SIL" w:eastAsia="Charis SIL" w:hAnsi="Charis SIL" w:cs="Charis SIL"/>
          <w:highlight w:val="yellow"/>
        </w:rPr>
        <w:t>Мф</w:t>
      </w:r>
      <w:r w:rsidRPr="00434FA3">
        <w:rPr>
          <w:rFonts w:ascii="Charis SIL" w:eastAsia="Charis SIL" w:hAnsi="Charis SIL" w:cs="Charis SIL"/>
        </w:rPr>
        <w:t xml:space="preserve"> 26.67 и сл.; 27.22 и сл.; </w:t>
      </w:r>
      <w:r w:rsidRPr="00434FA3">
        <w:rPr>
          <w:rFonts w:ascii="Charis SIL" w:eastAsia="Charis SIL" w:hAnsi="Charis SIL" w:cs="Charis SIL"/>
          <w:highlight w:val="yellow"/>
        </w:rPr>
        <w:t>Мк</w:t>
      </w:r>
      <w:r w:rsidRPr="00434FA3">
        <w:rPr>
          <w:rFonts w:ascii="Charis SIL" w:eastAsia="Charis SIL" w:hAnsi="Charis SIL" w:cs="Charis SIL"/>
        </w:rPr>
        <w:t xml:space="preserve"> 14.65; 15.13 и сл.; Лк 22.63 и сл.; 23.18 и сл.; Ин 7.44; 10.20; ср. также амбивалентные высказывания Лк 22.53; Ин 7.17) (см. выше)</w:t>
      </w:r>
      <w:r w:rsidRPr="00434FA3">
        <w:rPr>
          <w:rFonts w:ascii="Charis SIL" w:eastAsia="Charis SIL" w:hAnsi="Charis SIL" w:cs="Charis SIL"/>
          <w:highlight w:val="cyan"/>
          <w:vertAlign w:val="superscript"/>
        </w:rPr>
        <w:t>80</w:t>
      </w:r>
      <w:r w:rsidRPr="00434FA3">
        <w:rPr>
          <w:rFonts w:ascii="Charis SIL" w:eastAsia="Charis SIL" w:hAnsi="Charis SIL" w:cs="Charis SIL"/>
        </w:rPr>
        <w:t>. Характерно, что подобное сочетание характеризует и отношение к нему учеников, которых, наряду с многочисленными свидетельствами верности, характеризуют неверие, отречение, измена — таковы, помимо роли Иуды, мотивы троекратного отречения Петра (</w:t>
      </w:r>
      <w:r w:rsidRPr="00434FA3">
        <w:rPr>
          <w:rFonts w:ascii="Charis SIL" w:eastAsia="Charis SIL" w:hAnsi="Charis SIL" w:cs="Charis SIL"/>
          <w:highlight w:val="yellow"/>
        </w:rPr>
        <w:t>Мф</w:t>
      </w:r>
      <w:r w:rsidRPr="00434FA3">
        <w:rPr>
          <w:rFonts w:ascii="Charis SIL" w:eastAsia="Charis SIL" w:hAnsi="Charis SIL" w:cs="Charis SIL"/>
        </w:rPr>
        <w:t xml:space="preserve"> 26.34; 69 и сл.; </w:t>
      </w:r>
      <w:r w:rsidRPr="00434FA3">
        <w:rPr>
          <w:rFonts w:ascii="Charis SIL" w:eastAsia="Charis SIL" w:hAnsi="Charis SIL" w:cs="Charis SIL"/>
          <w:highlight w:val="yellow"/>
        </w:rPr>
        <w:t>Мк</w:t>
      </w:r>
      <w:r w:rsidRPr="00434FA3">
        <w:rPr>
          <w:rFonts w:ascii="Charis SIL" w:eastAsia="Charis SIL" w:hAnsi="Charis SIL" w:cs="Charis SIL"/>
        </w:rPr>
        <w:t xml:space="preserve"> 14.30; 66 и сл.; Лк 22.34; 54 и сл.; Ин 13.38; 18.17 и сл.), неверия учеников (</w:t>
      </w:r>
      <w:r w:rsidRPr="00434FA3">
        <w:rPr>
          <w:rFonts w:ascii="Charis SIL" w:eastAsia="Charis SIL" w:hAnsi="Charis SIL" w:cs="Charis SIL"/>
          <w:highlight w:val="yellow"/>
        </w:rPr>
        <w:t>Мк</w:t>
      </w:r>
      <w:r w:rsidRPr="00434FA3">
        <w:rPr>
          <w:rFonts w:ascii="Charis SIL" w:eastAsia="Charis SIL" w:hAnsi="Charis SIL" w:cs="Charis SIL"/>
        </w:rPr>
        <w:t xml:space="preserve"> 16.11 и сл.); неверия Фомы (Ин 21.34 и сл.). Можно заметить, что элементы противоречивого отношения отражаются в поведении двух его учеников, противопоставленных друг другу и играющих наиболее значительную роль в повествовании. С одной стороны, его любимец и наследник (</w:t>
      </w:r>
      <w:r w:rsidRPr="00434FA3">
        <w:rPr>
          <w:rFonts w:ascii="Charis SIL" w:eastAsia="Charis SIL" w:hAnsi="Charis SIL" w:cs="Charis SIL"/>
          <w:highlight w:val="yellow"/>
        </w:rPr>
        <w:t>Мф</w:t>
      </w:r>
      <w:r w:rsidRPr="00434FA3">
        <w:rPr>
          <w:rFonts w:ascii="Charis SIL" w:eastAsia="Charis SIL" w:hAnsi="Charis SIL" w:cs="Charis SIL"/>
        </w:rPr>
        <w:t xml:space="preserve"> 16.18–19; ср. Ин </w:t>
      </w:r>
      <w:r w:rsidRPr="00434FA3">
        <w:rPr>
          <w:rFonts w:ascii="Charis SIL" w:eastAsia="Charis SIL" w:hAnsi="Charis SIL" w:cs="Charis SIL"/>
          <w:highlight w:val="yellow"/>
        </w:rPr>
        <w:t>21.15 сл</w:t>
      </w:r>
      <w:r w:rsidRPr="00434FA3">
        <w:rPr>
          <w:rFonts w:ascii="Charis SIL" w:eastAsia="Charis SIL" w:hAnsi="Charis SIL" w:cs="Charis SIL"/>
        </w:rPr>
        <w:t>.) на время отрекается от него; с другой — любопытно в психологическом отношении, что знаком предательства Иуды служит проявление любви — поцелуй (</w:t>
      </w:r>
      <w:r w:rsidRPr="00434FA3">
        <w:rPr>
          <w:rFonts w:ascii="Charis SIL" w:eastAsia="Charis SIL" w:hAnsi="Charis SIL" w:cs="Charis SIL"/>
          <w:highlight w:val="yellow"/>
        </w:rPr>
        <w:t>Мф</w:t>
      </w:r>
      <w:r w:rsidRPr="00434FA3">
        <w:rPr>
          <w:rFonts w:ascii="Charis SIL" w:eastAsia="Charis SIL" w:hAnsi="Charis SIL" w:cs="Charis SIL"/>
        </w:rPr>
        <w:t xml:space="preserve"> 26.48–49; </w:t>
      </w:r>
      <w:r w:rsidRPr="00434FA3">
        <w:rPr>
          <w:rFonts w:ascii="Charis SIL" w:eastAsia="Charis SIL" w:hAnsi="Charis SIL" w:cs="Charis SIL"/>
          <w:highlight w:val="yellow"/>
        </w:rPr>
        <w:t>Мк</w:t>
      </w:r>
      <w:r w:rsidRPr="00434FA3">
        <w:rPr>
          <w:rFonts w:ascii="Charis SIL" w:eastAsia="Charis SIL" w:hAnsi="Charis SIL" w:cs="Charis SIL"/>
        </w:rPr>
        <w:t xml:space="preserve"> 14.44–45; Лк 22.47–48), причем предательство это (как и отречение Петра) сменяется раскаянием, доведшим Иуду до самоубийства (</w:t>
      </w:r>
      <w:r w:rsidRPr="00434FA3">
        <w:rPr>
          <w:rFonts w:ascii="Charis SIL" w:eastAsia="Charis SIL" w:hAnsi="Charis SIL" w:cs="Charis SIL"/>
          <w:highlight w:val="yellow"/>
        </w:rPr>
        <w:t>Мф</w:t>
      </w:r>
      <w:r w:rsidRPr="00434FA3">
        <w:rPr>
          <w:rFonts w:ascii="Charis SIL" w:eastAsia="Charis SIL" w:hAnsi="Charis SIL" w:cs="Charis SIL"/>
        </w:rPr>
        <w:t xml:space="preserve"> 27.3 и сл.; ср. Деян. ап.</w:t>
      </w:r>
      <w:sdt>
        <w:sdtPr>
          <w:rPr>
            <w:rFonts w:ascii="Charis SIL" w:hAnsi="Charis SIL" w:cs="Charis SIL"/>
          </w:rPr>
          <w:tag w:val="goog_rdk_246"/>
          <w:id w:val="-740955787"/>
        </w:sdtPr>
        <w:sdtContent/>
      </w:sdt>
      <w:r w:rsidRPr="00434FA3">
        <w:rPr>
          <w:rFonts w:ascii="Charis SIL" w:eastAsia="Charis SIL" w:hAnsi="Charis SIL" w:cs="Charis SIL"/>
        </w:rPr>
        <w:t> 1.16 и сл.)</w:t>
      </w:r>
      <w:r w:rsidRPr="00434FA3">
        <w:rPr>
          <w:rFonts w:ascii="Charis SIL" w:eastAsia="Charis SIL" w:hAnsi="Charis SIL" w:cs="Charis SIL"/>
          <w:highlight w:val="cyan"/>
          <w:vertAlign w:val="superscript"/>
        </w:rPr>
        <w:t>81</w:t>
      </w:r>
      <w:r w:rsidRPr="00434FA3">
        <w:rPr>
          <w:rFonts w:ascii="Charis SIL" w:eastAsia="Charis SIL" w:hAnsi="Charis SIL" w:cs="Charis SIL"/>
        </w:rPr>
        <w:t>. Это своеобразное сочетание, говорящее об известной дополнительности между внутренним состоянием и внешним поведением Петра и Иуды, усиливает амбивалентный характер основной драматической коллизии финала Евангелий, проявляющейся в неразрывном сочетании верности и измены, преклонения и истязаний, смерти и возрождения</w:t>
      </w:r>
      <w:r w:rsidRPr="00434FA3">
        <w:rPr>
          <w:rFonts w:ascii="Charis SIL" w:eastAsia="Charis SIL" w:hAnsi="Charis SIL" w:cs="Charis SIL"/>
          <w:highlight w:val="cyan"/>
          <w:vertAlign w:val="superscript"/>
        </w:rPr>
        <w:t>82</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На определенной стадии исследования может представить интерес дедуктивный подход, при котором отмеченные амбивалентные характеристики </w:t>
      </w:r>
      <w:r w:rsidRPr="00434FA3">
        <w:rPr>
          <w:rFonts w:ascii="Charis SIL" w:eastAsia="Charis SIL" w:hAnsi="Charis SIL" w:cs="Charis SIL"/>
        </w:rPr>
        <w:lastRenderedPageBreak/>
        <w:t>будут рассматриваться как специфичный способ реализации противопоставлений</w:t>
      </w:r>
      <w:sdt>
        <w:sdtPr>
          <w:rPr>
            <w:rFonts w:ascii="Charis SIL" w:hAnsi="Charis SIL" w:cs="Charis SIL"/>
          </w:rPr>
          <w:tag w:val="goog_rdk_247"/>
          <w:id w:val="-1153839605"/>
        </w:sdtPr>
        <w:sdtContent/>
      </w:sdt>
      <w:r w:rsidRPr="00434FA3">
        <w:rPr>
          <w:rFonts w:ascii="Charis SIL" w:eastAsia="Charis SIL" w:hAnsi="Charis SIL" w:cs="Charis SIL"/>
        </w:rPr>
        <w:t>, образующих семантическое поле данной системы воззрений (см. выше). Здесь открывается ряд интересных аспектов изучения — характер распределения противопоставляемых признаков и противопоставлений в целом между отдельными элементарными единицами, входящими в систему; удельный вес соответствующих амбивалентных признаков в сумме характеристик данного объекта или группы объектов культа; связь их с основными функциями того или иного божества и т.</w:t>
      </w:r>
      <w:sdt>
        <w:sdtPr>
          <w:rPr>
            <w:rFonts w:ascii="Charis SIL" w:hAnsi="Charis SIL" w:cs="Charis SIL"/>
          </w:rPr>
          <w:tag w:val="goog_rdk_248"/>
          <w:id w:val="1237668023"/>
        </w:sdtPr>
        <w:sdtContent/>
      </w:sdt>
      <w:r w:rsidRPr="00434FA3">
        <w:rPr>
          <w:rFonts w:ascii="Charis SIL" w:eastAsia="Charis SIL" w:hAnsi="Charis SIL" w:cs="Charis SIL"/>
        </w:rPr>
        <w:t xml:space="preserve"> д., что может послужить основой для типологического сопоставления отдельных систем. В качестве предварительного наблюдения можно, по-видимому, заметить, что в рамках канонических свидетельств данной культовой системы для суммы признаков, характеризующих объект культа, способный выступать в данной системе в качестве единственного или заведомо главного и не коррелируемого с каким-либо другим объектом (монотеизм, катэнотеизм), должна существовать определенная доля противопоставимых признаков, засвидетельствованных на разных уровнях плана выражения исследуемого текста или группы одновременно функционирующих текстов</w:t>
      </w:r>
      <w:sdt>
        <w:sdtPr>
          <w:rPr>
            <w:rFonts w:ascii="Charis SIL" w:hAnsi="Charis SIL" w:cs="Charis SIL"/>
          </w:rPr>
          <w:tag w:val="goog_rdk_249"/>
          <w:id w:val="1818456057"/>
        </w:sdtPr>
        <w:sdtContent/>
      </w:sdt>
      <w:r w:rsidRPr="00434FA3">
        <w:rPr>
          <w:rFonts w:ascii="Charis SIL" w:eastAsia="Charis SIL" w:hAnsi="Charis SIL" w:cs="Charis SIL"/>
        </w:rPr>
        <w:t>, — ср. признаки Индры, Яхве и т.</w:t>
      </w:r>
      <w:sdt>
        <w:sdtPr>
          <w:rPr>
            <w:rFonts w:ascii="Charis SIL" w:hAnsi="Charis SIL" w:cs="Charis SIL"/>
          </w:rPr>
          <w:tag w:val="goog_rdk_250"/>
          <w:id w:val="31847605"/>
        </w:sdtPr>
        <w:sdtContent/>
      </w:sdt>
      <w:r w:rsidRPr="00434FA3">
        <w:rPr>
          <w:rFonts w:ascii="Charis SIL" w:eastAsia="Charis SIL" w:hAnsi="Charis SIL" w:cs="Charis SIL"/>
        </w:rPr>
        <w:t xml:space="preserve"> д. В случае, когда имеет место указанная корреляция, играющая в данной системе определяющую роль (дуализм) или же охватывающая отдельный ее фрагмент, то каждый из коррелируемых объектов тяготеет к моновалентности, причем ряд противопоставимых признаков находится в отношении дополнительного распределения между членами соответствующей пары; такая дополнительность может быть выражена и имплицитно и выводиться по принципу «чего не делает» данный персонаж. Ср. при ярко выраженном дуализме соотношение Ахура Мазды и Ангра Майнью в авестийском дуализме, культы манихейского типа и т.</w:t>
      </w:r>
      <w:sdt>
        <w:sdtPr>
          <w:rPr>
            <w:rFonts w:ascii="Charis SIL" w:hAnsi="Charis SIL" w:cs="Charis SIL"/>
          </w:rPr>
          <w:tag w:val="goog_rdk_251"/>
          <w:id w:val="42495266"/>
        </w:sdtPr>
        <w:sdtContent/>
      </w:sdt>
      <w:r w:rsidRPr="00434FA3">
        <w:rPr>
          <w:rFonts w:ascii="Charis SIL" w:eastAsia="Charis SIL" w:hAnsi="Charis SIL" w:cs="Charis SIL"/>
        </w:rPr>
        <w:t xml:space="preserve"> д. Как мы видим, сочетание противоположных признаков возможно здесь и для каждого из коррелируемых объектов (ср., например, </w:t>
      </w:r>
      <w:r w:rsidRPr="00434FA3">
        <w:rPr>
          <w:rFonts w:ascii="Charis SIL" w:eastAsia="Charis SIL" w:hAnsi="Charis SIL" w:cs="Charis SIL"/>
        </w:rPr>
        <w:lastRenderedPageBreak/>
        <w:t>соотношение Митр</w:t>
      </w:r>
      <w:sdt>
        <w:sdtPr>
          <w:rPr>
            <w:rFonts w:ascii="Charis SIL" w:hAnsi="Charis SIL" w:cs="Charis SIL"/>
          </w:rPr>
          <w:tag w:val="goog_rdk_252"/>
          <w:id w:val="-468049365"/>
        </w:sdtPr>
        <w:sdtContent/>
      </w:sdt>
      <w:r w:rsidRPr="00434FA3">
        <w:rPr>
          <w:rFonts w:ascii="Charis SIL" w:eastAsia="Charis SIL" w:hAnsi="Charis SIL" w:cs="Charis SIL"/>
        </w:rPr>
        <w:t>а — Варуна или Индра — Варун</w:t>
      </w:r>
      <w:sdt>
        <w:sdtPr>
          <w:rPr>
            <w:rFonts w:ascii="Charis SIL" w:hAnsi="Charis SIL" w:cs="Charis SIL"/>
          </w:rPr>
          <w:tag w:val="goog_rdk_253"/>
          <w:id w:val="-164625993"/>
        </w:sdtPr>
        <w:sdtContent/>
      </w:sdt>
      <w:r w:rsidRPr="00434FA3">
        <w:rPr>
          <w:rFonts w:ascii="Charis SIL" w:eastAsia="Charis SIL" w:hAnsi="Charis SIL" w:cs="Charis SIL"/>
        </w:rPr>
        <w:t>а). Можно полагать, что в рамках отдельных политеистических систем указанные сочетания признаков могут характеризовать и другие объекты культа — самодовлеющие или противопоставимые друг другу в отдельных ситуациях (напр., сол</w:t>
      </w:r>
      <w:sdt>
        <w:sdtPr>
          <w:rPr>
            <w:rFonts w:ascii="Charis SIL" w:hAnsi="Charis SIL" w:cs="Charis SIL"/>
          </w:rPr>
          <w:tag w:val="goog_rdk_254"/>
          <w:id w:val="-669711560"/>
        </w:sdtPr>
        <w:sdtContent/>
      </w:sdt>
      <w:r w:rsidRPr="00434FA3">
        <w:rPr>
          <w:rFonts w:ascii="Charis SIL" w:eastAsia="Charis SIL" w:hAnsi="Charis SIL" w:cs="Charis SIL"/>
        </w:rPr>
        <w:t>нце, луна), различные персонификации</w:t>
      </w:r>
      <w:r w:rsidRPr="00434FA3">
        <w:rPr>
          <w:rFonts w:ascii="Charis SIL" w:eastAsia="Charis SIL" w:hAnsi="Charis SIL" w:cs="Charis SIL"/>
          <w:highlight w:val="cyan"/>
          <w:vertAlign w:val="superscript"/>
        </w:rPr>
        <w:t>83</w:t>
      </w:r>
      <w:r w:rsidRPr="00434FA3">
        <w:rPr>
          <w:rFonts w:ascii="Charis SIL" w:eastAsia="Charis SIL" w:hAnsi="Charis SIL" w:cs="Charis SIL"/>
        </w:rPr>
        <w:t>, коррелируемые группы божеств и т.</w:t>
      </w:r>
      <w:sdt>
        <w:sdtPr>
          <w:rPr>
            <w:rFonts w:ascii="Charis SIL" w:hAnsi="Charis SIL" w:cs="Charis SIL"/>
          </w:rPr>
          <w:tag w:val="goog_rdk_255"/>
          <w:id w:val="-240725219"/>
        </w:sdtPr>
        <w:sdtContent/>
      </w:sdt>
      <w:r w:rsidRPr="00434FA3">
        <w:rPr>
          <w:rFonts w:ascii="Charis SIL" w:eastAsia="Charis SIL" w:hAnsi="Charis SIL" w:cs="Charis SIL"/>
        </w:rPr>
        <w:t xml:space="preserve"> д.; при этом для ряда пантеонов (ведийский, древнегреческий, древнеримский; ср. также христианскую мифологию со значительной дифференциацией функций отдельных святых) на различных уровнях, по-видимому, возможно совмещение разных типов описания.</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Еще один аспект изучения отмеченных закономерностей связан с наблюдениями недавно опубликованного труда Л.</w:t>
      </w:r>
      <w:sdt>
        <w:sdtPr>
          <w:rPr>
            <w:rFonts w:ascii="Charis SIL" w:hAnsi="Charis SIL" w:cs="Charis SIL"/>
          </w:rPr>
          <w:tag w:val="goog_rdk_256"/>
          <w:id w:val="1347297260"/>
        </w:sdtPr>
        <w:sdtContent/>
      </w:sdt>
      <w:r w:rsidRPr="00434FA3">
        <w:rPr>
          <w:rFonts w:ascii="Charis SIL" w:eastAsia="Charis SIL" w:hAnsi="Charis SIL" w:cs="Charis SIL"/>
        </w:rPr>
        <w:t> С. Выготского</w:t>
      </w:r>
      <w:r w:rsidRPr="00434FA3">
        <w:rPr>
          <w:rFonts w:ascii="Charis SIL" w:eastAsia="Charis SIL" w:hAnsi="Charis SIL" w:cs="Charis SIL"/>
          <w:highlight w:val="cyan"/>
          <w:vertAlign w:val="superscript"/>
        </w:rPr>
        <w:t>84</w:t>
      </w:r>
      <w:r w:rsidRPr="00434FA3">
        <w:rPr>
          <w:rFonts w:ascii="Charis SIL" w:eastAsia="Charis SIL" w:hAnsi="Charis SIL" w:cs="Charis SIL"/>
        </w:rPr>
        <w:t>. Анализируя содержание отдельных литературных образцов, автор приходит к выводу, что «всякое художественное произведение — басня, новелла, трагедия — заключает в себе непременно аффективное противоречие, вызывает взаимно противоположные ряды чувств и приводит их к короткому замыканию и уничтожению»</w:t>
      </w:r>
      <w:r w:rsidRPr="00434FA3">
        <w:rPr>
          <w:rFonts w:ascii="Charis SIL" w:eastAsia="Charis SIL" w:hAnsi="Charis SIL" w:cs="Charis SIL"/>
          <w:highlight w:val="cyan"/>
          <w:vertAlign w:val="superscript"/>
        </w:rPr>
        <w:t>85</w:t>
      </w:r>
      <w:r w:rsidRPr="00434FA3">
        <w:rPr>
          <w:rFonts w:ascii="Charis SIL" w:eastAsia="Charis SIL" w:hAnsi="Charis SIL" w:cs="Charis SIL"/>
        </w:rPr>
        <w:t xml:space="preserve"> (ср. «катарсис» Аристотеля). Соответственно он формулирует закон эстетической реакции: «Она включает в себе аффект, развивающийся в двух противоположных направлениях, который в завершительной точке, как бы в коротком замыкании, находит свое уничтожение»</w:t>
      </w:r>
      <w:r w:rsidRPr="00434FA3">
        <w:rPr>
          <w:rFonts w:ascii="Charis SIL" w:eastAsia="Charis SIL" w:hAnsi="Charis SIL" w:cs="Charis SIL"/>
          <w:highlight w:val="cyan"/>
          <w:vertAlign w:val="superscript"/>
        </w:rPr>
        <w:t>86</w:t>
      </w:r>
      <w:r w:rsidRPr="00434FA3">
        <w:rPr>
          <w:rFonts w:ascii="Charis SIL" w:eastAsia="Charis SIL" w:hAnsi="Charis SIL" w:cs="Charis SIL"/>
        </w:rPr>
        <w:t>. Подобному противопоставлению эмоций соответствует очевидная амбивалентность отдельных характеристик, фиксируемая Л.</w:t>
      </w:r>
      <w:sdt>
        <w:sdtPr>
          <w:rPr>
            <w:rFonts w:ascii="Charis SIL" w:hAnsi="Charis SIL" w:cs="Charis SIL"/>
          </w:rPr>
          <w:tag w:val="goog_rdk_257"/>
          <w:id w:val="90210850"/>
        </w:sdtPr>
        <w:sdtContent/>
      </w:sdt>
      <w:r w:rsidRPr="00434FA3">
        <w:rPr>
          <w:rFonts w:ascii="Charis SIL" w:eastAsia="Charis SIL" w:hAnsi="Charis SIL" w:cs="Charis SIL"/>
        </w:rPr>
        <w:t> С. Выготским, как правило, на уровнях мотива и сюжета. Таковы, например, применительно к басням Крылова, сочетания лести и издевательства («Ворона и лисица»), легкости и безнадежности («Стрекоза и муравей»), заботы и мучительства («Демьянова уха») и т.</w:t>
      </w:r>
      <w:sdt>
        <w:sdtPr>
          <w:rPr>
            <w:rFonts w:ascii="Charis SIL" w:hAnsi="Charis SIL" w:cs="Charis SIL"/>
          </w:rPr>
          <w:tag w:val="goog_rdk_258"/>
          <w:id w:val="146250472"/>
        </w:sdtPr>
        <w:sdtContent/>
      </w:sdt>
      <w:r w:rsidRPr="00434FA3">
        <w:rPr>
          <w:rFonts w:ascii="Charis SIL" w:eastAsia="Charis SIL" w:hAnsi="Charis SIL" w:cs="Charis SIL"/>
        </w:rPr>
        <w:t xml:space="preserve"> д.</w:t>
      </w:r>
      <w:r w:rsidRPr="00434FA3">
        <w:rPr>
          <w:rFonts w:ascii="Charis SIL" w:eastAsia="Charis SIL" w:hAnsi="Charis SIL" w:cs="Charis SIL"/>
          <w:highlight w:val="cyan"/>
          <w:vertAlign w:val="superscript"/>
        </w:rPr>
        <w:t>8</w:t>
      </w:r>
      <w:sdt>
        <w:sdtPr>
          <w:rPr>
            <w:rFonts w:ascii="Charis SIL" w:hAnsi="Charis SIL" w:cs="Charis SIL"/>
          </w:rPr>
          <w:tag w:val="goog_rdk_259"/>
          <w:id w:val="2040620997"/>
        </w:sdtPr>
        <w:sdtContent/>
      </w:sdt>
      <w:r w:rsidRPr="00434FA3">
        <w:rPr>
          <w:rFonts w:ascii="Charis SIL" w:eastAsia="Charis SIL" w:hAnsi="Charis SIL" w:cs="Charis SIL"/>
          <w:highlight w:val="cyan"/>
          <w:vertAlign w:val="superscript"/>
        </w:rPr>
        <w:t>7</w:t>
      </w:r>
      <w:r w:rsidRPr="00434FA3">
        <w:rPr>
          <w:rFonts w:ascii="Charis SIL" w:eastAsia="Charis SIL" w:hAnsi="Charis SIL" w:cs="Charis SIL"/>
        </w:rPr>
        <w:t xml:space="preserve"> Эта особенность, отмеченная здесь применительно к памятникам светской литературы, составляет, на наш взгляд, неотъемлемую черту и </w:t>
      </w:r>
      <w:r w:rsidRPr="00434FA3">
        <w:rPr>
          <w:rFonts w:ascii="Charis SIL" w:eastAsia="Charis SIL" w:hAnsi="Charis SIL" w:cs="Charis SIL"/>
        </w:rPr>
        <w:lastRenderedPageBreak/>
        <w:t>литературы сакральной, культовой</w:t>
      </w:r>
      <w:r w:rsidRPr="00434FA3">
        <w:rPr>
          <w:rFonts w:ascii="Charis SIL" w:eastAsia="Charis SIL" w:hAnsi="Charis SIL" w:cs="Charis SIL"/>
          <w:highlight w:val="cyan"/>
          <w:vertAlign w:val="superscript"/>
        </w:rPr>
        <w:t>88</w:t>
      </w:r>
      <w:r w:rsidRPr="00434FA3">
        <w:rPr>
          <w:rFonts w:ascii="Charis SIL" w:eastAsia="Charis SIL" w:hAnsi="Charis SIL" w:cs="Charis SIL"/>
        </w:rPr>
        <w:t xml:space="preserve">, где она прослеживается на самых различных уровнях — от эпитета и до сюжетного построения; именно такой характер носят, например, сочетания проклятия и благодати в </w:t>
      </w:r>
      <w:r w:rsidRPr="00434FA3">
        <w:rPr>
          <w:rFonts w:ascii="Charis SIL" w:eastAsia="Charis SIL" w:hAnsi="Charis SIL" w:cs="Charis SIL"/>
          <w:highlight w:val="yellow"/>
        </w:rPr>
        <w:t>Катха упанишаде</w:t>
      </w:r>
      <w:r w:rsidRPr="00434FA3">
        <w:rPr>
          <w:rFonts w:ascii="Charis SIL" w:eastAsia="Charis SIL" w:hAnsi="Charis SIL" w:cs="Charis SIL"/>
        </w:rPr>
        <w:t xml:space="preserve"> или верности и предательства, преклонения и насилия в Евангелиях.</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Здесь, выходя за рамки семантики, мы переходим к прагматике культового текста, позволяющей интерпретировать отдельные его содержательные особенности в связи с особенностями функционального порядка. По-видимому, одной из важных функций культового текста (как это со времен Аристотеля отмечалось, например, применительно к трагедии) является организация и упорядочение чувственных переживаний, аффектов</w:t>
      </w:r>
      <w:r w:rsidRPr="00434FA3">
        <w:rPr>
          <w:rFonts w:ascii="Charis SIL" w:eastAsia="Charis SIL" w:hAnsi="Charis SIL" w:cs="Charis SIL"/>
          <w:highlight w:val="cyan"/>
          <w:vertAlign w:val="superscript"/>
        </w:rPr>
        <w:t>89</w:t>
      </w:r>
      <w:r w:rsidRPr="00434FA3">
        <w:rPr>
          <w:rFonts w:ascii="Charis SIL" w:eastAsia="Charis SIL" w:hAnsi="Charis SIL" w:cs="Charis SIL"/>
        </w:rPr>
        <w:t>, удовлетворение потребности отреагировать на определенные «отрицательные» эмоции</w:t>
      </w:r>
      <w:sdt>
        <w:sdtPr>
          <w:rPr>
            <w:rFonts w:ascii="Charis SIL" w:hAnsi="Charis SIL" w:cs="Charis SIL"/>
          </w:rPr>
          <w:tag w:val="goog_rdk_260"/>
          <w:id w:val="-1052611743"/>
        </w:sdtPr>
        <w:sdtContent/>
      </w:sdt>
      <w:r w:rsidRPr="00434FA3">
        <w:rPr>
          <w:rFonts w:ascii="Charis SIL" w:eastAsia="Charis SIL" w:hAnsi="Charis SIL" w:cs="Charis SIL"/>
        </w:rPr>
        <w:t>, навязчивые представления (напр., вины, страдания, смерти). Можно полагать, что подобная катартическая реакция отличает и различные виды ритуального поведения (ср., например, материал в книге М. Бахтина), а также иконографию</w:t>
      </w:r>
      <w:r w:rsidRPr="00434FA3">
        <w:rPr>
          <w:rFonts w:ascii="Charis SIL" w:eastAsia="Charis SIL" w:hAnsi="Charis SIL" w:cs="Charis SIL"/>
          <w:highlight w:val="cyan"/>
          <w:vertAlign w:val="superscript"/>
        </w:rPr>
        <w:t>90</w:t>
      </w:r>
      <w:r w:rsidRPr="00434FA3">
        <w:rPr>
          <w:rFonts w:ascii="Charis SIL" w:eastAsia="Charis SIL" w:hAnsi="Charis SIL" w:cs="Charis SIL"/>
        </w:rPr>
        <w:t>, и свидетельствует о психотерапевтической функции культа</w:t>
      </w:r>
      <w:r w:rsidRPr="00434FA3">
        <w:rPr>
          <w:rFonts w:ascii="Charis SIL" w:eastAsia="Charis SIL" w:hAnsi="Charis SIL" w:cs="Charis SIL"/>
          <w:highlight w:val="cyan"/>
          <w:vertAlign w:val="superscript"/>
        </w:rPr>
        <w:t>91</w:t>
      </w:r>
      <w:r w:rsidRPr="00434FA3">
        <w:rPr>
          <w:rFonts w:ascii="Charis SIL" w:eastAsia="Charis SIL" w:hAnsi="Charis SIL" w:cs="Charis SIL"/>
        </w:rPr>
        <w:t>. Изучение последней способно, по-видимому, прояснить ряд существенных особенностей культового текста и ритуала, причем не только семантических (изоморфных определенным чертам психической структуры), но и композиционно-стилистических</w:t>
      </w:r>
      <w:r w:rsidRPr="00434FA3">
        <w:rPr>
          <w:rFonts w:ascii="Charis SIL" w:eastAsia="Charis SIL" w:hAnsi="Charis SIL" w:cs="Charis SIL"/>
          <w:highlight w:val="cyan"/>
          <w:vertAlign w:val="superscript"/>
        </w:rPr>
        <w:t>92</w:t>
      </w:r>
      <w:r w:rsidRPr="00434FA3">
        <w:rPr>
          <w:rFonts w:ascii="Charis SIL" w:eastAsia="Charis SIL" w:hAnsi="Charis SIL" w:cs="Charis SIL"/>
        </w:rPr>
        <w:t>.</w:t>
      </w:r>
    </w:p>
    <w:p w:rsidR="000C2862" w:rsidRPr="00434FA3" w:rsidRDefault="005E68CD">
      <w:pPr>
        <w:shd w:val="clear" w:color="auto" w:fill="FFFFFF"/>
        <w:spacing w:line="360" w:lineRule="auto"/>
        <w:ind w:firstLine="567"/>
        <w:jc w:val="both"/>
        <w:rPr>
          <w:rFonts w:ascii="Charis SIL" w:eastAsia="Charis SIL" w:hAnsi="Charis SIL" w:cs="Charis SIL"/>
        </w:rPr>
      </w:pPr>
      <w:r w:rsidRPr="00434FA3">
        <w:rPr>
          <w:rFonts w:ascii="Charis SIL" w:eastAsia="Charis SIL" w:hAnsi="Charis SIL" w:cs="Charis SIL"/>
        </w:rPr>
        <w:t>В этой связи глубоко закономерным представляется и широкое использование отдельных сакральных сюжетов в светском творчестве — оно тесно связано с катартической функцией, объединяющей оба типа произведений и заложенной уже в соответствующих культовых прототипах. Указанное функциональное соответствие может быть рассмотрено и в генетическом плане </w:t>
      </w:r>
      <w:sdt>
        <w:sdtPr>
          <w:rPr>
            <w:rFonts w:ascii="Charis SIL" w:hAnsi="Charis SIL" w:cs="Charis SIL"/>
          </w:rPr>
          <w:tag w:val="goog_rdk_261"/>
          <w:id w:val="203675531"/>
        </w:sdtPr>
        <w:sdtContent/>
      </w:sdt>
      <w:r w:rsidRPr="00434FA3">
        <w:rPr>
          <w:rFonts w:ascii="Charis SIL" w:eastAsia="Charis SIL" w:hAnsi="Charis SIL" w:cs="Charis SIL"/>
        </w:rPr>
        <w:t xml:space="preserve">— с учетом синтетического характера некоторых древних образцов сакрального творчества и соответствующих концептуальных систем, к которым в более общем историко-культурном аспекте </w:t>
      </w:r>
      <w:r w:rsidRPr="00434FA3">
        <w:rPr>
          <w:rFonts w:ascii="Charis SIL" w:eastAsia="Charis SIL" w:hAnsi="Charis SIL" w:cs="Charis SIL"/>
        </w:rPr>
        <w:lastRenderedPageBreak/>
        <w:t>восходят различные дифференцировавшиеся со временем виды творчества и жанры литературы и искусства</w:t>
      </w:r>
      <w:r w:rsidRPr="00434FA3">
        <w:rPr>
          <w:rFonts w:ascii="Charis SIL" w:eastAsia="Charis SIL" w:hAnsi="Charis SIL" w:cs="Charis SIL"/>
          <w:highlight w:val="cyan"/>
          <w:vertAlign w:val="superscript"/>
        </w:rPr>
        <w:t>93</w:t>
      </w:r>
      <w:r w:rsidRPr="00434FA3">
        <w:rPr>
          <w:rFonts w:ascii="Charis SIL" w:eastAsia="Charis SIL" w:hAnsi="Charis SIL" w:cs="Charis SIL"/>
        </w:rPr>
        <w:t>.</w:t>
      </w: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434FA3" w:rsidRDefault="000C2862">
      <w:pPr>
        <w:shd w:val="clear" w:color="auto" w:fill="FFFFFF"/>
        <w:spacing w:line="360" w:lineRule="auto"/>
        <w:ind w:firstLine="567"/>
        <w:jc w:val="both"/>
        <w:rPr>
          <w:rFonts w:ascii="Charis SIL" w:eastAsia="Charis SIL" w:hAnsi="Charis SIL" w:cs="Charis SIL"/>
        </w:rPr>
      </w:pPr>
    </w:p>
    <w:p w:rsidR="000C2862" w:rsidRPr="00C44A89" w:rsidRDefault="005E68CD">
      <w:pPr>
        <w:pStyle w:val="2"/>
        <w:jc w:val="center"/>
        <w:rPr>
          <w:rFonts w:ascii="Charis SIL" w:hAnsi="Charis SIL" w:cs="Charis SIL"/>
          <w:lang w:val="en-US"/>
        </w:rPr>
      </w:pPr>
      <w:bookmarkStart w:id="15" w:name="_heading=h.aehexge1hicv" w:colFirst="0" w:colLast="0"/>
      <w:bookmarkEnd w:id="15"/>
      <w:r w:rsidRPr="00434FA3">
        <w:rPr>
          <w:rFonts w:ascii="Charis SIL" w:hAnsi="Charis SIL" w:cs="Charis SIL"/>
        </w:rPr>
        <w:t>ПРИМЕЧАНИЯ</w:t>
      </w:r>
    </w:p>
    <w:p w:rsidR="000C2862" w:rsidRPr="00C44A89" w:rsidRDefault="000C2862">
      <w:pPr>
        <w:jc w:val="center"/>
        <w:rPr>
          <w:rFonts w:ascii="Charis SIL" w:eastAsia="Charis SIL" w:hAnsi="Charis SIL" w:cs="Charis SIL"/>
          <w:lang w:val="en-US"/>
        </w:rPr>
      </w:pP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1</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434FA3">
        <w:rPr>
          <w:rFonts w:ascii="Charis SIL" w:eastAsia="Charis SIL" w:hAnsi="Charis SIL" w:cs="Charis SIL"/>
        </w:rPr>
        <w:t>например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Lévi-Strauss </w:t>
      </w:r>
      <w:r w:rsidR="00AD4097">
        <w:rPr>
          <w:rFonts w:ascii="Charis SIL" w:eastAsia="Charis SIL" w:hAnsi="Charis SIL" w:cs="Charis SIL"/>
          <w:i/>
          <w:lang w:val="en-US"/>
        </w:rPr>
        <w:t>C</w:t>
      </w:r>
      <w:r w:rsidRPr="00C44A89">
        <w:rPr>
          <w:rFonts w:ascii="Charis SIL" w:eastAsia="Charis SIL" w:hAnsi="Charis SIL" w:cs="Charis SIL"/>
          <w:i/>
          <w:lang w:val="en-US"/>
        </w:rPr>
        <w:t>.</w:t>
      </w:r>
      <w:r w:rsidRPr="00C44A89">
        <w:rPr>
          <w:rFonts w:ascii="Charis SIL" w:eastAsia="Charis SIL" w:hAnsi="Charis SIL" w:cs="Charis SIL"/>
          <w:lang w:val="en-US"/>
        </w:rPr>
        <w:t xml:space="preserve"> Les structures élémentaires de la parenté. Paris, 1949. P. 87 sq.; Idem. Sur les rapports entre la mythologie et le rituel // «Bull. de la </w:t>
      </w:r>
      <w:r w:rsidRPr="00C44A89">
        <w:rPr>
          <w:rFonts w:ascii="Charis SIL" w:eastAsia="Charis SIL" w:hAnsi="Charis SIL" w:cs="Charis SIL"/>
          <w:color w:val="000080"/>
          <w:u w:val="single"/>
          <w:lang w:val="en-US"/>
        </w:rPr>
        <w:t>Soc. fr.</w:t>
      </w:r>
      <w:r w:rsidRPr="00C44A89">
        <w:rPr>
          <w:rFonts w:ascii="Charis SIL" w:eastAsia="Charis SIL" w:hAnsi="Charis SIL" w:cs="Charis SIL"/>
          <w:lang w:val="en-US"/>
        </w:rPr>
        <w:t xml:space="preserve"> de philosophie». 50 an., № 3, 1956. P. 104; Idem. Anthropologie structurale. Paris, 1958. P. 147 sq.; 202 sq; 227 sq.; Idem. La pensée sauvage. Paris, 1962. P. 87 sq.; 105 sq., 123 sq.; </w:t>
      </w:r>
      <w:r w:rsidRPr="00434FA3">
        <w:rPr>
          <w:rFonts w:ascii="Charis SIL" w:eastAsia="Charis SIL" w:hAnsi="Charis SIL" w:cs="Charis SIL"/>
          <w:i/>
        </w:rPr>
        <w:t>Золотарев</w:t>
      </w:r>
      <w:r w:rsidRPr="00C44A89">
        <w:rPr>
          <w:rFonts w:ascii="Charis SIL" w:eastAsia="Charis SIL" w:hAnsi="Charis SIL" w:cs="Charis SIL"/>
          <w:i/>
          <w:lang w:val="en-US"/>
        </w:rPr>
        <w:t> </w:t>
      </w:r>
      <w:r w:rsidRPr="00434FA3">
        <w:rPr>
          <w:rFonts w:ascii="Charis SIL" w:eastAsia="Charis SIL" w:hAnsi="Charis SIL" w:cs="Charis SIL"/>
          <w:i/>
        </w:rPr>
        <w:t>А</w:t>
      </w:r>
      <w:r w:rsidRPr="00C44A89">
        <w:rPr>
          <w:rFonts w:ascii="Charis SIL" w:eastAsia="Charis SIL" w:hAnsi="Charis SIL" w:cs="Charis SIL"/>
          <w:i/>
          <w:lang w:val="en-US"/>
        </w:rPr>
        <w:t>. </w:t>
      </w:r>
      <w:r w:rsidRPr="00434FA3">
        <w:rPr>
          <w:rFonts w:ascii="Charis SIL" w:eastAsia="Charis SIL" w:hAnsi="Charis SIL" w:cs="Charis SIL"/>
          <w:i/>
        </w:rPr>
        <w:t>М</w:t>
      </w:r>
      <w:r w:rsidRPr="00C44A89">
        <w:rPr>
          <w:rFonts w:ascii="Charis SIL" w:eastAsia="Charis SIL" w:hAnsi="Charis SIL" w:cs="Charis SIL"/>
          <w:i/>
          <w:lang w:val="en-US"/>
        </w:rPr>
        <w:t>.</w:t>
      </w:r>
      <w:r w:rsidRPr="00C44A89">
        <w:rPr>
          <w:rFonts w:ascii="Charis SIL" w:eastAsia="Charis SIL" w:hAnsi="Charis SIL" w:cs="Charis SIL"/>
          <w:lang w:val="en-US"/>
        </w:rPr>
        <w:t xml:space="preserve"> </w:t>
      </w:r>
      <w:r w:rsidRPr="00434FA3">
        <w:rPr>
          <w:rFonts w:ascii="Charis SIL" w:eastAsia="Charis SIL" w:hAnsi="Charis SIL" w:cs="Charis SIL"/>
        </w:rPr>
        <w:t>Родовой</w:t>
      </w:r>
      <w:r w:rsidRPr="00C44A89">
        <w:rPr>
          <w:rFonts w:ascii="Charis SIL" w:eastAsia="Charis SIL" w:hAnsi="Charis SIL" w:cs="Charis SIL"/>
          <w:lang w:val="en-US"/>
        </w:rPr>
        <w:t xml:space="preserve"> </w:t>
      </w:r>
      <w:r w:rsidRPr="00434FA3">
        <w:rPr>
          <w:rFonts w:ascii="Charis SIL" w:eastAsia="Charis SIL" w:hAnsi="Charis SIL" w:cs="Charis SIL"/>
        </w:rPr>
        <w:t>строй</w:t>
      </w:r>
      <w:r w:rsidRPr="00C44A89">
        <w:rPr>
          <w:rFonts w:ascii="Charis SIL" w:eastAsia="Charis SIL" w:hAnsi="Charis SIL" w:cs="Charis SIL"/>
          <w:lang w:val="en-US"/>
        </w:rPr>
        <w:t xml:space="preserve">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первобытная</w:t>
      </w:r>
      <w:r w:rsidRPr="00C44A89">
        <w:rPr>
          <w:rFonts w:ascii="Charis SIL" w:eastAsia="Charis SIL" w:hAnsi="Charis SIL" w:cs="Charis SIL"/>
          <w:lang w:val="en-US"/>
        </w:rPr>
        <w:t xml:space="preserve"> </w:t>
      </w:r>
      <w:r w:rsidRPr="00434FA3">
        <w:rPr>
          <w:rFonts w:ascii="Charis SIL" w:eastAsia="Charis SIL" w:hAnsi="Charis SIL" w:cs="Charis SIL"/>
        </w:rPr>
        <w:t>мифология</w:t>
      </w:r>
      <w:r w:rsidRPr="00C44A89">
        <w:rPr>
          <w:rFonts w:ascii="Charis SIL" w:eastAsia="Charis SIL" w:hAnsi="Charis SIL" w:cs="Charis SIL"/>
          <w:lang w:val="en-US"/>
        </w:rPr>
        <w:t xml:space="preserve">. </w:t>
      </w:r>
      <w:r w:rsidRPr="00434FA3">
        <w:rPr>
          <w:rFonts w:ascii="Charis SIL" w:eastAsia="Charis SIL" w:hAnsi="Charis SIL" w:cs="Charis SIL"/>
        </w:rPr>
        <w:t xml:space="preserve">М., 1964; </w:t>
      </w:r>
      <w:r w:rsidRPr="00434FA3">
        <w:rPr>
          <w:rFonts w:ascii="Charis SIL" w:eastAsia="Charis SIL" w:hAnsi="Charis SIL" w:cs="Charis SIL"/>
          <w:i/>
        </w:rPr>
        <w:t>Иванов В. В.</w:t>
      </w:r>
      <w:r w:rsidRPr="00434FA3">
        <w:rPr>
          <w:rFonts w:ascii="Charis SIL" w:eastAsia="Charis SIL" w:hAnsi="Charis SIL" w:cs="Charis SIL"/>
        </w:rPr>
        <w:t xml:space="preserve">, </w:t>
      </w:r>
      <w:r w:rsidRPr="00434FA3">
        <w:rPr>
          <w:rFonts w:ascii="Charis SIL" w:eastAsia="Charis SIL" w:hAnsi="Charis SIL" w:cs="Charis SIL"/>
          <w:i/>
        </w:rPr>
        <w:t>Топоров В. Н</w:t>
      </w:r>
      <w:r w:rsidRPr="00434FA3">
        <w:rPr>
          <w:rFonts w:ascii="Charis SIL" w:eastAsia="Charis SIL" w:hAnsi="Charis SIL" w:cs="Charis SIL"/>
        </w:rPr>
        <w:t xml:space="preserve">. Славянские языковые моделирующие семиотические системы (древний период). М., 1965. С. 9, 34, </w:t>
      </w:r>
      <w:r w:rsidRPr="00434FA3">
        <w:rPr>
          <w:rFonts w:ascii="Charis SIL" w:eastAsia="Charis SIL" w:hAnsi="Charis SIL" w:cs="Charis SIL"/>
          <w:highlight w:val="yellow"/>
        </w:rPr>
        <w:t>63 сл</w:t>
      </w:r>
      <w:r w:rsidRPr="00434FA3">
        <w:rPr>
          <w:rFonts w:ascii="Charis SIL" w:eastAsia="Charis SIL" w:hAnsi="Charis SIL" w:cs="Charis SIL"/>
        </w:rPr>
        <w:t xml:space="preserve">., </w:t>
      </w:r>
      <w:r w:rsidRPr="00434FA3">
        <w:rPr>
          <w:rFonts w:ascii="Charis SIL" w:eastAsia="Charis SIL" w:hAnsi="Charis SIL" w:cs="Charis SIL"/>
          <w:highlight w:val="yellow"/>
        </w:rPr>
        <w:t>236 сл</w:t>
      </w:r>
      <w:r w:rsidRPr="00434FA3">
        <w:rPr>
          <w:rFonts w:ascii="Charis SIL" w:eastAsia="Charis SIL" w:hAnsi="Charis SIL" w:cs="Charis SIL"/>
        </w:rPr>
        <w:t xml:space="preserve">. (далее ИТС); </w:t>
      </w:r>
      <w:r w:rsidRPr="00434FA3">
        <w:rPr>
          <w:rFonts w:ascii="Charis SIL" w:eastAsia="Charis SIL" w:hAnsi="Charis SIL" w:cs="Charis SIL"/>
          <w:i/>
        </w:rPr>
        <w:t>они же</w:t>
      </w:r>
      <w:r w:rsidRPr="00434FA3">
        <w:rPr>
          <w:rFonts w:ascii="Charis SIL" w:eastAsia="Charis SIL" w:hAnsi="Charis SIL" w:cs="Charis SIL"/>
        </w:rPr>
        <w:t>: К описанию некоторых кетских семиотических систем // Уч. зап. Тартуского гос. ун-та. Вып. 181, 1965. C. </w:t>
      </w:r>
      <w:r w:rsidRPr="00434FA3">
        <w:rPr>
          <w:rFonts w:ascii="Charis SIL" w:eastAsia="Charis SIL" w:hAnsi="Charis SIL" w:cs="Charis SIL"/>
          <w:highlight w:val="yellow"/>
        </w:rPr>
        <w:t>116 сл.</w:t>
      </w:r>
      <w:r w:rsidRPr="00434FA3">
        <w:rPr>
          <w:rFonts w:ascii="Charis SIL" w:eastAsia="Charis SIL" w:hAnsi="Charis SIL" w:cs="Charis SIL"/>
        </w:rPr>
        <w:t xml:space="preserve"> и др.</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w:t>
      </w:r>
      <w:r w:rsidRPr="00434FA3">
        <w:rPr>
          <w:rFonts w:ascii="Charis SIL" w:eastAsia="Charis SIL" w:hAnsi="Charis SIL" w:cs="Charis SIL"/>
        </w:rPr>
        <w:t xml:space="preserve"> См., например, богатый материал в упомянутом выше исследовании А. М. Золотарева; ср. ИТС, с. 237–238 — о роли бинарного принципа в мировой культуре; </w:t>
      </w:r>
      <w:r w:rsidRPr="00434FA3">
        <w:rPr>
          <w:rFonts w:ascii="Charis SIL" w:eastAsia="Charis SIL" w:hAnsi="Charis SIL" w:cs="Charis SIL"/>
          <w:i/>
        </w:rPr>
        <w:t>Bergaigne A.</w:t>
      </w:r>
      <w:r w:rsidRPr="00434FA3">
        <w:rPr>
          <w:rFonts w:ascii="Charis SIL" w:eastAsia="Charis SIL" w:hAnsi="Charis SIL" w:cs="Charis SIL"/>
        </w:rPr>
        <w:t xml:space="preserve"> La religion védique d’après les hymnes du Rig-Veda. Paris, 1883.</w:t>
      </w:r>
      <w:r w:rsidR="00434FA3">
        <w:rPr>
          <w:rFonts w:ascii="Charis SIL" w:eastAsia="Charis SIL" w:hAnsi="Charis SIL" w:cs="Charis SIL"/>
        </w:rPr>
        <w:t xml:space="preserve"> </w:t>
      </w:r>
      <w:r w:rsidRPr="00434FA3">
        <w:rPr>
          <w:rFonts w:ascii="Charis SIL" w:eastAsia="Charis SIL" w:hAnsi="Charis SIL" w:cs="Charis SIL"/>
        </w:rPr>
        <w:t>Vol. II. P. 115 sq. (далее: Bergaign</w:t>
      </w:r>
      <w:sdt>
        <w:sdtPr>
          <w:rPr>
            <w:rFonts w:ascii="Charis SIL" w:hAnsi="Charis SIL" w:cs="Charis SIL"/>
          </w:rPr>
          <w:tag w:val="goog_rdk_262"/>
          <w:id w:val="-816957146"/>
        </w:sdtPr>
        <w:sdtContent/>
      </w:sdt>
      <w:r w:rsidRPr="00434FA3">
        <w:rPr>
          <w:rFonts w:ascii="Charis SIL" w:eastAsia="Charis SIL" w:hAnsi="Charis SIL" w:cs="Charis SIL"/>
        </w:rPr>
        <w:t>e) — о ведийской культуре и т.</w:t>
      </w:r>
      <w:sdt>
        <w:sdtPr>
          <w:rPr>
            <w:rFonts w:ascii="Charis SIL" w:hAnsi="Charis SIL" w:cs="Charis SIL"/>
          </w:rPr>
          <w:tag w:val="goog_rdk_263"/>
          <w:id w:val="1909418783"/>
        </w:sdtPr>
        <w:sdtContent/>
      </w:sdt>
      <w:r w:rsidRPr="00434FA3">
        <w:rPr>
          <w:rFonts w:ascii="Charis SIL" w:eastAsia="Charis SIL" w:hAnsi="Charis SIL" w:cs="Charis SIL"/>
        </w:rPr>
        <w:t> д. Еще один пример — четкая система противопоставлений отдельных принципов поведения, созданная в рамках древнеиндийской дидактики.</w:t>
      </w:r>
    </w:p>
    <w:p w:rsidR="000C2862" w:rsidRPr="00434FA3" w:rsidRDefault="005E68CD">
      <w:pPr>
        <w:spacing w:line="360" w:lineRule="auto"/>
        <w:ind w:firstLine="567"/>
        <w:jc w:val="both"/>
        <w:rPr>
          <w:rFonts w:ascii="Charis SIL" w:eastAsia="Charis SIL" w:hAnsi="Charis SIL" w:cs="Charis SIL"/>
        </w:rPr>
      </w:pPr>
      <w:r w:rsidRPr="00C44A89">
        <w:rPr>
          <w:rFonts w:ascii="Charis SIL" w:eastAsia="Charis SIL" w:hAnsi="Charis SIL" w:cs="Charis SIL"/>
          <w:vertAlign w:val="superscript"/>
          <w:lang w:val="de-DE"/>
        </w:rPr>
        <w:t>3</w:t>
      </w:r>
      <w:r w:rsidRPr="00C44A89">
        <w:rPr>
          <w:rFonts w:ascii="Charis SIL" w:eastAsia="Charis SIL" w:hAnsi="Charis SIL" w:cs="Charis SIL"/>
          <w:lang w:val="de-DE"/>
        </w:rPr>
        <w:t> </w:t>
      </w:r>
      <w:r w:rsidRPr="00434FA3">
        <w:rPr>
          <w:rFonts w:ascii="Charis SIL" w:eastAsia="Charis SIL" w:hAnsi="Charis SIL" w:cs="Charis SIL"/>
        </w:rPr>
        <w:t>Ср</w:t>
      </w:r>
      <w:r w:rsidRPr="00C44A89">
        <w:rPr>
          <w:rFonts w:ascii="Charis SIL" w:eastAsia="Charis SIL" w:hAnsi="Charis SIL" w:cs="Charis SIL"/>
          <w:lang w:val="de-DE"/>
        </w:rPr>
        <w:t xml:space="preserve">. </w:t>
      </w:r>
      <w:r w:rsidRPr="00C44A89">
        <w:rPr>
          <w:rFonts w:ascii="Charis SIL" w:eastAsia="Charis SIL" w:hAnsi="Charis SIL" w:cs="Charis SIL"/>
          <w:i/>
          <w:lang w:val="de-DE"/>
        </w:rPr>
        <w:t>Jung </w:t>
      </w:r>
      <w:r w:rsidRPr="00434FA3">
        <w:rPr>
          <w:rFonts w:ascii="Charis SIL" w:eastAsia="Charis SIL" w:hAnsi="Charis SIL" w:cs="Charis SIL"/>
          <w:i/>
        </w:rPr>
        <w:t>С</w:t>
      </w:r>
      <w:r w:rsidRPr="00C44A89">
        <w:rPr>
          <w:rFonts w:ascii="Charis SIL" w:eastAsia="Charis SIL" w:hAnsi="Charis SIL" w:cs="Charis SIL"/>
          <w:i/>
          <w:lang w:val="de-DE"/>
        </w:rPr>
        <w:t>. G.</w:t>
      </w:r>
      <w:r w:rsidRPr="00C44A89">
        <w:rPr>
          <w:rFonts w:ascii="Charis SIL" w:eastAsia="Charis SIL" w:hAnsi="Charis SIL" w:cs="Charis SIL"/>
          <w:lang w:val="de-DE"/>
        </w:rPr>
        <w:t xml:space="preserve">, </w:t>
      </w:r>
      <w:r w:rsidRPr="00C44A89">
        <w:rPr>
          <w:rFonts w:ascii="Charis SIL" w:eastAsia="Charis SIL" w:hAnsi="Charis SIL" w:cs="Charis SIL"/>
          <w:i/>
          <w:lang w:val="de-DE"/>
        </w:rPr>
        <w:t>Kerenyi K</w:t>
      </w:r>
      <w:r w:rsidRPr="00C44A89">
        <w:rPr>
          <w:rFonts w:ascii="Charis SIL" w:eastAsia="Charis SIL" w:hAnsi="Charis SIL" w:cs="Charis SIL"/>
          <w:lang w:val="de-DE"/>
        </w:rPr>
        <w:t xml:space="preserve">. Einführung in das Wesen der Mythologie. Zürich, 1951. S. 119 sq.; </w:t>
      </w:r>
      <w:r w:rsidRPr="00C44A89">
        <w:rPr>
          <w:rFonts w:ascii="Charis SIL" w:eastAsia="Charis SIL" w:hAnsi="Charis SIL" w:cs="Charis SIL"/>
          <w:i/>
          <w:lang w:val="de-DE"/>
        </w:rPr>
        <w:t>Seifert F</w:t>
      </w:r>
      <w:r w:rsidRPr="00C44A89">
        <w:rPr>
          <w:rFonts w:ascii="Charis SIL" w:eastAsia="Charis SIL" w:hAnsi="Charis SIL" w:cs="Charis SIL"/>
          <w:lang w:val="de-DE"/>
        </w:rPr>
        <w:t xml:space="preserve">. Gut und Böse als Antinomie und Polarität // «Der Archetyp. The Archetype. Verh. des 2 Intern. Kongr. für analytische Psychologie, Zürich, 1962». </w:t>
      </w:r>
      <w:r w:rsidRPr="00434FA3">
        <w:rPr>
          <w:rFonts w:ascii="Charis SIL" w:eastAsia="Charis SIL" w:hAnsi="Charis SIL" w:cs="Charis SIL"/>
        </w:rPr>
        <w:t>Basel–New York, 1964. S. 68 sq.; ИТС, с. </w:t>
      </w:r>
      <w:r w:rsidRPr="00434FA3">
        <w:rPr>
          <w:rFonts w:ascii="Charis SIL" w:eastAsia="Charis SIL" w:hAnsi="Charis SIL" w:cs="Charis SIL"/>
          <w:highlight w:val="yellow"/>
        </w:rPr>
        <w:t>63 сл</w:t>
      </w:r>
      <w:r w:rsidRPr="00434FA3">
        <w:rPr>
          <w:rFonts w:ascii="Charis SIL" w:eastAsia="Charis SIL" w:hAnsi="Charis SIL" w:cs="Charis SIL"/>
        </w:rPr>
        <w:t>.; 1</w:t>
      </w:r>
      <w:r w:rsidRPr="00434FA3">
        <w:rPr>
          <w:rFonts w:ascii="Charis SIL" w:eastAsia="Charis SIL" w:hAnsi="Charis SIL" w:cs="Charis SIL"/>
          <w:highlight w:val="yellow"/>
        </w:rPr>
        <w:t>92 сл</w:t>
      </w:r>
      <w:r w:rsidRPr="00434FA3">
        <w:rPr>
          <w:rFonts w:ascii="Charis SIL" w:eastAsia="Charis SIL" w:hAnsi="Charis SIL" w:cs="Charis SIL"/>
        </w:rPr>
        <w:t xml:space="preserve">.; </w:t>
      </w:r>
      <w:r w:rsidRPr="00434FA3">
        <w:rPr>
          <w:rFonts w:ascii="Charis SIL" w:eastAsia="Charis SIL" w:hAnsi="Charis SIL" w:cs="Charis SIL"/>
          <w:highlight w:val="yellow"/>
        </w:rPr>
        <w:t>236 сл</w:t>
      </w:r>
      <w:r w:rsidRPr="00434FA3">
        <w:rPr>
          <w:rFonts w:ascii="Charis SIL" w:eastAsia="Charis SIL" w:hAnsi="Charis SIL" w:cs="Charis SIL"/>
        </w:rPr>
        <w:t>.;</w:t>
      </w:r>
      <w:r w:rsidRPr="00434FA3">
        <w:rPr>
          <w:rFonts w:ascii="Charis SIL" w:eastAsia="Charis SIL" w:hAnsi="Charis SIL" w:cs="Charis SIL"/>
          <w:i/>
        </w:rPr>
        <w:t xml:space="preserve"> Топоров В. Н</w:t>
      </w:r>
      <w:r w:rsidRPr="00434FA3">
        <w:rPr>
          <w:rFonts w:ascii="Charis SIL" w:eastAsia="Charis SIL" w:hAnsi="Charis SIL" w:cs="Charis SIL"/>
        </w:rPr>
        <w:t xml:space="preserve">. Заметки о </w:t>
      </w:r>
      <w:r w:rsidRPr="00434FA3">
        <w:rPr>
          <w:rFonts w:ascii="Charis SIL" w:eastAsia="Charis SIL" w:hAnsi="Charis SIL" w:cs="Charis SIL"/>
        </w:rPr>
        <w:lastRenderedPageBreak/>
        <w:t>буддийском изобразительном искусстве в связи с вопросом о семиотике космологических представлений // Уч. зап. Тартуского гос. ун-та. Вып. 181, 1965. С. 228.</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rPr>
        <w:t>При установлении такого рода соответствий желательно, по мере возможности, учитывать, в какой мере имело место то осознавание, о котором шла речь выше. Последнее особенно важно, когда выделяемое исследователем противопоставление является реконструкцией извне, основанной на концептуальной системе исследователя или какой-либо другой системе, заведомо исходящей в данном случае из установки на бинарное членение. Такова, например, известная гипотетичность реконструкции в случаях, когда маркированным в изучаемом тексте является лишь один член противопоставления (ср. ИТС, с. 116 — «море</w:t>
      </w:r>
      <w:sdt>
        <w:sdtPr>
          <w:rPr>
            <w:rFonts w:ascii="Charis SIL" w:hAnsi="Charis SIL" w:cs="Charis SIL"/>
          </w:rPr>
          <w:tag w:val="goog_rdk_264"/>
          <w:id w:val="-1887627487"/>
        </w:sdtPr>
        <w:sdtContent/>
      </w:sdt>
      <w:r w:rsidRPr="00434FA3">
        <w:rPr>
          <w:rFonts w:ascii="Charis SIL" w:eastAsia="Charis SIL" w:hAnsi="Charis SIL" w:cs="Charis SIL"/>
        </w:rPr>
        <w:t> — суша»; 133 — «солнце —луна»; 1</w:t>
      </w:r>
      <w:r w:rsidRPr="00434FA3">
        <w:rPr>
          <w:rFonts w:ascii="Charis SIL" w:eastAsia="Charis SIL" w:hAnsi="Charis SIL" w:cs="Charis SIL"/>
          <w:highlight w:val="yellow"/>
        </w:rPr>
        <w:t>80 сл</w:t>
      </w:r>
      <w:r w:rsidRPr="00434FA3">
        <w:rPr>
          <w:rFonts w:ascii="Charis SIL" w:eastAsia="Charis SIL" w:hAnsi="Charis SIL" w:cs="Charis SIL"/>
        </w:rPr>
        <w:t>. — «сакральный —мирской»), и не исключено, что в действительности система соответствий носила здесь иной характер (напр., тернарный). Примером подобных реконструкций являются, по-видимому, отдельные схемы Ж. Дюмезиля (ср. ниже, примеч. 43).</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4</w:t>
      </w:r>
      <w:r w:rsidRPr="00434FA3">
        <w:rPr>
          <w:rFonts w:ascii="Charis SIL" w:eastAsia="Charis SIL" w:hAnsi="Charis SIL" w:cs="Charis SIL"/>
        </w:rPr>
        <w:t xml:space="preserve"> Ср., в частности, наблюдения над материалом Ригведы: </w:t>
      </w:r>
      <w:r w:rsidRPr="00434FA3">
        <w:rPr>
          <w:rFonts w:ascii="Charis SIL" w:eastAsia="Charis SIL" w:hAnsi="Charis SIL" w:cs="Charis SIL"/>
          <w:i/>
        </w:rPr>
        <w:t xml:space="preserve">Renou L. </w:t>
      </w:r>
      <w:r w:rsidRPr="00434FA3">
        <w:rPr>
          <w:rFonts w:ascii="Charis SIL" w:eastAsia="Charis SIL" w:hAnsi="Charis SIL" w:cs="Charis SIL"/>
        </w:rPr>
        <w:t xml:space="preserve">L’ambiguité du vocabulaire du Ṛgveda // Journal asiatique. Vol. 231, 1939. P. 161–235 (далее: Renou); </w:t>
      </w:r>
      <w:r w:rsidRPr="00434FA3">
        <w:rPr>
          <w:rFonts w:ascii="Charis SIL" w:eastAsia="Charis SIL" w:hAnsi="Charis SIL" w:cs="Charis SIL"/>
          <w:i/>
        </w:rPr>
        <w:t>Елизаренкова Т. Я</w:t>
      </w:r>
      <w:r w:rsidRPr="00434FA3">
        <w:rPr>
          <w:rFonts w:ascii="Charis SIL" w:eastAsia="Charis SIL" w:hAnsi="Charis SIL" w:cs="Charis SIL"/>
        </w:rPr>
        <w:t xml:space="preserve">. О значении ведийского māyā // Краткие сообщения Института народов Азии. </w:t>
      </w:r>
      <w:r w:rsidRPr="00C44A89">
        <w:rPr>
          <w:rFonts w:ascii="Charis SIL" w:eastAsia="Charis SIL" w:hAnsi="Charis SIL" w:cs="Charis SIL"/>
          <w:lang w:val="en-US"/>
        </w:rPr>
        <w:t xml:space="preserve">LVII, 1961. </w:t>
      </w:r>
      <w:r w:rsidRPr="00434FA3">
        <w:rPr>
          <w:rFonts w:ascii="Charis SIL" w:eastAsia="Charis SIL" w:hAnsi="Charis SIL" w:cs="Charis SIL"/>
        </w:rPr>
        <w:t>С</w:t>
      </w:r>
      <w:r w:rsidRPr="00C44A89">
        <w:rPr>
          <w:rFonts w:ascii="Charis SIL" w:eastAsia="Charis SIL" w:hAnsi="Charis SIL" w:cs="Charis SIL"/>
          <w:lang w:val="en-US"/>
        </w:rPr>
        <w:t>. 31–34.</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w:t>
      </w:r>
      <w:r w:rsidRPr="00C44A89">
        <w:rPr>
          <w:rFonts w:ascii="Charis SIL" w:eastAsia="Charis SIL" w:hAnsi="Charis SIL" w:cs="Charis SIL"/>
          <w:lang w:val="en-US"/>
        </w:rPr>
        <w:t> </w:t>
      </w:r>
      <w:r w:rsidRPr="00434FA3">
        <w:rPr>
          <w:rFonts w:ascii="Charis SIL" w:eastAsia="Charis SIL" w:hAnsi="Charis SIL" w:cs="Charis SIL"/>
        </w:rPr>
        <w:t>См</w:t>
      </w:r>
      <w:r w:rsidRPr="00C44A89">
        <w:rPr>
          <w:rFonts w:ascii="Charis SIL" w:eastAsia="Charis SIL" w:hAnsi="Charis SIL" w:cs="Charis SIL"/>
          <w:lang w:val="en-US"/>
        </w:rPr>
        <w:t xml:space="preserve">. </w:t>
      </w:r>
      <w:r w:rsidRPr="00434FA3">
        <w:rPr>
          <w:rFonts w:ascii="Charis SIL" w:eastAsia="Charis SIL" w:hAnsi="Charis SIL" w:cs="Charis SIL"/>
        </w:rPr>
        <w:t>также</w:t>
      </w:r>
      <w:r w:rsidRPr="00C44A89">
        <w:rPr>
          <w:rFonts w:ascii="Charis SIL" w:eastAsia="Charis SIL" w:hAnsi="Charis SIL" w:cs="Charis SIL"/>
          <w:lang w:val="en-US"/>
        </w:rPr>
        <w:t xml:space="preserve"> </w:t>
      </w:r>
      <w:r w:rsidRPr="00C44A89">
        <w:rPr>
          <w:rFonts w:ascii="Charis SIL" w:eastAsia="Charis SIL" w:hAnsi="Charis SIL" w:cs="Charis SIL"/>
          <w:i/>
          <w:lang w:val="en-US"/>
        </w:rPr>
        <w:t>Eliade M</w:t>
      </w:r>
      <w:r w:rsidRPr="00C44A89">
        <w:rPr>
          <w:rFonts w:ascii="Charis SIL" w:eastAsia="Charis SIL" w:hAnsi="Charis SIL" w:cs="Charis SIL"/>
          <w:lang w:val="en-US"/>
        </w:rPr>
        <w:t xml:space="preserve">. Trattato di storia delle religioni. Torino, 1954. P. 148 sq.; </w:t>
      </w:r>
      <w:r w:rsidRPr="00C44A89">
        <w:rPr>
          <w:rFonts w:ascii="Charis SIL" w:eastAsia="Charis SIL" w:hAnsi="Charis SIL" w:cs="Charis SIL"/>
          <w:i/>
          <w:lang w:val="en-US"/>
        </w:rPr>
        <w:t>Gonda J</w:t>
      </w:r>
      <w:r w:rsidRPr="00C44A89">
        <w:rPr>
          <w:rFonts w:ascii="Charis SIL" w:eastAsia="Charis SIL" w:hAnsi="Charis SIL" w:cs="Charis SIL"/>
          <w:lang w:val="en-US"/>
        </w:rPr>
        <w:t xml:space="preserve">. Stylistic repetitions in the Veda. Amsterdam, 1959. P. 87 sq.; </w:t>
      </w:r>
      <w:r w:rsidRPr="00C44A89">
        <w:rPr>
          <w:rFonts w:ascii="Charis SIL" w:eastAsia="Charis SIL" w:hAnsi="Charis SIL" w:cs="Charis SIL"/>
          <w:i/>
          <w:lang w:val="en-US"/>
        </w:rPr>
        <w:t>Fišer I</w:t>
      </w:r>
      <w:r w:rsidRPr="00C44A89">
        <w:rPr>
          <w:rFonts w:ascii="Charis SIL" w:eastAsia="Charis SIL" w:hAnsi="Charis SIL" w:cs="Charis SIL"/>
          <w:lang w:val="en-US"/>
        </w:rPr>
        <w:t xml:space="preserve">. Indian erotics of the oldest period. Praha, 1966. P. 60–61 — </w:t>
      </w:r>
      <w:r w:rsidRPr="00434FA3">
        <w:rPr>
          <w:rFonts w:ascii="Charis SIL" w:eastAsia="Charis SIL" w:hAnsi="Charis SIL" w:cs="Charis SIL"/>
        </w:rPr>
        <w:t>об</w:t>
      </w:r>
      <w:r w:rsidRPr="00C44A89">
        <w:rPr>
          <w:rFonts w:ascii="Charis SIL" w:eastAsia="Charis SIL" w:hAnsi="Charis SIL" w:cs="Charis SIL"/>
          <w:lang w:val="en-US"/>
        </w:rPr>
        <w:t xml:space="preserve"> </w:t>
      </w:r>
      <w:r w:rsidRPr="00434FA3">
        <w:rPr>
          <w:rFonts w:ascii="Charis SIL" w:eastAsia="Charis SIL" w:hAnsi="Charis SIL" w:cs="Charis SIL"/>
        </w:rPr>
        <w:t>индуистских</w:t>
      </w:r>
      <w:r w:rsidRPr="00C44A89">
        <w:rPr>
          <w:rFonts w:ascii="Charis SIL" w:eastAsia="Charis SIL" w:hAnsi="Charis SIL" w:cs="Charis SIL"/>
          <w:lang w:val="en-US"/>
        </w:rPr>
        <w:t xml:space="preserve"> </w:t>
      </w:r>
      <w:r w:rsidRPr="00434FA3">
        <w:rPr>
          <w:rFonts w:ascii="Charis SIL" w:eastAsia="Charis SIL" w:hAnsi="Charis SIL" w:cs="Charis SIL"/>
        </w:rPr>
        <w:t>богах</w:t>
      </w:r>
      <w:r w:rsidRPr="00C44A89">
        <w:rPr>
          <w:rFonts w:ascii="Charis SIL" w:eastAsia="Charis SIL" w:hAnsi="Charis SIL" w:cs="Charis SIL"/>
          <w:lang w:val="en-US"/>
        </w:rPr>
        <w:t xml:space="preserve">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мудрецах</w:t>
      </w:r>
      <w:r w:rsidRPr="00C44A89">
        <w:rPr>
          <w:rFonts w:ascii="Charis SIL" w:eastAsia="Charis SIL" w:hAnsi="Charis SIL" w:cs="Charis SIL"/>
          <w:lang w:val="en-US"/>
        </w:rPr>
        <w:t xml:space="preserve"> </w:t>
      </w:r>
      <w:r w:rsidRPr="00434FA3">
        <w:rPr>
          <w:rFonts w:ascii="Charis SIL" w:eastAsia="Charis SIL" w:hAnsi="Charis SIL" w:cs="Charis SIL"/>
        </w:rPr>
        <w:t>ведийского</w:t>
      </w:r>
      <w:r w:rsidRPr="00C44A89">
        <w:rPr>
          <w:rFonts w:ascii="Charis SIL" w:eastAsia="Charis SIL" w:hAnsi="Charis SIL" w:cs="Charis SIL"/>
          <w:lang w:val="en-US"/>
        </w:rPr>
        <w:t xml:space="preserve">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более</w:t>
      </w:r>
      <w:r w:rsidRPr="00C44A89">
        <w:rPr>
          <w:rFonts w:ascii="Charis SIL" w:eastAsia="Charis SIL" w:hAnsi="Charis SIL" w:cs="Charis SIL"/>
          <w:lang w:val="en-US"/>
        </w:rPr>
        <w:t xml:space="preserve"> </w:t>
      </w:r>
      <w:r w:rsidRPr="00434FA3">
        <w:rPr>
          <w:rFonts w:ascii="Charis SIL" w:eastAsia="Charis SIL" w:hAnsi="Charis SIL" w:cs="Charis SIL"/>
        </w:rPr>
        <w:t>поздних</w:t>
      </w:r>
      <w:r w:rsidRPr="00C44A89">
        <w:rPr>
          <w:rFonts w:ascii="Charis SIL" w:eastAsia="Charis SIL" w:hAnsi="Charis SIL" w:cs="Charis SIL"/>
          <w:lang w:val="en-US"/>
        </w:rPr>
        <w:t xml:space="preserve"> </w:t>
      </w:r>
      <w:r w:rsidRPr="00434FA3">
        <w:rPr>
          <w:rFonts w:ascii="Charis SIL" w:eastAsia="Charis SIL" w:hAnsi="Charis SIL" w:cs="Charis SIL"/>
        </w:rPr>
        <w:t>периодов</w:t>
      </w:r>
      <w:r w:rsidRPr="00C44A89">
        <w:rPr>
          <w:rFonts w:ascii="Charis SIL" w:eastAsia="Charis SIL" w:hAnsi="Charis SIL" w:cs="Charis SIL"/>
          <w:lang w:val="en-US"/>
        </w:rPr>
        <w:t>, «who could be again venerated and ridiculed at the same time».</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lastRenderedPageBreak/>
        <w:t>6</w:t>
      </w:r>
      <w:r w:rsidRPr="00434FA3">
        <w:rPr>
          <w:rFonts w:ascii="Charis SIL" w:eastAsia="Charis SIL" w:hAnsi="Charis SIL" w:cs="Charis SIL"/>
        </w:rPr>
        <w:t> В терминологии ИТС — I–RS («набор элементов, входивших в официальный пантеон» — с. 9), а также отдельные фрагменты более низких уровней (II–BS; III–RS и т. д.), граница между которыми, впрочем, достаточно условна (ср. ИТС, с. </w:t>
      </w:r>
      <w:r w:rsidRPr="00434FA3">
        <w:rPr>
          <w:rFonts w:ascii="Charis SIL" w:eastAsia="Charis SIL" w:hAnsi="Charis SIL" w:cs="Charis SIL"/>
          <w:highlight w:val="yellow"/>
        </w:rPr>
        <w:t>185 сл</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7</w:t>
      </w:r>
      <w:r w:rsidRPr="00434FA3">
        <w:rPr>
          <w:rFonts w:ascii="Charis SIL" w:eastAsia="Charis SIL" w:hAnsi="Charis SIL" w:cs="Charis SIL"/>
        </w:rPr>
        <w:t> Таковы, например, характерные для отдельных групп текстов сочетания Индр</w:t>
      </w:r>
      <w:sdt>
        <w:sdtPr>
          <w:rPr>
            <w:rFonts w:ascii="Charis SIL" w:hAnsi="Charis SIL" w:cs="Charis SIL"/>
          </w:rPr>
          <w:tag w:val="goog_rdk_265"/>
          <w:id w:val="1653248214"/>
        </w:sdtPr>
        <w:sdtContent/>
      </w:sdt>
      <w:r w:rsidRPr="00434FA3">
        <w:rPr>
          <w:rFonts w:ascii="Charis SIL" w:eastAsia="Charis SIL" w:hAnsi="Charis SIL" w:cs="Charis SIL"/>
        </w:rPr>
        <w:t>а </w:t>
      </w:r>
      <w:sdt>
        <w:sdtPr>
          <w:rPr>
            <w:rFonts w:ascii="Charis SIL" w:hAnsi="Charis SIL" w:cs="Charis SIL"/>
          </w:rPr>
          <w:tag w:val="goog_rdk_266"/>
          <w:id w:val="-248661042"/>
        </w:sdtPr>
        <w:sdtContent/>
      </w:sdt>
      <w:r w:rsidRPr="00434FA3">
        <w:rPr>
          <w:rFonts w:ascii="Charis SIL" w:eastAsia="Charis SIL" w:hAnsi="Charis SIL" w:cs="Charis SIL"/>
        </w:rPr>
        <w:t>—Агни, Индра —Варуна, Митра </w:t>
      </w:r>
      <w:sdt>
        <w:sdtPr>
          <w:rPr>
            <w:rFonts w:ascii="Charis SIL" w:hAnsi="Charis SIL" w:cs="Charis SIL"/>
          </w:rPr>
          <w:tag w:val="goog_rdk_267"/>
          <w:id w:val="1843202551"/>
        </w:sdtPr>
        <w:sdtContent/>
      </w:sdt>
      <w:r w:rsidRPr="00434FA3">
        <w:rPr>
          <w:rFonts w:ascii="Charis SIL" w:eastAsia="Charis SIL" w:hAnsi="Charis SIL" w:cs="Charis SIL"/>
        </w:rPr>
        <w:t xml:space="preserve">—Варуна и др. (см. ниже). Ср. </w:t>
      </w:r>
      <w:r w:rsidRPr="00434FA3">
        <w:rPr>
          <w:rFonts w:ascii="Charis SIL" w:eastAsia="Charis SIL" w:hAnsi="Charis SIL" w:cs="Charis SIL"/>
          <w:i/>
        </w:rPr>
        <w:t>Macdonell A</w:t>
      </w:r>
      <w:r w:rsidRPr="00434FA3">
        <w:rPr>
          <w:rFonts w:ascii="Charis SIL" w:eastAsia="Charis SIL" w:hAnsi="Charis SIL" w:cs="Charis SIL"/>
        </w:rPr>
        <w:t>. Vedic mythology. Strassburg, 1897. P. 15–16; 126–130 (далее: Macdonell).</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8</w:t>
      </w:r>
      <w:r w:rsidRPr="00434FA3">
        <w:rPr>
          <w:rFonts w:ascii="Charis SIL" w:eastAsia="Charis SIL" w:hAnsi="Charis SIL" w:cs="Charis SIL"/>
        </w:rPr>
        <w:t xml:space="preserve"> Ср. </w:t>
      </w:r>
      <w:r w:rsidRPr="00434FA3">
        <w:rPr>
          <w:rFonts w:ascii="Charis SIL" w:eastAsia="Charis SIL" w:hAnsi="Charis SIL" w:cs="Charis SIL"/>
          <w:i/>
        </w:rPr>
        <w:t>Macdonell</w:t>
      </w:r>
      <w:r w:rsidRPr="00434FA3">
        <w:rPr>
          <w:rFonts w:ascii="Charis SIL" w:eastAsia="Charis SIL" w:hAnsi="Charis SIL" w:cs="Charis SIL"/>
        </w:rPr>
        <w:t>, p. 15—16, 21.</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9</w:t>
      </w:r>
      <w:r w:rsidRPr="00434FA3">
        <w:rPr>
          <w:rFonts w:ascii="Charis SIL" w:eastAsia="Charis SIL" w:hAnsi="Charis SIL" w:cs="Charis SIL"/>
        </w:rPr>
        <w:t xml:space="preserve"> См. библиографию в изданиях: </w:t>
      </w:r>
      <w:r w:rsidRPr="00434FA3">
        <w:rPr>
          <w:rFonts w:ascii="Charis SIL" w:eastAsia="Charis SIL" w:hAnsi="Charis SIL" w:cs="Charis SIL"/>
          <w:i/>
        </w:rPr>
        <w:t>Renou L</w:t>
      </w:r>
      <w:r w:rsidRPr="00434FA3">
        <w:rPr>
          <w:rFonts w:ascii="Charis SIL" w:eastAsia="Charis SIL" w:hAnsi="Charis SIL" w:cs="Charis SIL"/>
        </w:rPr>
        <w:t xml:space="preserve">. Bibliographie védique. </w:t>
      </w:r>
      <w:r w:rsidRPr="00C44A89">
        <w:rPr>
          <w:rFonts w:ascii="Charis SIL" w:eastAsia="Charis SIL" w:hAnsi="Charis SIL" w:cs="Charis SIL"/>
          <w:lang w:val="en-US"/>
        </w:rPr>
        <w:t xml:space="preserve">Paris, 1931; </w:t>
      </w:r>
      <w:r w:rsidRPr="00C44A89">
        <w:rPr>
          <w:rFonts w:ascii="Charis SIL" w:eastAsia="Charis SIL" w:hAnsi="Charis SIL" w:cs="Charis SIL"/>
          <w:i/>
          <w:lang w:val="en-US"/>
        </w:rPr>
        <w:t>Dandekar R. N</w:t>
      </w:r>
      <w:r w:rsidRPr="00C44A89">
        <w:rPr>
          <w:rFonts w:ascii="Charis SIL" w:eastAsia="Charis SIL" w:hAnsi="Charis SIL" w:cs="Charis SIL"/>
          <w:lang w:val="en-US"/>
        </w:rPr>
        <w:t xml:space="preserve">. Vedic bibliography. Bombay, 1946; Vol. II. Poona, 1961. </w:t>
      </w:r>
      <w:r w:rsidR="00831E7F">
        <w:rPr>
          <w:rFonts w:ascii="Charis SIL" w:eastAsia="Charis SIL" w:hAnsi="Charis SIL" w:cs="Charis SIL"/>
        </w:rPr>
        <w:t>Ср</w:t>
      </w:r>
      <w:r w:rsidR="00831E7F" w:rsidRPr="00C44A89">
        <w:rPr>
          <w:rFonts w:ascii="Charis SIL" w:eastAsia="Charis SIL" w:hAnsi="Charis SIL" w:cs="Charis SIL"/>
          <w:lang w:val="en-US"/>
        </w:rPr>
        <w:t xml:space="preserve">. </w:t>
      </w:r>
      <w:r w:rsidRPr="00434FA3">
        <w:rPr>
          <w:rFonts w:ascii="Charis SIL" w:eastAsia="Charis SIL" w:hAnsi="Charis SIL" w:cs="Charis SIL"/>
        </w:rPr>
        <w:t>напр</w:t>
      </w:r>
      <w:r w:rsidRPr="00C44A89">
        <w:rPr>
          <w:rFonts w:ascii="Charis SIL" w:eastAsia="Charis SIL" w:hAnsi="Charis SIL" w:cs="Charis SIL"/>
          <w:lang w:val="en-US"/>
        </w:rPr>
        <w:t>., Bergaigne, I–III, Paris, 1878–1883 (</w:t>
      </w:r>
      <w:r w:rsidRPr="00434FA3">
        <w:rPr>
          <w:rFonts w:ascii="Charis SIL" w:eastAsia="Charis SIL" w:hAnsi="Charis SIL" w:cs="Charis SIL"/>
        </w:rPr>
        <w:t>в</w:t>
      </w:r>
      <w:r w:rsidRPr="00C44A89">
        <w:rPr>
          <w:rFonts w:ascii="Charis SIL" w:eastAsia="Charis SIL" w:hAnsi="Charis SIL" w:cs="Charis SIL"/>
          <w:lang w:val="en-US"/>
        </w:rPr>
        <w:t xml:space="preserve"> </w:t>
      </w:r>
      <w:r w:rsidRPr="00434FA3">
        <w:rPr>
          <w:rFonts w:ascii="Charis SIL" w:eastAsia="Charis SIL" w:hAnsi="Charis SIL" w:cs="Charis SIL"/>
        </w:rPr>
        <w:t>частности</w:t>
      </w:r>
      <w:r w:rsidRPr="00C44A89">
        <w:rPr>
          <w:rFonts w:ascii="Charis SIL" w:eastAsia="Charis SIL" w:hAnsi="Charis SIL" w:cs="Charis SIL"/>
          <w:lang w:val="en-US"/>
        </w:rPr>
        <w:t xml:space="preserve">, Vol. III, p. 2–3, 152 sq.); Macdonell; </w:t>
      </w:r>
      <w:r w:rsidRPr="00C44A89">
        <w:rPr>
          <w:rFonts w:ascii="Charis SIL" w:eastAsia="Charis SIL" w:hAnsi="Charis SIL" w:cs="Charis SIL"/>
          <w:i/>
          <w:lang w:val="en-US"/>
        </w:rPr>
        <w:t>Hopkins E. W</w:t>
      </w:r>
      <w:r w:rsidRPr="00C44A89">
        <w:rPr>
          <w:rFonts w:ascii="Charis SIL" w:eastAsia="Charis SIL" w:hAnsi="Charis SIL" w:cs="Charis SIL"/>
          <w:lang w:val="en-US"/>
        </w:rPr>
        <w:t>. Epic mythology. Strassburg, 1915 (</w:t>
      </w:r>
      <w:r w:rsidRPr="00434FA3">
        <w:rPr>
          <w:rFonts w:ascii="Charis SIL" w:eastAsia="Charis SIL" w:hAnsi="Charis SIL" w:cs="Charis SIL"/>
        </w:rPr>
        <w:t>далее</w:t>
      </w:r>
      <w:r w:rsidRPr="00C44A89">
        <w:rPr>
          <w:rFonts w:ascii="Charis SIL" w:eastAsia="Charis SIL" w:hAnsi="Charis SIL" w:cs="Charis SIL"/>
          <w:lang w:val="en-US"/>
        </w:rPr>
        <w:t xml:space="preserve">: Hopkins); </w:t>
      </w:r>
      <w:r w:rsidRPr="00C44A89">
        <w:rPr>
          <w:rFonts w:ascii="Charis SIL" w:eastAsia="Charis SIL" w:hAnsi="Charis SIL" w:cs="Charis SIL"/>
          <w:i/>
          <w:lang w:val="en-US"/>
        </w:rPr>
        <w:t>Keith A. B</w:t>
      </w:r>
      <w:r w:rsidRPr="00C44A89">
        <w:rPr>
          <w:rFonts w:ascii="Charis SIL" w:eastAsia="Charis SIL" w:hAnsi="Charis SIL" w:cs="Charis SIL"/>
          <w:lang w:val="en-US"/>
        </w:rPr>
        <w:t>. The religion and Philosophy of the Veda and Upanishads. Cambridge (Mass), 1925 (</w:t>
      </w:r>
      <w:r w:rsidRPr="00434FA3">
        <w:rPr>
          <w:rFonts w:ascii="Charis SIL" w:eastAsia="Charis SIL" w:hAnsi="Charis SIL" w:cs="Charis SIL"/>
        </w:rPr>
        <w:t>далее</w:t>
      </w:r>
      <w:r w:rsidRPr="00C44A89">
        <w:rPr>
          <w:rFonts w:ascii="Charis SIL" w:eastAsia="Charis SIL" w:hAnsi="Charis SIL" w:cs="Charis SIL"/>
          <w:lang w:val="en-US"/>
        </w:rPr>
        <w:t xml:space="preserve">: Keith); Renou; </w:t>
      </w:r>
      <w:r w:rsidRPr="00C44A89">
        <w:rPr>
          <w:rFonts w:ascii="Charis SIL" w:eastAsia="Charis SIL" w:hAnsi="Charis SIL" w:cs="Charis SIL"/>
          <w:i/>
          <w:lang w:val="en-US"/>
        </w:rPr>
        <w:t>Dumézil G</w:t>
      </w:r>
      <w:r w:rsidRPr="00C44A89">
        <w:rPr>
          <w:rFonts w:ascii="Charis SIL" w:eastAsia="Charis SIL" w:hAnsi="Charis SIL" w:cs="Charis SIL"/>
          <w:lang w:val="en-US"/>
        </w:rPr>
        <w:t>. Les dieux des indo-européens. Paris, 1952 (</w:t>
      </w:r>
      <w:r w:rsidRPr="00434FA3">
        <w:rPr>
          <w:rFonts w:ascii="Charis SIL" w:eastAsia="Charis SIL" w:hAnsi="Charis SIL" w:cs="Charis SIL"/>
        </w:rPr>
        <w:t>далее</w:t>
      </w:r>
      <w:r w:rsidRPr="00C44A89">
        <w:rPr>
          <w:rFonts w:ascii="Charis SIL" w:eastAsia="Charis SIL" w:hAnsi="Charis SIL" w:cs="Charis SIL"/>
          <w:lang w:val="en-US"/>
        </w:rPr>
        <w:t>: Dumézil, Les dieux).</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10</w:t>
      </w:r>
      <w:r w:rsidRPr="00C44A89">
        <w:rPr>
          <w:rFonts w:ascii="Charis SIL" w:eastAsia="Charis SIL" w:hAnsi="Charis SIL" w:cs="Charis SIL"/>
          <w:lang w:val="en-US"/>
        </w:rPr>
        <w:t> Cp. </w:t>
      </w:r>
      <w:r w:rsidRPr="00C44A89">
        <w:rPr>
          <w:rFonts w:ascii="Charis SIL" w:eastAsia="Charis SIL" w:hAnsi="Charis SIL" w:cs="Charis SIL"/>
          <w:i/>
          <w:lang w:val="en-US"/>
        </w:rPr>
        <w:t>Macdonell</w:t>
      </w:r>
      <w:r w:rsidRPr="00C44A89">
        <w:rPr>
          <w:rFonts w:ascii="Charis SIL" w:eastAsia="Charis SIL" w:hAnsi="Charis SIL" w:cs="Charis SIL"/>
          <w:lang w:val="en-US"/>
        </w:rPr>
        <w:t>, 54 sq.; Renou, 223.</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11</w:t>
      </w:r>
      <w:r w:rsidRPr="00C44A89">
        <w:rPr>
          <w:rFonts w:ascii="Charis SIL" w:eastAsia="Charis SIL" w:hAnsi="Charis SIL" w:cs="Charis SIL"/>
          <w:lang w:val="en-US"/>
        </w:rPr>
        <w:t> </w:t>
      </w:r>
      <w:r w:rsidRPr="00434FA3">
        <w:rPr>
          <w:rFonts w:ascii="Charis SIL" w:eastAsia="Charis SIL" w:hAnsi="Charis SIL" w:cs="Charis SIL"/>
        </w:rPr>
        <w:t>Цитируем</w:t>
      </w:r>
      <w:r w:rsidRPr="00C44A89">
        <w:rPr>
          <w:rFonts w:ascii="Charis SIL" w:eastAsia="Charis SIL" w:hAnsi="Charis SIL" w:cs="Charis SIL"/>
          <w:lang w:val="en-US"/>
        </w:rPr>
        <w:t xml:space="preserve"> </w:t>
      </w:r>
      <w:r w:rsidRPr="00434FA3">
        <w:rPr>
          <w:rFonts w:ascii="Charis SIL" w:eastAsia="Charis SIL" w:hAnsi="Charis SIL" w:cs="Charis SIL"/>
        </w:rPr>
        <w:t>по</w:t>
      </w:r>
      <w:r w:rsidRPr="00C44A89">
        <w:rPr>
          <w:rFonts w:ascii="Charis SIL" w:eastAsia="Charis SIL" w:hAnsi="Charis SIL" w:cs="Charis SIL"/>
          <w:lang w:val="en-US"/>
        </w:rPr>
        <w:t xml:space="preserve"> </w:t>
      </w:r>
      <w:r w:rsidRPr="00434FA3">
        <w:rPr>
          <w:rFonts w:ascii="Charis SIL" w:eastAsia="Charis SIL" w:hAnsi="Charis SIL" w:cs="Charis SIL"/>
        </w:rPr>
        <w:t>изданию</w:t>
      </w:r>
      <w:r w:rsidRPr="00C44A89">
        <w:rPr>
          <w:rFonts w:ascii="Charis SIL" w:eastAsia="Charis SIL" w:hAnsi="Charis SIL" w:cs="Charis SIL"/>
          <w:lang w:val="en-US"/>
        </w:rPr>
        <w:t xml:space="preserve">: </w:t>
      </w:r>
      <w:r w:rsidRPr="00C44A89">
        <w:rPr>
          <w:rFonts w:ascii="Charis SIL" w:eastAsia="Charis SIL" w:hAnsi="Charis SIL" w:cs="Charis SIL"/>
          <w:i/>
          <w:lang w:val="en-US"/>
        </w:rPr>
        <w:t>Aufrecht Th</w:t>
      </w:r>
      <w:r w:rsidRPr="00C44A89">
        <w:rPr>
          <w:rFonts w:ascii="Charis SIL" w:eastAsia="Charis SIL" w:hAnsi="Charis SIL" w:cs="Charis SIL"/>
          <w:lang w:val="en-US"/>
        </w:rPr>
        <w:t xml:space="preserve">. </w:t>
      </w:r>
      <w:r w:rsidRPr="00C44A89">
        <w:rPr>
          <w:rFonts w:ascii="Charis SIL" w:eastAsia="Charis SIL" w:hAnsi="Charis SIL" w:cs="Charis SIL"/>
          <w:lang w:val="de-DE"/>
        </w:rPr>
        <w:t xml:space="preserve">Die Hymnen des Ṛgveda. Berlin, 1955. 3 Aufl, I–II Th. </w:t>
      </w:r>
      <w:r w:rsidRPr="00434FA3">
        <w:rPr>
          <w:rFonts w:ascii="Charis SIL" w:eastAsia="Charis SIL" w:hAnsi="Charis SIL" w:cs="Charis SIL"/>
        </w:rPr>
        <w:t>Нами</w:t>
      </w:r>
      <w:r w:rsidRPr="00C44A89">
        <w:rPr>
          <w:rFonts w:ascii="Charis SIL" w:eastAsia="Charis SIL" w:hAnsi="Charis SIL" w:cs="Charis SIL"/>
          <w:lang w:val="de-DE"/>
        </w:rPr>
        <w:t xml:space="preserve"> </w:t>
      </w:r>
      <w:r w:rsidRPr="00434FA3">
        <w:rPr>
          <w:rFonts w:ascii="Charis SIL" w:eastAsia="Charis SIL" w:hAnsi="Charis SIL" w:cs="Charis SIL"/>
        </w:rPr>
        <w:t>были</w:t>
      </w:r>
      <w:r w:rsidRPr="00C44A89">
        <w:rPr>
          <w:rFonts w:ascii="Charis SIL" w:eastAsia="Charis SIL" w:hAnsi="Charis SIL" w:cs="Charis SIL"/>
          <w:lang w:val="de-DE"/>
        </w:rPr>
        <w:t xml:space="preserve"> </w:t>
      </w:r>
      <w:r w:rsidRPr="00434FA3">
        <w:rPr>
          <w:rFonts w:ascii="Charis SIL" w:eastAsia="Charis SIL" w:hAnsi="Charis SIL" w:cs="Charis SIL"/>
        </w:rPr>
        <w:t>учтены</w:t>
      </w:r>
      <w:r w:rsidRPr="00C44A89">
        <w:rPr>
          <w:rFonts w:ascii="Charis SIL" w:eastAsia="Charis SIL" w:hAnsi="Charis SIL" w:cs="Charis SIL"/>
          <w:lang w:val="de-DE"/>
        </w:rPr>
        <w:t xml:space="preserve"> </w:t>
      </w:r>
      <w:r w:rsidRPr="00434FA3">
        <w:rPr>
          <w:rFonts w:ascii="Charis SIL" w:eastAsia="Charis SIL" w:hAnsi="Charis SIL" w:cs="Charis SIL"/>
        </w:rPr>
        <w:t>также</w:t>
      </w:r>
      <w:r w:rsidRPr="00C44A89">
        <w:rPr>
          <w:rFonts w:ascii="Charis SIL" w:eastAsia="Charis SIL" w:hAnsi="Charis SIL" w:cs="Charis SIL"/>
          <w:lang w:val="de-DE"/>
        </w:rPr>
        <w:t xml:space="preserve"> </w:t>
      </w:r>
      <w:r w:rsidRPr="00434FA3">
        <w:rPr>
          <w:rFonts w:ascii="Charis SIL" w:eastAsia="Charis SIL" w:hAnsi="Charis SIL" w:cs="Charis SIL"/>
        </w:rPr>
        <w:t>толкования</w:t>
      </w:r>
      <w:r w:rsidRPr="00C44A89">
        <w:rPr>
          <w:rFonts w:ascii="Charis SIL" w:eastAsia="Charis SIL" w:hAnsi="Charis SIL" w:cs="Charis SIL"/>
          <w:lang w:val="de-DE"/>
        </w:rPr>
        <w:t xml:space="preserve"> </w:t>
      </w:r>
      <w:r w:rsidRPr="00434FA3">
        <w:rPr>
          <w:rFonts w:ascii="Charis SIL" w:eastAsia="Charis SIL" w:hAnsi="Charis SIL" w:cs="Charis SIL"/>
        </w:rPr>
        <w:t>Грассманна</w:t>
      </w:r>
      <w:r w:rsidRPr="00C44A89">
        <w:rPr>
          <w:rFonts w:ascii="Charis SIL" w:eastAsia="Charis SIL" w:hAnsi="Charis SIL" w:cs="Charis SIL"/>
          <w:lang w:val="de-DE"/>
        </w:rPr>
        <w:t xml:space="preserve"> (</w:t>
      </w:r>
      <w:r w:rsidRPr="00C44A89">
        <w:rPr>
          <w:rFonts w:ascii="Charis SIL" w:eastAsia="Charis SIL" w:hAnsi="Charis SIL" w:cs="Charis SIL"/>
          <w:i/>
          <w:lang w:val="de-DE"/>
        </w:rPr>
        <w:t>Grassmann H</w:t>
      </w:r>
      <w:r w:rsidRPr="00C44A89">
        <w:rPr>
          <w:rFonts w:ascii="Charis SIL" w:eastAsia="Charis SIL" w:hAnsi="Charis SIL" w:cs="Charis SIL"/>
          <w:lang w:val="de-DE"/>
        </w:rPr>
        <w:t xml:space="preserve">. Wörterbuch zum Rig-Veda. 3 Aufl. Wiesbaden, 1955; </w:t>
      </w:r>
      <w:r w:rsidRPr="00434FA3">
        <w:rPr>
          <w:rFonts w:ascii="Charis SIL" w:eastAsia="Charis SIL" w:hAnsi="Charis SIL" w:cs="Charis SIL"/>
        </w:rPr>
        <w:t>далее</w:t>
      </w:r>
      <w:r w:rsidRPr="00C44A89">
        <w:rPr>
          <w:rFonts w:ascii="Charis SIL" w:eastAsia="Charis SIL" w:hAnsi="Charis SIL" w:cs="Charis SIL"/>
          <w:lang w:val="de-DE"/>
        </w:rPr>
        <w:t>: Grassmann); K. </w:t>
      </w:r>
      <w:r w:rsidRPr="00434FA3">
        <w:rPr>
          <w:rFonts w:ascii="Charis SIL" w:eastAsia="Charis SIL" w:hAnsi="Charis SIL" w:cs="Charis SIL"/>
        </w:rPr>
        <w:t>Гельднера</w:t>
      </w:r>
      <w:r w:rsidRPr="00C44A89">
        <w:rPr>
          <w:rFonts w:ascii="Charis SIL" w:eastAsia="Charis SIL" w:hAnsi="Charis SIL" w:cs="Charis SIL"/>
          <w:lang w:val="de-DE"/>
        </w:rPr>
        <w:t xml:space="preserve"> (Der Rig-Veda aus dem Sanskrit übersetzt v. </w:t>
      </w:r>
      <w:r w:rsidRPr="00C44A89">
        <w:rPr>
          <w:rFonts w:ascii="Charis SIL" w:eastAsia="Charis SIL" w:hAnsi="Charis SIL" w:cs="Charis SIL"/>
          <w:i/>
          <w:lang w:val="de-DE"/>
        </w:rPr>
        <w:t>K. F. Geldner</w:t>
      </w:r>
      <w:r w:rsidRPr="00C44A89">
        <w:rPr>
          <w:rFonts w:ascii="Charis SIL" w:eastAsia="Charis SIL" w:hAnsi="Charis SIL" w:cs="Charis SIL"/>
          <w:lang w:val="de-DE"/>
        </w:rPr>
        <w:t xml:space="preserve">. </w:t>
      </w:r>
      <w:r w:rsidRPr="00C44A89">
        <w:rPr>
          <w:rFonts w:ascii="Charis SIL" w:eastAsia="Charis SIL" w:hAnsi="Charis SIL" w:cs="Charis SIL"/>
          <w:lang w:val="en-US"/>
        </w:rPr>
        <w:t xml:space="preserve">Cambridge (Mass.), 1951–1957. T. I–IV; </w:t>
      </w:r>
      <w:r w:rsidRPr="00434FA3">
        <w:rPr>
          <w:rFonts w:ascii="Charis SIL" w:eastAsia="Charis SIL" w:hAnsi="Charis SIL" w:cs="Charis SIL"/>
        </w:rPr>
        <w:t>далее</w:t>
      </w:r>
      <w:r w:rsidRPr="00C44A89">
        <w:rPr>
          <w:rFonts w:ascii="Charis SIL" w:eastAsia="Charis SIL" w:hAnsi="Charis SIL" w:cs="Charis SIL"/>
          <w:lang w:val="en-US"/>
        </w:rPr>
        <w:t xml:space="preserve">: Rg); </w:t>
      </w:r>
      <w:r w:rsidRPr="00434FA3">
        <w:rPr>
          <w:rFonts w:ascii="Charis SIL" w:eastAsia="Charis SIL" w:hAnsi="Charis SIL" w:cs="Charis SIL"/>
        </w:rPr>
        <w:t>Л</w:t>
      </w:r>
      <w:r w:rsidRPr="00C44A89">
        <w:rPr>
          <w:rFonts w:ascii="Charis SIL" w:eastAsia="Charis SIL" w:hAnsi="Charis SIL" w:cs="Charis SIL"/>
          <w:lang w:val="en-US"/>
        </w:rPr>
        <w:t>. </w:t>
      </w:r>
      <w:r w:rsidRPr="00434FA3">
        <w:rPr>
          <w:rFonts w:ascii="Charis SIL" w:eastAsia="Charis SIL" w:hAnsi="Charis SIL" w:cs="Charis SIL"/>
        </w:rPr>
        <w:t>Рену</w:t>
      </w:r>
      <w:r w:rsidRPr="00C44A89">
        <w:rPr>
          <w:rFonts w:ascii="Charis SIL" w:eastAsia="Charis SIL" w:hAnsi="Charis SIL" w:cs="Charis SIL"/>
          <w:lang w:val="en-US"/>
        </w:rPr>
        <w:t xml:space="preserve"> (</w:t>
      </w:r>
      <w:r w:rsidRPr="00C44A89">
        <w:rPr>
          <w:rFonts w:ascii="Charis SIL" w:eastAsia="Charis SIL" w:hAnsi="Charis SIL" w:cs="Charis SIL"/>
          <w:i/>
          <w:lang w:val="en-US"/>
        </w:rPr>
        <w:t>Renou L</w:t>
      </w:r>
      <w:r w:rsidRPr="00C44A89">
        <w:rPr>
          <w:rFonts w:ascii="Charis SIL" w:eastAsia="Charis SIL" w:hAnsi="Charis SIL" w:cs="Charis SIL"/>
          <w:lang w:val="en-US"/>
        </w:rPr>
        <w:t xml:space="preserve">. Etudes védiques et Pāṇinéennes. </w:t>
      </w:r>
      <w:r w:rsidRPr="00434FA3">
        <w:rPr>
          <w:rFonts w:ascii="Charis SIL" w:eastAsia="Charis SIL" w:hAnsi="Charis SIL" w:cs="Charis SIL"/>
        </w:rPr>
        <w:t>Paris, 1957–1964. Vol. III–V; VII–XII</w:t>
      </w:r>
      <w:sdt>
        <w:sdtPr>
          <w:rPr>
            <w:rFonts w:ascii="Charis SIL" w:hAnsi="Charis SIL" w:cs="Charis SIL"/>
          </w:rPr>
          <w:tag w:val="goog_rdk_268"/>
          <w:id w:val="1172918063"/>
        </w:sdtPr>
        <w:sdtContent/>
      </w:sdt>
      <w:r w:rsidRPr="00434FA3">
        <w:rPr>
          <w:rFonts w:ascii="Charis SIL" w:eastAsia="Charis SIL" w:hAnsi="Charis SIL" w:cs="Charis SIL"/>
        </w:rPr>
        <w:t>) и др. Приводимые здесь без дополнительных обозначений цифры указывают соответственно на мандалу, гимн и стих Ригведы.</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12</w:t>
      </w:r>
      <w:r w:rsidRPr="00434FA3">
        <w:rPr>
          <w:rFonts w:ascii="Charis SIL" w:eastAsia="Charis SIL" w:hAnsi="Charis SIL" w:cs="Charis SIL"/>
        </w:rPr>
        <w:t> Ср. Bergaigne, III, p. 104 sq.</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13</w:t>
      </w:r>
      <w:r w:rsidRPr="00434FA3">
        <w:rPr>
          <w:rFonts w:ascii="Charis SIL" w:eastAsia="Charis SIL" w:hAnsi="Charis SIL" w:cs="Charis SIL"/>
        </w:rPr>
        <w:t xml:space="preserve"> См., впрочем, </w:t>
      </w:r>
      <w:r w:rsidRPr="00434FA3">
        <w:rPr>
          <w:rFonts w:ascii="Charis SIL" w:eastAsia="Charis SIL" w:hAnsi="Charis SIL" w:cs="Charis SIL"/>
          <w:i/>
        </w:rPr>
        <w:t>Gonda J</w:t>
      </w:r>
      <w:r w:rsidRPr="00434FA3">
        <w:rPr>
          <w:rFonts w:ascii="Charis SIL" w:eastAsia="Charis SIL" w:hAnsi="Charis SIL" w:cs="Charis SIL"/>
        </w:rPr>
        <w:t>. Epithets in the Ṛgveda. s’Gravenhague, 1959. P. 114 (</w:t>
      </w:r>
      <w:sdt>
        <w:sdtPr>
          <w:rPr>
            <w:rFonts w:ascii="Charis SIL" w:hAnsi="Charis SIL" w:cs="Charis SIL"/>
          </w:rPr>
          <w:tag w:val="goog_rdk_269"/>
          <w:id w:val="-211191105"/>
        </w:sdtPr>
        <w:sdtContent/>
      </w:sdt>
      <w:r w:rsidRPr="00434FA3">
        <w:rPr>
          <w:rFonts w:ascii="Charis SIL" w:eastAsia="Charis SIL" w:hAnsi="Charis SIL" w:cs="Charis SIL"/>
        </w:rPr>
        <w:t>далее: Gonda, Epithets).</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lastRenderedPageBreak/>
        <w:t>14</w:t>
      </w:r>
      <w:r w:rsidRPr="00434FA3">
        <w:rPr>
          <w:rFonts w:ascii="Charis SIL" w:eastAsia="Charis SIL" w:hAnsi="Charis SIL" w:cs="Charis SIL"/>
        </w:rPr>
        <w:t xml:space="preserve"> Мы не останавливаемся здесь на дифференциации различных грамматико-стилистических уровней плана выражения, соответствующих отмечаемым семантическим противопоставлениям. Подобная дифференциация представляется в плане приводимых наблюдений весьма существенной (ср., напр., частичный переход на уровень мотивов в нижеследующих замечаниях об Индре). См. выше </w:t>
      </w:r>
      <w:r w:rsidRPr="00434FA3">
        <w:rPr>
          <w:rFonts w:ascii="Charis SIL" w:eastAsia="Charis SIL" w:hAnsi="Charis SIL" w:cs="Charis SIL"/>
          <w:highlight w:val="green"/>
        </w:rPr>
        <w:t>с. ??</w:t>
      </w:r>
      <w:sdt>
        <w:sdtPr>
          <w:rPr>
            <w:rFonts w:ascii="Charis SIL" w:hAnsi="Charis SIL" w:cs="Charis SIL"/>
          </w:rPr>
          <w:tag w:val="goog_rdk_270"/>
          <w:id w:val="-284045171"/>
        </w:sdtPr>
        <w:sdtContent/>
      </w:sdt>
      <w:r w:rsidRPr="00434FA3">
        <w:rPr>
          <w:rFonts w:ascii="Charis SIL" w:eastAsia="Charis SIL" w:hAnsi="Charis SIL" w:cs="Charis SIL"/>
          <w:highlight w:val="green"/>
        </w:rPr>
        <w:t>?</w:t>
      </w:r>
      <w:r w:rsidRPr="00434FA3">
        <w:rPr>
          <w:rFonts w:ascii="Charis SIL" w:eastAsia="Charis SIL" w:hAnsi="Charis SIL" w:cs="Charis SIL"/>
        </w:rPr>
        <w:t xml:space="preserve">; ср. </w:t>
      </w:r>
      <w:r w:rsidRPr="00434FA3">
        <w:rPr>
          <w:rFonts w:ascii="Charis SIL" w:eastAsia="Charis SIL" w:hAnsi="Charis SIL" w:cs="Charis SIL"/>
          <w:i/>
        </w:rPr>
        <w:t>Елизаренкова Т. Я.</w:t>
      </w:r>
      <w:r w:rsidRPr="00434FA3">
        <w:rPr>
          <w:rFonts w:ascii="Charis SIL" w:eastAsia="Charis SIL" w:hAnsi="Charis SIL" w:cs="Charis SIL"/>
        </w:rPr>
        <w:t xml:space="preserve">, </w:t>
      </w:r>
      <w:r w:rsidRPr="00434FA3">
        <w:rPr>
          <w:rFonts w:ascii="Charis SIL" w:eastAsia="Charis SIL" w:hAnsi="Charis SIL" w:cs="Charis SIL"/>
          <w:i/>
        </w:rPr>
        <w:t>Топоров В. Н</w:t>
      </w:r>
      <w:r w:rsidRPr="00434FA3">
        <w:rPr>
          <w:rFonts w:ascii="Charis SIL" w:eastAsia="Charis SIL" w:hAnsi="Charis SIL" w:cs="Charis SIL"/>
        </w:rPr>
        <w:t xml:space="preserve">. О древнеиндийской Ушас (Uṣas) и ее балтийском соответствии (Ūsiṇš) // «Индия в древности». М., 1964. С. 68 (далее: Елизаренкова, Топоров); </w:t>
      </w:r>
      <w:r w:rsidRPr="00434FA3">
        <w:rPr>
          <w:rFonts w:ascii="Charis SIL" w:eastAsia="Charis SIL" w:hAnsi="Charis SIL" w:cs="Charis SIL"/>
          <w:i/>
        </w:rPr>
        <w:t>Елизаренкова Т. Я.</w:t>
      </w:r>
      <w:r w:rsidRPr="00434FA3">
        <w:rPr>
          <w:rFonts w:ascii="Charis SIL" w:eastAsia="Charis SIL" w:hAnsi="Charis SIL" w:cs="Charis SIL"/>
        </w:rPr>
        <w:t xml:space="preserve">, </w:t>
      </w:r>
      <w:r w:rsidRPr="00434FA3">
        <w:rPr>
          <w:rFonts w:ascii="Charis SIL" w:eastAsia="Charis SIL" w:hAnsi="Charis SIL" w:cs="Charis SIL"/>
          <w:i/>
        </w:rPr>
        <w:t>Сыркин А. Я</w:t>
      </w:r>
      <w:r w:rsidRPr="00434FA3">
        <w:rPr>
          <w:rFonts w:ascii="Charis SIL" w:eastAsia="Charis SIL" w:hAnsi="Charis SIL" w:cs="Charis SIL"/>
        </w:rPr>
        <w:t xml:space="preserve">. К анализу индийского свадебного гимна (Ригведа X 85) // Уч. зап. Тартуского гос. ун-та. Вып. 181, 1965. С. 175 и сл. (далее: Елизаренкова, Сыркин); </w:t>
      </w:r>
      <w:r w:rsidRPr="00434FA3">
        <w:rPr>
          <w:rFonts w:ascii="Charis SIL" w:eastAsia="Charis SIL" w:hAnsi="Charis SIL" w:cs="Charis SIL"/>
          <w:i/>
        </w:rPr>
        <w:t>Елизаренкова Т. Я</w:t>
      </w:r>
      <w:r w:rsidRPr="00434FA3">
        <w:rPr>
          <w:rFonts w:ascii="Charis SIL" w:eastAsia="Charis SIL" w:hAnsi="Charis SIL" w:cs="Charis SIL"/>
        </w:rPr>
        <w:t>. Еще раз о ведийском боге Варуне // Труды по востоковедению. Вып. 1. Тарту, 1968. С. 113—12</w:t>
      </w:r>
      <w:sdt>
        <w:sdtPr>
          <w:rPr>
            <w:rFonts w:ascii="Charis SIL" w:hAnsi="Charis SIL" w:cs="Charis SIL"/>
          </w:rPr>
          <w:tag w:val="goog_rdk_271"/>
          <w:id w:val="1038858157"/>
        </w:sdtPr>
        <w:sdtContent/>
      </w:sdt>
      <w:r w:rsidRPr="00434FA3">
        <w:rPr>
          <w:rFonts w:ascii="Charis SIL" w:eastAsia="Charis SIL" w:hAnsi="Charis SIL" w:cs="Charis SIL"/>
        </w:rPr>
        <w:t>2 (далее: Т. Елизаренкова). В связи с анализом соответствующих признаков на уровне эпитетов см. Gonda</w:t>
      </w:r>
      <w:sdt>
        <w:sdtPr>
          <w:rPr>
            <w:rFonts w:ascii="Charis SIL" w:hAnsi="Charis SIL" w:cs="Charis SIL"/>
          </w:rPr>
          <w:tag w:val="goog_rdk_272"/>
          <w:id w:val="-312487011"/>
        </w:sdtPr>
        <w:sdtContent/>
      </w:sdt>
      <w:r w:rsidRPr="00434FA3">
        <w:rPr>
          <w:rFonts w:ascii="Charis SIL" w:eastAsia="Charis SIL" w:hAnsi="Charis SIL" w:cs="Charis SIL"/>
        </w:rPr>
        <w:t>, Epithets.</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15</w:t>
      </w:r>
      <w:r w:rsidRPr="00434FA3">
        <w:rPr>
          <w:rFonts w:ascii="Charis SIL" w:eastAsia="Charis SIL" w:hAnsi="Charis SIL" w:cs="Charis SIL"/>
        </w:rPr>
        <w:t> Ср. Bergaigne, II, 191 sq.</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16</w:t>
      </w:r>
      <w:r w:rsidRPr="00434FA3">
        <w:rPr>
          <w:rFonts w:ascii="Charis SIL" w:eastAsia="Charis SIL" w:hAnsi="Charis SIL" w:cs="Charis SIL"/>
        </w:rPr>
        <w:t> Подробнее о соотношении их признаков см. Macdonell, p. 20, 64–65, 127–128.</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17</w:t>
      </w:r>
      <w:r w:rsidRPr="00434FA3">
        <w:rPr>
          <w:rFonts w:ascii="Charis SIL" w:eastAsia="Charis SIL" w:hAnsi="Charis SIL" w:cs="Charis SIL"/>
        </w:rPr>
        <w:t> Ср. Bergaigne, II, 184 sq.</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18</w:t>
      </w:r>
      <w:r w:rsidRPr="00434FA3">
        <w:rPr>
          <w:rFonts w:ascii="Charis SIL" w:eastAsia="Charis SIL" w:hAnsi="Charis SIL" w:cs="Charis SIL"/>
        </w:rPr>
        <w:t> Ср. Bergaigne, II, 187 sq. (ср. ibid., p. 194 sq. О его отношении к Агни, Соме).</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19</w:t>
      </w:r>
      <w:r w:rsidRPr="00434FA3">
        <w:rPr>
          <w:rFonts w:ascii="Charis SIL" w:eastAsia="Charis SIL" w:hAnsi="Charis SIL" w:cs="Charis SIL"/>
        </w:rPr>
        <w:t> В этом случае здесь можно усмотреть аналогию к его отношениям с асурами (см. выше).</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20</w:t>
      </w:r>
      <w:r w:rsidRPr="00434FA3">
        <w:rPr>
          <w:rFonts w:ascii="Charis SIL" w:eastAsia="Charis SIL" w:hAnsi="Charis SIL" w:cs="Charis SIL"/>
        </w:rPr>
        <w:t> Ср. также толкование К. Гельднером 5.33.4: tatakshé s</w:t>
      </w:r>
      <w:r w:rsidRPr="00434FA3">
        <w:rPr>
          <w:rFonts w:ascii="Charis SIL" w:eastAsia="Charis SIL" w:hAnsi="Charis SIL" w:cs="Charis SIL"/>
          <w:highlight w:val="yellow"/>
        </w:rPr>
        <w:t>ū́</w:t>
      </w:r>
      <w:r w:rsidRPr="00434FA3">
        <w:rPr>
          <w:rFonts w:ascii="Charis SIL" w:eastAsia="Charis SIL" w:hAnsi="Charis SIL" w:cs="Charis SIL"/>
        </w:rPr>
        <w:t>ryāya — Rg, II, 32, Anm. 4cd.</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21</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Bergaigne, III, 58 sq.; </w:t>
      </w:r>
      <w:r w:rsidRPr="00C44A89">
        <w:rPr>
          <w:rFonts w:ascii="Charis SIL" w:eastAsia="Charis SIL" w:hAnsi="Charis SIL" w:cs="Charis SIL"/>
          <w:i/>
          <w:lang w:val="en-US"/>
        </w:rPr>
        <w:t>Brown W. N.</w:t>
      </w:r>
      <w:r w:rsidRPr="00C44A89">
        <w:rPr>
          <w:rFonts w:ascii="Charis SIL" w:eastAsia="Charis SIL" w:hAnsi="Charis SIL" w:cs="Charis SIL"/>
          <w:lang w:val="en-US"/>
        </w:rPr>
        <w:t xml:space="preserve"> India’s infancy according to </w:t>
      </w:r>
      <w:sdt>
        <w:sdtPr>
          <w:rPr>
            <w:rFonts w:ascii="Charis SIL" w:hAnsi="Charis SIL" w:cs="Charis SIL"/>
          </w:rPr>
          <w:tag w:val="goog_rdk_273"/>
          <w:id w:val="2016108744"/>
        </w:sdtPr>
        <w:sdtContent/>
      </w:sdt>
      <w:r w:rsidRPr="00C44A89">
        <w:rPr>
          <w:rFonts w:ascii="Charis SIL" w:eastAsia="Charis SIL" w:hAnsi="Charis SIL" w:cs="Charis SIL"/>
          <w:lang w:val="en-US"/>
        </w:rPr>
        <w:t xml:space="preserve">Ṛgveda IV, 18 // «Siddha-bharatī». </w:t>
      </w:r>
      <w:r w:rsidRPr="00434FA3">
        <w:rPr>
          <w:rFonts w:ascii="Charis SIL" w:eastAsia="Charis SIL" w:hAnsi="Charis SIL" w:cs="Charis SIL"/>
        </w:rPr>
        <w:t>Hoshiarpur, 1950. Pt. I. P. 131–136.</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22</w:t>
      </w:r>
      <w:r w:rsidRPr="00434FA3">
        <w:rPr>
          <w:rFonts w:ascii="Charis SIL" w:eastAsia="Charis SIL" w:hAnsi="Charis SIL" w:cs="Charis SIL"/>
        </w:rPr>
        <w:t> Ср. также ряд амбивалентных черт в характеристиках персонажей, окружающих Индру</w:t>
      </w:r>
      <w:sdt>
        <w:sdtPr>
          <w:rPr>
            <w:rFonts w:ascii="Charis SIL" w:hAnsi="Charis SIL" w:cs="Charis SIL"/>
          </w:rPr>
          <w:tag w:val="goog_rdk_274"/>
          <w:id w:val="315998306"/>
        </w:sdtPr>
        <w:sdtContent/>
      </w:sdt>
      <w:r w:rsidRPr="00434FA3">
        <w:rPr>
          <w:rFonts w:ascii="Charis SIL" w:eastAsia="Charis SIL" w:hAnsi="Charis SIL" w:cs="Charis SIL"/>
        </w:rPr>
        <w:t>, — Renou, p. 213–215.</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lastRenderedPageBreak/>
        <w:t>23</w:t>
      </w:r>
      <w:r w:rsidRPr="00434FA3">
        <w:rPr>
          <w:rFonts w:ascii="Charis SIL" w:eastAsia="Charis SIL" w:hAnsi="Charis SIL" w:cs="Charis SIL"/>
        </w:rPr>
        <w:t> Ср. Macdonell, p. 97–98.</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24</w:t>
      </w:r>
      <w:r w:rsidRPr="00434FA3">
        <w:rPr>
          <w:rFonts w:ascii="Charis SIL" w:eastAsia="Charis SIL" w:hAnsi="Charis SIL" w:cs="Charis SIL"/>
        </w:rPr>
        <w:t xml:space="preserve"> Ср. также 1.66.2 tákvā с возможным значением «хищный зверь» — см. Rg, 1.87, Anm. 2а. Ряд любопытных параллелей дает образ Меркурия — ср. </w:t>
      </w:r>
      <w:r w:rsidRPr="00C44A89">
        <w:rPr>
          <w:rFonts w:ascii="Charis SIL" w:eastAsia="Charis SIL" w:hAnsi="Charis SIL" w:cs="Charis SIL"/>
          <w:i/>
          <w:lang w:val="de-DE"/>
        </w:rPr>
        <w:t>Jung C. G</w:t>
      </w:r>
      <w:r w:rsidRPr="00C44A89">
        <w:rPr>
          <w:rFonts w:ascii="Charis SIL" w:eastAsia="Charis SIL" w:hAnsi="Charis SIL" w:cs="Charis SIL"/>
          <w:lang w:val="de-DE"/>
        </w:rPr>
        <w:t xml:space="preserve">. Der Geist Merkurius // «Symbolik des Geistes». Zürich, 1948. </w:t>
      </w:r>
      <w:r w:rsidRPr="00434FA3">
        <w:rPr>
          <w:rFonts w:ascii="Charis SIL" w:eastAsia="Charis SIL" w:hAnsi="Charis SIL" w:cs="Charis SIL"/>
        </w:rPr>
        <w:t>S. 103 sq. (в частности, сочетание мужского и женского начал, старости и молодости и т. д.).</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25</w:t>
      </w:r>
      <w:r w:rsidRPr="00C44A89">
        <w:rPr>
          <w:rFonts w:ascii="Charis SIL" w:eastAsia="Charis SIL" w:hAnsi="Charis SIL" w:cs="Charis SIL"/>
          <w:lang w:val="en-US"/>
        </w:rPr>
        <w:t> </w:t>
      </w:r>
      <w:r w:rsidRPr="00434FA3">
        <w:rPr>
          <w:rFonts w:ascii="Charis SIL" w:eastAsia="Charis SIL" w:hAnsi="Charis SIL" w:cs="Charis SIL"/>
        </w:rPr>
        <w:t>См</w:t>
      </w:r>
      <w:r w:rsidRPr="00C44A89">
        <w:rPr>
          <w:rFonts w:ascii="Charis SIL" w:eastAsia="Charis SIL" w:hAnsi="Charis SIL" w:cs="Charis SIL"/>
          <w:lang w:val="en-US"/>
        </w:rPr>
        <w:t>. Renou, p. 22; Bergaigne, I, p. 230; II, p. 73,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26</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Renou, p. 222.</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27</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Jung C. G</w:t>
      </w:r>
      <w:r w:rsidRPr="00C44A89">
        <w:rPr>
          <w:rFonts w:ascii="Charis SIL" w:eastAsia="Charis SIL" w:hAnsi="Charis SIL" w:cs="Charis SIL"/>
          <w:lang w:val="en-US"/>
        </w:rPr>
        <w:t xml:space="preserve">. Answer to Job. </w:t>
      </w:r>
      <w:r w:rsidRPr="00434FA3">
        <w:rPr>
          <w:rFonts w:ascii="Charis SIL" w:eastAsia="Charis SIL" w:hAnsi="Charis SIL" w:cs="Charis SIL"/>
        </w:rPr>
        <w:t>London, 1955. P. 192 sq. (далее Jung); ср. также противопоставления Агни некоторым другим богам (Bergaigne, III, p. 79, 172 sq.).</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28</w:t>
      </w:r>
      <w:r w:rsidRPr="00434FA3">
        <w:rPr>
          <w:rFonts w:ascii="Charis SIL" w:eastAsia="Charis SIL" w:hAnsi="Charis SIL" w:cs="Charis SIL"/>
        </w:rPr>
        <w:t xml:space="preserve"> См., напр., Macdonell, p. 30 sq. Ср. </w:t>
      </w:r>
      <w:r w:rsidRPr="00434FA3">
        <w:rPr>
          <w:rFonts w:ascii="Charis SIL" w:eastAsia="Charis SIL" w:hAnsi="Charis SIL" w:cs="Charis SIL"/>
          <w:i/>
        </w:rPr>
        <w:t>Сыркин А. Я</w:t>
      </w:r>
      <w:r w:rsidRPr="00434FA3">
        <w:rPr>
          <w:rFonts w:ascii="Charis SIL" w:eastAsia="Charis SIL" w:hAnsi="Charis SIL" w:cs="Charis SIL"/>
        </w:rPr>
        <w:t xml:space="preserve">. «Черное солнце» // </w:t>
      </w:r>
      <w:sdt>
        <w:sdtPr>
          <w:rPr>
            <w:rFonts w:ascii="Charis SIL" w:hAnsi="Charis SIL" w:cs="Charis SIL"/>
          </w:rPr>
          <w:tag w:val="goog_rdk_275"/>
          <w:id w:val="15665472"/>
        </w:sdtPr>
        <w:sdtContent/>
      </w:sdt>
      <w:r w:rsidRPr="00434FA3">
        <w:rPr>
          <w:rFonts w:ascii="Charis SIL" w:eastAsia="Charis SIL" w:hAnsi="Charis SIL" w:cs="Charis SIL"/>
        </w:rPr>
        <w:t xml:space="preserve">КСИНАЗ, </w:t>
      </w:r>
      <w:sdt>
        <w:sdtPr>
          <w:rPr>
            <w:rFonts w:ascii="Charis SIL" w:hAnsi="Charis SIL" w:cs="Charis SIL"/>
          </w:rPr>
          <w:tag w:val="goog_rdk_276"/>
          <w:id w:val="1423914888"/>
        </w:sdtPr>
        <w:sdtContent/>
      </w:sdt>
      <w:sdt>
        <w:sdtPr>
          <w:rPr>
            <w:rFonts w:ascii="Charis SIL" w:hAnsi="Charis SIL" w:cs="Charis SIL"/>
          </w:rPr>
          <w:tag w:val="goog_rdk_277"/>
          <w:id w:val="-1304232136"/>
        </w:sdtPr>
        <w:sdtContent/>
      </w:sdt>
      <w:r w:rsidRPr="00434FA3">
        <w:rPr>
          <w:rFonts w:ascii="Charis SIL" w:eastAsia="Charis SIL" w:hAnsi="Charis SIL" w:cs="Charis SIL"/>
        </w:rPr>
        <w:t>№ 80, 1965. С. </w:t>
      </w:r>
      <w:r w:rsidRPr="00434FA3">
        <w:rPr>
          <w:rFonts w:ascii="Charis SIL" w:eastAsia="Charis SIL" w:hAnsi="Charis SIL" w:cs="Charis SIL"/>
          <w:highlight w:val="yellow"/>
        </w:rPr>
        <w:t>20 сл</w:t>
      </w:r>
      <w:r w:rsidRPr="00434FA3">
        <w:rPr>
          <w:rFonts w:ascii="Charis SIL" w:eastAsia="Charis SIL" w:hAnsi="Charis SIL" w:cs="Charis SIL"/>
        </w:rPr>
        <w:t>. Характерен, в частности, образ солнечного света, убивающего врагов (ср. 10.170.2); с другой стороны, ср. образ светлой ночи (10.89.15 sujyotísho aktávas). Ср. Renou, p. 224.</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29</w:t>
      </w:r>
      <w:r w:rsidRPr="00434FA3">
        <w:rPr>
          <w:rFonts w:ascii="Charis SIL" w:eastAsia="Charis SIL" w:hAnsi="Charis SIL" w:cs="Charis SIL"/>
        </w:rPr>
        <w:t> См. о ней подробнее: Елизаренкова Т. Я., Топоров В. </w:t>
      </w:r>
      <w:sdt>
        <w:sdtPr>
          <w:rPr>
            <w:rFonts w:ascii="Charis SIL" w:hAnsi="Charis SIL" w:cs="Charis SIL"/>
          </w:rPr>
          <w:tag w:val="goog_rdk_278"/>
          <w:id w:val="1881357623"/>
        </w:sdtPr>
        <w:sdtContent/>
      </w:sdt>
      <w:r w:rsidRPr="00434FA3">
        <w:rPr>
          <w:rFonts w:ascii="Charis SIL" w:eastAsia="Charis SIL" w:hAnsi="Charis SIL" w:cs="Charis SIL"/>
        </w:rPr>
        <w:t xml:space="preserve">Н.; в частности, с. 72 о конфликтных ситуациях, отличающих ее связи с отдельными богами (напр., 6.12.4); ср. </w:t>
      </w:r>
      <w:r w:rsidRPr="00C44A89">
        <w:rPr>
          <w:rFonts w:ascii="Charis SIL" w:eastAsia="Charis SIL" w:hAnsi="Charis SIL" w:cs="Charis SIL"/>
          <w:lang w:val="en-US"/>
        </w:rPr>
        <w:t>Renou, p. 223.</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30</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Gonda, Epithets, p. 191.</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31</w:t>
      </w:r>
      <w:r w:rsidRPr="00C44A89">
        <w:rPr>
          <w:rFonts w:ascii="Charis SIL" w:eastAsia="Charis SIL" w:hAnsi="Charis SIL" w:cs="Charis SIL"/>
          <w:lang w:val="en-US"/>
        </w:rPr>
        <w:t> Macdonell, p. 104 sq.; Renou, p. 222.</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32</w:t>
      </w:r>
      <w:r w:rsidRPr="00434FA3">
        <w:rPr>
          <w:rFonts w:ascii="Charis SIL" w:eastAsia="Charis SIL" w:hAnsi="Charis SIL" w:cs="Charis SIL"/>
        </w:rPr>
        <w:t> Cp. Bergaigne, III, p. 64.</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33</w:t>
      </w:r>
      <w:r w:rsidRPr="00434FA3">
        <w:rPr>
          <w:rFonts w:ascii="Charis SIL" w:eastAsia="Charis SIL" w:hAnsi="Charis SIL" w:cs="Charis SIL"/>
        </w:rPr>
        <w:t> Ср. в этой связи характерное и для более поздних индуистских текстов противопоставление солнца луне (см. Macdonell, p. 112–113). См. ниже, примеч. 48.</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34</w:t>
      </w:r>
      <w:r w:rsidRPr="00434FA3">
        <w:rPr>
          <w:rFonts w:ascii="Charis SIL" w:eastAsia="Charis SIL" w:hAnsi="Charis SIL" w:cs="Charis SIL"/>
        </w:rPr>
        <w:t> Bergaigne, II, p. 400 sq.; Macdonell, p. 77 sq.; Renou, p. 222.</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35</w:t>
      </w:r>
      <w:r w:rsidRPr="00C44A89">
        <w:rPr>
          <w:rFonts w:ascii="Charis SIL" w:eastAsia="Charis SIL" w:hAnsi="Charis SIL" w:cs="Charis SIL"/>
          <w:lang w:val="en-US"/>
        </w:rPr>
        <w:t> Cp. Renou, p. 224.</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36</w:t>
      </w:r>
      <w:r w:rsidRPr="00C44A89">
        <w:rPr>
          <w:rFonts w:ascii="Charis SIL" w:eastAsia="Charis SIL" w:hAnsi="Charis SIL" w:cs="Charis SIL"/>
          <w:lang w:val="en-US"/>
        </w:rPr>
        <w:t> Ibidem.</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37</w:t>
      </w:r>
      <w:r w:rsidRPr="00C44A89">
        <w:rPr>
          <w:rFonts w:ascii="Charis SIL" w:eastAsia="Charis SIL" w:hAnsi="Charis SIL" w:cs="Charis SIL"/>
          <w:lang w:val="en-US"/>
        </w:rPr>
        <w:t> Cp. </w:t>
      </w:r>
      <w:r w:rsidRPr="00434FA3">
        <w:rPr>
          <w:rFonts w:ascii="Charis SIL" w:eastAsia="Charis SIL" w:hAnsi="Charis SIL" w:cs="Charis SIL"/>
        </w:rPr>
        <w:t>Macdonell, p. 172.</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lastRenderedPageBreak/>
        <w:t>38</w:t>
      </w:r>
      <w:r w:rsidRPr="00434FA3">
        <w:rPr>
          <w:rFonts w:ascii="Charis SIL" w:eastAsia="Charis SIL" w:hAnsi="Charis SIL" w:cs="Charis SIL"/>
        </w:rPr>
        <w:t> Ibid., p. 21–22.</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39</w:t>
      </w:r>
      <w:r w:rsidRPr="00434FA3">
        <w:rPr>
          <w:rFonts w:ascii="Charis SIL" w:eastAsia="Charis SIL" w:hAnsi="Charis SIL" w:cs="Charis SIL"/>
        </w:rPr>
        <w:t> Кстати, отдельные свидетельства включают в их число Индру, Савитара (см. выше). Ср. Macdonell, p. 43 sq.; Renou, p. 221—222.</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40</w:t>
      </w:r>
      <w:r w:rsidRPr="00434FA3">
        <w:rPr>
          <w:rFonts w:ascii="Charis SIL" w:eastAsia="Charis SIL" w:hAnsi="Charis SIL" w:cs="Charis SIL"/>
        </w:rPr>
        <w:t xml:space="preserve"> См., например, помимо уже упоминавшихся более общих трудов, </w:t>
      </w:r>
      <w:r w:rsidRPr="00434FA3">
        <w:rPr>
          <w:rFonts w:ascii="Charis SIL" w:eastAsia="Charis SIL" w:hAnsi="Charis SIL" w:cs="Charis SIL"/>
          <w:i/>
        </w:rPr>
        <w:t>Hillebrandt A</w:t>
      </w:r>
      <w:r w:rsidRPr="00434FA3">
        <w:rPr>
          <w:rFonts w:ascii="Charis SIL" w:eastAsia="Charis SIL" w:hAnsi="Charis SIL" w:cs="Charis SIL"/>
        </w:rPr>
        <w:t xml:space="preserve">. Varuṇa und Mitra. </w:t>
      </w:r>
      <w:r w:rsidRPr="00C44A89">
        <w:rPr>
          <w:rFonts w:ascii="Charis SIL" w:eastAsia="Charis SIL" w:hAnsi="Charis SIL" w:cs="Charis SIL"/>
          <w:lang w:val="de-DE"/>
        </w:rPr>
        <w:t xml:space="preserve">Breslau, 1877; </w:t>
      </w:r>
      <w:r w:rsidRPr="00C44A89">
        <w:rPr>
          <w:rFonts w:ascii="Charis SIL" w:eastAsia="Charis SIL" w:hAnsi="Charis SIL" w:cs="Charis SIL"/>
          <w:i/>
          <w:lang w:val="de-DE"/>
        </w:rPr>
        <w:t>Bohnenberger K</w:t>
      </w:r>
      <w:r w:rsidRPr="00C44A89">
        <w:rPr>
          <w:rFonts w:ascii="Charis SIL" w:eastAsia="Charis SIL" w:hAnsi="Charis SIL" w:cs="Charis SIL"/>
          <w:lang w:val="de-DE"/>
        </w:rPr>
        <w:t xml:space="preserve">. Der altindische Gott Varuṇa nach den Liedern des Ṛgveda. Tübingen, 1893; </w:t>
      </w:r>
      <w:r w:rsidRPr="00C44A89">
        <w:rPr>
          <w:rFonts w:ascii="Charis SIL" w:eastAsia="Charis SIL" w:hAnsi="Charis SIL" w:cs="Charis SIL"/>
          <w:i/>
          <w:lang w:val="de-DE"/>
        </w:rPr>
        <w:t>Eggers A</w:t>
      </w:r>
      <w:r w:rsidRPr="00C44A89">
        <w:rPr>
          <w:rFonts w:ascii="Charis SIL" w:eastAsia="Charis SIL" w:hAnsi="Charis SIL" w:cs="Charis SIL"/>
          <w:lang w:val="de-DE"/>
        </w:rPr>
        <w:t xml:space="preserve">. Der arische (indo-iranische) Gott Mitra. Jurjew, 1894; </w:t>
      </w:r>
      <w:r w:rsidRPr="00C44A89">
        <w:rPr>
          <w:rFonts w:ascii="Charis SIL" w:eastAsia="Charis SIL" w:hAnsi="Charis SIL" w:cs="Charis SIL"/>
          <w:i/>
          <w:lang w:val="de-DE"/>
        </w:rPr>
        <w:t>Meillet A</w:t>
      </w:r>
      <w:r w:rsidRPr="00C44A89">
        <w:rPr>
          <w:rFonts w:ascii="Charis SIL" w:eastAsia="Charis SIL" w:hAnsi="Charis SIL" w:cs="Charis SIL"/>
          <w:lang w:val="de-DE"/>
        </w:rPr>
        <w:t xml:space="preserve">. Le dieu indo-iranien Mitra // Journal asiatique. 10 ser, vol. X, 1907. P. 143–159; </w:t>
      </w:r>
      <w:r w:rsidRPr="00C44A89">
        <w:rPr>
          <w:rFonts w:ascii="Charis SIL" w:eastAsia="Charis SIL" w:hAnsi="Charis SIL" w:cs="Charis SIL"/>
          <w:i/>
          <w:lang w:val="de-DE"/>
        </w:rPr>
        <w:t>Hentschel W</w:t>
      </w:r>
      <w:r w:rsidRPr="00C44A89">
        <w:rPr>
          <w:rFonts w:ascii="Charis SIL" w:eastAsia="Charis SIL" w:hAnsi="Charis SIL" w:cs="Charis SIL"/>
          <w:lang w:val="de-DE"/>
        </w:rPr>
        <w:t xml:space="preserve">. Varuṇa. Leipzig, 1917; </w:t>
      </w:r>
      <w:r w:rsidRPr="00C44A89">
        <w:rPr>
          <w:rFonts w:ascii="Charis SIL" w:eastAsia="Charis SIL" w:hAnsi="Charis SIL" w:cs="Charis SIL"/>
          <w:i/>
          <w:lang w:val="de-DE"/>
        </w:rPr>
        <w:t>Lüders H</w:t>
      </w:r>
      <w:r w:rsidRPr="00C44A89">
        <w:rPr>
          <w:rFonts w:ascii="Charis SIL" w:eastAsia="Charis SIL" w:hAnsi="Charis SIL" w:cs="Charis SIL"/>
          <w:lang w:val="de-DE"/>
        </w:rPr>
        <w:t xml:space="preserve">. Varuṇa. Göttingen, 1951–1959. T. I–II; </w:t>
      </w:r>
      <w:r w:rsidRPr="00C44A89">
        <w:rPr>
          <w:rFonts w:ascii="Charis SIL" w:eastAsia="Charis SIL" w:hAnsi="Charis SIL" w:cs="Charis SIL"/>
          <w:i/>
          <w:lang w:val="de-DE"/>
        </w:rPr>
        <w:t>Meyer J</w:t>
      </w:r>
      <w:r w:rsidRPr="00C44A89">
        <w:rPr>
          <w:rFonts w:ascii="Charis SIL" w:eastAsia="Charis SIL" w:hAnsi="Charis SIL" w:cs="Charis SIL"/>
          <w:lang w:val="de-DE"/>
        </w:rPr>
        <w:t xml:space="preserve">. Trilogie altindischer Mächte und Feste der Vegetation. Zürich, Leipzig, 1937. 3 Stück. S. 199–285; </w:t>
      </w:r>
      <w:r w:rsidRPr="00C44A89">
        <w:rPr>
          <w:rFonts w:ascii="Charis SIL" w:eastAsia="Charis SIL" w:hAnsi="Charis SIL" w:cs="Charis SIL"/>
          <w:i/>
          <w:lang w:val="de-DE"/>
        </w:rPr>
        <w:t>Dumézil G</w:t>
      </w:r>
      <w:r w:rsidRPr="00C44A89">
        <w:rPr>
          <w:rFonts w:ascii="Charis SIL" w:eastAsia="Charis SIL" w:hAnsi="Charis SIL" w:cs="Charis SIL"/>
          <w:lang w:val="de-DE"/>
        </w:rPr>
        <w:t>. Mitra-Varuṇa. Essais sur deux représentations indo-européens de la souveraineté. Paris, 1948 (</w:t>
      </w:r>
      <w:r w:rsidRPr="00434FA3">
        <w:rPr>
          <w:rFonts w:ascii="Charis SIL" w:eastAsia="Charis SIL" w:hAnsi="Charis SIL" w:cs="Charis SIL"/>
        </w:rPr>
        <w:t>далее</w:t>
      </w:r>
      <w:r w:rsidRPr="00C44A89">
        <w:rPr>
          <w:rFonts w:ascii="Charis SIL" w:eastAsia="Charis SIL" w:hAnsi="Charis SIL" w:cs="Charis SIL"/>
          <w:lang w:val="de-DE"/>
        </w:rPr>
        <w:t xml:space="preserve">: Dumezil, Mitra-Varuṇa); Dumézil, Les dieux; </w:t>
      </w:r>
      <w:r w:rsidRPr="00C44A89">
        <w:rPr>
          <w:rFonts w:ascii="Charis SIL" w:eastAsia="Charis SIL" w:hAnsi="Charis SIL" w:cs="Charis SIL"/>
          <w:i/>
          <w:lang w:val="de-DE"/>
        </w:rPr>
        <w:t>Thieme P</w:t>
      </w:r>
      <w:r w:rsidRPr="00C44A89">
        <w:rPr>
          <w:rFonts w:ascii="Charis SIL" w:eastAsia="Charis SIL" w:hAnsi="Charis SIL" w:cs="Charis SIL"/>
          <w:lang w:val="de-DE"/>
        </w:rPr>
        <w:t xml:space="preserve">. Mitra and Aryaman. </w:t>
      </w:r>
      <w:r w:rsidRPr="00434FA3">
        <w:rPr>
          <w:rFonts w:ascii="Charis SIL" w:eastAsia="Charis SIL" w:hAnsi="Charis SIL" w:cs="Charis SIL"/>
        </w:rPr>
        <w:t>New Haven, 1957 (далее: Thieme); Т. Я. Елизаренкова.</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41</w:t>
      </w:r>
      <w:r w:rsidRPr="00434FA3">
        <w:rPr>
          <w:rFonts w:ascii="Charis SIL" w:eastAsia="Charis SIL" w:hAnsi="Charis SIL" w:cs="Charis SIL"/>
        </w:rPr>
        <w:t xml:space="preserve"> Ср. </w:t>
      </w:r>
      <w:r w:rsidRPr="00434FA3">
        <w:rPr>
          <w:rFonts w:ascii="Charis SIL" w:eastAsia="Charis SIL" w:hAnsi="Charis SIL" w:cs="Charis SIL"/>
          <w:i/>
        </w:rPr>
        <w:t>Сыркин А. Я</w:t>
      </w:r>
      <w:r w:rsidRPr="00434FA3">
        <w:rPr>
          <w:rFonts w:ascii="Charis SIL" w:eastAsia="Charis SIL" w:hAnsi="Charis SIL" w:cs="Charis SIL"/>
        </w:rPr>
        <w:t xml:space="preserve">. </w:t>
      </w:r>
      <w:r w:rsidR="00AD4097">
        <w:rPr>
          <w:rFonts w:ascii="Charis SIL" w:eastAsia="Charis SIL" w:hAnsi="Charis SIL" w:cs="Charis SIL"/>
        </w:rPr>
        <w:t>О</w:t>
      </w:r>
      <w:r w:rsidRPr="00434FA3">
        <w:rPr>
          <w:rFonts w:ascii="Charis SIL" w:eastAsia="Charis SIL" w:hAnsi="Charis SIL" w:cs="Charis SIL"/>
        </w:rPr>
        <w:t xml:space="preserve"> некоторых чертах ведийского дуализма (Митра-Варуна) // Письменные памятники Востока / Историко-филологические исследования. Ежегодник 1969. М., 1972. С. 310—31</w:t>
      </w:r>
      <w:sdt>
        <w:sdtPr>
          <w:rPr>
            <w:rFonts w:ascii="Charis SIL" w:hAnsi="Charis SIL" w:cs="Charis SIL"/>
          </w:rPr>
          <w:tag w:val="goog_rdk_279"/>
          <w:id w:val="-1929641532"/>
        </w:sdtPr>
        <w:sdtContent/>
      </w:sdt>
      <w:sdt>
        <w:sdtPr>
          <w:rPr>
            <w:rFonts w:ascii="Charis SIL" w:hAnsi="Charis SIL" w:cs="Charis SIL"/>
          </w:rPr>
          <w:tag w:val="goog_rdk_280"/>
          <w:id w:val="18742190"/>
        </w:sdtPr>
        <w:sdtContent/>
      </w:sdt>
      <w:r w:rsidRPr="00434FA3">
        <w:rPr>
          <w:rFonts w:ascii="Charis SIL" w:eastAsia="Charis SIL" w:hAnsi="Charis SIL" w:cs="Charis SIL"/>
        </w:rPr>
        <w:t>4.</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42</w:t>
      </w:r>
      <w:r w:rsidRPr="00434FA3">
        <w:rPr>
          <w:rFonts w:ascii="Charis SIL" w:eastAsia="Charis SIL" w:hAnsi="Charis SIL" w:cs="Charis SIL"/>
        </w:rPr>
        <w:t> Ср. Thieme, р. 71 — ссылки на 8.41.3а; 9а; 1.24.10, из которых, по его мнению, развилось это противопоставление.</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de-DE"/>
        </w:rPr>
        <w:t>43</w:t>
      </w:r>
      <w:r w:rsidRPr="00C44A89">
        <w:rPr>
          <w:rFonts w:ascii="Charis SIL" w:eastAsia="Charis SIL" w:hAnsi="Charis SIL" w:cs="Charis SIL"/>
          <w:lang w:val="de-DE"/>
        </w:rPr>
        <w:t> </w:t>
      </w:r>
      <w:r w:rsidR="00151589">
        <w:rPr>
          <w:rFonts w:ascii="Charis SIL" w:eastAsia="Charis SIL" w:hAnsi="Charis SIL" w:cs="Charis SIL"/>
        </w:rPr>
        <w:t>Ср</w:t>
      </w:r>
      <w:r w:rsidRPr="00C44A89">
        <w:rPr>
          <w:rFonts w:ascii="Charis SIL" w:eastAsia="Charis SIL" w:hAnsi="Charis SIL" w:cs="Charis SIL"/>
          <w:lang w:val="de-DE"/>
        </w:rPr>
        <w:t xml:space="preserve">. </w:t>
      </w:r>
      <w:r w:rsidRPr="00C44A89">
        <w:rPr>
          <w:rFonts w:ascii="Charis SIL" w:eastAsia="Charis SIL" w:hAnsi="Charis SIL" w:cs="Charis SIL"/>
          <w:i/>
          <w:lang w:val="de-DE"/>
        </w:rPr>
        <w:t>Windischmann F</w:t>
      </w:r>
      <w:r w:rsidRPr="00C44A89">
        <w:rPr>
          <w:rFonts w:ascii="Charis SIL" w:eastAsia="Charis SIL" w:hAnsi="Charis SIL" w:cs="Charis SIL"/>
          <w:lang w:val="de-DE"/>
        </w:rPr>
        <w:t>. Mittra. Ein Beitrag zur Mythengeschichte des Orients. Leipzig, 1857. S. 54; Bergaigne, III, p. 110 sq.; 139 sq.; 256 sq.; Macdonell, p. 25, 29; Keith, p</w:t>
      </w:r>
      <w:sdt>
        <w:sdtPr>
          <w:rPr>
            <w:rFonts w:ascii="Charis SIL" w:hAnsi="Charis SIL" w:cs="Charis SIL"/>
          </w:rPr>
          <w:tag w:val="goog_rdk_281"/>
          <w:id w:val="1712285"/>
        </w:sdtPr>
        <w:sdtContent/>
      </w:sdt>
      <w:r w:rsidRPr="00C44A89">
        <w:rPr>
          <w:rFonts w:ascii="Charis SIL" w:eastAsia="Charis SIL" w:hAnsi="Charis SIL" w:cs="Charis SIL"/>
          <w:lang w:val="de-DE"/>
        </w:rPr>
        <w:t xml:space="preserve">. 87 sq. </w:t>
      </w:r>
      <w:r w:rsidRPr="00434FA3">
        <w:rPr>
          <w:rFonts w:ascii="Charis SIL" w:eastAsia="Charis SIL" w:hAnsi="Charis SIL" w:cs="Charis SIL"/>
        </w:rPr>
        <w:t>и</w:t>
      </w:r>
      <w:r w:rsidRPr="00C44A89">
        <w:rPr>
          <w:rFonts w:ascii="Charis SIL" w:eastAsia="Charis SIL" w:hAnsi="Charis SIL" w:cs="Charis SIL"/>
          <w:lang w:val="de-DE"/>
        </w:rPr>
        <w:t xml:space="preserve"> </w:t>
      </w:r>
      <w:r w:rsidRPr="00434FA3">
        <w:rPr>
          <w:rFonts w:ascii="Charis SIL" w:eastAsia="Charis SIL" w:hAnsi="Charis SIL" w:cs="Charis SIL"/>
        </w:rPr>
        <w:t>др</w:t>
      </w:r>
      <w:r w:rsidRPr="00C44A89">
        <w:rPr>
          <w:rFonts w:ascii="Charis SIL" w:eastAsia="Charis SIL" w:hAnsi="Charis SIL" w:cs="Charis SIL"/>
          <w:lang w:val="de-DE"/>
        </w:rPr>
        <w:t xml:space="preserve">.; </w:t>
      </w:r>
      <w:r w:rsidRPr="00434FA3">
        <w:rPr>
          <w:rFonts w:ascii="Charis SIL" w:eastAsia="Charis SIL" w:hAnsi="Charis SIL" w:cs="Charis SIL"/>
        </w:rPr>
        <w:t>особенно</w:t>
      </w:r>
      <w:r w:rsidRPr="00C44A89">
        <w:rPr>
          <w:rFonts w:ascii="Charis SIL" w:eastAsia="Charis SIL" w:hAnsi="Charis SIL" w:cs="Charis SIL"/>
          <w:lang w:val="de-DE"/>
        </w:rPr>
        <w:t> — Dumézil, Les dieux, p. 11 sq.; Dumézil, Mitra-Varuṇa, p</w:t>
      </w:r>
      <w:sdt>
        <w:sdtPr>
          <w:rPr>
            <w:rFonts w:ascii="Charis SIL" w:hAnsi="Charis SIL" w:cs="Charis SIL"/>
          </w:rPr>
          <w:tag w:val="goog_rdk_282"/>
          <w:id w:val="-1899580844"/>
        </w:sdtPr>
        <w:sdtContent/>
      </w:sdt>
      <w:r w:rsidRPr="00C44A89">
        <w:rPr>
          <w:rFonts w:ascii="Charis SIL" w:eastAsia="Charis SIL" w:hAnsi="Charis SIL" w:cs="Charis SIL"/>
          <w:lang w:val="de-DE"/>
        </w:rPr>
        <w:t xml:space="preserve">. 83 sq.; 208 sq. </w:t>
      </w:r>
      <w:r w:rsidRPr="00434FA3">
        <w:rPr>
          <w:rFonts w:ascii="Charis SIL" w:eastAsia="Charis SIL" w:hAnsi="Charis SIL" w:cs="Charis SIL"/>
        </w:rPr>
        <w:t>В</w:t>
      </w:r>
      <w:r w:rsidRPr="00C44A89">
        <w:rPr>
          <w:rFonts w:ascii="Charis SIL" w:eastAsia="Charis SIL" w:hAnsi="Charis SIL" w:cs="Charis SIL"/>
          <w:lang w:val="en-US"/>
        </w:rPr>
        <w:t xml:space="preserve"> </w:t>
      </w:r>
      <w:r w:rsidRPr="00434FA3">
        <w:rPr>
          <w:rFonts w:ascii="Charis SIL" w:eastAsia="Charis SIL" w:hAnsi="Charis SIL" w:cs="Charis SIL"/>
        </w:rPr>
        <w:t>связи</w:t>
      </w:r>
      <w:r w:rsidRPr="00C44A89">
        <w:rPr>
          <w:rFonts w:ascii="Charis SIL" w:eastAsia="Charis SIL" w:hAnsi="Charis SIL" w:cs="Charis SIL"/>
          <w:lang w:val="en-US"/>
        </w:rPr>
        <w:t xml:space="preserve"> </w:t>
      </w:r>
      <w:r w:rsidRPr="00434FA3">
        <w:rPr>
          <w:rFonts w:ascii="Charis SIL" w:eastAsia="Charis SIL" w:hAnsi="Charis SIL" w:cs="Charis SIL"/>
        </w:rPr>
        <w:t>с</w:t>
      </w:r>
      <w:r w:rsidRPr="00C44A89">
        <w:rPr>
          <w:rFonts w:ascii="Charis SIL" w:eastAsia="Charis SIL" w:hAnsi="Charis SIL" w:cs="Charis SIL"/>
          <w:lang w:val="en-US"/>
        </w:rPr>
        <w:t xml:space="preserve"> </w:t>
      </w:r>
      <w:r w:rsidRPr="00434FA3">
        <w:rPr>
          <w:rFonts w:ascii="Charis SIL" w:eastAsia="Charis SIL" w:hAnsi="Charis SIL" w:cs="Charis SIL"/>
        </w:rPr>
        <w:t>критикой</w:t>
      </w:r>
      <w:r w:rsidRPr="00C44A89">
        <w:rPr>
          <w:rFonts w:ascii="Charis SIL" w:eastAsia="Charis SIL" w:hAnsi="Charis SIL" w:cs="Charis SIL"/>
          <w:lang w:val="en-US"/>
        </w:rPr>
        <w:t xml:space="preserve"> </w:t>
      </w:r>
      <w:r w:rsidRPr="00434FA3">
        <w:rPr>
          <w:rFonts w:ascii="Charis SIL" w:eastAsia="Charis SIL" w:hAnsi="Charis SIL" w:cs="Charis SIL"/>
        </w:rPr>
        <w:t>соответствующих</w:t>
      </w:r>
      <w:r w:rsidRPr="00C44A89">
        <w:rPr>
          <w:rFonts w:ascii="Charis SIL" w:eastAsia="Charis SIL" w:hAnsi="Charis SIL" w:cs="Charis SIL"/>
          <w:lang w:val="en-US"/>
        </w:rPr>
        <w:t xml:space="preserve"> </w:t>
      </w:r>
      <w:r w:rsidRPr="00434FA3">
        <w:rPr>
          <w:rFonts w:ascii="Charis SIL" w:eastAsia="Charis SIL" w:hAnsi="Charis SIL" w:cs="Charis SIL"/>
        </w:rPr>
        <w:t>идей</w:t>
      </w:r>
      <w:r w:rsidRPr="00C44A89">
        <w:rPr>
          <w:rFonts w:ascii="Charis SIL" w:eastAsia="Charis SIL" w:hAnsi="Charis SIL" w:cs="Charis SIL"/>
          <w:lang w:val="en-US"/>
        </w:rPr>
        <w:t xml:space="preserve"> </w:t>
      </w:r>
      <w:r w:rsidRPr="00434FA3">
        <w:rPr>
          <w:rFonts w:ascii="Charis SIL" w:eastAsia="Charis SIL" w:hAnsi="Charis SIL" w:cs="Charis SIL"/>
        </w:rPr>
        <w:t>Дюмезиля</w:t>
      </w:r>
      <w:r w:rsidRPr="00C44A89">
        <w:rPr>
          <w:rFonts w:ascii="Charis SIL" w:eastAsia="Charis SIL" w:hAnsi="Charis SIL" w:cs="Charis SIL"/>
          <w:lang w:val="en-US"/>
        </w:rPr>
        <w:t xml:space="preserve">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Brough J</w:t>
      </w:r>
      <w:r w:rsidRPr="00C44A89">
        <w:rPr>
          <w:rFonts w:ascii="Charis SIL" w:eastAsia="Charis SIL" w:hAnsi="Charis SIL" w:cs="Charis SIL"/>
          <w:lang w:val="en-US"/>
        </w:rPr>
        <w:t>. The tripartite ideology of the indo-europeans: an experiment in method // Bulletin of the School of Oriental and African Studie</w:t>
      </w:r>
      <w:sdt>
        <w:sdtPr>
          <w:rPr>
            <w:rFonts w:ascii="Charis SIL" w:hAnsi="Charis SIL" w:cs="Charis SIL"/>
          </w:rPr>
          <w:tag w:val="goog_rdk_283"/>
          <w:id w:val="-2060234513"/>
        </w:sdtPr>
        <w:sdtContent/>
      </w:sdt>
      <w:r w:rsidRPr="00C44A89">
        <w:rPr>
          <w:rFonts w:ascii="Charis SIL" w:eastAsia="Charis SIL" w:hAnsi="Charis SIL" w:cs="Charis SIL"/>
          <w:lang w:val="en-US"/>
        </w:rPr>
        <w:t>s. Vol</w:t>
      </w:r>
      <w:sdt>
        <w:sdtPr>
          <w:rPr>
            <w:rFonts w:ascii="Charis SIL" w:hAnsi="Charis SIL" w:cs="Charis SIL"/>
          </w:rPr>
          <w:tag w:val="goog_rdk_284"/>
          <w:id w:val="-638493210"/>
        </w:sdtPr>
        <w:sdtContent/>
      </w:sdt>
      <w:r w:rsidRPr="00C44A89">
        <w:rPr>
          <w:rFonts w:ascii="Charis SIL" w:eastAsia="Charis SIL" w:hAnsi="Charis SIL" w:cs="Charis SIL"/>
          <w:lang w:val="en-US"/>
        </w:rPr>
        <w:t>. 22, pt. </w:t>
      </w:r>
      <w:r w:rsidRPr="00C44A89">
        <w:rPr>
          <w:rFonts w:ascii="Charis SIL" w:eastAsia="Charis SIL" w:hAnsi="Charis SIL" w:cs="Charis SIL"/>
          <w:lang w:val="de-DE"/>
        </w:rPr>
        <w:t xml:space="preserve">I, 1959. P. 69–85; </w:t>
      </w:r>
      <w:r w:rsidRPr="00C44A89">
        <w:rPr>
          <w:rFonts w:ascii="Charis SIL" w:eastAsia="Charis SIL" w:hAnsi="Charis SIL" w:cs="Charis SIL"/>
          <w:i/>
          <w:lang w:val="de-DE"/>
        </w:rPr>
        <w:t>Dumézil G</w:t>
      </w:r>
      <w:r w:rsidRPr="00C44A89">
        <w:rPr>
          <w:rFonts w:ascii="Charis SIL" w:eastAsia="Charis SIL" w:hAnsi="Charis SIL" w:cs="Charis SIL"/>
          <w:lang w:val="de-DE"/>
        </w:rPr>
        <w:t>. L’idéologie tripartite des Indo-Européens et la Bible // «Kratylos», Jhrg. </w:t>
      </w:r>
      <w:r w:rsidRPr="00C44A89">
        <w:rPr>
          <w:rFonts w:ascii="Charis SIL" w:eastAsia="Charis SIL" w:hAnsi="Charis SIL" w:cs="Charis SIL"/>
          <w:lang w:val="en-US"/>
        </w:rPr>
        <w:t xml:space="preserve">II, H. 2, 1959. </w:t>
      </w:r>
      <w:r w:rsidRPr="00C44A89">
        <w:rPr>
          <w:rFonts w:ascii="Charis SIL" w:eastAsia="Charis SIL" w:hAnsi="Charis SIL" w:cs="Charis SIL"/>
          <w:lang w:val="en-US"/>
        </w:rPr>
        <w:lastRenderedPageBreak/>
        <w:t>S. 97–118 (</w:t>
      </w:r>
      <w:r w:rsidRPr="00434FA3">
        <w:rPr>
          <w:rFonts w:ascii="Charis SIL" w:eastAsia="Charis SIL" w:hAnsi="Charis SIL" w:cs="Charis SIL"/>
        </w:rPr>
        <w:t>ответ</w:t>
      </w:r>
      <w:r w:rsidRPr="00C44A89">
        <w:rPr>
          <w:rFonts w:ascii="Charis SIL" w:eastAsia="Charis SIL" w:hAnsi="Charis SIL" w:cs="Charis SIL"/>
          <w:lang w:val="en-US"/>
        </w:rPr>
        <w:t xml:space="preserve"> </w:t>
      </w:r>
      <w:r w:rsidRPr="00434FA3">
        <w:rPr>
          <w:rFonts w:ascii="Charis SIL" w:eastAsia="Charis SIL" w:hAnsi="Charis SIL" w:cs="Charis SIL"/>
        </w:rPr>
        <w:t>Дж</w:t>
      </w:r>
      <w:r w:rsidRPr="00C44A89">
        <w:rPr>
          <w:rFonts w:ascii="Charis SIL" w:eastAsia="Charis SIL" w:hAnsi="Charis SIL" w:cs="Charis SIL"/>
          <w:lang w:val="en-US"/>
        </w:rPr>
        <w:t>. </w:t>
      </w:r>
      <w:r w:rsidRPr="00434FA3">
        <w:rPr>
          <w:rFonts w:ascii="Charis SIL" w:eastAsia="Charis SIL" w:hAnsi="Charis SIL" w:cs="Charis SIL"/>
        </w:rPr>
        <w:t>Брафу</w:t>
      </w:r>
      <w:r w:rsidRPr="00C44A89">
        <w:rPr>
          <w:rFonts w:ascii="Charis SIL" w:eastAsia="Charis SIL" w:hAnsi="Charis SIL" w:cs="Charis SIL"/>
          <w:lang w:val="en-US"/>
        </w:rPr>
        <w:t xml:space="preserve">); </w:t>
      </w:r>
      <w:r w:rsidRPr="00C44A89">
        <w:rPr>
          <w:rFonts w:ascii="Charis SIL" w:eastAsia="Charis SIL" w:hAnsi="Charis SIL" w:cs="Charis SIL"/>
          <w:i/>
          <w:lang w:val="en-US"/>
        </w:rPr>
        <w:t>Gonda J</w:t>
      </w:r>
      <w:r w:rsidRPr="00C44A89">
        <w:rPr>
          <w:rFonts w:ascii="Charis SIL" w:eastAsia="Charis SIL" w:hAnsi="Charis SIL" w:cs="Charis SIL"/>
          <w:lang w:val="en-US"/>
        </w:rPr>
        <w:t>. Some observations on Dumézil’s view of Indo-European Mythology // «Mnemosyne», Ser. </w:t>
      </w:r>
      <w:r w:rsidRPr="00434FA3">
        <w:rPr>
          <w:rFonts w:ascii="Charis SIL" w:eastAsia="Charis SIL" w:hAnsi="Charis SIL" w:cs="Charis SIL"/>
        </w:rPr>
        <w:t xml:space="preserve">IV, vol. XIII, fasc. I, 1960. P. 1–15 и др. </w:t>
      </w:r>
      <w:r w:rsidRPr="00434FA3">
        <w:rPr>
          <w:rFonts w:ascii="Charis SIL" w:eastAsia="Charis SIL" w:hAnsi="Charis SIL" w:cs="Charis SIL"/>
          <w:color w:val="0000FF"/>
        </w:rPr>
        <w:t>В</w:t>
      </w:r>
      <w:sdt>
        <w:sdtPr>
          <w:rPr>
            <w:rFonts w:ascii="Charis SIL" w:hAnsi="Charis SIL" w:cs="Charis SIL"/>
          </w:rPr>
          <w:tag w:val="goog_rdk_285"/>
          <w:id w:val="678314667"/>
        </w:sdtPr>
        <w:sdtContent/>
      </w:sdt>
      <w:r w:rsidRPr="00434FA3">
        <w:rPr>
          <w:rFonts w:ascii="Charis SIL" w:eastAsia="Charis SIL" w:hAnsi="Charis SIL" w:cs="Charis SIL"/>
          <w:color w:val="0000FF"/>
        </w:rPr>
        <w:t>прочем, разногласия в оценке названно</w:t>
      </w:r>
      <w:sdt>
        <w:sdtPr>
          <w:rPr>
            <w:rFonts w:ascii="Charis SIL" w:hAnsi="Charis SIL" w:cs="Charis SIL"/>
          </w:rPr>
          <w:tag w:val="goog_rdk_286"/>
          <w:id w:val="-406910678"/>
        </w:sdtPr>
        <w:sdtContent/>
      </w:sdt>
      <w:r w:rsidRPr="00434FA3">
        <w:rPr>
          <w:rFonts w:ascii="Charis SIL" w:eastAsia="Charis SIL" w:hAnsi="Charis SIL" w:cs="Charis SIL"/>
          <w:color w:val="0000FF"/>
        </w:rPr>
        <w:t xml:space="preserve">й теории (трехчастное функциональное деление ряда индоевропейских обществ — prêtres, guerries, pasteurs — и его отражения в соотв. мифологических системах) длятся по сей день. Ср., например: </w:t>
      </w:r>
      <w:r w:rsidRPr="00434FA3">
        <w:rPr>
          <w:rFonts w:ascii="Charis SIL" w:eastAsia="Charis SIL" w:hAnsi="Charis SIL" w:cs="Charis SIL"/>
          <w:i/>
          <w:color w:val="0000FF"/>
        </w:rPr>
        <w:t>Ж. Э. Дюмезиль</w:t>
      </w:r>
      <w:r w:rsidRPr="00434FA3">
        <w:rPr>
          <w:rFonts w:ascii="Charis SIL" w:eastAsia="Charis SIL" w:hAnsi="Charis SIL" w:cs="Charis SIL"/>
          <w:color w:val="0000FF"/>
        </w:rPr>
        <w:t>. Религия древнего Рима. М., СПб., 2018. С. 5 и сл. — статьи А. Г. Дугина и Т. Г. Сидаша. Говоря о построениях Дюмезиля, можно предположить, что определенное воздействие на автора оказала, в частности, столь важная для французского общественного сознания XVIII–XX вв. в известной мере аналогичная идея трех сословий (духовенство, дворянство и связанное с хозяйственной деятельность</w:t>
      </w:r>
      <w:sdt>
        <w:sdtPr>
          <w:rPr>
            <w:rFonts w:ascii="Charis SIL" w:hAnsi="Charis SIL" w:cs="Charis SIL"/>
          </w:rPr>
          <w:tag w:val="goog_rdk_287"/>
          <w:id w:val="585581528"/>
        </w:sdtPr>
        <w:sdtContent/>
      </w:sdt>
      <w:r w:rsidRPr="00434FA3">
        <w:rPr>
          <w:rFonts w:ascii="Charis SIL" w:eastAsia="Charis SIL" w:hAnsi="Charis SIL" w:cs="Charis SIL"/>
          <w:color w:val="0000FF"/>
        </w:rPr>
        <w:t>ю третье — tiers état).</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44</w:t>
      </w:r>
      <w:r w:rsidRPr="00C44A89">
        <w:rPr>
          <w:rFonts w:ascii="Charis SIL" w:eastAsia="Charis SIL" w:hAnsi="Charis SIL" w:cs="Charis SIL"/>
          <w:lang w:val="en-US"/>
        </w:rPr>
        <w:t xml:space="preserve"> Cp. </w:t>
      </w:r>
      <w:r w:rsidRPr="00C44A89">
        <w:rPr>
          <w:rFonts w:ascii="Charis SIL" w:eastAsia="Charis SIL" w:hAnsi="Charis SIL" w:cs="Charis SIL"/>
          <w:i/>
          <w:lang w:val="en-US"/>
        </w:rPr>
        <w:t>Kuiper F</w:t>
      </w:r>
      <w:r w:rsidRPr="00C44A89">
        <w:rPr>
          <w:rFonts w:ascii="Charis SIL" w:eastAsia="Charis SIL" w:hAnsi="Charis SIL" w:cs="Charis SIL"/>
          <w:lang w:val="en-US"/>
        </w:rPr>
        <w:t>. The bliss of aś</w:t>
      </w:r>
      <w:sdt>
        <w:sdtPr>
          <w:rPr>
            <w:rFonts w:ascii="Charis SIL" w:hAnsi="Charis SIL" w:cs="Charis SIL"/>
          </w:rPr>
          <w:tag w:val="goog_rdk_288"/>
          <w:id w:val="1331331016"/>
        </w:sdtPr>
        <w:sdtContent/>
      </w:sdt>
      <w:r w:rsidRPr="00C44A89">
        <w:rPr>
          <w:rFonts w:ascii="Charis SIL" w:eastAsia="Charis SIL" w:hAnsi="Charis SIL" w:cs="Charis SIL"/>
          <w:lang w:val="en-US"/>
        </w:rPr>
        <w:t>a // «Indo-Iranian Journal». Vol. VIII, N 2, 1964.</w:t>
      </w:r>
      <w:r w:rsidR="00434FA3" w:rsidRPr="00C44A89">
        <w:rPr>
          <w:rFonts w:ascii="Charis SIL" w:eastAsia="Charis SIL" w:hAnsi="Charis SIL" w:cs="Charis SIL"/>
          <w:lang w:val="en-US"/>
        </w:rPr>
        <w:t xml:space="preserve"> </w:t>
      </w:r>
      <w:r w:rsidRPr="00C44A89">
        <w:rPr>
          <w:rFonts w:ascii="Charis SIL" w:eastAsia="Charis SIL" w:hAnsi="Charis SIL" w:cs="Charis SIL"/>
          <w:lang w:val="en-US"/>
        </w:rPr>
        <w:t>P. 107 sq.</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45</w:t>
      </w:r>
      <w:r w:rsidRPr="00434FA3">
        <w:rPr>
          <w:rFonts w:ascii="Charis SIL" w:eastAsia="Charis SIL" w:hAnsi="Charis SIL" w:cs="Charis SIL"/>
        </w:rPr>
        <w:t> Macdonell, p. 20, 28, 64–65, 127–128; подробнее см. Т. Я. Елизаренкова.</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434FA3">
        <w:rPr>
          <w:rFonts w:ascii="Charis SIL" w:eastAsia="Charis SIL" w:hAnsi="Charis SIL" w:cs="Charis SIL"/>
          <w:vertAlign w:val="superscript"/>
        </w:rPr>
        <w:t>46</w:t>
      </w:r>
      <w:r w:rsidRPr="00434FA3">
        <w:rPr>
          <w:rFonts w:ascii="Charis SIL" w:eastAsia="Charis SIL" w:hAnsi="Charis SIL" w:cs="Charis SIL"/>
        </w:rPr>
        <w:t xml:space="preserve"> Macdonell, p. 126, 128–129; см. также Keith, p. 220–221. </w:t>
      </w:r>
      <w:r w:rsidRPr="00C44A89">
        <w:rPr>
          <w:rFonts w:ascii="Charis SIL" w:eastAsia="Charis SIL" w:hAnsi="Charis SIL" w:cs="Charis SIL"/>
          <w:lang w:val="de-DE"/>
        </w:rPr>
        <w:t xml:space="preserve">Cp. </w:t>
      </w:r>
      <w:r w:rsidRPr="00C44A89">
        <w:rPr>
          <w:rFonts w:ascii="Charis SIL" w:eastAsia="Charis SIL" w:hAnsi="Charis SIL" w:cs="Charis SIL"/>
          <w:i/>
          <w:lang w:val="de-DE"/>
        </w:rPr>
        <w:t>Aufrecht Th</w:t>
      </w:r>
      <w:r w:rsidRPr="00C44A89">
        <w:rPr>
          <w:rFonts w:ascii="Charis SIL" w:eastAsia="Charis SIL" w:hAnsi="Charis SIL" w:cs="Charis SIL"/>
          <w:lang w:val="de-DE"/>
        </w:rPr>
        <w:t>. Die Hymnen des Ṛgveda. 2 T. S. 670.</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47</w:t>
      </w:r>
      <w:r w:rsidRPr="00C44A89">
        <w:rPr>
          <w:rFonts w:ascii="Charis SIL" w:eastAsia="Charis SIL" w:hAnsi="Charis SIL" w:cs="Charis SIL"/>
          <w:lang w:val="de-DE"/>
        </w:rPr>
        <w:t> Cp. Dumézil, Les dieux, p. 60 sq. Dumézil, Mitra-Varu</w:t>
      </w:r>
      <w:sdt>
        <w:sdtPr>
          <w:rPr>
            <w:rFonts w:ascii="Charis SIL" w:hAnsi="Charis SIL" w:cs="Charis SIL"/>
          </w:rPr>
          <w:tag w:val="goog_rdk_289"/>
          <w:id w:val="748696626"/>
        </w:sdtPr>
        <w:sdtContent/>
      </w:sdt>
      <w:r w:rsidRPr="00C44A89">
        <w:rPr>
          <w:rFonts w:ascii="Charis SIL" w:eastAsia="Charis SIL" w:hAnsi="Charis SIL" w:cs="Charis SIL"/>
          <w:lang w:val="de-DE"/>
        </w:rPr>
        <w:t>ṇa, p. 98 sq.</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48</w:t>
      </w:r>
      <w:r w:rsidRPr="00434FA3">
        <w:rPr>
          <w:rFonts w:ascii="Charis SIL" w:eastAsia="Charis SIL" w:hAnsi="Charis SIL" w:cs="Charis SIL"/>
        </w:rPr>
        <w:t> Cp. Bergaigne, II, p. 264 (там же — о видимом и невидимом мирах). Ср. в этой связи такие пары, как «солнце — месяц» (sūryām</w:t>
      </w:r>
      <w:r w:rsidRPr="00434FA3">
        <w:rPr>
          <w:rFonts w:ascii="Charis SIL" w:eastAsia="Charis SIL" w:hAnsi="Charis SIL" w:cs="Charis SIL"/>
          <w:highlight w:val="yellow"/>
        </w:rPr>
        <w:t>ā́</w:t>
      </w:r>
      <w:r w:rsidRPr="00434FA3">
        <w:rPr>
          <w:rFonts w:ascii="Charis SIL" w:eastAsia="Charis SIL" w:hAnsi="Charis SIL" w:cs="Charis SIL"/>
        </w:rPr>
        <w:t>sau, sūryācandramasau)</w:t>
      </w:r>
      <w:sdt>
        <w:sdtPr>
          <w:rPr>
            <w:rFonts w:ascii="Charis SIL" w:hAnsi="Charis SIL" w:cs="Charis SIL"/>
          </w:rPr>
          <w:tag w:val="goog_rdk_290"/>
          <w:id w:val="2061903844"/>
        </w:sdtPr>
        <w:sdtContent/>
      </w:sdt>
      <w:r w:rsidRPr="00434FA3">
        <w:rPr>
          <w:rFonts w:ascii="Charis SIL" w:eastAsia="Charis SIL" w:hAnsi="Charis SIL" w:cs="Charis SIL"/>
        </w:rPr>
        <w:t>, «заря — ночь» (ūsh</w:t>
      </w:r>
      <w:r w:rsidRPr="00434FA3">
        <w:rPr>
          <w:rFonts w:ascii="Charis SIL" w:eastAsia="Charis SIL" w:hAnsi="Charis SIL" w:cs="Charis SIL"/>
          <w:highlight w:val="yellow"/>
        </w:rPr>
        <w:t>ā́</w:t>
      </w:r>
      <w:r w:rsidRPr="00434FA3">
        <w:rPr>
          <w:rFonts w:ascii="Charis SIL" w:eastAsia="Charis SIL" w:hAnsi="Charis SIL" w:cs="Charis SIL"/>
        </w:rPr>
        <w:t>sānákta) и др. — Macdonell, p. 129–130. О более общем противопоставлении мужского и женского начал в Ригведе см. Bergaigne, II, Chap. 4, p. 1–113.</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49</w:t>
      </w:r>
      <w:r w:rsidRPr="00434FA3">
        <w:rPr>
          <w:rFonts w:ascii="Charis SIL" w:eastAsia="Charis SIL" w:hAnsi="Charis SIL" w:cs="Charis SIL"/>
        </w:rPr>
        <w:t> ИТС, с. </w:t>
      </w:r>
      <w:r w:rsidRPr="00434FA3">
        <w:rPr>
          <w:rFonts w:ascii="Charis SIL" w:eastAsia="Charis SIL" w:hAnsi="Charis SIL" w:cs="Charis SIL"/>
          <w:highlight w:val="yellow"/>
        </w:rPr>
        <w:t>100 сл</w:t>
      </w:r>
      <w:r w:rsidRPr="00434FA3">
        <w:rPr>
          <w:rFonts w:ascii="Charis SIL" w:eastAsia="Charis SIL" w:hAnsi="Charis SIL" w:cs="Charis SIL"/>
        </w:rPr>
        <w:t xml:space="preserve">.; </w:t>
      </w:r>
      <w:r w:rsidRPr="00434FA3">
        <w:rPr>
          <w:rFonts w:ascii="Charis SIL" w:eastAsia="Charis SIL" w:hAnsi="Charis SIL" w:cs="Charis SIL"/>
          <w:highlight w:val="yellow"/>
        </w:rPr>
        <w:t>201 сл</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50</w:t>
      </w:r>
      <w:r w:rsidRPr="00434FA3">
        <w:rPr>
          <w:rFonts w:ascii="Charis SIL" w:eastAsia="Charis SIL" w:hAnsi="Charis SIL" w:cs="Charis SIL"/>
        </w:rPr>
        <w:t> Ср. в этой связи соответствующие разделы в кн. Hopkins.</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lastRenderedPageBreak/>
        <w:t>51</w:t>
      </w:r>
      <w:r w:rsidRPr="00434FA3">
        <w:rPr>
          <w:rFonts w:ascii="Charis SIL" w:eastAsia="Charis SIL" w:hAnsi="Charis SIL" w:cs="Charis SIL"/>
        </w:rPr>
        <w:t> Ср. Hopkins, p. 135, 183. Приведенные здесь и ниже ссылки основаны на использованном Э. Хопкинсом бомбейском издании 1863 г. (северная редакция; ср. Hopkins, р. 275).</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52</w:t>
      </w:r>
      <w:r w:rsidRPr="00434FA3">
        <w:rPr>
          <w:rFonts w:ascii="Charis SIL" w:eastAsia="Charis SIL" w:hAnsi="Charis SIL" w:cs="Charis SIL"/>
        </w:rPr>
        <w:t> Hopkins, p. 196.</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53</w:t>
      </w:r>
      <w:r w:rsidRPr="00434FA3">
        <w:rPr>
          <w:rFonts w:ascii="Charis SIL" w:eastAsia="Charis SIL" w:hAnsi="Charis SIL" w:cs="Charis SIL"/>
        </w:rPr>
        <w:t> Ibid., p. 83.</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54</w:t>
      </w:r>
      <w:r w:rsidRPr="00434FA3">
        <w:rPr>
          <w:rFonts w:ascii="Charis SIL" w:eastAsia="Charis SIL" w:hAnsi="Charis SIL" w:cs="Charis SIL"/>
        </w:rPr>
        <w:t xml:space="preserve"> Ср. соответственно: Ibid., p. 152 sq., 175 (ср. </w:t>
      </w:r>
      <w:r w:rsidRPr="00C44A89">
        <w:rPr>
          <w:rFonts w:ascii="Charis SIL" w:eastAsia="Charis SIL" w:hAnsi="Charis SIL" w:cs="Charis SIL"/>
          <w:lang w:val="en-US"/>
        </w:rPr>
        <w:t>Macdonell, p. 137); 99, 179; 118 sq., 26; 107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55</w:t>
      </w:r>
      <w:r w:rsidRPr="00C44A89">
        <w:rPr>
          <w:rFonts w:ascii="Charis SIL" w:eastAsia="Charis SIL" w:hAnsi="Charis SIL" w:cs="Charis SIL"/>
          <w:lang w:val="en-US"/>
        </w:rPr>
        <w:t> Cp. Macdonell, p</w:t>
      </w:r>
      <w:sdt>
        <w:sdtPr>
          <w:rPr>
            <w:rFonts w:ascii="Charis SIL" w:hAnsi="Charis SIL" w:cs="Charis SIL"/>
          </w:rPr>
          <w:tag w:val="goog_rdk_291"/>
          <w:id w:val="199445227"/>
        </w:sdtPr>
        <w:sdtContent/>
      </w:sdt>
      <w:r w:rsidRPr="00C44A89">
        <w:rPr>
          <w:rFonts w:ascii="Charis SIL" w:eastAsia="Charis SIL" w:hAnsi="Charis SIL" w:cs="Charis SIL"/>
          <w:lang w:val="en-US"/>
        </w:rPr>
        <w:t xml:space="preserve">. 156; Hopkins, p. 9 sq.; 46 sq.; Renou, p. 218–220 (o Vṛtra, Pipru, Namuci, Dhuni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др</w:t>
      </w:r>
      <w:r w:rsidRPr="00C44A89">
        <w:rPr>
          <w:rFonts w:ascii="Charis SIL" w:eastAsia="Charis SIL" w:hAnsi="Charis SIL" w:cs="Charis SIL"/>
          <w:lang w:val="en-US"/>
        </w:rPr>
        <w:t>.); 225.</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56</w:t>
      </w:r>
      <w:r w:rsidRPr="00C44A89">
        <w:rPr>
          <w:rFonts w:ascii="Charis SIL" w:eastAsia="Charis SIL" w:hAnsi="Charis SIL" w:cs="Charis SIL"/>
          <w:lang w:val="en-US"/>
        </w:rPr>
        <w:t> Renou, p. 224; Hopkins, p. 31 sq.; 64; 176.</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57</w:t>
      </w:r>
      <w:r w:rsidRPr="00434FA3">
        <w:rPr>
          <w:rFonts w:ascii="Charis SIL" w:eastAsia="Charis SIL" w:hAnsi="Charis SIL" w:cs="Charis SIL"/>
        </w:rPr>
        <w:t xml:space="preserve"> Э. Хопкинс (Hopkins, p. 38) обращает в этой связи внимание на достаточно индивидуализированный характер представителей отдельных групп индуистского пантеона и замечает: No group again is wholly evil or wholly good. </w:t>
      </w:r>
      <w:r w:rsidRPr="00C44A89">
        <w:rPr>
          <w:rFonts w:ascii="Charis SIL" w:eastAsia="Charis SIL" w:hAnsi="Charis SIL" w:cs="Charis SIL"/>
          <w:lang w:val="en-US"/>
        </w:rPr>
        <w:t xml:space="preserve">All that can be said is that each is prevailingly good or bad; cp. ibid., p. 29 sq.; 52 sq. </w:t>
      </w:r>
      <w:r w:rsidRPr="00434FA3">
        <w:rPr>
          <w:rFonts w:ascii="Charis SIL" w:eastAsia="Charis SIL" w:hAnsi="Charis SIL" w:cs="Charis SIL"/>
        </w:rPr>
        <w:t>(в частности, об индуистском антропоморфизме).</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58</w:t>
      </w:r>
      <w:r w:rsidRPr="00434FA3">
        <w:rPr>
          <w:rFonts w:ascii="Charis SIL" w:eastAsia="Charis SIL" w:hAnsi="Charis SIL" w:cs="Charis SIL"/>
        </w:rPr>
        <w:t> Ibid., p. 164 sq. Здесь, очевидно, воздействие индуистской догматики, противопоставлявшей идеал освобождения (мокша) следованию мирским привязанностям, в частности, каме, персонификацией которой являлся бог любви.</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59</w:t>
      </w:r>
      <w:r w:rsidRPr="00C44A89">
        <w:rPr>
          <w:rFonts w:ascii="Charis SIL" w:eastAsia="Charis SIL" w:hAnsi="Charis SIL" w:cs="Charis SIL"/>
          <w:lang w:val="en-US"/>
        </w:rPr>
        <w:t> Hopkins, p. 146, 185.</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60</w:t>
      </w:r>
      <w:r w:rsidRPr="00C44A89">
        <w:rPr>
          <w:rFonts w:ascii="Charis SIL" w:eastAsia="Charis SIL" w:hAnsi="Charis SIL" w:cs="Charis SIL"/>
          <w:lang w:val="en-US"/>
        </w:rPr>
        <w:t> Ibid., p. 25, 188–189; 171, 181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61</w:t>
      </w:r>
      <w:r w:rsidRPr="00C44A89">
        <w:rPr>
          <w:rFonts w:ascii="Charis SIL" w:eastAsia="Charis SIL" w:hAnsi="Charis SIL" w:cs="Charis SIL"/>
          <w:lang w:val="en-US"/>
        </w:rPr>
        <w:t> Ibid., p. 121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62</w:t>
      </w:r>
      <w:r w:rsidRPr="00C44A89">
        <w:rPr>
          <w:rFonts w:ascii="Charis SIL" w:eastAsia="Charis SIL" w:hAnsi="Charis SIL" w:cs="Charis SIL"/>
          <w:lang w:val="en-US"/>
        </w:rPr>
        <w:t> Ibi</w:t>
      </w:r>
      <w:sdt>
        <w:sdtPr>
          <w:rPr>
            <w:rFonts w:ascii="Charis SIL" w:hAnsi="Charis SIL" w:cs="Charis SIL"/>
          </w:rPr>
          <w:tag w:val="goog_rdk_292"/>
          <w:id w:val="685720657"/>
        </w:sdtPr>
        <w:sdtContent/>
      </w:sdt>
      <w:r w:rsidRPr="00C44A89">
        <w:rPr>
          <w:rFonts w:ascii="Charis SIL" w:eastAsia="Charis SIL" w:hAnsi="Charis SIL" w:cs="Charis SIL"/>
          <w:lang w:val="en-US"/>
        </w:rPr>
        <w:t>d., p. 8 sq.; 80, 179.</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63</w:t>
      </w:r>
      <w:r w:rsidRPr="00434FA3">
        <w:rPr>
          <w:rFonts w:ascii="Charis SIL" w:eastAsia="Charis SIL" w:hAnsi="Charis SIL" w:cs="Charis SIL"/>
        </w:rPr>
        <w:t> Cp. Hopkins, p. 99, а также типологические параллели со славянским фольклором: ИТС, с. 77–78, 89, примеч. </w:t>
      </w:r>
      <w:r w:rsidRPr="00C44A89">
        <w:rPr>
          <w:rFonts w:ascii="Charis SIL" w:eastAsia="Charis SIL" w:hAnsi="Charis SIL" w:cs="Charis SIL"/>
          <w:lang w:val="en-US"/>
        </w:rPr>
        <w:t>62.</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64</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Hopkins, p. 189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lastRenderedPageBreak/>
        <w:t>65</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Ibid., p. 219 sq.; A Sanskrit-English dictiona</w:t>
      </w:r>
      <w:sdt>
        <w:sdtPr>
          <w:rPr>
            <w:rFonts w:ascii="Charis SIL" w:hAnsi="Charis SIL" w:cs="Charis SIL"/>
          </w:rPr>
          <w:tag w:val="goog_rdk_293"/>
          <w:id w:val="609009302"/>
        </w:sdtPr>
        <w:sdtContent/>
      </w:sdt>
      <w:r w:rsidRPr="00C44A89">
        <w:rPr>
          <w:rFonts w:ascii="Charis SIL" w:eastAsia="Charis SIL" w:hAnsi="Charis SIL" w:cs="Charis SIL"/>
          <w:lang w:val="en-US"/>
        </w:rPr>
        <w:t xml:space="preserve">ry by M. Monier-Williams. </w:t>
      </w:r>
      <w:r w:rsidRPr="00C44A89">
        <w:rPr>
          <w:rFonts w:ascii="Charis SIL" w:eastAsia="Charis SIL" w:hAnsi="Charis SIL" w:cs="Charis SIL"/>
          <w:lang w:val="de-DE"/>
        </w:rPr>
        <w:t>Oxford, 1956. P. 1074. </w:t>
      </w:r>
      <w:r w:rsidR="00831E7F">
        <w:rPr>
          <w:rFonts w:ascii="Charis SIL" w:eastAsia="Charis SIL" w:hAnsi="Charis SIL" w:cs="Charis SIL"/>
        </w:rPr>
        <w:t>Ср</w:t>
      </w:r>
      <w:r w:rsidR="00831E7F" w:rsidRPr="00C44A89">
        <w:rPr>
          <w:rFonts w:ascii="Charis SIL" w:eastAsia="Charis SIL" w:hAnsi="Charis SIL" w:cs="Charis SIL"/>
          <w:lang w:val="de-DE"/>
        </w:rPr>
        <w:t xml:space="preserve">. </w:t>
      </w:r>
      <w:r w:rsidRPr="00434FA3">
        <w:rPr>
          <w:rFonts w:ascii="Charis SIL" w:eastAsia="Charis SIL" w:hAnsi="Charis SIL" w:cs="Charis SIL"/>
        </w:rPr>
        <w:t>образ</w:t>
      </w:r>
      <w:r w:rsidRPr="00C44A89">
        <w:rPr>
          <w:rFonts w:ascii="Charis SIL" w:eastAsia="Charis SIL" w:hAnsi="Charis SIL" w:cs="Charis SIL"/>
          <w:lang w:val="de-DE"/>
        </w:rPr>
        <w:t xml:space="preserve"> </w:t>
      </w:r>
      <w:r w:rsidRPr="00434FA3">
        <w:rPr>
          <w:rFonts w:ascii="Charis SIL" w:eastAsia="Charis SIL" w:hAnsi="Charis SIL" w:cs="Charis SIL"/>
        </w:rPr>
        <w:t>Гермеса</w:t>
      </w:r>
      <w:r w:rsidRPr="00C44A89">
        <w:rPr>
          <w:rFonts w:ascii="Charis SIL" w:eastAsia="Charis SIL" w:hAnsi="Charis SIL" w:cs="Charis SIL"/>
          <w:lang w:val="de-DE"/>
        </w:rPr>
        <w:t xml:space="preserve"> </w:t>
      </w:r>
      <w:r w:rsidRPr="00434FA3">
        <w:rPr>
          <w:rFonts w:ascii="Charis SIL" w:eastAsia="Charis SIL" w:hAnsi="Charis SIL" w:cs="Charis SIL"/>
        </w:rPr>
        <w:t>Трисмегиста</w:t>
      </w:r>
      <w:r w:rsidRPr="00C44A89">
        <w:rPr>
          <w:rFonts w:ascii="Charis SIL" w:eastAsia="Charis SIL" w:hAnsi="Charis SIL" w:cs="Charis SIL"/>
          <w:lang w:val="de-DE"/>
        </w:rPr>
        <w:t xml:space="preserve"> (</w:t>
      </w:r>
      <w:r w:rsidRPr="00C44A89">
        <w:rPr>
          <w:rFonts w:ascii="Charis SIL" w:eastAsia="Charis SIL" w:hAnsi="Charis SIL" w:cs="Charis SIL"/>
          <w:i/>
          <w:lang w:val="de-DE"/>
        </w:rPr>
        <w:t>Kroll J</w:t>
      </w:r>
      <w:r w:rsidRPr="00C44A89">
        <w:rPr>
          <w:rFonts w:ascii="Charis SIL" w:eastAsia="Charis SIL" w:hAnsi="Charis SIL" w:cs="Charis SIL"/>
          <w:lang w:val="de-DE"/>
        </w:rPr>
        <w:t xml:space="preserve">. Die Lehren des Hermes Trismegistos. </w:t>
      </w:r>
      <w:r w:rsidRPr="00C44A89">
        <w:rPr>
          <w:rFonts w:ascii="Charis SIL" w:eastAsia="Charis SIL" w:hAnsi="Charis SIL" w:cs="Charis SIL"/>
          <w:lang w:val="en-US"/>
        </w:rPr>
        <w:t>Münster, 1928. S. 51 sq.).</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66</w:t>
      </w:r>
      <w:r w:rsidRPr="00C44A89">
        <w:rPr>
          <w:rFonts w:ascii="Charis SIL" w:eastAsia="Charis SIL" w:hAnsi="Charis SIL" w:cs="Charis SIL"/>
          <w:lang w:val="en-US"/>
        </w:rPr>
        <w:t> </w:t>
      </w:r>
      <w:r w:rsidRPr="00C44A89">
        <w:rPr>
          <w:rFonts w:ascii="Charis SIL" w:eastAsia="Charis SIL" w:hAnsi="Charis SIL" w:cs="Charis SIL"/>
          <w:i/>
          <w:lang w:val="en-US"/>
        </w:rPr>
        <w:t>Daniélou A</w:t>
      </w:r>
      <w:r w:rsidRPr="00C44A89">
        <w:rPr>
          <w:rFonts w:ascii="Charis SIL" w:eastAsia="Charis SIL" w:hAnsi="Charis SIL" w:cs="Charis SIL"/>
          <w:lang w:val="en-US"/>
        </w:rPr>
        <w:t>. Polythéisme hindou. Paris, 1960. P. 311 sq.; 343 sq. (</w:t>
      </w:r>
      <w:r w:rsidRPr="00434FA3">
        <w:rPr>
          <w:rFonts w:ascii="Charis SIL" w:eastAsia="Charis SIL" w:hAnsi="Charis SIL" w:cs="Charis SIL"/>
        </w:rPr>
        <w:t>далее</w:t>
      </w:r>
      <w:r w:rsidRPr="00C44A89">
        <w:rPr>
          <w:rFonts w:ascii="Charis SIL" w:eastAsia="Charis SIL" w:hAnsi="Charis SIL" w:cs="Charis SIL"/>
          <w:lang w:val="en-US"/>
        </w:rPr>
        <w:t xml:space="preserve">: Daniélou); idem, La femme hindoue et la </w:t>
      </w:r>
      <w:sdt>
        <w:sdtPr>
          <w:rPr>
            <w:rFonts w:ascii="Charis SIL" w:hAnsi="Charis SIL" w:cs="Charis SIL"/>
          </w:rPr>
          <w:tag w:val="goog_rdk_294"/>
          <w:id w:val="-553542647"/>
        </w:sdtPr>
        <w:sdtContent/>
      </w:sdt>
      <w:r w:rsidRPr="00C44A89">
        <w:rPr>
          <w:rFonts w:ascii="Charis SIL" w:eastAsia="Charis SIL" w:hAnsi="Charis SIL" w:cs="Charis SIL"/>
          <w:lang w:val="en-US"/>
        </w:rPr>
        <w:t xml:space="preserve">déesse // «Age nouveau». </w:t>
      </w:r>
      <w:r w:rsidRPr="00434FA3">
        <w:rPr>
          <w:rFonts w:ascii="Charis SIL" w:eastAsia="Charis SIL" w:hAnsi="Charis SIL" w:cs="Charis SIL"/>
        </w:rPr>
        <w:t>An. 13, N 107–108, 1959. P. 25 sq.</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67</w:t>
      </w:r>
      <w:r w:rsidRPr="00434FA3">
        <w:rPr>
          <w:rFonts w:ascii="Charis SIL" w:eastAsia="Charis SIL" w:hAnsi="Charis SIL" w:cs="Charis SIL"/>
        </w:rPr>
        <w:t xml:space="preserve"> Ср. </w:t>
      </w:r>
      <w:r w:rsidRPr="00434FA3">
        <w:rPr>
          <w:rFonts w:ascii="Charis SIL" w:eastAsia="Charis SIL" w:hAnsi="Charis SIL" w:cs="Charis SIL"/>
          <w:i/>
        </w:rPr>
        <w:t>Пятигорский А. М</w:t>
      </w:r>
      <w:r w:rsidRPr="00434FA3">
        <w:rPr>
          <w:rFonts w:ascii="Charis SIL" w:eastAsia="Charis SIL" w:hAnsi="Charis SIL" w:cs="Charis SIL"/>
        </w:rPr>
        <w:t>. Материалы по истории индийской философии. М., 1962, в частности, с. 90–91 и примеры из гимновых текстов — с. 136 и сл.</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68</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Zimmer H</w:t>
      </w:r>
      <w:r w:rsidRPr="00C44A89">
        <w:rPr>
          <w:rFonts w:ascii="Charis SIL" w:eastAsia="Charis SIL" w:hAnsi="Charis SIL" w:cs="Charis SIL"/>
          <w:lang w:val="en-US"/>
        </w:rPr>
        <w:t xml:space="preserve">. Myths and symbols in Indian art and civilization. </w:t>
      </w:r>
      <w:r w:rsidRPr="00434FA3">
        <w:rPr>
          <w:rFonts w:ascii="Charis SIL" w:eastAsia="Charis SIL" w:hAnsi="Charis SIL" w:cs="Charis SIL"/>
        </w:rPr>
        <w:t>New-York, 1947. P. 126.</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69</w:t>
      </w:r>
      <w:r w:rsidRPr="00434FA3">
        <w:rPr>
          <w:rFonts w:ascii="Charis SIL" w:eastAsia="Charis SIL" w:hAnsi="Charis SIL" w:cs="Charis SIL"/>
        </w:rPr>
        <w:t> Любопытную типологическую параллель дает древнегреческое замещение эриний (</w:t>
      </w:r>
      <w:r w:rsidRPr="00434FA3">
        <w:rPr>
          <w:highlight w:val="yellow"/>
        </w:rPr>
        <w:t>Ἐ</w:t>
      </w:r>
      <w:r w:rsidRPr="00434FA3">
        <w:rPr>
          <w:rFonts w:ascii="Charis SIL" w:hAnsi="Charis SIL" w:cs="Charis SIL"/>
          <w:highlight w:val="yellow"/>
        </w:rPr>
        <w:t>ρ</w:t>
      </w:r>
      <w:r w:rsidRPr="00434FA3">
        <w:rPr>
          <w:rFonts w:ascii="Cambria" w:hAnsi="Cambria" w:cs="Cambria"/>
          <w:highlight w:val="yellow"/>
        </w:rPr>
        <w:t>ινύες</w:t>
      </w:r>
      <w:r w:rsidRPr="00434FA3">
        <w:rPr>
          <w:rFonts w:ascii="Charis SIL" w:eastAsia="Charis SIL" w:hAnsi="Charis SIL" w:cs="Charis SIL"/>
        </w:rPr>
        <w:t xml:space="preserve"> — «проклинающие») эвменидами (</w:t>
      </w:r>
      <w:r w:rsidRPr="00434FA3">
        <w:rPr>
          <w:rFonts w:ascii="Cambria" w:hAnsi="Cambria" w:cs="Cambria"/>
          <w:highlight w:val="yellow"/>
        </w:rPr>
        <w:t>Εὐ</w:t>
      </w:r>
      <w:r w:rsidRPr="00434FA3">
        <w:rPr>
          <w:rFonts w:ascii="Charis SIL" w:hAnsi="Charis SIL" w:cs="Charis SIL"/>
          <w:highlight w:val="yellow"/>
        </w:rPr>
        <w:t>μ</w:t>
      </w:r>
      <w:r w:rsidRPr="00434FA3">
        <w:rPr>
          <w:rFonts w:ascii="Cambria" w:hAnsi="Cambria" w:cs="Cambria"/>
          <w:highlight w:val="yellow"/>
        </w:rPr>
        <w:t>ενί</w:t>
      </w:r>
      <w:r w:rsidRPr="00434FA3">
        <w:rPr>
          <w:rFonts w:ascii="Charis SIL" w:hAnsi="Charis SIL" w:cs="Charis SIL"/>
          <w:highlight w:val="yellow"/>
        </w:rPr>
        <w:t>δ</w:t>
      </w:r>
      <w:r w:rsidRPr="00434FA3">
        <w:rPr>
          <w:rFonts w:ascii="Cambria" w:hAnsi="Cambria" w:cs="Cambria"/>
          <w:highlight w:val="yellow"/>
        </w:rPr>
        <w:t>ες</w:t>
      </w:r>
      <w:r w:rsidRPr="00434FA3">
        <w:rPr>
          <w:rFonts w:ascii="Charis SIL" w:hAnsi="Charis SIL" w:cs="Charis SIL"/>
        </w:rPr>
        <w:t> —</w:t>
      </w:r>
      <w:r w:rsidRPr="00434FA3">
        <w:rPr>
          <w:rFonts w:ascii="Charis SIL" w:eastAsia="Charis SIL" w:hAnsi="Charis SIL" w:cs="Charis SIL"/>
        </w:rPr>
        <w:t xml:space="preserve"> «благосклонные»). Примером обратной смены функций является Люцифер в христианской демонологии.</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70</w:t>
      </w:r>
      <w:r w:rsidRPr="00434FA3">
        <w:rPr>
          <w:rFonts w:ascii="Charis SIL" w:eastAsia="Charis SIL" w:hAnsi="Charis SIL" w:cs="Charis SIL"/>
        </w:rPr>
        <w:t> Ср. Hopkins, p. 224 sq. Можно предположить при соответствующем толковании ее эпитетов (Gaurī-Kālī) и связь со светлым и темным цветами.</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71</w:t>
      </w:r>
      <w:r w:rsidRPr="00434FA3">
        <w:rPr>
          <w:rFonts w:ascii="Charis SIL" w:eastAsia="Charis SIL" w:hAnsi="Charis SIL" w:cs="Charis SIL"/>
        </w:rPr>
        <w:t> Hopkins, p. 202 sq. В связи с его функциями в Ригведе ср. Renou, p. 22</w:t>
      </w:r>
      <w:sdt>
        <w:sdtPr>
          <w:rPr>
            <w:rFonts w:ascii="Charis SIL" w:hAnsi="Charis SIL" w:cs="Charis SIL"/>
          </w:rPr>
          <w:tag w:val="goog_rdk_295"/>
          <w:id w:val="-1533952211"/>
        </w:sdtPr>
        <w:sdtContent/>
      </w:sdt>
      <w:r w:rsidRPr="00434FA3">
        <w:rPr>
          <w:rFonts w:ascii="Charis SIL" w:eastAsia="Charis SIL" w:hAnsi="Charis SIL" w:cs="Charis SIL"/>
        </w:rPr>
        <w:t>4 (ссылка на 7.100.6).</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72</w:t>
      </w:r>
      <w:r w:rsidRPr="00434FA3">
        <w:rPr>
          <w:rFonts w:ascii="Charis SIL" w:eastAsia="Charis SIL" w:hAnsi="Charis SIL" w:cs="Charis SIL"/>
        </w:rPr>
        <w:t> Ср.</w:t>
      </w:r>
      <w:sdt>
        <w:sdtPr>
          <w:rPr>
            <w:rFonts w:ascii="Charis SIL" w:hAnsi="Charis SIL" w:cs="Charis SIL"/>
          </w:rPr>
          <w:tag w:val="goog_rdk_296"/>
          <w:id w:val="2141294739"/>
        </w:sdtPr>
        <w:sdtContent/>
      </w:sdt>
      <w:r w:rsidRPr="00434FA3">
        <w:rPr>
          <w:rFonts w:ascii="Charis SIL" w:eastAsia="Charis SIL" w:hAnsi="Charis SIL" w:cs="Charis SIL"/>
        </w:rPr>
        <w:t xml:space="preserve"> уже разделы с перечнем тысячи имен Вишну (Viṣṇu-Sahasranāman) в ряде санскритских, тамильских и других текстов.</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73</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Daniélou, p. 251 sq.; </w:t>
      </w:r>
      <w:r w:rsidRPr="00C44A89">
        <w:rPr>
          <w:rFonts w:ascii="Charis SIL" w:eastAsia="Charis SIL" w:hAnsi="Charis SIL" w:cs="Charis SIL"/>
          <w:i/>
          <w:lang w:val="en-US"/>
        </w:rPr>
        <w:t>Thomas P.</w:t>
      </w:r>
      <w:r w:rsidRPr="00C44A89">
        <w:rPr>
          <w:rFonts w:ascii="Charis SIL" w:eastAsia="Charis SIL" w:hAnsi="Charis SIL" w:cs="Charis SIL"/>
          <w:lang w:val="en-US"/>
        </w:rPr>
        <w:t xml:space="preserve"> Epics, Myths and Legends of India. Bombay [s. a.]. P. 25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74</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434FA3">
        <w:rPr>
          <w:rFonts w:ascii="Charis SIL" w:eastAsia="Charis SIL" w:hAnsi="Charis SIL" w:cs="Charis SIL"/>
        </w:rPr>
        <w:t>замечание</w:t>
      </w:r>
      <w:r w:rsidRPr="00C44A89">
        <w:rPr>
          <w:rFonts w:ascii="Charis SIL" w:eastAsia="Charis SIL" w:hAnsi="Charis SIL" w:cs="Charis SIL"/>
          <w:lang w:val="en-US"/>
        </w:rPr>
        <w:t xml:space="preserve"> </w:t>
      </w:r>
      <w:r w:rsidRPr="00434FA3">
        <w:rPr>
          <w:rFonts w:ascii="Charis SIL" w:eastAsia="Charis SIL" w:hAnsi="Charis SIL" w:cs="Charis SIL"/>
        </w:rPr>
        <w:t>Л</w:t>
      </w:r>
      <w:r w:rsidRPr="00C44A89">
        <w:rPr>
          <w:rFonts w:ascii="Charis SIL" w:eastAsia="Charis SIL" w:hAnsi="Charis SIL" w:cs="Charis SIL"/>
          <w:lang w:val="en-US"/>
        </w:rPr>
        <w:t>. </w:t>
      </w:r>
      <w:r w:rsidRPr="00434FA3">
        <w:rPr>
          <w:rFonts w:ascii="Charis SIL" w:eastAsia="Charis SIL" w:hAnsi="Charis SIL" w:cs="Charis SIL"/>
        </w:rPr>
        <w:t>Рену</w:t>
      </w:r>
      <w:r w:rsidRPr="00C44A89">
        <w:rPr>
          <w:rFonts w:ascii="Charis SIL" w:eastAsia="Charis SIL" w:hAnsi="Charis SIL" w:cs="Charis SIL"/>
          <w:lang w:val="en-US"/>
        </w:rPr>
        <w:t xml:space="preserve"> (Renou, p. 234): L’</w:t>
      </w:r>
      <w:sdt>
        <w:sdtPr>
          <w:rPr>
            <w:rFonts w:ascii="Charis SIL" w:hAnsi="Charis SIL" w:cs="Charis SIL"/>
          </w:rPr>
          <w:tag w:val="goog_rdk_297"/>
          <w:id w:val="-87781071"/>
        </w:sdtPr>
        <w:sdtContent/>
      </w:sdt>
      <w:r w:rsidRPr="00C44A89">
        <w:rPr>
          <w:rFonts w:ascii="Charis SIL" w:eastAsia="Charis SIL" w:hAnsi="Charis SIL" w:cs="Charis SIL"/>
          <w:lang w:val="en-US"/>
        </w:rPr>
        <w:t xml:space="preserve">ambiguité peut être moins dans le mot que dans la phrase, moins dans la phrase que dans la construction — </w:t>
      </w:r>
      <w:r w:rsidRPr="00434FA3">
        <w:rPr>
          <w:rFonts w:ascii="Charis SIL" w:eastAsia="Charis SIL" w:hAnsi="Charis SIL" w:cs="Charis SIL"/>
        </w:rPr>
        <w:t>эта</w:t>
      </w:r>
      <w:r w:rsidRPr="00C44A89">
        <w:rPr>
          <w:rFonts w:ascii="Charis SIL" w:eastAsia="Charis SIL" w:hAnsi="Charis SIL" w:cs="Charis SIL"/>
          <w:lang w:val="en-US"/>
        </w:rPr>
        <w:t xml:space="preserve"> </w:t>
      </w:r>
      <w:r w:rsidRPr="00434FA3">
        <w:rPr>
          <w:rFonts w:ascii="Charis SIL" w:eastAsia="Charis SIL" w:hAnsi="Charis SIL" w:cs="Charis SIL"/>
        </w:rPr>
        <w:t>последовательность</w:t>
      </w:r>
      <w:r w:rsidRPr="00C44A89">
        <w:rPr>
          <w:rFonts w:ascii="Charis SIL" w:eastAsia="Charis SIL" w:hAnsi="Charis SIL" w:cs="Charis SIL"/>
          <w:lang w:val="en-US"/>
        </w:rPr>
        <w:t xml:space="preserve"> </w:t>
      </w:r>
      <w:r w:rsidRPr="00434FA3">
        <w:rPr>
          <w:rFonts w:ascii="Charis SIL" w:eastAsia="Charis SIL" w:hAnsi="Charis SIL" w:cs="Charis SIL"/>
        </w:rPr>
        <w:t>может</w:t>
      </w:r>
      <w:r w:rsidRPr="00C44A89">
        <w:rPr>
          <w:rFonts w:ascii="Charis SIL" w:eastAsia="Charis SIL" w:hAnsi="Charis SIL" w:cs="Charis SIL"/>
          <w:lang w:val="en-US"/>
        </w:rPr>
        <w:t xml:space="preserve"> </w:t>
      </w:r>
      <w:r w:rsidRPr="00434FA3">
        <w:rPr>
          <w:rFonts w:ascii="Charis SIL" w:eastAsia="Charis SIL" w:hAnsi="Charis SIL" w:cs="Charis SIL"/>
        </w:rPr>
        <w:t>быть</w:t>
      </w:r>
      <w:r w:rsidRPr="00C44A89">
        <w:rPr>
          <w:rFonts w:ascii="Charis SIL" w:eastAsia="Charis SIL" w:hAnsi="Charis SIL" w:cs="Charis SIL"/>
          <w:lang w:val="en-US"/>
        </w:rPr>
        <w:t xml:space="preserve"> </w:t>
      </w:r>
      <w:r w:rsidRPr="00434FA3">
        <w:rPr>
          <w:rFonts w:ascii="Charis SIL" w:eastAsia="Charis SIL" w:hAnsi="Charis SIL" w:cs="Charis SIL"/>
        </w:rPr>
        <w:t>продолжена</w:t>
      </w:r>
      <w:r w:rsidRPr="00C44A89">
        <w:rPr>
          <w:rFonts w:ascii="Charis SIL" w:eastAsia="Charis SIL" w:hAnsi="Charis SIL" w:cs="Charis SIL"/>
          <w:lang w:val="en-US"/>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lastRenderedPageBreak/>
        <w:t>75</w:t>
      </w:r>
      <w:r w:rsidRPr="00434FA3">
        <w:rPr>
          <w:rFonts w:ascii="Charis SIL" w:eastAsia="Charis SIL" w:hAnsi="Charis SIL" w:cs="Charis SIL"/>
        </w:rPr>
        <w:t> Т. Я. Елизаренкова, В. </w:t>
      </w:r>
      <w:sdt>
        <w:sdtPr>
          <w:rPr>
            <w:rFonts w:ascii="Charis SIL" w:hAnsi="Charis SIL" w:cs="Charis SIL"/>
          </w:rPr>
          <w:tag w:val="goog_rdk_298"/>
          <w:id w:val="-423116702"/>
        </w:sdtPr>
        <w:sdtContent/>
      </w:sdt>
      <w:r w:rsidRPr="00434FA3">
        <w:rPr>
          <w:rFonts w:ascii="Charis SIL" w:eastAsia="Charis SIL" w:hAnsi="Charis SIL" w:cs="Charis SIL"/>
        </w:rPr>
        <w:t>Н. Топоров, с. </w:t>
      </w:r>
      <w:r w:rsidRPr="00434FA3">
        <w:rPr>
          <w:rFonts w:ascii="Charis SIL" w:eastAsia="Charis SIL" w:hAnsi="Charis SIL" w:cs="Charis SIL"/>
          <w:highlight w:val="yellow"/>
        </w:rPr>
        <w:t>68 сл</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76</w:t>
      </w:r>
      <w:r w:rsidRPr="00434FA3">
        <w:rPr>
          <w:rFonts w:ascii="Charis SIL" w:eastAsia="Charis SIL" w:hAnsi="Charis SIL" w:cs="Charis SIL"/>
        </w:rPr>
        <w:t> Ср. Т. Елизаренкова, А. Сыркин, с. </w:t>
      </w:r>
      <w:r w:rsidRPr="00434FA3">
        <w:rPr>
          <w:rFonts w:ascii="Charis SIL" w:eastAsia="Charis SIL" w:hAnsi="Charis SIL" w:cs="Charis SIL"/>
          <w:highlight w:val="yellow"/>
        </w:rPr>
        <w:t>175 сл</w:t>
      </w:r>
      <w:r w:rsidRPr="00434FA3">
        <w:rPr>
          <w:rFonts w:ascii="Charis SIL" w:eastAsia="Charis SIL" w:hAnsi="Charis SIL" w:cs="Charis SIL"/>
        </w:rPr>
        <w:t>. С переходом на уровни мотива и сюжета отчасти связано разграничение синхронического и диахронического планов описания (ср. Т. Елизаренкова, В. </w:t>
      </w:r>
      <w:sdt>
        <w:sdtPr>
          <w:rPr>
            <w:rFonts w:ascii="Charis SIL" w:hAnsi="Charis SIL" w:cs="Charis SIL"/>
          </w:rPr>
          <w:tag w:val="goog_rdk_299"/>
          <w:id w:val="1960221605"/>
        </w:sdtPr>
        <w:sdtContent/>
      </w:sdt>
      <w:r w:rsidRPr="00434FA3">
        <w:rPr>
          <w:rFonts w:ascii="Charis SIL" w:eastAsia="Charis SIL" w:hAnsi="Charis SIL" w:cs="Charis SIL"/>
        </w:rPr>
        <w:t>Н. Топоров, с. 68) — специальная проблема, на которой мы здесь не останавливаемся.</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77</w:t>
      </w:r>
      <w:r w:rsidRPr="00434FA3">
        <w:rPr>
          <w:rFonts w:ascii="Charis SIL" w:eastAsia="Charis SIL" w:hAnsi="Charis SIL" w:cs="Charis SIL"/>
        </w:rPr>
        <w:t xml:space="preserve"> Можно указать для примера сюжетную канву </w:t>
      </w:r>
      <w:r w:rsidRPr="00434FA3">
        <w:rPr>
          <w:rFonts w:ascii="Charis SIL" w:eastAsia="Charis SIL" w:hAnsi="Charis SIL" w:cs="Charis SIL"/>
          <w:highlight w:val="yellow"/>
        </w:rPr>
        <w:t>Катха упанишады</w:t>
      </w:r>
      <w:r w:rsidRPr="00434FA3">
        <w:rPr>
          <w:rFonts w:ascii="Charis SIL" w:eastAsia="Charis SIL" w:hAnsi="Charis SIL" w:cs="Charis SIL"/>
        </w:rPr>
        <w:t>, где проклятие отца мотивирует благодать</w:t>
      </w:r>
      <w:sdt>
        <w:sdtPr>
          <w:rPr>
            <w:rFonts w:ascii="Charis SIL" w:hAnsi="Charis SIL" w:cs="Charis SIL"/>
          </w:rPr>
          <w:tag w:val="goog_rdk_300"/>
          <w:id w:val="1159111540"/>
        </w:sdtPr>
        <w:sdtContent/>
      </w:sdt>
      <w:r w:rsidRPr="00434FA3">
        <w:rPr>
          <w:rFonts w:ascii="Charis SIL" w:eastAsia="Charis SIL" w:hAnsi="Charis SIL" w:cs="Charis SIL"/>
        </w:rPr>
        <w:t>, ниспосланную Начитекасу, а источником этой благодати (высшего знания, равносильного победе над смертью</w:t>
      </w:r>
      <w:sdt>
        <w:sdtPr>
          <w:rPr>
            <w:rFonts w:ascii="Charis SIL" w:hAnsi="Charis SIL" w:cs="Charis SIL"/>
          </w:rPr>
          <w:tag w:val="goog_rdk_301"/>
          <w:id w:val="-67272342"/>
        </w:sdtPr>
        <w:sdtContent/>
      </w:sdt>
      <w:r w:rsidRPr="00434FA3">
        <w:rPr>
          <w:rFonts w:ascii="Charis SIL" w:eastAsia="Charis SIL" w:hAnsi="Charis SIL" w:cs="Charis SIL"/>
        </w:rPr>
        <w:t xml:space="preserve">, — ср. </w:t>
      </w:r>
      <w:r w:rsidRPr="00434FA3">
        <w:rPr>
          <w:rFonts w:ascii="Charis SIL" w:eastAsia="Charis SIL" w:hAnsi="Charis SIL" w:cs="Charis SIL"/>
          <w:highlight w:val="yellow"/>
        </w:rPr>
        <w:t>Катха уп</w:t>
      </w:r>
      <w:r w:rsidRPr="00434FA3">
        <w:rPr>
          <w:rFonts w:ascii="Charis SIL" w:eastAsia="Charis SIL" w:hAnsi="Charis SIL" w:cs="Charis SIL"/>
        </w:rPr>
        <w:t>. </w:t>
      </w:r>
      <w:r w:rsidRPr="00434FA3">
        <w:rPr>
          <w:rFonts w:ascii="Charis SIL" w:eastAsia="Charis SIL" w:hAnsi="Charis SIL" w:cs="Charis SIL"/>
          <w:highlight w:val="yellow"/>
        </w:rPr>
        <w:t>I.2.18 сл</w:t>
      </w:r>
      <w:r w:rsidRPr="00434FA3">
        <w:rPr>
          <w:rFonts w:ascii="Charis SIL" w:eastAsia="Charis SIL" w:hAnsi="Charis SIL" w:cs="Charis SIL"/>
        </w:rPr>
        <w:t xml:space="preserve">.; </w:t>
      </w:r>
      <w:r w:rsidRPr="00434FA3">
        <w:rPr>
          <w:rFonts w:ascii="Charis SIL" w:eastAsia="Charis SIL" w:hAnsi="Charis SIL" w:cs="Charis SIL"/>
          <w:highlight w:val="yellow"/>
        </w:rPr>
        <w:t>II.3.14 сл</w:t>
      </w:r>
      <w:r w:rsidRPr="00434FA3">
        <w:rPr>
          <w:rFonts w:ascii="Charis SIL" w:eastAsia="Charis SIL" w:hAnsi="Charis SIL" w:cs="Charis SIL"/>
        </w:rPr>
        <w:t>.) выступает бог смерти Яма. И наоборот, поучения Я</w:t>
      </w:r>
      <w:sdt>
        <w:sdtPr>
          <w:rPr>
            <w:rFonts w:ascii="Charis SIL" w:hAnsi="Charis SIL" w:cs="Charis SIL"/>
          </w:rPr>
          <w:tag w:val="goog_rdk_302"/>
          <w:id w:val="-1957554403"/>
        </w:sdtPr>
        <w:sdtContent/>
      </w:sdt>
      <w:r w:rsidRPr="00434FA3">
        <w:rPr>
          <w:rFonts w:ascii="Charis SIL" w:eastAsia="Charis SIL" w:hAnsi="Charis SIL" w:cs="Charis SIL"/>
        </w:rPr>
        <w:t>джнявалкьи, носителя высшего знания (собственно кульминация этих поучений — слова об Атмане), завершаются его проклятием своему несведующему оппоненту Шакалье, у которого отваливается голова (</w:t>
      </w:r>
      <w:r w:rsidRPr="00434FA3">
        <w:rPr>
          <w:rFonts w:ascii="Charis SIL" w:eastAsia="Charis SIL" w:hAnsi="Charis SIL" w:cs="Charis SIL"/>
          <w:highlight w:val="yellow"/>
        </w:rPr>
        <w:t>Брихадараньяка уп</w:t>
      </w:r>
      <w:r w:rsidRPr="00434FA3">
        <w:rPr>
          <w:rFonts w:ascii="Charis SIL" w:eastAsia="Charis SIL" w:hAnsi="Charis SIL" w:cs="Charis SIL"/>
        </w:rPr>
        <w:t>. III.9.26).</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78</w:t>
      </w:r>
      <w:r w:rsidRPr="00434FA3">
        <w:rPr>
          <w:rFonts w:ascii="Charis SIL" w:eastAsia="Charis SIL" w:hAnsi="Charis SIL" w:cs="Charis SIL"/>
        </w:rPr>
        <w:t> Принятые здесь сокращения обозначают соответственно Евангелия от Матфея, Марка, Луки и Иоанна.</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79</w:t>
      </w:r>
      <w:r w:rsidRPr="00434FA3">
        <w:rPr>
          <w:rFonts w:ascii="Charis SIL" w:eastAsia="Charis SIL" w:hAnsi="Charis SIL" w:cs="Charis SIL"/>
        </w:rPr>
        <w:t> Как уже говорилось (</w:t>
      </w:r>
      <w:r w:rsidRPr="00434FA3">
        <w:rPr>
          <w:rFonts w:ascii="Charis SIL" w:eastAsia="Charis SIL" w:hAnsi="Charis SIL" w:cs="Charis SIL"/>
          <w:i/>
        </w:rPr>
        <w:t>Сыркин А. Я.,</w:t>
      </w:r>
      <w:r w:rsidRPr="00434FA3">
        <w:rPr>
          <w:rFonts w:ascii="Charis SIL" w:eastAsia="Charis SIL" w:hAnsi="Charis SIL" w:cs="Charis SIL"/>
        </w:rPr>
        <w:t xml:space="preserve"> «Черное солнце», с. 28, примеч. 49), подобные свидетельства отмечались еще с 1-х вв. н. э. и вплоть до настоящего времени (ср., напр., замечания Франса: </w:t>
      </w:r>
      <w:r w:rsidRPr="00434FA3">
        <w:rPr>
          <w:rFonts w:ascii="Charis SIL" w:eastAsia="Charis SIL" w:hAnsi="Charis SIL" w:cs="Charis SIL"/>
          <w:i/>
        </w:rPr>
        <w:t>Ле Гофф М</w:t>
      </w:r>
      <w:r w:rsidRPr="00434FA3">
        <w:rPr>
          <w:rFonts w:ascii="Charis SIL" w:eastAsia="Charis SIL" w:hAnsi="Charis SIL" w:cs="Charis SIL"/>
        </w:rPr>
        <w:t xml:space="preserve">. Анатоль Франс в годы 1914–1924. Л., 1925. С. 110; Рассела: Рассел Б. Почему я не христианин? М., 1958. С. 23 и др.). Указывая на логическую или этическую противоречивость соответствующих текстов, при этом часто не учитывают того обстоятельства, что фиксируемые противоречия как раз являются неотъемлемой чертой, своего рода conditio sine qua non, семантики данного культа. См. в этой связи Jung, в частности — р. 23 — параллели из иудаизма (образ Яхве); 89 sq. </w:t>
      </w:r>
      <w:r w:rsidR="00DD3D66">
        <w:rPr>
          <w:rFonts w:ascii="Charis SIL" w:eastAsia="Charis SIL" w:hAnsi="Charis SIL" w:cs="Charis SIL"/>
          <w:lang w:val="en-US"/>
        </w:rPr>
        <w:t>o</w:t>
      </w:r>
      <w:r w:rsidRPr="00434FA3">
        <w:rPr>
          <w:rFonts w:ascii="Charis SIL" w:eastAsia="Charis SIL" w:hAnsi="Charis SIL" w:cs="Charis SIL"/>
        </w:rPr>
        <w:t xml:space="preserve"> coincidentia oppositorum в культе; р. 127 — образ Иисуса как wrathful lamb на основе Апокалипсиса и т. д. Если обратиться к исламу, то аналогичная двойственность отличает Аллаха в Коране </w:t>
      </w:r>
      <w:r w:rsidRPr="00434FA3">
        <w:rPr>
          <w:rFonts w:ascii="Charis SIL" w:eastAsia="Charis SIL" w:hAnsi="Charis SIL" w:cs="Charis SIL"/>
        </w:rPr>
        <w:lastRenderedPageBreak/>
        <w:t xml:space="preserve">(напр., 59.23; 92.14; 98.5 и др. — 7.154; 11.92; 85.14 и др.; см. </w:t>
      </w:r>
      <w:r w:rsidRPr="00434FA3">
        <w:rPr>
          <w:rFonts w:ascii="Charis SIL" w:eastAsia="Charis SIL" w:hAnsi="Charis SIL" w:cs="Charis SIL"/>
          <w:i/>
        </w:rPr>
        <w:t>Петрушевский И. П</w:t>
      </w:r>
      <w:r w:rsidRPr="00434FA3">
        <w:rPr>
          <w:rFonts w:ascii="Charis SIL" w:eastAsia="Charis SIL" w:hAnsi="Charis SIL" w:cs="Charis SIL"/>
        </w:rPr>
        <w:t>. Ислам в Иране в VII–</w:t>
      </w:r>
      <w:r w:rsidR="00B31EFD">
        <w:rPr>
          <w:rFonts w:ascii="Charis SIL" w:eastAsia="Charis SIL" w:hAnsi="Charis SIL" w:cs="Charis SIL"/>
          <w:lang w:val="en-US"/>
        </w:rPr>
        <w:t>X</w:t>
      </w:r>
      <w:r w:rsidRPr="00434FA3">
        <w:rPr>
          <w:rFonts w:ascii="Charis SIL" w:eastAsia="Charis SIL" w:hAnsi="Charis SIL" w:cs="Charis SIL"/>
        </w:rPr>
        <w:t xml:space="preserve">V веках. Л., 1966. С. 65); она составляет неотъемлемую черту суфийской образности (ср. </w:t>
      </w:r>
      <w:r w:rsidRPr="00434FA3">
        <w:rPr>
          <w:rFonts w:ascii="Charis SIL" w:eastAsia="Charis SIL" w:hAnsi="Charis SIL" w:cs="Charis SIL"/>
          <w:i/>
        </w:rPr>
        <w:t>Бертельс Е. Э</w:t>
      </w:r>
      <w:r w:rsidRPr="00434FA3">
        <w:rPr>
          <w:rFonts w:ascii="Charis SIL" w:eastAsia="Charis SIL" w:hAnsi="Charis SIL" w:cs="Charis SIL"/>
        </w:rPr>
        <w:t>. Суфизм и суфийская литература. М</w:t>
      </w:r>
      <w:r w:rsidRPr="00C44A89">
        <w:rPr>
          <w:rFonts w:ascii="Charis SIL" w:eastAsia="Charis SIL" w:hAnsi="Charis SIL" w:cs="Charis SIL"/>
          <w:lang w:val="de-DE"/>
        </w:rPr>
        <w:t xml:space="preserve">., 1965. </w:t>
      </w:r>
      <w:r w:rsidRPr="00434FA3">
        <w:rPr>
          <w:rFonts w:ascii="Charis SIL" w:eastAsia="Charis SIL" w:hAnsi="Charis SIL" w:cs="Charis SIL"/>
        </w:rPr>
        <w:t>С</w:t>
      </w:r>
      <w:r w:rsidRPr="00C44A89">
        <w:rPr>
          <w:rFonts w:ascii="Charis SIL" w:eastAsia="Charis SIL" w:hAnsi="Charis SIL" w:cs="Charis SIL"/>
          <w:lang w:val="de-DE"/>
        </w:rPr>
        <w:t>. </w:t>
      </w:r>
      <w:r w:rsidRPr="00C44A89">
        <w:rPr>
          <w:rFonts w:ascii="Charis SIL" w:eastAsia="Charis SIL" w:hAnsi="Charis SIL" w:cs="Charis SIL"/>
          <w:highlight w:val="yellow"/>
          <w:lang w:val="de-DE"/>
        </w:rPr>
        <w:t>111 </w:t>
      </w:r>
      <w:r w:rsidRPr="00434FA3">
        <w:rPr>
          <w:rFonts w:ascii="Charis SIL" w:eastAsia="Charis SIL" w:hAnsi="Charis SIL" w:cs="Charis SIL"/>
          <w:highlight w:val="yellow"/>
        </w:rPr>
        <w:t>сл</w:t>
      </w:r>
      <w:r w:rsidRPr="00C44A89">
        <w:rPr>
          <w:rFonts w:ascii="Charis SIL" w:eastAsia="Charis SIL" w:hAnsi="Charis SIL" w:cs="Charis SIL"/>
          <w:lang w:val="de-DE"/>
        </w:rPr>
        <w:t xml:space="preserve">., 439, 451). </w:t>
      </w:r>
      <w:r w:rsidRPr="00434FA3">
        <w:rPr>
          <w:rFonts w:ascii="Charis SIL" w:eastAsia="Charis SIL" w:hAnsi="Charis SIL" w:cs="Charis SIL"/>
        </w:rPr>
        <w:t>Ср</w:t>
      </w:r>
      <w:r w:rsidRPr="00C44A89">
        <w:rPr>
          <w:rFonts w:ascii="Charis SIL" w:eastAsia="Charis SIL" w:hAnsi="Charis SIL" w:cs="Charis SIL"/>
          <w:lang w:val="de-DE"/>
        </w:rPr>
        <w:t xml:space="preserve">. </w:t>
      </w:r>
      <w:r w:rsidRPr="00434FA3">
        <w:rPr>
          <w:rFonts w:ascii="Charis SIL" w:eastAsia="Charis SIL" w:hAnsi="Charis SIL" w:cs="Charis SIL"/>
        </w:rPr>
        <w:t>также</w:t>
      </w:r>
      <w:r w:rsidRPr="00C44A89">
        <w:rPr>
          <w:rFonts w:ascii="Charis SIL" w:eastAsia="Charis SIL" w:hAnsi="Charis SIL" w:cs="Charis SIL"/>
          <w:lang w:val="de-DE"/>
        </w:rPr>
        <w:t xml:space="preserve"> </w:t>
      </w:r>
      <w:r w:rsidRPr="00C44A89">
        <w:rPr>
          <w:rFonts w:ascii="Charis SIL" w:eastAsia="Charis SIL" w:hAnsi="Charis SIL" w:cs="Charis SIL"/>
          <w:i/>
          <w:lang w:val="de-DE"/>
        </w:rPr>
        <w:t>Reik Th</w:t>
      </w:r>
      <w:r w:rsidRPr="00C44A89">
        <w:rPr>
          <w:rFonts w:ascii="Charis SIL" w:eastAsia="Charis SIL" w:hAnsi="Charis SIL" w:cs="Charis SIL"/>
          <w:lang w:val="de-DE"/>
        </w:rPr>
        <w:t xml:space="preserve">. Dogma und Zwangsidee. Leipzig–Wien–Zürich, 1927. S. 68 sq.; </w:t>
      </w:r>
      <w:r w:rsidRPr="00C44A89">
        <w:rPr>
          <w:rFonts w:ascii="Charis SIL" w:eastAsia="Charis SIL" w:hAnsi="Charis SIL" w:cs="Charis SIL"/>
          <w:i/>
          <w:lang w:val="de-DE"/>
        </w:rPr>
        <w:t>Eliade M</w:t>
      </w:r>
      <w:r w:rsidRPr="00C44A89">
        <w:rPr>
          <w:rFonts w:ascii="Charis SIL" w:eastAsia="Charis SIL" w:hAnsi="Charis SIL" w:cs="Charis SIL"/>
          <w:lang w:val="de-DE"/>
        </w:rPr>
        <w:t xml:space="preserve">. Le Yoga. Immortalité et liberté. Paris, 1954. P. 268 sq.; </w:t>
      </w:r>
      <w:r w:rsidRPr="00C44A89">
        <w:rPr>
          <w:rFonts w:ascii="Charis SIL" w:eastAsia="Charis SIL" w:hAnsi="Charis SIL" w:cs="Charis SIL"/>
          <w:i/>
          <w:lang w:val="de-DE"/>
        </w:rPr>
        <w:t>Idem</w:t>
      </w:r>
      <w:r w:rsidRPr="00C44A89">
        <w:rPr>
          <w:rFonts w:ascii="Charis SIL" w:eastAsia="Charis SIL" w:hAnsi="Charis SIL" w:cs="Charis SIL"/>
          <w:lang w:val="de-DE"/>
        </w:rPr>
        <w:t xml:space="preserve">. Methodologische Anmerkungen zur Erforschung der Symbole in der Religionen // «Grundfragen der </w:t>
      </w:r>
      <w:sdt>
        <w:sdtPr>
          <w:rPr>
            <w:rFonts w:ascii="Charis SIL" w:hAnsi="Charis SIL" w:cs="Charis SIL"/>
          </w:rPr>
          <w:tag w:val="goog_rdk_303"/>
          <w:id w:val="523748164"/>
        </w:sdtPr>
        <w:sdtContent/>
      </w:sdt>
      <w:r w:rsidRPr="00C44A89">
        <w:rPr>
          <w:rFonts w:ascii="Charis SIL" w:eastAsia="Charis SIL" w:hAnsi="Charis SIL" w:cs="Charis SIL"/>
          <w:lang w:val="de-DE"/>
        </w:rPr>
        <w:t xml:space="preserve">Religionswissenschaft». </w:t>
      </w:r>
      <w:r w:rsidRPr="00434FA3">
        <w:rPr>
          <w:rFonts w:ascii="Charis SIL" w:eastAsia="Charis SIL" w:hAnsi="Charis SIL" w:cs="Charis SIL"/>
        </w:rPr>
        <w:t>Salzburg, 196</w:t>
      </w:r>
      <w:sdt>
        <w:sdtPr>
          <w:rPr>
            <w:rFonts w:ascii="Charis SIL" w:hAnsi="Charis SIL" w:cs="Charis SIL"/>
          </w:rPr>
          <w:tag w:val="goog_rdk_304"/>
          <w:id w:val="-1917231849"/>
        </w:sdtPr>
        <w:sdtContent/>
      </w:sdt>
      <w:r w:rsidRPr="00434FA3">
        <w:rPr>
          <w:rFonts w:ascii="Charis SIL" w:eastAsia="Charis SIL" w:hAnsi="Charis SIL" w:cs="Charis SIL"/>
        </w:rPr>
        <w:t>3. S. 133 и др.</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80</w:t>
      </w:r>
      <w:r w:rsidRPr="00434FA3">
        <w:rPr>
          <w:rFonts w:ascii="Charis SIL" w:eastAsia="Charis SIL" w:hAnsi="Charis SIL" w:cs="Charis SIL"/>
        </w:rPr>
        <w:t xml:space="preserve"> Соответствующее представление о страданиях бога, имеющее многочисленные параллели в других культах, принимает в ряде текстов ярко выраженный навязчивый характер. Ср., напр., словинскую католическую листовку от 1878 г. Kristosov Tastement («Христово Завещание») — </w:t>
      </w:r>
      <w:r w:rsidRPr="00434FA3">
        <w:rPr>
          <w:rFonts w:ascii="Charis SIL" w:eastAsia="Charis SIL" w:hAnsi="Charis SIL" w:cs="Charis SIL"/>
          <w:i/>
        </w:rPr>
        <w:t>Бодуэн - де - Куртенэ И. А.</w:t>
      </w:r>
      <w:r w:rsidRPr="00434FA3">
        <w:rPr>
          <w:rFonts w:ascii="Charis SIL" w:eastAsia="Charis SIL" w:hAnsi="Charis SIL" w:cs="Charis SIL"/>
        </w:rPr>
        <w:t xml:space="preserve"> Из источников народного мировоззрения и настроения // «Сборник в честь 70-летия Г. Н. Потанина». СПб., 1909. С. 237–242 (ср. ниже примеч. 90, 92). То же относится и к христианской иконографии (прежде всего — мотив распятия, ставшего символом спасения</w:t>
      </w:r>
      <w:sdt>
        <w:sdtPr>
          <w:rPr>
            <w:rFonts w:ascii="Charis SIL" w:hAnsi="Charis SIL" w:cs="Charis SIL"/>
          </w:rPr>
          <w:tag w:val="goog_rdk_305"/>
          <w:id w:val="580800422"/>
        </w:sdtPr>
        <w:sdtContent/>
      </w:sdt>
      <w:r w:rsidRPr="00434FA3">
        <w:rPr>
          <w:rFonts w:ascii="Charis SIL" w:eastAsia="Charis SIL" w:hAnsi="Charis SIL" w:cs="Charis SIL"/>
        </w:rPr>
        <w:t xml:space="preserve">). Интересный материал для исследования представляет развитие этой темы в светском искусстве — ср., например, картину М. Эрнста «La Vierge corrigeant l’enfant Jésus devant trois témoins: André Breton, Paul Eluard et le peintre» — </w:t>
      </w:r>
      <w:r w:rsidRPr="00434FA3">
        <w:rPr>
          <w:rFonts w:ascii="Charis SIL" w:eastAsia="Charis SIL" w:hAnsi="Charis SIL" w:cs="Charis SIL"/>
          <w:i/>
        </w:rPr>
        <w:t>Jean M</w:t>
      </w:r>
      <w:r w:rsidRPr="00434FA3">
        <w:rPr>
          <w:rFonts w:ascii="Charis SIL" w:eastAsia="Charis SIL" w:hAnsi="Charis SIL" w:cs="Charis SIL"/>
        </w:rPr>
        <w:t>. Histoire de la peinture surréalist</w:t>
      </w:r>
      <w:sdt>
        <w:sdtPr>
          <w:rPr>
            <w:rFonts w:ascii="Charis SIL" w:hAnsi="Charis SIL" w:cs="Charis SIL"/>
          </w:rPr>
          <w:tag w:val="goog_rdk_306"/>
          <w:id w:val="1773362614"/>
        </w:sdtPr>
        <w:sdtContent/>
      </w:sdt>
      <w:r w:rsidRPr="00434FA3">
        <w:rPr>
          <w:rFonts w:ascii="Charis SIL" w:eastAsia="Charis SIL" w:hAnsi="Charis SIL" w:cs="Charis SIL"/>
        </w:rPr>
        <w:t>e. Paris, 195</w:t>
      </w:r>
      <w:sdt>
        <w:sdtPr>
          <w:rPr>
            <w:rFonts w:ascii="Charis SIL" w:hAnsi="Charis SIL" w:cs="Charis SIL"/>
          </w:rPr>
          <w:tag w:val="goog_rdk_307"/>
          <w:id w:val="1102222663"/>
        </w:sdtPr>
        <w:sdtContent/>
      </w:sdt>
      <w:r w:rsidRPr="00434FA3">
        <w:rPr>
          <w:rFonts w:ascii="Charis SIL" w:eastAsia="Charis SIL" w:hAnsi="Charis SIL" w:cs="Charis SIL"/>
        </w:rPr>
        <w:t>9. P. 130–131.</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81</w:t>
      </w:r>
      <w:r w:rsidRPr="00434FA3">
        <w:rPr>
          <w:rFonts w:ascii="Charis SIL" w:eastAsia="Charis SIL" w:hAnsi="Charis SIL" w:cs="Charis SIL"/>
        </w:rPr>
        <w:t> Подобное осмысление подтверждается существованием отдельных христианских ересей, которые освящали Иуду, как совершившего предначертанное (ср.</w:t>
      </w:r>
      <w:sdt>
        <w:sdtPr>
          <w:rPr>
            <w:rFonts w:ascii="Charis SIL" w:hAnsi="Charis SIL" w:cs="Charis SIL"/>
          </w:rPr>
          <w:tag w:val="goog_rdk_308"/>
          <w:id w:val="-208187862"/>
        </w:sdtPr>
        <w:sdtContent/>
      </w:sdt>
      <w:r w:rsidRPr="00434FA3">
        <w:rPr>
          <w:rFonts w:ascii="Charis SIL" w:eastAsia="Charis SIL" w:hAnsi="Charis SIL" w:cs="Charis SIL"/>
        </w:rPr>
        <w:t>, напр., Ин. 13.11</w:t>
      </w:r>
      <w:sdt>
        <w:sdtPr>
          <w:rPr>
            <w:rFonts w:ascii="Charis SIL" w:hAnsi="Charis SIL" w:cs="Charis SIL"/>
          </w:rPr>
          <w:tag w:val="goog_rdk_309"/>
          <w:id w:val="1705365284"/>
        </w:sdtPr>
        <w:sdtContent/>
      </w:sdt>
      <w:r w:rsidRPr="00434FA3">
        <w:rPr>
          <w:rFonts w:ascii="Charis SIL" w:eastAsia="Charis SIL" w:hAnsi="Charis SIL" w:cs="Charis SIL"/>
        </w:rPr>
        <w:t xml:space="preserve">, 24 и др.) и давшего возможность Иисусу исполнить свою миссию. Такова, например, уже в </w:t>
      </w:r>
      <w:sdt>
        <w:sdtPr>
          <w:rPr>
            <w:rFonts w:ascii="Charis SIL" w:hAnsi="Charis SIL" w:cs="Charis SIL"/>
          </w:rPr>
          <w:tag w:val="goog_rdk_310"/>
          <w:id w:val="1471319520"/>
        </w:sdtPr>
        <w:sdtContent/>
      </w:sdt>
      <w:r w:rsidRPr="00434FA3">
        <w:rPr>
          <w:rFonts w:ascii="Charis SIL" w:eastAsia="Charis SIL" w:hAnsi="Charis SIL" w:cs="Charis SIL"/>
        </w:rPr>
        <w:t>Новое время деятельность парижского аббата Эжже (нач. XIX в</w:t>
      </w:r>
      <w:sdt>
        <w:sdtPr>
          <w:rPr>
            <w:rFonts w:ascii="Charis SIL" w:hAnsi="Charis SIL" w:cs="Charis SIL"/>
          </w:rPr>
          <w:tag w:val="goog_rdk_311"/>
          <w:id w:val="938722494"/>
        </w:sdtPr>
        <w:sdtContent/>
      </w:sdt>
      <w:r w:rsidRPr="00434FA3">
        <w:rPr>
          <w:rFonts w:ascii="Charis SIL" w:eastAsia="Charis SIL" w:hAnsi="Charis SIL" w:cs="Charis SIL"/>
        </w:rPr>
        <w:t xml:space="preserve">.), упомянутого в «Саде Эпикура» Франса (ср. </w:t>
      </w:r>
      <w:r w:rsidRPr="00434FA3">
        <w:rPr>
          <w:rFonts w:ascii="Charis SIL" w:eastAsia="Charis SIL" w:hAnsi="Charis SIL" w:cs="Charis SIL"/>
          <w:i/>
        </w:rPr>
        <w:t>Анатоль Франс</w:t>
      </w:r>
      <w:r w:rsidRPr="00434FA3">
        <w:rPr>
          <w:rFonts w:ascii="Charis SIL" w:eastAsia="Charis SIL" w:hAnsi="Charis SIL" w:cs="Charis SIL"/>
        </w:rPr>
        <w:t xml:space="preserve">. Собрание сочинений. М., 1958. Т. III. С. 286–287; 788). Ср. отражение этой идеи в «Иуде Искариоте» Леонида Андреева. В этом отношении характерна гностическая </w:t>
      </w:r>
      <w:r w:rsidRPr="00434FA3">
        <w:rPr>
          <w:rFonts w:ascii="Charis SIL" w:eastAsia="Charis SIL" w:hAnsi="Charis SIL" w:cs="Charis SIL"/>
        </w:rPr>
        <w:lastRenderedPageBreak/>
        <w:t>догматика секты каинитов (со II в. н. э.), прославлявших «отрицательных» библейских персонажей — Каина, Иуду.</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82</w:t>
      </w:r>
      <w:r w:rsidRPr="00434FA3">
        <w:rPr>
          <w:rFonts w:ascii="Charis SIL" w:eastAsia="Charis SIL" w:hAnsi="Charis SIL" w:cs="Charis SIL"/>
        </w:rPr>
        <w:t xml:space="preserve"> На ряд интересных черт амбивалентности в обрядности и догматике средневекового христианства указывает М. М. Бахтин (Творчество Франсуа Рабле и народная культура средневековья и </w:t>
      </w:r>
      <w:sdt>
        <w:sdtPr>
          <w:rPr>
            <w:rFonts w:ascii="Charis SIL" w:hAnsi="Charis SIL" w:cs="Charis SIL"/>
          </w:rPr>
          <w:tag w:val="goog_rdk_312"/>
          <w:id w:val="1135140397"/>
        </w:sdtPr>
        <w:sdtContent/>
      </w:sdt>
      <w:r w:rsidRPr="00434FA3">
        <w:rPr>
          <w:rFonts w:ascii="Charis SIL" w:eastAsia="Charis SIL" w:hAnsi="Charis SIL" w:cs="Charis SIL"/>
        </w:rPr>
        <w:t xml:space="preserve">Ренессанса. М., 1965); в частности, здесь характерны случаи, когда действовала потребность создать определенный противовес отдельным мифам и обрядам, ощущавшимся как вполне моновалентные, — отсюда пародирование некоторых сакральных текстов (Pater Noster. Ave Maria и т. д., вплоть до Евангелий в целом) и ритуальных действий (литургии, мессы — ср., напр., так. наз. «ослиные мессы»), отражавшееся также и в иконографии (ср. мотив химеры). </w:t>
      </w:r>
      <w:sdt>
        <w:sdtPr>
          <w:rPr>
            <w:rFonts w:ascii="Charis SIL" w:hAnsi="Charis SIL" w:cs="Charis SIL"/>
          </w:rPr>
          <w:tag w:val="goog_rdk_313"/>
          <w:id w:val="-964419663"/>
        </w:sdtPr>
        <w:sdtContent/>
      </w:sdt>
      <w:r w:rsidRPr="00434FA3">
        <w:rPr>
          <w:rFonts w:ascii="Charis SIL" w:eastAsia="Charis SIL" w:hAnsi="Charis SIL" w:cs="Charis SIL"/>
        </w:rPr>
        <w:t>Весьма примечательным представляется, что подобный жанр Parodia sacra,</w:t>
      </w:r>
      <w:sdt>
        <w:sdtPr>
          <w:rPr>
            <w:rFonts w:ascii="Charis SIL" w:hAnsi="Charis SIL" w:cs="Charis SIL"/>
          </w:rPr>
          <w:tag w:val="goog_rdk_314"/>
          <w:id w:val="-578683089"/>
        </w:sdtPr>
        <w:sdtContent/>
      </w:sdt>
      <w:r w:rsidRPr="00434FA3">
        <w:rPr>
          <w:rFonts w:ascii="Charis SIL" w:eastAsia="Charis SIL" w:hAnsi="Charis SIL" w:cs="Charis SIL"/>
        </w:rPr>
        <w:t xml:space="preserve"> в известной мере, допускалс</w:t>
      </w:r>
      <w:sdt>
        <w:sdtPr>
          <w:rPr>
            <w:rFonts w:ascii="Charis SIL" w:hAnsi="Charis SIL" w:cs="Charis SIL"/>
          </w:rPr>
          <w:tag w:val="goog_rdk_315"/>
          <w:id w:val="1494525958"/>
        </w:sdtPr>
        <w:sdtContent/>
      </w:sdt>
      <w:r w:rsidRPr="00434FA3">
        <w:rPr>
          <w:rFonts w:ascii="Charis SIL" w:eastAsia="Charis SIL" w:hAnsi="Charis SIL" w:cs="Charis SIL"/>
        </w:rPr>
        <w:t>я самой церковью)</w:t>
      </w:r>
      <w:sdt>
        <w:sdtPr>
          <w:rPr>
            <w:rFonts w:ascii="Charis SIL" w:hAnsi="Charis SIL" w:cs="Charis SIL"/>
          </w:rPr>
          <w:tag w:val="goog_rdk_316"/>
          <w:id w:val="-1648736692"/>
        </w:sdtPr>
        <w:sdtContent/>
      </w:sdt>
      <w:r w:rsidRPr="00434FA3">
        <w:rPr>
          <w:rFonts w:ascii="Charis SIL" w:eastAsia="Charis SIL" w:hAnsi="Charis SIL" w:cs="Charis SIL"/>
        </w:rPr>
        <w:t>; ср. М. М. Бахтин, с. 1</w:t>
      </w:r>
      <w:r w:rsidRPr="00434FA3">
        <w:rPr>
          <w:rFonts w:ascii="Charis SIL" w:eastAsia="Charis SIL" w:hAnsi="Charis SIL" w:cs="Charis SIL"/>
          <w:highlight w:val="yellow"/>
        </w:rPr>
        <w:t>8 сл</w:t>
      </w:r>
      <w:r w:rsidRPr="00434FA3">
        <w:rPr>
          <w:rFonts w:ascii="Charis SIL" w:eastAsia="Charis SIL" w:hAnsi="Charis SIL" w:cs="Charis SIL"/>
        </w:rPr>
        <w:t xml:space="preserve">.; </w:t>
      </w:r>
      <w:r w:rsidRPr="00434FA3">
        <w:rPr>
          <w:rFonts w:ascii="Charis SIL" w:eastAsia="Charis SIL" w:hAnsi="Charis SIL" w:cs="Charis SIL"/>
          <w:highlight w:val="yellow"/>
        </w:rPr>
        <w:t>85 сл</w:t>
      </w:r>
      <w:r w:rsidRPr="00434FA3">
        <w:rPr>
          <w:rFonts w:ascii="Charis SIL" w:eastAsia="Charis SIL" w:hAnsi="Charis SIL" w:cs="Charis SIL"/>
        </w:rPr>
        <w:t>. — в частности, слова папы Льва </w:t>
      </w:r>
      <w:r w:rsidR="00B31EFD">
        <w:rPr>
          <w:rFonts w:ascii="Charis SIL" w:eastAsia="Charis SIL" w:hAnsi="Charis SIL" w:cs="Charis SIL"/>
          <w:lang w:val="en-US"/>
        </w:rPr>
        <w:t>X</w:t>
      </w:r>
      <w:r w:rsidRPr="00434FA3">
        <w:rPr>
          <w:rFonts w:ascii="Charis SIL" w:eastAsia="Charis SIL" w:hAnsi="Charis SIL" w:cs="Charis SIL"/>
        </w:rPr>
        <w:t>II; там же указана литература о risus p</w:t>
      </w:r>
      <w:sdt>
        <w:sdtPr>
          <w:rPr>
            <w:rFonts w:ascii="Charis SIL" w:hAnsi="Charis SIL" w:cs="Charis SIL"/>
          </w:rPr>
          <w:tag w:val="goog_rdk_317"/>
          <w:id w:val="-342322586"/>
        </w:sdtPr>
        <w:sdtContent/>
      </w:sdt>
      <w:r w:rsidRPr="00434FA3">
        <w:rPr>
          <w:rFonts w:ascii="Charis SIL" w:eastAsia="Charis SIL" w:hAnsi="Charis SIL" w:cs="Charis SIL"/>
        </w:rPr>
        <w:t xml:space="preserve">aschalis (ср. также 248 и сл.; 311 и сл.; 410 и сл. — о травестии религиозных процессий, об отдельных пародийных текстах, напр., Coena Cypriani, о травестии христианских представлений у Рабле и т. д.). Сходные явления знает и русская история — ср. «монастырь» Ивана Грозного в Александровской слободе или «сумасброднейший, всешутейший и всепьянейший собор» Петра I (см. </w:t>
      </w:r>
      <w:r w:rsidRPr="00434FA3">
        <w:rPr>
          <w:rFonts w:ascii="Charis SIL" w:eastAsia="Charis SIL" w:hAnsi="Charis SIL" w:cs="Charis SIL"/>
          <w:i/>
        </w:rPr>
        <w:t>Ключевский В. О.</w:t>
      </w:r>
      <w:sdt>
        <w:sdtPr>
          <w:rPr>
            <w:rFonts w:ascii="Charis SIL" w:hAnsi="Charis SIL" w:cs="Charis SIL"/>
          </w:rPr>
          <w:tag w:val="goog_rdk_318"/>
          <w:id w:val="928548027"/>
        </w:sdtPr>
        <w:sdtContent/>
      </w:sdt>
      <w:r w:rsidRPr="00434FA3">
        <w:rPr>
          <w:rFonts w:ascii="Charis SIL" w:eastAsia="Charis SIL" w:hAnsi="Charis SIL" w:cs="Charis SIL"/>
        </w:rPr>
        <w:t xml:space="preserve"> Сочинения. Курс русской истории. Ч. 2. М., 1957. С. 176–177; Ч. 4. М., 1958. С. 39–42). При этом важно подчеркнуть, что дело здесь не просто в антиклерикализме </w:t>
      </w:r>
      <w:sdt>
        <w:sdtPr>
          <w:rPr>
            <w:rFonts w:ascii="Charis SIL" w:hAnsi="Charis SIL" w:cs="Charis SIL"/>
          </w:rPr>
          <w:tag w:val="goog_rdk_319"/>
          <w:id w:val="-1365672309"/>
        </w:sdtPr>
        <w:sdtContent/>
      </w:sdt>
      <w:r w:rsidRPr="00434FA3">
        <w:rPr>
          <w:rFonts w:ascii="Charis SIL" w:eastAsia="Charis SIL" w:hAnsi="Charis SIL" w:cs="Charis SIL"/>
        </w:rPr>
        <w:t xml:space="preserve">: «человек средневековья мог совмещать благоговейное присутствие на официальной мессе с веселым пародированием официального культа на площади» (М. М. Бахтин, с. 106) — это в полной мере относится и к упомянутым русским царям. В связи с проблемой сочетания игрового и «серьезного» начал в мифе и ритуале см. </w:t>
      </w:r>
      <w:r w:rsidRPr="00C44A89">
        <w:rPr>
          <w:rFonts w:ascii="Charis SIL" w:eastAsia="Charis SIL" w:hAnsi="Charis SIL" w:cs="Charis SIL"/>
          <w:i/>
          <w:lang w:val="en-US"/>
        </w:rPr>
        <w:t>Huizinga J</w:t>
      </w:r>
      <w:r w:rsidRPr="00C44A89">
        <w:rPr>
          <w:rFonts w:ascii="Charis SIL" w:eastAsia="Charis SIL" w:hAnsi="Charis SIL" w:cs="Charis SIL"/>
          <w:lang w:val="en-US"/>
        </w:rPr>
        <w:t xml:space="preserve">. Homo </w:t>
      </w:r>
      <w:r w:rsidRPr="00C44A89">
        <w:rPr>
          <w:rFonts w:ascii="Charis SIL" w:eastAsia="Charis SIL" w:hAnsi="Charis SIL" w:cs="Charis SIL"/>
          <w:lang w:val="en-US"/>
        </w:rPr>
        <w:lastRenderedPageBreak/>
        <w:t xml:space="preserve">ludens. A study of the play element in culture. London, 1949. P. 17 sq.; 136 sq.; </w:t>
      </w:r>
      <w:r w:rsidRPr="00C44A89">
        <w:rPr>
          <w:rFonts w:ascii="Charis SIL" w:eastAsia="Charis SIL" w:hAnsi="Charis SIL" w:cs="Charis SIL"/>
          <w:i/>
          <w:lang w:val="en-US"/>
        </w:rPr>
        <w:t>Butler J. F</w:t>
      </w:r>
      <w:r w:rsidRPr="00C44A89">
        <w:rPr>
          <w:rFonts w:ascii="Charis SIL" w:eastAsia="Charis SIL" w:hAnsi="Charis SIL" w:cs="Charis SIL"/>
          <w:lang w:val="en-US"/>
        </w:rPr>
        <w:t>. Creation, art and līla // «Philosophy East and West». Vol. 10, N 1–2, 1960. P. 3–12.</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83</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434FA3">
        <w:rPr>
          <w:rFonts w:ascii="Charis SIL" w:eastAsia="Charis SIL" w:hAnsi="Charis SIL" w:cs="Charis SIL"/>
        </w:rPr>
        <w:t>например</w:t>
      </w:r>
      <w:r w:rsidRPr="00C44A89">
        <w:rPr>
          <w:rFonts w:ascii="Charis SIL" w:eastAsia="Charis SIL" w:hAnsi="Charis SIL" w:cs="Charis SIL"/>
          <w:lang w:val="en-US"/>
        </w:rPr>
        <w:t xml:space="preserve">, mṛtyu, anṛta, dhūrti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др</w:t>
      </w:r>
      <w:r w:rsidRPr="00C44A89">
        <w:rPr>
          <w:rFonts w:ascii="Charis SIL" w:eastAsia="Charis SIL" w:hAnsi="Charis SIL" w:cs="Charis SIL"/>
          <w:lang w:val="en-US"/>
        </w:rPr>
        <w:t xml:space="preserve">. </w:t>
      </w:r>
      <w:r w:rsidRPr="00434FA3">
        <w:rPr>
          <w:rFonts w:ascii="Charis SIL" w:eastAsia="Charis SIL" w:hAnsi="Charis SIL" w:cs="Charis SIL"/>
        </w:rPr>
        <w:t>в</w:t>
      </w:r>
      <w:r w:rsidRPr="00C44A89">
        <w:rPr>
          <w:rFonts w:ascii="Charis SIL" w:eastAsia="Charis SIL" w:hAnsi="Charis SIL" w:cs="Charis SIL"/>
          <w:lang w:val="en-US"/>
        </w:rPr>
        <w:t xml:space="preserve"> </w:t>
      </w:r>
      <w:r w:rsidRPr="00434FA3">
        <w:rPr>
          <w:rFonts w:ascii="Charis SIL" w:eastAsia="Charis SIL" w:hAnsi="Charis SIL" w:cs="Charis SIL"/>
        </w:rPr>
        <w:t>Ригведе</w:t>
      </w:r>
      <w:r w:rsidRPr="00C44A89">
        <w:rPr>
          <w:rFonts w:ascii="Charis SIL" w:eastAsia="Charis SIL" w:hAnsi="Charis SIL" w:cs="Charis SIL"/>
          <w:lang w:val="en-US"/>
        </w:rPr>
        <w:t xml:space="preserve"> (Gonda, Epithets, p. 130–138).</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84</w:t>
      </w:r>
      <w:r w:rsidRPr="00434FA3">
        <w:rPr>
          <w:rFonts w:ascii="Charis SIL" w:eastAsia="Charis SIL" w:hAnsi="Charis SIL" w:cs="Charis SIL"/>
        </w:rPr>
        <w:t> </w:t>
      </w:r>
      <w:r w:rsidRPr="00434FA3">
        <w:rPr>
          <w:rFonts w:ascii="Charis SIL" w:eastAsia="Charis SIL" w:hAnsi="Charis SIL" w:cs="Charis SIL"/>
          <w:i/>
        </w:rPr>
        <w:t>Выготский Л. С</w:t>
      </w:r>
      <w:r w:rsidRPr="00434FA3">
        <w:rPr>
          <w:rFonts w:ascii="Charis SIL" w:eastAsia="Charis SIL" w:hAnsi="Charis SIL" w:cs="Charis SIL"/>
        </w:rPr>
        <w:t xml:space="preserve">. Психология искусства. М., 1965. </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85</w:t>
      </w:r>
      <w:r w:rsidRPr="00434FA3">
        <w:rPr>
          <w:rFonts w:ascii="Charis SIL" w:eastAsia="Charis SIL" w:hAnsi="Charis SIL" w:cs="Charis SIL"/>
        </w:rPr>
        <w:t xml:space="preserve"> Там же, с. 278. </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86</w:t>
      </w:r>
      <w:r w:rsidRPr="00434FA3">
        <w:rPr>
          <w:rFonts w:ascii="Charis SIL" w:eastAsia="Charis SIL" w:hAnsi="Charis SIL" w:cs="Charis SIL"/>
        </w:rPr>
        <w:t xml:space="preserve"> Там же, с. 279. </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87</w:t>
      </w:r>
      <w:r w:rsidRPr="00434FA3">
        <w:rPr>
          <w:rFonts w:ascii="Charis SIL" w:eastAsia="Charis SIL" w:hAnsi="Charis SIL" w:cs="Charis SIL"/>
        </w:rPr>
        <w:t xml:space="preserve"> Там же, с. 156 и сл. </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88</w:t>
      </w:r>
      <w:r w:rsidRPr="00434FA3">
        <w:rPr>
          <w:rFonts w:ascii="Charis SIL" w:eastAsia="Charis SIL" w:hAnsi="Charis SIL" w:cs="Charis SIL"/>
        </w:rPr>
        <w:t> Другая встающая здесь проблема — роль эстетического момента в структуре ритуала.</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89</w:t>
      </w:r>
      <w:r w:rsidRPr="00C44A89">
        <w:rPr>
          <w:rFonts w:ascii="Charis SIL" w:eastAsia="Charis SIL" w:hAnsi="Charis SIL" w:cs="Charis SIL"/>
          <w:lang w:val="de-DE"/>
        </w:rPr>
        <w:t xml:space="preserve"> Cp. </w:t>
      </w:r>
      <w:r w:rsidRPr="00C44A89">
        <w:rPr>
          <w:rFonts w:ascii="Charis SIL" w:eastAsia="Charis SIL" w:hAnsi="Charis SIL" w:cs="Charis SIL"/>
          <w:i/>
          <w:lang w:val="de-DE"/>
        </w:rPr>
        <w:t>Cassirer E</w:t>
      </w:r>
      <w:r w:rsidRPr="00C44A89">
        <w:rPr>
          <w:rFonts w:ascii="Charis SIL" w:eastAsia="Charis SIL" w:hAnsi="Charis SIL" w:cs="Charis SIL"/>
          <w:lang w:val="de-DE"/>
        </w:rPr>
        <w:t>. Was ist der Mensch. Versuch einer Philosophie der menschlicher Kultur. Stuttgart, 1960. S. 105: Die eigentliche Grundlage des Mythos ist nicht das Denken sondern das Fühlen.</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90</w:t>
      </w:r>
      <w:r w:rsidRPr="00434FA3">
        <w:rPr>
          <w:rFonts w:ascii="Charis SIL" w:eastAsia="Charis SIL" w:hAnsi="Charis SIL" w:cs="Charis SIL"/>
        </w:rPr>
        <w:t> Ср. выше о мотиве распятия. Характерны в этом отношении и весьма распространенные (в частности, в некоторых индуистских и буддистских течениях) мотивы скелета, черепа — см., напр., гандхарскую скульптуру Гаутамы II–III вв. н. э. (</w:t>
      </w:r>
      <w:r w:rsidRPr="00434FA3">
        <w:rPr>
          <w:rFonts w:ascii="Charis SIL" w:eastAsia="Charis SIL" w:hAnsi="Charis SIL" w:cs="Charis SIL"/>
          <w:i/>
        </w:rPr>
        <w:t>Baktay E</w:t>
      </w:r>
      <w:r w:rsidRPr="00434FA3">
        <w:rPr>
          <w:rFonts w:ascii="Charis SIL" w:eastAsia="Charis SIL" w:hAnsi="Charis SIL" w:cs="Charis SIL"/>
        </w:rPr>
        <w:t>. Die Kunst Indiens. Budapest, 1963. S. 128); сочетание лица с черепом как символ жизни и смерти в старомексиканской скульптуре (</w:t>
      </w:r>
      <w:r w:rsidRPr="00434FA3">
        <w:rPr>
          <w:rFonts w:ascii="Charis SIL" w:eastAsia="Charis SIL" w:hAnsi="Charis SIL" w:cs="Charis SIL"/>
          <w:i/>
        </w:rPr>
        <w:t>Anton F</w:t>
      </w:r>
      <w:r w:rsidRPr="00434FA3">
        <w:rPr>
          <w:rFonts w:ascii="Charis SIL" w:eastAsia="Charis SIL" w:hAnsi="Charis SIL" w:cs="Charis SIL"/>
        </w:rPr>
        <w:t xml:space="preserve">. Alt-Mexiko und seine Kunst. </w:t>
      </w:r>
      <w:r w:rsidRPr="00C44A89">
        <w:rPr>
          <w:rFonts w:ascii="Charis SIL" w:eastAsia="Charis SIL" w:hAnsi="Charis SIL" w:cs="Charis SIL"/>
          <w:lang w:val="de-DE"/>
        </w:rPr>
        <w:t xml:space="preserve">Leipzig, 1965. Pl. 151, 152) </w:t>
      </w:r>
      <w:r w:rsidRPr="00434FA3">
        <w:rPr>
          <w:rFonts w:ascii="Charis SIL" w:eastAsia="Charis SIL" w:hAnsi="Charis SIL" w:cs="Charis SIL"/>
        </w:rPr>
        <w:t>и</w:t>
      </w:r>
      <w:r w:rsidRPr="00C44A89">
        <w:rPr>
          <w:rFonts w:ascii="Charis SIL" w:eastAsia="Charis SIL" w:hAnsi="Charis SIL" w:cs="Charis SIL"/>
          <w:lang w:val="de-DE"/>
        </w:rPr>
        <w:t xml:space="preserve"> </w:t>
      </w:r>
      <w:r w:rsidRPr="00434FA3">
        <w:rPr>
          <w:rFonts w:ascii="Charis SIL" w:eastAsia="Charis SIL" w:hAnsi="Charis SIL" w:cs="Charis SIL"/>
        </w:rPr>
        <w:t>т</w:t>
      </w:r>
      <w:r w:rsidRPr="00C44A89">
        <w:rPr>
          <w:rFonts w:ascii="Charis SIL" w:eastAsia="Charis SIL" w:hAnsi="Charis SIL" w:cs="Charis SIL"/>
          <w:lang w:val="de-DE"/>
        </w:rPr>
        <w:t xml:space="preserve">. </w:t>
      </w:r>
      <w:r w:rsidRPr="00434FA3">
        <w:rPr>
          <w:rFonts w:ascii="Charis SIL" w:eastAsia="Charis SIL" w:hAnsi="Charis SIL" w:cs="Charis SIL"/>
        </w:rPr>
        <w:t>д</w:t>
      </w:r>
      <w:r w:rsidRPr="00C44A89">
        <w:rPr>
          <w:rFonts w:ascii="Charis SIL" w:eastAsia="Charis SIL" w:hAnsi="Charis SIL" w:cs="Charis SIL"/>
          <w:lang w:val="de-DE"/>
        </w:rPr>
        <w:t xml:space="preserve">. </w:t>
      </w:r>
      <w:r w:rsidRPr="00434FA3">
        <w:rPr>
          <w:rFonts w:ascii="Charis SIL" w:eastAsia="Charis SIL" w:hAnsi="Charis SIL" w:cs="Charis SIL"/>
        </w:rPr>
        <w:t>Ср</w:t>
      </w:r>
      <w:r w:rsidRPr="00C44A89">
        <w:rPr>
          <w:rFonts w:ascii="Charis SIL" w:eastAsia="Charis SIL" w:hAnsi="Charis SIL" w:cs="Charis SIL"/>
          <w:lang w:val="de-DE"/>
        </w:rPr>
        <w:t xml:space="preserve">. </w:t>
      </w:r>
      <w:r w:rsidRPr="00434FA3">
        <w:rPr>
          <w:rFonts w:ascii="Charis SIL" w:eastAsia="Charis SIL" w:hAnsi="Charis SIL" w:cs="Charis SIL"/>
        </w:rPr>
        <w:t>в</w:t>
      </w:r>
      <w:r w:rsidRPr="00C44A89">
        <w:rPr>
          <w:rFonts w:ascii="Charis SIL" w:eastAsia="Charis SIL" w:hAnsi="Charis SIL" w:cs="Charis SIL"/>
          <w:lang w:val="de-DE"/>
        </w:rPr>
        <w:t xml:space="preserve"> </w:t>
      </w:r>
      <w:r w:rsidRPr="00434FA3">
        <w:rPr>
          <w:rFonts w:ascii="Charis SIL" w:eastAsia="Charis SIL" w:hAnsi="Charis SIL" w:cs="Charis SIL"/>
        </w:rPr>
        <w:t>этой</w:t>
      </w:r>
      <w:r w:rsidRPr="00C44A89">
        <w:rPr>
          <w:rFonts w:ascii="Charis SIL" w:eastAsia="Charis SIL" w:hAnsi="Charis SIL" w:cs="Charis SIL"/>
          <w:lang w:val="de-DE"/>
        </w:rPr>
        <w:t xml:space="preserve"> </w:t>
      </w:r>
      <w:r w:rsidRPr="00434FA3">
        <w:rPr>
          <w:rFonts w:ascii="Charis SIL" w:eastAsia="Charis SIL" w:hAnsi="Charis SIL" w:cs="Charis SIL"/>
        </w:rPr>
        <w:t>связи</w:t>
      </w:r>
      <w:r w:rsidRPr="00C44A89">
        <w:rPr>
          <w:rFonts w:ascii="Charis SIL" w:eastAsia="Charis SIL" w:hAnsi="Charis SIL" w:cs="Charis SIL"/>
          <w:lang w:val="de-DE"/>
        </w:rPr>
        <w:t xml:space="preserve">: </w:t>
      </w:r>
      <w:r w:rsidRPr="00C44A89">
        <w:rPr>
          <w:rFonts w:ascii="Charis SIL" w:eastAsia="Charis SIL" w:hAnsi="Charis SIL" w:cs="Charis SIL"/>
          <w:i/>
          <w:lang w:val="de-DE"/>
        </w:rPr>
        <w:t>Eliade M</w:t>
      </w:r>
      <w:r w:rsidRPr="00C44A89">
        <w:rPr>
          <w:rFonts w:ascii="Charis SIL" w:eastAsia="Charis SIL" w:hAnsi="Charis SIL" w:cs="Charis SIL"/>
          <w:lang w:val="de-DE"/>
        </w:rPr>
        <w:t xml:space="preserve">. Schamanismus und archaische Extasentechni. </w:t>
      </w:r>
      <w:r w:rsidRPr="00434FA3">
        <w:rPr>
          <w:rFonts w:ascii="Charis SIL" w:eastAsia="Charis SIL" w:hAnsi="Charis SIL" w:cs="Charis SIL"/>
        </w:rPr>
        <w:t xml:space="preserve">Stuttgart, 1957. S. 71 sq.; 159 sq.; 406; </w:t>
      </w:r>
      <w:r w:rsidRPr="00434FA3">
        <w:rPr>
          <w:rFonts w:ascii="Charis SIL" w:eastAsia="Charis SIL" w:hAnsi="Charis SIL" w:cs="Charis SIL"/>
          <w:i/>
        </w:rPr>
        <w:t>Пятигорский А. М</w:t>
      </w:r>
      <w:r w:rsidRPr="00434FA3">
        <w:rPr>
          <w:rFonts w:ascii="Charis SIL" w:eastAsia="Charis SIL" w:hAnsi="Charis SIL" w:cs="Charis SIL"/>
        </w:rPr>
        <w:t xml:space="preserve">. О некоторых индийско-палеоазиатских культурных параллелях // </w:t>
      </w:r>
      <w:sdt>
        <w:sdtPr>
          <w:rPr>
            <w:rFonts w:ascii="Charis SIL" w:hAnsi="Charis SIL" w:cs="Charis SIL"/>
          </w:rPr>
          <w:tag w:val="goog_rdk_320"/>
          <w:id w:val="434257249"/>
        </w:sdtPr>
        <w:sdtContent/>
      </w:sdt>
      <w:r w:rsidRPr="00434FA3">
        <w:rPr>
          <w:rFonts w:ascii="Charis SIL" w:eastAsia="Charis SIL" w:hAnsi="Charis SIL" w:cs="Charis SIL"/>
        </w:rPr>
        <w:t xml:space="preserve">КСИНАЗ. </w:t>
      </w:r>
      <w:sdt>
        <w:sdtPr>
          <w:rPr>
            <w:rFonts w:ascii="Charis SIL" w:hAnsi="Charis SIL" w:cs="Charis SIL"/>
          </w:rPr>
          <w:tag w:val="goog_rdk_321"/>
          <w:id w:val="1905871218"/>
        </w:sdtPr>
        <w:sdtContent/>
      </w:sdt>
      <w:sdt>
        <w:sdtPr>
          <w:rPr>
            <w:rFonts w:ascii="Charis SIL" w:hAnsi="Charis SIL" w:cs="Charis SIL"/>
          </w:rPr>
          <w:tag w:val="goog_rdk_322"/>
          <w:id w:val="-268548001"/>
        </w:sdtPr>
        <w:sdtContent/>
      </w:sdt>
      <w:r w:rsidRPr="00434FA3">
        <w:rPr>
          <w:rFonts w:ascii="Charis SIL" w:eastAsia="Charis SIL" w:hAnsi="Charis SIL" w:cs="Charis SIL"/>
        </w:rPr>
        <w:t>№ 61, 1963. С. 5–7.</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91</w:t>
      </w:r>
      <w:r w:rsidRPr="00434FA3">
        <w:rPr>
          <w:rFonts w:ascii="Charis SIL" w:eastAsia="Charis SIL" w:hAnsi="Charis SIL" w:cs="Charis SIL"/>
        </w:rPr>
        <w:t xml:space="preserve"> Из недавних работ в этой области, ср., например, </w:t>
      </w:r>
      <w:r w:rsidRPr="00434FA3">
        <w:rPr>
          <w:rFonts w:ascii="Charis SIL" w:eastAsia="Charis SIL" w:hAnsi="Charis SIL" w:cs="Charis SIL"/>
          <w:i/>
        </w:rPr>
        <w:t>Rudin J</w:t>
      </w:r>
      <w:r w:rsidRPr="00434FA3">
        <w:rPr>
          <w:rFonts w:ascii="Charis SIL" w:eastAsia="Charis SIL" w:hAnsi="Charis SIL" w:cs="Charis SIL"/>
        </w:rPr>
        <w:t xml:space="preserve">. Psychotherapie und Religion. </w:t>
      </w:r>
      <w:r w:rsidRPr="00C44A89">
        <w:rPr>
          <w:rFonts w:ascii="Charis SIL" w:eastAsia="Charis SIL" w:hAnsi="Charis SIL" w:cs="Charis SIL"/>
          <w:lang w:val="en-US"/>
        </w:rPr>
        <w:t xml:space="preserve">Breisgau, 1960; </w:t>
      </w:r>
      <w:r w:rsidRPr="00C44A89">
        <w:rPr>
          <w:rFonts w:ascii="Charis SIL" w:eastAsia="Charis SIL" w:hAnsi="Charis SIL" w:cs="Charis SIL"/>
          <w:i/>
          <w:lang w:val="en-US"/>
        </w:rPr>
        <w:t>Jacobs H</w:t>
      </w:r>
      <w:r w:rsidRPr="00C44A89">
        <w:rPr>
          <w:rFonts w:ascii="Charis SIL" w:eastAsia="Charis SIL" w:hAnsi="Charis SIL" w:cs="Charis SIL"/>
          <w:lang w:val="en-US"/>
        </w:rPr>
        <w:t>. Western psychotherapy and hindu Sādhanā</w:t>
      </w:r>
      <w:sdt>
        <w:sdtPr>
          <w:rPr>
            <w:rFonts w:ascii="Charis SIL" w:hAnsi="Charis SIL" w:cs="Charis SIL"/>
          </w:rPr>
          <w:tag w:val="goog_rdk_323"/>
          <w:id w:val="1683006509"/>
        </w:sdtPr>
        <w:sdtContent/>
      </w:sdt>
      <w:r w:rsidRPr="00C44A89">
        <w:rPr>
          <w:rFonts w:ascii="Charis SIL" w:eastAsia="Charis SIL" w:hAnsi="Charis SIL" w:cs="Charis SIL"/>
          <w:lang w:val="en-US"/>
        </w:rPr>
        <w:t>. A contribution to comparative studies in psychology an</w:t>
      </w:r>
      <w:sdt>
        <w:sdtPr>
          <w:rPr>
            <w:rFonts w:ascii="Charis SIL" w:hAnsi="Charis SIL" w:cs="Charis SIL"/>
          </w:rPr>
          <w:tag w:val="goog_rdk_324"/>
          <w:id w:val="1597979417"/>
        </w:sdtPr>
        <w:sdtContent/>
      </w:sdt>
      <w:r w:rsidRPr="00C44A89">
        <w:rPr>
          <w:rFonts w:ascii="Charis SIL" w:eastAsia="Charis SIL" w:hAnsi="Charis SIL" w:cs="Charis SIL"/>
          <w:lang w:val="en-US"/>
        </w:rPr>
        <w:t>d metaphysics, 1961.</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lastRenderedPageBreak/>
        <w:t>92</w:t>
      </w:r>
      <w:r w:rsidRPr="00434FA3">
        <w:rPr>
          <w:rFonts w:ascii="Charis SIL" w:eastAsia="Charis SIL" w:hAnsi="Charis SIL" w:cs="Charis SIL"/>
        </w:rPr>
        <w:t xml:space="preserve"> Представляется, например, возможным рассмотреть с этой точки зрения принцип повторяемости в культовых текстах и процедурах, которая, по-видимому, не может быть объяснена лишь как средство магической техники (ср. </w:t>
      </w:r>
      <w:r w:rsidRPr="00434FA3">
        <w:rPr>
          <w:rFonts w:ascii="Charis SIL" w:eastAsia="Charis SIL" w:hAnsi="Charis SIL" w:cs="Charis SIL"/>
          <w:i/>
        </w:rPr>
        <w:t>Zaehner R. C</w:t>
      </w:r>
      <w:r w:rsidRPr="00434FA3">
        <w:rPr>
          <w:rFonts w:ascii="Charis SIL" w:eastAsia="Charis SIL" w:hAnsi="Charis SIL" w:cs="Charis SIL"/>
        </w:rPr>
        <w:t>. The comparison of religions. Boston, 1962. P. 48 sq.) и проявляется (если говорить о канонической литературе</w:t>
      </w:r>
      <w:sdt>
        <w:sdtPr>
          <w:rPr>
            <w:rFonts w:ascii="Charis SIL" w:hAnsi="Charis SIL" w:cs="Charis SIL"/>
          </w:rPr>
          <w:tag w:val="goog_rdk_325"/>
          <w:id w:val="-1714023216"/>
        </w:sdtPr>
        <w:sdtContent/>
      </w:sdt>
      <w:r w:rsidRPr="00434FA3">
        <w:rPr>
          <w:rFonts w:ascii="Charis SIL" w:eastAsia="Charis SIL" w:hAnsi="Charis SIL" w:cs="Charis SIL"/>
        </w:rPr>
        <w:t xml:space="preserve">) как в отношении сравнительно небольших единиц текста (повторение отдельных молитв и возглашений — ср. роль четок; рефрены, анафоры, эпифоры в индуизме, буддизме, христианстве и т. д.), так, видимо, и в более крупных масштабах (ср. </w:t>
      </w:r>
      <w:r w:rsidRPr="00C44A89">
        <w:rPr>
          <w:rFonts w:ascii="Charis SIL" w:eastAsia="Charis SIL" w:hAnsi="Charis SIL" w:cs="Charis SIL"/>
          <w:i/>
          <w:lang w:val="de-DE"/>
        </w:rPr>
        <w:t>Lach R</w:t>
      </w:r>
      <w:r w:rsidRPr="00C44A89">
        <w:rPr>
          <w:rFonts w:ascii="Charis SIL" w:eastAsia="Charis SIL" w:hAnsi="Charis SIL" w:cs="Charis SIL"/>
          <w:lang w:val="de-DE"/>
        </w:rPr>
        <w:t xml:space="preserve">. Das Konstruktionsprinzip der Wiederholung in Musik, Sprache und Literatur // </w:t>
      </w:r>
      <w:sdt>
        <w:sdtPr>
          <w:rPr>
            <w:rFonts w:ascii="Charis SIL" w:hAnsi="Charis SIL" w:cs="Charis SIL"/>
          </w:rPr>
          <w:tag w:val="goog_rdk_326"/>
          <w:id w:val="1132129357"/>
        </w:sdtPr>
        <w:sdtContent/>
      </w:sdt>
      <w:r w:rsidRPr="00C44A89">
        <w:rPr>
          <w:rFonts w:ascii="Charis SIL" w:eastAsia="Charis SIL" w:hAnsi="Charis SIL" w:cs="Charis SIL"/>
          <w:lang w:val="de-DE"/>
        </w:rPr>
        <w:t xml:space="preserve">Sitzungsberichte d. Akademie der Wiss. in Wien. Philos.-hist. Kl. Abt. Bd. 201, Abh. 2, 1925. S. 21 sq.; </w:t>
      </w:r>
      <w:r w:rsidRPr="00C44A89">
        <w:rPr>
          <w:rFonts w:ascii="Charis SIL" w:eastAsia="Charis SIL" w:hAnsi="Charis SIL" w:cs="Charis SIL"/>
          <w:i/>
          <w:lang w:val="de-DE"/>
        </w:rPr>
        <w:t>Spitz R</w:t>
      </w:r>
      <w:r w:rsidRPr="00C44A89">
        <w:rPr>
          <w:rFonts w:ascii="Charis SIL" w:eastAsia="Charis SIL" w:hAnsi="Charis SIL" w:cs="Charis SIL"/>
          <w:lang w:val="de-DE"/>
        </w:rPr>
        <w:t>. Wiederholung, Rhyt</w:t>
      </w:r>
      <w:sdt>
        <w:sdtPr>
          <w:rPr>
            <w:rFonts w:ascii="Charis SIL" w:hAnsi="Charis SIL" w:cs="Charis SIL"/>
          </w:rPr>
          <w:tag w:val="goog_rdk_327"/>
          <w:id w:val="302821114"/>
        </w:sdtPr>
        <w:sdtContent/>
      </w:sdt>
      <w:r w:rsidRPr="00C44A89">
        <w:rPr>
          <w:rFonts w:ascii="Charis SIL" w:eastAsia="Charis SIL" w:hAnsi="Charis SIL" w:cs="Charis SIL"/>
          <w:lang w:val="de-DE"/>
        </w:rPr>
        <w:t xml:space="preserve">hmus, Langeweile // «Imago». </w:t>
      </w:r>
      <w:r w:rsidRPr="00434FA3">
        <w:rPr>
          <w:rFonts w:ascii="Charis SIL" w:eastAsia="Charis SIL" w:hAnsi="Charis SIL" w:cs="Charis SIL"/>
        </w:rPr>
        <w:t>XXIII, H. 2, 1937. S. 181). He исключено, в частности, что последнее отразилось в канонизации и одновременном функционировании четырех в общих чертах повторяющих друг друга Евангелий — факт, который вряд ли может быть оправдан чисто рациональными соображениями. Действительно, подобное повторение приводит, с одной стороны, к явной информационной избыточности, с другой — к ряду фактических несоответствий (хотя бы уже в генеалогии Иисуса), сразу бросающихся в глаза и притом на протяжении веков использовавшихся противниками христиан. Если, несмотря на это, канонизированные Евангелия продолжали функционировать на всем протяжении истории христианства (мы не говорим сейчас об отдельных апокрифических текстах или некоторых сектах, адепты которых сравнительно немногочисленны), то можно предположить, что такое сочетание удовлетворяло бессознательную потребность до конца преодолеть в акте катарсиса ряд навязчивых представлений, в частности — о страданиях бога-спасителя. Отсюда стремление иметь перед собой не один, а несколько канонизированных вариантов «страстей» — в результат</w:t>
      </w:r>
      <w:sdt>
        <w:sdtPr>
          <w:rPr>
            <w:rFonts w:ascii="Charis SIL" w:hAnsi="Charis SIL" w:cs="Charis SIL"/>
          </w:rPr>
          <w:tag w:val="goog_rdk_328"/>
          <w:id w:val="-1388413085"/>
        </w:sdtPr>
        <w:sdtContent/>
      </w:sdt>
      <w:r w:rsidRPr="00434FA3">
        <w:rPr>
          <w:rFonts w:ascii="Charis SIL" w:eastAsia="Charis SIL" w:hAnsi="Charis SIL" w:cs="Charis SIL"/>
        </w:rPr>
        <w:t xml:space="preserve">е в рамках Нового Завета </w:t>
      </w:r>
      <w:r w:rsidRPr="00434FA3">
        <w:rPr>
          <w:rFonts w:ascii="Charis SIL" w:eastAsia="Charis SIL" w:hAnsi="Charis SIL" w:cs="Charis SIL"/>
        </w:rPr>
        <w:lastRenderedPageBreak/>
        <w:t>рассказ о них как бы повторяется троекратным рефреном с некоторыми вариациями (ограничение числа канонизированных Евангелий четырьмя, возможно, связано с известными закономерностями числовой символики, на которых мы здесь не останавливаемся</w:t>
      </w:r>
      <w:sdt>
        <w:sdtPr>
          <w:rPr>
            <w:rFonts w:ascii="Charis SIL" w:hAnsi="Charis SIL" w:cs="Charis SIL"/>
          </w:rPr>
          <w:tag w:val="goog_rdk_329"/>
          <w:id w:val="-533260426"/>
        </w:sdtPr>
        <w:sdtContent/>
      </w:sdt>
      <w:r w:rsidRPr="00434FA3">
        <w:rPr>
          <w:rFonts w:ascii="Charis SIL" w:eastAsia="Charis SIL" w:hAnsi="Charis SIL" w:cs="Charis SIL"/>
        </w:rPr>
        <w:t xml:space="preserve">, — ср. в этой связи: </w:t>
      </w:r>
      <w:r w:rsidRPr="00434FA3">
        <w:rPr>
          <w:rFonts w:ascii="Charis SIL" w:eastAsia="Charis SIL" w:hAnsi="Charis SIL" w:cs="Charis SIL"/>
          <w:i/>
        </w:rPr>
        <w:t>Jung С. G</w:t>
      </w:r>
      <w:r w:rsidRPr="00434FA3">
        <w:rPr>
          <w:rFonts w:ascii="Charis SIL" w:eastAsia="Charis SIL" w:hAnsi="Charis SIL" w:cs="Charis SIL"/>
        </w:rPr>
        <w:t xml:space="preserve">. Versuch zu einer psychologischen Deutung des Trinitätsdogmas // «Symbolik des Geistes». </w:t>
      </w:r>
      <w:r w:rsidRPr="00C44A89">
        <w:rPr>
          <w:rFonts w:ascii="Charis SIL" w:eastAsia="Charis SIL" w:hAnsi="Charis SIL" w:cs="Charis SIL"/>
          <w:lang w:val="en-US"/>
        </w:rPr>
        <w:t xml:space="preserve">Zürich, 1948. S. 323–446; </w:t>
      </w:r>
      <w:r w:rsidRPr="00C44A89">
        <w:rPr>
          <w:rFonts w:ascii="Charis SIL" w:eastAsia="Charis SIL" w:hAnsi="Charis SIL" w:cs="Charis SIL"/>
          <w:i/>
          <w:lang w:val="en-US"/>
        </w:rPr>
        <w:t>Edinger E. F</w:t>
      </w:r>
      <w:r w:rsidRPr="00C44A89">
        <w:rPr>
          <w:rFonts w:ascii="Charis SIL" w:eastAsia="Charis SIL" w:hAnsi="Charis SIL" w:cs="Charis SIL"/>
          <w:lang w:val="en-US"/>
        </w:rPr>
        <w:t xml:space="preserve">. Trinity and Quaternity // «Der Archetyp. </w:t>
      </w:r>
      <w:r w:rsidRPr="00C44A89">
        <w:rPr>
          <w:rFonts w:ascii="Charis SIL" w:eastAsia="Charis SIL" w:hAnsi="Charis SIL" w:cs="Charis SIL"/>
          <w:lang w:val="de-DE"/>
        </w:rPr>
        <w:t xml:space="preserve">The Archetype. Verh. des 2 Intern. Kongr. für </w:t>
      </w:r>
      <w:sdt>
        <w:sdtPr>
          <w:rPr>
            <w:rFonts w:ascii="Charis SIL" w:hAnsi="Charis SIL" w:cs="Charis SIL"/>
          </w:rPr>
          <w:tag w:val="goog_rdk_330"/>
          <w:id w:val="707687474"/>
        </w:sdtPr>
        <w:sdtContent/>
      </w:sdt>
      <w:sdt>
        <w:sdtPr>
          <w:rPr>
            <w:rFonts w:ascii="Charis SIL" w:hAnsi="Charis SIL" w:cs="Charis SIL"/>
          </w:rPr>
          <w:tag w:val="goog_rdk_331"/>
          <w:id w:val="-60945954"/>
        </w:sdtPr>
        <w:sdtContent/>
      </w:sdt>
      <w:r w:rsidRPr="00C44A89">
        <w:rPr>
          <w:rFonts w:ascii="Charis SIL" w:eastAsia="Charis SIL" w:hAnsi="Charis SIL" w:cs="Charis SIL"/>
          <w:lang w:val="de-DE"/>
        </w:rPr>
        <w:t xml:space="preserve">analytische Psychologie, Zürich, 1962». </w:t>
      </w:r>
      <w:r w:rsidRPr="00434FA3">
        <w:rPr>
          <w:rFonts w:ascii="Charis SIL" w:eastAsia="Charis SIL" w:hAnsi="Charis SIL" w:cs="Charis SIL"/>
        </w:rPr>
        <w:t>Basel, New-York, 1964. P. 16–29).</w:t>
      </w:r>
    </w:p>
    <w:p w:rsidR="000C2862" w:rsidRPr="00C44A89" w:rsidRDefault="005E68CD">
      <w:pPr>
        <w:spacing w:line="360" w:lineRule="auto"/>
        <w:ind w:firstLine="567"/>
        <w:jc w:val="both"/>
        <w:rPr>
          <w:rFonts w:ascii="Charis SIL" w:eastAsia="Charis SIL" w:hAnsi="Charis SIL" w:cs="Charis SIL"/>
          <w:lang w:val="de-DE"/>
        </w:rPr>
      </w:pPr>
      <w:r w:rsidRPr="00434FA3">
        <w:rPr>
          <w:rFonts w:ascii="Charis SIL" w:eastAsia="Charis SIL" w:hAnsi="Charis SIL" w:cs="Charis SIL"/>
          <w:vertAlign w:val="superscript"/>
        </w:rPr>
        <w:t>93</w:t>
      </w:r>
      <w:r w:rsidRPr="00434FA3">
        <w:rPr>
          <w:rFonts w:ascii="Charis SIL" w:eastAsia="Charis SIL" w:hAnsi="Charis SIL" w:cs="Charis SIL"/>
        </w:rPr>
        <w:t xml:space="preserve"> Среди интересных проблем, встающих при изучении этой генетической связи, специального внимания заслуживает определенная моделирующая способность отдельных концептуальных систем (таково, например, влияние библейской модели истории на построения Августина — </w:t>
      </w:r>
      <w:r w:rsidRPr="00434FA3">
        <w:rPr>
          <w:rFonts w:ascii="Charis SIL" w:eastAsia="Charis SIL" w:hAnsi="Charis SIL" w:cs="Charis SIL"/>
          <w:i/>
        </w:rPr>
        <w:t>Russel B</w:t>
      </w:r>
      <w:r w:rsidRPr="00434FA3">
        <w:rPr>
          <w:rFonts w:ascii="Charis SIL" w:eastAsia="Charis SIL" w:hAnsi="Charis SIL" w:cs="Charis SIL"/>
        </w:rPr>
        <w:t xml:space="preserve">. A History of Western philosophy. </w:t>
      </w:r>
      <w:r w:rsidRPr="00C44A89">
        <w:rPr>
          <w:rFonts w:ascii="Charis SIL" w:eastAsia="Charis SIL" w:hAnsi="Charis SIL" w:cs="Charis SIL"/>
          <w:lang w:val="de-DE"/>
        </w:rPr>
        <w:t xml:space="preserve">New-York, 1945. P. 352 sq.; </w:t>
      </w:r>
      <w:r w:rsidRPr="00434FA3">
        <w:rPr>
          <w:rFonts w:ascii="Charis SIL" w:eastAsia="Charis SIL" w:hAnsi="Charis SIL" w:cs="Charis SIL"/>
        </w:rPr>
        <w:t>ср</w:t>
      </w:r>
      <w:r w:rsidRPr="00C44A89">
        <w:rPr>
          <w:rFonts w:ascii="Charis SIL" w:eastAsia="Charis SIL" w:hAnsi="Charis SIL" w:cs="Charis SIL"/>
          <w:lang w:val="de-DE"/>
        </w:rPr>
        <w:t xml:space="preserve">. </w:t>
      </w:r>
      <w:r w:rsidRPr="00434FA3">
        <w:rPr>
          <w:rFonts w:ascii="Charis SIL" w:eastAsia="Charis SIL" w:hAnsi="Charis SIL" w:cs="Charis SIL"/>
        </w:rPr>
        <w:t>ИТС</w:t>
      </w:r>
      <w:r w:rsidRPr="00C44A89">
        <w:rPr>
          <w:rFonts w:ascii="Charis SIL" w:eastAsia="Charis SIL" w:hAnsi="Charis SIL" w:cs="Charis SIL"/>
          <w:lang w:val="de-DE"/>
        </w:rPr>
        <w:t xml:space="preserve">, </w:t>
      </w:r>
      <w:r w:rsidRPr="00434FA3">
        <w:rPr>
          <w:rFonts w:ascii="Charis SIL" w:eastAsia="Charis SIL" w:hAnsi="Charis SIL" w:cs="Charis SIL"/>
        </w:rPr>
        <w:t>с</w:t>
      </w:r>
      <w:r w:rsidRPr="00C44A89">
        <w:rPr>
          <w:rFonts w:ascii="Charis SIL" w:eastAsia="Charis SIL" w:hAnsi="Charis SIL" w:cs="Charis SIL"/>
          <w:lang w:val="de-DE"/>
        </w:rPr>
        <w:t>. 237–238).</w:t>
      </w:r>
    </w:p>
    <w:p w:rsidR="000C2862" w:rsidRPr="00C44A89" w:rsidRDefault="000C2862">
      <w:pPr>
        <w:spacing w:line="360" w:lineRule="auto"/>
        <w:ind w:firstLine="567"/>
        <w:jc w:val="both"/>
        <w:rPr>
          <w:rFonts w:ascii="Charis SIL" w:eastAsia="Charis SIL" w:hAnsi="Charis SIL" w:cs="Charis SIL"/>
          <w:lang w:val="de-DE"/>
        </w:rPr>
      </w:pPr>
    </w:p>
    <w:p w:rsidR="000C2862" w:rsidRPr="00C44A89" w:rsidRDefault="000C2862">
      <w:pPr>
        <w:spacing w:line="360" w:lineRule="auto"/>
        <w:ind w:firstLine="567"/>
        <w:jc w:val="both"/>
        <w:rPr>
          <w:rFonts w:ascii="Charis SIL" w:eastAsia="Charis SIL" w:hAnsi="Charis SIL" w:cs="Charis SIL"/>
          <w:lang w:val="de-DE"/>
        </w:rPr>
      </w:pPr>
    </w:p>
    <w:p w:rsidR="000C2862" w:rsidRPr="00C44A89" w:rsidRDefault="005E68CD">
      <w:pPr>
        <w:spacing w:line="360" w:lineRule="auto"/>
        <w:ind w:firstLine="567"/>
        <w:jc w:val="both"/>
        <w:rPr>
          <w:rFonts w:ascii="Charis SIL" w:eastAsia="Charis SIL" w:hAnsi="Charis SIL" w:cs="Charis SIL"/>
          <w:lang w:val="de-DE"/>
        </w:rPr>
      </w:pPr>
      <w:r w:rsidRPr="00C44A89">
        <w:rPr>
          <w:rFonts w:ascii="Charis SIL" w:eastAsia="Charis SIL" w:hAnsi="Charis SIL" w:cs="Charis SIL"/>
          <w:lang w:val="de-DE"/>
        </w:rPr>
        <w:t>Zur Charakteristik des hinduistischen Pantheons</w:t>
      </w:r>
    </w:p>
    <w:p w:rsidR="000C2862" w:rsidRPr="00C44A89" w:rsidRDefault="005E68CD">
      <w:pPr>
        <w:spacing w:line="360" w:lineRule="auto"/>
        <w:ind w:firstLine="567"/>
        <w:jc w:val="both"/>
        <w:rPr>
          <w:rFonts w:ascii="Charis SIL" w:eastAsia="Charis SIL" w:hAnsi="Charis SIL" w:cs="Charis SIL"/>
          <w:lang w:val="de-DE"/>
        </w:rPr>
      </w:pPr>
      <w:r w:rsidRPr="00C44A89">
        <w:rPr>
          <w:rFonts w:ascii="Charis SIL" w:eastAsia="Charis SIL" w:hAnsi="Charis SIL" w:cs="Charis SIL"/>
          <w:lang w:val="de-DE"/>
        </w:rPr>
        <w:t>A. J. Syrkin (Moskau)</w:t>
      </w:r>
    </w:p>
    <w:p w:rsidR="000C2862" w:rsidRPr="00C44A89" w:rsidRDefault="005E68CD">
      <w:pPr>
        <w:spacing w:line="360" w:lineRule="auto"/>
        <w:ind w:firstLine="567"/>
        <w:jc w:val="both"/>
        <w:rPr>
          <w:rFonts w:ascii="Charis SIL" w:eastAsia="Charis SIL" w:hAnsi="Charis SIL" w:cs="Charis SIL"/>
          <w:lang w:val="de-DE"/>
        </w:rPr>
      </w:pPr>
      <w:r w:rsidRPr="00C44A89">
        <w:rPr>
          <w:rFonts w:ascii="Charis SIL" w:eastAsia="Charis SIL" w:hAnsi="Charis SIL" w:cs="Charis SIL"/>
          <w:lang w:val="de-DE"/>
        </w:rPr>
        <w:t>Zusammenfassung</w:t>
      </w:r>
    </w:p>
    <w:p w:rsidR="000C2862" w:rsidRPr="00C44A89" w:rsidRDefault="005E68CD">
      <w:pPr>
        <w:spacing w:line="360" w:lineRule="auto"/>
        <w:ind w:firstLine="567"/>
        <w:jc w:val="both"/>
        <w:rPr>
          <w:rFonts w:ascii="Charis SIL" w:hAnsi="Charis SIL" w:cs="Charis SIL"/>
          <w:lang w:val="de-DE"/>
        </w:rPr>
      </w:pPr>
      <w:r w:rsidRPr="00C44A89">
        <w:rPr>
          <w:rFonts w:ascii="Charis SIL" w:eastAsia="Charis SIL" w:hAnsi="Charis SIL" w:cs="Charis SIL"/>
          <w:lang w:val="de-DE"/>
        </w:rPr>
        <w:t xml:space="preserve">Der Verfasser behauptet, dass die Untersuchungen im Bereiche einzelner Zeichensysteme (insbesondere mythologischer und ritueller Art) in den letzten Jahren wahlgemäss durch die Gegenüberstellung einiger differentieller Kennzeichen, die in diesen Systemen die semantischen Felder bilden und in den Funktionen gewisser Elementareinheiten zutage treten, charakterisiert werden. Von den Tendenzen einer ambivalenten Beschreibung von Gottheiten in den Kulttexten rühren auch die Beobachtungen und Vermerke des Verfassers bezüglich der Hauptgottheiten des hinduistischen (vor allem vedischen) Pantheons her. Gemäss der Behauptung des </w:t>
      </w:r>
      <w:r w:rsidRPr="00C44A89">
        <w:rPr>
          <w:rFonts w:ascii="Charis SIL" w:eastAsia="Charis SIL" w:hAnsi="Charis SIL" w:cs="Charis SIL"/>
          <w:lang w:val="de-DE"/>
        </w:rPr>
        <w:lastRenderedPageBreak/>
        <w:t>Verfassers sei der Frage nach der Ambivalenz der Funktionen der Gottheiten in der Unmenge der den Hinduismus und Vedaismus betreffenden Literatur bis jetzt noch keine ersch</w:t>
      </w:r>
      <w:sdt>
        <w:sdtPr>
          <w:rPr>
            <w:rFonts w:ascii="Charis SIL" w:hAnsi="Charis SIL" w:cs="Charis SIL"/>
          </w:rPr>
          <w:tag w:val="goog_rdk_332"/>
          <w:id w:val="-1264528094"/>
        </w:sdtPr>
        <w:sdtContent/>
      </w:sdt>
      <w:r w:rsidRPr="00C44A89">
        <w:rPr>
          <w:rFonts w:ascii="Charis SIL" w:eastAsia="Charis SIL" w:hAnsi="Charis SIL" w:cs="Charis SIL"/>
          <w:lang w:val="de-DE"/>
        </w:rPr>
        <w:t>öpfende Behandlung zuteil geworden.</w:t>
      </w:r>
    </w:p>
    <w:p w:rsidR="000C2862" w:rsidRPr="00C44A89" w:rsidRDefault="005E68CD">
      <w:pPr>
        <w:pStyle w:val="1"/>
        <w:jc w:val="center"/>
        <w:rPr>
          <w:rFonts w:ascii="Charis SIL" w:eastAsia="Charis SIL" w:hAnsi="Charis SIL" w:cs="Charis SIL"/>
          <w:lang w:val="en-US"/>
        </w:rPr>
      </w:pPr>
      <w:bookmarkStart w:id="16" w:name="_heading=h.71y29bw7pf2o" w:colFirst="0" w:colLast="0"/>
      <w:bookmarkEnd w:id="16"/>
      <w:r w:rsidRPr="0098017D">
        <w:rPr>
          <w:rFonts w:ascii="Charis SIL" w:hAnsi="Charis SIL" w:cs="Charis SIL"/>
          <w:lang w:val="en-US"/>
        </w:rPr>
        <w:br w:type="page"/>
      </w:r>
      <w:r w:rsidRPr="00C44A89">
        <w:rPr>
          <w:rFonts w:ascii="Charis SIL" w:hAnsi="Charis SIL" w:cs="Charis SIL"/>
          <w:lang w:val="en-US"/>
        </w:rPr>
        <w:lastRenderedPageBreak/>
        <w:t>7.</w:t>
      </w:r>
      <w:r w:rsidRPr="00C44A89">
        <w:rPr>
          <w:rFonts w:ascii="Charis SIL" w:eastAsia="Charis SIL" w:hAnsi="Charis SIL" w:cs="Charis SIL"/>
          <w:lang w:val="en-US"/>
        </w:rPr>
        <w:t xml:space="preserve"> Interpretations of «Gitagovinda» and Their Analogies</w:t>
      </w:r>
      <w:r w:rsidR="00932D85">
        <w:rPr>
          <w:rStyle w:val="ad"/>
          <w:rFonts w:ascii="Charis SIL" w:eastAsia="Charis SIL" w:hAnsi="Charis SIL" w:cs="Charis SIL"/>
        </w:rPr>
        <w:footnoteReference w:id="7"/>
      </w:r>
      <w:r w:rsidR="00932D85" w:rsidRPr="00C44A89">
        <w:rPr>
          <w:rFonts w:ascii="Charis SIL" w:eastAsia="Charis SIL" w:hAnsi="Charis SIL" w:cs="Charis SIL"/>
          <w:vertAlign w:val="superscript"/>
          <w:lang w:val="en-US"/>
        </w:rPr>
        <w:t>*</w:t>
      </w:r>
    </w:p>
    <w:p w:rsidR="000C2862" w:rsidRPr="00C44A89" w:rsidRDefault="000C2862">
      <w:pPr>
        <w:jc w:val="center"/>
        <w:rPr>
          <w:rFonts w:ascii="Charis SIL" w:eastAsia="Charis SIL" w:hAnsi="Charis SIL" w:cs="Charis SIL"/>
          <w:lang w:val="en-US"/>
        </w:rPr>
      </w:pP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The legend of Kṛṣṇa and Rādhā is perhaps unsurpassed in term of the extent of its influence upon different spheres of Indian culture: belles lettres, theatre, painting, etc.</w:t>
      </w:r>
      <w:r w:rsidRPr="00C44A89">
        <w:rPr>
          <w:rFonts w:ascii="Charis SIL" w:eastAsia="Charis SIL" w:hAnsi="Charis SIL" w:cs="Charis SIL"/>
          <w:highlight w:val="cyan"/>
          <w:vertAlign w:val="superscript"/>
          <w:lang w:val="en-US"/>
        </w:rPr>
        <w:t>1</w:t>
      </w:r>
      <w:r w:rsidRPr="00C44A89">
        <w:rPr>
          <w:rFonts w:ascii="Charis SIL" w:eastAsia="Charis SIL" w:hAnsi="Charis SIL" w:cs="Charis SIL"/>
          <w:lang w:val="en-US"/>
        </w:rPr>
        <w:t xml:space="preserve"> Its most famous embodiment is the «Gitagovinda» of Jayadeva (G.) — a peculiar combination of the lyric and the dramatic genres, which determined to a large degree the character of subsequent trends in later Indian (primarily Bengali) devotional literature and provoked scores of imitations and commentaries.</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The theme of the poem is the love between Kṛṣṇa (avatāra of Viṣṇu) and the cowherdess Rādhā. Jayadeva himself calls his work a sequence of sweet and tender words of love (1.3 madhurakomalakāntapadāvalīm)</w:t>
      </w:r>
      <w:r w:rsidRPr="00C44A89">
        <w:rPr>
          <w:rFonts w:ascii="Charis SIL" w:eastAsia="Charis SIL" w:hAnsi="Charis SIL" w:cs="Charis SIL"/>
          <w:highlight w:val="cyan"/>
          <w:vertAlign w:val="superscript"/>
          <w:lang w:val="en-US"/>
        </w:rPr>
        <w:t>2</w:t>
      </w:r>
      <w:r w:rsidRPr="00C44A89">
        <w:rPr>
          <w:rFonts w:ascii="Charis SIL" w:eastAsia="Charis SIL" w:hAnsi="Charis SIL" w:cs="Charis SIL"/>
          <w:lang w:val="en-US"/>
        </w:rPr>
        <w:t>. And, indeed, the sphere of amorous relations is represented here in its fullest. Independently of their possible interpretation, the scenes of G. are imbued with sensuality, constituting an evident parallel to analogous classical Indian texts (including special didactic treatises)</w:t>
      </w:r>
      <w:r w:rsidRPr="00C44A89">
        <w:rPr>
          <w:rFonts w:ascii="Charis SIL" w:eastAsia="Charis SIL" w:hAnsi="Charis SIL" w:cs="Charis SIL"/>
          <w:highlight w:val="cyan"/>
          <w:vertAlign w:val="superscript"/>
          <w:lang w:val="en-US"/>
        </w:rPr>
        <w:t>3</w:t>
      </w:r>
      <w:r w:rsidRPr="00C44A89">
        <w:rPr>
          <w:rFonts w:ascii="Charis SIL" w:eastAsia="Charis SIL" w:hAnsi="Charis SIL" w:cs="Charis SIL"/>
          <w:lang w:val="en-US"/>
        </w:rPr>
        <w:t xml:space="preserve">. It rings quite naturally when the last verses of G. pronounce the poem a source for judging the essence of the passion of love (12.26: śṛñgāravivekatattva: cf. 12.28: śṛñgārasāraṃ). In fact, every verse beginning with </w:t>
      </w:r>
      <w:r w:rsidRPr="00C44A89">
        <w:rPr>
          <w:rFonts w:ascii="Charis SIL" w:eastAsia="Charis SIL" w:hAnsi="Charis SIL" w:cs="Charis SIL"/>
          <w:i/>
          <w:lang w:val="en-US"/>
        </w:rPr>
        <w:t>III</w:t>
      </w:r>
      <w:r w:rsidRPr="00C44A89">
        <w:rPr>
          <w:rFonts w:ascii="Charis SIL" w:eastAsia="Charis SIL" w:hAnsi="Charis SIL" w:cs="Charis SIL"/>
          <w:lang w:val="en-US"/>
        </w:rPr>
        <w:t xml:space="preserve"> (after the first two introductory incantations) is dedicated here to describing the different stages of love: the languor of Rādhā (1.27; 2.10; 20), the games played by Kṛṣṇa with Cowherdesses (1.28 sq., 38 sq., 2.2 sq.), his repentance (3.1 sq.), the new sorrows of the amorous Rādhā (4.2 sq., 11 sq.), the languor of Kṛṣṇa (5.2 sq.), Rādhā’s readiness for a rendezvous (6.2 sq.), her nightly lamentations (7.2 sq.), the scenes of Kṛṣṇa’s unfaithfulness jealously imagined by her (7.31 sq.), her wrath against Kṛṣṇa (8.1 sq.), his craving forgiveness (10.1 sq.), his love rapture and Rādhā’s efforts to overcome </w:t>
      </w:r>
      <w:r w:rsidRPr="00C44A89">
        <w:rPr>
          <w:rFonts w:ascii="Charis SIL" w:eastAsia="Charis SIL" w:hAnsi="Charis SIL" w:cs="Charis SIL"/>
          <w:lang w:val="en-US"/>
        </w:rPr>
        <w:lastRenderedPageBreak/>
        <w:t>bashfulness (11.24 sq.; 32 sq.; 12.2 sq.), and, finally, the joys of their union (12.10 sq.) The enumeration of Rādhā’s emotional states, which gradually intensify up to the point of fainting (4.19; 11.10; cf. 4.7) is reminiscent of the tenfold scale traditional in classical Sanskrit literature — cf. Vetālapañcaviṃśatikā, rec. Śivadāsa, 16; Vātsyayāna’s Kāmasūtra (K) 40.5 etc. Another typical device is the systematic use of Rādhā’s characteristics in short prosaic formulas concluding some parts of G. According to these formulas (which differ in different variants) the part in question is dedicated to the description of abhisārikā (a woman going to a rendezvous), vāsakasajjā (a woman ready to accept her lover), etc. — here G. likewise reflects familiar classification of a heroine’s slates found in Sanskrit treatises on dramatic art: e. g. Bharata’s Nāṭyaśāstra XXII, 199–206; Dhanañjaya’s Daśarūpa II, 24–27 etc.</w:t>
      </w:r>
      <w:r w:rsidRPr="00C44A89">
        <w:rPr>
          <w:rFonts w:ascii="Charis SIL" w:eastAsia="Charis SIL" w:hAnsi="Charis SIL" w:cs="Charis SIL"/>
          <w:highlight w:val="cyan"/>
          <w:vertAlign w:val="superscript"/>
          <w:lang w:val="en-US"/>
        </w:rPr>
        <w:t>4</w:t>
      </w:r>
      <w:r w:rsidRPr="00C44A89">
        <w:rPr>
          <w:rFonts w:ascii="Charis SIL" w:eastAsia="Charis SIL" w:hAnsi="Charis SIL" w:cs="Charis SIL"/>
          <w:lang w:val="en-US"/>
        </w:rPr>
        <w:t>. A traditional notion of «love play» (līlā, krīḍa)</w:t>
      </w:r>
      <w:r w:rsidRPr="00C44A89">
        <w:rPr>
          <w:rFonts w:ascii="Charis SIL" w:eastAsia="Charis SIL" w:hAnsi="Charis SIL" w:cs="Charis SIL"/>
          <w:highlight w:val="cyan"/>
          <w:vertAlign w:val="superscript"/>
          <w:lang w:val="en-US"/>
        </w:rPr>
        <w:t>5</w:t>
      </w:r>
      <w:r w:rsidRPr="00C44A89">
        <w:rPr>
          <w:rFonts w:ascii="Charis SIL" w:eastAsia="Charis SIL" w:hAnsi="Charis SIL" w:cs="Charis SIL"/>
          <w:lang w:val="en-US"/>
        </w:rPr>
        <w:t>, as well as its accessories (music, songs, dances) is very important here, — cf. for example, reminiscences of pañcama (I.40; literally «the fifth» — i.e. one of the rāgas associated with passionate love), rāsa (1.44; 2.2 — a certain cowherd’s dance traditionally believed to have been invented by Kṛṣṇa), playing a pipe (vaṃśa — 1.44; 2.2; 19; etc.; veṇu — 5.9), and so on. According to canonized poetic devices, heroes’ emotions are constantly accompanied by the cuckooing of kokilas (Indian cuckoo — 1.28; 37, etc.), the humming of bees (1.29; 31; 37; 5.4; 11.9), the waft of a spring breeze (1.28; 3.2; 5.2; 7.39; 41; 9.2), the fragrance of flowers (1.30; 33; 36; 3.2) etc. We find here some important details of etiquette that also correspond to Indian erotological tradition; such as, for instance, the role of Rādhā’s girl friend (sahacarī, sakhī), who serves as an intermediary (dūti — 7.30; cf. K. 5.47, etc.). She goes from one lover to another, conveys messages of love, tells Kṛṣṇa about Rādhā’s state of mind (4.1 sq.; 6.1 sq.), encourages Rādhā (5.1 sq.; 9.1 sq.; 11.1 sq.; 13 sq.), listens to their confessions, etc. Other widespread motifs in G. are the lovers’ quarrel (cf. K. 22</w:t>
      </w:r>
      <w:r w:rsidRPr="00C44A89">
        <w:rPr>
          <w:rFonts w:ascii="Charis SIL" w:eastAsia="Charis SIL" w:hAnsi="Charis SIL" w:cs="Charis SIL"/>
          <w:highlight w:val="cyan"/>
          <w:vertAlign w:val="superscript"/>
          <w:lang w:val="en-US"/>
        </w:rPr>
        <w:t>6</w:t>
      </w:r>
      <w:r w:rsidRPr="00C44A89">
        <w:rPr>
          <w:rFonts w:ascii="Charis SIL" w:eastAsia="Charis SIL" w:hAnsi="Charis SIL" w:cs="Charis SIL"/>
          <w:lang w:val="en-US"/>
        </w:rPr>
        <w:t xml:space="preserve"> and in other traditions: Ovid, Ars amatoria. I.36; III, 1 sq.; idem, </w:t>
      </w:r>
      <w:r w:rsidRPr="00C44A89">
        <w:rPr>
          <w:rFonts w:ascii="Charis SIL" w:eastAsia="Charis SIL" w:hAnsi="Charis SIL" w:cs="Charis SIL"/>
          <w:lang w:val="en-US"/>
        </w:rPr>
        <w:lastRenderedPageBreak/>
        <w:t>Amores, I.7.9; Lucianus, Asinus 9—10, etc.), comparing love to battle (7.13; 11.7; 12.10; 12), embellishment of the couch (4.4; 5.10; 16), etc. Numerous analogies are connected with such details as coquettish glances (2.9; 3.12; 13; 15, etc. — cf. K. 27), embraces (1.45; 47; 49; 2.5; 6; 13; 3.8; 5.8 sq., etc.—K. 8), kisses (1.42; 45; 2.4; 13; 16; 4.23; 5.18, etc. — K. 9), exclamations (cf. kūjita — 2.15; 7.17; sītkara — 4.9; 6.10; 12.15 — K. 15—16), scratches (2.15; 5.18; 8 4; 10.3 etc. — K. 10), bites (8.6; 10.3; 11;</w:t>
      </w:r>
      <w:r w:rsidRPr="00C44A89">
        <w:rPr>
          <w:rFonts w:ascii="Charis SIL" w:eastAsia="Charis SIL" w:hAnsi="Charis SIL" w:cs="Charis SIL"/>
          <w:i/>
          <w:lang w:val="en-US"/>
        </w:rPr>
        <w:t xml:space="preserve"> </w:t>
      </w:r>
      <w:r w:rsidRPr="00C44A89">
        <w:rPr>
          <w:rFonts w:ascii="Charis SIL" w:eastAsia="Charis SIL" w:hAnsi="Charis SIL" w:cs="Charis SIL"/>
          <w:lang w:val="en-US"/>
        </w:rPr>
        <w:t>12.11; 13 — K. 11), etc.</w:t>
      </w:r>
      <w:r w:rsidRPr="00C44A89">
        <w:rPr>
          <w:rFonts w:ascii="Charis SIL" w:eastAsia="Charis SIL" w:hAnsi="Charis SIL" w:cs="Charis SIL"/>
          <w:highlight w:val="cyan"/>
          <w:vertAlign w:val="superscript"/>
          <w:lang w:val="en-US"/>
        </w:rPr>
        <w:t>7</w:t>
      </w:r>
      <w:r w:rsidRPr="00C44A89">
        <w:rPr>
          <w:rFonts w:ascii="Charis SIL" w:eastAsia="Charis SIL" w:hAnsi="Charis SIL" w:cs="Charis SIL"/>
          <w:lang w:val="en-US"/>
        </w:rPr>
        <w:t>. Different stages of the amorous union are depicted, beginning with Rādhā’s timid approach to Kṛṣṇa’s bower and ending with the latter’s attempts to restore his beloved’s toilet (cf. K. 20.14) — see XI, XXIII, XXIV and the analogous description of Kṛṣṇa’s infidelity in XIV, XV — including various «technical» details (e. g. puruṣāyita: 5.12; 7.19 — cf. K. 17–18)</w:t>
      </w:r>
      <w:r w:rsidRPr="00C44A89">
        <w:rPr>
          <w:rFonts w:ascii="Charis SIL" w:eastAsia="Charis SIL" w:hAnsi="Charis SIL" w:cs="Charis SIL"/>
          <w:highlight w:val="cyan"/>
          <w:vertAlign w:val="superscript"/>
          <w:lang w:val="en-US"/>
        </w:rPr>
        <w:t>8</w:t>
      </w:r>
      <w:r w:rsidRPr="00C44A89">
        <w:rPr>
          <w:rFonts w:ascii="Charis SIL" w:eastAsia="Charis SIL" w:hAnsi="Charis SIL" w:cs="Charis SIL"/>
          <w:lang w:val="en-US"/>
        </w:rPr>
        <w:t>. At the same time a certain naturalism</w:t>
      </w:r>
      <w:r w:rsidRPr="00C44A89">
        <w:rPr>
          <w:rFonts w:ascii="Charis SIL" w:eastAsia="Charis SIL" w:hAnsi="Charis SIL" w:cs="Charis SIL"/>
          <w:highlight w:val="cyan"/>
          <w:vertAlign w:val="superscript"/>
          <w:lang w:val="en-US"/>
        </w:rPr>
        <w:t>9</w:t>
      </w:r>
      <w:r w:rsidRPr="00C44A89">
        <w:rPr>
          <w:rFonts w:ascii="Charis SIL" w:eastAsia="Charis SIL" w:hAnsi="Charis SIL" w:cs="Charis SIL"/>
          <w:lang w:val="en-US"/>
        </w:rPr>
        <w:t xml:space="preserve"> is combined here with an undoubtedly psychological approach. Such is, for example, the link between the lovers’ mood and the ambient odours, sounds and sights</w:t>
      </w:r>
      <w:r w:rsidRPr="00C44A89">
        <w:rPr>
          <w:rFonts w:ascii="Charis SIL" w:eastAsia="Charis SIL" w:hAnsi="Charis SIL" w:cs="Charis SIL"/>
          <w:highlight w:val="cyan"/>
          <w:vertAlign w:val="superscript"/>
          <w:lang w:val="en-US"/>
        </w:rPr>
        <w:t>10</w:t>
      </w:r>
      <w:r w:rsidRPr="00C44A89">
        <w:rPr>
          <w:rFonts w:ascii="Charis SIL" w:eastAsia="Charis SIL" w:hAnsi="Charis SIL" w:cs="Charis SIL"/>
          <w:lang w:val="en-US"/>
        </w:rPr>
        <w:t>. It is interesting that Rādhā identifies herself with the object of her love (6.5: madhuripuraham). Another characteristic motif is subjugation in love: cf. the evidently masochistic words of Kṛṣṇ</w:t>
      </w:r>
      <w:r w:rsidRPr="00C44A89">
        <w:rPr>
          <w:rFonts w:ascii="Charis SIL" w:eastAsia="Charis SIL" w:hAnsi="Charis SIL" w:cs="Charis SIL"/>
          <w:color w:val="000000"/>
          <w:lang w:val="en-US"/>
        </w:rPr>
        <w:t>ā</w:t>
      </w:r>
      <w:r w:rsidRPr="00C44A89">
        <w:rPr>
          <w:rFonts w:ascii="Charis SIL" w:eastAsia="Charis SIL" w:hAnsi="Charis SIL" w:cs="Charis SIL"/>
          <w:lang w:val="en-US"/>
        </w:rPr>
        <w:t xml:space="preserve"> in XIX (10.3 sq.; 6.11; cf. 12.11)</w:t>
      </w:r>
      <w:r w:rsidRPr="00C44A89">
        <w:rPr>
          <w:rFonts w:ascii="Charis SIL" w:eastAsia="Charis SIL" w:hAnsi="Charis SIL" w:cs="Charis SIL"/>
          <w:highlight w:val="cyan"/>
          <w:vertAlign w:val="superscript"/>
          <w:lang w:val="en-US"/>
        </w:rPr>
        <w:t>11</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lang w:val="en-US"/>
        </w:rPr>
      </w:pPr>
      <w:bookmarkStart w:id="17" w:name="_heading=h.3dy6vkm" w:colFirst="0" w:colLast="0"/>
      <w:bookmarkEnd w:id="17"/>
      <w:r w:rsidRPr="00C44A89">
        <w:rPr>
          <w:rFonts w:ascii="Charis SIL" w:eastAsia="Charis SIL" w:hAnsi="Charis SIL" w:cs="Charis SIL"/>
          <w:lang w:val="en-US"/>
        </w:rPr>
        <w:t>The place of G. in Indian culture leads us from the sphere of its immediate thematic to another aspect of investigation. Independently of the feeling of «secularity» (cf. below) that the poem evokes (this feeling is evident enough to European and Indian scholars as well)</w:t>
      </w:r>
      <w:r w:rsidRPr="00C44A89">
        <w:rPr>
          <w:rFonts w:ascii="Charis SIL" w:eastAsia="Charis SIL" w:hAnsi="Charis SIL" w:cs="Charis SIL"/>
          <w:highlight w:val="cyan"/>
          <w:vertAlign w:val="superscript"/>
          <w:lang w:val="en-US"/>
        </w:rPr>
        <w:t>12</w:t>
      </w:r>
      <w:r w:rsidRPr="00C44A89">
        <w:rPr>
          <w:rFonts w:ascii="Charis SIL" w:eastAsia="Charis SIL" w:hAnsi="Charis SIL" w:cs="Charis SIL"/>
          <w:lang w:val="en-US"/>
        </w:rPr>
        <w:t>, the functioning of G. is</w:t>
      </w:r>
      <w:r w:rsidRPr="00C44A89">
        <w:rPr>
          <w:rFonts w:ascii="Charis SIL" w:eastAsia="Charis SIL" w:hAnsi="Charis SIL" w:cs="Charis SIL"/>
          <w:i/>
          <w:lang w:val="en-US"/>
        </w:rPr>
        <w:t xml:space="preserve"> </w:t>
      </w:r>
      <w:r w:rsidRPr="00C44A89">
        <w:rPr>
          <w:rFonts w:ascii="Charis SIL" w:eastAsia="Charis SIL" w:hAnsi="Charis SIL" w:cs="Charis SIL"/>
          <w:lang w:val="en-US"/>
        </w:rPr>
        <w:t>inseparable from Vaiṣṇava bhakti. In the framework of this cult both the poem as a whole and its separate details (including highly naturalistic ones) were traditionally interpreted, not only by later generations, but evidently already by contemporaries</w:t>
      </w:r>
      <w:r w:rsidRPr="00C44A89">
        <w:rPr>
          <w:rFonts w:ascii="Charis SIL" w:eastAsia="Charis SIL" w:hAnsi="Charis SIL" w:cs="Charis SIL"/>
          <w:highlight w:val="cyan"/>
          <w:vertAlign w:val="superscript"/>
          <w:lang w:val="en-US"/>
        </w:rPr>
        <w:t>13</w:t>
      </w:r>
      <w:r w:rsidRPr="00C44A89">
        <w:rPr>
          <w:rFonts w:ascii="Charis SIL" w:eastAsia="Charis SIL" w:hAnsi="Charis SIL" w:cs="Charis SIL"/>
          <w:lang w:val="en-US"/>
        </w:rPr>
        <w:t xml:space="preserve">. Moreover, this is not only because of traits of the author’s vishnuism (cf. the invocations to Kṛṣṇa concluding each part of G.; the character of songs </w:t>
      </w:r>
      <w:r w:rsidRPr="00C44A89">
        <w:rPr>
          <w:rFonts w:ascii="Charis SIL" w:eastAsia="Charis SIL" w:hAnsi="Charis SIL" w:cs="Charis SIL"/>
          <w:i/>
          <w:lang w:val="en-US"/>
        </w:rPr>
        <w:t>I</w:t>
      </w:r>
      <w:r w:rsidRPr="00C44A89">
        <w:rPr>
          <w:rFonts w:ascii="Charis SIL" w:eastAsia="Charis SIL" w:hAnsi="Charis SIL" w:cs="Charis SIL"/>
          <w:lang w:val="en-US"/>
        </w:rPr>
        <w:t xml:space="preserve"> and </w:t>
      </w:r>
      <w:r w:rsidRPr="00C44A89">
        <w:rPr>
          <w:rFonts w:ascii="Charis SIL" w:eastAsia="Charis SIL" w:hAnsi="Charis SIL" w:cs="Charis SIL"/>
          <w:i/>
          <w:lang w:val="en-US"/>
        </w:rPr>
        <w:t>II</w:t>
      </w:r>
      <w:r w:rsidRPr="00C44A89">
        <w:rPr>
          <w:rFonts w:ascii="Charis SIL" w:eastAsia="Charis SIL" w:hAnsi="Charis SIL" w:cs="Charis SIL"/>
          <w:lang w:val="en-US"/>
        </w:rPr>
        <w:t xml:space="preserve"> being virtually hymns dedicated to Viṣṇu; motifs such as the annihilation of sins by Kṛṣṇa in 2.8; </w:t>
      </w:r>
      <w:r w:rsidRPr="00C44A89">
        <w:rPr>
          <w:rFonts w:ascii="Charis SIL" w:eastAsia="Charis SIL" w:hAnsi="Charis SIL" w:cs="Charis SIL"/>
          <w:lang w:val="en-US"/>
        </w:rPr>
        <w:lastRenderedPageBreak/>
        <w:t>7.20; 29; 12.24, etc.) — such digressions are typical for different genres of classical Indian literature. This approach derives from the symbolic perception of the poem as a whole. The first reference directly suggesting such an interpretation is found at the beginning of the third part (3.1) where we read that Kṛṣṇa left the beautiful women of Vraja and placed in his bosom Rādhā — a chain fettering the delusion of saṃsāra (saṃsāravāsanābaddhaśṛ</w:t>
      </w:r>
      <w:r w:rsidRPr="00C44A89">
        <w:rPr>
          <w:rFonts w:ascii="Charis SIL" w:eastAsia="Charis SIL" w:hAnsi="Charis SIL" w:cs="Charis SIL"/>
          <w:highlight w:val="yellow"/>
          <w:lang w:val="en-US"/>
        </w:rPr>
        <w:t>ṅ</w:t>
      </w:r>
      <w:r w:rsidRPr="00C44A89">
        <w:rPr>
          <w:rFonts w:ascii="Charis SIL" w:eastAsia="Charis SIL" w:hAnsi="Charis SIL" w:cs="Charis SIL"/>
          <w:lang w:val="en-US"/>
        </w:rPr>
        <w:t>khalām) — i.e., the world’s delusions leading to a cycle of rebirth in this world. The mundane attachments symbolized by cowherdesses have here as their antithesis Rādhā — the supreme principle leading to freedom from worldly vanity. Ch. Lassen already defined the Kṛṣṇa — Rādhā relationship as the state of divine mind assuming a human appearance and absorbed in the contemplation of the highest beauty (cf. 3.15: mānasaṃ tasyāṃ lagna)</w:t>
      </w:r>
      <w:r w:rsidRPr="00C44A89">
        <w:rPr>
          <w:rFonts w:ascii="Charis SIL" w:eastAsia="Charis SIL" w:hAnsi="Charis SIL" w:cs="Charis SIL"/>
          <w:highlight w:val="cyan"/>
          <w:vertAlign w:val="superscript"/>
          <w:lang w:val="en-US"/>
        </w:rPr>
        <w:t>14</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On the other hand, Kṛṣṇa himself no less often appears in G. as the object of Rādhā’s adoration — (cf. for example, verses where she is absorbed in the contemplation of her lover: 4.2 sq. bhāvanayā tvayi līnā; cf. also 4.19; 21; 6.10; 11 etc.)</w:t>
      </w:r>
      <w:r w:rsidRPr="00C44A89">
        <w:rPr>
          <w:rFonts w:ascii="Charis SIL" w:eastAsia="Charis SIL" w:hAnsi="Charis SIL" w:cs="Charis SIL"/>
          <w:highlight w:val="cyan"/>
          <w:vertAlign w:val="superscript"/>
          <w:lang w:val="en-US"/>
        </w:rPr>
        <w:t>15</w:t>
      </w:r>
      <w:r w:rsidRPr="00C44A89">
        <w:rPr>
          <w:rFonts w:ascii="Charis SIL" w:eastAsia="Charis SIL" w:hAnsi="Charis SIL" w:cs="Charis SIL"/>
          <w:lang w:val="en-US"/>
        </w:rPr>
        <w:t>. This motif presenting a counterpart to G. 3.1, gives grounds for another interpretation that seems to be more widespread: the attitude of Rādhā to Kṛṣṇa symbolizes the craving of the soul (a feminine principle) to unite with the Highest deity. Other cowherdesses may also symbolize the soul (not negative powers as in the previous case) and the scene of the action-groves of Vṛndāvana — may symbolize the «field of consciousness»</w:t>
      </w:r>
      <w:r w:rsidRPr="00C44A89">
        <w:rPr>
          <w:rFonts w:ascii="Charis SIL" w:eastAsia="Charis SIL" w:hAnsi="Charis SIL" w:cs="Charis SIL"/>
          <w:highlight w:val="cyan"/>
          <w:vertAlign w:val="superscript"/>
          <w:lang w:val="en-US"/>
        </w:rPr>
        <w:t>16</w:t>
      </w:r>
      <w:r w:rsidRPr="00C44A89">
        <w:rPr>
          <w:rFonts w:ascii="Charis SIL" w:eastAsia="Charis SIL" w:hAnsi="Charis SIL" w:cs="Charis SIL"/>
          <w:lang w:val="en-US"/>
        </w:rPr>
        <w:t>. This symbolism, giving a certain equivocality to the content of G., was observed already by W. Jones</w:t>
      </w:r>
      <w:r w:rsidRPr="00C44A89">
        <w:rPr>
          <w:rFonts w:ascii="Charis SIL" w:eastAsia="Charis SIL" w:hAnsi="Charis SIL" w:cs="Charis SIL"/>
          <w:highlight w:val="cyan"/>
          <w:vertAlign w:val="superscript"/>
          <w:lang w:val="en-US"/>
        </w:rPr>
        <w:t>17</w:t>
      </w:r>
      <w:r w:rsidRPr="00C44A89">
        <w:rPr>
          <w:rFonts w:ascii="Charis SIL" w:eastAsia="Charis SIL" w:hAnsi="Charis SIL" w:cs="Charis SIL"/>
          <w:lang w:val="en-US"/>
        </w:rPr>
        <w:t>. At the same time various authors are inclined to stress that such symbolism belongs only to the traditional interpretation of the poem</w:t>
      </w:r>
      <w:r w:rsidRPr="00C44A89">
        <w:rPr>
          <w:rFonts w:ascii="Charis SIL" w:eastAsia="Charis SIL" w:hAnsi="Charis SIL" w:cs="Charis SIL"/>
          <w:highlight w:val="cyan"/>
          <w:vertAlign w:val="superscript"/>
          <w:lang w:val="en-US"/>
        </w:rPr>
        <w:t>18</w:t>
      </w:r>
      <w:r w:rsidRPr="00C44A89">
        <w:rPr>
          <w:rFonts w:ascii="Charis SIL" w:eastAsia="Charis SIL" w:hAnsi="Charis SIL" w:cs="Charis SIL"/>
          <w:lang w:val="en-US"/>
        </w:rPr>
        <w:t>, while some see in G. a purely secular lyric</w:t>
      </w:r>
      <w:r w:rsidRPr="00C44A89">
        <w:rPr>
          <w:rFonts w:ascii="Charis SIL" w:eastAsia="Charis SIL" w:hAnsi="Charis SIL" w:cs="Charis SIL"/>
          <w:highlight w:val="cyan"/>
          <w:vertAlign w:val="superscript"/>
          <w:lang w:val="en-US"/>
        </w:rPr>
        <w:t>19</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 xml:space="preserve">Considering the different interpretations of G., the scholar is certainly justified in emphasizing whichever one he favours according to the aspect of his research. The allegorical «sacral» interpretation is indisputable when the poem is studied in the context </w:t>
      </w:r>
      <w:r w:rsidRPr="00C44A89">
        <w:rPr>
          <w:rFonts w:ascii="Charis SIL" w:eastAsia="Charis SIL" w:hAnsi="Charis SIL" w:cs="Charis SIL"/>
          <w:lang w:val="en-US"/>
        </w:rPr>
        <w:lastRenderedPageBreak/>
        <w:t>of Vaiṣṇava tradition; its importance as a specimen of a «secular» lyric is evident as well when we compare G. with other Sanskrit lyrical texts or think of the immediate reaction of the readers staying outside the Kṛṣṇa cult. It must, however, be emphasized that in the framework of the cultural environment of G., the opposition of these two aspects seems to be incorrect — it as if destroys «from without» the character of its functioning that is specific to Indian culture. The poem was evidently perceived by its audience as an indivisible fusion of sacred text and love lyric, by no means demarcated as modern readers and researchers (especially non-Indian) are inclined to do. It is to be noted that the opposition of the «sacral» and the «secular» is not the same in modern European and mediaeval Indian cultures</w:t>
      </w:r>
      <w:r w:rsidRPr="00C44A89">
        <w:rPr>
          <w:rFonts w:ascii="Charis SIL" w:eastAsia="Charis SIL" w:hAnsi="Charis SIL" w:cs="Charis SIL"/>
          <w:highlight w:val="cyan"/>
          <w:vertAlign w:val="superscript"/>
          <w:lang w:val="en-US"/>
        </w:rPr>
        <w:t>20</w:t>
      </w:r>
      <w:r w:rsidRPr="00C44A89">
        <w:rPr>
          <w:rFonts w:ascii="Charis SIL" w:eastAsia="Charis SIL" w:hAnsi="Charis SIL" w:cs="Charis SIL"/>
          <w:lang w:val="en-US"/>
        </w:rPr>
        <w:t xml:space="preserve"> and the use of such a dichotomy can scarcely be of help here. We know specifically that within Hindu dogmatics love with its most sensuous aspects was naturally combined with other aspects of life</w:t>
      </w:r>
      <w:r w:rsidRPr="00C44A89">
        <w:rPr>
          <w:rFonts w:ascii="Charis SIL" w:eastAsia="Charis SIL" w:hAnsi="Charis SIL" w:cs="Charis SIL"/>
          <w:highlight w:val="cyan"/>
          <w:vertAlign w:val="superscript"/>
          <w:lang w:val="en-US"/>
        </w:rPr>
        <w:t>21</w:t>
      </w:r>
      <w:r w:rsidRPr="00C44A89">
        <w:rPr>
          <w:rFonts w:ascii="Charis SIL" w:eastAsia="Charis SIL" w:hAnsi="Charis SIL" w:cs="Charis SIL"/>
          <w:lang w:val="en-US"/>
        </w:rPr>
        <w:t xml:space="preserve"> including the directly «sacral» (cf. the essentially different approach presented in the old European tradition — ancient Greek or later Christian)</w:t>
      </w:r>
      <w:r w:rsidRPr="00C44A89">
        <w:rPr>
          <w:rFonts w:ascii="Charis SIL" w:eastAsia="Charis SIL" w:hAnsi="Charis SIL" w:cs="Charis SIL"/>
          <w:highlight w:val="cyan"/>
          <w:vertAlign w:val="superscript"/>
          <w:lang w:val="en-US"/>
        </w:rPr>
        <w:t>22</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One can mention the well-known system of the four life’s goals (caturartha, caturbhadra), suggesting the interaction of kāma (sensuous love) with artha, dharma and mokṣa including specifically the performance of ritual duties and the relinquishing of worldly attachments</w:t>
      </w:r>
      <w:r w:rsidRPr="00C44A89">
        <w:rPr>
          <w:rFonts w:ascii="Charis SIL" w:eastAsia="Charis SIL" w:hAnsi="Charis SIL" w:cs="Charis SIL"/>
          <w:highlight w:val="cyan"/>
          <w:vertAlign w:val="superscript"/>
          <w:lang w:val="en-US"/>
        </w:rPr>
        <w:t>23</w:t>
      </w:r>
      <w:r w:rsidRPr="00C44A89">
        <w:rPr>
          <w:rFonts w:ascii="Charis SIL" w:eastAsia="Charis SIL" w:hAnsi="Charis SIL" w:cs="Charis SIL"/>
          <w:lang w:val="en-US"/>
        </w:rPr>
        <w:t>. Sanskrit poetry presents an example of a deliberate union of love and resignation motifs (cf. for instance, a similar effect achieved by a refined wordplay in Ramacandra’s Rasikarañjana)</w:t>
      </w:r>
      <w:r w:rsidRPr="00C44A89">
        <w:rPr>
          <w:rFonts w:ascii="Charis SIL" w:eastAsia="Charis SIL" w:hAnsi="Charis SIL" w:cs="Charis SIL"/>
          <w:highlight w:val="cyan"/>
          <w:vertAlign w:val="superscript"/>
          <w:lang w:val="en-US"/>
        </w:rPr>
        <w:t>24</w:t>
      </w:r>
      <w:r w:rsidRPr="00C44A89">
        <w:rPr>
          <w:rFonts w:ascii="Charis SIL" w:eastAsia="Charis SIL" w:hAnsi="Charis SIL" w:cs="Charis SIL"/>
          <w:lang w:val="en-US"/>
        </w:rPr>
        <w:t>. On the other hand, one must not forget the role of the erotic element in different religious trends of ancient and mediaeval India (see below)</w:t>
      </w:r>
      <w:r w:rsidRPr="00C44A89">
        <w:rPr>
          <w:rFonts w:ascii="Charis SIL" w:eastAsia="Charis SIL" w:hAnsi="Charis SIL" w:cs="Charis SIL"/>
          <w:highlight w:val="cyan"/>
          <w:vertAlign w:val="superscript"/>
          <w:lang w:val="en-US"/>
        </w:rPr>
        <w:t>25</w:t>
      </w:r>
      <w:r w:rsidRPr="00C44A89">
        <w:rPr>
          <w:rFonts w:ascii="Charis SIL" w:eastAsia="Charis SIL" w:hAnsi="Charis SIL" w:cs="Charis SIL"/>
          <w:lang w:val="en-US"/>
        </w:rPr>
        <w:t xml:space="preserve">. At the same time the fact of G.’s ambiguous meaning (as we see, the equivoque is maintained also within the framework of the «sacral» interpretation) seems to be natural for every specimen of belles lettres (regardless of a possible connection with the religious sphere of behaviour); it corresponds particularly to some important principles of classical </w:t>
      </w:r>
      <w:r w:rsidRPr="00C44A89">
        <w:rPr>
          <w:rFonts w:ascii="Charis SIL" w:eastAsia="Charis SIL" w:hAnsi="Charis SIL" w:cs="Charis SIL"/>
          <w:lang w:val="en-US"/>
        </w:rPr>
        <w:lastRenderedPageBreak/>
        <w:t xml:space="preserve">Indian poetics; cf. for example, the idea of two levels: a level of the explicit or expressed (vācya) meaning and a level of the implicit or «being manifested» (vyaṅgya) meaning (see Ānandavardhana’s Dhvanyāloka </w:t>
      </w:r>
      <w:r w:rsidRPr="00C44A89">
        <w:rPr>
          <w:rFonts w:ascii="Charis SIL" w:eastAsia="Charis SIL" w:hAnsi="Charis SIL" w:cs="Charis SIL"/>
          <w:i/>
          <w:lang w:val="en-US"/>
        </w:rPr>
        <w:t>III</w:t>
      </w:r>
      <w:r w:rsidRPr="00C44A89">
        <w:rPr>
          <w:rFonts w:ascii="Charis SIL" w:eastAsia="Charis SIL" w:hAnsi="Charis SIL" w:cs="Charis SIL"/>
          <w:lang w:val="en-US"/>
        </w:rPr>
        <w:t>. 33, etc.). The devotional interpretation of the Rādhā — Kṛṣṇā relations can possibly be correlated here to the implicit meaning that is to be guessed.</w:t>
      </w:r>
    </w:p>
    <w:p w:rsidR="000C2862" w:rsidRPr="00C44A89" w:rsidRDefault="005E68CD">
      <w:pPr>
        <w:spacing w:line="360" w:lineRule="auto"/>
        <w:ind w:firstLine="567"/>
        <w:jc w:val="both"/>
        <w:rPr>
          <w:rFonts w:ascii="Charis SIL" w:eastAsia="Charis SIL" w:hAnsi="Charis SIL" w:cs="Charis SIL"/>
          <w:lang w:val="en-US"/>
        </w:rPr>
      </w:pPr>
      <w:bookmarkStart w:id="18" w:name="_heading=h.1t3h5sf" w:colFirst="0" w:colLast="0"/>
      <w:bookmarkEnd w:id="18"/>
      <w:r w:rsidRPr="00C44A89">
        <w:rPr>
          <w:rFonts w:ascii="Charis SIL" w:eastAsia="Charis SIL" w:hAnsi="Charis SIL" w:cs="Charis SIL"/>
          <w:lang w:val="en-US"/>
        </w:rPr>
        <w:t>This interpretation has numerous analogies in classical Indian literature — and not only in Vaiṣṇava bhakti tradition. To begin with more ancient and oblique examples reflecting certain erotic traits of Hinduism at its very earliest stages and touching rather the content and direct meaning of the poem, we may refer to Vedic hymns</w:t>
      </w:r>
      <w:r w:rsidRPr="00C44A89">
        <w:rPr>
          <w:rFonts w:ascii="Charis SIL" w:eastAsia="Charis SIL" w:hAnsi="Charis SIL" w:cs="Charis SIL"/>
          <w:highlight w:val="cyan"/>
          <w:vertAlign w:val="superscript"/>
          <w:lang w:val="en-US"/>
        </w:rPr>
        <w:t>26</w:t>
      </w:r>
      <w:r w:rsidRPr="00C44A89">
        <w:rPr>
          <w:rFonts w:ascii="Charis SIL" w:eastAsia="Charis SIL" w:hAnsi="Charis SIL" w:cs="Charis SIL"/>
          <w:lang w:val="en-US"/>
        </w:rPr>
        <w:t> — cf. images of rain as a seminal fluid fertilizing the earth (Ṛgveda I.100.3; 128.3; III.55.17, V.83.4; Atharvaveda IV.15.11; VIII.7.21, etc.), of Heaven and Earth as of Father and Mother (Rv. I.164.8; VI.70.2, etc.), of cultivating the soil (Rv. V.56.3; Śatapathabrāhmaṇa XI.5.11, etc.). Certain functions of gods are also very typical — cf. characteristics of Agni (dampatī — Rv. V.3.2; jāra — Rv. X. 11.6 etc.), Tvaṣṭar, Prajāpati, Viṣṇu (cf. Rv. X.184.1; Av V. 25.5 etc.; his functions develop in later cult including the concept of avatāras, one of which is the hero of G.). Turning to Vedic ritual</w:t>
      </w:r>
      <w:r w:rsidRPr="00C44A89">
        <w:rPr>
          <w:rFonts w:ascii="Charis SIL" w:eastAsia="Charis SIL" w:hAnsi="Charis SIL" w:cs="Charis SIL"/>
          <w:highlight w:val="cyan"/>
          <w:vertAlign w:val="superscript"/>
          <w:lang w:val="en-US"/>
        </w:rPr>
        <w:t>27</w:t>
      </w:r>
      <w:r w:rsidRPr="00C44A89">
        <w:rPr>
          <w:rFonts w:ascii="Charis SIL" w:eastAsia="Charis SIL" w:hAnsi="Charis SIL" w:cs="Charis SIL"/>
          <w:lang w:val="en-US"/>
        </w:rPr>
        <w:t xml:space="preserve">, one can mention sacrificial fire, being produced by the friction of two sticks — an upper and a lower — with, respectively, male and female symbolism (cf. Rv. III.29.1; a later image from Bṛhadāraṇyaka up. IV.4.22, etc.), its relation to the altar (Vedi) with whom it represents, correspondingly, man and woman in union (Śatapathabrāhmaṇa I.2.5.15–16). Another similar allegory was connected with the parts of the hand press for extracting soma and the act of pressing itself (soma pavamāna — cf. Rv. I.28.2, etc.). In early Upaniṣads we find allegories that are more abstract and at the same time closer to G. — comparing the highest state of illumination to the joy of love: «As a man when in the embrace of his beloved wife knows nothing without or within, so the person when in the embrace of the intelligent Self </w:t>
      </w:r>
      <w:r w:rsidRPr="00C44A89">
        <w:rPr>
          <w:rFonts w:ascii="Charis SIL" w:eastAsia="Charis SIL" w:hAnsi="Charis SIL" w:cs="Charis SIL"/>
          <w:lang w:val="en-US"/>
        </w:rPr>
        <w:lastRenderedPageBreak/>
        <w:t>(Prajñenātmanā) knows nothing without or within» (Bṛhadāraṇyaka up. IV.3.21)</w:t>
      </w:r>
      <w:r w:rsidRPr="00C44A89">
        <w:rPr>
          <w:rFonts w:ascii="Charis SIL" w:eastAsia="Charis SIL" w:hAnsi="Charis SIL" w:cs="Charis SIL"/>
          <w:highlight w:val="cyan"/>
          <w:vertAlign w:val="superscript"/>
          <w:lang w:val="en-US"/>
        </w:rPr>
        <w:t>28</w:t>
      </w:r>
      <w:r w:rsidRPr="00C44A89">
        <w:rPr>
          <w:rFonts w:ascii="Charis SIL" w:eastAsia="Charis SIL" w:hAnsi="Charis SIL" w:cs="Charis SIL"/>
          <w:lang w:val="en-US"/>
        </w:rPr>
        <w:t>. The concept of Ātman and Brahman as blissful joy (ānanda) is generally typical for Upaniṣads (cf. Kauṣītaki 3.8; Taittirīya 3.6; Bṛhadāraṇyaka IV.3.8 sq.; Chāndogya IV.10.5; 7.28; VIII.4.2, etc.)</w:t>
      </w:r>
      <w:r w:rsidRPr="00C44A89">
        <w:rPr>
          <w:rFonts w:ascii="Charis SIL" w:eastAsia="Charis SIL" w:hAnsi="Charis SIL" w:cs="Charis SIL"/>
          <w:highlight w:val="cyan"/>
          <w:vertAlign w:val="superscript"/>
          <w:lang w:val="en-US"/>
        </w:rPr>
        <w:t>29</w:t>
      </w:r>
      <w:r w:rsidRPr="00C44A89">
        <w:rPr>
          <w:rFonts w:ascii="Charis SIL" w:eastAsia="Charis SIL" w:hAnsi="Charis SIL" w:cs="Charis SIL"/>
          <w:lang w:val="en-US"/>
        </w:rPr>
        <w:t xml:space="preserve">. </w:t>
      </w:r>
      <w:r w:rsidR="008D3F05">
        <w:rPr>
          <w:rFonts w:ascii="Charis SIL" w:eastAsia="Charis SIL" w:hAnsi="Charis SIL" w:cs="Charis SIL"/>
          <w:lang w:val="en-US"/>
        </w:rPr>
        <w:t>O</w:t>
      </w:r>
      <w:r w:rsidRPr="00C44A89">
        <w:rPr>
          <w:rFonts w:ascii="Charis SIL" w:eastAsia="Charis SIL" w:hAnsi="Charis SIL" w:cs="Charis SIL"/>
          <w:lang w:val="en-US"/>
        </w:rPr>
        <w:t>n the other hand, we find here not only the sexualization of cult but also the sacralization of sex</w:t>
      </w:r>
      <w:r w:rsidRPr="00C44A89">
        <w:rPr>
          <w:rFonts w:ascii="Charis SIL" w:eastAsia="Charis SIL" w:hAnsi="Charis SIL" w:cs="Charis SIL"/>
          <w:i/>
          <w:lang w:val="en-US"/>
        </w:rPr>
        <w:t xml:space="preserve">. </w:t>
      </w:r>
      <w:r w:rsidRPr="00C44A89">
        <w:rPr>
          <w:rFonts w:ascii="Charis SIL" w:eastAsia="Charis SIL" w:hAnsi="Charis SIL" w:cs="Charis SIL"/>
          <w:lang w:val="en-US"/>
        </w:rPr>
        <w:t xml:space="preserve">Such is the deification of desire (kāma) already in Vedic texts (Rv. X.129.4; Av. III.21; 25; IX.2; XIX.52; Taittirīya brāhmaṇa </w:t>
      </w:r>
      <w:r w:rsidRPr="00C44A89">
        <w:rPr>
          <w:rFonts w:ascii="Charis SIL" w:eastAsia="Charis SIL" w:hAnsi="Charis SIL" w:cs="Charis SIL"/>
          <w:i/>
          <w:lang w:val="en-US"/>
        </w:rPr>
        <w:t>II</w:t>
      </w:r>
      <w:r w:rsidRPr="00C44A89">
        <w:rPr>
          <w:rFonts w:ascii="Charis SIL" w:eastAsia="Charis SIL" w:hAnsi="Charis SIL" w:cs="Charis SIL"/>
          <w:lang w:val="en-US"/>
        </w:rPr>
        <w:t>. 4.1, 10; 8.9.4; Taittirīya āraṇyaka I.23.1, etc.) and in Upaniṣads (Bṛhadāraṇyaka II.4.5, etc.)</w:t>
      </w:r>
      <w:r w:rsidRPr="00C44A89">
        <w:rPr>
          <w:rFonts w:ascii="Charis SIL" w:eastAsia="Charis SIL" w:hAnsi="Charis SIL" w:cs="Charis SIL"/>
          <w:highlight w:val="cyan"/>
          <w:vertAlign w:val="superscript"/>
          <w:lang w:val="en-US"/>
        </w:rPr>
        <w:t>30</w:t>
      </w:r>
      <w:r w:rsidRPr="00C44A89">
        <w:rPr>
          <w:rFonts w:ascii="Charis SIL" w:eastAsia="Charis SIL" w:hAnsi="Charis SIL" w:cs="Charis SIL"/>
          <w:lang w:val="en-US"/>
        </w:rPr>
        <w:t>. There are allegories here comparing the genitals to parts of the sacrificial altar (see above) and prescribing certain rites for obtaining desirable progeny (Bṛhadāraṇyaka VI.2.13; 4.2 sq.; Chāndogya V.8 etc.). Another scope of examples relates to liṅgam and yoni worship in some Śivaite cults, in tantrism (corresponding evidence can be traced back to Proto-Indian culture)</w:t>
      </w:r>
      <w:r w:rsidRPr="00C44A89">
        <w:rPr>
          <w:rFonts w:ascii="Charis SIL" w:eastAsia="Charis SIL" w:hAnsi="Charis SIL" w:cs="Charis SIL"/>
          <w:highlight w:val="cyan"/>
          <w:vertAlign w:val="superscript"/>
          <w:lang w:val="en-US"/>
        </w:rPr>
        <w:t>31</w:t>
      </w:r>
      <w:r w:rsidRPr="00C44A89">
        <w:rPr>
          <w:rFonts w:ascii="Charis SIL" w:eastAsia="Charis SIL" w:hAnsi="Charis SIL" w:cs="Charis SIL"/>
          <w:lang w:val="en-US"/>
        </w:rPr>
        <w:t xml:space="preserve">. It must be noted that sometimes (e. g. in such trends as śakti) it is difficult to delimit these processes — sacralization and sexualization — since we can trace both in the same passage — cf. example, a passage from Bṛhadāraṇyaka </w:t>
      </w:r>
      <w:r w:rsidRPr="00C44A89">
        <w:rPr>
          <w:rFonts w:ascii="Charis SIL" w:eastAsia="Charis SIL" w:hAnsi="Charis SIL" w:cs="Charis SIL"/>
          <w:i/>
          <w:lang w:val="en-US"/>
        </w:rPr>
        <w:t>II</w:t>
      </w:r>
      <w:r w:rsidRPr="00C44A89">
        <w:rPr>
          <w:rFonts w:ascii="Charis SIL" w:eastAsia="Charis SIL" w:hAnsi="Charis SIL" w:cs="Charis SIL"/>
          <w:lang w:val="en-US"/>
        </w:rPr>
        <w:t>. 4.5; IV.5.6, where love for a husband, wife, sons, etc. finds its only justification in love for Ātman (ātmanas tu kāmāya sarvam priyam bhavati), an idea reflected in later trends of bhakti.</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We shall briefly refer only to some parallels akin to G., that can be explained within the context of the same tradition and partly by direct influence. The sensuous aspect of Kṛṣṇa worship is found in Vaiṣṇava texts preceding G. Such testimonies occur already in Bhagavatgītā (9.29), one can perceive the further development of bhakti forms — from rather speculative to more passionate — in Bhāgavata purāṇa (cf. X.29–33), where particularly passion (rati) appears as an intermediary between faith (śraddhā) and devotion (bhakti) (cf. III.25.25)</w:t>
      </w:r>
      <w:r w:rsidRPr="00C44A89">
        <w:rPr>
          <w:rFonts w:ascii="Charis SIL" w:eastAsia="Charis SIL" w:hAnsi="Charis SIL" w:cs="Charis SIL"/>
          <w:highlight w:val="cyan"/>
          <w:vertAlign w:val="superscript"/>
          <w:lang w:val="en-US"/>
        </w:rPr>
        <w:t>32</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 xml:space="preserve">There are many more parallels in later Indian literature, some of them directly influenced by G. Several poems — by Kalyāna, Bhānudatta, Prabhākara, Vaṃśamaṇi, and </w:t>
      </w:r>
      <w:r w:rsidRPr="00C44A89">
        <w:rPr>
          <w:rFonts w:ascii="Charis SIL" w:eastAsia="Charis SIL" w:hAnsi="Charis SIL" w:cs="Charis SIL"/>
          <w:lang w:val="en-US"/>
        </w:rPr>
        <w:lastRenderedPageBreak/>
        <w:t>others — written after the same stereotype, describe other divine lovers (Rāma-Sītā, Śiva-Parvatī)</w:t>
      </w:r>
      <w:r w:rsidRPr="00C44A89">
        <w:rPr>
          <w:rFonts w:ascii="Charis SIL" w:eastAsia="Charis SIL" w:hAnsi="Charis SIL" w:cs="Charis SIL"/>
          <w:highlight w:val="cyan"/>
          <w:vertAlign w:val="superscript"/>
          <w:lang w:val="en-US"/>
        </w:rPr>
        <w:t>33</w:t>
      </w:r>
      <w:r w:rsidRPr="00C44A89">
        <w:rPr>
          <w:rFonts w:ascii="Charis SIL" w:eastAsia="Charis SIL" w:hAnsi="Charis SIL" w:cs="Charis SIL"/>
          <w:lang w:val="en-US"/>
        </w:rPr>
        <w:t>. A not so direct influence can be traced in the poetic tradition of Vaiṣṇava bhakti, using the same allegory we see in G.: the soul, striving to unite with God, is the bride, while the divine love cleansing and sanctifying the soul is the bridegroom. This symbolism (with modifications of more or less sensuous character in different trends) is typical for mediaeval bhakti, above all in Bengali literature</w:t>
      </w:r>
      <w:r w:rsidRPr="00C44A89">
        <w:rPr>
          <w:rFonts w:ascii="Charis SIL" w:eastAsia="Charis SIL" w:hAnsi="Charis SIL" w:cs="Charis SIL"/>
          <w:highlight w:val="cyan"/>
          <w:vertAlign w:val="superscript"/>
          <w:lang w:val="en-US"/>
        </w:rPr>
        <w:t>34</w:t>
      </w:r>
      <w:r w:rsidRPr="00C44A89">
        <w:rPr>
          <w:rFonts w:ascii="Charis SIL" w:eastAsia="Charis SIL" w:hAnsi="Charis SIL" w:cs="Charis SIL"/>
          <w:lang w:val="en-US"/>
        </w:rPr>
        <w:t>, but also in Hindi, Tamil</w:t>
      </w:r>
      <w:r w:rsidRPr="00C44A89">
        <w:rPr>
          <w:rFonts w:ascii="Charis SIL" w:eastAsia="Charis SIL" w:hAnsi="Charis SIL" w:cs="Charis SIL"/>
          <w:highlight w:val="cyan"/>
          <w:vertAlign w:val="superscript"/>
          <w:lang w:val="en-US"/>
        </w:rPr>
        <w:t>35</w:t>
      </w:r>
      <w:r w:rsidRPr="00C44A89">
        <w:rPr>
          <w:rFonts w:ascii="Charis SIL" w:eastAsia="Charis SIL" w:hAnsi="Charis SIL" w:cs="Charis SIL"/>
          <w:lang w:val="en-US"/>
        </w:rPr>
        <w:t xml:space="preserve"> and so on. A description of love for Kṛṣṇa is found in the hymns of Chandidas (XIV–XV cc.), called «a new Jayadeva» in the poetry of Vidyāpati (XV c.), whose songs in Maithili are closer to folklore and full of details of everyday life, in certain verses by Caitanya (1486–1533), a famous preacher esteemed as an embodiment of Kṛṣṇa and Rādhā (cf. below). The same can be said of Hindi devotional poetry — of Kabīr (XIV–XV), whose Bijak is imbued with the same allegory; of Sūrdās (XV–XVI), author of Sūrsāgar, based on Book X of Bhāgavata purāṇa; of the poetess Mīrābāī (circa 1498–1546), who also wrote a commentary to G.</w:t>
      </w:r>
      <w:r w:rsidRPr="00C44A89">
        <w:rPr>
          <w:rFonts w:ascii="Charis SIL" w:eastAsia="Charis SIL" w:hAnsi="Charis SIL" w:cs="Charis SIL"/>
          <w:highlight w:val="cyan"/>
          <w:vertAlign w:val="superscript"/>
          <w:lang w:val="en-US"/>
        </w:rPr>
        <w:t>36</w:t>
      </w:r>
      <w:r w:rsidRPr="00C44A89">
        <w:rPr>
          <w:rFonts w:ascii="Charis SIL" w:eastAsia="Charis SIL" w:hAnsi="Charis SIL" w:cs="Charis SIL"/>
          <w:lang w:val="en-US"/>
        </w:rPr>
        <w:t>. It is interesting that the evaluation of this lyric is also different — for example, the songs of Vidyāpati, like those of Jayadeva, are perceived by some scholars not only in the traditionally devotional sense but also as «secular» lyrics</w:t>
      </w:r>
      <w:r w:rsidRPr="00C44A89">
        <w:rPr>
          <w:rFonts w:ascii="Charis SIL" w:eastAsia="Charis SIL" w:hAnsi="Charis SIL" w:cs="Charis SIL"/>
          <w:highlight w:val="cyan"/>
          <w:vertAlign w:val="superscript"/>
          <w:lang w:val="en-US"/>
        </w:rPr>
        <w:t>37</w:t>
      </w:r>
      <w:r w:rsidRPr="00C44A89">
        <w:rPr>
          <w:rFonts w:ascii="Charis SIL" w:eastAsia="Charis SIL" w:hAnsi="Charis SIL" w:cs="Charis SIL"/>
          <w:lang w:val="en-US"/>
        </w:rPr>
        <w:t>. Different kinds of bhakti are distinguished here; the emotional is only one of them and it also varies: it may be like the love for a husband (love of Rādhā), for a child</w:t>
      </w:r>
      <w:r w:rsidRPr="00C44A89">
        <w:rPr>
          <w:rFonts w:ascii="Charis SIL" w:eastAsia="Charis SIL" w:hAnsi="Charis SIL" w:cs="Charis SIL"/>
          <w:highlight w:val="cyan"/>
          <w:vertAlign w:val="superscript"/>
          <w:lang w:val="en-US"/>
        </w:rPr>
        <w:t>38</w:t>
      </w:r>
      <w:r w:rsidRPr="00C44A89">
        <w:rPr>
          <w:rFonts w:ascii="Charis SIL" w:eastAsia="Charis SIL" w:hAnsi="Charis SIL" w:cs="Charis SIL"/>
          <w:lang w:val="en-US"/>
        </w:rPr>
        <w:t>, for a master, etc. According to these kinds we can denote, for instance, the second and the third as typical for Periyāḷvar, the first as typical for Āṇḍāl and Mīrābāi, the first and second as typical for Sūrdās and so on. The devotees (not only women) often identified themselves with Rādhā — such was the case with Vidyāpati, with Caitanya, with the sect Vallabhācarya founded in the XV century, whose members, regardless of their sex, saw in Kṛṣṇa their husband</w:t>
      </w:r>
      <w:r w:rsidRPr="00C44A89">
        <w:rPr>
          <w:rFonts w:ascii="Charis SIL" w:eastAsia="Charis SIL" w:hAnsi="Charis SIL" w:cs="Charis SIL"/>
          <w:highlight w:val="cyan"/>
          <w:vertAlign w:val="superscript"/>
          <w:lang w:val="en-US"/>
        </w:rPr>
        <w:t>39</w:t>
      </w:r>
      <w:r w:rsidRPr="00C44A89">
        <w:rPr>
          <w:rFonts w:ascii="Charis SIL" w:eastAsia="Charis SIL" w:hAnsi="Charis SIL" w:cs="Charis SIL"/>
          <w:lang w:val="en-US"/>
        </w:rPr>
        <w:t>. A similar bhakti attitude is found also in Śivaism — cf. for example, Bhaṭṭanārāyaṇa’s Stavacintāmani, Utpaladeva’s Śivasūtrāvall etc.</w:t>
      </w:r>
      <w:r w:rsidRPr="00C44A89">
        <w:rPr>
          <w:rFonts w:ascii="Charis SIL" w:eastAsia="Charis SIL" w:hAnsi="Charis SIL" w:cs="Charis SIL"/>
          <w:highlight w:val="cyan"/>
          <w:vertAlign w:val="superscript"/>
          <w:lang w:val="en-US"/>
        </w:rPr>
        <w:t>40</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lastRenderedPageBreak/>
        <w:t>Noteworthy parallels of typological character can be traced outside India. Relatively close analogies are presented by Sufism with its concept of God as a lover and man’s soul as a beloved woman (Aḥmad Ghazālī, Jalāl al-Dīn Rūmī and others) — cf. the respective terminology: «friend», «lover», «intoxicating» — «amorous», «drinking wine», etc.</w:t>
      </w:r>
      <w:r w:rsidRPr="00C44A89">
        <w:rPr>
          <w:rFonts w:ascii="Charis SIL" w:eastAsia="Charis SIL" w:hAnsi="Charis SIL" w:cs="Charis SIL"/>
          <w:highlight w:val="cyan"/>
          <w:vertAlign w:val="superscript"/>
          <w:lang w:val="en-US"/>
        </w:rPr>
        <w:t>41</w:t>
      </w:r>
      <w:r w:rsidRPr="00C44A89">
        <w:rPr>
          <w:rFonts w:ascii="Charis SIL" w:eastAsia="Charis SIL" w:hAnsi="Charis SIL" w:cs="Charis SIL"/>
          <w:lang w:val="en-US"/>
        </w:rPr>
        <w:t>. Ideas of Sufism in some respects were close to Neoplatonism (and possibly influenced by it) and were reflected later in mediaeval Jewish philosophy and European mysticism. At the same time, they present interesting evidence of Muslim-Hindu interaction</w:t>
      </w:r>
      <w:r w:rsidRPr="00C44A89">
        <w:rPr>
          <w:rFonts w:ascii="Charis SIL" w:eastAsia="Charis SIL" w:hAnsi="Charis SIL" w:cs="Charis SIL"/>
          <w:highlight w:val="cyan"/>
          <w:vertAlign w:val="superscript"/>
          <w:lang w:val="en-US"/>
        </w:rPr>
        <w:t>42</w:t>
      </w:r>
      <w:r w:rsidRPr="00C44A89">
        <w:rPr>
          <w:rFonts w:ascii="Charis SIL" w:eastAsia="Charis SIL" w:hAnsi="Charis SIL" w:cs="Charis SIL"/>
          <w:lang w:val="en-US"/>
        </w:rPr>
        <w:t>. «The reader of Sufi poetry, if he has no special acquaintance with it, will not even suspect that he is reading a religious text — the erotic descriptions are sometimes so natural and bright that commentators’ explanations begin to seem false and forced»</w:t>
      </w:r>
      <w:r w:rsidRPr="00C44A89">
        <w:rPr>
          <w:rFonts w:ascii="Charis SIL" w:eastAsia="Charis SIL" w:hAnsi="Charis SIL" w:cs="Charis SIL"/>
          <w:highlight w:val="cyan"/>
          <w:vertAlign w:val="superscript"/>
          <w:lang w:val="en-US"/>
        </w:rPr>
        <w:t>43</w:t>
      </w:r>
      <w:r w:rsidRPr="00C44A89">
        <w:rPr>
          <w:rFonts w:ascii="Charis SIL" w:eastAsia="Charis SIL" w:hAnsi="Charis SIL" w:cs="Charis SIL"/>
          <w:lang w:val="en-US"/>
        </w:rPr>
        <w:t>. These words of E. Bertel’s also remind us of a similar approach to G. (by Ch. Lassen, A. Macdonell, and others).</w:t>
      </w:r>
    </w:p>
    <w:p w:rsidR="000C2862" w:rsidRPr="00C44A89" w:rsidRDefault="005E68CD">
      <w:pPr>
        <w:spacing w:line="360" w:lineRule="auto"/>
        <w:ind w:firstLine="567"/>
        <w:jc w:val="both"/>
        <w:rPr>
          <w:rFonts w:ascii="Charis SIL" w:eastAsia="Charis SIL" w:hAnsi="Charis SIL" w:cs="Charis SIL"/>
          <w:lang w:val="en-US"/>
        </w:rPr>
      </w:pPr>
      <w:bookmarkStart w:id="19" w:name="_heading=h.4d34og8" w:colFirst="0" w:colLast="0"/>
      <w:bookmarkEnd w:id="19"/>
      <w:r w:rsidRPr="00C44A89">
        <w:rPr>
          <w:rFonts w:ascii="Charis SIL" w:eastAsia="Charis SIL" w:hAnsi="Charis SIL" w:cs="Charis SIL"/>
          <w:lang w:val="en-US"/>
        </w:rPr>
        <w:t>Analogous ideas can be found in Judaic tradition beginning with the Scriptures (Deuteronomy 6.5; 11.1, Isaiah 56.6, etc.) and later — cf. Philo; some trends connected with Judaism</w:t>
      </w:r>
      <w:r w:rsidRPr="00C44A89">
        <w:rPr>
          <w:rFonts w:ascii="Charis SIL" w:eastAsia="Charis SIL" w:hAnsi="Charis SIL" w:cs="Charis SIL"/>
          <w:highlight w:val="cyan"/>
          <w:vertAlign w:val="superscript"/>
          <w:lang w:val="en-US"/>
        </w:rPr>
        <w:t>44</w:t>
      </w:r>
      <w:r w:rsidRPr="00C44A89">
        <w:rPr>
          <w:rFonts w:ascii="Charis SIL" w:eastAsia="Charis SIL" w:hAnsi="Charis SIL" w:cs="Charis SIL"/>
          <w:lang w:val="en-US"/>
        </w:rPr>
        <w:t xml:space="preserve"> in mediaeval philosophy and poetry</w:t>
      </w:r>
      <w:r w:rsidRPr="00C44A89">
        <w:rPr>
          <w:rFonts w:ascii="Charis SIL" w:eastAsia="Charis SIL" w:hAnsi="Charis SIL" w:cs="Charis SIL"/>
          <w:highlight w:val="cyan"/>
          <w:vertAlign w:val="superscript"/>
          <w:lang w:val="en-US"/>
        </w:rPr>
        <w:t>45</w:t>
      </w:r>
      <w:r w:rsidRPr="00C44A89">
        <w:rPr>
          <w:rFonts w:ascii="Charis SIL" w:eastAsia="Charis SIL" w:hAnsi="Charis SIL" w:cs="Charis SIL"/>
          <w:lang w:val="en-US"/>
        </w:rPr>
        <w:t>, in Cabbala and especially Hasidism. But first of all, we must mention in this connection the «Song of Songs» — the most popular specimen of canonized lyric poetry outside India. Analogies between G. and ancient Hebrew text were first drawn by W. Jones and became typical for the perception of G. by men of European culture</w:t>
      </w:r>
      <w:r w:rsidRPr="00C44A89">
        <w:rPr>
          <w:rFonts w:ascii="Charis SIL" w:eastAsia="Charis SIL" w:hAnsi="Charis SIL" w:cs="Charis SIL"/>
          <w:highlight w:val="cyan"/>
          <w:vertAlign w:val="superscript"/>
          <w:lang w:val="en-US"/>
        </w:rPr>
        <w:t>46</w:t>
      </w:r>
      <w:r w:rsidRPr="00C44A89">
        <w:rPr>
          <w:rFonts w:ascii="Charis SIL" w:eastAsia="Charis SIL" w:hAnsi="Charis SIL" w:cs="Charis SIL"/>
          <w:lang w:val="en-US"/>
        </w:rPr>
        <w:t>, as well, perhaps, as for the perception of the «Song of Songs» by Indians</w:t>
      </w:r>
      <w:r w:rsidRPr="00C44A89">
        <w:rPr>
          <w:rFonts w:ascii="Charis SIL" w:eastAsia="Charis SIL" w:hAnsi="Charis SIL" w:cs="Charis SIL"/>
          <w:highlight w:val="cyan"/>
          <w:vertAlign w:val="superscript"/>
          <w:lang w:val="en-US"/>
        </w:rPr>
        <w:t>47</w:t>
      </w:r>
      <w:r w:rsidRPr="00C44A89">
        <w:rPr>
          <w:rFonts w:ascii="Charis SIL" w:eastAsia="Charis SIL" w:hAnsi="Charis SIL" w:cs="Charis SIL"/>
          <w:lang w:val="en-US"/>
        </w:rPr>
        <w:t>. Some traits common to both texts were often noted, not only in their content (woes of love, pastoral theme) or peculiarities of genre and composition (combination of lyric and dramatic elements — cf. attempts of corresponding reconstruction</w:t>
      </w:r>
      <w:r w:rsidRPr="00C44A89">
        <w:rPr>
          <w:rFonts w:ascii="Charis SIL" w:eastAsia="Charis SIL" w:hAnsi="Charis SIL" w:cs="Charis SIL"/>
          <w:highlight w:val="cyan"/>
          <w:vertAlign w:val="superscript"/>
          <w:lang w:val="en-US"/>
        </w:rPr>
        <w:t>48</w:t>
      </w:r>
      <w:r w:rsidRPr="00C44A89">
        <w:rPr>
          <w:rFonts w:ascii="Charis SIL" w:eastAsia="Charis SIL" w:hAnsi="Charis SIL" w:cs="Charis SIL"/>
          <w:lang w:val="en-US"/>
        </w:rPr>
        <w:t>) but also in the symbolic interpretation common to the fate of both</w:t>
      </w:r>
      <w:r w:rsidRPr="00C44A89">
        <w:rPr>
          <w:rFonts w:ascii="Charis SIL" w:eastAsia="Charis SIL" w:hAnsi="Charis SIL" w:cs="Charis SIL"/>
          <w:highlight w:val="cyan"/>
          <w:vertAlign w:val="superscript"/>
          <w:lang w:val="en-US"/>
        </w:rPr>
        <w:t>49</w:t>
      </w:r>
      <w:r w:rsidRPr="00C44A89">
        <w:rPr>
          <w:rFonts w:ascii="Charis SIL" w:eastAsia="Charis SIL" w:hAnsi="Charis SIL" w:cs="Charis SIL"/>
          <w:lang w:val="en-US"/>
        </w:rPr>
        <w:t>. Such allegories, beginning with ancient Judaic tradition, in the Talmud and later commentaries, identify generally the bridegroom, the beloved with God and the bride with the people of Israel; their love</w:t>
      </w:r>
      <w:r w:rsidRPr="00C44A89">
        <w:rPr>
          <w:rFonts w:ascii="Charis SIL" w:eastAsia="Charis SIL" w:hAnsi="Charis SIL" w:cs="Charis SIL"/>
          <w:i/>
          <w:lang w:val="en-US"/>
        </w:rPr>
        <w:t xml:space="preserve"> </w:t>
      </w:r>
      <w:r w:rsidRPr="00C44A89">
        <w:rPr>
          <w:rFonts w:ascii="Charis SIL" w:eastAsia="Charis SIL" w:hAnsi="Charis SIL" w:cs="Charis SIL"/>
          <w:lang w:val="en-US"/>
        </w:rPr>
        <w:t xml:space="preserve">union is the divine union between God and the Chosen </w:t>
      </w:r>
      <w:r w:rsidRPr="00C44A89">
        <w:rPr>
          <w:rFonts w:ascii="Charis SIL" w:eastAsia="Charis SIL" w:hAnsi="Charis SIL" w:cs="Charis SIL"/>
          <w:lang w:val="en-US"/>
        </w:rPr>
        <w:lastRenderedPageBreak/>
        <w:t>people (the tradition presents also numerous allegoric details through the text). The interpretation of the «Song of Songs» has likewise a long Christian tradition — the union between Solomon and Shulamit symbolizes here the union between God and the devotee’s soul and also between Christ and the Church. This tradition begins with Origenes and is continued by Augustinus, Gregorius Nyssenus and other Fathers</w:t>
      </w:r>
      <w:r w:rsidRPr="00C44A89">
        <w:rPr>
          <w:rFonts w:ascii="Charis SIL" w:eastAsia="Charis SIL" w:hAnsi="Charis SIL" w:cs="Charis SIL"/>
          <w:highlight w:val="cyan"/>
          <w:vertAlign w:val="superscript"/>
          <w:lang w:val="en-US"/>
        </w:rPr>
        <w:t>50</w:t>
      </w:r>
      <w:r w:rsidRPr="00C44A89">
        <w:rPr>
          <w:rFonts w:ascii="Charis SIL" w:eastAsia="Charis SIL" w:hAnsi="Charis SIL" w:cs="Charis SIL"/>
          <w:lang w:val="en-US"/>
        </w:rPr>
        <w:t>. It can be traced throughout the different trends of Eastern and Western Christianity in the works of Symeon Theologos, Bernard of Clairvaux, Luther (cf. «Von der Freiheit eines Christenmenschen»), Herder, etc.</w:t>
      </w:r>
      <w:r w:rsidRPr="00C44A89">
        <w:rPr>
          <w:rFonts w:ascii="Charis SIL" w:eastAsia="Charis SIL" w:hAnsi="Charis SIL" w:cs="Charis SIL"/>
          <w:highlight w:val="cyan"/>
          <w:vertAlign w:val="superscript"/>
          <w:lang w:val="en-US"/>
        </w:rPr>
        <w:t>51</w:t>
      </w:r>
      <w:r w:rsidRPr="00C44A89">
        <w:rPr>
          <w:rFonts w:ascii="Charis SIL" w:eastAsia="Charis SIL" w:hAnsi="Charis SIL" w:cs="Charis SIL"/>
          <w:lang w:val="en-US"/>
        </w:rPr>
        <w:t>. We find it particularly in the old Russian tradition, where it is accompanied by violent censure of those interpreting the «Song of Songs» in a «secular» way — cf. for example, the preface to an old South - Russian translation in a Ms. dated XV–XVI centuries or a corresponding treatise of archbishop Theophan Prokopovich written in 1730 where such a reproach is even inserted in the title of the work</w:t>
      </w:r>
      <w:r w:rsidRPr="00C44A89">
        <w:rPr>
          <w:rFonts w:ascii="Charis SIL" w:eastAsia="Charis SIL" w:hAnsi="Charis SIL" w:cs="Charis SIL"/>
          <w:highlight w:val="cyan"/>
          <w:vertAlign w:val="superscript"/>
          <w:lang w:val="en-US"/>
        </w:rPr>
        <w:t>52</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Independent of this interpretation we find in Western tradition similar allegories of Christ as a celestial bridegroom and the Virgin as a celestial bride, of the Church as a feminine being engaged to Christ, (cf. Ephes, 5.25 sq.), of a nun as a bride of Christ, of spiritual marriage etc. expressed by Bernard of Clairvaux, Richard of St. Victor, John Ruysbroek, St. Therese, Jacob Boehme, Emanuel Swedenborg, and others</w:t>
      </w:r>
      <w:r w:rsidRPr="00C44A89">
        <w:rPr>
          <w:rFonts w:ascii="Charis SIL" w:eastAsia="Charis SIL" w:hAnsi="Charis SIL" w:cs="Charis SIL"/>
          <w:highlight w:val="cyan"/>
          <w:vertAlign w:val="superscript"/>
          <w:lang w:val="en-US"/>
        </w:rPr>
        <w:t>53</w:t>
      </w:r>
      <w:r w:rsidRPr="00C44A89">
        <w:rPr>
          <w:rFonts w:ascii="Charis SIL" w:eastAsia="Charis SIL" w:hAnsi="Charis SIL" w:cs="Charis SIL"/>
          <w:lang w:val="en-US"/>
        </w:rPr>
        <w:t>. On the other hand, there is a definite sacralization of love and of woman image in European culture that is reminiscent to a certain extent of G. 3.1; 15 (see above). In the framework of strictly religious behaviour the same sanctification of matrimony is observed here (cf. for instance, the ritual words pronounced by the bridegroom: «with my body I thee worship»). The «secular» sphere of behaviour is presented, for example, by the well-known beatification of the Lady in mediaeval courtly lyrics of troubadours — cf. ideas of mundane and of celestial love and their synthesis (Andreas Capellanus, Raimon de Cornet, and others). These notions flourished first in Provencal poetry</w:t>
      </w:r>
      <w:r w:rsidRPr="00C44A89">
        <w:rPr>
          <w:rFonts w:ascii="Charis SIL" w:eastAsia="Charis SIL" w:hAnsi="Charis SIL" w:cs="Charis SIL"/>
          <w:highlight w:val="cyan"/>
          <w:vertAlign w:val="superscript"/>
          <w:lang w:val="en-US"/>
        </w:rPr>
        <w:t>54</w:t>
      </w:r>
      <w:r w:rsidRPr="00C44A89">
        <w:rPr>
          <w:rFonts w:ascii="Charis SIL" w:eastAsia="Charis SIL" w:hAnsi="Charis SIL" w:cs="Charis SIL"/>
          <w:lang w:val="en-US"/>
        </w:rPr>
        <w:t xml:space="preserve"> (among other examples cf. </w:t>
      </w:r>
      <w:r w:rsidRPr="00C44A89">
        <w:rPr>
          <w:rFonts w:ascii="Charis SIL" w:eastAsia="Charis SIL" w:hAnsi="Charis SIL" w:cs="Charis SIL"/>
          <w:lang w:val="en-US"/>
        </w:rPr>
        <w:lastRenderedPageBreak/>
        <w:t>Dante’s image of the Lady) and had evident ties with the sacral tradition mentioned above. One can suggest here the possible influence of Christian mystics (St. Bonaventura, Bernard of Clairvaux)</w:t>
      </w:r>
      <w:r w:rsidRPr="00C44A89">
        <w:rPr>
          <w:rFonts w:ascii="Charis SIL" w:eastAsia="Charis SIL" w:hAnsi="Charis SIL" w:cs="Charis SIL"/>
          <w:highlight w:val="cyan"/>
          <w:vertAlign w:val="superscript"/>
          <w:lang w:val="en-US"/>
        </w:rPr>
        <w:t>55</w:t>
      </w:r>
      <w:r w:rsidRPr="00C44A89">
        <w:rPr>
          <w:rFonts w:ascii="Charis SIL" w:eastAsia="Charis SIL" w:hAnsi="Charis SIL" w:cs="Charis SIL"/>
          <w:lang w:val="en-US"/>
        </w:rPr>
        <w:t>. The cult of the Lady is often united in this lyric with the cult of</w:t>
      </w:r>
      <w:r w:rsidRPr="00C44A89">
        <w:rPr>
          <w:rFonts w:ascii="Charis SIL" w:eastAsia="Charis SIL" w:hAnsi="Charis SIL" w:cs="Charis SIL"/>
          <w:i/>
          <w:lang w:val="en-US"/>
        </w:rPr>
        <w:t xml:space="preserve"> </w:t>
      </w:r>
      <w:r w:rsidRPr="00C44A89">
        <w:rPr>
          <w:rFonts w:ascii="Charis SIL" w:eastAsia="Charis SIL" w:hAnsi="Charis SIL" w:cs="Charis SIL"/>
          <w:lang w:val="en-US"/>
        </w:rPr>
        <w:t>the Virgin, sometimes giving place to it (cf. songs of Raimon de Cornet, known also as a monk, author of a Latin hymn to the Virgin, of Peire Cardenal, Albertet de Sestaro, and others). Another link-with Muslim tradition is represented likewise not only by lyric poetry (cf. Andalusian poetry, above all of Ibn Ḥazm) but by philosophy as well — cf. ideas of Avicenna, bearing traces of neoplatonic influence (particularly the sacralization of love as furthering the soul toward ascension and unity with God)</w:t>
      </w:r>
      <w:r w:rsidRPr="00C44A89">
        <w:rPr>
          <w:rFonts w:ascii="Charis SIL" w:eastAsia="Charis SIL" w:hAnsi="Charis SIL" w:cs="Charis SIL"/>
          <w:highlight w:val="cyan"/>
          <w:vertAlign w:val="superscript"/>
          <w:lang w:val="en-US"/>
        </w:rPr>
        <w:t>56</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Such a mundane sacralization survived in different forms until the New Era. We can mention, for example, the French gallant style — cf. such typical metaphorical expressions as «le seuil du temple», «le sacrifice», «l’autel d’amour» etc. (e. g. in the Memoirs of Casanova), also bearing an analogy to some references discussed above (G., 3.1; 15 — the first interpretation of Jayadeva’s poem)</w:t>
      </w:r>
      <w:r w:rsidRPr="00C44A89">
        <w:rPr>
          <w:rFonts w:ascii="Charis SIL" w:eastAsia="Charis SIL" w:hAnsi="Charis SIL" w:cs="Charis SIL"/>
          <w:highlight w:val="cyan"/>
          <w:vertAlign w:val="superscript"/>
          <w:lang w:val="en-US"/>
        </w:rPr>
        <w:t>57</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It goes without saying that each of these phenomena is distinguished by specific causal and functional peculiarities in the framework of its cultural context (thus e. g. referring to some of the last cases one might suggest a kind of reaction perhaps unconscious — an attempt to compensate in some respects for the progressive secularization of sexual relations in the life</w:t>
      </w:r>
      <w:r w:rsidRPr="00C44A89">
        <w:rPr>
          <w:rFonts w:ascii="Charis SIL" w:eastAsia="Charis SIL" w:hAnsi="Charis SIL" w:cs="Charis SIL"/>
          <w:i/>
          <w:lang w:val="en-US"/>
        </w:rPr>
        <w:t xml:space="preserve"> </w:t>
      </w:r>
      <w:r w:rsidRPr="00C44A89">
        <w:rPr>
          <w:rFonts w:ascii="Charis SIL" w:eastAsia="Charis SIL" w:hAnsi="Charis SIL" w:cs="Charis SIL"/>
          <w:lang w:val="en-US"/>
        </w:rPr>
        <w:t>of society)</w:t>
      </w:r>
      <w:r w:rsidRPr="00C44A89">
        <w:rPr>
          <w:rFonts w:ascii="Charis SIL" w:eastAsia="Charis SIL" w:hAnsi="Charis SIL" w:cs="Charis SIL"/>
          <w:highlight w:val="cyan"/>
          <w:vertAlign w:val="superscript"/>
          <w:lang w:val="en-US"/>
        </w:rPr>
        <w:t>58</w:t>
      </w:r>
      <w:r w:rsidRPr="00C44A89">
        <w:rPr>
          <w:rFonts w:ascii="Charis SIL" w:eastAsia="Charis SIL" w:hAnsi="Charis SIL" w:cs="Charis SIL"/>
          <w:lang w:val="en-US"/>
        </w:rPr>
        <w:t xml:space="preserve">. Such peculiarities are certainly to be considered in every concrete detailed comparison to make it methodologically justified and to show to what extent the given comparison is correct. We can assume here that the analogies briefly mentioned above, however remote they may seem to be from the interpretations of Jayadeva’s poem, are at the same time connected to them by certain semantic and functional ties. The degree of such affinity and moreover — of the acceptability of the comparison itself evidently varies in each separate case — from the </w:t>
      </w:r>
      <w:r w:rsidRPr="00C44A89">
        <w:rPr>
          <w:rFonts w:ascii="Charis SIL" w:eastAsia="Charis SIL" w:hAnsi="Charis SIL" w:cs="Charis SIL"/>
          <w:lang w:val="en-US"/>
        </w:rPr>
        <w:lastRenderedPageBreak/>
        <w:t>closest parallels in lyric texts of Vaiṣṇava bhakti to rather oblique and remote ones — in specimen of the European court and gallant style or in manifold symbolism of the feminine principle. Further detalization of this kind is the subject of special studies.</w:t>
      </w:r>
    </w:p>
    <w:p w:rsidR="000C2862" w:rsidRPr="00C44A89" w:rsidRDefault="000C2862">
      <w:pPr>
        <w:spacing w:line="360" w:lineRule="auto"/>
        <w:ind w:firstLine="567"/>
        <w:jc w:val="both"/>
        <w:rPr>
          <w:rFonts w:ascii="Charis SIL" w:eastAsia="Charis SIL" w:hAnsi="Charis SIL" w:cs="Charis SIL"/>
          <w:lang w:val="en-US"/>
        </w:rPr>
      </w:pPr>
    </w:p>
    <w:p w:rsidR="000C2862" w:rsidRPr="00C44A89" w:rsidRDefault="005E68CD">
      <w:pPr>
        <w:pStyle w:val="2"/>
        <w:jc w:val="center"/>
        <w:rPr>
          <w:rFonts w:ascii="Charis SIL" w:hAnsi="Charis SIL" w:cs="Charis SIL"/>
          <w:lang w:val="en-US"/>
        </w:rPr>
      </w:pPr>
      <w:bookmarkStart w:id="20" w:name="_heading=h.h883sg8n68te" w:colFirst="0" w:colLast="0"/>
      <w:bookmarkEnd w:id="20"/>
      <w:r w:rsidRPr="00434FA3">
        <w:rPr>
          <w:rFonts w:ascii="Charis SIL" w:hAnsi="Charis SIL" w:cs="Charis SIL"/>
        </w:rPr>
        <w:t>ПРИМЕЧАНИЯ</w:t>
      </w:r>
    </w:p>
    <w:p w:rsidR="000C2862" w:rsidRPr="00C44A89" w:rsidRDefault="000C2862">
      <w:pPr>
        <w:spacing w:line="360" w:lineRule="auto"/>
        <w:ind w:firstLine="567"/>
        <w:jc w:val="both"/>
        <w:rPr>
          <w:rFonts w:ascii="Charis SIL" w:eastAsia="Charis SIL" w:hAnsi="Charis SIL" w:cs="Charis SIL"/>
          <w:lang w:val="en-US"/>
        </w:rPr>
      </w:pPr>
    </w:p>
    <w:p w:rsidR="000C2862" w:rsidRPr="00C44A89" w:rsidRDefault="005E68CD">
      <w:pPr>
        <w:spacing w:line="360" w:lineRule="auto"/>
        <w:ind w:firstLine="567"/>
        <w:jc w:val="both"/>
        <w:rPr>
          <w:rFonts w:ascii="Charis SIL" w:eastAsia="Charis SIL" w:hAnsi="Charis SIL" w:cs="Charis SIL"/>
          <w:vertAlign w:val="superscript"/>
          <w:lang w:val="en-US"/>
        </w:rPr>
      </w:pPr>
      <w:bookmarkStart w:id="21" w:name="_heading=h.2s8eyo1" w:colFirst="0" w:colLast="0"/>
      <w:bookmarkEnd w:id="21"/>
      <w:r w:rsidRPr="00C44A89">
        <w:rPr>
          <w:rFonts w:ascii="Charis SIL" w:eastAsia="Charis SIL" w:hAnsi="Charis SIL" w:cs="Charis SIL"/>
          <w:vertAlign w:val="superscript"/>
          <w:lang w:val="en-US"/>
        </w:rPr>
        <w:t>1</w:t>
      </w:r>
      <w:r w:rsidRPr="00C44A89">
        <w:rPr>
          <w:rFonts w:ascii="Charis SIL" w:eastAsia="Charis SIL" w:hAnsi="Charis SIL" w:cs="Charis SIL"/>
          <w:lang w:val="en-US"/>
        </w:rPr>
        <w:t xml:space="preserve"> Concerning the history of the motif cf. W. Ruben, Krishna. </w:t>
      </w:r>
      <w:r w:rsidRPr="00C44A89">
        <w:rPr>
          <w:rFonts w:ascii="Charis SIL" w:eastAsia="Charis SIL" w:hAnsi="Charis SIL" w:cs="Charis SIL"/>
          <w:lang w:val="de-DE"/>
        </w:rPr>
        <w:t xml:space="preserve">Konkordanz und </w:t>
      </w:r>
      <w:sdt>
        <w:sdtPr>
          <w:rPr>
            <w:rFonts w:ascii="Charis SIL" w:hAnsi="Charis SIL" w:cs="Charis SIL"/>
          </w:rPr>
          <w:tag w:val="goog_rdk_333"/>
          <w:id w:val="1958222680"/>
        </w:sdtPr>
        <w:sdtContent/>
      </w:sdt>
      <w:r w:rsidRPr="00C44A89">
        <w:rPr>
          <w:rFonts w:ascii="Charis SIL" w:eastAsia="Charis SIL" w:hAnsi="Charis SIL" w:cs="Charis SIL"/>
          <w:lang w:val="de-DE"/>
        </w:rPr>
        <w:t xml:space="preserve">Kommentar der Motive seines Heldenlebens. </w:t>
      </w:r>
      <w:r w:rsidRPr="00C44A89">
        <w:rPr>
          <w:rFonts w:ascii="Charis SIL" w:eastAsia="Charis SIL" w:hAnsi="Charis SIL" w:cs="Charis SIL"/>
          <w:lang w:val="en-US"/>
        </w:rPr>
        <w:t xml:space="preserve">Istanbul, 1944; </w:t>
      </w:r>
      <w:r w:rsidRPr="00C44A89">
        <w:rPr>
          <w:rFonts w:ascii="Charis SIL" w:eastAsia="Charis SIL" w:hAnsi="Charis SIL" w:cs="Charis SIL"/>
          <w:i/>
          <w:lang w:val="en-US"/>
        </w:rPr>
        <w:t>A.K. Majumdar,</w:t>
      </w:r>
      <w:r w:rsidRPr="00C44A89">
        <w:rPr>
          <w:rFonts w:ascii="Charis SIL" w:eastAsia="Charis SIL" w:hAnsi="Charis SIL" w:cs="Charis SIL"/>
          <w:lang w:val="en-US"/>
        </w:rPr>
        <w:t xml:space="preserve"> A note on the development of the Rādhā cult — «Annals of the Bhandarkar Institute», vol. 36. 1955, p. 231–257; </w:t>
      </w:r>
      <w:r w:rsidRPr="00C44A89">
        <w:rPr>
          <w:rFonts w:ascii="Charis SIL" w:eastAsia="Charis SIL" w:hAnsi="Charis SIL" w:cs="Charis SIL"/>
          <w:i/>
          <w:lang w:val="en-US"/>
        </w:rPr>
        <w:t>S.L. Katre,</w:t>
      </w:r>
      <w:r w:rsidRPr="00C44A89">
        <w:rPr>
          <w:rFonts w:ascii="Charis SIL" w:eastAsia="Charis SIL" w:hAnsi="Charis SIL" w:cs="Charis SIL"/>
          <w:lang w:val="en-US"/>
        </w:rPr>
        <w:t xml:space="preserve"> Kṛṣṇa, gopas, gopīs and Rādhā — «P.K. Gode commemoration volume», Poona, 1960, pt. III, p. 83–92; Kṛṣṇa. Myths, rites and attitudes, ed. by M. Singer, Honolulu, 1966; </w:t>
      </w:r>
      <w:r w:rsidRPr="00C44A89">
        <w:rPr>
          <w:rFonts w:ascii="Charis SIL" w:eastAsia="Charis SIL" w:hAnsi="Charis SIL" w:cs="Charis SIL"/>
          <w:i/>
          <w:lang w:val="en-US"/>
        </w:rPr>
        <w:t>Ch. Vaudeville,</w:t>
      </w:r>
      <w:r w:rsidRPr="00C44A89">
        <w:rPr>
          <w:rFonts w:ascii="Charis SIL" w:eastAsia="Charis SIL" w:hAnsi="Charis SIL" w:cs="Charis SIL"/>
          <w:lang w:val="en-US"/>
        </w:rPr>
        <w:t xml:space="preserve"> Aspects du mythe de Kṛṣṇa - Gopāla dans l’Inde ancienne — «Mélanges d’indianisme à</w:t>
      </w:r>
      <w:r w:rsidRPr="00C44A89">
        <w:rPr>
          <w:rFonts w:ascii="Charis SIL" w:eastAsia="Charis SIL" w:hAnsi="Charis SIL" w:cs="Charis SIL"/>
          <w:i/>
          <w:lang w:val="en-US"/>
        </w:rPr>
        <w:t xml:space="preserve"> </w:t>
      </w:r>
      <w:r w:rsidRPr="00C44A89">
        <w:rPr>
          <w:rFonts w:ascii="Charis SIL" w:eastAsia="Charis SIL" w:hAnsi="Charis SIL" w:cs="Charis SIL"/>
          <w:lang w:val="en-US"/>
        </w:rPr>
        <w:t xml:space="preserve">la mèmoire de L. Renou». Paris. 1968, p. 737–761; </w:t>
      </w:r>
      <w:r w:rsidRPr="00C44A89">
        <w:rPr>
          <w:rFonts w:ascii="Charis SIL" w:eastAsia="Charis SIL" w:hAnsi="Charis SIL" w:cs="Charis SIL"/>
          <w:i/>
          <w:lang w:val="en-US"/>
        </w:rPr>
        <w:t>B. Majumdar.</w:t>
      </w:r>
      <w:r w:rsidRPr="00C44A89">
        <w:rPr>
          <w:rFonts w:ascii="Charis SIL" w:eastAsia="Charis SIL" w:hAnsi="Charis SIL" w:cs="Charis SIL"/>
          <w:lang w:val="en-US"/>
        </w:rPr>
        <w:t xml:space="preserve"> Kṛṣṇa in history and legend. Calcutta, 1969; </w:t>
      </w:r>
      <w:r w:rsidRPr="00C44A89">
        <w:rPr>
          <w:rFonts w:ascii="Charis SIL" w:eastAsia="Charis SIL" w:hAnsi="Charis SIL" w:cs="Charis SIL"/>
          <w:i/>
          <w:lang w:val="en-US"/>
        </w:rPr>
        <w:t>B.S. Miller,</w:t>
      </w:r>
      <w:r w:rsidRPr="00C44A89">
        <w:rPr>
          <w:rFonts w:ascii="Charis SIL" w:eastAsia="Charis SIL" w:hAnsi="Charis SIL" w:cs="Charis SIL"/>
          <w:lang w:val="en-US"/>
        </w:rPr>
        <w:t xml:space="preserve"> Rādhā: consort of Kṛṣṇa’s vernal passion — JAOS, vol. 95, 1975, p. 655–671; </w:t>
      </w:r>
      <w:r w:rsidRPr="00C44A89">
        <w:rPr>
          <w:rFonts w:ascii="Charis SIL" w:eastAsia="Charis SIL" w:hAnsi="Charis SIL" w:cs="Charis SIL"/>
          <w:i/>
          <w:lang w:val="en-US"/>
        </w:rPr>
        <w:t>A. Ch. Chakravarti,</w:t>
      </w:r>
      <w:r w:rsidRPr="00C44A89">
        <w:rPr>
          <w:rFonts w:ascii="Charis SIL" w:eastAsia="Charis SIL" w:hAnsi="Charis SIL" w:cs="Charis SIL"/>
          <w:lang w:val="en-US"/>
        </w:rPr>
        <w:t xml:space="preserve"> The story of Kṛṣṇa in Indian literature. Calcutta, 1976, etc. I am grateful to Dr. Shulman, who kindly facilitated my acquaintance with some recent publications.</w:t>
      </w:r>
    </w:p>
    <w:p w:rsidR="000C2862" w:rsidRPr="00C44A89" w:rsidRDefault="005E68CD">
      <w:pPr>
        <w:spacing w:line="360" w:lineRule="auto"/>
        <w:ind w:firstLine="567"/>
        <w:jc w:val="both"/>
        <w:rPr>
          <w:rFonts w:ascii="Charis SIL" w:eastAsia="Charis SIL" w:hAnsi="Charis SIL" w:cs="Charis SIL"/>
          <w:vertAlign w:val="superscript"/>
          <w:lang w:val="en-US"/>
        </w:rPr>
      </w:pPr>
      <w:bookmarkStart w:id="22" w:name="_heading=h.17dp8vu" w:colFirst="0" w:colLast="0"/>
      <w:bookmarkEnd w:id="22"/>
      <w:r w:rsidRPr="00C44A89">
        <w:rPr>
          <w:rFonts w:ascii="Charis SIL" w:eastAsia="Charis SIL" w:hAnsi="Charis SIL" w:cs="Charis SIL"/>
          <w:vertAlign w:val="superscript"/>
          <w:lang w:val="en-US"/>
        </w:rPr>
        <w:t>2</w:t>
      </w:r>
      <w:r w:rsidRPr="00C44A89">
        <w:rPr>
          <w:rFonts w:ascii="Charis SIL" w:eastAsia="Charis SIL" w:hAnsi="Charis SIL" w:cs="Charis SIL"/>
          <w:lang w:val="en-US"/>
        </w:rPr>
        <w:t> The Gītagovinda of Jayadeva with the commentaries Rasikapriyā of King Kumbha and Rasamañjari of Mahāmahopādhyāya Shankara Mishra ed. with various readings by M.R. Telang and W.L. Panslkar. Bombay, 1904. Cf. also: Gītagovinda mahākāvyam of Jayadeva with three commentaries, ed. by A. Sharma, K. Deshpande, and W.S. Sharma. Hyderabad, 1969. The Arabic numerals denote correspondingly the parts (sarga) and the strophes (according to the Bombay ed.) and the Roman numerals the songs (pādavāli), distributed respectively: 1 (I–IV), 2 (V–VI), 3 (VII), 4 (VIII–IX), 5 (X–XI), 6 (XII), 7 (XIII–</w:t>
      </w:r>
      <w:r w:rsidRPr="00C44A89">
        <w:rPr>
          <w:rFonts w:ascii="Charis SIL" w:eastAsia="Charis SIL" w:hAnsi="Charis SIL" w:cs="Charis SIL"/>
          <w:lang w:val="en-US"/>
        </w:rPr>
        <w:lastRenderedPageBreak/>
        <w:t xml:space="preserve">XVI), 8 (XVII), 9 (XVIII), 10 (XIX), 11 (XX–XXII), 12 (XXIII–XXIV). Concerning the composition and style of G., combining, in the framework of separate parts, songs and verses, apparently not destined to be sung, see from among the recent publications: Love song of the Dark Lord. Jayadeva’s Gītagovinda, ed. and tr. by B.S. Miller, New York, 1977, p. 7 sq.; </w:t>
      </w:r>
      <w:r w:rsidRPr="00C44A89">
        <w:rPr>
          <w:rFonts w:ascii="Charis SIL" w:eastAsia="Charis SIL" w:hAnsi="Charis SIL" w:cs="Charis SIL"/>
          <w:i/>
          <w:lang w:val="en-US"/>
        </w:rPr>
        <w:t>S. Sandhal-Forgue,</w:t>
      </w:r>
      <w:r w:rsidRPr="00C44A89">
        <w:rPr>
          <w:rFonts w:ascii="Charis SIL" w:eastAsia="Charis SIL" w:hAnsi="Charis SIL" w:cs="Charis SIL"/>
          <w:lang w:val="en-US"/>
        </w:rPr>
        <w:t xml:space="preserve"> Le Gītagovinda. Tradition et innovation dans le Kāvya. Stockholm, 1977; cf. </w:t>
      </w:r>
      <w:r w:rsidRPr="00C44A89">
        <w:rPr>
          <w:rFonts w:ascii="Charis SIL" w:eastAsia="Charis SIL" w:hAnsi="Charis SIL" w:cs="Charis SIL"/>
          <w:i/>
          <w:lang w:val="en-US"/>
        </w:rPr>
        <w:t>A.Ja. Syrkin,</w:t>
      </w:r>
      <w:r w:rsidRPr="00C44A89">
        <w:rPr>
          <w:rFonts w:ascii="Charis SIL" w:eastAsia="Charis SIL" w:hAnsi="Charis SIL" w:cs="Charis SIL"/>
          <w:lang w:val="en-US"/>
        </w:rPr>
        <w:t xml:space="preserve"> O Kompozicii Gitagovindy — «Literatura narodov vostoka». Moskva, 1970, str. 175–188.</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en-US"/>
        </w:rPr>
        <w:t>3</w:t>
      </w:r>
      <w:r w:rsidRPr="00C44A89">
        <w:rPr>
          <w:rFonts w:ascii="Charis SIL" w:eastAsia="Charis SIL" w:hAnsi="Charis SIL" w:cs="Charis SIL"/>
          <w:lang w:val="en-US"/>
        </w:rPr>
        <w:t xml:space="preserve"> Among the traditional commentaries to G., we can mention Vanamālibhaṭṭa’s Sañjīvani, which pays special attention to such parallels (see G., Hyderabad, ed., Introduction). See also: </w:t>
      </w:r>
      <w:r w:rsidRPr="00C44A89">
        <w:rPr>
          <w:rFonts w:ascii="Charis SIL" w:eastAsia="Charis SIL" w:hAnsi="Charis SIL" w:cs="Charis SIL"/>
          <w:i/>
          <w:lang w:val="en-US"/>
        </w:rPr>
        <w:t>S.K. De,</w:t>
      </w:r>
      <w:r w:rsidRPr="00C44A89">
        <w:rPr>
          <w:rFonts w:ascii="Charis SIL" w:eastAsia="Charis SIL" w:hAnsi="Charis SIL" w:cs="Charis SIL"/>
          <w:lang w:val="en-US"/>
        </w:rPr>
        <w:t xml:space="preserve"> Ancient Indian erotics and erotic literature. Calcutta. 1955, p. 55–56; </w:t>
      </w:r>
      <w:r w:rsidRPr="00C44A89">
        <w:rPr>
          <w:rFonts w:ascii="Charis SIL" w:eastAsia="Charis SIL" w:hAnsi="Charis SIL" w:cs="Charis SIL"/>
          <w:i/>
          <w:lang w:val="en-US"/>
        </w:rPr>
        <w:t>V.S. Naravane,</w:t>
      </w:r>
      <w:r w:rsidRPr="00C44A89">
        <w:rPr>
          <w:rFonts w:ascii="Charis SIL" w:eastAsia="Charis SIL" w:hAnsi="Charis SIL" w:cs="Charis SIL"/>
          <w:lang w:val="en-US"/>
        </w:rPr>
        <w:t xml:space="preserve"> Jayadeva. — «The times of India. Annual». Bombay, 1961, p. 25; </w:t>
      </w:r>
      <w:r w:rsidRPr="00C44A89">
        <w:rPr>
          <w:rFonts w:ascii="Charis SIL" w:eastAsia="Charis SIL" w:hAnsi="Charis SIL" w:cs="Charis SIL"/>
          <w:i/>
          <w:lang w:val="en-US"/>
        </w:rPr>
        <w:t>V. Varadachari,</w:t>
      </w:r>
      <w:r w:rsidRPr="00C44A89">
        <w:rPr>
          <w:rFonts w:ascii="Charis SIL" w:eastAsia="Charis SIL" w:hAnsi="Charis SIL" w:cs="Charis SIL"/>
          <w:lang w:val="en-US"/>
        </w:rPr>
        <w:t xml:space="preserve"> A history of the Sa</w:t>
      </w:r>
      <w:r w:rsidRPr="00C44A89">
        <w:rPr>
          <w:rFonts w:ascii="Charis SIL" w:eastAsia="Charis SIL" w:hAnsi="Charis SIL" w:cs="Charis SIL"/>
          <w:highlight w:val="yellow"/>
          <w:lang w:val="en-US"/>
        </w:rPr>
        <w:t>ṁ</w:t>
      </w:r>
      <w:r w:rsidRPr="00C44A89">
        <w:rPr>
          <w:rFonts w:ascii="Charis SIL" w:eastAsia="Charis SIL" w:hAnsi="Charis SIL" w:cs="Charis SIL"/>
          <w:lang w:val="en-US"/>
        </w:rPr>
        <w:t xml:space="preserve">skṛta literature. Allahabad, 1960, p. 95; </w:t>
      </w:r>
      <w:r w:rsidRPr="00C44A89">
        <w:rPr>
          <w:rFonts w:ascii="Charis SIL" w:eastAsia="Charis SIL" w:hAnsi="Charis SIL" w:cs="Charis SIL"/>
          <w:i/>
          <w:lang w:val="en-US"/>
        </w:rPr>
        <w:t>S. Sen,</w:t>
      </w:r>
      <w:r w:rsidRPr="00C44A89">
        <w:rPr>
          <w:rFonts w:ascii="Charis SIL" w:eastAsia="Charis SIL" w:hAnsi="Charis SIL" w:cs="Charis SIL"/>
          <w:lang w:val="en-US"/>
        </w:rPr>
        <w:t xml:space="preserve"> History of Bengali literature. New Delhi, 1971, p. 15 sq.; </w:t>
      </w:r>
      <w:r w:rsidRPr="00C44A89">
        <w:rPr>
          <w:rFonts w:ascii="Charis SIL" w:eastAsia="Charis SIL" w:hAnsi="Charis SIL" w:cs="Charis SIL"/>
          <w:i/>
          <w:lang w:val="en-US"/>
        </w:rPr>
        <w:t>D. Kinsley,</w:t>
      </w:r>
      <w:r w:rsidRPr="00C44A89">
        <w:rPr>
          <w:rFonts w:ascii="Charis SIL" w:eastAsia="Charis SIL" w:hAnsi="Charis SIL" w:cs="Charis SIL"/>
          <w:lang w:val="en-US"/>
        </w:rPr>
        <w:t xml:space="preserve"> Without Kṛṣṇa there is no song — «History of religions», vol. 12, N. 2, 1972, p. 149 sq., etc. </w:t>
      </w:r>
      <w:r w:rsidRPr="00C44A89">
        <w:rPr>
          <w:rFonts w:ascii="Charis SIL" w:eastAsia="Charis SIL" w:hAnsi="Charis SIL" w:cs="Charis SIL"/>
          <w:lang w:val="de-DE"/>
        </w:rPr>
        <w:t xml:space="preserve">Concerning separate erotological parallels cf. </w:t>
      </w:r>
      <w:r w:rsidRPr="00C44A89">
        <w:rPr>
          <w:rFonts w:ascii="Charis SIL" w:eastAsia="Charis SIL" w:hAnsi="Charis SIL" w:cs="Charis SIL"/>
          <w:i/>
          <w:lang w:val="de-DE"/>
        </w:rPr>
        <w:t>R. Schmidt</w:t>
      </w:r>
      <w:r w:rsidRPr="00C44A89">
        <w:rPr>
          <w:rFonts w:ascii="Charis SIL" w:eastAsia="Charis SIL" w:hAnsi="Charis SIL" w:cs="Charis SIL"/>
          <w:lang w:val="de-DE"/>
        </w:rPr>
        <w:t>, Beiträge zur indischen Erotik. Leipzig, 1902, p. 352 f., 430 f., 541 f., 552 f, 752 f.</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4</w:t>
      </w:r>
      <w:r w:rsidRPr="00C44A89">
        <w:rPr>
          <w:rFonts w:ascii="Charis SIL" w:eastAsia="Charis SIL" w:hAnsi="Charis SIL" w:cs="Charis SIL"/>
          <w:lang w:val="de-DE"/>
        </w:rPr>
        <w:t> Cf. Miller, Rādhā, p. 671.</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en-US"/>
        </w:rPr>
        <w:t>5</w:t>
      </w:r>
      <w:r w:rsidRPr="00C44A89">
        <w:rPr>
          <w:rFonts w:ascii="Charis SIL" w:eastAsia="Charis SIL" w:hAnsi="Charis SIL" w:cs="Charis SIL"/>
          <w:lang w:val="en-US"/>
        </w:rPr>
        <w:t xml:space="preserve"> On the more general aspects of this see </w:t>
      </w:r>
      <w:r w:rsidRPr="00C44A89">
        <w:rPr>
          <w:rFonts w:ascii="Charis SIL" w:eastAsia="Charis SIL" w:hAnsi="Charis SIL" w:cs="Charis SIL"/>
          <w:i/>
          <w:lang w:val="en-US"/>
        </w:rPr>
        <w:t>J. Huisinga</w:t>
      </w:r>
      <w:r w:rsidRPr="00C44A89">
        <w:rPr>
          <w:rFonts w:ascii="Charis SIL" w:eastAsia="Charis SIL" w:hAnsi="Charis SIL" w:cs="Charis SIL"/>
          <w:lang w:val="en-US"/>
        </w:rPr>
        <w:t xml:space="preserve">, Homo ludens. A study of the play element in culture. London, 1949, p. 43 sq. With respect to Indian culture (particularly in connection with religious cosmogonical symbolism) see, for instance, </w:t>
      </w:r>
      <w:r w:rsidRPr="00C44A89">
        <w:rPr>
          <w:rFonts w:ascii="Charis SIL" w:eastAsia="Charis SIL" w:hAnsi="Charis SIL" w:cs="Charis SIL"/>
          <w:i/>
          <w:lang w:val="en-US"/>
        </w:rPr>
        <w:t>J. F. Butler</w:t>
      </w:r>
      <w:r w:rsidRPr="00C44A89">
        <w:rPr>
          <w:rFonts w:ascii="Charis SIL" w:eastAsia="Charis SIL" w:hAnsi="Charis SIL" w:cs="Charis SIL"/>
          <w:lang w:val="en-US"/>
        </w:rPr>
        <w:t xml:space="preserve">, Creation, art and līlā — «Philosophy East and West», vol. X, nov. 1–2. 1960, p. 3–12; Sh. Dasgupta, Obscure religious cults as a background to Bengali literature. </w:t>
      </w:r>
      <w:r w:rsidRPr="00C44A89">
        <w:rPr>
          <w:rFonts w:ascii="Charis SIL" w:eastAsia="Charis SIL" w:hAnsi="Charis SIL" w:cs="Charis SIL"/>
          <w:lang w:val="de-DE"/>
        </w:rPr>
        <w:t>Calcutta 1962, p. 123 sq. (eternal līlā - eternal Truth).</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6</w:t>
      </w:r>
      <w:r w:rsidRPr="00C44A89">
        <w:rPr>
          <w:rFonts w:ascii="Charis SIL" w:eastAsia="Charis SIL" w:hAnsi="Charis SIL" w:cs="Charis SIL"/>
          <w:lang w:val="de-DE"/>
        </w:rPr>
        <w:t> Cf. Schmidt. Beiträge, S. 553 sq.</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7</w:t>
      </w:r>
      <w:r w:rsidRPr="00C44A89">
        <w:rPr>
          <w:rFonts w:ascii="Charis SIL" w:eastAsia="Charis SIL" w:hAnsi="Charis SIL" w:cs="Charis SIL"/>
          <w:lang w:val="de-DE"/>
        </w:rPr>
        <w:t> Ibid., 430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de-DE"/>
        </w:rPr>
        <w:lastRenderedPageBreak/>
        <w:t>8</w:t>
      </w:r>
      <w:r w:rsidRPr="00C44A89">
        <w:rPr>
          <w:rFonts w:ascii="Charis SIL" w:eastAsia="Charis SIL" w:hAnsi="Charis SIL" w:cs="Charis SIL"/>
          <w:lang w:val="de-DE"/>
        </w:rPr>
        <w:t xml:space="preserve"> Compare with explanations of Kumbha’s Rasikapriyā and Śankaramiśra’s Rasamañjarī (G., Bombay ed., p. 82) or Vanamālibhaṭṭa’s Sañjīvanī and Nārāyaṇa Paṇḍita’s Padadyotanikā (G., Hyderabad ed., p. 191). </w:t>
      </w:r>
      <w:r w:rsidRPr="00C44A89">
        <w:rPr>
          <w:rFonts w:ascii="Charis SIL" w:eastAsia="Charis SIL" w:hAnsi="Charis SIL" w:cs="Charis SIL"/>
          <w:lang w:val="en-US"/>
        </w:rPr>
        <w:t>The second passage is explained in Rasamañjarī (Bombay, ed., p. 102–103) with reference to the treatise Ratirahasya as haṃsalīlāka (cf. Sañjīvanī in the Hyderabad ed., p. 234). See Schmidt, Beiträge, S. 541 sq., 578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9</w:t>
      </w:r>
      <w:r w:rsidRPr="00C44A89">
        <w:rPr>
          <w:rFonts w:ascii="Charis SIL" w:eastAsia="Charis SIL" w:hAnsi="Charis SIL" w:cs="Charis SIL"/>
          <w:lang w:val="en-US"/>
        </w:rPr>
        <w:t> </w:t>
      </w:r>
      <w:r w:rsidRPr="00C44A89">
        <w:rPr>
          <w:rFonts w:ascii="Charis SIL" w:eastAsia="Charis SIL" w:hAnsi="Charis SIL" w:cs="Charis SIL"/>
          <w:i/>
          <w:lang w:val="en-US"/>
        </w:rPr>
        <w:t>R. Smith</w:t>
      </w:r>
      <w:r w:rsidRPr="00C44A89">
        <w:rPr>
          <w:rFonts w:ascii="Charis SIL" w:eastAsia="Charis SIL" w:hAnsi="Charis SIL" w:cs="Charis SIL"/>
          <w:lang w:val="en-US"/>
        </w:rPr>
        <w:t xml:space="preserve"> (Contrasts between Sanskrit and Western literature — «Asian Review», N. S. vol. I,</w:t>
      </w:r>
      <w:r w:rsidR="00434FA3" w:rsidRPr="00C44A89">
        <w:rPr>
          <w:rFonts w:ascii="Charis SIL" w:eastAsia="Charis SIL" w:hAnsi="Charis SIL" w:cs="Charis SIL"/>
          <w:lang w:val="en-US"/>
        </w:rPr>
        <w:t xml:space="preserve"> </w:t>
      </w:r>
      <w:r w:rsidRPr="00C44A89">
        <w:rPr>
          <w:rFonts w:ascii="Charis SIL" w:eastAsia="Charis SIL" w:hAnsi="Charis SIL" w:cs="Charis SIL"/>
          <w:lang w:val="en-US"/>
        </w:rPr>
        <w:t>no. 3, 1964, p. 158–159) notes that the ancient Indian cult of woman, unlike the European, is physical and sensuous rather than romantic.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10</w:t>
      </w:r>
      <w:r w:rsidRPr="00C44A89">
        <w:rPr>
          <w:rFonts w:ascii="Charis SIL" w:eastAsia="Charis SIL" w:hAnsi="Charis SIL" w:cs="Charis SIL"/>
          <w:lang w:val="en-US"/>
        </w:rPr>
        <w:t xml:space="preserve"> Cf. for example, about the role of musical impression: </w:t>
      </w:r>
      <w:r w:rsidRPr="00C44A89">
        <w:rPr>
          <w:rFonts w:ascii="Charis SIL" w:eastAsia="Charis SIL" w:hAnsi="Charis SIL" w:cs="Charis SIL"/>
          <w:i/>
          <w:lang w:val="en-US"/>
        </w:rPr>
        <w:t>Th. Reik</w:t>
      </w:r>
      <w:r w:rsidRPr="00C44A89">
        <w:rPr>
          <w:rFonts w:ascii="Charis SIL" w:eastAsia="Charis SIL" w:hAnsi="Charis SIL" w:cs="Charis SIL"/>
          <w:lang w:val="en-US"/>
        </w:rPr>
        <w:t>, The Search Within, New York, 1956, 385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11</w:t>
      </w:r>
      <w:r w:rsidRPr="00C44A89">
        <w:rPr>
          <w:rFonts w:ascii="Charis SIL" w:eastAsia="Charis SIL" w:hAnsi="Charis SIL" w:cs="Charis SIL"/>
          <w:lang w:val="en-US"/>
        </w:rPr>
        <w:t xml:space="preserve"> Cf. also about puruṣāyita mentioned above (5.12 — K. 17–18.3). Concerning Indian parallels, one may refer to tantric symbolism connected with Śakti cult (see below). See, for example, </w:t>
      </w:r>
      <w:r w:rsidRPr="00C44A89">
        <w:rPr>
          <w:rFonts w:ascii="Charis SIL" w:eastAsia="Charis SIL" w:hAnsi="Charis SIL" w:cs="Charis SIL"/>
          <w:i/>
          <w:lang w:val="en-US"/>
        </w:rPr>
        <w:t>J. Le Roy Davidson</w:t>
      </w:r>
      <w:r w:rsidRPr="00C44A89">
        <w:rPr>
          <w:rFonts w:ascii="Charis SIL" w:eastAsia="Charis SIL" w:hAnsi="Charis SIL" w:cs="Charis SIL"/>
          <w:lang w:val="en-US"/>
        </w:rPr>
        <w:t>, Mannerism and neurosis in the erotic art of India — «Oriental Art», vol. 6, no. 3, 1960, p. 84. We do not dwell here on analogous examples from other traditions (see e. g., a striking parallel in the preface to the third edition of Heine’s «Buch der Lieder»). Cf. also typical traits of the corresponding vocabulary (Lat. «domina», Fr. maîtresse»,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12</w:t>
      </w:r>
      <w:r w:rsidRPr="00C44A89">
        <w:rPr>
          <w:rFonts w:ascii="Charis SIL" w:eastAsia="Charis SIL" w:hAnsi="Charis SIL" w:cs="Charis SIL"/>
          <w:lang w:val="en-US"/>
        </w:rPr>
        <w:t xml:space="preserve"> See: </w:t>
      </w:r>
      <w:r w:rsidRPr="00C44A89">
        <w:rPr>
          <w:rFonts w:ascii="Charis SIL" w:eastAsia="Charis SIL" w:hAnsi="Charis SIL" w:cs="Charis SIL"/>
          <w:i/>
          <w:lang w:val="en-US"/>
        </w:rPr>
        <w:t>Gita Govinda.</w:t>
      </w:r>
      <w:r w:rsidRPr="00C44A89">
        <w:rPr>
          <w:rFonts w:ascii="Charis SIL" w:eastAsia="Charis SIL" w:hAnsi="Charis SIL" w:cs="Charis SIL"/>
          <w:lang w:val="en-US"/>
        </w:rPr>
        <w:t xml:space="preserve"> Jayadevae poetae indici drama lyricum... rec... </w:t>
      </w:r>
      <w:r w:rsidRPr="00C44A89">
        <w:rPr>
          <w:rFonts w:ascii="Charis SIL" w:eastAsia="Charis SIL" w:hAnsi="Charis SIL" w:cs="Charis SIL"/>
          <w:lang w:val="de-DE"/>
        </w:rPr>
        <w:t xml:space="preserve">C. Lassen, Bonnae 1836, p. XIII: </w:t>
      </w:r>
      <w:r w:rsidRPr="00C44A89">
        <w:rPr>
          <w:rFonts w:ascii="Charis SIL" w:eastAsia="Charis SIL" w:hAnsi="Charis SIL" w:cs="Charis SIL"/>
          <w:i/>
          <w:lang w:val="de-DE"/>
        </w:rPr>
        <w:t>A. Weber,</w:t>
      </w:r>
      <w:r w:rsidRPr="00C44A89">
        <w:rPr>
          <w:rFonts w:ascii="Charis SIL" w:eastAsia="Charis SIL" w:hAnsi="Charis SIL" w:cs="Charis SIL"/>
          <w:lang w:val="de-DE"/>
        </w:rPr>
        <w:t xml:space="preserve"> Akademische Vorlesungen über indische Literaturgeschichte. </w:t>
      </w:r>
      <w:r w:rsidRPr="00C44A89">
        <w:rPr>
          <w:rFonts w:ascii="Charis SIL" w:eastAsia="Charis SIL" w:hAnsi="Charis SIL" w:cs="Charis SIL"/>
          <w:lang w:val="en-US"/>
        </w:rPr>
        <w:t xml:space="preserve">Berlin, 1876, S. 227; </w:t>
      </w:r>
      <w:r w:rsidRPr="00C44A89">
        <w:rPr>
          <w:rFonts w:ascii="Charis SIL" w:eastAsia="Charis SIL" w:hAnsi="Charis SIL" w:cs="Charis SIL"/>
          <w:i/>
          <w:lang w:val="en-US"/>
        </w:rPr>
        <w:t>S.N. Dasgupta,</w:t>
      </w:r>
      <w:r w:rsidRPr="00C44A89">
        <w:rPr>
          <w:rFonts w:ascii="Charis SIL" w:eastAsia="Charis SIL" w:hAnsi="Charis SIL" w:cs="Charis SIL"/>
          <w:lang w:val="en-US"/>
        </w:rPr>
        <w:t xml:space="preserve"> A History of Sanskrit literature, Classical period, vol. I. Calcutta, 1962, p. 157, 665 sq.; Miller, Love Song, p. 17 etc. Cf.</w:t>
      </w:r>
      <w:r w:rsidRPr="00C44A89">
        <w:rPr>
          <w:rFonts w:ascii="Charis SIL" w:eastAsia="Charis SIL" w:hAnsi="Charis SIL" w:cs="Charis SIL"/>
          <w:i/>
          <w:lang w:val="en-US"/>
        </w:rPr>
        <w:t xml:space="preserve"> </w:t>
      </w:r>
      <w:r w:rsidRPr="00C44A89">
        <w:rPr>
          <w:rFonts w:ascii="Charis SIL" w:eastAsia="Charis SIL" w:hAnsi="Charis SIL" w:cs="Charis SIL"/>
          <w:lang w:val="en-US"/>
        </w:rPr>
        <w:t>also: Varadachari, History, p. 95: Although its value as a devotional lyric cannot be minimized, its value as an erotic lyric is greater.</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lastRenderedPageBreak/>
        <w:t>13</w:t>
      </w:r>
      <w:r w:rsidRPr="00C44A89">
        <w:rPr>
          <w:rFonts w:ascii="Charis SIL" w:eastAsia="Charis SIL" w:hAnsi="Charis SIL" w:cs="Charis SIL"/>
          <w:lang w:val="en-US"/>
        </w:rPr>
        <w:t xml:space="preserve"> Cf., for instance. </w:t>
      </w:r>
      <w:r w:rsidRPr="00C44A89">
        <w:rPr>
          <w:rFonts w:ascii="Charis SIL" w:eastAsia="Charis SIL" w:hAnsi="Charis SIL" w:cs="Charis SIL"/>
          <w:i/>
          <w:lang w:val="en-US"/>
        </w:rPr>
        <w:t>A.B. Keith,</w:t>
      </w:r>
      <w:r w:rsidRPr="00C44A89">
        <w:rPr>
          <w:rFonts w:ascii="Charis SIL" w:eastAsia="Charis SIL" w:hAnsi="Charis SIL" w:cs="Charis SIL"/>
          <w:lang w:val="en-US"/>
        </w:rPr>
        <w:t xml:space="preserve"> A history of Sanskrit literature. Oxfoid, 1961, p. 194; </w:t>
      </w:r>
      <w:r w:rsidRPr="00C44A89">
        <w:rPr>
          <w:rFonts w:ascii="Charis SIL" w:eastAsia="Charis SIL" w:hAnsi="Charis SIL" w:cs="Charis SIL"/>
          <w:i/>
          <w:lang w:val="en-US"/>
        </w:rPr>
        <w:t>P. Thomas.</w:t>
      </w:r>
      <w:r w:rsidRPr="00C44A89">
        <w:rPr>
          <w:rFonts w:ascii="Charis SIL" w:eastAsia="Charis SIL" w:hAnsi="Charis SIL" w:cs="Charis SIL"/>
          <w:lang w:val="en-US"/>
        </w:rPr>
        <w:t xml:space="preserve"> Kāma Kalpa or the Hindu ritual of love. </w:t>
      </w:r>
      <w:r w:rsidRPr="00C44A89">
        <w:rPr>
          <w:rFonts w:ascii="Charis SIL" w:eastAsia="Charis SIL" w:hAnsi="Charis SIL" w:cs="Charis SIL"/>
          <w:lang w:val="de-DE"/>
        </w:rPr>
        <w:t xml:space="preserve">Bombay 1959, p. 128 sq.; </w:t>
      </w:r>
      <w:r w:rsidRPr="00C44A89">
        <w:rPr>
          <w:rFonts w:ascii="Charis SIL" w:eastAsia="Charis SIL" w:hAnsi="Charis SIL" w:cs="Charis SIL"/>
          <w:i/>
          <w:lang w:val="de-DE"/>
        </w:rPr>
        <w:t>W. Eidlitz,</w:t>
      </w:r>
      <w:r w:rsidRPr="00C44A89">
        <w:rPr>
          <w:rFonts w:ascii="Charis SIL" w:eastAsia="Charis SIL" w:hAnsi="Charis SIL" w:cs="Charis SIL"/>
          <w:lang w:val="de-DE"/>
        </w:rPr>
        <w:t xml:space="preserve"> Die indische Gottesliebe. Olten, Freiburg im Breisgau, 1955, S. 139 sq.; </w:t>
      </w:r>
      <w:r w:rsidRPr="00C44A89">
        <w:rPr>
          <w:rFonts w:ascii="Charis SIL" w:eastAsia="Charis SIL" w:hAnsi="Charis SIL" w:cs="Charis SIL"/>
          <w:i/>
          <w:lang w:val="de-DE"/>
        </w:rPr>
        <w:t>Ch. </w:t>
      </w:r>
      <w:r w:rsidRPr="00C44A89">
        <w:rPr>
          <w:rFonts w:ascii="Charis SIL" w:eastAsia="Charis SIL" w:hAnsi="Charis SIL" w:cs="Charis SIL"/>
          <w:i/>
          <w:lang w:val="en-US"/>
        </w:rPr>
        <w:t>Vaudeville.</w:t>
      </w:r>
      <w:r w:rsidRPr="00C44A89">
        <w:rPr>
          <w:rFonts w:ascii="Charis SIL" w:eastAsia="Charis SIL" w:hAnsi="Charis SIL" w:cs="Charis SIL"/>
          <w:lang w:val="en-US"/>
        </w:rPr>
        <w:t xml:space="preserve"> Evolution of love symbolism in Bhagavatism — JAOS, vol. 32.</w:t>
      </w:r>
      <w:r w:rsidR="00434FA3" w:rsidRPr="00C44A89">
        <w:rPr>
          <w:rFonts w:ascii="Charis SIL" w:eastAsia="Charis SIL" w:hAnsi="Charis SIL" w:cs="Charis SIL"/>
          <w:lang w:val="en-US"/>
        </w:rPr>
        <w:t xml:space="preserve"> </w:t>
      </w:r>
      <w:r w:rsidRPr="00C44A89">
        <w:rPr>
          <w:rFonts w:ascii="Charis SIL" w:eastAsia="Charis SIL" w:hAnsi="Charis SIL" w:cs="Charis SIL"/>
          <w:lang w:val="en-US"/>
        </w:rPr>
        <w:t xml:space="preserve">no. 1, 1962, p. 31 sq.; </w:t>
      </w:r>
      <w:r w:rsidRPr="00C44A89">
        <w:rPr>
          <w:rFonts w:ascii="Charis SIL" w:eastAsia="Charis SIL" w:hAnsi="Charis SIL" w:cs="Charis SIL"/>
          <w:i/>
          <w:lang w:val="en-US"/>
        </w:rPr>
        <w:t>Sh. Dasgupta,</w:t>
      </w:r>
      <w:r w:rsidRPr="00C44A89">
        <w:rPr>
          <w:rFonts w:ascii="Charis SIL" w:eastAsia="Charis SIL" w:hAnsi="Charis SIL" w:cs="Charis SIL"/>
          <w:lang w:val="en-US"/>
        </w:rPr>
        <w:t xml:space="preserve"> Obscure, p. 125–126; </w:t>
      </w:r>
      <w:r w:rsidRPr="00C44A89">
        <w:rPr>
          <w:rFonts w:ascii="Charis SIL" w:eastAsia="Charis SIL" w:hAnsi="Charis SIL" w:cs="Charis SIL"/>
          <w:i/>
          <w:lang w:val="en-US"/>
        </w:rPr>
        <w:t>S.K. De,</w:t>
      </w:r>
      <w:r w:rsidRPr="00C44A89">
        <w:rPr>
          <w:rFonts w:ascii="Charis SIL" w:eastAsia="Charis SIL" w:hAnsi="Charis SIL" w:cs="Charis SIL"/>
          <w:lang w:val="en-US"/>
        </w:rPr>
        <w:t xml:space="preserve"> Bengal’s contribution to Sanskrit literature. Calcutta, 1960, p. 126 sq.; </w:t>
      </w:r>
      <w:r w:rsidRPr="00C44A89">
        <w:rPr>
          <w:rFonts w:ascii="Charis SIL" w:eastAsia="Charis SIL" w:hAnsi="Charis SIL" w:cs="Charis SIL"/>
          <w:i/>
          <w:lang w:val="en-US"/>
        </w:rPr>
        <w:t>A. Daniélou,</w:t>
      </w:r>
      <w:r w:rsidRPr="00C44A89">
        <w:rPr>
          <w:rFonts w:ascii="Charis SIL" w:eastAsia="Charis SIL" w:hAnsi="Charis SIL" w:cs="Charis SIL"/>
          <w:lang w:val="en-US"/>
        </w:rPr>
        <w:t xml:space="preserve"> Les quatre sens de la vie et la structure sociale de l’Inde </w:t>
      </w:r>
      <w:sdt>
        <w:sdtPr>
          <w:rPr>
            <w:rFonts w:ascii="Charis SIL" w:hAnsi="Charis SIL" w:cs="Charis SIL"/>
          </w:rPr>
          <w:tag w:val="goog_rdk_334"/>
          <w:id w:val="940176644"/>
        </w:sdtPr>
        <w:sdtContent/>
      </w:sdt>
      <w:r w:rsidRPr="00C44A89">
        <w:rPr>
          <w:rFonts w:ascii="Charis SIL" w:eastAsia="Charis SIL" w:hAnsi="Charis SIL" w:cs="Charis SIL"/>
          <w:lang w:val="en-US"/>
        </w:rPr>
        <w:t xml:space="preserve">traditionnelle. Paris. 1963, p. 182 sq.; </w:t>
      </w:r>
      <w:r w:rsidRPr="00C44A89">
        <w:rPr>
          <w:rFonts w:ascii="Charis SIL" w:eastAsia="Charis SIL" w:hAnsi="Charis SIL" w:cs="Charis SIL"/>
          <w:i/>
          <w:lang w:val="en-US"/>
        </w:rPr>
        <w:t>R. Sarkar.</w:t>
      </w:r>
      <w:r w:rsidRPr="00C44A89">
        <w:rPr>
          <w:rFonts w:ascii="Charis SIL" w:eastAsia="Charis SIL" w:hAnsi="Charis SIL" w:cs="Charis SIL"/>
          <w:lang w:val="en-US"/>
        </w:rPr>
        <w:t xml:space="preserve"> Gītagovinda: towards a total understanding — «Publikaties van het Instituut voor Indische talen en culturen, no. 2, Rijksuniversiteit te Gronigen, 1974; </w:t>
      </w:r>
      <w:r w:rsidRPr="00C44A89">
        <w:rPr>
          <w:rFonts w:ascii="Charis SIL" w:eastAsia="Charis SIL" w:hAnsi="Charis SIL" w:cs="Charis SIL"/>
          <w:i/>
          <w:lang w:val="en-US"/>
        </w:rPr>
        <w:t>L. Siegel.</w:t>
      </w:r>
      <w:r w:rsidRPr="00C44A89">
        <w:rPr>
          <w:rFonts w:ascii="Charis SIL" w:eastAsia="Charis SIL" w:hAnsi="Charis SIL" w:cs="Charis SIL"/>
          <w:lang w:val="en-US"/>
        </w:rPr>
        <w:t xml:space="preserve"> Sacred and profane dimensions of love in Indian traditions as exemplified in the Gītagovinda of Jayadeva, Oxford, 1975, p. 209 sq. (Ph.D. thesis; idem: Delhi 1978).</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14</w:t>
      </w:r>
      <w:r w:rsidRPr="00C44A89">
        <w:rPr>
          <w:rFonts w:ascii="Charis SIL" w:eastAsia="Charis SIL" w:hAnsi="Charis SIL" w:cs="Charis SIL"/>
          <w:lang w:val="en-US"/>
        </w:rPr>
        <w:t> G., Bonn, ed. XVIII–XIX (mens divina in homine manifestata... deus. humana specie indutus... Defixus est animus in contemplanda summa eius pulcritudine), 89; cf. also commentaries in G., Hyderabad ed., p. 130–131; The Song of Songs, A Hebrew pastoral drama... with notes and plates by Satyam Jayati, London, 1867, p. 63 etc. There is another more «secular» interpretation of G. 1.3: «Rādhā che ha la cintura, gli ornamenti e le Vesti mondane» (Valentini, De Rigo, Un antico codice inedito del Gītagovinda — «Rivista degli studi orientali», v. XVIII, f. 1, 1939, p. 68–69). The motif of sanctity achieved through woman is presented here — cf. the cult of Śakti in Indian tradition (relations of Viṣṇu to Laksmī,</w:t>
      </w:r>
      <w:r w:rsidRPr="00C44A89">
        <w:rPr>
          <w:rFonts w:ascii="Charis SIL" w:eastAsia="Charis SIL" w:hAnsi="Charis SIL" w:cs="Charis SIL"/>
          <w:i/>
          <w:lang w:val="en-US"/>
        </w:rPr>
        <w:t xml:space="preserve"> </w:t>
      </w:r>
      <w:r w:rsidRPr="00C44A89">
        <w:rPr>
          <w:rFonts w:ascii="Charis SIL" w:eastAsia="Charis SIL" w:hAnsi="Charis SIL" w:cs="Charis SIL"/>
          <w:lang w:val="en-US"/>
        </w:rPr>
        <w:t xml:space="preserve">of Śiva to Parvatī, etc.), of the Great Mother, similar trends in Shamanism (motif of the «heavenly wife»), Islam (the legend of Muḥammad and Ā’isha), and others. </w:t>
      </w:r>
      <w:r w:rsidRPr="00C44A89">
        <w:rPr>
          <w:rFonts w:ascii="Charis SIL" w:eastAsia="Charis SIL" w:hAnsi="Charis SIL" w:cs="Charis SIL"/>
          <w:lang w:val="de-DE"/>
        </w:rPr>
        <w:t xml:space="preserve">See: </w:t>
      </w:r>
      <w:r w:rsidRPr="00C44A89">
        <w:rPr>
          <w:rFonts w:ascii="Charis SIL" w:eastAsia="Charis SIL" w:hAnsi="Charis SIL" w:cs="Charis SIL"/>
          <w:i/>
          <w:lang w:val="de-DE"/>
        </w:rPr>
        <w:t>W. Nolle.</w:t>
      </w:r>
      <w:r w:rsidRPr="00C44A89">
        <w:rPr>
          <w:rFonts w:ascii="Charis SIL" w:eastAsia="Charis SIL" w:hAnsi="Charis SIL" w:cs="Charis SIL"/>
          <w:lang w:val="de-DE"/>
        </w:rPr>
        <w:t xml:space="preserve"> Die Sehnsucht nach Harmonie. Der Shaktismus und die archaische Welt — «Jahrbuch der Museums für Völkerkunde zu Leipzig» Bd. </w:t>
      </w:r>
      <w:r w:rsidRPr="00C44A89">
        <w:rPr>
          <w:rFonts w:ascii="Charis SIL" w:eastAsia="Charis SIL" w:hAnsi="Charis SIL" w:cs="Charis SIL"/>
          <w:lang w:val="en-US"/>
        </w:rPr>
        <w:t xml:space="preserve">XV, 1956, Berlin, 1957, S. 55 sq.; </w:t>
      </w:r>
      <w:r w:rsidRPr="00C44A89">
        <w:rPr>
          <w:rFonts w:ascii="Charis SIL" w:eastAsia="Charis SIL" w:hAnsi="Charis SIL" w:cs="Charis SIL"/>
          <w:i/>
          <w:lang w:val="en-US"/>
        </w:rPr>
        <w:t>H. Fane.</w:t>
      </w:r>
      <w:r w:rsidRPr="00C44A89">
        <w:rPr>
          <w:rFonts w:ascii="Charis SIL" w:eastAsia="Charis SIL" w:hAnsi="Charis SIL" w:cs="Charis SIL"/>
          <w:lang w:val="en-US"/>
        </w:rPr>
        <w:t xml:space="preserve"> The female element in Indian culture — «Asian folklore studies», vol. 34,</w:t>
      </w:r>
      <w:r w:rsidR="00434FA3" w:rsidRPr="00C44A89">
        <w:rPr>
          <w:rFonts w:ascii="Charis SIL" w:eastAsia="Charis SIL" w:hAnsi="Charis SIL" w:cs="Charis SIL"/>
          <w:lang w:val="en-US"/>
        </w:rPr>
        <w:t xml:space="preserve"> </w:t>
      </w:r>
      <w:r w:rsidRPr="00C44A89">
        <w:rPr>
          <w:rFonts w:ascii="Charis SIL" w:eastAsia="Charis SIL" w:hAnsi="Charis SIL" w:cs="Charis SIL"/>
          <w:lang w:val="en-US"/>
        </w:rPr>
        <w:t xml:space="preserve">no. 1, 1975, p. 75 sq.; </w:t>
      </w:r>
      <w:r w:rsidRPr="00C44A89">
        <w:rPr>
          <w:rFonts w:ascii="Charis SIL" w:eastAsia="Charis SIL" w:hAnsi="Charis SIL" w:cs="Charis SIL"/>
          <w:i/>
          <w:lang w:val="en-US"/>
        </w:rPr>
        <w:t>A. Wayman,</w:t>
      </w:r>
      <w:r w:rsidRPr="00C44A89">
        <w:rPr>
          <w:rFonts w:ascii="Charis SIL" w:eastAsia="Charis SIL" w:hAnsi="Charis SIL" w:cs="Charis SIL"/>
          <w:lang w:val="en-US"/>
        </w:rPr>
        <w:t xml:space="preserve"> Female energy and symbolism in the Buddhist tantras — </w:t>
      </w:r>
      <w:r w:rsidRPr="00C44A89">
        <w:rPr>
          <w:rFonts w:ascii="Charis SIL" w:eastAsia="Charis SIL" w:hAnsi="Charis SIL" w:cs="Charis SIL"/>
          <w:lang w:val="en-US"/>
        </w:rPr>
        <w:lastRenderedPageBreak/>
        <w:t>«History of Religions», vol. 2,</w:t>
      </w:r>
      <w:r w:rsidR="00434FA3" w:rsidRPr="00C44A89">
        <w:rPr>
          <w:rFonts w:ascii="Charis SIL" w:eastAsia="Charis SIL" w:hAnsi="Charis SIL" w:cs="Charis SIL"/>
          <w:lang w:val="en-US"/>
        </w:rPr>
        <w:t xml:space="preserve"> </w:t>
      </w:r>
      <w:r w:rsidRPr="00C44A89">
        <w:rPr>
          <w:rFonts w:ascii="Charis SIL" w:eastAsia="Charis SIL" w:hAnsi="Charis SIL" w:cs="Charis SIL"/>
          <w:lang w:val="en-US"/>
        </w:rPr>
        <w:t xml:space="preserve">no. 1, 1962, p. 73 sq.; </w:t>
      </w:r>
      <w:r w:rsidRPr="00C44A89">
        <w:rPr>
          <w:rFonts w:ascii="Charis SIL" w:eastAsia="Charis SIL" w:hAnsi="Charis SIL" w:cs="Charis SIL"/>
          <w:i/>
          <w:lang w:val="en-US"/>
        </w:rPr>
        <w:t>S. Kramrish,</w:t>
      </w:r>
      <w:r w:rsidRPr="00C44A89">
        <w:rPr>
          <w:rFonts w:ascii="Charis SIL" w:eastAsia="Charis SIL" w:hAnsi="Charis SIL" w:cs="Charis SIL"/>
          <w:lang w:val="en-US"/>
        </w:rPr>
        <w:t xml:space="preserve"> The Indian Great Goodess — ibid., vol. 14,</w:t>
      </w:r>
      <w:r w:rsidR="00434FA3" w:rsidRPr="00C44A89">
        <w:rPr>
          <w:rFonts w:ascii="Charis SIL" w:eastAsia="Charis SIL" w:hAnsi="Charis SIL" w:cs="Charis SIL"/>
          <w:lang w:val="en-US"/>
        </w:rPr>
        <w:t xml:space="preserve"> </w:t>
      </w:r>
      <w:r w:rsidRPr="00C44A89">
        <w:rPr>
          <w:rFonts w:ascii="Charis SIL" w:eastAsia="Charis SIL" w:hAnsi="Charis SIL" w:cs="Charis SIL"/>
          <w:lang w:val="en-US"/>
        </w:rPr>
        <w:t xml:space="preserve">no. 4, 1975, p. 235 sq., 261 sq., etc., See also: Gestalt und Kultur der «Grossen Mutter». Eranos Jahrbuch, 1938, vol. VI, Zurich, 1939: </w:t>
      </w:r>
      <w:r w:rsidRPr="00C44A89">
        <w:rPr>
          <w:rFonts w:ascii="Charis SIL" w:eastAsia="Charis SIL" w:hAnsi="Charis SIL" w:cs="Charis SIL"/>
          <w:i/>
          <w:lang w:val="en-US"/>
        </w:rPr>
        <w:t>C.J. Bleeker,</w:t>
      </w:r>
      <w:r w:rsidRPr="00C44A89">
        <w:rPr>
          <w:rFonts w:ascii="Charis SIL" w:eastAsia="Charis SIL" w:hAnsi="Charis SIL" w:cs="Charis SIL"/>
          <w:lang w:val="en-US"/>
        </w:rPr>
        <w:t xml:space="preserve"> The Sacred Bridge. Leiden, 1963, p. 83 sq.; </w:t>
      </w:r>
      <w:r w:rsidRPr="00C44A89">
        <w:rPr>
          <w:rFonts w:ascii="Charis SIL" w:eastAsia="Charis SIL" w:hAnsi="Charis SIL" w:cs="Charis SIL"/>
          <w:i/>
          <w:lang w:val="en-US"/>
        </w:rPr>
        <w:t>L.Ja. Šternberg</w:t>
      </w:r>
      <w:r w:rsidRPr="00C44A89">
        <w:rPr>
          <w:rFonts w:ascii="Charis SIL" w:eastAsia="Charis SIL" w:hAnsi="Charis SIL" w:cs="Charis SIL"/>
          <w:lang w:val="en-US"/>
        </w:rPr>
        <w:t xml:space="preserve"> Izbranničestvo v religii «Etnografija», no. 1, 1927, p. 1–56; </w:t>
      </w:r>
      <w:r w:rsidRPr="00C44A89">
        <w:rPr>
          <w:rFonts w:ascii="Charis SIL" w:eastAsia="Charis SIL" w:hAnsi="Charis SIL" w:cs="Charis SIL"/>
          <w:i/>
          <w:lang w:val="en-US"/>
        </w:rPr>
        <w:t>E.A. Krejnovič.</w:t>
      </w:r>
      <w:r w:rsidRPr="00C44A89">
        <w:rPr>
          <w:rFonts w:ascii="Charis SIL" w:eastAsia="Charis SIL" w:hAnsi="Charis SIL" w:cs="Charis SIL"/>
          <w:lang w:val="en-US"/>
        </w:rPr>
        <w:t xml:space="preserve"> Nivxgu, Moskva 1973, s. 441 sq.: </w:t>
      </w:r>
      <w:r w:rsidRPr="00C44A89">
        <w:rPr>
          <w:rFonts w:ascii="Charis SIL" w:eastAsia="Charis SIL" w:hAnsi="Charis SIL" w:cs="Charis SIL"/>
          <w:i/>
          <w:lang w:val="en-US"/>
        </w:rPr>
        <w:t>I.N. Vinnikov.</w:t>
      </w:r>
      <w:r w:rsidRPr="00C44A89">
        <w:rPr>
          <w:rFonts w:ascii="Charis SIL" w:eastAsia="Charis SIL" w:hAnsi="Charis SIL" w:cs="Charis SIL"/>
          <w:lang w:val="en-US"/>
        </w:rPr>
        <w:t xml:space="preserve"> Legenda o prizvanii Muxammeda v svete etnografii — «S.F. Ol’denburgu k 50-letiju naučno obščestvennoj dejatei’nosti», Leningrad, 1934, str. 142 sq., etc. The most famous expression of the idea in recent European literature is perhaps to be found in the last lines of Goethe’s Faust («Das Ewig- Weibliche Zieht uns hinan»).</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15</w:t>
      </w:r>
      <w:r w:rsidRPr="00C44A89">
        <w:rPr>
          <w:rFonts w:ascii="Charis SIL" w:eastAsia="Charis SIL" w:hAnsi="Charis SIL" w:cs="Charis SIL"/>
          <w:lang w:val="en-US"/>
        </w:rPr>
        <w:t> Cf. G., Bonn ed., p. XIX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16</w:t>
      </w:r>
      <w:r w:rsidRPr="00C44A89">
        <w:rPr>
          <w:rFonts w:ascii="Charis SIL" w:eastAsia="Charis SIL" w:hAnsi="Charis SIL" w:cs="Charis SIL"/>
          <w:lang w:val="en-US"/>
        </w:rPr>
        <w:t xml:space="preserve"> See, for example, </w:t>
      </w:r>
      <w:r w:rsidRPr="00C44A89">
        <w:rPr>
          <w:rFonts w:ascii="Charis SIL" w:eastAsia="Charis SIL" w:hAnsi="Charis SIL" w:cs="Charis SIL"/>
          <w:i/>
          <w:lang w:val="en-US"/>
        </w:rPr>
        <w:t>S.L. Gulick.</w:t>
      </w:r>
      <w:r w:rsidRPr="00C44A89">
        <w:rPr>
          <w:rFonts w:ascii="Charis SIL" w:eastAsia="Charis SIL" w:hAnsi="Charis SIL" w:cs="Charis SIL"/>
          <w:lang w:val="en-US"/>
        </w:rPr>
        <w:t xml:space="preserve"> The East and the West. A study of psychic and cultural characteristics. Tokyo, 1963, p. 264–265. F. Edgerton (The Hindu Song of Songs — «Song of Songs. A Symposium», Philadelphia, 1924, p. 46) suggests that this interpretation «fits very ill the plot of the poem since it is Kṛṣṇa who does the seeking and Rādhā who is the sought,» and prefers the previous variant. We would not, however, as he does, call that variant predominant. It is also clear that in the plot of G. there is no one-sided craving — both hero and heroine are striving for each other, either in turn or simultaneously.</w:t>
      </w:r>
    </w:p>
    <w:p w:rsidR="000C2862" w:rsidRPr="00C44A89" w:rsidRDefault="005E68CD">
      <w:pPr>
        <w:spacing w:line="360" w:lineRule="auto"/>
        <w:ind w:firstLine="567"/>
        <w:jc w:val="both"/>
        <w:rPr>
          <w:rFonts w:ascii="Charis SIL" w:eastAsia="Charis SIL" w:hAnsi="Charis SIL" w:cs="Charis SIL"/>
          <w:vertAlign w:val="superscript"/>
          <w:lang w:val="en-US"/>
        </w:rPr>
      </w:pPr>
      <w:bookmarkStart w:id="23" w:name="_heading=h.3rdcrjn" w:colFirst="0" w:colLast="0"/>
      <w:bookmarkEnd w:id="23"/>
      <w:r w:rsidRPr="00C44A89">
        <w:rPr>
          <w:rFonts w:ascii="Charis SIL" w:eastAsia="Charis SIL" w:hAnsi="Charis SIL" w:cs="Charis SIL"/>
          <w:vertAlign w:val="superscript"/>
          <w:lang w:val="en-US"/>
        </w:rPr>
        <w:t>17</w:t>
      </w:r>
      <w:r w:rsidRPr="00C44A89">
        <w:rPr>
          <w:rFonts w:ascii="Charis SIL" w:eastAsia="Charis SIL" w:hAnsi="Charis SIL" w:cs="Charis SIL"/>
          <w:lang w:val="en-US"/>
        </w:rPr>
        <w:t> </w:t>
      </w:r>
      <w:r w:rsidRPr="00C44A89">
        <w:rPr>
          <w:rFonts w:ascii="Charis SIL" w:eastAsia="Charis SIL" w:hAnsi="Charis SIL" w:cs="Charis SIL"/>
          <w:i/>
          <w:lang w:val="en-US"/>
        </w:rPr>
        <w:t>W. Jones.</w:t>
      </w:r>
      <w:r w:rsidRPr="00C44A89">
        <w:rPr>
          <w:rFonts w:ascii="Charis SIL" w:eastAsia="Charis SIL" w:hAnsi="Charis SIL" w:cs="Charis SIL"/>
          <w:lang w:val="en-US"/>
        </w:rPr>
        <w:t xml:space="preserve"> On the mystical poetry of the Persians and Hindus — The Works of Sir W. Jones, vol. IV, London, 1807, p. 234. Cf. also, for example, Le Gīta-govinda et le Ritou-sanhara, tr. par H. Fauche, Paris 1850, p. VI; </w:t>
      </w:r>
      <w:r w:rsidRPr="00C44A89">
        <w:rPr>
          <w:rFonts w:ascii="Charis SIL" w:eastAsia="Charis SIL" w:hAnsi="Charis SIL" w:cs="Charis SIL"/>
          <w:i/>
          <w:lang w:val="en-US"/>
        </w:rPr>
        <w:t>K. Hutten.</w:t>
      </w:r>
      <w:r w:rsidRPr="00C44A89">
        <w:rPr>
          <w:rFonts w:ascii="Charis SIL" w:eastAsia="Charis SIL" w:hAnsi="Charis SIL" w:cs="Charis SIL"/>
          <w:lang w:val="en-US"/>
        </w:rPr>
        <w:t xml:space="preserve"> </w:t>
      </w:r>
      <w:r w:rsidRPr="00C44A89">
        <w:rPr>
          <w:rFonts w:ascii="Charis SIL" w:eastAsia="Charis SIL" w:hAnsi="Charis SIL" w:cs="Charis SIL"/>
          <w:lang w:val="de-DE"/>
        </w:rPr>
        <w:t xml:space="preserve">Die Bhakti-Religion in Indien und die christliche Glaube im Neuen Testament. </w:t>
      </w:r>
      <w:r w:rsidRPr="00C44A89">
        <w:rPr>
          <w:rFonts w:ascii="Charis SIL" w:eastAsia="Charis SIL" w:hAnsi="Charis SIL" w:cs="Charis SIL"/>
          <w:lang w:val="en-US"/>
        </w:rPr>
        <w:t xml:space="preserve">Stuttgart, 1930, S. 57; </w:t>
      </w:r>
      <w:r w:rsidRPr="00C44A89">
        <w:rPr>
          <w:rFonts w:ascii="Charis SIL" w:eastAsia="Charis SIL" w:hAnsi="Charis SIL" w:cs="Charis SIL"/>
          <w:i/>
          <w:lang w:val="en-US"/>
        </w:rPr>
        <w:t>M. Winternitz.</w:t>
      </w:r>
      <w:r w:rsidRPr="00C44A89">
        <w:rPr>
          <w:rFonts w:ascii="Charis SIL" w:eastAsia="Charis SIL" w:hAnsi="Charis SIL" w:cs="Charis SIL"/>
          <w:lang w:val="en-US"/>
        </w:rPr>
        <w:t xml:space="preserve"> A history of Indian literature, vol. </w:t>
      </w:r>
      <w:r w:rsidRPr="00C44A89">
        <w:rPr>
          <w:rFonts w:ascii="Charis SIL" w:eastAsia="Charis SIL" w:hAnsi="Charis SIL" w:cs="Charis SIL"/>
          <w:lang w:val="de-DE"/>
        </w:rPr>
        <w:t xml:space="preserve">III, f. 1. Calcutta 1959, p. 137; </w:t>
      </w:r>
      <w:r w:rsidRPr="00C44A89">
        <w:rPr>
          <w:rFonts w:ascii="Charis SIL" w:eastAsia="Charis SIL" w:hAnsi="Charis SIL" w:cs="Charis SIL"/>
          <w:i/>
          <w:lang w:val="de-DE"/>
        </w:rPr>
        <w:t>H. Glasenap,</w:t>
      </w:r>
      <w:r w:rsidRPr="00C44A89">
        <w:rPr>
          <w:rFonts w:ascii="Charis SIL" w:eastAsia="Charis SIL" w:hAnsi="Charis SIL" w:cs="Charis SIL"/>
          <w:lang w:val="de-DE"/>
        </w:rPr>
        <w:t xml:space="preserve"> Die Literaturen Indiens von ihren Anfang bis zur Gegenwart, Stuttgart, 1961, S. 322; </w:t>
      </w:r>
      <w:r w:rsidRPr="00C44A89">
        <w:rPr>
          <w:rFonts w:ascii="Charis SIL" w:eastAsia="Charis SIL" w:hAnsi="Charis SIL" w:cs="Charis SIL"/>
          <w:i/>
          <w:lang w:val="de-DE"/>
        </w:rPr>
        <w:t>M.S. Randhawa.</w:t>
      </w:r>
      <w:r w:rsidRPr="00C44A89">
        <w:rPr>
          <w:rFonts w:ascii="Charis SIL" w:eastAsia="Charis SIL" w:hAnsi="Charis SIL" w:cs="Charis SIL"/>
          <w:lang w:val="de-DE"/>
        </w:rPr>
        <w:t xml:space="preserve"> </w:t>
      </w:r>
      <w:r w:rsidRPr="00C44A89">
        <w:rPr>
          <w:rFonts w:ascii="Charis SIL" w:eastAsia="Charis SIL" w:hAnsi="Charis SIL" w:cs="Charis SIL"/>
          <w:lang w:val="en-US"/>
        </w:rPr>
        <w:lastRenderedPageBreak/>
        <w:t xml:space="preserve">Kangra paintings of the Gīta Govinda. New Delhi, 1963, p. 55; </w:t>
      </w:r>
      <w:r w:rsidRPr="00C44A89">
        <w:rPr>
          <w:rFonts w:ascii="Charis SIL" w:eastAsia="Charis SIL" w:hAnsi="Charis SIL" w:cs="Charis SIL"/>
          <w:i/>
          <w:lang w:val="en-US"/>
        </w:rPr>
        <w:t>K. Chaitanya.</w:t>
      </w:r>
      <w:r w:rsidRPr="00C44A89">
        <w:rPr>
          <w:rFonts w:ascii="Charis SIL" w:eastAsia="Charis SIL" w:hAnsi="Charis SIL" w:cs="Charis SIL"/>
          <w:lang w:val="en-US"/>
        </w:rPr>
        <w:t xml:space="preserve"> A new history of Sanskrit literature. Bombay, 1977, p. 411; Miller, Love Song, P. IX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de-DE"/>
        </w:rPr>
        <w:t>18</w:t>
      </w:r>
      <w:r w:rsidRPr="00C44A89">
        <w:rPr>
          <w:rFonts w:ascii="Charis SIL" w:eastAsia="Charis SIL" w:hAnsi="Charis SIL" w:cs="Charis SIL"/>
          <w:lang w:val="de-DE"/>
        </w:rPr>
        <w:t xml:space="preserve"> Cf. G., Bonn ed., p. XIII, XVII sq.; L. Schroeder, Indiens Literatur und Cultur in historischer Entwicklung. </w:t>
      </w:r>
      <w:r w:rsidRPr="00C44A89">
        <w:rPr>
          <w:rFonts w:ascii="Charis SIL" w:eastAsia="Charis SIL" w:hAnsi="Charis SIL" w:cs="Charis SIL"/>
          <w:lang w:val="en-US"/>
        </w:rPr>
        <w:t>Leipzig, 1887, S. 581; Keith, History, p. 194,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19</w:t>
      </w:r>
      <w:r w:rsidRPr="00C44A89">
        <w:rPr>
          <w:rFonts w:ascii="Charis SIL" w:eastAsia="Charis SIL" w:hAnsi="Charis SIL" w:cs="Charis SIL"/>
          <w:lang w:val="en-US"/>
        </w:rPr>
        <w:t> Cf. above p. 15. See also: Weber, Akademische, S. 227. A. Macdonell (A History of Sanskrit Literature, London, 1917, p. 346) is surprised that G. could be given an interpretation of this kind; and M. Mansinha (Indian literature, ed. Dr. Nagendra, Agra, 1959, p. 476) sees the fault of the poem as lying in its superfluous sensuality. It is interesting to note that already F. Schelling who read G. (the first German translations by F. Mayer and F. Dahlberg were published at the very beginning of the XIX century), denied the symbolic character of the poem and suggested that even if the amorous adventures of Kṛṣṇa sometimes had such a character, they have already lost it in G. (F. Schelling’s Werke, 3 Hauptband, Munchen, 1922 — Philosophie der Kunst, S. 443).</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20</w:t>
      </w:r>
      <w:r w:rsidRPr="00C44A89">
        <w:rPr>
          <w:rFonts w:ascii="Charis SIL" w:eastAsia="Charis SIL" w:hAnsi="Charis SIL" w:cs="Charis SIL"/>
          <w:lang w:val="en-US"/>
        </w:rPr>
        <w:t xml:space="preserve"> Cf. L. Renou et: </w:t>
      </w:r>
      <w:r w:rsidRPr="00C44A89">
        <w:rPr>
          <w:rFonts w:ascii="Charis SIL" w:eastAsia="Charis SIL" w:hAnsi="Charis SIL" w:cs="Charis SIL"/>
          <w:i/>
          <w:lang w:val="en-US"/>
        </w:rPr>
        <w:t>J. Filliozat,</w:t>
      </w:r>
      <w:r w:rsidRPr="00C44A89">
        <w:rPr>
          <w:rFonts w:ascii="Charis SIL" w:eastAsia="Charis SIL" w:hAnsi="Charis SIL" w:cs="Charis SIL"/>
          <w:lang w:val="en-US"/>
        </w:rPr>
        <w:t xml:space="preserve"> L’Inde classique, t. I, Paris, 1947, p. 443; </w:t>
      </w:r>
      <w:r w:rsidRPr="00C44A89">
        <w:rPr>
          <w:rFonts w:ascii="Charis SIL" w:eastAsia="Charis SIL" w:hAnsi="Charis SIL" w:cs="Charis SIL"/>
          <w:i/>
          <w:lang w:val="en-US"/>
        </w:rPr>
        <w:t>I. Fiser,</w:t>
      </w:r>
      <w:r w:rsidRPr="00C44A89">
        <w:rPr>
          <w:rFonts w:ascii="Charis SIL" w:eastAsia="Charis SIL" w:hAnsi="Charis SIL" w:cs="Charis SIL"/>
          <w:lang w:val="en-US"/>
        </w:rPr>
        <w:t xml:space="preserve"> Indian erotics of the oldest period, Prague, 1966, p. 43. Concerning the relations of the corresponding elements in modern culture (particularly the non-obvious presence of the «sacred» element within the «secular») see </w:t>
      </w:r>
      <w:r w:rsidRPr="00C44A89">
        <w:rPr>
          <w:rFonts w:ascii="Charis SIL" w:eastAsia="Charis SIL" w:hAnsi="Charis SIL" w:cs="Charis SIL"/>
          <w:i/>
          <w:lang w:val="en-US"/>
        </w:rPr>
        <w:t>M. Eliade.</w:t>
      </w:r>
      <w:r w:rsidRPr="00C44A89">
        <w:rPr>
          <w:rFonts w:ascii="Charis SIL" w:eastAsia="Charis SIL" w:hAnsi="Charis SIL" w:cs="Charis SIL"/>
          <w:lang w:val="en-US"/>
        </w:rPr>
        <w:t xml:space="preserve"> The sacred in the secular world — «Cultural hermeneutics», Dordrecht, 1973, vol. I, no. 1, p. 101–113.</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21</w:t>
      </w:r>
      <w:r w:rsidRPr="00C44A89">
        <w:rPr>
          <w:rFonts w:ascii="Charis SIL" w:eastAsia="Charis SIL" w:hAnsi="Charis SIL" w:cs="Charis SIL"/>
          <w:lang w:val="en-US"/>
        </w:rPr>
        <w:t> Cf. Smith, Contrasts, p. 158–159.</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22</w:t>
      </w:r>
      <w:r w:rsidRPr="00C44A89">
        <w:rPr>
          <w:rFonts w:ascii="Charis SIL" w:eastAsia="Charis SIL" w:hAnsi="Charis SIL" w:cs="Charis SIL"/>
          <w:lang w:val="en-US"/>
        </w:rPr>
        <w:t xml:space="preserve"> Such is, for instance, the ancient opposition of «earthly» and «divine» love continued in the ideas of neoplatonics, Boetius (De consolatione philosophiae II.8), Thomas Aquinas (cf. his «amor sensitivus — amor intellectivus»), etc. (see below, p. 26), Cf. </w:t>
      </w:r>
      <w:r w:rsidRPr="00C44A89">
        <w:rPr>
          <w:rFonts w:ascii="Charis SIL" w:eastAsia="Charis SIL" w:hAnsi="Charis SIL" w:cs="Charis SIL"/>
          <w:i/>
          <w:lang w:val="en-US"/>
        </w:rPr>
        <w:t>E.G. Rabinovič.</w:t>
      </w:r>
      <w:r w:rsidRPr="00C44A89">
        <w:rPr>
          <w:rFonts w:ascii="Charis SIL" w:eastAsia="Charis SIL" w:hAnsi="Charis SIL" w:cs="Charis SIL"/>
          <w:lang w:val="en-US"/>
        </w:rPr>
        <w:t xml:space="preserve"> Afrodita Uranija i Afrodita Pandemos — «Antičnost i Vizantija», Moskva, 1975, s. 306 sq.; </w:t>
      </w:r>
      <w:r w:rsidRPr="00C44A89">
        <w:rPr>
          <w:rFonts w:ascii="Charis SIL" w:eastAsia="Charis SIL" w:hAnsi="Charis SIL" w:cs="Charis SIL"/>
          <w:i/>
          <w:lang w:val="en-US"/>
        </w:rPr>
        <w:t>A.Ja. Syrkin.</w:t>
      </w:r>
      <w:r w:rsidRPr="00C44A89">
        <w:rPr>
          <w:rFonts w:ascii="Charis SIL" w:eastAsia="Charis SIL" w:hAnsi="Charis SIL" w:cs="Charis SIL"/>
          <w:lang w:val="en-US"/>
        </w:rPr>
        <w:t xml:space="preserve"> Notes on the Kāma Sūtra — «Semiotica» 11, no. 1, 1974, p. 40.</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lastRenderedPageBreak/>
        <w:t>23</w:t>
      </w:r>
      <w:r w:rsidRPr="00C44A89">
        <w:rPr>
          <w:rFonts w:ascii="Charis SIL" w:eastAsia="Charis SIL" w:hAnsi="Charis SIL" w:cs="Charis SIL"/>
          <w:lang w:val="en-US"/>
        </w:rPr>
        <w:t xml:space="preserve"> Daniélou, Les quatre, p. 169 sq.; </w:t>
      </w:r>
      <w:r w:rsidRPr="00C44A89">
        <w:rPr>
          <w:rFonts w:ascii="Charis SIL" w:eastAsia="Charis SIL" w:hAnsi="Charis SIL" w:cs="Charis SIL"/>
          <w:i/>
          <w:lang w:val="en-US"/>
        </w:rPr>
        <w:t>A.Ja. Syrkin.</w:t>
      </w:r>
      <w:r w:rsidRPr="00C44A89">
        <w:rPr>
          <w:rFonts w:ascii="Charis SIL" w:eastAsia="Charis SIL" w:hAnsi="Charis SIL" w:cs="Charis SIL"/>
          <w:lang w:val="en-US"/>
        </w:rPr>
        <w:t xml:space="preserve"> K sistematizacii nekotoryx ponjatij v sanskrite — «Semiotika i vostocnye jazyki», Moskva, 1967, str. 147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de-DE"/>
        </w:rPr>
        <w:t>24</w:t>
      </w:r>
      <w:r w:rsidRPr="00C44A89">
        <w:rPr>
          <w:rFonts w:ascii="Charis SIL" w:eastAsia="Charis SIL" w:hAnsi="Charis SIL" w:cs="Charis SIL"/>
          <w:lang w:val="de-DE"/>
        </w:rPr>
        <w:t xml:space="preserve"> Cf. </w:t>
      </w:r>
      <w:r w:rsidRPr="00C44A89">
        <w:rPr>
          <w:rFonts w:ascii="Charis SIL" w:eastAsia="Charis SIL" w:hAnsi="Charis SIL" w:cs="Charis SIL"/>
          <w:i/>
          <w:lang w:val="de-DE"/>
        </w:rPr>
        <w:t>R. Schmidt.</w:t>
      </w:r>
      <w:r w:rsidRPr="00C44A89">
        <w:rPr>
          <w:rFonts w:ascii="Charis SIL" w:eastAsia="Charis SIL" w:hAnsi="Charis SIL" w:cs="Charis SIL"/>
          <w:lang w:val="de-DE"/>
        </w:rPr>
        <w:t xml:space="preserve"> Liebe und Ehe in alten und modernen Indien. </w:t>
      </w:r>
      <w:r w:rsidRPr="00C44A89">
        <w:rPr>
          <w:rFonts w:ascii="Charis SIL" w:eastAsia="Charis SIL" w:hAnsi="Charis SIL" w:cs="Charis SIL"/>
          <w:lang w:val="en-US"/>
        </w:rPr>
        <w:t>Berlin, 1904, S. 31 sq.; Winternitz, History, p. 165.</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25</w:t>
      </w:r>
      <w:r w:rsidRPr="00C44A89">
        <w:rPr>
          <w:rFonts w:ascii="Charis SIL" w:eastAsia="Charis SIL" w:hAnsi="Charis SIL" w:cs="Charis SIL"/>
          <w:lang w:val="en-US"/>
        </w:rPr>
        <w:t xml:space="preserve"> Considering here some parallels in respect to G. ’s interpretation — first of all from Indian tradition — we shall not dwell upon the more general problem of the role of sexuality in religion and in the interaction of the corresponding principles. From later works cf. in this connection: </w:t>
      </w:r>
      <w:r w:rsidRPr="00C44A89">
        <w:rPr>
          <w:rFonts w:ascii="Charis SIL" w:eastAsia="Charis SIL" w:hAnsi="Charis SIL" w:cs="Charis SIL"/>
          <w:i/>
          <w:lang w:val="en-US"/>
        </w:rPr>
        <w:t>C. Bleeker.</w:t>
      </w:r>
      <w:r w:rsidRPr="00C44A89">
        <w:rPr>
          <w:rFonts w:ascii="Charis SIL" w:eastAsia="Charis SIL" w:hAnsi="Charis SIL" w:cs="Charis SIL"/>
          <w:lang w:val="en-US"/>
        </w:rPr>
        <w:t xml:space="preserve"> Sexuality and Religion — «The Rainbow. A collection of studies in the science of religions». Leiden, 1975, p. 208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26</w:t>
      </w:r>
      <w:r w:rsidRPr="00C44A89">
        <w:rPr>
          <w:rFonts w:ascii="Charis SIL" w:eastAsia="Charis SIL" w:hAnsi="Charis SIL" w:cs="Charis SIL"/>
          <w:lang w:val="en-US"/>
        </w:rPr>
        <w:t> Cf. Fišer, Indian, p. 42 sq., 92.</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27</w:t>
      </w:r>
      <w:r w:rsidRPr="00C44A89">
        <w:rPr>
          <w:rFonts w:ascii="Charis SIL" w:eastAsia="Charis SIL" w:hAnsi="Charis SIL" w:cs="Charis SIL"/>
          <w:lang w:val="en-US"/>
        </w:rPr>
        <w:t> Ibid, p. 48, 109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28</w:t>
      </w:r>
      <w:r w:rsidRPr="00C44A89">
        <w:rPr>
          <w:rFonts w:ascii="Charis SIL" w:eastAsia="Charis SIL" w:hAnsi="Charis SIL" w:cs="Charis SIL"/>
          <w:lang w:val="en-US"/>
        </w:rPr>
        <w:t xml:space="preserve"> The Subject of knowledge perceiving the highest principle is evidently meant here. </w:t>
      </w:r>
      <w:r w:rsidRPr="00C44A89">
        <w:rPr>
          <w:rFonts w:ascii="Charis SIL" w:eastAsia="Charis SIL" w:hAnsi="Charis SIL" w:cs="Charis SIL"/>
          <w:lang w:val="de-DE"/>
        </w:rPr>
        <w:t xml:space="preserve">Cf. </w:t>
      </w:r>
      <w:r w:rsidRPr="00C44A89">
        <w:rPr>
          <w:rFonts w:ascii="Charis SIL" w:eastAsia="Charis SIL" w:hAnsi="Charis SIL" w:cs="Charis SIL"/>
          <w:i/>
          <w:lang w:val="de-DE"/>
        </w:rPr>
        <w:t>F. Heiler,</w:t>
      </w:r>
      <w:r w:rsidRPr="00C44A89">
        <w:rPr>
          <w:rFonts w:ascii="Charis SIL" w:eastAsia="Charis SIL" w:hAnsi="Charis SIL" w:cs="Charis SIL"/>
          <w:lang w:val="de-DE"/>
        </w:rPr>
        <w:t xml:space="preserve"> Die Mystik in den Upanishaden. München, 1925, S. 16; Vaudeville, Evolution, p. 32. </w:t>
      </w:r>
      <w:r w:rsidRPr="00C44A89">
        <w:rPr>
          <w:rFonts w:ascii="Charis SIL" w:eastAsia="Charis SIL" w:hAnsi="Charis SIL" w:cs="Charis SIL"/>
          <w:lang w:val="en-US"/>
        </w:rPr>
        <w:t>See: The Principal Upaniṣads ed. by S. Radhakrishnan. London, 1953, p. 262–263 (with parallels from other traditions — cf. below).</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de-DE"/>
        </w:rPr>
        <w:t>29</w:t>
      </w:r>
      <w:r w:rsidRPr="00C44A89">
        <w:rPr>
          <w:rFonts w:ascii="Charis SIL" w:eastAsia="Charis SIL" w:hAnsi="Charis SIL" w:cs="Charis SIL"/>
          <w:lang w:val="de-DE"/>
        </w:rPr>
        <w:t xml:space="preserve"> Cf. </w:t>
      </w:r>
      <w:r w:rsidRPr="00C44A89">
        <w:rPr>
          <w:rFonts w:ascii="Charis SIL" w:eastAsia="Charis SIL" w:hAnsi="Charis SIL" w:cs="Charis SIL"/>
          <w:i/>
          <w:lang w:val="de-DE"/>
        </w:rPr>
        <w:t>B. Heimann,</w:t>
      </w:r>
      <w:r w:rsidRPr="00C44A89">
        <w:rPr>
          <w:rFonts w:ascii="Charis SIL" w:eastAsia="Charis SIL" w:hAnsi="Charis SIL" w:cs="Charis SIL"/>
          <w:lang w:val="de-DE"/>
        </w:rPr>
        <w:t xml:space="preserve"> Studien zur Eigenart indischen Denkens. Tübingen, 1930, S. 180 sq.; Eadem, Die Tiefschlafspekulation der alten Upanishaden. </w:t>
      </w:r>
      <w:r w:rsidRPr="00C44A89">
        <w:rPr>
          <w:rFonts w:ascii="Charis SIL" w:eastAsia="Charis SIL" w:hAnsi="Charis SIL" w:cs="Charis SIL"/>
          <w:lang w:val="en-US"/>
        </w:rPr>
        <w:t>München, 1922, S. 16.</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30</w:t>
      </w:r>
      <w:r w:rsidRPr="00C44A89">
        <w:rPr>
          <w:rFonts w:ascii="Charis SIL" w:eastAsia="Charis SIL" w:hAnsi="Charis SIL" w:cs="Charis SIL"/>
          <w:lang w:val="en-US"/>
        </w:rPr>
        <w:t xml:space="preserve"> See A. Macdonell, Vedic mythology. Strassburg, 1897, p. 13 sq., 120; A. Daniélou Le </w:t>
      </w:r>
      <w:sdt>
        <w:sdtPr>
          <w:rPr>
            <w:rFonts w:ascii="Charis SIL" w:hAnsi="Charis SIL" w:cs="Charis SIL"/>
          </w:rPr>
          <w:tag w:val="goog_rdk_335"/>
          <w:id w:val="777460536"/>
        </w:sdtPr>
        <w:sdtContent/>
      </w:sdt>
      <w:r w:rsidRPr="00C44A89">
        <w:rPr>
          <w:rFonts w:ascii="Charis SIL" w:eastAsia="Charis SIL" w:hAnsi="Charis SIL" w:cs="Charis SIL"/>
          <w:lang w:val="en-US"/>
        </w:rPr>
        <w:t>polythéisme hindou, Paris, 1960, p. 268 sq., 343 sq.; Fišer, Indian, p. 89 sq.; J. Macy, The dialectics of desire — «Nurmen». Vol. XXII, fasc. 2, 1975, p. 145 sq.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31</w:t>
      </w:r>
      <w:r w:rsidRPr="00C44A89">
        <w:rPr>
          <w:rFonts w:ascii="Charis SIL" w:eastAsia="Charis SIL" w:hAnsi="Charis SIL" w:cs="Charis SIL"/>
          <w:lang w:val="en-US"/>
        </w:rPr>
        <w:t xml:space="preserve"> See Fišer, Indian, p. 33 sq.; 85 sq.; cf. in this connection: W. Foy, Über das Indische Yoni-Symbol — «Aufsatre zur Kultur und Sprachgeschichte vornehmlich des Orients E. Kuhn gewidmet». — München, 1916, S. 423 sq., </w:t>
      </w:r>
      <w:r w:rsidRPr="00C44A89">
        <w:rPr>
          <w:rFonts w:ascii="Charis SIL" w:eastAsia="Charis SIL" w:hAnsi="Charis SIL" w:cs="Charis SIL"/>
          <w:i/>
          <w:lang w:val="en-US"/>
        </w:rPr>
        <w:t>P. Dekeyser,</w:t>
      </w:r>
      <w:r w:rsidRPr="00C44A89">
        <w:rPr>
          <w:rFonts w:ascii="Charis SIL" w:eastAsia="Charis SIL" w:hAnsi="Charis SIL" w:cs="Charis SIL"/>
          <w:lang w:val="en-US"/>
        </w:rPr>
        <w:t xml:space="preserve"> Propos sur le symbolisme phallique dans l’hindouisme — Synthèses», 1961,</w:t>
      </w:r>
      <w:r w:rsidR="00434FA3" w:rsidRPr="00C44A89">
        <w:rPr>
          <w:rFonts w:ascii="Charis SIL" w:eastAsia="Charis SIL" w:hAnsi="Charis SIL" w:cs="Charis SIL"/>
          <w:lang w:val="en-US"/>
        </w:rPr>
        <w:t xml:space="preserve"> </w:t>
      </w:r>
      <w:r w:rsidRPr="00C44A89">
        <w:rPr>
          <w:rFonts w:ascii="Charis SIL" w:eastAsia="Charis SIL" w:hAnsi="Charis SIL" w:cs="Charis SIL"/>
          <w:lang w:val="en-US"/>
        </w:rPr>
        <w:t xml:space="preserve">no. 181, p. 307 sq.; </w:t>
      </w:r>
      <w:r w:rsidRPr="00C44A89">
        <w:rPr>
          <w:rFonts w:ascii="Charis SIL" w:eastAsia="Charis SIL" w:hAnsi="Charis SIL" w:cs="Charis SIL"/>
          <w:i/>
          <w:lang w:val="en-US"/>
        </w:rPr>
        <w:t>W.D. O’Flaherty.</w:t>
      </w:r>
      <w:r w:rsidRPr="00C44A89">
        <w:rPr>
          <w:rFonts w:ascii="Charis SIL" w:eastAsia="Charis SIL" w:hAnsi="Charis SIL" w:cs="Charis SIL"/>
          <w:lang w:val="en-US"/>
        </w:rPr>
        <w:t xml:space="preserve"> </w:t>
      </w:r>
      <w:sdt>
        <w:sdtPr>
          <w:rPr>
            <w:rFonts w:ascii="Charis SIL" w:hAnsi="Charis SIL" w:cs="Charis SIL"/>
          </w:rPr>
          <w:tag w:val="goog_rdk_336"/>
          <w:id w:val="-1342155347"/>
        </w:sdtPr>
        <w:sdtContent/>
      </w:sdt>
      <w:r w:rsidRPr="00C44A89">
        <w:rPr>
          <w:rFonts w:ascii="Charis SIL" w:eastAsia="Charis SIL" w:hAnsi="Charis SIL" w:cs="Charis SIL"/>
          <w:lang w:val="en-US"/>
        </w:rPr>
        <w:t xml:space="preserve">Asceticism and eroticism in the mythology or Śiva, London, 1973, p. 255 sq.; </w:t>
      </w:r>
      <w:r w:rsidRPr="00C44A89">
        <w:rPr>
          <w:rFonts w:ascii="Charis SIL" w:eastAsia="Charis SIL" w:hAnsi="Charis SIL" w:cs="Charis SIL"/>
          <w:i/>
          <w:lang w:val="en-US"/>
        </w:rPr>
        <w:t>J. Filliozat.</w:t>
      </w:r>
      <w:r w:rsidRPr="00C44A89">
        <w:rPr>
          <w:rFonts w:ascii="Charis SIL" w:eastAsia="Charis SIL" w:hAnsi="Charis SIL" w:cs="Charis SIL"/>
          <w:lang w:val="en-US"/>
        </w:rPr>
        <w:t xml:space="preserve"> </w:t>
      </w:r>
      <w:r w:rsidRPr="00C44A89">
        <w:rPr>
          <w:rFonts w:ascii="Charis SIL" w:eastAsia="Charis SIL" w:hAnsi="Charis SIL" w:cs="Charis SIL"/>
          <w:lang w:val="de-DE"/>
        </w:rPr>
        <w:lastRenderedPageBreak/>
        <w:t xml:space="preserve">Continence et sexualité dans le bouddhisme et les disciplines de Yoga — «Laghu Prabandhāh», Leiden, 1974, p. 66 etc. </w:t>
      </w:r>
      <w:r w:rsidRPr="00C44A89">
        <w:rPr>
          <w:rFonts w:ascii="Charis SIL" w:eastAsia="Charis SIL" w:hAnsi="Charis SIL" w:cs="Charis SIL"/>
          <w:lang w:val="en-US"/>
        </w:rPr>
        <w:t xml:space="preserve">It is interesting to mention here the Chinese tradition (that possibly interacted with Indian tantrism) where the relationship of the masculine and feminine principles (Yang–Yin) was regarded as a regulating factor for cosmic harmony (cf. </w:t>
      </w:r>
      <w:r w:rsidRPr="00C44A89">
        <w:rPr>
          <w:rFonts w:ascii="Charis SIL" w:eastAsia="Charis SIL" w:hAnsi="Charis SIL" w:cs="Charis SIL"/>
          <w:i/>
          <w:lang w:val="en-US"/>
        </w:rPr>
        <w:t>S. Couvreur.</w:t>
      </w:r>
      <w:r w:rsidRPr="00C44A89">
        <w:rPr>
          <w:rFonts w:ascii="Charis SIL" w:eastAsia="Charis SIL" w:hAnsi="Charis SIL" w:cs="Charis SIL"/>
          <w:lang w:val="en-US"/>
        </w:rPr>
        <w:t xml:space="preserve"> Li Ki ou mémoires sur les bienséances et les </w:t>
      </w:r>
      <w:sdt>
        <w:sdtPr>
          <w:rPr>
            <w:rFonts w:ascii="Charis SIL" w:hAnsi="Charis SIL" w:cs="Charis SIL"/>
          </w:rPr>
          <w:tag w:val="goog_rdk_337"/>
          <w:id w:val="-1398579930"/>
        </w:sdtPr>
        <w:sdtContent/>
      </w:sdt>
      <w:r w:rsidRPr="00C44A89">
        <w:rPr>
          <w:rFonts w:ascii="Charis SIL" w:eastAsia="Charis SIL" w:hAnsi="Charis SIL" w:cs="Charis SIL"/>
          <w:lang w:val="en-US"/>
        </w:rPr>
        <w:t xml:space="preserve">cérémonies, t. II, 2-ème pt., Paris, 1950, p. 650 sq.; </w:t>
      </w:r>
      <w:r w:rsidRPr="00C44A89">
        <w:rPr>
          <w:rFonts w:ascii="Charis SIL" w:eastAsia="Charis SIL" w:hAnsi="Charis SIL" w:cs="Charis SIL"/>
          <w:i/>
          <w:lang w:val="en-US"/>
        </w:rPr>
        <w:t>R.H. van Gulik,</w:t>
      </w:r>
      <w:r w:rsidRPr="00C44A89">
        <w:rPr>
          <w:rFonts w:ascii="Charis SIL" w:eastAsia="Charis SIL" w:hAnsi="Charis SIL" w:cs="Charis SIL"/>
          <w:lang w:val="en-US"/>
        </w:rPr>
        <w:t xml:space="preserve"> Sexual life in ancient China, Leiden, 1961, p. 348 sq.; </w:t>
      </w:r>
      <w:r w:rsidRPr="00C44A89">
        <w:rPr>
          <w:rFonts w:ascii="Charis SIL" w:eastAsia="Charis SIL" w:hAnsi="Charis SIL" w:cs="Charis SIL"/>
          <w:i/>
          <w:lang w:val="en-US"/>
        </w:rPr>
        <w:t>A.Ja. Syrkin</w:t>
      </w:r>
      <w:r w:rsidRPr="00C44A89">
        <w:rPr>
          <w:rFonts w:ascii="Charis SIL" w:eastAsia="Charis SIL" w:hAnsi="Charis SIL" w:cs="Charis SIL"/>
          <w:lang w:val="en-US"/>
        </w:rPr>
        <w:t xml:space="preserve"> and </w:t>
      </w:r>
      <w:r w:rsidRPr="00C44A89">
        <w:rPr>
          <w:rFonts w:ascii="Charis SIL" w:eastAsia="Charis SIL" w:hAnsi="Charis SIL" w:cs="Charis SIL"/>
          <w:i/>
          <w:lang w:val="en-US"/>
        </w:rPr>
        <w:t>I.I. Sokolova.</w:t>
      </w:r>
      <w:r w:rsidRPr="00C44A89">
        <w:rPr>
          <w:rFonts w:ascii="Charis SIL" w:eastAsia="Charis SIL" w:hAnsi="Charis SIL" w:cs="Charis SIL"/>
          <w:lang w:val="en-US"/>
        </w:rPr>
        <w:t xml:space="preserve"> Ob odnoj didaktičeskoj tradicii v Indii i Kitae — «Rol’ tradicij v istorii i kul’ture Kitaja», Moskva, 1972, p. 129, 135 etc. Similar ideas correlating the marriage union with the divine sphere (cf. below, p. 26) are widespread in corresponding canonic and folklore texts.</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32</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B.K. Goswami Shastri</w:t>
      </w:r>
      <w:r w:rsidRPr="00C44A89">
        <w:rPr>
          <w:rFonts w:ascii="Charis SIL" w:eastAsia="Charis SIL" w:hAnsi="Charis SIL" w:cs="Charis SIL"/>
          <w:lang w:val="en-US"/>
        </w:rPr>
        <w:t xml:space="preserve">, The Bhakti cult in ancient India, Calcutta, 1922; </w:t>
      </w:r>
      <w:r w:rsidRPr="00C44A89">
        <w:rPr>
          <w:rFonts w:ascii="Charis SIL" w:eastAsia="Charis SIL" w:hAnsi="Charis SIL" w:cs="Charis SIL"/>
          <w:i/>
          <w:lang w:val="en-US"/>
        </w:rPr>
        <w:t>S.K. De,</w:t>
      </w:r>
      <w:r w:rsidRPr="00C44A89">
        <w:rPr>
          <w:rFonts w:ascii="Charis SIL" w:eastAsia="Charis SIL" w:hAnsi="Charis SIL" w:cs="Charis SIL"/>
          <w:lang w:val="en-US"/>
        </w:rPr>
        <w:t xml:space="preserve"> Sanskrit devotional poetry — «Aspects of Sanskrit literature». Calcutta, 1959, p. 101 sq.; </w:t>
      </w:r>
      <w:r w:rsidRPr="00C44A89">
        <w:rPr>
          <w:rFonts w:ascii="Charis SIL" w:eastAsia="Charis SIL" w:hAnsi="Charis SIL" w:cs="Charis SIL"/>
          <w:i/>
          <w:lang w:val="en-US"/>
        </w:rPr>
        <w:t>A. Gail,</w:t>
      </w:r>
      <w:r w:rsidRPr="00C44A89">
        <w:rPr>
          <w:rFonts w:ascii="Charis SIL" w:eastAsia="Charis SIL" w:hAnsi="Charis SIL" w:cs="Charis SIL"/>
          <w:lang w:val="en-US"/>
        </w:rPr>
        <w:t xml:space="preserve"> Bhakti in Bhāgavatapurāṇa, Wiesbaden, 1969, S. 92 sq.; 100 sq.; </w:t>
      </w:r>
      <w:r w:rsidRPr="00C44A89">
        <w:rPr>
          <w:rFonts w:ascii="Charis SIL" w:eastAsia="Charis SIL" w:hAnsi="Charis SIL" w:cs="Charis SIL"/>
          <w:i/>
          <w:lang w:val="en-US"/>
        </w:rPr>
        <w:t>T.J. Solomon.</w:t>
      </w:r>
      <w:r w:rsidRPr="00C44A89">
        <w:rPr>
          <w:rFonts w:ascii="Charis SIL" w:eastAsia="Charis SIL" w:hAnsi="Charis SIL" w:cs="Charis SIL"/>
          <w:lang w:val="en-US"/>
        </w:rPr>
        <w:t xml:space="preserve"> Early Vaiṣṇava bhakti and its autochthonous heritage — «History of Religions», vol. 10, no. 1, 1970, p. 32 sq.; </w:t>
      </w:r>
      <w:r w:rsidRPr="00C44A89">
        <w:rPr>
          <w:rFonts w:ascii="Charis SIL" w:eastAsia="Charis SIL" w:hAnsi="Charis SIL" w:cs="Charis SIL"/>
          <w:i/>
          <w:lang w:val="en-US"/>
        </w:rPr>
        <w:t>F.E. Hardy,</w:t>
      </w:r>
      <w:r w:rsidRPr="00C44A89">
        <w:rPr>
          <w:rFonts w:ascii="Charis SIL" w:eastAsia="Charis SIL" w:hAnsi="Charis SIL" w:cs="Charis SIL"/>
          <w:lang w:val="en-US"/>
        </w:rPr>
        <w:t xml:space="preserve"> Emotional Kṛṣṇa bhakti. Thesis submitted for the degree of Dr. of Phil, at the Univ. of Oxford, May 1976 (an exhaustive piece of research ending with an analysis of Bhāgavata purāṇa), etc. Concerning the use of the term cf. Minoru Hara, Note on two Sanskrit religious terms, Bhakti and Śraddhā — «Indo- Iranian Journal», vol. VII, 1963/64, p. 124 sq. The famous anthology of Kṛṣṇaite hymns, Kṛṣṇakarṇāmṛta, probably does not precede G. as some scholars have assumed (A.G. Wariyar, K.R. Pisharoti), but must be dated later, around 1300 A.D. (cf. </w:t>
      </w:r>
      <w:r w:rsidRPr="00C44A89">
        <w:rPr>
          <w:rFonts w:ascii="Charis SIL" w:eastAsia="Charis SIL" w:hAnsi="Charis SIL" w:cs="Charis SIL"/>
          <w:i/>
          <w:lang w:val="en-US"/>
        </w:rPr>
        <w:t>F. Wilson,</w:t>
      </w:r>
      <w:r w:rsidRPr="00C44A89">
        <w:rPr>
          <w:rFonts w:ascii="Charis SIL" w:eastAsia="Charis SIL" w:hAnsi="Charis SIL" w:cs="Charis SIL"/>
          <w:lang w:val="en-US"/>
        </w:rPr>
        <w:t xml:space="preserve"> The loves of Kṛṣṇa. The Kṛṣṇakarṇāmṛta of Līlāśuka Bilvamaṅgala. Philadelphia, 1975, p. 16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33</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R. Pischel.</w:t>
      </w:r>
      <w:r w:rsidRPr="00C44A89">
        <w:rPr>
          <w:rFonts w:ascii="Charis SIL" w:eastAsia="Charis SIL" w:hAnsi="Charis SIL" w:cs="Charis SIL"/>
          <w:lang w:val="en-US"/>
        </w:rPr>
        <w:t xml:space="preserve"> </w:t>
      </w:r>
      <w:r w:rsidRPr="00C44A89">
        <w:rPr>
          <w:rFonts w:ascii="Charis SIL" w:eastAsia="Charis SIL" w:hAnsi="Charis SIL" w:cs="Charis SIL"/>
          <w:lang w:val="de-DE"/>
        </w:rPr>
        <w:t xml:space="preserve">Die Hofdichter des Lakṣmaṇasena. Göttingen, 1893, S. 21 f; De, Sanskrit, p. 141 sq.; </w:t>
      </w:r>
      <w:r w:rsidRPr="00C44A89">
        <w:rPr>
          <w:rFonts w:ascii="Charis SIL" w:eastAsia="Charis SIL" w:hAnsi="Charis SIL" w:cs="Charis SIL"/>
          <w:i/>
          <w:lang w:val="de-DE"/>
        </w:rPr>
        <w:t>V.W. Karambelkar.</w:t>
      </w:r>
      <w:r w:rsidRPr="00C44A89">
        <w:rPr>
          <w:rFonts w:ascii="Charis SIL" w:eastAsia="Charis SIL" w:hAnsi="Charis SIL" w:cs="Charis SIL"/>
          <w:lang w:val="de-DE"/>
        </w:rPr>
        <w:t xml:space="preserve"> </w:t>
      </w:r>
      <w:r w:rsidRPr="00C44A89">
        <w:rPr>
          <w:rFonts w:ascii="Charis SIL" w:eastAsia="Charis SIL" w:hAnsi="Charis SIL" w:cs="Charis SIL"/>
          <w:lang w:val="en-US"/>
        </w:rPr>
        <w:t xml:space="preserve">Three more imitations of the Gītagovinda — </w:t>
      </w:r>
      <w:r w:rsidRPr="00C44A89">
        <w:rPr>
          <w:rFonts w:ascii="Charis SIL" w:eastAsia="Charis SIL" w:hAnsi="Charis SIL" w:cs="Charis SIL"/>
          <w:lang w:val="en-US"/>
        </w:rPr>
        <w:lastRenderedPageBreak/>
        <w:t xml:space="preserve">«Indian Historical Quarterly», vol. 25, no. 2, 1949, p. 95 sq.; </w:t>
      </w:r>
      <w:r w:rsidRPr="00C44A89">
        <w:rPr>
          <w:rFonts w:ascii="Charis SIL" w:eastAsia="Charis SIL" w:hAnsi="Charis SIL" w:cs="Charis SIL"/>
          <w:i/>
          <w:lang w:val="en-US"/>
        </w:rPr>
        <w:t>K.N. Mahapatra.</w:t>
      </w:r>
      <w:r w:rsidRPr="00C44A89">
        <w:rPr>
          <w:rFonts w:ascii="Charis SIL" w:eastAsia="Charis SIL" w:hAnsi="Charis SIL" w:cs="Charis SIL"/>
          <w:lang w:val="en-US"/>
        </w:rPr>
        <w:t xml:space="preserve"> Some imitations of the Gītagovindam — «The Orissa Historical Research Journal», vol. 15, no. 3–4, 1971, p. 95 sq.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34</w:t>
      </w:r>
      <w:r w:rsidRPr="00C44A89">
        <w:rPr>
          <w:rFonts w:ascii="Charis SIL" w:eastAsia="Charis SIL" w:hAnsi="Charis SIL" w:cs="Charis SIL"/>
          <w:lang w:val="en-US"/>
        </w:rPr>
        <w:t xml:space="preserve"> Concerning these trends see, for example, R.C. Bhandarkar, Vaiṣṇavism, śaivism and minor religious sects, Strassburg, 1913, p. 42 sq.; </w:t>
      </w:r>
      <w:r w:rsidRPr="00C44A89">
        <w:rPr>
          <w:rFonts w:ascii="Charis SIL" w:eastAsia="Charis SIL" w:hAnsi="Charis SIL" w:cs="Charis SIL"/>
          <w:i/>
          <w:lang w:val="en-US"/>
        </w:rPr>
        <w:t>J. Farquha,</w:t>
      </w:r>
      <w:r w:rsidRPr="00C44A89">
        <w:rPr>
          <w:rFonts w:ascii="Charis SIL" w:eastAsia="Charis SIL" w:hAnsi="Charis SIL" w:cs="Charis SIL"/>
          <w:lang w:val="en-US"/>
        </w:rPr>
        <w:t xml:space="preserve"> An outline of the religious literature of India. </w:t>
      </w:r>
      <w:r w:rsidRPr="00C44A89">
        <w:rPr>
          <w:rFonts w:ascii="Charis SIL" w:eastAsia="Charis SIL" w:hAnsi="Charis SIL" w:cs="Charis SIL"/>
          <w:lang w:val="de-DE"/>
        </w:rPr>
        <w:t xml:space="preserve">Oxford, 1920, p. 237 sq.; </w:t>
      </w:r>
      <w:r w:rsidRPr="00C44A89">
        <w:rPr>
          <w:rFonts w:ascii="Charis SIL" w:eastAsia="Charis SIL" w:hAnsi="Charis SIL" w:cs="Charis SIL"/>
          <w:i/>
          <w:lang w:val="de-DE"/>
        </w:rPr>
        <w:t>W. Eidlitz,</w:t>
      </w:r>
      <w:r w:rsidRPr="00C44A89">
        <w:rPr>
          <w:rFonts w:ascii="Charis SIL" w:eastAsia="Charis SIL" w:hAnsi="Charis SIL" w:cs="Charis SIL"/>
          <w:lang w:val="de-DE"/>
        </w:rPr>
        <w:t xml:space="preserve"> Die Indische Gottesliebe. Olten, 1955, S. 133 sq.; De, Bengali; idem. </w:t>
      </w:r>
      <w:r w:rsidRPr="00C44A89">
        <w:rPr>
          <w:rFonts w:ascii="Charis SIL" w:eastAsia="Charis SIL" w:hAnsi="Charis SIL" w:cs="Charis SIL"/>
          <w:lang w:val="en-US"/>
        </w:rPr>
        <w:t xml:space="preserve">Early history of the Vaiṣṇava faith and movement in Bengal. Calcutta, 1961; </w:t>
      </w:r>
      <w:r w:rsidRPr="00C44A89">
        <w:rPr>
          <w:rFonts w:ascii="Charis SIL" w:eastAsia="Charis SIL" w:hAnsi="Charis SIL" w:cs="Charis SIL"/>
          <w:i/>
          <w:lang w:val="en-US"/>
        </w:rPr>
        <w:t>Sh. Dasgupta,</w:t>
      </w:r>
      <w:r w:rsidRPr="00C44A89">
        <w:rPr>
          <w:rFonts w:ascii="Charis SIL" w:eastAsia="Charis SIL" w:hAnsi="Charis SIL" w:cs="Charis SIL"/>
          <w:lang w:val="en-US"/>
        </w:rPr>
        <w:t xml:space="preserve"> Obscure, p. 129 sq.; </w:t>
      </w:r>
      <w:r w:rsidRPr="00C44A89">
        <w:rPr>
          <w:rFonts w:ascii="Charis SIL" w:eastAsia="Charis SIL" w:hAnsi="Charis SIL" w:cs="Charis SIL"/>
          <w:i/>
          <w:lang w:val="en-US"/>
        </w:rPr>
        <w:t>E.C. Dimock,</w:t>
      </w:r>
      <w:r w:rsidRPr="00C44A89">
        <w:rPr>
          <w:rFonts w:ascii="Charis SIL" w:eastAsia="Charis SIL" w:hAnsi="Charis SIL" w:cs="Charis SIL"/>
          <w:lang w:val="en-US"/>
        </w:rPr>
        <w:t xml:space="preserve"> The place of the hidden moon. Erotic mysticism in the Vaiṣṇava - Sahajiyā cult of Bengal, Chicago–London, 1966; Fane, Female, p. 78 sq.;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35</w:t>
      </w:r>
      <w:r w:rsidRPr="00C44A89">
        <w:rPr>
          <w:rFonts w:ascii="Charis SIL" w:eastAsia="Charis SIL" w:hAnsi="Charis SIL" w:cs="Charis SIL"/>
          <w:lang w:val="en-US"/>
        </w:rPr>
        <w:t xml:space="preserve"> Here we encounter a tradition independent of G. and preceding it. Cf. the devotional poetry of Periyāḷvar, of the poetess Āṇḍāl, etc. Cf. </w:t>
      </w:r>
      <w:r w:rsidRPr="00C44A89">
        <w:rPr>
          <w:rFonts w:ascii="Charis SIL" w:eastAsia="Charis SIL" w:hAnsi="Charis SIL" w:cs="Charis SIL"/>
          <w:i/>
          <w:lang w:val="en-US"/>
        </w:rPr>
        <w:t>V. Manickam.</w:t>
      </w:r>
      <w:r w:rsidRPr="00C44A89">
        <w:rPr>
          <w:rFonts w:ascii="Charis SIL" w:eastAsia="Charis SIL" w:hAnsi="Charis SIL" w:cs="Charis SIL"/>
          <w:lang w:val="en-US"/>
        </w:rPr>
        <w:t xml:space="preserve"> The Tamil concept of love. Madras, 1962; Vaudeville, Evolution, p. 33 sq.; Hardy, Emotional, p. 167 sq.;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36</w:t>
      </w:r>
      <w:r w:rsidRPr="00C44A89">
        <w:rPr>
          <w:rFonts w:ascii="Charis SIL" w:eastAsia="Charis SIL" w:hAnsi="Charis SIL" w:cs="Charis SIL"/>
          <w:lang w:val="en-US"/>
        </w:rPr>
        <w:t xml:space="preserve"> See on the various authors: </w:t>
      </w:r>
      <w:r w:rsidRPr="00C44A89">
        <w:rPr>
          <w:rFonts w:ascii="Charis SIL" w:eastAsia="Charis SIL" w:hAnsi="Charis SIL" w:cs="Charis SIL"/>
          <w:i/>
          <w:lang w:val="en-US"/>
        </w:rPr>
        <w:t>G. Grierson.</w:t>
      </w:r>
      <w:r w:rsidRPr="00C44A89">
        <w:rPr>
          <w:rFonts w:ascii="Charis SIL" w:eastAsia="Charis SIL" w:hAnsi="Charis SIL" w:cs="Charis SIL"/>
          <w:lang w:val="en-US"/>
        </w:rPr>
        <w:t xml:space="preserve"> The popular literature of Northern India, BSOS, vol. I, 1920, p. 119 sq.; The Songs of Vidyāpati, ed. by Subhadra Jha, Banaras, 1954: </w:t>
      </w:r>
      <w:r w:rsidRPr="00C44A89">
        <w:rPr>
          <w:rFonts w:ascii="Charis SIL" w:eastAsia="Charis SIL" w:hAnsi="Charis SIL" w:cs="Charis SIL"/>
          <w:i/>
          <w:lang w:val="en-US"/>
        </w:rPr>
        <w:t>S.O. Serebrjanyj.</w:t>
      </w:r>
      <w:r w:rsidRPr="00C44A89">
        <w:rPr>
          <w:rFonts w:ascii="Charis SIL" w:eastAsia="Charis SIL" w:hAnsi="Charis SIL" w:cs="Charis SIL"/>
          <w:lang w:val="en-US"/>
        </w:rPr>
        <w:t xml:space="preserve"> Istoki bengal’skoj višnuitskoj poèzii XVI–XVII vv. i razvitie liriki trubadurov XII–XIII vv. — «Tipologija i vzaimosvjazi literatur vostoka i zapada» Moskva, 1974, str. 462 sq.; </w:t>
      </w:r>
      <w:r w:rsidRPr="00C44A89">
        <w:rPr>
          <w:rFonts w:ascii="Charis SIL" w:eastAsia="Charis SIL" w:hAnsi="Charis SIL" w:cs="Charis SIL"/>
          <w:i/>
          <w:lang w:val="en-US"/>
        </w:rPr>
        <w:t>S. Chakravarti,</w:t>
      </w:r>
      <w:r w:rsidRPr="00C44A89">
        <w:rPr>
          <w:rFonts w:ascii="Charis SIL" w:eastAsia="Charis SIL" w:hAnsi="Charis SIL" w:cs="Charis SIL"/>
          <w:lang w:val="en-US"/>
        </w:rPr>
        <w:t xml:space="preserve"> Caitanya et la théorie de l’amour divin-prema. </w:t>
      </w:r>
      <w:r w:rsidRPr="00C44A89">
        <w:rPr>
          <w:rFonts w:ascii="Charis SIL" w:eastAsia="Charis SIL" w:hAnsi="Charis SIL" w:cs="Charis SIL"/>
          <w:lang w:val="de-DE"/>
        </w:rPr>
        <w:t xml:space="preserve">Paris, 1933; </w:t>
      </w:r>
      <w:r w:rsidRPr="00C44A89">
        <w:rPr>
          <w:rFonts w:ascii="Charis SIL" w:eastAsia="Charis SIL" w:hAnsi="Charis SIL" w:cs="Charis SIL"/>
          <w:i/>
          <w:lang w:val="de-DE"/>
        </w:rPr>
        <w:t>W. Eidlitz.</w:t>
      </w:r>
      <w:r w:rsidRPr="00C44A89">
        <w:rPr>
          <w:rFonts w:ascii="Charis SIL" w:eastAsia="Charis SIL" w:hAnsi="Charis SIL" w:cs="Charis SIL"/>
          <w:lang w:val="de-DE"/>
        </w:rPr>
        <w:t xml:space="preserve"> Kṛṣṇa - Caitanya, sein Leben und seine Lehre, Stockholm, 1968; </w:t>
      </w:r>
      <w:r w:rsidRPr="00C44A89">
        <w:rPr>
          <w:rFonts w:ascii="Charis SIL" w:eastAsia="Charis SIL" w:hAnsi="Charis SIL" w:cs="Charis SIL"/>
          <w:i/>
          <w:lang w:val="de-DE"/>
        </w:rPr>
        <w:t>N.J. Hein.</w:t>
      </w:r>
      <w:r w:rsidRPr="00C44A89">
        <w:rPr>
          <w:rFonts w:ascii="Charis SIL" w:eastAsia="Charis SIL" w:hAnsi="Charis SIL" w:cs="Charis SIL"/>
          <w:lang w:val="de-DE"/>
        </w:rPr>
        <w:t xml:space="preserve"> </w:t>
      </w:r>
      <w:r w:rsidRPr="00C44A89">
        <w:rPr>
          <w:rFonts w:ascii="Charis SIL" w:eastAsia="Charis SIL" w:hAnsi="Charis SIL" w:cs="Charis SIL"/>
          <w:lang w:val="en-US"/>
        </w:rPr>
        <w:t xml:space="preserve">Caitanya’s ecstasies and the theology of the name — «Hinduism. New essays in the history of religions». Leiden, 1976, p. 20 sq.; </w:t>
      </w:r>
      <w:r w:rsidRPr="00C44A89">
        <w:rPr>
          <w:rFonts w:ascii="Charis SIL" w:eastAsia="Charis SIL" w:hAnsi="Charis SIL" w:cs="Charis SIL"/>
          <w:i/>
          <w:lang w:val="en-US"/>
        </w:rPr>
        <w:t>R. Stahl.</w:t>
      </w:r>
      <w:r w:rsidRPr="00C44A89">
        <w:rPr>
          <w:rFonts w:ascii="Charis SIL" w:eastAsia="Charis SIL" w:hAnsi="Charis SIL" w:cs="Charis SIL"/>
          <w:lang w:val="en-US"/>
        </w:rPr>
        <w:t xml:space="preserve"> The Philosophy of Kabīr — «Philosophy East and West», vol. 4, no. 2, 1954, p. 141 sq.; </w:t>
      </w:r>
      <w:r w:rsidRPr="00C44A89">
        <w:rPr>
          <w:rFonts w:ascii="Charis SIL" w:eastAsia="Charis SIL" w:hAnsi="Charis SIL" w:cs="Charis SIL"/>
          <w:i/>
          <w:lang w:val="en-US"/>
        </w:rPr>
        <w:t>P.C. Bagchi.</w:t>
      </w:r>
      <w:r w:rsidRPr="00C44A89">
        <w:rPr>
          <w:rFonts w:ascii="Charis SIL" w:eastAsia="Charis SIL" w:hAnsi="Charis SIL" w:cs="Charis SIL"/>
          <w:lang w:val="en-US"/>
        </w:rPr>
        <w:t xml:space="preserve"> Early mediaeval mysticism and Kabir — «The Vishvabharati Quarterly», vol. XXV, no. 3–4, 1960, p. 160 sq.; </w:t>
      </w:r>
      <w:r w:rsidRPr="00C44A89">
        <w:rPr>
          <w:rFonts w:ascii="Charis SIL" w:eastAsia="Charis SIL" w:hAnsi="Charis SIL" w:cs="Charis SIL"/>
          <w:i/>
          <w:lang w:val="en-US"/>
        </w:rPr>
        <w:t>N.M. Sazanova.</w:t>
      </w:r>
      <w:r w:rsidRPr="00C44A89">
        <w:rPr>
          <w:rFonts w:ascii="Charis SIL" w:eastAsia="Charis SIL" w:hAnsi="Charis SIL" w:cs="Charis SIL"/>
          <w:lang w:val="en-US"/>
        </w:rPr>
        <w:t xml:space="preserve"> «Okean poèzii» Sur Dasa, Moskva, 1973, particularly p. 123 sq.; </w:t>
      </w:r>
      <w:r w:rsidRPr="00C44A89">
        <w:rPr>
          <w:rFonts w:ascii="Charis SIL" w:eastAsia="Charis SIL" w:hAnsi="Charis SIL" w:cs="Charis SIL"/>
          <w:i/>
          <w:lang w:val="en-US"/>
        </w:rPr>
        <w:lastRenderedPageBreak/>
        <w:t>S.M. Pandey.</w:t>
      </w:r>
      <w:r w:rsidRPr="00C44A89">
        <w:rPr>
          <w:rFonts w:ascii="Charis SIL" w:eastAsia="Charis SIL" w:hAnsi="Charis SIL" w:cs="Charis SIL"/>
          <w:lang w:val="en-US"/>
        </w:rPr>
        <w:t xml:space="preserve"> Mīrābāī and her contributions to the bhakti movement —«History of religions», vol. 5, no. 1, 1965, p. 54 sq.; 65 sq.; </w:t>
      </w:r>
      <w:r w:rsidRPr="00C44A89">
        <w:rPr>
          <w:rFonts w:ascii="Charis SIL" w:eastAsia="Charis SIL" w:hAnsi="Charis SIL" w:cs="Charis SIL"/>
          <w:i/>
          <w:lang w:val="en-US"/>
        </w:rPr>
        <w:t>J.A. Ramsaran.</w:t>
      </w:r>
      <w:r w:rsidRPr="00C44A89">
        <w:rPr>
          <w:rFonts w:ascii="Charis SIL" w:eastAsia="Charis SIL" w:hAnsi="Charis SIL" w:cs="Charis SIL"/>
          <w:lang w:val="en-US"/>
        </w:rPr>
        <w:t xml:space="preserve"> English and Hindi religious poetry — «Studies in the history of religions», vol. XXIII. Leiden, 1973, p. 94 sq.; 109 sq.;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37</w:t>
      </w:r>
      <w:r w:rsidRPr="00C44A89">
        <w:rPr>
          <w:rFonts w:ascii="Charis SIL" w:eastAsia="Charis SIL" w:hAnsi="Charis SIL" w:cs="Charis SIL"/>
          <w:lang w:val="en-US"/>
        </w:rPr>
        <w:t> Cf. The Songs of Vidyāpati, p. 179 sq.; Serebrjanyj. Istoki, str. 464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38</w:t>
      </w:r>
      <w:r w:rsidRPr="00C44A89">
        <w:rPr>
          <w:rFonts w:ascii="Charis SIL" w:eastAsia="Charis SIL" w:hAnsi="Charis SIL" w:cs="Charis SIL"/>
          <w:lang w:val="en-US"/>
        </w:rPr>
        <w:t> See on this aspect of Kṛṣṇa worship: Ch. White, Kṛṣṇa. A divine child — «History of religions», vol. 10, no. 2, 1970, p. 156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39</w:t>
      </w:r>
      <w:r w:rsidRPr="00C44A89">
        <w:rPr>
          <w:rFonts w:ascii="Charis SIL" w:eastAsia="Charis SIL" w:hAnsi="Charis SIL" w:cs="Charis SIL"/>
          <w:lang w:val="en-US"/>
        </w:rPr>
        <w:t xml:space="preserve"> Cf. for example, Love Songs of Vidyāpati, tr. by D. Bhattacharya. London, 1963, p. 30 (about the «male approach of Jayadeva and almost feminine of Vidyāpati»); </w:t>
      </w:r>
      <w:r w:rsidRPr="00C44A89">
        <w:rPr>
          <w:rFonts w:ascii="Charis SIL" w:eastAsia="Charis SIL" w:hAnsi="Charis SIL" w:cs="Charis SIL"/>
          <w:i/>
          <w:lang w:val="en-US"/>
        </w:rPr>
        <w:t>N.M. Sazanova.</w:t>
      </w:r>
      <w:r w:rsidRPr="00C44A89">
        <w:rPr>
          <w:rFonts w:ascii="Charis SIL" w:eastAsia="Charis SIL" w:hAnsi="Charis SIL" w:cs="Charis SIL"/>
          <w:lang w:val="en-US"/>
        </w:rPr>
        <w:t xml:space="preserve"> Ob osnovnyx žanrax literatury bxakti — «Literary Indii», Moskva 1973, str. 60 sq., etc. As we see, the bhakti displays thus certain traits of travestism.</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en-US"/>
        </w:rPr>
        <w:t>40</w:t>
      </w:r>
      <w:r w:rsidRPr="00C44A89">
        <w:rPr>
          <w:rFonts w:ascii="Charis SIL" w:eastAsia="Charis SIL" w:hAnsi="Charis SIL" w:cs="Charis SIL"/>
          <w:lang w:val="en-US"/>
        </w:rPr>
        <w:t xml:space="preserve"> Cf. La bhakti. Le Stavacintāmaṇi de Bhaṭṭanārāyaṇa, texte, trad. et comm. par L. Silburn. Paris, 1964, p. 22 sq., 35 sq., and others. Among recent publications see in this connection: </w:t>
      </w:r>
      <w:r w:rsidRPr="00C44A89">
        <w:rPr>
          <w:rFonts w:ascii="Charis SIL" w:eastAsia="Charis SIL" w:hAnsi="Charis SIL" w:cs="Charis SIL"/>
          <w:i/>
          <w:lang w:val="en-US"/>
        </w:rPr>
        <w:t>M. Dhavamony,</w:t>
      </w:r>
      <w:r w:rsidRPr="00C44A89">
        <w:rPr>
          <w:rFonts w:ascii="Charis SIL" w:eastAsia="Charis SIL" w:hAnsi="Charis SIL" w:cs="Charis SIL"/>
          <w:lang w:val="en-US"/>
        </w:rPr>
        <w:t xml:space="preserve"> Love of God according to Śaiva siddhānta, A Study in mysticism and theology of Śaivism. </w:t>
      </w:r>
      <w:r w:rsidRPr="00C44A89">
        <w:rPr>
          <w:rFonts w:ascii="Charis SIL" w:eastAsia="Charis SIL" w:hAnsi="Charis SIL" w:cs="Charis SIL"/>
          <w:lang w:val="de-DE"/>
        </w:rPr>
        <w:t>Oxford, 1971, p. 70 sq., 352 sq.</w:t>
      </w:r>
    </w:p>
    <w:p w:rsidR="000C2862" w:rsidRPr="00C44A89" w:rsidRDefault="005E68CD">
      <w:pPr>
        <w:spacing w:line="360" w:lineRule="auto"/>
        <w:ind w:firstLine="567"/>
        <w:jc w:val="both"/>
        <w:rPr>
          <w:rFonts w:ascii="Charis SIL" w:eastAsia="Charis SIL" w:hAnsi="Charis SIL" w:cs="Charis SIL"/>
          <w:vertAlign w:val="superscript"/>
          <w:lang w:val="en-US"/>
        </w:rPr>
      </w:pPr>
      <w:bookmarkStart w:id="24" w:name="_heading=h.26in1rg" w:colFirst="0" w:colLast="0"/>
      <w:bookmarkEnd w:id="24"/>
      <w:r w:rsidRPr="00C44A89">
        <w:rPr>
          <w:rFonts w:ascii="Charis SIL" w:eastAsia="Charis SIL" w:hAnsi="Charis SIL" w:cs="Charis SIL"/>
          <w:vertAlign w:val="superscript"/>
          <w:lang w:val="de-DE"/>
        </w:rPr>
        <w:t>41</w:t>
      </w:r>
      <w:r w:rsidRPr="00C44A89">
        <w:rPr>
          <w:rFonts w:ascii="Charis SIL" w:eastAsia="Charis SIL" w:hAnsi="Charis SIL" w:cs="Charis SIL"/>
          <w:lang w:val="de-DE"/>
        </w:rPr>
        <w:t xml:space="preserve"> See </w:t>
      </w:r>
      <w:r w:rsidRPr="00C44A89">
        <w:rPr>
          <w:rFonts w:ascii="Charis SIL" w:eastAsia="Charis SIL" w:hAnsi="Charis SIL" w:cs="Charis SIL"/>
          <w:i/>
          <w:lang w:val="de-DE"/>
        </w:rPr>
        <w:t>M. Horten,</w:t>
      </w:r>
      <w:r w:rsidRPr="00C44A89">
        <w:rPr>
          <w:rFonts w:ascii="Charis SIL" w:eastAsia="Charis SIL" w:hAnsi="Charis SIL" w:cs="Charis SIL"/>
          <w:lang w:val="de-DE"/>
        </w:rPr>
        <w:t xml:space="preserve"> Lexicon wichtigster Termini der Islamischen Mystik. Heidelberg, 1928; H. Ritter, Philologica. Arabische und Persische Schriften über die profane und die mystische Liebe — «Der Islam». XXXI, 1933, S 93 sq.; Aḥmad Ghazzālī’s Aphorismen über die Liebe, hrsg. v. H.</w:t>
      </w:r>
      <w:r w:rsidRPr="00C44A89">
        <w:rPr>
          <w:rFonts w:ascii="Charis SIL" w:eastAsia="Charis SIL" w:hAnsi="Charis SIL" w:cs="Charis SIL"/>
          <w:i/>
          <w:lang w:val="de-DE"/>
        </w:rPr>
        <w:t> </w:t>
      </w:r>
      <w:r w:rsidRPr="00C44A89">
        <w:rPr>
          <w:rFonts w:ascii="Charis SIL" w:eastAsia="Charis SIL" w:hAnsi="Charis SIL" w:cs="Charis SIL"/>
          <w:lang w:val="de-DE"/>
        </w:rPr>
        <w:t xml:space="preserve">Ritter, Istanbul, 1942, S. I sq.; </w:t>
      </w:r>
      <w:r w:rsidRPr="00C44A89">
        <w:rPr>
          <w:rFonts w:ascii="Charis SIL" w:eastAsia="Charis SIL" w:hAnsi="Charis SIL" w:cs="Charis SIL"/>
          <w:i/>
          <w:lang w:val="de-DE"/>
        </w:rPr>
        <w:t>L. Massignon,</w:t>
      </w:r>
      <w:r w:rsidRPr="00C44A89">
        <w:rPr>
          <w:rFonts w:ascii="Charis SIL" w:eastAsia="Charis SIL" w:hAnsi="Charis SIL" w:cs="Charis SIL"/>
          <w:lang w:val="de-DE"/>
        </w:rPr>
        <w:t xml:space="preserve"> Essai sur les origines du lexique technique de la mystique Musulmane, Paris, 1954, p. 248 sq., and others; </w:t>
      </w:r>
      <w:r w:rsidRPr="00C44A89">
        <w:rPr>
          <w:rFonts w:ascii="Charis SIL" w:eastAsia="Charis SIL" w:hAnsi="Charis SIL" w:cs="Charis SIL"/>
          <w:i/>
          <w:lang w:val="de-DE"/>
        </w:rPr>
        <w:t>A. Schimmel.</w:t>
      </w:r>
      <w:r w:rsidRPr="00C44A89">
        <w:rPr>
          <w:rFonts w:ascii="Charis SIL" w:eastAsia="Charis SIL" w:hAnsi="Charis SIL" w:cs="Charis SIL"/>
          <w:lang w:val="de-DE"/>
        </w:rPr>
        <w:t xml:space="preserve"> </w:t>
      </w:r>
      <w:r w:rsidRPr="00C44A89">
        <w:rPr>
          <w:rFonts w:ascii="Charis SIL" w:eastAsia="Charis SIL" w:hAnsi="Charis SIL" w:cs="Charis SIL"/>
          <w:lang w:val="en-US"/>
        </w:rPr>
        <w:t>The symbolical language of Maulānā Jalāl al-Dīn Rūmī, — «Studies in Islam», vol. I, no. 1, 1964, p. 37 sq.; E.</w:t>
      </w:r>
      <w:r w:rsidRPr="00C44A89">
        <w:rPr>
          <w:rFonts w:ascii="Charis SIL" w:eastAsia="Charis SIL" w:hAnsi="Charis SIL" w:cs="Charis SIL"/>
          <w:color w:val="222222"/>
          <w:highlight w:val="white"/>
          <w:lang w:val="en-US"/>
        </w:rPr>
        <w:t>É</w:t>
      </w:r>
      <w:r w:rsidRPr="00C44A89">
        <w:rPr>
          <w:rFonts w:ascii="Charis SIL" w:eastAsia="Charis SIL" w:hAnsi="Charis SIL" w:cs="Charis SIL"/>
          <w:lang w:val="en-US"/>
        </w:rPr>
        <w:t xml:space="preserve">. Bertel’s, Izbrannye trudy. Sufizm i sufijskaja literatura, Moskva, 1965, s. 88 sq.; 457, and others; </w:t>
      </w:r>
      <w:r w:rsidRPr="00C44A89">
        <w:rPr>
          <w:rFonts w:ascii="Charis SIL" w:eastAsia="Charis SIL" w:hAnsi="Charis SIL" w:cs="Charis SIL"/>
          <w:i/>
          <w:lang w:val="en-US"/>
        </w:rPr>
        <w:t>I.P. Petruševskij,</w:t>
      </w:r>
      <w:r w:rsidRPr="00C44A89">
        <w:rPr>
          <w:rFonts w:ascii="Charis SIL" w:eastAsia="Charis SIL" w:hAnsi="Charis SIL" w:cs="Charis SIL"/>
          <w:lang w:val="en-US"/>
        </w:rPr>
        <w:t xml:space="preserve"> Islam v Irane v VII–XV vekax. Leningrad, 1966, s. 331 sq.; 340–341; </w:t>
      </w:r>
      <w:r w:rsidRPr="00C44A89">
        <w:rPr>
          <w:rFonts w:ascii="Charis SIL" w:eastAsia="Charis SIL" w:hAnsi="Charis SIL" w:cs="Charis SIL"/>
          <w:i/>
          <w:lang w:val="en-US"/>
        </w:rPr>
        <w:t>H. Udam,</w:t>
      </w:r>
      <w:r w:rsidRPr="00C44A89">
        <w:rPr>
          <w:rFonts w:ascii="Charis SIL" w:eastAsia="Charis SIL" w:hAnsi="Charis SIL" w:cs="Charis SIL"/>
          <w:lang w:val="en-US"/>
        </w:rPr>
        <w:t xml:space="preserve"> O probleme znašenija v sufijskix tekstax, — «Uč. zapiski Tartuskogo gos. universiteta», vyp. 198, 1967, str. 317 sq.; </w:t>
      </w:r>
      <w:r w:rsidRPr="00C44A89">
        <w:rPr>
          <w:rFonts w:ascii="Charis SIL" w:eastAsia="Charis SIL" w:hAnsi="Charis SIL" w:cs="Charis SIL"/>
          <w:i/>
          <w:lang w:val="en-US"/>
        </w:rPr>
        <w:lastRenderedPageBreak/>
        <w:t>H. Corbin,</w:t>
      </w:r>
      <w:r w:rsidRPr="00C44A89">
        <w:rPr>
          <w:rFonts w:ascii="Charis SIL" w:eastAsia="Charis SIL" w:hAnsi="Charis SIL" w:cs="Charis SIL"/>
          <w:lang w:val="en-US"/>
        </w:rPr>
        <w:t xml:space="preserve"> Creative imagination in the Sufism of Ibn ‘Arabī’, Princeton, 1969, p. 146 sq. We find numerous reflections of the kind in Muslim literatures influenced by Sufism (cf. e.g., in the Kurdish poem of the XIV century: </w:t>
      </w:r>
      <w:r w:rsidRPr="00C44A89">
        <w:rPr>
          <w:rFonts w:ascii="Charis SIL" w:eastAsia="Charis SIL" w:hAnsi="Charis SIL" w:cs="Charis SIL"/>
          <w:u w:val="single"/>
          <w:lang w:val="en-US"/>
        </w:rPr>
        <w:t>Faki Tejran</w:t>
      </w:r>
      <w:r w:rsidRPr="00C44A89">
        <w:rPr>
          <w:rFonts w:ascii="Charis SIL" w:eastAsia="Charis SIL" w:hAnsi="Charis SIL" w:cs="Charis SIL"/>
          <w:lang w:val="en-US"/>
        </w:rPr>
        <w:t>. Šejx San’an, Moskva, 1965, verses 10 sq., 37, 57 and others).</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42</w:t>
      </w:r>
      <w:r w:rsidRPr="00C44A89">
        <w:rPr>
          <w:rFonts w:ascii="Charis SIL" w:eastAsia="Charis SIL" w:hAnsi="Charis SIL" w:cs="Charis SIL"/>
          <w:lang w:val="en-US"/>
        </w:rPr>
        <w:t xml:space="preserve"> See in this connection: </w:t>
      </w:r>
      <w:r w:rsidRPr="00C44A89">
        <w:rPr>
          <w:rFonts w:ascii="Charis SIL" w:eastAsia="Charis SIL" w:hAnsi="Charis SIL" w:cs="Charis SIL"/>
          <w:i/>
          <w:lang w:val="en-US"/>
        </w:rPr>
        <w:t>M. Horten,</w:t>
      </w:r>
      <w:r w:rsidRPr="00C44A89">
        <w:rPr>
          <w:rFonts w:ascii="Charis SIL" w:eastAsia="Charis SIL" w:hAnsi="Charis SIL" w:cs="Charis SIL"/>
          <w:lang w:val="en-US"/>
        </w:rPr>
        <w:t xml:space="preserve"> Indische Strömungen in der islamischen Mystik. Bd. I–II, Heidelberg. 1927-28; Massignon, Essais, p. 81 sq.: </w:t>
      </w:r>
      <w:r w:rsidRPr="00C44A89">
        <w:rPr>
          <w:rFonts w:ascii="Charis SIL" w:eastAsia="Charis SIL" w:hAnsi="Charis SIL" w:cs="Charis SIL"/>
          <w:i/>
          <w:lang w:val="en-US"/>
        </w:rPr>
        <w:t>Y. Husain.</w:t>
      </w:r>
      <w:r w:rsidRPr="00C44A89">
        <w:rPr>
          <w:rFonts w:ascii="Charis SIL" w:eastAsia="Charis SIL" w:hAnsi="Charis SIL" w:cs="Charis SIL"/>
          <w:lang w:val="en-US"/>
        </w:rPr>
        <w:t xml:space="preserve"> Glimpses of mediaeval Indian culture. London, 1959, p. 33 sq.; </w:t>
      </w:r>
      <w:r w:rsidRPr="00C44A89">
        <w:rPr>
          <w:rFonts w:ascii="Charis SIL" w:eastAsia="Charis SIL" w:hAnsi="Charis SIL" w:cs="Charis SIL"/>
          <w:i/>
          <w:lang w:val="en-US"/>
        </w:rPr>
        <w:t>R. Chopra,</w:t>
      </w:r>
      <w:r w:rsidRPr="00C44A89">
        <w:rPr>
          <w:rFonts w:ascii="Charis SIL" w:eastAsia="Charis SIL" w:hAnsi="Charis SIL" w:cs="Charis SIL"/>
          <w:lang w:val="en-US"/>
        </w:rPr>
        <w:t xml:space="preserve"> Sufi poets of Bengal — «The Islamic Review», vol. 48, no. 2, I960, p. 11 sq.; </w:t>
      </w:r>
      <w:r w:rsidRPr="00C44A89">
        <w:rPr>
          <w:rFonts w:ascii="Charis SIL" w:eastAsia="Charis SIL" w:hAnsi="Charis SIL" w:cs="Charis SIL"/>
          <w:i/>
          <w:lang w:val="en-US"/>
        </w:rPr>
        <w:t>Ch. White,</w:t>
      </w:r>
      <w:r w:rsidRPr="00C44A89">
        <w:rPr>
          <w:rFonts w:ascii="Charis SIL" w:eastAsia="Charis SIL" w:hAnsi="Charis SIL" w:cs="Charis SIL"/>
          <w:lang w:val="en-US"/>
        </w:rPr>
        <w:t xml:space="preserve"> Sufism in mediaeval Hindi literature — «History of Religions», vol. 5, no. I, 1965, p. 114 sq.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43</w:t>
      </w:r>
      <w:r w:rsidRPr="00C44A89">
        <w:rPr>
          <w:rFonts w:ascii="Charis SIL" w:eastAsia="Charis SIL" w:hAnsi="Charis SIL" w:cs="Charis SIL"/>
          <w:lang w:val="en-US"/>
        </w:rPr>
        <w:t> </w:t>
      </w:r>
      <w:r w:rsidRPr="00C44A89">
        <w:rPr>
          <w:rFonts w:ascii="Charis SIL" w:eastAsia="Charis SIL" w:hAnsi="Charis SIL" w:cs="Charis SIL"/>
          <w:i/>
          <w:lang w:val="en-US"/>
        </w:rPr>
        <w:t>E.È. Bertel’s.</w:t>
      </w:r>
      <w:r w:rsidRPr="00C44A89">
        <w:rPr>
          <w:rFonts w:ascii="Charis SIL" w:eastAsia="Charis SIL" w:hAnsi="Charis SIL" w:cs="Charis SIL"/>
          <w:lang w:val="en-US"/>
        </w:rPr>
        <w:t xml:space="preserve"> Očerk istorii persidskoj literatury, Leningrad, 1928, str. 52–53.</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44</w:t>
      </w:r>
      <w:r w:rsidRPr="00C44A89">
        <w:rPr>
          <w:rFonts w:ascii="Charis SIL" w:eastAsia="Charis SIL" w:hAnsi="Charis SIL" w:cs="Charis SIL"/>
          <w:lang w:val="en-US"/>
        </w:rPr>
        <w:t xml:space="preserve"> Cf. for instance, gnostic ideas of sacred matrimony between God and Sophia (see </w:t>
      </w:r>
      <w:r w:rsidRPr="00C44A89">
        <w:rPr>
          <w:rFonts w:ascii="Charis SIL" w:eastAsia="Charis SIL" w:hAnsi="Charis SIL" w:cs="Charis SIL"/>
          <w:i/>
          <w:lang w:val="en-US"/>
        </w:rPr>
        <w:t>C.G. Jung,</w:t>
      </w:r>
      <w:r w:rsidRPr="00C44A89">
        <w:rPr>
          <w:rFonts w:ascii="Charis SIL" w:eastAsia="Charis SIL" w:hAnsi="Charis SIL" w:cs="Charis SIL"/>
          <w:lang w:val="en-US"/>
        </w:rPr>
        <w:t xml:space="preserve"> Answer to Job. London, 1955, p. 142).</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45</w:t>
      </w:r>
      <w:r w:rsidRPr="00C44A89">
        <w:rPr>
          <w:rFonts w:ascii="Charis SIL" w:eastAsia="Charis SIL" w:hAnsi="Charis SIL" w:cs="Charis SIL"/>
          <w:lang w:val="en-US"/>
        </w:rPr>
        <w:t> Cf. motifs of love for God in the writings of Maimonides, Jehuda Halevy (possibly connected with Sufi tradition), etc. Another noteworthy parallel is the «amor dei intellectualis» of Spinoza. It is interesting to note here that R. Rolland (Le voyage intérieur, Paris, 1942, p. 46) called the latter: «notre Krishna d’Europe».</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46</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F. Edgerton.</w:t>
      </w:r>
      <w:r w:rsidRPr="00C44A89">
        <w:rPr>
          <w:rFonts w:ascii="Charis SIL" w:eastAsia="Charis SIL" w:hAnsi="Charis SIL" w:cs="Charis SIL"/>
          <w:lang w:val="en-US"/>
        </w:rPr>
        <w:t xml:space="preserve"> The Hindu Song of Songs — «The Song of Songs. A Symposium», Philadelphia, 1924, p. 43 sq. See in this connection: Jones, On the Mystical, p. 222; Weber, Akademische, S. 227; L. de la Vallée - Poussin, Dynasties et histoire de l’Inde depuis Kanishka, jusqu’aux invasions musulmanes. Paris, 1935, p. 104 (ce «Cantique des cantiques»), Gītagovinda... üb v. F. Rückerts new hrsg. v. H. Kreyenborg, Leipzig, s. a., S. 55 («Jayadeva ein indischer Salomo»); </w:t>
      </w:r>
      <w:r w:rsidRPr="00C44A89">
        <w:rPr>
          <w:rFonts w:ascii="Charis SIL" w:eastAsia="Charis SIL" w:hAnsi="Charis SIL" w:cs="Charis SIL"/>
          <w:i/>
          <w:lang w:val="en-US"/>
        </w:rPr>
        <w:t>F. Dornseiff,</w:t>
      </w:r>
      <w:r w:rsidRPr="00C44A89">
        <w:rPr>
          <w:rFonts w:ascii="Charis SIL" w:eastAsia="Charis SIL" w:hAnsi="Charis SIL" w:cs="Charis SIL"/>
          <w:lang w:val="en-US"/>
        </w:rPr>
        <w:t xml:space="preserve"> Antike und alter Orient, Leipzig, 1958, S. 197 sq.; Filliozat, Continence, p. 60 etc. Cf. the title of E. Arnold’s translation: The Indian Song of Songs (Gita-govinda) (cf. e. g., Bombay, 1949, p. 157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lastRenderedPageBreak/>
        <w:t>47</w:t>
      </w:r>
      <w:r w:rsidRPr="00C44A89">
        <w:rPr>
          <w:rFonts w:ascii="Charis SIL" w:eastAsia="Charis SIL" w:hAnsi="Charis SIL" w:cs="Charis SIL"/>
          <w:lang w:val="en-US"/>
        </w:rPr>
        <w:t> See: The Song of Songs. A Hebrew pastoral drama... with notes and plates by Satyam Jayati, London, 1867, p. VI, 63 — a translation of G. («a poem of like nature to the Song») is added here.</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48</w:t>
      </w:r>
      <w:r w:rsidRPr="00C44A89">
        <w:rPr>
          <w:rFonts w:ascii="Charis SIL" w:eastAsia="Charis SIL" w:hAnsi="Charis SIL" w:cs="Charis SIL"/>
          <w:lang w:val="en-US"/>
        </w:rPr>
        <w:t> Compare, for instance, E. Renan’s attempt in respect to the «Song of Songs» (Le Cantique des Cantiques. Paris, 1929); ibid., p. 88: «Le Cantique des Cantiques doit donc être envisagé comme tenant le milieux entre le drame régulier et l’éclogue ou la pastorale dialoguée»; see ibid., p. 116 sq., parallels to G.</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49</w:t>
      </w:r>
      <w:r w:rsidRPr="00C44A89">
        <w:rPr>
          <w:rFonts w:ascii="Charis SIL" w:eastAsia="Charis SIL" w:hAnsi="Charis SIL" w:cs="Charis SIL"/>
          <w:lang w:val="en-US"/>
        </w:rPr>
        <w:t> Here we consider only the similar traits in their functioning and do not touch on the question of original intentions (in this respect the case of the «Song of Songs» is evidently different from that of G).</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50</w:t>
      </w:r>
      <w:r w:rsidRPr="00C44A89">
        <w:rPr>
          <w:rFonts w:ascii="Charis SIL" w:eastAsia="Charis SIL" w:hAnsi="Charis SIL" w:cs="Charis SIL"/>
          <w:lang w:val="en-US"/>
        </w:rPr>
        <w:t> Cf. respectively: Patrologiae cursus completus. Series graeca, t. 13, Parisiis, 1862, col. 37 sq.; t. 17, Parisiis, 1857, col. 253 sq.; t. 44, Parisiis, 1863, col. 755 sq.; idem, Series latina, t. 34, Parisiis 1841, col. 925 sq.,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51</w:t>
      </w:r>
      <w:r w:rsidRPr="00C44A89">
        <w:rPr>
          <w:rFonts w:ascii="Charis SIL" w:eastAsia="Charis SIL" w:hAnsi="Charis SIL" w:cs="Charis SIL"/>
          <w:lang w:val="en-US"/>
        </w:rPr>
        <w:t xml:space="preserve"> See, for example, </w:t>
      </w:r>
      <w:r w:rsidRPr="00C44A89">
        <w:rPr>
          <w:rFonts w:ascii="Charis SIL" w:eastAsia="Charis SIL" w:hAnsi="Charis SIL" w:cs="Charis SIL"/>
          <w:i/>
          <w:lang w:val="en-US"/>
        </w:rPr>
        <w:t>J.A. Montgomer,</w:t>
      </w:r>
      <w:r w:rsidRPr="00C44A89">
        <w:rPr>
          <w:rFonts w:ascii="Charis SIL" w:eastAsia="Charis SIL" w:hAnsi="Charis SIL" w:cs="Charis SIL"/>
          <w:lang w:val="en-US"/>
        </w:rPr>
        <w:t xml:space="preserve"> The Song of Songs in early and mediaeval Christian use — «The Song of Songs. A Symposium», 18 sq.; Renan, Le Cantique, p. 124 sq., etc.</w:t>
      </w:r>
    </w:p>
    <w:p w:rsidR="000C2862" w:rsidRPr="00C44A89" w:rsidRDefault="005E68CD">
      <w:pPr>
        <w:spacing w:line="360" w:lineRule="auto"/>
        <w:ind w:firstLine="567"/>
        <w:jc w:val="both"/>
        <w:rPr>
          <w:rFonts w:ascii="Charis SIL" w:eastAsia="Charis SIL" w:hAnsi="Charis SIL" w:cs="Charis SIL"/>
          <w:vertAlign w:val="superscript"/>
          <w:lang w:val="en-US"/>
        </w:rPr>
      </w:pPr>
      <w:bookmarkStart w:id="25" w:name="_heading=h.lnxbz9" w:colFirst="0" w:colLast="0"/>
      <w:bookmarkEnd w:id="25"/>
      <w:r w:rsidRPr="00C44A89">
        <w:rPr>
          <w:rFonts w:ascii="Charis SIL" w:eastAsia="Charis SIL" w:hAnsi="Charis SIL" w:cs="Charis SIL"/>
          <w:vertAlign w:val="superscript"/>
          <w:lang w:val="en-US"/>
        </w:rPr>
        <w:t>52</w:t>
      </w:r>
      <w:r w:rsidRPr="00C44A89">
        <w:rPr>
          <w:rFonts w:ascii="Charis SIL" w:eastAsia="Charis SIL" w:hAnsi="Charis SIL" w:cs="Charis SIL"/>
          <w:lang w:val="en-US"/>
        </w:rPr>
        <w:t> See in: Pesn’ pesnej Solomona, perevod s drevne-evrejsko</w:t>
      </w:r>
      <w:r w:rsidR="00761C72">
        <w:rPr>
          <w:rFonts w:ascii="Charis SIL" w:eastAsia="Charis SIL" w:hAnsi="Charis SIL" w:cs="Charis SIL"/>
          <w:lang w:val="en-US"/>
        </w:rPr>
        <w:t>go i primečanija A. Èfrosa, izd.</w:t>
      </w:r>
      <w:r w:rsidRPr="00C44A89">
        <w:rPr>
          <w:rFonts w:ascii="Charis SIL" w:eastAsia="Charis SIL" w:hAnsi="Charis SIL" w:cs="Charis SIL"/>
          <w:lang w:val="en-US"/>
        </w:rPr>
        <w:t xml:space="preserve"> 2, Sanktpeterburg, 1910, str. 91 sq., 101 sq.</w:t>
      </w:r>
    </w:p>
    <w:p w:rsidR="000C2862" w:rsidRPr="00C44A89" w:rsidRDefault="005E68CD">
      <w:pPr>
        <w:spacing w:line="360" w:lineRule="auto"/>
        <w:ind w:firstLine="567"/>
        <w:jc w:val="both"/>
        <w:rPr>
          <w:rFonts w:ascii="Charis SIL" w:eastAsia="Charis SIL" w:hAnsi="Charis SIL" w:cs="Charis SIL"/>
          <w:vertAlign w:val="superscript"/>
          <w:lang w:val="en-US"/>
        </w:rPr>
      </w:pPr>
      <w:bookmarkStart w:id="26" w:name="_heading=h.35nkun2" w:colFirst="0" w:colLast="0"/>
      <w:bookmarkEnd w:id="26"/>
      <w:r w:rsidRPr="00C44A89">
        <w:rPr>
          <w:rFonts w:ascii="Charis SIL" w:eastAsia="Charis SIL" w:hAnsi="Charis SIL" w:cs="Charis SIL"/>
          <w:vertAlign w:val="superscript"/>
          <w:lang w:val="en-US"/>
        </w:rPr>
        <w:t>53</w:t>
      </w:r>
      <w:r w:rsidRPr="00C44A89">
        <w:rPr>
          <w:rFonts w:ascii="Charis SIL" w:eastAsia="Charis SIL" w:hAnsi="Charis SIL" w:cs="Charis SIL"/>
          <w:lang w:val="en-US"/>
        </w:rPr>
        <w:t xml:space="preserve"> Cf. for instance, De diligendo Deo of Bernard in: Patrologiae cursus completus, Series latina, t. 182, Parisiis, 1854, col. 973 sq.; The complete works of Saint Theresa of Jesus. London–New York, vol. II, 1946, p. 333 sq. (ibid., p. 357 sq. on the «Song of Songs») etc. The genre of sectarian songs close to folklore also presents interesting examples — cf. Pesni russkix sektantov - mistikov, Sanktpeterburg. 1912, s. 500 sq. Concerning some affinities between Hindu and Christian devotional traditions see: </w:t>
      </w:r>
      <w:r w:rsidRPr="00C44A89">
        <w:rPr>
          <w:rFonts w:ascii="Charis SIL" w:eastAsia="Charis SIL" w:hAnsi="Charis SIL" w:cs="Charis SIL"/>
          <w:i/>
          <w:lang w:val="en-US"/>
        </w:rPr>
        <w:t>K. Hutten.</w:t>
      </w:r>
      <w:r w:rsidRPr="00C44A89">
        <w:rPr>
          <w:rFonts w:ascii="Charis SIL" w:eastAsia="Charis SIL" w:hAnsi="Charis SIL" w:cs="Charis SIL"/>
          <w:lang w:val="en-US"/>
        </w:rPr>
        <w:t xml:space="preserve"> </w:t>
      </w:r>
      <w:r w:rsidRPr="00C44A89">
        <w:rPr>
          <w:rFonts w:ascii="Charis SIL" w:eastAsia="Charis SIL" w:hAnsi="Charis SIL" w:cs="Charis SIL"/>
          <w:lang w:val="de-DE"/>
        </w:rPr>
        <w:t xml:space="preserve">Die Bhakti Religion in Indien und das Christliche Glaube im Neuen Testament. </w:t>
      </w:r>
      <w:r w:rsidRPr="00C44A89">
        <w:rPr>
          <w:rFonts w:ascii="Charis SIL" w:eastAsia="Charis SIL" w:hAnsi="Charis SIL" w:cs="Charis SIL"/>
          <w:lang w:val="en-US"/>
        </w:rPr>
        <w:lastRenderedPageBreak/>
        <w:t>Stuttgart, 1930; The Principal Upaniṣads, p. 263, 635–636 and others; De, Sanskrit, p. 135; K. Klostermayer, Hṛdayavidyā: a sketch of a Hindu-Christian theology of love — «Journal of Ecumenical Studies», vol. IX,</w:t>
      </w:r>
      <w:r w:rsidR="00434FA3" w:rsidRPr="00C44A89">
        <w:rPr>
          <w:rFonts w:ascii="Charis SIL" w:eastAsia="Charis SIL" w:hAnsi="Charis SIL" w:cs="Charis SIL"/>
          <w:lang w:val="en-US"/>
        </w:rPr>
        <w:t xml:space="preserve"> </w:t>
      </w:r>
      <w:r w:rsidRPr="00C44A89">
        <w:rPr>
          <w:rFonts w:ascii="Charis SIL" w:eastAsia="Charis SIL" w:hAnsi="Charis SIL" w:cs="Charis SIL"/>
          <w:lang w:val="en-US"/>
        </w:rPr>
        <w:t xml:space="preserve">no. 4, 1972, p. 750 sq. Ideas of cosmic love, of mystic matrimony uniting all in one, also have their reflection in music (not only pertaining to worship) — cf. </w:t>
      </w:r>
      <w:r w:rsidRPr="00C44A89">
        <w:rPr>
          <w:rFonts w:ascii="Charis SIL" w:eastAsia="Charis SIL" w:hAnsi="Charis SIL" w:cs="Charis SIL"/>
          <w:i/>
          <w:lang w:val="en-US"/>
        </w:rPr>
        <w:t>L. Sabaneev,</w:t>
      </w:r>
      <w:r w:rsidRPr="00C44A89">
        <w:rPr>
          <w:rFonts w:ascii="Charis SIL" w:eastAsia="Charis SIL" w:hAnsi="Charis SIL" w:cs="Charis SIL"/>
          <w:lang w:val="en-US"/>
        </w:rPr>
        <w:t xml:space="preserve"> Skrjabin. Moskva–Petrograd, 1923, str. 45.</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54</w:t>
      </w:r>
      <w:r w:rsidRPr="00C44A89">
        <w:rPr>
          <w:rFonts w:ascii="Charis SIL" w:eastAsia="Charis SIL" w:hAnsi="Charis SIL" w:cs="Charis SIL"/>
          <w:lang w:val="en-US"/>
        </w:rPr>
        <w:t xml:space="preserve"> See: </w:t>
      </w:r>
      <w:r w:rsidRPr="00C44A89">
        <w:rPr>
          <w:rFonts w:ascii="Charis SIL" w:eastAsia="Charis SIL" w:hAnsi="Charis SIL" w:cs="Charis SIL"/>
          <w:i/>
          <w:lang w:val="en-US"/>
        </w:rPr>
        <w:t>M. Lot</w:t>
      </w:r>
      <w:r w:rsidRPr="00C44A89">
        <w:rPr>
          <w:rFonts w:ascii="Charis SIL" w:eastAsia="Charis SIL" w:hAnsi="Charis SIL" w:cs="Charis SIL"/>
          <w:lang w:val="en-US"/>
        </w:rPr>
        <w:t xml:space="preserve"> - </w:t>
      </w:r>
      <w:r w:rsidRPr="00C44A89">
        <w:rPr>
          <w:rFonts w:ascii="Charis SIL" w:eastAsia="Charis SIL" w:hAnsi="Charis SIL" w:cs="Charis SIL"/>
          <w:i/>
          <w:lang w:val="en-US"/>
        </w:rPr>
        <w:t>Borodine</w:t>
      </w:r>
      <w:r w:rsidRPr="00C44A89">
        <w:rPr>
          <w:rFonts w:ascii="Charis SIL" w:eastAsia="Charis SIL" w:hAnsi="Charis SIL" w:cs="Charis SIL"/>
          <w:lang w:val="en-US"/>
        </w:rPr>
        <w:t xml:space="preserve">, De l’amour profane à l’amour sacré (études de psychologie sentimentale au Moyen Âge), Paris, 1961; </w:t>
      </w:r>
      <w:r w:rsidRPr="00C44A89">
        <w:rPr>
          <w:rFonts w:ascii="Charis SIL" w:eastAsia="Charis SIL" w:hAnsi="Charis SIL" w:cs="Charis SIL"/>
          <w:i/>
          <w:lang w:val="en-US"/>
        </w:rPr>
        <w:t>V.F. Šišmarjov,</w:t>
      </w:r>
      <w:r w:rsidRPr="00C44A89">
        <w:rPr>
          <w:rFonts w:ascii="Charis SIL" w:eastAsia="Charis SIL" w:hAnsi="Charis SIL" w:cs="Charis SIL"/>
          <w:lang w:val="en-US"/>
        </w:rPr>
        <w:t xml:space="preserve"> K istorii ljubovnyx teorij romanskogo srednevekov’ja — «Izbrannye stat’i. Francuzskaja literatura», Moskva–Leningrad, 1965, str. 191 sq.; 226 sq.; </w:t>
      </w:r>
      <w:r w:rsidRPr="00C44A89">
        <w:rPr>
          <w:rFonts w:ascii="Charis SIL" w:eastAsia="Charis SIL" w:hAnsi="Charis SIL" w:cs="Charis SIL"/>
          <w:i/>
          <w:lang w:val="en-US"/>
        </w:rPr>
        <w:t>M. Meilakh,</w:t>
      </w:r>
      <w:r w:rsidRPr="00C44A89">
        <w:rPr>
          <w:rFonts w:ascii="Charis SIL" w:eastAsia="Charis SIL" w:hAnsi="Charis SIL" w:cs="Charis SIL"/>
          <w:lang w:val="en-US"/>
        </w:rPr>
        <w:t xml:space="preserve"> The structure of the courtly universe of the Troubadours — «Semiotica», vol. XIV, no. 1, 1975, p. 71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55</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E. Gilson,</w:t>
      </w:r>
      <w:r w:rsidRPr="00C44A89">
        <w:rPr>
          <w:rFonts w:ascii="Charis SIL" w:eastAsia="Charis SIL" w:hAnsi="Charis SIL" w:cs="Charis SIL"/>
          <w:lang w:val="en-US"/>
        </w:rPr>
        <w:t xml:space="preserve"> La théologie mystique de Saint Bernard. Paris, 1934, p. 193 sq.; </w:t>
      </w:r>
      <w:r w:rsidRPr="00C44A89">
        <w:rPr>
          <w:rFonts w:ascii="Charis SIL" w:eastAsia="Charis SIL" w:hAnsi="Charis SIL" w:cs="Charis SIL"/>
          <w:i/>
          <w:lang w:val="en-US"/>
        </w:rPr>
        <w:t>Lot</w:t>
      </w:r>
      <w:r w:rsidRPr="00C44A89">
        <w:rPr>
          <w:rFonts w:ascii="Charis SIL" w:eastAsia="Charis SIL" w:hAnsi="Charis SIL" w:cs="Charis SIL"/>
          <w:lang w:val="en-US"/>
        </w:rPr>
        <w:t xml:space="preserve"> - </w:t>
      </w:r>
      <w:r w:rsidRPr="00C44A89">
        <w:rPr>
          <w:rFonts w:ascii="Charis SIL" w:eastAsia="Charis SIL" w:hAnsi="Charis SIL" w:cs="Charis SIL"/>
          <w:i/>
          <w:lang w:val="en-US"/>
        </w:rPr>
        <w:t>Borodine</w:t>
      </w:r>
      <w:r w:rsidRPr="00C44A89">
        <w:rPr>
          <w:rFonts w:ascii="Charis SIL" w:eastAsia="Charis SIL" w:hAnsi="Charis SIL" w:cs="Charis SIL"/>
          <w:lang w:val="en-US"/>
        </w:rPr>
        <w:t xml:space="preserve">, De l’amour, p. 77 sq.; </w:t>
      </w:r>
      <w:r w:rsidRPr="00C44A89">
        <w:rPr>
          <w:rFonts w:ascii="Charis SIL" w:eastAsia="Charis SIL" w:hAnsi="Charis SIL" w:cs="Charis SIL"/>
          <w:i/>
          <w:lang w:val="en-US"/>
        </w:rPr>
        <w:t>A. de Rougemont,</w:t>
      </w:r>
      <w:r w:rsidRPr="00C44A89">
        <w:rPr>
          <w:rFonts w:ascii="Charis SIL" w:eastAsia="Charis SIL" w:hAnsi="Charis SIL" w:cs="Charis SIL"/>
          <w:lang w:val="en-US"/>
        </w:rPr>
        <w:t xml:space="preserve"> L’amour et l’Occident. Paris, 1962, p. 312 sq.,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56</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A.J. Denomy,</w:t>
      </w:r>
      <w:r w:rsidRPr="00C44A89">
        <w:rPr>
          <w:rFonts w:ascii="Charis SIL" w:eastAsia="Charis SIL" w:hAnsi="Charis SIL" w:cs="Charis SIL"/>
          <w:lang w:val="en-US"/>
        </w:rPr>
        <w:t xml:space="preserve"> The heresy of courtly love. New York. 1947, p. 29 sq.; </w:t>
      </w:r>
      <w:r w:rsidRPr="00C44A89">
        <w:rPr>
          <w:rFonts w:ascii="Charis SIL" w:eastAsia="Charis SIL" w:hAnsi="Charis SIL" w:cs="Charis SIL"/>
          <w:i/>
          <w:lang w:val="en-US"/>
        </w:rPr>
        <w:t>G.E. v. Grünebaum</w:t>
      </w:r>
      <w:r w:rsidRPr="00C44A89">
        <w:rPr>
          <w:rFonts w:ascii="Charis SIL" w:eastAsia="Charis SIL" w:hAnsi="Charis SIL" w:cs="Charis SIL"/>
          <w:lang w:val="en-US"/>
        </w:rPr>
        <w:t xml:space="preserve">, Avicenna’s Risâla fî ʾl-ʿišq and courtly love — «Journal of Near Eastern Studies», Vol. XI, no. 4, 1952, p. 233 sq. Another noteworthy parallel is found in the cult of Queen Tamar in Georgian court poetry of XII century that was likewise subject to neoplatonic influence (Rustaveli, Tchachruchadze) — cf. </w:t>
      </w:r>
      <w:r w:rsidRPr="00C44A89">
        <w:rPr>
          <w:rFonts w:ascii="Charis SIL" w:eastAsia="Charis SIL" w:hAnsi="Charis SIL" w:cs="Charis SIL"/>
          <w:i/>
          <w:lang w:val="en-US"/>
        </w:rPr>
        <w:t>Š. Nucubidze,</w:t>
      </w:r>
      <w:r w:rsidRPr="00C44A89">
        <w:rPr>
          <w:rFonts w:ascii="Charis SIL" w:eastAsia="Charis SIL" w:hAnsi="Charis SIL" w:cs="Charis SIL"/>
          <w:lang w:val="en-US"/>
        </w:rPr>
        <w:t xml:space="preserve"> Tvorčestvo Rustaveli, Tbilisi, 1958, str. 206 sq., 378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57</w:t>
      </w:r>
      <w:r w:rsidRPr="00C44A89">
        <w:rPr>
          <w:rFonts w:ascii="Charis SIL" w:eastAsia="Charis SIL" w:hAnsi="Charis SIL" w:cs="Charis SIL"/>
          <w:lang w:val="en-US"/>
        </w:rPr>
        <w:t xml:space="preserve"> Concerning this interpretation (cf. above, note 14) one can refer also to the manifold allegorical use of the archaic but still preserved image of the femine principle — for describing original matter (Sanskrit: prakṛti; cf. the meaningful coincidence in Latin «materia»), Earth, tree, native land, town, capital (cf. well-known evidence from the Scriptures), liberty, etc. cf. example, </w:t>
      </w:r>
      <w:r w:rsidRPr="00C44A89">
        <w:rPr>
          <w:rFonts w:ascii="Charis SIL" w:eastAsia="Charis SIL" w:hAnsi="Charis SIL" w:cs="Charis SIL"/>
          <w:i/>
          <w:lang w:val="en-US"/>
        </w:rPr>
        <w:t>C.G. Jung,</w:t>
      </w:r>
      <w:r w:rsidRPr="00C44A89">
        <w:rPr>
          <w:rFonts w:ascii="Charis SIL" w:eastAsia="Charis SIL" w:hAnsi="Charis SIL" w:cs="Charis SIL"/>
          <w:lang w:val="en-US"/>
        </w:rPr>
        <w:t xml:space="preserve"> Symbols of transformation — «Collective works», vol. V, London, 1956, p. 207 sq.; </w:t>
      </w:r>
      <w:r w:rsidRPr="00C44A89">
        <w:rPr>
          <w:rFonts w:ascii="Charis SIL" w:eastAsia="Charis SIL" w:hAnsi="Charis SIL" w:cs="Charis SIL"/>
          <w:i/>
          <w:lang w:val="en-US"/>
        </w:rPr>
        <w:t>idem</w:t>
      </w:r>
      <w:r w:rsidRPr="00C44A89">
        <w:rPr>
          <w:rFonts w:ascii="Charis SIL" w:eastAsia="Charis SIL" w:hAnsi="Charis SIL" w:cs="Charis SIL"/>
          <w:lang w:val="en-US"/>
        </w:rPr>
        <w:t xml:space="preserve">, The Archetypes and the Collective </w:t>
      </w:r>
      <w:r w:rsidRPr="00C44A89">
        <w:rPr>
          <w:rFonts w:ascii="Charis SIL" w:eastAsia="Charis SIL" w:hAnsi="Charis SIL" w:cs="Charis SIL"/>
          <w:lang w:val="en-US"/>
        </w:rPr>
        <w:lastRenderedPageBreak/>
        <w:t>Unconscious — ibid, vol. </w:t>
      </w:r>
      <w:r w:rsidRPr="00C44A89">
        <w:rPr>
          <w:rFonts w:ascii="Charis SIL" w:eastAsia="Charis SIL" w:hAnsi="Charis SIL" w:cs="Charis SIL"/>
          <w:lang w:val="de-DE"/>
        </w:rPr>
        <w:t xml:space="preserve">IX, pt. 1, 1959, p. 81 sq.; Heimann, Studien, S. 278 a.o.; </w:t>
      </w:r>
      <w:r w:rsidRPr="00C44A89">
        <w:rPr>
          <w:rFonts w:ascii="Charis SIL" w:eastAsia="Charis SIL" w:hAnsi="Charis SIL" w:cs="Charis SIL"/>
          <w:i/>
          <w:lang w:val="de-DE"/>
        </w:rPr>
        <w:t>Sh. </w:t>
      </w:r>
      <w:r w:rsidRPr="00C44A89">
        <w:rPr>
          <w:rFonts w:ascii="Charis SIL" w:eastAsia="Charis SIL" w:hAnsi="Charis SIL" w:cs="Charis SIL"/>
          <w:i/>
          <w:lang w:val="en-US"/>
        </w:rPr>
        <w:t>Indradeva,</w:t>
      </w:r>
      <w:r w:rsidRPr="00C44A89">
        <w:rPr>
          <w:rFonts w:ascii="Charis SIL" w:eastAsia="Charis SIL" w:hAnsi="Charis SIL" w:cs="Charis SIL"/>
          <w:lang w:val="en-US"/>
        </w:rPr>
        <w:t xml:space="preserve"> Correspondence between woman and nature in Indian thought — «Philosophy East and West», vol. 16,</w:t>
      </w:r>
      <w:r w:rsidR="00434FA3" w:rsidRPr="00C44A89">
        <w:rPr>
          <w:rFonts w:ascii="Charis SIL" w:eastAsia="Charis SIL" w:hAnsi="Charis SIL" w:cs="Charis SIL"/>
          <w:i/>
          <w:lang w:val="en-US"/>
        </w:rPr>
        <w:t xml:space="preserve"> </w:t>
      </w:r>
      <w:r w:rsidRPr="00C44A89">
        <w:rPr>
          <w:rFonts w:ascii="Charis SIL" w:eastAsia="Charis SIL" w:hAnsi="Charis SIL" w:cs="Charis SIL"/>
          <w:lang w:val="en-US"/>
        </w:rPr>
        <w:t>no</w:t>
      </w:r>
      <w:r w:rsidRPr="00C44A89">
        <w:rPr>
          <w:rFonts w:ascii="Charis SIL" w:eastAsia="Charis SIL" w:hAnsi="Charis SIL" w:cs="Charis SIL"/>
          <w:i/>
          <w:lang w:val="en-US"/>
        </w:rPr>
        <w:t xml:space="preserve">. </w:t>
      </w:r>
      <w:r w:rsidRPr="00C44A89">
        <w:rPr>
          <w:rFonts w:ascii="Charis SIL" w:eastAsia="Charis SIL" w:hAnsi="Charis SIL" w:cs="Charis SIL"/>
          <w:lang w:val="en-US"/>
        </w:rPr>
        <w:t>3–4, 1966, p. 161 sq.</w:t>
      </w:r>
    </w:p>
    <w:p w:rsidR="000C2862" w:rsidRPr="00C44A89" w:rsidRDefault="005E68CD">
      <w:pPr>
        <w:tabs>
          <w:tab w:val="right" w:pos="9638"/>
        </w:tabs>
        <w:spacing w:line="360" w:lineRule="auto"/>
        <w:ind w:firstLine="567"/>
        <w:jc w:val="both"/>
        <w:rPr>
          <w:rFonts w:ascii="Charis SIL" w:eastAsia="Charis SIL" w:hAnsi="Charis SIL" w:cs="Charis SIL"/>
          <w:lang w:val="en-US"/>
        </w:rPr>
      </w:pPr>
      <w:r w:rsidRPr="00C44A89">
        <w:rPr>
          <w:rFonts w:ascii="Charis SIL" w:eastAsia="Charis SIL" w:hAnsi="Charis SIL" w:cs="Charis SIL"/>
          <w:vertAlign w:val="superscript"/>
          <w:lang w:val="en-US"/>
        </w:rPr>
        <w:t>58</w:t>
      </w:r>
      <w:r w:rsidRPr="00C44A89">
        <w:rPr>
          <w:rFonts w:ascii="Charis SIL" w:eastAsia="Charis SIL" w:hAnsi="Charis SIL" w:cs="Charis SIL"/>
          <w:lang w:val="en-US"/>
        </w:rPr>
        <w:t> Cf. Bleeker, Sexuality, p. 222 sq.</w:t>
      </w:r>
      <w:r w:rsidRPr="00C44A89">
        <w:rPr>
          <w:rFonts w:ascii="Charis SIL" w:eastAsia="Charis SIL" w:hAnsi="Charis SIL" w:cs="Charis SIL"/>
          <w:lang w:val="en-US"/>
        </w:rPr>
        <w:tab/>
      </w:r>
    </w:p>
    <w:p w:rsidR="000C2862" w:rsidRPr="00C44A89" w:rsidRDefault="000C2862">
      <w:pPr>
        <w:spacing w:line="360" w:lineRule="auto"/>
        <w:ind w:firstLine="567"/>
        <w:jc w:val="both"/>
        <w:rPr>
          <w:rFonts w:ascii="Charis SIL" w:eastAsia="Charis SIL" w:hAnsi="Charis SIL" w:cs="Charis SIL"/>
          <w:lang w:val="en-US"/>
        </w:rPr>
      </w:pPr>
    </w:p>
    <w:p w:rsidR="000C2862" w:rsidRPr="00434FA3" w:rsidRDefault="005E68CD">
      <w:pPr>
        <w:pStyle w:val="2"/>
        <w:jc w:val="center"/>
        <w:rPr>
          <w:rFonts w:ascii="Charis SIL" w:hAnsi="Charis SIL" w:cs="Charis SIL"/>
          <w:sz w:val="24"/>
          <w:szCs w:val="24"/>
        </w:rPr>
      </w:pPr>
      <w:r w:rsidRPr="00434FA3">
        <w:rPr>
          <w:rFonts w:ascii="Charis SIL" w:hAnsi="Charis SIL" w:cs="Charis SIL"/>
          <w:sz w:val="24"/>
          <w:szCs w:val="24"/>
        </w:rPr>
        <w:t xml:space="preserve">Толкования «Гитаговинды» и параллели из других традиций </w:t>
      </w:r>
      <w:r w:rsidRPr="00434FA3">
        <w:rPr>
          <w:rFonts w:ascii="Charis SIL" w:hAnsi="Charis SIL" w:cs="Charis SIL"/>
          <w:sz w:val="24"/>
          <w:szCs w:val="24"/>
          <w:highlight w:val="green"/>
        </w:rPr>
        <w:t>[к № 7]</w:t>
      </w:r>
    </w:p>
    <w:p w:rsidR="000C2862" w:rsidRPr="00434FA3" w:rsidRDefault="005E68CD">
      <w:pPr>
        <w:pStyle w:val="2"/>
        <w:jc w:val="center"/>
        <w:rPr>
          <w:rFonts w:ascii="Charis SIL" w:hAnsi="Charis SIL" w:cs="Charis SIL"/>
          <w:sz w:val="24"/>
          <w:szCs w:val="24"/>
        </w:rPr>
      </w:pPr>
      <w:bookmarkStart w:id="27" w:name="_heading=h.c4sk3t2z3rxy" w:colFirst="0" w:colLast="0"/>
      <w:bookmarkEnd w:id="27"/>
      <w:r w:rsidRPr="00434FA3">
        <w:rPr>
          <w:rFonts w:ascii="Charis SIL" w:hAnsi="Charis SIL" w:cs="Charis SIL"/>
          <w:sz w:val="24"/>
          <w:szCs w:val="24"/>
        </w:rPr>
        <w:t>(резюме)</w:t>
      </w: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Поэма Джаядевы «Гитаговинда» (2 пол. XII в.) — знаменитый образец средневековой индийской лирики многообразно отразилась в различных жанрах художественного творчества (поэзия, театр, музыка) и одновременно функционировала как важный текст кришнаитского бхакти. В этой связи любовные отношения Кришны (одного из воплощений бога Вишну) и пастушки Радхи стали объектом традиционного толкования, основанного на ряде непосредственных свидетельств поэмы (ср. «Гитаговинда», 4.19; 21; 6.10; 11 и др.), — как стремление души (Радха) к высшему божественному началу (Кришна). Одновременно стих 3.1 поэмы дал основания для почитания Радхи, чье влечение к Кришне как бы обуздывает и связывает земные привязанности, сансару.</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Толкования эти рассмотрены, в частности, в связи с традицией </w:t>
      </w:r>
      <w:sdt>
        <w:sdtPr>
          <w:rPr>
            <w:rFonts w:ascii="Charis SIL" w:hAnsi="Charis SIL" w:cs="Charis SIL"/>
          </w:rPr>
          <w:tag w:val="goog_rdk_338"/>
          <w:id w:val="-398518742"/>
        </w:sdtPr>
        <w:sdtContent/>
      </w:sdt>
      <w:r w:rsidRPr="00434FA3">
        <w:rPr>
          <w:rFonts w:ascii="Charis SIL" w:eastAsia="Charis SIL" w:hAnsi="Charis SIL" w:cs="Charis SIL"/>
        </w:rPr>
        <w:t xml:space="preserve">сакрализации любовных отношений уже в ведийской литературе — ср. уподобление высшей просветленности любовным объятиям (напр., в Бр IV.3.21). Интересные типологические параллели мы находим и в других традициях — ср. символику суфизма (Бог — «друг», «возлюбленный», суфий — «влюбленный», «опьяненный» и т.п.). Наиболее интересно здесь сопоставление с библейской «Песнью песней» в иудейской и христианской традициях (здесь, в частности, Суламифь — душа, </w:t>
      </w:r>
      <w:r w:rsidRPr="00434FA3">
        <w:rPr>
          <w:rFonts w:ascii="Charis SIL" w:eastAsia="Charis SIL" w:hAnsi="Charis SIL" w:cs="Charis SIL"/>
        </w:rPr>
        <w:lastRenderedPageBreak/>
        <w:t>ищущая Бога; слияние ее с Соломоном — союз Бога с душой, Христа с церковью). Подобная символика прослеживается в европейской культуре Средневековья и Нового времени уже в рамках светского творчества (ср. Джаядева. Гитаговинда. Пер. с санскрита, вступительная статья, комментарий и приложения А.Я. Сыркина), М. 1995, с. 53 сл.).</w:t>
      </w:r>
    </w:p>
    <w:p w:rsidR="000C2862" w:rsidRPr="00434FA3" w:rsidRDefault="000C2862">
      <w:pPr>
        <w:spacing w:line="360" w:lineRule="auto"/>
        <w:ind w:firstLine="567"/>
        <w:jc w:val="both"/>
        <w:rPr>
          <w:rFonts w:ascii="Charis SIL" w:eastAsia="Charis SIL" w:hAnsi="Charis SIL" w:cs="Charis SIL"/>
        </w:rPr>
      </w:pPr>
    </w:p>
    <w:p w:rsidR="000C2862" w:rsidRPr="00434FA3" w:rsidRDefault="000C2862">
      <w:pPr>
        <w:spacing w:line="360" w:lineRule="auto"/>
        <w:ind w:firstLine="567"/>
        <w:jc w:val="both"/>
        <w:rPr>
          <w:rFonts w:ascii="Charis SIL" w:eastAsia="Charis SIL" w:hAnsi="Charis SIL" w:cs="Charis SIL"/>
        </w:rPr>
      </w:pPr>
    </w:p>
    <w:p w:rsidR="000C2862" w:rsidRPr="00434FA3" w:rsidRDefault="000C2862">
      <w:pPr>
        <w:rPr>
          <w:rFonts w:ascii="Charis SIL" w:eastAsia="Charis SIL" w:hAnsi="Charis SIL" w:cs="Charis SIL"/>
        </w:rPr>
        <w:sectPr w:rsidR="000C2862" w:rsidRPr="00434FA3">
          <w:headerReference w:type="default" r:id="rId18"/>
          <w:footerReference w:type="even" r:id="rId19"/>
          <w:footerReference w:type="default" r:id="rId20"/>
          <w:headerReference w:type="first" r:id="rId21"/>
          <w:footerReference w:type="first" r:id="rId22"/>
          <w:pgSz w:w="11906" w:h="16838"/>
          <w:pgMar w:top="1134" w:right="1134" w:bottom="1134" w:left="1134" w:header="709" w:footer="709" w:gutter="0"/>
          <w:cols w:space="720" w:equalWidth="0">
            <w:col w:w="9689"/>
          </w:cols>
        </w:sectPr>
      </w:pPr>
    </w:p>
    <w:p w:rsidR="000C2862" w:rsidRPr="00C44A89" w:rsidRDefault="005E68CD">
      <w:pPr>
        <w:pStyle w:val="1"/>
        <w:jc w:val="center"/>
        <w:rPr>
          <w:rFonts w:ascii="Charis SIL" w:hAnsi="Charis SIL" w:cs="Charis SIL"/>
          <w:lang w:val="en-US"/>
        </w:rPr>
      </w:pPr>
      <w:bookmarkStart w:id="28" w:name="_heading=h.1ksv4uv" w:colFirst="0" w:colLast="0"/>
      <w:bookmarkEnd w:id="28"/>
      <w:r w:rsidRPr="00C44A89">
        <w:rPr>
          <w:rFonts w:ascii="Charis SIL" w:hAnsi="Charis SIL" w:cs="Charis SIL"/>
          <w:lang w:val="en-US"/>
        </w:rPr>
        <w:lastRenderedPageBreak/>
        <w:t>8. On Ancient Indian Symbolism of Dreams</w:t>
      </w:r>
      <w:r w:rsidR="00932D85">
        <w:rPr>
          <w:rStyle w:val="ad"/>
          <w:rFonts w:ascii="Charis SIL" w:hAnsi="Charis SIL" w:cs="Charis SIL"/>
        </w:rPr>
        <w:footnoteReference w:id="8"/>
      </w:r>
      <w:r w:rsidR="00932D85" w:rsidRPr="00C44A89">
        <w:rPr>
          <w:rFonts w:ascii="Charis SIL" w:hAnsi="Charis SIL" w:cs="Charis SIL"/>
          <w:vertAlign w:val="superscript"/>
          <w:lang w:val="en-US"/>
        </w:rPr>
        <w:t>*</w:t>
      </w:r>
    </w:p>
    <w:p w:rsidR="000C2862" w:rsidRPr="00C44A89" w:rsidRDefault="000C2862">
      <w:pPr>
        <w:spacing w:line="360" w:lineRule="auto"/>
        <w:ind w:firstLine="567"/>
        <w:jc w:val="center"/>
        <w:rPr>
          <w:rFonts w:ascii="Charis SIL" w:eastAsia="Charis SIL" w:hAnsi="Charis SIL" w:cs="Charis SIL"/>
          <w:lang w:val="en-US"/>
        </w:rPr>
      </w:pP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The scientific interest for the analysis of dream interpretations needs not be justified. Independently from the practical evaluation of its plausibility by modern man, we can assume that every single interpretation of the kind is by no means arbitrary. It has its own motivation — not only on psychological or physiological levels but in the whole complex of corresponding cultural values — in mythology and ritual, in social relations, in views on nature and ethics. This motivation evidently has its own principles, its semantic and structural rules that repeat themselves in different traditions. A number of ancient and mediaeval treatises dealing especially with dream interpretation provide an indispensable material for the study of such regularities, for the analysis of similarities and digressions testified in different systems of symbols. At the same time, we find here unique data on corresponding cultural traditions in its originality and in affinity with other traditions, including our own.</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We shall refer here to some traits of Ancient Indian interpretation of dreams — namely, on the material of Svapnacintāmaṇi («Magic jewel of dreams») written by Jagaddeva (JS) — one of the most exhaustive and well known Indian specimen of this genre</w:t>
      </w:r>
      <w:r w:rsidRPr="00C44A89">
        <w:rPr>
          <w:rFonts w:ascii="Charis SIL" w:eastAsia="Charis SIL" w:hAnsi="Charis SIL" w:cs="Charis SIL"/>
          <w:highlight w:val="cyan"/>
          <w:vertAlign w:val="superscript"/>
          <w:lang w:val="en-US"/>
        </w:rPr>
        <w:t>1</w:t>
      </w:r>
      <w:r w:rsidRPr="00C44A89">
        <w:rPr>
          <w:rFonts w:ascii="Charis SIL" w:eastAsia="Charis SIL" w:hAnsi="Charis SIL" w:cs="Charis SIL"/>
          <w:lang w:val="en-US"/>
        </w:rPr>
        <w:t>. It was compiled relatively late (XII–XIII cc.) on the basis of earlier texts as Jagaddeva himself remarks (JS 2.160).</w:t>
      </w:r>
    </w:p>
    <w:p w:rsidR="000C2862" w:rsidRPr="00C44A89" w:rsidRDefault="005E68CD">
      <w:pPr>
        <w:spacing w:line="360" w:lineRule="auto"/>
        <w:ind w:firstLine="567"/>
        <w:jc w:val="both"/>
        <w:rPr>
          <w:rFonts w:ascii="Charis SIL" w:eastAsia="Charis SIL" w:hAnsi="Charis SIL" w:cs="Charis SIL"/>
          <w:lang w:val="en-US"/>
        </w:rPr>
      </w:pPr>
      <w:bookmarkStart w:id="29" w:name="_heading=h.44sinio" w:colFirst="0" w:colLast="0"/>
      <w:bookmarkEnd w:id="29"/>
      <w:r w:rsidRPr="00C44A89">
        <w:rPr>
          <w:rFonts w:ascii="Charis SIL" w:eastAsia="Charis SIL" w:hAnsi="Charis SIL" w:cs="Charis SIL"/>
          <w:lang w:val="en-US"/>
        </w:rPr>
        <w:t xml:space="preserve">Indian tradition of dream interpretation is represented in numerous texts — the earliest Vedic hymns, in epic poetry, above all — the purāṇas (Agni, Bhaviṣya, Matsya a.o.) where certain chapters constitute in fact independent treatises on dreams, in narrative prose literature, in texts on natural sciences etc. To mention some of these </w:t>
      </w:r>
      <w:r w:rsidRPr="00C44A89">
        <w:rPr>
          <w:rFonts w:ascii="Charis SIL" w:eastAsia="Charis SIL" w:hAnsi="Charis SIL" w:cs="Charis SIL"/>
          <w:lang w:val="en-US"/>
        </w:rPr>
        <w:lastRenderedPageBreak/>
        <w:t>testimonies</w:t>
      </w:r>
      <w:r w:rsidRPr="00C44A89">
        <w:rPr>
          <w:rFonts w:ascii="Charis SIL" w:eastAsia="Charis SIL" w:hAnsi="Charis SIL" w:cs="Charis SIL"/>
          <w:highlight w:val="cyan"/>
          <w:vertAlign w:val="superscript"/>
          <w:lang w:val="en-US"/>
        </w:rPr>
        <w:t>2</w:t>
      </w:r>
      <w:r w:rsidRPr="00C44A89">
        <w:rPr>
          <w:rFonts w:ascii="Charis SIL" w:eastAsia="Charis SIL" w:hAnsi="Charis SIL" w:cs="Charis SIL"/>
          <w:lang w:val="en-US"/>
        </w:rPr>
        <w:t xml:space="preserve"> we can begin with the hymns of Ṛgveda. The notion of «evil dream» (duḥsvapna) played a prominent role in the Vedic world outlook — cf. corresponding motifs in Rv 5.82.4; 8.47. 14–18</w:t>
      </w:r>
      <w:r w:rsidRPr="00C44A89">
        <w:rPr>
          <w:rFonts w:ascii="Charis SIL" w:eastAsia="Charis SIL" w:hAnsi="Charis SIL" w:cs="Charis SIL"/>
          <w:highlight w:val="cyan"/>
          <w:vertAlign w:val="superscript"/>
          <w:lang w:val="en-US"/>
        </w:rPr>
        <w:t>3</w:t>
      </w:r>
      <w:r w:rsidRPr="00C44A89">
        <w:rPr>
          <w:rFonts w:ascii="Charis SIL" w:eastAsia="Charis SIL" w:hAnsi="Charis SIL" w:cs="Charis SIL"/>
          <w:lang w:val="en-US"/>
        </w:rPr>
        <w:t>; 10.36.4; 10.37.4 etc. One can be reminded of characteristic invocations to the Sun (Sūrya, Savitar — cf. also JS 1.22), to the goddess of Dawn (Uṣas). The charms of «killing evil dreams» (duḥsvapnaghna — cf. Rv 10.164)</w:t>
      </w:r>
      <w:r w:rsidRPr="00C44A89">
        <w:rPr>
          <w:rFonts w:ascii="Charis SIL" w:eastAsia="Charis SIL" w:hAnsi="Charis SIL" w:cs="Charis SIL"/>
          <w:highlight w:val="cyan"/>
          <w:vertAlign w:val="superscript"/>
          <w:lang w:val="en-US"/>
        </w:rPr>
        <w:t>4</w:t>
      </w:r>
      <w:r w:rsidRPr="00C44A89">
        <w:rPr>
          <w:rFonts w:ascii="Charis SIL" w:eastAsia="Charis SIL" w:hAnsi="Charis SIL" w:cs="Charis SIL"/>
          <w:lang w:val="en-US"/>
        </w:rPr>
        <w:t xml:space="preserve"> are found in Atharvaveda as well (cf. Av 6.45; 16.6; 7; 19.56; 57 etc.) — in particular the reign of Yama, god of Death, is called here the source of such dreams. An important testimony is preserved in the poetical supplement to Av-Atharvapari</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iṣṭa in 72 chapters dealing with different rites and prophecies. It was compiled evidently in late Vedic period (ca. middle of the 1st millennium B. C.) and thus precedes the major part of ancient Indian texts on the subject</w:t>
      </w:r>
      <w:r w:rsidRPr="00C44A89">
        <w:rPr>
          <w:rFonts w:ascii="Charis SIL" w:eastAsia="Charis SIL" w:hAnsi="Charis SIL" w:cs="Charis SIL"/>
          <w:highlight w:val="cyan"/>
          <w:vertAlign w:val="superscript"/>
          <w:lang w:val="en-US"/>
        </w:rPr>
        <w:t>5</w:t>
      </w:r>
      <w:r w:rsidRPr="00C44A89">
        <w:rPr>
          <w:rFonts w:ascii="Charis SIL" w:eastAsia="Charis SIL" w:hAnsi="Charis SIL" w:cs="Charis SIL"/>
          <w:lang w:val="en-US"/>
        </w:rPr>
        <w:t>. Its last five chapters (Athp 61–72) are especially dedicated to dreams. In particular, Athp 68 deals with connections between dreams and man’s temperament and distinguishes between dreams that do not require interpretation (caused by physiological factors or by certain events experienced before) and those sent by gods and having prophetic value. Further concrete explanations are given; they are divided (like JS) into two parts — auspicious and non-auspicious. A part of them is dedicated especially to kings and their actions. Certain means against evil dreams are likewise recommended (cf. JS 1.21 sq.)</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There are evidences on dreams in other parts of the Vedic canon — in brāhmaṇas, āraṇyakas, upaniṣads. Such is e.g. the text of Aitareya āraṇyaka 3.2.4.17–18, mentioning some unfavorable dreams, known to Jagaddeva also (connected with black colour, with moving southward, with assault of boars or monkeys etc.) and advising how to prevent undesirable consequences (fasting, observing milk ration, reading of Rv. 10.127 etc.)</w:t>
      </w:r>
      <w:r w:rsidRPr="00C44A89">
        <w:rPr>
          <w:rFonts w:ascii="Charis SIL" w:eastAsia="Charis SIL" w:hAnsi="Charis SIL" w:cs="Charis SIL"/>
          <w:highlight w:val="cyan"/>
          <w:vertAlign w:val="superscript"/>
          <w:lang w:val="en-US"/>
        </w:rPr>
        <w:t>6</w:t>
      </w:r>
      <w:r w:rsidRPr="00C44A89">
        <w:rPr>
          <w:rFonts w:ascii="Charis SIL" w:eastAsia="Charis SIL" w:hAnsi="Charis SIL" w:cs="Charis SIL"/>
          <w:lang w:val="en-US"/>
        </w:rPr>
        <w:t>. We find here also certain views on the nature of dreams. Texts of early Upaniṣads — Bṛhadāraṇyaka, Chāndogya, Kauṣītaki, Aitareya, Maitrī, Pra</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 xml:space="preserve">na, Māṇḍūkya — are perhaps </w:t>
      </w:r>
      <w:r w:rsidRPr="00C44A89">
        <w:rPr>
          <w:rFonts w:ascii="Charis SIL" w:eastAsia="Charis SIL" w:hAnsi="Charis SIL" w:cs="Charis SIL"/>
          <w:lang w:val="en-US"/>
        </w:rPr>
        <w:lastRenderedPageBreak/>
        <w:t>most instructive</w:t>
      </w:r>
      <w:r w:rsidRPr="00C44A89">
        <w:rPr>
          <w:rFonts w:ascii="Charis SIL" w:eastAsia="Charis SIL" w:hAnsi="Charis SIL" w:cs="Charis SIL"/>
          <w:vertAlign w:val="superscript"/>
          <w:lang w:val="en-US"/>
        </w:rPr>
        <w:t>7</w:t>
      </w:r>
      <w:r w:rsidRPr="00C44A89">
        <w:rPr>
          <w:rFonts w:ascii="Charis SIL" w:eastAsia="Charis SIL" w:hAnsi="Charis SIL" w:cs="Charis SIL"/>
          <w:lang w:val="en-US"/>
        </w:rPr>
        <w:t xml:space="preserve">. So Bu IV.3; Mnu 3 sq.; Mtu VII set forth a theory of the four states: 1) waking (jāgarita sthāna); 2) dream (svapna sthāna), when the conscience is still influenced by exterior objects, man continues to experience different affects (e. g. fear) and experiences dreams; 3) deep sleep (suṣupta sthāna) when the person is freed from notions and affects connected with the external world, ceases to feel his own individuality and does not experience dreams; 4) a transcendental state of emerging in highest reality (turīya, verbally: «the fourth»). According to their dogmatics, the Upaniṣads pay special attention to the last two states (cf. Bu II.1.16 sq.; Cu IV.3.3; VI.8.1–2; VIII.6.3; VIII.10–12; Ksu IV.19–20; Pu IV.1 sq.; etc.). The state of deep sleep is sometimes equated here with death (Bu IV.4.1 sq.; Cu VIII.6.3 sq.; Ksu III.3). Bu IV.3.14 advises not to wake the sleeping person suddenly for it can result in disease «that is difficult to cure» (cf. analogous notion in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X.5.2.12)</w:t>
      </w:r>
      <w:r w:rsidRPr="00C44A89">
        <w:rPr>
          <w:rFonts w:ascii="Charis SIL" w:eastAsia="Charis SIL" w:hAnsi="Charis SIL" w:cs="Charis SIL"/>
          <w:highlight w:val="cyan"/>
          <w:vertAlign w:val="superscript"/>
          <w:lang w:val="en-US"/>
        </w:rPr>
        <w:t>8</w:t>
      </w:r>
      <w:r w:rsidRPr="00C44A89">
        <w:rPr>
          <w:rFonts w:ascii="Charis SIL" w:eastAsia="Charis SIL" w:hAnsi="Charis SIL" w:cs="Charis SIL"/>
          <w:lang w:val="en-US"/>
        </w:rPr>
        <w:t>. At the same time, we find here some concrete interpretations (cf. Cu V.2.7–8; auspicious meaning of dreaming of a woman after performing certain rites).</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 xml:space="preserve">Similar notions are developed further in epic poetry. We read about dreams in Mahābhārata and Rāmāyana (cf. II.69; V.27). The most valuable material is preserved, however, in relatively later poems — purāṇas dated approximately from IV–V cc. A.D. Some of them contain special chapters dedicated to dreams. Such is the 229 chapter of Agni purāṇa, beginning with auspicious dreams, followed by non-auspicious (cf. also Ap. 231 dedicated to different omens). Omens and dream interpretations are found respectively in 241–242 chapters of Matsya purāṇa; from other puranic texts we can mention Bhaviṣya (194), Brahmavaivarta (Kṛṣṇajanmakhaṇḍa. 63, 70, 77, 82), Mārkaṇḍeya (40, 43 etc.), Vāyu (19 — near to Mārkaṇḍeya 43), Garuḍa (Uttarakhaṇḍa XI), etc. These chapters are usually designated as «chapters on dreams» (svapnādhyāya); often they functioned independently from corresponding poems. On the other hand, some evidently independent treatises were ascribed to certain greater texts — perhaps to make </w:t>
      </w:r>
      <w:r w:rsidRPr="00C44A89">
        <w:rPr>
          <w:rFonts w:ascii="Charis SIL" w:eastAsia="Charis SIL" w:hAnsi="Charis SIL" w:cs="Charis SIL"/>
          <w:lang w:val="en-US"/>
        </w:rPr>
        <w:lastRenderedPageBreak/>
        <w:t>them more authoritative. Such is e.g. Svapnādhyāya from the collection of the Department of Manuscripts in the Institute of Oriental Studies in Leningrad (Ms. Ind. II.19) — it resembles Bvp but according to Colophon is ascribed to Skanda purāna; the sequence of dreams reminds here of Ap., JS etc.</w:t>
      </w:r>
      <w:r w:rsidRPr="00C44A89">
        <w:rPr>
          <w:rFonts w:ascii="Charis SIL" w:eastAsia="Charis SIL" w:hAnsi="Charis SIL" w:cs="Charis SIL"/>
          <w:highlight w:val="cyan"/>
          <w:vertAlign w:val="superscript"/>
          <w:lang w:val="en-US"/>
        </w:rPr>
        <w:t>9</w:t>
      </w:r>
      <w:r w:rsidRPr="00C44A89">
        <w:rPr>
          <w:rFonts w:ascii="Charis SIL" w:eastAsia="Charis SIL" w:hAnsi="Charis SIL" w:cs="Charis SIL"/>
          <w:lang w:val="en-US"/>
        </w:rPr>
        <w:t>. Among other specimen of this genre — a relatively late treatise Svapnādhyāya of Ācāramayūkha, Adbhutasāgara of Vallālasena etc.</w:t>
      </w:r>
      <w:r w:rsidRPr="00C44A89">
        <w:rPr>
          <w:rFonts w:ascii="Charis SIL" w:eastAsia="Charis SIL" w:hAnsi="Charis SIL" w:cs="Charis SIL"/>
          <w:highlight w:val="cyan"/>
          <w:vertAlign w:val="superscript"/>
          <w:lang w:val="en-US"/>
        </w:rPr>
        <w:t>1</w:t>
      </w:r>
      <w:r w:rsidRPr="00C44A89">
        <w:rPr>
          <w:rFonts w:ascii="Charis SIL" w:eastAsia="Charis SIL" w:hAnsi="Charis SIL" w:cs="Charis SIL"/>
          <w:vertAlign w:val="superscript"/>
          <w:lang w:val="en-US"/>
        </w:rPr>
        <w:t>0</w:t>
      </w:r>
      <w:r w:rsidRPr="00C44A89">
        <w:rPr>
          <w:rFonts w:ascii="Charis SIL" w:eastAsia="Charis SIL" w:hAnsi="Charis SIL" w:cs="Charis SIL"/>
          <w:lang w:val="en-US"/>
        </w:rPr>
        <w:t>. There are two Mss published by R. Harshe</w:t>
      </w:r>
      <w:r w:rsidRPr="00C44A89">
        <w:rPr>
          <w:rFonts w:ascii="Charis SIL" w:eastAsia="Charis SIL" w:hAnsi="Charis SIL" w:cs="Charis SIL"/>
          <w:highlight w:val="cyan"/>
          <w:vertAlign w:val="superscript"/>
          <w:lang w:val="en-US"/>
        </w:rPr>
        <w:t>11</w:t>
      </w:r>
      <w:r w:rsidRPr="00C44A89">
        <w:rPr>
          <w:rFonts w:ascii="Charis SIL" w:eastAsia="Charis SIL" w:hAnsi="Charis SIL" w:cs="Charis SIL"/>
          <w:lang w:val="en-US"/>
        </w:rPr>
        <w:t xml:space="preserve">. One of them, according to the editor, is of Jaina origin and was compiled not later than in XIV–XV cc. Its first and last lines are lost; in preserved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lokas (4–94) predictions are alternated (one favourable — one unfavourable). The second Ms. — also without beginning and end — is still later (ca. XVII c). The text is partly near to the previous one and is also built on the principle of alternation though not so strict.</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Ancient views on dreams, including concrete interpretations and more general notions, are reflected in some scientific treatises, particularly on medicine</w:t>
      </w:r>
      <w:r w:rsidRPr="00C44A89">
        <w:rPr>
          <w:rFonts w:ascii="Charis SIL" w:eastAsia="Charis SIL" w:hAnsi="Charis SIL" w:cs="Charis SIL"/>
          <w:highlight w:val="cyan"/>
          <w:vertAlign w:val="superscript"/>
          <w:lang w:val="en-US"/>
        </w:rPr>
        <w:t>12</w:t>
      </w:r>
      <w:r w:rsidRPr="00C44A89">
        <w:rPr>
          <w:rFonts w:ascii="Charis SIL" w:eastAsia="Charis SIL" w:hAnsi="Charis SIL" w:cs="Charis SIL"/>
          <w:lang w:val="en-US"/>
        </w:rPr>
        <w:t>. Their authors are partly referred to in JS 2.160 (Bhadrabāhu, Su</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 xml:space="preserve">ruta, Vācaspati, Caraka, cf. also Athp 68.1.1–2; Kroṣṭuki,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aunaka); some of these names are perhaps legendary. In particular, Su</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ruta Saṃhitā was compiled in first century A.D.; it includes (in chapter 29) a number of such interpretations; the author of Caraka Saṃhitā was said to be the court physician of Kanishka. In another treatise — Aṣṭā</w:t>
      </w:r>
      <w:r w:rsidRPr="00C44A89">
        <w:rPr>
          <w:rFonts w:ascii="Charis SIL" w:eastAsia="Charis SIL" w:hAnsi="Charis SIL" w:cs="Charis SIL"/>
          <w:highlight w:val="yellow"/>
          <w:lang w:val="en-US"/>
        </w:rPr>
        <w:t>ṅ</w:t>
      </w:r>
      <w:r w:rsidRPr="00C44A89">
        <w:rPr>
          <w:rFonts w:ascii="Charis SIL" w:eastAsia="Charis SIL" w:hAnsi="Charis SIL" w:cs="Charis SIL"/>
          <w:lang w:val="en-US"/>
        </w:rPr>
        <w:t>gasaṃgraha of Vāgbhaṭa (VII C.) in the sixth chapter (svapnādhyāya) of the part concerning body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arīra) we find first positive and then negative interpretations.</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There are also numerous evidences in texts of different genres where the motif of dream is significant for their composition or didactics. Such is e.g. the play Svapnavasavadattā ascribed to Bhāsa (ca.IV c. A.D.). The same can be said of fables</w:t>
      </w:r>
      <w:r w:rsidRPr="00C44A89">
        <w:rPr>
          <w:rFonts w:ascii="Charis SIL" w:eastAsia="Charis SIL" w:hAnsi="Charis SIL" w:cs="Charis SIL"/>
          <w:highlight w:val="cyan"/>
          <w:vertAlign w:val="superscript"/>
          <w:lang w:val="en-US"/>
        </w:rPr>
        <w:t>13</w:t>
      </w:r>
      <w:r w:rsidRPr="00C44A89">
        <w:rPr>
          <w:rFonts w:ascii="Charis SIL" w:eastAsia="Charis SIL" w:hAnsi="Charis SIL" w:cs="Charis SIL"/>
          <w:lang w:val="en-US"/>
        </w:rPr>
        <w:t xml:space="preserve"> — cf. the frame story of the fifth book of Pañcatantra (see JS I.5, below, note 27), some subjects of Kathāsaritsāgara, Vikramacarita (23) etc. where besides concrete </w:t>
      </w:r>
      <w:r w:rsidRPr="00C44A89">
        <w:rPr>
          <w:rFonts w:ascii="Charis SIL" w:eastAsia="Charis SIL" w:hAnsi="Charis SIL" w:cs="Charis SIL"/>
          <w:lang w:val="en-US"/>
        </w:rPr>
        <w:lastRenderedPageBreak/>
        <w:t>interpretations certain theories are exposed, e.g. the dependency of the term of dream’s realization on the time of dreaming (see below). In Kīrtikaumudī 84 of Some</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varadeva (XIIIc.) we read about the custom of telling the dream to the father (cf. JS I.19)</w:t>
      </w:r>
      <w:r w:rsidRPr="00C44A89">
        <w:rPr>
          <w:rFonts w:ascii="Charis SIL" w:eastAsia="Charis SIL" w:hAnsi="Charis SIL" w:cs="Charis SIL"/>
          <w:highlight w:val="cyan"/>
          <w:vertAlign w:val="superscript"/>
          <w:lang w:val="en-US"/>
        </w:rPr>
        <w:t>14</w:t>
      </w:r>
      <w:r w:rsidRPr="00C44A89">
        <w:rPr>
          <w:rFonts w:ascii="Charis SIL" w:eastAsia="Charis SIL" w:hAnsi="Charis SIL" w:cs="Charis SIL"/>
          <w:lang w:val="en-US"/>
        </w:rPr>
        <w:t>. The Sūtra literature (cf. Āśvalāyana gṛhyasūtra III.6.5 sq.; Gobhila gṛhyasūtra III 3.32 etc.) like Rv recommends invocations to Sun in order to render an evil dream harmless. Traditional ideas on dreams were developed in later ethico-philosophical texts</w:t>
      </w:r>
      <w:r w:rsidRPr="00C44A89">
        <w:rPr>
          <w:rFonts w:ascii="Charis SIL" w:eastAsia="Charis SIL" w:hAnsi="Charis SIL" w:cs="Charis SIL"/>
          <w:highlight w:val="cyan"/>
          <w:vertAlign w:val="superscript"/>
          <w:lang w:val="en-US"/>
        </w:rPr>
        <w:t>15</w:t>
      </w:r>
      <w:r w:rsidRPr="00C44A89">
        <w:rPr>
          <w:rFonts w:ascii="Charis SIL" w:eastAsia="Charis SIL" w:hAnsi="Charis SIL" w:cs="Charis SIL"/>
          <w:lang w:val="en-US"/>
        </w:rPr>
        <w:t> — of Vedānta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a</w:t>
      </w:r>
      <w:r w:rsidRPr="00C44A89">
        <w:rPr>
          <w:rFonts w:ascii="Charis SIL" w:eastAsia="Charis SIL" w:hAnsi="Charis SIL" w:cs="Charis SIL"/>
          <w:highlight w:val="green"/>
          <w:lang w:val="en-US"/>
        </w:rPr>
        <w:t>ṃ</w:t>
      </w:r>
      <w:r w:rsidRPr="00C44A89">
        <w:rPr>
          <w:rFonts w:ascii="Charis SIL" w:eastAsia="Charis SIL" w:hAnsi="Charis SIL" w:cs="Charis SIL"/>
          <w:lang w:val="en-US"/>
        </w:rPr>
        <w:t xml:space="preserve">kara, Rāmānuja) and other schools. Thus, for example, the upaniṣadic views on the deep sleep are reflected in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aktism (Tripūrarahasya)</w:t>
      </w:r>
      <w:r w:rsidRPr="00C44A89">
        <w:rPr>
          <w:rFonts w:ascii="Charis SIL" w:eastAsia="Charis SIL" w:hAnsi="Charis SIL" w:cs="Charis SIL"/>
          <w:highlight w:val="cyan"/>
          <w:vertAlign w:val="superscript"/>
          <w:lang w:val="en-US"/>
        </w:rPr>
        <w:t>16</w:t>
      </w:r>
      <w:r w:rsidRPr="00C44A89">
        <w:rPr>
          <w:rFonts w:ascii="Charis SIL" w:eastAsia="Charis SIL" w:hAnsi="Charis SIL" w:cs="Charis SIL"/>
          <w:lang w:val="en-US"/>
        </w:rPr>
        <w:t xml:space="preserve">, in Kashmir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 xml:space="preserve">ivaism — cf.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iva</w:t>
      </w:r>
      <w:r w:rsidRPr="00C44A89">
        <w:rPr>
          <w:rFonts w:ascii="Charis SIL" w:eastAsia="Charis SIL" w:hAnsi="Charis SIL" w:cs="Charis SIL"/>
          <w:highlight w:val="yellow"/>
          <w:lang w:val="en-US"/>
        </w:rPr>
        <w:t xml:space="preserve">- </w:t>
      </w:r>
      <w:r w:rsidRPr="00C44A89">
        <w:rPr>
          <w:rFonts w:ascii="Charis SIL" w:eastAsia="Charis SIL" w:hAnsi="Charis SIL" w:cs="Charis SIL"/>
          <w:lang w:val="en-US"/>
        </w:rPr>
        <w:t>sūtra of Vasugupta (IX c.), in Kṣemendra’s commentary on it (ca. X–XII cc.), etc.</w:t>
      </w:r>
      <w:r w:rsidRPr="00C44A89">
        <w:rPr>
          <w:rFonts w:ascii="Charis SIL" w:eastAsia="Charis SIL" w:hAnsi="Charis SIL" w:cs="Charis SIL"/>
          <w:highlight w:val="cyan"/>
          <w:vertAlign w:val="superscript"/>
          <w:lang w:val="en-US"/>
        </w:rPr>
        <w:t>1</w:t>
      </w:r>
      <w:r w:rsidRPr="00C44A89">
        <w:rPr>
          <w:rFonts w:ascii="Charis SIL" w:eastAsia="Charis SIL" w:hAnsi="Charis SIL" w:cs="Charis SIL"/>
          <w:vertAlign w:val="superscript"/>
          <w:lang w:val="en-US"/>
        </w:rPr>
        <w:t>7</w:t>
      </w:r>
      <w:r w:rsidRPr="00C44A89">
        <w:rPr>
          <w:rFonts w:ascii="Charis SIL" w:eastAsia="Charis SIL" w:hAnsi="Charis SIL" w:cs="Charis SIL"/>
          <w:lang w:val="en-US"/>
        </w:rPr>
        <w:t>. Ideas about light dreams (svapna) and deep sleep (suṣupti) were developed also in sā</w:t>
      </w:r>
      <w:r w:rsidRPr="00C44A89">
        <w:rPr>
          <w:rFonts w:ascii="Charis SIL" w:eastAsia="Charis SIL" w:hAnsi="Charis SIL" w:cs="Charis SIL"/>
          <w:highlight w:val="green"/>
          <w:lang w:val="en-US"/>
        </w:rPr>
        <w:t>ṃ</w:t>
      </w:r>
      <w:r w:rsidRPr="00C44A89">
        <w:rPr>
          <w:rFonts w:ascii="Charis SIL" w:eastAsia="Charis SIL" w:hAnsi="Charis SIL" w:cs="Charis SIL"/>
          <w:lang w:val="en-US"/>
        </w:rPr>
        <w:t>khya</w:t>
      </w:r>
      <w:r w:rsidRPr="00C44A89">
        <w:rPr>
          <w:rFonts w:ascii="Charis SIL" w:eastAsia="Charis SIL" w:hAnsi="Charis SIL" w:cs="Charis SIL"/>
          <w:highlight w:val="cyan"/>
          <w:vertAlign w:val="superscript"/>
          <w:lang w:val="en-US"/>
        </w:rPr>
        <w:t>18</w:t>
      </w:r>
      <w:r w:rsidRPr="00C44A89">
        <w:rPr>
          <w:rFonts w:ascii="Charis SIL" w:eastAsia="Charis SIL" w:hAnsi="Charis SIL" w:cs="Charis SIL"/>
          <w:lang w:val="en-US"/>
        </w:rPr>
        <w:t>; they are evidently reflected in the Yoga’s notion of pratyāhāra (cf. about sleep — nidrā in Yoga-sūtra I.6.10; 38)</w:t>
      </w:r>
      <w:r w:rsidRPr="00C44A89">
        <w:rPr>
          <w:rFonts w:ascii="Charis SIL" w:eastAsia="Charis SIL" w:hAnsi="Charis SIL" w:cs="Charis SIL"/>
          <w:highlight w:val="cyan"/>
          <w:vertAlign w:val="superscript"/>
          <w:lang w:val="en-US"/>
        </w:rPr>
        <w:t>19</w:t>
      </w:r>
      <w:r w:rsidRPr="00C44A89">
        <w:rPr>
          <w:rFonts w:ascii="Charis SIL" w:eastAsia="Charis SIL" w:hAnsi="Charis SIL" w:cs="Charis SIL"/>
          <w:lang w:val="en-US"/>
        </w:rPr>
        <w:t>. Authors of vai</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eṣika system were interested in physiological and psychological grounds of dream — see e.g. Kaṇāda’s Vai</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 xml:space="preserve">eṣika-sūtra IX. 2.7. Analogous problems were discussed also in the Buddhist tradition. So Milindapañha (IV.8.33 sq.) distinguishes six different kinds of dreams: those caused by one of the three elements in organism — «wind», bile or phlegm (vāta, pitta,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leṣma), dreams sent by God, caused by one’s own actions and at last — «prophetic» dreams — the only ones serving as omens. Dream-motif often recurs in Buddhist narrative literature — cf. Divyāvadāna XXVII, Jātaka 77, Lalitavistara VI, XIV, etc.</w:t>
      </w:r>
      <w:r w:rsidRPr="00C44A89">
        <w:rPr>
          <w:rFonts w:ascii="Charis SIL" w:eastAsia="Charis SIL" w:hAnsi="Charis SIL" w:cs="Charis SIL"/>
          <w:highlight w:val="cyan"/>
          <w:vertAlign w:val="superscript"/>
          <w:lang w:val="en-US"/>
        </w:rPr>
        <w:t>2</w:t>
      </w:r>
      <w:r w:rsidRPr="00C44A89">
        <w:rPr>
          <w:rFonts w:ascii="Charis SIL" w:eastAsia="Charis SIL" w:hAnsi="Charis SIL" w:cs="Charis SIL"/>
          <w:vertAlign w:val="superscript"/>
          <w:lang w:val="en-US"/>
        </w:rPr>
        <w:t>0</w:t>
      </w:r>
      <w:r w:rsidRPr="00C44A89">
        <w:rPr>
          <w:rFonts w:ascii="Charis SIL" w:eastAsia="Charis SIL" w:hAnsi="Charis SIL" w:cs="Charis SIL"/>
          <w:lang w:val="en-US"/>
        </w:rPr>
        <w:t>. Among Jaina evidences we can name Kalpa</w:t>
      </w:r>
      <w:r w:rsidRPr="00C44A89">
        <w:rPr>
          <w:rFonts w:ascii="Charis SIL" w:eastAsia="Charis SIL" w:hAnsi="Charis SIL" w:cs="Charis SIL"/>
          <w:highlight w:val="yellow"/>
          <w:lang w:val="en-US"/>
        </w:rPr>
        <w:t>-</w:t>
      </w:r>
      <w:r w:rsidRPr="00C44A89">
        <w:rPr>
          <w:rFonts w:ascii="Charis SIL" w:eastAsia="Charis SIL" w:hAnsi="Charis SIL" w:cs="Charis SIL"/>
          <w:lang w:val="en-US"/>
        </w:rPr>
        <w:t>sūtra of Bhadrabāhu (ca. IV. c. B. C.) mentioned above — cf. e.g. on dreams of Devānandā, Mahāvīra’s mother (Kalpa</w:t>
      </w:r>
      <w:r w:rsidRPr="00C44A89">
        <w:rPr>
          <w:rFonts w:ascii="Charis SIL" w:eastAsia="Charis SIL" w:hAnsi="Charis SIL" w:cs="Charis SIL"/>
          <w:highlight w:val="yellow"/>
          <w:lang w:val="en-US"/>
        </w:rPr>
        <w:t>-</w:t>
      </w:r>
      <w:r w:rsidRPr="00C44A89">
        <w:rPr>
          <w:rFonts w:ascii="Charis SIL" w:eastAsia="Charis SIL" w:hAnsi="Charis SIL" w:cs="Charis SIL"/>
          <w:lang w:val="en-US"/>
        </w:rPr>
        <w:t>sūtra 1)</w:t>
      </w:r>
      <w:r w:rsidRPr="00C44A89">
        <w:rPr>
          <w:rFonts w:ascii="Charis SIL" w:eastAsia="Charis SIL" w:hAnsi="Charis SIL" w:cs="Charis SIL"/>
          <w:highlight w:val="cyan"/>
          <w:vertAlign w:val="superscript"/>
          <w:lang w:val="en-US"/>
        </w:rPr>
        <w:t>21</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Svapnacintāmaṇi is preserved under the name of Jagaddeva of whom very little is known. In the end of every part of JS the name of his father — Durlabharāja — is mentioned. The latter was the son of Narasi</w:t>
      </w:r>
      <w:r w:rsidRPr="00C44A89">
        <w:rPr>
          <w:rFonts w:ascii="Charis SIL" w:eastAsia="Charis SIL" w:hAnsi="Charis SIL" w:cs="Charis SIL"/>
          <w:highlight w:val="green"/>
          <w:lang w:val="en-US"/>
        </w:rPr>
        <w:t>ṃ</w:t>
      </w:r>
      <w:r w:rsidRPr="00C44A89">
        <w:rPr>
          <w:rFonts w:ascii="Charis SIL" w:eastAsia="Charis SIL" w:hAnsi="Charis SIL" w:cs="Charis SIL"/>
          <w:lang w:val="en-US"/>
        </w:rPr>
        <w:t xml:space="preserve">ha and wrote a treatise on prophecies. This treatise (Sāmudratilaka) was compiled in 1160 A. D. under the Guzerat ruler Kumārapāla </w:t>
      </w:r>
      <w:r w:rsidRPr="00C44A89">
        <w:rPr>
          <w:rFonts w:ascii="Charis SIL" w:eastAsia="Charis SIL" w:hAnsi="Charis SIL" w:cs="Charis SIL"/>
          <w:lang w:val="en-US"/>
        </w:rPr>
        <w:lastRenderedPageBreak/>
        <w:t>and was finished by Jagaddeva himself</w:t>
      </w:r>
      <w:r w:rsidRPr="00C44A89">
        <w:rPr>
          <w:rFonts w:ascii="Charis SIL" w:eastAsia="Charis SIL" w:hAnsi="Charis SIL" w:cs="Charis SIL"/>
          <w:highlight w:val="cyan"/>
          <w:vertAlign w:val="superscript"/>
          <w:lang w:val="en-US"/>
        </w:rPr>
        <w:t>22</w:t>
      </w:r>
      <w:r w:rsidRPr="00C44A89">
        <w:rPr>
          <w:rFonts w:ascii="Charis SIL" w:eastAsia="Charis SIL" w:hAnsi="Charis SIL" w:cs="Charis SIL"/>
          <w:lang w:val="en-US"/>
        </w:rPr>
        <w:t>. The author of Svapnacintāmaṇi thus lived evidently in the second half of XII — the beginning of XIII century, at any rate much later than some authors used and mentioned by him (Caraka, Su</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ruta etc.) or Vāgbhata — a famous authority in medicine</w:t>
      </w:r>
      <w:r w:rsidRPr="00C44A89">
        <w:rPr>
          <w:rFonts w:ascii="Charis SIL" w:eastAsia="Charis SIL" w:hAnsi="Charis SIL" w:cs="Charis SIL"/>
          <w:highlight w:val="cyan"/>
          <w:vertAlign w:val="superscript"/>
          <w:lang w:val="en-US"/>
        </w:rPr>
        <w:t>23</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JS is preserved in several manuscripts used in J. v. Negelein’s critical edition</w:t>
      </w:r>
      <w:r w:rsidRPr="00C44A89">
        <w:rPr>
          <w:rFonts w:ascii="Charis SIL" w:eastAsia="Charis SIL" w:hAnsi="Charis SIL" w:cs="Charis SIL"/>
          <w:highlight w:val="cyan"/>
          <w:vertAlign w:val="superscript"/>
          <w:lang w:val="en-US"/>
        </w:rPr>
        <w:t>24</w:t>
      </w:r>
      <w:r w:rsidRPr="00C44A89">
        <w:rPr>
          <w:rFonts w:ascii="Charis SIL" w:eastAsia="Charis SIL" w:hAnsi="Charis SIL" w:cs="Charis SIL"/>
          <w:lang w:val="en-US"/>
        </w:rPr>
        <w:t>. It consists of two parts of 15, 150 and 161 strophes respectively in āryā metre (based on determined quantity of feet with certain variations of the number of syllables in each; its two hemistiches consist of 7 or 8 feet each with caesura after the third foot; the length of a single foot is usually 4 units). Some verses present digressions from this scheme caused perhaps by copyist’s mistakes</w:t>
      </w:r>
      <w:r w:rsidRPr="00C44A89">
        <w:rPr>
          <w:rFonts w:ascii="Charis SIL" w:eastAsia="Charis SIL" w:hAnsi="Charis SIL" w:cs="Charis SIL"/>
          <w:highlight w:val="cyan"/>
          <w:vertAlign w:val="superscript"/>
          <w:lang w:val="en-US"/>
        </w:rPr>
        <w:t>25</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The versified form of a didactic or scientific treatise is rather common in Indian literary tradition. This form, however, does not exhaust the artistic qualities of JS. Jagaddeva often uses alliterations, assonances, word-repetitions which occur not so often in this genre. These devices encompass a prominent part of the text leading sometimes to peculiar choice of synonyms</w:t>
      </w:r>
      <w:r w:rsidRPr="00C44A89">
        <w:rPr>
          <w:rFonts w:ascii="Charis SIL" w:eastAsia="Charis SIL" w:hAnsi="Charis SIL" w:cs="Charis SIL"/>
          <w:highlight w:val="cyan"/>
          <w:vertAlign w:val="superscript"/>
          <w:lang w:val="en-US"/>
        </w:rPr>
        <w:t>26</w:t>
      </w:r>
      <w:r w:rsidRPr="00C44A89">
        <w:rPr>
          <w:rFonts w:ascii="Charis SIL" w:eastAsia="Charis SIL" w:hAnsi="Charis SIL" w:cs="Charis SIL"/>
          <w:lang w:val="en-US"/>
        </w:rPr>
        <w:t>. From another device a chiasmus can be mentioned here.</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The first part of JS is dedicated to auspicious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ubhāni) dreams, the second to non-auspicious (a</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ubhāni) — cf. the composition of Ācāramayūkha’s Svapnādhyāya, Agni purāṇa 279 and some other texts (not Indian only — cf. below). The digressions from this principle are few (cf. 2.46, 49</w:t>
      </w:r>
      <w:r w:rsidRPr="00C44A89">
        <w:rPr>
          <w:rFonts w:ascii="Charis SIL" w:eastAsia="Charis SIL" w:hAnsi="Charis SIL" w:cs="Charis SIL"/>
          <w:vertAlign w:val="superscript"/>
          <w:lang w:val="en-US"/>
        </w:rPr>
        <w:t>a</w:t>
      </w:r>
      <w:r w:rsidRPr="00C44A89">
        <w:rPr>
          <w:rFonts w:ascii="Charis SIL" w:eastAsia="Charis SIL" w:hAnsi="Charis SIL" w:cs="Charis SIL"/>
          <w:lang w:val="en-US"/>
        </w:rPr>
        <w:t>, 49</w:t>
      </w:r>
      <w:r w:rsidRPr="00C44A89">
        <w:rPr>
          <w:rFonts w:ascii="Charis SIL" w:eastAsia="Charis SIL" w:hAnsi="Charis SIL" w:cs="Charis SIL"/>
          <w:vertAlign w:val="superscript"/>
          <w:lang w:val="en-US"/>
        </w:rPr>
        <w:t>b</w:t>
      </w:r>
      <w:r w:rsidRPr="00C44A89">
        <w:rPr>
          <w:rFonts w:ascii="Charis SIL" w:eastAsia="Charis SIL" w:hAnsi="Charis SIL" w:cs="Charis SIL"/>
          <w:lang w:val="en-US"/>
        </w:rPr>
        <w:t>, 145</w:t>
      </w:r>
      <w:r w:rsidRPr="00C44A89">
        <w:rPr>
          <w:rFonts w:ascii="Charis SIL" w:eastAsia="Charis SIL" w:hAnsi="Charis SIL" w:cs="Charis SIL"/>
          <w:vertAlign w:val="superscript"/>
          <w:lang w:val="en-US"/>
        </w:rPr>
        <w:t>a</w:t>
      </w:r>
      <w:r w:rsidRPr="00C44A89">
        <w:rPr>
          <w:rFonts w:ascii="Charis SIL" w:eastAsia="Charis SIL" w:hAnsi="Charis SIL" w:cs="Charis SIL"/>
          <w:lang w:val="en-US"/>
        </w:rPr>
        <w:t xml:space="preserve"> in JN) and can be explained by corruptions of the original text.</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 xml:space="preserve">In the first part after traditional invocation to Sarasvatī, goddess of eloquence, sciences and arts (1.1) some general notions on dreams are exposed (1.2 sq.); their role with reference to physical and moral qualities of man (1.3), classification of dreams according to their prophetic significance (1.4–5) — six kinds that do not bring results (niṣphalam —i.e. caused by things heard, experienced, seen, corresponding to one’s own </w:t>
      </w:r>
      <w:r w:rsidRPr="00C44A89">
        <w:rPr>
          <w:rFonts w:ascii="Charis SIL" w:eastAsia="Charis SIL" w:hAnsi="Charis SIL" w:cs="Charis SIL"/>
          <w:lang w:val="en-US"/>
        </w:rPr>
        <w:lastRenderedPageBreak/>
        <w:t xml:space="preserve">nature, caused by worry and by disturbances in health) and three that are prophetic (brought about by God, by one’s own merits and by sins). Further (1.6) some other dreams that bear no consequences are mentioned — those experienced during daytime, often repeating themselves, quickly replacing one another etc. (1.6–8), partly they illustrate the cases already summed up in 1.4. Certain interdependency is established between the character of things appearing in dreams and man’s temperament connected with predominance of one of the three elements — «wind», bile or phlegm (l.9–14 cf. above on Milindapañha). Another interdependency — between the exact time of the dream occurrence and the term of its realization: the later in the night we go through the dream — the sooner it results in reality (1.15–17). Jagaddeva advises how to preserve the effectiveness of auspicious dreams and to prevent non-auspicious; when such contrary omens replace one another the last one is decisive (1.18–24). Further the concrete interpretation of favourable dreams follows (1.25–147). Last verses of the first part (1.148–150) contain more general notes — particularly on reverse meaning of gain and loss of certain objects or of the same omen seen in dreams and in everyday life (lokavyavahāra), on predominant symbolics of black and white colours. The second part is more homogeneous. After corresponding announcement (2.1) Jagaddeva begins directly with the non-auspicious interpretations (2.2–155). More general remarks are almost absent here (cf. only 2.73, on dying within a year after having constantly experienced very unfavourable dreams before waking) and appear only in concluding verses (2.156–159). It is also said here that the results refer only to the person dreamt about (2.157) and that traditional everyday omens preserve their meaning in dreams as well (2.158 — a possible contradiction with 1.149; see below). The ablution is advised as a purifying means after certain deeds including daydreams (2.159). The last verses (2.160–161), in conformity with tradition, name Jagaddeva’ s predecessors and speak about the might of him who </w:t>
      </w:r>
      <w:r w:rsidRPr="00C44A89">
        <w:rPr>
          <w:rFonts w:ascii="Charis SIL" w:eastAsia="Charis SIL" w:hAnsi="Charis SIL" w:cs="Charis SIL"/>
          <w:lang w:val="en-US"/>
        </w:rPr>
        <w:lastRenderedPageBreak/>
        <w:t>«knows the intentions of another’s heart and the essence of another’s words» (an expert in dream interpretation is evidently meant here).</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According to JS 2.156 «There is no such an object in the world, animated or not animated, that could not appear in dreams» — otherwise cannot function as a sign. Indeed, Jagaddeva’s interpretation encompasses a large scope of Indian life. Besides information on dreams themselves and on their connection with physiological and psychological factors (cf. JS 1.2 sq., 2.156 sq.), we find here some other notions reflecting the level of Indian natural science — about the human body, its functions (1.8 sq., 34, 37, 55, 99; 2.44, 45, 61, 154, 159) and affects (1.8, 12, 65, 70; 2.43, 74, 153). Different diseases are named (roga — 1.46, 83; 2.50, 57, 64 etc.), particularly of ears (2.11), eyes (2.13), leprosy (kuṣṭha — 2.29), dysentery (atīsāra — 2.32), diarrhea, vomiting (virecana, chardana — 2.44, cf. 45), throat haemorrhage (2.69), insanity (unmāda — 2.71), consumption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 xml:space="preserve">oṣa — 2.89) and certain remedies as well (sauvarcala, saindhava — 2.124). There are remarks on cosmography (cf. e.g. about heavenly bodies and different phenomena — 1.11, 31, 89, 101, 131; 2.12, 13, 55, 94, 96, 137 etc.). Numerous interpretations deal with Indian fauna — lion, elephant, tiger, rhinoceros, bear, monkey, horse, cow, wild boar, goat, camel, donkey, ram, mule, deer, buffalo, hare, jackal, porcupine, cat, mouse, crocodile, snake, frog, worm etc. (cf. 1.25, 26, 30, 52, 53, 79, 81, 84, 94, 109, 115, 135; 2.3, 11, 15–18, 22, 23, 37, 41, 67, 68, 78, 82, 85, 89, 99, 151). Among birds we find here goose, crane, sparrow, crow, owl, wagtail, heron, falcon, eagle etc. (1.97, 98, 104; 2.19–21, 79, 83 etc.); among insects — gnat, bee, gadfly, ant etc. (cf. 1.64; 2.17, 23). A prominent part in Jagaddeva’s interpretations belongs to plants. He mentions different kinds of lotus (nalinī, kamala, padma — 1.38, 65, 67, 93, 131; 2.29,130), rice, wheat, barley, beans, mustard (vrīni, godhūma, yava, māṣa, sarṣapa — 1.106, 126 etc.), cotton (kārpāsa — 1.150); numerous trees, shrubs, flowers — in all over </w:t>
      </w:r>
      <w:r w:rsidRPr="00C44A89">
        <w:rPr>
          <w:rFonts w:ascii="Charis SIL" w:eastAsia="Charis SIL" w:hAnsi="Charis SIL" w:cs="Charis SIL"/>
          <w:lang w:val="en-US"/>
        </w:rPr>
        <w:lastRenderedPageBreak/>
        <w:t>a hundred different species (cf. 1.14, 43, 86, 138–144, 146; 2.34, 35, 38, 111–120, 122–126, 129 etc.). The text often refers to manners and customs, to social relations. We read here about certain aspects of everyday family life (1.42, 47, 83; 2.6, 91 etc.), about details of a household (1.43, 58, 72, 91, 121, 125 etc.); different tools and instruments (1.120, 125, 147; 2.10, 132 sq., 147); buildings (1.63, 115, 128; 2.26, 142 etc.); agriculture (1.112; 2.88, 97); clothing (1. 59,67 sq.; 2.62 sq., etc.); food (1.10, 36, 38, 43, 90, 96, 105; 2.27, 28, 30, 32, 48 etc.); adornments and toiletries (1.10, 68, 92</w:t>
      </w:r>
      <w:r w:rsidRPr="00C44A89">
        <w:rPr>
          <w:rFonts w:ascii="Charis SIL" w:eastAsia="Charis SIL" w:hAnsi="Charis SIL" w:cs="Charis SIL"/>
          <w:vertAlign w:val="superscript"/>
          <w:lang w:val="en-US"/>
        </w:rPr>
        <w:t>a</w:t>
      </w:r>
      <w:r w:rsidRPr="00C44A89">
        <w:rPr>
          <w:rFonts w:ascii="Charis SIL" w:eastAsia="Charis SIL" w:hAnsi="Charis SIL" w:cs="Charis SIL"/>
          <w:lang w:val="en-US"/>
        </w:rPr>
        <w:t>; 2.3, 13, 33, 62 sq., 72, 103–105, 150, 152 etc.); about usual entertainments (1.73, 127, 135; 2.43, 44, 69, 97 etc.).</w:t>
      </w:r>
    </w:p>
    <w:p w:rsidR="000C2862" w:rsidRPr="00C44A89" w:rsidRDefault="005E68CD">
      <w:pPr>
        <w:spacing w:line="360" w:lineRule="auto"/>
        <w:ind w:firstLine="567"/>
        <w:jc w:val="both"/>
        <w:rPr>
          <w:rFonts w:ascii="Charis SIL" w:eastAsia="Charis SIL" w:hAnsi="Charis SIL" w:cs="Charis SIL"/>
          <w:lang w:val="en-US"/>
        </w:rPr>
      </w:pPr>
      <w:bookmarkStart w:id="30" w:name="_heading=h.2jxsxqh" w:colFirst="0" w:colLast="0"/>
      <w:bookmarkEnd w:id="30"/>
      <w:r w:rsidRPr="00C44A89">
        <w:rPr>
          <w:rFonts w:ascii="Charis SIL" w:eastAsia="Charis SIL" w:hAnsi="Charis SIL" w:cs="Charis SIL"/>
          <w:lang w:val="en-US"/>
        </w:rPr>
        <w:t>Different professions are mentioned — potter, tailor, dyer, weaver etc. (2.97, 108—110); certain estates, such as brāhmaṇa (1.100; 2.62), kṣatriya (1.29), cāṇḍāla (2.31, 109.159</w:t>
      </w:r>
      <w:r w:rsidRPr="00C44A89">
        <w:rPr>
          <w:rFonts w:ascii="Charis SIL" w:eastAsia="Charis SIL" w:hAnsi="Charis SIL" w:cs="Charis SIL"/>
          <w:vertAlign w:val="superscript"/>
          <w:lang w:val="en-US"/>
        </w:rPr>
        <w:t>a</w:t>
      </w:r>
      <w:r w:rsidRPr="00C44A89">
        <w:rPr>
          <w:rFonts w:ascii="Charis SIL" w:eastAsia="Charis SIL" w:hAnsi="Charis SIL" w:cs="Charis SIL"/>
          <w:lang w:val="en-US"/>
        </w:rPr>
        <w:t xml:space="preserve">); «born by slave woman» (dāsījana — 1.33, cf. also 1.30, 31, 72; 2.93 etc.). Jagaddeva makes references to the king and his insignia (1.25, 29, 87, 88, 108, 121; 2.139 etc.) and to his counsellors (1.91). Numerous data belong to religion; different gods are named, particularly Lakṣmī, goddess of luck (1.39, 57, 67, 108, 130, 133; cf.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rī — 1.68, 74), Sarasvatī (1.67, 130), the divine trinity: Hari, Hara, Vira</w:t>
      </w:r>
      <w:r w:rsidRPr="00C44A89">
        <w:rPr>
          <w:rFonts w:ascii="Charis SIL" w:eastAsia="Charis SIL" w:hAnsi="Charis SIL" w:cs="Charis SIL"/>
          <w:highlight w:val="green"/>
          <w:lang w:val="en-US"/>
        </w:rPr>
        <w:t>ṃ</w:t>
      </w:r>
      <w:r w:rsidRPr="00C44A89">
        <w:rPr>
          <w:rFonts w:ascii="Charis SIL" w:eastAsia="Charis SIL" w:hAnsi="Charis SIL" w:cs="Charis SIL"/>
          <w:lang w:val="en-US"/>
        </w:rPr>
        <w:t xml:space="preserve">ci (i. e. Viṣṇu,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iva and Brahman — 1.19</w:t>
      </w:r>
      <w:r w:rsidRPr="00C44A89">
        <w:rPr>
          <w:rFonts w:ascii="Charis SIL" w:eastAsia="Charis SIL" w:hAnsi="Charis SIL" w:cs="Charis SIL"/>
          <w:vertAlign w:val="superscript"/>
          <w:lang w:val="en-US"/>
        </w:rPr>
        <w:t>a</w:t>
      </w:r>
      <w:r w:rsidRPr="00C44A89">
        <w:rPr>
          <w:rFonts w:ascii="Charis SIL" w:eastAsia="Charis SIL" w:hAnsi="Charis SIL" w:cs="Charis SIL"/>
          <w:lang w:val="en-US"/>
        </w:rPr>
        <w:t xml:space="preserve">),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iva (Sarvajña, «Knowing all» — 1.102,129; cf. Gaṇapati — 1.130), Sūrya, the Sun (1.19</w:t>
      </w:r>
      <w:r w:rsidRPr="00C44A89">
        <w:rPr>
          <w:rFonts w:ascii="Charis SIL" w:eastAsia="Charis SIL" w:hAnsi="Charis SIL" w:cs="Charis SIL"/>
          <w:vertAlign w:val="superscript"/>
          <w:lang w:val="en-US"/>
        </w:rPr>
        <w:t>a</w:t>
      </w:r>
      <w:r w:rsidRPr="00C44A89">
        <w:rPr>
          <w:rFonts w:ascii="Charis SIL" w:eastAsia="Charis SIL" w:hAnsi="Charis SIL" w:cs="Charis SIL"/>
          <w:lang w:val="en-US"/>
        </w:rPr>
        <w:t>), Yama, god of death, mentioned most often in respect to unfavourable dreams (2.25, 29, 63, 66, 67, 71, 84, 89, 92, 102, 105; cf. Kṛtānta — 2.82), the personal protecting deity (svadevatā, iṣṭadeva — 1.102; 2.56, 58), the ancestral deity (gotra-devatā — 1.130), among other supernatural beings — king of the birds Garuḍa (1.132), different demons and ghosts (preta, pi</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 xml:space="preserve">āca, rākṣasa — 2.30, 42, 70, 71, 77, 90, 92), sea monster (2.22); among mythological objects — the mountain Meru (1.136), magic heavenly tree fulfilling desires (kalpataru — 1.136), etc. Jagaddeva often refers to rites and sacrifices (1.18 sq., 40, 55, 71, 91, 106, 129, 135; 2.38, 40, 47, 48, 58, 88, 159 etc.); </w:t>
      </w:r>
      <w:r w:rsidRPr="00C44A89">
        <w:rPr>
          <w:rFonts w:ascii="Charis SIL" w:eastAsia="Charis SIL" w:hAnsi="Charis SIL" w:cs="Charis SIL"/>
          <w:lang w:val="en-US"/>
        </w:rPr>
        <w:lastRenderedPageBreak/>
        <w:t>to ascetics and hermits (1.107; 2.50, 51, 87, 93). As we see JS has manifoldly reflected different aspects of Indian culture.</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Apart from the introductory (1.1–2; 2.1) and concluding (2.160–161) stereotype verses, the text of JS can be divided into three parts generally following each other. The first can be conditionally called «diagnostic» (1.4, 9–14). The phenomena of dream, its sources and contents are explained here according to physical and psychic state of person. The second part is «pragmatic» (1.5–8, 15–24; 2.159). It deals first of all with evaluation of the dream in respect to its efficiency (disregarding its positive or negative meaning). The prophetic and non-prophetic dreams are specified here (1.5–8; cf. above)</w:t>
      </w:r>
      <w:r w:rsidRPr="00C44A89">
        <w:rPr>
          <w:rFonts w:ascii="Charis SIL" w:eastAsia="Charis SIL" w:hAnsi="Charis SIL" w:cs="Charis SIL"/>
          <w:highlight w:val="cyan"/>
          <w:vertAlign w:val="superscript"/>
          <w:lang w:val="en-US"/>
        </w:rPr>
        <w:t>2</w:t>
      </w:r>
      <w:r w:rsidRPr="00C44A89">
        <w:rPr>
          <w:rFonts w:ascii="Charis SIL" w:eastAsia="Charis SIL" w:hAnsi="Charis SIL" w:cs="Charis SIL"/>
          <w:vertAlign w:val="superscript"/>
          <w:lang w:val="en-US"/>
        </w:rPr>
        <w:t>7</w:t>
      </w:r>
      <w:r w:rsidRPr="00C44A89">
        <w:rPr>
          <w:rFonts w:ascii="Charis SIL" w:eastAsia="Charis SIL" w:hAnsi="Charis SIL" w:cs="Charis SIL"/>
          <w:lang w:val="en-US"/>
        </w:rPr>
        <w:t>. Further, the term of the dream’s realization is settled according to the time of dreaming. The dream of the first night watch (yāma; 6–9 p. m.) is realized within one year; of the second (9–12 p.m.) — within six months, of the third (0–3 a. m.) — within three months, of the fourth (3–6 a. m.) — within one month, of the last two ghaṭikas of the night</w:t>
      </w:r>
      <w:r w:rsidRPr="00C44A89">
        <w:rPr>
          <w:rFonts w:ascii="Charis SIL" w:eastAsia="Charis SIL" w:hAnsi="Charis SIL" w:cs="Charis SIL"/>
          <w:highlight w:val="cyan"/>
          <w:vertAlign w:val="superscript"/>
          <w:lang w:val="en-US"/>
        </w:rPr>
        <w:t>28</w:t>
      </w:r>
      <w:r w:rsidRPr="00C44A89">
        <w:rPr>
          <w:rFonts w:ascii="Charis SIL" w:eastAsia="Charis SIL" w:hAnsi="Charis SIL" w:cs="Charis SIL"/>
          <w:lang w:val="en-US"/>
        </w:rPr>
        <w:t> — within ten days. The dream visioned during the sunrise is realized on the same day (1.15–17). «Pragmatic» precepts include also means to preserve the result of auspicious omens and to prevent the non-auspicious ones (1.18–24; the principle of comparative efficacy of the dream visioned later is used here). One of the concluding verses (2.159), containing similar advice for necessary purification can also be regarded as a part of these precepts. The third part can be called «semantic». It includes the actual interpretations constituting the main body of JS. Some inherent principles of this part will be discussed below.</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A large part is dedicated here to interpretations themselves, i.e. correlating definite dreams with definite results. There are, however, several verses containing more general operational rules concerning different dreams (cf. above on 1.148–149; 2.156–158).</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 xml:space="preserve">The dreams interpreted by Jagaddeva can be divided into those represented by simple signs and those by composite signs. Simple signs are reduced to single actions, </w:t>
      </w:r>
      <w:r w:rsidRPr="00C44A89">
        <w:rPr>
          <w:rFonts w:ascii="Charis SIL" w:eastAsia="Charis SIL" w:hAnsi="Charis SIL" w:cs="Charis SIL"/>
          <w:lang w:val="en-US"/>
        </w:rPr>
        <w:lastRenderedPageBreak/>
        <w:t>qualities of subjects (or objects) emerging in dreams or to single objects which by themselves are consigned by a positive or a negative meaning. The composite signs suggest definite situations where a number of elements (actions, qualities etc.) can usually be traced without difficulty — these elements are as a rule, identified by their function of simple signs with unequivocal sense which determines the meaning of the whole situation. The boundary between these two kinds of signs is sometimes rather conditional (cf. e.g., such situations as milking the cow with one’s own mouth or playing the reed (1.92) etc. (cf. below).</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There are more characteristic positive simple signs (used either separately or combined with the composite signs). Actions and situations: ascending, mounting (a tree, a hill, a palace etc. — 1.25, 33, 43, 63, 79, 84–88, 94, 95, 109,132 etc.), victory over enemies (1.40, 41), release from bonds (1.60), drinking (of intoxicating liquor, of water from a tank etc — 1.35, 60, 90, 113 etc.), irrigation (1.112), playing the reed, vīṇa, tūrya (1.92, 108, 127); hearing a song, sounds of animals (1.135), weeping, lamenting (1.70), catching animals, birds, fishing (1.114, 117); there are also some supernatural actions often including certain additional signs — swallowing sun or moon, transformation of hand into banner, growing of bush out of one’s navel</w:t>
      </w:r>
      <w:r w:rsidRPr="00C44A89">
        <w:rPr>
          <w:rFonts w:ascii="Charis SIL" w:eastAsia="Charis SIL" w:hAnsi="Charis SIL" w:cs="Charis SIL"/>
          <w:highlight w:val="cyan"/>
          <w:vertAlign w:val="superscript"/>
          <w:lang w:val="en-US"/>
        </w:rPr>
        <w:t>29</w:t>
      </w:r>
      <w:r w:rsidRPr="00C44A89">
        <w:rPr>
          <w:rFonts w:ascii="Charis SIL" w:eastAsia="Charis SIL" w:hAnsi="Charis SIL" w:cs="Charis SIL"/>
          <w:lang w:val="en-US"/>
        </w:rPr>
        <w:t xml:space="preserve"> etc. (1.31, 108 etc.). Qualities: white colour (1.30, 68, 70, 71, 84, 88, 109 etc., cf. 1.150 about a few exceptions: cotton, salt, bones, ashes); northern or eastern direction</w:t>
      </w:r>
      <w:r w:rsidRPr="00C44A89">
        <w:rPr>
          <w:rFonts w:ascii="Charis SIL" w:eastAsia="Charis SIL" w:hAnsi="Charis SIL" w:cs="Charis SIL"/>
          <w:highlight w:val="cyan"/>
          <w:vertAlign w:val="superscript"/>
          <w:lang w:val="en-US"/>
        </w:rPr>
        <w:t>3</w:t>
      </w:r>
      <w:r w:rsidRPr="00C44A89">
        <w:rPr>
          <w:rFonts w:ascii="Charis SIL" w:eastAsia="Charis SIL" w:hAnsi="Charis SIL" w:cs="Charis SIL"/>
          <w:vertAlign w:val="superscript"/>
          <w:lang w:val="en-US"/>
        </w:rPr>
        <w:t>0</w:t>
      </w:r>
      <w:r w:rsidRPr="00C44A89">
        <w:rPr>
          <w:rFonts w:ascii="Charis SIL" w:eastAsia="Charis SIL" w:hAnsi="Charis SIL" w:cs="Charis SIL"/>
          <w:lang w:val="en-US"/>
        </w:rPr>
        <w:t xml:space="preserve"> (1.56 etc.); Objects: body excretions (blood, sperm, excrements — 1.34, 36, 55, 99 etc.); certain animals (lion, horse, elephant, ox, cow — 1.25, 30, 79, 94 etc.); birds (1.97, 98)</w:t>
      </w:r>
      <w:r w:rsidRPr="00C44A89">
        <w:rPr>
          <w:rFonts w:ascii="Charis SIL" w:eastAsia="Charis SIL" w:hAnsi="Charis SIL" w:cs="Charis SIL"/>
          <w:highlight w:val="cyan"/>
          <w:vertAlign w:val="superscript"/>
          <w:lang w:val="en-US"/>
        </w:rPr>
        <w:t>31</w:t>
      </w:r>
      <w:r w:rsidRPr="00C44A89">
        <w:rPr>
          <w:rFonts w:ascii="Charis SIL" w:eastAsia="Charis SIL" w:hAnsi="Charis SIL" w:cs="Charis SIL"/>
          <w:lang w:val="en-US"/>
        </w:rPr>
        <w:t>; plants (1.138 sq.); grain (wheat, barley etc. 1.85, 106, 125, 126); fruits and flowers on a tree (1.66, 76, 77, 102 etc.); ponds, rivers, tanks (1.128, 131)</w:t>
      </w:r>
      <w:r w:rsidRPr="00C44A89">
        <w:rPr>
          <w:rFonts w:ascii="Charis SIL" w:eastAsia="Charis SIL" w:hAnsi="Charis SIL" w:cs="Charis SIL"/>
          <w:highlight w:val="cyan"/>
          <w:vertAlign w:val="superscript"/>
          <w:lang w:val="en-US"/>
        </w:rPr>
        <w:t>32</w:t>
      </w:r>
      <w:r w:rsidRPr="00C44A89">
        <w:rPr>
          <w:rFonts w:ascii="Charis SIL" w:eastAsia="Charis SIL" w:hAnsi="Charis SIL" w:cs="Charis SIL"/>
          <w:lang w:val="en-US"/>
        </w:rPr>
        <w:t>; corals, shells (1.114, 117); deities (Lakṣmī, Sarasvatī, svadevatā etc. — 1.103, 107, 129, 130 etc.); sight of teachers, brahmans, parents, friends etc. (1.83, 93, 100, 107 etc.)</w:t>
      </w:r>
      <w:r w:rsidRPr="00C44A89">
        <w:rPr>
          <w:rFonts w:ascii="Charis SIL" w:eastAsia="Charis SIL" w:hAnsi="Charis SIL" w:cs="Charis SIL"/>
          <w:highlight w:val="cyan"/>
          <w:vertAlign w:val="superscript"/>
          <w:lang w:val="en-US"/>
        </w:rPr>
        <w:t>33</w:t>
      </w:r>
      <w:r w:rsidRPr="00C44A89">
        <w:rPr>
          <w:rFonts w:ascii="Charis SIL" w:eastAsia="Charis SIL" w:hAnsi="Charis SIL" w:cs="Charis SIL"/>
          <w:lang w:val="en-US"/>
        </w:rPr>
        <w:t xml:space="preserve">; sacred symbols (nandyāvarta, svastika etc. (1.120); royal </w:t>
      </w:r>
      <w:r w:rsidRPr="00C44A89">
        <w:rPr>
          <w:rFonts w:ascii="Charis SIL" w:eastAsia="Charis SIL" w:hAnsi="Charis SIL" w:cs="Charis SIL"/>
          <w:lang w:val="en-US"/>
        </w:rPr>
        <w:lastRenderedPageBreak/>
        <w:t>insignia (umbrella, palanquin, banner etc. — 1.87, 88, 5, 121 etc.); army (1.116); jewels, adornments (1.69, 72, 95, 118, 119 etc.); vessels of clay (1.19) etc.</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Composite signs constitute more complicated situations e.g. white snake biting the right hand (1.26), eating rice on the white elephant on the river bank (1.30), women in white clothes playing with a lotus flower (1.67) etc. (cf. also 1.33, 38, 43, 46, 47, 52–56, 65, 67, 68, 73, 75, 79, 81, 82, 89, 93, 109, 113 etc.). As we have noticed certain simple positive signs can be traced here (white colour, river, lotus, fearlessness, etc.). At the same time the combination of opposite signs is also possible with occasional preference of some of them — so, for example, 1.56 riding northward or eastward on a buffalo is propitious (cf. however, on buffalo — 2.15, 85)</w:t>
      </w:r>
      <w:r w:rsidRPr="00C44A89">
        <w:rPr>
          <w:rFonts w:ascii="Charis SIL" w:eastAsia="Charis SIL" w:hAnsi="Charis SIL" w:cs="Charis SIL"/>
          <w:highlight w:val="cyan"/>
          <w:vertAlign w:val="superscript"/>
          <w:lang w:val="en-US"/>
        </w:rPr>
        <w:t>34</w:t>
      </w:r>
      <w:r w:rsidRPr="00C44A89">
        <w:rPr>
          <w:rFonts w:ascii="Charis SIL" w:eastAsia="Charis SIL" w:hAnsi="Charis SIL" w:cs="Charis SIL"/>
          <w:lang w:val="en-US"/>
        </w:rPr>
        <w:t>; cf. also certain exceptions concerning, respectively, white and black colours (1.150).</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 xml:space="preserve">Among negative simple signs we can mention: </w:t>
      </w:r>
      <w:r w:rsidRPr="00C44A89">
        <w:rPr>
          <w:rFonts w:ascii="Charis SIL" w:eastAsia="Charis SIL" w:hAnsi="Charis SIL" w:cs="Charis SIL"/>
          <w:u w:val="single"/>
          <w:lang w:val="en-US"/>
        </w:rPr>
        <w:t>Actions, states</w:t>
      </w:r>
      <w:r w:rsidRPr="00C44A89">
        <w:rPr>
          <w:rFonts w:ascii="Charis SIL" w:eastAsia="Charis SIL" w:hAnsi="Charis SIL" w:cs="Charis SIL"/>
          <w:lang w:val="en-US"/>
        </w:rPr>
        <w:t>: falling (from tree, rock, in some cavity etc. — 2.26, 60, 70, 80 etc.), defeat (2.53), loss of teeth, nails, hair etc. (2.7 sq.)</w:t>
      </w:r>
      <w:r w:rsidRPr="00C44A89">
        <w:rPr>
          <w:rFonts w:ascii="Charis SIL" w:eastAsia="Charis SIL" w:hAnsi="Charis SIL" w:cs="Charis SIL"/>
          <w:highlight w:val="cyan"/>
          <w:vertAlign w:val="superscript"/>
          <w:lang w:val="en-US"/>
        </w:rPr>
        <w:t>35</w:t>
      </w:r>
      <w:r w:rsidRPr="00C44A89">
        <w:rPr>
          <w:rFonts w:ascii="Charis SIL" w:eastAsia="Charis SIL" w:hAnsi="Charis SIL" w:cs="Charis SIL"/>
          <w:lang w:val="en-US"/>
        </w:rPr>
        <w:t>, loss of favourable signs (elephants, horses, jewels etc. — 2.2, 3,5), fall of palace, walls, banners etc. (2.139, 140), often feeling lust, hunger, thirst (2.158), rejoicing (2.74, 148), being ill (2.44, 45, 141), change of age (2.138), contention of pupils (2.148), hearing appeals, cries, abuse (2.149); certain supernatural events: lotus growing out of one’s heart (2.29, cf. 36; see above), demon pursuing the moon (2.55, cf. 2.12, 96)</w:t>
      </w:r>
      <w:r w:rsidRPr="00C44A89">
        <w:rPr>
          <w:rFonts w:ascii="Charis SIL" w:eastAsia="Charis SIL" w:hAnsi="Charis SIL" w:cs="Charis SIL"/>
          <w:highlight w:val="cyan"/>
          <w:vertAlign w:val="superscript"/>
          <w:lang w:val="en-US"/>
        </w:rPr>
        <w:t>36</w:t>
      </w:r>
      <w:r w:rsidRPr="00C44A89">
        <w:rPr>
          <w:rFonts w:ascii="Charis SIL" w:eastAsia="Charis SIL" w:hAnsi="Charis SIL" w:cs="Charis SIL"/>
          <w:lang w:val="en-US"/>
        </w:rPr>
        <w:t xml:space="preserve">. </w:t>
      </w:r>
      <w:r w:rsidRPr="00C44A89">
        <w:rPr>
          <w:rFonts w:ascii="Charis SIL" w:eastAsia="Charis SIL" w:hAnsi="Charis SIL" w:cs="Charis SIL"/>
          <w:u w:val="single"/>
          <w:lang w:val="en-US"/>
        </w:rPr>
        <w:t>Qualities</w:t>
      </w:r>
      <w:r w:rsidRPr="00C44A89">
        <w:rPr>
          <w:rFonts w:ascii="Charis SIL" w:eastAsia="Charis SIL" w:hAnsi="Charis SIL" w:cs="Charis SIL"/>
          <w:lang w:val="en-US"/>
        </w:rPr>
        <w:t>: black colour (2.37, 63, 66, 72, etc.; cf. on darkness — 2.26, 67, 95); red</w:t>
      </w:r>
      <w:r w:rsidRPr="00C44A89">
        <w:rPr>
          <w:rFonts w:ascii="Charis SIL" w:eastAsia="Charis SIL" w:hAnsi="Charis SIL" w:cs="Charis SIL"/>
          <w:highlight w:val="cyan"/>
          <w:vertAlign w:val="superscript"/>
          <w:lang w:val="en-US"/>
        </w:rPr>
        <w:t>3</w:t>
      </w:r>
      <w:r w:rsidRPr="00C44A89">
        <w:rPr>
          <w:rFonts w:ascii="Charis SIL" w:eastAsia="Charis SIL" w:hAnsi="Charis SIL" w:cs="Charis SIL"/>
          <w:vertAlign w:val="superscript"/>
          <w:lang w:val="en-US"/>
        </w:rPr>
        <w:t>7</w:t>
      </w:r>
      <w:r w:rsidRPr="00C44A89">
        <w:rPr>
          <w:rFonts w:ascii="Charis SIL" w:eastAsia="Charis SIL" w:hAnsi="Charis SIL" w:cs="Charis SIL"/>
          <w:lang w:val="en-US"/>
        </w:rPr>
        <w:t xml:space="preserve"> (2.25, 35, 38, 49, 51, 52, 62, 69, 72, 75, 103, 104; cf. also about reddish-brown, piṅga — 2.65, 66, 75, 84; yellow, pīta — 2.65; cf. 2.105, 114; orange, kāṣāya — 2.75, 76), southern direction (2.37, 42, 66, 67, 76 etc.). </w:t>
      </w:r>
      <w:r w:rsidRPr="00C44A89">
        <w:rPr>
          <w:rFonts w:ascii="Charis SIL" w:eastAsia="Charis SIL" w:hAnsi="Charis SIL" w:cs="Charis SIL"/>
          <w:u w:val="single"/>
          <w:lang w:val="en-US"/>
        </w:rPr>
        <w:t>Objects</w:t>
      </w:r>
      <w:r w:rsidRPr="00C44A89">
        <w:rPr>
          <w:rFonts w:ascii="Charis SIL" w:eastAsia="Charis SIL" w:hAnsi="Charis SIL" w:cs="Charis SIL"/>
          <w:lang w:val="en-US"/>
        </w:rPr>
        <w:t>: certain animals (camel, donkey, wild boar, deer, etc. — 2.15, 67, 68, 84, 85, 89, 151 etc.), birds (2.19 sq.), insects (evidently all — 2.23), certain plants (2.111 sq.), earthquake (2.94, cf. 137), filth, rubbish etc. (2.67, 70, 75, 76, 81, 98–101 etc.), metals (evidently not precious, 2.131), ghosts (preta, pi</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 xml:space="preserve">āca, </w:t>
      </w:r>
      <w:r w:rsidRPr="00C44A89">
        <w:rPr>
          <w:rFonts w:ascii="Charis SIL" w:eastAsia="Charis SIL" w:hAnsi="Charis SIL" w:cs="Charis SIL"/>
          <w:lang w:val="en-US"/>
        </w:rPr>
        <w:lastRenderedPageBreak/>
        <w:t>etc. — 2.30, 42, 77, 90, etc.), sea monster (2.22, 137), monks of different sects (2.50, 51, 87, 93)</w:t>
      </w:r>
      <w:r w:rsidRPr="00C44A89">
        <w:rPr>
          <w:rFonts w:ascii="Charis SIL" w:eastAsia="Charis SIL" w:hAnsi="Charis SIL" w:cs="Charis SIL"/>
          <w:highlight w:val="cyan"/>
          <w:vertAlign w:val="superscript"/>
          <w:lang w:val="en-US"/>
        </w:rPr>
        <w:t>38</w:t>
      </w:r>
      <w:r w:rsidRPr="00C44A89">
        <w:rPr>
          <w:rFonts w:ascii="Charis SIL" w:eastAsia="Charis SIL" w:hAnsi="Charis SIL" w:cs="Charis SIL"/>
          <w:lang w:val="en-US"/>
        </w:rPr>
        <w:t>, certain professions (tailor, dyer, carpenter, fisherman, etc. — 2.108 sq.).</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These simple signs can likewise be combined with composite. Cf. for example, being drawn southward by a naked black woman with loose hair and reddish-brown eyes (2.66), intercourse with beautiful woman in dirty or orange clothes and dirty flowers (2.76) etc. (see also 2.30, 32, 37, 40–42, 46, 52, 60, 62–72, 76, 84, 85, 89, 90, 95, 146, 155 etc.). As in previous mixed cases the prevalence of certain — this time negative — signs is possible, for example, in mounting black horse, certain plants, etc. (cf. 2.37 sq., see also 1.150).</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Besides concrete interpretations there are some more general explanations already mentioned above. So, e.g. 1.150 contains remarks about positive meaning of white and negative — of the black, with certain exceptions; 2.73 deals with the result of the same unfavourable dream constantly repeating itself etc.</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There are also noteworthy views concerning the reverse meaning of the same sign in dreams and in keeping awake (1.149). The principle of contraposition defining the relation between the two parts of JS can thus be traced in the character of interpretations themselves. This peculiar complementarity of dream and vigilance is reflected in a number of cases. So, e.g. 1.113 (see also 1.60) comments as favourable intercourse with a woman that should not be enjoyed (agamya) or eating forbidden food (abhakṣya)</w:t>
      </w:r>
      <w:r w:rsidRPr="00C44A89">
        <w:rPr>
          <w:rFonts w:ascii="Charis SIL" w:eastAsia="Charis SIL" w:hAnsi="Charis SIL" w:cs="Charis SIL"/>
          <w:highlight w:val="cyan"/>
          <w:vertAlign w:val="superscript"/>
          <w:lang w:val="en-US"/>
        </w:rPr>
        <w:t>39</w:t>
      </w:r>
      <w:r w:rsidRPr="00C44A89">
        <w:rPr>
          <w:rFonts w:ascii="Charis SIL" w:eastAsia="Charis SIL" w:hAnsi="Charis SIL" w:cs="Charis SIL"/>
          <w:lang w:val="en-US"/>
        </w:rPr>
        <w:t>. According to 1.46 death by poison or drinking poison means health and delight. We find here positive interpretations of death, sorrow, tears (1.70, 116, 131)</w:t>
      </w:r>
      <w:r w:rsidRPr="00C44A89">
        <w:rPr>
          <w:rFonts w:ascii="Charis SIL" w:eastAsia="Charis SIL" w:hAnsi="Charis SIL" w:cs="Charis SIL"/>
          <w:highlight w:val="cyan"/>
          <w:vertAlign w:val="superscript"/>
          <w:lang w:val="en-US"/>
        </w:rPr>
        <w:t>4</w:t>
      </w:r>
      <w:r w:rsidRPr="00C44A89">
        <w:rPr>
          <w:rFonts w:ascii="Charis SIL" w:eastAsia="Charis SIL" w:hAnsi="Charis SIL" w:cs="Charis SIL"/>
          <w:vertAlign w:val="superscript"/>
          <w:lang w:val="en-US"/>
        </w:rPr>
        <w:t>0</w:t>
      </w:r>
      <w:r w:rsidRPr="00C44A89">
        <w:rPr>
          <w:rFonts w:ascii="Charis SIL" w:eastAsia="Charis SIL" w:hAnsi="Charis SIL" w:cs="Charis SIL"/>
          <w:lang w:val="en-US"/>
        </w:rPr>
        <w:t>, losing head, tongue, genital organ (1.27 sq.)</w:t>
      </w:r>
      <w:r w:rsidRPr="00C44A89">
        <w:rPr>
          <w:rFonts w:ascii="Charis SIL" w:eastAsia="Charis SIL" w:hAnsi="Charis SIL" w:cs="Charis SIL"/>
          <w:highlight w:val="cyan"/>
          <w:vertAlign w:val="superscript"/>
          <w:lang w:val="en-US"/>
        </w:rPr>
        <w:t>41</w:t>
      </w:r>
      <w:r w:rsidRPr="00C44A89">
        <w:rPr>
          <w:rFonts w:ascii="Charis SIL" w:eastAsia="Charis SIL" w:hAnsi="Charis SIL" w:cs="Charis SIL"/>
          <w:lang w:val="en-US"/>
        </w:rPr>
        <w:t>, damaging one’s own head (1.49), defeat from enemies or wife (1.42), bonds (1.61), of certain impure actions causing disgust — eating other man’s flesh (1.32, 35), drinking blood or anointing oneself with blood (1.37, 47, 48), seeing or besmearing with excrement (1.34, 37, 55, 99), urine (1.37, 55)</w:t>
      </w:r>
      <w:r w:rsidRPr="00C44A89">
        <w:rPr>
          <w:rFonts w:ascii="Charis SIL" w:eastAsia="Charis SIL" w:hAnsi="Charis SIL" w:cs="Charis SIL"/>
          <w:highlight w:val="cyan"/>
          <w:vertAlign w:val="superscript"/>
          <w:lang w:val="en-US"/>
        </w:rPr>
        <w:t>42</w:t>
      </w:r>
      <w:r w:rsidRPr="00C44A89">
        <w:rPr>
          <w:rFonts w:ascii="Charis SIL" w:eastAsia="Charis SIL" w:hAnsi="Charis SIL" w:cs="Charis SIL"/>
          <w:lang w:val="en-US"/>
        </w:rPr>
        <w:t xml:space="preserve">. On the other hand — joy, laughter, and feast are often interpreted negatively (2.43, 47, 69, 74, 94, 148) which likewise has </w:t>
      </w:r>
      <w:r w:rsidRPr="00C44A89">
        <w:rPr>
          <w:rFonts w:ascii="Charis SIL" w:eastAsia="Charis SIL" w:hAnsi="Charis SIL" w:cs="Charis SIL"/>
          <w:lang w:val="en-US"/>
        </w:rPr>
        <w:lastRenderedPageBreak/>
        <w:t>numerous parallels (cf. above, note 40). One can suppose that this principle does not refer to situations which functioned as omens (nimittāni) in everyday life for the latter according to traditional views (cf. 2.158) preserved their significance in dreams as well</w:t>
      </w:r>
      <w:r w:rsidRPr="00C44A89">
        <w:rPr>
          <w:rFonts w:ascii="Charis SIL" w:eastAsia="Charis SIL" w:hAnsi="Charis SIL" w:cs="Charis SIL"/>
          <w:highlight w:val="cyan"/>
          <w:vertAlign w:val="superscript"/>
          <w:lang w:val="en-US"/>
        </w:rPr>
        <w:t>43</w:t>
      </w:r>
      <w:r w:rsidRPr="00C44A89">
        <w:rPr>
          <w:rFonts w:ascii="Charis SIL" w:eastAsia="Charis SIL" w:hAnsi="Charis SIL" w:cs="Charis SIL"/>
          <w:lang w:val="en-US"/>
        </w:rPr>
        <w:t>. As we know, the dream interpretations were included in a broader sphere of different omens and this connection is reflected in the composition of certain texts (cf. corresponding chapters of Ap, Mp etc.). Jagaddeva himself sometimes goes beyond the frames of dreams — so, for example, in 2.54 the penetration of bees into the house is said to be unfavourable «in dreams and by daytime as well» (svapne divase thavā); in 2.127 certain tastes (astringent, salty etc.) that «by themselves are unpleasant to men» are also interpreted negatively in dreams and so on.</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At the same time one more principle carried out rather consistently can be established here — the opposite interpretation of opposed objects, qualities or situations. Such are predictions associated with white and black (or red) colours (1.109, 150–2.25, 37 etc.), North and South (1.56–2.37, 42 etc.), raw and boiled meat (1.32–2.27)</w:t>
      </w:r>
      <w:r w:rsidRPr="00C44A89">
        <w:rPr>
          <w:rFonts w:ascii="Charis SIL" w:eastAsia="Charis SIL" w:hAnsi="Charis SIL" w:cs="Charis SIL"/>
          <w:highlight w:val="cyan"/>
          <w:vertAlign w:val="superscript"/>
          <w:lang w:val="en-US"/>
        </w:rPr>
        <w:t>44</w:t>
      </w:r>
      <w:r w:rsidRPr="00C44A89">
        <w:rPr>
          <w:rFonts w:ascii="Charis SIL" w:eastAsia="Charis SIL" w:hAnsi="Charis SIL" w:cs="Charis SIL"/>
          <w:lang w:val="en-US"/>
        </w:rPr>
        <w:t>, with different attitudes (love-anger) towards parents (1.83–2.91), with acquisition (seeing) and losing (perishing, fall etc.) of the same objects (cf. 1.91–2.154 of cattle; 1.87, 88–2.150 of adornments; 1.87, 88–2.139 of walls, umbrellas, banners, etc.; 1.147–2.132 of sickle). This principle is clearly proclaimed in 1.148: «What is not auspicious to acquire is auspicious to [see] ravished, what is not auspicious to lose, is auspicious to reach.»</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Apart from certain irregularities, ambiguous cases or exceptions, we can name some principal oppositions rather regularly used in JS in accordance with classic Indian tradition, and bearing evidently a universal character: ascent — descent (falling), weeping-rejoicing, white-black (red), light-dark, North-South, raw-boiled, deities-ghosts, etc.</w:t>
      </w:r>
    </w:p>
    <w:p w:rsidR="000C2862" w:rsidRPr="00C44A89" w:rsidRDefault="005E68CD">
      <w:pPr>
        <w:spacing w:line="360" w:lineRule="auto"/>
        <w:ind w:firstLine="567"/>
        <w:jc w:val="both"/>
        <w:rPr>
          <w:rFonts w:ascii="Charis SIL" w:eastAsia="Charis SIL" w:hAnsi="Charis SIL" w:cs="Charis SIL"/>
          <w:lang w:val="en-US"/>
        </w:rPr>
      </w:pPr>
      <w:bookmarkStart w:id="31" w:name="_heading=h.z337ya" w:colFirst="0" w:colLast="0"/>
      <w:bookmarkEnd w:id="31"/>
      <w:r w:rsidRPr="00C44A89">
        <w:rPr>
          <w:rFonts w:ascii="Charis SIL" w:eastAsia="Charis SIL" w:hAnsi="Charis SIL" w:cs="Charis SIL"/>
          <w:lang w:val="en-US"/>
        </w:rPr>
        <w:lastRenderedPageBreak/>
        <w:t xml:space="preserve">As we saw, certain signs can be interpreted differently even in an opposite way. The latter cases are sometimes connected with definite circumstances </w:t>
      </w:r>
      <w:r w:rsidR="0023732A">
        <w:rPr>
          <w:rFonts w:ascii="Charis SIL" w:eastAsia="Charis SIL" w:hAnsi="Charis SIL" w:cs="Charis SIL"/>
          <w:lang w:val="en-US"/>
        </w:rPr>
        <w:t>o</w:t>
      </w:r>
      <w:r w:rsidRPr="00C44A89">
        <w:rPr>
          <w:rFonts w:ascii="Charis SIL" w:eastAsia="Charis SIL" w:hAnsi="Charis SIL" w:cs="Charis SIL"/>
          <w:lang w:val="en-US"/>
        </w:rPr>
        <w:t>f sleeper’s life. Thus, e.g. the man whose legs are pulled by lion, elephant, crocodile, or by another man must be freed soon, if by that time he is imprisoned or to be imprisoned if he is free (2.46). In 1.60 drinking of forbidden drink or freeing from bonds has also different results (though in both cases positive) for a priest and non-priest. More often, however, different results of the same sign depend on other details («transformers») of the same dream. The sight of a flower or a fruit e.g. can be positive or negative in respect of appropriate or inappropriate time when it grows (1.76–2.591. Among factors influencing the meaning of dreams we can mention high elevated place evidently favouring the positive situation and at the same time neutralizing the negative one (2.41; cf. 1.33, 136 etc.)</w:t>
      </w:r>
      <w:r w:rsidRPr="00C44A89">
        <w:rPr>
          <w:rFonts w:ascii="Charis SIL" w:eastAsia="Charis SIL" w:hAnsi="Charis SIL" w:cs="Charis SIL"/>
          <w:highlight w:val="cyan"/>
          <w:vertAlign w:val="superscript"/>
          <w:lang w:val="en-US"/>
        </w:rPr>
        <w:t>45</w:t>
      </w:r>
      <w:r w:rsidRPr="00C44A89">
        <w:rPr>
          <w:rFonts w:ascii="Charis SIL" w:eastAsia="Charis SIL" w:hAnsi="Charis SIL" w:cs="Charis SIL"/>
          <w:lang w:val="en-US"/>
        </w:rPr>
        <w:t>. Objects in a broken state also «spoil» the situation (cf. embarking on a boat: 1.44–2.142). The function of transformer is carried out also by certain effects accompanying the dream-such is, for example, positive influence of fearlessness in intercourse with forbidden woman (1.113–2.24; cf. also 1.46, 52, 55), or absence of disgust concerning excrement etc. (na jugupsate — 1.34, 37). The influence of transformers (mentioned clearly or suggested) can possibly explain certain outward contradictions of the text (like 1.113–2.24). We mean here a number of objects and situations that according to certain accessories generally permit opposite interpretations. Among such ambivalent signs we can name a wedding (1.47–2.27, 74, 148)</w:t>
      </w:r>
      <w:r w:rsidRPr="00C44A89">
        <w:rPr>
          <w:rFonts w:ascii="Charis SIL" w:eastAsia="Charis SIL" w:hAnsi="Charis SIL" w:cs="Charis SIL"/>
          <w:highlight w:val="cyan"/>
          <w:vertAlign w:val="superscript"/>
          <w:lang w:val="en-US"/>
        </w:rPr>
        <w:t>46</w:t>
      </w:r>
      <w:r w:rsidRPr="00C44A89">
        <w:rPr>
          <w:rFonts w:ascii="Charis SIL" w:eastAsia="Charis SIL" w:hAnsi="Charis SIL" w:cs="Charis SIL"/>
          <w:lang w:val="en-US"/>
        </w:rPr>
        <w:t>, losing certain parts of the body (1.27 sq. — 2.6 sq.), death (1.46, 131–2.154), binding (1.61–2.10), competition (1.40–42, 52, 61–2.141)</w:t>
      </w:r>
      <w:r w:rsidRPr="00C44A89">
        <w:rPr>
          <w:rFonts w:ascii="Charis SIL" w:eastAsia="Charis SIL" w:hAnsi="Charis SIL" w:cs="Charis SIL"/>
          <w:highlight w:val="cyan"/>
          <w:vertAlign w:val="superscript"/>
          <w:lang w:val="en-US"/>
        </w:rPr>
        <w:t>4</w:t>
      </w:r>
      <w:r w:rsidRPr="00C44A89">
        <w:rPr>
          <w:rFonts w:ascii="Charis SIL" w:eastAsia="Charis SIL" w:hAnsi="Charis SIL" w:cs="Charis SIL"/>
          <w:vertAlign w:val="superscript"/>
          <w:lang w:val="en-US"/>
        </w:rPr>
        <w:t>7</w:t>
      </w:r>
      <w:r w:rsidRPr="00C44A89">
        <w:rPr>
          <w:rFonts w:ascii="Charis SIL" w:eastAsia="Charis SIL" w:hAnsi="Charis SIL" w:cs="Charis SIL"/>
          <w:lang w:val="en-US"/>
        </w:rPr>
        <w:t>, playing the lute (vīṇā 1.73, 127–2.61), rain (1.77–2.95)</w:t>
      </w:r>
      <w:r w:rsidRPr="00C44A89">
        <w:rPr>
          <w:rFonts w:ascii="Charis SIL" w:eastAsia="Charis SIL" w:hAnsi="Charis SIL" w:cs="Charis SIL"/>
          <w:highlight w:val="cyan"/>
          <w:vertAlign w:val="superscript"/>
          <w:lang w:val="en-US"/>
        </w:rPr>
        <w:t>48</w:t>
      </w:r>
      <w:r w:rsidRPr="00C44A89">
        <w:rPr>
          <w:rFonts w:ascii="Charis SIL" w:eastAsia="Charis SIL" w:hAnsi="Charis SIL" w:cs="Charis SIL"/>
          <w:lang w:val="en-US"/>
        </w:rPr>
        <w:t>, fire (1.74, 75, 77, 80, 111 etc. — 2.88, 134)</w:t>
      </w:r>
      <w:r w:rsidRPr="00C44A89">
        <w:rPr>
          <w:rFonts w:ascii="Charis SIL" w:eastAsia="Charis SIL" w:hAnsi="Charis SIL" w:cs="Charis SIL"/>
          <w:highlight w:val="cyan"/>
          <w:vertAlign w:val="superscript"/>
          <w:lang w:val="en-US"/>
        </w:rPr>
        <w:t>49</w:t>
      </w:r>
      <w:r w:rsidRPr="00C44A89">
        <w:rPr>
          <w:rFonts w:ascii="Charis SIL" w:eastAsia="Charis SIL" w:hAnsi="Charis SIL" w:cs="Charis SIL"/>
          <w:lang w:val="en-US"/>
        </w:rPr>
        <w:t xml:space="preserve">, snake (1.26, 81, 109, 115–2.10, 11, 16, 78), bee (1.64–2.23, 54), rice (vrīhl 1.30, 38, 96, 126–2.28, 31, 107, 125, 126), lotus (1.65, 67, 93–2.29), certain plants (lavalī 1.142–2.116; marica, black pepper 1.141–2.124), grain (1.125, 126–2.88, 97, 125, 126), wreath </w:t>
      </w:r>
      <w:r w:rsidRPr="00C44A89">
        <w:rPr>
          <w:rFonts w:ascii="Charis SIL" w:eastAsia="Charis SIL" w:hAnsi="Charis SIL" w:cs="Charis SIL"/>
          <w:lang w:val="en-US"/>
        </w:rPr>
        <w:lastRenderedPageBreak/>
        <w:t>(1.90, 133; 2.150–2.49, 62, 69), plant growing from one’s own body (1.108 — 2.34–36; cf. above, note 29), sickle (1.147–2.132)</w:t>
      </w:r>
      <w:r w:rsidRPr="00C44A89">
        <w:rPr>
          <w:rFonts w:ascii="Charis SIL" w:eastAsia="Charis SIL" w:hAnsi="Charis SIL" w:cs="Charis SIL"/>
          <w:highlight w:val="cyan"/>
          <w:vertAlign w:val="superscript"/>
          <w:lang w:val="en-US"/>
        </w:rPr>
        <w:t>5</w:t>
      </w:r>
      <w:r w:rsidRPr="00C44A89">
        <w:rPr>
          <w:rFonts w:ascii="Charis SIL" w:eastAsia="Charis SIL" w:hAnsi="Charis SIL" w:cs="Charis SIL"/>
          <w:vertAlign w:val="superscript"/>
          <w:lang w:val="en-US"/>
        </w:rPr>
        <w:t>0</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lang w:val="en-US"/>
        </w:rPr>
      </w:pPr>
      <w:bookmarkStart w:id="32" w:name="_heading=h.3j2qqm3" w:colFirst="0" w:colLast="0"/>
      <w:bookmarkEnd w:id="32"/>
      <w:r w:rsidRPr="00C44A89">
        <w:rPr>
          <w:rFonts w:ascii="Charis SIL" w:eastAsia="Charis SIL" w:hAnsi="Charis SIL" w:cs="Charis SIL"/>
          <w:lang w:val="en-US"/>
        </w:rPr>
        <w:t xml:space="preserve">The most usual result of the positive dream — its «signified» — is forthcoming welfare in this or that form (vṛddhi,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 xml:space="preserve">ubham,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 xml:space="preserve">ivam, grace of goddess Lakṣmī etc. — 1.37, 39–41, 44, 50, 57, 89, 138,139, etc. — altogether about half of the interpretations of the first part. Then follows receiving gold, money etc., the expression «wealth and grain» — dhana-dyānya is also frequent (1.42, 47, 58, 82, 87 etc.) — about one-fourth of all positive prophecies. Another frequent promise— kingship, power (1.25, 27, 29, 31–33 etc — about one-fifth). Among relatively rare predictions — progeny (1.27, 32, 54, 61, 84), happy marriage (1.64, 73, 78, 104), recovering from illness (1.46, 83), duty of counsellor (1.91) mental achievements (buddhi-siddhi — 1.93) etc. In the second part the most common «signified» is likewise general mentioning of the unfavourable situation — misfortune, suffering </w:t>
      </w:r>
      <w:r w:rsidRPr="00C44A89">
        <w:rPr>
          <w:rFonts w:ascii="Charis SIL" w:eastAsia="Charis SIL" w:hAnsi="Charis SIL" w:cs="Charis SIL"/>
          <w:u w:val="single"/>
          <w:lang w:val="en-US"/>
        </w:rPr>
        <w:t>(</w:t>
      </w:r>
      <w:r w:rsidRPr="00C44A89">
        <w:rPr>
          <w:rFonts w:ascii="Charis SIL" w:eastAsia="Charis SIL" w:hAnsi="Charis SIL" w:cs="Charis SIL"/>
          <w:lang w:val="en-US"/>
        </w:rPr>
        <w:t>a</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ubham, kaṣṭam, duḥkham etc. — 2.8,15–19, 21, 23, 26, 39 etc.) — over one-third of all negative predictions. With approximately the same frequency the death is foretold — its circumstances are sometimes described here; on the next day (2.40, 41), in the course of five days (2.12, 24), in the course of a year (2.73), from certain diseases — leprosy (kuṣṭha — 2.29), consumption (kṣaya — 2.31 cf. 89), dysentery (atīsāra — 2.32) etc. In comparison with the first part, the loss of wealth, particularly of dhana-dhānya (cf. 2.2, 3, 7, 22, 37 etc.) is rarely (about one-tenth) mentioned. Among other misfortunes we find here diseases (2.44, 64, 144 etc.), troubles from the king (2.3, 101, 151), death of wife (2.5, 14) and children (2.6), fire (2.33), exile (2.44), imprisonment (2.46) etc.</w:t>
      </w:r>
    </w:p>
    <w:p w:rsidR="000C2862" w:rsidRPr="00C44A89" w:rsidRDefault="005E68CD">
      <w:pPr>
        <w:spacing w:line="360" w:lineRule="auto"/>
        <w:ind w:firstLine="567"/>
        <w:jc w:val="both"/>
        <w:rPr>
          <w:rFonts w:ascii="Charis SIL" w:eastAsia="Charis SIL" w:hAnsi="Charis SIL" w:cs="Charis SIL"/>
          <w:lang w:val="en-US"/>
        </w:rPr>
      </w:pPr>
      <w:bookmarkStart w:id="33" w:name="_heading=h.1y810tw" w:colFirst="0" w:colLast="0"/>
      <w:bookmarkEnd w:id="33"/>
      <w:r w:rsidRPr="00C44A89">
        <w:rPr>
          <w:rFonts w:ascii="Charis SIL" w:eastAsia="Charis SIL" w:hAnsi="Charis SIL" w:cs="Charis SIL"/>
          <w:lang w:val="en-US"/>
        </w:rPr>
        <w:t xml:space="preserve">The comparison of Jagaddeva’s work with other ancient Indian sources shows how certain ideas concerning the nature of dreams were preserved in Indian tradition for thousands of years — from archaic Vedic hymns down to mediaeval treatises and it elucidates some specific traits of classical Indian culture. On the other hand, it presents a </w:t>
      </w:r>
      <w:r w:rsidRPr="00C44A89">
        <w:rPr>
          <w:rFonts w:ascii="Charis SIL" w:eastAsia="Charis SIL" w:hAnsi="Charis SIL" w:cs="Charis SIL"/>
          <w:lang w:val="en-US"/>
        </w:rPr>
        <w:lastRenderedPageBreak/>
        <w:t>large material for further parallels permitting to establish certain typological affinities and divergencies of different traditions. We come thus to perceive some more general principles of dream interpretation, and therefore to understand better certain relevant traits of natural and humanitarian phenomena. Rich material for such investigation is supplied already by other ancient traditions</w:t>
      </w:r>
      <w:r w:rsidRPr="00C44A89">
        <w:rPr>
          <w:rFonts w:ascii="Charis SIL" w:eastAsia="Charis SIL" w:hAnsi="Charis SIL" w:cs="Charis SIL"/>
          <w:highlight w:val="cyan"/>
          <w:vertAlign w:val="superscript"/>
          <w:lang w:val="en-US"/>
        </w:rPr>
        <w:t>51</w:t>
      </w:r>
      <w:r w:rsidRPr="00C44A89">
        <w:rPr>
          <w:rFonts w:ascii="Charis SIL" w:eastAsia="Charis SIL" w:hAnsi="Charis SIL" w:cs="Charis SIL"/>
          <w:lang w:val="en-US"/>
        </w:rPr>
        <w:t>, beginning perhaps with the oldest interpretations of Egyptian papyrus — Chester Beatty III (ca. 2000–1790 B.C.), like JS dealing first with auspicious and then with non-auspcious dreams</w:t>
      </w:r>
      <w:r w:rsidRPr="00C44A89">
        <w:rPr>
          <w:rFonts w:ascii="Charis SIL" w:eastAsia="Charis SIL" w:hAnsi="Charis SIL" w:cs="Charis SIL"/>
          <w:highlight w:val="cyan"/>
          <w:vertAlign w:val="superscript"/>
          <w:lang w:val="en-US"/>
        </w:rPr>
        <w:t>52</w:t>
      </w:r>
      <w:r w:rsidRPr="00C44A89">
        <w:rPr>
          <w:rFonts w:ascii="Charis SIL" w:eastAsia="Charis SIL" w:hAnsi="Charis SIL" w:cs="Charis SIL"/>
          <w:lang w:val="en-US"/>
        </w:rPr>
        <w:t>. Apart from these testimonies (Babylonian, Assyrian, Hebrew, Greek, Roman, Muslim, Mediaeval European etc.), we can find perhaps still further examples in frames of oral folklore tradition, that can be traced back to most ancient times and doubtlessly served as a source for the tradition of literary (and «scientific») interpretation discussed above</w:t>
      </w:r>
      <w:r w:rsidRPr="00C44A89">
        <w:rPr>
          <w:rFonts w:ascii="Charis SIL" w:eastAsia="Charis SIL" w:hAnsi="Charis SIL" w:cs="Charis SIL"/>
          <w:highlight w:val="cyan"/>
          <w:vertAlign w:val="superscript"/>
          <w:lang w:val="en-US"/>
        </w:rPr>
        <w:t>53</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lang w:val="en-US"/>
        </w:rPr>
      </w:pPr>
      <w:bookmarkStart w:id="34" w:name="_heading=h.4i7ojhp" w:colFirst="0" w:colLast="0"/>
      <w:bookmarkEnd w:id="34"/>
      <w:r w:rsidRPr="00C44A89">
        <w:rPr>
          <w:rFonts w:ascii="Charis SIL" w:eastAsia="Charis SIL" w:hAnsi="Charis SIL" w:cs="Charis SIL"/>
          <w:lang w:val="en-US"/>
        </w:rPr>
        <w:t>The numerous analogies drawn from these sources evidently go beyond the scope of presumable coincidence and are not accidental. One can suppose that definite patterns of mentality and psychology are reflected here; as a result, a certain affinity of notions and symbols can be traced along the history of human culture</w:t>
      </w:r>
      <w:r w:rsidRPr="00C44A89">
        <w:rPr>
          <w:rFonts w:ascii="Charis SIL" w:eastAsia="Charis SIL" w:hAnsi="Charis SIL" w:cs="Charis SIL"/>
          <w:highlight w:val="cyan"/>
          <w:vertAlign w:val="superscript"/>
          <w:lang w:val="en-US"/>
        </w:rPr>
        <w:t>54</w:t>
      </w:r>
      <w:r w:rsidRPr="00C44A89">
        <w:rPr>
          <w:rFonts w:ascii="Charis SIL" w:eastAsia="Charis SIL" w:hAnsi="Charis SIL" w:cs="Charis SIL"/>
          <w:lang w:val="en-US"/>
        </w:rPr>
        <w:t>. Among such parallels, first of all some more general principles of dream-theory must be specified. Referring to designations proposed above, we can begin with «diagnostic» universalities: views on dependence of dream upon temperament, upon the mental and physical state of man can be mentioned</w:t>
      </w:r>
      <w:r w:rsidRPr="00C44A89">
        <w:rPr>
          <w:rFonts w:ascii="Charis SIL" w:eastAsia="Charis SIL" w:hAnsi="Charis SIL" w:cs="Charis SIL"/>
          <w:highlight w:val="cyan"/>
          <w:vertAlign w:val="superscript"/>
          <w:lang w:val="en-US"/>
        </w:rPr>
        <w:t>55</w:t>
      </w:r>
      <w:r w:rsidRPr="00C44A89">
        <w:rPr>
          <w:rFonts w:ascii="Charis SIL" w:eastAsia="Charis SIL" w:hAnsi="Charis SIL" w:cs="Charis SIL"/>
          <w:lang w:val="en-US"/>
        </w:rPr>
        <w:t>. Another kind of universalities is «pragmatic» — distinctions between dreams influenced by a certain event, i.e. non-prophetic, and those demanding interpretation with possible hierarchy set among them</w:t>
      </w:r>
      <w:r w:rsidRPr="00C44A89">
        <w:rPr>
          <w:rFonts w:ascii="Charis SIL" w:eastAsia="Charis SIL" w:hAnsi="Charis SIL" w:cs="Charis SIL"/>
          <w:highlight w:val="cyan"/>
          <w:vertAlign w:val="superscript"/>
          <w:lang w:val="en-US"/>
        </w:rPr>
        <w:t>56</w:t>
      </w:r>
      <w:r w:rsidRPr="00C44A89">
        <w:rPr>
          <w:rFonts w:ascii="Charis SIL" w:eastAsia="Charis SIL" w:hAnsi="Charis SIL" w:cs="Charis SIL"/>
          <w:lang w:val="en-US"/>
        </w:rPr>
        <w:t>, belief in the decisive role of the last dream in the night (the later the dream is seen, the sooner it will bring results)</w:t>
      </w:r>
      <w:r w:rsidRPr="00C44A89">
        <w:rPr>
          <w:rFonts w:ascii="Charis SIL" w:eastAsia="Charis SIL" w:hAnsi="Charis SIL" w:cs="Charis SIL"/>
          <w:highlight w:val="cyan"/>
          <w:vertAlign w:val="superscript"/>
          <w:lang w:val="en-US"/>
        </w:rPr>
        <w:t>5</w:t>
      </w:r>
      <w:r w:rsidRPr="00C44A89">
        <w:rPr>
          <w:rFonts w:ascii="Charis SIL" w:eastAsia="Charis SIL" w:hAnsi="Charis SIL" w:cs="Charis SIL"/>
          <w:vertAlign w:val="superscript"/>
          <w:lang w:val="en-US"/>
        </w:rPr>
        <w:t>7</w:t>
      </w:r>
      <w:r w:rsidRPr="00C44A89">
        <w:rPr>
          <w:rFonts w:ascii="Charis SIL" w:eastAsia="Charis SIL" w:hAnsi="Charis SIL" w:cs="Charis SIL"/>
          <w:lang w:val="en-US"/>
        </w:rPr>
        <w:t xml:space="preserve"> and so on. The next, perhaps the largest sphere of analogies is presented by a number of «semantic» universalities. Among them we can likewise discern some more general rules. Such is e.g. the principle of opposite interpretation of opposed situations, qualities, etc.</w:t>
      </w:r>
      <w:r w:rsidRPr="00C44A89">
        <w:rPr>
          <w:rFonts w:ascii="Charis SIL" w:eastAsia="Charis SIL" w:hAnsi="Charis SIL" w:cs="Charis SIL"/>
          <w:highlight w:val="cyan"/>
          <w:vertAlign w:val="superscript"/>
          <w:lang w:val="en-US"/>
        </w:rPr>
        <w:t>58</w:t>
      </w:r>
      <w:r w:rsidRPr="00C44A89">
        <w:rPr>
          <w:rFonts w:ascii="Charis SIL" w:eastAsia="Charis SIL" w:hAnsi="Charis SIL" w:cs="Charis SIL"/>
          <w:lang w:val="en-US"/>
        </w:rPr>
        <w:t xml:space="preserve">. </w:t>
      </w:r>
      <w:r w:rsidRPr="00C44A89">
        <w:rPr>
          <w:rFonts w:ascii="Charis SIL" w:eastAsia="Charis SIL" w:hAnsi="Charis SIL" w:cs="Charis SIL"/>
          <w:lang w:val="en-US"/>
        </w:rPr>
        <w:lastRenderedPageBreak/>
        <w:t>Another principle is the complementarity of the same sign’s meaning in dream and in reality. Such tendency displays itself e.g. in positive interpretations of crying, grief, burial and negative — of laughter, joy, marriage etc. testified in different and evidently independent sources — ancient Egyptian, Indian, Arabian, Byzantine, Russian, Estonian, Karaite and so on</w:t>
      </w:r>
      <w:r w:rsidRPr="00C44A89">
        <w:rPr>
          <w:rFonts w:ascii="Charis SIL" w:eastAsia="Charis SIL" w:hAnsi="Charis SIL" w:cs="Charis SIL"/>
          <w:highlight w:val="cyan"/>
          <w:vertAlign w:val="superscript"/>
          <w:lang w:val="en-US"/>
        </w:rPr>
        <w:t>59</w:t>
      </w:r>
      <w:r w:rsidRPr="00C44A89">
        <w:rPr>
          <w:rFonts w:ascii="Charis SIL" w:eastAsia="Charis SIL" w:hAnsi="Charis SIL" w:cs="Charis SIL"/>
          <w:lang w:val="en-US"/>
        </w:rPr>
        <w:t>. At last there are certain universalities in respect of concrete signs — actions, objects, situations. Such are, respectively, positive and negative meanings of black and white</w:t>
      </w:r>
      <w:r w:rsidRPr="00C44A89">
        <w:rPr>
          <w:rFonts w:ascii="Charis SIL" w:eastAsia="Charis SIL" w:hAnsi="Charis SIL" w:cs="Charis SIL"/>
          <w:highlight w:val="cyan"/>
          <w:vertAlign w:val="superscript"/>
          <w:lang w:val="en-US"/>
        </w:rPr>
        <w:t>6</w:t>
      </w:r>
      <w:r w:rsidRPr="00C44A89">
        <w:rPr>
          <w:rFonts w:ascii="Charis SIL" w:eastAsia="Charis SIL" w:hAnsi="Charis SIL" w:cs="Charis SIL"/>
          <w:vertAlign w:val="superscript"/>
          <w:lang w:val="en-US"/>
        </w:rPr>
        <w:t>0</w:t>
      </w:r>
      <w:r w:rsidRPr="00C44A89">
        <w:rPr>
          <w:rFonts w:ascii="Charis SIL" w:eastAsia="Charis SIL" w:hAnsi="Charis SIL" w:cs="Charis SIL"/>
          <w:lang w:val="en-US"/>
        </w:rPr>
        <w:t>, rise and fall</w:t>
      </w:r>
      <w:r w:rsidRPr="00C44A89">
        <w:rPr>
          <w:rFonts w:ascii="Charis SIL" w:eastAsia="Charis SIL" w:hAnsi="Charis SIL" w:cs="Charis SIL"/>
          <w:vertAlign w:val="superscript"/>
          <w:lang w:val="en-US"/>
        </w:rPr>
        <w:t>61</w:t>
      </w:r>
      <w:r w:rsidRPr="00C44A89">
        <w:rPr>
          <w:rFonts w:ascii="Charis SIL" w:eastAsia="Charis SIL" w:hAnsi="Charis SIL" w:cs="Charis SIL"/>
          <w:lang w:val="en-US"/>
        </w:rPr>
        <w:t>, favourable interpretation of blood</w:t>
      </w:r>
      <w:r w:rsidRPr="00C44A89">
        <w:rPr>
          <w:rFonts w:ascii="Charis SIL" w:eastAsia="Charis SIL" w:hAnsi="Charis SIL" w:cs="Charis SIL"/>
          <w:vertAlign w:val="superscript"/>
          <w:lang w:val="en-US"/>
        </w:rPr>
        <w:t>62</w:t>
      </w:r>
      <w:r w:rsidRPr="00C44A89">
        <w:rPr>
          <w:rFonts w:ascii="Charis SIL" w:eastAsia="Charis SIL" w:hAnsi="Charis SIL" w:cs="Charis SIL"/>
          <w:lang w:val="en-US"/>
        </w:rPr>
        <w:t>, of mirror</w:t>
      </w:r>
      <w:r w:rsidRPr="00C44A89">
        <w:rPr>
          <w:rFonts w:ascii="Charis SIL" w:eastAsia="Charis SIL" w:hAnsi="Charis SIL" w:cs="Charis SIL"/>
          <w:vertAlign w:val="superscript"/>
          <w:lang w:val="en-US"/>
        </w:rPr>
        <w:t>63</w:t>
      </w:r>
      <w:r w:rsidRPr="00C44A89">
        <w:rPr>
          <w:rFonts w:ascii="Charis SIL" w:eastAsia="Charis SIL" w:hAnsi="Charis SIL" w:cs="Charis SIL"/>
          <w:lang w:val="en-US"/>
        </w:rPr>
        <w:t>, associations between excrements and gold</w:t>
      </w:r>
      <w:r w:rsidRPr="00C44A89">
        <w:rPr>
          <w:rFonts w:ascii="Charis SIL" w:eastAsia="Charis SIL" w:hAnsi="Charis SIL" w:cs="Charis SIL"/>
          <w:vertAlign w:val="superscript"/>
          <w:lang w:val="en-US"/>
        </w:rPr>
        <w:t>64</w:t>
      </w:r>
      <w:r w:rsidRPr="00C44A89">
        <w:rPr>
          <w:rFonts w:ascii="Charis SIL" w:eastAsia="Charis SIL" w:hAnsi="Charis SIL" w:cs="Charis SIL"/>
          <w:lang w:val="en-US"/>
        </w:rPr>
        <w:t>, unfavourable interpretations of clergy, of teeth falling out</w:t>
      </w:r>
      <w:r w:rsidRPr="00C44A89">
        <w:rPr>
          <w:rFonts w:ascii="Charis SIL" w:eastAsia="Charis SIL" w:hAnsi="Charis SIL" w:cs="Charis SIL"/>
          <w:vertAlign w:val="superscript"/>
          <w:lang w:val="en-US"/>
        </w:rPr>
        <w:t>65</w:t>
      </w:r>
      <w:r w:rsidRPr="00C44A89">
        <w:rPr>
          <w:rFonts w:ascii="Charis SIL" w:eastAsia="Charis SIL" w:hAnsi="Charis SIL" w:cs="Charis SIL"/>
          <w:lang w:val="en-US"/>
        </w:rPr>
        <w:t>, of snake</w:t>
      </w:r>
      <w:r w:rsidRPr="00C44A89">
        <w:rPr>
          <w:rFonts w:ascii="Charis SIL" w:eastAsia="Charis SIL" w:hAnsi="Charis SIL" w:cs="Charis SIL"/>
          <w:vertAlign w:val="superscript"/>
          <w:lang w:val="en-US"/>
        </w:rPr>
        <w:t>66</w:t>
      </w:r>
      <w:r w:rsidRPr="00C44A89">
        <w:rPr>
          <w:rFonts w:ascii="Charis SIL" w:eastAsia="Charis SIL" w:hAnsi="Charis SIL" w:cs="Charis SIL"/>
          <w:lang w:val="en-US"/>
        </w:rPr>
        <w:t>, monkey, tiger</w:t>
      </w:r>
      <w:r w:rsidRPr="00C44A89">
        <w:rPr>
          <w:rFonts w:ascii="Charis SIL" w:eastAsia="Charis SIL" w:hAnsi="Charis SIL" w:cs="Charis SIL"/>
          <w:highlight w:val="cyan"/>
          <w:vertAlign w:val="superscript"/>
          <w:lang w:val="en-US"/>
        </w:rPr>
        <w:t>6</w:t>
      </w:r>
      <w:r w:rsidRPr="00C44A89">
        <w:rPr>
          <w:rFonts w:ascii="Charis SIL" w:eastAsia="Charis SIL" w:hAnsi="Charis SIL" w:cs="Charis SIL"/>
          <w:vertAlign w:val="superscript"/>
          <w:lang w:val="en-US"/>
        </w:rPr>
        <w:t>7</w:t>
      </w:r>
      <w:r w:rsidRPr="00C44A89">
        <w:rPr>
          <w:rFonts w:ascii="Charis SIL" w:eastAsia="Charis SIL" w:hAnsi="Charis SIL" w:cs="Charis SIL"/>
          <w:lang w:val="en-US"/>
        </w:rPr>
        <w:t>, etc.</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The analysis of those parallels is the subject of special investigations. Corresponding works inevitably go beyond the scope of dream itself and involve important problems of mythology, folklore, technique of artistic creations etc. These ties have already been discussed in some works</w:t>
      </w:r>
      <w:r w:rsidRPr="00C44A89">
        <w:rPr>
          <w:rFonts w:ascii="Charis SIL" w:eastAsia="Charis SIL" w:hAnsi="Charis SIL" w:cs="Charis SIL"/>
          <w:highlight w:val="cyan"/>
          <w:vertAlign w:val="superscript"/>
          <w:lang w:val="en-US"/>
        </w:rPr>
        <w:t>68</w:t>
      </w:r>
      <w:r w:rsidRPr="00C44A89">
        <w:rPr>
          <w:rFonts w:ascii="Charis SIL" w:eastAsia="Charis SIL" w:hAnsi="Charis SIL" w:cs="Charis SIL"/>
          <w:lang w:val="en-US"/>
        </w:rPr>
        <w:t>, One of such connections concerns the role of dreams in myth creation, on one hand, and the reflection of myth in the material of dream on the other</w:t>
      </w:r>
      <w:r w:rsidRPr="00C44A89">
        <w:rPr>
          <w:rFonts w:ascii="Charis SIL" w:eastAsia="Charis SIL" w:hAnsi="Charis SIL" w:cs="Charis SIL"/>
          <w:highlight w:val="cyan"/>
          <w:vertAlign w:val="superscript"/>
          <w:lang w:val="en-US"/>
        </w:rPr>
        <w:t>69</w:t>
      </w:r>
      <w:r w:rsidRPr="00C44A89">
        <w:rPr>
          <w:rFonts w:ascii="Charis SIL" w:eastAsia="Charis SIL" w:hAnsi="Charis SIL" w:cs="Charis SIL"/>
          <w:lang w:val="en-US"/>
        </w:rPr>
        <w:t>, Likewise mutual for both spheres are symbols of tree, snake, fire; such motifs as meeting the dead, nakedness etc. We have seen that JS and other texts often mention certain gods, spirits, mythological objects etc. — such as, for example, celestial tree fulfilling desires and presenting its positive meaning in dream</w:t>
      </w:r>
      <w:r w:rsidRPr="00C44A89">
        <w:rPr>
          <w:rFonts w:ascii="Charis SIL" w:eastAsia="Charis SIL" w:hAnsi="Charis SIL" w:cs="Charis SIL"/>
          <w:vertAlign w:val="superscript"/>
          <w:lang w:val="en-US"/>
        </w:rPr>
        <w:t>70</w:t>
      </w:r>
      <w:r w:rsidRPr="00C44A89">
        <w:rPr>
          <w:rFonts w:ascii="Charis SIL" w:eastAsia="Charis SIL" w:hAnsi="Charis SIL" w:cs="Charis SIL"/>
          <w:lang w:val="en-US"/>
        </w:rPr>
        <w:t>, interpretations concerning certain animals — elephant, cow, goose etc. — playing a prominent role in Indian mythology</w:t>
      </w:r>
      <w:r w:rsidRPr="00C44A89">
        <w:rPr>
          <w:rFonts w:ascii="Charis SIL" w:eastAsia="Charis SIL" w:hAnsi="Charis SIL" w:cs="Charis SIL"/>
          <w:vertAlign w:val="superscript"/>
          <w:lang w:val="en-US"/>
        </w:rPr>
        <w:t>71</w:t>
      </w:r>
      <w:r w:rsidRPr="00C44A89">
        <w:rPr>
          <w:rFonts w:ascii="Charis SIL" w:eastAsia="Charis SIL" w:hAnsi="Charis SIL" w:cs="Charis SIL"/>
          <w:lang w:val="en-US"/>
        </w:rPr>
        <w:t>, references to more general ideas and symbols</w:t>
      </w:r>
      <w:r w:rsidRPr="00C44A89">
        <w:rPr>
          <w:rFonts w:ascii="Charis SIL" w:eastAsia="Charis SIL" w:hAnsi="Charis SIL" w:cs="Charis SIL"/>
          <w:vertAlign w:val="superscript"/>
          <w:lang w:val="en-US"/>
        </w:rPr>
        <w:t>72</w:t>
      </w:r>
      <w:r w:rsidRPr="00C44A89">
        <w:rPr>
          <w:rFonts w:ascii="Charis SIL" w:eastAsia="Charis SIL" w:hAnsi="Charis SIL" w:cs="Charis SIL"/>
          <w:lang w:val="en-US"/>
        </w:rPr>
        <w:t>. Among motifs widespread in other traditions one can be reminded of a tree growing out of one’s body (cf. above, n. 29), the symbolism of horse, deer, bear, insects, snakes etc</w:t>
      </w:r>
      <w:r w:rsidRPr="00C44A89">
        <w:rPr>
          <w:rFonts w:ascii="Charis SIL" w:eastAsia="Charis SIL" w:hAnsi="Charis SIL" w:cs="Charis SIL"/>
          <w:vertAlign w:val="superscript"/>
          <w:lang w:val="en-US"/>
        </w:rPr>
        <w:t>7</w:t>
      </w:r>
      <w:r w:rsidRPr="00C44A89">
        <w:rPr>
          <w:rFonts w:ascii="Charis SIL" w:eastAsia="Charis SIL" w:hAnsi="Charis SIL" w:cs="Charis SIL"/>
          <w:highlight w:val="cyan"/>
          <w:vertAlign w:val="superscript"/>
          <w:lang w:val="en-US"/>
        </w:rPr>
        <w:t>3</w:t>
      </w:r>
      <w:r w:rsidRPr="00C44A89">
        <w:rPr>
          <w:rFonts w:ascii="Charis SIL" w:eastAsia="Charis SIL" w:hAnsi="Charis SIL" w:cs="Charis SIL"/>
          <w:lang w:val="en-US"/>
        </w:rPr>
        <w:t xml:space="preserve">. The same refers to the sphere of ritual — its connection with dreams also deserves special attention. We have already mentioned some details of Hindu ritual as reflected in JS — cf. also on sacrificial butter (1.134 — JN, 140), grass (darbha — 2.36), and other accessories of sacrifice (2.88 etc., cf. </w:t>
      </w:r>
      <w:r w:rsidRPr="00C44A89">
        <w:rPr>
          <w:rFonts w:ascii="Charis SIL" w:eastAsia="Charis SIL" w:hAnsi="Charis SIL" w:cs="Charis SIL"/>
          <w:lang w:val="en-US"/>
        </w:rPr>
        <w:lastRenderedPageBreak/>
        <w:t>JN 352–353)</w:t>
      </w:r>
      <w:r w:rsidRPr="00C44A89">
        <w:rPr>
          <w:rFonts w:ascii="Charis SIL" w:eastAsia="Charis SIL" w:hAnsi="Charis SIL" w:cs="Charis SIL"/>
          <w:vertAlign w:val="superscript"/>
          <w:lang w:val="en-US"/>
        </w:rPr>
        <w:t>7</w:t>
      </w:r>
      <w:r w:rsidRPr="00C44A89">
        <w:rPr>
          <w:rFonts w:ascii="Charis SIL" w:eastAsia="Charis SIL" w:hAnsi="Charis SIL" w:cs="Charis SIL"/>
          <w:highlight w:val="cyan"/>
          <w:vertAlign w:val="superscript"/>
          <w:lang w:val="en-US"/>
        </w:rPr>
        <w:t>4</w:t>
      </w:r>
      <w:r w:rsidRPr="00C44A89">
        <w:rPr>
          <w:rFonts w:ascii="Charis SIL" w:eastAsia="Charis SIL" w:hAnsi="Charis SIL" w:cs="Charis SIL"/>
          <w:lang w:val="en-US"/>
        </w:rPr>
        <w:t>, on details of burial ceremonies (2.40, 48 — JN 236), on certain ritual prohibitions and impurity (1.60, 113; 2.24, 25, 159 etc. — cf. JN 118 sq.). There are likewise numerous testimonies of dream sacralization in other traditions (cf. ancient Greek rituals in the sanctuary of Asclepios, rituals of Germans, etc.).</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Other problems are connected rather with folklore and literary studies. The interaction of dream and oral folk tradition seems to be quite natural since the latter usually includes such interpretations as its component (cf. publications mentioned above in n. 37, 59 etc.). We find here numerous thematic reflections (e.g. the role of hero’s prophetic dream in fairy tales) and common traits of symbolics</w:t>
      </w:r>
      <w:r w:rsidRPr="00C44A89">
        <w:rPr>
          <w:rFonts w:ascii="Charis SIL" w:eastAsia="Charis SIL" w:hAnsi="Charis SIL" w:cs="Charis SIL"/>
          <w:vertAlign w:val="superscript"/>
          <w:lang w:val="en-US"/>
        </w:rPr>
        <w:t>7</w:t>
      </w:r>
      <w:r w:rsidRPr="00C44A89">
        <w:rPr>
          <w:rFonts w:ascii="Charis SIL" w:eastAsia="Charis SIL" w:hAnsi="Charis SIL" w:cs="Charis SIL"/>
          <w:highlight w:val="cyan"/>
          <w:vertAlign w:val="superscript"/>
          <w:lang w:val="en-US"/>
        </w:rPr>
        <w:t>5</w:t>
      </w:r>
      <w:r w:rsidRPr="00C44A89">
        <w:rPr>
          <w:rFonts w:ascii="Charis SIL" w:eastAsia="Charis SIL" w:hAnsi="Charis SIL" w:cs="Charis SIL"/>
          <w:lang w:val="en-US"/>
        </w:rPr>
        <w:t>. The same can be said of the corresponding motifs of literary artistic traditions (cf. for example, popular likening of life to dream — in Calderon’s «La Vida es sueño» a.o.) beginning with the most archaic texts — epos of Gilgamesh, Bible (cf. dreams of Joseph — Genesis 37, 5 sq.; 40, 5 sq.), Homeros etc.</w:t>
      </w:r>
      <w:r w:rsidRPr="00C44A89">
        <w:rPr>
          <w:rFonts w:ascii="Charis SIL" w:eastAsia="Charis SIL" w:hAnsi="Charis SIL" w:cs="Charis SIL"/>
          <w:vertAlign w:val="superscript"/>
          <w:lang w:val="en-US"/>
        </w:rPr>
        <w:t>76</w:t>
      </w:r>
      <w:r w:rsidRPr="00C44A89">
        <w:rPr>
          <w:rFonts w:ascii="Charis SIL" w:eastAsia="Charis SIL" w:hAnsi="Charis SIL" w:cs="Charis SIL"/>
          <w:lang w:val="en-US"/>
        </w:rPr>
        <w:t>. The dream often plays a decisive role not only in the plot but in the composition of the text — one can be reminded of M. Lermontov’s «Dream» — «a dream in cube» according to V. S. Soloviev’s apt expression</w:t>
      </w:r>
      <w:r w:rsidRPr="00C44A89">
        <w:rPr>
          <w:rFonts w:ascii="Charis SIL" w:eastAsia="Charis SIL" w:hAnsi="Charis SIL" w:cs="Charis SIL"/>
          <w:vertAlign w:val="superscript"/>
          <w:lang w:val="en-US"/>
        </w:rPr>
        <w:t>77</w:t>
      </w:r>
      <w:r w:rsidRPr="00C44A89">
        <w:rPr>
          <w:rFonts w:ascii="Charis SIL" w:eastAsia="Charis SIL" w:hAnsi="Charis SIL" w:cs="Charis SIL"/>
          <w:lang w:val="en-US"/>
        </w:rPr>
        <w:t>; books of L. Carrol on Alice</w:t>
      </w:r>
      <w:r w:rsidRPr="00C44A89">
        <w:rPr>
          <w:rFonts w:ascii="Charis SIL" w:eastAsia="Charis SIL" w:hAnsi="Charis SIL" w:cs="Charis SIL"/>
          <w:vertAlign w:val="superscript"/>
          <w:lang w:val="en-US"/>
        </w:rPr>
        <w:t>78</w:t>
      </w:r>
      <w:r w:rsidRPr="00C44A89">
        <w:rPr>
          <w:rFonts w:ascii="Charis SIL" w:eastAsia="Charis SIL" w:hAnsi="Charis SIL" w:cs="Charis SIL"/>
          <w:lang w:val="en-US"/>
        </w:rPr>
        <w:t xml:space="preserve"> etc. In this respect the role of dream in creating an artistic text deserves special attention (cf. creative activity of Goethe, Hoffmann, Heine, Hebbel, Maupassant, Flaubert, Baudelaire etc.)</w:t>
      </w:r>
      <w:r w:rsidRPr="00C44A89">
        <w:rPr>
          <w:rFonts w:ascii="Charis SIL" w:eastAsia="Charis SIL" w:hAnsi="Charis SIL" w:cs="Charis SIL"/>
          <w:vertAlign w:val="superscript"/>
          <w:lang w:val="en-US"/>
        </w:rPr>
        <w:t>79</w:t>
      </w:r>
      <w:r w:rsidRPr="00C44A89">
        <w:rPr>
          <w:rFonts w:ascii="Charis SIL" w:eastAsia="Charis SIL" w:hAnsi="Charis SIL" w:cs="Charis SIL"/>
          <w:lang w:val="en-US"/>
        </w:rPr>
        <w:t>. Similar problems arise in studying figurative art (works of Goya, of surrealists like Max Ernst, Delvaux etc.)</w:t>
      </w:r>
      <w:r w:rsidRPr="00C44A89">
        <w:rPr>
          <w:rFonts w:ascii="Charis SIL" w:eastAsia="Charis SIL" w:hAnsi="Charis SIL" w:cs="Charis SIL"/>
          <w:vertAlign w:val="superscript"/>
          <w:lang w:val="en-US"/>
        </w:rPr>
        <w:t>80</w:t>
      </w:r>
      <w:r w:rsidRPr="00C44A89">
        <w:rPr>
          <w:rFonts w:ascii="Charis SIL" w:eastAsia="Charis SIL" w:hAnsi="Charis SIL" w:cs="Charis SIL"/>
          <w:lang w:val="en-US"/>
        </w:rPr>
        <w:t>. These structural and semantic ties suggest further search for inherent traits of a dream considered as a message in its own specific «language»; it is probable that the study of this «language» can help for a better understanding of some linguistic phenomena</w:t>
      </w:r>
      <w:r w:rsidRPr="00C44A89">
        <w:rPr>
          <w:rFonts w:ascii="Charis SIL" w:eastAsia="Charis SIL" w:hAnsi="Charis SIL" w:cs="Charis SIL"/>
          <w:vertAlign w:val="superscript"/>
          <w:lang w:val="en-US"/>
        </w:rPr>
        <w:t>81</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And one more aspect of the subject’s value can be reminded — the pragmatic one. Independently from its verisimilitude, every such interpretation (like other kinds of predictions) by itself lessens in our opinion the uncertainty of forthcoming events</w:t>
      </w:r>
      <w:r w:rsidRPr="00C44A89">
        <w:rPr>
          <w:rFonts w:ascii="Charis SIL" w:eastAsia="Charis SIL" w:hAnsi="Charis SIL" w:cs="Charis SIL"/>
          <w:highlight w:val="cyan"/>
          <w:vertAlign w:val="superscript"/>
          <w:lang w:val="en-US"/>
        </w:rPr>
        <w:t>82</w:t>
      </w:r>
      <w:r w:rsidRPr="00C44A89">
        <w:rPr>
          <w:rFonts w:ascii="Charis SIL" w:eastAsia="Charis SIL" w:hAnsi="Charis SIL" w:cs="Charis SIL"/>
          <w:lang w:val="en-US"/>
        </w:rPr>
        <w:t xml:space="preserve">, and </w:t>
      </w:r>
      <w:r w:rsidRPr="00C44A89">
        <w:rPr>
          <w:rFonts w:ascii="Charis SIL" w:eastAsia="Charis SIL" w:hAnsi="Charis SIL" w:cs="Charis SIL"/>
          <w:lang w:val="en-US"/>
        </w:rPr>
        <w:lastRenderedPageBreak/>
        <w:t>thus plays an important psychotherapeutic and regulating (in certain respect functionally near to scientific) role. It is to remember that our inherent (one may say biological) tendency to reduce the degree of such uncertainty cannot be satisfied by rationalistic ways only — the history of civilization obviously demonstrates it.</w:t>
      </w:r>
    </w:p>
    <w:p w:rsidR="000C2862" w:rsidRPr="00C44A89" w:rsidRDefault="000C2862">
      <w:pPr>
        <w:spacing w:line="360" w:lineRule="auto"/>
        <w:ind w:firstLine="567"/>
        <w:jc w:val="both"/>
        <w:rPr>
          <w:rFonts w:ascii="Charis SIL" w:eastAsia="Charis SIL" w:hAnsi="Charis SIL" w:cs="Charis SIL"/>
          <w:lang w:val="en-US"/>
        </w:rPr>
      </w:pPr>
    </w:p>
    <w:p w:rsidR="000C2862" w:rsidRPr="00C44A89" w:rsidRDefault="000C2862">
      <w:pPr>
        <w:spacing w:line="360" w:lineRule="auto"/>
        <w:ind w:firstLine="567"/>
        <w:jc w:val="both"/>
        <w:rPr>
          <w:rFonts w:ascii="Charis SIL" w:eastAsia="Charis SIL" w:hAnsi="Charis SIL" w:cs="Charis SIL"/>
          <w:lang w:val="en-US"/>
        </w:rPr>
      </w:pPr>
    </w:p>
    <w:p w:rsidR="000C2862" w:rsidRPr="00C44A89" w:rsidRDefault="005E68CD">
      <w:pPr>
        <w:jc w:val="center"/>
        <w:rPr>
          <w:rFonts w:ascii="Charis SIL" w:eastAsia="Charis SIL" w:hAnsi="Charis SIL" w:cs="Charis SIL"/>
          <w:lang w:val="de-DE"/>
        </w:rPr>
      </w:pPr>
      <w:r w:rsidRPr="00C44A89">
        <w:rPr>
          <w:rFonts w:ascii="Charis SIL" w:eastAsia="Charis SIL" w:hAnsi="Charis SIL" w:cs="Charis SIL"/>
          <w:lang w:val="de-DE"/>
        </w:rPr>
        <w:t>NOTES</w:t>
      </w:r>
    </w:p>
    <w:p w:rsidR="000C2862" w:rsidRPr="00C44A89" w:rsidRDefault="000C2862">
      <w:pPr>
        <w:jc w:val="center"/>
        <w:rPr>
          <w:rFonts w:ascii="Charis SIL" w:eastAsia="Charis SIL" w:hAnsi="Charis SIL" w:cs="Charis SIL"/>
          <w:lang w:val="de-DE"/>
        </w:rPr>
      </w:pP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de-DE"/>
        </w:rPr>
        <w:t>1</w:t>
      </w:r>
      <w:r w:rsidRPr="00C44A89">
        <w:rPr>
          <w:rFonts w:ascii="Charis SIL" w:eastAsia="Charis SIL" w:hAnsi="Charis SIL" w:cs="Charis SIL"/>
          <w:lang w:val="de-DE"/>
        </w:rPr>
        <w:t xml:space="preserve"> Der Traumschlüssel des Jagaddeva. Ein Beitrag zur indischen Mantik von J. v. Negelein, Giessen, 1912 (critical edition of Sanskrit text with German translation; further — JN). </w:t>
      </w:r>
      <w:r w:rsidRPr="00C44A89">
        <w:rPr>
          <w:rFonts w:ascii="Charis SIL" w:eastAsia="Charis SIL" w:hAnsi="Charis SIL" w:cs="Charis SIL"/>
          <w:lang w:val="en-US"/>
        </w:rPr>
        <w:t xml:space="preserve">Cf. </w:t>
      </w:r>
      <w:r w:rsidRPr="00C44A89">
        <w:rPr>
          <w:rFonts w:ascii="Charis SIL" w:eastAsia="Charis SIL" w:hAnsi="Charis SIL" w:cs="Charis SIL"/>
          <w:i/>
          <w:lang w:val="en-US"/>
        </w:rPr>
        <w:t>A.M. Esnoul,</w:t>
      </w:r>
      <w:r w:rsidRPr="00C44A89">
        <w:rPr>
          <w:rFonts w:ascii="Charis SIL" w:eastAsia="Charis SIL" w:hAnsi="Charis SIL" w:cs="Charis SIL"/>
          <w:lang w:val="en-US"/>
        </w:rPr>
        <w:t xml:space="preserve"> Les Songes et leur interprétation dans l’Indein» Le Songes et leur interprétation», Paris, 1959, p. 222: «C’est une somme de tout ce que l’Inde brahmanique a pensé sur ce sujet». Following abbreviations are used below: Ap — Agni purāṇa, AS — Ācāramayūkha, Svapnādhyāya, Athp — Ātharva pari</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iṣta, Av — Atharvaveda, Bu — Brhadāraṇyaka upaniṣad, Cu — Chāndogya upaniṣad, JN — JS edition by J. v. Negelein, Giessen, 1912, JS — Jagaddeva, Svapnacintāmaṇi, Ksu — Kauṣitaki upaniṣad, Mbh — Mahābhārata, Mnu — Māṇḍūkya upaniṣad, Mtu — Maitrī upaniṣad, Mp — Matsya purāṇa, Mrkp — Mārkaṇḍeya purāṇa, Pañc — Pañcatantra. Text of Purnabhadra, Pu — Pra</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na upaniṣad, Rv — Ṛgveda, S — Su</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ruta sa</w:t>
      </w:r>
      <w:r w:rsidRPr="00C44A89">
        <w:rPr>
          <w:rFonts w:ascii="Charis SIL" w:eastAsia="Charis SIL" w:hAnsi="Charis SIL" w:cs="Charis SIL"/>
          <w:highlight w:val="yellow"/>
          <w:lang w:val="en-US"/>
        </w:rPr>
        <w:t>ṃ</w:t>
      </w:r>
      <w:r w:rsidRPr="00C44A89">
        <w:rPr>
          <w:rFonts w:ascii="Charis SIL" w:eastAsia="Charis SIL" w:hAnsi="Charis SIL" w:cs="Charis SIL"/>
          <w:lang w:val="en-US"/>
        </w:rPr>
        <w:t xml:space="preserve">hitā,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 xml:space="preserve">b —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atapatha brāhmaṇa, Vikr — Vikramacarita, VA — Vallālasena, Adbh — Adbhutasāgara, VS — Vāgbhaṭa Svapnādhyāya.</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w:t>
      </w:r>
      <w:r w:rsidRPr="00C44A89">
        <w:rPr>
          <w:rFonts w:ascii="Charis SIL" w:eastAsia="Charis SIL" w:hAnsi="Charis SIL" w:cs="Charis SIL"/>
          <w:lang w:val="en-US"/>
        </w:rPr>
        <w:t xml:space="preserve"> Cf. in this connection: B. Heimann, Die Tiefschlafspekulation der alten Upaniṣaden, München, 1922, p. 3–22; </w:t>
      </w:r>
      <w:r w:rsidRPr="00C44A89">
        <w:rPr>
          <w:rFonts w:ascii="Charis SIL" w:eastAsia="Charis SIL" w:hAnsi="Charis SIL" w:cs="Charis SIL"/>
          <w:i/>
          <w:lang w:val="en-US"/>
        </w:rPr>
        <w:t>E.G. Carpani,</w:t>
      </w:r>
      <w:r w:rsidRPr="00C44A89">
        <w:rPr>
          <w:rFonts w:ascii="Charis SIL" w:eastAsia="Charis SIL" w:hAnsi="Charis SIL" w:cs="Charis SIL"/>
          <w:lang w:val="en-US"/>
        </w:rPr>
        <w:t xml:space="preserve"> Psychology of dream-phenomena in Vedic philosophy — «Bhāratīya vidyā», 1948, vol. 9, </w:t>
      </w:r>
      <w:r w:rsidRPr="00434FA3">
        <w:rPr>
          <w:rFonts w:ascii="Charis SIL" w:eastAsia="Charis SIL" w:hAnsi="Charis SIL" w:cs="Charis SIL"/>
        </w:rPr>
        <w:t>р</w:t>
      </w:r>
      <w:r w:rsidRPr="00C44A89">
        <w:rPr>
          <w:rFonts w:ascii="Charis SIL" w:eastAsia="Charis SIL" w:hAnsi="Charis SIL" w:cs="Charis SIL"/>
          <w:lang w:val="en-US"/>
        </w:rPr>
        <w:t xml:space="preserve">. 90–103; </w:t>
      </w:r>
      <w:r w:rsidRPr="00C44A89">
        <w:rPr>
          <w:rFonts w:ascii="Charis SIL" w:eastAsia="Charis SIL" w:hAnsi="Charis SIL" w:cs="Charis SIL"/>
          <w:i/>
          <w:lang w:val="en-US"/>
        </w:rPr>
        <w:t>A.M. Frenkian,</w:t>
      </w:r>
      <w:r w:rsidRPr="00C44A89">
        <w:rPr>
          <w:rFonts w:ascii="Charis SIL" w:eastAsia="Charis SIL" w:hAnsi="Charis SIL" w:cs="Charis SIL"/>
          <w:lang w:val="en-US"/>
        </w:rPr>
        <w:t xml:space="preserve"> La théorie du sommeil d’après les upaniṣad et le yoga — «Studia et acta Orientalia», 1958, v. I, p.149–</w:t>
      </w:r>
      <w:r w:rsidRPr="00C44A89">
        <w:rPr>
          <w:rFonts w:ascii="Charis SIL" w:eastAsia="Charis SIL" w:hAnsi="Charis SIL" w:cs="Charis SIL"/>
          <w:lang w:val="en-US"/>
        </w:rPr>
        <w:lastRenderedPageBreak/>
        <w:t xml:space="preserve">162; Esnoul, op. cit., p. 209–247; </w:t>
      </w:r>
      <w:r w:rsidRPr="00C44A89">
        <w:rPr>
          <w:rFonts w:ascii="Charis SIL" w:eastAsia="Charis SIL" w:hAnsi="Charis SIL" w:cs="Charis SIL"/>
          <w:i/>
          <w:lang w:val="en-US"/>
        </w:rPr>
        <w:t>E. Abegg,</w:t>
      </w:r>
      <w:r w:rsidRPr="00C44A89">
        <w:rPr>
          <w:rFonts w:ascii="Charis SIL" w:eastAsia="Charis SIL" w:hAnsi="Charis SIL" w:cs="Charis SIL"/>
          <w:lang w:val="en-US"/>
        </w:rPr>
        <w:t xml:space="preserve"> Indische Traumtheorie und Traumdeutung — «Asiatische Studien», 1959, XII, p. 5–34; </w:t>
      </w:r>
      <w:r w:rsidRPr="00C44A89">
        <w:rPr>
          <w:rFonts w:ascii="Charis SIL" w:eastAsia="Charis SIL" w:hAnsi="Charis SIL" w:cs="Charis SIL"/>
          <w:i/>
          <w:lang w:val="en-US"/>
        </w:rPr>
        <w:t>J. Auboyer,</w:t>
      </w:r>
      <w:r w:rsidRPr="00C44A89">
        <w:rPr>
          <w:rFonts w:ascii="Charis SIL" w:eastAsia="Charis SIL" w:hAnsi="Charis SIL" w:cs="Charis SIL"/>
          <w:lang w:val="en-US"/>
        </w:rPr>
        <w:t xml:space="preserve"> La Vie quotidienne dans l’Inde ancienne, Paris, 1961, p. 207 sq.; </w:t>
      </w:r>
      <w:r w:rsidRPr="00C44A89">
        <w:rPr>
          <w:rFonts w:ascii="Charis SIL" w:eastAsia="Charis SIL" w:hAnsi="Charis SIL" w:cs="Charis SIL"/>
          <w:i/>
          <w:lang w:val="en-US"/>
        </w:rPr>
        <w:t>J. Fillioza,</w:t>
      </w:r>
      <w:r w:rsidRPr="00C44A89">
        <w:rPr>
          <w:rFonts w:ascii="Charis SIL" w:eastAsia="Charis SIL" w:hAnsi="Charis SIL" w:cs="Charis SIL"/>
          <w:lang w:val="en-US"/>
        </w:rPr>
        <w:t xml:space="preserve"> Le sommeil et les rêves selon les médecins indiens et les physiologues grecs — «Laghu prabandhāh», Leiden, 1974, p. 212–232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w:t>
      </w:r>
      <w:r w:rsidRPr="00C44A89">
        <w:rPr>
          <w:rFonts w:ascii="Charis SIL" w:eastAsia="Charis SIL" w:hAnsi="Charis SIL" w:cs="Charis SIL"/>
          <w:lang w:val="en-US"/>
        </w:rPr>
        <w:t xml:space="preserve"> Cf. concerning Rv. 8, 47, 15: </w:t>
      </w:r>
      <w:r w:rsidRPr="00C44A89">
        <w:rPr>
          <w:rFonts w:ascii="Charis SIL" w:eastAsia="Charis SIL" w:hAnsi="Charis SIL" w:cs="Charis SIL"/>
          <w:i/>
          <w:lang w:val="en-US"/>
        </w:rPr>
        <w:t>R. Pischel</w:t>
      </w:r>
      <w:r w:rsidRPr="00C44A89">
        <w:rPr>
          <w:rFonts w:ascii="Charis SIL" w:eastAsia="Charis SIL" w:hAnsi="Charis SIL" w:cs="Charis SIL"/>
          <w:lang w:val="en-US"/>
        </w:rPr>
        <w:t>. Vedica — ZDMG, — 1881, Bd. 40, S. 111.</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w:t>
      </w:r>
      <w:r w:rsidRPr="00C44A89">
        <w:rPr>
          <w:rFonts w:ascii="Charis SIL" w:eastAsia="Charis SIL" w:hAnsi="Charis SIL" w:cs="Charis SIL"/>
          <w:lang w:val="en-US"/>
        </w:rPr>
        <w:t xml:space="preserve"> Cf. Bṛhaddevata 8.67. (The Bṛhaddevata attributed to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 xml:space="preserve">aunaka, ed. by A.A. Macdonell, pt. I, Cambridge, Mass., 1904, p.97; pt. II, p. 311); </w:t>
      </w:r>
      <w:r w:rsidRPr="00C44A89">
        <w:rPr>
          <w:rFonts w:ascii="Charis SIL" w:eastAsia="Charis SIL" w:hAnsi="Charis SIL" w:cs="Charis SIL"/>
          <w:i/>
          <w:lang w:val="en-US"/>
        </w:rPr>
        <w:t>G.M. Bolling.</w:t>
      </w:r>
      <w:r w:rsidRPr="00C44A89">
        <w:rPr>
          <w:rFonts w:ascii="Charis SIL" w:eastAsia="Charis SIL" w:hAnsi="Charis SIL" w:cs="Charis SIL"/>
          <w:lang w:val="en-US"/>
        </w:rPr>
        <w:t xml:space="preserve"> Dreams and Sleep, — «Encyclopaedia of Religion and Ethics», Edinburgh, 1912, vol. 5, p. 38.</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Esnoul</w:t>
      </w:r>
      <w:r w:rsidRPr="00C44A89">
        <w:rPr>
          <w:rFonts w:ascii="Charis SIL" w:eastAsia="Charis SIL" w:hAnsi="Charis SIL" w:cs="Charis SIL"/>
          <w:lang w:val="en-US"/>
        </w:rPr>
        <w:t>, p. 215, 243–244.</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en-US"/>
        </w:rPr>
        <w:t>6</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Th. </w:t>
      </w:r>
      <w:r w:rsidRPr="00C44A89">
        <w:rPr>
          <w:rFonts w:ascii="Charis SIL" w:eastAsia="Charis SIL" w:hAnsi="Charis SIL" w:cs="Charis SIL"/>
          <w:i/>
          <w:lang w:val="de-DE"/>
        </w:rPr>
        <w:t>Autrecht.</w:t>
      </w:r>
      <w:r w:rsidRPr="00C44A89">
        <w:rPr>
          <w:rFonts w:ascii="Charis SIL" w:eastAsia="Charis SIL" w:hAnsi="Charis SIL" w:cs="Charis SIL"/>
          <w:lang w:val="de-DE"/>
        </w:rPr>
        <w:t xml:space="preserve"> Über eine Stelle des Aitareyāraṇyaka — ZDMG, 1878, Bd. 32, S. 573–575.</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7</w:t>
      </w:r>
      <w:r w:rsidRPr="00C44A89">
        <w:rPr>
          <w:rFonts w:ascii="Charis SIL" w:eastAsia="Charis SIL" w:hAnsi="Charis SIL" w:cs="Charis SIL"/>
          <w:lang w:val="de-DE"/>
        </w:rPr>
        <w:t xml:space="preserve"> Cf. </w:t>
      </w:r>
      <w:r w:rsidRPr="00C44A89">
        <w:rPr>
          <w:rFonts w:ascii="Charis SIL" w:eastAsia="Charis SIL" w:hAnsi="Charis SIL" w:cs="Charis SIL"/>
          <w:i/>
          <w:lang w:val="de-DE"/>
        </w:rPr>
        <w:t>P. Deussen.</w:t>
      </w:r>
      <w:r w:rsidRPr="00C44A89">
        <w:rPr>
          <w:rFonts w:ascii="Charis SIL" w:eastAsia="Charis SIL" w:hAnsi="Charis SIL" w:cs="Charis SIL"/>
          <w:lang w:val="de-DE"/>
        </w:rPr>
        <w:t xml:space="preserve"> Die Philosophie der Upanishad’s, Leipzig, 1919, S. 267 sq.; Heimann, S. 3 sq.; Frenkian, p. 149 sq., etc.</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8</w:t>
      </w:r>
      <w:r w:rsidRPr="00C44A89">
        <w:rPr>
          <w:rFonts w:ascii="Charis SIL" w:eastAsia="Charis SIL" w:hAnsi="Charis SIL" w:cs="Charis SIL"/>
          <w:lang w:val="de-DE"/>
        </w:rPr>
        <w:t xml:space="preserve"> Cf. </w:t>
      </w:r>
      <w:r w:rsidRPr="00C44A89">
        <w:rPr>
          <w:rFonts w:ascii="Charis SIL" w:eastAsia="Charis SIL" w:hAnsi="Charis SIL" w:cs="Charis SIL"/>
          <w:i/>
          <w:lang w:val="de-DE"/>
        </w:rPr>
        <w:t>Abegg,</w:t>
      </w:r>
      <w:r w:rsidRPr="00C44A89">
        <w:rPr>
          <w:rFonts w:ascii="Charis SIL" w:eastAsia="Charis SIL" w:hAnsi="Charis SIL" w:cs="Charis SIL"/>
          <w:lang w:val="de-DE"/>
        </w:rPr>
        <w:t xml:space="preserve"> p. 8.</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de-DE"/>
        </w:rPr>
        <w:t>9</w:t>
      </w:r>
      <w:r w:rsidRPr="00C44A89">
        <w:rPr>
          <w:rFonts w:ascii="Charis SIL" w:eastAsia="Charis SIL" w:hAnsi="Charis SIL" w:cs="Charis SIL"/>
          <w:lang w:val="de-DE"/>
        </w:rPr>
        <w:t xml:space="preserve"> Cf. N. </w:t>
      </w:r>
      <w:r w:rsidRPr="00C44A89">
        <w:rPr>
          <w:rFonts w:ascii="Charis SIL" w:eastAsia="Charis SIL" w:hAnsi="Charis SIL" w:cs="Charis SIL"/>
          <w:i/>
          <w:lang w:val="de-DE"/>
        </w:rPr>
        <w:t>D. Mironov</w:t>
      </w:r>
      <w:r w:rsidRPr="00C44A89">
        <w:rPr>
          <w:rFonts w:ascii="Charis SIL" w:eastAsia="Charis SIL" w:hAnsi="Charis SIL" w:cs="Charis SIL"/>
          <w:lang w:val="de-DE"/>
        </w:rPr>
        <w:t xml:space="preserve">, Katalog indijskix rukopisej, vyp. l. Petrograd, 1914, p. 66. </w:t>
      </w:r>
      <w:r w:rsidRPr="00C44A89">
        <w:rPr>
          <w:rFonts w:ascii="Charis SIL" w:eastAsia="Charis SIL" w:hAnsi="Charis SIL" w:cs="Charis SIL"/>
          <w:lang w:val="en-US"/>
        </w:rPr>
        <w:t>Cf. Ibid., p. 67 about another analogous text (Ms. Ind. II, 20) where the order of interpretations is not so well regulated.</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10</w:t>
      </w:r>
      <w:r w:rsidRPr="00C44A89">
        <w:rPr>
          <w:rFonts w:ascii="Charis SIL" w:eastAsia="Charis SIL" w:hAnsi="Charis SIL" w:cs="Charis SIL"/>
          <w:lang w:val="en-US"/>
        </w:rPr>
        <w:t> Cf. respectively, Svapnādhyāya, Varanasi, 1876 (Sanskrit text with Hindi commentary of Ramanatha); Adbhutasāgara, ed. M. Jha, Benares, 1905.</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en-US"/>
        </w:rPr>
        <w:t>11</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R.G. Harshe.</w:t>
      </w:r>
      <w:r w:rsidRPr="00C44A89">
        <w:rPr>
          <w:rFonts w:ascii="Charis SIL" w:eastAsia="Charis SIL" w:hAnsi="Charis SIL" w:cs="Charis SIL"/>
          <w:lang w:val="en-US"/>
        </w:rPr>
        <w:t xml:space="preserve"> Two illustrated manuscripts on dreams — «Bhāratīya vidyā», 1948, Vol. </w:t>
      </w:r>
      <w:r w:rsidRPr="00C44A89">
        <w:rPr>
          <w:rFonts w:ascii="Charis SIL" w:eastAsia="Charis SIL" w:hAnsi="Charis SIL" w:cs="Charis SIL"/>
          <w:lang w:val="de-DE"/>
        </w:rPr>
        <w:t>IX, p. 246–258.</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12</w:t>
      </w:r>
      <w:r w:rsidRPr="00C44A89">
        <w:rPr>
          <w:rFonts w:ascii="Charis SIL" w:eastAsia="Charis SIL" w:hAnsi="Charis SIL" w:cs="Charis SIL"/>
          <w:lang w:val="de-DE"/>
        </w:rPr>
        <w:t xml:space="preserve"> Cf. JN, 376; </w:t>
      </w:r>
      <w:r w:rsidRPr="00C44A89">
        <w:rPr>
          <w:rFonts w:ascii="Charis SIL" w:eastAsia="Charis SIL" w:hAnsi="Charis SIL" w:cs="Charis SIL"/>
          <w:i/>
          <w:lang w:val="de-DE"/>
        </w:rPr>
        <w:t>M. Winternitz,</w:t>
      </w:r>
      <w:r w:rsidRPr="00C44A89">
        <w:rPr>
          <w:rFonts w:ascii="Charis SIL" w:eastAsia="Charis SIL" w:hAnsi="Charis SIL" w:cs="Charis SIL"/>
          <w:lang w:val="de-DE"/>
        </w:rPr>
        <w:t xml:space="preserve"> Geschichte der Indischen Literatur, 3 Bd., Leipzig, 1920, S. 545 sq.; Esnoul, p. 223 sq. 244; Filliozat, p. 212 sq.</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en-US"/>
        </w:rPr>
        <w:t>13</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M. Winternitz</w:t>
      </w:r>
      <w:r w:rsidRPr="00C44A89">
        <w:rPr>
          <w:rFonts w:ascii="Charis SIL" w:eastAsia="Charis SIL" w:hAnsi="Charis SIL" w:cs="Charis SIL"/>
          <w:lang w:val="en-US"/>
        </w:rPr>
        <w:t xml:space="preserve">, review of. </w:t>
      </w:r>
      <w:r w:rsidRPr="00C44A89">
        <w:rPr>
          <w:rFonts w:ascii="Charis SIL" w:eastAsia="Charis SIL" w:hAnsi="Charis SIL" w:cs="Charis SIL"/>
          <w:lang w:val="de-DE"/>
        </w:rPr>
        <w:t>«Der Traumschlüssel des Jagaddeva» — «Wiener Zeitschrift für die Kunde des Morgenlandes», 1912, 26 Bd., S. 406.</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lastRenderedPageBreak/>
        <w:t>14</w:t>
      </w:r>
      <w:r w:rsidRPr="00C44A89">
        <w:rPr>
          <w:rFonts w:ascii="Charis SIL" w:eastAsia="Charis SIL" w:hAnsi="Charis SIL" w:cs="Charis SIL"/>
          <w:lang w:val="en-US"/>
        </w:rPr>
        <w:t xml:space="preserve"> Kīrtikaumudī, ed. by </w:t>
      </w:r>
      <w:r w:rsidRPr="00C44A89">
        <w:rPr>
          <w:rFonts w:ascii="Charis SIL" w:eastAsia="Charis SIL" w:hAnsi="Charis SIL" w:cs="Charis SIL"/>
          <w:i/>
          <w:lang w:val="en-US"/>
        </w:rPr>
        <w:t>A.V. Kathavate</w:t>
      </w:r>
      <w:r w:rsidRPr="00C44A89">
        <w:rPr>
          <w:rFonts w:ascii="Charis SIL" w:eastAsia="Charis SIL" w:hAnsi="Charis SIL" w:cs="Charis SIL"/>
          <w:lang w:val="en-US"/>
        </w:rPr>
        <w:t>, Bombay, 1883, p. 16, notes; p. 8.</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15</w:t>
      </w:r>
      <w:r w:rsidRPr="00C44A89">
        <w:rPr>
          <w:rFonts w:ascii="Charis SIL" w:eastAsia="Charis SIL" w:hAnsi="Charis SIL" w:cs="Charis SIL"/>
          <w:lang w:val="en-US"/>
        </w:rPr>
        <w:t> See more details in Abegg, S. 13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16</w:t>
      </w:r>
      <w:r w:rsidRPr="00C44A89">
        <w:rPr>
          <w:rFonts w:ascii="Charis SIL" w:eastAsia="Charis SIL" w:hAnsi="Charis SIL" w:cs="Charis SIL"/>
          <w:lang w:val="en-US"/>
        </w:rPr>
        <w:t xml:space="preserve"> Tripūra-rahasya. Jñānakhaṇḍa. Engl, transl. and a comparative study on the process of individuation by </w:t>
      </w:r>
      <w:r w:rsidRPr="00C44A89">
        <w:rPr>
          <w:rFonts w:ascii="Charis SIL" w:eastAsia="Charis SIL" w:hAnsi="Charis SIL" w:cs="Charis SIL"/>
          <w:i/>
          <w:lang w:val="en-US"/>
        </w:rPr>
        <w:t>A.U. Vasavade</w:t>
      </w:r>
      <w:r w:rsidRPr="00C44A89">
        <w:rPr>
          <w:rFonts w:ascii="Charis SIL" w:eastAsia="Charis SIL" w:hAnsi="Charis SIL" w:cs="Charis SIL"/>
          <w:lang w:val="en-US"/>
        </w:rPr>
        <w:t>, Varanasi, 1965, p. XVI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17</w:t>
      </w:r>
      <w:r w:rsidRPr="00C44A89">
        <w:rPr>
          <w:rFonts w:ascii="Charis SIL" w:eastAsia="Charis SIL" w:hAnsi="Charis SIL" w:cs="Charis SIL"/>
          <w:lang w:val="en-US"/>
        </w:rPr>
        <w:t> Cf. Esnoul, p.229 sq.</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en-US"/>
        </w:rPr>
        <w:t>18</w:t>
      </w:r>
      <w:r w:rsidRPr="00C44A89">
        <w:rPr>
          <w:rFonts w:ascii="Charis SIL" w:eastAsia="Charis SIL" w:hAnsi="Charis SIL" w:cs="Charis SIL"/>
          <w:lang w:val="en-US"/>
        </w:rPr>
        <w:t> </w:t>
      </w:r>
      <w:r w:rsidRPr="00C44A89">
        <w:rPr>
          <w:rFonts w:ascii="Charis SIL" w:eastAsia="Charis SIL" w:hAnsi="Charis SIL" w:cs="Charis SIL"/>
          <w:i/>
          <w:lang w:val="en-US"/>
        </w:rPr>
        <w:t>R. Garbe.</w:t>
      </w:r>
      <w:r w:rsidRPr="00C44A89">
        <w:rPr>
          <w:rFonts w:ascii="Charis SIL" w:eastAsia="Charis SIL" w:hAnsi="Charis SIL" w:cs="Charis SIL"/>
          <w:lang w:val="en-US"/>
        </w:rPr>
        <w:t xml:space="preserve"> </w:t>
      </w:r>
      <w:r w:rsidRPr="00C44A89">
        <w:rPr>
          <w:rFonts w:ascii="Charis SIL" w:eastAsia="Charis SIL" w:hAnsi="Charis SIL" w:cs="Charis SIL"/>
          <w:lang w:val="de-DE"/>
        </w:rPr>
        <w:t>Die Sā</w:t>
      </w:r>
      <w:r w:rsidRPr="00C44A89">
        <w:rPr>
          <w:rFonts w:ascii="Charis SIL" w:eastAsia="Charis SIL" w:hAnsi="Charis SIL" w:cs="Charis SIL"/>
          <w:highlight w:val="yellow"/>
          <w:lang w:val="de-DE"/>
        </w:rPr>
        <w:t>ṃ</w:t>
      </w:r>
      <w:r w:rsidRPr="00C44A89">
        <w:rPr>
          <w:rFonts w:ascii="Charis SIL" w:eastAsia="Charis SIL" w:hAnsi="Charis SIL" w:cs="Charis SIL"/>
          <w:lang w:val="de-DE"/>
        </w:rPr>
        <w:t>khya Philosophie. Eine Darstellung des indischen Rationalismus, Leipzig, 1917, S. 336 sq.</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19</w:t>
      </w:r>
      <w:r w:rsidRPr="00C44A89">
        <w:rPr>
          <w:rFonts w:ascii="Charis SIL" w:eastAsia="Charis SIL" w:hAnsi="Charis SIL" w:cs="Charis SIL"/>
          <w:lang w:val="de-DE"/>
        </w:rPr>
        <w:t> Frenkian, p.158 sq.</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20</w:t>
      </w:r>
      <w:r w:rsidRPr="00C44A89">
        <w:rPr>
          <w:rFonts w:ascii="Charis SIL" w:eastAsia="Charis SIL" w:hAnsi="Charis SIL" w:cs="Charis SIL"/>
          <w:lang w:val="de-DE"/>
        </w:rPr>
        <w:t xml:space="preserve"> Cf. also </w:t>
      </w:r>
      <w:r w:rsidRPr="00C44A89">
        <w:rPr>
          <w:rFonts w:ascii="Charis SIL" w:eastAsia="Charis SIL" w:hAnsi="Charis SIL" w:cs="Charis SIL"/>
          <w:i/>
          <w:lang w:val="de-DE"/>
        </w:rPr>
        <w:t>F. Hardy</w:t>
      </w:r>
      <w:r w:rsidRPr="00C44A89">
        <w:rPr>
          <w:rFonts w:ascii="Charis SIL" w:eastAsia="Charis SIL" w:hAnsi="Charis SIL" w:cs="Charis SIL"/>
          <w:lang w:val="de-DE"/>
        </w:rPr>
        <w:t>, Der Buddhismus nach älteren Pali-Werken dargestellt, Münster, 1890, S. 16.</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21</w:t>
      </w:r>
      <w:r w:rsidRPr="00C44A89">
        <w:rPr>
          <w:rFonts w:ascii="Charis SIL" w:eastAsia="Charis SIL" w:hAnsi="Charis SIL" w:cs="Charis SIL"/>
          <w:lang w:val="en-US"/>
        </w:rPr>
        <w:t> Winternitz, Review, S. 406; JN, S. 376.</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22</w:t>
      </w:r>
      <w:r w:rsidRPr="00C44A89">
        <w:rPr>
          <w:rFonts w:ascii="Charis SIL" w:eastAsia="Charis SIL" w:hAnsi="Charis SIL" w:cs="Charis SIL"/>
          <w:lang w:val="en-US"/>
        </w:rPr>
        <w:t xml:space="preserve"> Winternitz, </w:t>
      </w:r>
      <w:sdt>
        <w:sdtPr>
          <w:rPr>
            <w:rFonts w:ascii="Charis SIL" w:hAnsi="Charis SIL" w:cs="Charis SIL"/>
          </w:rPr>
          <w:tag w:val="goog_rdk_339"/>
          <w:id w:val="-301774850"/>
        </w:sdtPr>
        <w:sdtContent/>
      </w:sdt>
      <w:r w:rsidRPr="00C44A89">
        <w:rPr>
          <w:rFonts w:ascii="Charis SIL" w:eastAsia="Charis SIL" w:hAnsi="Charis SIL" w:cs="Charis SIL"/>
          <w:lang w:val="en-US"/>
        </w:rPr>
        <w:t>Geschichte, S. 572.</w:t>
      </w:r>
    </w:p>
    <w:p w:rsidR="000C2862" w:rsidRPr="00C44A89" w:rsidRDefault="005E68CD">
      <w:pPr>
        <w:spacing w:line="360" w:lineRule="auto"/>
        <w:ind w:firstLine="567"/>
        <w:jc w:val="both"/>
        <w:rPr>
          <w:rFonts w:ascii="Charis SIL" w:eastAsia="Charis SIL" w:hAnsi="Charis SIL" w:cs="Charis SIL"/>
          <w:lang w:val="en-US"/>
        </w:rPr>
      </w:pPr>
      <w:bookmarkStart w:id="35" w:name="_heading=h.2xcytpi" w:colFirst="0" w:colLast="0"/>
      <w:bookmarkEnd w:id="35"/>
      <w:r w:rsidRPr="00C44A89">
        <w:rPr>
          <w:rFonts w:ascii="Charis SIL" w:eastAsia="Charis SIL" w:hAnsi="Charis SIL" w:cs="Charis SIL"/>
          <w:vertAlign w:val="superscript"/>
          <w:lang w:val="en-US"/>
        </w:rPr>
        <w:t>23</w:t>
      </w:r>
      <w:r w:rsidRPr="00C44A89">
        <w:rPr>
          <w:rFonts w:ascii="Charis SIL" w:eastAsia="Charis SIL" w:hAnsi="Charis SIL" w:cs="Charis SIL"/>
          <w:lang w:val="en-US"/>
        </w:rPr>
        <w:t xml:space="preserve"> See JN, XV sq.; Winternitz, Review, S. 404; idem, Geschichte, S. 545 sq.; Cf. also </w:t>
      </w:r>
      <w:r w:rsidRPr="00C44A89">
        <w:rPr>
          <w:rFonts w:ascii="Charis SIL" w:eastAsia="Charis SIL" w:hAnsi="Charis SIL" w:cs="Charis SIL"/>
          <w:i/>
          <w:lang w:val="en-US"/>
        </w:rPr>
        <w:t>A. Hoernle</w:t>
      </w:r>
      <w:r w:rsidRPr="00C44A89">
        <w:rPr>
          <w:rFonts w:ascii="Charis SIL" w:eastAsia="Charis SIL" w:hAnsi="Charis SIL" w:cs="Charis SIL"/>
          <w:lang w:val="en-US"/>
        </w:rPr>
        <w:t>, Itsing and Vāgbhata — «Journal of the Royal Asiatic Society» 1907, p. 413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24</w:t>
      </w:r>
      <w:r w:rsidRPr="00C44A89">
        <w:rPr>
          <w:rFonts w:ascii="Charis SIL" w:eastAsia="Charis SIL" w:hAnsi="Charis SIL" w:cs="Charis SIL"/>
          <w:lang w:val="en-US"/>
        </w:rPr>
        <w:t xml:space="preserve"> As the editor designs them: A — incomplete lithographed text (s. l., 1848, 84 p.), interrupted on 2.92; D — almost identical with A and complete, printed with numerous errata (Ratnagiri, 1873, 110 p.); </w:t>
      </w:r>
      <w:r w:rsidRPr="00434FA3">
        <w:rPr>
          <w:rFonts w:ascii="Charis SIL" w:eastAsia="Charis SIL" w:hAnsi="Charis SIL" w:cs="Charis SIL"/>
        </w:rPr>
        <w:t>В</w:t>
      </w:r>
      <w:r w:rsidRPr="00C44A89">
        <w:rPr>
          <w:rFonts w:ascii="Charis SIL" w:eastAsia="Charis SIL" w:hAnsi="Charis SIL" w:cs="Charis SIL"/>
          <w:lang w:val="en-US"/>
        </w:rPr>
        <w:t xml:space="preserve"> — relatively late Ms without date on 12 fol. rather correct and important for the reconstruction of the critical text; </w:t>
      </w:r>
      <w:r w:rsidRPr="00434FA3">
        <w:rPr>
          <w:rFonts w:ascii="Charis SIL" w:eastAsia="Charis SIL" w:hAnsi="Charis SIL" w:cs="Charis SIL"/>
        </w:rPr>
        <w:t>С</w:t>
      </w:r>
      <w:r w:rsidRPr="00C44A89">
        <w:rPr>
          <w:rFonts w:ascii="Charis SIL" w:eastAsia="Charis SIL" w:hAnsi="Charis SIL" w:cs="Charis SIL"/>
          <w:lang w:val="en-US"/>
        </w:rPr>
        <w:t> — a version, near to B, dated sa</w:t>
      </w:r>
      <w:r w:rsidRPr="00C44A89">
        <w:rPr>
          <w:rFonts w:ascii="Charis SIL" w:eastAsia="Charis SIL" w:hAnsi="Charis SIL" w:cs="Charis SIL"/>
          <w:highlight w:val="yellow"/>
          <w:lang w:val="en-US"/>
        </w:rPr>
        <w:t>ṃ</w:t>
      </w:r>
      <w:r w:rsidRPr="00C44A89">
        <w:rPr>
          <w:rFonts w:ascii="Charis SIL" w:eastAsia="Charis SIL" w:hAnsi="Charis SIL" w:cs="Charis SIL"/>
          <w:lang w:val="en-US"/>
        </w:rPr>
        <w:t>vat 1687 (1630–1631) on 29 fol. with numerous mistakes and several lacunae. See more details in JN, XVII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25</w:t>
      </w:r>
      <w:r w:rsidRPr="00C44A89">
        <w:rPr>
          <w:rFonts w:ascii="Charis SIL" w:eastAsia="Charis SIL" w:hAnsi="Charis SIL" w:cs="Charis SIL"/>
          <w:lang w:val="en-US"/>
        </w:rPr>
        <w:t> Cf. JN, p. XVI–XVII, 390–391.</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26</w:t>
      </w:r>
      <w:r w:rsidRPr="00C44A89">
        <w:rPr>
          <w:rFonts w:ascii="Charis SIL" w:eastAsia="Charis SIL" w:hAnsi="Charis SIL" w:cs="Charis SIL"/>
          <w:lang w:val="en-US"/>
        </w:rPr>
        <w:t> Cf. for instance: kavibhiḥ karakalitam iva / trailokyam idam vilokyate sadyaḥ // āsādya yat-prasādaṃ / sā jayati sarasvatī devī // (1.1) yo mānuṣīyam āmiṣam / ātmīya</w:t>
      </w:r>
      <w:r w:rsidRPr="00C44A89">
        <w:rPr>
          <w:rFonts w:ascii="Charis SIL" w:eastAsia="Charis SIL" w:hAnsi="Charis SIL" w:cs="Charis SIL"/>
          <w:highlight w:val="yellow"/>
          <w:lang w:val="en-US"/>
        </w:rPr>
        <w:t>ṃ</w:t>
      </w:r>
      <w:r w:rsidRPr="00C44A89">
        <w:rPr>
          <w:rFonts w:ascii="Charis SIL" w:eastAsia="Charis SIL" w:hAnsi="Charis SIL" w:cs="Charis SIL"/>
          <w:lang w:val="en-US"/>
        </w:rPr>
        <w:t xml:space="preserve"> vāpi mānavaḥ sārdraṃ // svechaṃ svapne svadate / sa prājyaṃ rājyam āpnoti // (1.32) </w:t>
      </w:r>
      <w:r w:rsidRPr="00C44A89">
        <w:rPr>
          <w:rFonts w:ascii="Charis SIL" w:eastAsia="Charis SIL" w:hAnsi="Charis SIL" w:cs="Charis SIL"/>
          <w:lang w:val="en-US"/>
        </w:rPr>
        <w:lastRenderedPageBreak/>
        <w:t>haraṇaṃ praharaṇa-bhūṣaṇa-maṇi-mauktika-kanaka-rūpya-kupyān</w:t>
      </w:r>
      <w:r w:rsidRPr="00C44A89">
        <w:rPr>
          <w:rFonts w:ascii="Charis SIL" w:eastAsia="Charis SIL" w:hAnsi="Charis SIL" w:cs="Charis SIL"/>
          <w:highlight w:val="yellow"/>
          <w:lang w:val="en-US"/>
        </w:rPr>
        <w:t>á</w:t>
      </w:r>
      <w:r w:rsidRPr="00C44A89">
        <w:rPr>
          <w:rFonts w:ascii="Charis SIL" w:eastAsia="Charis SIL" w:hAnsi="Charis SIL" w:cs="Charis SIL"/>
          <w:lang w:val="en-US"/>
        </w:rPr>
        <w:t>m // dhana-māna-mlānikaraṃ / dāruṇa-maraṇā-vahaṃ bahu</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aḥ // (2.2)</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27</w:t>
      </w:r>
      <w:r w:rsidRPr="00C44A89">
        <w:rPr>
          <w:rFonts w:ascii="Charis SIL" w:eastAsia="Charis SIL" w:hAnsi="Charis SIL" w:cs="Charis SIL"/>
          <w:lang w:val="en-US"/>
        </w:rPr>
        <w:t xml:space="preserve"> Parallels from narrative literature show that such views were evidently very popular — Cf. e.g. Pañcatantra V. 8 (The Pañcatantra, text of Purnabhadra, ed. by </w:t>
      </w:r>
      <w:r w:rsidRPr="00C44A89">
        <w:rPr>
          <w:rFonts w:ascii="Charis SIL" w:eastAsia="Charis SIL" w:hAnsi="Charis SIL" w:cs="Charis SIL"/>
          <w:i/>
          <w:lang w:val="en-US"/>
        </w:rPr>
        <w:t>I. Hertel</w:t>
      </w:r>
      <w:r w:rsidRPr="00C44A89">
        <w:rPr>
          <w:rFonts w:ascii="Charis SIL" w:eastAsia="Charis SIL" w:hAnsi="Charis SIL" w:cs="Charis SIL"/>
          <w:lang w:val="en-US"/>
        </w:rPr>
        <w:t xml:space="preserve">, Cambridge, Mass. 1908, p. 258, 6–7): «Dreams that do not mean a thing / Come to sick and sorrowing / Lovelorn, drunk, and worrying» (The Pañchatantra, tr. by </w:t>
      </w:r>
      <w:r w:rsidRPr="00C44A89">
        <w:rPr>
          <w:rFonts w:ascii="Charis SIL" w:eastAsia="Charis SIL" w:hAnsi="Charis SIL" w:cs="Charis SIL"/>
          <w:i/>
          <w:lang w:val="en-US"/>
        </w:rPr>
        <w:t>A. Ryder</w:t>
      </w:r>
      <w:r w:rsidRPr="00C44A89">
        <w:rPr>
          <w:rFonts w:ascii="Charis SIL" w:eastAsia="Charis SIL" w:hAnsi="Charis SIL" w:cs="Charis SIL"/>
          <w:lang w:val="en-US"/>
        </w:rPr>
        <w:t xml:space="preserve">, Bombay, Calcutta, 1949, p.368). It is interesting that the impoverished merchant citing these lines does not believe in realization of his dream (promising him wealth), because he constantly thinks about enrichment (i.e. he explains the dream by the state of worry — cintā). The dream, however (as points out a monk also visioned by him in dream) is caused by his ancestors’ merits (i.e. refers to the class of puṇyāni — Cf. Pañcatantra 257.7 about merchant’s piety) and is fulfilled on the next morning. On dream as reward cf. a parallel from Arab tradition; </w:t>
      </w:r>
      <w:r w:rsidRPr="00C44A89">
        <w:rPr>
          <w:rFonts w:ascii="Charis SIL" w:eastAsia="Charis SIL" w:hAnsi="Charis SIL" w:cs="Charis SIL"/>
          <w:i/>
          <w:lang w:val="en-US"/>
        </w:rPr>
        <w:t>M. J. Kister</w:t>
      </w:r>
      <w:r w:rsidRPr="00C44A89">
        <w:rPr>
          <w:rFonts w:ascii="Charis SIL" w:eastAsia="Charis SIL" w:hAnsi="Charis SIL" w:cs="Charis SIL"/>
          <w:lang w:val="en-US"/>
        </w:rPr>
        <w:t xml:space="preserve">, The Interpretation of Dreams, An unknown Ms. of Ibn Qutaiba’s «Ibārat </w:t>
      </w:r>
      <w:r w:rsidR="0023732A">
        <w:rPr>
          <w:rFonts w:ascii="Charis SIL" w:eastAsia="Charis SIL" w:hAnsi="Charis SIL" w:cs="Charis SIL"/>
          <w:lang w:val="en-US"/>
        </w:rPr>
        <w:t>a</w:t>
      </w:r>
      <w:r w:rsidRPr="00C44A89">
        <w:rPr>
          <w:rFonts w:ascii="Charis SIL" w:eastAsia="Charis SIL" w:hAnsi="Charis SIL" w:cs="Charis SIL"/>
          <w:lang w:val="en-US"/>
        </w:rPr>
        <w:t xml:space="preserve">l-Ru’yā» — «Israel Oriental Studies», IV, 1974, </w:t>
      </w:r>
      <w:r w:rsidRPr="00434FA3">
        <w:rPr>
          <w:rFonts w:ascii="Charis SIL" w:eastAsia="Charis SIL" w:hAnsi="Charis SIL" w:cs="Charis SIL"/>
        </w:rPr>
        <w:t>р</w:t>
      </w:r>
      <w:r w:rsidRPr="00C44A89">
        <w:rPr>
          <w:rFonts w:ascii="Charis SIL" w:eastAsia="Charis SIL" w:hAnsi="Charis SIL" w:cs="Charis SIL"/>
          <w:lang w:val="en-US"/>
        </w:rPr>
        <w:t>. 108.</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28</w:t>
      </w:r>
      <w:r w:rsidRPr="00C44A89">
        <w:rPr>
          <w:rFonts w:ascii="Charis SIL" w:eastAsia="Charis SIL" w:hAnsi="Charis SIL" w:cs="Charis SIL"/>
          <w:lang w:val="en-US"/>
        </w:rPr>
        <w:t> Or during the last 48 minutes (ghaṭika — 24 minutes). Other sources give slight variations but preserve this order. Cf. e.g. Ms. Ind. II, 19: 2–3; Ms. Ind. II 20: 2–3; Vikr 23 etc.; JN 14 sq. (below we cite only selected examples from Indian tradition, including unpublished evidence from Ms. Ind. II. 19 and 20 and referring for more exhaustive information to JN).</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29</w:t>
      </w:r>
      <w:r w:rsidRPr="00C44A89">
        <w:rPr>
          <w:rFonts w:ascii="Charis SIL" w:eastAsia="Charis SIL" w:hAnsi="Charis SIL" w:cs="Charis SIL"/>
          <w:lang w:val="en-US"/>
        </w:rPr>
        <w:t> At the same time it is not favourable when something grows not out of the navel (cf. 2.34 sq.; JN 115, 231 sq.). Cf. a similar motif in Herodotus I, 108 (a vine growing out of womb of Astyages’ daughter as a bad omen for him).</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30</w:t>
      </w:r>
      <w:r w:rsidRPr="00C44A89">
        <w:rPr>
          <w:rFonts w:ascii="Charis SIL" w:eastAsia="Charis SIL" w:hAnsi="Charis SIL" w:cs="Charis SIL"/>
          <w:lang w:val="en-US"/>
        </w:rPr>
        <w:t xml:space="preserve"> North was traditionally thought to be propitious for gods, East for men, North-East for both. Cf.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b VI, 4.4, 22; VS 30; JN 65.</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lastRenderedPageBreak/>
        <w:t>31</w:t>
      </w:r>
      <w:r w:rsidRPr="00C44A89">
        <w:rPr>
          <w:rFonts w:ascii="Charis SIL" w:eastAsia="Charis SIL" w:hAnsi="Charis SIL" w:cs="Charis SIL"/>
          <w:lang w:val="en-US"/>
        </w:rPr>
        <w:t> In most cases, however, animals or birds were interpreted unfavourably (2.20–23, 79, 83 etc. — cf. below). See JN, 86, 220, 281 sq., 292 sq. Cf. parallels in Kister, p. 85.</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32</w:t>
      </w:r>
      <w:r w:rsidRPr="00C44A89">
        <w:rPr>
          <w:rFonts w:ascii="Charis SIL" w:eastAsia="Charis SIL" w:hAnsi="Charis SIL" w:cs="Charis SIL"/>
          <w:lang w:val="en-US"/>
        </w:rPr>
        <w:t> Cf. about auspicious vicinity of water — 1.30, 65; JN 46, 47; cf. also Ms. Ind. II, 19: 25, 34; Ms. Ind. II, 20: 9; such vicinity is particularly favourable while riding certain animals or eating (1.38, 53, 79).</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33</w:t>
      </w:r>
      <w:r w:rsidRPr="00C44A89">
        <w:rPr>
          <w:rFonts w:ascii="Charis SIL" w:eastAsia="Charis SIL" w:hAnsi="Charis SIL" w:cs="Charis SIL"/>
          <w:lang w:val="en-US"/>
        </w:rPr>
        <w:t> Cf. negative interpretations of their reproaches (2.91) See also Athp 68.2.20; AS 7; VS, 26; Ms. Ind. II, 19: 32, 33, 38; Ms. Ind. II, 20: 40 etc.; JN, 90 sq.; 111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34</w:t>
      </w:r>
      <w:r w:rsidRPr="00C44A89">
        <w:rPr>
          <w:rFonts w:ascii="Charis SIL" w:eastAsia="Charis SIL" w:hAnsi="Charis SIL" w:cs="Charis SIL"/>
          <w:lang w:val="en-US"/>
        </w:rPr>
        <w:t> Or, e.g. the absence of fear (abhaya; or also repulsion, disgust etc.) — a common condition for auspicious interpretation — overwhelms sometimes certain unfavourable signs — cemetery, forbidden women etc. (cf. 1.37, 46, 52, 55, 113 etc.). On the other hand, in 1.63 going up from a hollow place is favourable, notwithstanding fear.</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35</w:t>
      </w:r>
      <w:r w:rsidRPr="00C44A89">
        <w:rPr>
          <w:rFonts w:ascii="Charis SIL" w:eastAsia="Charis SIL" w:hAnsi="Charis SIL" w:cs="Charis SIL"/>
          <w:lang w:val="en-US"/>
        </w:rPr>
        <w:t> About losing teeth cf. also Athp 68.2, 51 a.o.; AS 44; VS 15 sq.; S. 1.29. 10 sq.; Ms. Ind. II, 19: 44; Ms. Ind. II, 20: 6 etc. Cf. JN 176. There are numerous analogies in other traditions (cf. below).</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36</w:t>
      </w:r>
      <w:r w:rsidRPr="00C44A89">
        <w:rPr>
          <w:rFonts w:ascii="Charis SIL" w:eastAsia="Charis SIL" w:hAnsi="Charis SIL" w:cs="Charis SIL"/>
          <w:lang w:val="en-US"/>
        </w:rPr>
        <w:t> Cf. negative interpretation of Sun and Moon eclipses (Athp 64.3.7; VS 8 etc.; Mp 231.4 etc.), of appearance of moon or stars at daytime (Athp 64.9.7). Simultaneous sight of sun, moon and stars by day in Mbh (Bhīṣmaparvan, 2.22) predicts ruin for both fighting parties, Cf. JN 317—318.</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37</w:t>
      </w:r>
      <w:r w:rsidRPr="00C44A89">
        <w:rPr>
          <w:rFonts w:ascii="Charis SIL" w:eastAsia="Charis SIL" w:hAnsi="Charis SIL" w:cs="Charis SIL"/>
          <w:lang w:val="en-US"/>
        </w:rPr>
        <w:t> </w:t>
      </w:r>
      <w:r w:rsidRPr="00C44A89">
        <w:rPr>
          <w:rFonts w:ascii="Charis SIL" w:eastAsia="Charis SIL" w:hAnsi="Charis SIL" w:cs="Charis SIL"/>
          <w:i/>
          <w:lang w:val="en-US"/>
        </w:rPr>
        <w:t>E. Abegg</w:t>
      </w:r>
      <w:r w:rsidRPr="00C44A89">
        <w:rPr>
          <w:rFonts w:ascii="Charis SIL" w:eastAsia="Charis SIL" w:hAnsi="Charis SIL" w:cs="Charis SIL"/>
          <w:lang w:val="en-US"/>
        </w:rPr>
        <w:t xml:space="preserve"> (op. cit., p.31. n. 89) suggests here possible connection with play of words: kāla — «black» and the name of God of Death, symbolizing «all-devouring time». Cf. also AS 11; VS. 12 etc.; Ms. Ind. II, l9: 50; Ms. Ind. II, 20: 21, 25; JN 266–267. Concerning women in red clothes (2.62 etc.) there are noteworthy parallels in different folk traditions (see below) — cf. e.g. interpretation of a girl in red skirt as a sign of calumny (</w:t>
      </w:r>
      <w:r w:rsidRPr="00C44A89">
        <w:rPr>
          <w:rFonts w:ascii="Charis SIL" w:eastAsia="Charis SIL" w:hAnsi="Charis SIL" w:cs="Charis SIL"/>
          <w:i/>
          <w:lang w:val="en-US"/>
        </w:rPr>
        <w:t>M. Xarlamov,</w:t>
      </w:r>
      <w:r w:rsidRPr="00C44A89">
        <w:rPr>
          <w:rFonts w:ascii="Charis SIL" w:eastAsia="Charis SIL" w:hAnsi="Charis SIL" w:cs="Charis SIL"/>
          <w:lang w:val="en-US"/>
        </w:rPr>
        <w:t xml:space="preserve"> Sueverija, pover’ja, primety, zagovory, sobrannye v gor. Ejske — «Sbornik materialov dlja opisanija mestnostej i plemen Kavkaza», vyp. XXIX, Tiflis, 1901, </w:t>
      </w:r>
      <w:r w:rsidRPr="00C44A89">
        <w:rPr>
          <w:rFonts w:ascii="Charis SIL" w:eastAsia="Charis SIL" w:hAnsi="Charis SIL" w:cs="Charis SIL"/>
          <w:lang w:val="en-US"/>
        </w:rPr>
        <w:lastRenderedPageBreak/>
        <w:t xml:space="preserve">otdel. III, s. 24; cf. also </w:t>
      </w:r>
      <w:r w:rsidRPr="00C44A89">
        <w:rPr>
          <w:rFonts w:ascii="Charis SIL" w:eastAsia="Charis SIL" w:hAnsi="Charis SIL" w:cs="Charis SIL"/>
          <w:i/>
          <w:lang w:val="en-US"/>
        </w:rPr>
        <w:t>N. Kirillov,</w:t>
      </w:r>
      <w:r w:rsidRPr="00C44A89">
        <w:rPr>
          <w:rFonts w:ascii="Charis SIL" w:eastAsia="Charis SIL" w:hAnsi="Charis SIL" w:cs="Charis SIL"/>
          <w:lang w:val="en-US"/>
        </w:rPr>
        <w:t xml:space="preserve"> Interes izučenija narodnoj i tibetskoj mediciny v Zabajkal’e — «Ètnografičeskoe obozrenie», 1894, god 5, kn. 19, s. 110; </w:t>
      </w:r>
      <w:r w:rsidRPr="00C44A89">
        <w:rPr>
          <w:rFonts w:ascii="Charis SIL" w:eastAsia="Charis SIL" w:hAnsi="Charis SIL" w:cs="Charis SIL"/>
          <w:i/>
          <w:lang w:val="en-US"/>
        </w:rPr>
        <w:t>P.A. Poljakov,</w:t>
      </w:r>
      <w:r w:rsidRPr="00C44A89">
        <w:rPr>
          <w:rFonts w:ascii="Charis SIL" w:eastAsia="Charis SIL" w:hAnsi="Charis SIL" w:cs="Charis SIL"/>
          <w:lang w:val="en-US"/>
        </w:rPr>
        <w:t xml:space="preserve"> Snotolkovatel’, pripisyvaemyj musul’manami vetxozavetnomu proroku Iosifu, synu Iakova, Kazan’, 1901, s. 21).</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38</w:t>
      </w:r>
      <w:r w:rsidRPr="00C44A89">
        <w:rPr>
          <w:rFonts w:ascii="Charis SIL" w:eastAsia="Charis SIL" w:hAnsi="Charis SIL" w:cs="Charis SIL"/>
          <w:lang w:val="en-US"/>
        </w:rPr>
        <w:t> Particularly shivaites (liṅgin), jains (digambara) etc. Members of the third (vānaprastha) and the fourth (saṃnyāsin) āśramas are perhaps also meant here. Cf. Mrkp 43.17; Ms. Ind. II, 19: 52 etc.; JN 242–243. The unfavourable meaning of clergyman in dream is widespread in different traditions.</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en-US"/>
        </w:rPr>
        <w:t>39</w:t>
      </w:r>
      <w:r w:rsidRPr="00C44A89">
        <w:rPr>
          <w:rFonts w:ascii="Charis SIL" w:eastAsia="Charis SIL" w:hAnsi="Charis SIL" w:cs="Charis SIL"/>
          <w:lang w:val="en-US"/>
        </w:rPr>
        <w:t xml:space="preserve"> Cf. VS 30; Vikr 23 etc.; JN 117–118; see among other parallels: </w:t>
      </w:r>
      <w:r w:rsidRPr="00C44A89">
        <w:rPr>
          <w:rFonts w:ascii="Charis SIL" w:eastAsia="Charis SIL" w:hAnsi="Charis SIL" w:cs="Charis SIL"/>
          <w:i/>
          <w:lang w:val="en-US"/>
        </w:rPr>
        <w:t>A. Volten.</w:t>
      </w:r>
      <w:r w:rsidRPr="00C44A89">
        <w:rPr>
          <w:rFonts w:ascii="Charis SIL" w:eastAsia="Charis SIL" w:hAnsi="Charis SIL" w:cs="Charis SIL"/>
          <w:lang w:val="en-US"/>
        </w:rPr>
        <w:t xml:space="preserve"> </w:t>
      </w:r>
      <w:r w:rsidRPr="00C44A89">
        <w:rPr>
          <w:rFonts w:ascii="Charis SIL" w:eastAsia="Charis SIL" w:hAnsi="Charis SIL" w:cs="Charis SIL"/>
          <w:lang w:val="de-DE"/>
        </w:rPr>
        <w:t>Demotische Traumdeutung (pap. Carlsberg XIII und XIV verso), Kopenhagen, 1942, S. 77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40</w:t>
      </w:r>
      <w:r w:rsidRPr="00C44A89">
        <w:rPr>
          <w:rFonts w:ascii="Charis SIL" w:eastAsia="Charis SIL" w:hAnsi="Charis SIL" w:cs="Charis SIL"/>
          <w:lang w:val="en-US"/>
        </w:rPr>
        <w:t> Cf. Athp 68.2.16; 25; VS 31 etc.; JN 77.</w:t>
      </w:r>
    </w:p>
    <w:p w:rsidR="000C2862" w:rsidRPr="00C44A89" w:rsidRDefault="005E68CD">
      <w:pPr>
        <w:spacing w:line="360" w:lineRule="auto"/>
        <w:ind w:firstLine="567"/>
        <w:jc w:val="both"/>
        <w:rPr>
          <w:rFonts w:ascii="Charis SIL" w:eastAsia="Charis SIL" w:hAnsi="Charis SIL" w:cs="Charis SIL"/>
          <w:vertAlign w:val="superscript"/>
          <w:lang w:val="en-US"/>
        </w:rPr>
      </w:pPr>
      <w:bookmarkStart w:id="36" w:name="_heading=h.1ci93xb" w:colFirst="0" w:colLast="0"/>
      <w:bookmarkEnd w:id="36"/>
      <w:r w:rsidRPr="00C44A89">
        <w:rPr>
          <w:rFonts w:ascii="Charis SIL" w:eastAsia="Charis SIL" w:hAnsi="Charis SIL" w:cs="Charis SIL"/>
          <w:vertAlign w:val="superscript"/>
          <w:lang w:val="en-US"/>
        </w:rPr>
        <w:t>41</w:t>
      </w:r>
      <w:r w:rsidRPr="00C44A89">
        <w:rPr>
          <w:rFonts w:ascii="Charis SIL" w:eastAsia="Charis SIL" w:hAnsi="Charis SIL" w:cs="Charis SIL"/>
          <w:lang w:val="en-US"/>
        </w:rPr>
        <w:t xml:space="preserve"> Cf. also Athp 68.2.9 sq.; Ap 229, 28 etc. of cutting off head, breasts, genitals etc. (particularly on splitting or cutting off head as favourable omen in dream — cf. similar curse of Yājhavalkya in respect to his opponent — Bu III, 6.1; 9.26; cf.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 xml:space="preserve">b XI, 6.3.11). See JN 45–46. Concerning the psychoanalytical aspect of the problem, cf. also </w:t>
      </w:r>
      <w:r w:rsidRPr="00C44A89">
        <w:rPr>
          <w:rFonts w:ascii="Charis SIL" w:eastAsia="Charis SIL" w:hAnsi="Charis SIL" w:cs="Charis SIL"/>
          <w:i/>
          <w:lang w:val="en-US"/>
        </w:rPr>
        <w:t>C. D. Daly</w:t>
      </w:r>
      <w:r w:rsidRPr="00C44A89">
        <w:rPr>
          <w:rFonts w:ascii="Charis SIL" w:eastAsia="Charis SIL" w:hAnsi="Charis SIL" w:cs="Charis SIL"/>
          <w:lang w:val="en-US"/>
        </w:rPr>
        <w:t>, Hindu-Mythologie und Kastrationskomplex: Eine Psychoanalytische Studie, Leipzig, 1927.</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42</w:t>
      </w:r>
      <w:r w:rsidRPr="00C44A89">
        <w:rPr>
          <w:rFonts w:ascii="Charis SIL" w:eastAsia="Charis SIL" w:hAnsi="Charis SIL" w:cs="Charis SIL"/>
          <w:lang w:val="en-US"/>
        </w:rPr>
        <w:t> Cf. also Pañc III, 14; Vikr 23 etc. (JN 49–50, 87). At the same time these are unfavourable when accompanied by symptoms of disease 2.44,45; cf. JN 239).</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43</w:t>
      </w:r>
      <w:r w:rsidRPr="00C44A89">
        <w:rPr>
          <w:rFonts w:ascii="Charis SIL" w:eastAsia="Charis SIL" w:hAnsi="Charis SIL" w:cs="Charis SIL"/>
          <w:lang w:val="en-US"/>
        </w:rPr>
        <w:t xml:space="preserve"> Such is e.g. disastrous meaning of intercourse with one’s own mother or prohibited woman (2.24), of entering the house of woman in childbirth (2.25; cf. on her ritual impurity — Āitareya brāhmaṇa 7.9;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 xml:space="preserve">āṅkhāyana gṛhyasūtra 4.4 etc.) of certain unhealthy states (diarrhea, vomiting etc. — 2.44, 45, 141), sight of unusual and crippled bodies (2.50, 63, 65, 66, 110), abuse from mother, father or highly esteemed person (2.91), engulfment by opening ground (2.137), procuring an abortion (2.154). Cf. also 2.159 on </w:t>
      </w:r>
      <w:r w:rsidRPr="00C44A89">
        <w:rPr>
          <w:rFonts w:ascii="Charis SIL" w:eastAsia="Charis SIL" w:hAnsi="Charis SIL" w:cs="Charis SIL"/>
          <w:lang w:val="en-US"/>
        </w:rPr>
        <w:lastRenderedPageBreak/>
        <w:t>impurities connecting with the touch of menstruating woman, with discharge of sperm etc. (cf. Taittirīya brāhmaṇa, 2.5.1 sq., Bu VI, 4.4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44</w:t>
      </w:r>
      <w:r w:rsidRPr="00C44A89">
        <w:rPr>
          <w:rFonts w:ascii="Charis SIL" w:eastAsia="Charis SIL" w:hAnsi="Charis SIL" w:cs="Charis SIL"/>
          <w:lang w:val="en-US"/>
        </w:rPr>
        <w:t xml:space="preserve"> Cf. S 1.29, 13; Ap 229.5; AS 46 etc.; JN 226. This opposition seems to be very suggestive in light of contemporary structural anthropology (cf. </w:t>
      </w:r>
      <w:r w:rsidRPr="00C44A89">
        <w:rPr>
          <w:rFonts w:ascii="Charis SIL" w:eastAsia="Charis SIL" w:hAnsi="Charis SIL" w:cs="Charis SIL"/>
          <w:i/>
          <w:lang w:val="en-US"/>
        </w:rPr>
        <w:t>C. Lévi-Strauss.</w:t>
      </w:r>
      <w:r w:rsidRPr="00C44A89">
        <w:rPr>
          <w:rFonts w:ascii="Charis SIL" w:eastAsia="Charis SIL" w:hAnsi="Charis SIL" w:cs="Charis SIL"/>
          <w:lang w:val="en-US"/>
        </w:rPr>
        <w:t xml:space="preserve"> Mythologiques, I. Le cru et le cuit, Paris 1964).</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45</w:t>
      </w:r>
      <w:r w:rsidRPr="00C44A89">
        <w:rPr>
          <w:rFonts w:ascii="Charis SIL" w:eastAsia="Charis SIL" w:hAnsi="Charis SIL" w:cs="Charis SIL"/>
          <w:lang w:val="en-US"/>
        </w:rPr>
        <w:t> See JN 237.</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46</w:t>
      </w:r>
      <w:r w:rsidRPr="00C44A89">
        <w:rPr>
          <w:rFonts w:ascii="Charis SIL" w:eastAsia="Charis SIL" w:hAnsi="Charis SIL" w:cs="Charis SIL"/>
          <w:lang w:val="en-US"/>
        </w:rPr>
        <w:t xml:space="preserve"> Cf. There are noteworthy ethnographic parallels concerning the ambivalent attitude towards wedding. Cf. from later publications: </w:t>
      </w:r>
      <w:r w:rsidRPr="00C44A89">
        <w:rPr>
          <w:rFonts w:ascii="Charis SIL" w:eastAsia="Charis SIL" w:hAnsi="Charis SIL" w:cs="Charis SIL"/>
          <w:i/>
          <w:lang w:val="en-US"/>
        </w:rPr>
        <w:t>V. K. Sokolova.</w:t>
      </w:r>
      <w:r w:rsidRPr="00C44A89">
        <w:rPr>
          <w:rFonts w:ascii="Charis SIL" w:eastAsia="Charis SIL" w:hAnsi="Charis SIL" w:cs="Charis SIL"/>
          <w:lang w:val="en-US"/>
        </w:rPr>
        <w:t xml:space="preserve"> Ob istoriko-ètnografičeskom značenii narodno-poètičeskoj obrjadnosti (obraz svadby-smerti v slavjanskom fol’klore) — «Fol’klor i ètnografija», Leningrad, 1977, s. 188–195.</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47</w:t>
      </w:r>
      <w:r w:rsidRPr="00C44A89">
        <w:rPr>
          <w:rFonts w:ascii="Charis SIL" w:eastAsia="Charis SIL" w:hAnsi="Charis SIL" w:cs="Charis SIL"/>
          <w:lang w:val="en-US"/>
        </w:rPr>
        <w:t> Cf. also Athp 68.4.2; 4; Ap 229.23 etc.; JN 366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48</w:t>
      </w:r>
      <w:r w:rsidRPr="00C44A89">
        <w:rPr>
          <w:rFonts w:ascii="Charis SIL" w:eastAsia="Charis SIL" w:hAnsi="Charis SIL" w:cs="Charis SIL"/>
          <w:lang w:val="en-US"/>
        </w:rPr>
        <w:t> Cf. also on the opposite meaning of rainbow: 1.137; Athp 65, 2.10; VA 738, etc. — Adbh 702, 712 etc.; JN 141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49</w:t>
      </w:r>
      <w:r w:rsidRPr="00C44A89">
        <w:rPr>
          <w:rFonts w:ascii="Charis SIL" w:eastAsia="Charis SIL" w:hAnsi="Charis SIL" w:cs="Charis SIL"/>
          <w:lang w:val="en-US"/>
        </w:rPr>
        <w:t> The role of negative transformer is often played here by smoke. Cf. JN 80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50</w:t>
      </w:r>
      <w:r w:rsidRPr="00C44A89">
        <w:rPr>
          <w:rFonts w:ascii="Charis SIL" w:eastAsia="Charis SIL" w:hAnsi="Charis SIL" w:cs="Charis SIL"/>
          <w:lang w:val="en-US"/>
        </w:rPr>
        <w:t> Certain ambivalent situations can be reconstructed also on larger scope of material exceeding JS, Cf. for example, possible interpretations of defeat (1.42 — Ap 229.13), travesty (1.51 — Ap 229.10; Mp 241. 10 etc.; see JN 62–63), woman in yellow dress (2.64 — Ms. Ind. II, 20: 23), cow dung (2.32, 101, 103; Ap 229. 9 — Ap 231.11; see JN 230, 323; cf. its positive role in the ritual as one of purifying products of cow)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de-DE"/>
        </w:rPr>
        <w:t>51</w:t>
      </w:r>
      <w:r w:rsidRPr="00C44A89">
        <w:rPr>
          <w:rFonts w:ascii="Charis SIL" w:eastAsia="Charis SIL" w:hAnsi="Charis SIL" w:cs="Charis SIL"/>
          <w:lang w:val="de-DE"/>
        </w:rPr>
        <w:t xml:space="preserve"> See in this connection: </w:t>
      </w:r>
      <w:r w:rsidRPr="00C44A89">
        <w:rPr>
          <w:rFonts w:ascii="Charis SIL" w:eastAsia="Charis SIL" w:hAnsi="Charis SIL" w:cs="Charis SIL"/>
          <w:i/>
          <w:lang w:val="de-DE"/>
        </w:rPr>
        <w:t>B. Büchsenschütz,</w:t>
      </w:r>
      <w:r w:rsidRPr="00C44A89">
        <w:rPr>
          <w:rFonts w:ascii="Charis SIL" w:eastAsia="Charis SIL" w:hAnsi="Charis SIL" w:cs="Charis SIL"/>
          <w:lang w:val="de-DE"/>
        </w:rPr>
        <w:t xml:space="preserve"> Traum und Traumdeutung im Altertum, Berlin, 1868; </w:t>
      </w:r>
      <w:r w:rsidRPr="00C44A89">
        <w:rPr>
          <w:rFonts w:ascii="Charis SIL" w:eastAsia="Charis SIL" w:hAnsi="Charis SIL" w:cs="Charis SIL"/>
          <w:i/>
          <w:lang w:val="de-DE"/>
        </w:rPr>
        <w:t>H. Elli,</w:t>
      </w:r>
      <w:r w:rsidRPr="00C44A89">
        <w:rPr>
          <w:rFonts w:ascii="Charis SIL" w:eastAsia="Charis SIL" w:hAnsi="Charis SIL" w:cs="Charis SIL"/>
          <w:lang w:val="de-DE"/>
        </w:rPr>
        <w:t xml:space="preserve"> Die Welt der Träume, Würzburg, 1911; </w:t>
      </w:r>
      <w:r w:rsidRPr="00C44A89">
        <w:rPr>
          <w:rFonts w:ascii="Charis SIL" w:eastAsia="Charis SIL" w:hAnsi="Charis SIL" w:cs="Charis SIL"/>
          <w:i/>
          <w:lang w:val="de-DE"/>
        </w:rPr>
        <w:t>I. Jezower,</w:t>
      </w:r>
      <w:r w:rsidRPr="00C44A89">
        <w:rPr>
          <w:rFonts w:ascii="Charis SIL" w:eastAsia="Charis SIL" w:hAnsi="Charis SIL" w:cs="Charis SIL"/>
          <w:lang w:val="de-DE"/>
        </w:rPr>
        <w:t xml:space="preserve"> Das Buch der Träume, Berlin, 1928, S. 419 sq.; </w:t>
      </w:r>
      <w:r w:rsidRPr="00C44A89">
        <w:rPr>
          <w:rFonts w:ascii="Charis SIL" w:eastAsia="Charis SIL" w:hAnsi="Charis SIL" w:cs="Charis SIL"/>
          <w:i/>
          <w:lang w:val="de-DE"/>
        </w:rPr>
        <w:t>E. Fromm,</w:t>
      </w:r>
      <w:r w:rsidRPr="00C44A89">
        <w:rPr>
          <w:rFonts w:ascii="Charis SIL" w:eastAsia="Charis SIL" w:hAnsi="Charis SIL" w:cs="Charis SIL"/>
          <w:lang w:val="de-DE"/>
        </w:rPr>
        <w:t xml:space="preserve"> The forgotten language. </w:t>
      </w:r>
      <w:r w:rsidRPr="00C44A89">
        <w:rPr>
          <w:rFonts w:ascii="Charis SIL" w:eastAsia="Charis SIL" w:hAnsi="Charis SIL" w:cs="Charis SIL"/>
          <w:lang w:val="en-US"/>
        </w:rPr>
        <w:t xml:space="preserve">An introduction to the understanding of dreams, fairy tales and myths. </w:t>
      </w:r>
      <w:r w:rsidRPr="00C44A89">
        <w:rPr>
          <w:rFonts w:ascii="Charis SIL" w:eastAsia="Charis SIL" w:hAnsi="Charis SIL" w:cs="Charis SIL"/>
          <w:lang w:val="de-DE"/>
        </w:rPr>
        <w:t xml:space="preserve">New York, 1951; </w:t>
      </w:r>
      <w:r w:rsidRPr="00C44A89">
        <w:rPr>
          <w:rFonts w:ascii="Charis SIL" w:eastAsia="Charis SIL" w:hAnsi="Charis SIL" w:cs="Charis SIL"/>
          <w:i/>
          <w:lang w:val="de-DE"/>
        </w:rPr>
        <w:t>N. Fodor,</w:t>
      </w:r>
      <w:r w:rsidRPr="00C44A89">
        <w:rPr>
          <w:rFonts w:ascii="Charis SIL" w:eastAsia="Charis SIL" w:hAnsi="Charis SIL" w:cs="Charis SIL"/>
          <w:lang w:val="de-DE"/>
        </w:rPr>
        <w:t xml:space="preserve"> New approaches to dream interpretation. New York, 1951; </w:t>
      </w:r>
      <w:r w:rsidRPr="00C44A89">
        <w:rPr>
          <w:rFonts w:ascii="Charis SIL" w:eastAsia="Charis SIL" w:hAnsi="Charis SIL" w:cs="Charis SIL"/>
          <w:i/>
          <w:lang w:val="de-DE"/>
        </w:rPr>
        <w:t>W. v. Siebenthal,</w:t>
      </w:r>
      <w:r w:rsidRPr="00C44A89">
        <w:rPr>
          <w:rFonts w:ascii="Charis SIL" w:eastAsia="Charis SIL" w:hAnsi="Charis SIL" w:cs="Charis SIL"/>
          <w:lang w:val="de-DE"/>
        </w:rPr>
        <w:t xml:space="preserve"> Die Wissenschaft vom Traum. Ergebnisse und Probleme, Berlin, u. a. 1953; </w:t>
      </w:r>
      <w:r w:rsidRPr="00C44A89">
        <w:rPr>
          <w:rFonts w:ascii="Charis SIL" w:eastAsia="Charis SIL" w:hAnsi="Charis SIL" w:cs="Charis SIL"/>
          <w:i/>
          <w:lang w:val="de-DE"/>
        </w:rPr>
        <w:t>W. Kemper,</w:t>
      </w:r>
      <w:r w:rsidRPr="00C44A89">
        <w:rPr>
          <w:rFonts w:ascii="Charis SIL" w:eastAsia="Charis SIL" w:hAnsi="Charis SIL" w:cs="Charis SIL"/>
          <w:lang w:val="de-DE"/>
        </w:rPr>
        <w:t xml:space="preserve"> Der Traum und seine </w:t>
      </w:r>
      <w:r w:rsidRPr="00C44A89">
        <w:rPr>
          <w:rFonts w:ascii="Charis SIL" w:eastAsia="Charis SIL" w:hAnsi="Charis SIL" w:cs="Charis SIL"/>
          <w:lang w:val="de-DE"/>
        </w:rPr>
        <w:lastRenderedPageBreak/>
        <w:t xml:space="preserve">Be-Deutung, Hamburg, 1955; </w:t>
      </w:r>
      <w:r w:rsidRPr="00C44A89">
        <w:rPr>
          <w:rFonts w:ascii="Charis SIL" w:eastAsia="Charis SIL" w:hAnsi="Charis SIL" w:cs="Charis SIL"/>
          <w:i/>
          <w:lang w:val="de-DE"/>
        </w:rPr>
        <w:t>M. Boss,</w:t>
      </w:r>
      <w:r w:rsidRPr="00C44A89">
        <w:rPr>
          <w:rFonts w:ascii="Charis SIL" w:eastAsia="Charis SIL" w:hAnsi="Charis SIL" w:cs="Charis SIL"/>
          <w:lang w:val="de-DE"/>
        </w:rPr>
        <w:t xml:space="preserve"> The analysis of dreams, New York, 1958; </w:t>
      </w:r>
      <w:r w:rsidRPr="00C44A89">
        <w:rPr>
          <w:rFonts w:ascii="Charis SIL" w:eastAsia="Charis SIL" w:hAnsi="Charis SIL" w:cs="Charis SIL"/>
          <w:i/>
          <w:lang w:val="de-DE"/>
        </w:rPr>
        <w:t>A. Sounet,</w:t>
      </w:r>
      <w:r w:rsidRPr="00C44A89">
        <w:rPr>
          <w:rFonts w:ascii="Charis SIL" w:eastAsia="Charis SIL" w:hAnsi="Charis SIL" w:cs="Charis SIL"/>
          <w:lang w:val="de-DE"/>
        </w:rPr>
        <w:t xml:space="preserve"> Die Rätselhafte Welt der Träume, Heidelheim, 1959; </w:t>
      </w:r>
      <w:r w:rsidRPr="00C44A89">
        <w:rPr>
          <w:rFonts w:ascii="Charis SIL" w:eastAsia="Charis SIL" w:hAnsi="Charis SIL" w:cs="Charis SIL"/>
          <w:i/>
          <w:lang w:val="de-DE"/>
        </w:rPr>
        <w:t>M. Pongraz</w:t>
      </w:r>
      <w:r w:rsidRPr="00C44A89">
        <w:rPr>
          <w:rFonts w:ascii="Charis SIL" w:eastAsia="Charis SIL" w:hAnsi="Charis SIL" w:cs="Charis SIL"/>
          <w:lang w:val="de-DE"/>
        </w:rPr>
        <w:t xml:space="preserve">, </w:t>
      </w:r>
      <w:r w:rsidRPr="00C44A89">
        <w:rPr>
          <w:rFonts w:ascii="Charis SIL" w:eastAsia="Charis SIL" w:hAnsi="Charis SIL" w:cs="Charis SIL"/>
          <w:i/>
          <w:lang w:val="de-DE"/>
        </w:rPr>
        <w:t>I. Sautner,</w:t>
      </w:r>
      <w:r w:rsidRPr="00C44A89">
        <w:rPr>
          <w:rFonts w:ascii="Charis SIL" w:eastAsia="Charis SIL" w:hAnsi="Charis SIL" w:cs="Charis SIL"/>
          <w:lang w:val="de-DE"/>
        </w:rPr>
        <w:t xml:space="preserve"> Das Konigreich der Träume. </w:t>
      </w:r>
      <w:r w:rsidRPr="00C44A89">
        <w:rPr>
          <w:rFonts w:ascii="Charis SIL" w:eastAsia="Charis SIL" w:hAnsi="Charis SIL" w:cs="Charis SIL"/>
          <w:lang w:val="en-US"/>
        </w:rPr>
        <w:t xml:space="preserve">4000 Jahre moderner Traumdeutung, Wien, Hamburg, 1963; The dream and human societies, ed. by </w:t>
      </w:r>
      <w:r w:rsidRPr="00C44A89">
        <w:rPr>
          <w:rFonts w:ascii="Charis SIL" w:eastAsia="Charis SIL" w:hAnsi="Charis SIL" w:cs="Charis SIL"/>
          <w:i/>
          <w:lang w:val="en-US"/>
        </w:rPr>
        <w:t>G.E. Grunebaum</w:t>
      </w:r>
      <w:r w:rsidRPr="00C44A89">
        <w:rPr>
          <w:rFonts w:ascii="Charis SIL" w:eastAsia="Charis SIL" w:hAnsi="Charis SIL" w:cs="Charis SIL"/>
          <w:lang w:val="en-US"/>
        </w:rPr>
        <w:t xml:space="preserve"> and </w:t>
      </w:r>
      <w:r w:rsidRPr="00C44A89">
        <w:rPr>
          <w:rFonts w:ascii="Charis SIL" w:eastAsia="Charis SIL" w:hAnsi="Charis SIL" w:cs="Charis SIL"/>
          <w:i/>
          <w:lang w:val="en-US"/>
        </w:rPr>
        <w:t>R. Caillois</w:t>
      </w:r>
      <w:r w:rsidRPr="00C44A89">
        <w:rPr>
          <w:rFonts w:ascii="Charis SIL" w:eastAsia="Charis SIL" w:hAnsi="Charis SIL" w:cs="Charis SIL"/>
          <w:lang w:val="en-US"/>
        </w:rPr>
        <w:t xml:space="preserve">, Berkeley, 1966 (particularly articles on Islamic tradition — 3 sq., 351 sq., ancient Greece — 293 sq., ancient Near East — 341 sq., etc.); Philosophical essays on dreaming, ed. by </w:t>
      </w:r>
      <w:r w:rsidRPr="00C44A89">
        <w:rPr>
          <w:rFonts w:ascii="Charis SIL" w:eastAsia="Charis SIL" w:hAnsi="Charis SIL" w:cs="Charis SIL"/>
          <w:i/>
          <w:lang w:val="en-US"/>
        </w:rPr>
        <w:t>Ch.E. M. Dunlop</w:t>
      </w:r>
      <w:r w:rsidRPr="00C44A89">
        <w:rPr>
          <w:rFonts w:ascii="Charis SIL" w:eastAsia="Charis SIL" w:hAnsi="Charis SIL" w:cs="Charis SIL"/>
          <w:lang w:val="en-US"/>
        </w:rPr>
        <w:t>, Ithaca, 1977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52</w:t>
      </w:r>
      <w:r w:rsidRPr="00C44A89">
        <w:rPr>
          <w:rFonts w:ascii="Charis SIL" w:eastAsia="Charis SIL" w:hAnsi="Charis SIL" w:cs="Charis SIL"/>
          <w:lang w:val="en-US"/>
        </w:rPr>
        <w:t xml:space="preserve"> See Hieratic papyri in the British Museum. Third series. </w:t>
      </w:r>
      <w:r w:rsidRPr="00C44A89">
        <w:rPr>
          <w:rFonts w:ascii="Charis SIL" w:eastAsia="Charis SIL" w:hAnsi="Charis SIL" w:cs="Charis SIL"/>
          <w:i/>
          <w:lang w:val="en-US"/>
        </w:rPr>
        <w:t>A. Chester Beatty</w:t>
      </w:r>
      <w:r w:rsidRPr="00C44A89">
        <w:rPr>
          <w:rFonts w:ascii="Charis SIL" w:eastAsia="Charis SIL" w:hAnsi="Charis SIL" w:cs="Charis SIL"/>
          <w:lang w:val="en-US"/>
        </w:rPr>
        <w:t xml:space="preserve"> gift, ed. by A. Gardiner, vol. 1, London, 1935; Volten,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53</w:t>
      </w:r>
      <w:r w:rsidRPr="00C44A89">
        <w:rPr>
          <w:rFonts w:ascii="Charis SIL" w:eastAsia="Charis SIL" w:hAnsi="Charis SIL" w:cs="Charis SIL"/>
          <w:lang w:val="en-US"/>
        </w:rPr>
        <w:t> There are numerous publications containing accounts on corresponding beliefs and omens, presenting sometimes note-worthy analogies to literary traditions, including Indian (see e.g. on Caucasian and other parallels concerning motif of red clothes — above, note 37).</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54</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C.G. Jung,</w:t>
      </w:r>
      <w:r w:rsidRPr="00C44A89">
        <w:rPr>
          <w:rFonts w:ascii="Charis SIL" w:eastAsia="Charis SIL" w:hAnsi="Charis SIL" w:cs="Charis SIL"/>
          <w:lang w:val="en-US"/>
        </w:rPr>
        <w:t xml:space="preserve"> Symbols of transformation — «Collected Works», Vol. V, London, 1956, p. 102; cf. JN XI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55</w:t>
      </w:r>
      <w:r w:rsidRPr="00C44A89">
        <w:rPr>
          <w:rFonts w:ascii="Charis SIL" w:eastAsia="Charis SIL" w:hAnsi="Charis SIL" w:cs="Charis SIL"/>
          <w:lang w:val="en-US"/>
        </w:rPr>
        <w:t xml:space="preserve"> So, for example, in Greek, Arabic and other traditions: Pongraz, Sautner, S. 83; </w:t>
      </w:r>
      <w:r w:rsidRPr="00C44A89">
        <w:rPr>
          <w:rFonts w:ascii="Charis SIL" w:eastAsia="Charis SIL" w:hAnsi="Charis SIL" w:cs="Charis SIL"/>
          <w:i/>
          <w:lang w:val="en-US"/>
        </w:rPr>
        <w:t>S. Pines,</w:t>
      </w:r>
      <w:r w:rsidRPr="00C44A89">
        <w:rPr>
          <w:rFonts w:ascii="Charis SIL" w:eastAsia="Charis SIL" w:hAnsi="Charis SIL" w:cs="Charis SIL"/>
          <w:lang w:val="en-US"/>
        </w:rPr>
        <w:t xml:space="preserve"> The Arabic Recension of Parva Naturalia and the philosophical doctrine concerning veridical dreams according to al-Risāla al-Manāmiyya and other sources — «Israel Oriental Studies» — IV, 1974, p. 108 sq.</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en-US"/>
        </w:rPr>
        <w:t>56</w:t>
      </w:r>
      <w:r w:rsidRPr="00C44A89">
        <w:rPr>
          <w:rFonts w:ascii="Charis SIL" w:eastAsia="Charis SIL" w:hAnsi="Charis SIL" w:cs="Charis SIL"/>
          <w:lang w:val="en-US"/>
        </w:rPr>
        <w:t xml:space="preserve"> Cf. in ancient Rome (Cicero. </w:t>
      </w:r>
      <w:r w:rsidRPr="00C44A89">
        <w:rPr>
          <w:rFonts w:ascii="Charis SIL" w:eastAsia="Charis SIL" w:hAnsi="Charis SIL" w:cs="Charis SIL"/>
          <w:lang w:val="de-DE"/>
        </w:rPr>
        <w:t>De divinatione II.16 — S. Luria Studien zur Geschichte der antiken Traumdeutung — «Izvestija Akademii Nauk. SSSR», 1927, VI ser., N 12–14, S. 1031 sq.), in Hebrew tradition (</w:t>
      </w:r>
      <w:r w:rsidRPr="00C44A89">
        <w:rPr>
          <w:rFonts w:ascii="Charis SIL" w:eastAsia="Charis SIL" w:hAnsi="Charis SIL" w:cs="Charis SIL"/>
          <w:i/>
          <w:lang w:val="de-DE"/>
        </w:rPr>
        <w:t>R. Zwi Werblowsky.</w:t>
      </w:r>
      <w:r w:rsidRPr="00C44A89">
        <w:rPr>
          <w:rFonts w:ascii="Charis SIL" w:eastAsia="Charis SIL" w:hAnsi="Charis SIL" w:cs="Charis SIL"/>
          <w:lang w:val="de-DE"/>
        </w:rPr>
        <w:t xml:space="preserve"> Kabbalistische Buchstabenmystik und der Traum — «Zeitschrift für Religions- und Geistesgeschichte», VIII Jhrg. 1956, S. 166 sq.)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lastRenderedPageBreak/>
        <w:t>57</w:t>
      </w:r>
      <w:r w:rsidRPr="00C44A89">
        <w:rPr>
          <w:rFonts w:ascii="Charis SIL" w:eastAsia="Charis SIL" w:hAnsi="Charis SIL" w:cs="Charis SIL"/>
          <w:lang w:val="en-US"/>
        </w:rPr>
        <w:t xml:space="preserve"> See e.g. </w:t>
      </w:r>
      <w:r w:rsidRPr="00C44A89">
        <w:rPr>
          <w:rFonts w:ascii="Charis SIL" w:eastAsia="Charis SIL" w:hAnsi="Charis SIL" w:cs="Charis SIL"/>
          <w:i/>
          <w:lang w:val="en-US"/>
        </w:rPr>
        <w:t>Pongraz, Sautner</w:t>
      </w:r>
      <w:r w:rsidRPr="00C44A89">
        <w:rPr>
          <w:rFonts w:ascii="Charis SIL" w:eastAsia="Charis SIL" w:hAnsi="Charis SIL" w:cs="Charis SIL"/>
          <w:lang w:val="en-US"/>
        </w:rPr>
        <w:t xml:space="preserve">, S. 84; Les Songes et leur interprétation, p. 141 (arabs), 179 (persians); </w:t>
      </w:r>
      <w:r w:rsidRPr="00C44A89">
        <w:rPr>
          <w:rFonts w:ascii="Charis SIL" w:eastAsia="Charis SIL" w:hAnsi="Charis SIL" w:cs="Charis SIL"/>
          <w:i/>
          <w:lang w:val="en-US"/>
        </w:rPr>
        <w:t>H. Hosain,</w:t>
      </w:r>
      <w:r w:rsidRPr="00C44A89">
        <w:rPr>
          <w:rFonts w:ascii="Charis SIL" w:eastAsia="Charis SIL" w:hAnsi="Charis SIL" w:cs="Charis SIL"/>
          <w:lang w:val="en-US"/>
        </w:rPr>
        <w:t xml:space="preserve"> A treatise on the interpretation of dreams — «Islamic culture» 1932, Vol. VI, N 11, p. 569 etc. Cf. also from classic Greek and Roman authors: </w:t>
      </w:r>
      <w:r w:rsidRPr="00C44A89">
        <w:rPr>
          <w:rFonts w:ascii="Charis SIL" w:eastAsia="Charis SIL" w:hAnsi="Charis SIL" w:cs="Charis SIL"/>
          <w:i/>
          <w:lang w:val="en-US"/>
        </w:rPr>
        <w:t>Moschus</w:t>
      </w:r>
      <w:r w:rsidRPr="00C44A89">
        <w:rPr>
          <w:rFonts w:ascii="Charis SIL" w:eastAsia="Charis SIL" w:hAnsi="Charis SIL" w:cs="Charis SIL"/>
          <w:lang w:val="en-US"/>
        </w:rPr>
        <w:t xml:space="preserve">, Idyllia 2.2–5; </w:t>
      </w:r>
      <w:r w:rsidRPr="00C44A89">
        <w:rPr>
          <w:rFonts w:ascii="Charis SIL" w:eastAsia="Charis SIL" w:hAnsi="Charis SIL" w:cs="Charis SIL"/>
          <w:i/>
          <w:lang w:val="en-US"/>
        </w:rPr>
        <w:t>Philostratus</w:t>
      </w:r>
      <w:r w:rsidRPr="00C44A89">
        <w:rPr>
          <w:rFonts w:ascii="Charis SIL" w:eastAsia="Charis SIL" w:hAnsi="Charis SIL" w:cs="Charis SIL"/>
          <w:lang w:val="en-US"/>
        </w:rPr>
        <w:t xml:space="preserve">, Vita Apollonii, II, 37; </w:t>
      </w:r>
      <w:r w:rsidRPr="00C44A89">
        <w:rPr>
          <w:rFonts w:ascii="Charis SIL" w:eastAsia="Charis SIL" w:hAnsi="Charis SIL" w:cs="Charis SIL"/>
          <w:i/>
          <w:lang w:val="en-US"/>
        </w:rPr>
        <w:t>Horatius</w:t>
      </w:r>
      <w:r w:rsidRPr="00C44A89">
        <w:rPr>
          <w:rFonts w:ascii="Charis SIL" w:eastAsia="Charis SIL" w:hAnsi="Charis SIL" w:cs="Charis SIL"/>
          <w:lang w:val="en-US"/>
        </w:rPr>
        <w:t xml:space="preserve">, Satirae I. 10.33; </w:t>
      </w:r>
      <w:r w:rsidRPr="00C44A89">
        <w:rPr>
          <w:rFonts w:ascii="Charis SIL" w:eastAsia="Charis SIL" w:hAnsi="Charis SIL" w:cs="Charis SIL"/>
          <w:i/>
          <w:lang w:val="en-US"/>
        </w:rPr>
        <w:t>Ovidius</w:t>
      </w:r>
      <w:r w:rsidRPr="00C44A89">
        <w:rPr>
          <w:rFonts w:ascii="Charis SIL" w:eastAsia="Charis SIL" w:hAnsi="Charis SIL" w:cs="Charis SIL"/>
          <w:lang w:val="en-US"/>
        </w:rPr>
        <w:t xml:space="preserve">, Heroidae XIX, 195–196 etc. (see Artemidori Daldiani Onirocriticon libri V, rec. </w:t>
      </w:r>
      <w:r w:rsidRPr="00C44A89">
        <w:rPr>
          <w:rFonts w:ascii="Charis SIL" w:eastAsia="Charis SIL" w:hAnsi="Charis SIL" w:cs="Charis SIL"/>
          <w:i/>
          <w:lang w:val="en-US"/>
        </w:rPr>
        <w:t>R.A. Pack</w:t>
      </w:r>
      <w:r w:rsidRPr="00C44A89">
        <w:rPr>
          <w:rFonts w:ascii="Charis SIL" w:eastAsia="Charis SIL" w:hAnsi="Charis SIL" w:cs="Charis SIL"/>
          <w:lang w:val="en-US"/>
        </w:rPr>
        <w:t xml:space="preserve">, Lipsiae, 1963, p. 16, n. 13); from later European literature: </w:t>
      </w:r>
      <w:r w:rsidRPr="00C44A89">
        <w:rPr>
          <w:rFonts w:ascii="Charis SIL" w:eastAsia="Charis SIL" w:hAnsi="Charis SIL" w:cs="Charis SIL"/>
          <w:i/>
          <w:lang w:val="en-US"/>
        </w:rPr>
        <w:t>Dante</w:t>
      </w:r>
      <w:r w:rsidRPr="00C44A89">
        <w:rPr>
          <w:rFonts w:ascii="Charis SIL" w:eastAsia="Charis SIL" w:hAnsi="Charis SIL" w:cs="Charis SIL"/>
          <w:lang w:val="en-US"/>
        </w:rPr>
        <w:t xml:space="preserve">, Inferno 26.7; Purgatorio, 9.13 sq.; </w:t>
      </w:r>
      <w:r w:rsidRPr="00C44A89">
        <w:rPr>
          <w:rFonts w:ascii="Charis SIL" w:eastAsia="Charis SIL" w:hAnsi="Charis SIL" w:cs="Charis SIL"/>
          <w:i/>
          <w:lang w:val="en-US"/>
        </w:rPr>
        <w:t>A.R. Lesage</w:t>
      </w:r>
      <w:r w:rsidRPr="00C44A89">
        <w:rPr>
          <w:rFonts w:ascii="Charis SIL" w:eastAsia="Charis SIL" w:hAnsi="Charis SIL" w:cs="Charis SIL"/>
          <w:lang w:val="en-US"/>
        </w:rPr>
        <w:t>, Le diable boiteux, ch. XVI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58</w:t>
      </w:r>
      <w:r w:rsidRPr="00C44A89">
        <w:rPr>
          <w:rFonts w:ascii="Charis SIL" w:eastAsia="Charis SIL" w:hAnsi="Charis SIL" w:cs="Charis SIL"/>
          <w:lang w:val="en-US"/>
        </w:rPr>
        <w:t xml:space="preserve"> Cf. in Arabic tradition: </w:t>
      </w:r>
      <w:r w:rsidRPr="00C44A89">
        <w:rPr>
          <w:rFonts w:ascii="Charis SIL" w:eastAsia="Charis SIL" w:hAnsi="Charis SIL" w:cs="Charis SIL"/>
          <w:i/>
          <w:lang w:val="en-US"/>
        </w:rPr>
        <w:t>J. de Somogyi</w:t>
      </w:r>
      <w:r w:rsidRPr="00C44A89">
        <w:rPr>
          <w:rFonts w:ascii="Charis SIL" w:eastAsia="Charis SIL" w:hAnsi="Charis SIL" w:cs="Charis SIL"/>
          <w:lang w:val="en-US"/>
        </w:rPr>
        <w:t>. The interpretation of dreams in Ad-Damīrīs Ḥayāt Al-Ḥayawān — JRAS, 1940 p. 12; JN 158.</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en-US"/>
        </w:rPr>
        <w:t>59</w:t>
      </w:r>
      <w:r w:rsidRPr="00C44A89">
        <w:rPr>
          <w:rFonts w:ascii="Charis SIL" w:eastAsia="Charis SIL" w:hAnsi="Charis SIL" w:cs="Charis SIL"/>
          <w:lang w:val="en-US"/>
        </w:rPr>
        <w:t xml:space="preserve"> See e.g. </w:t>
      </w:r>
      <w:r w:rsidRPr="00C44A89">
        <w:rPr>
          <w:rFonts w:ascii="Charis SIL" w:eastAsia="Charis SIL" w:hAnsi="Charis SIL" w:cs="Charis SIL"/>
          <w:i/>
          <w:lang w:val="en-US"/>
        </w:rPr>
        <w:t>Volten</w:t>
      </w:r>
      <w:r w:rsidRPr="00C44A89">
        <w:rPr>
          <w:rFonts w:ascii="Charis SIL" w:eastAsia="Charis SIL" w:hAnsi="Charis SIL" w:cs="Charis SIL"/>
          <w:lang w:val="en-US"/>
        </w:rPr>
        <w:t xml:space="preserve">, p. 76; Hieratic papyri, </w:t>
      </w:r>
      <w:r w:rsidRPr="00434FA3">
        <w:rPr>
          <w:rFonts w:ascii="Charis SIL" w:eastAsia="Charis SIL" w:hAnsi="Charis SIL" w:cs="Charis SIL"/>
        </w:rPr>
        <w:t>р</w:t>
      </w:r>
      <w:r w:rsidRPr="00C44A89">
        <w:rPr>
          <w:rFonts w:ascii="Charis SIL" w:eastAsia="Charis SIL" w:hAnsi="Charis SIL" w:cs="Charis SIL"/>
          <w:lang w:val="en-US"/>
        </w:rPr>
        <w:t xml:space="preserve">. 10; </w:t>
      </w:r>
      <w:r w:rsidRPr="00C44A89">
        <w:rPr>
          <w:rFonts w:ascii="Charis SIL" w:eastAsia="Charis SIL" w:hAnsi="Charis SIL" w:cs="Charis SIL"/>
          <w:i/>
          <w:lang w:val="en-US"/>
        </w:rPr>
        <w:t>Hosain</w:t>
      </w:r>
      <w:r w:rsidRPr="00C44A89">
        <w:rPr>
          <w:rFonts w:ascii="Charis SIL" w:eastAsia="Charis SIL" w:hAnsi="Charis SIL" w:cs="Charis SIL"/>
          <w:lang w:val="en-US"/>
        </w:rPr>
        <w:t xml:space="preserve">, p. 571; </w:t>
      </w:r>
      <w:r w:rsidRPr="00C44A89">
        <w:rPr>
          <w:rFonts w:ascii="Charis SIL" w:eastAsia="Charis SIL" w:hAnsi="Charis SIL" w:cs="Charis SIL"/>
          <w:i/>
          <w:lang w:val="en-US"/>
        </w:rPr>
        <w:t>Winternitz</w:t>
      </w:r>
      <w:r w:rsidRPr="00C44A89">
        <w:rPr>
          <w:rFonts w:ascii="Charis SIL" w:eastAsia="Charis SIL" w:hAnsi="Charis SIL" w:cs="Charis SIL"/>
          <w:lang w:val="en-US"/>
        </w:rPr>
        <w:t xml:space="preserve">, Review, p. 406; </w:t>
      </w:r>
      <w:r w:rsidRPr="00C44A89">
        <w:rPr>
          <w:rFonts w:ascii="Charis SIL" w:eastAsia="Charis SIL" w:hAnsi="Charis SIL" w:cs="Charis SIL"/>
          <w:i/>
          <w:lang w:val="en-US"/>
        </w:rPr>
        <w:t>Poljakov</w:t>
      </w:r>
      <w:r w:rsidRPr="00C44A89">
        <w:rPr>
          <w:rFonts w:ascii="Charis SIL" w:eastAsia="Charis SIL" w:hAnsi="Charis SIL" w:cs="Charis SIL"/>
          <w:lang w:val="en-US"/>
        </w:rPr>
        <w:t xml:space="preserve">, p. 14–15; Achmetis Oneirocriticon, rec. </w:t>
      </w:r>
      <w:r w:rsidRPr="00C44A89">
        <w:rPr>
          <w:rFonts w:ascii="Charis SIL" w:eastAsia="Charis SIL" w:hAnsi="Charis SIL" w:cs="Charis SIL"/>
          <w:i/>
          <w:lang w:val="de-DE"/>
        </w:rPr>
        <w:t>F. Drexl</w:t>
      </w:r>
      <w:r w:rsidRPr="00C44A89">
        <w:rPr>
          <w:rFonts w:ascii="Charis SIL" w:eastAsia="Charis SIL" w:hAnsi="Charis SIL" w:cs="Charis SIL"/>
          <w:lang w:val="de-DE"/>
        </w:rPr>
        <w:t xml:space="preserve">, Lipsiae, 1925, p. 86.23 sq., </w:t>
      </w:r>
      <w:r w:rsidRPr="00C44A89">
        <w:rPr>
          <w:rFonts w:ascii="Charis SIL" w:eastAsia="Charis SIL" w:hAnsi="Charis SIL" w:cs="Charis SIL"/>
          <w:i/>
          <w:lang w:val="de-DE"/>
        </w:rPr>
        <w:t>F. Drex,</w:t>
      </w:r>
      <w:r w:rsidRPr="00C44A89">
        <w:rPr>
          <w:rFonts w:ascii="Charis SIL" w:eastAsia="Charis SIL" w:hAnsi="Charis SIL" w:cs="Charis SIL"/>
          <w:lang w:val="de-DE"/>
        </w:rPr>
        <w:t xml:space="preserve"> Das Traumbuch des Propheten Daniel nach dem cod. Vatic, Palat. gr. 319 — «Byzantinische Zeitschrift» 1926, Bd. 26. S. 297; idem. Das Traumbuch des Patriarchen Nikehoros — «Festgabe A. Ehrhard», Bonn, u. Leipzig, 1922, S. 103; </w:t>
      </w:r>
      <w:r w:rsidRPr="00C44A89">
        <w:rPr>
          <w:rFonts w:ascii="Charis SIL" w:eastAsia="Charis SIL" w:hAnsi="Charis SIL" w:cs="Charis SIL"/>
          <w:i/>
          <w:lang w:val="de-DE"/>
        </w:rPr>
        <w:t>M. Förster,</w:t>
      </w:r>
      <w:r w:rsidRPr="00C44A89">
        <w:rPr>
          <w:rFonts w:ascii="Charis SIL" w:eastAsia="Charis SIL" w:hAnsi="Charis SIL" w:cs="Charis SIL"/>
          <w:lang w:val="de-DE"/>
        </w:rPr>
        <w:t xml:space="preserve"> Beiträge zur mittelalterlichen Volkskunde, IV. 5. Das lateinisch-altenglische Pseudo-Danielische Traumbuch in Tiberius A. III — «Archiv für das Studium der neueren Sprachen und Literaturen», Braunschweig, 1910, S. 61; </w:t>
      </w:r>
      <w:r w:rsidRPr="00C44A89">
        <w:rPr>
          <w:rFonts w:ascii="Charis SIL" w:eastAsia="Charis SIL" w:hAnsi="Charis SIL" w:cs="Charis SIL"/>
          <w:i/>
          <w:lang w:val="de-DE"/>
        </w:rPr>
        <w:t>W. Schmidt,</w:t>
      </w:r>
      <w:r w:rsidRPr="00C44A89">
        <w:rPr>
          <w:rFonts w:ascii="Charis SIL" w:eastAsia="Charis SIL" w:hAnsi="Charis SIL" w:cs="Charis SIL"/>
          <w:lang w:val="de-DE"/>
        </w:rPr>
        <w:t xml:space="preserve"> Das Traumbuch des Hans Lebenzweig — «Archiv für Kulturgeschichte», 1966, 48 Bd. H. 2, S. 213; </w:t>
      </w:r>
      <w:r w:rsidRPr="00C44A89">
        <w:rPr>
          <w:rFonts w:ascii="Charis SIL" w:eastAsia="Charis SIL" w:hAnsi="Charis SIL" w:cs="Charis SIL"/>
          <w:i/>
          <w:lang w:val="de-DE"/>
        </w:rPr>
        <w:t>W. Zajączkowski,</w:t>
      </w:r>
      <w:r w:rsidRPr="00C44A89">
        <w:rPr>
          <w:rFonts w:ascii="Charis SIL" w:eastAsia="Charis SIL" w:hAnsi="Charis SIL" w:cs="Charis SIL"/>
          <w:lang w:val="de-DE"/>
        </w:rPr>
        <w:t xml:space="preserve"> Un livre des songes Caraïme, — «Rocznik Orientalistyczny», 1939–l942, t. XV, 1949, p. 351; </w:t>
      </w:r>
      <w:r w:rsidRPr="00C44A89">
        <w:rPr>
          <w:rFonts w:ascii="Charis SIL" w:eastAsia="Charis SIL" w:hAnsi="Charis SIL" w:cs="Charis SIL"/>
          <w:i/>
          <w:lang w:val="de-DE"/>
        </w:rPr>
        <w:t>Pongraz, Sautner</w:t>
      </w:r>
      <w:r w:rsidRPr="00C44A89">
        <w:rPr>
          <w:rFonts w:ascii="Charis SIL" w:eastAsia="Charis SIL" w:hAnsi="Charis SIL" w:cs="Charis SIL"/>
          <w:lang w:val="de-DE"/>
        </w:rPr>
        <w:t xml:space="preserve">, S. 105, 147; </w:t>
      </w:r>
      <w:r w:rsidRPr="00C44A89">
        <w:rPr>
          <w:rFonts w:ascii="Charis SIL" w:eastAsia="Charis SIL" w:hAnsi="Charis SIL" w:cs="Charis SIL"/>
          <w:i/>
          <w:lang w:val="de-DE"/>
        </w:rPr>
        <w:t>M.P. Kolosov,</w:t>
      </w:r>
      <w:r w:rsidRPr="00C44A89">
        <w:rPr>
          <w:rFonts w:ascii="Charis SIL" w:eastAsia="Charis SIL" w:hAnsi="Charis SIL" w:cs="Charis SIL"/>
          <w:lang w:val="de-DE"/>
        </w:rPr>
        <w:t xml:space="preserve"> Arxivnye materialy po narodnomu jazyku i narodnoj slovesnosti — «Russkij filologičeskij vestnik», 1879, N 2, s. 166 sq.; </w:t>
      </w:r>
      <w:r w:rsidRPr="00C44A89">
        <w:rPr>
          <w:rFonts w:ascii="Charis SIL" w:eastAsia="Charis SIL" w:hAnsi="Charis SIL" w:cs="Charis SIL"/>
          <w:i/>
          <w:lang w:val="de-DE"/>
        </w:rPr>
        <w:t>E. Romanov,</w:t>
      </w:r>
      <w:r w:rsidRPr="00C44A89">
        <w:rPr>
          <w:rFonts w:ascii="Charis SIL" w:eastAsia="Charis SIL" w:hAnsi="Charis SIL" w:cs="Charis SIL"/>
          <w:lang w:val="de-DE"/>
        </w:rPr>
        <w:t xml:space="preserve"> Opyt belorusskogo narodnogo snotolkovatelja — «Ètnografičeskoe obozrenie», 1889, kn. 3, s. 62 sq.; </w:t>
      </w:r>
      <w:r w:rsidRPr="00C44A89">
        <w:rPr>
          <w:rFonts w:ascii="Charis SIL" w:eastAsia="Charis SIL" w:hAnsi="Charis SIL" w:cs="Charis SIL"/>
          <w:i/>
          <w:lang w:val="de-DE"/>
        </w:rPr>
        <w:t>N.Ja. Nikiforovskij,</w:t>
      </w:r>
      <w:r w:rsidRPr="00C44A89">
        <w:rPr>
          <w:rFonts w:ascii="Charis SIL" w:eastAsia="Charis SIL" w:hAnsi="Charis SIL" w:cs="Charis SIL"/>
          <w:lang w:val="de-DE"/>
        </w:rPr>
        <w:t xml:space="preserve"> Materialy dlja narodnogo snotolkovatelja, I (Vitebskoj gubernii) — ibidem, 1898, kn. 36, s. 136; </w:t>
      </w:r>
      <w:r w:rsidRPr="00C44A89">
        <w:rPr>
          <w:rFonts w:ascii="Charis SIL" w:eastAsia="Charis SIL" w:hAnsi="Charis SIL" w:cs="Charis SIL"/>
          <w:i/>
          <w:lang w:val="de-DE"/>
        </w:rPr>
        <w:t>E. Ljackij</w:t>
      </w:r>
      <w:r w:rsidRPr="00C44A89">
        <w:rPr>
          <w:rFonts w:ascii="Charis SIL" w:eastAsia="Charis SIL" w:hAnsi="Charis SIL" w:cs="Charis SIL"/>
          <w:lang w:val="de-DE"/>
        </w:rPr>
        <w:t xml:space="preserve">, idem, II (Minskoj gubernii) — ibidem, s. 144; </w:t>
      </w:r>
      <w:r w:rsidRPr="00C44A89">
        <w:rPr>
          <w:rFonts w:ascii="Charis SIL" w:eastAsia="Charis SIL" w:hAnsi="Charis SIL" w:cs="Charis SIL"/>
          <w:i/>
          <w:lang w:val="de-DE"/>
        </w:rPr>
        <w:t xml:space="preserve">D.K. Zelenin, </w:t>
      </w:r>
      <w:r w:rsidRPr="00C44A89">
        <w:rPr>
          <w:rFonts w:ascii="Charis SIL" w:eastAsia="Charis SIL" w:hAnsi="Charis SIL" w:cs="Charis SIL"/>
          <w:lang w:val="de-DE"/>
        </w:rPr>
        <w:t xml:space="preserve">Èstonskie tolkovanija snov — «Živaja </w:t>
      </w:r>
      <w:r w:rsidRPr="00C44A89">
        <w:rPr>
          <w:rFonts w:ascii="Charis SIL" w:eastAsia="Charis SIL" w:hAnsi="Charis SIL" w:cs="Charis SIL"/>
          <w:lang w:val="de-DE"/>
        </w:rPr>
        <w:lastRenderedPageBreak/>
        <w:t xml:space="preserve">starina», 1906, god XV, vyp. IV, s. 187; </w:t>
      </w:r>
      <w:r w:rsidRPr="00C44A89">
        <w:rPr>
          <w:rFonts w:ascii="Charis SIL" w:eastAsia="Charis SIL" w:hAnsi="Charis SIL" w:cs="Charis SIL"/>
          <w:i/>
          <w:lang w:val="de-DE"/>
        </w:rPr>
        <w:t>Kirillov</w:t>
      </w:r>
      <w:r w:rsidRPr="00C44A89">
        <w:rPr>
          <w:rFonts w:ascii="Charis SIL" w:eastAsia="Charis SIL" w:hAnsi="Charis SIL" w:cs="Charis SIL"/>
          <w:lang w:val="de-DE"/>
        </w:rPr>
        <w:t xml:space="preserve">, s. 110; </w:t>
      </w:r>
      <w:r w:rsidRPr="00C44A89">
        <w:rPr>
          <w:rFonts w:ascii="Charis SIL" w:eastAsia="Charis SIL" w:hAnsi="Charis SIL" w:cs="Charis SIL"/>
          <w:i/>
          <w:lang w:val="de-DE"/>
        </w:rPr>
        <w:t>A.K. Velilbekov,</w:t>
      </w:r>
      <w:r w:rsidRPr="00C44A89">
        <w:rPr>
          <w:rFonts w:ascii="Charis SIL" w:eastAsia="Charis SIL" w:hAnsi="Charis SIL" w:cs="Charis SIL"/>
          <w:lang w:val="de-DE"/>
        </w:rPr>
        <w:t xml:space="preserve"> Sueverija, primety i ob‘jasnenija snov — «Sbornik materialov dlja opisanija mestnostej i plemen Kavkaza», vyp. 34, Tiflis, 1904, s. 27; </w:t>
      </w:r>
      <w:r w:rsidRPr="00C44A89">
        <w:rPr>
          <w:rFonts w:ascii="Charis SIL" w:eastAsia="Charis SIL" w:hAnsi="Charis SIL" w:cs="Charis SIL"/>
          <w:i/>
          <w:lang w:val="de-DE"/>
        </w:rPr>
        <w:t>P.P. Šimkevič,</w:t>
      </w:r>
      <w:r w:rsidRPr="00C44A89">
        <w:rPr>
          <w:rFonts w:ascii="Charis SIL" w:eastAsia="Charis SIL" w:hAnsi="Charis SIL" w:cs="Charis SIL"/>
          <w:lang w:val="de-DE"/>
        </w:rPr>
        <w:t xml:space="preserve"> Nekotorye momenty iz žizni gol’dov i svjazannye s žizn’ju sueverija — «Ètnografičeskoe obozrenie», 1897, god. 9, kn. 34, s. 17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de-DE"/>
        </w:rPr>
        <w:t>60</w:t>
      </w:r>
      <w:r w:rsidRPr="00C44A89">
        <w:rPr>
          <w:rFonts w:ascii="Charis SIL" w:eastAsia="Charis SIL" w:hAnsi="Charis SIL" w:cs="Charis SIL"/>
          <w:lang w:val="de-DE"/>
        </w:rPr>
        <w:t xml:space="preserve"> See </w:t>
      </w:r>
      <w:r w:rsidRPr="00C44A89">
        <w:rPr>
          <w:rFonts w:ascii="Charis SIL" w:eastAsia="Charis SIL" w:hAnsi="Charis SIL" w:cs="Charis SIL"/>
          <w:i/>
          <w:lang w:val="de-DE"/>
        </w:rPr>
        <w:t>Drexl</w:t>
      </w:r>
      <w:r w:rsidRPr="00C44A89">
        <w:rPr>
          <w:rFonts w:ascii="Charis SIL" w:eastAsia="Charis SIL" w:hAnsi="Charis SIL" w:cs="Charis SIL"/>
          <w:lang w:val="de-DE"/>
        </w:rPr>
        <w:t xml:space="preserve">, </w:t>
      </w:r>
      <w:r w:rsidRPr="00C44A89">
        <w:rPr>
          <w:rFonts w:ascii="Charis SIL" w:eastAsia="Charis SIL" w:hAnsi="Charis SIL" w:cs="Charis SIL"/>
          <w:i/>
          <w:lang w:val="de-DE"/>
        </w:rPr>
        <w:t>Nikephoros</w:t>
      </w:r>
      <w:r w:rsidRPr="00C44A89">
        <w:rPr>
          <w:rFonts w:ascii="Charis SIL" w:eastAsia="Charis SIL" w:hAnsi="Charis SIL" w:cs="Charis SIL"/>
          <w:lang w:val="de-DE"/>
        </w:rPr>
        <w:t xml:space="preserve">, </w:t>
      </w:r>
      <w:r w:rsidRPr="00434FA3">
        <w:rPr>
          <w:rFonts w:ascii="Charis SIL" w:eastAsia="Charis SIL" w:hAnsi="Charis SIL" w:cs="Charis SIL"/>
        </w:rPr>
        <w:t>р</w:t>
      </w:r>
      <w:r w:rsidRPr="00C44A89">
        <w:rPr>
          <w:rFonts w:ascii="Charis SIL" w:eastAsia="Charis SIL" w:hAnsi="Charis SIL" w:cs="Charis SIL"/>
          <w:lang w:val="de-DE"/>
        </w:rPr>
        <w:t xml:space="preserve"> 107 sq.; </w:t>
      </w:r>
      <w:r w:rsidRPr="00C44A89">
        <w:rPr>
          <w:rFonts w:ascii="Charis SIL" w:eastAsia="Charis SIL" w:hAnsi="Charis SIL" w:cs="Charis SIL"/>
          <w:i/>
          <w:lang w:val="de-DE"/>
        </w:rPr>
        <w:t>Poljakov,</w:t>
      </w:r>
      <w:r w:rsidRPr="00C44A89">
        <w:rPr>
          <w:rFonts w:ascii="Charis SIL" w:eastAsia="Charis SIL" w:hAnsi="Charis SIL" w:cs="Charis SIL"/>
          <w:lang w:val="de-DE"/>
        </w:rPr>
        <w:t xml:space="preserve"> s. 21; </w:t>
      </w:r>
      <w:r w:rsidRPr="00C44A89">
        <w:rPr>
          <w:rFonts w:ascii="Charis SIL" w:eastAsia="Charis SIL" w:hAnsi="Charis SIL" w:cs="Charis SIL"/>
          <w:i/>
          <w:lang w:val="de-DE"/>
        </w:rPr>
        <w:t>Zajączkowski</w:t>
      </w:r>
      <w:r w:rsidRPr="00C44A89">
        <w:rPr>
          <w:rFonts w:ascii="Charis SIL" w:eastAsia="Charis SIL" w:hAnsi="Charis SIL" w:cs="Charis SIL"/>
          <w:lang w:val="de-DE"/>
        </w:rPr>
        <w:t xml:space="preserve">, s. 349 sq.; </w:t>
      </w:r>
      <w:r w:rsidRPr="00C44A89">
        <w:rPr>
          <w:rFonts w:ascii="Charis SIL" w:eastAsia="Charis SIL" w:hAnsi="Charis SIL" w:cs="Charis SIL"/>
          <w:i/>
          <w:lang w:val="de-DE"/>
        </w:rPr>
        <w:t>Pongraz</w:t>
      </w:r>
      <w:r w:rsidRPr="00C44A89">
        <w:rPr>
          <w:rFonts w:ascii="Charis SIL" w:eastAsia="Charis SIL" w:hAnsi="Charis SIL" w:cs="Charis SIL"/>
          <w:lang w:val="de-DE"/>
        </w:rPr>
        <w:t xml:space="preserve">, </w:t>
      </w:r>
      <w:r w:rsidRPr="00C44A89">
        <w:rPr>
          <w:rFonts w:ascii="Charis SIL" w:eastAsia="Charis SIL" w:hAnsi="Charis SIL" w:cs="Charis SIL"/>
          <w:i/>
          <w:lang w:val="de-DE"/>
        </w:rPr>
        <w:t>Sautner</w:t>
      </w:r>
      <w:r w:rsidRPr="00C44A89">
        <w:rPr>
          <w:rFonts w:ascii="Charis SIL" w:eastAsia="Charis SIL" w:hAnsi="Charis SIL" w:cs="Charis SIL"/>
          <w:lang w:val="de-DE"/>
        </w:rPr>
        <w:t xml:space="preserve">, S. 129; </w:t>
      </w:r>
      <w:r w:rsidRPr="00C44A89">
        <w:rPr>
          <w:rFonts w:ascii="Charis SIL" w:eastAsia="Charis SIL" w:hAnsi="Charis SIL" w:cs="Charis SIL"/>
          <w:i/>
          <w:lang w:val="de-DE"/>
        </w:rPr>
        <w:t>Romanov</w:t>
      </w:r>
      <w:r w:rsidRPr="00C44A89">
        <w:rPr>
          <w:rFonts w:ascii="Charis SIL" w:eastAsia="Charis SIL" w:hAnsi="Charis SIL" w:cs="Charis SIL"/>
          <w:lang w:val="de-DE"/>
        </w:rPr>
        <w:t xml:space="preserve">, s. 65; </w:t>
      </w:r>
      <w:r w:rsidRPr="00C44A89">
        <w:rPr>
          <w:rFonts w:ascii="Charis SIL" w:eastAsia="Charis SIL" w:hAnsi="Charis SIL" w:cs="Charis SIL"/>
          <w:i/>
          <w:lang w:val="de-DE"/>
        </w:rPr>
        <w:t>Ljackij</w:t>
      </w:r>
      <w:r w:rsidRPr="00C44A89">
        <w:rPr>
          <w:rFonts w:ascii="Charis SIL" w:eastAsia="Charis SIL" w:hAnsi="Charis SIL" w:cs="Charis SIL"/>
          <w:lang w:val="de-DE"/>
        </w:rPr>
        <w:t xml:space="preserve">, s. 146–147; </w:t>
      </w:r>
      <w:r w:rsidRPr="00C44A89">
        <w:rPr>
          <w:rFonts w:ascii="Charis SIL" w:eastAsia="Charis SIL" w:hAnsi="Charis SIL" w:cs="Charis SIL"/>
          <w:i/>
          <w:lang w:val="de-DE"/>
        </w:rPr>
        <w:t>Xarlamov</w:t>
      </w:r>
      <w:r w:rsidRPr="00C44A89">
        <w:rPr>
          <w:rFonts w:ascii="Charis SIL" w:eastAsia="Charis SIL" w:hAnsi="Charis SIL" w:cs="Charis SIL"/>
          <w:lang w:val="de-DE"/>
        </w:rPr>
        <w:t xml:space="preserve">, Ejsk, s. 24; </w:t>
      </w:r>
      <w:r w:rsidRPr="00C44A89">
        <w:rPr>
          <w:rFonts w:ascii="Charis SIL" w:eastAsia="Charis SIL" w:hAnsi="Charis SIL" w:cs="Charis SIL"/>
          <w:i/>
          <w:lang w:val="de-DE"/>
        </w:rPr>
        <w:t>Kirillov</w:t>
      </w:r>
      <w:r w:rsidRPr="00C44A89">
        <w:rPr>
          <w:rFonts w:ascii="Charis SIL" w:eastAsia="Charis SIL" w:hAnsi="Charis SIL" w:cs="Charis SIL"/>
          <w:lang w:val="de-DE"/>
        </w:rPr>
        <w:t xml:space="preserve">, s. 110 etc. </w:t>
      </w:r>
      <w:r w:rsidRPr="00C44A89">
        <w:rPr>
          <w:rFonts w:ascii="Charis SIL" w:eastAsia="Charis SIL" w:hAnsi="Charis SIL" w:cs="Charis SIL"/>
          <w:lang w:val="en-US"/>
        </w:rPr>
        <w:t>Cf. </w:t>
      </w:r>
      <w:r w:rsidRPr="00C44A89">
        <w:rPr>
          <w:rFonts w:ascii="Charis SIL" w:eastAsia="Charis SIL" w:hAnsi="Charis SIL" w:cs="Charis SIL"/>
          <w:i/>
          <w:lang w:val="en-US"/>
        </w:rPr>
        <w:t>Hippocrates</w:t>
      </w:r>
      <w:r w:rsidRPr="00C44A89">
        <w:rPr>
          <w:rFonts w:ascii="Charis SIL" w:eastAsia="Charis SIL" w:hAnsi="Charis SIL" w:cs="Charis SIL"/>
          <w:lang w:val="en-US"/>
        </w:rPr>
        <w:t xml:space="preserve">, De Victu, IV 91. Among other parallels in colour symbolics cf. e.g. </w:t>
      </w:r>
      <w:r w:rsidRPr="00C44A89">
        <w:rPr>
          <w:rFonts w:ascii="Charis SIL" w:eastAsia="Charis SIL" w:hAnsi="Charis SIL" w:cs="Charis SIL"/>
          <w:i/>
          <w:lang w:val="en-US"/>
        </w:rPr>
        <w:t>Kister</w:t>
      </w:r>
      <w:r w:rsidRPr="00C44A89">
        <w:rPr>
          <w:rFonts w:ascii="Charis SIL" w:eastAsia="Charis SIL" w:hAnsi="Charis SIL" w:cs="Charis SIL"/>
          <w:lang w:val="en-US"/>
        </w:rPr>
        <w:t>, p. 83 (negative meaning of yellow clothes).</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61</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Nikiforovskij</w:t>
      </w:r>
      <w:r w:rsidRPr="00C44A89">
        <w:rPr>
          <w:rFonts w:ascii="Charis SIL" w:eastAsia="Charis SIL" w:hAnsi="Charis SIL" w:cs="Charis SIL"/>
          <w:lang w:val="en-US"/>
        </w:rPr>
        <w:t>, s. 138.</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62</w:t>
      </w:r>
      <w:r w:rsidRPr="00C44A89">
        <w:rPr>
          <w:rFonts w:ascii="Charis SIL" w:eastAsia="Charis SIL" w:hAnsi="Charis SIL" w:cs="Charis SIL"/>
          <w:lang w:val="en-US"/>
        </w:rPr>
        <w:t xml:space="preserve"> Hieratic papyri, p. 14; </w:t>
      </w:r>
      <w:r w:rsidRPr="00C44A89">
        <w:rPr>
          <w:rFonts w:ascii="Charis SIL" w:eastAsia="Charis SIL" w:hAnsi="Charis SIL" w:cs="Charis SIL"/>
          <w:i/>
          <w:lang w:val="en-US"/>
        </w:rPr>
        <w:t>Pongraz, Sautner</w:t>
      </w:r>
      <w:r w:rsidRPr="00C44A89">
        <w:rPr>
          <w:rFonts w:ascii="Charis SIL" w:eastAsia="Charis SIL" w:hAnsi="Charis SIL" w:cs="Charis SIL"/>
          <w:lang w:val="en-US"/>
        </w:rPr>
        <w:t xml:space="preserve"> S. 10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63</w:t>
      </w:r>
      <w:r w:rsidRPr="00C44A89">
        <w:rPr>
          <w:rFonts w:ascii="Charis SIL" w:eastAsia="Charis SIL" w:hAnsi="Charis SIL" w:cs="Charis SIL"/>
          <w:lang w:val="en-US"/>
        </w:rPr>
        <w:t> Cf. JS 1.121; Athp 68. 2. 12; AS 8; VS 28; Ap 231.12 and — Hieratic papyri, p. 16; Artemidori Onirocriticon, II, 7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de-DE"/>
        </w:rPr>
        <w:t>64</w:t>
      </w:r>
      <w:r w:rsidRPr="00C44A89">
        <w:rPr>
          <w:rFonts w:ascii="Charis SIL" w:eastAsia="Charis SIL" w:hAnsi="Charis SIL" w:cs="Charis SIL"/>
          <w:lang w:val="de-DE"/>
        </w:rPr>
        <w:t xml:space="preserve"> Hieratic papyri, p. 14; </w:t>
      </w:r>
      <w:r w:rsidRPr="00C44A89">
        <w:rPr>
          <w:rFonts w:ascii="Charis SIL" w:eastAsia="Charis SIL" w:hAnsi="Charis SIL" w:cs="Charis SIL"/>
          <w:i/>
          <w:lang w:val="de-DE"/>
        </w:rPr>
        <w:t>Volten</w:t>
      </w:r>
      <w:r w:rsidRPr="00C44A89">
        <w:rPr>
          <w:rFonts w:ascii="Charis SIL" w:eastAsia="Charis SIL" w:hAnsi="Charis SIL" w:cs="Charis SIL"/>
          <w:lang w:val="de-DE"/>
        </w:rPr>
        <w:t xml:space="preserve">, p. 78; </w:t>
      </w:r>
      <w:r w:rsidRPr="00C44A89">
        <w:rPr>
          <w:rFonts w:ascii="Charis SIL" w:eastAsia="Charis SIL" w:hAnsi="Charis SIL" w:cs="Charis SIL"/>
          <w:i/>
          <w:lang w:val="de-DE"/>
        </w:rPr>
        <w:t>Pongraz, Sautner</w:t>
      </w:r>
      <w:r w:rsidRPr="00C44A89">
        <w:rPr>
          <w:rFonts w:ascii="Charis SIL" w:eastAsia="Charis SIL" w:hAnsi="Charis SIL" w:cs="Charis SIL"/>
          <w:lang w:val="de-DE"/>
        </w:rPr>
        <w:t xml:space="preserve">, S. 129; </w:t>
      </w:r>
      <w:r w:rsidRPr="00C44A89">
        <w:rPr>
          <w:rFonts w:ascii="Charis SIL" w:eastAsia="Charis SIL" w:hAnsi="Charis SIL" w:cs="Charis SIL"/>
          <w:i/>
          <w:lang w:val="de-DE"/>
        </w:rPr>
        <w:t>Zelenin</w:t>
      </w:r>
      <w:r w:rsidRPr="00C44A89">
        <w:rPr>
          <w:rFonts w:ascii="Charis SIL" w:eastAsia="Charis SIL" w:hAnsi="Charis SIL" w:cs="Charis SIL"/>
          <w:lang w:val="de-DE"/>
        </w:rPr>
        <w:t xml:space="preserve">, s. 186 etc. </w:t>
      </w:r>
      <w:r w:rsidRPr="00C44A89">
        <w:rPr>
          <w:rFonts w:ascii="Charis SIL" w:eastAsia="Charis SIL" w:hAnsi="Charis SIL" w:cs="Charis SIL"/>
          <w:lang w:val="en-US"/>
        </w:rPr>
        <w:t>Cf. analogous motifs of folk literature (e.g. in fables of Pañc III, 14).</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65</w:t>
      </w:r>
      <w:r w:rsidRPr="00C44A89">
        <w:rPr>
          <w:rFonts w:ascii="Charis SIL" w:eastAsia="Charis SIL" w:hAnsi="Charis SIL" w:cs="Charis SIL"/>
          <w:lang w:val="en-US"/>
        </w:rPr>
        <w:t> </w:t>
      </w:r>
      <w:r w:rsidRPr="00C44A89">
        <w:rPr>
          <w:rFonts w:ascii="Charis SIL" w:eastAsia="Charis SIL" w:hAnsi="Charis SIL" w:cs="Charis SIL"/>
          <w:i/>
          <w:lang w:val="en-US"/>
        </w:rPr>
        <w:t>Nikiforovskij</w:t>
      </w:r>
      <w:r w:rsidRPr="00C44A89">
        <w:rPr>
          <w:rFonts w:ascii="Charis SIL" w:eastAsia="Charis SIL" w:hAnsi="Charis SIL" w:cs="Charis SIL"/>
          <w:lang w:val="en-US"/>
        </w:rPr>
        <w:t xml:space="preserve">, s. 136; </w:t>
      </w:r>
      <w:r w:rsidRPr="00C44A89">
        <w:rPr>
          <w:rFonts w:ascii="Charis SIL" w:eastAsia="Charis SIL" w:hAnsi="Charis SIL" w:cs="Charis SIL"/>
          <w:i/>
          <w:lang w:val="en-US"/>
        </w:rPr>
        <w:t>M. Xarlamov</w:t>
      </w:r>
      <w:r w:rsidRPr="00C44A89">
        <w:rPr>
          <w:rFonts w:ascii="Charis SIL" w:eastAsia="Charis SIL" w:hAnsi="Charis SIL" w:cs="Charis SIL"/>
          <w:lang w:val="en-US"/>
        </w:rPr>
        <w:t>, Sueverija, poverja, primety, zagovory, sobrannye v gor. Majkope — «Sbornik materialov dlja opisanija mestnostej i plemen Kavkaza», vyp. 34, Tiflis, 1904, s. 5. Cf. also in Buddhist narrative tradition: Divyāvadāna, XXVII.</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66</w:t>
      </w:r>
      <w:r w:rsidRPr="00C44A89">
        <w:rPr>
          <w:rFonts w:ascii="Charis SIL" w:eastAsia="Charis SIL" w:hAnsi="Charis SIL" w:cs="Charis SIL"/>
          <w:lang w:val="en-US"/>
        </w:rPr>
        <w:t> Volten, p. 57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67</w:t>
      </w:r>
      <w:r w:rsidRPr="00C44A89">
        <w:rPr>
          <w:rFonts w:ascii="Charis SIL" w:eastAsia="Charis SIL" w:hAnsi="Charis SIL" w:cs="Charis SIL"/>
          <w:lang w:val="en-US"/>
        </w:rPr>
        <w:t> Kirillov, s. 110</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68</w:t>
      </w:r>
      <w:r w:rsidRPr="00C44A89">
        <w:rPr>
          <w:rFonts w:ascii="Charis SIL" w:eastAsia="Charis SIL" w:hAnsi="Charis SIL" w:cs="Charis SIL"/>
          <w:lang w:val="en-US"/>
        </w:rPr>
        <w:t xml:space="preserve"> See in this connection: Pongraz, Sautner, S. 105 sq.; Siebenthal, S. 81 sq., 150 sq., 215 eq.; Kemper, S. 18 sq.; Sounet, p. 108 sq.; cf. also: </w:t>
      </w:r>
      <w:r w:rsidRPr="00C44A89">
        <w:rPr>
          <w:rFonts w:ascii="Charis SIL" w:eastAsia="Charis SIL" w:hAnsi="Charis SIL" w:cs="Charis SIL"/>
          <w:i/>
          <w:lang w:val="en-US"/>
        </w:rPr>
        <w:t>S. Freud,</w:t>
      </w:r>
      <w:r w:rsidRPr="00C44A89">
        <w:rPr>
          <w:rFonts w:ascii="Charis SIL" w:eastAsia="Charis SIL" w:hAnsi="Charis SIL" w:cs="Charis SIL"/>
          <w:lang w:val="en-US"/>
        </w:rPr>
        <w:t xml:space="preserve"> Die Traumdeutung, Wien, 1900; H. Ellis, Die Welt; Idem, The Symbolism of Dreams — «The popular science monthly». </w:t>
      </w:r>
      <w:r w:rsidRPr="00C44A89">
        <w:rPr>
          <w:rFonts w:ascii="Charis SIL" w:eastAsia="Charis SIL" w:hAnsi="Charis SIL" w:cs="Charis SIL"/>
          <w:lang w:val="de-DE"/>
        </w:rPr>
        <w:t xml:space="preserve">Jul. 1910, p. 42—55; </w:t>
      </w:r>
      <w:r w:rsidRPr="00C44A89">
        <w:rPr>
          <w:rFonts w:ascii="Charis SIL" w:eastAsia="Charis SIL" w:hAnsi="Charis SIL" w:cs="Charis SIL"/>
          <w:i/>
          <w:lang w:val="de-DE"/>
        </w:rPr>
        <w:t>H. Licht,</w:t>
      </w:r>
      <w:r w:rsidRPr="00C44A89">
        <w:rPr>
          <w:rFonts w:ascii="Charis SIL" w:eastAsia="Charis SIL" w:hAnsi="Charis SIL" w:cs="Charis SIL"/>
          <w:lang w:val="de-DE"/>
        </w:rPr>
        <w:t xml:space="preserve"> Erotische Träume und ihre Symbolik — «Anthropophyteia», IX Bd. Leipzig, 1912, S. 316–328. </w:t>
      </w:r>
      <w:r w:rsidRPr="00C44A89">
        <w:rPr>
          <w:rFonts w:ascii="Charis SIL" w:eastAsia="Charis SIL" w:hAnsi="Charis SIL" w:cs="Charis SIL"/>
          <w:i/>
          <w:lang w:val="de-DE"/>
        </w:rPr>
        <w:t>W. Stekel</w:t>
      </w:r>
      <w:r w:rsidRPr="00C44A89">
        <w:rPr>
          <w:rFonts w:ascii="Charis SIL" w:eastAsia="Charis SIL" w:hAnsi="Charis SIL" w:cs="Charis SIL"/>
          <w:lang w:val="de-DE"/>
        </w:rPr>
        <w:t xml:space="preserve">, Die Sprache des Traumes, München–Wiesbaden, 1922; Idem. The Interpretation of dreams, New York, 1962; </w:t>
      </w:r>
      <w:r w:rsidRPr="00C44A89">
        <w:rPr>
          <w:rFonts w:ascii="Charis SIL" w:eastAsia="Charis SIL" w:hAnsi="Charis SIL" w:cs="Charis SIL"/>
          <w:i/>
          <w:lang w:val="de-DE"/>
        </w:rPr>
        <w:lastRenderedPageBreak/>
        <w:t>W. Fischer-Defoy,</w:t>
      </w:r>
      <w:r w:rsidRPr="00C44A89">
        <w:rPr>
          <w:rFonts w:ascii="Charis SIL" w:eastAsia="Charis SIL" w:hAnsi="Charis SIL" w:cs="Charis SIL"/>
          <w:lang w:val="de-DE"/>
        </w:rPr>
        <w:t xml:space="preserve"> Schlafen und Träumen, Stuttgart, 1921; </w:t>
      </w:r>
      <w:r w:rsidRPr="00C44A89">
        <w:rPr>
          <w:rFonts w:ascii="Charis SIL" w:eastAsia="Charis SIL" w:hAnsi="Charis SIL" w:cs="Charis SIL"/>
          <w:i/>
          <w:lang w:val="de-DE"/>
        </w:rPr>
        <w:t>L. Lévy-Bruhl,</w:t>
      </w:r>
      <w:r w:rsidRPr="00C44A89">
        <w:rPr>
          <w:rFonts w:ascii="Charis SIL" w:eastAsia="Charis SIL" w:hAnsi="Charis SIL" w:cs="Charis SIL"/>
          <w:lang w:val="de-DE"/>
        </w:rPr>
        <w:t xml:space="preserve"> L’expérience mystique et les symboles chez les primitifs, Paris, 1938, p. 98 sq.; </w:t>
      </w:r>
      <w:r w:rsidRPr="00C44A89">
        <w:rPr>
          <w:rFonts w:ascii="Charis SIL" w:eastAsia="Charis SIL" w:hAnsi="Charis SIL" w:cs="Charis SIL"/>
          <w:i/>
          <w:lang w:val="de-DE"/>
        </w:rPr>
        <w:t>L. Binswanger,</w:t>
      </w:r>
      <w:r w:rsidRPr="00C44A89">
        <w:rPr>
          <w:rFonts w:ascii="Charis SIL" w:eastAsia="Charis SIL" w:hAnsi="Charis SIL" w:cs="Charis SIL"/>
          <w:lang w:val="de-DE"/>
        </w:rPr>
        <w:t xml:space="preserve"> Wandlungen in der Auffassung und Deutung des Traumes. Von den Griechen bis zur Gegenwart, Berlin, 1928, S. 47 sq.; </w:t>
      </w:r>
      <w:r w:rsidRPr="00C44A89">
        <w:rPr>
          <w:rFonts w:ascii="Charis SIL" w:eastAsia="Charis SIL" w:hAnsi="Charis SIL" w:cs="Charis SIL"/>
          <w:i/>
          <w:lang w:val="de-DE"/>
        </w:rPr>
        <w:t>G. Roheim,</w:t>
      </w:r>
      <w:r w:rsidRPr="00C44A89">
        <w:rPr>
          <w:rFonts w:ascii="Charis SIL" w:eastAsia="Charis SIL" w:hAnsi="Charis SIL" w:cs="Charis SIL"/>
          <w:lang w:val="de-DE"/>
        </w:rPr>
        <w:t xml:space="preserve"> Dream analysis and field work in anthropology — «Psychoanalysis and the social sciences», vol. </w:t>
      </w:r>
      <w:r w:rsidRPr="00C44A89">
        <w:rPr>
          <w:rFonts w:ascii="Charis SIL" w:eastAsia="Charis SIL" w:hAnsi="Charis SIL" w:cs="Charis SIL"/>
          <w:lang w:val="en-US"/>
        </w:rPr>
        <w:t xml:space="preserve">I, London, 1947, p. 87–130; Idem. The gates of the dream, New York, 1973; </w:t>
      </w:r>
      <w:r w:rsidRPr="00C44A89">
        <w:rPr>
          <w:rFonts w:ascii="Charis SIL" w:eastAsia="Charis SIL" w:hAnsi="Charis SIL" w:cs="Charis SIL"/>
          <w:i/>
          <w:lang w:val="en-US"/>
        </w:rPr>
        <w:t>Fromm</w:t>
      </w:r>
      <w:r w:rsidRPr="00C44A89">
        <w:rPr>
          <w:rFonts w:ascii="Charis SIL" w:eastAsia="Charis SIL" w:hAnsi="Charis SIL" w:cs="Charis SIL"/>
          <w:lang w:val="en-US"/>
        </w:rPr>
        <w:t xml:space="preserve">, Forgotten; Idem. Symbolic language of dreams — «Language. An enquiry into its meaning and understanding», New York, 1957, p. 188–200; </w:t>
      </w:r>
      <w:r w:rsidRPr="00C44A89">
        <w:rPr>
          <w:rFonts w:ascii="Charis SIL" w:eastAsia="Charis SIL" w:hAnsi="Charis SIL" w:cs="Charis SIL"/>
          <w:i/>
          <w:lang w:val="en-US"/>
        </w:rPr>
        <w:t>C.G. Jung,</w:t>
      </w:r>
      <w:r w:rsidRPr="00C44A89">
        <w:rPr>
          <w:rFonts w:ascii="Charis SIL" w:eastAsia="Charis SIL" w:hAnsi="Charis SIL" w:cs="Charis SIL"/>
          <w:lang w:val="en-US"/>
        </w:rPr>
        <w:t xml:space="preserve"> Symbolik des Geistes, Zürich, 1948, S. 62 sq.; idem. Über psychische Energetik und das Wesen der Träume, Zürich–Stuttgart, 1965, S. 153–170; The dream and human societies; </w:t>
      </w:r>
      <w:r w:rsidRPr="00C44A89">
        <w:rPr>
          <w:rFonts w:ascii="Charis SIL" w:eastAsia="Charis SIL" w:hAnsi="Charis SIL" w:cs="Charis SIL"/>
          <w:i/>
          <w:lang w:val="en-US"/>
        </w:rPr>
        <w:t>A. Garma,</w:t>
      </w:r>
      <w:r w:rsidRPr="00C44A89">
        <w:rPr>
          <w:rFonts w:ascii="Charis SIL" w:eastAsia="Charis SIL" w:hAnsi="Charis SIL" w:cs="Charis SIL"/>
          <w:lang w:val="en-US"/>
        </w:rPr>
        <w:t xml:space="preserve"> The Psychoanalysis of dreams, New York, 1974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69</w:t>
      </w:r>
      <w:r w:rsidRPr="00C44A89">
        <w:rPr>
          <w:rFonts w:ascii="Charis SIL" w:eastAsia="Charis SIL" w:hAnsi="Charis SIL" w:cs="Charis SIL"/>
          <w:lang w:val="en-US"/>
        </w:rPr>
        <w:t xml:space="preserve"> See e.g. </w:t>
      </w:r>
      <w:r w:rsidRPr="00C44A89">
        <w:rPr>
          <w:rFonts w:ascii="Charis SIL" w:eastAsia="Charis SIL" w:hAnsi="Charis SIL" w:cs="Charis SIL"/>
          <w:i/>
          <w:lang w:val="en-US"/>
        </w:rPr>
        <w:t xml:space="preserve">H. Ellis, </w:t>
      </w:r>
      <w:r w:rsidRPr="00C44A89">
        <w:rPr>
          <w:rFonts w:ascii="Charis SIL" w:eastAsia="Charis SIL" w:hAnsi="Charis SIL" w:cs="Charis SIL"/>
          <w:lang w:val="en-US"/>
        </w:rPr>
        <w:t xml:space="preserve">On dreaming of the dead — «The psychological Review», 1895, Vol. II, N ŚŚ5, p. 458–461; </w:t>
      </w:r>
      <w:r w:rsidRPr="00C44A89">
        <w:rPr>
          <w:rFonts w:ascii="Charis SIL" w:eastAsia="Charis SIL" w:hAnsi="Charis SIL" w:cs="Charis SIL"/>
          <w:i/>
          <w:lang w:val="en-US"/>
        </w:rPr>
        <w:t>K. Abraham,</w:t>
      </w:r>
      <w:r w:rsidRPr="00C44A89">
        <w:rPr>
          <w:rFonts w:ascii="Charis SIL" w:eastAsia="Charis SIL" w:hAnsi="Charis SIL" w:cs="Charis SIL"/>
          <w:lang w:val="en-US"/>
        </w:rPr>
        <w:t xml:space="preserve"> Traum und Mythus. Eine Studie zur Völkerpsychologie, Leipzig u. Wien, 1909; JN, XI sq.; </w:t>
      </w:r>
      <w:r w:rsidRPr="00C44A89">
        <w:rPr>
          <w:rFonts w:ascii="Charis SIL" w:eastAsia="Charis SIL" w:hAnsi="Charis SIL" w:cs="Charis SIL"/>
          <w:i/>
          <w:lang w:val="en-US"/>
        </w:rPr>
        <w:t>C. Kluckhohn,</w:t>
      </w:r>
      <w:r w:rsidRPr="00C44A89">
        <w:rPr>
          <w:rFonts w:ascii="Charis SIL" w:eastAsia="Charis SIL" w:hAnsi="Charis SIL" w:cs="Charis SIL"/>
          <w:lang w:val="en-US"/>
        </w:rPr>
        <w:t xml:space="preserve"> Myths and Rituals — «Harvard Theological Review», 1942, Vol. 35, N l, p. 45; </w:t>
      </w:r>
      <w:r w:rsidRPr="00C44A89">
        <w:rPr>
          <w:rFonts w:ascii="Charis SIL" w:eastAsia="Charis SIL" w:hAnsi="Charis SIL" w:cs="Charis SIL"/>
          <w:i/>
          <w:lang w:val="en-US"/>
        </w:rPr>
        <w:t>D. Eggan,</w:t>
      </w:r>
      <w:r w:rsidRPr="00C44A89">
        <w:rPr>
          <w:rFonts w:ascii="Charis SIL" w:eastAsia="Charis SIL" w:hAnsi="Charis SIL" w:cs="Charis SIL"/>
          <w:lang w:val="en-US"/>
        </w:rPr>
        <w:t xml:space="preserve"> The personal use of myth in dreams — «Myth. A Symposion», Bloomington, 1958, p. 67–75; </w:t>
      </w:r>
      <w:r w:rsidRPr="00C44A89">
        <w:rPr>
          <w:rFonts w:ascii="Charis SIL" w:eastAsia="Charis SIL" w:hAnsi="Charis SIL" w:cs="Charis SIL"/>
          <w:i/>
          <w:lang w:val="en-US"/>
        </w:rPr>
        <w:t>M. Jacoby,</w:t>
      </w:r>
      <w:r w:rsidRPr="00C44A89">
        <w:rPr>
          <w:rFonts w:ascii="Charis SIL" w:eastAsia="Charis SIL" w:hAnsi="Charis SIL" w:cs="Charis SIL"/>
          <w:lang w:val="en-US"/>
        </w:rPr>
        <w:t xml:space="preserve"> Das Tier in Traum — «Studium generale», Jg. 20, H. 3, 1967, S. 140 etc. An interesting evidence of experiencing myth (of Christus and Warrior) in dream is found in Lev Tolstoj’s diary (29.IX.1908 — </w:t>
      </w:r>
      <w:r w:rsidRPr="00C44A89">
        <w:rPr>
          <w:rFonts w:ascii="Charis SIL" w:eastAsia="Charis SIL" w:hAnsi="Charis SIL" w:cs="Charis SIL"/>
          <w:i/>
          <w:lang w:val="en-US"/>
        </w:rPr>
        <w:t>L.N. Tolstoj.</w:t>
      </w:r>
      <w:r w:rsidRPr="00C44A89">
        <w:rPr>
          <w:rFonts w:ascii="Charis SIL" w:eastAsia="Charis SIL" w:hAnsi="Charis SIL" w:cs="Charis SIL"/>
          <w:lang w:val="en-US"/>
        </w:rPr>
        <w:t xml:space="preserve"> Polnoe sobranie sočinenij, t. 56, Moskva, 1937, s. 158; cf. «Literaturnoe nasledstvo», 37–38, L.N. Tolstoj, II, Moskva, 1939, s. 530).</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70</w:t>
      </w:r>
      <w:r w:rsidRPr="00C44A89">
        <w:rPr>
          <w:rFonts w:ascii="Charis SIL" w:eastAsia="Charis SIL" w:hAnsi="Charis SIL" w:cs="Charis SIL"/>
          <w:lang w:val="en-US"/>
        </w:rPr>
        <w:t xml:space="preserve"> Cf. JS I.136 on kalpataru; JN 140; ibid. 244 sq.; 386 on tree-cult in Hindu and Buddhist traditions; see also: </w:t>
      </w:r>
      <w:r w:rsidRPr="00C44A89">
        <w:rPr>
          <w:rFonts w:ascii="Charis SIL" w:eastAsia="Charis SIL" w:hAnsi="Charis SIL" w:cs="Charis SIL"/>
          <w:i/>
          <w:lang w:val="en-US"/>
        </w:rPr>
        <w:t>L. Schroeder,</w:t>
      </w:r>
      <w:r w:rsidRPr="00C44A89">
        <w:rPr>
          <w:rFonts w:ascii="Charis SIL" w:eastAsia="Charis SIL" w:hAnsi="Charis SIL" w:cs="Charis SIL"/>
          <w:lang w:val="en-US"/>
        </w:rPr>
        <w:t xml:space="preserve"> Lebensbaum und Lebenstraum — </w:t>
      </w:r>
      <w:sdt>
        <w:sdtPr>
          <w:rPr>
            <w:rFonts w:ascii="Charis SIL" w:hAnsi="Charis SIL" w:cs="Charis SIL"/>
          </w:rPr>
          <w:tag w:val="goog_rdk_340"/>
          <w:id w:val="-1805148644"/>
        </w:sdtPr>
        <w:sdtContent/>
      </w:sdt>
      <w:r w:rsidRPr="00C44A89">
        <w:rPr>
          <w:rFonts w:ascii="Charis SIL" w:eastAsia="Charis SIL" w:hAnsi="Charis SIL" w:cs="Charis SIL"/>
          <w:lang w:val="en-US"/>
        </w:rPr>
        <w:t xml:space="preserve">«Aufsätze zur Kultur und Sprachgeschichte vornehmlich des Orients», Breslau, 1916, S. 59–68; </w:t>
      </w:r>
      <w:r w:rsidRPr="00C44A89">
        <w:rPr>
          <w:rFonts w:ascii="Charis SIL" w:eastAsia="Charis SIL" w:hAnsi="Charis SIL" w:cs="Charis SIL"/>
          <w:i/>
          <w:lang w:val="en-US"/>
        </w:rPr>
        <w:t>O. Viennot,</w:t>
      </w:r>
      <w:r w:rsidRPr="00C44A89">
        <w:rPr>
          <w:rFonts w:ascii="Charis SIL" w:eastAsia="Charis SIL" w:hAnsi="Charis SIL" w:cs="Charis SIL"/>
          <w:lang w:val="en-US"/>
        </w:rPr>
        <w:t xml:space="preserve"> Le culte de l’arbre dans l’Inde ancienne, Paris, 1959; </w:t>
      </w:r>
      <w:r w:rsidRPr="00C44A89">
        <w:rPr>
          <w:rFonts w:ascii="Charis SIL" w:eastAsia="Charis SIL" w:hAnsi="Charis SIL" w:cs="Charis SIL"/>
          <w:i/>
          <w:lang w:val="en-US"/>
        </w:rPr>
        <w:t>S. Randhava,</w:t>
      </w:r>
      <w:r w:rsidRPr="00C44A89">
        <w:rPr>
          <w:rFonts w:ascii="Charis SIL" w:eastAsia="Charis SIL" w:hAnsi="Charis SIL" w:cs="Charis SIL"/>
          <w:lang w:val="en-US"/>
        </w:rPr>
        <w:t xml:space="preserve"> The cult of </w:t>
      </w:r>
      <w:r w:rsidRPr="00C44A89">
        <w:rPr>
          <w:rFonts w:ascii="Charis SIL" w:eastAsia="Charis SIL" w:hAnsi="Charis SIL" w:cs="Charis SIL"/>
          <w:lang w:val="en-US"/>
        </w:rPr>
        <w:lastRenderedPageBreak/>
        <w:t xml:space="preserve">trees and tree worship in Buddhist-Hindu sculpture, New Delhi, 1964; </w:t>
      </w:r>
      <w:r w:rsidRPr="00C44A89">
        <w:rPr>
          <w:rFonts w:ascii="Charis SIL" w:eastAsia="Charis SIL" w:hAnsi="Charis SIL" w:cs="Charis SIL"/>
          <w:i/>
          <w:lang w:val="en-US"/>
        </w:rPr>
        <w:t>Sh. Gupta,</w:t>
      </w:r>
      <w:r w:rsidRPr="00C44A89">
        <w:rPr>
          <w:rFonts w:ascii="Charis SIL" w:eastAsia="Charis SIL" w:hAnsi="Charis SIL" w:cs="Charis SIL"/>
          <w:lang w:val="en-US"/>
        </w:rPr>
        <w:t xml:space="preserve"> Plant myths and traditions in India, Leiden, 1971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71</w:t>
      </w:r>
      <w:r w:rsidRPr="00C44A89">
        <w:rPr>
          <w:rFonts w:ascii="Charis SIL" w:eastAsia="Charis SIL" w:hAnsi="Charis SIL" w:cs="Charis SIL"/>
          <w:lang w:val="en-US"/>
        </w:rPr>
        <w:t xml:space="preserve"> See, for example: </w:t>
      </w:r>
      <w:r w:rsidRPr="00C44A89">
        <w:rPr>
          <w:rFonts w:ascii="Charis SIL" w:eastAsia="Charis SIL" w:hAnsi="Charis SIL" w:cs="Charis SIL"/>
          <w:i/>
          <w:lang w:val="en-US"/>
        </w:rPr>
        <w:t>J.P. Vogel,</w:t>
      </w:r>
      <w:r w:rsidRPr="00C44A89">
        <w:rPr>
          <w:rFonts w:ascii="Charis SIL" w:eastAsia="Charis SIL" w:hAnsi="Charis SIL" w:cs="Charis SIL"/>
          <w:lang w:val="en-US"/>
        </w:rPr>
        <w:t xml:space="preserve"> The goose in Indian literature and art, Leiden, 1962; </w:t>
      </w:r>
      <w:r w:rsidRPr="00C44A89">
        <w:rPr>
          <w:rFonts w:ascii="Charis SIL" w:eastAsia="Charis SIL" w:hAnsi="Charis SIL" w:cs="Charis SIL"/>
          <w:i/>
          <w:lang w:val="en-US"/>
        </w:rPr>
        <w:t>J. Gonda</w:t>
      </w:r>
      <w:r w:rsidRPr="00C44A89">
        <w:rPr>
          <w:rFonts w:ascii="Charis SIL" w:eastAsia="Charis SIL" w:hAnsi="Charis SIL" w:cs="Charis SIL"/>
          <w:lang w:val="en-US"/>
        </w:rPr>
        <w:t xml:space="preserve">, Mensch und Tier im alten Indien — «Studium generale» Jg. 20, H. 2, 1967, S. 109, 112, 113; </w:t>
      </w:r>
      <w:r w:rsidRPr="00C44A89">
        <w:rPr>
          <w:rFonts w:ascii="Charis SIL" w:eastAsia="Charis SIL" w:hAnsi="Charis SIL" w:cs="Charis SIL"/>
          <w:i/>
          <w:lang w:val="en-US"/>
        </w:rPr>
        <w:t>H. Zimmer,</w:t>
      </w:r>
      <w:r w:rsidRPr="00C44A89">
        <w:rPr>
          <w:rFonts w:ascii="Charis SIL" w:eastAsia="Charis SIL" w:hAnsi="Charis SIL" w:cs="Charis SIL"/>
          <w:lang w:val="en-US"/>
        </w:rPr>
        <w:t xml:space="preserve"> Myths and symbols in Indian art and civilization, Princeton, 1974, p. 102 sq.; </w:t>
      </w:r>
      <w:r w:rsidRPr="00C44A89">
        <w:rPr>
          <w:rFonts w:ascii="Charis SIL" w:eastAsia="Charis SIL" w:hAnsi="Charis SIL" w:cs="Charis SIL"/>
          <w:i/>
          <w:lang w:val="en-US"/>
        </w:rPr>
        <w:t>B.G. Gokhale,</w:t>
      </w:r>
      <w:r w:rsidRPr="00C44A89">
        <w:rPr>
          <w:rFonts w:ascii="Charis SIL" w:eastAsia="Charis SIL" w:hAnsi="Charis SIL" w:cs="Charis SIL"/>
          <w:lang w:val="en-US"/>
        </w:rPr>
        <w:t xml:space="preserve"> Animal Symbolism in early Buddhist Literature and Art — «East and West», N.S., v. 24, 1924, N 1–2, p. 111 sq. etc. </w:t>
      </w:r>
      <w:r w:rsidRPr="00C44A89">
        <w:rPr>
          <w:rFonts w:ascii="Charis SIL" w:eastAsia="Charis SIL" w:hAnsi="Charis SIL" w:cs="Charis SIL"/>
          <w:lang w:val="de-DE"/>
        </w:rPr>
        <w:t xml:space="preserve">We find here also some interpretations contrary to traditional concepts, e.g. in respect to hare (JS 2.17) — see </w:t>
      </w:r>
      <w:r w:rsidRPr="00C44A89">
        <w:rPr>
          <w:rFonts w:ascii="Charis SIL" w:eastAsia="Charis SIL" w:hAnsi="Charis SIL" w:cs="Charis SIL"/>
          <w:i/>
          <w:lang w:val="de-DE"/>
        </w:rPr>
        <w:t>J. Maringer,</w:t>
      </w:r>
      <w:r w:rsidRPr="00C44A89">
        <w:rPr>
          <w:rFonts w:ascii="Charis SIL" w:eastAsia="Charis SIL" w:hAnsi="Charis SIL" w:cs="Charis SIL"/>
          <w:lang w:val="de-DE"/>
        </w:rPr>
        <w:t xml:space="preserve"> Der Hase in Kunst und Mythe der vor- und frühgeschichtlichen Menschen — «Zeitschrift für Religions- und Geistesgeschichte», Bd. </w:t>
      </w:r>
      <w:r w:rsidRPr="00C44A89">
        <w:rPr>
          <w:rFonts w:ascii="Charis SIL" w:eastAsia="Charis SIL" w:hAnsi="Charis SIL" w:cs="Charis SIL"/>
          <w:lang w:val="en-US"/>
        </w:rPr>
        <w:t>XXX, 1978, H. 3, S. 219 sq. This digression (cf. JS 1.149) agrees, however, with corresponding belief (cf. JS 2.158) according to which the penetrating of hare into the house is not favourable (cf. Gonda, S. 107).</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72</w:t>
      </w:r>
      <w:r w:rsidRPr="00C44A89">
        <w:rPr>
          <w:rFonts w:ascii="Charis SIL" w:eastAsia="Charis SIL" w:hAnsi="Charis SIL" w:cs="Charis SIL"/>
          <w:lang w:val="en-US"/>
        </w:rPr>
        <w:t xml:space="preserve"> Cf. for example on ideas of death, darkness etc. — </w:t>
      </w:r>
      <w:r w:rsidRPr="00C44A89">
        <w:rPr>
          <w:rFonts w:ascii="Charis SIL" w:eastAsia="Charis SIL" w:hAnsi="Charis SIL" w:cs="Charis SIL"/>
          <w:i/>
          <w:lang w:val="en-US"/>
        </w:rPr>
        <w:t>W.O. Kaelber,</w:t>
      </w:r>
      <w:r w:rsidRPr="00C44A89">
        <w:rPr>
          <w:rFonts w:ascii="Charis SIL" w:eastAsia="Charis SIL" w:hAnsi="Charis SIL" w:cs="Charis SIL"/>
          <w:lang w:val="en-US"/>
        </w:rPr>
        <w:t xml:space="preserve"> The «dramatic» element in brāhmaṇic initiation: symbols of death, danger and difficult passage — «History of Religions», vol. 18, N l, 1978, p.55 sq.</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de-DE"/>
        </w:rPr>
        <w:t>73</w:t>
      </w:r>
      <w:r w:rsidRPr="00C44A89">
        <w:rPr>
          <w:rFonts w:ascii="Charis SIL" w:eastAsia="Charis SIL" w:hAnsi="Charis SIL" w:cs="Charis SIL"/>
          <w:lang w:val="de-DE"/>
        </w:rPr>
        <w:t xml:space="preserve"> See e.g. </w:t>
      </w:r>
      <w:r w:rsidRPr="00C44A89">
        <w:rPr>
          <w:rFonts w:ascii="Charis SIL" w:eastAsia="Charis SIL" w:hAnsi="Charis SIL" w:cs="Charis SIL"/>
          <w:i/>
          <w:lang w:val="de-DE"/>
        </w:rPr>
        <w:t>J. von Negelein,</w:t>
      </w:r>
      <w:r w:rsidRPr="00C44A89">
        <w:rPr>
          <w:rFonts w:ascii="Charis SIL" w:eastAsia="Charis SIL" w:hAnsi="Charis SIL" w:cs="Charis SIL"/>
          <w:lang w:val="de-DE"/>
        </w:rPr>
        <w:t xml:space="preserve"> Das Pferd in arischen Altertum, Königsberg, 1905; </w:t>
      </w:r>
      <w:r w:rsidRPr="00C44A89">
        <w:rPr>
          <w:rFonts w:ascii="Charis SIL" w:eastAsia="Charis SIL" w:hAnsi="Charis SIL" w:cs="Charis SIL"/>
          <w:i/>
          <w:lang w:val="de-DE"/>
        </w:rPr>
        <w:t>M. Lurker,</w:t>
      </w:r>
      <w:r w:rsidRPr="00C44A89">
        <w:rPr>
          <w:rFonts w:ascii="Charis SIL" w:eastAsia="Charis SIL" w:hAnsi="Charis SIL" w:cs="Charis SIL"/>
          <w:lang w:val="de-DE"/>
        </w:rPr>
        <w:t xml:space="preserve"> Das Tier in der Bildwerk des Hieronymus Bosch — «Studium generale», Jg. 20, H. 4, 1967, S. 217 sq. </w:t>
      </w:r>
      <w:r w:rsidRPr="00C44A89">
        <w:rPr>
          <w:rFonts w:ascii="Charis SIL" w:eastAsia="Charis SIL" w:hAnsi="Charis SIL" w:cs="Charis SIL"/>
          <w:lang w:val="en-US"/>
        </w:rPr>
        <w:t xml:space="preserve">(negative images of insects, snakes, deer); Jacoby, S. 144 (negative image of bear); </w:t>
      </w:r>
      <w:r w:rsidRPr="00C44A89">
        <w:rPr>
          <w:rFonts w:ascii="Charis SIL" w:eastAsia="Charis SIL" w:hAnsi="Charis SIL" w:cs="Charis SIL"/>
          <w:i/>
          <w:lang w:val="en-US"/>
        </w:rPr>
        <w:t>S.A. Pletneva,</w:t>
      </w:r>
      <w:r w:rsidRPr="00C44A89">
        <w:rPr>
          <w:rFonts w:ascii="Charis SIL" w:eastAsia="Charis SIL" w:hAnsi="Charis SIL" w:cs="Charis SIL"/>
          <w:lang w:val="en-US"/>
        </w:rPr>
        <w:t xml:space="preserve"> Životnyj mir v russkix volšebnyx skazkax — Drevnjaja Rus’ i slavjane», Moskva, 1978, s. 390, 394 (negative image of snake, positive — of horse, goose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74</w:t>
      </w:r>
      <w:r w:rsidRPr="00C44A89">
        <w:rPr>
          <w:rFonts w:ascii="Charis SIL" w:eastAsia="Charis SIL" w:hAnsi="Charis SIL" w:cs="Charis SIL"/>
          <w:lang w:val="en-US"/>
        </w:rPr>
        <w:t xml:space="preserve"> Such is e.g. noteworthy analogy (cf. 2.158) with the meaning of Southern direction (JS 2.37, 42, 66 etc.) — </w:t>
      </w:r>
      <w:r w:rsidRPr="00C44A89">
        <w:rPr>
          <w:rFonts w:ascii="Charis SIL" w:eastAsia="Charis SIL" w:hAnsi="Charis SIL" w:cs="Charis SIL"/>
          <w:highlight w:val="yellow"/>
          <w:lang w:val="en-US"/>
        </w:rPr>
        <w:t>Ś</w:t>
      </w:r>
      <w:r w:rsidRPr="00C44A89">
        <w:rPr>
          <w:rFonts w:ascii="Charis SIL" w:eastAsia="Charis SIL" w:hAnsi="Charis SIL" w:cs="Charis SIL"/>
          <w:lang w:val="en-US"/>
        </w:rPr>
        <w:t xml:space="preserve">b III 1.1.2; «The terrain of the sacrifice should rise toward the </w:t>
      </w:r>
      <w:r w:rsidRPr="00C44A89">
        <w:rPr>
          <w:rFonts w:ascii="Charis SIL" w:eastAsia="Charis SIL" w:hAnsi="Charis SIL" w:cs="Charis SIL"/>
          <w:lang w:val="en-US"/>
        </w:rPr>
        <w:lastRenderedPageBreak/>
        <w:t>south.... If the terrain should be inclined toward the south the sacrificer would quickly go to the world beyond» («i.e. die incorrectly» — Kaelber, p. 64).</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en-US"/>
        </w:rPr>
        <w:t>75</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S. Freud,</w:t>
      </w:r>
      <w:r w:rsidRPr="00C44A89">
        <w:rPr>
          <w:rFonts w:ascii="Charis SIL" w:eastAsia="Charis SIL" w:hAnsi="Charis SIL" w:cs="Charis SIL"/>
          <w:lang w:val="en-US"/>
        </w:rPr>
        <w:t xml:space="preserve"> The occurrence in dreams of material from fairy tales — «Character and Culture», New York, 1963, p. 59–66; Winternitz, Review, p. 406; </w:t>
      </w:r>
      <w:r w:rsidRPr="00C44A89">
        <w:rPr>
          <w:rFonts w:ascii="Charis SIL" w:eastAsia="Charis SIL" w:hAnsi="Charis SIL" w:cs="Charis SIL"/>
          <w:i/>
          <w:lang w:val="en-US"/>
        </w:rPr>
        <w:t>V. Adrianova-Peretz,</w:t>
      </w:r>
      <w:r w:rsidRPr="00C44A89">
        <w:rPr>
          <w:rFonts w:ascii="Charis SIL" w:eastAsia="Charis SIL" w:hAnsi="Charis SIL" w:cs="Charis SIL"/>
          <w:lang w:val="en-US"/>
        </w:rPr>
        <w:t xml:space="preserve"> Simvolika snovidenij Frejda v svete russkix zagadok — «Akademija Nauk akademiku N. Ja. </w:t>
      </w:r>
      <w:r w:rsidRPr="00C44A89">
        <w:rPr>
          <w:rFonts w:ascii="Charis SIL" w:eastAsia="Charis SIL" w:hAnsi="Charis SIL" w:cs="Charis SIL"/>
          <w:lang w:val="de-DE"/>
        </w:rPr>
        <w:t xml:space="preserve">Marru», Moskva, Leningrad, 1935, s. 497–505; </w:t>
      </w:r>
      <w:r w:rsidRPr="00C44A89">
        <w:rPr>
          <w:rFonts w:ascii="Charis SIL" w:eastAsia="Charis SIL" w:hAnsi="Charis SIL" w:cs="Charis SIL"/>
          <w:i/>
          <w:lang w:val="de-DE"/>
        </w:rPr>
        <w:t>F. von der Leyen,</w:t>
      </w:r>
      <w:r w:rsidRPr="00C44A89">
        <w:rPr>
          <w:rFonts w:ascii="Charis SIL" w:eastAsia="Charis SIL" w:hAnsi="Charis SIL" w:cs="Charis SIL"/>
          <w:lang w:val="de-DE"/>
        </w:rPr>
        <w:t xml:space="preserve"> Das Märchen, Heidelberg, 1958, S. 63 sq.; </w:t>
      </w:r>
      <w:r w:rsidRPr="00C44A89">
        <w:rPr>
          <w:rFonts w:ascii="Charis SIL" w:eastAsia="Charis SIL" w:hAnsi="Charis SIL" w:cs="Charis SIL"/>
          <w:i/>
          <w:lang w:val="de-DE"/>
        </w:rPr>
        <w:t>S. Freud</w:t>
      </w:r>
      <w:r w:rsidRPr="00C44A89">
        <w:rPr>
          <w:rFonts w:ascii="Charis SIL" w:eastAsia="Charis SIL" w:hAnsi="Charis SIL" w:cs="Charis SIL"/>
          <w:lang w:val="de-DE"/>
        </w:rPr>
        <w:t xml:space="preserve">, </w:t>
      </w:r>
      <w:r w:rsidRPr="00C44A89">
        <w:rPr>
          <w:rFonts w:ascii="Charis SIL" w:eastAsia="Charis SIL" w:hAnsi="Charis SIL" w:cs="Charis SIL"/>
          <w:i/>
          <w:lang w:val="de-DE"/>
        </w:rPr>
        <w:t>D.E. Oppenheim,</w:t>
      </w:r>
      <w:r w:rsidRPr="00C44A89">
        <w:rPr>
          <w:rFonts w:ascii="Charis SIL" w:eastAsia="Charis SIL" w:hAnsi="Charis SIL" w:cs="Charis SIL"/>
          <w:lang w:val="de-DE"/>
        </w:rPr>
        <w:t xml:space="preserve"> Dreams in folklore, New York, 1958.</w:t>
      </w:r>
    </w:p>
    <w:p w:rsidR="000C2862" w:rsidRPr="00C44A89" w:rsidRDefault="005E68CD">
      <w:pPr>
        <w:spacing w:line="360" w:lineRule="auto"/>
        <w:ind w:firstLine="567"/>
        <w:jc w:val="both"/>
        <w:rPr>
          <w:rFonts w:ascii="Charis SIL" w:eastAsia="Charis SIL" w:hAnsi="Charis SIL" w:cs="Charis SIL"/>
          <w:vertAlign w:val="superscript"/>
          <w:lang w:val="de-DE"/>
        </w:rPr>
      </w:pPr>
      <w:bookmarkStart w:id="37" w:name="_heading=h.3whwml4" w:colFirst="0" w:colLast="0"/>
      <w:bookmarkEnd w:id="37"/>
      <w:r w:rsidRPr="00C44A89">
        <w:rPr>
          <w:rFonts w:ascii="Charis SIL" w:eastAsia="Charis SIL" w:hAnsi="Charis SIL" w:cs="Charis SIL"/>
          <w:vertAlign w:val="superscript"/>
          <w:lang w:val="en-US"/>
        </w:rPr>
        <w:t>76</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M. Zambrano,</w:t>
      </w:r>
      <w:r w:rsidRPr="00C44A89">
        <w:rPr>
          <w:rFonts w:ascii="Charis SIL" w:eastAsia="Charis SIL" w:hAnsi="Charis SIL" w:cs="Charis SIL"/>
          <w:lang w:val="en-US"/>
        </w:rPr>
        <w:t xml:space="preserve"> Dreams and Literary Creation — «The dream and human societies», p. 189 sq.; </w:t>
      </w:r>
      <w:r w:rsidRPr="00C44A89">
        <w:rPr>
          <w:rFonts w:ascii="Charis SIL" w:eastAsia="Charis SIL" w:hAnsi="Charis SIL" w:cs="Charis SIL"/>
          <w:i/>
          <w:lang w:val="en-US"/>
        </w:rPr>
        <w:t>J.E. Mack,</w:t>
      </w:r>
      <w:r w:rsidRPr="00C44A89">
        <w:rPr>
          <w:rFonts w:ascii="Charis SIL" w:eastAsia="Charis SIL" w:hAnsi="Charis SIL" w:cs="Charis SIL"/>
          <w:lang w:val="en-US"/>
        </w:rPr>
        <w:t xml:space="preserve"> Nightmares and human conflict, Boston, 1970, p. 85 sq. (Nightmares and creativity). Concerning the analysis of separate texts see, for example, </w:t>
      </w:r>
      <w:r w:rsidRPr="00C44A89">
        <w:rPr>
          <w:rFonts w:ascii="Charis SIL" w:eastAsia="Charis SIL" w:hAnsi="Charis SIL" w:cs="Charis SIL"/>
          <w:i/>
          <w:lang w:val="en-US"/>
        </w:rPr>
        <w:t>J.J. A. van Dijk</w:t>
      </w:r>
      <w:r w:rsidRPr="00C44A89">
        <w:rPr>
          <w:rFonts w:ascii="Charis SIL" w:eastAsia="Charis SIL" w:hAnsi="Charis SIL" w:cs="Charis SIL"/>
          <w:lang w:val="en-US"/>
        </w:rPr>
        <w:t>, IM. 52615, Un songe d’Enkidu — «Sumer», 1958, vol. </w:t>
      </w:r>
      <w:r w:rsidRPr="00C44A89">
        <w:rPr>
          <w:rFonts w:ascii="Charis SIL" w:eastAsia="Charis SIL" w:hAnsi="Charis SIL" w:cs="Charis SIL"/>
          <w:lang w:val="de-DE"/>
        </w:rPr>
        <w:t xml:space="preserve">XIV, N 1–2, p. 114–121; </w:t>
      </w:r>
      <w:r w:rsidRPr="00C44A89">
        <w:rPr>
          <w:rFonts w:ascii="Charis SIL" w:eastAsia="Charis SIL" w:hAnsi="Charis SIL" w:cs="Charis SIL"/>
          <w:i/>
          <w:lang w:val="de-DE"/>
        </w:rPr>
        <w:t>J. Hundt,</w:t>
      </w:r>
      <w:r w:rsidRPr="00C44A89">
        <w:rPr>
          <w:rFonts w:ascii="Charis SIL" w:eastAsia="Charis SIL" w:hAnsi="Charis SIL" w:cs="Charis SIL"/>
          <w:lang w:val="de-DE"/>
        </w:rPr>
        <w:t xml:space="preserve"> Der Traumglaube bei Homer, Greifswald, 1935; </w:t>
      </w:r>
      <w:r w:rsidRPr="00C44A89">
        <w:rPr>
          <w:rFonts w:ascii="Charis SIL" w:eastAsia="Charis SIL" w:hAnsi="Charis SIL" w:cs="Charis SIL"/>
          <w:i/>
          <w:lang w:val="de-DE"/>
        </w:rPr>
        <w:t>E. Ehrich,</w:t>
      </w:r>
      <w:r w:rsidRPr="00C44A89">
        <w:rPr>
          <w:rFonts w:ascii="Charis SIL" w:eastAsia="Charis SIL" w:hAnsi="Charis SIL" w:cs="Charis SIL"/>
          <w:lang w:val="de-DE"/>
        </w:rPr>
        <w:t xml:space="preserve"> Der Traum im Alten Testament, Berlin, 1933; </w:t>
      </w:r>
      <w:r w:rsidRPr="00C44A89">
        <w:rPr>
          <w:rFonts w:ascii="Charis SIL" w:eastAsia="Charis SIL" w:hAnsi="Charis SIL" w:cs="Charis SIL"/>
          <w:i/>
          <w:lang w:val="de-DE"/>
        </w:rPr>
        <w:t>A. Wickenhauser,</w:t>
      </w:r>
      <w:r w:rsidRPr="00C44A89">
        <w:rPr>
          <w:rFonts w:ascii="Charis SIL" w:eastAsia="Charis SIL" w:hAnsi="Charis SIL" w:cs="Charis SIL"/>
          <w:lang w:val="de-DE"/>
        </w:rPr>
        <w:t xml:space="preserve"> Die Traumgesichte des Neuen Testaments in religionsgeschichtlicher Sicht — «Pisciculi», Münster, 1939, S. 320 sq.; </w:t>
      </w:r>
      <w:r w:rsidRPr="00C44A89">
        <w:rPr>
          <w:rFonts w:ascii="Charis SIL" w:eastAsia="Charis SIL" w:hAnsi="Charis SIL" w:cs="Charis SIL"/>
          <w:i/>
          <w:lang w:val="de-DE"/>
        </w:rPr>
        <w:t>A. Robitsek,</w:t>
      </w:r>
      <w:r w:rsidRPr="00C44A89">
        <w:rPr>
          <w:rFonts w:ascii="Charis SIL" w:eastAsia="Charis SIL" w:hAnsi="Charis SIL" w:cs="Charis SIL"/>
          <w:lang w:val="de-DE"/>
        </w:rPr>
        <w:t xml:space="preserve"> Die Analyse von Egmonts Traum — «Jahbuch für psychoanalytische und psychopathologische Forschungen», 1910, Bd. II, S. 451–464; </w:t>
      </w:r>
      <w:r w:rsidRPr="00C44A89">
        <w:rPr>
          <w:rFonts w:ascii="Charis SIL" w:eastAsia="Charis SIL" w:hAnsi="Charis SIL" w:cs="Charis SIL"/>
          <w:i/>
          <w:lang w:val="de-DE"/>
        </w:rPr>
        <w:t>O. Kaus,</w:t>
      </w:r>
      <w:r w:rsidRPr="00C44A89">
        <w:rPr>
          <w:rFonts w:ascii="Charis SIL" w:eastAsia="Charis SIL" w:hAnsi="Charis SIL" w:cs="Charis SIL"/>
          <w:lang w:val="de-DE"/>
        </w:rPr>
        <w:t xml:space="preserve"> Die Träume in Dostojewskys «Raskolnikoff», München, 1926; </w:t>
      </w:r>
      <w:r w:rsidRPr="00C44A89">
        <w:rPr>
          <w:rFonts w:ascii="Charis SIL" w:eastAsia="Charis SIL" w:hAnsi="Charis SIL" w:cs="Charis SIL"/>
          <w:i/>
          <w:lang w:val="de-DE"/>
        </w:rPr>
        <w:t>G.K. Sčennikov,</w:t>
      </w:r>
      <w:r w:rsidRPr="00C44A89">
        <w:rPr>
          <w:rFonts w:ascii="Charis SIL" w:eastAsia="Charis SIL" w:hAnsi="Charis SIL" w:cs="Charis SIL"/>
          <w:lang w:val="de-DE"/>
        </w:rPr>
        <w:t xml:space="preserve"> Funkcija snov v romanax Dostoevskogo, — «Russkaja literatura 1870–1890 gg.», Sbornik 3, Sverdlovsk, 1970, s. 53–78, etc. Cf. also: Jezower; Les songes et leur interprétation, p.76 sq.; 105 sq.; etc.</w:t>
      </w:r>
    </w:p>
    <w:p w:rsidR="000C2862" w:rsidRPr="00C44A89" w:rsidRDefault="005E68CD">
      <w:pPr>
        <w:spacing w:line="360" w:lineRule="auto"/>
        <w:ind w:firstLine="567"/>
        <w:jc w:val="both"/>
        <w:rPr>
          <w:rFonts w:ascii="Charis SIL" w:eastAsia="Charis SIL" w:hAnsi="Charis SIL" w:cs="Charis SIL"/>
          <w:vertAlign w:val="superscript"/>
          <w:lang w:val="en-US"/>
        </w:rPr>
      </w:pPr>
      <w:bookmarkStart w:id="38" w:name="_heading=h.2bn6wsx" w:colFirst="0" w:colLast="0"/>
      <w:bookmarkEnd w:id="38"/>
      <w:r w:rsidRPr="00C44A89">
        <w:rPr>
          <w:rFonts w:ascii="Charis SIL" w:eastAsia="Charis SIL" w:hAnsi="Charis SIL" w:cs="Charis SIL"/>
          <w:vertAlign w:val="superscript"/>
          <w:lang w:val="de-DE"/>
        </w:rPr>
        <w:t>77</w:t>
      </w:r>
      <w:r w:rsidRPr="00C44A89">
        <w:rPr>
          <w:rFonts w:ascii="Charis SIL" w:eastAsia="Charis SIL" w:hAnsi="Charis SIL" w:cs="Charis SIL"/>
          <w:lang w:val="de-DE"/>
        </w:rPr>
        <w:t> </w:t>
      </w:r>
      <w:r w:rsidRPr="00C44A89">
        <w:rPr>
          <w:rFonts w:ascii="Charis SIL" w:eastAsia="Charis SIL" w:hAnsi="Charis SIL" w:cs="Charis SIL"/>
          <w:i/>
          <w:lang w:val="de-DE"/>
        </w:rPr>
        <w:t>V.S. Solov’jev,</w:t>
      </w:r>
      <w:r w:rsidRPr="00C44A89">
        <w:rPr>
          <w:rFonts w:ascii="Charis SIL" w:eastAsia="Charis SIL" w:hAnsi="Charis SIL" w:cs="Charis SIL"/>
          <w:lang w:val="de-DE"/>
        </w:rPr>
        <w:t xml:space="preserve"> Lermontov — «Sobranie Sočinenij», t. VIII, Sanktpeterburg, 1903, s. 387–404. Concerning «dream in dream» see also: </w:t>
      </w:r>
      <w:r w:rsidRPr="00C44A89">
        <w:rPr>
          <w:rFonts w:ascii="Charis SIL" w:eastAsia="Charis SIL" w:hAnsi="Charis SIL" w:cs="Charis SIL"/>
          <w:i/>
          <w:lang w:val="de-DE"/>
        </w:rPr>
        <w:t>W. Stekel,</w:t>
      </w:r>
      <w:r w:rsidRPr="00C44A89">
        <w:rPr>
          <w:rFonts w:ascii="Charis SIL" w:eastAsia="Charis SIL" w:hAnsi="Charis SIL" w:cs="Charis SIL"/>
          <w:lang w:val="de-DE"/>
        </w:rPr>
        <w:t xml:space="preserve"> Beiträge zur Traumdeutung — «Jahrbuch für psychoanalytische und psychopathologische </w:t>
      </w:r>
      <w:sdt>
        <w:sdtPr>
          <w:rPr>
            <w:rFonts w:ascii="Charis SIL" w:hAnsi="Charis SIL" w:cs="Charis SIL"/>
          </w:rPr>
          <w:tag w:val="goog_rdk_341"/>
          <w:id w:val="-393899626"/>
        </w:sdtPr>
        <w:sdtContent/>
      </w:sdt>
      <w:sdt>
        <w:sdtPr>
          <w:rPr>
            <w:rFonts w:ascii="Charis SIL" w:hAnsi="Charis SIL" w:cs="Charis SIL"/>
          </w:rPr>
          <w:tag w:val="goog_rdk_342"/>
          <w:id w:val="-1755123933"/>
        </w:sdtPr>
        <w:sdtContent/>
      </w:sdt>
      <w:r w:rsidRPr="00C44A89">
        <w:rPr>
          <w:rFonts w:ascii="Charis SIL" w:eastAsia="Charis SIL" w:hAnsi="Charis SIL" w:cs="Charis SIL"/>
          <w:lang w:val="de-DE"/>
        </w:rPr>
        <w:t>Forschungen», 1909, Bd. </w:t>
      </w:r>
      <w:r w:rsidRPr="00C44A89">
        <w:rPr>
          <w:rFonts w:ascii="Charis SIL" w:eastAsia="Charis SIL" w:hAnsi="Charis SIL" w:cs="Charis SIL"/>
          <w:lang w:val="en-US"/>
        </w:rPr>
        <w:t xml:space="preserve">I, S. 459 sq. (cf. its favourable interpretation in Karaite tradition — </w:t>
      </w:r>
      <w:r w:rsidRPr="00C44A89">
        <w:rPr>
          <w:rFonts w:ascii="Charis SIL" w:eastAsia="Charis SIL" w:hAnsi="Charis SIL" w:cs="Charis SIL"/>
          <w:i/>
          <w:lang w:val="en-US"/>
        </w:rPr>
        <w:t>Zaiączkowski</w:t>
      </w:r>
      <w:r w:rsidRPr="00C44A89">
        <w:rPr>
          <w:rFonts w:ascii="Charis SIL" w:eastAsia="Charis SIL" w:hAnsi="Charis SIL" w:cs="Charis SIL"/>
          <w:color w:val="0000FF"/>
          <w:lang w:val="en-US"/>
        </w:rPr>
        <w:t xml:space="preserve">, </w:t>
      </w:r>
      <w:r w:rsidRPr="00434FA3">
        <w:rPr>
          <w:rFonts w:ascii="Charis SIL" w:eastAsia="Charis SIL" w:hAnsi="Charis SIL" w:cs="Charis SIL"/>
          <w:color w:val="0000FF"/>
        </w:rPr>
        <w:t>р</w:t>
      </w:r>
      <w:r w:rsidRPr="00C44A89">
        <w:rPr>
          <w:rFonts w:ascii="Charis SIL" w:eastAsia="Charis SIL" w:hAnsi="Charis SIL" w:cs="Charis SIL"/>
          <w:color w:val="0000FF"/>
          <w:lang w:val="en-US"/>
        </w:rPr>
        <w:t>. 349).</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lastRenderedPageBreak/>
        <w:t>78</w:t>
      </w:r>
      <w:r w:rsidRPr="00C44A89">
        <w:rPr>
          <w:rFonts w:ascii="Charis SIL" w:eastAsia="Charis SIL" w:hAnsi="Charis SIL" w:cs="Charis SIL"/>
          <w:lang w:val="en-US"/>
        </w:rPr>
        <w:t xml:space="preserve"> See e.g. </w:t>
      </w:r>
      <w:r w:rsidRPr="00C44A89">
        <w:rPr>
          <w:rFonts w:ascii="Charis SIL" w:eastAsia="Charis SIL" w:hAnsi="Charis SIL" w:cs="Charis SIL"/>
          <w:i/>
          <w:lang w:val="en-US"/>
        </w:rPr>
        <w:t>D. Rackin,</w:t>
      </w:r>
      <w:r w:rsidRPr="00C44A89">
        <w:rPr>
          <w:rFonts w:ascii="Charis SIL" w:eastAsia="Charis SIL" w:hAnsi="Charis SIL" w:cs="Charis SIL"/>
          <w:lang w:val="en-US"/>
        </w:rPr>
        <w:t xml:space="preserve"> Alice’s journey to the end of night — «Publications of the modern language association of America», 1966, vol. 81, N 5, p. 313–326.</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79</w:t>
      </w:r>
      <w:r w:rsidRPr="00C44A89">
        <w:rPr>
          <w:rFonts w:ascii="Charis SIL" w:eastAsia="Charis SIL" w:hAnsi="Charis SIL" w:cs="Charis SIL"/>
          <w:lang w:val="de-DE"/>
        </w:rPr>
        <w:t xml:space="preserve"> Cf. </w:t>
      </w:r>
      <w:r w:rsidRPr="00C44A89">
        <w:rPr>
          <w:rFonts w:ascii="Charis SIL" w:eastAsia="Charis SIL" w:hAnsi="Charis SIL" w:cs="Charis SIL"/>
          <w:i/>
          <w:lang w:val="de-DE"/>
        </w:rPr>
        <w:t>W. Stekel,</w:t>
      </w:r>
      <w:r w:rsidRPr="00C44A89">
        <w:rPr>
          <w:rFonts w:ascii="Charis SIL" w:eastAsia="Charis SIL" w:hAnsi="Charis SIL" w:cs="Charis SIL"/>
          <w:lang w:val="de-DE"/>
        </w:rPr>
        <w:t xml:space="preserve"> Die Träume der Dichter, Wiesbaden, 1912; </w:t>
      </w:r>
      <w:r w:rsidRPr="00C44A89">
        <w:rPr>
          <w:rFonts w:ascii="Charis SIL" w:eastAsia="Charis SIL" w:hAnsi="Charis SIL" w:cs="Charis SIL"/>
          <w:i/>
          <w:lang w:val="de-DE"/>
        </w:rPr>
        <w:t>O. Rank,</w:t>
      </w:r>
      <w:r w:rsidRPr="00C44A89">
        <w:rPr>
          <w:rFonts w:ascii="Charis SIL" w:eastAsia="Charis SIL" w:hAnsi="Charis SIL" w:cs="Charis SIL"/>
          <w:lang w:val="de-DE"/>
        </w:rPr>
        <w:t xml:space="preserve"> Der Künstler, Leipzig, u. a., 1925, S. 171 sq. etc.</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80</w:t>
      </w:r>
      <w:r w:rsidRPr="00C44A89">
        <w:rPr>
          <w:rFonts w:ascii="Charis SIL" w:eastAsia="Charis SIL" w:hAnsi="Charis SIL" w:cs="Charis SIL"/>
          <w:lang w:val="de-DE"/>
        </w:rPr>
        <w:t xml:space="preserve"> See e.g. </w:t>
      </w:r>
      <w:r w:rsidRPr="00C44A89">
        <w:rPr>
          <w:rFonts w:ascii="Charis SIL" w:eastAsia="Charis SIL" w:hAnsi="Charis SIL" w:cs="Charis SIL"/>
          <w:i/>
          <w:lang w:val="de-DE"/>
        </w:rPr>
        <w:t>R. Lemke,</w:t>
      </w:r>
      <w:r w:rsidRPr="00C44A89">
        <w:rPr>
          <w:rFonts w:ascii="Charis SIL" w:eastAsia="Charis SIL" w:hAnsi="Charis SIL" w:cs="Charis SIL"/>
          <w:lang w:val="de-DE"/>
        </w:rPr>
        <w:t xml:space="preserve"> Psychiatrische Themen in Malerei und Graphik, Jena, 1959, S. 54 sq., 71 sq. etc.</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81</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Fromm</w:t>
      </w:r>
      <w:r w:rsidRPr="00C44A89">
        <w:rPr>
          <w:rFonts w:ascii="Charis SIL" w:eastAsia="Charis SIL" w:hAnsi="Charis SIL" w:cs="Charis SIL"/>
          <w:lang w:val="en-US"/>
        </w:rPr>
        <w:t>, Symbolic, p. 200: «Dreams represent a language sui generis, a language with its own syntax and grammar, as it were, and the one universal language which the human race possesses. The study of dream language cannot be omitted if we wish to arrive at an understanding of language in its most general and universal aspects».</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vertAlign w:val="superscript"/>
          <w:lang w:val="en-US"/>
        </w:rPr>
        <w:t>82</w:t>
      </w:r>
      <w:r w:rsidRPr="00C44A89">
        <w:rPr>
          <w:rFonts w:ascii="Charis SIL" w:eastAsia="Charis SIL" w:hAnsi="Charis SIL" w:cs="Charis SIL"/>
          <w:lang w:val="en-US"/>
        </w:rPr>
        <w:t xml:space="preserve"> Cf. notes ins </w:t>
      </w:r>
      <w:r w:rsidRPr="00C44A89">
        <w:rPr>
          <w:rFonts w:ascii="Charis SIL" w:eastAsia="Charis SIL" w:hAnsi="Charis SIL" w:cs="Charis SIL"/>
          <w:i/>
          <w:lang w:val="en-US"/>
        </w:rPr>
        <w:t>V.N. Toporov,</w:t>
      </w:r>
      <w:r w:rsidRPr="00C44A89">
        <w:rPr>
          <w:rFonts w:ascii="Charis SIL" w:eastAsia="Charis SIL" w:hAnsi="Charis SIL" w:cs="Charis SIL"/>
          <w:lang w:val="en-US"/>
        </w:rPr>
        <w:t xml:space="preserve"> K semiotike predskazanij u Svetonija — «Trudy po znakovym sistemam», II, Tartu, 1965, s. 201 a.o.</w:t>
      </w:r>
    </w:p>
    <w:p w:rsidR="000C2862" w:rsidRPr="00C44A89" w:rsidRDefault="000C2862">
      <w:pPr>
        <w:spacing w:line="360" w:lineRule="auto"/>
        <w:ind w:firstLine="567"/>
        <w:jc w:val="both"/>
        <w:rPr>
          <w:rFonts w:ascii="Charis SIL" w:eastAsia="Charis SIL" w:hAnsi="Charis SIL" w:cs="Charis SIL"/>
          <w:lang w:val="en-US"/>
        </w:rPr>
      </w:pPr>
    </w:p>
    <w:p w:rsidR="000C2862" w:rsidRPr="00C44A89" w:rsidRDefault="000C2862">
      <w:pPr>
        <w:spacing w:line="360" w:lineRule="auto"/>
        <w:ind w:firstLine="567"/>
        <w:jc w:val="both"/>
        <w:rPr>
          <w:rFonts w:ascii="Charis SIL" w:eastAsia="Charis SIL" w:hAnsi="Charis SIL" w:cs="Charis SIL"/>
          <w:lang w:val="en-US"/>
        </w:rPr>
      </w:pPr>
    </w:p>
    <w:p w:rsidR="000C2862" w:rsidRPr="00434FA3" w:rsidRDefault="005E68CD">
      <w:pPr>
        <w:pStyle w:val="2"/>
        <w:jc w:val="center"/>
        <w:rPr>
          <w:rFonts w:ascii="Charis SIL" w:hAnsi="Charis SIL" w:cs="Charis SIL"/>
        </w:rPr>
      </w:pPr>
      <w:r w:rsidRPr="00434FA3">
        <w:rPr>
          <w:rFonts w:ascii="Charis SIL" w:hAnsi="Charis SIL" w:cs="Charis SIL"/>
        </w:rPr>
        <w:t>О древнеиндийской символике сновидений [к № 8]</w:t>
      </w:r>
    </w:p>
    <w:p w:rsidR="000C2862" w:rsidRPr="00434FA3" w:rsidRDefault="005E68CD">
      <w:pPr>
        <w:pStyle w:val="2"/>
        <w:jc w:val="center"/>
        <w:rPr>
          <w:rFonts w:ascii="Charis SIL" w:hAnsi="Charis SIL" w:cs="Charis SIL"/>
        </w:rPr>
      </w:pPr>
      <w:bookmarkStart w:id="39" w:name="_heading=h.2c9m6d696uyb" w:colFirst="0" w:colLast="0"/>
      <w:bookmarkEnd w:id="39"/>
      <w:r w:rsidRPr="00434FA3">
        <w:rPr>
          <w:rFonts w:ascii="Charis SIL" w:hAnsi="Charis SIL" w:cs="Charis SIL"/>
        </w:rPr>
        <w:t>(резюме)</w:t>
      </w: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Вслед за кратким образом древнеиндийской традиции снотолкования (ведийская литература, эпические поэмы и т.д.) статья более подробно останавливается на трактате Svapnacintāmaṇi («Волшебное сокровище сновидений» — JS), принадлежащем Джагаддеве (2 пол. XII — нач. XIII в.). Текст состоит из двух частей, трактующих соответственно благоприятные и неблагоприятные сны. Анализ трактата позволяет условно выделить три типа текста: «диагностический» (объяснения в соответствии с физиологией и психологией </w:t>
      </w:r>
      <w:r w:rsidRPr="00434FA3">
        <w:rPr>
          <w:rFonts w:ascii="Charis SIL" w:eastAsia="Charis SIL" w:hAnsi="Charis SIL" w:cs="Charis SIL"/>
        </w:rPr>
        <w:lastRenderedPageBreak/>
        <w:t>сновидца) (ч. I. 4; 9–14); «прагматический» (оценка действенности сна и срока его исполнения в зависимости от времени сновидения, деление снов на «вещие» и «не вещие», в связи с чем даются отдельные практические рекомендации — I.5–8; 15–24; II.159) и «семантический», т.е. собственно толкования. В этой связи выделены «простые» сновидения (напр., подъем на гору, победа над врагом, освобождение от оков (I.25; 40; 60) и «сложные», напр., укус белой змеи в правую руку (I. 26).</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Отмечены некоторые более общие черты толкований — противоположные значения противопоставимых ситуаций, определенная взаимодополнительность значений (неблагоприятное наяву благоприятно в сновидении и наоборот — I.149) и т.д.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Проведены отдельные сопоставления JS с другими индийскими памятниками (в этой связи, в частности, привлечены две рукописи: Ms. Ind. II.19 и Ms. Ind. II.20 из Петербургского Института Восточных Рукописей). Наконец могут быть отмечены очевидно типологические параллели с другими, неиндийскими традициями, отразившиеся, например, в западной и русской литературах (ср. Джаггаддева. Волшебное сокровище сновидений. Пер. с санскрита, статья и комментарий А.Я. Сыркина. М., 1996, с. 12 сл.).</w:t>
      </w:r>
    </w:p>
    <w:p w:rsidR="000C2862" w:rsidRPr="00434FA3" w:rsidRDefault="000C2862">
      <w:pPr>
        <w:spacing w:line="360" w:lineRule="auto"/>
        <w:ind w:firstLine="567"/>
        <w:jc w:val="both"/>
        <w:rPr>
          <w:rFonts w:ascii="Charis SIL" w:eastAsia="Charis SIL" w:hAnsi="Charis SIL" w:cs="Charis SIL"/>
        </w:rPr>
        <w:sectPr w:rsidR="000C2862" w:rsidRPr="00434FA3">
          <w:headerReference w:type="default" r:id="rId23"/>
          <w:footerReference w:type="even" r:id="rId24"/>
          <w:footerReference w:type="default" r:id="rId25"/>
          <w:headerReference w:type="first" r:id="rId26"/>
          <w:footerReference w:type="first" r:id="rId27"/>
          <w:pgSz w:w="11906" w:h="16838"/>
          <w:pgMar w:top="1134" w:right="1134" w:bottom="1134" w:left="1134" w:header="709" w:footer="709" w:gutter="0"/>
          <w:cols w:space="720" w:equalWidth="0">
            <w:col w:w="9689"/>
          </w:cols>
        </w:sectPr>
      </w:pPr>
    </w:p>
    <w:p w:rsidR="000C2862" w:rsidRPr="00434FA3" w:rsidRDefault="005E68CD">
      <w:pPr>
        <w:pStyle w:val="1"/>
        <w:jc w:val="center"/>
        <w:rPr>
          <w:rFonts w:ascii="Charis SIL" w:hAnsi="Charis SIL" w:cs="Charis SIL"/>
        </w:rPr>
      </w:pPr>
      <w:r w:rsidRPr="00434FA3">
        <w:rPr>
          <w:rFonts w:ascii="Charis SIL" w:hAnsi="Charis SIL" w:cs="Charis SIL"/>
        </w:rPr>
        <w:lastRenderedPageBreak/>
        <w:t>9.</w:t>
      </w:r>
      <w:r w:rsidRPr="00434FA3">
        <w:rPr>
          <w:rFonts w:ascii="Charis SIL" w:eastAsia="Charis SIL" w:hAnsi="Charis SIL" w:cs="Charis SIL"/>
          <w:b w:val="0"/>
          <w:sz w:val="24"/>
          <w:szCs w:val="24"/>
        </w:rPr>
        <w:t xml:space="preserve"> </w:t>
      </w:r>
      <w:r w:rsidRPr="00434FA3">
        <w:rPr>
          <w:rFonts w:ascii="Charis SIL" w:hAnsi="Charis SIL" w:cs="Charis SIL"/>
        </w:rPr>
        <w:t>КРАТКАЯ СУТЬ ДХАРМЫ</w:t>
      </w:r>
      <w:bookmarkStart w:id="40" w:name="_heading=h.kxanq6pspmed" w:colFirst="0" w:colLast="0"/>
      <w:bookmarkEnd w:id="40"/>
      <w:r w:rsidR="00932D85">
        <w:rPr>
          <w:rFonts w:ascii="Charis SIL" w:hAnsi="Charis SIL" w:cs="Charis SIL"/>
        </w:rPr>
        <w:br/>
      </w:r>
      <w:r w:rsidRPr="00434FA3">
        <w:rPr>
          <w:rFonts w:ascii="Charis SIL" w:hAnsi="Charis SIL" w:cs="Charis SIL"/>
        </w:rPr>
        <w:t>(«ЗОЛОТОЕ ПРАВИЛО»)</w:t>
      </w:r>
      <w:r w:rsidRPr="00434FA3">
        <w:rPr>
          <w:rFonts w:ascii="Charis SIL" w:hAnsi="Charis SIL" w:cs="Charis SIL"/>
          <w:vertAlign w:val="superscript"/>
        </w:rPr>
        <w:footnoteReference w:id="9"/>
      </w:r>
      <w:r w:rsidRPr="00434FA3">
        <w:rPr>
          <w:rFonts w:ascii="Charis SIL" w:hAnsi="Charis SIL" w:cs="Charis SIL"/>
          <w:vertAlign w:val="superscript"/>
        </w:rPr>
        <w:t>*</w:t>
      </w: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Среди дидактических вставок «Махабхараты», провозглашающих важнейшие заповеди индуизма, мы находим поучение Видуры своему брату,</w:t>
      </w:r>
      <w:r w:rsidR="00434FA3">
        <w:rPr>
          <w:rFonts w:ascii="Charis SIL" w:eastAsia="Charis SIL" w:hAnsi="Charis SIL" w:cs="Charis SIL"/>
        </w:rPr>
        <w:t xml:space="preserve"> </w:t>
      </w:r>
      <w:r w:rsidRPr="00434FA3">
        <w:rPr>
          <w:rFonts w:ascii="Charis SIL" w:eastAsia="Charis SIL" w:hAnsi="Charis SIL" w:cs="Charis SIL"/>
        </w:rPr>
        <w:t xml:space="preserve">царю Дхритараштре (т. н. </w:t>
      </w:r>
      <w:r w:rsidRPr="00434FA3">
        <w:rPr>
          <w:rFonts w:ascii="Charis SIL" w:eastAsia="Charis SIL" w:hAnsi="Charis SIL" w:cs="Charis SIL"/>
          <w:i/>
        </w:rPr>
        <w:t xml:space="preserve">Vidura-nīti — </w:t>
      </w:r>
      <w:r w:rsidRPr="00434FA3">
        <w:rPr>
          <w:rFonts w:ascii="Charis SIL" w:eastAsia="Charis SIL" w:hAnsi="Charis SIL" w:cs="Charis SIL"/>
        </w:rPr>
        <w:t>Mbh. V.33–41). Призывая каурава Дхритараштру быть справедливым к своим соперникам-пандавам, Видура говорит (V.39.57)</w:t>
      </w:r>
      <w:r w:rsidRPr="00434FA3">
        <w:rPr>
          <w:rFonts w:ascii="Charis SIL" w:eastAsia="Charis SIL" w:hAnsi="Charis SIL" w:cs="Charis SIL"/>
          <w:highlight w:val="cyan"/>
          <w:vertAlign w:val="superscript"/>
        </w:rPr>
        <w:t>1</w:t>
      </w:r>
      <w:r w:rsidRPr="00434FA3">
        <w:rPr>
          <w:rFonts w:ascii="Charis SIL" w:eastAsia="Charis SIL" w:hAnsi="Charis SIL" w:cs="Charis SIL"/>
        </w:rPr>
        <w:t>:</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i/>
        </w:rPr>
      </w:pPr>
      <w:r w:rsidRPr="00434FA3">
        <w:rPr>
          <w:rFonts w:ascii="Charis SIL" w:eastAsia="Charis SIL" w:hAnsi="Charis SIL" w:cs="Charis SIL"/>
          <w:i/>
        </w:rPr>
        <w:t>па tat parasya saṃdadhyat pratikūlaṃ yad ātmanaḥ</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i/>
        </w:rPr>
        <w:t>sa</w:t>
      </w:r>
      <w:r w:rsidRPr="00434FA3">
        <w:rPr>
          <w:rFonts w:ascii="Charis SIL" w:eastAsia="Charis SIL" w:hAnsi="Charis SIL" w:cs="Charis SIL"/>
          <w:i/>
          <w:highlight w:val="yellow"/>
        </w:rPr>
        <w:t>ṃ</w:t>
      </w:r>
      <w:r w:rsidRPr="00434FA3">
        <w:rPr>
          <w:rFonts w:ascii="Charis SIL" w:eastAsia="Charis SIL" w:hAnsi="Charis SIL" w:cs="Charis SIL"/>
          <w:i/>
        </w:rPr>
        <w:t>graheṇaiṣa dharmaḥ syat kāmād anyaḥ pravartate</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(«Пусть [человек] не причиняет другому того, что неприятно ему самому. Такова вкратце дхарма — прочее проистекает от желания»).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Те же слова с незначительными, не меняющими смысла вариациями встречаются в «Махабхарате» и ниже. Так, в XII книге поэмы, в «Мокшадхарме» («Учении об освобождении» — XII.175–367), мудрец Бхишма (общий наставник кауравов и пандавов), поучающий Юдхиштхиру, провозглашает тот же принцип, говоря о добродетели (</w:t>
      </w:r>
      <w:r w:rsidRPr="00434FA3">
        <w:rPr>
          <w:rFonts w:ascii="Charis SIL" w:eastAsia="Charis SIL" w:hAnsi="Charis SIL" w:cs="Charis SIL"/>
          <w:i/>
        </w:rPr>
        <w:t>dharma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 о взаимности человеческих поступков (</w:t>
      </w:r>
      <w:r w:rsidR="00B31EFD">
        <w:rPr>
          <w:rFonts w:ascii="Charis SIL" w:eastAsia="Charis SIL" w:hAnsi="Charis SIL" w:cs="Charis SIL"/>
          <w:lang w:val="en-US"/>
        </w:rPr>
        <w:t>X</w:t>
      </w:r>
      <w:r w:rsidRPr="00434FA3">
        <w:rPr>
          <w:rFonts w:ascii="Charis SIL" w:eastAsia="Charis SIL" w:hAnsi="Charis SIL" w:cs="Charis SIL"/>
        </w:rPr>
        <w:t>II.260.15 сл.): не причинивший другому зла также и сам не ожидает зла от ближних; злодей же ждет зла и от других. «Что самому неприятно, пусть не делает и другим людям». И Бхишма поясняет: «Кто спутался с чужой женой, что может сказать другому?.. Кто для себя хочет жизни, как может убить другого?» (</w:t>
      </w:r>
      <w:r w:rsidR="00B31EFD">
        <w:rPr>
          <w:rFonts w:ascii="Charis SIL" w:eastAsia="Charis SIL" w:hAnsi="Charis SIL" w:cs="Charis SIL"/>
          <w:lang w:val="en-US"/>
        </w:rPr>
        <w:t>X</w:t>
      </w:r>
      <w:r w:rsidRPr="00434FA3">
        <w:rPr>
          <w:rFonts w:ascii="Charis SIL" w:eastAsia="Charis SIL" w:hAnsi="Charis SIL" w:cs="Charis SIL"/>
        </w:rPr>
        <w:t>II.260.21–</w:t>
      </w:r>
      <w:r w:rsidRPr="00434FA3">
        <w:rPr>
          <w:rFonts w:ascii="Charis SIL" w:eastAsia="Charis SIL" w:hAnsi="Charis SIL" w:cs="Charis SIL"/>
        </w:rPr>
        <w:lastRenderedPageBreak/>
        <w:t>22)</w:t>
      </w:r>
      <w:r w:rsidRPr="00434FA3">
        <w:rPr>
          <w:rFonts w:ascii="Charis SIL" w:eastAsia="Charis SIL" w:hAnsi="Charis SIL" w:cs="Charis SIL"/>
          <w:highlight w:val="cyan"/>
          <w:vertAlign w:val="superscript"/>
        </w:rPr>
        <w:t>2</w:t>
      </w:r>
      <w:r w:rsidRPr="00434FA3">
        <w:rPr>
          <w:rFonts w:ascii="Charis SIL" w:eastAsia="Charis SIL" w:hAnsi="Charis SIL" w:cs="Charis SIL"/>
        </w:rPr>
        <w:t>. Несколькими главами ниже Бхишма перефразирует ту же мысль: «Со всеми существами, как с самим собой, должен обходиться мудрый» (</w:t>
      </w:r>
      <w:r w:rsidR="00B31EFD">
        <w:rPr>
          <w:rFonts w:ascii="Charis SIL" w:eastAsia="Charis SIL" w:hAnsi="Charis SIL" w:cs="Charis SIL"/>
          <w:lang w:val="en-US"/>
        </w:rPr>
        <w:t>X</w:t>
      </w:r>
      <w:r w:rsidRPr="00434FA3">
        <w:rPr>
          <w:rFonts w:ascii="Charis SIL" w:eastAsia="Charis SIL" w:hAnsi="Charis SIL" w:cs="Charis SIL"/>
        </w:rPr>
        <w:t>II.277.10)</w:t>
      </w:r>
      <w:r w:rsidRPr="00434FA3">
        <w:rPr>
          <w:rFonts w:ascii="Charis SIL" w:eastAsia="Charis SIL" w:hAnsi="Charis SIL" w:cs="Charis SIL"/>
          <w:highlight w:val="cyan"/>
          <w:vertAlign w:val="superscript"/>
        </w:rPr>
        <w:t>3</w:t>
      </w:r>
      <w:r w:rsidRPr="00434FA3">
        <w:rPr>
          <w:rFonts w:ascii="Charis SIL" w:eastAsia="Charis SIL" w:hAnsi="Charis SIL" w:cs="Charis SIL"/>
        </w:rPr>
        <w:t xml:space="preserve">. И еще дальше, в следующей части поэмы </w:t>
      </w:r>
      <w:r w:rsidRPr="00434FA3">
        <w:rPr>
          <w:rFonts w:ascii="Charis SIL" w:eastAsia="Charis SIL" w:hAnsi="Charis SIL" w:cs="Charis SIL"/>
          <w:i/>
        </w:rPr>
        <w:t xml:space="preserve">Anuśāsana </w:t>
      </w:r>
      <w:r w:rsidRPr="00434FA3">
        <w:rPr>
          <w:rFonts w:ascii="Charis SIL" w:eastAsia="Charis SIL" w:hAnsi="Charis SIL" w:cs="Charis SIL"/>
        </w:rPr>
        <w:t>(«Наставление» — XIII) изречение Видуры снова звучит — на этот раз из уст самого Брихаспати, ведийского божества, почитавшегося мудрым наставником богов (XIII.114.8).</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Соответствующий принцип поведения предстает здесь как сжатое изложение (</w:t>
      </w:r>
      <w:r w:rsidRPr="00434FA3">
        <w:rPr>
          <w:rFonts w:ascii="Charis SIL" w:eastAsia="Charis SIL" w:hAnsi="Charis SIL" w:cs="Charis SIL"/>
          <w:i/>
        </w:rPr>
        <w:t>saṃgraheṇa</w:t>
      </w:r>
      <w:r w:rsidRPr="00434FA3">
        <w:rPr>
          <w:rFonts w:ascii="Charis SIL" w:eastAsia="Charis SIL" w:hAnsi="Charis SIL" w:cs="Charis SIL"/>
        </w:rPr>
        <w:t>,</w:t>
      </w:r>
      <w:r w:rsidRPr="00434FA3">
        <w:rPr>
          <w:rFonts w:ascii="Charis SIL" w:eastAsia="Charis SIL" w:hAnsi="Charis SIL" w:cs="Charis SIL"/>
          <w:i/>
        </w:rPr>
        <w:t xml:space="preserve"> saṃkṣepato </w:t>
      </w:r>
      <w:r w:rsidRPr="00434FA3">
        <w:rPr>
          <w:rFonts w:ascii="Charis SIL" w:eastAsia="Charis SIL" w:hAnsi="Charis SIL" w:cs="Charis SIL"/>
        </w:rPr>
        <w:t xml:space="preserve">и т.п.), суть дхармы. Слово это (ср. </w:t>
      </w:r>
      <w:r w:rsidRPr="00434FA3">
        <w:rPr>
          <w:rFonts w:ascii="Charis SIL" w:eastAsia="Charis SIL" w:hAnsi="Charis SIL" w:cs="Charis SIL"/>
          <w:i/>
        </w:rPr>
        <w:t>dhar</w:t>
      </w:r>
      <w:r w:rsidRPr="00434FA3">
        <w:rPr>
          <w:rFonts w:ascii="Charis SIL" w:eastAsia="Charis SIL" w:hAnsi="Charis SIL" w:cs="Charis SIL"/>
        </w:rPr>
        <w:t> —</w:t>
      </w:r>
      <w:r w:rsidRPr="00434FA3">
        <w:rPr>
          <w:rFonts w:ascii="Charis SIL" w:eastAsia="Charis SIL" w:hAnsi="Charis SIL" w:cs="Charis SIL"/>
          <w:i/>
        </w:rPr>
        <w:t xml:space="preserve"> </w:t>
      </w:r>
      <w:r w:rsidRPr="00434FA3">
        <w:rPr>
          <w:rFonts w:ascii="Charis SIL" w:eastAsia="Charis SIL" w:hAnsi="Charis SIL" w:cs="Charis SIL"/>
        </w:rPr>
        <w:t>‘держать’, ‘нести’) может быть переведено как «установление», «закон», «моральный долг» и представляет собой основополагающее понятие в индуистской этико-религиозной традиции. Это совокупность религиозных, семейных, общественных обязанностей человека, модифицировавшаяся в рамках отдельных каст (отсюда и специфичное значение «дхармы» как принципа поведения именно данной социальной группы) и как бы суммированная в приведенной выше заповеди. При этом заключительная часть V.39.57: «прочее проистекает от желания» (</w:t>
      </w:r>
      <w:r w:rsidRPr="00434FA3">
        <w:rPr>
          <w:rFonts w:ascii="Charis SIL" w:eastAsia="Charis SIL" w:hAnsi="Charis SIL" w:cs="Charis SIL"/>
          <w:i/>
        </w:rPr>
        <w:t>kāmād</w:t>
      </w:r>
      <w:r w:rsidRPr="00434FA3">
        <w:rPr>
          <w:rFonts w:ascii="Charis SIL" w:eastAsia="Charis SIL" w:hAnsi="Charis SIL" w:cs="Charis SIL"/>
        </w:rPr>
        <w:t>)</w:t>
      </w:r>
      <w:r w:rsidRPr="00434FA3">
        <w:rPr>
          <w:rFonts w:ascii="Charis SIL" w:eastAsia="Charis SIL" w:hAnsi="Charis SIL" w:cs="Charis SIL"/>
          <w:i/>
        </w:rPr>
        <w:t xml:space="preserve"> — </w:t>
      </w:r>
      <w:r w:rsidRPr="00434FA3">
        <w:rPr>
          <w:rFonts w:ascii="Charis SIL" w:eastAsia="Charis SIL" w:hAnsi="Charis SIL" w:cs="Charis SIL"/>
        </w:rPr>
        <w:t>может быть соотнесена с позитивным вариантом того же правила (в отличие от сформулированного здесь негативного), т.е. не с воздержанием от дурных дел, а с совершением добрых (ср. ниже)</w:t>
      </w:r>
      <w:r w:rsidRPr="00434FA3">
        <w:rPr>
          <w:rFonts w:ascii="Charis SIL" w:eastAsia="Charis SIL" w:hAnsi="Charis SIL" w:cs="Charis SIL"/>
          <w:highlight w:val="cyan"/>
          <w:vertAlign w:val="superscript"/>
        </w:rPr>
        <w:t>4</w:t>
      </w:r>
      <w:r w:rsidRPr="00434FA3">
        <w:rPr>
          <w:rFonts w:ascii="Charis SIL" w:eastAsia="Charis SIL" w:hAnsi="Charis SIL" w:cs="Charis SIL"/>
        </w:rPr>
        <w:t>. Можно, в частности, полагать, что, судя по дальнейшему наставлению (V.39.58 сл.), речь идет о поведении, связанном с должной реакцией на гнев, ненависть, корыстолюбие и т.д. Существенно, что дхарма вместе с артхой (</w:t>
      </w:r>
      <w:r w:rsidRPr="00434FA3">
        <w:rPr>
          <w:rFonts w:ascii="Charis SIL" w:eastAsia="Charis SIL" w:hAnsi="Charis SIL" w:cs="Charis SIL"/>
          <w:i/>
        </w:rPr>
        <w:t xml:space="preserve">artha — </w:t>
      </w:r>
      <w:r w:rsidRPr="00434FA3">
        <w:rPr>
          <w:rFonts w:ascii="Charis SIL" w:eastAsia="Charis SIL" w:hAnsi="Charis SIL" w:cs="Charis SIL"/>
        </w:rPr>
        <w:t>деятельность, направленная на приобретение и надлежащее использование материальных благ), камой (</w:t>
      </w:r>
      <w:r w:rsidR="00657A83" w:rsidRPr="00657A83">
        <w:rPr>
          <w:rFonts w:ascii="Charis SIL" w:eastAsia="Charis SIL" w:hAnsi="Charis SIL" w:cs="Charis SIL"/>
          <w:i/>
          <w:lang w:val="en-US"/>
        </w:rPr>
        <w:t>k</w:t>
      </w:r>
      <w:r w:rsidR="00657A83" w:rsidRPr="00C44A89">
        <w:rPr>
          <w:rFonts w:ascii="Charis SIL" w:eastAsia="Charis SIL" w:hAnsi="Charis SIL" w:cs="Charis SIL"/>
          <w:i/>
        </w:rPr>
        <w:t>ā</w:t>
      </w:r>
      <w:r w:rsidR="00657A83" w:rsidRPr="00657A83">
        <w:rPr>
          <w:rFonts w:ascii="Charis SIL" w:eastAsia="Charis SIL" w:hAnsi="Charis SIL" w:cs="Charis SIL"/>
          <w:i/>
          <w:lang w:val="en-US"/>
        </w:rPr>
        <w:t>ma</w:t>
      </w:r>
      <w:r w:rsidRPr="00434FA3">
        <w:rPr>
          <w:rFonts w:ascii="Charis SIL" w:eastAsia="Charis SIL" w:hAnsi="Charis SIL" w:cs="Charis SIL"/>
          <w:i/>
        </w:rPr>
        <w:t xml:space="preserve"> — </w:t>
      </w:r>
      <w:r w:rsidRPr="00434FA3">
        <w:rPr>
          <w:rFonts w:ascii="Charis SIL" w:eastAsia="Charis SIL" w:hAnsi="Charis SIL" w:cs="Charis SIL"/>
        </w:rPr>
        <w:t>удовлетворение чувственных побуждений) и мокшей (</w:t>
      </w:r>
      <w:r w:rsidRPr="00434FA3">
        <w:rPr>
          <w:rFonts w:ascii="Charis SIL" w:eastAsia="Charis SIL" w:hAnsi="Charis SIL" w:cs="Charis SIL"/>
          <w:i/>
        </w:rPr>
        <w:t xml:space="preserve">mokṣa — </w:t>
      </w:r>
      <w:r w:rsidRPr="00434FA3">
        <w:rPr>
          <w:rFonts w:ascii="Charis SIL" w:eastAsia="Charis SIL" w:hAnsi="Charis SIL" w:cs="Charis SIL"/>
        </w:rPr>
        <w:t>освобождение от мирских уз) органически входила в совокупность основных жизненных целей (</w:t>
      </w:r>
      <w:r w:rsidRPr="00434FA3">
        <w:rPr>
          <w:rFonts w:ascii="Charis SIL" w:eastAsia="Charis SIL" w:hAnsi="Charis SIL" w:cs="Charis SIL"/>
          <w:i/>
        </w:rPr>
        <w:t>caturartha</w:t>
      </w:r>
      <w:r w:rsidRPr="00434FA3">
        <w:rPr>
          <w:rFonts w:ascii="Charis SIL" w:eastAsia="Charis SIL" w:hAnsi="Charis SIL" w:cs="Charis SIL"/>
        </w:rPr>
        <w:t>,</w:t>
      </w:r>
      <w:r w:rsidRPr="00434FA3">
        <w:rPr>
          <w:rFonts w:ascii="Charis SIL" w:eastAsia="Charis SIL" w:hAnsi="Charis SIL" w:cs="Charis SIL"/>
          <w:i/>
        </w:rPr>
        <w:t xml:space="preserve"> caturbhadra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которые, согласно индуистской традиции, следовало определенным образом сочетать и практиковать на жизненном пути</w:t>
      </w:r>
      <w:r w:rsidRPr="00434FA3">
        <w:rPr>
          <w:rFonts w:ascii="Charis SIL" w:eastAsia="Charis SIL" w:hAnsi="Charis SIL" w:cs="Charis SIL"/>
          <w:highlight w:val="cyan"/>
          <w:vertAlign w:val="superscript"/>
        </w:rPr>
        <w:t>5</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Можно полагать, что упомянутые свидетельства «Махабхараты» принадлежат к числу сравнительно ранних. Наряду с ними мы находим то же наставление в ряде других, возможно, более поздних текстов</w:t>
      </w:r>
      <w:r w:rsidRPr="00434FA3">
        <w:rPr>
          <w:rFonts w:ascii="Charis SIL" w:eastAsia="Charis SIL" w:hAnsi="Charis SIL" w:cs="Charis SIL"/>
          <w:highlight w:val="cyan"/>
          <w:vertAlign w:val="superscript"/>
        </w:rPr>
        <w:t>6</w:t>
      </w:r>
      <w:r w:rsidRPr="00434FA3">
        <w:rPr>
          <w:rFonts w:ascii="Charis SIL" w:eastAsia="Charis SIL" w:hAnsi="Charis SIL" w:cs="Charis SIL"/>
        </w:rPr>
        <w:t>. В этой связи характерен жанр «обрамленной повести», традиционно связанный с «наукой разумного поведения» (</w:t>
      </w:r>
      <w:r w:rsidRPr="00434FA3">
        <w:rPr>
          <w:rFonts w:ascii="Charis SIL" w:eastAsia="Charis SIL" w:hAnsi="Charis SIL" w:cs="Charis SIL"/>
          <w:i/>
        </w:rPr>
        <w:t>nīti</w:t>
      </w:r>
      <w:r w:rsidRPr="00434FA3">
        <w:rPr>
          <w:rFonts w:ascii="Charis SIL" w:eastAsia="Charis SIL" w:hAnsi="Charis SIL" w:cs="Charis SIL"/>
        </w:rPr>
        <w:t>). В одной из редакции (</w:t>
      </w:r>
      <w:r w:rsidRPr="00434FA3">
        <w:rPr>
          <w:rFonts w:ascii="Charis SIL" w:eastAsia="Charis SIL" w:hAnsi="Charis SIL" w:cs="Charis SIL"/>
          <w:i/>
        </w:rPr>
        <w:t>textus simplicior</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известного сборника басен, «Панчатантры», созданного в первых веках н.э., приводится следующий вариант этой заповеди (III.103)</w:t>
      </w:r>
      <w:r w:rsidRPr="00434FA3">
        <w:rPr>
          <w:rFonts w:ascii="Charis SIL" w:eastAsia="Charis SIL" w:hAnsi="Charis SIL" w:cs="Charis SIL"/>
          <w:highlight w:val="cyan"/>
          <w:vertAlign w:val="superscript"/>
        </w:rPr>
        <w:t>7</w:t>
      </w:r>
      <w:r w:rsidRPr="00434FA3">
        <w:rPr>
          <w:rFonts w:ascii="Charis SIL" w:eastAsia="Charis SIL" w:hAnsi="Charis SIL" w:cs="Charis SIL"/>
        </w:rPr>
        <w:t>:</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i/>
        </w:rPr>
      </w:pPr>
      <w:r w:rsidRPr="00434FA3">
        <w:rPr>
          <w:rFonts w:ascii="Charis SIL" w:eastAsia="Charis SIL" w:hAnsi="Charis SIL" w:cs="Charis SIL"/>
          <w:i/>
        </w:rPr>
        <w:t xml:space="preserve">śrūyatāṃ dharmasarvasvaṃ śrutvā caivāvadhāryatām </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i/>
        </w:rPr>
        <w:t>ātmaṇaḥ pratikūlāni pareṣaṃ na samācaret</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(«Да будет выслушана суть дхармы и, будучи выслушанной, усвоена: пусть [человек] не причиняет другим неприятного ему самому»). Тот же стих встречается в другом популярном сборнике басен — «Двадцати пяти рассказах веталы» (</w:t>
      </w:r>
      <w:r w:rsidRPr="00434FA3">
        <w:rPr>
          <w:rFonts w:ascii="Charis SIL" w:eastAsia="Charis SIL" w:hAnsi="Charis SIL" w:cs="Charis SIL"/>
          <w:i/>
        </w:rPr>
        <w:t>Vetālapañcaviṃśatika</w:t>
      </w:r>
      <w:r w:rsidRPr="00434FA3">
        <w:rPr>
          <w:rFonts w:ascii="Charis SIL" w:eastAsia="Charis SIL" w:hAnsi="Charis SIL" w:cs="Charis SIL"/>
        </w:rPr>
        <w:t>,</w:t>
      </w:r>
      <w:r w:rsidRPr="00434FA3">
        <w:rPr>
          <w:rFonts w:ascii="Charis SIL" w:eastAsia="Charis SIL" w:hAnsi="Charis SIL" w:cs="Charis SIL"/>
          <w:i/>
        </w:rPr>
        <w:t xml:space="preserve"> rec. Śivadāsa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X. 2)</w:t>
      </w:r>
      <w:r w:rsidRPr="00434FA3">
        <w:rPr>
          <w:rFonts w:ascii="Charis SIL" w:eastAsia="Charis SIL" w:hAnsi="Charis SIL" w:cs="Charis SIL"/>
          <w:highlight w:val="cyan"/>
          <w:vertAlign w:val="superscript"/>
        </w:rPr>
        <w:t>8</w:t>
      </w:r>
      <w:r w:rsidRPr="00434FA3">
        <w:rPr>
          <w:rFonts w:ascii="Charis SIL" w:eastAsia="Charis SIL" w:hAnsi="Charis SIL" w:cs="Charis SIL"/>
        </w:rPr>
        <w:t>. Характерно, что, как и в «Махабхарате», здесь идет речь о выраженной вкратце «сути» (</w:t>
      </w:r>
      <w:r w:rsidRPr="00434FA3">
        <w:rPr>
          <w:rFonts w:ascii="Charis SIL" w:eastAsia="Charis SIL" w:hAnsi="Charis SIL" w:cs="Charis SIL"/>
          <w:i/>
        </w:rPr>
        <w:t>sarvasva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дхармы. В тех же текстах («Панчатантра», III.102; «Двадцать пять рассказов веталы», Х.3; ср. «Тридцать две истории царского трона», 13.2 и др.) эта «суть дхармы» получает близкое по смыслу описание: добро ближнему (</w:t>
      </w:r>
      <w:r w:rsidRPr="00434FA3">
        <w:rPr>
          <w:rFonts w:ascii="Charis SIL" w:eastAsia="Charis SIL" w:hAnsi="Charis SIL" w:cs="Charis SIL"/>
          <w:i/>
        </w:rPr>
        <w:t>paropakāraḥ</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ведет к заслуге, зло (</w:t>
      </w:r>
      <w:r w:rsidRPr="00434FA3">
        <w:rPr>
          <w:rFonts w:ascii="Charis SIL" w:eastAsia="Charis SIL" w:hAnsi="Charis SIL" w:cs="Charis SIL"/>
          <w:i/>
        </w:rPr>
        <w:t>parapīḍanam</w:t>
      </w:r>
      <w:r w:rsidRPr="00434FA3">
        <w:rPr>
          <w:rFonts w:ascii="Charis SIL" w:eastAsia="Charis SIL" w:hAnsi="Charis SIL" w:cs="Charis SIL"/>
        </w:rPr>
        <w:t>)</w:t>
      </w:r>
      <w:r w:rsidRPr="00434FA3">
        <w:rPr>
          <w:rFonts w:ascii="Charis SIL" w:eastAsia="Charis SIL" w:hAnsi="Charis SIL" w:cs="Charis SIL"/>
          <w:i/>
        </w:rPr>
        <w:t xml:space="preserve"> — </w:t>
      </w:r>
      <w:r w:rsidRPr="00434FA3">
        <w:rPr>
          <w:rFonts w:ascii="Charis SIL" w:eastAsia="Charis SIL" w:hAnsi="Charis SIL" w:cs="Charis SIL"/>
        </w:rPr>
        <w:t>к греху. Сходные парафразы, призывающие поставить себя на место ближнего, следовать принципу взаимности и т.п., вообще нередки в классических индийских текстах. Ср. стих из «Хитопадеши» (</w:t>
      </w:r>
      <w:r w:rsidRPr="00434FA3">
        <w:rPr>
          <w:rFonts w:ascii="Charis SIL" w:eastAsia="Charis SIL" w:hAnsi="Charis SIL" w:cs="Charis SIL"/>
          <w:i/>
        </w:rPr>
        <w:t>Hitopadeśa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I.12)</w:t>
      </w:r>
      <w:r w:rsidRPr="00434FA3">
        <w:rPr>
          <w:rFonts w:ascii="Charis SIL" w:eastAsia="Charis SIL" w:hAnsi="Charis SIL" w:cs="Charis SIL"/>
          <w:highlight w:val="cyan"/>
          <w:vertAlign w:val="superscript"/>
        </w:rPr>
        <w:t>9</w:t>
      </w:r>
      <w:r w:rsidRPr="00434FA3">
        <w:rPr>
          <w:rFonts w:ascii="Charis SIL" w:eastAsia="Charis SIL" w:hAnsi="Charis SIL" w:cs="Charis SIL"/>
        </w:rPr>
        <w:t>, возникшей сравнительно позже на основе «Панчатантры»:</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i/>
        </w:rPr>
      </w:pPr>
      <w:r w:rsidRPr="00434FA3">
        <w:rPr>
          <w:rFonts w:ascii="Charis SIL" w:eastAsia="Charis SIL" w:hAnsi="Charis SIL" w:cs="Charis SIL"/>
          <w:i/>
        </w:rPr>
        <w:t xml:space="preserve">prāṇā yathātmano ’bhīṣṭā bhūtānāmapi te tathā </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i/>
        </w:rPr>
        <w:lastRenderedPageBreak/>
        <w:t>atmaupamyena bhūteṣu dayāṃ kurvanti sādhavaḥ</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(«Как тебе самому дорога жизнь, так [дорога она] и [другим] существам. Сравнив себя с [другими] существами, добродетельные творят милосердие»).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Заповедь «Махабхараты» повторяется в трактате Бходжи по поэтике (</w:t>
      </w:r>
      <w:r w:rsidRPr="00434FA3">
        <w:rPr>
          <w:rFonts w:ascii="Charis SIL" w:eastAsia="Charis SIL" w:hAnsi="Charis SIL" w:cs="Charis SIL"/>
          <w:i/>
        </w:rPr>
        <w:t xml:space="preserve">Sarasvatī-Kaṇṭhabhāraṇa </w:t>
      </w:r>
      <w:r w:rsidRPr="00434FA3">
        <w:rPr>
          <w:rFonts w:ascii="Charis SIL" w:eastAsia="Charis SIL" w:hAnsi="Charis SIL" w:cs="Charis SIL"/>
        </w:rPr>
        <w:t>I.116), в поучениях Чанакьи (</w:t>
      </w:r>
      <w:r w:rsidRPr="00434FA3">
        <w:rPr>
          <w:rFonts w:ascii="Charis SIL" w:eastAsia="Charis SIL" w:hAnsi="Charis SIL" w:cs="Charis SIL"/>
          <w:i/>
        </w:rPr>
        <w:t>Cāṇakyarāja-nīti-śāstra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I.7), в ряде популярных сборников изречений, составленных в средневековой Индии (жанр </w:t>
      </w:r>
      <w:r w:rsidRPr="00434FA3">
        <w:rPr>
          <w:rFonts w:ascii="Charis SIL" w:eastAsia="Charis SIL" w:hAnsi="Charis SIL" w:cs="Charis SIL"/>
          <w:i/>
        </w:rPr>
        <w:t>subhāṣita-saṃgraha</w:t>
      </w:r>
      <w:r w:rsidRPr="00434FA3">
        <w:rPr>
          <w:rFonts w:ascii="Charis SIL" w:eastAsia="Charis SIL" w:hAnsi="Charis SIL" w:cs="Charis SIL"/>
        </w:rPr>
        <w:t>)</w:t>
      </w:r>
      <w:r w:rsidRPr="00434FA3">
        <w:rPr>
          <w:rFonts w:ascii="Charis SIL" w:eastAsia="Charis SIL" w:hAnsi="Charis SIL" w:cs="Charis SIL"/>
          <w:highlight w:val="cyan"/>
          <w:vertAlign w:val="superscript"/>
        </w:rPr>
        <w:t>10</w:t>
      </w:r>
      <w:r w:rsidRPr="00434FA3">
        <w:rPr>
          <w:rFonts w:ascii="Charis SIL" w:eastAsia="Charis SIL" w:hAnsi="Charis SIL" w:cs="Charis SIL"/>
        </w:rPr>
        <w:t> — в антологиях Валлабхадевы (</w:t>
      </w:r>
      <w:r w:rsidRPr="00434FA3">
        <w:rPr>
          <w:rFonts w:ascii="Charis SIL" w:eastAsia="Charis SIL" w:hAnsi="Charis SIL" w:cs="Charis SIL"/>
          <w:i/>
        </w:rPr>
        <w:t>Subhāṣitavalī</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2950), Шарнгадхары (</w:t>
      </w:r>
      <w:r w:rsidRPr="00434FA3">
        <w:rPr>
          <w:rFonts w:ascii="Charis SIL" w:eastAsia="Charis SIL" w:hAnsi="Charis SIL" w:cs="Charis SIL"/>
          <w:i/>
        </w:rPr>
        <w:t>Śārṅgadhara-paddhati</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670, где она, кстати, и приписывается мудрецу Вьясе, легендарному автору «Махабхараты»), в собрании изречений Вьясы (</w:t>
      </w:r>
      <w:r w:rsidRPr="00434FA3">
        <w:rPr>
          <w:rFonts w:ascii="Charis SIL" w:eastAsia="Charis SIL" w:hAnsi="Charis SIL" w:cs="Charis SIL"/>
          <w:i/>
        </w:rPr>
        <w:t>Vyāsa-subhāṣita-saṃgraha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17), в «Суктиратнахаре» (</w:t>
      </w:r>
      <w:r w:rsidRPr="00434FA3">
        <w:rPr>
          <w:rFonts w:ascii="Charis SIL" w:eastAsia="Charis SIL" w:hAnsi="Charis SIL" w:cs="Charis SIL"/>
          <w:i/>
        </w:rPr>
        <w:t>Sūkti-ratnahāra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9.1) и др. Через индийский эпос и дидактику она перешла в литературы сопредельных стран, испытавших воздействие индийской культуры — на Цейлон (</w:t>
      </w:r>
      <w:r w:rsidRPr="00434FA3">
        <w:rPr>
          <w:rFonts w:ascii="Charis SIL" w:eastAsia="Charis SIL" w:hAnsi="Charis SIL" w:cs="Charis SIL"/>
          <w:i/>
        </w:rPr>
        <w:t>Vyāsakāraya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12), на Яву (</w:t>
      </w:r>
      <w:r w:rsidRPr="00434FA3">
        <w:rPr>
          <w:rFonts w:ascii="Charis SIL" w:eastAsia="Charis SIL" w:hAnsi="Charis SIL" w:cs="Charis SIL"/>
          <w:i/>
        </w:rPr>
        <w:t>Sārasamuccaya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47), в Тибет, где она, в частности, была включена в Танджур, и т.д.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То же правило вошло и в буддийскую традицию. Так, в одном из сборников джатак (рассказов о прежних рождениях Будды), «Гирлянде джатак» Арья Шуры (ок. IV в. н.э.), Будда в образе сказочного восьминогого оленя (</w:t>
      </w:r>
      <w:r w:rsidRPr="00434FA3">
        <w:rPr>
          <w:rFonts w:ascii="Charis SIL" w:eastAsia="Charis SIL" w:hAnsi="Charis SIL" w:cs="Charis SIL"/>
          <w:i/>
        </w:rPr>
        <w:t>śarabha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спасает от смертельной опасности некого царя, а затем побуждает его отказаться от жестокого обычая охоты: «Пойми, что сходно чувствуют живые существа, приятного ища и отстраняя неприятное. Поэтому, что нежелательно тебе, то и другим ты делать не старайся!» (</w:t>
      </w:r>
      <w:r w:rsidRPr="00434FA3">
        <w:rPr>
          <w:rFonts w:ascii="Charis SIL" w:eastAsia="Charis SIL" w:hAnsi="Charis SIL" w:cs="Charis SIL"/>
          <w:i/>
        </w:rPr>
        <w:t>Jātakamālā</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XXV. 26)</w:t>
      </w:r>
      <w:r w:rsidRPr="00434FA3">
        <w:rPr>
          <w:rFonts w:ascii="Charis SIL" w:eastAsia="Charis SIL" w:hAnsi="Charis SIL" w:cs="Charis SIL"/>
          <w:highlight w:val="cyan"/>
          <w:vertAlign w:val="superscript"/>
        </w:rPr>
        <w:t>11</w:t>
      </w:r>
      <w:r w:rsidRPr="00434FA3">
        <w:rPr>
          <w:rFonts w:ascii="Charis SIL" w:eastAsia="Charis SIL" w:hAnsi="Charis SIL" w:cs="Charis SIL"/>
        </w:rPr>
        <w:t>. — И здесь нередки близкие по смыслу рассуждения — призыв поставить себя на место другого, ощутить его страх перед наказанием, перед смертью («Дхаммапада», Х.129–130; ср. «Сигаловада сутта», 31 и др.). Те же мысли — у Шантидевы (ок. VII в. н.э.) в «Бодхичарьяватаре» (</w:t>
      </w:r>
      <w:r w:rsidRPr="00434FA3">
        <w:rPr>
          <w:rFonts w:ascii="Charis SIL" w:eastAsia="Charis SIL" w:hAnsi="Charis SIL" w:cs="Charis SIL"/>
          <w:i/>
        </w:rPr>
        <w:t xml:space="preserve">Bodhicaryāvatā-ra — </w:t>
      </w:r>
      <w:r w:rsidRPr="00434FA3">
        <w:rPr>
          <w:rFonts w:ascii="Charis SIL" w:eastAsia="Charis SIL" w:hAnsi="Charis SIL" w:cs="Charis SIL"/>
        </w:rPr>
        <w:t xml:space="preserve">«Вступление на путь просветленной жизни», VIII, 90 сл.): совет </w:t>
      </w:r>
      <w:r w:rsidRPr="00434FA3">
        <w:rPr>
          <w:rFonts w:ascii="Charis SIL" w:eastAsia="Charis SIL" w:hAnsi="Charis SIL" w:cs="Charis SIL"/>
        </w:rPr>
        <w:lastRenderedPageBreak/>
        <w:t>размышлять о тождестве людей, о сходстве их радостей и печалей, о долге беречь ближнего, как самого себя.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Сходное умонастроение присуще и джайнизму. В одной из книг джайнского канона, «Сутракританге» — «Наставлении в достижении праведности», созданной, вероятно, ок. IV — III вв. до н.э., в главе «О сосредоточенности» (</w:t>
      </w:r>
      <w:r w:rsidRPr="00434FA3">
        <w:rPr>
          <w:rFonts w:ascii="Charis SIL" w:eastAsia="Charis SIL" w:hAnsi="Charis SIL" w:cs="Charis SIL"/>
          <w:i/>
        </w:rPr>
        <w:t>samāhi</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говорится, что просветленный (arhat) «должен обращаться со всеми существами так, как он сам хотел бы, чтобы обращались с ним» (</w:t>
      </w:r>
      <w:r w:rsidRPr="00434FA3">
        <w:rPr>
          <w:rFonts w:ascii="Charis SIL" w:eastAsia="Charis SIL" w:hAnsi="Charis SIL" w:cs="Charis SIL"/>
          <w:i/>
        </w:rPr>
        <w:t>Sūtrakṛtāṅga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I.10.3); та же заповедь повторяется и в следующей главе (I.11.34)</w:t>
      </w:r>
      <w:r w:rsidRPr="00434FA3">
        <w:rPr>
          <w:rFonts w:ascii="Charis SIL" w:eastAsia="Charis SIL" w:hAnsi="Charis SIL" w:cs="Charis SIL"/>
          <w:highlight w:val="cyan"/>
          <w:vertAlign w:val="superscript"/>
        </w:rPr>
        <w:t>12</w:t>
      </w:r>
      <w:r w:rsidRPr="00434FA3">
        <w:rPr>
          <w:rFonts w:ascii="Charis SIL" w:eastAsia="Charis SIL" w:hAnsi="Charis SIL" w:cs="Charis SIL"/>
        </w:rPr>
        <w:t>. В другом сравнительно позднем тексте — «Йогашастре» Хемачандры (XII в.) — звучит тот же призыв: прочувствовать счастье и несчастье, приятное и неприятное, постигающие всех существ, и не причинять другому того, что мучительно самому (</w:t>
      </w:r>
      <w:r w:rsidRPr="00434FA3">
        <w:rPr>
          <w:rFonts w:ascii="Charis SIL" w:eastAsia="Charis SIL" w:hAnsi="Charis SIL" w:cs="Charis SIL"/>
          <w:i/>
        </w:rPr>
        <w:t>Yogaśāstra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II.20)</w:t>
      </w:r>
      <w:r w:rsidRPr="00434FA3">
        <w:rPr>
          <w:rFonts w:ascii="Charis SIL" w:eastAsia="Charis SIL" w:hAnsi="Charis SIL" w:cs="Charis SIL"/>
          <w:highlight w:val="cyan"/>
          <w:vertAlign w:val="superscript"/>
        </w:rPr>
        <w:t>13</w:t>
      </w:r>
      <w:r w:rsidRPr="00434FA3">
        <w:rPr>
          <w:rFonts w:ascii="Charis SIL" w:eastAsia="Charis SIL" w:hAnsi="Charis SIL" w:cs="Charis SIL"/>
        </w:rPr>
        <w:t>. Можно заметить, что текст этот почитается одним из самых авторитетных — его первые четыре главы составляют ежедневное чтение джайнского монаха.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Наконец, заповедь эта засвидетельствована в Индии и в памятниках более поздних традиций, связанных уже не только с индуизмом, но и с исламом. На нее, согласно преданию, ссылается Гуру Ангад (1504–1552), преемник основателя сикхизма Гуру Нанака: «Обращайся с другими так, как ты хотел бы, чтобы обращались с тобой»</w:t>
      </w:r>
      <w:r w:rsidRPr="00434FA3">
        <w:rPr>
          <w:rFonts w:ascii="Charis SIL" w:eastAsia="Charis SIL" w:hAnsi="Charis SIL" w:cs="Charis SIL"/>
          <w:highlight w:val="cyan"/>
          <w:vertAlign w:val="superscript"/>
        </w:rPr>
        <w:t>14</w:t>
      </w:r>
      <w:r w:rsidRPr="00434FA3">
        <w:rPr>
          <w:rFonts w:ascii="Charis SIL" w:eastAsia="Charis SIL" w:hAnsi="Charis SIL" w:cs="Charis SIL"/>
        </w:rPr>
        <w:t>. Сходные поучения встречаются у персоязычного поэта Хосрова Дехлеви (1253–1325), у Кабира (XIV–XV вв.) и т.д.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Мы можем отметить некоторые характерные черты этой заповеди в индийской духовной традиции. Она предстает как суть добродетели (</w:t>
      </w:r>
      <w:r w:rsidRPr="00434FA3">
        <w:rPr>
          <w:rFonts w:ascii="Charis SIL" w:eastAsia="Charis SIL" w:hAnsi="Charis SIL" w:cs="Charis SIL"/>
          <w:i/>
        </w:rPr>
        <w:t>дхармы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как принцип поведения просветленного существа, причем принцип, изложенный вкратце, без липших слов. Он связан обычно с контекстуальными поучениями — о взаимности, объединяющей людей, о сходстве их горестей и радостей, влечений и отталкиваний, о добре ближнему как заслуге и зле — как грехе. Подобные изречения могут </w:t>
      </w:r>
      <w:r w:rsidRPr="00434FA3">
        <w:rPr>
          <w:rFonts w:ascii="Charis SIL" w:eastAsia="Charis SIL" w:hAnsi="Charis SIL" w:cs="Charis SIL"/>
        </w:rPr>
        <w:lastRenderedPageBreak/>
        <w:t>непосредственно предшествовать этой «сути дхармы» или же следовать за ней (в «Панчатантре», «Двадцати пяти рассказах веталы» и др.), как бы подчеркивая их логическую взаимосвязь.</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История этой заповеди в Индии, как мы видим, затрагивает и иную, неиндийскую, традицию, вызывая естественное желание продолжить подобное сопоставление за пределами индийской духовной культуры. Говоря о самом принципе сравнения, заметим, что вероятность совпадений, по-видимому, варьируется в описании разных сфер и уровней поведения; в частности, можно предположить, что она возрастает в свидетельствах о внутреннем религиозном опыте, о состояниях отшельничества, углубленного созерцания, об ощущении единства с высшим началом. Подобным состояниям свойственно известное отвлечение от конкретных этнографических, социальных, исторических контекстов (определяющих своеобразие данной культурной среды и делающих столь условными соответствующие аналогии), и естественно, что они описываются сравнительно ограниченным числом способов. Таковы, например, негативные определения высшей реальности, Бога, абсолюта с сопутствующей им проповедью молчания, мотивы любви к Богу, снятия всех противопоставлений в слиянии с Ним и т.д.</w:t>
      </w:r>
      <w:r w:rsidRPr="00434FA3">
        <w:rPr>
          <w:rFonts w:ascii="Charis SIL" w:eastAsia="Charis SIL" w:hAnsi="Charis SIL" w:cs="Charis SIL"/>
          <w:highlight w:val="cyan"/>
          <w:vertAlign w:val="superscript"/>
        </w:rPr>
        <w:t>15</w:t>
      </w:r>
      <w:r w:rsidRPr="00434FA3">
        <w:rPr>
          <w:rFonts w:ascii="Charis SIL" w:eastAsia="Charis SIL" w:hAnsi="Charis SIL" w:cs="Charis SIL"/>
        </w:rPr>
        <w:t>. Видимо, не случайно именно здесь мы сталкиваемся с дословными повторами в самых разных и независимых друг от друга традициях, причем многие из таких соответствий засвидетельствованы в произведениях, функционально близких и занимающих сходное положение в рамках отдельных этико-религиозных систем. Последнее делае</w:t>
      </w:r>
      <w:sdt>
        <w:sdtPr>
          <w:rPr>
            <w:rFonts w:ascii="Charis SIL" w:hAnsi="Charis SIL" w:cs="Charis SIL"/>
          </w:rPr>
          <w:tag w:val="goog_rdk_343"/>
          <w:id w:val="-1568806968"/>
        </w:sdtPr>
        <w:sdtContent/>
      </w:sdt>
      <w:r w:rsidRPr="00434FA3">
        <w:rPr>
          <w:rFonts w:ascii="Charis SIL" w:eastAsia="Charis SIL" w:hAnsi="Charis SIL" w:cs="Charis SIL"/>
        </w:rPr>
        <w:t>т во всяком случае более корректной процедуру такого сравнения и подчас помогает глубже понять некоторые существенные особенности нашей собственной системы ценностей.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В этой связи интересный материал предоставляют отдельные афористические формулы (как в письменном, так и в устном, фольклорном творчестве), известные всем сколько-нибудь развитым культурам. При этом свойственные жанру афоризма экономность средств выражения и семантическая емкость</w:t>
      </w:r>
      <w:r w:rsidRPr="00434FA3">
        <w:rPr>
          <w:rFonts w:ascii="Charis SIL" w:eastAsia="Charis SIL" w:hAnsi="Charis SIL" w:cs="Charis SIL"/>
          <w:highlight w:val="cyan"/>
          <w:vertAlign w:val="superscript"/>
        </w:rPr>
        <w:t>16</w:t>
      </w:r>
      <w:r w:rsidRPr="00434FA3">
        <w:rPr>
          <w:rFonts w:ascii="Charis SIL" w:eastAsia="Charis SIL" w:hAnsi="Charis SIL" w:cs="Charis SIL"/>
        </w:rPr>
        <w:t xml:space="preserve"> уже сами по себе повышают вероятность совпадений. И хотя те же свойства заставляют с осторожностью оценивать подобные аналогии, ибо способствуют вхождению афоризма в самые разнородные контексты, некоторые, отчасти уже упомянутые, жанровые и содержательные особенности подобных контекстов до известной степени оправдывают отдельные сближения.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Примеры из индийских традиций позволяют предположить, что именно так обстоит дело и с упомянутым поучением — «Золотым правилом» («Gold Rule», «Goldene Regel», «La Règle d’Or» и т.п.), как стали называть его в Европе, видимо, с конца XVIII в.</w:t>
      </w:r>
      <w:r w:rsidRPr="00434FA3">
        <w:rPr>
          <w:rFonts w:ascii="Charis SIL" w:eastAsia="Charis SIL" w:hAnsi="Charis SIL" w:cs="Charis SIL"/>
          <w:highlight w:val="cyan"/>
          <w:vertAlign w:val="superscript"/>
        </w:rPr>
        <w:t>17</w:t>
      </w:r>
      <w:r w:rsidRPr="00434FA3">
        <w:rPr>
          <w:rFonts w:ascii="Charis SIL" w:eastAsia="Charis SIL" w:hAnsi="Charis SIL" w:cs="Charis SIL"/>
        </w:rPr>
        <w:t xml:space="preserve"> люди, узнавшие его отнюдь не из индийских источников. Можно сказать, что едва ли не любому человеку за пределами Индии случалось столкнуться с этим правилом — и </w:t>
      </w:r>
      <w:sdt>
        <w:sdtPr>
          <w:rPr>
            <w:rFonts w:ascii="Charis SIL" w:hAnsi="Charis SIL" w:cs="Charis SIL"/>
          </w:rPr>
          <w:tag w:val="goog_rdk_344"/>
          <w:id w:val="-1771226068"/>
        </w:sdtPr>
        <w:sdtContent/>
      </w:sdt>
      <w:r w:rsidRPr="00434FA3">
        <w:rPr>
          <w:rFonts w:ascii="Charis SIL" w:eastAsia="Charis SIL" w:hAnsi="Charis SIL" w:cs="Charis SIL"/>
        </w:rPr>
        <w:t>прежде всего в рамках его собственной культуры. Мы вкратце остановимся здесь лишь на немногих свидетельствах</w:t>
      </w:r>
      <w:r w:rsidRPr="00434FA3">
        <w:rPr>
          <w:rFonts w:ascii="Charis SIL" w:eastAsia="Charis SIL" w:hAnsi="Charis SIL" w:cs="Charis SIL"/>
          <w:highlight w:val="cyan"/>
          <w:vertAlign w:val="superscript"/>
        </w:rPr>
        <w:t>18</w:t>
      </w:r>
      <w:r w:rsidRPr="00434FA3">
        <w:rPr>
          <w:rFonts w:ascii="Charis SIL" w:eastAsia="Charis SIL" w:hAnsi="Charis SIL" w:cs="Charis SIL"/>
        </w:rPr>
        <w:t>, обращая, в частности, внимание на некоторые их особенности, подтверждающие, как нам кажется, правомерность сравнения.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Такова уже заповедь Конфуция (551–479), по-видимому, записанная его учениками и зафиксированная в трактате «Луньюй» («Беседы и рассуждения», 15.23): ученик «Цзы-гун спросил: „Можно ли всю жизнь руководствоваться одним словом?“ Учитель ответил: „Это слово — взаимность. Не делай другим того, чего не желаешь себе“»</w:t>
      </w:r>
      <w:r w:rsidRPr="00434FA3">
        <w:rPr>
          <w:rFonts w:ascii="Charis SIL" w:eastAsia="Charis SIL" w:hAnsi="Charis SIL" w:cs="Charis SIL"/>
          <w:highlight w:val="cyan"/>
          <w:vertAlign w:val="superscript"/>
        </w:rPr>
        <w:t>19</w:t>
      </w:r>
      <w:r w:rsidRPr="00434FA3">
        <w:rPr>
          <w:rFonts w:ascii="Charis SIL" w:eastAsia="Charis SIL" w:hAnsi="Charis SIL" w:cs="Charis SIL"/>
        </w:rPr>
        <w:t xml:space="preserve">. Слова эти неоднократно повторяются в «Лунь юй» (ср. 12.2 и др.) и в других, более поздних конфуцианских текстах («Ли цзи», «Чжуньюн» и др.). Соответствующий принцип, обозначаемый словом «жэнь» («человечность», «любовь к </w:t>
      </w:r>
      <w:r w:rsidRPr="00434FA3">
        <w:rPr>
          <w:rFonts w:ascii="Charis SIL" w:eastAsia="Charis SIL" w:hAnsi="Charis SIL" w:cs="Charis SIL"/>
        </w:rPr>
        <w:lastRenderedPageBreak/>
        <w:t>людям»), выступает здесь как необходимое условие социальной гармонии. Мы видим, что и Конфуций усматривал в этой формуле наиболее лаконичное и пригодное для внушения общее этическое правило. Следует иметь в виду, что «Луньюй» на протяжении тысячелетий был едва ли не самым авторитетным трактатом в Китае. Его поучения заучивались наизусть с детства и руководили человеком в течение всей жизни, во многом определяя духовный облик страны. Близкие по смыслу положения, призывающие смотреть на ближнего, как на самого себя, отвечать на зло добром и т.п., встречаются и в других этико-религиозных учениях Китая — у Мо-цзы (479–381) и моистов, в даосизме («Даодэцзин», IV–III вв. до н.э.).</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Еще одна традиция «Золотого правила» прослеживается на переднем Востоке — в ассиро-вавилонской повести об Ахикаре, созданной, возможно, около VII в. до н.э. и известной в ряде обработок — сирийской, эфиопской, арабской и др. Ее фрагмент на арамейском языке (вероятно, ок. V в. до н.э.) включает поучение мудреца Ахикара: «Сын, что кажется тебе плохим, ты не должен также делать своим товарищам»</w:t>
      </w:r>
      <w:r w:rsidRPr="00434FA3">
        <w:rPr>
          <w:rFonts w:ascii="Charis SIL" w:eastAsia="Charis SIL" w:hAnsi="Charis SIL" w:cs="Charis SIL"/>
          <w:highlight w:val="cyan"/>
          <w:vertAlign w:val="superscript"/>
        </w:rPr>
        <w:t>20</w:t>
      </w:r>
      <w:r w:rsidRPr="00434FA3">
        <w:rPr>
          <w:rFonts w:ascii="Charis SIL" w:eastAsia="Charis SIL" w:hAnsi="Charis SIL" w:cs="Charis SIL"/>
        </w:rPr>
        <w:t>. Аналогичные свидетельства содержит и древнееврейская литература</w:t>
      </w:r>
      <w:r w:rsidRPr="00434FA3">
        <w:rPr>
          <w:rFonts w:ascii="Charis SIL" w:eastAsia="Charis SIL" w:hAnsi="Charis SIL" w:cs="Charis SIL"/>
          <w:highlight w:val="cyan"/>
          <w:vertAlign w:val="superscript"/>
        </w:rPr>
        <w:t>21</w:t>
      </w:r>
      <w:r w:rsidRPr="00434FA3">
        <w:rPr>
          <w:rFonts w:ascii="Charis SIL" w:eastAsia="Charis SIL" w:hAnsi="Charis SIL" w:cs="Charis SIL"/>
        </w:rPr>
        <w:t>. Прежде всего это книга Товита (4.15), восходящая к событиям VII в. до н.э. и сохранившаяся в более поздней редакции («Что ненавистно тебе самому, того не делай никому»). Одно из известнейших свидетельств той же заповеди связано с именем знаменитого законоучителя Гиллеля (I в. до н.э.). Согласно преданию из Вавилонского талмуда («Шаббат», 31а), некий язычник изъявил готовность перейти в иудейство, если ему объяснят сущность еврейского вероучения за то время, что он сможет устоять на одной ноге. Гиллель сказал: «Что тебе неприятно, того не делай ближнему, вот сущность всей Торы; все остальное только комментарии»</w:t>
      </w:r>
      <w:r w:rsidRPr="00434FA3">
        <w:rPr>
          <w:rFonts w:ascii="Charis SIL" w:eastAsia="Charis SIL" w:hAnsi="Charis SIL" w:cs="Charis SIL"/>
          <w:highlight w:val="cyan"/>
          <w:vertAlign w:val="superscript"/>
        </w:rPr>
        <w:t>22</w:t>
      </w:r>
      <w:r w:rsidRPr="00434FA3">
        <w:rPr>
          <w:rFonts w:ascii="Charis SIL" w:eastAsia="Charis SIL" w:hAnsi="Charis SIL" w:cs="Charis SIL"/>
        </w:rPr>
        <w:t xml:space="preserve">. В другом талмудическом трактате («Авот рабби Натана», вторая версия, гл. XXVI) в сходных </w:t>
      </w:r>
      <w:r w:rsidRPr="00434FA3">
        <w:rPr>
          <w:rFonts w:ascii="Charis SIL" w:eastAsia="Charis SIL" w:hAnsi="Charis SIL" w:cs="Charis SIL"/>
        </w:rPr>
        <w:lastRenderedPageBreak/>
        <w:t>обстоятельствах ту же заповедь произносит другой знаменитый авторитет — рабби Акиба (ок. 50 — 135), называя ее «основной заповедью закона»</w:t>
      </w:r>
      <w:r w:rsidRPr="00434FA3">
        <w:rPr>
          <w:rFonts w:ascii="Charis SIL" w:eastAsia="Charis SIL" w:hAnsi="Charis SIL" w:cs="Charis SIL"/>
          <w:highlight w:val="cyan"/>
          <w:vertAlign w:val="superscript"/>
        </w:rPr>
        <w:t>23</w:t>
      </w:r>
      <w:r w:rsidRPr="00434FA3">
        <w:rPr>
          <w:rFonts w:ascii="Charis SIL" w:eastAsia="Charis SIL" w:hAnsi="Charis SIL" w:cs="Charis SIL"/>
        </w:rPr>
        <w:t>. Близкие по смыслу наставления мы находим там же (гл. XV, XVI), в трактате «Поучения отцов» («Пирке авот», II.10.12), в отдельных апокрифах, возникших на рубеже нашей эры. Та же заповедь провозглашается в апокрифическом «Завещании Нафтали» (гл. I). Легко заметить, что свидетельства эти (как и раннехристианские — ср. ниже) находят себе прямую аналогию в древней библейской заповеди (Левит, 19.18): «Люби ближнего твоего, как самого себя», и действительно на протяжении веков заповедь эта последовательно комментировалась в духе «Золотого правила» — рабби Акибой, а в более поздней традиции — Маймонидом (1135–1204) и другими. Так, польский раввин Самуил Эдельс (1555–1631) пояснял, что предание о Гиллеле приводится именно как комментарий к книге Левит, 19.18.</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Эллинская культура не знала «священных книг», подобных по своей функции канонизированным религиозным текстам Востока, и «Золотое правило» представлено в ней «светскими» жанрами. Впрочем, и здесь оно, как и сходные с ним наставления, встречается у наиболее знаменитых авторов — у Гомера («Одиссея», V.188–189), у Фалеса и Питтака, принадлежащих к числу «семи мудрецов», традиционно чтимых в античном мире. Его приводят Геродот в своей «Истории» (III.142), ораторы Лисий (XXV.20), Исократ («Никокл», 61; «Панегирик», 81). По свидетельству Диогена Лаэрция («Жизнеописания знаменитых философов», V.21), теми же словами ответил Аристотель, спрошенный, как обращаться с друзьями. В традиции стоиков мы снова встречаем тот же совет у Эпиктета (не желать другому того, чего не желаешь и себе). Кассий Дион приводит это правило как итог наставлений Мецената Юлию Цезарю («Римская история», L.11.34). Известны и свидетельства из римской латиноязычной литературы — у Сенеки («О </w:t>
      </w:r>
      <w:r w:rsidRPr="00434FA3">
        <w:rPr>
          <w:rFonts w:ascii="Charis SIL" w:eastAsia="Charis SIL" w:hAnsi="Charis SIL" w:cs="Charis SIL"/>
        </w:rPr>
        <w:lastRenderedPageBreak/>
        <w:t>благодеяниях», II.1; «О гневе», III.12), Авсония и др. Согласно Элию Лампридию, одному из авторов сборника «Жизнеописания августов» (XVIII.51.7–8), слова эти часто повторял император Александр Север (222–235) — он услышал их «от каких-то иудеев или христиан» и «так любил это изречение, что приказал написать его в Палатинском дворце и в общественных сооружениях»</w:t>
      </w:r>
      <w:r w:rsidRPr="00434FA3">
        <w:rPr>
          <w:rFonts w:ascii="Charis SIL" w:eastAsia="Charis SIL" w:hAnsi="Charis SIL" w:cs="Charis SIL"/>
          <w:highlight w:val="cyan"/>
          <w:vertAlign w:val="superscript"/>
        </w:rPr>
        <w:t>24</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Значительная часть греческих и латинских свидетельств первых веков нашей эры принадлежит уже христианской традиции. Здесь, наряду с возможным влиянием эллинской и римской культур (в частности, стоиков), прямое воздействие оказала этическая традиция иудаизма. Наиболее знамениты слова Иисуса из Нагорной проповеди: «И так во всем, как хотите, чтобы с вами поступали люди, так поступайте и вы с ними, ибо в этом закон и пророки» (Евангелие от Матфея, 7.12; Евангелие от Луки, 6.31 опускает последние слова). В негативном варианте, близком к словам Гиллеля, правило это дважды встречается в «Деяниях апостолов» (15.20.29). При этом и здесь не раз повторяется заповедь о любви к ближнему (Левит, 19.18) — на ней сходным образом «утверждается весь закон и пророки» (Евангелие от Матфея, 22.40), это — «закон царский» (Послание апостола Иакова, 2.8), в ней, по словам апостола Павла, заключены и все другие заповеди, весь закон (Послание к Римлянам, 13.9; Послание к Галатам, 5.14).</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Новый Завет кладет начало многовековой проповеди «Золотого правила» в христианской дидактике. Заповедь эту в разных вариантах мы находим в раннехристианской и житийной литературе</w:t>
      </w:r>
      <w:r w:rsidRPr="00434FA3">
        <w:rPr>
          <w:rFonts w:ascii="Charis SIL" w:eastAsia="Charis SIL" w:hAnsi="Charis SIL" w:cs="Charis SIL"/>
          <w:highlight w:val="cyan"/>
          <w:vertAlign w:val="superscript"/>
        </w:rPr>
        <w:t>25</w:t>
      </w:r>
      <w:r w:rsidRPr="00434FA3">
        <w:rPr>
          <w:rFonts w:ascii="Charis SIL" w:eastAsia="Charis SIL" w:hAnsi="Charis SIL" w:cs="Charis SIL"/>
        </w:rPr>
        <w:t>. Ту же традицию продолжают вожди реформации. Для Лютера это «естественный закон, в который сам Христос сводит всех пророков и все законы»</w:t>
      </w:r>
      <w:r w:rsidRPr="00434FA3">
        <w:rPr>
          <w:rFonts w:ascii="Charis SIL" w:eastAsia="Charis SIL" w:hAnsi="Charis SIL" w:cs="Charis SIL"/>
          <w:highlight w:val="cyan"/>
          <w:vertAlign w:val="superscript"/>
        </w:rPr>
        <w:t>26</w:t>
      </w:r>
      <w:r w:rsidRPr="00434FA3">
        <w:rPr>
          <w:rFonts w:ascii="Charis SIL" w:eastAsia="Charis SIL" w:hAnsi="Charis SIL" w:cs="Charis SIL"/>
        </w:rPr>
        <w:t>. Христианская традиция «Золотого правила» отражается не только в западной культуре — уже с первых веков н.э. оно встречается в сирийских, коптских, эфиопских текстах</w:t>
      </w:r>
      <w:r w:rsidRPr="00434FA3">
        <w:rPr>
          <w:rFonts w:ascii="Charis SIL" w:eastAsia="Charis SIL" w:hAnsi="Charis SIL" w:cs="Charis SIL"/>
          <w:highlight w:val="cyan"/>
          <w:vertAlign w:val="superscript"/>
        </w:rPr>
        <w:t>27</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Среди иных традиций — зороастрийская</w:t>
      </w:r>
      <w:r w:rsidRPr="00434FA3">
        <w:rPr>
          <w:rFonts w:ascii="Charis SIL" w:eastAsia="Charis SIL" w:hAnsi="Charis SIL" w:cs="Charis SIL"/>
          <w:highlight w:val="cyan"/>
          <w:vertAlign w:val="superscript"/>
        </w:rPr>
        <w:t>28</w:t>
      </w:r>
      <w:r w:rsidRPr="00434FA3">
        <w:rPr>
          <w:rFonts w:ascii="Charis SIL" w:eastAsia="Charis SIL" w:hAnsi="Charis SIL" w:cs="Charis SIL"/>
        </w:rPr>
        <w:t>, мусульманская. Пророк Мухаммад, по преданию, так ответил на вопрос о высшем принципе веры: «Делайте всем людям то, что вы желали бы, чтобы вам делали люди, и не делайте другим того, чего вы не желали бы себе»</w:t>
      </w:r>
      <w:r w:rsidRPr="00434FA3">
        <w:rPr>
          <w:rFonts w:ascii="Charis SIL" w:eastAsia="Charis SIL" w:hAnsi="Charis SIL" w:cs="Charis SIL"/>
          <w:highlight w:val="cyan"/>
          <w:vertAlign w:val="superscript"/>
        </w:rPr>
        <w:t>29</w:t>
      </w:r>
      <w:r w:rsidRPr="00434FA3">
        <w:rPr>
          <w:rFonts w:ascii="Charis SIL" w:eastAsia="Charis SIL" w:hAnsi="Charis SIL" w:cs="Charis SIL"/>
        </w:rPr>
        <w:t>. Еще одно, заведомо изолированное от предыдущих свидетельство — в «Подлинных комментариях об инках» Гарсиласо де ла Веги (1539–1616), где «Золотое правило» исходит от легендарного основателя государства инков Манго Капака</w:t>
      </w:r>
      <w:r w:rsidRPr="00434FA3">
        <w:rPr>
          <w:rFonts w:ascii="Charis SIL" w:eastAsia="Charis SIL" w:hAnsi="Charis SIL" w:cs="Charis SIL"/>
          <w:highlight w:val="cyan"/>
          <w:vertAlign w:val="superscript"/>
        </w:rPr>
        <w:t>30</w:t>
      </w:r>
      <w:r w:rsidRPr="00434FA3">
        <w:rPr>
          <w:rFonts w:ascii="Charis SIL" w:eastAsia="Charis SIL" w:hAnsi="Charis SIL" w:cs="Charis SIL"/>
        </w:rPr>
        <w:t>. Мы находим то же поучение и в пословицах — у африканского племени баконго, в Марокко, у таджиков, немцев. Уже Августин (ср. выше, примеч. 25), считал его также и «народной поговоркой» (</w:t>
      </w:r>
      <w:r w:rsidRPr="00434FA3">
        <w:rPr>
          <w:rFonts w:ascii="Charis SIL" w:eastAsia="Charis SIL" w:hAnsi="Charis SIL" w:cs="Charis SIL"/>
          <w:i/>
        </w:rPr>
        <w:t>vulgare proverbium</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Бытует оно и в русском фольклоре — ср. сборники В.Н. Татищева, А.И. Богданова, В.И. Даля</w:t>
      </w:r>
      <w:r w:rsidRPr="00434FA3">
        <w:rPr>
          <w:rFonts w:ascii="Charis SIL" w:eastAsia="Charis SIL" w:hAnsi="Charis SIL" w:cs="Charis SIL"/>
          <w:highlight w:val="cyan"/>
          <w:vertAlign w:val="superscript"/>
        </w:rPr>
        <w:t>31</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Пристальное внимание к «Золотому правилу» составляет особую тему в истории западной и русской этико-философской мысли и социологии Нового времени. Его разбирали Т. Гоббс, отметивший, в частности, эгоистический аспект заповеди (расчет на ожидаемое отношение к тебе), Д. Локк, Г. Лейбниц, И. Гердер, французские просветители XVIII в., Д. Милль, видевший здесь «идеальное воплощение утилитарной морали», П. Кропоткин, считавший возможным использовать этот принцип для анархического устройства общества, и др.</w:t>
      </w:r>
      <w:r w:rsidRPr="00434FA3">
        <w:rPr>
          <w:rFonts w:ascii="Charis SIL" w:eastAsia="Charis SIL" w:hAnsi="Charis SIL" w:cs="Charis SIL"/>
          <w:highlight w:val="cyan"/>
          <w:vertAlign w:val="superscript"/>
        </w:rPr>
        <w:t>32</w:t>
      </w:r>
      <w:r w:rsidRPr="00434FA3">
        <w:rPr>
          <w:rFonts w:ascii="Charis SIL" w:eastAsia="Charis SIL" w:hAnsi="Charis SIL" w:cs="Charis SIL"/>
        </w:rPr>
        <w:t>. Представляет интерес проблема соотношения «Золотого правила» с этикой Канта. Мы имеем в виду категорический императив, сформулированный в «Основе метафизики нравственности» (разд. 2), «Критике практического разума» (I.1.1), «Метафизике нравов» (ч. I, введение, IV; ч. II, введение, VI) — «поступай так, чтобы максима твоего поведения могла в то же время стать всеобщим законом»</w:t>
      </w:r>
      <w:r w:rsidRPr="00434FA3">
        <w:rPr>
          <w:rFonts w:ascii="Charis SIL" w:eastAsia="Charis SIL" w:hAnsi="Charis SIL" w:cs="Charis SIL"/>
          <w:highlight w:val="cyan"/>
          <w:vertAlign w:val="superscript"/>
        </w:rPr>
        <w:t>33</w:t>
      </w:r>
      <w:r w:rsidRPr="00434FA3">
        <w:rPr>
          <w:rFonts w:ascii="Charis SIL" w:eastAsia="Charis SIL" w:hAnsi="Charis SIL" w:cs="Charis SIL"/>
        </w:rPr>
        <w:t xml:space="preserve">. Подчеркивая априорный характер категорического императива, Кант противопоставлял его эмпирическим моральным императивам (упоминая среди них </w:t>
      </w:r>
      <w:r w:rsidRPr="00434FA3">
        <w:rPr>
          <w:rFonts w:ascii="Charis SIL" w:eastAsia="Charis SIL" w:hAnsi="Charis SIL" w:cs="Charis SIL"/>
        </w:rPr>
        <w:lastRenderedPageBreak/>
        <w:t>и Евангельские проповеди) как прагматическим предписаниям, диктуемым интересами выгоды</w:t>
      </w:r>
      <w:r w:rsidRPr="00434FA3">
        <w:rPr>
          <w:rFonts w:ascii="Charis SIL" w:eastAsia="Charis SIL" w:hAnsi="Charis SIL" w:cs="Charis SIL"/>
          <w:highlight w:val="cyan"/>
          <w:vertAlign w:val="superscript"/>
        </w:rPr>
        <w:t>34</w:t>
      </w:r>
      <w:r w:rsidRPr="00434FA3">
        <w:rPr>
          <w:rFonts w:ascii="Charis SIL" w:eastAsia="Charis SIL" w:hAnsi="Charis SIL" w:cs="Charis SIL"/>
        </w:rPr>
        <w:t>. В частности, и в негативном варианте «Золотого правила» он не видел «основания долга любви к другим» или «долга из обязательств по отношению друг к другу; ведь преступник, исходя из этого, стал бы приводить доводы против своих карающих судей»</w:t>
      </w:r>
      <w:r w:rsidRPr="00434FA3">
        <w:rPr>
          <w:rFonts w:ascii="Charis SIL" w:eastAsia="Charis SIL" w:hAnsi="Charis SIL" w:cs="Charis SIL"/>
          <w:highlight w:val="cyan"/>
          <w:vertAlign w:val="superscript"/>
        </w:rPr>
        <w:t>35</w:t>
      </w:r>
      <w:r w:rsidRPr="00434FA3">
        <w:rPr>
          <w:rFonts w:ascii="Charis SIL" w:eastAsia="Charis SIL" w:hAnsi="Charis SIL" w:cs="Charis SIL"/>
        </w:rPr>
        <w:t>. Тем не менее, связь между категорическим императивом и «Золотым правилом» представляется достаточно тесной</w:t>
      </w:r>
      <w:r w:rsidRPr="00434FA3">
        <w:rPr>
          <w:rFonts w:ascii="Charis SIL" w:eastAsia="Charis SIL" w:hAnsi="Charis SIL" w:cs="Charis SIL"/>
          <w:highlight w:val="cyan"/>
          <w:vertAlign w:val="superscript"/>
        </w:rPr>
        <w:t>36</w:t>
      </w:r>
      <w:r w:rsidRPr="00434FA3">
        <w:rPr>
          <w:rFonts w:ascii="Charis SIL" w:eastAsia="Charis SIL" w:hAnsi="Charis SIL" w:cs="Charis SIL"/>
        </w:rPr>
        <w:t>. Близость к нему обнаруживает и другой принцип, названный Кантом «практическим императивом» («Основы метафизики нравственности», разд. 2): «поступай так, чтобы ты всегда относился к человечеству и в своем лице, и в лице всякого другого так же, как к цели, и никогда не относился бы к нему только как к средству»</w:t>
      </w:r>
      <w:r w:rsidRPr="00434FA3">
        <w:rPr>
          <w:rFonts w:ascii="Charis SIL" w:eastAsia="Charis SIL" w:hAnsi="Charis SIL" w:cs="Charis SIL"/>
          <w:highlight w:val="cyan"/>
          <w:vertAlign w:val="superscript"/>
        </w:rPr>
        <w:t>37</w:t>
      </w:r>
      <w:r w:rsidRPr="00434FA3">
        <w:rPr>
          <w:rFonts w:ascii="Charis SIL" w:eastAsia="Charis SIL" w:hAnsi="Charis SIL" w:cs="Charis SIL"/>
        </w:rPr>
        <w:t xml:space="preserve"> (ср. смысловую связь с книгой Левит, 19.18).</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Предметом особого исследования могло бы стать и влияние «Золотого правила» на Льва Толстого. Писатель неоднократно приводит его в составленных им сборниках изречений, в этических трактатах</w:t>
      </w:r>
      <w:r w:rsidRPr="00434FA3">
        <w:rPr>
          <w:rFonts w:ascii="Charis SIL" w:eastAsia="Charis SIL" w:hAnsi="Charis SIL" w:cs="Charis SIL"/>
          <w:highlight w:val="cyan"/>
          <w:vertAlign w:val="superscript"/>
        </w:rPr>
        <w:t>38</w:t>
      </w:r>
      <w:r w:rsidRPr="00434FA3">
        <w:rPr>
          <w:rFonts w:ascii="Charis SIL" w:eastAsia="Charis SIL" w:hAnsi="Charis SIL" w:cs="Charis SIL"/>
        </w:rPr>
        <w:t>, ссылаясь при этом на Конфуция, Гиллеля, Иисуса, Мухаммада. Слова из Евангелия от Матфея, 7.12 взяты им эпиграфом к статье «Единственное средство» (1901) — по его мнению, именно таким средством, избавляющим людей от страданий, и является это правило, общее «и брахманизму, и еврейству, и конфуцианству, и таоизму, и буддизму, и христианству, и магометанству» («Что такое религия и в чем сущность ее?» — 1901–1902)</w:t>
      </w:r>
      <w:r w:rsidRPr="00434FA3">
        <w:rPr>
          <w:rFonts w:ascii="Charis SIL" w:eastAsia="Charis SIL" w:hAnsi="Charis SIL" w:cs="Charis SIL"/>
          <w:highlight w:val="cyan"/>
          <w:vertAlign w:val="superscript"/>
        </w:rPr>
        <w:t>39</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При всем обилии подобных свидетельств генетическая связь между ними обнаруживается далеко не всегда, но лишь в рамках отдельных религиозных и региональных традиций. Так, видимо, обстоит дело с отражением индуистских и буддистских духовных ценностей в литературах Цейлона, Индонезии, Тибета и т.д. Явственно прослеживается влияние иудейской этики на раннехристианскую, равно как и на более позднюю духовную традицию Запада; здесь можно, разумеется, </w:t>
      </w:r>
      <w:r w:rsidRPr="00434FA3">
        <w:rPr>
          <w:rFonts w:ascii="Charis SIL" w:eastAsia="Charis SIL" w:hAnsi="Charis SIL" w:cs="Charis SIL"/>
        </w:rPr>
        <w:lastRenderedPageBreak/>
        <w:t>говорить и о параллельном воздействии греко-римской античной традиции</w:t>
      </w:r>
      <w:r w:rsidRPr="00434FA3">
        <w:rPr>
          <w:rFonts w:ascii="Charis SIL" w:eastAsia="Charis SIL" w:hAnsi="Charis SIL" w:cs="Charis SIL"/>
          <w:highlight w:val="cyan"/>
          <w:vertAlign w:val="superscript"/>
        </w:rPr>
        <w:t>40</w:t>
      </w:r>
      <w:r w:rsidRPr="00434FA3">
        <w:rPr>
          <w:rFonts w:ascii="Charis SIL" w:eastAsia="Charis SIL" w:hAnsi="Charis SIL" w:cs="Charis SIL"/>
        </w:rPr>
        <w:t xml:space="preserve"> (а в рамках последней, например, о влиянии эллинской философии на римских стоиков). За пределами </w:t>
      </w:r>
      <w:sdt>
        <w:sdtPr>
          <w:rPr>
            <w:rFonts w:ascii="Charis SIL" w:hAnsi="Charis SIL" w:cs="Charis SIL"/>
          </w:rPr>
          <w:tag w:val="goog_rdk_345"/>
          <w:id w:val="1850442125"/>
        </w:sdtPr>
        <w:sdtContent/>
      </w:sdt>
      <w:sdt>
        <w:sdtPr>
          <w:rPr>
            <w:rFonts w:ascii="Charis SIL" w:hAnsi="Charis SIL" w:cs="Charis SIL"/>
          </w:rPr>
          <w:tag w:val="goog_rdk_346"/>
          <w:id w:val="1507324915"/>
        </w:sdtPr>
        <w:sdtContent/>
      </w:sdt>
      <w:sdt>
        <w:sdtPr>
          <w:rPr>
            <w:rFonts w:ascii="Charis SIL" w:hAnsi="Charis SIL" w:cs="Charis SIL"/>
          </w:rPr>
          <w:tag w:val="goog_rdk_347"/>
          <w:id w:val="760570710"/>
        </w:sdtPr>
        <w:sdtContent/>
      </w:sdt>
      <w:r w:rsidRPr="00434FA3">
        <w:rPr>
          <w:rFonts w:ascii="Charis SIL" w:eastAsia="Charis SIL" w:hAnsi="Charis SIL" w:cs="Charis SIL"/>
        </w:rPr>
        <w:t>этих ареалов возможность генетических связей становится более проблематичной, а порой и вовсе маловероятной. Скорее всего, независимы друг от друга «Золотые правила» индуистов, конфуцианцев, древних греков</w:t>
      </w:r>
      <w:r w:rsidRPr="00434FA3">
        <w:rPr>
          <w:rFonts w:ascii="Charis SIL" w:eastAsia="Charis SIL" w:hAnsi="Charis SIL" w:cs="Charis SIL"/>
          <w:highlight w:val="cyan"/>
          <w:vertAlign w:val="superscript"/>
        </w:rPr>
        <w:t>41</w:t>
      </w:r>
      <w:r w:rsidRPr="00434FA3">
        <w:rPr>
          <w:rFonts w:ascii="Charis SIL" w:eastAsia="Charis SIL" w:hAnsi="Charis SIL" w:cs="Charis SIL"/>
        </w:rPr>
        <w:t>; еще более очевидным это представляется в отношении доиспанской традиции инков или африканского фольклора (хотя в ряде случаев воздействие письменной традиции на устную — например, Библии на русские или немецкие пословицы или Саади — на таджикские — более чем вероятно). Естественно допустить, что заповедь эта могла самостоятельно появиться и в ряде других, не столь изолированных источников (зороастрийских, мусульманских) — при том, что заимствования через такие широко распространявшиеся сборники, как «Панчатантра» или «Изречения Менандра», отнюдь не исключены.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Подобный — очевидно, типологический — характер совпадений в определенной степени может быть объяснен, на наш взгляд, специфичной связью «Золотого правила» и отдельных его парафраз с более общим феноменом этико-религиозного поведения на его высших уровнях. Позитивный вариант этого правила предстает как бы непосредственным следствием (едва ли не практическим эквивалентом) заповеди любить ближнего, как самого себя. Последняя, в свою очередь, непосредственно выводится из более общей формулы, описывающей слияние, тождество «я» с «не-я», субъекта — с объектом, индивидуума — с Богом. Таково состояние высшего духовного просветления, ощущение единства с высшим началом и единства всего сущего в этом начале, знакомые религиозному опыту разных культур. Среди наиболее характерных примеров — индуистские формулы, к которым последовательно приходит учение ранних упанишад (</w:t>
      </w:r>
      <w:r w:rsidRPr="00434FA3">
        <w:rPr>
          <w:rFonts w:ascii="Charis SIL" w:eastAsia="Charis SIL" w:hAnsi="Charis SIL" w:cs="Charis SIL"/>
          <w:i/>
        </w:rPr>
        <w:t>веданты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Столь </w:t>
      </w:r>
      <w:r w:rsidRPr="00434FA3">
        <w:rPr>
          <w:rFonts w:ascii="Charis SIL" w:eastAsia="Charis SIL" w:hAnsi="Charis SIL" w:cs="Charis SIL"/>
        </w:rPr>
        <w:lastRenderedPageBreak/>
        <w:t>характерные для этих текстов (например, для «Чхандогьи» и «Брихадараньяки» упанишад) многократные отождествления друг с другом различных феноменов природы, функций человека и т.д. ведут к снятию различий между индивидуальным (</w:t>
      </w:r>
      <w:r w:rsidRPr="00434FA3">
        <w:rPr>
          <w:rFonts w:ascii="Charis SIL" w:eastAsia="Charis SIL" w:hAnsi="Charis SIL" w:cs="Charis SIL"/>
          <w:i/>
        </w:rPr>
        <w:t>ātman</w:t>
      </w:r>
      <w:r w:rsidRPr="00434FA3">
        <w:rPr>
          <w:rFonts w:ascii="Charis SIL" w:eastAsia="Charis SIL" w:hAnsi="Charis SIL" w:cs="Charis SIL"/>
        </w:rPr>
        <w:t>,</w:t>
      </w:r>
      <w:r w:rsidRPr="00434FA3">
        <w:rPr>
          <w:rFonts w:ascii="Charis SIL" w:eastAsia="Charis SIL" w:hAnsi="Charis SIL" w:cs="Charis SIL"/>
          <w:i/>
        </w:rPr>
        <w:t xml:space="preserve"> aham </w:t>
      </w:r>
      <w:r w:rsidRPr="00434FA3">
        <w:rPr>
          <w:rFonts w:ascii="Charis SIL" w:eastAsia="Charis SIL" w:hAnsi="Charis SIL" w:cs="Charis SIL"/>
        </w:rPr>
        <w:t>‘я’) и объективным (</w:t>
      </w:r>
      <w:r w:rsidRPr="00434FA3">
        <w:rPr>
          <w:rFonts w:ascii="Charis SIL" w:eastAsia="Charis SIL" w:hAnsi="Charis SIL" w:cs="Charis SIL"/>
          <w:i/>
        </w:rPr>
        <w:t>brahman</w:t>
      </w:r>
      <w:r w:rsidRPr="00434FA3">
        <w:rPr>
          <w:rFonts w:ascii="Charis SIL" w:eastAsia="Charis SIL" w:hAnsi="Charis SIL" w:cs="Charis SIL"/>
        </w:rPr>
        <w:t>,</w:t>
      </w:r>
      <w:r w:rsidRPr="00434FA3">
        <w:rPr>
          <w:rFonts w:ascii="Charis SIL" w:eastAsia="Charis SIL" w:hAnsi="Charis SIL" w:cs="Charis SIL"/>
          <w:i/>
        </w:rPr>
        <w:t xml:space="preserve"> tad </w:t>
      </w:r>
      <w:r w:rsidRPr="00434FA3">
        <w:rPr>
          <w:rFonts w:ascii="Charis SIL" w:eastAsia="Charis SIL" w:hAnsi="Charis SIL" w:cs="Charis SIL"/>
        </w:rPr>
        <w:t xml:space="preserve">‘то’) началами. Отсюда знаменитые изречения: </w:t>
      </w:r>
      <w:r w:rsidRPr="00434FA3">
        <w:rPr>
          <w:rFonts w:ascii="Charis SIL" w:eastAsia="Charis SIL" w:hAnsi="Charis SIL" w:cs="Charis SIL"/>
          <w:i/>
        </w:rPr>
        <w:t>sa vā ayam ātmā brahma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(‘поистине, этот Атман есть Брахман’ — «Брихадараньяка», IV.4.5), </w:t>
      </w:r>
      <w:r w:rsidRPr="00434FA3">
        <w:rPr>
          <w:rFonts w:ascii="Charis SIL" w:eastAsia="Charis SIL" w:hAnsi="Charis SIL" w:cs="Charis SIL"/>
          <w:i/>
        </w:rPr>
        <w:t xml:space="preserve">tat tvam asi </w:t>
      </w:r>
      <w:r w:rsidRPr="00434FA3">
        <w:rPr>
          <w:rFonts w:ascii="Charis SIL" w:eastAsia="Charis SIL" w:hAnsi="Charis SIL" w:cs="Charis SIL"/>
        </w:rPr>
        <w:t xml:space="preserve">(‘ты еси То’ — «Чхандогья», VI.8.7 сл., вошедшее в индуизм как </w:t>
      </w:r>
      <w:r w:rsidRPr="00434FA3">
        <w:rPr>
          <w:rFonts w:ascii="Charis SIL" w:eastAsia="Charis SIL" w:hAnsi="Charis SIL" w:cs="Charis SIL"/>
          <w:i/>
        </w:rPr>
        <w:t xml:space="preserve">mahāvākya </w:t>
      </w:r>
      <w:r w:rsidRPr="00434FA3">
        <w:rPr>
          <w:rFonts w:ascii="Charis SIL" w:eastAsia="Charis SIL" w:hAnsi="Charis SIL" w:cs="Charis SIL"/>
        </w:rPr>
        <w:t>‘великое изречение’) и т.п.</w:t>
      </w:r>
      <w:r w:rsidRPr="00434FA3">
        <w:rPr>
          <w:rFonts w:ascii="Charis SIL" w:eastAsia="Charis SIL" w:hAnsi="Charis SIL" w:cs="Charis SIL"/>
          <w:highlight w:val="cyan"/>
          <w:vertAlign w:val="superscript"/>
        </w:rPr>
        <w:t>42</w:t>
      </w:r>
      <w:r w:rsidRPr="00434FA3">
        <w:rPr>
          <w:rFonts w:ascii="Charis SIL" w:eastAsia="Charis SIL" w:hAnsi="Charis SIL" w:cs="Charis SIL"/>
        </w:rPr>
        <w:t>. Постижение подобных тождеств выступает как конечная цель учения упанишад, как достижение высшего совершенства. Формула эта с известными вариациями повторяется в разных духовных традициях — от древнеиндийского «ты еси То» и до «растворенья нас самих во всех других» — в современной русской поэзии. Можно сказать, что «великое изречение» «Чхандогьи» как выражение высшего мистического переживания словно спускается на ступень в своем более конкретном, действенном воплощении — заповеди любить ближнего как самого себя</w:t>
      </w:r>
      <w:r w:rsidRPr="00434FA3">
        <w:rPr>
          <w:rFonts w:ascii="Charis SIL" w:eastAsia="Charis SIL" w:hAnsi="Charis SIL" w:cs="Charis SIL"/>
          <w:highlight w:val="cyan"/>
          <w:vertAlign w:val="superscript"/>
        </w:rPr>
        <w:t>43</w:t>
      </w:r>
      <w:r w:rsidRPr="00434FA3">
        <w:rPr>
          <w:rFonts w:ascii="Charis SIL" w:eastAsia="Charis SIL" w:hAnsi="Charis SIL" w:cs="Charis SIL"/>
        </w:rPr>
        <w:t>, а последняя как бы продолжает этот «спуск», овеществляясь в практическом правиле — делать другому то, что желаешь себе самому. Так отвлеченная формула высшего просветления, эмоционально наполняясь, обращается к повседневному земному существованию. И представляется лишь закономерным, что упомянутые свойства подобного рода формул (ср. выше, примеч. 15) — лаконизм, сравнительное единообразие выражений, вероятность повторов и совпадений — присущи и их овеществленной парафразе — «Золотому правилу», как бы практически осуществляющему высшую этическую цель. Уподобление себя ближнему, сопереживание его состоянию, осуществление желанного ему и стремление избежать нежеланного — все это уже само по себе отмечено тем делом соединения, связывания (</w:t>
      </w:r>
      <w:r w:rsidRPr="00434FA3">
        <w:rPr>
          <w:rFonts w:ascii="Charis SIL" w:eastAsia="Charis SIL" w:hAnsi="Charis SIL" w:cs="Charis SIL"/>
          <w:i/>
        </w:rPr>
        <w:t>religare</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которое послужило главным в нашей культуре обозначением соответствующего феномена — </w:t>
      </w:r>
      <w:r w:rsidRPr="00434FA3">
        <w:rPr>
          <w:rFonts w:ascii="Charis SIL" w:eastAsia="Charis SIL" w:hAnsi="Charis SIL" w:cs="Charis SIL"/>
        </w:rPr>
        <w:lastRenderedPageBreak/>
        <w:t>религии. И универсальность этого феномена как бы непосредственно отражается в повсеместности «Золотого правила».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Употребительность позитивного и негативного вариантов: «(не) делать другому то, что (не) желанно тебе самому», — открывает интересные аспекты изучения. Сравнивавшие оба варианта нередко отдавали предпочтение первому, в то время как во втором усматривалось воздержание от действий, вызванное страхом перед дурным обращением. Их ставили в связь соответственно с милосердием и справедливостью, с моралью и законом. Первый подчас соотносили с христианской традицией, второй — с индуистской, иудейской и т.д.</w:t>
      </w:r>
      <w:r w:rsidRPr="00434FA3">
        <w:rPr>
          <w:rFonts w:ascii="Charis SIL" w:eastAsia="Charis SIL" w:hAnsi="Charis SIL" w:cs="Charis SIL"/>
          <w:highlight w:val="cyan"/>
          <w:vertAlign w:val="superscript"/>
        </w:rPr>
        <w:t>44</w:t>
      </w:r>
      <w:r w:rsidRPr="00434FA3">
        <w:rPr>
          <w:rFonts w:ascii="Charis SIL" w:eastAsia="Charis SIL" w:hAnsi="Charis SIL" w:cs="Charis SIL"/>
        </w:rPr>
        <w:t>. Здесь следует заметить, что распределение отдельных вариантов отнюдь не соответствует религиозному или национальному признакам. Оба нередко встречаются в рамках одной и той же религии, одного автора и даже текста — в «Махабхарате», в джайнской традиции, в речах Исократа и т.д. Мы находим, в частности, позитивный вариант и в иудаизме, причем, как уже говорилось, и негативный вариант традиционно осмыслялся здесь в духе позитивной заповеди книги Левит, 19.18. С другой стороны, негативный вариант широко распространен и в раннехристианской традиции — начиная с «Деяний апостолов»; в «Евангелии от Фомы» он вложен в уста Иисуса, подчас прибегавшего к негативным заповедям, близким по стилю к иудейской традиции</w:t>
      </w:r>
      <w:r w:rsidRPr="00434FA3">
        <w:rPr>
          <w:rFonts w:ascii="Charis SIL" w:eastAsia="Charis SIL" w:hAnsi="Charis SIL" w:cs="Charis SIL"/>
          <w:highlight w:val="cyan"/>
          <w:vertAlign w:val="superscript"/>
        </w:rPr>
        <w:t>45</w:t>
      </w:r>
      <w:r w:rsidRPr="00434FA3">
        <w:rPr>
          <w:rFonts w:ascii="Charis SIL" w:eastAsia="Charis SIL" w:hAnsi="Charis SIL" w:cs="Charis SIL"/>
        </w:rPr>
        <w:t>. Нетрудно показать, что в практическом применении негативная формула, вообще говоря, отнюдь не обязательно равносильна запрету, а позитивная — непосредственному побуждению к действию</w:t>
      </w:r>
      <w:r w:rsidRPr="00434FA3">
        <w:rPr>
          <w:rFonts w:ascii="Charis SIL" w:eastAsia="Charis SIL" w:hAnsi="Charis SIL" w:cs="Charis SIL"/>
          <w:highlight w:val="cyan"/>
          <w:vertAlign w:val="superscript"/>
        </w:rPr>
        <w:t>46</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Вместе с тем было бы неверно отрицать всякое различие между указанными вариантами. Оно может быть обнаружено не только в формальном плане, но и в психологическом и, соответственно, — прагматическом</w:t>
      </w:r>
      <w:r w:rsidRPr="00434FA3">
        <w:rPr>
          <w:rFonts w:ascii="Charis SIL" w:eastAsia="Charis SIL" w:hAnsi="Charis SIL" w:cs="Charis SIL"/>
          <w:highlight w:val="cyan"/>
          <w:vertAlign w:val="superscript"/>
        </w:rPr>
        <w:t>47</w:t>
      </w:r>
      <w:r w:rsidRPr="00434FA3">
        <w:rPr>
          <w:rFonts w:ascii="Charis SIL" w:eastAsia="Charis SIL" w:hAnsi="Charis SIL" w:cs="Charis SIL"/>
        </w:rPr>
        <w:t xml:space="preserve">. С точки зрения эффективного воздействия на адресата, позитивная заповедь нередко оказывается </w:t>
      </w:r>
      <w:r w:rsidRPr="00434FA3">
        <w:rPr>
          <w:rFonts w:ascii="Charis SIL" w:eastAsia="Charis SIL" w:hAnsi="Charis SIL" w:cs="Charis SIL"/>
        </w:rPr>
        <w:lastRenderedPageBreak/>
        <w:t>чересчур трудной для практического воплощения, и именно тут может прийти на помощь призыв «не делать...». Равносильный по смыслу позитивному, он в то же время апеллирует не только к желаниям человека, но и к его опасениям, к инстинкту самосохранения — непослушание в данном случае уже с большей очевидностью угрожает личному благополучию. Заповедь как бы выигрывает в наглядности и прагматичности, и употребление того или иного варианта оказывается подчас не случайным. Так, известное преобладание негативного варианта в индуистской традиции, видимо, согласуется с ее явно выраженной практической установкой; ср. сочетание упомянутых выше четырех принципов поведения (</w:t>
      </w:r>
      <w:r w:rsidRPr="00434FA3">
        <w:rPr>
          <w:rFonts w:ascii="Charis SIL" w:eastAsia="Charis SIL" w:hAnsi="Charis SIL" w:cs="Charis SIL"/>
          <w:i/>
        </w:rPr>
        <w:t>дхарма</w:t>
      </w:r>
      <w:r w:rsidRPr="00434FA3">
        <w:rPr>
          <w:rFonts w:ascii="Charis SIL" w:eastAsia="Charis SIL" w:hAnsi="Charis SIL" w:cs="Charis SIL"/>
        </w:rPr>
        <w:t>–</w:t>
      </w:r>
      <w:r w:rsidRPr="00434FA3">
        <w:rPr>
          <w:rFonts w:ascii="Charis SIL" w:eastAsia="Charis SIL" w:hAnsi="Charis SIL" w:cs="Charis SIL"/>
          <w:i/>
        </w:rPr>
        <w:t>артха</w:t>
      </w:r>
      <w:r w:rsidRPr="00434FA3">
        <w:rPr>
          <w:rFonts w:ascii="Charis SIL" w:eastAsia="Charis SIL" w:hAnsi="Charis SIL" w:cs="Charis SIL"/>
        </w:rPr>
        <w:t>–</w:t>
      </w:r>
      <w:r w:rsidRPr="00434FA3">
        <w:rPr>
          <w:rFonts w:ascii="Charis SIL" w:eastAsia="Charis SIL" w:hAnsi="Charis SIL" w:cs="Charis SIL"/>
          <w:i/>
        </w:rPr>
        <w:t>кама–мокша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 модификации отдельных из них. Тот же прагматизм прослеживается и в иудаизме, в частности, в свидетельствах о Гиллеле. Закономерно и предпочтение негативных формул в наставлениях, особо направленных на регламентацию социальных отношений — ср. ряд древнекитайских источников, законы английского короля Альфреда (871–899) и т.д., — в этом отношении жанр законодательных установлений вообще достаточно характерен</w:t>
      </w:r>
      <w:r w:rsidRPr="00434FA3">
        <w:rPr>
          <w:rFonts w:ascii="Charis SIL" w:eastAsia="Charis SIL" w:hAnsi="Charis SIL" w:cs="Charis SIL"/>
          <w:highlight w:val="cyan"/>
          <w:vertAlign w:val="superscript"/>
        </w:rPr>
        <w:t>48</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 другой стороны, позитивный вариант скорее связан с проповедью более общего, возвышенного идеала, поднимающегося над повседневностью. Таково, в частности, в рамках «Нового Завета» настроение Нагорной проповеди, явно контрастирующее с атмосферой Иерусалимского собора (ср. «Деяния апостолов», гл. 15), насыщенной прозелитизмом, полемикой, злобой дня, — две ситуации, которым как бы органично соответствуют два варианта правила.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Анализ отдельных формулировок позволяет отметить здесь и некоторые другие различия. Так, б</w:t>
      </w:r>
      <w:r w:rsidR="00B31EFD">
        <w:rPr>
          <w:rFonts w:ascii="Charis SIL" w:eastAsia="Charis SIL" w:hAnsi="Charis SIL" w:cs="Charis SIL"/>
          <w:lang w:val="en-US"/>
        </w:rPr>
        <w:t>o</w:t>
      </w:r>
      <w:r w:rsidR="00B31EFD" w:rsidRPr="00C44A89">
        <w:rPr>
          <w:rFonts w:ascii="Charis SIL" w:eastAsia="Charis SIL" w:hAnsi="Charis SIL" w:cs="Charis SIL"/>
        </w:rPr>
        <w:t>́</w:t>
      </w:r>
      <w:r w:rsidRPr="00434FA3">
        <w:rPr>
          <w:rFonts w:ascii="Charis SIL" w:eastAsia="Charis SIL" w:hAnsi="Charis SIL" w:cs="Charis SIL"/>
        </w:rPr>
        <w:t xml:space="preserve">льшая степень личной практической заинтересованности выступает в призыве не делать того, что было бы неприятно тебе самому (ср. «Махабхарату»), меньшая — в связи с опорой на суждения этического порядка (не делать того, что </w:t>
      </w:r>
      <w:r w:rsidRPr="00434FA3">
        <w:rPr>
          <w:rFonts w:ascii="Charis SIL" w:eastAsia="Charis SIL" w:hAnsi="Charis SIL" w:cs="Charis SIL"/>
        </w:rPr>
        <w:lastRenderedPageBreak/>
        <w:t>порицаешь в других — ср. у Питтака, в «Изречениях Менандра»)</w:t>
      </w:r>
      <w:r w:rsidRPr="00434FA3">
        <w:rPr>
          <w:rFonts w:ascii="Charis SIL" w:eastAsia="Charis SIL" w:hAnsi="Charis SIL" w:cs="Charis SIL"/>
          <w:highlight w:val="cyan"/>
          <w:vertAlign w:val="superscript"/>
        </w:rPr>
        <w:t>49</w:t>
      </w:r>
      <w:r w:rsidRPr="00434FA3">
        <w:rPr>
          <w:rFonts w:ascii="Charis SIL" w:eastAsia="Charis SIL" w:hAnsi="Charis SIL" w:cs="Charis SIL"/>
        </w:rPr>
        <w:t>. Указывалось в этой связи и на логическую презумпцию «Золотого правила» — общность интересов (как мы видели, оговариваемую в индуистских и буддийских источниках), без которой заповедь становится неприемлемой</w:t>
      </w:r>
      <w:r w:rsidRPr="00434FA3">
        <w:rPr>
          <w:rFonts w:ascii="Charis SIL" w:eastAsia="Charis SIL" w:hAnsi="Charis SIL" w:cs="Charis SIL"/>
          <w:highlight w:val="cyan"/>
          <w:vertAlign w:val="superscript"/>
        </w:rPr>
        <w:t>50</w:t>
      </w:r>
      <w:r w:rsidRPr="00434FA3">
        <w:rPr>
          <w:rFonts w:ascii="Charis SIL" w:eastAsia="Charis SIL" w:hAnsi="Charis SIL" w:cs="Charis SIL"/>
        </w:rPr>
        <w:t>. При этом отдельные оговорки и формулировки, предлагаемые исследователями</w:t>
      </w:r>
      <w:r w:rsidRPr="00434FA3">
        <w:rPr>
          <w:rFonts w:ascii="Charis SIL" w:eastAsia="Charis SIL" w:hAnsi="Charis SIL" w:cs="Charis SIL"/>
          <w:highlight w:val="cyan"/>
          <w:vertAlign w:val="superscript"/>
        </w:rPr>
        <w:t>51</w:t>
      </w:r>
      <w:r w:rsidRPr="00434FA3">
        <w:rPr>
          <w:rFonts w:ascii="Charis SIL" w:eastAsia="Charis SIL" w:hAnsi="Charis SIL" w:cs="Charis SIL"/>
        </w:rPr>
        <w:t>, уже содержатся в парафразах этой заповеди. Известные нам ситуации и контексты, в которых она выступает, видимо, не предполагали подобного анализа (ср. выше, примеч. 35) и вместе с тем не приводили на практике к каким-либо недоразумениям — скажем, к допущению, что наставник имеет также в виду определенные отклонения от нормы или пороки и рекомендует взаимно им угождать.</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Можно привести немало восторженных оценок «Золотого правила». На протяжении веков оно представляется наилучшей максимой поведения, одновременно обращающейся и к насущным потребностям человека, и к его морали, и к связям его с окружающими. Емкое и лаконичное, оно, благодаря своей простоте и наглядности, не требует для усвоения ни особых интеллектуальных усилий, ни каких-либо специальных познаний. Неслучайно заповедь эту разделяли люди самых разных, подчас противостоящих друг другу течений — индуисты и буддисты, конфуцианцы и моисты, фарисеи и первые христиане, католики и протестанты. В сходных по форме и контексту версиях она предстает как бы общим знаменателем, к которому сводят свой нравственный закон люди разных вероисповеданий, ссылаясь при этом на самые великие авторитеты.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Давно уже выйдя за рамки того или иного произведения и передаваясь от поколения к поколению, «Золотое правило» продолжает воздействовать на нас своей нравственной непреложностью и логической стройностью, скорее, чем многие иные доводы, побуждая к делам любви, к сопереживанию горестям и радостям ближнего, </w:t>
      </w:r>
      <w:r w:rsidRPr="00434FA3">
        <w:rPr>
          <w:rFonts w:ascii="Charis SIL" w:eastAsia="Charis SIL" w:hAnsi="Charis SIL" w:cs="Charis SIL"/>
        </w:rPr>
        <w:lastRenderedPageBreak/>
        <w:t>к ненасилию и неосуждению. По естественной аналогии здесь вспоминается и старая латинская поговорка: «De mortuis nil nisi bene» («О мертвых — ничего, кроме хорошего»), которой сейчас так легко следовать нам, участникам этого сборника. Но «суть дхармы» ведет дальше, призывая говорить лишь хорошее и о живых, — заповедь, как кажется, намного важнее предыдущей, хоть и куда более трудная. Трудность эта, впрочем, может уменьшиться, если, следуя тому же правилу, уподобить себя ближнему и вспомнить, насколько каждый из нас — не преступив еще порога смерти — сам нуждается в снисхождении и добром слове.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Подобно многим другим проявлениям древнеиндийской духовности, наставление из «Махабхараты» не только переносит читателя в далекий от него мир иных традиций и ценностей — оно снова возвращает нас к самим себе, воздействуя уже на наше собственное поведение. Придя к нам под разными именами, но в сходных словах, заповедь эта, быть может, лучше любых прочих свидетельств с замечательной наглядностью помогает не просто отметить, но и непосредственно пережить важнейшие черты общности, объединяющей этико-религиозный опыт человека. Ибо когда возникала естественная потребность по возможности короче и ясней передать сущность этого опыта, то наставники разных веков и народов, учившие разным верам и творившие разные обряды, призывали к одному и тому же.</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pStyle w:val="2"/>
        <w:jc w:val="center"/>
        <w:rPr>
          <w:rFonts w:ascii="Charis SIL" w:hAnsi="Charis SIL" w:cs="Charis SIL"/>
        </w:rPr>
      </w:pPr>
      <w:bookmarkStart w:id="41" w:name="_heading=h.1ekioxpe62vi" w:colFirst="0" w:colLast="0"/>
      <w:bookmarkEnd w:id="41"/>
      <w:r w:rsidRPr="00434FA3">
        <w:rPr>
          <w:rFonts w:ascii="Charis SIL" w:hAnsi="Charis SIL" w:cs="Charis SIL"/>
        </w:rPr>
        <w:t>Примечания</w:t>
      </w: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w:t>
      </w:r>
      <w:r w:rsidRPr="00434FA3">
        <w:rPr>
          <w:rFonts w:ascii="Charis SIL" w:eastAsia="Charis SIL" w:hAnsi="Charis SIL" w:cs="Charis SIL"/>
        </w:rPr>
        <w:t xml:space="preserve"> См.: The Mahābhārata. Vol. 6. </w:t>
      </w:r>
      <w:r w:rsidRPr="00C44A89">
        <w:rPr>
          <w:rFonts w:ascii="Charis SIL" w:eastAsia="Charis SIL" w:hAnsi="Charis SIL" w:cs="Charis SIL"/>
          <w:lang w:val="en-US"/>
        </w:rPr>
        <w:t xml:space="preserve">The Udyogaparvan, crit. ed. by S. K. De. </w:t>
      </w:r>
      <w:r w:rsidRPr="00434FA3">
        <w:rPr>
          <w:rFonts w:ascii="Charis SIL" w:eastAsia="Charis SIL" w:hAnsi="Charis SIL" w:cs="Charis SIL"/>
        </w:rPr>
        <w:t xml:space="preserve">Poona, 1940. p. 185. Другой вариант 3-й пады этого стиха (с тем же значением): </w:t>
      </w:r>
      <w:r w:rsidRPr="00434FA3">
        <w:rPr>
          <w:rFonts w:ascii="Charis SIL" w:eastAsia="Charis SIL" w:hAnsi="Charis SIL" w:cs="Charis SIL"/>
          <w:i/>
        </w:rPr>
        <w:t xml:space="preserve">eṣa saṃkṣepato dharmaḥ. </w:t>
      </w:r>
      <w:r w:rsidRPr="00434FA3">
        <w:rPr>
          <w:rFonts w:ascii="Charis SIL" w:eastAsia="Charis SIL" w:hAnsi="Charis SIL" w:cs="Charis SIL"/>
        </w:rPr>
        <w:t>Ср.: Махабхарата. Книга пятая. Удьогапарва / Пер. с санскр. и коммент. В</w:t>
      </w:r>
      <w:r w:rsidRPr="00C44A89">
        <w:rPr>
          <w:rFonts w:ascii="Charis SIL" w:eastAsia="Charis SIL" w:hAnsi="Charis SIL" w:cs="Charis SIL"/>
          <w:lang w:val="en-US"/>
        </w:rPr>
        <w:t xml:space="preserve">.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Кальянова</w:t>
      </w:r>
      <w:r w:rsidRPr="00C44A89">
        <w:rPr>
          <w:rFonts w:ascii="Charis SIL" w:eastAsia="Charis SIL" w:hAnsi="Charis SIL" w:cs="Charis SIL"/>
          <w:lang w:val="en-US"/>
        </w:rPr>
        <w:t xml:space="preserve">. </w:t>
      </w:r>
      <w:r w:rsidRPr="00434FA3">
        <w:rPr>
          <w:rFonts w:ascii="Charis SIL" w:eastAsia="Charis SIL" w:hAnsi="Charis SIL" w:cs="Charis SIL"/>
        </w:rPr>
        <w:t>Л</w:t>
      </w:r>
      <w:r w:rsidRPr="00C44A89">
        <w:rPr>
          <w:rFonts w:ascii="Charis SIL" w:eastAsia="Charis SIL" w:hAnsi="Charis SIL" w:cs="Charis SIL"/>
          <w:lang w:val="en-US"/>
        </w:rPr>
        <w:t xml:space="preserve">.: </w:t>
      </w:r>
      <w:r w:rsidRPr="00434FA3">
        <w:rPr>
          <w:rFonts w:ascii="Charis SIL" w:eastAsia="Charis SIL" w:hAnsi="Charis SIL" w:cs="Charis SIL"/>
        </w:rPr>
        <w:t>Наука</w:t>
      </w:r>
      <w:r w:rsidRPr="00C44A89">
        <w:rPr>
          <w:rFonts w:ascii="Charis SIL" w:eastAsia="Charis SIL" w:hAnsi="Charis SIL" w:cs="Charis SIL"/>
          <w:lang w:val="en-US"/>
        </w:rPr>
        <w:t xml:space="preserve">, 1976. </w:t>
      </w:r>
      <w:r w:rsidRPr="00434FA3">
        <w:rPr>
          <w:rFonts w:ascii="Charis SIL" w:eastAsia="Charis SIL" w:hAnsi="Charis SIL" w:cs="Charis SIL"/>
        </w:rPr>
        <w:t>с</w:t>
      </w:r>
      <w:r w:rsidRPr="00C44A89">
        <w:rPr>
          <w:rFonts w:ascii="Charis SIL" w:eastAsia="Charis SIL" w:hAnsi="Charis SIL" w:cs="Charis SIL"/>
          <w:lang w:val="en-US"/>
        </w:rPr>
        <w:t xml:space="preserve">. 97; </w:t>
      </w:r>
      <w:r w:rsidRPr="00C44A89">
        <w:rPr>
          <w:rFonts w:ascii="Charis SIL" w:eastAsia="Charis SIL" w:hAnsi="Charis SIL" w:cs="Charis SIL"/>
          <w:i/>
          <w:lang w:val="en-US"/>
        </w:rPr>
        <w:t>Sternbach L</w:t>
      </w:r>
      <w:r w:rsidRPr="00C44A89">
        <w:rPr>
          <w:rFonts w:ascii="Charis SIL" w:eastAsia="Charis SIL" w:hAnsi="Charis SIL" w:cs="Charis SIL"/>
          <w:lang w:val="en-US"/>
        </w:rPr>
        <w:t xml:space="preserve">. Similar thoughts in the </w:t>
      </w:r>
      <w:r w:rsidRPr="00C44A89">
        <w:rPr>
          <w:rFonts w:ascii="Charis SIL" w:eastAsia="Charis SIL" w:hAnsi="Charis SIL" w:cs="Charis SIL"/>
          <w:lang w:val="en-US"/>
        </w:rPr>
        <w:lastRenderedPageBreak/>
        <w:t xml:space="preserve">Mahābhārata, the literature of «Greater India» and in the Christian Gospels // Journal of the American Oriental Society. </w:t>
      </w:r>
      <w:r w:rsidRPr="00434FA3">
        <w:rPr>
          <w:rFonts w:ascii="Charis SIL" w:eastAsia="Charis SIL" w:hAnsi="Charis SIL" w:cs="Charis SIL"/>
        </w:rPr>
        <w:t>Vol. 91. N 3. 1971. p. 440 sq. (с указанием соответствующего места в разных редакциях поэмы и других параллелей).</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w:t>
      </w:r>
      <w:r w:rsidRPr="00434FA3">
        <w:rPr>
          <w:rFonts w:ascii="Charis SIL" w:eastAsia="Charis SIL" w:hAnsi="Charis SIL" w:cs="Charis SIL"/>
        </w:rPr>
        <w:t> Махабхарата. V. Мокшадхарма. Ч. 1 / Пер. Б.Л. Смирнова. Ашхабад: Изд. АН Туркм. ССР, 1961. с. 354; ср.: Там же. Ч. 2. с. 248 (примеч.).</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w:t>
      </w:r>
      <w:r w:rsidRPr="00434FA3">
        <w:rPr>
          <w:rFonts w:ascii="Charis SIL" w:eastAsia="Charis SIL" w:hAnsi="Charis SIL" w:cs="Charis SIL"/>
        </w:rPr>
        <w:t> Там же. Ч. 1. с. 433.</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w:t>
      </w:r>
      <w:r w:rsidRPr="00434FA3">
        <w:rPr>
          <w:rFonts w:ascii="Charis SIL" w:eastAsia="Charis SIL" w:hAnsi="Charis SIL" w:cs="Charis SIL"/>
        </w:rPr>
        <w:t> Ср.: Sternbach, 1971. p. 441.</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5</w:t>
      </w:r>
      <w:r w:rsidRPr="00C44A89">
        <w:rPr>
          <w:rFonts w:ascii="Charis SIL" w:eastAsia="Charis SIL" w:hAnsi="Charis SIL" w:cs="Charis SIL"/>
          <w:lang w:val="en-US"/>
        </w:rPr>
        <w:t> </w:t>
      </w:r>
      <w:r w:rsidRPr="00434FA3">
        <w:rPr>
          <w:rFonts w:ascii="Charis SIL" w:eastAsia="Charis SIL" w:hAnsi="Charis SIL" w:cs="Charis SIL"/>
        </w:rPr>
        <w:t>См</w:t>
      </w:r>
      <w:r w:rsidRPr="00C44A89">
        <w:rPr>
          <w:rFonts w:ascii="Charis SIL" w:eastAsia="Charis SIL" w:hAnsi="Charis SIL" w:cs="Charis SIL"/>
          <w:lang w:val="en-US"/>
        </w:rPr>
        <w:t xml:space="preserve">., </w:t>
      </w:r>
      <w:r w:rsidRPr="00434FA3">
        <w:rPr>
          <w:rFonts w:ascii="Charis SIL" w:eastAsia="Charis SIL" w:hAnsi="Charis SIL" w:cs="Charis SIL"/>
        </w:rPr>
        <w:t>напр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Daniélou A</w:t>
      </w:r>
      <w:r w:rsidRPr="00C44A89">
        <w:rPr>
          <w:rFonts w:ascii="Charis SIL" w:eastAsia="Charis SIL" w:hAnsi="Charis SIL" w:cs="Charis SIL"/>
          <w:lang w:val="en-US"/>
        </w:rPr>
        <w:t xml:space="preserve">. Les quatre sens de la vie et la structure sociale de l’Inde traditionnelle. Paris, 1963; </w:t>
      </w:r>
      <w:r w:rsidRPr="00434FA3">
        <w:rPr>
          <w:rFonts w:ascii="Charis SIL" w:eastAsia="Charis SIL" w:hAnsi="Charis SIL" w:cs="Charis SIL"/>
          <w:i/>
        </w:rPr>
        <w:t>Сыркин</w:t>
      </w:r>
      <w:r w:rsidRPr="00C44A89">
        <w:rPr>
          <w:rFonts w:ascii="Charis SIL" w:eastAsia="Charis SIL" w:hAnsi="Charis SIL" w:cs="Charis SIL"/>
          <w:i/>
          <w:lang w:val="en-US"/>
        </w:rPr>
        <w:t> </w:t>
      </w:r>
      <w:r w:rsidRPr="00434FA3">
        <w:rPr>
          <w:rFonts w:ascii="Charis SIL" w:eastAsia="Charis SIL" w:hAnsi="Charis SIL" w:cs="Charis SIL"/>
          <w:i/>
        </w:rPr>
        <w:t>А</w:t>
      </w:r>
      <w:r w:rsidRPr="00C44A89">
        <w:rPr>
          <w:rFonts w:ascii="Charis SIL" w:eastAsia="Charis SIL" w:hAnsi="Charis SIL" w:cs="Charis SIL"/>
          <w:i/>
          <w:lang w:val="en-US"/>
        </w:rPr>
        <w:t xml:space="preserve">. </w:t>
      </w:r>
      <w:r w:rsidRPr="00434FA3">
        <w:rPr>
          <w:rFonts w:ascii="Charis SIL" w:eastAsia="Charis SIL" w:hAnsi="Charis SIL" w:cs="Charis SIL"/>
          <w:i/>
        </w:rPr>
        <w:t>Я</w:t>
      </w:r>
      <w:r w:rsidRPr="00C44A89">
        <w:rPr>
          <w:rFonts w:ascii="Charis SIL" w:eastAsia="Charis SIL" w:hAnsi="Charis SIL" w:cs="Charis SIL"/>
          <w:lang w:val="en-US"/>
        </w:rPr>
        <w:t xml:space="preserve">. </w:t>
      </w:r>
      <w:r w:rsidRPr="00434FA3">
        <w:rPr>
          <w:rFonts w:ascii="Charis SIL" w:eastAsia="Charis SIL" w:hAnsi="Charis SIL" w:cs="Charis SIL"/>
        </w:rPr>
        <w:t>К</w:t>
      </w:r>
      <w:r w:rsidRPr="00C44A89">
        <w:rPr>
          <w:rFonts w:ascii="Charis SIL" w:eastAsia="Charis SIL" w:hAnsi="Charis SIL" w:cs="Charis SIL"/>
          <w:lang w:val="en-US"/>
        </w:rPr>
        <w:t xml:space="preserve"> </w:t>
      </w:r>
      <w:r w:rsidRPr="00434FA3">
        <w:rPr>
          <w:rFonts w:ascii="Charis SIL" w:eastAsia="Charis SIL" w:hAnsi="Charis SIL" w:cs="Charis SIL"/>
        </w:rPr>
        <w:t>систематизации</w:t>
      </w:r>
      <w:r w:rsidRPr="00C44A89">
        <w:rPr>
          <w:rFonts w:ascii="Charis SIL" w:eastAsia="Charis SIL" w:hAnsi="Charis SIL" w:cs="Charis SIL"/>
          <w:lang w:val="en-US"/>
        </w:rPr>
        <w:t xml:space="preserve"> </w:t>
      </w:r>
      <w:r w:rsidRPr="00434FA3">
        <w:rPr>
          <w:rFonts w:ascii="Charis SIL" w:eastAsia="Charis SIL" w:hAnsi="Charis SIL" w:cs="Charis SIL"/>
        </w:rPr>
        <w:t>некоторых</w:t>
      </w:r>
      <w:r w:rsidRPr="00C44A89">
        <w:rPr>
          <w:rFonts w:ascii="Charis SIL" w:eastAsia="Charis SIL" w:hAnsi="Charis SIL" w:cs="Charis SIL"/>
          <w:lang w:val="en-US"/>
        </w:rPr>
        <w:t xml:space="preserve"> </w:t>
      </w:r>
      <w:r w:rsidRPr="00434FA3">
        <w:rPr>
          <w:rFonts w:ascii="Charis SIL" w:eastAsia="Charis SIL" w:hAnsi="Charis SIL" w:cs="Charis SIL"/>
        </w:rPr>
        <w:t>понятий</w:t>
      </w:r>
      <w:r w:rsidRPr="00C44A89">
        <w:rPr>
          <w:rFonts w:ascii="Charis SIL" w:eastAsia="Charis SIL" w:hAnsi="Charis SIL" w:cs="Charis SIL"/>
          <w:lang w:val="en-US"/>
        </w:rPr>
        <w:t xml:space="preserve"> </w:t>
      </w:r>
      <w:r w:rsidRPr="00434FA3">
        <w:rPr>
          <w:rFonts w:ascii="Charis SIL" w:eastAsia="Charis SIL" w:hAnsi="Charis SIL" w:cs="Charis SIL"/>
        </w:rPr>
        <w:t>в</w:t>
      </w:r>
      <w:r w:rsidRPr="00C44A89">
        <w:rPr>
          <w:rFonts w:ascii="Charis SIL" w:eastAsia="Charis SIL" w:hAnsi="Charis SIL" w:cs="Charis SIL"/>
          <w:lang w:val="en-US"/>
        </w:rPr>
        <w:t xml:space="preserve"> </w:t>
      </w:r>
      <w:r w:rsidRPr="00434FA3">
        <w:rPr>
          <w:rFonts w:ascii="Charis SIL" w:eastAsia="Charis SIL" w:hAnsi="Charis SIL" w:cs="Charis SIL"/>
        </w:rPr>
        <w:t>санскрите</w:t>
      </w:r>
      <w:r w:rsidRPr="00C44A89">
        <w:rPr>
          <w:rFonts w:ascii="Charis SIL" w:eastAsia="Charis SIL" w:hAnsi="Charis SIL" w:cs="Charis SIL"/>
          <w:lang w:val="en-US"/>
        </w:rPr>
        <w:t xml:space="preserve"> // </w:t>
      </w:r>
      <w:r w:rsidRPr="00434FA3">
        <w:rPr>
          <w:rFonts w:ascii="Charis SIL" w:eastAsia="Charis SIL" w:hAnsi="Charis SIL" w:cs="Charis SIL"/>
        </w:rPr>
        <w:t>Семиотика</w:t>
      </w:r>
      <w:r w:rsidRPr="00C44A89">
        <w:rPr>
          <w:rFonts w:ascii="Charis SIL" w:eastAsia="Charis SIL" w:hAnsi="Charis SIL" w:cs="Charis SIL"/>
          <w:lang w:val="en-US"/>
        </w:rPr>
        <w:t xml:space="preserve">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восточные</w:t>
      </w:r>
      <w:r w:rsidRPr="00C44A89">
        <w:rPr>
          <w:rFonts w:ascii="Charis SIL" w:eastAsia="Charis SIL" w:hAnsi="Charis SIL" w:cs="Charis SIL"/>
          <w:lang w:val="en-US"/>
        </w:rPr>
        <w:t xml:space="preserve"> </w:t>
      </w:r>
      <w:r w:rsidRPr="00434FA3">
        <w:rPr>
          <w:rFonts w:ascii="Charis SIL" w:eastAsia="Charis SIL" w:hAnsi="Charis SIL" w:cs="Charis SIL"/>
        </w:rPr>
        <w:t>языки</w:t>
      </w:r>
      <w:r w:rsidRPr="00C44A89">
        <w:rPr>
          <w:rFonts w:ascii="Charis SIL" w:eastAsia="Charis SIL" w:hAnsi="Charis SIL" w:cs="Charis SIL"/>
          <w:lang w:val="en-US"/>
        </w:rPr>
        <w:t xml:space="preserve">, </w:t>
      </w:r>
      <w:r w:rsidRPr="00434FA3">
        <w:rPr>
          <w:rFonts w:ascii="Charis SIL" w:eastAsia="Charis SIL" w:hAnsi="Charis SIL" w:cs="Charis SIL"/>
        </w:rPr>
        <w:t>М</w:t>
      </w:r>
      <w:r w:rsidRPr="00C44A89">
        <w:rPr>
          <w:rFonts w:ascii="Charis SIL" w:eastAsia="Charis SIL" w:hAnsi="Charis SIL" w:cs="Charis SIL"/>
          <w:lang w:val="en-US"/>
        </w:rPr>
        <w:t xml:space="preserve">.: </w:t>
      </w:r>
      <w:r w:rsidRPr="00434FA3">
        <w:rPr>
          <w:rFonts w:ascii="Charis SIL" w:eastAsia="Charis SIL" w:hAnsi="Charis SIL" w:cs="Charis SIL"/>
        </w:rPr>
        <w:t>Наука</w:t>
      </w:r>
      <w:r w:rsidRPr="00C44A89">
        <w:rPr>
          <w:rFonts w:ascii="Charis SIL" w:eastAsia="Charis SIL" w:hAnsi="Charis SIL" w:cs="Charis SIL"/>
          <w:lang w:val="en-US"/>
        </w:rPr>
        <w:t xml:space="preserve">, 1967. </w:t>
      </w:r>
      <w:r w:rsidRPr="00434FA3">
        <w:rPr>
          <w:rFonts w:ascii="Charis SIL" w:eastAsia="Charis SIL" w:hAnsi="Charis SIL" w:cs="Charis SIL"/>
        </w:rPr>
        <w:t>с</w:t>
      </w:r>
      <w:r w:rsidRPr="00C44A89">
        <w:rPr>
          <w:rFonts w:ascii="Charis SIL" w:eastAsia="Charis SIL" w:hAnsi="Charis SIL" w:cs="Charis SIL"/>
          <w:lang w:val="en-US"/>
        </w:rPr>
        <w:t>. 147 </w:t>
      </w:r>
      <w:r w:rsidRPr="00434FA3">
        <w:rPr>
          <w:rFonts w:ascii="Charis SIL" w:eastAsia="Charis SIL" w:hAnsi="Charis SIL" w:cs="Charis SIL"/>
        </w:rPr>
        <w:t>сл</w:t>
      </w:r>
      <w:r w:rsidRPr="00C44A89">
        <w:rPr>
          <w:rFonts w:ascii="Charis SIL" w:eastAsia="Charis SIL" w:hAnsi="Charis SIL" w:cs="Charis SIL"/>
          <w:lang w:val="en-US"/>
        </w:rPr>
        <w:t xml:space="preserve">.; </w:t>
      </w:r>
      <w:r w:rsidRPr="00C44A89">
        <w:rPr>
          <w:rFonts w:ascii="Charis SIL" w:eastAsia="Charis SIL" w:hAnsi="Charis SIL" w:cs="Charis SIL"/>
          <w:i/>
          <w:lang w:val="en-US"/>
        </w:rPr>
        <w:t>Sharma A.</w:t>
      </w:r>
      <w:r w:rsidRPr="00C44A89">
        <w:rPr>
          <w:rFonts w:ascii="Charis SIL" w:eastAsia="Charis SIL" w:hAnsi="Charis SIL" w:cs="Charis SIL"/>
          <w:lang w:val="en-US"/>
        </w:rPr>
        <w:t xml:space="preserve"> The puruṣārthas: a study in Hindu axiology. </w:t>
      </w:r>
      <w:r w:rsidRPr="00434FA3">
        <w:rPr>
          <w:rFonts w:ascii="Charis SIL" w:eastAsia="Charis SIL" w:hAnsi="Charis SIL" w:cs="Charis SIL"/>
        </w:rPr>
        <w:t>Michigan, 1982, и др.</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6</w:t>
      </w:r>
      <w:r w:rsidRPr="00434FA3">
        <w:rPr>
          <w:rFonts w:ascii="Charis SIL" w:eastAsia="Charis SIL" w:hAnsi="Charis SIL" w:cs="Charis SIL"/>
        </w:rPr>
        <w:t> Ср. данные (очевидно, не исчерпывающие) в Sternbach, 1971, р. 441, откуда мы цитируем отдельные примеры.</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en-US"/>
        </w:rPr>
        <w:t>7</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Panchatantra I</w:t>
      </w:r>
      <w:r w:rsidRPr="00C44A89">
        <w:rPr>
          <w:rFonts w:ascii="Charis SIL" w:eastAsia="Charis SIL" w:hAnsi="Charis SIL" w:cs="Charis SIL"/>
          <w:lang w:val="en-US"/>
        </w:rPr>
        <w:t xml:space="preserve">. Ed. with notes by F. Kielhorn. </w:t>
      </w:r>
      <w:r w:rsidRPr="00C44A89">
        <w:rPr>
          <w:rFonts w:ascii="Charis SIL" w:eastAsia="Charis SIL" w:hAnsi="Charis SIL" w:cs="Charis SIL"/>
          <w:lang w:val="de-DE"/>
        </w:rPr>
        <w:t>6th ed. Bombay, 1896. p. 57.</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8</w:t>
      </w:r>
      <w:r w:rsidRPr="00C44A89">
        <w:rPr>
          <w:rFonts w:ascii="Charis SIL" w:eastAsia="Charis SIL" w:hAnsi="Charis SIL" w:cs="Charis SIL"/>
          <w:lang w:val="de-DE"/>
        </w:rPr>
        <w:t xml:space="preserve"> Die </w:t>
      </w:r>
      <w:r w:rsidRPr="00C44A89">
        <w:rPr>
          <w:rFonts w:ascii="Charis SIL" w:eastAsia="Charis SIL" w:hAnsi="Charis SIL" w:cs="Charis SIL"/>
          <w:i/>
          <w:lang w:val="de-DE"/>
        </w:rPr>
        <w:t>Vetālapañcaviṅśatika</w:t>
      </w:r>
      <w:r w:rsidRPr="00C44A89">
        <w:rPr>
          <w:rFonts w:ascii="Charis SIL" w:eastAsia="Charis SIL" w:hAnsi="Charis SIL" w:cs="Charis SIL"/>
          <w:lang w:val="de-DE"/>
        </w:rPr>
        <w:t xml:space="preserve"> in der Recensionen des Śivadāsa und eines Ungenannten. Hrsg. von H. Uhle. Leipzig, 1881. s. 29.</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9</w:t>
      </w:r>
      <w:r w:rsidRPr="00C44A89">
        <w:rPr>
          <w:rFonts w:ascii="Charis SIL" w:eastAsia="Charis SIL" w:hAnsi="Charis SIL" w:cs="Charis SIL"/>
          <w:lang w:val="de-DE"/>
        </w:rPr>
        <w:t> </w:t>
      </w:r>
      <w:r w:rsidRPr="00C44A89">
        <w:rPr>
          <w:rFonts w:ascii="Charis SIL" w:eastAsia="Charis SIL" w:hAnsi="Charis SIL" w:cs="Charis SIL"/>
          <w:i/>
          <w:lang w:val="de-DE"/>
        </w:rPr>
        <w:t>Hitopadeśa of Nārāyaṇa</w:t>
      </w:r>
      <w:r w:rsidRPr="00C44A89">
        <w:rPr>
          <w:rFonts w:ascii="Charis SIL" w:eastAsia="Charis SIL" w:hAnsi="Charis SIL" w:cs="Charis SIL"/>
          <w:lang w:val="de-DE"/>
        </w:rPr>
        <w:t> / Ed. by M. R. Kale. Delhi a. o., 1976. p. 7.</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10</w:t>
      </w:r>
      <w:r w:rsidRPr="00C44A89">
        <w:rPr>
          <w:rFonts w:ascii="Charis SIL" w:eastAsia="Charis SIL" w:hAnsi="Charis SIL" w:cs="Charis SIL"/>
          <w:lang w:val="en-US"/>
        </w:rPr>
        <w:t> </w:t>
      </w:r>
      <w:r w:rsidRPr="00434FA3">
        <w:rPr>
          <w:rFonts w:ascii="Charis SIL" w:eastAsia="Charis SIL" w:hAnsi="Charis SIL" w:cs="Charis SIL"/>
        </w:rPr>
        <w:t>См</w:t>
      </w:r>
      <w:r w:rsidRPr="00C44A89">
        <w:rPr>
          <w:rFonts w:ascii="Charis SIL" w:eastAsia="Charis SIL" w:hAnsi="Charis SIL" w:cs="Charis SIL"/>
          <w:lang w:val="en-US"/>
        </w:rPr>
        <w:t xml:space="preserve">. </w:t>
      </w:r>
      <w:r w:rsidRPr="00434FA3">
        <w:rPr>
          <w:rFonts w:ascii="Charis SIL" w:eastAsia="Charis SIL" w:hAnsi="Charis SIL" w:cs="Charis SIL"/>
        </w:rPr>
        <w:t>подробнее</w:t>
      </w:r>
      <w:r w:rsidRPr="00C44A89">
        <w:rPr>
          <w:rFonts w:ascii="Charis SIL" w:eastAsia="Charis SIL" w:hAnsi="Charis SIL" w:cs="Charis SIL"/>
          <w:lang w:val="en-US"/>
        </w:rPr>
        <w:t xml:space="preserve">: </w:t>
      </w:r>
      <w:r w:rsidRPr="00C44A89">
        <w:rPr>
          <w:rFonts w:ascii="Charis SIL" w:eastAsia="Charis SIL" w:hAnsi="Charis SIL" w:cs="Charis SIL"/>
          <w:i/>
          <w:lang w:val="en-US"/>
        </w:rPr>
        <w:t>Sternbach L</w:t>
      </w:r>
      <w:r w:rsidRPr="00C44A89">
        <w:rPr>
          <w:rFonts w:ascii="Charis SIL" w:eastAsia="Charis SIL" w:hAnsi="Charis SIL" w:cs="Charis SIL"/>
          <w:lang w:val="en-US"/>
        </w:rPr>
        <w:t xml:space="preserve">. Subhāṣita, gnomic and didactic literature. </w:t>
      </w:r>
      <w:r w:rsidRPr="00434FA3">
        <w:rPr>
          <w:rFonts w:ascii="Charis SIL" w:eastAsia="Charis SIL" w:hAnsi="Charis SIL" w:cs="Charis SIL"/>
        </w:rPr>
        <w:t>Wiesbaden, 1974.</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11</w:t>
      </w:r>
      <w:r w:rsidRPr="00434FA3">
        <w:rPr>
          <w:rFonts w:ascii="Charis SIL" w:eastAsia="Charis SIL" w:hAnsi="Charis SIL" w:cs="Charis SIL"/>
        </w:rPr>
        <w:t> </w:t>
      </w:r>
      <w:r w:rsidRPr="00434FA3">
        <w:rPr>
          <w:rFonts w:ascii="Charis SIL" w:eastAsia="Charis SIL" w:hAnsi="Charis SIL" w:cs="Charis SIL"/>
          <w:i/>
        </w:rPr>
        <w:t>Арья Шура</w:t>
      </w:r>
      <w:r w:rsidRPr="00434FA3">
        <w:rPr>
          <w:rFonts w:ascii="Charis SIL" w:eastAsia="Charis SIL" w:hAnsi="Charis SIL" w:cs="Charis SIL"/>
        </w:rPr>
        <w:t xml:space="preserve">. Гирлянда джатак или сказания о подвигах бодхисаттвы / Пер. с санскр. А.П. Баранникова и О.Ф. Волковой. М:. Изд. вост. </w:t>
      </w:r>
      <w:sdt>
        <w:sdtPr>
          <w:rPr>
            <w:rFonts w:ascii="Charis SIL" w:hAnsi="Charis SIL" w:cs="Charis SIL"/>
          </w:rPr>
          <w:tag w:val="goog_rdk_348"/>
          <w:id w:val="-1238932045"/>
        </w:sdtPr>
        <w:sdtContent/>
      </w:sdt>
      <w:sdt>
        <w:sdtPr>
          <w:rPr>
            <w:rFonts w:ascii="Charis SIL" w:hAnsi="Charis SIL" w:cs="Charis SIL"/>
          </w:rPr>
          <w:tag w:val="goog_rdk_349"/>
          <w:id w:val="-599413453"/>
        </w:sdtPr>
        <w:sdtContent/>
      </w:sdt>
      <w:sdt>
        <w:sdtPr>
          <w:rPr>
            <w:rFonts w:ascii="Charis SIL" w:hAnsi="Charis SIL" w:cs="Charis SIL"/>
          </w:rPr>
          <w:tag w:val="goog_rdk_350"/>
          <w:id w:val="-518308084"/>
        </w:sdtPr>
        <w:sdtContent/>
      </w:sdt>
      <w:r w:rsidRPr="00434FA3">
        <w:rPr>
          <w:rFonts w:ascii="Charis SIL" w:eastAsia="Charis SIL" w:hAnsi="Charis SIL" w:cs="Charis SIL"/>
        </w:rPr>
        <w:t>лит</w:t>
      </w:r>
      <w:r w:rsidRPr="00C44A89">
        <w:rPr>
          <w:rFonts w:ascii="Charis SIL" w:eastAsia="Charis SIL" w:hAnsi="Charis SIL" w:cs="Charis SIL"/>
          <w:lang w:val="en-US"/>
        </w:rPr>
        <w:t>-</w:t>
      </w:r>
      <w:r w:rsidRPr="00434FA3">
        <w:rPr>
          <w:rFonts w:ascii="Charis SIL" w:eastAsia="Charis SIL" w:hAnsi="Charis SIL" w:cs="Charis SIL"/>
        </w:rPr>
        <w:t>ры</w:t>
      </w:r>
      <w:r w:rsidRPr="00C44A89">
        <w:rPr>
          <w:rFonts w:ascii="Charis SIL" w:eastAsia="Charis SIL" w:hAnsi="Charis SIL" w:cs="Charis SIL"/>
          <w:lang w:val="en-US"/>
        </w:rPr>
        <w:t>, 1962. c. 236–237.</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12</w:t>
      </w:r>
      <w:r w:rsidRPr="00C44A89">
        <w:rPr>
          <w:rFonts w:ascii="Charis SIL" w:eastAsia="Charis SIL" w:hAnsi="Charis SIL" w:cs="Charis SIL"/>
          <w:lang w:val="en-US"/>
        </w:rPr>
        <w:t> </w:t>
      </w:r>
      <w:r w:rsidRPr="00C44A89">
        <w:rPr>
          <w:rFonts w:ascii="Charis SIL" w:eastAsia="Charis SIL" w:hAnsi="Charis SIL" w:cs="Charis SIL"/>
          <w:i/>
          <w:lang w:val="en-US"/>
        </w:rPr>
        <w:t>Jaina Sutras</w:t>
      </w:r>
      <w:r w:rsidRPr="00C44A89">
        <w:rPr>
          <w:rFonts w:ascii="Charis SIL" w:eastAsia="Charis SIL" w:hAnsi="Charis SIL" w:cs="Charis SIL"/>
          <w:lang w:val="en-US"/>
        </w:rPr>
        <w:t>, trans, by H: Jacobi, pt. 2. New York, 1968. p. 306–307, 314.</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13</w:t>
      </w:r>
      <w:r w:rsidRPr="00C44A89">
        <w:rPr>
          <w:rFonts w:ascii="Charis SIL" w:eastAsia="Charis SIL" w:hAnsi="Charis SIL" w:cs="Charis SIL"/>
          <w:lang w:val="en-US"/>
        </w:rPr>
        <w:t> </w:t>
      </w:r>
      <w:r w:rsidRPr="00C44A89">
        <w:rPr>
          <w:rFonts w:ascii="Charis SIL" w:eastAsia="Charis SIL" w:hAnsi="Charis SIL" w:cs="Charis SIL"/>
          <w:i/>
          <w:lang w:val="en-US"/>
        </w:rPr>
        <w:t>Windisch E</w:t>
      </w:r>
      <w:r w:rsidRPr="00C44A89">
        <w:rPr>
          <w:rFonts w:ascii="Charis SIL" w:eastAsia="Charis SIL" w:hAnsi="Charis SIL" w:cs="Charis SIL"/>
          <w:lang w:val="en-US"/>
        </w:rPr>
        <w:t xml:space="preserve">. Hemacandra’s Yogaśāstra. </w:t>
      </w:r>
      <w:r w:rsidRPr="00C44A89">
        <w:rPr>
          <w:rFonts w:ascii="Charis SIL" w:eastAsia="Charis SIL" w:hAnsi="Charis SIL" w:cs="Charis SIL"/>
          <w:lang w:val="de-DE"/>
        </w:rPr>
        <w:t xml:space="preserve">Ein Beitrag zur Kenntniss der Jaina-Lehre // Zeitschrift der Deutschen Morgenländischen Gesellschaft. </w:t>
      </w:r>
      <w:r w:rsidRPr="00C44A89">
        <w:rPr>
          <w:rFonts w:ascii="Charis SIL" w:eastAsia="Charis SIL" w:hAnsi="Charis SIL" w:cs="Charis SIL"/>
          <w:lang w:val="en-US"/>
        </w:rPr>
        <w:t>Bd. 28. 1874. s. 196, 228.</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lastRenderedPageBreak/>
        <w:t>14</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The Sikh religion</w:t>
      </w:r>
      <w:r w:rsidRPr="00C44A89">
        <w:rPr>
          <w:rFonts w:ascii="Charis SIL" w:eastAsia="Charis SIL" w:hAnsi="Charis SIL" w:cs="Charis SIL"/>
          <w:lang w:val="en-US"/>
        </w:rPr>
        <w:t xml:space="preserve">, its gurus, sacred writings and authors, by M.A. Macualiffe. </w:t>
      </w:r>
      <w:r w:rsidRPr="00434FA3">
        <w:rPr>
          <w:rFonts w:ascii="Charis SIL" w:eastAsia="Charis SIL" w:hAnsi="Charis SIL" w:cs="Charis SIL"/>
        </w:rPr>
        <w:t>Vol. 2. Oxford, 1909. p. 29.</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15</w:t>
      </w:r>
      <w:r w:rsidRPr="00434FA3">
        <w:rPr>
          <w:rFonts w:ascii="Charis SIL" w:eastAsia="Charis SIL" w:hAnsi="Charis SIL" w:cs="Charis SIL"/>
        </w:rPr>
        <w:t xml:space="preserve"> Ср.: </w:t>
      </w:r>
      <w:r w:rsidRPr="00434FA3">
        <w:rPr>
          <w:rFonts w:ascii="Charis SIL" w:eastAsia="Charis SIL" w:hAnsi="Charis SIL" w:cs="Charis SIL"/>
          <w:i/>
        </w:rPr>
        <w:t>Сыркин А.Я</w:t>
      </w:r>
      <w:r w:rsidRPr="00434FA3">
        <w:rPr>
          <w:rFonts w:ascii="Charis SIL" w:eastAsia="Charis SIL" w:hAnsi="Charis SIL" w:cs="Charis SIL"/>
        </w:rPr>
        <w:t>. О сравнительной вероятности некоторых типологических параллелей // III Летняя школа по вторичным моделирующим системам. Тарту</w:t>
      </w:r>
      <w:r w:rsidRPr="00C44A89">
        <w:rPr>
          <w:rFonts w:ascii="Charis SIL" w:eastAsia="Charis SIL" w:hAnsi="Charis SIL" w:cs="Charis SIL"/>
          <w:lang w:val="en-US"/>
        </w:rPr>
        <w:t xml:space="preserve">, 1968; </w:t>
      </w:r>
      <w:r w:rsidRPr="00C44A89">
        <w:rPr>
          <w:rFonts w:ascii="Charis SIL" w:eastAsia="Charis SIL" w:hAnsi="Charis SIL" w:cs="Charis SIL"/>
          <w:i/>
          <w:lang w:val="en-US"/>
        </w:rPr>
        <w:t>Idem</w:t>
      </w:r>
      <w:r w:rsidRPr="00C44A89">
        <w:rPr>
          <w:rFonts w:ascii="Charis SIL" w:eastAsia="Charis SIL" w:hAnsi="Charis SIL" w:cs="Charis SIL"/>
          <w:lang w:val="en-US"/>
        </w:rPr>
        <w:t xml:space="preserve">. On some correspondences between </w:t>
      </w:r>
      <w:sdt>
        <w:sdtPr>
          <w:rPr>
            <w:rFonts w:ascii="Charis SIL" w:hAnsi="Charis SIL" w:cs="Charis SIL"/>
          </w:rPr>
          <w:tag w:val="goog_rdk_351"/>
          <w:id w:val="416679136"/>
        </w:sdtPr>
        <w:sdtContent/>
      </w:sdt>
      <w:sdt>
        <w:sdtPr>
          <w:rPr>
            <w:rFonts w:ascii="Charis SIL" w:hAnsi="Charis SIL" w:cs="Charis SIL"/>
          </w:rPr>
          <w:tag w:val="goog_rdk_352"/>
          <w:id w:val="1560678604"/>
        </w:sdtPr>
        <w:sdtContent/>
      </w:sdt>
      <w:r w:rsidRPr="00C44A89">
        <w:rPr>
          <w:rFonts w:ascii="Charis SIL" w:eastAsia="Charis SIL" w:hAnsi="Charis SIL" w:cs="Charis SIL"/>
          <w:lang w:val="en-US"/>
        </w:rPr>
        <w:t xml:space="preserve">ancient Hindu classifications // Darshana International. </w:t>
      </w:r>
      <w:r w:rsidRPr="00434FA3">
        <w:rPr>
          <w:rFonts w:ascii="Charis SIL" w:eastAsia="Charis SIL" w:hAnsi="Charis SIL" w:cs="Charis SIL"/>
        </w:rPr>
        <w:t>Vol. 25. N 3. 1985. P. 31 sq.</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16</w:t>
      </w:r>
      <w:r w:rsidRPr="00434FA3">
        <w:rPr>
          <w:rFonts w:ascii="Charis SIL" w:eastAsia="Charis SIL" w:hAnsi="Charis SIL" w:cs="Charis SIL"/>
        </w:rPr>
        <w:t xml:space="preserve"> Ср.: </w:t>
      </w:r>
      <w:r w:rsidRPr="00434FA3">
        <w:rPr>
          <w:rFonts w:ascii="Charis SIL" w:eastAsia="Charis SIL" w:hAnsi="Charis SIL" w:cs="Charis SIL"/>
          <w:i/>
        </w:rPr>
        <w:t>Древнеиндийские афоризмы</w:t>
      </w:r>
      <w:r w:rsidRPr="00434FA3">
        <w:rPr>
          <w:rFonts w:ascii="Charis SIL" w:eastAsia="Charis SIL" w:hAnsi="Charis SIL" w:cs="Charis SIL"/>
        </w:rPr>
        <w:t> / Сост., пер. и предисл. А.Я. Сыркина. М.: Наука, 1966. с. 6 сл.</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17</w:t>
      </w:r>
      <w:r w:rsidRPr="00C44A89">
        <w:rPr>
          <w:rFonts w:ascii="Charis SIL" w:eastAsia="Charis SIL" w:hAnsi="Charis SIL" w:cs="Charis SIL"/>
          <w:lang w:val="de-DE"/>
        </w:rPr>
        <w:t> </w:t>
      </w:r>
      <w:r w:rsidRPr="00C44A89">
        <w:rPr>
          <w:rFonts w:ascii="Charis SIL" w:eastAsia="Charis SIL" w:hAnsi="Charis SIL" w:cs="Charis SIL"/>
          <w:i/>
          <w:lang w:val="de-DE"/>
        </w:rPr>
        <w:t>Reiner H</w:t>
      </w:r>
      <w:r w:rsidRPr="00C44A89">
        <w:rPr>
          <w:rFonts w:ascii="Charis SIL" w:eastAsia="Charis SIL" w:hAnsi="Charis SIL" w:cs="Charis SIL"/>
          <w:lang w:val="de-DE"/>
        </w:rPr>
        <w:t xml:space="preserve">. Die «goldene Regel». Die Bedeutung einer sittlichen Grundformen der Menschheit // Zeitschrift für philosophische Forschung. Bd. 3. 1948. s. 74; </w:t>
      </w:r>
      <w:sdt>
        <w:sdtPr>
          <w:rPr>
            <w:rFonts w:ascii="Charis SIL" w:hAnsi="Charis SIL" w:cs="Charis SIL"/>
          </w:rPr>
          <w:tag w:val="goog_rdk_353"/>
          <w:id w:val="37487364"/>
        </w:sdtPr>
        <w:sdtContent/>
      </w:sdt>
      <w:r w:rsidRPr="00C44A89">
        <w:rPr>
          <w:rFonts w:ascii="Charis SIL" w:eastAsia="Charis SIL" w:hAnsi="Charis SIL" w:cs="Charis SIL"/>
          <w:lang w:val="de-DE"/>
        </w:rPr>
        <w:t xml:space="preserve">Lexikon für Theologie und Kirche. Bd. 4. 1960. s. 1040, </w:t>
      </w:r>
      <w:r w:rsidRPr="00434FA3">
        <w:rPr>
          <w:rFonts w:ascii="Charis SIL" w:eastAsia="Charis SIL" w:hAnsi="Charis SIL" w:cs="Charis SIL"/>
        </w:rPr>
        <w:t>и</w:t>
      </w:r>
      <w:r w:rsidRPr="00C44A89">
        <w:rPr>
          <w:rFonts w:ascii="Charis SIL" w:eastAsia="Charis SIL" w:hAnsi="Charis SIL" w:cs="Charis SIL"/>
          <w:lang w:val="de-DE"/>
        </w:rPr>
        <w:t> </w:t>
      </w:r>
      <w:r w:rsidRPr="00434FA3">
        <w:rPr>
          <w:rFonts w:ascii="Charis SIL" w:eastAsia="Charis SIL" w:hAnsi="Charis SIL" w:cs="Charis SIL"/>
        </w:rPr>
        <w:t>др</w:t>
      </w:r>
      <w:r w:rsidRPr="00C44A89">
        <w:rPr>
          <w:rFonts w:ascii="Charis SIL" w:eastAsia="Charis SIL" w:hAnsi="Charis SIL" w:cs="Charis SIL"/>
          <w:lang w:val="de-DE"/>
        </w:rPr>
        <w:t>.</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de-DE"/>
        </w:rPr>
        <w:t>18</w:t>
      </w:r>
      <w:r w:rsidRPr="00C44A89">
        <w:rPr>
          <w:rFonts w:ascii="Charis SIL" w:eastAsia="Charis SIL" w:hAnsi="Charis SIL" w:cs="Charis SIL"/>
          <w:lang w:val="de-DE"/>
        </w:rPr>
        <w:t> </w:t>
      </w:r>
      <w:r w:rsidRPr="00434FA3">
        <w:rPr>
          <w:rFonts w:ascii="Charis SIL" w:eastAsia="Charis SIL" w:hAnsi="Charis SIL" w:cs="Charis SIL"/>
        </w:rPr>
        <w:t>В</w:t>
      </w:r>
      <w:r w:rsidRPr="00C44A89">
        <w:rPr>
          <w:rFonts w:ascii="Charis SIL" w:eastAsia="Charis SIL" w:hAnsi="Charis SIL" w:cs="Charis SIL"/>
          <w:lang w:val="de-DE"/>
        </w:rPr>
        <w:t xml:space="preserve"> </w:t>
      </w:r>
      <w:r w:rsidRPr="00434FA3">
        <w:rPr>
          <w:rFonts w:ascii="Charis SIL" w:eastAsia="Charis SIL" w:hAnsi="Charis SIL" w:cs="Charis SIL"/>
        </w:rPr>
        <w:t>этой</w:t>
      </w:r>
      <w:r w:rsidRPr="00C44A89">
        <w:rPr>
          <w:rFonts w:ascii="Charis SIL" w:eastAsia="Charis SIL" w:hAnsi="Charis SIL" w:cs="Charis SIL"/>
          <w:lang w:val="de-DE"/>
        </w:rPr>
        <w:t xml:space="preserve"> </w:t>
      </w:r>
      <w:r w:rsidRPr="00434FA3">
        <w:rPr>
          <w:rFonts w:ascii="Charis SIL" w:eastAsia="Charis SIL" w:hAnsi="Charis SIL" w:cs="Charis SIL"/>
        </w:rPr>
        <w:t>связи</w:t>
      </w:r>
      <w:r w:rsidRPr="00C44A89">
        <w:rPr>
          <w:rFonts w:ascii="Charis SIL" w:eastAsia="Charis SIL" w:hAnsi="Charis SIL" w:cs="Charis SIL"/>
          <w:lang w:val="de-DE"/>
        </w:rPr>
        <w:t xml:space="preserve"> </w:t>
      </w:r>
      <w:r w:rsidRPr="00434FA3">
        <w:rPr>
          <w:rFonts w:ascii="Charis SIL" w:eastAsia="Charis SIL" w:hAnsi="Charis SIL" w:cs="Charis SIL"/>
        </w:rPr>
        <w:t>см</w:t>
      </w:r>
      <w:r w:rsidRPr="00C44A89">
        <w:rPr>
          <w:rFonts w:ascii="Charis SIL" w:eastAsia="Charis SIL" w:hAnsi="Charis SIL" w:cs="Charis SIL"/>
          <w:lang w:val="de-DE"/>
        </w:rPr>
        <w:t xml:space="preserve">. </w:t>
      </w:r>
      <w:r w:rsidRPr="00434FA3">
        <w:rPr>
          <w:rFonts w:ascii="Charis SIL" w:eastAsia="Charis SIL" w:hAnsi="Charis SIL" w:cs="Charis SIL"/>
        </w:rPr>
        <w:t>подробнее</w:t>
      </w:r>
      <w:r w:rsidRPr="00C44A89">
        <w:rPr>
          <w:rFonts w:ascii="Charis SIL" w:eastAsia="Charis SIL" w:hAnsi="Charis SIL" w:cs="Charis SIL"/>
          <w:lang w:val="de-DE"/>
        </w:rPr>
        <w:t xml:space="preserve">: </w:t>
      </w:r>
      <w:r w:rsidRPr="00C44A89">
        <w:rPr>
          <w:rFonts w:ascii="Charis SIL" w:eastAsia="Charis SIL" w:hAnsi="Charis SIL" w:cs="Charis SIL"/>
          <w:i/>
          <w:lang w:val="de-DE"/>
        </w:rPr>
        <w:t>Philippidis L</w:t>
      </w:r>
      <w:r w:rsidRPr="00C44A89">
        <w:rPr>
          <w:rFonts w:ascii="Charis SIL" w:eastAsia="Charis SIL" w:hAnsi="Charis SIL" w:cs="Charis SIL"/>
          <w:lang w:val="de-DE"/>
        </w:rPr>
        <w:t xml:space="preserve">. Die «goldene Regel». </w:t>
      </w:r>
      <w:r w:rsidRPr="00C44A89">
        <w:rPr>
          <w:rFonts w:ascii="Charis SIL" w:eastAsia="Charis SIL" w:hAnsi="Charis SIL" w:cs="Charis SIL"/>
          <w:lang w:val="en-US"/>
        </w:rPr>
        <w:t xml:space="preserve">Leipzig, 1929; </w:t>
      </w:r>
      <w:r w:rsidRPr="00C44A89">
        <w:rPr>
          <w:rFonts w:ascii="Charis SIL" w:eastAsia="Charis SIL" w:hAnsi="Charis SIL" w:cs="Charis SIL"/>
          <w:i/>
          <w:lang w:val="en-US"/>
        </w:rPr>
        <w:t>J.O. Hertzler</w:t>
      </w:r>
      <w:r w:rsidRPr="00C44A89">
        <w:rPr>
          <w:rFonts w:ascii="Charis SIL" w:eastAsia="Charis SIL" w:hAnsi="Charis SIL" w:cs="Charis SIL"/>
          <w:lang w:val="en-US"/>
        </w:rPr>
        <w:t xml:space="preserve">. On Golden Rules // International Journal of Ethics. </w:t>
      </w:r>
      <w:r w:rsidRPr="00C44A89">
        <w:rPr>
          <w:rFonts w:ascii="Charis SIL" w:eastAsia="Charis SIL" w:hAnsi="Charis SIL" w:cs="Charis SIL"/>
          <w:lang w:val="de-DE"/>
        </w:rPr>
        <w:t xml:space="preserve">1934. Vol. 44. N 3; Reiner, 1948; idem. Die Philosophische Ethik. Heidelberg, 1964. s. 186–195; </w:t>
      </w:r>
      <w:r w:rsidRPr="00C44A89">
        <w:rPr>
          <w:rFonts w:ascii="Charis SIL" w:eastAsia="Charis SIL" w:hAnsi="Charis SIL" w:cs="Charis SIL"/>
          <w:i/>
          <w:lang w:val="de-DE"/>
        </w:rPr>
        <w:t>Dihle A</w:t>
      </w:r>
      <w:r w:rsidRPr="00C44A89">
        <w:rPr>
          <w:rFonts w:ascii="Charis SIL" w:eastAsia="Charis SIL" w:hAnsi="Charis SIL" w:cs="Charis SIL"/>
          <w:lang w:val="de-DE"/>
        </w:rPr>
        <w:t xml:space="preserve">. Die goldene Regel. Eine Einführung in die Geschichte der antiken und frühchristlichen Vulgärethik. </w:t>
      </w:r>
      <w:r w:rsidRPr="00C44A89">
        <w:rPr>
          <w:rFonts w:ascii="Charis SIL" w:eastAsia="Charis SIL" w:hAnsi="Charis SIL" w:cs="Charis SIL"/>
          <w:lang w:val="en-US"/>
        </w:rPr>
        <w:t xml:space="preserve">Göttingen, 1962; </w:t>
      </w:r>
      <w:r w:rsidRPr="00C44A89">
        <w:rPr>
          <w:rFonts w:ascii="Charis SIL" w:eastAsia="Charis SIL" w:hAnsi="Charis SIL" w:cs="Charis SIL"/>
          <w:i/>
          <w:lang w:val="en-US"/>
        </w:rPr>
        <w:t>Friedländer G</w:t>
      </w:r>
      <w:r w:rsidRPr="00C44A89">
        <w:rPr>
          <w:rFonts w:ascii="Charis SIL" w:eastAsia="Charis SIL" w:hAnsi="Charis SIL" w:cs="Charis SIL"/>
          <w:lang w:val="en-US"/>
        </w:rPr>
        <w:t xml:space="preserve">. The Jewish sources of the Sermon on the Mount. </w:t>
      </w:r>
      <w:r w:rsidRPr="00434FA3">
        <w:rPr>
          <w:rFonts w:ascii="Charis SIL" w:eastAsia="Charis SIL" w:hAnsi="Charis SIL" w:cs="Charis SIL"/>
        </w:rPr>
        <w:t xml:space="preserve">New York, 1969. p. 226–238; </w:t>
      </w:r>
      <w:r w:rsidRPr="00434FA3">
        <w:rPr>
          <w:rFonts w:ascii="Charis SIL" w:eastAsia="Charis SIL" w:hAnsi="Charis SIL" w:cs="Charis SIL"/>
          <w:i/>
        </w:rPr>
        <w:t>Гусейнов А. А</w:t>
      </w:r>
      <w:r w:rsidRPr="00434FA3">
        <w:rPr>
          <w:rFonts w:ascii="Charis SIL" w:eastAsia="Charis SIL" w:hAnsi="Charis SIL" w:cs="Charis SIL"/>
        </w:rPr>
        <w:t>. Социальная природа нравственности. М., 1974. С</w:t>
      </w:r>
      <w:r w:rsidRPr="00C44A89">
        <w:rPr>
          <w:rFonts w:ascii="Charis SIL" w:eastAsia="Charis SIL" w:hAnsi="Charis SIL" w:cs="Charis SIL"/>
          <w:lang w:val="en-US"/>
        </w:rPr>
        <w:t>. 71 </w:t>
      </w:r>
      <w:r w:rsidRPr="00434FA3">
        <w:rPr>
          <w:rFonts w:ascii="Charis SIL" w:eastAsia="Charis SIL" w:hAnsi="Charis SIL" w:cs="Charis SIL"/>
        </w:rPr>
        <w:t>сл</w:t>
      </w:r>
      <w:r w:rsidRPr="00C44A89">
        <w:rPr>
          <w:rFonts w:ascii="Charis SIL" w:eastAsia="Charis SIL" w:hAnsi="Charis SIL" w:cs="Charis SIL"/>
          <w:lang w:val="en-US"/>
        </w:rPr>
        <w:t xml:space="preserve">.; </w:t>
      </w:r>
      <w:r w:rsidRPr="00C44A89">
        <w:rPr>
          <w:rFonts w:ascii="Charis SIL" w:eastAsia="Charis SIL" w:hAnsi="Charis SIL" w:cs="Charis SIL"/>
          <w:i/>
          <w:lang w:val="en-US"/>
        </w:rPr>
        <w:t>Syrkin A</w:t>
      </w:r>
      <w:r w:rsidRPr="00C44A89">
        <w:rPr>
          <w:rFonts w:ascii="Charis SIL" w:eastAsia="Charis SIL" w:hAnsi="Charis SIL" w:cs="Charis SIL"/>
          <w:lang w:val="en-US"/>
        </w:rPr>
        <w:t xml:space="preserve">. The Golden Rule // Darshana International. 1985. Vol. 25. </w:t>
      </w:r>
      <w:r w:rsidRPr="00434FA3">
        <w:rPr>
          <w:rFonts w:ascii="Charis SIL" w:eastAsia="Charis SIL" w:hAnsi="Charis SIL" w:cs="Charis SIL"/>
        </w:rPr>
        <w:t>N 1–2.</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19</w:t>
      </w:r>
      <w:r w:rsidRPr="00434FA3">
        <w:rPr>
          <w:rFonts w:ascii="Charis SIL" w:eastAsia="Charis SIL" w:hAnsi="Charis SIL" w:cs="Charis SIL"/>
        </w:rPr>
        <w:t> Древнекитайская философия. Т. 1 / Пер. В.А. Кривцова. М., 1972. с. 167</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de-DE"/>
        </w:rPr>
        <w:t>20</w:t>
      </w:r>
      <w:r w:rsidRPr="00C44A89">
        <w:rPr>
          <w:rFonts w:ascii="Charis SIL" w:eastAsia="Charis SIL" w:hAnsi="Charis SIL" w:cs="Charis SIL"/>
          <w:lang w:val="de-DE"/>
        </w:rPr>
        <w:t> </w:t>
      </w:r>
      <w:r w:rsidRPr="00434FA3">
        <w:rPr>
          <w:rFonts w:ascii="Charis SIL" w:eastAsia="Charis SIL" w:hAnsi="Charis SIL" w:cs="Charis SIL"/>
        </w:rPr>
        <w:t>Ср</w:t>
      </w:r>
      <w:r w:rsidRPr="00C44A89">
        <w:rPr>
          <w:rFonts w:ascii="Charis SIL" w:eastAsia="Charis SIL" w:hAnsi="Charis SIL" w:cs="Charis SIL"/>
          <w:lang w:val="de-DE"/>
        </w:rPr>
        <w:t xml:space="preserve">.: </w:t>
      </w:r>
      <w:r w:rsidRPr="00C44A89">
        <w:rPr>
          <w:rFonts w:ascii="Charis SIL" w:eastAsia="Charis SIL" w:hAnsi="Charis SIL" w:cs="Charis SIL"/>
          <w:i/>
          <w:lang w:val="de-DE"/>
        </w:rPr>
        <w:t>Vetter P</w:t>
      </w:r>
      <w:r w:rsidRPr="00C44A89">
        <w:rPr>
          <w:rFonts w:ascii="Charis SIL" w:eastAsia="Charis SIL" w:hAnsi="Charis SIL" w:cs="Charis SIL"/>
          <w:lang w:val="de-DE"/>
        </w:rPr>
        <w:t xml:space="preserve">. Das Buch Tobias und die Achikar-Sage // Theologische Quartalschrift. </w:t>
      </w:r>
      <w:r w:rsidRPr="00C44A89">
        <w:rPr>
          <w:rFonts w:ascii="Charis SIL" w:eastAsia="Charis SIL" w:hAnsi="Charis SIL" w:cs="Charis SIL"/>
          <w:lang w:val="en-US"/>
        </w:rPr>
        <w:t>1904. Bd. 86. N 3.s. 343.</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21</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Friedländer, 1969. p. 226 sq.; </w:t>
      </w:r>
      <w:r w:rsidRPr="00C44A89">
        <w:rPr>
          <w:rFonts w:ascii="Charis SIL" w:eastAsia="Charis SIL" w:hAnsi="Charis SIL" w:cs="Charis SIL"/>
          <w:i/>
          <w:lang w:val="en-US"/>
        </w:rPr>
        <w:t>King G.B</w:t>
      </w:r>
      <w:r w:rsidRPr="00C44A89">
        <w:rPr>
          <w:rFonts w:ascii="Charis SIL" w:eastAsia="Charis SIL" w:hAnsi="Charis SIL" w:cs="Charis SIL"/>
          <w:lang w:val="en-US"/>
        </w:rPr>
        <w:t xml:space="preserve">. The «negative» Golden Rule // The Journal of religions. 1928. Vol. 8. p. 268 sq.; Dihle, 1962. P. 109 sq.,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др</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en-US"/>
        </w:rPr>
        <w:lastRenderedPageBreak/>
        <w:t>22</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434FA3">
        <w:rPr>
          <w:rFonts w:ascii="Charis SIL" w:eastAsia="Charis SIL" w:hAnsi="Charis SIL" w:cs="Charis SIL"/>
          <w:i/>
        </w:rPr>
        <w:t>Кацнельсон</w:t>
      </w:r>
      <w:r w:rsidRPr="00C44A89">
        <w:rPr>
          <w:rFonts w:ascii="Charis SIL" w:eastAsia="Charis SIL" w:hAnsi="Charis SIL" w:cs="Charis SIL"/>
          <w:i/>
          <w:lang w:val="en-US"/>
        </w:rPr>
        <w:t> </w:t>
      </w:r>
      <w:r w:rsidRPr="00434FA3">
        <w:rPr>
          <w:rFonts w:ascii="Charis SIL" w:eastAsia="Charis SIL" w:hAnsi="Charis SIL" w:cs="Charis SIL"/>
          <w:i/>
        </w:rPr>
        <w:t>Л</w:t>
      </w:r>
      <w:r w:rsidRPr="00C44A89">
        <w:rPr>
          <w:rFonts w:ascii="Charis SIL" w:eastAsia="Charis SIL" w:hAnsi="Charis SIL" w:cs="Charis SIL"/>
          <w:lang w:val="en-US"/>
        </w:rPr>
        <w:t xml:space="preserve">. </w:t>
      </w:r>
      <w:r w:rsidRPr="00434FA3">
        <w:rPr>
          <w:rFonts w:ascii="Charis SIL" w:eastAsia="Charis SIL" w:hAnsi="Charis SIL" w:cs="Charis SIL"/>
        </w:rPr>
        <w:t>Гиллель</w:t>
      </w:r>
      <w:r w:rsidRPr="00C44A89">
        <w:rPr>
          <w:rFonts w:ascii="Charis SIL" w:eastAsia="Charis SIL" w:hAnsi="Charis SIL" w:cs="Charis SIL"/>
          <w:lang w:val="en-US"/>
        </w:rPr>
        <w:t xml:space="preserve"> — </w:t>
      </w:r>
      <w:r w:rsidRPr="00434FA3">
        <w:rPr>
          <w:rFonts w:ascii="Charis SIL" w:eastAsia="Charis SIL" w:hAnsi="Charis SIL" w:cs="Charis SIL"/>
        </w:rPr>
        <w:t>Еврейская</w:t>
      </w:r>
      <w:r w:rsidRPr="00C44A89">
        <w:rPr>
          <w:rFonts w:ascii="Charis SIL" w:eastAsia="Charis SIL" w:hAnsi="Charis SIL" w:cs="Charis SIL"/>
          <w:lang w:val="en-US"/>
        </w:rPr>
        <w:t xml:space="preserve"> </w:t>
      </w:r>
      <w:r w:rsidRPr="00434FA3">
        <w:rPr>
          <w:rFonts w:ascii="Charis SIL" w:eastAsia="Charis SIL" w:hAnsi="Charis SIL" w:cs="Charis SIL"/>
        </w:rPr>
        <w:t>энциклопедия</w:t>
      </w:r>
      <w:r w:rsidRPr="00C44A89">
        <w:rPr>
          <w:rFonts w:ascii="Charis SIL" w:eastAsia="Charis SIL" w:hAnsi="Charis SIL" w:cs="Charis SIL"/>
          <w:lang w:val="en-US"/>
        </w:rPr>
        <w:t xml:space="preserve">. </w:t>
      </w:r>
      <w:r w:rsidRPr="00434FA3">
        <w:rPr>
          <w:rFonts w:ascii="Charis SIL" w:eastAsia="Charis SIL" w:hAnsi="Charis SIL" w:cs="Charis SIL"/>
        </w:rPr>
        <w:t>Т</w:t>
      </w:r>
      <w:r w:rsidRPr="00C44A89">
        <w:rPr>
          <w:rFonts w:ascii="Charis SIL" w:eastAsia="Charis SIL" w:hAnsi="Charis SIL" w:cs="Charis SIL"/>
          <w:lang w:val="de-DE"/>
        </w:rPr>
        <w:t xml:space="preserve">. 6. </w:t>
      </w:r>
      <w:r w:rsidRPr="00434FA3">
        <w:rPr>
          <w:rFonts w:ascii="Charis SIL" w:eastAsia="Charis SIL" w:hAnsi="Charis SIL" w:cs="Charis SIL"/>
        </w:rPr>
        <w:t>СПб</w:t>
      </w:r>
      <w:r w:rsidRPr="00C44A89">
        <w:rPr>
          <w:rFonts w:ascii="Charis SIL" w:eastAsia="Charis SIL" w:hAnsi="Charis SIL" w:cs="Charis SIL"/>
          <w:lang w:val="de-DE"/>
        </w:rPr>
        <w:t>. [</w:t>
      </w:r>
      <w:r w:rsidRPr="00434FA3">
        <w:rPr>
          <w:rFonts w:ascii="Charis SIL" w:eastAsia="Charis SIL" w:hAnsi="Charis SIL" w:cs="Charis SIL"/>
        </w:rPr>
        <w:t>б</w:t>
      </w:r>
      <w:r w:rsidRPr="00C44A89">
        <w:rPr>
          <w:rFonts w:ascii="Charis SIL" w:eastAsia="Charis SIL" w:hAnsi="Charis SIL" w:cs="Charis SIL"/>
          <w:lang w:val="de-DE"/>
        </w:rPr>
        <w:t>. </w:t>
      </w:r>
      <w:r w:rsidRPr="00434FA3">
        <w:rPr>
          <w:rFonts w:ascii="Charis SIL" w:eastAsia="Charis SIL" w:hAnsi="Charis SIL" w:cs="Charis SIL"/>
        </w:rPr>
        <w:t>г</w:t>
      </w:r>
      <w:r w:rsidRPr="00C44A89">
        <w:rPr>
          <w:rFonts w:ascii="Charis SIL" w:eastAsia="Charis SIL" w:hAnsi="Charis SIL" w:cs="Charis SIL"/>
          <w:lang w:val="de-DE"/>
        </w:rPr>
        <w:t xml:space="preserve">.]. </w:t>
      </w:r>
      <w:r w:rsidRPr="00434FA3">
        <w:rPr>
          <w:rFonts w:ascii="Charis SIL" w:eastAsia="Charis SIL" w:hAnsi="Charis SIL" w:cs="Charis SIL"/>
        </w:rPr>
        <w:t>с</w:t>
      </w:r>
      <w:r w:rsidRPr="00C44A89">
        <w:rPr>
          <w:rFonts w:ascii="Charis SIL" w:eastAsia="Charis SIL" w:hAnsi="Charis SIL" w:cs="Charis SIL"/>
          <w:lang w:val="de-DE"/>
        </w:rPr>
        <w:t>. 502–503.</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de-DE"/>
        </w:rPr>
        <w:t>23</w:t>
      </w:r>
      <w:r w:rsidRPr="00C44A89">
        <w:rPr>
          <w:rFonts w:ascii="Charis SIL" w:eastAsia="Charis SIL" w:hAnsi="Charis SIL" w:cs="Charis SIL"/>
          <w:lang w:val="de-DE"/>
        </w:rPr>
        <w:t> </w:t>
      </w:r>
      <w:r w:rsidRPr="00434FA3">
        <w:rPr>
          <w:rFonts w:ascii="Charis SIL" w:eastAsia="Charis SIL" w:hAnsi="Charis SIL" w:cs="Charis SIL"/>
        </w:rPr>
        <w:t>Ср</w:t>
      </w:r>
      <w:r w:rsidRPr="00C44A89">
        <w:rPr>
          <w:rFonts w:ascii="Charis SIL" w:eastAsia="Charis SIL" w:hAnsi="Charis SIL" w:cs="Charis SIL"/>
          <w:lang w:val="de-DE"/>
        </w:rPr>
        <w:t xml:space="preserve">.: </w:t>
      </w:r>
      <w:r w:rsidRPr="00C44A89">
        <w:rPr>
          <w:rFonts w:ascii="Charis SIL" w:eastAsia="Charis SIL" w:hAnsi="Charis SIL" w:cs="Charis SIL"/>
          <w:i/>
          <w:lang w:val="de-DE"/>
        </w:rPr>
        <w:t>Schechter S</w:t>
      </w:r>
      <w:r w:rsidRPr="00C44A89">
        <w:rPr>
          <w:rFonts w:ascii="Charis SIL" w:eastAsia="Charis SIL" w:hAnsi="Charis SIL" w:cs="Charis SIL"/>
          <w:lang w:val="de-DE"/>
        </w:rPr>
        <w:t xml:space="preserve">. Abot de Rabbi Nathan. </w:t>
      </w:r>
      <w:r w:rsidRPr="00434FA3">
        <w:rPr>
          <w:rFonts w:ascii="Charis SIL" w:eastAsia="Charis SIL" w:hAnsi="Charis SIL" w:cs="Charis SIL"/>
        </w:rPr>
        <w:t>Wien, 1887. p. 53.</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24</w:t>
      </w:r>
      <w:r w:rsidRPr="00434FA3">
        <w:rPr>
          <w:rFonts w:ascii="Charis SIL" w:eastAsia="Charis SIL" w:hAnsi="Charis SIL" w:cs="Charis SIL"/>
        </w:rPr>
        <w:t> </w:t>
      </w:r>
      <w:r w:rsidRPr="00434FA3">
        <w:rPr>
          <w:rFonts w:ascii="Charis SIL" w:eastAsia="Charis SIL" w:hAnsi="Charis SIL" w:cs="Charis SIL"/>
          <w:i/>
        </w:rPr>
        <w:t>Властелины Рима</w:t>
      </w:r>
      <w:r w:rsidRPr="00434FA3">
        <w:rPr>
          <w:rFonts w:ascii="Charis SIL" w:eastAsia="Charis SIL" w:hAnsi="Charis SIL" w:cs="Charis SIL"/>
        </w:rPr>
        <w:t>. Биографии римских императоров от Адриана до Диоклетиана. Пер. С.Н. Кондратьева. М.: Наука, 1992. С. 174.</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25</w:t>
      </w:r>
      <w:r w:rsidRPr="00434FA3">
        <w:rPr>
          <w:rFonts w:ascii="Charis SIL" w:eastAsia="Charis SIL" w:hAnsi="Charis SIL" w:cs="Charis SIL"/>
        </w:rPr>
        <w:t xml:space="preserve"> См., напр.: </w:t>
      </w:r>
      <w:r w:rsidRPr="00434FA3">
        <w:rPr>
          <w:rFonts w:ascii="Charis SIL" w:eastAsia="Charis SIL" w:hAnsi="Charis SIL" w:cs="Charis SIL"/>
          <w:i/>
        </w:rPr>
        <w:t xml:space="preserve">Patrologiae cursus completus. </w:t>
      </w:r>
      <w:r w:rsidRPr="00C44A89">
        <w:rPr>
          <w:rFonts w:ascii="Charis SIL" w:eastAsia="Charis SIL" w:hAnsi="Charis SIL" w:cs="Charis SIL"/>
          <w:i/>
          <w:lang w:val="en-US"/>
        </w:rPr>
        <w:t>Series graeca</w:t>
      </w:r>
      <w:r w:rsidRPr="00C44A89">
        <w:rPr>
          <w:rFonts w:ascii="Charis SIL" w:eastAsia="Charis SIL" w:hAnsi="Charis SIL" w:cs="Charis SIL"/>
          <w:lang w:val="en-US"/>
        </w:rPr>
        <w:t xml:space="preserve">. </w:t>
      </w:r>
      <w:r w:rsidRPr="00434FA3">
        <w:rPr>
          <w:rFonts w:ascii="Charis SIL" w:eastAsia="Charis SIL" w:hAnsi="Charis SIL" w:cs="Charis SIL"/>
        </w:rPr>
        <w:t>Т</w:t>
      </w:r>
      <w:r w:rsidRPr="00C44A89">
        <w:rPr>
          <w:rFonts w:ascii="Charis SIL" w:eastAsia="Charis SIL" w:hAnsi="Charis SIL" w:cs="Charis SIL"/>
          <w:lang w:val="en-US"/>
        </w:rPr>
        <w:t>. 6. Parisiis, 1857. P. 697 (</w:t>
      </w:r>
      <w:r w:rsidRPr="00434FA3">
        <w:rPr>
          <w:rFonts w:ascii="Charis SIL" w:eastAsia="Charis SIL" w:hAnsi="Charis SIL" w:cs="Charis SIL"/>
        </w:rPr>
        <w:t>Юстин</w:t>
      </w:r>
      <w:r w:rsidRPr="00C44A89">
        <w:rPr>
          <w:rFonts w:ascii="Charis SIL" w:eastAsia="Charis SIL" w:hAnsi="Charis SIL" w:cs="Charis SIL"/>
          <w:lang w:val="en-US"/>
        </w:rPr>
        <w:t xml:space="preserve">), </w:t>
      </w:r>
      <w:r w:rsidRPr="00434FA3">
        <w:rPr>
          <w:rFonts w:ascii="Charis SIL" w:eastAsia="Charis SIL" w:hAnsi="Charis SIL" w:cs="Charis SIL"/>
        </w:rPr>
        <w:t>Р</w:t>
      </w:r>
      <w:r w:rsidRPr="00C44A89">
        <w:rPr>
          <w:rFonts w:ascii="Charis SIL" w:eastAsia="Charis SIL" w:hAnsi="Charis SIL" w:cs="Charis SIL"/>
          <w:lang w:val="en-US"/>
        </w:rPr>
        <w:t>. 1108 (</w:t>
      </w:r>
      <w:r w:rsidRPr="00434FA3">
        <w:rPr>
          <w:rFonts w:ascii="Charis SIL" w:eastAsia="Charis SIL" w:hAnsi="Charis SIL" w:cs="Charis SIL"/>
        </w:rPr>
        <w:t>Феофил</w:t>
      </w:r>
      <w:r w:rsidRPr="00C44A89">
        <w:rPr>
          <w:rFonts w:ascii="Charis SIL" w:eastAsia="Charis SIL" w:hAnsi="Charis SIL" w:cs="Charis SIL"/>
          <w:lang w:val="en-US"/>
        </w:rPr>
        <w:t xml:space="preserve">). </w:t>
      </w:r>
      <w:r w:rsidRPr="00434FA3">
        <w:rPr>
          <w:rFonts w:ascii="Charis SIL" w:eastAsia="Charis SIL" w:hAnsi="Charis SIL" w:cs="Charis SIL"/>
        </w:rPr>
        <w:t xml:space="preserve">Т. 1, 1886. P. 997 («Апостольские установления»). Т. 2, 1886. P. 220 (Климент I). Т. 8, 1891. P. 1089 (Климент Александрийский); idem, </w:t>
      </w:r>
      <w:r w:rsidRPr="00434FA3">
        <w:rPr>
          <w:rFonts w:ascii="Charis SIL" w:eastAsia="Charis SIL" w:hAnsi="Charis SIL" w:cs="Charis SIL"/>
          <w:i/>
        </w:rPr>
        <w:t>Series latina</w:t>
      </w:r>
      <w:r w:rsidRPr="00434FA3">
        <w:rPr>
          <w:rFonts w:ascii="Charis SIL" w:eastAsia="Charis SIL" w:hAnsi="Charis SIL" w:cs="Charis SIL"/>
        </w:rPr>
        <w:t>. Т. 73, 1849. P. 1039 («Жития отцов»). Т. 6, 1844. Р. 1070 (Лактанций). Т. 22. 1845. Р. 1025 (Иероним). Т. 32, 1841. Р. 674 и Т. 33, 1841. Р. 681 (Августин). Т. 158, 1853. Р. 582 (Ансельм Кентерберийский). Т. 163, 1893. Р. 1051 (Вильгельм из Шампо). Т. 176, 1880. Р. 351 (Гуго из Сен-Виктора), и др.</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de-DE"/>
        </w:rPr>
        <w:t>26</w:t>
      </w:r>
      <w:r w:rsidRPr="00C44A89">
        <w:rPr>
          <w:rFonts w:ascii="Charis SIL" w:eastAsia="Charis SIL" w:hAnsi="Charis SIL" w:cs="Charis SIL"/>
          <w:lang w:val="de-DE"/>
        </w:rPr>
        <w:t> </w:t>
      </w:r>
      <w:r w:rsidRPr="00434FA3">
        <w:rPr>
          <w:rFonts w:ascii="Charis SIL" w:eastAsia="Charis SIL" w:hAnsi="Charis SIL" w:cs="Charis SIL"/>
          <w:i/>
        </w:rPr>
        <w:t>М</w:t>
      </w:r>
      <w:r w:rsidRPr="00C44A89">
        <w:rPr>
          <w:rFonts w:ascii="Charis SIL" w:eastAsia="Charis SIL" w:hAnsi="Charis SIL" w:cs="Charis SIL"/>
          <w:i/>
          <w:lang w:val="de-DE"/>
        </w:rPr>
        <w:t>. Luther’s Werke</w:t>
      </w:r>
      <w:r w:rsidRPr="00C44A89">
        <w:rPr>
          <w:rFonts w:ascii="Charis SIL" w:eastAsia="Charis SIL" w:hAnsi="Charis SIL" w:cs="Charis SIL"/>
          <w:lang w:val="de-DE"/>
        </w:rPr>
        <w:t xml:space="preserve">. Kritische Gesamtausgabe. </w:t>
      </w:r>
      <w:r w:rsidRPr="00434FA3">
        <w:rPr>
          <w:rFonts w:ascii="Charis SIL" w:eastAsia="Charis SIL" w:hAnsi="Charis SIL" w:cs="Charis SIL"/>
        </w:rPr>
        <w:t>Bd. 18. Weimar, 1908. S. 80.</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27</w:t>
      </w:r>
      <w:r w:rsidRPr="00434FA3">
        <w:rPr>
          <w:rFonts w:ascii="Charis SIL" w:eastAsia="Charis SIL" w:hAnsi="Charis SIL" w:cs="Charis SIL"/>
        </w:rPr>
        <w:t xml:space="preserve"> Ср., напр.: поучения Иисуса в «Евангелии от Фомы» (6), обнаруженном в 1945 г. в коптской рукописи III–V вв. в Наг Хаммади: «Не лгите, и то, что вы ненавидите, не делайте этого». См. </w:t>
      </w:r>
      <w:r w:rsidRPr="00434FA3">
        <w:rPr>
          <w:rFonts w:ascii="Charis SIL" w:eastAsia="Charis SIL" w:hAnsi="Charis SIL" w:cs="Charis SIL"/>
          <w:i/>
        </w:rPr>
        <w:t>Апокрифы древних христиан</w:t>
      </w:r>
      <w:r w:rsidRPr="00434FA3">
        <w:rPr>
          <w:rFonts w:ascii="Charis SIL" w:eastAsia="Charis SIL" w:hAnsi="Charis SIL" w:cs="Charis SIL"/>
        </w:rPr>
        <w:t>. М., 1989. С. 250 (пер. М.К. Трофимовой).</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28</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Pahlavi</w:t>
      </w:r>
      <w:r w:rsidRPr="00C44A89">
        <w:rPr>
          <w:rFonts w:ascii="Charis SIL" w:eastAsia="Charis SIL" w:hAnsi="Charis SIL" w:cs="Charis SIL"/>
          <w:lang w:val="en-US"/>
        </w:rPr>
        <w:t xml:space="preserve"> texts, tr. by E.W. West, pt. </w:t>
      </w:r>
      <w:r w:rsidRPr="00C44A89">
        <w:rPr>
          <w:rFonts w:ascii="Charis SIL" w:eastAsia="Charis SIL" w:hAnsi="Charis SIL" w:cs="Charis SIL"/>
          <w:lang w:val="de-DE"/>
        </w:rPr>
        <w:t>III. Delhi, 1977. P. 330; pt. II. P. 271; pt. </w:t>
      </w:r>
      <w:r w:rsidRPr="00434FA3">
        <w:rPr>
          <w:rFonts w:ascii="Charis SIL" w:eastAsia="Charis SIL" w:hAnsi="Charis SIL" w:cs="Charis SIL"/>
        </w:rPr>
        <w:t>IV. P. 51.</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29</w:t>
      </w:r>
      <w:r w:rsidRPr="00434FA3">
        <w:rPr>
          <w:rFonts w:ascii="Charis SIL" w:eastAsia="Charis SIL" w:hAnsi="Charis SIL" w:cs="Charis SIL"/>
        </w:rPr>
        <w:t> См.: «</w:t>
      </w:r>
      <w:r w:rsidRPr="00434FA3">
        <w:rPr>
          <w:rFonts w:ascii="Charis SIL" w:eastAsia="Charis SIL" w:hAnsi="Charis SIL" w:cs="Charis SIL"/>
          <w:i/>
        </w:rPr>
        <w:t>Изречения Магомета</w:t>
      </w:r>
      <w:r w:rsidRPr="00434FA3">
        <w:rPr>
          <w:rFonts w:ascii="Charis SIL" w:eastAsia="Charis SIL" w:hAnsi="Charis SIL" w:cs="Charis SIL"/>
        </w:rPr>
        <w:t>,</w:t>
      </w:r>
      <w:r w:rsidRPr="00434FA3">
        <w:rPr>
          <w:rFonts w:ascii="Charis SIL" w:eastAsia="Charis SIL" w:hAnsi="Charis SIL" w:cs="Charis SIL"/>
          <w:i/>
        </w:rPr>
        <w:t xml:space="preserve"> не вошедшие в Коран</w:t>
      </w:r>
      <w:r w:rsidRPr="00434FA3">
        <w:rPr>
          <w:rFonts w:ascii="Charis SIL" w:eastAsia="Charis SIL" w:hAnsi="Charis SIL" w:cs="Charis SIL"/>
        </w:rPr>
        <w:t>» // Толстой Л.Н. Полное собрание сочинений. М</w:t>
      </w:r>
      <w:r w:rsidRPr="00C44A89">
        <w:rPr>
          <w:rFonts w:ascii="Charis SIL" w:eastAsia="Charis SIL" w:hAnsi="Charis SIL" w:cs="Charis SIL"/>
          <w:lang w:val="en-US"/>
        </w:rPr>
        <w:t xml:space="preserve">., 1956. </w:t>
      </w:r>
      <w:r w:rsidRPr="00434FA3">
        <w:rPr>
          <w:rFonts w:ascii="Charis SIL" w:eastAsia="Charis SIL" w:hAnsi="Charis SIL" w:cs="Charis SIL"/>
        </w:rPr>
        <w:t>Т</w:t>
      </w:r>
      <w:r w:rsidRPr="00C44A89">
        <w:rPr>
          <w:rFonts w:ascii="Charis SIL" w:eastAsia="Charis SIL" w:hAnsi="Charis SIL" w:cs="Charis SIL"/>
          <w:lang w:val="en-US"/>
        </w:rPr>
        <w:t xml:space="preserve">. 40. </w:t>
      </w:r>
      <w:r w:rsidRPr="00434FA3">
        <w:rPr>
          <w:rFonts w:ascii="Charis SIL" w:eastAsia="Charis SIL" w:hAnsi="Charis SIL" w:cs="Charis SIL"/>
        </w:rPr>
        <w:t>С</w:t>
      </w:r>
      <w:r w:rsidRPr="00C44A89">
        <w:rPr>
          <w:rFonts w:ascii="Charis SIL" w:eastAsia="Charis SIL" w:hAnsi="Charis SIL" w:cs="Charis SIL"/>
          <w:lang w:val="en-US"/>
        </w:rPr>
        <w:t xml:space="preserve">. 344: Al-Suhrawardy A. The sayings of Muhammad. </w:t>
      </w:r>
      <w:r w:rsidRPr="00434FA3">
        <w:rPr>
          <w:rFonts w:ascii="Charis SIL" w:eastAsia="Charis SIL" w:hAnsi="Charis SIL" w:cs="Charis SIL"/>
        </w:rPr>
        <w:t>New York, 1990. P. 72.</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30</w:t>
      </w:r>
      <w:r w:rsidRPr="00434FA3">
        <w:rPr>
          <w:rFonts w:ascii="Charis SIL" w:eastAsia="Charis SIL" w:hAnsi="Charis SIL" w:cs="Charis SIL"/>
        </w:rPr>
        <w:t xml:space="preserve"> См.: </w:t>
      </w:r>
      <w:r w:rsidRPr="00434FA3">
        <w:rPr>
          <w:rFonts w:ascii="Charis SIL" w:eastAsia="Charis SIL" w:hAnsi="Charis SIL" w:cs="Charis SIL"/>
          <w:i/>
        </w:rPr>
        <w:t>де ла Вега Инка Гарсиласо</w:t>
      </w:r>
      <w:r w:rsidRPr="00434FA3">
        <w:rPr>
          <w:rFonts w:ascii="Charis SIL" w:eastAsia="Charis SIL" w:hAnsi="Charis SIL" w:cs="Charis SIL"/>
        </w:rPr>
        <w:t>. История государства инков. Пер. В.А. Кузьмищева. Л.: Наука, 1974. С</w:t>
      </w:r>
      <w:r w:rsidRPr="00C44A89">
        <w:rPr>
          <w:rFonts w:ascii="Charis SIL" w:eastAsia="Charis SIL" w:hAnsi="Charis SIL" w:cs="Charis SIL"/>
          <w:lang w:val="en-US"/>
        </w:rPr>
        <w:t>. 56.</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lastRenderedPageBreak/>
        <w:t>31</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Hertzler J. </w:t>
      </w:r>
      <w:r w:rsidR="00C52F00">
        <w:rPr>
          <w:rFonts w:ascii="Charis SIL" w:eastAsia="Charis SIL" w:hAnsi="Charis SIL" w:cs="Charis SIL"/>
          <w:i/>
          <w:lang w:val="en-US"/>
        </w:rPr>
        <w:t>O</w:t>
      </w:r>
      <w:r w:rsidRPr="00C44A89">
        <w:rPr>
          <w:rFonts w:ascii="Charis SIL" w:eastAsia="Charis SIL" w:hAnsi="Charis SIL" w:cs="Charis SIL"/>
          <w:lang w:val="en-US"/>
        </w:rPr>
        <w:t xml:space="preserve">. On Golden Rules // International Journal of Ethics. </w:t>
      </w:r>
      <w:r w:rsidRPr="00434FA3">
        <w:rPr>
          <w:rFonts w:ascii="Charis SIL" w:eastAsia="Charis SIL" w:hAnsi="Charis SIL" w:cs="Charis SIL"/>
        </w:rPr>
        <w:t xml:space="preserve">1934. Vol. 44. N 3. P. 419; </w:t>
      </w:r>
      <w:r w:rsidRPr="00434FA3">
        <w:rPr>
          <w:rFonts w:ascii="Charis SIL" w:eastAsia="Charis SIL" w:hAnsi="Charis SIL" w:cs="Charis SIL"/>
          <w:i/>
        </w:rPr>
        <w:t>Пословицы</w:t>
      </w:r>
      <w:r w:rsidRPr="00434FA3">
        <w:rPr>
          <w:rFonts w:ascii="Charis SIL" w:eastAsia="Charis SIL" w:hAnsi="Charis SIL" w:cs="Charis SIL"/>
        </w:rPr>
        <w:t xml:space="preserve">, поговорки, загадки в рукописных сборниках XVIII–XX в. М.; Л.: Изд. АН СССР, 1961. С. 64, 116; </w:t>
      </w:r>
      <w:r w:rsidRPr="00434FA3">
        <w:rPr>
          <w:rFonts w:ascii="Charis SIL" w:eastAsia="Charis SIL" w:hAnsi="Charis SIL" w:cs="Charis SIL"/>
          <w:i/>
        </w:rPr>
        <w:t>Даль В</w:t>
      </w:r>
      <w:r w:rsidRPr="00434FA3">
        <w:rPr>
          <w:rFonts w:ascii="Charis SIL" w:eastAsia="Charis SIL" w:hAnsi="Charis SIL" w:cs="Charis SIL"/>
        </w:rPr>
        <w:t>. Толковый словарь живого великорусского языка. Т. 4. М., 1955. С. 394; его же: Пословицы русского народа. М., 1957. С. 618. Последний вариант («Чего в другом не любишь, того и сам не делай») включен Л.Н. Толстым в его «Календарь с пословицами на 1887 г.» (Полное собрание сочинений. Т. 40. С. 36).</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32</w:t>
      </w:r>
      <w:r w:rsidRPr="00434FA3">
        <w:rPr>
          <w:rFonts w:ascii="Charis SIL" w:eastAsia="Charis SIL" w:hAnsi="Charis SIL" w:cs="Charis SIL"/>
        </w:rPr>
        <w:t xml:space="preserve"> Ср., напр.: </w:t>
      </w:r>
      <w:r w:rsidRPr="00434FA3">
        <w:rPr>
          <w:rFonts w:ascii="Charis SIL" w:eastAsia="Charis SIL" w:hAnsi="Charis SIL" w:cs="Charis SIL"/>
          <w:i/>
        </w:rPr>
        <w:t>Гоббс Т</w:t>
      </w:r>
      <w:r w:rsidRPr="00434FA3">
        <w:rPr>
          <w:rFonts w:ascii="Charis SIL" w:eastAsia="Charis SIL" w:hAnsi="Charis SIL" w:cs="Charis SIL"/>
        </w:rPr>
        <w:t xml:space="preserve">. Избранные произведения. М., 1964. Т. 1. С. 336 сл.; 1965. Т. 2. С. 157, 183; </w:t>
      </w:r>
      <w:r w:rsidRPr="00434FA3">
        <w:rPr>
          <w:rFonts w:ascii="Charis SIL" w:eastAsia="Charis SIL" w:hAnsi="Charis SIL" w:cs="Charis SIL"/>
          <w:i/>
        </w:rPr>
        <w:t>Локк Д</w:t>
      </w:r>
      <w:r w:rsidRPr="00434FA3">
        <w:rPr>
          <w:rFonts w:ascii="Charis SIL" w:eastAsia="Charis SIL" w:hAnsi="Charis SIL" w:cs="Charis SIL"/>
        </w:rPr>
        <w:t xml:space="preserve">. Избранные философские произведения. М., 1960. Т. 1. С. 95; </w:t>
      </w:r>
      <w:r w:rsidRPr="00434FA3">
        <w:rPr>
          <w:rFonts w:ascii="Charis SIL" w:eastAsia="Charis SIL" w:hAnsi="Charis SIL" w:cs="Charis SIL"/>
          <w:i/>
        </w:rPr>
        <w:t>Лейбниц Г. В</w:t>
      </w:r>
      <w:r w:rsidRPr="00434FA3">
        <w:rPr>
          <w:rFonts w:ascii="Charis SIL" w:eastAsia="Charis SIL" w:hAnsi="Charis SIL" w:cs="Charis SIL"/>
        </w:rPr>
        <w:t xml:space="preserve">. Новые опыты о человеческом разуме. М.; Л., 1936. С. 85; </w:t>
      </w:r>
      <w:r w:rsidRPr="00434FA3">
        <w:rPr>
          <w:rFonts w:ascii="Charis SIL" w:eastAsia="Charis SIL" w:hAnsi="Charis SIL" w:cs="Charis SIL"/>
          <w:i/>
        </w:rPr>
        <w:t>Гердер И.К</w:t>
      </w:r>
      <w:r w:rsidRPr="00434FA3">
        <w:rPr>
          <w:rFonts w:ascii="Charis SIL" w:eastAsia="Charis SIL" w:hAnsi="Charis SIL" w:cs="Charis SIL"/>
        </w:rPr>
        <w:t>. Мысли, относящиеся к философической истории человечества. СПб</w:t>
      </w:r>
      <w:r w:rsidRPr="00C44A89">
        <w:rPr>
          <w:rFonts w:ascii="Charis SIL" w:eastAsia="Charis SIL" w:hAnsi="Charis SIL" w:cs="Charis SIL"/>
          <w:lang w:val="en-US"/>
        </w:rPr>
        <w:t xml:space="preserve">., 1829. </w:t>
      </w:r>
      <w:r w:rsidRPr="00434FA3">
        <w:rPr>
          <w:rFonts w:ascii="Charis SIL" w:eastAsia="Charis SIL" w:hAnsi="Charis SIL" w:cs="Charis SIL"/>
        </w:rPr>
        <w:t>С</w:t>
      </w:r>
      <w:r w:rsidRPr="00C44A89">
        <w:rPr>
          <w:rFonts w:ascii="Charis SIL" w:eastAsia="Charis SIL" w:hAnsi="Charis SIL" w:cs="Charis SIL"/>
          <w:lang w:val="en-US"/>
        </w:rPr>
        <w:t>. 232; Mulle</w:t>
      </w:r>
      <w:r w:rsidRPr="00C44A89">
        <w:rPr>
          <w:rFonts w:ascii="Charis SIL" w:eastAsia="Charis SIL" w:hAnsi="Charis SIL" w:cs="Charis SIL"/>
          <w:i/>
          <w:lang w:val="en-US"/>
        </w:rPr>
        <w:t> J</w:t>
      </w:r>
      <w:r w:rsidRPr="00C44A89">
        <w:rPr>
          <w:rFonts w:ascii="Charis SIL" w:eastAsia="Charis SIL" w:hAnsi="Charis SIL" w:cs="Charis SIL"/>
          <w:lang w:val="en-US"/>
        </w:rPr>
        <w:t xml:space="preserve">. Essays on ethics, religion and society. </w:t>
      </w:r>
      <w:r w:rsidRPr="00434FA3">
        <w:rPr>
          <w:rFonts w:ascii="Charis SIL" w:eastAsia="Charis SIL" w:hAnsi="Charis SIL" w:cs="Charis SIL"/>
        </w:rPr>
        <w:t xml:space="preserve">Toronto, 1969. P. 218; </w:t>
      </w:r>
      <w:r w:rsidRPr="00434FA3">
        <w:rPr>
          <w:rFonts w:ascii="Charis SIL" w:eastAsia="Charis SIL" w:hAnsi="Charis SIL" w:cs="Charis SIL"/>
          <w:i/>
        </w:rPr>
        <w:t>Кропоткин П</w:t>
      </w:r>
      <w:r w:rsidRPr="00434FA3">
        <w:rPr>
          <w:rFonts w:ascii="Charis SIL" w:eastAsia="Charis SIL" w:hAnsi="Charis SIL" w:cs="Charis SIL"/>
        </w:rPr>
        <w:t>. Нравственные начала анархизма. Лондон, 1907. С. 28.</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33</w:t>
      </w:r>
      <w:r w:rsidRPr="00434FA3">
        <w:rPr>
          <w:rFonts w:ascii="Charis SIL" w:eastAsia="Charis SIL" w:hAnsi="Charis SIL" w:cs="Charis SIL"/>
        </w:rPr>
        <w:t> </w:t>
      </w:r>
      <w:r w:rsidRPr="00434FA3">
        <w:rPr>
          <w:rFonts w:ascii="Charis SIL" w:eastAsia="Charis SIL" w:hAnsi="Charis SIL" w:cs="Charis SIL"/>
          <w:i/>
        </w:rPr>
        <w:t>Кант И</w:t>
      </w:r>
      <w:r w:rsidRPr="00434FA3">
        <w:rPr>
          <w:rFonts w:ascii="Charis SIL" w:eastAsia="Charis SIL" w:hAnsi="Charis SIL" w:cs="Charis SIL"/>
        </w:rPr>
        <w:t>. Сочинения. Т. 4. Ч. 1. М., 1965. С. 238, 260 сл., 279, 347; Т. 4. Ч. 2. С. 133, 323 (= «основной закон чистого практического разума»).</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34</w:t>
      </w:r>
      <w:r w:rsidRPr="00434FA3">
        <w:rPr>
          <w:rFonts w:ascii="Charis SIL" w:eastAsia="Charis SIL" w:hAnsi="Charis SIL" w:cs="Charis SIL"/>
        </w:rPr>
        <w:t> Там же. Т. 4. Ч. 1. С. 245 сл.</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35</w:t>
      </w:r>
      <w:r w:rsidRPr="00434FA3">
        <w:rPr>
          <w:rFonts w:ascii="Charis SIL" w:eastAsia="Charis SIL" w:hAnsi="Charis SIL" w:cs="Charis SIL"/>
        </w:rPr>
        <w:t xml:space="preserve"> Там же. С. 271. Можно заметить, что критика эта, применимая отнюдь не ко всем формулировкам «Золотого правила», исходит из отдельных логически возможных его толкований и инверсий (отчасти уже обсуждавшихся — ср.: </w:t>
      </w:r>
      <w:r w:rsidRPr="00434FA3">
        <w:rPr>
          <w:rFonts w:ascii="Charis SIL" w:eastAsia="Charis SIL" w:hAnsi="Charis SIL" w:cs="Charis SIL"/>
          <w:i/>
        </w:rPr>
        <w:t>Singer M</w:t>
      </w:r>
      <w:r w:rsidRPr="00434FA3">
        <w:rPr>
          <w:rFonts w:ascii="Charis SIL" w:eastAsia="Charis SIL" w:hAnsi="Charis SIL" w:cs="Charis SIL"/>
        </w:rPr>
        <w:t xml:space="preserve">. The Golden Rule // Philosophy. </w:t>
      </w:r>
      <w:r w:rsidRPr="00C44A89">
        <w:rPr>
          <w:rFonts w:ascii="Charis SIL" w:eastAsia="Charis SIL" w:hAnsi="Charis SIL" w:cs="Charis SIL"/>
          <w:lang w:val="en-US"/>
        </w:rPr>
        <w:t xml:space="preserve">1963. Vol. 38. N 146. P. 294 sq.; </w:t>
      </w:r>
      <w:r w:rsidRPr="00C44A89">
        <w:rPr>
          <w:rFonts w:ascii="Charis SIL" w:eastAsia="Charis SIL" w:hAnsi="Charis SIL" w:cs="Charis SIL"/>
          <w:i/>
          <w:lang w:val="en-US"/>
        </w:rPr>
        <w:t>Weiss P</w:t>
      </w:r>
      <w:r w:rsidRPr="00C44A89">
        <w:rPr>
          <w:rFonts w:ascii="Charis SIL" w:eastAsia="Charis SIL" w:hAnsi="Charis SIL" w:cs="Charis SIL"/>
          <w:lang w:val="en-US"/>
        </w:rPr>
        <w:t xml:space="preserve">. The Golden Rule // The Journal of </w:t>
      </w:r>
      <w:sdt>
        <w:sdtPr>
          <w:rPr>
            <w:rFonts w:ascii="Charis SIL" w:hAnsi="Charis SIL" w:cs="Charis SIL"/>
          </w:rPr>
          <w:tag w:val="goog_rdk_354"/>
          <w:id w:val="-1681578637"/>
        </w:sdtPr>
        <w:sdtContent/>
      </w:sdt>
      <w:r w:rsidRPr="00C44A89">
        <w:rPr>
          <w:rFonts w:ascii="Charis SIL" w:eastAsia="Charis SIL" w:hAnsi="Charis SIL" w:cs="Charis SIL"/>
          <w:lang w:val="en-US"/>
        </w:rPr>
        <w:t xml:space="preserve">Philosophy. </w:t>
      </w:r>
      <w:r w:rsidRPr="00434FA3">
        <w:rPr>
          <w:rFonts w:ascii="Charis SIL" w:eastAsia="Charis SIL" w:hAnsi="Charis SIL" w:cs="Charis SIL"/>
        </w:rPr>
        <w:t xml:space="preserve">1941. Vol. 38. N 16. P. 421 sq. и др.). При этом в последнем примере правилом пользуется человек, уже нарушивший его своим преступлением и снова нарушающий самой своей аргументацией. Иначе говоря, сконструированные здесь ситуации практически противоречат неизменной тенденции «Золотого правила» и известных нам контекстуальных его поучений. </w:t>
      </w:r>
      <w:r w:rsidRPr="00434FA3">
        <w:rPr>
          <w:rFonts w:ascii="Charis SIL" w:eastAsia="Charis SIL" w:hAnsi="Charis SIL" w:cs="Charis SIL"/>
        </w:rPr>
        <w:lastRenderedPageBreak/>
        <w:t>Следует иметь в виду, что авторы этих текстов заботились, прежде всего о наглядности и доходчивости наставления, а не о логическом анализе высказываний.</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36</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Hirst E.W</w:t>
      </w:r>
      <w:r w:rsidRPr="00C44A89">
        <w:rPr>
          <w:rFonts w:ascii="Charis SIL" w:eastAsia="Charis SIL" w:hAnsi="Charis SIL" w:cs="Charis SIL"/>
          <w:lang w:val="en-US"/>
        </w:rPr>
        <w:t xml:space="preserve">. The categorical imperative and the Golden Rule // Philosophy. </w:t>
      </w:r>
      <w:r w:rsidRPr="00434FA3">
        <w:rPr>
          <w:rFonts w:ascii="Charis SIL" w:eastAsia="Charis SIL" w:hAnsi="Charis SIL" w:cs="Charis SIL"/>
        </w:rPr>
        <w:t>1934. Vol. 9. N 35. P. 328 sq.; Г. Райнер (Reiner, 1948. P. 79. N 13) предлагает прояснить эту связь с помощью такой формулировки категорического императива: «Handle so, wie du willst, daß in der gleichen Lage alle handeln» («Действуй так, как ты хотел бы, чтобы все действовали в сходном положении»). Любопытно, что в числе сближавших кантовскую этику с «Золотым правилом» был и Шопенгауэр («Об основе морали», 7) полагавший, в частности, что обусловленность эгоистическими соображениями отнюдь не чужда и категорическому императиву (</w:t>
      </w:r>
      <w:r w:rsidRPr="00434FA3">
        <w:rPr>
          <w:rFonts w:ascii="Charis SIL" w:eastAsia="Charis SIL" w:hAnsi="Charis SIL" w:cs="Charis SIL"/>
          <w:i/>
        </w:rPr>
        <w:t>Шопенгауэр А</w:t>
      </w:r>
      <w:r w:rsidRPr="00434FA3">
        <w:rPr>
          <w:rFonts w:ascii="Charis SIL" w:eastAsia="Charis SIL" w:hAnsi="Charis SIL" w:cs="Charis SIL"/>
        </w:rPr>
        <w:t>. Полное собрание сочинений. М., 1910. Т. 4. С. 161).</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37</w:t>
      </w:r>
      <w:r w:rsidRPr="00434FA3">
        <w:rPr>
          <w:rFonts w:ascii="Charis SIL" w:eastAsia="Charis SIL" w:hAnsi="Charis SIL" w:cs="Charis SIL"/>
        </w:rPr>
        <w:t> </w:t>
      </w:r>
      <w:r w:rsidRPr="00434FA3">
        <w:rPr>
          <w:rFonts w:ascii="Charis SIL" w:eastAsia="Charis SIL" w:hAnsi="Charis SIL" w:cs="Charis SIL"/>
          <w:i/>
        </w:rPr>
        <w:t>Кант И</w:t>
      </w:r>
      <w:r w:rsidRPr="00434FA3">
        <w:rPr>
          <w:rFonts w:ascii="Charis SIL" w:eastAsia="Charis SIL" w:hAnsi="Charis SIL" w:cs="Charis SIL"/>
        </w:rPr>
        <w:t>. Сочинения. Т. 4. Ч. 1. С. 270.</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38</w:t>
      </w:r>
      <w:r w:rsidRPr="00434FA3">
        <w:rPr>
          <w:rFonts w:ascii="Charis SIL" w:eastAsia="Charis SIL" w:hAnsi="Charis SIL" w:cs="Charis SIL"/>
        </w:rPr>
        <w:t> </w:t>
      </w:r>
      <w:r w:rsidRPr="00434FA3">
        <w:rPr>
          <w:rFonts w:ascii="Charis SIL" w:eastAsia="Charis SIL" w:hAnsi="Charis SIL" w:cs="Charis SIL"/>
          <w:i/>
        </w:rPr>
        <w:t>Толстой Л.Н</w:t>
      </w:r>
      <w:r w:rsidRPr="00434FA3">
        <w:rPr>
          <w:rFonts w:ascii="Charis SIL" w:eastAsia="Charis SIL" w:hAnsi="Charis SIL" w:cs="Charis SIL"/>
        </w:rPr>
        <w:t>. Полное собрание сочинений. Т. 40. С. 36, 344; 1957. Т. 41. С. 333; 1929. Т. 43. С. 8, 26, 123, 215; 1932. Т. 44. С. 78, 97; 1956. Т. 45. С. 51, и др. Ср. выше: примеч. 29, 31.</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39</w:t>
      </w:r>
      <w:r w:rsidRPr="00434FA3">
        <w:rPr>
          <w:rFonts w:ascii="Charis SIL" w:eastAsia="Charis SIL" w:hAnsi="Charis SIL" w:cs="Charis SIL"/>
        </w:rPr>
        <w:t> Там же. 1952. Т. 34. С. 257 сл.; 1950. Т. 35. С. 190 сл. Ср. также его статьи: «Беседы с детьми по нравственным вопросам» (1907) (Т. 37, 1956. С. 35), «Закон ненасилия и закон любви» (1908) (там же, с. 168).</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40</w:t>
      </w:r>
      <w:r w:rsidRPr="00434FA3">
        <w:rPr>
          <w:rFonts w:ascii="Charis SIL" w:eastAsia="Charis SIL" w:hAnsi="Charis SIL" w:cs="Charis SIL"/>
        </w:rPr>
        <w:t xml:space="preserve"> Подобное двойное влияние могло, например, сказаться на близком к платонизму иудео-греческом философе Филоне Александрийском (I в. до н.э. — I в. н.э.), также высказывавшем, по свидетельству Евсевия («Приготовление к Евангелию», VIII.7.6), негативный вариант «Золотого правила». Вместе с тем в первые века нашей эры иудео-христианское влияние могло в подобном случае оказаться и сильнее «языческого». Следует учесть, что первое опиралось на канонизированные религиозные тексты, получавшие со временем все большее </w:t>
      </w:r>
      <w:r w:rsidRPr="00434FA3">
        <w:rPr>
          <w:rFonts w:ascii="Charis SIL" w:eastAsia="Charis SIL" w:hAnsi="Charis SIL" w:cs="Charis SIL"/>
        </w:rPr>
        <w:lastRenderedPageBreak/>
        <w:t>распространение, тогда как второе оставалось в рамках «факультативной» светской дидактики. Как уже говорилось (ср. выше: примеч. 24), император Александр Север услышал эту заповедь «от каких-то иудеев или христиан», хотя, казалось бы, с детства не пропуская «ни одного дня, чтобы не упражняться в науках», а в зрелости усердно читая греческих и латинских авторов («Жизнеописания августов», XVIII.3.1; 30. 1–3 — см. Властелины Рима. С. 152, 164), он с большей вероятностью мог узнать ее из родной ему античной традиции.</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41</w:t>
      </w:r>
      <w:r w:rsidRPr="00434FA3">
        <w:rPr>
          <w:rFonts w:ascii="Charis SIL" w:eastAsia="Charis SIL" w:hAnsi="Charis SIL" w:cs="Charis SIL"/>
        </w:rPr>
        <w:t> В этом плане необоснованным представляется допущение возможного воздействия санскритской литературы на евангельский текст (Sternbach, 1971. Р. 441).</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42</w:t>
      </w:r>
      <w:r w:rsidRPr="00434FA3">
        <w:rPr>
          <w:rFonts w:ascii="Charis SIL" w:eastAsia="Charis SIL" w:hAnsi="Charis SIL" w:cs="Charis SIL"/>
        </w:rPr>
        <w:t> </w:t>
      </w:r>
      <w:r w:rsidRPr="00434FA3">
        <w:rPr>
          <w:rFonts w:ascii="Charis SIL" w:eastAsia="Charis SIL" w:hAnsi="Charis SIL" w:cs="Charis SIL"/>
          <w:i/>
        </w:rPr>
        <w:t>The Principal Upaniṣads</w:t>
      </w:r>
      <w:r w:rsidRPr="00434FA3">
        <w:rPr>
          <w:rFonts w:ascii="Charis SIL" w:eastAsia="Charis SIL" w:hAnsi="Charis SIL" w:cs="Charis SIL"/>
        </w:rPr>
        <w:t xml:space="preserve"> / Ed. by S. Radhakrishnan. London, 1953. P. 272, 458 sq., etc.; </w:t>
      </w:r>
      <w:r w:rsidRPr="00434FA3">
        <w:rPr>
          <w:rFonts w:ascii="Charis SIL" w:eastAsia="Charis SIL" w:hAnsi="Charis SIL" w:cs="Charis SIL"/>
          <w:i/>
        </w:rPr>
        <w:t>Сыркин А.Я</w:t>
      </w:r>
      <w:r w:rsidRPr="00434FA3">
        <w:rPr>
          <w:rFonts w:ascii="Charis SIL" w:eastAsia="Charis SIL" w:hAnsi="Charis SIL" w:cs="Charis SIL"/>
        </w:rPr>
        <w:t>. Некоторые проблемы изучения упанишад. М.: Наука, 1971. С. 153 л., 191 сл., 237, и др.</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434FA3">
        <w:rPr>
          <w:rFonts w:ascii="Charis SIL" w:eastAsia="Charis SIL" w:hAnsi="Charis SIL" w:cs="Charis SIL"/>
          <w:vertAlign w:val="superscript"/>
        </w:rPr>
        <w:t>43</w:t>
      </w:r>
      <w:r w:rsidRPr="00434FA3">
        <w:rPr>
          <w:rFonts w:ascii="Charis SIL" w:eastAsia="Charis SIL" w:hAnsi="Charis SIL" w:cs="Charis SIL"/>
        </w:rPr>
        <w:t xml:space="preserve"> Определенное функциональное соответствие двух этих формул подкрепляется, на наш взгляд, и тем обстоятельством, что христианские канонические свидетельства, в отличие от индуистских, не дают столь последовательно обезличенного описания высшего состояния — тождество субъекта с объектом выражено здесь скорее этически, эмоционально, в терминах любви к Богу (не чуждой и индийским традициям — ср. течения бхакти), к ближнему и т.п., с сохранением индивидуальности. Ср.: </w:t>
      </w:r>
      <w:r w:rsidRPr="00434FA3">
        <w:rPr>
          <w:rFonts w:ascii="Charis SIL" w:eastAsia="Charis SIL" w:hAnsi="Charis SIL" w:cs="Charis SIL"/>
          <w:i/>
        </w:rPr>
        <w:t>Сыркин А.Я</w:t>
      </w:r>
      <w:r w:rsidRPr="00434FA3">
        <w:rPr>
          <w:rFonts w:ascii="Charis SIL" w:eastAsia="Charis SIL" w:hAnsi="Charis SIL" w:cs="Charis SIL"/>
        </w:rPr>
        <w:t xml:space="preserve">. Спуститься, чтобы вознестись. Иерусалим, 1993. С. 61. Близость соответствующих изречений превосходно выразил Г. Гессе, претворивший в себе обе традиции, — говоря о библейском завете любви, он замечает: «можно повернуть его и на индуистский лад и толковать так: люби ближнего, ибо это ты сам! — христианский перевод изречения „tat tvam asi“ Ax, истинная мудрость так проста, была уже так давно, так точно и недвусмысленно </w:t>
      </w:r>
      <w:r w:rsidRPr="00434FA3">
        <w:rPr>
          <w:rFonts w:ascii="Charis SIL" w:eastAsia="Charis SIL" w:hAnsi="Charis SIL" w:cs="Charis SIL"/>
        </w:rPr>
        <w:lastRenderedPageBreak/>
        <w:t xml:space="preserve">высказана и сформулирована! Почему же она нам доступна только временами, только в хорошие дни, а не всегда?» См.: </w:t>
      </w:r>
      <w:r w:rsidRPr="00434FA3">
        <w:rPr>
          <w:rFonts w:ascii="Charis SIL" w:eastAsia="Charis SIL" w:hAnsi="Charis SIL" w:cs="Charis SIL"/>
          <w:i/>
        </w:rPr>
        <w:t>Гессе Герман</w:t>
      </w:r>
      <w:r w:rsidRPr="00434FA3">
        <w:rPr>
          <w:rFonts w:ascii="Charis SIL" w:eastAsia="Charis SIL" w:hAnsi="Charis SIL" w:cs="Charis SIL"/>
        </w:rPr>
        <w:t>. Избранное. М., 1977. С. 197 («Курортник», гл. «Выздоровление» — пер. В</w:t>
      </w:r>
      <w:r w:rsidRPr="00C44A89">
        <w:rPr>
          <w:rFonts w:ascii="Charis SIL" w:eastAsia="Charis SIL" w:hAnsi="Charis SIL" w:cs="Charis SIL"/>
          <w:lang w:val="de-DE"/>
        </w:rPr>
        <w:t>. </w:t>
      </w:r>
      <w:r w:rsidRPr="00434FA3">
        <w:rPr>
          <w:rFonts w:ascii="Charis SIL" w:eastAsia="Charis SIL" w:hAnsi="Charis SIL" w:cs="Charis SIL"/>
        </w:rPr>
        <w:t>Курелла</w:t>
      </w:r>
      <w:r w:rsidRPr="00C44A89">
        <w:rPr>
          <w:rFonts w:ascii="Charis SIL" w:eastAsia="Charis SIL" w:hAnsi="Charis SIL" w:cs="Charis SIL"/>
          <w:lang w:val="de-DE"/>
        </w:rPr>
        <w:t>).</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44</w:t>
      </w:r>
      <w:r w:rsidRPr="00C44A89">
        <w:rPr>
          <w:rFonts w:ascii="Charis SIL" w:eastAsia="Charis SIL" w:hAnsi="Charis SIL" w:cs="Charis SIL"/>
          <w:lang w:val="de-DE"/>
        </w:rPr>
        <w:t> </w:t>
      </w:r>
      <w:r w:rsidRPr="00434FA3">
        <w:rPr>
          <w:rFonts w:ascii="Charis SIL" w:eastAsia="Charis SIL" w:hAnsi="Charis SIL" w:cs="Charis SIL"/>
        </w:rPr>
        <w:t>Ср</w:t>
      </w:r>
      <w:r w:rsidRPr="00C44A89">
        <w:rPr>
          <w:rFonts w:ascii="Charis SIL" w:eastAsia="Charis SIL" w:hAnsi="Charis SIL" w:cs="Charis SIL"/>
          <w:lang w:val="de-DE"/>
        </w:rPr>
        <w:t xml:space="preserve">.: Friedländer, 1969. </w:t>
      </w:r>
      <w:r w:rsidRPr="00434FA3">
        <w:rPr>
          <w:rFonts w:ascii="Charis SIL" w:eastAsia="Charis SIL" w:hAnsi="Charis SIL" w:cs="Charis SIL"/>
        </w:rPr>
        <w:t>Р</w:t>
      </w:r>
      <w:r w:rsidRPr="00C44A89">
        <w:rPr>
          <w:rFonts w:ascii="Charis SIL" w:eastAsia="Charis SIL" w:hAnsi="Charis SIL" w:cs="Charis SIL"/>
          <w:lang w:val="de-DE"/>
        </w:rPr>
        <w:t xml:space="preserve">. 232 sq.; King, 1928. P. 268 sq.; Hertzler, 1934. P. 429 sq.; </w:t>
      </w:r>
      <w:r w:rsidRPr="00C44A89">
        <w:rPr>
          <w:rFonts w:ascii="Charis SIL" w:eastAsia="Charis SIL" w:hAnsi="Charis SIL" w:cs="Charis SIL"/>
          <w:i/>
          <w:lang w:val="de-DE"/>
        </w:rPr>
        <w:t>Stauffer E</w:t>
      </w:r>
      <w:r w:rsidRPr="00C44A89">
        <w:rPr>
          <w:rFonts w:ascii="Charis SIL" w:eastAsia="Charis SIL" w:hAnsi="Charis SIL" w:cs="Charis SIL"/>
          <w:lang w:val="de-DE"/>
        </w:rPr>
        <w:t>. Die Botschaft Jesu. München,</w:t>
      </w:r>
      <w:r w:rsidR="00434FA3" w:rsidRPr="00C44A89">
        <w:rPr>
          <w:rFonts w:ascii="Charis SIL" w:eastAsia="Charis SIL" w:hAnsi="Charis SIL" w:cs="Charis SIL"/>
          <w:lang w:val="de-DE"/>
        </w:rPr>
        <w:t xml:space="preserve"> </w:t>
      </w:r>
      <w:r w:rsidRPr="00C44A89">
        <w:rPr>
          <w:rFonts w:ascii="Charis SIL" w:eastAsia="Charis SIL" w:hAnsi="Charis SIL" w:cs="Charis SIL"/>
          <w:lang w:val="de-DE"/>
        </w:rPr>
        <w:t>1959. S. 55 sq.</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45</w:t>
      </w:r>
      <w:r w:rsidRPr="00434FA3">
        <w:rPr>
          <w:rFonts w:ascii="Charis SIL" w:eastAsia="Charis SIL" w:hAnsi="Charis SIL" w:cs="Charis SIL"/>
        </w:rPr>
        <w:t> См., напр.: Ев. от Матфея 7.1 («Не судите, да не судимы будете»); 7.6; Ев. от Луки 6.37 — заповеди, помещенные здесь в контексте «Золотого правила». Ср.: King, 1928. Р. 275 sq.; Friedländer, 1969. P. 233 sq.</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46</w:t>
      </w:r>
      <w:r w:rsidRPr="00434FA3">
        <w:rPr>
          <w:rFonts w:ascii="Charis SIL" w:eastAsia="Charis SIL" w:hAnsi="Charis SIL" w:cs="Charis SIL"/>
        </w:rPr>
        <w:t> Интересно, что Лев Толстой упоминал оба варианта рядом как очевидно равноценные («Полное собрание сочинений». Т. 34. С. 257).</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47</w:t>
      </w:r>
      <w:r w:rsidRPr="00434FA3">
        <w:rPr>
          <w:rFonts w:ascii="Charis SIL" w:eastAsia="Charis SIL" w:hAnsi="Charis SIL" w:cs="Charis SIL"/>
        </w:rPr>
        <w:t> Ср.: Singer, 1963. Р. 304; Hertzler, 1934. Р. 432.</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48</w:t>
      </w:r>
      <w:r w:rsidRPr="00434FA3">
        <w:rPr>
          <w:rFonts w:ascii="Charis SIL" w:eastAsia="Charis SIL" w:hAnsi="Charis SIL" w:cs="Charis SIL"/>
        </w:rPr>
        <w:t> В этой связи примечательна мысль из толстовского сборника «На каждый день»: «Жить хорошо значит не столько делать то хорошее, чт</w:t>
      </w:r>
      <w:r w:rsidR="00BA3BDC">
        <w:rPr>
          <w:rFonts w:ascii="Charis SIL" w:eastAsia="Charis SIL" w:hAnsi="Charis SIL" w:cs="Charis SIL"/>
        </w:rPr>
        <w:t>о́</w:t>
      </w:r>
      <w:r w:rsidRPr="00434FA3">
        <w:rPr>
          <w:rFonts w:ascii="Charis SIL" w:eastAsia="Charis SIL" w:hAnsi="Charis SIL" w:cs="Charis SIL"/>
        </w:rPr>
        <w:t xml:space="preserve"> мы можем делать, сколько не делать того дурного, которое можем не делать. Главное: не делать дурного» (Полное собрание сочинений. Т. 44. С. 116–177).</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49</w:t>
      </w:r>
      <w:r w:rsidRPr="00434FA3">
        <w:rPr>
          <w:rFonts w:ascii="Charis SIL" w:eastAsia="Charis SIL" w:hAnsi="Charis SIL" w:cs="Charis SIL"/>
        </w:rPr>
        <w:t xml:space="preserve"> Ср. </w:t>
      </w:r>
      <w:r w:rsidRPr="00C44A89">
        <w:rPr>
          <w:rFonts w:ascii="Charis SIL" w:eastAsia="Charis SIL" w:hAnsi="Charis SIL" w:cs="Charis SIL"/>
          <w:lang w:val="de-DE"/>
        </w:rPr>
        <w:t xml:space="preserve">Reiner, 1948. </w:t>
      </w:r>
      <w:r w:rsidRPr="00434FA3">
        <w:rPr>
          <w:rFonts w:ascii="Charis SIL" w:eastAsia="Charis SIL" w:hAnsi="Charis SIL" w:cs="Charis SIL"/>
        </w:rPr>
        <w:t>Р</w:t>
      </w:r>
      <w:r w:rsidRPr="00C44A89">
        <w:rPr>
          <w:rFonts w:ascii="Charis SIL" w:eastAsia="Charis SIL" w:hAnsi="Charis SIL" w:cs="Charis SIL"/>
          <w:lang w:val="de-DE"/>
        </w:rPr>
        <w:t xml:space="preserve">. 79 sq.; idem, 1964. P. 190 sq.; </w:t>
      </w:r>
      <w:r w:rsidRPr="00C44A89">
        <w:rPr>
          <w:rFonts w:ascii="Charis SIL" w:eastAsia="Charis SIL" w:hAnsi="Charis SIL" w:cs="Charis SIL"/>
          <w:i/>
          <w:lang w:val="de-DE"/>
        </w:rPr>
        <w:t>Lutz A</w:t>
      </w:r>
      <w:r w:rsidRPr="00C44A89">
        <w:rPr>
          <w:rFonts w:ascii="Charis SIL" w:eastAsia="Charis SIL" w:hAnsi="Charis SIL" w:cs="Charis SIL"/>
          <w:lang w:val="de-DE"/>
        </w:rPr>
        <w:t xml:space="preserve">. Die Goldene Regel // Zeitschrift für philosophische Forschung. </w:t>
      </w:r>
      <w:r w:rsidRPr="00434FA3">
        <w:rPr>
          <w:rFonts w:ascii="Charis SIL" w:eastAsia="Charis SIL" w:hAnsi="Charis SIL" w:cs="Charis SIL"/>
        </w:rPr>
        <w:t>Bd. 18, 1964. P. 473 sq. В связи с идеями взаимности, воздаяния и т.п. известны и попытки сблизить «Золотое правило» с Jus talionis (игравший важную роль в древних правовых системах принцип воздаяния, равного совершенному проступку) — ср.: Hertzler, 1934. Р. 430; Diehle, 1962. Р. 80, etc. Следует иметь здесь в виду, что по своей функции «Золотое правило» меньше всего следует идее наказания, а в своем негативном варианте практически отрицает его. При этом Jus talionis мотивирует поступок человека не его собственными интересами и оценками, но тем, как поступил другой.</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lastRenderedPageBreak/>
        <w:t>50</w:t>
      </w:r>
      <w:r w:rsidRPr="00434FA3">
        <w:rPr>
          <w:rFonts w:ascii="Charis SIL" w:eastAsia="Charis SIL" w:hAnsi="Charis SIL" w:cs="Charis SIL"/>
        </w:rPr>
        <w:t xml:space="preserve"> Отсюда возможность противоположного суждения, как, например, в характерном совете Бернарда Шоу — </w:t>
      </w:r>
      <w:r w:rsidRPr="00434FA3">
        <w:rPr>
          <w:rFonts w:ascii="Charis SIL" w:eastAsia="Charis SIL" w:hAnsi="Charis SIL" w:cs="Charis SIL"/>
          <w:i/>
        </w:rPr>
        <w:t xml:space="preserve">не </w:t>
      </w:r>
      <w:r w:rsidRPr="00434FA3">
        <w:rPr>
          <w:rFonts w:ascii="Charis SIL" w:eastAsia="Charis SIL" w:hAnsi="Charis SIL" w:cs="Charis SIL"/>
        </w:rPr>
        <w:t>делать людям того, что мы хотели бы встретить с их стороны, ибо их вкусы могут отличаться от наших (ср.: Singer, 1963. Р. 295 sq.). Следует, кстати, заметить, что, благодаря некоторым своим существенным особенностям (ср. выше), жанр афористического высказывания (как и данный случай) вообще представляет собой весьма удобный материал для «перевертывания», пародирования и т.п. Ср., например, курьезный опыт взаимозамены позитивных и негативных высказываний в «Максимах и моральных размышлениях» Ф. де Ларошфуко (</w:t>
      </w:r>
      <w:r w:rsidRPr="00434FA3">
        <w:rPr>
          <w:rFonts w:ascii="Charis SIL" w:eastAsia="Charis SIL" w:hAnsi="Charis SIL" w:cs="Charis SIL"/>
          <w:i/>
        </w:rPr>
        <w:t>Ребу П</w:t>
      </w:r>
      <w:r w:rsidRPr="00434FA3">
        <w:rPr>
          <w:rFonts w:ascii="Charis SIL" w:eastAsia="Charis SIL" w:hAnsi="Charis SIL" w:cs="Charis SIL"/>
        </w:rPr>
        <w:t xml:space="preserve">., </w:t>
      </w:r>
      <w:r w:rsidRPr="00434FA3">
        <w:rPr>
          <w:rFonts w:ascii="Charis SIL" w:eastAsia="Charis SIL" w:hAnsi="Charis SIL" w:cs="Charis SIL"/>
          <w:i/>
        </w:rPr>
        <w:t>Мюллер Ш</w:t>
      </w:r>
      <w:r w:rsidRPr="00434FA3">
        <w:rPr>
          <w:rFonts w:ascii="Charis SIL" w:eastAsia="Charis SIL" w:hAnsi="Charis SIL" w:cs="Charis SIL"/>
        </w:rPr>
        <w:t xml:space="preserve">. Письмо с того света // Вопросы литературы. </w:t>
      </w:r>
      <w:r w:rsidRPr="00C44A89">
        <w:rPr>
          <w:rFonts w:ascii="Charis SIL" w:eastAsia="Charis SIL" w:hAnsi="Charis SIL" w:cs="Charis SIL"/>
          <w:lang w:val="en-US"/>
        </w:rPr>
        <w:t xml:space="preserve">1969. № 5. </w:t>
      </w:r>
      <w:r w:rsidRPr="00434FA3">
        <w:rPr>
          <w:rFonts w:ascii="Charis SIL" w:eastAsia="Charis SIL" w:hAnsi="Charis SIL" w:cs="Charis SIL"/>
        </w:rPr>
        <w:t>С</w:t>
      </w:r>
      <w:r w:rsidRPr="00C44A89">
        <w:rPr>
          <w:rFonts w:ascii="Charis SIL" w:eastAsia="Charis SIL" w:hAnsi="Charis SIL" w:cs="Charis SIL"/>
          <w:lang w:val="en-US"/>
        </w:rPr>
        <w:t>. 242–244).</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vertAlign w:val="superscript"/>
          <w:lang w:val="en-US"/>
        </w:rPr>
        <w:t>51</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Singer, 1963. </w:t>
      </w:r>
      <w:r w:rsidRPr="00434FA3">
        <w:rPr>
          <w:rFonts w:ascii="Charis SIL" w:eastAsia="Charis SIL" w:hAnsi="Charis SIL" w:cs="Charis SIL"/>
        </w:rPr>
        <w:t>Р</w:t>
      </w:r>
      <w:r w:rsidRPr="00C44A89">
        <w:rPr>
          <w:rFonts w:ascii="Charis SIL" w:eastAsia="Charis SIL" w:hAnsi="Charis SIL" w:cs="Charis SIL"/>
          <w:lang w:val="en-US"/>
        </w:rPr>
        <w:t xml:space="preserve">. 299 sq., 313; Weiss, 1941. P. 422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др</w:t>
      </w:r>
      <w:r w:rsidRPr="00C44A89">
        <w:rPr>
          <w:rFonts w:ascii="Charis SIL" w:eastAsia="Charis SIL" w:hAnsi="Charis SIL" w:cs="Charis SIL"/>
          <w:lang w:val="en-US"/>
        </w:rPr>
        <w:t>.</w:t>
      </w:r>
    </w:p>
    <w:p w:rsidR="000C2862" w:rsidRPr="00C44A89" w:rsidRDefault="000C2862">
      <w:pPr>
        <w:spacing w:line="360" w:lineRule="auto"/>
        <w:ind w:firstLine="567"/>
        <w:jc w:val="both"/>
        <w:rPr>
          <w:rFonts w:ascii="Charis SIL" w:eastAsia="Charis SIL" w:hAnsi="Charis SIL" w:cs="Charis SIL"/>
          <w:lang w:val="en-US"/>
        </w:rPr>
      </w:pPr>
    </w:p>
    <w:p w:rsidR="000C2862" w:rsidRPr="00C44A89" w:rsidRDefault="005E68CD">
      <w:pPr>
        <w:pStyle w:val="2"/>
        <w:jc w:val="center"/>
        <w:rPr>
          <w:rFonts w:ascii="Charis SIL" w:hAnsi="Charis SIL" w:cs="Charis SIL"/>
          <w:lang w:val="en-US"/>
        </w:rPr>
      </w:pPr>
      <w:r w:rsidRPr="00C44A89">
        <w:rPr>
          <w:rFonts w:ascii="Charis SIL" w:hAnsi="Charis SIL" w:cs="Charis SIL"/>
          <w:lang w:val="en-US"/>
        </w:rPr>
        <w:t>Summary</w:t>
      </w:r>
    </w:p>
    <w:p w:rsidR="000C2862" w:rsidRPr="00C44A89" w:rsidRDefault="005E68CD">
      <w:pPr>
        <w:pStyle w:val="2"/>
        <w:jc w:val="center"/>
        <w:rPr>
          <w:rFonts w:ascii="Charis SIL" w:hAnsi="Charis SIL" w:cs="Charis SIL"/>
          <w:lang w:val="en-US"/>
        </w:rPr>
      </w:pPr>
      <w:bookmarkStart w:id="42" w:name="_heading=h.5qjtittwablm" w:colFirst="0" w:colLast="0"/>
      <w:bookmarkEnd w:id="42"/>
      <w:r w:rsidRPr="00C44A89">
        <w:rPr>
          <w:rFonts w:ascii="Charis SIL" w:hAnsi="Charis SIL" w:cs="Charis SIL"/>
          <w:lang w:val="en-US"/>
        </w:rPr>
        <w:t>THE ESSENCE OF DHARMA («THE GOLDEN RULE»).</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lang w:val="en-US"/>
        </w:rPr>
        <w:t xml:space="preserve">The article traces the course of the so-called «Golden Rule» through Sanskrit Epic and Classical literature, beginning from the Mahābhārata. The rule is that man must not do to his neighbour what he would not like to be done to himself. Apart from the Epic the author’s evidence is based on the material provided by the Sanskrit collections of didactic tales and poetical maxims, Brahmanic scholarly treatises, Buddhist texts in Sanskrit and Pāli, canonical literature of the Jainas and of the Sikhs. Having summed up the distinctive features of the «Golden Rule» in the spiritual tradition of India, the author turns to a versions of the commandment in the Chinese, Ancient Near Eastern, Graeco-Roman, Christian, Zoroastrian, </w:t>
      </w:r>
      <w:sdt>
        <w:sdtPr>
          <w:rPr>
            <w:rFonts w:ascii="Charis SIL" w:hAnsi="Charis SIL" w:cs="Charis SIL"/>
          </w:rPr>
          <w:tag w:val="goog_rdk_355"/>
          <w:id w:val="-1059169054"/>
        </w:sdtPr>
        <w:sdtContent/>
      </w:sdt>
      <w:r w:rsidRPr="00C44A89">
        <w:rPr>
          <w:rFonts w:ascii="Charis SIL" w:eastAsia="Charis SIL" w:hAnsi="Charis SIL" w:cs="Charis SIL"/>
          <w:lang w:val="en-US"/>
        </w:rPr>
        <w:t xml:space="preserve">Mohammedan and other traditions. It is only within the framework of a given religion or a regional tradition that genetic links between various formulas of </w:t>
      </w:r>
      <w:r w:rsidRPr="00C44A89">
        <w:rPr>
          <w:rFonts w:ascii="Charis SIL" w:eastAsia="Charis SIL" w:hAnsi="Charis SIL" w:cs="Charis SIL"/>
          <w:lang w:val="en-US"/>
        </w:rPr>
        <w:lastRenderedPageBreak/>
        <w:t>the «Golden Rule» can be revealed, the similar wordings of the commandment in the major source traditions (e.g., Chinese, Hinduist, Ancient Greek, Pre-Columbian American etc.) are undoubtedly due to typological parallelism. The «Golden Rule» is an immediate logical consequence of the commandment «Love your neighbour as you love yourself», the latter having stemmed from a more general formula describing the state when the Self merges with the Non-Self, the subject with the Object, the individual with God. Such a state of a higher spiritual enlightenment, a feeling of unity with the Supreme Being and the unity of everything in existence within this Being, has long been a common feature of religious experience of people in a variety of cultures. Although the «Golden Rule» has reached us by various ways and in variety of forms, its wording is practically the same in all the versions. This remarkable consistency enables us not only to see but to realize the crucial features of the entity which unites ethical and religious experiences of mankind’s diverse branches.</w:t>
      </w:r>
    </w:p>
    <w:p w:rsidR="000C2862" w:rsidRPr="00C44A89" w:rsidRDefault="000C2862">
      <w:pPr>
        <w:spacing w:line="360" w:lineRule="auto"/>
        <w:ind w:firstLine="567"/>
        <w:jc w:val="both"/>
        <w:rPr>
          <w:rFonts w:ascii="Charis SIL" w:eastAsia="Charis SIL" w:hAnsi="Charis SIL" w:cs="Charis SIL"/>
          <w:lang w:val="en-US"/>
        </w:rPr>
      </w:pPr>
    </w:p>
    <w:p w:rsidR="000C2862" w:rsidRPr="00C44A89" w:rsidRDefault="000C2862">
      <w:pPr>
        <w:spacing w:line="360" w:lineRule="auto"/>
        <w:ind w:firstLine="567"/>
        <w:jc w:val="both"/>
        <w:rPr>
          <w:rFonts w:ascii="Charis SIL" w:eastAsia="Charis SIL" w:hAnsi="Charis SIL" w:cs="Charis SIL"/>
          <w:lang w:val="en-US"/>
        </w:rPr>
      </w:pPr>
    </w:p>
    <w:p w:rsidR="000C2862" w:rsidRPr="00C44A89" w:rsidRDefault="000C2862">
      <w:pPr>
        <w:rPr>
          <w:rFonts w:ascii="Charis SIL" w:hAnsi="Charis SIL" w:cs="Charis SIL"/>
          <w:lang w:val="en-US"/>
        </w:rPr>
        <w:sectPr w:rsidR="000C2862" w:rsidRPr="00C44A89">
          <w:headerReference w:type="default" r:id="rId28"/>
          <w:footerReference w:type="even" r:id="rId29"/>
          <w:footerReference w:type="default" r:id="rId30"/>
          <w:headerReference w:type="first" r:id="rId31"/>
          <w:footerReference w:type="first" r:id="rId32"/>
          <w:pgSz w:w="11906" w:h="16838"/>
          <w:pgMar w:top="1134" w:right="1134" w:bottom="1134" w:left="1134" w:header="709" w:footer="720" w:gutter="0"/>
          <w:cols w:space="720" w:equalWidth="0">
            <w:col w:w="9689"/>
          </w:cols>
        </w:sectPr>
      </w:pPr>
    </w:p>
    <w:p w:rsidR="000C2862" w:rsidRPr="00434FA3" w:rsidRDefault="005E68CD">
      <w:pPr>
        <w:pStyle w:val="1"/>
        <w:jc w:val="center"/>
        <w:rPr>
          <w:rFonts w:ascii="Charis SIL" w:hAnsi="Charis SIL" w:cs="Charis SIL"/>
        </w:rPr>
      </w:pPr>
      <w:bookmarkStart w:id="43" w:name="_heading=h.31cqctz3durv" w:colFirst="0" w:colLast="0"/>
      <w:bookmarkEnd w:id="43"/>
      <w:r w:rsidRPr="00434FA3">
        <w:rPr>
          <w:rFonts w:ascii="Charis SIL" w:hAnsi="Charis SIL" w:cs="Charis SIL"/>
        </w:rPr>
        <w:lastRenderedPageBreak/>
        <w:t xml:space="preserve">10. ЕДИНСТВО «САКРАЛЬНОГО» И «МИРСКОГО» </w:t>
      </w:r>
      <w:r w:rsidRPr="00434FA3">
        <w:rPr>
          <w:rFonts w:ascii="Charis SIL" w:hAnsi="Charis SIL" w:cs="Charis SIL"/>
        </w:rPr>
        <w:br/>
        <w:t>В ЛЮБОВНЫХ ОТНОШЕНИЯХ И ОБРАЗЕ ЖЕНЫ</w:t>
      </w:r>
      <w:r w:rsidR="00F73C29">
        <w:rPr>
          <w:rStyle w:val="ad"/>
          <w:rFonts w:ascii="Charis SIL" w:hAnsi="Charis SIL" w:cs="Charis SIL"/>
        </w:rPr>
        <w:footnoteReference w:id="10"/>
      </w:r>
      <w:r w:rsidR="00F73C29" w:rsidRPr="00F73C29">
        <w:rPr>
          <w:rFonts w:ascii="Charis SIL" w:hAnsi="Charis SIL" w:cs="Charis SIL"/>
          <w:vertAlign w:val="superscript"/>
        </w:rPr>
        <w:t>*</w:t>
      </w: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Тематика настоящего сборника ограничивает пределами Индии одну из самых животрепещущих сторон человеческих отношений. И, видимо, лишь естественно, что при обращении к любому аспекту этой темы уже самые поверхностные знания — и автора, и читателей, не говоря об их собственном опыте и воображении, — будут с неизбежностью вновь и вновь возвращать их к знакомым религиозным, эстетическим, социальным аналогиям.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На каком бы из определений религии мы ни остановились, можно полагать, что ее существенная функция состоит в возможно более широком упорядочении всех сторон человеческой жизнедеятельности, — к такому суждению приводит рассмотрение канонических свидетельств любой сколько-нибудь развитой религиозной традиции. Об этом же говорит и индуизм с его строго систематизированным ведийским каноном. Свидетельства мифа и ритуала неразрывно связаны с космологией и натурфилософией (этиологическая, комментаторская функции текста), этикой и законодательством (дидактическая функция), художеством (эстетическая функция). Ими охвачена жизнь человека на всех ее уровнях, во всех проявлениях — в индивидуальных эмоциях и психике, в семейных и социальных связях, в этических и эстетических установках, в систематизации опытного знания и отвлеченного умозрения. В каждой из этих сфер религия призвана так или иначе привести внутренний мир личности в соответствие с внешним миром, определить отношение повседневных нужд к принципам </w:t>
      </w:r>
      <w:r w:rsidRPr="00434FA3">
        <w:rPr>
          <w:rFonts w:ascii="Charis SIL" w:eastAsia="Charis SIL" w:hAnsi="Charis SIL" w:cs="Charis SIL"/>
        </w:rPr>
        <w:lastRenderedPageBreak/>
        <w:t xml:space="preserve">обращения с ближними; в более отвлеченном плане — установить связь между «я» и «не-я», индивидуумом и Богом, жизнью и смертью. Определяя поведение и место личности в универсуме, религия предстает наиболее мощным инструментом, упорядочивающим наше существование. И, несмотря на характерный для развития цивилизации процесс вычленения и обособления отдельных форм и сфер поведения, социальных институтов, жанров творчества и </w:t>
      </w:r>
      <w:sdt>
        <w:sdtPr>
          <w:rPr>
            <w:rFonts w:ascii="Charis SIL" w:hAnsi="Charis SIL" w:cs="Charis SIL"/>
          </w:rPr>
          <w:tag w:val="goog_rdk_356"/>
          <w:id w:val="1690948924"/>
        </w:sdtPr>
        <w:sdtContent/>
      </w:sdt>
      <w:r w:rsidRPr="00434FA3">
        <w:rPr>
          <w:rFonts w:ascii="Charis SIL" w:eastAsia="Charis SIL" w:hAnsi="Charis SIL" w:cs="Charis SIL"/>
        </w:rPr>
        <w:t>т.д., на их секуляризацию (столь заметную в нашей повседневной жизни), функция эта достаточно очевидна и сегодня.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Из сказанного выше следует, в частности, необходимость весьма осторожного подхода к разграничению сфер «сакрального» и «мирского». Неизбежно условное, такое разграничение становится еще более зыбким, а главное — некорректным при обращении к архаичным культурам. Проецируя нашу систему ценностей на объект изучения, мы невольно «обмирщаем» отдельные сферы поведения (равно как и соответствующие тексты), которые, можно полагать, отнюдь не воспринимались в подобном качестве носителями данной культуры. Впрочем, во многих случаях уже сами источники (в частности, индуистские) явственно указывают на сакральный характер того или иного свидетельства.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Сказанное в полной мере относится и к нашей теме. Религия — и с тем большей наглядностью и последовательностью в своих наиболее архаических формах — охватывает и упорядочивает широкую сферу любовных отношений в их физиологическом, эмоциональном, семейно-социальном аспектах. Подобная сакрализация предстает как один из наиболее устойчивых феноменов в истории мировой культуры. В рамках религиозного синкретизма эта область отношений не просто освящается в конкретных мифах и обрядах, но и оказывается тесно взаимосвязанной с рядом основополагающих принципов религиозного поведения и </w:t>
      </w:r>
      <w:r w:rsidRPr="00434FA3">
        <w:rPr>
          <w:rFonts w:ascii="Charis SIL" w:eastAsia="Charis SIL" w:hAnsi="Charis SIL" w:cs="Charis SIL"/>
        </w:rPr>
        <w:lastRenderedPageBreak/>
        <w:t>соответствующих ценностей — с понятиями заслуги и греха, спасения и гибели, «земного» и «небесного». Область чувственной жизни так или иначе становится неотъемлемой частью повседневной религиозной практики, подчас детально зафиксированной в традиционных предписаниях. Эта тесная связь последовательно проявляется, в частности, во взаимопроникновении соответствующих сфер поведения и ценностей: сакрализация различных аспектов любовных отношений, обожествление женщины выступают параллельно с «сексуализацией» культа и этических заповедей, с восприятием отдельных фундаментальных понятий именно в контексте чувственной любви с характерными уподоблениями и интерпретациями.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Подобная взаимосвязь непосредственно отражается еще в древнейших канонических текстах индуизма — в гимнах «Ригведы» и «Атхарваведы», начиная с архаичных космологических свидетельств ведийской мифологии. Таков уже сам космогонический акт, представляемый как сочетание отца-Неба с матерью-Землей, «увлажненной плодом» и «пронзенной» супругом (</w:t>
      </w:r>
      <w:sdt>
        <w:sdtPr>
          <w:rPr>
            <w:rFonts w:ascii="Charis SIL" w:hAnsi="Charis SIL" w:cs="Charis SIL"/>
          </w:rPr>
          <w:tag w:val="goog_rdk_357"/>
          <w:id w:val="-2137940252"/>
        </w:sdtPr>
        <w:sdtContent/>
      </w:sdt>
      <w:r w:rsidRPr="00434FA3">
        <w:rPr>
          <w:rFonts w:ascii="Charis SIL" w:eastAsia="Charis SIL" w:hAnsi="Charis SIL" w:cs="Charis SIL"/>
        </w:rPr>
        <w:t xml:space="preserve">Рв I.164.8). Дождь соответственно предстает как семя, оплодотворяющее землю (Рв I.100.3; 128.3; III.55.17; </w:t>
      </w:r>
      <w:sdt>
        <w:sdtPr>
          <w:rPr>
            <w:rFonts w:ascii="Charis SIL" w:hAnsi="Charis SIL" w:cs="Charis SIL"/>
          </w:rPr>
          <w:tag w:val="goog_rdk_358"/>
          <w:id w:val="863483388"/>
        </w:sdtPr>
        <w:sdtContent/>
      </w:sdt>
      <w:r w:rsidRPr="00434FA3">
        <w:rPr>
          <w:rFonts w:ascii="Charis SIL" w:eastAsia="Charis SIL" w:hAnsi="Charis SIL" w:cs="Charis SIL"/>
        </w:rPr>
        <w:t>Ав IV.15.11 и др.). Свидетельства эти выступают подчас в форме загадок и аллегорий. Таково упоминание о божественном инцесте — отца-Неба и дочери-Зари (Рв I.71.5; 164.33). Возлюбленным Зари выступает и Солнце, преследующее ее, как юноша женщину (Рв I.115.2; V.81.2; VII.75.5 и др.). Сходные описания характеризуют практически всех ведийских богов — Индру, Агни, Пушана, Тваштара и др. Этому соответствует ярко выраженная сексуализация ритуала. Возжигание жертвенного огня трением двух кусков дерева уподобляется совокуплению: верхний кусок отождествляется с мужским органом, нижний — с женским (Рв III.29.1 </w:t>
      </w:r>
      <w:sdt>
        <w:sdtPr>
          <w:rPr>
            <w:rFonts w:ascii="Charis SIL" w:hAnsi="Charis SIL" w:cs="Charis SIL"/>
          </w:rPr>
          <w:tag w:val="goog_rdk_359"/>
          <w:id w:val="-2097006435"/>
        </w:sdtPr>
        <w:sdtContent/>
      </w:sdt>
      <w:r w:rsidRPr="00434FA3">
        <w:rPr>
          <w:rFonts w:ascii="Charis SIL" w:eastAsia="Charis SIL" w:hAnsi="Charis SIL" w:cs="Charis SIL"/>
        </w:rPr>
        <w:t xml:space="preserve">сл.). Столь же натуралистичны аллегории обрядов, связанных с культом Сомы, — персонификации растения, из которого извлекался божественный напиток. Части пресса для выжимания сомы </w:t>
      </w:r>
      <w:r w:rsidRPr="00434FA3">
        <w:rPr>
          <w:rFonts w:ascii="Charis SIL" w:eastAsia="Charis SIL" w:hAnsi="Charis SIL" w:cs="Charis SIL"/>
        </w:rPr>
        <w:lastRenderedPageBreak/>
        <w:t>детально уподобляются частям женских гениталий, движения при выжимании — сокращениям мышц матки при любовном соединении. Смешивание сомы с водой и молоком подобно соединению быка с коровами.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Соответствующим образом и земные любовные отношения не мыслятся вне сферы сакрального. Можно сослаться на характер и символику свадебного обряда, каким он выступает в гимне «Ригведы» X.85, текст которого поныне исполняется в Индии на церемонии бракосочетания. Не говоря уже о последовательном освящении всего обряда в целом (явление достаточно универсальное), начальная часть гимна (1–19) выводит на сцену своего рода божественную реплику земной пары — небесную пару: Сурью, дочь солнечного божества Савитара, и Сому, отождествлявшегося также с месяцем, с образом небесного возлюбленного. Путь свадебного поезда соответствует здесь пути Сурьи (солнца) по небу, а отдельные свадебные аксессуары (наряды невесты, части повозки, упряжные животные) — элементам космоса. Ведийская религия последовательно освящает важнейшие понятия, связанные с тем или иным аспектом любовных, брачных отношений (идеи совокупления, плодородия, потенции и т.д.). Уже здесь появляется понятие любовного желания (</w:t>
      </w:r>
      <w:r w:rsidRPr="00434FA3">
        <w:rPr>
          <w:rFonts w:ascii="Charis SIL" w:eastAsia="Charis SIL" w:hAnsi="Charis SIL" w:cs="Charis SIL"/>
          <w:i/>
        </w:rPr>
        <w:t>кама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играющего столь важную роль в этике и эстетике индуизма. Оно персонифицируется как божество, которое призывают, чтобы добиться успеха в любви, восстановить утраченную силу и т.п. В этих свидетельствах оно, в частности, определенно связано и с магической функцией, с характерными обрядами (например, пронзание иглой или стрелой изображения возлюбленной).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Сходный материал содержат и возникшие на основе ведийских гимнов брахманы, араньяки, упанишады, а также «конец» или «цель» вед (другое название — </w:t>
      </w:r>
      <w:sdt>
        <w:sdtPr>
          <w:rPr>
            <w:rFonts w:ascii="Charis SIL" w:hAnsi="Charis SIL" w:cs="Charis SIL"/>
          </w:rPr>
          <w:tag w:val="goog_rdk_360"/>
          <w:id w:val="2047952170"/>
        </w:sdtPr>
        <w:sdtContent/>
      </w:sdt>
      <w:r w:rsidRPr="00434FA3">
        <w:rPr>
          <w:rFonts w:ascii="Charis SIL" w:eastAsia="Charis SIL" w:hAnsi="Charis SIL" w:cs="Charis SIL"/>
          <w:i/>
        </w:rPr>
        <w:t>веданта</w:t>
      </w:r>
      <w:r w:rsidRPr="00434FA3">
        <w:rPr>
          <w:rFonts w:ascii="Charis SIL" w:eastAsia="Charis SIL" w:hAnsi="Charis SIL" w:cs="Charis SIL"/>
        </w:rPr>
        <w:t>)</w:t>
      </w:r>
      <w:r w:rsidRPr="00434FA3">
        <w:rPr>
          <w:rFonts w:ascii="Charis SIL" w:eastAsia="Charis SIL" w:hAnsi="Charis SIL" w:cs="Charis SIL"/>
          <w:i/>
        </w:rPr>
        <w:t xml:space="preserve"> — </w:t>
      </w:r>
      <w:r w:rsidRPr="00434FA3">
        <w:rPr>
          <w:rFonts w:ascii="Charis SIL" w:eastAsia="Charis SIL" w:hAnsi="Charis SIL" w:cs="Charis SIL"/>
        </w:rPr>
        <w:t>произведения, в значительной своей части вышедшие за рамки вспомогательной литературы и представляющие собой самостоятельную этико-</w:t>
      </w:r>
      <w:r w:rsidRPr="00434FA3">
        <w:rPr>
          <w:rFonts w:ascii="Charis SIL" w:eastAsia="Charis SIL" w:hAnsi="Charis SIL" w:cs="Charis SIL"/>
        </w:rPr>
        <w:lastRenderedPageBreak/>
        <w:t>философскую, законодательную, художественную ценность. Вместе с тем они продолжают традицию ведийского мифа и ритуала, и в полной мере это относится к тому взаимопроникновению, о котором идет речь. Так, в «Шатапатха брахмане» процесс жертвоприношения отождествляется с любовным соединением, ибо «алтарь (</w:t>
      </w:r>
      <w:r w:rsidRPr="00434FA3">
        <w:rPr>
          <w:rFonts w:ascii="Charis SIL" w:eastAsia="Charis SIL" w:hAnsi="Charis SIL" w:cs="Charis SIL"/>
          <w:i/>
        </w:rPr>
        <w:t>веди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ж. р.) — женщина, и огонь (</w:t>
      </w:r>
      <w:r w:rsidRPr="00434FA3">
        <w:rPr>
          <w:rFonts w:ascii="Charis SIL" w:eastAsia="Charis SIL" w:hAnsi="Charis SIL" w:cs="Charis SIL"/>
          <w:i/>
        </w:rPr>
        <w:t>агни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м. р.) — мужчина; женщина возлежит, обнимая мужчину, и таким образом происходит соединение, дарующее потомство»; далее, части алтаря соответственно уподобляются частям женского тела (Шб I.2.5.15–16). Мотивы эти повторяются в упанишадах, знаменующих переход к более абстрактным толкованиям ведийской обрядности. И здесь ритуальные предписания столь же образны. В этом плане характерны многочисленные отождествления, как бы сочетающие воедино элементы разных уровней и сфер бытия, относящиеся к макрокосму и к микрокосму, т.е., с одной стороны, — к явлениям природы, к космологическим реалиям, и с другой — к способностям и органам человека. В отождествления эти входят как сам священный текст, так и отдельные его части. Так осуществляется важная функция в догматике веданты, как бы подводящей адепта к постижению более общих, кардинальных тождеств субъективного (</w:t>
      </w:r>
      <w:r w:rsidRPr="00434FA3">
        <w:rPr>
          <w:rFonts w:ascii="Charis SIL" w:eastAsia="Charis SIL" w:hAnsi="Charis SIL" w:cs="Charis SIL"/>
          <w:i/>
        </w:rPr>
        <w:t>Атман</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 объективного (</w:t>
      </w:r>
      <w:r w:rsidRPr="00434FA3">
        <w:rPr>
          <w:rFonts w:ascii="Charis SIL" w:eastAsia="Charis SIL" w:hAnsi="Charis SIL" w:cs="Charis SIL"/>
          <w:i/>
        </w:rPr>
        <w:t>Брахман</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начал.</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 связи с подобным осмыслением ритуального текста характерно, например, начало «Чхандогья упанишады». Здесь происходит соединение «Ригведы» (текст ее, </w:t>
      </w:r>
      <w:r w:rsidRPr="00434FA3">
        <w:rPr>
          <w:rFonts w:ascii="Charis SIL" w:eastAsia="Charis SIL" w:hAnsi="Charis SIL" w:cs="Charis SIL"/>
          <w:i/>
        </w:rPr>
        <w:t>рич</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тождествен «речи» </w:t>
      </w:r>
      <w:r w:rsidRPr="00434FA3">
        <w:rPr>
          <w:rFonts w:ascii="Charis SIL" w:eastAsia="Charis SIL" w:hAnsi="Charis SIL" w:cs="Charis SIL"/>
          <w:i/>
        </w:rPr>
        <w:t>вач</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ж. р.) и «Самаведы» (соответственно текст ритуального песнопения </w:t>
      </w:r>
      <w:r w:rsidRPr="00434FA3">
        <w:rPr>
          <w:rFonts w:ascii="Charis SIL" w:eastAsia="Charis SIL" w:hAnsi="Charis SIL" w:cs="Charis SIL"/>
          <w:i/>
        </w:rPr>
        <w:t xml:space="preserve">саман </w:t>
      </w:r>
      <w:r w:rsidRPr="00434FA3">
        <w:rPr>
          <w:rFonts w:ascii="Charis SIL" w:eastAsia="Charis SIL" w:hAnsi="Charis SIL" w:cs="Charis SIL"/>
        </w:rPr>
        <w:t xml:space="preserve">тождествен дыханию, </w:t>
      </w:r>
      <w:r w:rsidRPr="00434FA3">
        <w:rPr>
          <w:rFonts w:ascii="Charis SIL" w:eastAsia="Charis SIL" w:hAnsi="Charis SIL" w:cs="Charis SIL"/>
          <w:i/>
        </w:rPr>
        <w:t>прана</w:t>
      </w:r>
      <w:r w:rsidRPr="00434FA3">
        <w:rPr>
          <w:rFonts w:ascii="Charis SIL" w:eastAsia="Charis SIL" w:hAnsi="Charis SIL" w:cs="Charis SIL"/>
        </w:rPr>
        <w:t xml:space="preserve">); их сочетание, необходимое для надлежащего исполнения церемонии, уподобляется паре совокупившихся, каждый из которых «выполняет любовное желание другого» (Чх I.5–6). При переходе от подобных отождествлений к самой сути учения используется сравнение из той же области: «И как [муж] в объятиях любимой жены не сознает ничего ни вне, ни </w:t>
      </w:r>
      <w:r w:rsidRPr="00434FA3">
        <w:rPr>
          <w:rFonts w:ascii="Charis SIL" w:eastAsia="Charis SIL" w:hAnsi="Charis SIL" w:cs="Charis SIL"/>
        </w:rPr>
        <w:lastRenderedPageBreak/>
        <w:t>внутри, так и этот пуруша (</w:t>
      </w:r>
      <w:r w:rsidRPr="00434FA3">
        <w:rPr>
          <w:rFonts w:ascii="Charis SIL" w:eastAsia="Charis SIL" w:hAnsi="Charis SIL" w:cs="Charis SIL"/>
          <w:i/>
        </w:rPr>
        <w:t xml:space="preserve">пуруша </w:t>
      </w:r>
      <w:r w:rsidRPr="00434FA3">
        <w:rPr>
          <w:rFonts w:ascii="Charis SIL" w:eastAsia="Charis SIL" w:hAnsi="Charis SIL" w:cs="Charis SIL"/>
        </w:rPr>
        <w:t xml:space="preserve">здесь, по-видимому, индивидуум, постигающий высшее начало. — </w:t>
      </w:r>
      <w:r w:rsidRPr="00434FA3">
        <w:rPr>
          <w:rFonts w:ascii="Charis SIL" w:eastAsia="Charis SIL" w:hAnsi="Charis SIL" w:cs="Charis SIL"/>
          <w:i/>
        </w:rPr>
        <w:t>А.С.</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в объятиях познающего Атмана (высшее начало как олицетворение принципа постижения. — </w:t>
      </w:r>
      <w:r w:rsidRPr="00434FA3">
        <w:rPr>
          <w:rFonts w:ascii="Charis SIL" w:eastAsia="Charis SIL" w:hAnsi="Charis SIL" w:cs="Charis SIL"/>
          <w:i/>
        </w:rPr>
        <w:t>А.С.</w:t>
      </w:r>
      <w:r w:rsidRPr="00434FA3">
        <w:rPr>
          <w:rFonts w:ascii="Charis SIL" w:eastAsia="Charis SIL" w:hAnsi="Charis SIL" w:cs="Charis SIL"/>
        </w:rPr>
        <w:t>) не сознает ничего ни вне, ни внутри» (Бр IV.3.21). Следует добавить, что в характеристиках высшего начала, как правило достаточно лаконичных, не раз используются образы, связанные с эмоциональным состоянием: блаженством, радостью (</w:t>
      </w:r>
      <w:r w:rsidRPr="00434FA3">
        <w:rPr>
          <w:rFonts w:ascii="Charis SIL" w:eastAsia="Charis SIL" w:hAnsi="Charis SIL" w:cs="Charis SIL"/>
          <w:i/>
        </w:rPr>
        <w:t>ананда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 т.п. — подчас очевидно чувственного характера.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Примечательна в «Брихадараньяка упанишаде» развернутая аллегория происхождения человека, оперирующая образом «огней», оплодотворяемых жертвенным возлиянием. Сексуализация этических и космологических понятий (включая различные природные феномены), как и самого акта жертвоприношения, последовательно переходит здесь в сакрализацию анатомических и физиологических реалий, связанных с полом. Первый «огонь» («тот», небесный мир), оплодотворенный «верой», подносимой на этом «огне», порождает Сому (луну). Сома приносится как жертва на втором «огне» Парджанье (бог дождя), отчего рождается дождь. Подношение дождя, оплодотворяющего третий «огонь» (землю), порождает пищу. Подношение пищи четвертому «огню», мужчине, производит в нем семя. И наконец, здесь выступает пятый «огонь»: «Поистине, женщина... это огонь. Лоно — его топливо. Волоски — дым. Детородные части — пламя. То, что происходит внутри, — угли. Наслаждение — искры. На этом огне боги совершают подношение семени. Из этого подношения возникает человек...» (Бр VI.2.9–13).</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Еще одно ритуальное осмысление соответствующих анатомических деталей — в ведийском мифе о творческом акте бога Праджапати из той же упанишады. Детородный член назван здесь камнем для выдавливания </w:t>
      </w:r>
      <w:r w:rsidRPr="00434FA3">
        <w:rPr>
          <w:rFonts w:ascii="Charis SIL" w:eastAsia="Charis SIL" w:hAnsi="Charis SIL" w:cs="Charis SIL"/>
          <w:i/>
        </w:rPr>
        <w:t>сомы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которым Праджапати оплодотворяет сотворенную им женщину. «Ее лоно — жертвенный </w:t>
      </w:r>
      <w:r w:rsidRPr="00434FA3">
        <w:rPr>
          <w:rFonts w:ascii="Charis SIL" w:eastAsia="Charis SIL" w:hAnsi="Charis SIL" w:cs="Charis SIL"/>
        </w:rPr>
        <w:lastRenderedPageBreak/>
        <w:t xml:space="preserve">алтарь. Волоски — трава для жертвоприношения. Кожа — давила [сомы]. Срамные губы — огонь в середине». В характерном для упанишад духе знающий это, т.е. систему подобных соответствий, во время совокупления словно совершает тем самым определенное жертвоприношение и «приобретает добрые дела (т.е. благую </w:t>
      </w:r>
      <w:r w:rsidRPr="00434FA3">
        <w:rPr>
          <w:rFonts w:ascii="Charis SIL" w:eastAsia="Charis SIL" w:hAnsi="Charis SIL" w:cs="Charis SIL"/>
          <w:i/>
        </w:rPr>
        <w:t>карму. — А.С.</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женщин»; лишенный же такого знания сам отдает женщинам свои добрые дела (Бр VI.4.2–3).</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Вообще говоря, сам прием отождествления включает в себя обе стороны этого взаимного процесса — приведенные примеры, по существу, одновременно свидетельствуют и о сексуальном осмыслении обряда, и о ритуализации секса. Так, в рассуждениях «Чхандогья упанишады» о </w:t>
      </w:r>
      <w:r w:rsidRPr="00434FA3">
        <w:rPr>
          <w:rFonts w:ascii="Charis SIL" w:eastAsia="Charis SIL" w:hAnsi="Charis SIL" w:cs="Charis SIL"/>
          <w:i/>
        </w:rPr>
        <w:t xml:space="preserve">самане </w:t>
      </w:r>
      <w:r w:rsidRPr="00434FA3">
        <w:rPr>
          <w:rFonts w:ascii="Charis SIL" w:eastAsia="Charis SIL" w:hAnsi="Charis SIL" w:cs="Charis SIL"/>
        </w:rPr>
        <w:t xml:space="preserve">один из его видов, </w:t>
      </w:r>
      <w:r w:rsidRPr="00434FA3">
        <w:rPr>
          <w:rFonts w:ascii="Charis SIL" w:eastAsia="Charis SIL" w:hAnsi="Charis SIL" w:cs="Charis SIL"/>
          <w:i/>
        </w:rPr>
        <w:t>вамадевья</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объясняется путем уподобления каждой из его частей (т.е. отдельных возглашений) последовательным этапам соития: «Он призывает [ее] — это звук </w:t>
      </w:r>
      <w:r w:rsidRPr="00434FA3">
        <w:rPr>
          <w:rFonts w:ascii="Charis SIL" w:eastAsia="Charis SIL" w:hAnsi="Charis SIL" w:cs="Charis SIL"/>
          <w:i/>
        </w:rPr>
        <w:t xml:space="preserve">хим </w:t>
      </w:r>
      <w:r w:rsidRPr="00434FA3">
        <w:rPr>
          <w:rFonts w:ascii="Charis SIL" w:eastAsia="Charis SIL" w:hAnsi="Charis SIL" w:cs="Charis SIL"/>
        </w:rPr>
        <w:t xml:space="preserve">(начальное возглашение жреца </w:t>
      </w:r>
      <w:r w:rsidRPr="00434FA3">
        <w:rPr>
          <w:rFonts w:ascii="Charis SIL" w:eastAsia="Charis SIL" w:hAnsi="Charis SIL" w:cs="Charis SIL"/>
          <w:i/>
        </w:rPr>
        <w:t>удгатара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исполняющего песнопение «Самаведы». — </w:t>
      </w:r>
      <w:r w:rsidRPr="00434FA3">
        <w:rPr>
          <w:rFonts w:ascii="Charis SIL" w:eastAsia="Charis SIL" w:hAnsi="Charis SIL" w:cs="Charis SIL"/>
          <w:i/>
        </w:rPr>
        <w:t>А.С</w:t>
      </w:r>
      <w:r w:rsidRPr="00434FA3">
        <w:rPr>
          <w:rFonts w:ascii="Charis SIL" w:eastAsia="Charis SIL" w:hAnsi="Charis SIL" w:cs="Charis SIL"/>
        </w:rPr>
        <w:t xml:space="preserve">.), он просит — это </w:t>
      </w:r>
      <w:r w:rsidRPr="00434FA3">
        <w:rPr>
          <w:rFonts w:ascii="Charis SIL" w:eastAsia="Charis SIL" w:hAnsi="Charis SIL" w:cs="Charis SIL"/>
          <w:i/>
        </w:rPr>
        <w:t xml:space="preserve">прастава </w:t>
      </w:r>
      <w:r w:rsidRPr="00434FA3">
        <w:rPr>
          <w:rFonts w:ascii="Charis SIL" w:eastAsia="Charis SIL" w:hAnsi="Charis SIL" w:cs="Charis SIL"/>
        </w:rPr>
        <w:t xml:space="preserve">(следующее за этим возгласом пение жреца </w:t>
      </w:r>
      <w:r w:rsidRPr="00434FA3">
        <w:rPr>
          <w:rFonts w:ascii="Charis SIL" w:eastAsia="Charis SIL" w:hAnsi="Charis SIL" w:cs="Charis SIL"/>
          <w:i/>
        </w:rPr>
        <w:t>прастотара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помощника </w:t>
      </w:r>
      <w:r w:rsidRPr="00434FA3">
        <w:rPr>
          <w:rFonts w:ascii="Charis SIL" w:eastAsia="Charis SIL" w:hAnsi="Charis SIL" w:cs="Charis SIL"/>
          <w:i/>
        </w:rPr>
        <w:t>удгатара. — А.С.</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он ложится с женщиной — это </w:t>
      </w:r>
      <w:r w:rsidRPr="00434FA3">
        <w:rPr>
          <w:rFonts w:ascii="Charis SIL" w:eastAsia="Charis SIL" w:hAnsi="Charis SIL" w:cs="Charis SIL"/>
          <w:i/>
        </w:rPr>
        <w:t xml:space="preserve">удгитха </w:t>
      </w:r>
      <w:r w:rsidRPr="00434FA3">
        <w:rPr>
          <w:rFonts w:ascii="Charis SIL" w:eastAsia="Charis SIL" w:hAnsi="Charis SIL" w:cs="Charis SIL"/>
        </w:rPr>
        <w:t xml:space="preserve">(центральная часть </w:t>
      </w:r>
      <w:r w:rsidRPr="00434FA3">
        <w:rPr>
          <w:rFonts w:ascii="Charis SIL" w:eastAsia="Charis SIL" w:hAnsi="Charis SIL" w:cs="Charis SIL"/>
          <w:i/>
        </w:rPr>
        <w:t>самана. — А.С.</w:t>
      </w:r>
      <w:r w:rsidRPr="00434FA3">
        <w:rPr>
          <w:rFonts w:ascii="Charis SIL" w:eastAsia="Charis SIL" w:hAnsi="Charis SIL" w:cs="Charis SIL"/>
        </w:rPr>
        <w:t xml:space="preserve">), он ложится на женщину — это </w:t>
      </w:r>
      <w:r w:rsidRPr="00434FA3">
        <w:rPr>
          <w:rFonts w:ascii="Charis SIL" w:eastAsia="Charis SIL" w:hAnsi="Charis SIL" w:cs="Charis SIL"/>
          <w:i/>
        </w:rPr>
        <w:t xml:space="preserve">пратихара </w:t>
      </w:r>
      <w:r w:rsidRPr="00434FA3">
        <w:rPr>
          <w:rFonts w:ascii="Charis SIL" w:eastAsia="Charis SIL" w:hAnsi="Charis SIL" w:cs="Charis SIL"/>
        </w:rPr>
        <w:t xml:space="preserve">(пение </w:t>
      </w:r>
      <w:r w:rsidRPr="00434FA3">
        <w:rPr>
          <w:rFonts w:ascii="Charis SIL" w:eastAsia="Charis SIL" w:hAnsi="Charis SIL" w:cs="Charis SIL"/>
          <w:i/>
        </w:rPr>
        <w:t>пратихартара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другого помощника </w:t>
      </w:r>
      <w:r w:rsidRPr="00434FA3">
        <w:rPr>
          <w:rFonts w:ascii="Charis SIL" w:eastAsia="Charis SIL" w:hAnsi="Charis SIL" w:cs="Charis SIL"/>
          <w:i/>
        </w:rPr>
        <w:t>удгатара. — А.С.</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он доходит до цели... доходит до конца — это </w:t>
      </w:r>
      <w:r w:rsidRPr="00434FA3">
        <w:rPr>
          <w:rFonts w:ascii="Charis SIL" w:eastAsia="Charis SIL" w:hAnsi="Charis SIL" w:cs="Charis SIL"/>
          <w:i/>
        </w:rPr>
        <w:t xml:space="preserve">нидхана </w:t>
      </w:r>
      <w:r w:rsidRPr="00434FA3">
        <w:rPr>
          <w:rFonts w:ascii="Charis SIL" w:eastAsia="Charis SIL" w:hAnsi="Charis SIL" w:cs="Charis SIL"/>
        </w:rPr>
        <w:t xml:space="preserve">(заключительный возглас </w:t>
      </w:r>
      <w:r w:rsidRPr="00434FA3">
        <w:rPr>
          <w:rFonts w:ascii="Charis SIL" w:eastAsia="Charis SIL" w:hAnsi="Charis SIL" w:cs="Charis SIL"/>
          <w:i/>
        </w:rPr>
        <w:t xml:space="preserve">удгатара </w:t>
      </w:r>
      <w:r w:rsidRPr="00434FA3">
        <w:rPr>
          <w:rFonts w:ascii="Charis SIL" w:eastAsia="Charis SIL" w:hAnsi="Charis SIL" w:cs="Charis SIL"/>
        </w:rPr>
        <w:t xml:space="preserve">и его помощников. — </w:t>
      </w:r>
      <w:r w:rsidRPr="00434FA3">
        <w:rPr>
          <w:rFonts w:ascii="Charis SIL" w:eastAsia="Charis SIL" w:hAnsi="Charis SIL" w:cs="Charis SIL"/>
          <w:i/>
        </w:rPr>
        <w:t>А.С</w:t>
      </w:r>
      <w:r w:rsidRPr="00434FA3">
        <w:rPr>
          <w:rFonts w:ascii="Charis SIL" w:eastAsia="Charis SIL" w:hAnsi="Charis SIL" w:cs="Charis SIL"/>
        </w:rPr>
        <w:t xml:space="preserve">.). Это </w:t>
      </w:r>
      <w:r w:rsidRPr="00434FA3">
        <w:rPr>
          <w:rFonts w:ascii="Charis SIL" w:eastAsia="Charis SIL" w:hAnsi="Charis SIL" w:cs="Charis SIL"/>
          <w:i/>
        </w:rPr>
        <w:t>вамадевья</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вытканная на соитии» (Чх II.13.1).</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Любовная близость в числе прочих состояний и актов жизнедеятельности выступает в целом как нечто тождественное определенным видам обрядовой практики. В этом контексте упоминаются голод, жажда, воздержание, еда, питье, удовольствия и др.: «Далее, когда он смеется, когда веселится, когда производит совокупление, то он участвует в пении и чтении гимнов...» (Чх III.17.1–4). Интересную типологическую параллель содержит, в частности, проповедь апостола </w:t>
      </w:r>
      <w:r w:rsidRPr="00434FA3">
        <w:rPr>
          <w:rFonts w:ascii="Charis SIL" w:eastAsia="Charis SIL" w:hAnsi="Charis SIL" w:cs="Charis SIL"/>
        </w:rPr>
        <w:lastRenderedPageBreak/>
        <w:t>Павла, осмысляющего жизненную активность как религиозное служение: «Итак, едите ли, пьете ли, или (иное) что делаете, все делайте во славу Божию» (I Послание к Коринфянам. 10.31).</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 вместе с тем в этих достаточно отвлеченных образцах ведийского комментария, определенным образом переоценивающих ортодоксальную обрядность, содержится и ряд конкретных предписаний, восходящих, по-видимому, к весьма архаическим верованиям и регулирующих отдельные детали полового общения. Такова, например, рекомендация мужчине произносить во время совокупления определенные формулы, призванные обеспечить ему благоприятную карму, получить потомство с желательными качествами, наказать любовника жены и т.д. (ср. Бр VI.4).</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Обширный раздел священной индуистской литературы, включающий в себя значительнейшие ее памятники и объединяемый понятием </w:t>
      </w:r>
      <w:r w:rsidRPr="00434FA3">
        <w:rPr>
          <w:rFonts w:ascii="Charis SIL" w:eastAsia="Charis SIL" w:hAnsi="Charis SIL" w:cs="Charis SIL"/>
          <w:i/>
        </w:rPr>
        <w:t>смрити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открывает перед нами новые стороны того же явления. Это относится и к правилам совершения домашних обрядов (</w:t>
      </w:r>
      <w:r w:rsidRPr="00434FA3">
        <w:rPr>
          <w:rFonts w:ascii="Charis SIL" w:eastAsia="Charis SIL" w:hAnsi="Charis SIL" w:cs="Charis SIL"/>
          <w:i/>
        </w:rPr>
        <w:t xml:space="preserve">смартасутры </w:t>
      </w:r>
      <w:r w:rsidRPr="00434FA3">
        <w:rPr>
          <w:rFonts w:ascii="Charis SIL" w:eastAsia="Charis SIL" w:hAnsi="Charis SIL" w:cs="Charis SIL"/>
        </w:rPr>
        <w:t xml:space="preserve">или </w:t>
      </w:r>
      <w:r w:rsidRPr="00434FA3">
        <w:rPr>
          <w:rFonts w:ascii="Charis SIL" w:eastAsia="Charis SIL" w:hAnsi="Charis SIL" w:cs="Charis SIL"/>
          <w:i/>
        </w:rPr>
        <w:t>грихьясутры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 к книгам законодательства (</w:t>
      </w:r>
      <w:r w:rsidRPr="00434FA3">
        <w:rPr>
          <w:rFonts w:ascii="Charis SIL" w:eastAsia="Charis SIL" w:hAnsi="Charis SIL" w:cs="Charis SIL"/>
          <w:i/>
        </w:rPr>
        <w:t>дхармасутры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и к свидетельствам эпических поэм («Махабхарата», </w:t>
      </w:r>
      <w:r w:rsidRPr="00434FA3">
        <w:rPr>
          <w:rFonts w:ascii="Charis SIL" w:eastAsia="Charis SIL" w:hAnsi="Charis SIL" w:cs="Charis SIL"/>
          <w:i/>
        </w:rPr>
        <w:t>пураны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 к дидактическим сборникам (</w:t>
      </w:r>
      <w:r w:rsidRPr="00434FA3">
        <w:rPr>
          <w:rFonts w:ascii="Charis SIL" w:eastAsia="Charis SIL" w:hAnsi="Charis SIL" w:cs="Charis SIL"/>
          <w:i/>
        </w:rPr>
        <w:t>нитишастры</w:t>
      </w:r>
      <w:r w:rsidRPr="00434FA3">
        <w:rPr>
          <w:rFonts w:ascii="Charis SIL" w:eastAsia="Charis SIL" w:hAnsi="Charis SIL" w:cs="Charis SIL"/>
        </w:rPr>
        <w:t>)</w:t>
      </w:r>
      <w:r w:rsidRPr="00434FA3">
        <w:rPr>
          <w:rFonts w:ascii="Charis SIL" w:eastAsia="Charis SIL" w:hAnsi="Charis SIL" w:cs="Charis SIL"/>
          <w:i/>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Отдельные правила, связанные с повседневной обрядностью, с функциями членов семьи, также сакрализуют сферу любовных отношений, окружая их и рядом этических предписаний. Архаические поверья, отражающие идею ритуальной нечистоты и соответственно характерный в психологическом отношении страх перед возможной опасностью, исходящей от юной девушки, упоминаются уже в «Ригведе» (Рв X.85). Верования эти переходят в </w:t>
      </w:r>
      <w:r w:rsidRPr="00434FA3">
        <w:rPr>
          <w:rFonts w:ascii="Charis SIL" w:eastAsia="Charis SIL" w:hAnsi="Charis SIL" w:cs="Charis SIL"/>
          <w:i/>
        </w:rPr>
        <w:t xml:space="preserve">грихьясутры </w:t>
      </w:r>
      <w:r w:rsidRPr="00434FA3">
        <w:rPr>
          <w:rFonts w:ascii="Charis SIL" w:eastAsia="Charis SIL" w:hAnsi="Charis SIL" w:cs="Charis SIL"/>
        </w:rPr>
        <w:t xml:space="preserve">и </w:t>
      </w:r>
      <w:r w:rsidRPr="00434FA3">
        <w:rPr>
          <w:rFonts w:ascii="Charis SIL" w:eastAsia="Charis SIL" w:hAnsi="Charis SIL" w:cs="Charis SIL"/>
          <w:i/>
        </w:rPr>
        <w:t>дхармашастры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описываются в сборнике басен «Панчатантра» (П III</w:t>
      </w:r>
      <w:sdt>
        <w:sdtPr>
          <w:rPr>
            <w:rFonts w:ascii="Charis SIL" w:hAnsi="Charis SIL" w:cs="Charis SIL"/>
          </w:rPr>
          <w:tag w:val="goog_rdk_361"/>
          <w:id w:val="-983705856"/>
        </w:sdtPr>
        <w:sdtContent/>
      </w:sdt>
      <w:r w:rsidRPr="00434FA3">
        <w:rPr>
          <w:rFonts w:ascii="Charis SIL" w:eastAsia="Charis SIL" w:hAnsi="Charis SIL" w:cs="Charis SIL"/>
        </w:rPr>
        <w:t xml:space="preserve">. ст. 181, 184). Согласно этим свидетельствам, по мере того как на теле девочки появляются отдельные признаки зрелости, ею </w:t>
      </w:r>
      <w:r w:rsidRPr="00434FA3">
        <w:rPr>
          <w:rFonts w:ascii="Charis SIL" w:eastAsia="Charis SIL" w:hAnsi="Charis SIL" w:cs="Charis SIL"/>
        </w:rPr>
        <w:lastRenderedPageBreak/>
        <w:t xml:space="preserve">поочередно овладевают божества. Первым ею наслаждается Сома, который дает ей чистоту. Затем он передает ее </w:t>
      </w:r>
      <w:r w:rsidRPr="00434FA3">
        <w:rPr>
          <w:rFonts w:ascii="Charis SIL" w:eastAsia="Charis SIL" w:hAnsi="Charis SIL" w:cs="Charis SIL"/>
          <w:i/>
        </w:rPr>
        <w:t xml:space="preserve">гандхарве </w:t>
      </w:r>
      <w:r w:rsidRPr="00434FA3">
        <w:rPr>
          <w:rFonts w:ascii="Charis SIL" w:eastAsia="Charis SIL" w:hAnsi="Charis SIL" w:cs="Charis SIL"/>
        </w:rPr>
        <w:t>Вишвавасу, наделяющему девочку мелодичным голосом. Затем наступает очередь Агни, который очищает ее во время месячных (ритуальная нечистота женщины в этот период — общая черта многих религиозных традиций). Таким образом, девушка, трижды связанная с богами, выдается во время свадебной церемонии как бы уже за четвертого мужа. В связи с этим примечателен и практиковавшийся в некоторых племенах (например, на Малабарском берегу) и сектах (в частности, у бенгальских шиваитов) обычай ритуальной дефлорации, выполнявшейся жрецом-брахманом (иногда также и другими лицами) с целью устранить грозящую жениху опасность первого сближения.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Сама выдача замуж строго соотнесена с религиозным долгом — мотив, многократно засвидетельствованный в различных источниках. Так, согласно </w:t>
      </w:r>
      <w:r w:rsidRPr="00434FA3">
        <w:rPr>
          <w:rFonts w:ascii="Charis SIL" w:eastAsia="Charis SIL" w:hAnsi="Charis SIL" w:cs="Charis SIL"/>
          <w:i/>
        </w:rPr>
        <w:t>дхармашастрам</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например «Законам Ману», отец должен выдать дочь по возможности раньше, не дожидаясь появления признаков зрелости (</w:t>
      </w:r>
      <w:sdt>
        <w:sdtPr>
          <w:rPr>
            <w:rFonts w:ascii="Charis SIL" w:hAnsi="Charis SIL" w:cs="Charis SIL"/>
          </w:rPr>
          <w:tag w:val="goog_rdk_362"/>
          <w:id w:val="193283779"/>
        </w:sdtPr>
        <w:sdtContent/>
      </w:sdt>
      <w:r w:rsidRPr="00434FA3">
        <w:rPr>
          <w:rFonts w:ascii="Charis SIL" w:eastAsia="Charis SIL" w:hAnsi="Charis SIL" w:cs="Charis SIL"/>
        </w:rPr>
        <w:t>М IX.4, 88). Появление волосков у несосватанной ложится грехом на предков ее рода, появление грудей — на потомков, а ее очищения — на самого отца, как бы повинного каждый раз в убиении плода. В подобном случае по прошествии трех лет она имеет право на самостоятельный выбор мужа, не совершая при этом греха (М IX.90 сл.). Женщина создана для рождения ребенка — это высшая ее заслуга, словно освящающая ее и уподобляющая богине счастья. Уста женщины всегда чисты; впрочем, согласно другому свидетельству закона, чисты все ее члены (V.30). Соответствующим образом муж, не приближающийся в надлежащее (т.е. благоприятное для зачатия)</w:t>
      </w:r>
      <w:r w:rsidRPr="00434FA3">
        <w:rPr>
          <w:rFonts w:ascii="Charis SIL" w:eastAsia="Charis SIL" w:hAnsi="Charis SIL" w:cs="Charis SIL"/>
          <w:i/>
        </w:rPr>
        <w:t xml:space="preserve"> </w:t>
      </w:r>
      <w:r w:rsidRPr="00434FA3">
        <w:rPr>
          <w:rFonts w:ascii="Charis SIL" w:eastAsia="Charis SIL" w:hAnsi="Charis SIL" w:cs="Charis SIL"/>
        </w:rPr>
        <w:t xml:space="preserve">время к жене, совершает грех, нарушая свой религиозный долг. В той же </w:t>
      </w:r>
      <w:r w:rsidRPr="00434FA3">
        <w:rPr>
          <w:rFonts w:ascii="Charis SIL" w:eastAsia="Charis SIL" w:hAnsi="Charis SIL" w:cs="Charis SIL"/>
          <w:i/>
        </w:rPr>
        <w:t xml:space="preserve">дхармашастре </w:t>
      </w:r>
      <w:r w:rsidRPr="00434FA3">
        <w:rPr>
          <w:rFonts w:ascii="Charis SIL" w:eastAsia="Charis SIL" w:hAnsi="Charis SIL" w:cs="Charis SIL"/>
        </w:rPr>
        <w:t xml:space="preserve">мы находим восхваления женщин: «Отец в сто раз почтеннее учителя, но мать превосходит почтенностью отца в тысячу раз» (II.145). Жены должны почитаться </w:t>
      </w:r>
      <w:r w:rsidRPr="00434FA3">
        <w:rPr>
          <w:rFonts w:ascii="Charis SIL" w:eastAsia="Charis SIL" w:hAnsi="Charis SIL" w:cs="Charis SIL"/>
        </w:rPr>
        <w:lastRenderedPageBreak/>
        <w:t xml:space="preserve">родственниками, ибо это радует богов; там, где их не чтут, все обряды бесплодны. Печаль женщины ведет семью к гибели, радость — к процветанию; ее блеск озаряет весь дом. «Потомство, священные обряды, услужение, высшее телесное наслаждение, а также достижение неба для предков и для себя (т.е. рождение потомства — </w:t>
      </w:r>
      <w:r w:rsidRPr="00434FA3">
        <w:rPr>
          <w:rFonts w:ascii="Charis SIL" w:eastAsia="Charis SIL" w:hAnsi="Charis SIL" w:cs="Charis SIL"/>
          <w:i/>
        </w:rPr>
        <w:t>А.С.</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зависят от жен» (IX.28) — женщина, по сути дела, выступает здесь всеобщей спасительницей; как мы увидим, сходной функцией она наделена и в иной, внесемейной, сфере поведения. В «Махабхарате», пожалуй, еще более популярном и поныне чтимом памятнике, мы находим восторженный панегирик женщине (слова Савитри забывшему ее царю Духшанте). Жена — это родительница, от которой муж рождается вновь; она — основа «трех ценностей» (т.е. добродетели, пользы и любви), она подобна отцу при религиозных обрядах и матери — для страдающего. Жена — наилучший путь. Муж должен смотреть на жену, родившую ему сына, как на собственную мать. Жена — «вечное святое поле рождения супруга» (Мбх I.68.35–51).</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Вместе с тем индуистские источники дают женщине и противоположную характеристику. В тех же законах Ману не раз провозглашается необходимость держать жену в подчинении и под неослабным присмотром — ни в каком возрасте она не может быть предоставлена самой себе, но нуждается в надзоре: отца, затем мужа, затем сыновей (М V.147 сл.; IX.3). Такой надзор необходим по причине свойственных женщине недостатков и пороков, толкающих ее на дурной путь; природа ее вредоносна, и она склонна изменять мужу. Обожествляемая в исполнении своего долга перед семьей и родом, она не допускается к участию во многих повседневных обрядах (например, связанных с чтением мантр, которые ей запрещено изучать). Она наделена лишь «женским знанием» и способна «говорить о Брахмане» в редких случаях, только подтверждающих правило.</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Высшая добродетель и заслуга жены — в подчинении мужу, пусть даже злому и порочному (М V.154 сл.). Соответствующее поведение определяет и ее посмертный удел. Созданные в древности образы верных жен, готовых отдать жизнь ради мужа, поныне чтутся в Индии; их имена (Савитри, героиня «Махабхараты», и Сита, главная героиня «Рамаяны») стали нарицательными. Брак вдовы осуждается: добродетельная жена должна до конца жизни хранить верность умершему и даже не произносить имени другого мужчины (</w:t>
      </w:r>
      <w:sdt>
        <w:sdtPr>
          <w:rPr>
            <w:rFonts w:ascii="Charis SIL" w:hAnsi="Charis SIL" w:cs="Charis SIL"/>
          </w:rPr>
          <w:tag w:val="goog_rdk_363"/>
          <w:id w:val="-1300605506"/>
        </w:sdtPr>
        <w:sdtContent/>
      </w:sdt>
      <w:r w:rsidRPr="00434FA3">
        <w:rPr>
          <w:rFonts w:ascii="Charis SIL" w:eastAsia="Charis SIL" w:hAnsi="Charis SIL" w:cs="Charis SIL"/>
        </w:rPr>
        <w:t>М V.157, 160 сл.). Самосожжение на погребальном костре мужа, хоть и не является непременной обязанностью, составляет высшую заслугу, дарующую ей столько лет небесного блаженства, сколько насчитывается (согласно традиционным поверьям) волосков на теле — 35 миллионов (П III</w:t>
      </w:r>
      <w:sdt>
        <w:sdtPr>
          <w:rPr>
            <w:rFonts w:ascii="Charis SIL" w:hAnsi="Charis SIL" w:cs="Charis SIL"/>
          </w:rPr>
          <w:tag w:val="goog_rdk_364"/>
          <w:id w:val="1547649168"/>
        </w:sdtPr>
        <w:sdtContent/>
      </w:sdt>
      <w:sdt>
        <w:sdtPr>
          <w:rPr>
            <w:rFonts w:ascii="Charis SIL" w:hAnsi="Charis SIL" w:cs="Charis SIL"/>
          </w:rPr>
          <w:tag w:val="goog_rdk_365"/>
          <w:id w:val="779611666"/>
        </w:sdtPr>
        <w:sdtContent/>
      </w:sdt>
      <w:sdt>
        <w:sdtPr>
          <w:rPr>
            <w:rFonts w:ascii="Charis SIL" w:hAnsi="Charis SIL" w:cs="Charis SIL"/>
          </w:rPr>
          <w:tag w:val="goog_rdk_366"/>
          <w:id w:val="-2062243397"/>
        </w:sdtPr>
        <w:sdtContent/>
      </w:sdt>
      <w:r w:rsidRPr="00434FA3">
        <w:rPr>
          <w:rFonts w:ascii="Charis SIL" w:eastAsia="Charis SIL" w:hAnsi="Charis SIL" w:cs="Charis SIL"/>
        </w:rPr>
        <w:t>, ст. 164). Обряд этот (</w:t>
      </w:r>
      <w:r w:rsidRPr="00434FA3">
        <w:rPr>
          <w:rFonts w:ascii="Charis SIL" w:eastAsia="Charis SIL" w:hAnsi="Charis SIL" w:cs="Charis SIL"/>
          <w:i/>
        </w:rPr>
        <w:t>сати</w:t>
      </w:r>
      <w:r w:rsidRPr="00434FA3">
        <w:rPr>
          <w:rFonts w:ascii="Charis SIL" w:eastAsia="Charis SIL" w:hAnsi="Charis SIL" w:cs="Charis SIL"/>
        </w:rPr>
        <w:t xml:space="preserve"> — буквально «добродетельная») явился еще одним специфическим путем обожествления — посмертного — женщины. Случаи </w:t>
      </w:r>
      <w:r w:rsidRPr="00434FA3">
        <w:rPr>
          <w:rFonts w:ascii="Charis SIL" w:eastAsia="Charis SIL" w:hAnsi="Charis SIL" w:cs="Charis SIL"/>
          <w:i/>
        </w:rPr>
        <w:t>сати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известные с древности и запрещенные законом в 1829 г., спорадически случаются вплоть до наших дней, приводя к сооружению святилищ на месте сожжения и возникновению соответствующего культа. Подобные случаи засвидетельствованы в Мадхья-Прадеше, Раджастхане и некоторых других районах в 1970–1980-х годах. Один из последних актов </w:t>
      </w:r>
      <w:r w:rsidRPr="00434FA3">
        <w:rPr>
          <w:rFonts w:ascii="Charis SIL" w:eastAsia="Charis SIL" w:hAnsi="Charis SIL" w:cs="Charis SIL"/>
          <w:i/>
        </w:rPr>
        <w:t>сати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особенно возбудивший общественные страсти, произошел в деревне Деорала в Раджастхане 4 сентября 1987 г., когда 18-летняя Руп Канвар сожгла себя вместе с трупом мужа. Сооруженное там же святилище, несмотря на запрет властей, стало местом многотысячного паломничества и культа «Матери Сати». Борьба между ортодоксальными защитниками и светскими противниками </w:t>
      </w:r>
      <w:r w:rsidRPr="00434FA3">
        <w:rPr>
          <w:rFonts w:ascii="Charis SIL" w:eastAsia="Charis SIL" w:hAnsi="Charis SIL" w:cs="Charis SIL"/>
          <w:i/>
        </w:rPr>
        <w:t xml:space="preserve">сати </w:t>
      </w:r>
      <w:r w:rsidRPr="00434FA3">
        <w:rPr>
          <w:rFonts w:ascii="Charis SIL" w:eastAsia="Charis SIL" w:hAnsi="Charis SIL" w:cs="Charis SIL"/>
        </w:rPr>
        <w:t>не прекращается и поныне.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Памятники древнеиндийской дидактики предстают перед нами в рамках традиционной классификации индуистских ценностей, оформившейся, можно полагать, примерно в первые века до н.э. и охватывающей основные установки </w:t>
      </w:r>
      <w:r w:rsidRPr="00434FA3">
        <w:rPr>
          <w:rFonts w:ascii="Charis SIL" w:eastAsia="Charis SIL" w:hAnsi="Charis SIL" w:cs="Charis SIL"/>
        </w:rPr>
        <w:lastRenderedPageBreak/>
        <w:t>человеческой жизнедеятельности. Это четыре жизненных принципа (</w:t>
      </w:r>
      <w:r w:rsidRPr="00434FA3">
        <w:rPr>
          <w:rFonts w:ascii="Charis SIL" w:eastAsia="Charis SIL" w:hAnsi="Charis SIL" w:cs="Charis SIL"/>
          <w:i/>
        </w:rPr>
        <w:t>чатурварга</w:t>
      </w:r>
      <w:r w:rsidRPr="00434FA3">
        <w:rPr>
          <w:rFonts w:ascii="Charis SIL" w:eastAsia="Charis SIL" w:hAnsi="Charis SIL" w:cs="Charis SIL"/>
        </w:rPr>
        <w:t>,</w:t>
      </w:r>
      <w:r w:rsidRPr="00434FA3">
        <w:rPr>
          <w:rFonts w:ascii="Charis SIL" w:eastAsia="Charis SIL" w:hAnsi="Charis SIL" w:cs="Charis SIL"/>
          <w:i/>
        </w:rPr>
        <w:t xml:space="preserve"> чатурбхадра</w:t>
      </w:r>
      <w:r w:rsidRPr="00434FA3">
        <w:rPr>
          <w:rFonts w:ascii="Charis SIL" w:eastAsia="Charis SIL" w:hAnsi="Charis SIL" w:cs="Charis SIL"/>
        </w:rPr>
        <w:t>):</w:t>
      </w:r>
      <w:r w:rsidRPr="00434FA3">
        <w:rPr>
          <w:rFonts w:ascii="Charis SIL" w:eastAsia="Charis SIL" w:hAnsi="Charis SIL" w:cs="Charis SIL"/>
          <w:i/>
        </w:rPr>
        <w:t xml:space="preserve"> дхарма </w:t>
      </w:r>
      <w:r w:rsidRPr="00434FA3">
        <w:rPr>
          <w:rFonts w:ascii="Charis SIL" w:eastAsia="Charis SIL" w:hAnsi="Charis SIL" w:cs="Charis SIL"/>
        </w:rPr>
        <w:t xml:space="preserve">(установление, закон, нравственный долг), т.е. определенные религиозные, семейные, общественные обязанности, варьирующиеся в разных сословиях; </w:t>
      </w:r>
      <w:r w:rsidRPr="00434FA3">
        <w:rPr>
          <w:rFonts w:ascii="Charis SIL" w:eastAsia="Charis SIL" w:hAnsi="Charis SIL" w:cs="Charis SIL"/>
          <w:i/>
        </w:rPr>
        <w:t xml:space="preserve">артха </w:t>
      </w:r>
      <w:r w:rsidRPr="00434FA3">
        <w:rPr>
          <w:rFonts w:ascii="Charis SIL" w:eastAsia="Charis SIL" w:hAnsi="Charis SIL" w:cs="Charis SIL"/>
        </w:rPr>
        <w:t xml:space="preserve">(суть, польза, выгода) — приобретение и надлежащее использование материальных ценностей и — шире — система здравого практического поведения в различных житейских ситуациях; </w:t>
      </w:r>
      <w:r w:rsidRPr="00434FA3">
        <w:rPr>
          <w:rFonts w:ascii="Charis SIL" w:eastAsia="Charis SIL" w:hAnsi="Charis SIL" w:cs="Charis SIL"/>
          <w:i/>
        </w:rPr>
        <w:t xml:space="preserve">кама </w:t>
      </w:r>
      <w:r w:rsidRPr="00434FA3">
        <w:rPr>
          <w:rFonts w:ascii="Charis SIL" w:eastAsia="Charis SIL" w:hAnsi="Charis SIL" w:cs="Charis SIL"/>
        </w:rPr>
        <w:t xml:space="preserve">(любовь, чувственное желание) — сфера эмоциональной, чувственной жизни, возбуждение и удовлетворение органов чувств, по преимуществу же — физическая любовь. Четвертый принцип, возможно включенный в эту классификацию несколько позже, — </w:t>
      </w:r>
      <w:r w:rsidRPr="00434FA3">
        <w:rPr>
          <w:rFonts w:ascii="Charis SIL" w:eastAsia="Charis SIL" w:hAnsi="Charis SIL" w:cs="Charis SIL"/>
          <w:i/>
        </w:rPr>
        <w:t xml:space="preserve">мокша </w:t>
      </w:r>
      <w:r w:rsidRPr="00434FA3">
        <w:rPr>
          <w:rFonts w:ascii="Charis SIL" w:eastAsia="Charis SIL" w:hAnsi="Charis SIL" w:cs="Charis SIL"/>
        </w:rPr>
        <w:t>(освобождение) — избавление от уз бытия, достижение высшего просветления — состояние, определенным образом противопоставленное первым трем и знаменующее собой отказ от активной жизнедеятельности. Система «четырех благ» во многом определила композицию и содержание ряда индуистских текстов — законодательных, этико-философских, художественных. Таковы соответствующие трактаты (</w:t>
      </w:r>
      <w:r w:rsidRPr="00434FA3">
        <w:rPr>
          <w:rFonts w:ascii="Charis SIL" w:eastAsia="Charis SIL" w:hAnsi="Charis SIL" w:cs="Charis SIL"/>
          <w:i/>
        </w:rPr>
        <w:t>шастры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наставлявшие в </w:t>
      </w:r>
      <w:r w:rsidRPr="00434FA3">
        <w:rPr>
          <w:rFonts w:ascii="Charis SIL" w:eastAsia="Charis SIL" w:hAnsi="Charis SIL" w:cs="Charis SIL"/>
          <w:i/>
        </w:rPr>
        <w:t xml:space="preserve">дхарме </w:t>
      </w:r>
      <w:r w:rsidRPr="00434FA3">
        <w:rPr>
          <w:rFonts w:ascii="Charis SIL" w:eastAsia="Charis SIL" w:hAnsi="Charis SIL" w:cs="Charis SIL"/>
        </w:rPr>
        <w:t xml:space="preserve">(например, уже цитировавшиеся «Законы Ману»), в </w:t>
      </w:r>
      <w:r w:rsidRPr="00434FA3">
        <w:rPr>
          <w:rFonts w:ascii="Charis SIL" w:eastAsia="Charis SIL" w:hAnsi="Charis SIL" w:cs="Charis SIL"/>
          <w:i/>
        </w:rPr>
        <w:t xml:space="preserve">артхе </w:t>
      </w:r>
      <w:r w:rsidRPr="00434FA3">
        <w:rPr>
          <w:rFonts w:ascii="Charis SIL" w:eastAsia="Charis SIL" w:hAnsi="Charis SIL" w:cs="Charis SIL"/>
        </w:rPr>
        <w:t xml:space="preserve">(«Артхашастра» Каутильи), в </w:t>
      </w:r>
      <w:r w:rsidRPr="00434FA3">
        <w:rPr>
          <w:rFonts w:ascii="Charis SIL" w:eastAsia="Charis SIL" w:hAnsi="Charis SIL" w:cs="Charis SIL"/>
          <w:i/>
        </w:rPr>
        <w:t>каме</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специальные наставления были связаны с идеей </w:t>
      </w:r>
      <w:r w:rsidRPr="00434FA3">
        <w:rPr>
          <w:rFonts w:ascii="Charis SIL" w:eastAsia="Charis SIL" w:hAnsi="Charis SIL" w:cs="Charis SIL"/>
          <w:i/>
        </w:rPr>
        <w:t xml:space="preserve">мокши </w:t>
      </w:r>
      <w:r w:rsidRPr="00434FA3">
        <w:rPr>
          <w:rFonts w:ascii="Charis SIL" w:eastAsia="Charis SIL" w:hAnsi="Charis SIL" w:cs="Charis SIL"/>
        </w:rPr>
        <w:t>(например, включенная в «Махабхарату» «Мокшадхарма»). Отразилась эта система и в построении отдельных дидактических сборников изречений, например в «Трех сотнях» («Шатакатраям») Бхартрихари, распределенных по рубрикам: житейская мудрость (</w:t>
      </w:r>
      <w:r w:rsidRPr="00434FA3">
        <w:rPr>
          <w:rFonts w:ascii="Charis SIL" w:eastAsia="Charis SIL" w:hAnsi="Charis SIL" w:cs="Charis SIL"/>
          <w:i/>
        </w:rPr>
        <w:t>нити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любовная страсть (</w:t>
      </w:r>
      <w:r w:rsidRPr="00434FA3">
        <w:rPr>
          <w:rFonts w:ascii="Charis SIL" w:eastAsia="Charis SIL" w:hAnsi="Charis SIL" w:cs="Charis SIL"/>
          <w:i/>
        </w:rPr>
        <w:t>шрингара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отречение (</w:t>
      </w:r>
      <w:r w:rsidRPr="00434FA3">
        <w:rPr>
          <w:rFonts w:ascii="Charis SIL" w:eastAsia="Charis SIL" w:hAnsi="Charis SIL" w:cs="Charis SIL"/>
          <w:i/>
        </w:rPr>
        <w:t>вайрагья</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Соответствующие ценности, прежде всего первые три, следовало гармонично сочетать друг с другом, должным образом распределяя их на жизненном пути. При этом отдельные принципы, судя по контекстуальным свидетельствам, могли подчас быть связаны не столько с различными сферами </w:t>
      </w:r>
      <w:r w:rsidRPr="00434FA3">
        <w:rPr>
          <w:rFonts w:ascii="Charis SIL" w:eastAsia="Charis SIL" w:hAnsi="Charis SIL" w:cs="Charis SIL"/>
        </w:rPr>
        <w:lastRenderedPageBreak/>
        <w:t>поведения, сколько с разными (нравственным, практическим, гедонистическим) аспектами одного и того же поступка.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Таким образом, и в этом плане сфера любовных отношений органически вписывается во всю совокупность правил, определяющих поведение верующего индийца, как ее неотъемлемая часть. Соответствующая регламентация получает детальное выражение в ряде специальных трактатов жанра </w:t>
      </w:r>
      <w:r w:rsidRPr="00434FA3">
        <w:rPr>
          <w:rFonts w:ascii="Charis SIL" w:eastAsia="Charis SIL" w:hAnsi="Charis SIL" w:cs="Charis SIL"/>
          <w:i/>
        </w:rPr>
        <w:t xml:space="preserve">камашастра — </w:t>
      </w:r>
      <w:r w:rsidRPr="00434FA3">
        <w:rPr>
          <w:rFonts w:ascii="Charis SIL" w:eastAsia="Charis SIL" w:hAnsi="Charis SIL" w:cs="Charis SIL"/>
        </w:rPr>
        <w:t xml:space="preserve">такова, в частности, знаменитая «Камасутра» Ватсьяяны (возможно, ок. III—IV вв.). Занимающий в этом наставлении центральное место принцип </w:t>
      </w:r>
      <w:r w:rsidRPr="00434FA3">
        <w:rPr>
          <w:rFonts w:ascii="Charis SIL" w:eastAsia="Charis SIL" w:hAnsi="Charis SIL" w:cs="Charis SIL"/>
          <w:i/>
        </w:rPr>
        <w:t xml:space="preserve">камы </w:t>
      </w:r>
      <w:r w:rsidRPr="00434FA3">
        <w:rPr>
          <w:rFonts w:ascii="Charis SIL" w:eastAsia="Charis SIL" w:hAnsi="Charis SIL" w:cs="Charis SIL"/>
        </w:rPr>
        <w:t xml:space="preserve">тесно взаимодействует с </w:t>
      </w:r>
      <w:r w:rsidRPr="00434FA3">
        <w:rPr>
          <w:rFonts w:ascii="Charis SIL" w:eastAsia="Charis SIL" w:hAnsi="Charis SIL" w:cs="Charis SIL"/>
          <w:i/>
        </w:rPr>
        <w:t xml:space="preserve">дхармой </w:t>
      </w:r>
      <w:r w:rsidRPr="00434FA3">
        <w:rPr>
          <w:rFonts w:ascii="Charis SIL" w:eastAsia="Charis SIL" w:hAnsi="Charis SIL" w:cs="Charis SIL"/>
        </w:rPr>
        <w:t xml:space="preserve">и </w:t>
      </w:r>
      <w:r w:rsidRPr="00434FA3">
        <w:rPr>
          <w:rFonts w:ascii="Charis SIL" w:eastAsia="Charis SIL" w:hAnsi="Charis SIL" w:cs="Charis SIL"/>
          <w:i/>
        </w:rPr>
        <w:t>артхой</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отражая традиционную связь между любовными отношениями и сферой религиозного долга в разных его проявлениях — связь, засвидетельствованную, как мы видели, уже в древнейших ведийских текстах. Человеку следует стремиться «к трем целям, распределяя [между ними] время и сочетая их так, чтобы одна не вредила другой. В детстве — приобретение знаний и другие дела артхи. В молодости — кама. В старости — дхарма и мокша. Или же вследствие непостоянства жизни пусть он стремится [к ним] сообразно обстоятельствам» (К 2.1–5). Последовательно и скрупулезно охватывая разные аспекты </w:t>
      </w:r>
      <w:r w:rsidRPr="00434FA3">
        <w:rPr>
          <w:rFonts w:ascii="Charis SIL" w:eastAsia="Charis SIL" w:hAnsi="Charis SIL" w:cs="Charis SIL"/>
          <w:i/>
        </w:rPr>
        <w:t xml:space="preserve">камы </w:t>
      </w:r>
      <w:r w:rsidRPr="00434FA3">
        <w:rPr>
          <w:rFonts w:ascii="Charis SIL" w:eastAsia="Charis SIL" w:hAnsi="Charis SIL" w:cs="Charis SIL"/>
        </w:rPr>
        <w:t xml:space="preserve">в отношениях с девушкой, с собственной супругой, с чужой женой и т.д., трактат отнюдь не теряет из виду практической повседневной связи этих аспектов с другими жизненными целями. При этом божественный авторитет «Камасутры» непосредственно отмечен в самом ее начале, где наставление это определяется как результат постепенного сокращения первоначального учения, преподанного отцом богов Праджапати, а затем поднесенного Шиве его слугой Нандином (К 1.5 сл.). Изложивший же науку </w:t>
      </w:r>
      <w:r w:rsidRPr="00434FA3">
        <w:rPr>
          <w:rFonts w:ascii="Charis SIL" w:eastAsia="Charis SIL" w:hAnsi="Charis SIL" w:cs="Charis SIL"/>
          <w:i/>
        </w:rPr>
        <w:t xml:space="preserve">камы </w:t>
      </w:r>
      <w:r w:rsidRPr="00434FA3">
        <w:rPr>
          <w:rFonts w:ascii="Charis SIL" w:eastAsia="Charis SIL" w:hAnsi="Charis SIL" w:cs="Charis SIL"/>
        </w:rPr>
        <w:t>в семи частях Ватсьяяна — последнее звено в этой традиции.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 xml:space="preserve">Освящение любовного чувства, равно как и образа возлюбленной, жены, матери, на протяжении веков многообразно проявляется в отдельных течениях и сектах индуизма. В них получает дальнейшее развитие образ персонифицированного желания — бога Камы. Бог любви сравнивается с ненасытным пламенем: он выступает как сын богини счастья и красоты Шри, Лакшми, супруг Рати («Любовная страсть»), отец Тришны («Жажда»); его младший брат — Кродха («Гнев») (К 22.40 сл.). Кама почитался одним из </w:t>
      </w:r>
      <w:r w:rsidRPr="00434FA3">
        <w:rPr>
          <w:rFonts w:ascii="Charis SIL" w:eastAsia="Charis SIL" w:hAnsi="Charis SIL" w:cs="Charis SIL"/>
          <w:i/>
        </w:rPr>
        <w:t xml:space="preserve">вишведевов — </w:t>
      </w:r>
      <w:r w:rsidRPr="00434FA3">
        <w:rPr>
          <w:rFonts w:ascii="Charis SIL" w:eastAsia="Charis SIL" w:hAnsi="Charis SIL" w:cs="Charis SIL"/>
        </w:rPr>
        <w:t xml:space="preserve">божеств, которым поклонялись при поминальных подношениях душам предков и ежедневно подносили часть пищи. Широко известно предание о том, как Кама нарушил подвижничество Шивы (что привело к браку Шивы с Парвати). Сначала Шива в гневе испепелил Каму, но затем, склонившись к мольбам Рати, Парвати убедила супруга возродить его. Бога любви изображали юношей, восседающим на попугае или на колеснице. У него лук из сахарного тростника с тетивой из пчел и пятью стрелами из цветов. На его знамени изображено сказочное морское чудовище </w:t>
      </w:r>
      <w:r w:rsidRPr="00434FA3">
        <w:rPr>
          <w:rFonts w:ascii="Charis SIL" w:eastAsia="Charis SIL" w:hAnsi="Charis SIL" w:cs="Charis SIL"/>
          <w:i/>
        </w:rPr>
        <w:t>макара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во чреве которого он, согласно преданию, жил некоторое время. Сакрализация его функций подтверждается и неоднократными упоминаниями о том, что пренебрежение дарами Камы равносильно бесчестию. Так был наказан Арджуна, отвергший любовь небесной девы Урваши (Мбх III.46). Индийские классические тексты не раз возвращаются к этому мотиву: героя предупреждают, что он тяжко согрешит, если не ответит взаимностью влюбленной в него женщине. В популярном сборнике рассказов «Шукасаптати» («Семьдесят рассказов попугая») сказано: «Когда прекраснобедрая, томимая любовью, сама пришла к мужчине, то он пойдет в ад, убитый ее вздохами, если не насладится ею» (ср. Ш 11, с. 50). Согласно изречению из «Панчатантры» (IV, ст. 30), если женщина погибнет от неразделенной любви, то пренебрегший ею прогневает Манматху («Смущающего душу», т.е. Каму) и, чтобы искупить свой грех, должен </w:t>
      </w:r>
      <w:r w:rsidRPr="00434FA3">
        <w:rPr>
          <w:rFonts w:ascii="Charis SIL" w:eastAsia="Charis SIL" w:hAnsi="Charis SIL" w:cs="Charis SIL"/>
        </w:rPr>
        <w:lastRenderedPageBreak/>
        <w:t>будет предаться отшельничеству и умерщвлению плоти. В другой басне той же книги влюбленная брахманка грозит, что отвергнувший ее будет виновен так же, как если бы он убил брахмана (IV, расск. 5).</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Обожествление женского начала широко отразилось в культе Богини-матери, тысячелетиями существовавшего в Индии в различных формах. Пожалуй, наиболее распространено было почитание супруги бога Шивы, известной под разными именами — Парвати («Горная»), Махадеви («Великая Богиня») и т.д. Она же нередко выступает как грозное страшное божество — Кали (связанное, вероятно, с идеей времени, но, может быть, и с темным цветом), Дурга («Труднодостижимая»), Чанди («Гневная»). Почитанию Шивы и Парвати сопутствовал традиционный, весьма архаичный в своих источниках культ мужских (</w:t>
      </w:r>
      <w:r w:rsidRPr="00434FA3">
        <w:rPr>
          <w:rFonts w:ascii="Charis SIL" w:eastAsia="Charis SIL" w:hAnsi="Charis SIL" w:cs="Charis SIL"/>
          <w:i/>
        </w:rPr>
        <w:t>лингам</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фаллос) и женских (</w:t>
      </w:r>
      <w:r w:rsidRPr="00434FA3">
        <w:rPr>
          <w:rFonts w:ascii="Charis SIL" w:eastAsia="Charis SIL" w:hAnsi="Charis SIL" w:cs="Charis SIL"/>
          <w:i/>
        </w:rPr>
        <w:t>йони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гениталий — их скульптурные, обычно выполненные в достаточно условной манере изображения соответственно символизировали божественное творческое начало и природную энергию, содействующую его проявлению. Для образа Великой Богини характерна связь с основополагающими натурфилософскими понятиями индуизма: с природной субстанцией (</w:t>
      </w:r>
      <w:r w:rsidRPr="00434FA3">
        <w:rPr>
          <w:rFonts w:ascii="Charis SIL" w:eastAsia="Charis SIL" w:hAnsi="Charis SIL" w:cs="Charis SIL"/>
          <w:i/>
        </w:rPr>
        <w:t>пракрити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 самой землей (</w:t>
      </w:r>
      <w:r w:rsidRPr="00434FA3">
        <w:rPr>
          <w:rFonts w:ascii="Charis SIL" w:eastAsia="Charis SIL" w:hAnsi="Charis SIL" w:cs="Charis SIL"/>
          <w:i/>
        </w:rPr>
        <w:t>притхиви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с божественной силой, способствующей манифестации высшего начала в мире феноменов (</w:t>
      </w:r>
      <w:r w:rsidRPr="00434FA3">
        <w:rPr>
          <w:rFonts w:ascii="Charis SIL" w:eastAsia="Charis SIL" w:hAnsi="Charis SIL" w:cs="Charis SIL"/>
          <w:i/>
        </w:rPr>
        <w:t>майя</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что опять-таки продолжает древнюю традицию сексуализации натурфилософских представлений. Одновременно приобретает особое значение идея божественной энергии — </w:t>
      </w:r>
      <w:r w:rsidRPr="00434FA3">
        <w:rPr>
          <w:rFonts w:ascii="Charis SIL" w:eastAsia="Charis SIL" w:hAnsi="Charis SIL" w:cs="Charis SIL"/>
          <w:i/>
        </w:rPr>
        <w:t>шакти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принадлежащей богу (Шиве, Вишну и т.д.), но олицетворенной в женском начале, в образе супруги данного бога. Такова сама Великая Богиня (Парвати, Дурга и т.д.) — </w:t>
      </w:r>
      <w:r w:rsidRPr="00434FA3">
        <w:rPr>
          <w:rFonts w:ascii="Charis SIL" w:eastAsia="Charis SIL" w:hAnsi="Charis SIL" w:cs="Charis SIL"/>
          <w:i/>
        </w:rPr>
        <w:t xml:space="preserve">шакти </w:t>
      </w:r>
      <w:r w:rsidRPr="00434FA3">
        <w:rPr>
          <w:rFonts w:ascii="Charis SIL" w:eastAsia="Charis SIL" w:hAnsi="Charis SIL" w:cs="Charis SIL"/>
        </w:rPr>
        <w:t xml:space="preserve">Шивы, через которую лишь и можно его постичь; таковы и другие богини: Шри, или Лакшми, — супруга и </w:t>
      </w:r>
      <w:r w:rsidRPr="00434FA3">
        <w:rPr>
          <w:rFonts w:ascii="Charis SIL" w:eastAsia="Charis SIL" w:hAnsi="Charis SIL" w:cs="Charis SIL"/>
          <w:i/>
        </w:rPr>
        <w:t xml:space="preserve">шакти </w:t>
      </w:r>
      <w:r w:rsidRPr="00434FA3">
        <w:rPr>
          <w:rFonts w:ascii="Charis SIL" w:eastAsia="Charis SIL" w:hAnsi="Charis SIL" w:cs="Charis SIL"/>
        </w:rPr>
        <w:t xml:space="preserve">Вишну, а также не столь популярные супруги и </w:t>
      </w:r>
      <w:r w:rsidRPr="00434FA3">
        <w:rPr>
          <w:rFonts w:ascii="Charis SIL" w:eastAsia="Charis SIL" w:hAnsi="Charis SIL" w:cs="Charis SIL"/>
          <w:i/>
        </w:rPr>
        <w:t xml:space="preserve">шакти </w:t>
      </w:r>
      <w:r w:rsidRPr="00434FA3">
        <w:rPr>
          <w:rFonts w:ascii="Charis SIL" w:eastAsia="Charis SIL" w:hAnsi="Charis SIL" w:cs="Charis SIL"/>
        </w:rPr>
        <w:t xml:space="preserve">Брахмы — Брахми, Индры — Индрани и т.д., которых называли «матери». Культ последних существует и поныне, подчас в </w:t>
      </w:r>
      <w:r w:rsidRPr="00434FA3">
        <w:rPr>
          <w:rFonts w:ascii="Charis SIL" w:eastAsia="Charis SIL" w:hAnsi="Charis SIL" w:cs="Charis SIL"/>
        </w:rPr>
        <w:lastRenderedPageBreak/>
        <w:t xml:space="preserve">довольно оригинальных формах — например, в современном Непале, где на основе определенных признаков регулярно избирается несколько не достигших зрелости девочек, почитающихся на празднествах и церемониях как воплощение </w:t>
      </w:r>
      <w:r w:rsidRPr="00434FA3">
        <w:rPr>
          <w:rFonts w:ascii="Charis SIL" w:eastAsia="Charis SIL" w:hAnsi="Charis SIL" w:cs="Charis SIL"/>
          <w:i/>
        </w:rPr>
        <w:t xml:space="preserve">шакти. </w:t>
      </w:r>
      <w:r w:rsidRPr="00434FA3">
        <w:rPr>
          <w:rFonts w:ascii="Charis SIL" w:eastAsia="Charis SIL" w:hAnsi="Charis SIL" w:cs="Charis SIL"/>
        </w:rPr>
        <w:t xml:space="preserve">В отдельных шиваитских сектах поклонение </w:t>
      </w:r>
      <w:r w:rsidRPr="00434FA3">
        <w:rPr>
          <w:rFonts w:ascii="Charis SIL" w:eastAsia="Charis SIL" w:hAnsi="Charis SIL" w:cs="Charis SIL"/>
          <w:i/>
        </w:rPr>
        <w:t xml:space="preserve">шакти </w:t>
      </w:r>
      <w:r w:rsidRPr="00434FA3">
        <w:rPr>
          <w:rFonts w:ascii="Charis SIL" w:eastAsia="Charis SIL" w:hAnsi="Charis SIL" w:cs="Charis SIL"/>
        </w:rPr>
        <w:t>приобретало достаточно чувственный характер, что отражалось, например, в обрядности шактов, связанной с почитанием Дурги, с идеями плодородия и соответствующими церемониями.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Близка к культу </w:t>
      </w:r>
      <w:r w:rsidRPr="00434FA3">
        <w:rPr>
          <w:rFonts w:ascii="Charis SIL" w:eastAsia="Charis SIL" w:hAnsi="Charis SIL" w:cs="Charis SIL"/>
          <w:i/>
        </w:rPr>
        <w:t xml:space="preserve">шакти </w:t>
      </w:r>
      <w:r w:rsidRPr="00434FA3">
        <w:rPr>
          <w:rFonts w:ascii="Charis SIL" w:eastAsia="Charis SIL" w:hAnsi="Charis SIL" w:cs="Charis SIL"/>
        </w:rPr>
        <w:t>была по своему характеру обрядность тантризма (</w:t>
      </w:r>
      <w:r w:rsidRPr="00434FA3">
        <w:rPr>
          <w:rFonts w:ascii="Charis SIL" w:eastAsia="Charis SIL" w:hAnsi="Charis SIL" w:cs="Charis SIL"/>
          <w:i/>
        </w:rPr>
        <w:t xml:space="preserve">тантра — </w:t>
      </w:r>
      <w:r w:rsidRPr="00434FA3">
        <w:rPr>
          <w:rFonts w:ascii="Charis SIL" w:eastAsia="Charis SIL" w:hAnsi="Charis SIL" w:cs="Charis SIL"/>
        </w:rPr>
        <w:t xml:space="preserve">обозначение священного текста; другое название — </w:t>
      </w:r>
      <w:r w:rsidRPr="00434FA3">
        <w:rPr>
          <w:rFonts w:ascii="Charis SIL" w:eastAsia="Charis SIL" w:hAnsi="Charis SIL" w:cs="Charis SIL"/>
          <w:i/>
        </w:rPr>
        <w:t>каула — «</w:t>
      </w:r>
      <w:r w:rsidRPr="00434FA3">
        <w:rPr>
          <w:rFonts w:ascii="Charis SIL" w:eastAsia="Charis SIL" w:hAnsi="Charis SIL" w:cs="Charis SIL"/>
        </w:rPr>
        <w:t>благородный»). И здесь значительную роль играло почитание женского начала — в частности, с характерным отказом от традиционных в индуизме запретов и ограничений, в результате чего соответствующие предписания создавали весьма специфичный образ действий — своего рода аскетизм «с обратным знаком». Такова была практика «пяти м» (</w:t>
      </w:r>
      <w:r w:rsidRPr="00434FA3">
        <w:rPr>
          <w:rFonts w:ascii="Charis SIL" w:eastAsia="Charis SIL" w:hAnsi="Charis SIL" w:cs="Charis SIL"/>
          <w:i/>
        </w:rPr>
        <w:t>панча ма-кара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т.е. начинающихся с буквы «м» в санскрите): употребление хмельного питья (</w:t>
      </w:r>
      <w:r w:rsidRPr="00434FA3">
        <w:rPr>
          <w:rFonts w:ascii="Charis SIL" w:eastAsia="Charis SIL" w:hAnsi="Charis SIL" w:cs="Charis SIL"/>
          <w:i/>
        </w:rPr>
        <w:t>мадья</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поедание мяса (</w:t>
      </w:r>
      <w:r w:rsidRPr="00434FA3">
        <w:rPr>
          <w:rFonts w:ascii="Charis SIL" w:eastAsia="Charis SIL" w:hAnsi="Charis SIL" w:cs="Charis SIL"/>
          <w:i/>
        </w:rPr>
        <w:t>мамса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рыбы (</w:t>
      </w:r>
      <w:r w:rsidRPr="00434FA3">
        <w:rPr>
          <w:rFonts w:ascii="Charis SIL" w:eastAsia="Charis SIL" w:hAnsi="Charis SIL" w:cs="Charis SIL"/>
          <w:i/>
        </w:rPr>
        <w:t>матсья</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жареных зерен (</w:t>
      </w:r>
      <w:r w:rsidRPr="00434FA3">
        <w:rPr>
          <w:rFonts w:ascii="Charis SIL" w:eastAsia="Charis SIL" w:hAnsi="Charis SIL" w:cs="Charis SIL"/>
          <w:i/>
        </w:rPr>
        <w:t>мудра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 недозволенная форма полового общения (</w:t>
      </w:r>
      <w:r w:rsidRPr="00434FA3">
        <w:rPr>
          <w:rFonts w:ascii="Charis SIL" w:eastAsia="Charis SIL" w:hAnsi="Charis SIL" w:cs="Charis SIL"/>
          <w:i/>
        </w:rPr>
        <w:t>майтхуна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Подобное нарушение производилось группой посвященных, собиравшихся в уединенном месте; несмотря на разного рода нарушения религиозных предписаний (например, общение совместно участвовавших в этом брахманов и членов низших каст), они отнюдь не осквернялись, но, напротив, достигали таким образом высшего состояния — </w:t>
      </w:r>
      <w:r w:rsidRPr="00434FA3">
        <w:rPr>
          <w:rFonts w:ascii="Charis SIL" w:eastAsia="Charis SIL" w:hAnsi="Charis SIL" w:cs="Charis SIL"/>
          <w:i/>
        </w:rPr>
        <w:t xml:space="preserve">сиддхи. </w:t>
      </w:r>
      <w:r w:rsidRPr="00434FA3">
        <w:rPr>
          <w:rFonts w:ascii="Charis SIL" w:eastAsia="Charis SIL" w:hAnsi="Charis SIL" w:cs="Charis SIL"/>
        </w:rPr>
        <w:t xml:space="preserve">Иначе говоря, традиционно запрещенные действия приобретали в этом контексте новое, позитивное значение. Среди них спасительным средством являлось и ритуализированное совокупление с женщиной. В качестве последней могла выступать собственная жена, участвовавшая в церемонии вместе с мужем, но, по-видимому, достаточно обычной была и близость с чужой женщиной, причем предпочтительно — женщиной низшей касты, неприкасаемой, блудницей. </w:t>
      </w:r>
      <w:r w:rsidRPr="00434FA3">
        <w:rPr>
          <w:rFonts w:ascii="Charis SIL" w:eastAsia="Charis SIL" w:hAnsi="Charis SIL" w:cs="Charis SIL"/>
        </w:rPr>
        <w:lastRenderedPageBreak/>
        <w:t>Соответствующие тексты (например, «Канха») позволяют предположить, что чем более «нечистой» была партнерша, тем больше она подходила для ритуального сближения. Женщина как бы выступает здесь в роли вожатой, «инициирующей», ведущей адепта к более высокому состоянию. Основа соответствующего ритуала — уже отмеченное представление о том, что каждая женщина является воплощением высшей божественной энергии (</w:t>
      </w:r>
      <w:r w:rsidRPr="00434FA3">
        <w:rPr>
          <w:rFonts w:ascii="Charis SIL" w:eastAsia="Charis SIL" w:hAnsi="Charis SIL" w:cs="Charis SIL"/>
          <w:i/>
        </w:rPr>
        <w:t>шакти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природного начала (</w:t>
      </w:r>
      <w:r w:rsidRPr="00434FA3">
        <w:rPr>
          <w:rFonts w:ascii="Charis SIL" w:eastAsia="Charis SIL" w:hAnsi="Charis SIL" w:cs="Charis SIL"/>
          <w:i/>
        </w:rPr>
        <w:t>пракрити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оскорбляющий ее навлекает на себя гнев Великой Богини. Свойство это в полном противоречии с брахманской традицией присуще и «нечистым», также становящимся вожатыми на пути к спасению. Примечательно, что среди имен, которыми соответствующие песнопения </w:t>
      </w:r>
      <w:r w:rsidRPr="00434FA3">
        <w:rPr>
          <w:rFonts w:ascii="Charis SIL" w:eastAsia="Charis SIL" w:hAnsi="Charis SIL" w:cs="Charis SIL"/>
          <w:i/>
        </w:rPr>
        <w:t xml:space="preserve">чарья </w:t>
      </w:r>
      <w:r w:rsidRPr="00434FA3">
        <w:rPr>
          <w:rFonts w:ascii="Charis SIL" w:eastAsia="Charis SIL" w:hAnsi="Charis SIL" w:cs="Charis SIL"/>
        </w:rPr>
        <w:t xml:space="preserve">называют эту высшую женскую энергию, мы находим такие обозначения, как </w:t>
      </w:r>
      <w:r w:rsidRPr="00434FA3">
        <w:rPr>
          <w:rFonts w:ascii="Charis SIL" w:eastAsia="Charis SIL" w:hAnsi="Charis SIL" w:cs="Charis SIL"/>
          <w:i/>
        </w:rPr>
        <w:t>чандали</w:t>
      </w:r>
      <w:r w:rsidRPr="00434FA3">
        <w:rPr>
          <w:rFonts w:ascii="Charis SIL" w:eastAsia="Charis SIL" w:hAnsi="Charis SIL" w:cs="Charis SIL"/>
        </w:rPr>
        <w:t>,</w:t>
      </w:r>
      <w:r w:rsidRPr="00434FA3">
        <w:rPr>
          <w:rFonts w:ascii="Charis SIL" w:eastAsia="Charis SIL" w:hAnsi="Charis SIL" w:cs="Charis SIL"/>
          <w:i/>
        </w:rPr>
        <w:t xml:space="preserve"> домби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очевидно соотносимые с представительницами низших каст, </w:t>
      </w:r>
      <w:r w:rsidRPr="00434FA3">
        <w:rPr>
          <w:rFonts w:ascii="Charis SIL" w:eastAsia="Charis SIL" w:hAnsi="Charis SIL" w:cs="Charis SIL"/>
          <w:i/>
        </w:rPr>
        <w:t xml:space="preserve">шабари — </w:t>
      </w:r>
      <w:r w:rsidRPr="00434FA3">
        <w:rPr>
          <w:rFonts w:ascii="Charis SIL" w:eastAsia="Charis SIL" w:hAnsi="Charis SIL" w:cs="Charis SIL"/>
        </w:rPr>
        <w:t>с дикими горными племенами, возможно смешанными с шудрами, и т.п. Указанный культ был, по-видимому, особенно характерен для отдельных течений шиваизма.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Возможно, с первых веков нашей эры течения тантры стали с соответствующими модификациями отражаться и в практике отдельных буддийских сект. Позже они вышли за пределы Индии, повлияв и на тибетский буддизм. Среди отдельных примеров можно назвать примечательную личность странствующего проповедника, известного под именем Другпа Кунлег (XVI в.). Почитавшийся просветленным аскетом, он вступал в многочисленные связи с девушками-мирянками и монахинями, совмещая при этом откровенную чувственность (дошедшие под его именем стихи носят ярко выраженный эротический характер) с заботой о духовном совершенствовании своих возлюбленных.</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Впрочем, определенные установления, так или иначе санкционировавшие подобные внесемейные отношения и включавшие их в рамки религии, мы встречаем </w:t>
      </w:r>
      <w:r w:rsidRPr="00434FA3">
        <w:rPr>
          <w:rFonts w:ascii="Charis SIL" w:eastAsia="Charis SIL" w:hAnsi="Charis SIL" w:cs="Charis SIL"/>
        </w:rPr>
        <w:lastRenderedPageBreak/>
        <w:t>и за пределами тантризма, в достаточно ортодоксальной индуистской среде. Начиная с архаических ритуалов, связанных с идеей плодородия и подражательной магией, отдельные формы обрядового совокупления (в том числе с проституткой) сходным образом засвидетельствованы в отдельных источниках, например в «</w:t>
      </w:r>
      <w:sdt>
        <w:sdtPr>
          <w:rPr>
            <w:rFonts w:ascii="Charis SIL" w:hAnsi="Charis SIL" w:cs="Charis SIL"/>
          </w:rPr>
          <w:tag w:val="goog_rdk_367"/>
          <w:id w:val="1745226929"/>
        </w:sdtPr>
        <w:sdtContent/>
      </w:sdt>
      <w:sdt>
        <w:sdtPr>
          <w:rPr>
            <w:rFonts w:ascii="Charis SIL" w:hAnsi="Charis SIL" w:cs="Charis SIL"/>
          </w:rPr>
          <w:tag w:val="goog_rdk_368"/>
          <w:id w:val="852611900"/>
        </w:sdtPr>
        <w:sdtContent/>
      </w:sdt>
      <w:r w:rsidRPr="00434FA3">
        <w:rPr>
          <w:rFonts w:ascii="Charis SIL" w:eastAsia="Charis SIL" w:hAnsi="Charis SIL" w:cs="Charis SIL"/>
        </w:rPr>
        <w:t>Тайттирия самхите» Черной Яджурведы (VII.5, 9.4).</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 связи с этим интересен многовековой институт храмовой проституции, когда «рабыня бога» (</w:t>
      </w:r>
      <w:r w:rsidRPr="00434FA3">
        <w:rPr>
          <w:rFonts w:ascii="Charis SIL" w:eastAsia="Charis SIL" w:hAnsi="Charis SIL" w:cs="Charis SIL"/>
          <w:i/>
        </w:rPr>
        <w:t>девадаси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девочкой отданная в храм (по определенной обязанности или во исполнение обета) и выросшая в нем, принимает посетителей за плату, которая идет на нужды храма. Она же, по-видимому, участвует в отдельных празднествах и увеселениях, выступая как храмовая танцовщица (приобретшая в Новое время среди прочих индийских реалий столь широкую популярность на Западе под именем </w:t>
      </w:r>
      <w:r w:rsidRPr="00434FA3">
        <w:rPr>
          <w:rFonts w:ascii="Charis SIL" w:eastAsia="Charis SIL" w:hAnsi="Charis SIL" w:cs="Charis SIL"/>
          <w:i/>
        </w:rPr>
        <w:t xml:space="preserve">баядеры — </w:t>
      </w:r>
      <w:r w:rsidRPr="00434FA3">
        <w:rPr>
          <w:rFonts w:ascii="Charis SIL" w:eastAsia="Charis SIL" w:hAnsi="Charis SIL" w:cs="Charis SIL"/>
        </w:rPr>
        <w:t xml:space="preserve">от португальского «танцовщица»). Судя по данным эпиграфики, обычай этот существовал уже в первых веках до н.э.; он достиг значительного распространения в средние века и, несмотря на формальные запреты, дожил до наших дней: так, например, согласно данным обследований, опубликованным в 1981 г., в районах Махараштры и Карнатаки насчитывалось к тому времени по меньшей мере 25–30 тысяч </w:t>
      </w:r>
      <w:r w:rsidRPr="00434FA3">
        <w:rPr>
          <w:rFonts w:ascii="Charis SIL" w:eastAsia="Charis SIL" w:hAnsi="Charis SIL" w:cs="Charis SIL"/>
          <w:i/>
        </w:rPr>
        <w:t>девадаси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причем каждый год 5–6 тысяч девушек пополняли их ряды.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Интересны в этом отношении и свидетельства, обнаруживающие, вопреки ортодоксальной традиции, известную терпимость к подобным занятиям. Уже в ранних упанишадах, в которых социальный статус вообще оказывается не столь существенным для истинного просветления (в частности, кшатрии не раз, нарушая заведенный порядок, становятся здесь учителями брахманов), появляется наставник Сатьякама Джабала. Мать зачала его, сама не зная, от кого, будучи «много бродящей» служанкой, и не может сказать сыну, из какой семьи он происходит </w:t>
      </w:r>
      <w:r w:rsidRPr="00434FA3">
        <w:rPr>
          <w:rFonts w:ascii="Charis SIL" w:eastAsia="Charis SIL" w:hAnsi="Charis SIL" w:cs="Charis SIL"/>
        </w:rPr>
        <w:lastRenderedPageBreak/>
        <w:t>(Чх IV.4.2). Последнее, однако, не является препятствием для его обучения и постижения высшей мудрости. Другой пример — известное каноническое свидетельство о Будде из «</w:t>
      </w:r>
      <w:sdt>
        <w:sdtPr>
          <w:rPr>
            <w:rFonts w:ascii="Charis SIL" w:hAnsi="Charis SIL" w:cs="Charis SIL"/>
          </w:rPr>
          <w:tag w:val="goog_rdk_369"/>
          <w:id w:val="1476101301"/>
        </w:sdtPr>
        <w:sdtContent/>
      </w:sdt>
      <w:sdt>
        <w:sdtPr>
          <w:rPr>
            <w:rFonts w:ascii="Charis SIL" w:hAnsi="Charis SIL" w:cs="Charis SIL"/>
          </w:rPr>
          <w:tag w:val="goog_rdk_370"/>
          <w:id w:val="1743218367"/>
        </w:sdtPr>
        <w:sdtContent/>
      </w:sdt>
      <w:r w:rsidRPr="00434FA3">
        <w:rPr>
          <w:rFonts w:ascii="Charis SIL" w:eastAsia="Charis SIL" w:hAnsi="Charis SIL" w:cs="Charis SIL"/>
        </w:rPr>
        <w:t>Махапариниббана-сутты». Уже незадолго до своей кончины, находясь в Весали, он принимает приглашение от чтущей его куртизанки Амбапали (согласно преданию, ставшей впоследствии монахиней). Местные жители спорят за честь оказать гостеприимство «всецело просветленному» и предлагают ей огромные, в сто тысяч монет, отступные, но Амбапали отвечает, что не откажется от своего приглашения и за власть над всем городом и его землями. Сам Будда сходным образом отвергает их просьбы и приходит на трапезу к куртизанке, явно предпочитая ее всем остальным («Дигха-никая» XVI.2.14–19). Милость к благочестивой (возможно, раскаявшейся) блуднице, как мы знаем, довольно характерна и для христианской этической традиции.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Еще одно важное для нашей темы индийское религиозное течение — </w:t>
      </w:r>
      <w:r w:rsidRPr="00434FA3">
        <w:rPr>
          <w:rFonts w:ascii="Charis SIL" w:eastAsia="Charis SIL" w:hAnsi="Charis SIL" w:cs="Charis SIL"/>
          <w:i/>
        </w:rPr>
        <w:t xml:space="preserve">бхакти. </w:t>
      </w:r>
      <w:r w:rsidRPr="00434FA3">
        <w:rPr>
          <w:rFonts w:ascii="Charis SIL" w:eastAsia="Charis SIL" w:hAnsi="Charis SIL" w:cs="Charis SIL"/>
        </w:rPr>
        <w:t>Дополняя традиционные «путь дела» (</w:t>
      </w:r>
      <w:r w:rsidRPr="00434FA3">
        <w:rPr>
          <w:rFonts w:ascii="Charis SIL" w:eastAsia="Charis SIL" w:hAnsi="Charis SIL" w:cs="Charis SIL"/>
          <w:i/>
        </w:rPr>
        <w:t xml:space="preserve">карма-марга — </w:t>
      </w:r>
      <w:r w:rsidRPr="00434FA3">
        <w:rPr>
          <w:rFonts w:ascii="Charis SIL" w:eastAsia="Charis SIL" w:hAnsi="Charis SIL" w:cs="Charis SIL"/>
        </w:rPr>
        <w:t>исполнение обрядовых и прочих обязанностей) и «путь знания» (</w:t>
      </w:r>
      <w:r w:rsidRPr="00434FA3">
        <w:rPr>
          <w:rFonts w:ascii="Charis SIL" w:eastAsia="Charis SIL" w:hAnsi="Charis SIL" w:cs="Charis SIL"/>
          <w:i/>
        </w:rPr>
        <w:t xml:space="preserve">джняна-марга — </w:t>
      </w:r>
      <w:r w:rsidRPr="00434FA3">
        <w:rPr>
          <w:rFonts w:ascii="Charis SIL" w:eastAsia="Charis SIL" w:hAnsi="Charis SIL" w:cs="Charis SIL"/>
        </w:rPr>
        <w:t xml:space="preserve">должное постижение доктрины и истинного смысла обрядности), этот третий путь ставит выше всего эмоциональную преданность божеству — </w:t>
      </w:r>
      <w:r w:rsidRPr="00434FA3">
        <w:rPr>
          <w:rFonts w:ascii="Charis SIL" w:eastAsia="Charis SIL" w:hAnsi="Charis SIL" w:cs="Charis SIL"/>
          <w:i/>
        </w:rPr>
        <w:t xml:space="preserve">бхакти. </w:t>
      </w:r>
      <w:r w:rsidRPr="00434FA3">
        <w:rPr>
          <w:rFonts w:ascii="Charis SIL" w:eastAsia="Charis SIL" w:hAnsi="Charis SIL" w:cs="Charis SIL"/>
        </w:rPr>
        <w:t>Распространившееся в разных областях Индии в рамках вишнуизма и шиваизма, это течение чувственно наполняет сам акт веры. Обращаясь к связи между верующим и объектом его поклонения, многочисленные памятники</w:t>
      </w:r>
      <w:r w:rsidRPr="00434FA3">
        <w:rPr>
          <w:rFonts w:ascii="Charis SIL" w:eastAsia="Charis SIL" w:hAnsi="Charis SIL" w:cs="Charis SIL"/>
          <w:i/>
        </w:rPr>
        <w:t xml:space="preserve"> бхакти</w:t>
      </w:r>
      <w:r w:rsidRPr="00434FA3">
        <w:rPr>
          <w:rFonts w:ascii="Charis SIL" w:eastAsia="Charis SIL" w:hAnsi="Charis SIL" w:cs="Charis SIL"/>
        </w:rPr>
        <w:t xml:space="preserve"> рисуют эту связь в терминах эмоциональной преданности, приближающейся к подлинно любовному переживанию. Соответствующая тенденция появляется уже в поздневедийских текстах, получая развитие в «Бхагавадгите», где устами Кришны (воплощения бога Вишну) провозглашается принцип такого преклонения: «Те, кто чтут меня с преданностью (</w:t>
      </w:r>
      <w:r w:rsidRPr="00434FA3">
        <w:rPr>
          <w:rFonts w:ascii="Charis SIL" w:eastAsia="Charis SIL" w:hAnsi="Charis SIL" w:cs="Charis SIL"/>
          <w:i/>
        </w:rPr>
        <w:t>бхактья</w:t>
      </w:r>
      <w:r w:rsidRPr="00434FA3">
        <w:rPr>
          <w:rFonts w:ascii="Charis SIL" w:eastAsia="Charis SIL" w:hAnsi="Charis SIL" w:cs="Charis SIL"/>
        </w:rPr>
        <w:t>),</w:t>
      </w:r>
      <w:r w:rsidRPr="00434FA3">
        <w:rPr>
          <w:rFonts w:ascii="Charis SIL" w:eastAsia="Charis SIL" w:hAnsi="Charis SIL" w:cs="Charis SIL"/>
          <w:i/>
        </w:rPr>
        <w:t xml:space="preserve"> </w:t>
      </w:r>
      <w:sdt>
        <w:sdtPr>
          <w:rPr>
            <w:rFonts w:ascii="Charis SIL" w:hAnsi="Charis SIL" w:cs="Charis SIL"/>
          </w:rPr>
          <w:tag w:val="goog_rdk_371"/>
          <w:id w:val="1521437221"/>
        </w:sdtPr>
        <w:sdtContent/>
      </w:sdt>
      <w:sdt>
        <w:sdtPr>
          <w:rPr>
            <w:rFonts w:ascii="Charis SIL" w:hAnsi="Charis SIL" w:cs="Charis SIL"/>
          </w:rPr>
          <w:tag w:val="goog_rdk_372"/>
          <w:id w:val="-754817929"/>
        </w:sdtPr>
        <w:sdtContent/>
      </w:sdt>
      <w:r w:rsidRPr="00434FA3">
        <w:rPr>
          <w:rFonts w:ascii="Charis SIL" w:eastAsia="Charis SIL" w:hAnsi="Charis SIL" w:cs="Charis SIL"/>
          <w:i/>
        </w:rPr>
        <w:t xml:space="preserve">— </w:t>
      </w:r>
      <w:r w:rsidRPr="00434FA3">
        <w:rPr>
          <w:rFonts w:ascii="Charis SIL" w:eastAsia="Charis SIL" w:hAnsi="Charis SIL" w:cs="Charis SIL"/>
        </w:rPr>
        <w:t>говорит он, — [пребывают] во мне, и я — в них» (Бг 9.29).</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 xml:space="preserve">Особенно характерно в этом отношении развитие </w:t>
      </w:r>
      <w:r w:rsidRPr="00434FA3">
        <w:rPr>
          <w:rFonts w:ascii="Charis SIL" w:eastAsia="Charis SIL" w:hAnsi="Charis SIL" w:cs="Charis SIL"/>
          <w:i/>
        </w:rPr>
        <w:t xml:space="preserve">бхакти </w:t>
      </w:r>
      <w:r w:rsidRPr="00434FA3">
        <w:rPr>
          <w:rFonts w:ascii="Charis SIL" w:eastAsia="Charis SIL" w:hAnsi="Charis SIL" w:cs="Charis SIL"/>
        </w:rPr>
        <w:t>в Бенгалии, где оно переходит в ярко выраженную чувственную привязанность. Кришна, высшее божественное начало, каким он предстает, например, в «Бхагавадгите», выступает здесь в иной своей ипостаси, засвидетельствованной в эпической поэзии (например, в «Бхагавата-пуране» — ок. X в.), в лирической поэзии. Это юноша с черной (</w:t>
      </w:r>
      <w:r w:rsidRPr="00434FA3">
        <w:rPr>
          <w:rFonts w:ascii="Charis SIL" w:eastAsia="Charis SIL" w:hAnsi="Charis SIL" w:cs="Charis SIL"/>
          <w:i/>
        </w:rPr>
        <w:t>кришна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кожей, который из-за преследований своего дяди, демона Кансы (вражда Индры, Вишну и других богов с демонами-асурами — традиционный, восходящий к ведам мотив), воспитывался и рос среди пастухов. Отсюда богатый материал для мифологии кришнаитского </w:t>
      </w:r>
      <w:r w:rsidRPr="00434FA3">
        <w:rPr>
          <w:rFonts w:ascii="Charis SIL" w:eastAsia="Charis SIL" w:hAnsi="Charis SIL" w:cs="Charis SIL"/>
          <w:i/>
        </w:rPr>
        <w:t>бхакти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юность этого очеловеченного бога проходит в забавах и развлечениях, подчас весьма игривых, — он водит хороводы с пастушками, завораживает их флейтой и танцами, заставляет позабыть своих мужей. Так, символом преданности божеству становится вполне земное, чувственное влечение пастушек к Кришне. Эти мотивы обыгрываются в ряде поэтических произведений, созданных уже в средние века, — в «Нектаре для слуха Кришны» («Кришнакарнамрита») Лилашуки (XI в.), в «Гитаговинде» Джаядевы (2-я половина XII в.) и др. Здесь выступает и постепенно сложившийся к тому времени образ Радхи как главной возлюбленной Кришны, олицетворяющей собой любовную преданность Богу. Именно в этом плане традиционно трактуется явно чувственное (как может показаться, вполне «светское») содержание «Гитаговинды», рисующей всевозможные перипетии любовных отношений Кришны и Радхи — ревность, ссору, разлуку и т.д., вплоть до упоения близостью. Весьма примечателен в интересующем нас плане стих поэмы Г 3.1, согласно которому Кришна «оставил красавиц Враджи, утвердив в своем сердце Радху — цепь, связывающую желания сансары», т.е. земные заблуждения, ведущие к круговороту рождений в этом мире. Мирским привязанностям (олицетворенным в данном случае пастушками) здесь как бы </w:t>
      </w:r>
      <w:r w:rsidRPr="00434FA3">
        <w:rPr>
          <w:rFonts w:ascii="Charis SIL" w:eastAsia="Charis SIL" w:hAnsi="Charis SIL" w:cs="Charis SIL"/>
        </w:rPr>
        <w:lastRenderedPageBreak/>
        <w:t>противопоставлена Радха, ведущая к освобождению от уз земного существования (еще один вариант вожатой-спасительницы). Вместе с тем естественным образом еще чаще сам Кришна выступает тут как объект преклонения Радхи, погруженной мыслями в созерцание своего возлюбленного (Г 4.2 сл.). Это соответствует наиболее распространенной традиции толкования поэмы: любовь Радхи к Кришне — стремление души соединиться с высшим божественным началом (при этом в отдельных толкованиях аналогом души выступают и другие пастушки). Подобная интерпретация опять-таки продолжает древнюю традицию взаимопроникновения сакральной и сексуальной сфер поведения и соответствующей образности. Нелишне заметить здесь, что не многие из памятников классической индийской литературы могут соперничать с «Гитаговиндой» по масштабам популярности и влияния на индийскую культуру — влияние это и поныне охватывает поэзию, театр, хореографию, живопись, музыку. Известны десятки подражаний этой поэме и вариаций на ее темы; она отразилась в творчестве знаменитых кришнаитских лириков — Чандидаса (XIV–</w:t>
      </w:r>
      <w:r w:rsidRPr="00434FA3">
        <w:rPr>
          <w:rFonts w:ascii="Charis SIL" w:eastAsia="Charis SIL" w:hAnsi="Charis SIL" w:cs="Charis SIL"/>
          <w:smallCaps/>
        </w:rPr>
        <w:t>XV</w:t>
      </w:r>
      <w:r w:rsidRPr="00434FA3">
        <w:rPr>
          <w:rFonts w:ascii="Charis SIL" w:eastAsia="Charis SIL" w:hAnsi="Charis SIL" w:cs="Charis SIL"/>
        </w:rPr>
        <w:t> вв.</w:t>
      </w:r>
      <w:r w:rsidRPr="00434FA3">
        <w:rPr>
          <w:rFonts w:ascii="Charis SIL" w:eastAsia="Charis SIL" w:hAnsi="Charis SIL" w:cs="Charis SIL"/>
          <w:smallCaps/>
        </w:rPr>
        <w:t xml:space="preserve">), </w:t>
      </w:r>
      <w:r w:rsidRPr="00434FA3">
        <w:rPr>
          <w:rFonts w:ascii="Charis SIL" w:eastAsia="Charis SIL" w:hAnsi="Charis SIL" w:cs="Charis SIL"/>
        </w:rPr>
        <w:t>Видьяпати (XV в.), у Чайтаньи (1486–1533), в свою очередь ставшего объектом поклонения и почитавшегося одновременно воплощением Кришны и Радхи (сам он отождествлял себя с Радхой, т.е. с женским началом). Те же мотивы и настроения появляются и в других индийских литературах — хинди (например, у Кабира, жившего в XIV–XV вв. и использовавшего те же аллегории: Бог — супруг, душа — возлюбленная), малаялам, гуджаратской, ассамской и т.д.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 рамках данной статьи мы по необходимости кратко отмечаем лишь некоторые примеры, прежде всего из традиции классического индуизма и памятников санскритской литературы. Уже отдельные аспекты этой темы — будь то свидетельства ведийского канона, законодательство, эпическая мифология, тантра, </w:t>
      </w:r>
      <w:r w:rsidRPr="00434FA3">
        <w:rPr>
          <w:rFonts w:ascii="Charis SIL" w:eastAsia="Charis SIL" w:hAnsi="Charis SIL" w:cs="Charis SIL"/>
        </w:rPr>
        <w:lastRenderedPageBreak/>
        <w:t>кришнаитская лирика и т.д. — занимают целые</w:t>
      </w:r>
      <w:r w:rsidRPr="00434FA3">
        <w:rPr>
          <w:rFonts w:ascii="Charis SIL" w:eastAsia="Charis SIL" w:hAnsi="Charis SIL" w:cs="Charis SIL"/>
          <w:i/>
        </w:rPr>
        <w:t xml:space="preserve"> </w:t>
      </w:r>
      <w:r w:rsidRPr="00434FA3">
        <w:rPr>
          <w:rFonts w:ascii="Charis SIL" w:eastAsia="Charis SIL" w:hAnsi="Charis SIL" w:cs="Charis SIL"/>
        </w:rPr>
        <w:t>тома специальных работ. Среди многообразных отражений подобной сакрализации ограничимся лишь еще двумя явлениями, как нам кажется, особо отражающими специфику индийского художественного творчества.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Одно из них связано с поэтическим искусством классической Индии. Для</w:t>
      </w:r>
      <w:r w:rsidRPr="00434FA3">
        <w:rPr>
          <w:rFonts w:ascii="Charis SIL" w:eastAsia="Charis SIL" w:hAnsi="Charis SIL" w:cs="Charis SIL"/>
          <w:i/>
        </w:rPr>
        <w:t xml:space="preserve"> </w:t>
      </w:r>
      <w:r w:rsidRPr="00434FA3">
        <w:rPr>
          <w:rFonts w:ascii="Charis SIL" w:eastAsia="Charis SIL" w:hAnsi="Charis SIL" w:cs="Charis SIL"/>
        </w:rPr>
        <w:t>индийской поэтики характерна идея семантической двуплановости (разработанная, например, в учении о выраженном и подразумеваемом значениях и по своему глубокому проникновению в существенные принципы поэтического языка вышедшая за рамки собственно индийской эстетики). Соответствующая ей система поэтических средств, особенно игра слов с двойным значением, как бы приводит к совмещению двух соответствующих настроений. Подобное обыгрывание отдельных понятий хорошо известно в индуистской литературе, отразившись и в иной традиции — комментировании священных текстов более поздними толкователями (среди них и знаменитые философы — Шанкара, Рамануджа и др.). Например, в «Гитаговинде» сходный прием объединяет два плана: «земной» и «небесный». Так, обыгрывается уже само имя автора поэмы, Джаядевы, служащее одновременно обращением к Кришне (</w:t>
      </w:r>
      <w:r w:rsidRPr="00434FA3">
        <w:rPr>
          <w:rFonts w:ascii="Charis SIL" w:eastAsia="Charis SIL" w:hAnsi="Charis SIL" w:cs="Charis SIL"/>
          <w:i/>
        </w:rPr>
        <w:t>джая дева</w:t>
      </w:r>
      <w:r w:rsidRPr="00434FA3">
        <w:rPr>
          <w:rFonts w:ascii="Charis SIL" w:eastAsia="Charis SIL" w:hAnsi="Charis SIL" w:cs="Charis SIL"/>
        </w:rPr>
        <w:t xml:space="preserve"> — «побеждай, Бог!» — Г 1.17 сл.). Двойным значением наделено имя Падмавати — это и супруга Вишну, и супруга Джаядевы. Очевидна двойная коннотация </w:t>
      </w:r>
      <w:r w:rsidRPr="00434FA3">
        <w:rPr>
          <w:rFonts w:ascii="Charis SIL" w:eastAsia="Charis SIL" w:hAnsi="Charis SIL" w:cs="Charis SIL"/>
          <w:i/>
        </w:rPr>
        <w:t xml:space="preserve">самадхи: </w:t>
      </w:r>
      <w:r w:rsidRPr="00434FA3">
        <w:rPr>
          <w:rFonts w:ascii="Charis SIL" w:eastAsia="Charis SIL" w:hAnsi="Charis SIL" w:cs="Charis SIL"/>
        </w:rPr>
        <w:t xml:space="preserve">созерцание Кришной лица возлюбленной и достижение высшего просветления (3.15). Физические характеристики Радхи одновременно являются именами небесных дев — </w:t>
      </w:r>
      <w:r w:rsidRPr="00434FA3">
        <w:rPr>
          <w:rFonts w:ascii="Charis SIL" w:eastAsia="Charis SIL" w:hAnsi="Charis SIL" w:cs="Charis SIL"/>
          <w:i/>
        </w:rPr>
        <w:t xml:space="preserve">апсар. </w:t>
      </w:r>
      <w:r w:rsidRPr="00434FA3">
        <w:rPr>
          <w:rFonts w:ascii="Charis SIL" w:eastAsia="Charis SIL" w:hAnsi="Charis SIL" w:cs="Charis SIL"/>
        </w:rPr>
        <w:t xml:space="preserve">Игра двойными значениями содержится и в строфе поэмы 11.36, где возлюбленный, наслаждающийся на грудях-лотосах Радхи, уподоблен царственному гусю на озере Манаса (название священного озера, одновременно обозначающее «разум», «духовное начало»). Здесь следует иметь в виду, что слово </w:t>
      </w:r>
      <w:r w:rsidRPr="00434FA3">
        <w:rPr>
          <w:rFonts w:ascii="Charis SIL" w:eastAsia="Charis SIL" w:hAnsi="Charis SIL" w:cs="Charis SIL"/>
          <w:i/>
        </w:rPr>
        <w:t xml:space="preserve">хамса </w:t>
      </w:r>
      <w:r w:rsidRPr="00434FA3">
        <w:rPr>
          <w:rFonts w:ascii="Charis SIL" w:eastAsia="Charis SIL" w:hAnsi="Charis SIL" w:cs="Charis SIL"/>
        </w:rPr>
        <w:t xml:space="preserve">(«гусь») употреблялось в веданте для обозначения высшего </w:t>
      </w:r>
      <w:r w:rsidRPr="00434FA3">
        <w:rPr>
          <w:rFonts w:ascii="Charis SIL" w:eastAsia="Charis SIL" w:hAnsi="Charis SIL" w:cs="Charis SIL"/>
        </w:rPr>
        <w:lastRenderedPageBreak/>
        <w:t>божества, Атмана, Брахмана (Бр III.3.11 </w:t>
      </w:r>
      <w:sdt>
        <w:sdtPr>
          <w:rPr>
            <w:rFonts w:ascii="Charis SIL" w:hAnsi="Charis SIL" w:cs="Charis SIL"/>
          </w:rPr>
          <w:tag w:val="goog_rdk_373"/>
          <w:id w:val="1599132068"/>
        </w:sdtPr>
        <w:sdtContent/>
      </w:sdt>
      <w:r w:rsidRPr="00434FA3">
        <w:rPr>
          <w:rFonts w:ascii="Charis SIL" w:eastAsia="Charis SIL" w:hAnsi="Charis SIL" w:cs="Charis SIL"/>
        </w:rPr>
        <w:t xml:space="preserve">сл.; </w:t>
      </w:r>
      <w:sdt>
        <w:sdtPr>
          <w:rPr>
            <w:rFonts w:ascii="Charis SIL" w:hAnsi="Charis SIL" w:cs="Charis SIL"/>
          </w:rPr>
          <w:tag w:val="goog_rdk_374"/>
          <w:id w:val="-1433745595"/>
        </w:sdtPr>
        <w:sdtContent/>
      </w:sdt>
      <w:sdt>
        <w:sdtPr>
          <w:rPr>
            <w:rFonts w:ascii="Charis SIL" w:hAnsi="Charis SIL" w:cs="Charis SIL"/>
          </w:rPr>
          <w:tag w:val="goog_rdk_375"/>
          <w:id w:val="172695065"/>
        </w:sdtPr>
        <w:sdtContent/>
      </w:sdt>
      <w:sdt>
        <w:sdtPr>
          <w:rPr>
            <w:rFonts w:ascii="Charis SIL" w:hAnsi="Charis SIL" w:cs="Charis SIL"/>
          </w:rPr>
          <w:tag w:val="goog_rdk_376"/>
          <w:id w:val="96763025"/>
        </w:sdtPr>
        <w:sdtContent/>
      </w:sdt>
      <w:r w:rsidRPr="00434FA3">
        <w:rPr>
          <w:rFonts w:ascii="Charis SIL" w:eastAsia="Charis SIL" w:hAnsi="Charis SIL" w:cs="Charis SIL"/>
        </w:rPr>
        <w:t>ШУ 1.6), а традиционный комментарий в свойственной ему манере наивного этимологизирования разлагал его на [</w:t>
      </w:r>
      <w:r w:rsidRPr="00434FA3">
        <w:rPr>
          <w:rFonts w:ascii="Charis SIL" w:eastAsia="Charis SIL" w:hAnsi="Charis SIL" w:cs="Charis SIL"/>
          <w:i/>
        </w:rPr>
        <w:t>а</w:t>
      </w:r>
      <w:r w:rsidRPr="00434FA3">
        <w:rPr>
          <w:rFonts w:ascii="Charis SIL" w:eastAsia="Charis SIL" w:hAnsi="Charis SIL" w:cs="Charis SIL"/>
        </w:rPr>
        <w:t>]</w:t>
      </w:r>
      <w:r w:rsidRPr="00434FA3">
        <w:rPr>
          <w:rFonts w:ascii="Charis SIL" w:eastAsia="Charis SIL" w:hAnsi="Charis SIL" w:cs="Charis SIL"/>
          <w:i/>
        </w:rPr>
        <w:t xml:space="preserve">хам-са </w:t>
      </w:r>
      <w:r w:rsidRPr="00434FA3">
        <w:rPr>
          <w:rFonts w:ascii="Charis SIL" w:eastAsia="Charis SIL" w:hAnsi="Charis SIL" w:cs="Charis SIL"/>
        </w:rPr>
        <w:t>(«я–Он»), толкуя в духе тождества субъективного и объективного начал, «я» и Брахмана и т.п. Не исключено, что соответствующую ассоциацию мог вызвать и стих поэмы 7.19, где страстные движения Радхи, «нападающей на грудь» возлюбленного, объясняются в традиционном комментарии Шанкарамишры со ссылкой на эротологический трактат «Ратирахасья» («Тайна любовной страсти») как определенная каноническая позиция при любовном соединении (</w:t>
      </w:r>
      <w:r w:rsidRPr="00434FA3">
        <w:rPr>
          <w:rFonts w:ascii="Charis SIL" w:eastAsia="Charis SIL" w:hAnsi="Charis SIL" w:cs="Charis SIL"/>
          <w:i/>
        </w:rPr>
        <w:t>хамсалилака — «</w:t>
      </w:r>
      <w:r w:rsidRPr="00434FA3">
        <w:rPr>
          <w:rFonts w:ascii="Charis SIL" w:eastAsia="Charis SIL" w:hAnsi="Charis SIL" w:cs="Charis SIL"/>
        </w:rPr>
        <w:t>игра гуся»).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Подобный прием, сам по себе не столь редкий в индийской поэзии, получает виртуозное воплощение в некоторых текстах, где он выходит за пределы отдельных понятий и создает сплошное двойное прочтение всего стиха, а то и более крупного фрагмента. Последний воспринимается, таким образом, одновременно в двух планах, сопоставимых с соответствующими типами поведения и настроения: любви, страсти (</w:t>
      </w:r>
      <w:r w:rsidRPr="00434FA3">
        <w:rPr>
          <w:rFonts w:ascii="Charis SIL" w:eastAsia="Charis SIL" w:hAnsi="Charis SIL" w:cs="Charis SIL"/>
          <w:i/>
        </w:rPr>
        <w:t>кама</w:t>
      </w:r>
      <w:r w:rsidRPr="00434FA3">
        <w:rPr>
          <w:rFonts w:ascii="Charis SIL" w:eastAsia="Charis SIL" w:hAnsi="Charis SIL" w:cs="Charis SIL"/>
        </w:rPr>
        <w:t>,</w:t>
      </w:r>
      <w:r w:rsidRPr="00434FA3">
        <w:rPr>
          <w:rFonts w:ascii="Charis SIL" w:eastAsia="Charis SIL" w:hAnsi="Charis SIL" w:cs="Charis SIL"/>
          <w:i/>
        </w:rPr>
        <w:t xml:space="preserve"> шрингара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 освобождения, отречения от мира, бесстрастия (</w:t>
      </w:r>
      <w:r w:rsidRPr="00434FA3">
        <w:rPr>
          <w:rFonts w:ascii="Charis SIL" w:eastAsia="Charis SIL" w:hAnsi="Charis SIL" w:cs="Charis SIL"/>
          <w:i/>
        </w:rPr>
        <w:t>мокша</w:t>
      </w:r>
      <w:r w:rsidRPr="00434FA3">
        <w:rPr>
          <w:rFonts w:ascii="Charis SIL" w:eastAsia="Charis SIL" w:hAnsi="Charis SIL" w:cs="Charis SIL"/>
        </w:rPr>
        <w:t>,</w:t>
      </w:r>
      <w:r w:rsidRPr="00434FA3">
        <w:rPr>
          <w:rFonts w:ascii="Charis SIL" w:eastAsia="Charis SIL" w:hAnsi="Charis SIL" w:cs="Charis SIL"/>
          <w:i/>
        </w:rPr>
        <w:t xml:space="preserve"> вайрагья</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Как верх подобной виртуозности можно назвать поэму Рамачандры «Расикаранджана» («Услада знатоков»), созданную в 1524 г. Все ее 130 строф, за исключением трех первых и двух последних, целиком и одновременно прочитываются в двух указанных планах — требуется лишь передвигать границы между отдельными словами. Вот для наглядности пример 9-й строфы:</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i/>
        </w:rPr>
      </w:pPr>
      <w:r w:rsidRPr="00434FA3">
        <w:rPr>
          <w:rFonts w:ascii="Charis SIL" w:eastAsia="Charis SIL" w:hAnsi="Charis SIL" w:cs="Charis SIL"/>
          <w:i/>
        </w:rPr>
        <w:t>нармадам ану тапасья шантахрид</w:t>
      </w:r>
    </w:p>
    <w:p w:rsidR="000C2862" w:rsidRPr="00434FA3" w:rsidRDefault="005E68CD">
      <w:pPr>
        <w:spacing w:line="360" w:lineRule="auto"/>
        <w:ind w:firstLine="567"/>
        <w:jc w:val="both"/>
        <w:rPr>
          <w:rFonts w:ascii="Charis SIL" w:eastAsia="Charis SIL" w:hAnsi="Charis SIL" w:cs="Charis SIL"/>
          <w:i/>
        </w:rPr>
      </w:pPr>
      <w:r w:rsidRPr="00434FA3">
        <w:rPr>
          <w:rFonts w:ascii="Charis SIL" w:eastAsia="Charis SIL" w:hAnsi="Charis SIL" w:cs="Charis SIL"/>
          <w:i/>
        </w:rPr>
        <w:t>дхришта дхира сикатамайе квасит</w:t>
      </w:r>
    </w:p>
    <w:p w:rsidR="000C2862" w:rsidRPr="00434FA3" w:rsidRDefault="005E68CD">
      <w:pPr>
        <w:spacing w:line="360" w:lineRule="auto"/>
        <w:ind w:firstLine="567"/>
        <w:jc w:val="both"/>
        <w:rPr>
          <w:rFonts w:ascii="Charis SIL" w:eastAsia="Charis SIL" w:hAnsi="Charis SIL" w:cs="Charis SIL"/>
          <w:i/>
        </w:rPr>
      </w:pPr>
      <w:r w:rsidRPr="00434FA3">
        <w:rPr>
          <w:rFonts w:ascii="Charis SIL" w:eastAsia="Charis SIL" w:hAnsi="Charis SIL" w:cs="Charis SIL"/>
          <w:i/>
        </w:rPr>
        <w:t>самсритав иха паратма-йогакрит</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i/>
        </w:rPr>
        <w:t>ким таданьяд апи карма шармане</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 некотором песчаном [месте] у [реки] Нармады совершай подвижничество со спокойным сердцем, [о] твердый, стойкий! Какое же еще, кроме этого, действие, соединяющее с высшим божеством, ведет к спасению здесь в земной жизни?»),</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i/>
        </w:rPr>
      </w:pPr>
      <w:r w:rsidRPr="00434FA3">
        <w:rPr>
          <w:rFonts w:ascii="Charis SIL" w:eastAsia="Charis SIL" w:hAnsi="Charis SIL" w:cs="Charis SIL"/>
          <w:i/>
        </w:rPr>
        <w:t>нармадам ану тапаси ашантахрид</w:t>
      </w:r>
    </w:p>
    <w:p w:rsidR="000C2862" w:rsidRPr="00434FA3" w:rsidRDefault="005E68CD">
      <w:pPr>
        <w:spacing w:line="360" w:lineRule="auto"/>
        <w:ind w:firstLine="567"/>
        <w:jc w:val="both"/>
        <w:rPr>
          <w:rFonts w:ascii="Charis SIL" w:eastAsia="Charis SIL" w:hAnsi="Charis SIL" w:cs="Charis SIL"/>
          <w:i/>
        </w:rPr>
      </w:pPr>
      <w:r w:rsidRPr="00434FA3">
        <w:rPr>
          <w:rFonts w:ascii="Charis SIL" w:eastAsia="Charis SIL" w:hAnsi="Charis SIL" w:cs="Charis SIL"/>
          <w:i/>
        </w:rPr>
        <w:t>дхриштадхи расикатам айе квасит</w:t>
      </w:r>
    </w:p>
    <w:p w:rsidR="000C2862" w:rsidRPr="00434FA3" w:rsidRDefault="005E68CD">
      <w:pPr>
        <w:spacing w:line="360" w:lineRule="auto"/>
        <w:ind w:firstLine="567"/>
        <w:jc w:val="both"/>
        <w:rPr>
          <w:rFonts w:ascii="Charis SIL" w:eastAsia="Charis SIL" w:hAnsi="Charis SIL" w:cs="Charis SIL"/>
          <w:i/>
        </w:rPr>
      </w:pPr>
      <w:r w:rsidRPr="00434FA3">
        <w:rPr>
          <w:rFonts w:ascii="Charis SIL" w:eastAsia="Charis SIL" w:hAnsi="Charis SIL" w:cs="Charis SIL"/>
          <w:i/>
        </w:rPr>
        <w:t>самсритав иха пара ’тма-йогакрит</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i/>
        </w:rPr>
        <w:t>ким таданьяд апи карма шармане</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(«[Следуя] за дающей наслаждение [женщиной], в зной, с беспокойным сердцем, с радостью в мыслях я достигаю удовольствия. Какое же еще, кроме этого, действие, соединяющее [тебя] самого с другой [женщиной], ведет к счастью здесь в земной жизни?»).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И еще одно свидетельство этой связи — самое, пожалуй, наглядное в буквальном смысле слова — иконографическое отражение подобной тематики, воплощенное в уникальном феномене индийской храмовой скульптуры. Мы говорили уже о символике женских и мужских гениталий. Символика эта развертывается в конкретных скульптурах, украшающих некоторые храмы. Наиболее известные среди них расположены в Кхаджурахо (Мадхья-Прадеш, ок. X—XII в.) и Конараке (Орисса, ок. XIII в.); они посвящены богу Солнца, Шиве, Вишну. Сюжеты этих скульптур содержат сцены любовного быта, включая и разнообразные позиции совокупления. Различны функции этих изображений: как несущих благополучие (на что может указывать размещение их в окружении других благоприятных символов), как «очищающих», как связанных с культом плодородия и соответствующими </w:t>
      </w:r>
      <w:r w:rsidRPr="00434FA3">
        <w:rPr>
          <w:rFonts w:ascii="Charis SIL" w:eastAsia="Charis SIL" w:hAnsi="Charis SIL" w:cs="Charis SIL"/>
        </w:rPr>
        <w:lastRenderedPageBreak/>
        <w:t>магическими представлениями. Их истолковывают также как отражение более отвлеченных натурфилософских идей: сочетания высшего мужского творческого начала (</w:t>
      </w:r>
      <w:r w:rsidRPr="00434FA3">
        <w:rPr>
          <w:rFonts w:ascii="Charis SIL" w:eastAsia="Charis SIL" w:hAnsi="Charis SIL" w:cs="Charis SIL"/>
          <w:i/>
        </w:rPr>
        <w:t>пуруша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с женской природной субстанцией (</w:t>
      </w:r>
      <w:r w:rsidRPr="00434FA3">
        <w:rPr>
          <w:rFonts w:ascii="Charis SIL" w:eastAsia="Charis SIL" w:hAnsi="Charis SIL" w:cs="Charis SIL"/>
          <w:i/>
        </w:rPr>
        <w:t>пракрити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связывают с культом </w:t>
      </w:r>
      <w:r w:rsidRPr="00434FA3">
        <w:rPr>
          <w:rFonts w:ascii="Charis SIL" w:eastAsia="Charis SIL" w:hAnsi="Charis SIL" w:cs="Charis SIL"/>
          <w:i/>
        </w:rPr>
        <w:t xml:space="preserve">шакти </w:t>
      </w:r>
      <w:r w:rsidRPr="00434FA3">
        <w:rPr>
          <w:rFonts w:ascii="Charis SIL" w:eastAsia="Charis SIL" w:hAnsi="Charis SIL" w:cs="Charis SIL"/>
        </w:rPr>
        <w:t>и тантристской практикой, с определенными эксцессами аскетов, усматривая тут символическое достижение высшего состояния — слияния с божеством. Эти изображения сравнивали и с наставлениями конкретных текстов (например, «Камасутры»), но, несмотря на естественные совпадения, определять их функцию как иллюстративную представляется не вполне убедительным. Так или иначе, рассматривая подобную скульптуру в контексте индуистской догматики и обрядности, следует учитывать и неортодоксальные течения индуизма, и во многом неизвестную нам повседневную практику (в частности, возможно, и институт храмовой проституции).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Представляется возможным выделить некоторые специфичные черты интересующего нас единства в его индуистском воплощении. Прежде всего, если говорить о ведийском каноне, его свидетельства предстают в виде последовательного отождествления друг с другом различных феноменов и уровней мироздания — в этом плане сакральное истолкование любовных отношений (как и сексуализация мифа и ритуала) являет собой лишь деталь общего монистического осмысления мира, отличающего одну из наиболее завершенных и значительных этико-философских систем, созданных в Индии, — </w:t>
      </w:r>
      <w:r w:rsidRPr="00434FA3">
        <w:rPr>
          <w:rFonts w:ascii="Charis SIL" w:eastAsia="Charis SIL" w:hAnsi="Charis SIL" w:cs="Charis SIL"/>
          <w:i/>
        </w:rPr>
        <w:t xml:space="preserve">адвайта </w:t>
      </w:r>
      <w:r w:rsidRPr="00434FA3">
        <w:rPr>
          <w:rFonts w:ascii="Charis SIL" w:eastAsia="Charis SIL" w:hAnsi="Charis SIL" w:cs="Charis SIL"/>
        </w:rPr>
        <w:t xml:space="preserve">(«недуалистическую») веданту, созданную на основе заключительной части ведийского канона, упанишад. При этом подобная сакрализация выполняет, можно полагать, и важную «пропедевтическую» функцию, как бы постепенно подводя адепта на примере столь непосредственно ощутимых и значимых для него реалий к постижению более отвлеченных положений (о тождестве субъекта высшему началу), знаменующему, </w:t>
      </w:r>
      <w:r w:rsidRPr="00434FA3">
        <w:rPr>
          <w:rFonts w:ascii="Charis SIL" w:eastAsia="Charis SIL" w:hAnsi="Charis SIL" w:cs="Charis SIL"/>
        </w:rPr>
        <w:lastRenderedPageBreak/>
        <w:t>согласно тем же текстам, достижение совершенства. Таким образом, осмысление последнего в терминах эмоциональных, подчас откровенно чувственных переживаний представляется уже не столь неожиданным.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Этому плану соответствует более «практическая» форма того же освящения, известная и другим традициям, но вряд ли выраженная где-либо с той же степенью строгости и последовательностью в систематизации отдельных деталей. Чувственная жизнь сакрализуется не просто как необходимая деталь освященной в целом жизнедеятельности. Она получает совершенно определенный статус в соответствующих классификациях, обнаруживающих между собой известный изоморфизм и регулирующих принцип </w:t>
      </w:r>
      <w:r w:rsidRPr="00434FA3">
        <w:rPr>
          <w:rFonts w:ascii="Charis SIL" w:eastAsia="Charis SIL" w:hAnsi="Charis SIL" w:cs="Charis SIL"/>
          <w:i/>
        </w:rPr>
        <w:t xml:space="preserve">камы </w:t>
      </w:r>
      <w:r w:rsidRPr="00434FA3">
        <w:rPr>
          <w:rFonts w:ascii="Charis SIL" w:eastAsia="Charis SIL" w:hAnsi="Charis SIL" w:cs="Charis SIL"/>
        </w:rPr>
        <w:t>не только в контексте других «жизненных целей», но и в связи с возрастными периодами, с сословным положением; систематизируется также содержание и построение самих наставлений. При этом упорядоченность отдельных деталей поведения также носит уникальный характер, сочетая (как, например, в восходящей к божественному авторитету «Камасутре») редкую скрупулезность с тонким психологизмом, с глубоким проникновением в чувства женщины как равноправного участника отношений, в механизм самих эмоций. Последнее делает эту область индуистской дидактики весьма актуальной и для современного читателя и выгодно отличает ее от ряда аналогичных наставлений в иных древних и средневековых традициях.</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Специфичны, при всем обилии параллелей, и отдельные черты, привнесенные индуизмом в сферу соответствующих запретов. Так, примечательна практика своего рода «обратного» аскетизма, опять-таки достаточно четко систематизированного, в том числе и по формальным признакам (пять запретов на букву «м»). Таким же образом регламентировались и определенные нарушения социального этикета (как бы вывернутая наизнанку иерархия кастовых и семейных ценностей), и отдельные </w:t>
      </w:r>
      <w:r w:rsidRPr="00434FA3">
        <w:rPr>
          <w:rFonts w:ascii="Charis SIL" w:eastAsia="Charis SIL" w:hAnsi="Charis SIL" w:cs="Charis SIL"/>
        </w:rPr>
        <w:lastRenderedPageBreak/>
        <w:t>физиологические отклонения от нормы (например, связанное с соответствующими теориями искусственное удержание семени).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Вместе с тем в рамках более традиционных предписаний мы обнаруживаем характерное осмысление «греха», «нечистоты», проявляющееся в своеобразной мифологизации соответствующих представлений. Так, грех невыхода (и невыдачи) замуж обрастает любопытной догматикой, соотносящей признаки зрелости, появляющиеся у несосватанной девушки, с растущим ущербом для ее рода, причем нечистота ее нейтрализуется последовательным соучастием определенных божеств, как бы предшествующих ее супругу. Амбивалентная установка в отношении к женщине (столь ярко отразившаяся, например, в дхармашастре Ману) не является необычной в мировой культуре; вместе с тем и здесь обнаруживаются достаточно своеобразные детали, связанные, например, с примечательным в психологическом отношении уподоблением жены матери мужа, т.е. ее собственной свекрови, с воззрениями на долг овдовевшей, с культом «Матери Сати» и т.д.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Несомненная оригинальность проявляется здесь и на уровне художественного приема, сочетающего воедино сакральное (в его наиболее возвышенном аспекте — отречении от мира и достижении высшей святости) и сферу «светской» любви (включая наиболее откровенные ее проявления). Выходя за рамки мифологии, обрядности, дидактики, сочетание это становится эстетическим фактом, игравшим важную роль в индийской духовной жизни. В изобразительном искусстве мы находим другой пример этого сочетания «сакрального» и «мирского» — единственное в своем роде скульптурное воплощение любовной темы, локализованное в сакральном пространстве храма.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Подобного рода сведения об индуистской традиции неизбежно вызывают у читателя ассоциации с элементами его собственной культуры. Определенные </w:t>
      </w:r>
      <w:r w:rsidRPr="00434FA3">
        <w:rPr>
          <w:rFonts w:ascii="Charis SIL" w:eastAsia="Charis SIL" w:hAnsi="Charis SIL" w:cs="Charis SIL"/>
        </w:rPr>
        <w:lastRenderedPageBreak/>
        <w:t>соответствия и расхождения он найдет уже в более близких ему традициях античности, христианства и т.д., вплоть до нынешней повседневной жизни. И как это бывает, свидетельства иной, отдаленной во времени и в пространстве культуры подчас способны представить в более четкой перспективе и прояснить его собственные культурные ценности. Здесь мы назовем лишь некоторые примеры, так или иначе вызывающие аналогии с индийским наследием — аналогии, по всей видимости, самостоятельного происхождения, ибо говорить с достоверностью о каких-либо существенных заимствованиях можно в данном случае лишь применительно к соседям Индии, испытавшим непосредственное воздействие индуизма или буддизма.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Обращаясь к архаичным свидетельствам мифа и ритуала, мы сталкиваемся со сходными представлениями об опасности, исходящей от невесты. Соответствующие страхи засвидетельствованы, подобно «Ригведе», в характерных верованиях и фольклорных сюжетах (ср. мотивы гибельной близости с женщиной, «девицы-яда», несущей смерть возлюбленному, и т.д.). Страх перед кровью новобрачной, вера в одержимость ее злыми духами и т.п. отразились в распространенном у разных народов обычае ритуальной дефлорации жрецом, отцом, чужестранцем и т.д. Акт этот, имевший целью очищение девушки, изгнание из нее нечистой силы, способной повредить жениху, т.е. своего рода исцеление, находит отзвуки и в культуре Нового времени, сколь ни далека она формально, во всяком случае на уровне сознательного поведения, от подобной обрядности. Не исключено, что подобное толкование можно предложить для толстовского отца Сергия из одноименной повести: чтимый всеми затворник-целитель, потеряв над собой власть, соблазнен слабоумной девушкой, приведенной к нему для исцеления наложением рук, — как бы возвращаясь к </w:t>
      </w:r>
      <w:r w:rsidRPr="00434FA3">
        <w:rPr>
          <w:rFonts w:ascii="Charis SIL" w:eastAsia="Charis SIL" w:hAnsi="Charis SIL" w:cs="Charis SIL"/>
        </w:rPr>
        <w:lastRenderedPageBreak/>
        <w:t>возможным архаическим истокам христианского обряда, герой уподобляется жрецу, отвращающему злых духов путем ритуальной дефлорации.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Сакрализованное соитие, как известно, было распространено в различных религиях в связи с древними земледельческими культами, с идеей плодородия. Широко практиковалась (в частности, на Переднем Востоке) и храмовая проституция. Тенденция так или иначе сопоставить блуд со святостью, с миром сакрального получает специфичное развитие в христианстве, где уже в евангельском каноне соответствующие начала объединяются в одном лице, в образе Марии Магдалины (Ев. от Луки 7.37 сл.; 8.2; Ев. от Марка 16.9; Ев. от Иоанна 8.3 сл.). Две Марии — непорочная Богоматерь и исцеленная Иисусом блудница, чей образ, возможно, заимствовал позже черты Марии Египетской (еще одна ставшая святой распутница, жившая в V в.), — часто взаимодействующие друг с другом, играют важнейшую роль в христианской догматике и обрядности. Характерно их отражение в художественном творчестве — вплоть до классических образцов русской литературы (Достоевский, Толстой), где сочетание соответствующих имен и функций героинь во многом определяет замысел произведения.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Различные формы подобной сакрализации — от поклонения Великой богине-матери до ритуального соединения с блудницей — проявляются и в универсальном, также восходящем к архаическим представлениям отношении к женщине как спасительнице, искупительнице, вожатой на пути к совершенству, участвующей в инициации неофита, в переходе его к более высокому состоянию. Связь с женщиной предстает как знак избранничества — например, в характерных идеях сибирских народов о небесной жене шамана, способствующей его вознесению; в практике отдельных культов (например, в хлыстовстве). И здесь мы находим примечательные литературные отражения, начиная с античных (образ вожатой Сократа Диотимы из </w:t>
      </w:r>
      <w:r w:rsidRPr="00434FA3">
        <w:rPr>
          <w:rFonts w:ascii="Charis SIL" w:eastAsia="Charis SIL" w:hAnsi="Charis SIL" w:cs="Charis SIL"/>
        </w:rPr>
        <w:lastRenderedPageBreak/>
        <w:t>платоновского «Пира»). «Вечно женственное», возносящее нас к высшей неизреченной истине, появляется в последних строках гетевского «Фауста». Таковы героини Гельдерлина (тоже Диотима — под очевидным влиянием Платона), Диккенса (Агнесса, добрый гений Давида Копперфилда, сходным образом указывающая ему путь ввысь в последних строках романа), Достоевского (Соня, спасающая Раскольникова), Гессе (героини «Дамиана», «Ирис», «Степного волка») и т.д. Образ искупительницы характерен и для музыкальных драм Вагнера (Сента из «Летучего голландца», Елизавета из «Тангейзера»).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Вместе с тем идее любовной близости в том же религиозном контексте традиционно присуще и противоположное значение. Как соблюдение определенных требований, связанных со сферой любовных отношений, так и нарушение их облекается здесь (аналогично индуизму) сакральной значимостью. Образ женщины амбивалентен — она не только спасительница и вожатая, но и воплощение греховного соблазна, гибели. Сами плотские отношения несут благословение или губят. Тесная, отчасти бессознательная ассоциация любовной близости со смертью, непосредственно засвидетельствованная уже в бытовых наблюдениях, например в непроизвольных восклицаниях, сопровождающих оргазм, также получает многообразные художественные воплощения (в «Тристане и Изольде» Вагнера, у героинь Достоевского, в «Темных аллеях» Бунина и т.д.). Так, спасительной миссии Сони в «Преступлении и наказании» противостоит губительная, хоть и навязанная ей роль Дуни, неспособной полюбить (т.е. повести за собой и спасти) и тем самым едва ли не в буквальном смысле слова убивающей Свидригайлова (из ее револьвера он стреляет себе в висок — именно туда, где его накануне задела выпущенная ею пуля).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Сопутствующая освящению любви сексуализация высшего этико-религиозного идеала в духовной жизни Индии также находит себе разительные, причем, по-видимому, совершенно независимые соответствия. Характерна догматика суфизма с ее представлением о Боге как любовнике и душе как возлюбленной, например, у ал-Газали, Руми и др. Яркость и наглядность эротических образов суфийской поэзии такова, что соответствующие интерпретации могут показаться натянутыми, — совершенно сходна с этим реакция некоторых западных ученых на традиционные индийские толкования любви Радхи к Кришне. Подобный феномен присутствует и в иудейской традиции, начиная с библейских текстов и вплоть до более поздних течений (например, хасидизма). Мотивы любви к Богу мы встречаем у Филона Александрийского, Маймонида, Ибн-Гебироля, а позже у Спинозы (которого Ромен Роллан несколько экстравагантно назвал «наш европейский Кришна»).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Наиболее примечательную аналогию представляет собой библейская «Песнь песней», сопоставление которой с «Гитаговиндой» стало уже общим местом. Аналогия эта двойная: как текстуальная (любовная лирика с элементами драматического жанра, пастушеская тематика), так и в последующей интерпретации. В иудейской традиции библейская Суламифь — душа, ищущая Бога; жених и невеста — Бог и его народ; сюда присоединяются христианские толкования: союз Соломона с Суламифью — слияние Бога с душой, также — союз Христа с церковью. Уподобление церкви женскому началу, обрученному с Христом (монахиня — «невеста Христова»), стало постоянным и одним из центральных в христианской символике. Идея «духовного брака» получает яркое выражение у европейских философов и мистиков (Бернард </w:t>
      </w:r>
      <w:sdt>
        <w:sdtPr>
          <w:rPr>
            <w:rFonts w:ascii="Charis SIL" w:hAnsi="Charis SIL" w:cs="Charis SIL"/>
          </w:rPr>
          <w:tag w:val="goog_rdk_377"/>
          <w:id w:val="-2145801543"/>
        </w:sdtPr>
        <w:sdtContent/>
      </w:sdt>
      <w:sdt>
        <w:sdtPr>
          <w:rPr>
            <w:rFonts w:ascii="Charis SIL" w:hAnsi="Charis SIL" w:cs="Charis SIL"/>
          </w:rPr>
          <w:tag w:val="goog_rdk_378"/>
          <w:id w:val="-857810524"/>
        </w:sdtPr>
        <w:sdtContent/>
      </w:sdt>
      <w:sdt>
        <w:sdtPr>
          <w:rPr>
            <w:rFonts w:ascii="Charis SIL" w:hAnsi="Charis SIL" w:cs="Charis SIL"/>
          </w:rPr>
          <w:tag w:val="goog_rdk_379"/>
          <w:id w:val="-462038222"/>
        </w:sdtPr>
        <w:sdtContent/>
      </w:sdt>
      <w:r w:rsidRPr="00434FA3">
        <w:rPr>
          <w:rFonts w:ascii="Charis SIL" w:eastAsia="Charis SIL" w:hAnsi="Charis SIL" w:cs="Charis SIL"/>
        </w:rPr>
        <w:t>Клервоский, Рейсбрук, Тереза из Авилы).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 другой стороны, в рамках христианской обрядности прослеживаются характерные свидетельства освящения физической любви (ср. обращение жениха к </w:t>
      </w:r>
      <w:r w:rsidRPr="00434FA3">
        <w:rPr>
          <w:rFonts w:ascii="Charis SIL" w:eastAsia="Charis SIL" w:hAnsi="Charis SIL" w:cs="Charis SIL"/>
        </w:rPr>
        <w:lastRenderedPageBreak/>
        <w:t>невесте при бракосочетании в англиканской церкви: «Своим телом я почитаю тебя»). Внимание к деталям брачных отношений, к практике определенных эксцессов, нарушающих запреты, традиционно проявляется в институте католической исповеди. Соответствующие рекомендации скрупулезно предусматривают самые интимные вопросы исповедника, на которые должны детально отвечать прихожане.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Наряду с этим развивается характерный культ женщины, носящей при всей своей «светскости» определенно религиозный колорит. Такова куртуазная лирика трубадуров в поэзии европейского средневековья, «беатификация» прекрасной дамы — от героинь лирических миниатюр до дантовской вожатой Беатриче, по существу уже стоящей в ряду названных выше спасительниц. Направление это известно и другим литературам: таков культ царицы Тамары в грузинской поэзии XII в. — у Руставели, Чахрухадзе. Своеобразное проявление той же сакрализации — на уровне специфичной лексики — отразилось в галантном стиле, столь характерном для французской литературы XVIII в. Здесь вырабатывается особая терминология — «сакральных» иносказаний для обозначения определенных анатомических и физиологических понятий. Таковы, например, в «Мемуарах» Казановы «порог храма», «алтарь любви», «жертвоприношение» и т.п. Разумеется, «освящение» совершается здесь в предельно светском контексте — несмотря на принадлежность авторов к католичеству, изображаемый ими любовный быт достаточно далек от соответствующих канонических установлений, — и в подобных случаях можно опять-таки говорить скорее о компенсации неизменной и так или иначе проявляющей себя потребности привнести религиозное содержание в сферу любовных отношений.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Стиль этот, под возможным влиянием западных образцов, хорошо знаком и русскому читателю — «божество», «ангел», «небесное создание», равно как и более </w:t>
      </w:r>
      <w:r w:rsidRPr="00434FA3">
        <w:rPr>
          <w:rFonts w:ascii="Charis SIL" w:eastAsia="Charis SIL" w:hAnsi="Charis SIL" w:cs="Charis SIL"/>
        </w:rPr>
        <w:lastRenderedPageBreak/>
        <w:t>«языческие» — «богиня», «кумир» и тому подобные обращения к женщине обильно присутствуют в классической литературе разных школ и жанров, особенно в поэзии прошлого века; характерны они, в частности, и для языка оперных либретто (ср. «Пиковую даму» или «Фауста»). Нетрудно заметить, что подобная лексика, при всех превратностях моды и этикета, прочно удерживается и в разговорной речи, в быту — вспомним прозвище «Мадонна», которым Пушкин наделил свою жену (употребляя, кстати, и примечательный оксюморон «моя косая Мадонна»). Обращения эти могут периодически выходить из употребления, приобретать ироническое или пародийное звучание, но при всем том они не исчезают, так или иначе сохраняя свою актуальность. Можно полагать, что и в этом обыденном явлении присутствует своего рода психопатология, позволяющая подчас объяснить отдельные детали соответствующего поведения (не только речевого). Прежде всего</w:t>
      </w:r>
      <w:sdt>
        <w:sdtPr>
          <w:rPr>
            <w:rFonts w:ascii="Charis SIL" w:hAnsi="Charis SIL" w:cs="Charis SIL"/>
          </w:rPr>
          <w:tag w:val="goog_rdk_380"/>
          <w:id w:val="-990941177"/>
        </w:sdtPr>
        <w:sdtContent/>
      </w:sdt>
      <w:r w:rsidRPr="00434FA3">
        <w:rPr>
          <w:rFonts w:ascii="Charis SIL" w:eastAsia="Charis SIL" w:hAnsi="Charis SIL" w:cs="Charis SIL"/>
        </w:rPr>
        <w:t xml:space="preserve">, подобное обхождение, даже независимо от реального характера отношений, может определенным образом удовлетворять мазохистическому компоненту влечения и в частности выступает как определенная терапевтическая компенсация почему-либо не удовлетворенной потребности. Хорошо известные психологические наблюдения (равно как и художественные воплощения подобных ситуаций) свидетельствуют о закономерном соответствии между взглядом на женщину «сверху» или «снизу» и характером мужской потенции, достаточно активной в первом случае и как бы сублимированной (например, в образе богини, матери, госпожи и т.п.) — во втором. Преклонение может явиться здесь своеобразной психологической альтернативой овладеванию (примечательны в этом отношении толстовские образы боготворимых девушек-невест — например, в «Анне Карениной», «Отце Сергии», «После бала», — брак с которыми представляется, а зачастую и оказывается </w:t>
      </w:r>
      <w:sdt>
        <w:sdtPr>
          <w:rPr>
            <w:rFonts w:ascii="Charis SIL" w:hAnsi="Charis SIL" w:cs="Charis SIL"/>
          </w:rPr>
          <w:tag w:val="goog_rdk_381"/>
          <w:id w:val="-1521239604"/>
        </w:sdtPr>
        <w:sdtContent/>
      </w:sdt>
      <w:r w:rsidRPr="00434FA3">
        <w:rPr>
          <w:rFonts w:ascii="Charis SIL" w:eastAsia="Charis SIL" w:hAnsi="Charis SIL" w:cs="Charis SIL"/>
        </w:rPr>
        <w:t xml:space="preserve">в конце концов по той или иной причине неосуществимым для героя). Не исключено, кстати, что в этом </w:t>
      </w:r>
      <w:r w:rsidRPr="00434FA3">
        <w:rPr>
          <w:rFonts w:ascii="Charis SIL" w:eastAsia="Charis SIL" w:hAnsi="Charis SIL" w:cs="Charis SIL"/>
        </w:rPr>
        <w:lastRenderedPageBreak/>
        <w:t xml:space="preserve">одна из возможных причин предпочтения жены из более низкого, чем муж, сословия, а не наоборот (и даже неприкасаемой или блудницы — в рамках ритуального полового общения в тантризме), — обычай, распространенный в отдельных обществах, в том числе и в древней Индии. Вместе с тем мазохизм, как хорошо известно, часто выступает здесь компонентом амбивалентной установки, сочетаясь с элементами насилия, садизма (характерный литературный пример — отношение Рогожина к Настасье Филипповне в «Идиоте»; можно, кстати, заметить, что и герои названных выше опер </w:t>
      </w:r>
      <w:sdt>
        <w:sdtPr>
          <w:rPr>
            <w:rFonts w:ascii="Charis SIL" w:hAnsi="Charis SIL" w:cs="Charis SIL"/>
          </w:rPr>
          <w:tag w:val="goog_rdk_382"/>
          <w:id w:val="498385907"/>
        </w:sdtPr>
        <w:sdtContent/>
      </w:sdt>
      <w:sdt>
        <w:sdtPr>
          <w:rPr>
            <w:rFonts w:ascii="Charis SIL" w:hAnsi="Charis SIL" w:cs="Charis SIL"/>
          </w:rPr>
          <w:tag w:val="goog_rdk_383"/>
          <w:id w:val="-1393431724"/>
        </w:sdtPr>
        <w:sdtContent/>
      </w:sdt>
      <w:sdt>
        <w:sdtPr>
          <w:rPr>
            <w:rFonts w:ascii="Charis SIL" w:hAnsi="Charis SIL" w:cs="Charis SIL"/>
          </w:rPr>
          <w:tag w:val="goog_rdk_384"/>
          <w:id w:val="1782528882"/>
        </w:sdtPr>
        <w:sdtContent/>
      </w:sdt>
      <w:r w:rsidRPr="00434FA3">
        <w:rPr>
          <w:rFonts w:ascii="Charis SIL" w:eastAsia="Charis SIL" w:hAnsi="Charis SIL" w:cs="Charis SIL"/>
        </w:rPr>
        <w:t>Германн и Фауст как раз губят своих «богинь» и «ангелов»). Возведение на пьедестал, как и сопутствующие ему ниспровержение, «загрязнение» и т.п., лишь отражает характерные черты всего комплекса в целом.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Мы уже говорили о синкретической функции религии, призванной, в частности, оптимально упорядочить сферу чувственных и семейных отношений на всем протяжении человеческой жизни — от появления первых признаков зрелости и до вдовства. При этом регламентируется не только семейная рутина, но и внесемейное поведение и определенные эксцессы, </w:t>
      </w:r>
      <w:sdt>
        <w:sdtPr>
          <w:rPr>
            <w:rFonts w:ascii="Charis SIL" w:hAnsi="Charis SIL" w:cs="Charis SIL"/>
          </w:rPr>
          <w:tag w:val="goog_rdk_385"/>
          <w:id w:val="2026822009"/>
        </w:sdtPr>
        <w:sdtContent/>
      </w:sdt>
      <w:r w:rsidRPr="00434FA3">
        <w:rPr>
          <w:rFonts w:ascii="Charis SIL" w:eastAsia="Charis SIL" w:hAnsi="Charis SIL" w:cs="Charis SIL"/>
        </w:rPr>
        <w:t>по-видимому периодически необходимые и также известным образом упорядочиваемые. Как мы видели, индуизм в этом отношении предстает относительно прагматичной и терпимой системой. Вместе с тем освящение и оформление соответствующих эксцессов зачастую происходит уже в рамках отдельных сектантских течений. Наряду с упомянутыми выше древнеиндийскими можно назвать адамитов в раннем христианстве, русских хлыстов и т.д. Подобные секты возникают и в наши дни.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Как свидетельствует история культуры, синкретизм религии претерпевает существенные модификации с упомянутым уже обособлением отдельных сфер поведения. Процесс этот затрагивает и интересующую нас область (например, свадебную обрядность, правила, связанные с ритуальной чистотой, и т.д.), приводя к </w:t>
      </w:r>
      <w:r w:rsidRPr="00434FA3">
        <w:rPr>
          <w:rFonts w:ascii="Charis SIL" w:eastAsia="Charis SIL" w:hAnsi="Charis SIL" w:cs="Charis SIL"/>
        </w:rPr>
        <w:lastRenderedPageBreak/>
        <w:t>распространению не столь формализованных обычаев и «светских» правил. Создается впечатление, что подобные «обмирщенные» альтернативы очевидно уступают по давности опыта и по прочности устоев традиционно освященным институтам. При всех своих неизбежных издержках, отнюдь не всегда предотвращая возможные конфликты и оказываясь подчас несообразными для «здравого смысла» стороннего наблюдателя, традиции эти вряд ли могли бы столь широко функционировать на протяжении сотен и тысяч лет, не имея на то глубоких внутренних оснований, не будучи органически приспособлены к особенностям нашей физиологии, психики, сознания. Не случайно потребность так или иначе вернуть соответствующим отношениям утраченный ими сакральный смысл вновь и вновь дает о себе знать — слишком велика нужда в возможно более мощной системе упорядочения, охватывающей и чувственное влечение, и этические принципы, и семейный уклад. И слишком неэффективными, скоро себя исчерпывающими сплошь и рядом оказываются заново созданные (а тем более насильственно навязанные) суррогаты — последнее, как знает читатель, в полной мере проявилось в российской жизни XX в. Мы видим, что процесс десакрализации не является целиком необратимым в данной культуре, и сфера любовных отношений — не единственное тому свидетельство.</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Говоря об «оптимальном» регулировании, мы имели в виду лишь относительное, а не абсолютное совершенство — относительное по сравнению с другими до сих пор известными нам альтернативами. Разумеется, и нормальное, насильственно не пресекаемое функционирование религиозных установлений отнюдь не исключает серьезных эмоциональных и психических конфликтов, диктуемых уже самим механизмом контрастирующих садомазохистских компонентов влечения, — древнеиндийские авторы (как, впрочем, и римлянин </w:t>
      </w:r>
      <w:r w:rsidRPr="00434FA3">
        <w:rPr>
          <w:rFonts w:ascii="Charis SIL" w:eastAsia="Charis SIL" w:hAnsi="Charis SIL" w:cs="Charis SIL"/>
        </w:rPr>
        <w:lastRenderedPageBreak/>
        <w:t xml:space="preserve">Овидий, и многие другие), видимо, не случайно уподобляли любовную встречу сражению. Очевидно, что освящение — в жизни и в искусстве — отнюдь не предохраняет женщину от тягот, кризисов, трагедий. Само возведение на пьедестал преходяще; отчасти вызванное уже отмеченными психологическими мотивами, оно может быть связано с возрастанием чувственного, доходящего до экстаза переживания и с естественным его спадом утрачивает свое значение (вспоминается эпизод из английского романа, в котором муж, готовый на всю жизнь лечь ковром под ноги жене, начинает вскоре требовать, чтобы она принесла ему ночные туфли). Впрочем, обожествление (в самом широком смысле) и само по себе подразумевает достаточно амбивалентную установку, как о том свидетельствуют многочисленные исследования (ср. культ приносимого в жертву страдающего бога, ритуальное убийство царя-избранника и т.д., не говоря уже о хорошо известных эксцессах, переполняющих мировую историю). И если вернуться к индийской семье, то с психологической точки зрения представляется вполне правдоподобным, что равная Богине счастья, дарующая спасение всему роду «родительница» собственного супруга сплошь и рядом вынуждена нести тяжелый крест. При всей неоднородности причин, и поныне ведущих к случаям самосожжения, независимо от веры в достигаемое таким образом блаженство, равно как и от возможности принуждения (связанного с материальными интересами родственников), к подобному решению вполне могла подтолкнуть и сама перспектива нищенского, полного тягот и унижений вдовства. Правда, в наше время насильственный конец по смерти супруга стал редкостью — гораздо чаще он поджидает женщину в самом начале жизненного пути. Тысячи новорожденных девочек были убиты родителями в последние годы в некоторых сельских местностях, чтобы избежать последующей выплаты </w:t>
      </w:r>
      <w:r w:rsidRPr="00434FA3">
        <w:rPr>
          <w:rFonts w:ascii="Charis SIL" w:eastAsia="Charis SIL" w:hAnsi="Charis SIL" w:cs="Charis SIL"/>
        </w:rPr>
        <w:lastRenderedPageBreak/>
        <w:t>обременительного приданого, требуемого традицией. Еще одна проблема, связанная с влиянием ортодоксальных обычаев, — отношение к разведенной.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Впрочем, многообразные воздействия религии на современную индийскую семью — это другая обширная тема. Здесь же мы хотели лишь обратить внимание на некоторые стороны индуизма, осмыслявшего свои высшие этико-религиозные идеалы, свою догматику и обрядность в тесной взаимной связи с миром чувственных отношений</w:t>
      </w:r>
      <w:sdt>
        <w:sdtPr>
          <w:rPr>
            <w:rFonts w:ascii="Charis SIL" w:hAnsi="Charis SIL" w:cs="Charis SIL"/>
          </w:rPr>
          <w:tag w:val="goog_rdk_386"/>
          <w:id w:val="-70204954"/>
        </w:sdtPr>
        <w:sdtContent/>
      </w:sdt>
      <w:r w:rsidRPr="00434FA3">
        <w:rPr>
          <w:rFonts w:ascii="Charis SIL" w:eastAsia="Charis SIL" w:hAnsi="Charis SIL" w:cs="Charis SIL"/>
        </w:rPr>
        <w:t>. Соответствующие примеры — в их своеобразности и в параллелях со свидетельствами иных культур — говорят о том, что наследие классической Индии в этой области, уникальное по своему характеру, отражает одновременно важнейшие универсальные черты того «сакрально-светского» единства, о котором шла речь. И для человека нашей культуры знакомство с этим наследием не только интересно, но и глубоко поучительно.</w:t>
      </w:r>
    </w:p>
    <w:p w:rsidR="000C2862" w:rsidRPr="00434FA3" w:rsidRDefault="000C2862">
      <w:pPr>
        <w:spacing w:line="360" w:lineRule="auto"/>
        <w:ind w:firstLine="567"/>
        <w:jc w:val="both"/>
        <w:rPr>
          <w:rFonts w:ascii="Charis SIL" w:eastAsia="Charis SIL" w:hAnsi="Charis SIL" w:cs="Charis SIL"/>
        </w:rPr>
      </w:pPr>
    </w:p>
    <w:bookmarkStart w:id="44" w:name="_heading=h.heqclysocwo1" w:colFirst="0" w:colLast="0"/>
    <w:bookmarkEnd w:id="44"/>
    <w:p w:rsidR="000C2862" w:rsidRPr="00434FA3" w:rsidRDefault="00EC094F">
      <w:pPr>
        <w:pStyle w:val="2"/>
        <w:jc w:val="center"/>
        <w:rPr>
          <w:rFonts w:ascii="Charis SIL" w:hAnsi="Charis SIL" w:cs="Charis SIL"/>
        </w:rPr>
      </w:pPr>
      <w:sdt>
        <w:sdtPr>
          <w:rPr>
            <w:rFonts w:ascii="Charis SIL" w:hAnsi="Charis SIL" w:cs="Charis SIL"/>
          </w:rPr>
          <w:tag w:val="goog_rdk_387"/>
          <w:id w:val="-1832360188"/>
        </w:sdtPr>
        <w:sdtContent/>
      </w:sdt>
      <w:r w:rsidR="005E68CD" w:rsidRPr="00434FA3">
        <w:rPr>
          <w:rFonts w:ascii="Charis SIL" w:hAnsi="Charis SIL" w:cs="Charis SIL"/>
        </w:rPr>
        <w:t xml:space="preserve">Список цитируемой литературы </w:t>
      </w:r>
      <w:r w:rsidR="005E68CD" w:rsidRPr="00434FA3">
        <w:rPr>
          <w:rFonts w:ascii="Charis SIL" w:hAnsi="Charis SIL" w:cs="Charis SIL"/>
        </w:rPr>
        <w:br/>
        <w:t>и источников на русском языке</w:t>
      </w: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Ав — Атхарваведа. Избранное. Пер., коммент. и вступит. ст. Т.Я. Елизаренковой. М., 1976.</w:t>
      </w:r>
    </w:p>
    <w:p w:rsidR="000C2862" w:rsidRPr="00434FA3" w:rsidRDefault="00EC094F">
      <w:pPr>
        <w:spacing w:line="360" w:lineRule="auto"/>
        <w:ind w:firstLine="567"/>
        <w:jc w:val="both"/>
        <w:rPr>
          <w:rFonts w:ascii="Charis SIL" w:eastAsia="Charis SIL" w:hAnsi="Charis SIL" w:cs="Charis SIL"/>
        </w:rPr>
      </w:pPr>
      <w:sdt>
        <w:sdtPr>
          <w:rPr>
            <w:rFonts w:ascii="Charis SIL" w:hAnsi="Charis SIL" w:cs="Charis SIL"/>
          </w:rPr>
          <w:tag w:val="goog_rdk_388"/>
          <w:id w:val="470027169"/>
        </w:sdtPr>
        <w:sdtContent/>
      </w:sdt>
      <w:r w:rsidR="005E68CD" w:rsidRPr="00434FA3">
        <w:rPr>
          <w:rFonts w:ascii="Charis SIL" w:eastAsia="Charis SIL" w:hAnsi="Charis SIL" w:cs="Charis SIL"/>
        </w:rPr>
        <w:t>Бг — Бхагавадгита. Пер., предисл., примеч. Б.Л. Смирнова. Ашх., 1978.</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Бр — Брихадараньяка упанишада. Пер., предисл. и коммент. А.Я. Сыркина. М., 1964.</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 — Ватсьяяна Малланага. Камасутра. Пер., вступит. ст. и коммент. А.Я. Сыркина. М., 1993.</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Г — Джаядева. Гитаговинда. Пер. А.Я. Сыркина. М., 1995.</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М — Законы Ману. Пер. С.Д. Эльмановича, пров. и испр. Г.Ф. Ильиным. М., 1960.</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Мбх — Махабхарата. Адипарва (I); Сабхапарва (II); Виратапарва (IV); Удьйогапарва (V); Дронапарва (VII); Шальяпарва (IX). Пер. и коммент. В.И. Кальянова. М., 1950–1996; Араньякапарва (III); Карнапарва (VIII). Пер. и коммент. Я.В. Василькова и С.Л. Невелевой. М., 1987–1990; Махабхарата. Т. I–VIII. Пер., введ., примеч. Б.Л. Смирнова. Ашх., 1959–1972.</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 — Панчатантра. Пер. и примеч. А.Я. Сыркина. М., 1958.</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Рв — Ригведа. Избранные гимны. Пер., коммент. и вступит. ст. Т.Я. Елизаренковой. М., 1972; Ригведа. Мандалы I–IV. Изд. подгот. Т.Я. Елизаренкова. М., 1989.</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Чх — Чхандогья упанишада. Пер., предисл. и коммент. А.Я. Сыркина. М., 1965.</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Ш — Шукасаптати. Семьдесят рассказов попугая. Пер. М.А. Ширяева. М., 1960.</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Шб — Шатапатха брахмана.</w:t>
      </w:r>
    </w:p>
    <w:p w:rsidR="000C2862" w:rsidRPr="00434FA3" w:rsidRDefault="000C2862">
      <w:pPr>
        <w:spacing w:line="360" w:lineRule="auto"/>
        <w:ind w:firstLine="567"/>
        <w:jc w:val="both"/>
        <w:rPr>
          <w:rFonts w:ascii="Charis SIL" w:eastAsia="Charis SIL" w:hAnsi="Charis SIL" w:cs="Charis SIL"/>
        </w:rPr>
      </w:pPr>
    </w:p>
    <w:p w:rsidR="000C2862" w:rsidRPr="00434FA3" w:rsidRDefault="000C2862">
      <w:pPr>
        <w:rPr>
          <w:rFonts w:ascii="Charis SIL" w:hAnsi="Charis SIL" w:cs="Charis SIL"/>
        </w:rPr>
        <w:sectPr w:rsidR="000C2862" w:rsidRPr="00434FA3">
          <w:headerReference w:type="default" r:id="rId33"/>
          <w:footerReference w:type="even" r:id="rId34"/>
          <w:footerReference w:type="default" r:id="rId35"/>
          <w:headerReference w:type="first" r:id="rId36"/>
          <w:footerReference w:type="first" r:id="rId37"/>
          <w:pgSz w:w="11906" w:h="16838"/>
          <w:pgMar w:top="1134" w:right="1134" w:bottom="1134" w:left="1134" w:header="709" w:footer="720" w:gutter="0"/>
          <w:cols w:space="720" w:equalWidth="0">
            <w:col w:w="9689"/>
          </w:cols>
        </w:sectPr>
      </w:pPr>
    </w:p>
    <w:p w:rsidR="000C2862" w:rsidRPr="00434FA3" w:rsidRDefault="005E68CD">
      <w:pPr>
        <w:pStyle w:val="1"/>
        <w:jc w:val="center"/>
        <w:rPr>
          <w:rFonts w:ascii="Charis SIL" w:hAnsi="Charis SIL" w:cs="Charis SIL"/>
        </w:rPr>
      </w:pPr>
      <w:bookmarkStart w:id="45" w:name="_heading=h.8oe46oexa6ro" w:colFirst="0" w:colLast="0"/>
      <w:bookmarkEnd w:id="45"/>
      <w:r w:rsidRPr="00434FA3">
        <w:rPr>
          <w:rFonts w:ascii="Charis SIL" w:hAnsi="Charis SIL" w:cs="Charis SIL"/>
        </w:rPr>
        <w:lastRenderedPageBreak/>
        <w:t>11. ДИДАКТИКА КЛАССИЧЕСКОГО ИНДУИЗМА</w:t>
      </w:r>
      <w:r w:rsidR="000E51B6">
        <w:rPr>
          <w:rStyle w:val="ad"/>
          <w:rFonts w:ascii="Charis SIL" w:hAnsi="Charis SIL" w:cs="Charis SIL"/>
        </w:rPr>
        <w:footnoteReference w:id="11"/>
      </w:r>
      <w:r w:rsidR="000E51B6" w:rsidRPr="000E51B6">
        <w:rPr>
          <w:rFonts w:ascii="Charis SIL" w:hAnsi="Charis SIL" w:cs="Charis SIL"/>
          <w:vertAlign w:val="superscript"/>
        </w:rPr>
        <w:t>*</w:t>
      </w: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Каноническая литература древних индийцев, равно как и сравнительно более поздние тексты, сложившиеся отчасти на основе вед, отчасти же в достаточной мере самостоятельно, обнаруживает в своем формировании некоторые характерные черты, присущие и памятникам других религий. Зафиксированный в этих текстах миф, по преимуществу нарративного характера, дополняется сведениями и пояснениями, связанными с развитием соответствующей догматики и дидактики. Ритуал же, наряду с более конкретными традиционными пояснениями практического, «внешнего» характера, сходным образом подвергается более отвлеченному осмыслению, в известной мере приобретая символическое «внутреннее» значение. Подобный процесс интровертизации связан, в частности, с потребностью придать обрядности (как бы «стирающейся» в ходе многократного, все более автоматического повторения) новую значимость, оживить, углубить ее на новых основаниях — как интеллектуального, так и эмоционального порядка [Сыркин, 1971, с. 124, 125]. Эти процессы отмечают многовековую историю индуизма; они помогают лучше понять и зарождение в его недрах новых течений (например, </w:t>
      </w:r>
      <w:r w:rsidRPr="00434FA3">
        <w:rPr>
          <w:rFonts w:ascii="Charis SIL" w:eastAsia="Charis SIL" w:hAnsi="Charis SIL" w:cs="Charis SIL"/>
          <w:i/>
        </w:rPr>
        <w:t>веданты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способных привести — при достаточно радикальной переоценке канона — к созданию новой религии (индуизм — буддизм).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Можно полагать, что всякая религиозная система (в данном случае — индуизм) тяготеет к максимальному охвату различных сфер и уровней поведения, связанных с принадлежностью адептов к различным интеллектуальным, психическим, эмоциональным категориям. Совокупность канонических и внеканонических текстов </w:t>
      </w:r>
      <w:r w:rsidRPr="00434FA3">
        <w:rPr>
          <w:rFonts w:ascii="Charis SIL" w:eastAsia="Charis SIL" w:hAnsi="Charis SIL" w:cs="Charis SIL"/>
        </w:rPr>
        <w:lastRenderedPageBreak/>
        <w:t>отличается, во всяком случае, на ранних этапах, определенным синкретизмом. Из соответствующих текстов вычленяются и формируются отдельные жанры и отрасли знания. Так, этиологическая функция мифа (в частности, космологического) ведет к развитию естественнонаучного и философского творчества, его дидактика — к этике и законодательству; исконно присущая ему эстетическая функция вызывает к жизни памятники словесного, музыкального, изобразительного искусств. Таким образом, религия стремится к возможному упорядочению жизнедеятельности каждого отдельного адепта — в его повседневных домашних и семейных обязанностях, его социальных взаимоотношениях и этике, его эмоциональных и эстетических переживаниях, наконец, в его интеллектуальной деятельности, вплоть до состояний отвлеченного умозрения. В более общем плане устанавливается связь субъекта с объектом («я» — «не-я»), индивидуума — с Богом. Существование в той или иной степени систематизированных ценностей и предписаний, выполняющих подобную функцию, отличает любую сколько-нибудь развитую религиозную систему.</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Излишне напоминать, что, рассматривая соответствующие свидетельства иной культуры, исследователь неизбежно проецирует на предмет изучения свой язык, свой опыт (в самом широком смысле слова), свое видение. Вместе с тем вытекающее отсюда «возмущение» объекта извне может быть до известной степени, ограничено открывающейся нам, в меру нашего постижения, внутренней системностью источника. Здесь, переходя непосредственно к нашей теме, следует сказать о весьма специфичном контексте, в котором предстает перед нами дидактика классических индусских текстов. Уже сама древнеиндийская традиция оставила нам примечательную систематизацию собственных реалий — некоторые примеры подобного рода, имеющие непосредственное отношение к нашей теме, будут отмечены далее.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 xml:space="preserve">Традиционное деление значительной, части индусского наследия на </w:t>
      </w:r>
      <w:r w:rsidRPr="00434FA3">
        <w:rPr>
          <w:rFonts w:ascii="Charis SIL" w:eastAsia="Charis SIL" w:hAnsi="Charis SIL" w:cs="Charis SIL"/>
          <w:i/>
        </w:rPr>
        <w:t xml:space="preserve">шрути </w:t>
      </w:r>
      <w:r w:rsidRPr="00434FA3">
        <w:rPr>
          <w:rFonts w:ascii="Charis SIL" w:eastAsia="Charis SIL" w:hAnsi="Charis SIL" w:cs="Charis SIL"/>
        </w:rPr>
        <w:t>(«услышанное»</w:t>
      </w:r>
      <w:sdt>
        <w:sdtPr>
          <w:rPr>
            <w:rFonts w:ascii="Charis SIL" w:hAnsi="Charis SIL" w:cs="Charis SIL"/>
          </w:rPr>
          <w:tag w:val="goog_rdk_389"/>
          <w:id w:val="1147468150"/>
        </w:sdtPr>
        <w:sdtContent/>
      </w:sdt>
      <w:r w:rsidRPr="00434FA3">
        <w:rPr>
          <w:rFonts w:ascii="Charis SIL" w:eastAsia="Charis SIL" w:hAnsi="Charis SIL" w:cs="Charis SIL"/>
        </w:rPr>
        <w:t xml:space="preserve"> божественными мудрецами свыше, т. е. сам ведийский канон) и </w:t>
      </w:r>
      <w:r w:rsidRPr="00434FA3">
        <w:rPr>
          <w:rFonts w:ascii="Charis SIL" w:eastAsia="Charis SIL" w:hAnsi="Charis SIL" w:cs="Charis SIL"/>
          <w:i/>
        </w:rPr>
        <w:t xml:space="preserve">смрити </w:t>
      </w:r>
      <w:r w:rsidRPr="00434FA3">
        <w:rPr>
          <w:rFonts w:ascii="Charis SIL" w:eastAsia="Charis SIL" w:hAnsi="Charis SIL" w:cs="Charis SIL"/>
        </w:rPr>
        <w:t>(«запомненное» из уст того или иного авторитета — обширная, отчасти достаточно независимая от вед литература, представленная различными жанрами) во многом определяет содержание и оформление соответствующей дидактики. В рамках ведийского канона поучения эти связаны</w:t>
      </w:r>
      <w:sdt>
        <w:sdtPr>
          <w:rPr>
            <w:rFonts w:ascii="Charis SIL" w:hAnsi="Charis SIL" w:cs="Charis SIL"/>
          </w:rPr>
          <w:tag w:val="goog_rdk_390"/>
          <w:id w:val="1902714227"/>
        </w:sdtPr>
        <w:sdtContent/>
      </w:sdt>
      <w:r w:rsidRPr="00434FA3">
        <w:rPr>
          <w:rFonts w:ascii="Charis SIL" w:eastAsia="Charis SIL" w:hAnsi="Charis SIL" w:cs="Charis SIL"/>
        </w:rPr>
        <w:t xml:space="preserve"> прежде всего с натурфилософским осмыслением мира, со сведениями о богах и </w:t>
      </w:r>
      <w:r w:rsidRPr="00434FA3">
        <w:rPr>
          <w:rFonts w:ascii="Charis SIL" w:eastAsia="Charis SIL" w:hAnsi="Charis SIL" w:cs="Charis SIL"/>
          <w:i/>
        </w:rPr>
        <w:t>асурах</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об их месте в мироздании, их функциях и этическом облике. Другой обширный пласт свидетельств связан здесь с миром ритуала. Последний лежит в основе наставлений, призванных обеспечить надлежащее исполнение обрядности — исполнение, от точности которого (вплоть до скрупулезного соблюдения числа определенных повторов, ударения в отдельных формулах и т.п.) зависела действенность всей церемонии, а соответственно, и участь жертвователя. За пределами ведийского канона они развиваются в ряд дисциплин, функционально связанных с традиционным миром обряда, но, по существу, предстающих уже как самостоятельные наставления в разных областях знания. Такова (опять же в рамках старой индусской классификации) уже первая из традиционно различавшихся шести частей </w:t>
      </w:r>
      <w:r w:rsidRPr="00434FA3">
        <w:rPr>
          <w:rFonts w:ascii="Charis SIL" w:eastAsia="Charis SIL" w:hAnsi="Charis SIL" w:cs="Charis SIL"/>
          <w:i/>
        </w:rPr>
        <w:t>смрити</w:t>
      </w:r>
      <w:r w:rsidRPr="00434FA3">
        <w:rPr>
          <w:rFonts w:ascii="Charis SIL" w:eastAsia="Charis SIL" w:hAnsi="Charis SIL" w:cs="Charis SIL"/>
        </w:rPr>
        <w:t> — веданга (</w:t>
      </w:r>
      <w:r w:rsidRPr="00434FA3">
        <w:rPr>
          <w:rFonts w:ascii="Charis SIL" w:eastAsia="Charis SIL" w:hAnsi="Charis SIL" w:cs="Charis SIL"/>
          <w:i/>
        </w:rPr>
        <w:t>vedā</w:t>
      </w:r>
      <w:r w:rsidRPr="00434FA3">
        <w:rPr>
          <w:rFonts w:ascii="Charis SIL" w:eastAsia="Charis SIL" w:hAnsi="Charis SIL" w:cs="Charis SIL"/>
          <w:i/>
          <w:highlight w:val="yellow"/>
        </w:rPr>
        <w:t>ṅ</w:t>
      </w:r>
      <w:r w:rsidRPr="00434FA3">
        <w:rPr>
          <w:rFonts w:ascii="Charis SIL" w:eastAsia="Charis SIL" w:hAnsi="Charis SIL" w:cs="Charis SIL"/>
          <w:i/>
        </w:rPr>
        <w:t>ga — «</w:t>
      </w:r>
      <w:r w:rsidRPr="00434FA3">
        <w:rPr>
          <w:rFonts w:ascii="Charis SIL" w:eastAsia="Charis SIL" w:hAnsi="Charis SIL" w:cs="Charis SIL"/>
        </w:rPr>
        <w:t>часть вед») с ее также шестичастным делением на соответствующие дисциплины, трактующие, например, проблемы фонетики (</w:t>
      </w:r>
      <w:r w:rsidRPr="00434FA3">
        <w:rPr>
          <w:rFonts w:ascii="Charis SIL" w:eastAsia="Charis SIL" w:hAnsi="Charis SIL" w:cs="Charis SIL"/>
          <w:i/>
        </w:rPr>
        <w:t>śikṣa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метрики (</w:t>
      </w:r>
      <w:r w:rsidRPr="00434FA3">
        <w:rPr>
          <w:rFonts w:ascii="Charis SIL" w:eastAsia="Charis SIL" w:hAnsi="Charis SIL" w:cs="Charis SIL"/>
          <w:i/>
        </w:rPr>
        <w:t>chandas</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этимологии (</w:t>
      </w:r>
      <w:r w:rsidRPr="00434FA3">
        <w:rPr>
          <w:rFonts w:ascii="Charis SIL" w:eastAsia="Charis SIL" w:hAnsi="Charis SIL" w:cs="Charis SIL"/>
          <w:i/>
        </w:rPr>
        <w:t>nirukta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астрономии (</w:t>
      </w:r>
      <w:r w:rsidRPr="00434FA3">
        <w:rPr>
          <w:rFonts w:ascii="Charis SIL" w:eastAsia="Charis SIL" w:hAnsi="Charis SIL" w:cs="Charis SIL"/>
          <w:i/>
        </w:rPr>
        <w:t>jyotiś</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Таковы и последующие разделы </w:t>
      </w:r>
      <w:r w:rsidRPr="00434FA3">
        <w:rPr>
          <w:rFonts w:ascii="Charis SIL" w:eastAsia="Charis SIL" w:hAnsi="Charis SIL" w:cs="Charis SIL"/>
          <w:i/>
        </w:rPr>
        <w:t>смрити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наставляющие в совершении домашних обрядов (</w:t>
      </w:r>
      <w:r w:rsidRPr="00434FA3">
        <w:rPr>
          <w:rFonts w:ascii="Charis SIL" w:eastAsia="Charis SIL" w:hAnsi="Charis SIL" w:cs="Charis SIL"/>
          <w:i/>
        </w:rPr>
        <w:t>gṛhyasūtra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также — </w:t>
      </w:r>
      <w:r w:rsidRPr="00434FA3">
        <w:rPr>
          <w:rFonts w:ascii="Charis SIL" w:eastAsia="Charis SIL" w:hAnsi="Charis SIL" w:cs="Charis SIL"/>
          <w:i/>
        </w:rPr>
        <w:t>smārtasūtra</w:t>
      </w:r>
      <w:r w:rsidRPr="00434FA3">
        <w:rPr>
          <w:rFonts w:ascii="Charis SIL" w:eastAsia="Charis SIL" w:hAnsi="Charis SIL" w:cs="Charis SIL"/>
          <w:highlight w:val="cyan"/>
          <w:vertAlign w:val="superscript"/>
        </w:rPr>
        <w:t>1</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а затем переходящие к более широкой, </w:t>
      </w:r>
      <w:sdt>
        <w:sdtPr>
          <w:rPr>
            <w:rFonts w:ascii="Charis SIL" w:hAnsi="Charis SIL" w:cs="Charis SIL"/>
          </w:rPr>
          <w:tag w:val="goog_rdk_391"/>
          <w:id w:val="-944146248"/>
        </w:sdtPr>
        <w:sdtContent/>
      </w:sdt>
      <w:r w:rsidRPr="00434FA3">
        <w:rPr>
          <w:rFonts w:ascii="Charis SIL" w:eastAsia="Charis SIL" w:hAnsi="Charis SIL" w:cs="Charis SIL"/>
        </w:rPr>
        <w:t>по существу всеобъемлющей регламентации повседневной жизни (</w:t>
      </w:r>
      <w:r w:rsidRPr="00434FA3">
        <w:rPr>
          <w:rFonts w:ascii="Charis SIL" w:eastAsia="Charis SIL" w:hAnsi="Charis SIL" w:cs="Charis SIL"/>
          <w:i/>
        </w:rPr>
        <w:t>dharmaśāstra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В некоторой симметрии с последовательностью текстов </w:t>
      </w:r>
      <w:r w:rsidRPr="00434FA3">
        <w:rPr>
          <w:rFonts w:ascii="Charis SIL" w:eastAsia="Charis SIL" w:hAnsi="Charis SIL" w:cs="Charis SIL"/>
          <w:i/>
        </w:rPr>
        <w:t xml:space="preserve">шрути </w:t>
      </w:r>
      <w:r w:rsidRPr="00434FA3">
        <w:rPr>
          <w:rFonts w:ascii="Charis SIL" w:eastAsia="Charis SIL" w:hAnsi="Charis SIL" w:cs="Charis SIL"/>
        </w:rPr>
        <w:t xml:space="preserve">все больший удельный вес здесь, наряду с практическими наставлениями (ср. заключительный, шестой раздел </w:t>
      </w:r>
      <w:r w:rsidRPr="00434FA3">
        <w:rPr>
          <w:rFonts w:ascii="Charis SIL" w:eastAsia="Charis SIL" w:hAnsi="Charis SIL" w:cs="Charis SIL"/>
          <w:i/>
        </w:rPr>
        <w:t>смрити</w:t>
      </w:r>
      <w:r w:rsidRPr="00434FA3">
        <w:rPr>
          <w:rFonts w:ascii="Charis SIL" w:eastAsia="Charis SIL" w:hAnsi="Charis SIL" w:cs="Charis SIL"/>
        </w:rPr>
        <w:t xml:space="preserve"> — </w:t>
      </w:r>
      <w:r w:rsidRPr="00434FA3">
        <w:rPr>
          <w:rFonts w:ascii="Charis SIL" w:eastAsia="Charis SIL" w:hAnsi="Charis SIL" w:cs="Charis SIL"/>
          <w:i/>
        </w:rPr>
        <w:t>нити</w:t>
      </w:r>
      <w:r w:rsidRPr="00434FA3">
        <w:rPr>
          <w:rFonts w:ascii="Charis SIL" w:eastAsia="Charis SIL" w:hAnsi="Charis SIL" w:cs="Charis SIL"/>
        </w:rPr>
        <w:t xml:space="preserve">-шастра, наука </w:t>
      </w:r>
      <w:r w:rsidRPr="00434FA3">
        <w:rPr>
          <w:rFonts w:ascii="Charis SIL" w:eastAsia="Charis SIL" w:hAnsi="Charis SIL" w:cs="Charis SIL"/>
        </w:rPr>
        <w:lastRenderedPageBreak/>
        <w:t xml:space="preserve">практического поведения), начинают занимать более отвлеченные принципы, формирующие этику индуизма. Таковы, в частности, соответствующие фрагменты итихасы и пуран (четвертой и пятой частей </w:t>
      </w:r>
      <w:r w:rsidRPr="00434FA3">
        <w:rPr>
          <w:rFonts w:ascii="Charis SIL" w:eastAsia="Charis SIL" w:hAnsi="Charis SIL" w:cs="Charis SIL"/>
          <w:i/>
        </w:rPr>
        <w:t>смри</w:t>
      </w:r>
      <w:sdt>
        <w:sdtPr>
          <w:rPr>
            <w:rFonts w:ascii="Charis SIL" w:hAnsi="Charis SIL" w:cs="Charis SIL"/>
          </w:rPr>
          <w:tag w:val="goog_rdk_392"/>
          <w:id w:val="84274420"/>
        </w:sdtPr>
        <w:sdtContent/>
      </w:sdt>
      <w:r w:rsidRPr="00434FA3">
        <w:rPr>
          <w:rFonts w:ascii="Charis SIL" w:eastAsia="Charis SIL" w:hAnsi="Charis SIL" w:cs="Charis SIL"/>
          <w:i/>
        </w:rPr>
        <w:t>ти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Классическое индусское наследие (прежде всего на санскрите), создававшееся на протяжении тысячелетий, содержит и образцы иных жанров, в той или иной мере сохранявших дидактическую функцию. Последнее вполне закономерно в контексте традиционной индусской установки: первостепенное значение придавалось здесь именно наставительной, воспитательной функции литературы (свойство, если вспомнить традиционное «учительство» русских писателей, хорошо знакомое нашему читателю). Не говоря о явно дидактических произведениях, отметим, что подобная функция распространялась и на другие тексты и жанры, казалось бы далекие от такой задачи. Инструментом наставления сплошь и рядом оказывается эпическая поэзия, нарративная проза, драма, лирика. Все эти тексты могут служить средством нравственного совершенствования, вплоть до достижения высшего идеала. Подобная этико-практическая установка позволяет, в частности, лучше понять определенную широту взглядов и терпимость, отличающие классический индуизм, включая использование отдельных, казалось бы, «еретических» источников (ср., например, своеобразную рецепцию буддизма — представление о Будде как об одном из воплощений Вишну</w:t>
      </w:r>
      <w:r w:rsidRPr="00434FA3">
        <w:rPr>
          <w:rFonts w:ascii="Charis SIL" w:eastAsia="Charis SIL" w:hAnsi="Charis SIL" w:cs="Charis SIL"/>
          <w:highlight w:val="cyan"/>
          <w:vertAlign w:val="superscript"/>
        </w:rPr>
        <w:t>2</w:t>
      </w:r>
      <w:r w:rsidRPr="00434FA3">
        <w:rPr>
          <w:rFonts w:ascii="Charis SIL" w:eastAsia="Charis SIL" w:hAnsi="Charis SIL" w:cs="Charis SIL"/>
        </w:rPr>
        <w:t>) и т.п.</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Очерк, хотя бы сжатый, созданной индуизмом дидактики неизбежно связан с выходом в более общую историко-культурную и социальную проблематику различных наук — естественных и гуманитарных, в эстетику словесного и изобразительного искусств и т.д. Не ставя себе подобную задачу, мы хотели бы остановиться здесь только на некоторых основных принципах этико-практического поведения в индуизме. Совокупность этих принципов опять-таки предстает перед </w:t>
      </w:r>
      <w:r w:rsidRPr="00434FA3">
        <w:rPr>
          <w:rFonts w:ascii="Charis SIL" w:eastAsia="Charis SIL" w:hAnsi="Charis SIL" w:cs="Charis SIL"/>
        </w:rPr>
        <w:lastRenderedPageBreak/>
        <w:t>нами в рамках традиционной классификации и уже сама по себе отражает в своей совокупности ту универсальность охвата, которая свойственна религии индуизма.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Можно полагать, что примерно с первых веков н.э.</w:t>
      </w:r>
      <w:r w:rsidRPr="00434FA3">
        <w:rPr>
          <w:rFonts w:ascii="Charis SIL" w:eastAsia="Charis SIL" w:hAnsi="Charis SIL" w:cs="Charis SIL"/>
          <w:highlight w:val="cyan"/>
          <w:vertAlign w:val="superscript"/>
        </w:rPr>
        <w:t>3</w:t>
      </w:r>
      <w:r w:rsidRPr="00434FA3">
        <w:rPr>
          <w:rFonts w:ascii="Charis SIL" w:eastAsia="Charis SIL" w:hAnsi="Charis SIL" w:cs="Charis SIL"/>
        </w:rPr>
        <w:t xml:space="preserve"> появляются свидетельства о совокупности установок, лежащих в основе повседневного поведения и во многом сохранивших свое значение вплоть до наших дней, предписывающихся высшим </w:t>
      </w:r>
      <w:r w:rsidRPr="00434FA3">
        <w:rPr>
          <w:rFonts w:ascii="Charis SIL" w:eastAsia="Charis SIL" w:hAnsi="Charis SIL" w:cs="Charis SIL"/>
          <w:i/>
        </w:rPr>
        <w:t xml:space="preserve">варнам — </w:t>
      </w:r>
      <w:r w:rsidRPr="00434FA3">
        <w:rPr>
          <w:rFonts w:ascii="Charis SIL" w:eastAsia="Charis SIL" w:hAnsi="Charis SIL" w:cs="Charis SIL"/>
        </w:rPr>
        <w:t>брахманам, кшатриям и вайшьям. Среди соответствующих текстов — «Артхашастра» Каутильи, «Рагхувамша» Калидасы, «Камасутра» Ватсьяяны, «Панчатантра» и др. Эти четыре принципа называются «четырьмя целями», «человеческими целями» и т.п. (</w:t>
      </w:r>
      <w:r w:rsidRPr="00434FA3">
        <w:rPr>
          <w:rFonts w:ascii="Charis SIL" w:eastAsia="Charis SIL" w:hAnsi="Charis SIL" w:cs="Charis SIL"/>
          <w:i/>
        </w:rPr>
        <w:t>caturartha</w:t>
      </w:r>
      <w:r w:rsidRPr="00434FA3">
        <w:rPr>
          <w:rFonts w:ascii="Charis SIL" w:eastAsia="Charis SIL" w:hAnsi="Charis SIL" w:cs="Charis SIL"/>
        </w:rPr>
        <w:t>,</w:t>
      </w:r>
      <w:r w:rsidRPr="00434FA3">
        <w:rPr>
          <w:rFonts w:ascii="Charis SIL" w:eastAsia="Charis SIL" w:hAnsi="Charis SIL" w:cs="Charis SIL"/>
          <w:i/>
        </w:rPr>
        <w:t xml:space="preserve"> caturbhadra</w:t>
      </w:r>
      <w:r w:rsidRPr="00434FA3">
        <w:rPr>
          <w:rFonts w:ascii="Charis SIL" w:eastAsia="Charis SIL" w:hAnsi="Charis SIL" w:cs="Charis SIL"/>
        </w:rPr>
        <w:t>,</w:t>
      </w:r>
      <w:r w:rsidRPr="00434FA3">
        <w:rPr>
          <w:rFonts w:ascii="Charis SIL" w:eastAsia="Charis SIL" w:hAnsi="Charis SIL" w:cs="Charis SIL"/>
          <w:i/>
        </w:rPr>
        <w:t xml:space="preserve"> puruṣārtha</w:t>
      </w:r>
      <w:r w:rsidRPr="00434FA3">
        <w:rPr>
          <w:rFonts w:ascii="Charis SIL" w:eastAsia="Charis SIL" w:hAnsi="Charis SIL" w:cs="Charis SIL"/>
        </w:rPr>
        <w:t>)</w:t>
      </w:r>
      <w:r w:rsidRPr="00434FA3">
        <w:rPr>
          <w:rFonts w:ascii="Charis SIL" w:eastAsia="Charis SIL" w:hAnsi="Charis SIL" w:cs="Charis SIL"/>
          <w:highlight w:val="cyan"/>
          <w:vertAlign w:val="superscript"/>
        </w:rPr>
        <w:t>4</w:t>
      </w:r>
      <w:r w:rsidRPr="00434FA3">
        <w:rPr>
          <w:rFonts w:ascii="Charis SIL" w:eastAsia="Charis SIL" w:hAnsi="Charis SIL" w:cs="Charis SIL"/>
        </w:rPr>
        <w:t>. Чаще всего они перечисляются в следующем порядке: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1. </w:t>
      </w:r>
      <w:r w:rsidRPr="00434FA3">
        <w:rPr>
          <w:rFonts w:ascii="Charis SIL" w:eastAsia="Charis SIL" w:hAnsi="Charis SIL" w:cs="Charis SIL"/>
          <w:i/>
        </w:rPr>
        <w:t xml:space="preserve">Дхарма </w:t>
      </w:r>
      <w:r w:rsidRPr="00434FA3">
        <w:rPr>
          <w:rFonts w:ascii="Charis SIL" w:eastAsia="Charis SIL" w:hAnsi="Charis SIL" w:cs="Charis SIL"/>
        </w:rPr>
        <w:t>(</w:t>
      </w:r>
      <w:r w:rsidRPr="00434FA3">
        <w:rPr>
          <w:rFonts w:ascii="Charis SIL" w:eastAsia="Charis SIL" w:hAnsi="Charis SIL" w:cs="Charis SIL"/>
          <w:i/>
        </w:rPr>
        <w:t xml:space="preserve">dharma </w:t>
      </w:r>
      <w:r w:rsidRPr="00434FA3">
        <w:rPr>
          <w:rFonts w:ascii="Charis SIL" w:eastAsia="Charis SIL" w:hAnsi="Charis SIL" w:cs="Charis SIL"/>
        </w:rPr>
        <w:t xml:space="preserve">от </w:t>
      </w:r>
      <w:r w:rsidRPr="00434FA3">
        <w:rPr>
          <w:rFonts w:ascii="Charis SIL" w:eastAsia="Charis SIL" w:hAnsi="Charis SIL" w:cs="Charis SIL"/>
          <w:i/>
        </w:rPr>
        <w:t>dhar</w:t>
      </w:r>
      <w:r w:rsidRPr="00434FA3">
        <w:rPr>
          <w:rFonts w:ascii="Charis SIL" w:eastAsia="Charis SIL" w:hAnsi="Charis SIL" w:cs="Charis SIL"/>
        </w:rPr>
        <w:t> — «держать», «устанавливать») — закон, установление, нравственный долг, следование надлежащим правилам в сфере индусской обрядности, в семейных отношениях, общественных делах</w:t>
      </w:r>
      <w:r w:rsidRPr="00434FA3">
        <w:rPr>
          <w:rFonts w:ascii="Charis SIL" w:eastAsia="Charis SIL" w:hAnsi="Charis SIL" w:cs="Charis SIL"/>
          <w:highlight w:val="cyan"/>
          <w:vertAlign w:val="superscript"/>
        </w:rPr>
        <w:t>5</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2. </w:t>
      </w:r>
      <w:r w:rsidRPr="00434FA3">
        <w:rPr>
          <w:rFonts w:ascii="Charis SIL" w:eastAsia="Charis SIL" w:hAnsi="Charis SIL" w:cs="Charis SIL"/>
          <w:i/>
        </w:rPr>
        <w:t xml:space="preserve">Артха </w:t>
      </w:r>
      <w:r w:rsidRPr="00434FA3">
        <w:rPr>
          <w:rFonts w:ascii="Charis SIL" w:eastAsia="Charis SIL" w:hAnsi="Charis SIL" w:cs="Charis SIL"/>
        </w:rPr>
        <w:t>(</w:t>
      </w:r>
      <w:r w:rsidRPr="00434FA3">
        <w:rPr>
          <w:rFonts w:ascii="Charis SIL" w:eastAsia="Charis SIL" w:hAnsi="Charis SIL" w:cs="Charis SIL"/>
          <w:i/>
        </w:rPr>
        <w:t xml:space="preserve">artḥa — </w:t>
      </w:r>
      <w:r w:rsidRPr="00434FA3">
        <w:rPr>
          <w:rFonts w:ascii="Charis SIL" w:eastAsia="Charis SIL" w:hAnsi="Charis SIL" w:cs="Charis SIL"/>
        </w:rPr>
        <w:t>«суть», «польза») — приобретение и надлежащее использование материальных благ, стратегия разумного практического поведения в конкретных житейских ситуациях.</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3.</w:t>
      </w:r>
      <w:r w:rsidRPr="00434FA3">
        <w:rPr>
          <w:rFonts w:ascii="Charis SIL" w:eastAsia="Charis SIL" w:hAnsi="Charis SIL" w:cs="Charis SIL"/>
          <w:i/>
        </w:rPr>
        <w:t xml:space="preserve"> Кама </w:t>
      </w:r>
      <w:r w:rsidRPr="00434FA3">
        <w:rPr>
          <w:rFonts w:ascii="Charis SIL" w:eastAsia="Charis SIL" w:hAnsi="Charis SIL" w:cs="Charis SIL"/>
        </w:rPr>
        <w:t>(</w:t>
      </w:r>
      <w:r w:rsidR="00657A83">
        <w:rPr>
          <w:rFonts w:ascii="Charis SIL" w:eastAsia="Charis SIL" w:hAnsi="Charis SIL" w:cs="Charis SIL"/>
          <w:i/>
        </w:rPr>
        <w:t>kāma</w:t>
      </w:r>
      <w:r w:rsidRPr="00434FA3">
        <w:rPr>
          <w:rFonts w:ascii="Charis SIL" w:eastAsia="Charis SIL" w:hAnsi="Charis SIL" w:cs="Charis SIL"/>
          <w:i/>
        </w:rPr>
        <w:t xml:space="preserve"> — </w:t>
      </w:r>
      <w:r w:rsidRPr="00434FA3">
        <w:rPr>
          <w:rFonts w:ascii="Charis SIL" w:eastAsia="Charis SIL" w:hAnsi="Charis SIL" w:cs="Charis SIL"/>
        </w:rPr>
        <w:t>«любовь») в более общем плане — стремление к возбуждению и удовлетворению органов чувств; здесь преимущественно имеются в виду чувственные удовольствия, связанные с физической любовью.</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4. </w:t>
      </w:r>
      <w:r w:rsidRPr="00434FA3">
        <w:rPr>
          <w:rFonts w:ascii="Charis SIL" w:eastAsia="Charis SIL" w:hAnsi="Charis SIL" w:cs="Charis SIL"/>
          <w:i/>
        </w:rPr>
        <w:t xml:space="preserve">Мокша </w:t>
      </w:r>
      <w:r w:rsidRPr="00434FA3">
        <w:rPr>
          <w:rFonts w:ascii="Charis SIL" w:eastAsia="Charis SIL" w:hAnsi="Charis SIL" w:cs="Charis SIL"/>
        </w:rPr>
        <w:t xml:space="preserve">(от </w:t>
      </w:r>
      <w:r w:rsidRPr="00434FA3">
        <w:rPr>
          <w:rFonts w:ascii="Charis SIL" w:eastAsia="Charis SIL" w:hAnsi="Charis SIL" w:cs="Charis SIL"/>
          <w:i/>
        </w:rPr>
        <w:t xml:space="preserve">тис — </w:t>
      </w:r>
      <w:r w:rsidRPr="00434FA3">
        <w:rPr>
          <w:rFonts w:ascii="Charis SIL" w:eastAsia="Charis SIL" w:hAnsi="Charis SIL" w:cs="Charis SIL"/>
        </w:rPr>
        <w:t>«освобождать») — освобождение от желаний, от уз бытия, от круговорота рождений; достижение высшего просветленного состояния.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 рамках этого комплекса </w:t>
      </w:r>
      <w:r w:rsidRPr="00434FA3">
        <w:rPr>
          <w:rFonts w:ascii="Charis SIL" w:eastAsia="Charis SIL" w:hAnsi="Charis SIL" w:cs="Charis SIL"/>
          <w:i/>
        </w:rPr>
        <w:t>мокша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по-видимому, добавляется к первым трем принципам несколько позже (ср., например, [Ингаллс, 1957, с. 45]). Во всяком случае, она отсутствует в отдельных свидетельствах, упоминающих лишь эту триаду (</w:t>
      </w:r>
      <w:r w:rsidRPr="00434FA3">
        <w:rPr>
          <w:rFonts w:ascii="Charis SIL" w:eastAsia="Charis SIL" w:hAnsi="Charis SIL" w:cs="Charis SIL"/>
          <w:i/>
        </w:rPr>
        <w:t>trivarga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(ср. А I.3, 7; К 1.1 и др.</w:t>
      </w:r>
      <w:r w:rsidRPr="00434FA3">
        <w:rPr>
          <w:rFonts w:ascii="Charis SIL" w:eastAsia="Charis SIL" w:hAnsi="Charis SIL" w:cs="Charis SIL"/>
          <w:highlight w:val="cyan"/>
          <w:vertAlign w:val="superscript"/>
        </w:rPr>
        <w:t>6</w:t>
      </w:r>
      <w:r w:rsidRPr="00434FA3">
        <w:rPr>
          <w:rFonts w:ascii="Charis SIL" w:eastAsia="Charis SIL" w:hAnsi="Charis SIL" w:cs="Charis SIL"/>
        </w:rPr>
        <w:t xml:space="preserve"> Š 51 и др.). В отдельных редакциях «Панчатантры» </w:t>
      </w:r>
      <w:r w:rsidRPr="00434FA3">
        <w:rPr>
          <w:rFonts w:ascii="Charis SIL" w:eastAsia="Charis SIL" w:hAnsi="Charis SIL" w:cs="Charis SIL"/>
        </w:rPr>
        <w:lastRenderedPageBreak/>
        <w:t xml:space="preserve">упоминаются как три, так и все четыре принципа [Панчатантра, 1908, с. 257; Панчатантра, 1912, с. 180]. При этом если </w:t>
      </w:r>
      <w:r w:rsidRPr="00434FA3">
        <w:rPr>
          <w:rFonts w:ascii="Charis SIL" w:eastAsia="Charis SIL" w:hAnsi="Charis SIL" w:cs="Charis SIL"/>
          <w:i/>
        </w:rPr>
        <w:t xml:space="preserve">мокша </w:t>
      </w:r>
      <w:r w:rsidRPr="00434FA3">
        <w:rPr>
          <w:rFonts w:ascii="Charis SIL" w:eastAsia="Charis SIL" w:hAnsi="Charis SIL" w:cs="Charis SIL"/>
        </w:rPr>
        <w:t xml:space="preserve">неизменно упоминается в конце, то порядок первых трех принципов зачастую варьируется. Так, в упомянутых вариантах «Панчатантры» встречается соответственно </w:t>
      </w:r>
      <w:r w:rsidRPr="00434FA3">
        <w:rPr>
          <w:rFonts w:ascii="Charis SIL" w:eastAsia="Charis SIL" w:hAnsi="Charis SIL" w:cs="Charis SIL"/>
          <w:i/>
        </w:rPr>
        <w:t>dharma</w:t>
      </w:r>
      <w:r w:rsidRPr="00434FA3">
        <w:rPr>
          <w:rFonts w:ascii="Charis SIL" w:eastAsia="Charis SIL" w:hAnsi="Charis SIL" w:cs="Charis SIL"/>
        </w:rPr>
        <w:t>–</w:t>
      </w:r>
      <w:r w:rsidRPr="00434FA3">
        <w:rPr>
          <w:rFonts w:ascii="Charis SIL" w:eastAsia="Charis SIL" w:hAnsi="Charis SIL" w:cs="Charis SIL"/>
          <w:i/>
        </w:rPr>
        <w:t>artha</w:t>
      </w:r>
      <w:r w:rsidRPr="00434FA3">
        <w:rPr>
          <w:rFonts w:ascii="Charis SIL" w:eastAsia="Charis SIL" w:hAnsi="Charis SIL" w:cs="Charis SIL"/>
        </w:rPr>
        <w:t>–</w:t>
      </w:r>
      <w:r w:rsidRPr="00434FA3">
        <w:rPr>
          <w:rFonts w:ascii="Charis SIL" w:eastAsia="Charis SIL" w:hAnsi="Charis SIL" w:cs="Charis SIL"/>
          <w:i/>
        </w:rPr>
        <w:t>kā</w:t>
      </w:r>
      <w:r w:rsidR="00657A83">
        <w:rPr>
          <w:rFonts w:ascii="Charis SIL" w:eastAsia="Charis SIL" w:hAnsi="Charis SIL" w:cs="Charis SIL"/>
          <w:i/>
          <w:lang w:val="en-US"/>
        </w:rPr>
        <w:t>ma</w:t>
      </w:r>
      <w:r w:rsidRPr="00434FA3">
        <w:rPr>
          <w:rFonts w:ascii="Charis SIL" w:eastAsia="Charis SIL" w:hAnsi="Charis SIL" w:cs="Charis SIL"/>
          <w:i/>
        </w:rPr>
        <w:t xml:space="preserve"> </w:t>
      </w:r>
      <w:r w:rsidRPr="00434FA3">
        <w:rPr>
          <w:rFonts w:ascii="Charis SIL" w:eastAsia="Charis SIL" w:hAnsi="Charis SIL" w:cs="Charis SIL"/>
        </w:rPr>
        <w:t xml:space="preserve">и </w:t>
      </w:r>
      <w:r w:rsidRPr="00434FA3">
        <w:rPr>
          <w:rFonts w:ascii="Charis SIL" w:eastAsia="Charis SIL" w:hAnsi="Charis SIL" w:cs="Charis SIL"/>
          <w:i/>
        </w:rPr>
        <w:t>artha</w:t>
      </w:r>
      <w:r w:rsidRPr="00434FA3">
        <w:rPr>
          <w:rFonts w:ascii="Charis SIL" w:eastAsia="Charis SIL" w:hAnsi="Charis SIL" w:cs="Charis SIL"/>
        </w:rPr>
        <w:t>–</w:t>
      </w:r>
      <w:r w:rsidRPr="00434FA3">
        <w:rPr>
          <w:rFonts w:ascii="Charis SIL" w:eastAsia="Charis SIL" w:hAnsi="Charis SIL" w:cs="Charis SIL"/>
          <w:i/>
        </w:rPr>
        <w:t>dharma</w:t>
      </w:r>
      <w:r w:rsidRPr="00434FA3">
        <w:rPr>
          <w:rFonts w:ascii="Charis SIL" w:eastAsia="Charis SIL" w:hAnsi="Charis SIL" w:cs="Charis SIL"/>
        </w:rPr>
        <w:t>–</w:t>
      </w:r>
      <w:r w:rsidRPr="00434FA3">
        <w:rPr>
          <w:rFonts w:ascii="Charis SIL" w:eastAsia="Charis SIL" w:hAnsi="Charis SIL" w:cs="Charis SIL"/>
          <w:i/>
        </w:rPr>
        <w:t>kāma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в К 1.1: </w:t>
      </w:r>
      <w:r w:rsidRPr="00434FA3">
        <w:rPr>
          <w:rFonts w:ascii="Charis SIL" w:eastAsia="Charis SIL" w:hAnsi="Charis SIL" w:cs="Charis SIL"/>
          <w:i/>
        </w:rPr>
        <w:t>dharma</w:t>
      </w:r>
      <w:r w:rsidRPr="00434FA3">
        <w:rPr>
          <w:rFonts w:ascii="Charis SIL" w:eastAsia="Charis SIL" w:hAnsi="Charis SIL" w:cs="Charis SIL"/>
        </w:rPr>
        <w:t>–</w:t>
      </w:r>
      <w:r w:rsidRPr="00434FA3">
        <w:rPr>
          <w:rFonts w:ascii="Charis SIL" w:eastAsia="Charis SIL" w:hAnsi="Charis SIL" w:cs="Charis SIL"/>
          <w:i/>
        </w:rPr>
        <w:t>artha</w:t>
      </w:r>
      <w:r w:rsidRPr="00434FA3">
        <w:rPr>
          <w:rFonts w:ascii="Charis SIL" w:eastAsia="Charis SIL" w:hAnsi="Charis SIL" w:cs="Charis SIL"/>
        </w:rPr>
        <w:t>–</w:t>
      </w:r>
      <w:r w:rsidRPr="00434FA3">
        <w:rPr>
          <w:rFonts w:ascii="Charis SIL" w:eastAsia="Charis SIL" w:hAnsi="Charis SIL" w:cs="Charis SIL"/>
          <w:i/>
        </w:rPr>
        <w:t>kāma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2.2–4: </w:t>
      </w:r>
      <w:r w:rsidRPr="00434FA3">
        <w:rPr>
          <w:rFonts w:ascii="Charis SIL" w:eastAsia="Charis SIL" w:hAnsi="Charis SIL" w:cs="Charis SIL"/>
          <w:i/>
        </w:rPr>
        <w:t>artha–kāma</w:t>
      </w:r>
      <w:r w:rsidRPr="00434FA3">
        <w:rPr>
          <w:rFonts w:ascii="Charis SIL" w:eastAsia="Charis SIL" w:hAnsi="Charis SIL" w:cs="Charis SIL"/>
        </w:rPr>
        <w:t>–</w:t>
      </w:r>
      <w:r w:rsidRPr="00434FA3">
        <w:rPr>
          <w:rFonts w:ascii="Charis SIL" w:eastAsia="Charis SIL" w:hAnsi="Charis SIL" w:cs="Charis SIL"/>
          <w:i/>
        </w:rPr>
        <w:t>dharma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К 58.5: </w:t>
      </w:r>
      <w:r w:rsidRPr="00434FA3">
        <w:rPr>
          <w:rFonts w:ascii="Charis SIL" w:eastAsia="Charis SIL" w:hAnsi="Charis SIL" w:cs="Charis SIL"/>
          <w:i/>
        </w:rPr>
        <w:t>artha–dharma</w:t>
      </w:r>
      <w:r w:rsidRPr="00434FA3">
        <w:rPr>
          <w:rFonts w:ascii="Charis SIL" w:eastAsia="Charis SIL" w:hAnsi="Charis SIL" w:cs="Charis SIL"/>
        </w:rPr>
        <w:t>–</w:t>
      </w:r>
      <w:r w:rsidRPr="00434FA3">
        <w:rPr>
          <w:rFonts w:ascii="Charis SIL" w:eastAsia="Charis SIL" w:hAnsi="Charis SIL" w:cs="Charis SIL"/>
          <w:i/>
        </w:rPr>
        <w:t xml:space="preserve">kama </w:t>
      </w:r>
      <w:r w:rsidRPr="00434FA3">
        <w:rPr>
          <w:rFonts w:ascii="Charis SIL" w:eastAsia="Charis SIL" w:hAnsi="Charis SIL" w:cs="Charis SIL"/>
        </w:rPr>
        <w:t>и т.д.</w:t>
      </w:r>
      <w:r w:rsidRPr="00434FA3">
        <w:rPr>
          <w:rFonts w:ascii="Charis SIL" w:eastAsia="Charis SIL" w:hAnsi="Charis SIL" w:cs="Charis SIL"/>
          <w:highlight w:val="cyan"/>
          <w:vertAlign w:val="superscript"/>
        </w:rPr>
        <w:t>7</w:t>
      </w:r>
      <w:r w:rsidRPr="00434FA3">
        <w:rPr>
          <w:rFonts w:ascii="Charis SIL" w:eastAsia="Charis SIL" w:hAnsi="Charis SIL" w:cs="Charis SIL"/>
        </w:rPr>
        <w:t xml:space="preserve">. Отсюда возможны и разные варианты соотнесения этих принципов с периодами человеческой жизни, например: </w:t>
      </w:r>
      <w:r w:rsidRPr="00434FA3">
        <w:rPr>
          <w:rFonts w:ascii="Charis SIL" w:eastAsia="Charis SIL" w:hAnsi="Charis SIL" w:cs="Charis SIL"/>
          <w:i/>
        </w:rPr>
        <w:t>В детстве</w:t>
      </w:r>
      <w:r w:rsidRPr="00434FA3">
        <w:rPr>
          <w:rFonts w:ascii="Charis SIL" w:eastAsia="Charis SIL" w:hAnsi="Charis SIL" w:cs="Charis SIL"/>
        </w:rPr>
        <w:t xml:space="preserve"> — </w:t>
      </w:r>
      <w:r w:rsidRPr="00434FA3">
        <w:rPr>
          <w:rFonts w:ascii="Charis SIL" w:eastAsia="Charis SIL" w:hAnsi="Charis SIL" w:cs="Charis SIL"/>
          <w:i/>
        </w:rPr>
        <w:t>приобретение знаний и другие дела артхи. В молодости</w:t>
      </w:r>
      <w:r w:rsidRPr="00434FA3">
        <w:rPr>
          <w:rFonts w:ascii="Charis SIL" w:eastAsia="Charis SIL" w:hAnsi="Charis SIL" w:cs="Charis SIL"/>
        </w:rPr>
        <w:t xml:space="preserve"> — </w:t>
      </w:r>
      <w:r w:rsidRPr="00434FA3">
        <w:rPr>
          <w:rFonts w:ascii="Charis SIL" w:eastAsia="Charis SIL" w:hAnsi="Charis SIL" w:cs="Charis SIL"/>
          <w:i/>
        </w:rPr>
        <w:t xml:space="preserve">кама. В старости — дхарма и мокша </w:t>
      </w:r>
      <w:r w:rsidRPr="00434FA3">
        <w:rPr>
          <w:rFonts w:ascii="Charis SIL" w:eastAsia="Charis SIL" w:hAnsi="Charis SIL" w:cs="Charis SIL"/>
        </w:rPr>
        <w:t>(К 2.2–4 [Ватсьяяна, 1993, с. 51]).</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xml:space="preserve">Нетрудно заметить, что первые три принципа охватывают с разных сторон всю деятельность, связанную с активной реакцией человека на окружающую среду, с приятием этой среды. Традиция призывает должным образом сочетать эти принципы друг с другом, отдавая в свое время дань каждому из них и ни одним из них не злоупотребляя (ср. К 64.53 и сл. — заключительные наставления, призывающие, в частности, сдерживать чрезмерное влечение). Переходя к четвертому принципу, </w:t>
      </w:r>
      <w:r w:rsidRPr="00434FA3">
        <w:rPr>
          <w:rFonts w:ascii="Charis SIL" w:eastAsia="Charis SIL" w:hAnsi="Charis SIL" w:cs="Charis SIL"/>
          <w:i/>
        </w:rPr>
        <w:t>мокше</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мы видим, что он стоит особняком, будучи логически и по своему содержанию противопоставлен остальным. </w:t>
      </w:r>
      <w:r w:rsidRPr="00434FA3">
        <w:rPr>
          <w:rFonts w:ascii="Charis SIL" w:eastAsia="Charis SIL" w:hAnsi="Charis SIL" w:cs="Charis SIL"/>
          <w:i/>
        </w:rPr>
        <w:t xml:space="preserve">Мокша </w:t>
      </w:r>
      <w:r w:rsidRPr="00434FA3">
        <w:rPr>
          <w:rFonts w:ascii="Charis SIL" w:eastAsia="Charis SIL" w:hAnsi="Charis SIL" w:cs="Charis SIL"/>
        </w:rPr>
        <w:t xml:space="preserve">исходит не из деятельного приятия мира, а из пассивной созерцательной установки, в которой активность, во всяком случае, сокращается до минимума. Это своего рода эскапизм, цель которого преодолеть (обычно на исходе жизни) все земные интересы и привязанности (представленные </w:t>
      </w:r>
      <w:r w:rsidRPr="00434FA3">
        <w:rPr>
          <w:rFonts w:ascii="Charis SIL" w:eastAsia="Charis SIL" w:hAnsi="Charis SIL" w:cs="Charis SIL"/>
          <w:i/>
        </w:rPr>
        <w:t>дхармой</w:t>
      </w:r>
      <w:r w:rsidRPr="00434FA3">
        <w:rPr>
          <w:rFonts w:ascii="Charis SIL" w:eastAsia="Charis SIL" w:hAnsi="Charis SIL" w:cs="Charis SIL"/>
        </w:rPr>
        <w:t>,</w:t>
      </w:r>
      <w:r w:rsidRPr="00434FA3">
        <w:rPr>
          <w:rFonts w:ascii="Charis SIL" w:eastAsia="Charis SIL" w:hAnsi="Charis SIL" w:cs="Charis SIL"/>
          <w:i/>
        </w:rPr>
        <w:t xml:space="preserve"> артхой </w:t>
      </w:r>
      <w:r w:rsidRPr="00434FA3">
        <w:rPr>
          <w:rFonts w:ascii="Charis SIL" w:eastAsia="Charis SIL" w:hAnsi="Charis SIL" w:cs="Charis SIL"/>
        </w:rPr>
        <w:t xml:space="preserve">и </w:t>
      </w:r>
      <w:r w:rsidRPr="00434FA3">
        <w:rPr>
          <w:rFonts w:ascii="Charis SIL" w:eastAsia="Charis SIL" w:hAnsi="Charis SIL" w:cs="Charis SIL"/>
          <w:i/>
        </w:rPr>
        <w:t>камой</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освободиться от круговорота рождений, слиться с высшим началом. Соотношение первых трех принципов с четвертым может быть выражено противопоставлением «приятия» мира (при котором сохраняют свое значение такие признаки, как «должное»–«недолжное», «польза»–«вред», </w:t>
      </w:r>
      <w:r w:rsidRPr="00434FA3">
        <w:rPr>
          <w:rFonts w:ascii="Charis SIL" w:eastAsia="Charis SIL" w:hAnsi="Charis SIL" w:cs="Charis SIL"/>
        </w:rPr>
        <w:lastRenderedPageBreak/>
        <w:t xml:space="preserve">«удовольствие»–«неудовольствие») «неприятию», при котором эти признаки (и прежде всего связанные с </w:t>
      </w:r>
      <w:r w:rsidRPr="00434FA3">
        <w:rPr>
          <w:rFonts w:ascii="Charis SIL" w:eastAsia="Charis SIL" w:hAnsi="Charis SIL" w:cs="Charis SIL"/>
          <w:i/>
        </w:rPr>
        <w:t xml:space="preserve">артхой </w:t>
      </w:r>
      <w:r w:rsidRPr="00434FA3">
        <w:rPr>
          <w:rFonts w:ascii="Charis SIL" w:eastAsia="Charis SIL" w:hAnsi="Charis SIL" w:cs="Charis SIL"/>
        </w:rPr>
        <w:t xml:space="preserve">и </w:t>
      </w:r>
      <w:r w:rsidRPr="00434FA3">
        <w:rPr>
          <w:rFonts w:ascii="Charis SIL" w:eastAsia="Charis SIL" w:hAnsi="Charis SIL" w:cs="Charis SIL"/>
          <w:i/>
        </w:rPr>
        <w:t>камой</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нейтрализуются</w:t>
      </w:r>
      <w:r w:rsidRPr="00434FA3">
        <w:rPr>
          <w:rFonts w:ascii="Charis SIL" w:eastAsia="Charis SIL" w:hAnsi="Charis SIL" w:cs="Charis SIL"/>
          <w:highlight w:val="cyan"/>
          <w:vertAlign w:val="superscript"/>
        </w:rPr>
        <w:t>8</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Дхарма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Среди названных принципов </w:t>
      </w:r>
      <w:r w:rsidRPr="00434FA3">
        <w:rPr>
          <w:rFonts w:ascii="Charis SIL" w:eastAsia="Charis SIL" w:hAnsi="Charis SIL" w:cs="Charis SIL"/>
          <w:i/>
        </w:rPr>
        <w:t>дхарма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пожалуй, является наиболее многозначным и емким, в наибольшей мере способным совмещаться с каждым из остальных и дольше всех сохраняющим свою актуальность на жизненном пути</w:t>
      </w:r>
      <w:r w:rsidRPr="00434FA3">
        <w:rPr>
          <w:rFonts w:ascii="Charis SIL" w:eastAsia="Charis SIL" w:hAnsi="Charis SIL" w:cs="Charis SIL"/>
          <w:highlight w:val="cyan"/>
          <w:vertAlign w:val="superscript"/>
        </w:rPr>
        <w:t>9</w:t>
      </w:r>
      <w:r w:rsidRPr="00434FA3">
        <w:rPr>
          <w:rFonts w:ascii="Charis SIL" w:eastAsia="Charis SIL" w:hAnsi="Charis SIL" w:cs="Charis SIL"/>
        </w:rPr>
        <w:t xml:space="preserve">. Многозначность этого слова явственно прослеживается в истории индуизма (как и возникшего в его недрах буддизма), и следует оговорить некоторые оттенки его значения. Отметим прежде всего употребление </w:t>
      </w:r>
      <w:r w:rsidRPr="00434FA3">
        <w:rPr>
          <w:rFonts w:ascii="Charis SIL" w:eastAsia="Charis SIL" w:hAnsi="Charis SIL" w:cs="Charis SIL"/>
          <w:i/>
        </w:rPr>
        <w:t xml:space="preserve">dharma </w:t>
      </w:r>
      <w:r w:rsidRPr="00434FA3">
        <w:rPr>
          <w:rFonts w:ascii="Charis SIL" w:eastAsia="Charis SIL" w:hAnsi="Charis SIL" w:cs="Charis SIL"/>
        </w:rPr>
        <w:t xml:space="preserve">в контексте упоминаний об определенных сословиях, варнах. Здесь </w:t>
      </w:r>
      <w:r w:rsidRPr="00434FA3">
        <w:rPr>
          <w:rFonts w:ascii="Charis SIL" w:eastAsia="Charis SIL" w:hAnsi="Charis SIL" w:cs="Charis SIL"/>
          <w:i/>
        </w:rPr>
        <w:t>дхарма</w:t>
      </w:r>
      <w:r w:rsidRPr="00434FA3">
        <w:rPr>
          <w:rFonts w:ascii="Charis SIL" w:eastAsia="Charis SIL" w:hAnsi="Charis SIL" w:cs="Charis SIL"/>
        </w:rPr>
        <w:t xml:space="preserve"> (семантически пересекаясь и с интересующим нас значением) обозначает совокупность обязанностей в самом широком смысле слова, присущих определенной группе (</w:t>
      </w:r>
      <w:r w:rsidRPr="00434FA3">
        <w:rPr>
          <w:rFonts w:ascii="Charis SIL" w:eastAsia="Charis SIL" w:hAnsi="Charis SIL" w:cs="Charis SIL"/>
          <w:i/>
        </w:rPr>
        <w:t xml:space="preserve">дхарма </w:t>
      </w:r>
      <w:r w:rsidRPr="00434FA3">
        <w:rPr>
          <w:rFonts w:ascii="Charis SIL" w:eastAsia="Charis SIL" w:hAnsi="Charis SIL" w:cs="Charis SIL"/>
        </w:rPr>
        <w:t xml:space="preserve">кшатрия, </w:t>
      </w:r>
      <w:r w:rsidRPr="00434FA3">
        <w:rPr>
          <w:rFonts w:ascii="Charis SIL" w:eastAsia="Charis SIL" w:hAnsi="Charis SIL" w:cs="Charis SIL"/>
          <w:i/>
        </w:rPr>
        <w:t xml:space="preserve">дхарма </w:t>
      </w:r>
      <w:r w:rsidRPr="00434FA3">
        <w:rPr>
          <w:rFonts w:ascii="Charis SIL" w:eastAsia="Charis SIL" w:hAnsi="Charis SIL" w:cs="Charis SIL"/>
        </w:rPr>
        <w:t>вайшьи и т.д.). Таковы поучения Кришны Арджуне о высшем долге кшатрия (т.е. сражаться — БГ II.31 и сл.; ср. XVIII.47). Кришна говорит, что лучше следовать собственному долгу (</w:t>
      </w:r>
      <w:r w:rsidRPr="00434FA3">
        <w:rPr>
          <w:rFonts w:ascii="Charis SIL" w:eastAsia="Charis SIL" w:hAnsi="Charis SIL" w:cs="Charis SIL"/>
          <w:i/>
        </w:rPr>
        <w:t>dharma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пусть даже не приносящему заслуг, чем хорошо, но «со страхом» исполненному чужому долгу (III.35).</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 контексте четырех принципов поведения </w:t>
      </w:r>
      <w:r w:rsidRPr="00434FA3">
        <w:rPr>
          <w:rFonts w:ascii="Charis SIL" w:eastAsia="Charis SIL" w:hAnsi="Charis SIL" w:cs="Charis SIL"/>
          <w:i/>
        </w:rPr>
        <w:t>дхарма</w:t>
      </w:r>
      <w:r w:rsidRPr="00434FA3">
        <w:rPr>
          <w:rFonts w:ascii="Charis SIL" w:eastAsia="Charis SIL" w:hAnsi="Charis SIL" w:cs="Charis SIL"/>
        </w:rPr>
        <w:t xml:space="preserve">, как уже говорилось, охватывает достаточно широкий диапазон деятельности — здесь и ученичество, и семейная, жизнь, и ряд повседневных практических обязанностей, и религиозный долг — вплоть до отшельничества. Иначе говоря, тут в той или иной мере затронуты и </w:t>
      </w:r>
      <w:r w:rsidRPr="00434FA3">
        <w:rPr>
          <w:rFonts w:ascii="Charis SIL" w:eastAsia="Charis SIL" w:hAnsi="Charis SIL" w:cs="Charis SIL"/>
          <w:i/>
        </w:rPr>
        <w:t>артха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и </w:t>
      </w:r>
      <w:r w:rsidRPr="00434FA3">
        <w:rPr>
          <w:rFonts w:ascii="Charis SIL" w:eastAsia="Charis SIL" w:hAnsi="Charis SIL" w:cs="Charis SIL"/>
          <w:i/>
        </w:rPr>
        <w:t>кама</w:t>
      </w:r>
      <w:r w:rsidRPr="00434FA3">
        <w:rPr>
          <w:rFonts w:ascii="Charis SIL" w:eastAsia="Charis SIL" w:hAnsi="Charis SIL" w:cs="Charis SIL"/>
        </w:rPr>
        <w:t xml:space="preserve">, и </w:t>
      </w:r>
      <w:r w:rsidRPr="00434FA3">
        <w:rPr>
          <w:rFonts w:ascii="Charis SIL" w:eastAsia="Charis SIL" w:hAnsi="Charis SIL" w:cs="Charis SIL"/>
          <w:i/>
        </w:rPr>
        <w:t>мокша.</w:t>
      </w:r>
      <w:r w:rsidRPr="00434FA3">
        <w:rPr>
          <w:rFonts w:ascii="Charis SIL" w:eastAsia="Charis SIL" w:hAnsi="Charis SIL" w:cs="Charis SIL"/>
        </w:rPr>
        <w:t xml:space="preserve"> В</w:t>
      </w:r>
      <w:r w:rsidRPr="00434FA3">
        <w:rPr>
          <w:rFonts w:ascii="Charis SIL" w:eastAsia="Charis SIL" w:hAnsi="Charis SIL" w:cs="Charis SIL"/>
          <w:i/>
        </w:rPr>
        <w:t xml:space="preserve"> </w:t>
      </w:r>
      <w:r w:rsidRPr="00434FA3">
        <w:rPr>
          <w:rFonts w:ascii="Charis SIL" w:eastAsia="Charis SIL" w:hAnsi="Charis SIL" w:cs="Charis SIL"/>
        </w:rPr>
        <w:t xml:space="preserve">этой связи следует подчеркнуть еще одну важную черту данного комплекса: отдельные его элементы делят между собой не только (а подчас и не столько) конкретные сферы поведения, сколько аспект отношения, сам подход к этим сферам. И для </w:t>
      </w:r>
      <w:r w:rsidRPr="00434FA3">
        <w:rPr>
          <w:rFonts w:ascii="Charis SIL" w:eastAsia="Charis SIL" w:hAnsi="Charis SIL" w:cs="Charis SIL"/>
          <w:i/>
        </w:rPr>
        <w:t>дхармы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как легко заметить, основным признаком такого отношения является критерий морального долга, законности, т.е. нравственно-</w:t>
      </w:r>
      <w:r w:rsidRPr="00434FA3">
        <w:rPr>
          <w:rFonts w:ascii="Charis SIL" w:eastAsia="Charis SIL" w:hAnsi="Charis SIL" w:cs="Charis SIL"/>
        </w:rPr>
        <w:lastRenderedPageBreak/>
        <w:t>этический аспект</w:t>
      </w:r>
      <w:sdt>
        <w:sdtPr>
          <w:rPr>
            <w:rFonts w:ascii="Charis SIL" w:hAnsi="Charis SIL" w:cs="Charis SIL"/>
          </w:rPr>
          <w:tag w:val="goog_rdk_393"/>
          <w:id w:val="-1202316601"/>
        </w:sdtPr>
        <w:sdtContent/>
      </w:sdt>
      <w:r w:rsidRPr="00434FA3">
        <w:rPr>
          <w:rFonts w:ascii="Charis SIL" w:eastAsia="Charis SIL" w:hAnsi="Charis SIL" w:cs="Charis SIL"/>
        </w:rPr>
        <w:t xml:space="preserve">. Последний сохраняет свою силу в самых различных ситуациях, включая и практическое устройство своих дел (преимущественно область </w:t>
      </w:r>
      <w:r w:rsidRPr="00434FA3">
        <w:rPr>
          <w:rFonts w:ascii="Charis SIL" w:eastAsia="Charis SIL" w:hAnsi="Charis SIL" w:cs="Charis SIL"/>
          <w:i/>
        </w:rPr>
        <w:t>артхи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и отношения между полами (тесно связанные с </w:t>
      </w:r>
      <w:r w:rsidRPr="00434FA3">
        <w:rPr>
          <w:rFonts w:ascii="Charis SIL" w:eastAsia="Charis SIL" w:hAnsi="Charis SIL" w:cs="Charis SIL"/>
          <w:i/>
        </w:rPr>
        <w:t>камой</w:t>
      </w:r>
      <w:r w:rsidRPr="00434FA3">
        <w:rPr>
          <w:rFonts w:ascii="Charis SIL" w:eastAsia="Charis SIL" w:hAnsi="Charis SIL" w:cs="Charis SIL"/>
        </w:rPr>
        <w:t>)</w:t>
      </w:r>
      <w:r w:rsidRPr="00434FA3">
        <w:rPr>
          <w:rFonts w:ascii="Charis SIL" w:eastAsia="Charis SIL" w:hAnsi="Charis SIL" w:cs="Charis SIL"/>
          <w:i/>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Отражаясь уже в древнейших свидетельствах индуизма, </w:t>
      </w:r>
      <w:r w:rsidRPr="00434FA3">
        <w:rPr>
          <w:rFonts w:ascii="Charis SIL" w:eastAsia="Charis SIL" w:hAnsi="Charis SIL" w:cs="Charis SIL"/>
          <w:i/>
        </w:rPr>
        <w:t xml:space="preserve">дхарма </w:t>
      </w:r>
      <w:r w:rsidRPr="00434FA3">
        <w:rPr>
          <w:rFonts w:ascii="Charis SIL" w:eastAsia="Charis SIL" w:hAnsi="Charis SIL" w:cs="Charis SIL"/>
        </w:rPr>
        <w:t xml:space="preserve">подчас составляет основное содержание послеведийских разделов </w:t>
      </w:r>
      <w:r w:rsidRPr="00434FA3">
        <w:rPr>
          <w:rFonts w:ascii="Charis SIL" w:eastAsia="Charis SIL" w:hAnsi="Charis SIL" w:cs="Charis SIL"/>
          <w:i/>
        </w:rPr>
        <w:t xml:space="preserve">смрити. </w:t>
      </w:r>
      <w:r w:rsidRPr="00434FA3">
        <w:rPr>
          <w:rFonts w:ascii="Charis SIL" w:eastAsia="Charis SIL" w:hAnsi="Charis SIL" w:cs="Charis SIL"/>
        </w:rPr>
        <w:t>Первостепенное значение в систематизации соответствующих наставлений приобретает здесь жанр сутр (</w:t>
      </w:r>
      <w:r w:rsidRPr="00434FA3">
        <w:rPr>
          <w:rFonts w:ascii="Charis SIL" w:eastAsia="Charis SIL" w:hAnsi="Charis SIL" w:cs="Charis SIL"/>
          <w:i/>
        </w:rPr>
        <w:t xml:space="preserve">sutra </w:t>
      </w:r>
      <w:r w:rsidRPr="00434FA3">
        <w:rPr>
          <w:rFonts w:ascii="Charis SIL" w:eastAsia="Charis SIL" w:hAnsi="Charis SIL" w:cs="Charis SIL"/>
        </w:rPr>
        <w:t>букв</w:t>
      </w:r>
      <w:sdt>
        <w:sdtPr>
          <w:rPr>
            <w:rFonts w:ascii="Charis SIL" w:hAnsi="Charis SIL" w:cs="Charis SIL"/>
          </w:rPr>
          <w:tag w:val="goog_rdk_394"/>
          <w:id w:val="1702973059"/>
        </w:sdtPr>
        <w:sdtContent/>
      </w:sdt>
      <w:r w:rsidRPr="00434FA3">
        <w:rPr>
          <w:rFonts w:ascii="Charis SIL" w:eastAsia="Charis SIL" w:hAnsi="Charis SIL" w:cs="Charis SIL"/>
        </w:rPr>
        <w:t xml:space="preserve">. «нить», «краткое правило») — трактатов, изложенных сжатым, афористическим стилем. Отдельные из этих произведений связаны с традиционной обрядностью (ср. </w:t>
      </w:r>
      <w:r w:rsidRPr="00434FA3">
        <w:rPr>
          <w:rFonts w:ascii="Charis SIL" w:eastAsia="Charis SIL" w:hAnsi="Charis SIL" w:cs="Charis SIL"/>
          <w:i/>
        </w:rPr>
        <w:t>грихья</w:t>
      </w:r>
      <w:r w:rsidRPr="00434FA3">
        <w:rPr>
          <w:rFonts w:ascii="Charis SIL" w:eastAsia="Charis SIL" w:hAnsi="Charis SIL" w:cs="Charis SIL"/>
        </w:rPr>
        <w:t xml:space="preserve">-сутры, составляющие второй раздел </w:t>
      </w:r>
      <w:r w:rsidRPr="00434FA3">
        <w:rPr>
          <w:rFonts w:ascii="Charis SIL" w:eastAsia="Charis SIL" w:hAnsi="Charis SIL" w:cs="Charis SIL"/>
          <w:i/>
        </w:rPr>
        <w:t>смрити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Пожалуй, еще важнее для более широкой сферы интересующих нас поучений жанр шастр (</w:t>
      </w:r>
      <w:r w:rsidRPr="00434FA3">
        <w:rPr>
          <w:rFonts w:ascii="Charis SIL" w:eastAsia="Charis SIL" w:hAnsi="Charis SIL" w:cs="Charis SIL"/>
          <w:i/>
        </w:rPr>
        <w:t>śās</w:t>
      </w:r>
      <w:r w:rsidRPr="00434FA3">
        <w:rPr>
          <w:rFonts w:ascii="Charis SIL" w:eastAsia="Charis SIL" w:hAnsi="Charis SIL" w:cs="Charis SIL"/>
        </w:rPr>
        <w:t xml:space="preserve"> — «учить»), складывающийся, можно полагать, с середины I тыс. до н.э., отчасти на основе сутр. Грань между этими жанрами не всегда легко провести; вместе с тем, в отличие от лаконичных формул сутр, шастры обнаруживают более связное и последовательное изложение предмета, содержащее подчас и элементы «истории вопроса», ссылки на мнения других авторитетов, полемику, аргументацию. Нередко, возможно и в мнемонических целях, используются стихи — по большей части в наиболее распространенном в дидактической и этической поэзии размере </w:t>
      </w:r>
      <w:r w:rsidRPr="00434FA3">
        <w:rPr>
          <w:rFonts w:ascii="Charis SIL" w:eastAsia="Charis SIL" w:hAnsi="Charis SIL" w:cs="Charis SIL"/>
          <w:i/>
        </w:rPr>
        <w:t>śloka</w:t>
      </w:r>
      <w:r w:rsidRPr="00434FA3">
        <w:rPr>
          <w:rFonts w:ascii="Charis SIL" w:eastAsia="Charis SIL" w:hAnsi="Charis SIL" w:cs="Charis SIL"/>
          <w:highlight w:val="cyan"/>
          <w:vertAlign w:val="superscript"/>
        </w:rPr>
        <w:t>10</w:t>
      </w:r>
      <w:r w:rsidRPr="00434FA3">
        <w:rPr>
          <w:rFonts w:ascii="Charis SIL" w:eastAsia="Charis SIL" w:hAnsi="Charis SIL" w:cs="Charis SIL"/>
        </w:rPr>
        <w:t xml:space="preserve">. Именно, в жанре шастр были созданы наиболее известные сборники, регламентирующие жизнь индуса и легшие в основу традиционного законодательства. Прежде всего это специальные наставления в </w:t>
      </w:r>
      <w:r w:rsidRPr="00434FA3">
        <w:rPr>
          <w:rFonts w:ascii="Charis SIL" w:eastAsia="Charis SIL" w:hAnsi="Charis SIL" w:cs="Charis SIL"/>
          <w:i/>
        </w:rPr>
        <w:t xml:space="preserve">дхарме </w:t>
      </w:r>
      <w:r w:rsidRPr="00434FA3">
        <w:rPr>
          <w:rFonts w:ascii="Charis SIL" w:eastAsia="Charis SIL" w:hAnsi="Charis SIL" w:cs="Charis SIL"/>
        </w:rPr>
        <w:t>(</w:t>
      </w:r>
      <w:r w:rsidRPr="00434FA3">
        <w:rPr>
          <w:rFonts w:ascii="Charis SIL" w:eastAsia="Charis SIL" w:hAnsi="Charis SIL" w:cs="Charis SIL"/>
          <w:i/>
        </w:rPr>
        <w:t>dharmaśāstra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Они создавались в рамках отдельных брахманских школ и освящались именами разных авторитетов, иногда божественных: бога Вишну, легендарного прародителя человеческого рода Ману, мудрецов Нарады, Яджнявалкьи и т.д.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Пожалуй, наиболее авторитетный и богатый сведениями образец этого жанра — сборник «Законов Ману» (</w:t>
      </w:r>
      <w:r w:rsidRPr="00434FA3">
        <w:rPr>
          <w:rFonts w:ascii="Charis SIL" w:eastAsia="Charis SIL" w:hAnsi="Charis SIL" w:cs="Charis SIL"/>
          <w:i/>
        </w:rPr>
        <w:t>Mānavadharmaśāstra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также — </w:t>
      </w:r>
      <w:r w:rsidRPr="00434FA3">
        <w:rPr>
          <w:rFonts w:ascii="Charis SIL" w:eastAsia="Charis SIL" w:hAnsi="Charis SIL" w:cs="Charis SIL"/>
          <w:i/>
        </w:rPr>
        <w:t>Ма</w:t>
      </w:r>
      <w:sdt>
        <w:sdtPr>
          <w:rPr>
            <w:rFonts w:ascii="Charis SIL" w:hAnsi="Charis SIL" w:cs="Charis SIL"/>
          </w:rPr>
          <w:tag w:val="goog_rdk_395"/>
          <w:id w:val="-313101021"/>
        </w:sdtPr>
        <w:sdtContent/>
      </w:sdt>
      <w:r w:rsidRPr="00434FA3">
        <w:rPr>
          <w:rFonts w:ascii="Charis SIL" w:eastAsia="Charis SIL" w:hAnsi="Charis SIL" w:cs="Charis SIL"/>
          <w:i/>
        </w:rPr>
        <w:t>n</w:t>
      </w:r>
      <w:r w:rsidR="003E3F3C">
        <w:rPr>
          <w:rFonts w:ascii="Charis SIL" w:eastAsia="Charis SIL" w:hAnsi="Charis SIL" w:cs="Charis SIL"/>
          <w:i/>
          <w:lang w:val="en-US"/>
        </w:rPr>
        <w:t>u</w:t>
      </w:r>
      <w:r w:rsidRPr="00434FA3">
        <w:rPr>
          <w:rFonts w:ascii="Charis SIL" w:eastAsia="Charis SIL" w:hAnsi="Charis SIL" w:cs="Charis SIL"/>
          <w:i/>
        </w:rPr>
        <w:t xml:space="preserve"> smṛti</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составленный, можно полагать, в промежутке между II в. до н.э. и II в. н.э. и основанный на не дошедшем до нас источнике в жанре сутр</w:t>
      </w:r>
      <w:r w:rsidRPr="00434FA3">
        <w:rPr>
          <w:rFonts w:ascii="Charis SIL" w:eastAsia="Charis SIL" w:hAnsi="Charis SIL" w:cs="Charis SIL"/>
          <w:highlight w:val="cyan"/>
          <w:vertAlign w:val="superscript"/>
        </w:rPr>
        <w:t>11</w:t>
      </w:r>
      <w:r w:rsidRPr="00434FA3">
        <w:rPr>
          <w:rFonts w:ascii="Charis SIL" w:eastAsia="Charis SIL" w:hAnsi="Charis SIL" w:cs="Charis SIL"/>
        </w:rPr>
        <w:t xml:space="preserve">. «Законы Ману» едва ли не лучше других источников дают понятие о сфере </w:t>
      </w:r>
      <w:r w:rsidRPr="00434FA3">
        <w:rPr>
          <w:rFonts w:ascii="Charis SIL" w:eastAsia="Charis SIL" w:hAnsi="Charis SIL" w:cs="Charis SIL"/>
          <w:i/>
        </w:rPr>
        <w:t xml:space="preserve">дхармы. </w:t>
      </w:r>
      <w:r w:rsidRPr="00434FA3">
        <w:rPr>
          <w:rFonts w:ascii="Charis SIL" w:eastAsia="Charis SIL" w:hAnsi="Charis SIL" w:cs="Charis SIL"/>
        </w:rPr>
        <w:t xml:space="preserve">Текст разделен на 12 книг в 2650 шлоках. Широта тематики проявляется уже при самом кратком обзоре содержания по главам: сотворение мира </w:t>
      </w:r>
      <w:r w:rsidRPr="00434FA3">
        <w:rPr>
          <w:rFonts w:ascii="Charis SIL" w:eastAsia="Charis SIL" w:hAnsi="Charis SIL" w:cs="Charis SIL"/>
          <w:i/>
        </w:rPr>
        <w:t xml:space="preserve">Брахманом </w:t>
      </w:r>
      <w:r w:rsidRPr="00434FA3">
        <w:rPr>
          <w:rFonts w:ascii="Charis SIL" w:eastAsia="Charis SIL" w:hAnsi="Charis SIL" w:cs="Charis SIL"/>
        </w:rPr>
        <w:t>(1); принципы поведения брахмана в сфере обрядности, в семье, в отношении к другим сословиям (2–4); правила приема пищи, сведения о ритуальной чистоте, об отношении к женщинам (5); жизнь отшельника и странствующего аскета (6); обязанности царя (7); судебные дела (8); семейные обязанности супругов, наследование, наказания (9); характеристика и обязанности различных сословий (10); искупление грехов (11); учение о плодах совершенных дел (</w:t>
      </w:r>
      <w:r w:rsidRPr="00434FA3">
        <w:rPr>
          <w:rFonts w:ascii="Charis SIL" w:eastAsia="Charis SIL" w:hAnsi="Charis SIL" w:cs="Charis SIL"/>
          <w:i/>
        </w:rPr>
        <w:t>карма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и достижении высшего состояния (12). Таким образом, наряду с более общими поучениями (космология, этика) здесь, по существу, охвачена в конкретных наставлениях жизнь всех сословий (прежде всего брахманов) от рождения и ученичества и до смерти. Эта регламентация позволяет говорить о первостепенном, поныне актуальном значении </w:t>
      </w:r>
      <w:r w:rsidRPr="00434FA3">
        <w:rPr>
          <w:rFonts w:ascii="Charis SIL" w:eastAsia="Charis SIL" w:hAnsi="Charis SIL" w:cs="Charis SIL"/>
          <w:i/>
        </w:rPr>
        <w:t>дхарма-</w:t>
      </w:r>
      <w:r w:rsidRPr="00434FA3">
        <w:rPr>
          <w:rFonts w:ascii="Charis SIL" w:eastAsia="Charis SIL" w:hAnsi="Charis SIL" w:cs="Charis SIL"/>
        </w:rPr>
        <w:t>шастр</w:t>
      </w:r>
      <w:r w:rsidRPr="00434FA3">
        <w:rPr>
          <w:rFonts w:ascii="Charis SIL" w:eastAsia="Charis SIL" w:hAnsi="Charis SIL" w:cs="Charis SIL"/>
          <w:i/>
        </w:rPr>
        <w:t xml:space="preserve"> </w:t>
      </w:r>
      <w:r w:rsidRPr="00434FA3">
        <w:rPr>
          <w:rFonts w:ascii="Charis SIL" w:eastAsia="Charis SIL" w:hAnsi="Charis SIL" w:cs="Charis SIL"/>
        </w:rPr>
        <w:t>в истории индийского права (ср. [Самозванцев, 1991, с. 5]).</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 нашу задачу не входит детальное изложение наставлений «Законов Ману» (как и других упоминаемых далее текстов). Можно лишь дополнить приведенную выше характеристику отдельными примерами, отразившимися и в некоторых других источниках. Существенно</w:t>
      </w:r>
      <w:sdt>
        <w:sdtPr>
          <w:rPr>
            <w:rFonts w:ascii="Charis SIL" w:hAnsi="Charis SIL" w:cs="Charis SIL"/>
          </w:rPr>
          <w:tag w:val="goog_rdk_396"/>
          <w:id w:val="700912373"/>
        </w:sdtPr>
        <w:sdtContent/>
      </w:sdt>
      <w:r w:rsidRPr="00434FA3">
        <w:rPr>
          <w:rFonts w:ascii="Charis SIL" w:eastAsia="Charis SIL" w:hAnsi="Charis SIL" w:cs="Charis SIL"/>
        </w:rPr>
        <w:t xml:space="preserve"> прежде всего четырехчастное сословное деление на </w:t>
      </w:r>
      <w:r w:rsidRPr="00434FA3">
        <w:rPr>
          <w:rFonts w:ascii="Charis SIL" w:eastAsia="Charis SIL" w:hAnsi="Charis SIL" w:cs="Charis SIL"/>
          <w:i/>
        </w:rPr>
        <w:t xml:space="preserve">варны </w:t>
      </w:r>
      <w:r w:rsidRPr="00434FA3">
        <w:rPr>
          <w:rFonts w:ascii="Charis SIL" w:eastAsia="Charis SIL" w:hAnsi="Charis SIL" w:cs="Charis SIL"/>
        </w:rPr>
        <w:t>(</w:t>
      </w:r>
      <w:r w:rsidRPr="00434FA3">
        <w:rPr>
          <w:rFonts w:ascii="Charis SIL" w:eastAsia="Charis SIL" w:hAnsi="Charis SIL" w:cs="Charis SIL"/>
          <w:i/>
        </w:rPr>
        <w:t>var</w:t>
      </w:r>
      <w:sdt>
        <w:sdtPr>
          <w:rPr>
            <w:rFonts w:ascii="Charis SIL" w:hAnsi="Charis SIL" w:cs="Charis SIL"/>
          </w:rPr>
          <w:tag w:val="goog_rdk_397"/>
          <w:id w:val="1377127989"/>
        </w:sdtPr>
        <w:sdtContent/>
      </w:sdt>
      <w:r w:rsidRPr="00434FA3">
        <w:rPr>
          <w:rFonts w:ascii="Charis SIL" w:eastAsia="Charis SIL" w:hAnsi="Charis SIL" w:cs="Charis SIL"/>
          <w:i/>
        </w:rPr>
        <w:t xml:space="preserve">ṇа — </w:t>
      </w:r>
      <w:r w:rsidRPr="00434FA3">
        <w:rPr>
          <w:rFonts w:ascii="Charis SIL" w:eastAsia="Charis SIL" w:hAnsi="Charis SIL" w:cs="Charis SIL"/>
        </w:rPr>
        <w:t xml:space="preserve">«цвет»): брахманов (жрецов), кшатриев (воинов), вайшьев (торговцев, ремесленников) и шудр (слуг, исполнителей наиболее грязных работ); причем их иерархия обоснована уже на космологическом уровне (3M I. 31 и сл.; 93 и сл.). </w:t>
      </w:r>
      <w:r w:rsidRPr="00434FA3">
        <w:rPr>
          <w:rFonts w:ascii="Charis SIL" w:eastAsia="Charis SIL" w:hAnsi="Charis SIL" w:cs="Charis SIL"/>
        </w:rPr>
        <w:lastRenderedPageBreak/>
        <w:t xml:space="preserve">Строгое исполнение каждой </w:t>
      </w:r>
      <w:r w:rsidRPr="00434FA3">
        <w:rPr>
          <w:rFonts w:ascii="Charis SIL" w:eastAsia="Charis SIL" w:hAnsi="Charis SIL" w:cs="Charis SIL"/>
          <w:i/>
        </w:rPr>
        <w:t xml:space="preserve">варной </w:t>
      </w:r>
      <w:r w:rsidRPr="00434FA3">
        <w:rPr>
          <w:rFonts w:ascii="Charis SIL" w:eastAsia="Charis SIL" w:hAnsi="Charis SIL" w:cs="Charis SIL"/>
        </w:rPr>
        <w:t xml:space="preserve">своего долга (ср. ранее) ведет к воздаянию в следующем рождении (закон </w:t>
      </w:r>
      <w:r w:rsidRPr="00434FA3">
        <w:rPr>
          <w:rFonts w:ascii="Charis SIL" w:eastAsia="Charis SIL" w:hAnsi="Charis SIL" w:cs="Charis SIL"/>
          <w:i/>
        </w:rPr>
        <w:t>кармы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соответствующим образом даже брахман и шудра могут впоследствии поменяться местами (IX.335). Долг высших каст — обучение, как бы дающее второе рождение (отсюда употребительный эпитет «дваждырожденный», </w:t>
      </w:r>
      <w:r w:rsidRPr="00434FA3">
        <w:rPr>
          <w:rFonts w:ascii="Charis SIL" w:eastAsia="Charis SIL" w:hAnsi="Charis SIL" w:cs="Charis SIL"/>
          <w:i/>
        </w:rPr>
        <w:t>dvija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ср. II.169 и др.) и ведущее к постижению </w:t>
      </w:r>
      <w:r w:rsidRPr="00434FA3">
        <w:rPr>
          <w:rFonts w:ascii="Charis SIL" w:eastAsia="Charis SIL" w:hAnsi="Charis SIL" w:cs="Charis SIL"/>
          <w:i/>
        </w:rPr>
        <w:t xml:space="preserve">Атмана </w:t>
      </w:r>
      <w:r w:rsidRPr="00434FA3">
        <w:rPr>
          <w:rFonts w:ascii="Charis SIL" w:eastAsia="Charis SIL" w:hAnsi="Charis SIL" w:cs="Charis SIL"/>
        </w:rPr>
        <w:t>(ср. XII.85 и сл., 118 и сл.). В этой связи регламентируются и отдельные жизненные периоды (</w:t>
      </w:r>
      <w:r w:rsidRPr="00434FA3">
        <w:rPr>
          <w:rFonts w:ascii="Charis SIL" w:eastAsia="Charis SIL" w:hAnsi="Charis SIL" w:cs="Charis SIL"/>
          <w:i/>
        </w:rPr>
        <w:t xml:space="preserve">āśrama — </w:t>
      </w:r>
      <w:r w:rsidRPr="00434FA3">
        <w:rPr>
          <w:rFonts w:ascii="Charis SIL" w:eastAsia="Charis SIL" w:hAnsi="Charis SIL" w:cs="Charis SIL"/>
        </w:rPr>
        <w:t>ср. III.78; VI.33 и сл., 87 и сл.; XII.97 и сл. и др.): 1) «ведущий чистую жизнь» (</w:t>
      </w:r>
      <w:r w:rsidRPr="00434FA3">
        <w:rPr>
          <w:rFonts w:ascii="Charis SIL" w:eastAsia="Charis SIL" w:hAnsi="Charis SIL" w:cs="Charis SIL"/>
          <w:i/>
        </w:rPr>
        <w:t>brahmacārin</w:t>
      </w:r>
      <w:r w:rsidRPr="00434FA3">
        <w:rPr>
          <w:rFonts w:ascii="Charis SIL" w:eastAsia="Charis SIL" w:hAnsi="Charis SIL" w:cs="Charis SIL"/>
        </w:rPr>
        <w:t>)</w:t>
      </w:r>
      <w:r w:rsidRPr="00434FA3">
        <w:rPr>
          <w:rFonts w:ascii="Charis SIL" w:eastAsia="Charis SIL" w:hAnsi="Charis SIL" w:cs="Charis SIL"/>
          <w:i/>
        </w:rPr>
        <w:t xml:space="preserve"> — </w:t>
      </w:r>
      <w:r w:rsidRPr="00434FA3">
        <w:rPr>
          <w:rFonts w:ascii="Charis SIL" w:eastAsia="Charis SIL" w:hAnsi="Charis SIL" w:cs="Charis SIL"/>
        </w:rPr>
        <w:t>ученик, живущий в доме учителя, где он обучается, одновременно служа своему наставнику; 2) «находящийся в доме» (</w:t>
      </w:r>
      <w:sdt>
        <w:sdtPr>
          <w:rPr>
            <w:rFonts w:ascii="Charis SIL" w:hAnsi="Charis SIL" w:cs="Charis SIL"/>
          </w:rPr>
          <w:tag w:val="goog_rdk_398"/>
          <w:id w:val="-1619516437"/>
        </w:sdtPr>
        <w:sdtContent/>
      </w:sdt>
      <w:sdt>
        <w:sdtPr>
          <w:rPr>
            <w:rFonts w:ascii="Charis SIL" w:hAnsi="Charis SIL" w:cs="Charis SIL"/>
          </w:rPr>
          <w:tag w:val="goog_rdk_399"/>
          <w:id w:val="740749387"/>
        </w:sdtPr>
        <w:sdtContent/>
      </w:sdt>
      <w:r w:rsidRPr="00434FA3">
        <w:rPr>
          <w:rFonts w:ascii="Charis SIL" w:eastAsia="Charis SIL" w:hAnsi="Charis SIL" w:cs="Charis SIL"/>
          <w:i/>
        </w:rPr>
        <w:t>gṛ</w:t>
      </w:r>
      <w:sdt>
        <w:sdtPr>
          <w:rPr>
            <w:rFonts w:ascii="Charis SIL" w:hAnsi="Charis SIL" w:cs="Charis SIL"/>
          </w:rPr>
          <w:tag w:val="goog_rdk_400"/>
          <w:id w:val="1644688130"/>
        </w:sdtPr>
        <w:sdtContent/>
      </w:sdt>
      <w:sdt>
        <w:sdtPr>
          <w:rPr>
            <w:rFonts w:ascii="Charis SIL" w:hAnsi="Charis SIL" w:cs="Charis SIL"/>
          </w:rPr>
          <w:tag w:val="goog_rdk_401"/>
          <w:id w:val="94527403"/>
        </w:sdtPr>
        <w:sdtContent/>
      </w:sdt>
      <w:r w:rsidRPr="00434FA3">
        <w:rPr>
          <w:rFonts w:ascii="Charis SIL" w:eastAsia="Charis SIL" w:hAnsi="Charis SIL" w:cs="Charis SIL"/>
          <w:i/>
        </w:rPr>
        <w:t>hastha</w:t>
      </w:r>
      <w:r w:rsidRPr="00434FA3">
        <w:rPr>
          <w:rFonts w:ascii="Charis SIL" w:eastAsia="Charis SIL" w:hAnsi="Charis SIL" w:cs="Charis SIL"/>
        </w:rPr>
        <w:t>) — глава семейства, выполняющий определенные ритуальные, семейные, общественные обязанности; 3) «отправившийся в лес» (</w:t>
      </w:r>
      <w:r w:rsidRPr="00434FA3">
        <w:rPr>
          <w:rFonts w:ascii="Charis SIL" w:eastAsia="Charis SIL" w:hAnsi="Charis SIL" w:cs="Charis SIL"/>
          <w:i/>
        </w:rPr>
        <w:t>vanaprastha</w:t>
      </w:r>
      <w:r w:rsidRPr="00434FA3">
        <w:rPr>
          <w:rFonts w:ascii="Charis SIL" w:eastAsia="Charis SIL" w:hAnsi="Charis SIL" w:cs="Charis SIL"/>
        </w:rPr>
        <w:t>) — отшельник, оставивший свою семью и по преимуществу живущий в одиночестве; 4) «отрекшийся» (</w:t>
      </w:r>
      <w:sdt>
        <w:sdtPr>
          <w:rPr>
            <w:rFonts w:ascii="Charis SIL" w:hAnsi="Charis SIL" w:cs="Charis SIL"/>
          </w:rPr>
          <w:tag w:val="goog_rdk_402"/>
          <w:id w:val="1388684377"/>
        </w:sdtPr>
        <w:sdtContent/>
      </w:sdt>
      <w:r w:rsidRPr="00434FA3">
        <w:rPr>
          <w:rFonts w:ascii="Charis SIL" w:eastAsia="Charis SIL" w:hAnsi="Charis SIL" w:cs="Charis SIL"/>
          <w:i/>
        </w:rPr>
        <w:t>saṃnyāsin</w:t>
      </w:r>
      <w:r w:rsidRPr="00434FA3">
        <w:rPr>
          <w:rFonts w:ascii="Charis SIL" w:eastAsia="Charis SIL" w:hAnsi="Charis SIL" w:cs="Charis SIL"/>
        </w:rPr>
        <w:t>) — странствующий аскет, оставивший и лес, но избегающий общения с людьми и живущий подаянием.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Во многом сохранили свою актуальность и предписания, связанные с семейной жизнью. Наиболее предпочтителен брак между представителями одного и того же сословия (III.13); при этом чем больше разрыв (особенно когда жена выше кастой), тем тяжелее грех. Женщина занимает подчиненное положение в семье: </w:t>
      </w:r>
      <w:r w:rsidRPr="00434FA3">
        <w:rPr>
          <w:rFonts w:ascii="Charis SIL" w:eastAsia="Charis SIL" w:hAnsi="Charis SIL" w:cs="Charis SIL"/>
          <w:i/>
        </w:rPr>
        <w:t>Отец</w:t>
      </w:r>
      <w:r w:rsidRPr="00434FA3">
        <w:rPr>
          <w:rFonts w:ascii="Charis SIL" w:eastAsia="Charis SIL" w:hAnsi="Charis SIL" w:cs="Charis SIL"/>
        </w:rPr>
        <w:t xml:space="preserve"> [</w:t>
      </w:r>
      <w:r w:rsidRPr="00434FA3">
        <w:rPr>
          <w:rFonts w:ascii="Charis SIL" w:eastAsia="Charis SIL" w:hAnsi="Charis SIL" w:cs="Charis SIL"/>
          <w:i/>
        </w:rPr>
        <w:t>ее</w:t>
      </w:r>
      <w:r w:rsidRPr="00434FA3">
        <w:rPr>
          <w:rFonts w:ascii="Charis SIL" w:eastAsia="Charis SIL" w:hAnsi="Charis SIL" w:cs="Charis SIL"/>
        </w:rPr>
        <w:t xml:space="preserve">] </w:t>
      </w:r>
      <w:r w:rsidRPr="00434FA3">
        <w:rPr>
          <w:rFonts w:ascii="Charis SIL" w:eastAsia="Charis SIL" w:hAnsi="Charis SIL" w:cs="Charis SIL"/>
          <w:i/>
        </w:rPr>
        <w:t>в детстве</w:t>
      </w:r>
      <w:r w:rsidRPr="00434FA3">
        <w:rPr>
          <w:rFonts w:ascii="Charis SIL" w:eastAsia="Charis SIL" w:hAnsi="Charis SIL" w:cs="Charis SIL"/>
        </w:rPr>
        <w:t>,</w:t>
      </w:r>
      <w:r w:rsidRPr="00434FA3">
        <w:rPr>
          <w:rFonts w:ascii="Charis SIL" w:eastAsia="Charis SIL" w:hAnsi="Charis SIL" w:cs="Charis SIL"/>
          <w:i/>
        </w:rPr>
        <w:t xml:space="preserve"> муж охраняет в молодости</w:t>
      </w:r>
      <w:r w:rsidRPr="00434FA3">
        <w:rPr>
          <w:rFonts w:ascii="Charis SIL" w:eastAsia="Charis SIL" w:hAnsi="Charis SIL" w:cs="Charis SIL"/>
        </w:rPr>
        <w:t>,</w:t>
      </w:r>
      <w:r w:rsidRPr="00434FA3">
        <w:rPr>
          <w:rFonts w:ascii="Charis SIL" w:eastAsia="Charis SIL" w:hAnsi="Charis SIL" w:cs="Charis SIL"/>
          <w:i/>
        </w:rPr>
        <w:t xml:space="preserve"> сыновья охраняют в старости</w:t>
      </w:r>
      <w:r w:rsidRPr="00434FA3">
        <w:rPr>
          <w:rFonts w:ascii="Charis SIL" w:eastAsia="Charis SIL" w:hAnsi="Charis SIL" w:cs="Charis SIL"/>
        </w:rPr>
        <w:t>;</w:t>
      </w:r>
      <w:r w:rsidRPr="00434FA3">
        <w:rPr>
          <w:rFonts w:ascii="Charis SIL" w:eastAsia="Charis SIL" w:hAnsi="Charis SIL" w:cs="Charis SIL"/>
          <w:i/>
        </w:rPr>
        <w:t xml:space="preserve"> женщина никогда не пригодна для самостоятельности </w:t>
      </w:r>
      <w:r w:rsidRPr="00434FA3">
        <w:rPr>
          <w:rFonts w:ascii="Charis SIL" w:eastAsia="Charis SIL" w:hAnsi="Charis SIL" w:cs="Charis SIL"/>
        </w:rPr>
        <w:t xml:space="preserve">(IX.3; ср. V.149 [Законы Ману, 1960, с. 185]). Во избежание греха отец должен выдать дочь, не дожидаясь появления у нее признаков зрелости, в противном случае он совершает тяжкий грех, а по истечении трех лет достигшая зрелости имеет право (в нарушение традиции) сама избрать себе мужа (IX.88 и сл.). Целый ряд обстоятельств (например, бесплодие) позволяет мужу взять другую жену (IX.80 и сл.), однако это право отнюдь не взаимное: </w:t>
      </w:r>
      <w:r w:rsidRPr="00434FA3">
        <w:rPr>
          <w:rFonts w:ascii="Charis SIL" w:eastAsia="Charis SIL" w:hAnsi="Charis SIL" w:cs="Charis SIL"/>
          <w:i/>
        </w:rPr>
        <w:t>Муж</w:t>
      </w:r>
      <w:r w:rsidRPr="00434FA3">
        <w:rPr>
          <w:rFonts w:ascii="Charis SIL" w:eastAsia="Charis SIL" w:hAnsi="Charis SIL" w:cs="Charis SIL"/>
        </w:rPr>
        <w:t>, [</w:t>
      </w:r>
      <w:r w:rsidRPr="00434FA3">
        <w:rPr>
          <w:rFonts w:ascii="Charis SIL" w:eastAsia="Charis SIL" w:hAnsi="Charis SIL" w:cs="Charis SIL"/>
          <w:i/>
        </w:rPr>
        <w:t>даже</w:t>
      </w:r>
      <w:r w:rsidRPr="00434FA3">
        <w:rPr>
          <w:rFonts w:ascii="Charis SIL" w:eastAsia="Charis SIL" w:hAnsi="Charis SIL" w:cs="Charis SIL"/>
        </w:rPr>
        <w:t xml:space="preserve">] </w:t>
      </w:r>
      <w:r w:rsidRPr="00434FA3">
        <w:rPr>
          <w:rFonts w:ascii="Charis SIL" w:eastAsia="Charis SIL" w:hAnsi="Charis SIL" w:cs="Charis SIL"/>
          <w:i/>
        </w:rPr>
        <w:lastRenderedPageBreak/>
        <w:t>чуждый добродетели</w:t>
      </w:r>
      <w:r w:rsidRPr="00434FA3">
        <w:rPr>
          <w:rFonts w:ascii="Charis SIL" w:eastAsia="Charis SIL" w:hAnsi="Charis SIL" w:cs="Charis SIL"/>
        </w:rPr>
        <w:t>,</w:t>
      </w:r>
      <w:r w:rsidRPr="00434FA3">
        <w:rPr>
          <w:rFonts w:ascii="Charis SIL" w:eastAsia="Charis SIL" w:hAnsi="Charis SIL" w:cs="Charis SIL"/>
          <w:i/>
        </w:rPr>
        <w:t xml:space="preserve"> распутный или лишенный добрых качеств</w:t>
      </w:r>
      <w:r w:rsidRPr="00434FA3">
        <w:rPr>
          <w:rFonts w:ascii="Charis SIL" w:eastAsia="Charis SIL" w:hAnsi="Charis SIL" w:cs="Charis SIL"/>
        </w:rPr>
        <w:t>,</w:t>
      </w:r>
      <w:r w:rsidRPr="00434FA3">
        <w:rPr>
          <w:rFonts w:ascii="Charis SIL" w:eastAsia="Charis SIL" w:hAnsi="Charis SIL" w:cs="Charis SIL"/>
          <w:i/>
        </w:rPr>
        <w:t xml:space="preserve"> добродетельной женой должен быть почитаем</w:t>
      </w:r>
      <w:r w:rsidRPr="00434FA3">
        <w:rPr>
          <w:rFonts w:ascii="Charis SIL" w:eastAsia="Charis SIL" w:hAnsi="Charis SIL" w:cs="Charis SIL"/>
        </w:rPr>
        <w:t>,</w:t>
      </w:r>
      <w:r w:rsidRPr="00434FA3">
        <w:rPr>
          <w:rFonts w:ascii="Charis SIL" w:eastAsia="Charis SIL" w:hAnsi="Charis SIL" w:cs="Charis SIL"/>
          <w:i/>
        </w:rPr>
        <w:t xml:space="preserve"> как бог</w:t>
      </w:r>
      <w:r w:rsidRPr="00434FA3">
        <w:rPr>
          <w:rFonts w:ascii="Charis SIL" w:eastAsia="Charis SIL" w:hAnsi="Charis SIL" w:cs="Charis SIL"/>
        </w:rPr>
        <w:t xml:space="preserve"> (V.54 [Законы Ману, 1960, с. 115]; ср. [Сыркин, 1996, 11 и сл.]).</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По-видимому, позже «Законов Ману», возможно около I—</w:t>
      </w:r>
      <w:sdt>
        <w:sdtPr>
          <w:rPr>
            <w:rFonts w:ascii="Charis SIL" w:hAnsi="Charis SIL" w:cs="Charis SIL"/>
          </w:rPr>
          <w:tag w:val="goog_rdk_403"/>
          <w:id w:val="-1643340624"/>
        </w:sdtPr>
        <w:sdtContent/>
      </w:sdt>
      <w:r w:rsidRPr="00434FA3">
        <w:rPr>
          <w:rFonts w:ascii="Charis SIL" w:eastAsia="Charis SIL" w:hAnsi="Charis SIL" w:cs="Charis SIL"/>
        </w:rPr>
        <w:t>III вв. н.э., оформляются «Законы Яджнявалкьи» (</w:t>
      </w:r>
      <w:r w:rsidRPr="00434FA3">
        <w:rPr>
          <w:rFonts w:ascii="Charis SIL" w:eastAsia="Charis SIL" w:hAnsi="Charis SIL" w:cs="Charis SIL"/>
          <w:i/>
        </w:rPr>
        <w:t>Yajñavalkya smṛti</w:t>
      </w:r>
      <w:r w:rsidRPr="00434FA3">
        <w:rPr>
          <w:rFonts w:ascii="Charis SIL" w:eastAsia="Charis SIL" w:hAnsi="Charis SIL" w:cs="Charis SIL"/>
        </w:rPr>
        <w:t>) — меньшие по объему (около 1000 шлок)</w:t>
      </w:r>
      <w:sdt>
        <w:sdtPr>
          <w:rPr>
            <w:rFonts w:ascii="Charis SIL" w:hAnsi="Charis SIL" w:cs="Charis SIL"/>
          </w:rPr>
          <w:tag w:val="goog_rdk_404"/>
          <w:id w:val="-1870681091"/>
        </w:sdtPr>
        <w:sdtContent/>
      </w:sdt>
      <w:r w:rsidRPr="00434FA3">
        <w:rPr>
          <w:rFonts w:ascii="Charis SIL" w:eastAsia="Charis SIL" w:hAnsi="Charis SIL" w:cs="Charis SIL"/>
        </w:rPr>
        <w:t>, они затрагивают тот же круг вопросов, излагая их, пожалуй, более систематично, без повторений (ср. [Самозванцев, 1994, с. 13 и сл.]). Значительный интерес представляют и законы Нарады (</w:t>
      </w:r>
      <w:r w:rsidRPr="00434FA3">
        <w:rPr>
          <w:rFonts w:ascii="Charis SIL" w:eastAsia="Charis SIL" w:hAnsi="Charis SIL" w:cs="Charis SIL"/>
          <w:i/>
        </w:rPr>
        <w:t>Nārada smṛti</w:t>
      </w:r>
      <w:r w:rsidRPr="00434FA3">
        <w:rPr>
          <w:rFonts w:ascii="Charis SIL" w:eastAsia="Charis SIL" w:hAnsi="Charis SIL" w:cs="Charis SIL"/>
        </w:rPr>
        <w:t>), примерно такого же объема и, вероятно, составленные еще позже. Отдельные детали изложены здесь более подробно, дополняя законы Ману, таковы, например, рекомендации Нарады, связанные с судебной процедурой.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Сам принцип дхармы основан на ведах и брахманских авторитетах (М II.6 и сл.; ср. XII.106 и сл., 118 и сл., Y I.7 и сл.); он определенным образом деградирует со сменой четырех мировых периодов: </w:t>
      </w:r>
      <w:r w:rsidRPr="00434FA3">
        <w:rPr>
          <w:rFonts w:ascii="Charis SIL" w:eastAsia="Charis SIL" w:hAnsi="Charis SIL" w:cs="Charis SIL"/>
          <w:i/>
        </w:rPr>
        <w:t>yuga</w:t>
      </w:r>
      <w:r w:rsidRPr="00434FA3">
        <w:rPr>
          <w:rFonts w:ascii="Charis SIL" w:eastAsia="Charis SIL" w:hAnsi="Charis SIL" w:cs="Charis SIL"/>
        </w:rPr>
        <w:t xml:space="preserve"> индусской космологии — от благого (</w:t>
      </w:r>
      <w:r w:rsidRPr="00434FA3">
        <w:rPr>
          <w:rFonts w:ascii="Charis SIL" w:eastAsia="Charis SIL" w:hAnsi="Charis SIL" w:cs="Charis SIL"/>
          <w:i/>
        </w:rPr>
        <w:t>kṛta</w:t>
      </w:r>
      <w:r w:rsidRPr="00434FA3">
        <w:rPr>
          <w:rFonts w:ascii="Charis SIL" w:eastAsia="Charis SIL" w:hAnsi="Charis SIL" w:cs="Charis SIL"/>
        </w:rPr>
        <w:t>) до наиболее греховного (</w:t>
      </w:r>
      <w:r w:rsidRPr="00434FA3">
        <w:rPr>
          <w:rFonts w:ascii="Charis SIL" w:eastAsia="Charis SIL" w:hAnsi="Charis SIL" w:cs="Charis SIL"/>
          <w:i/>
        </w:rPr>
        <w:t>kāli</w:t>
      </w:r>
      <w:r w:rsidRPr="00434FA3">
        <w:rPr>
          <w:rFonts w:ascii="Charis SIL" w:eastAsia="Charis SIL" w:hAnsi="Charis SIL" w:cs="Charis SIL"/>
        </w:rPr>
        <w:t xml:space="preserve">), длящегося в настоящее время (М I.81 и сл.). Идея упадка отражается в противопоставлении </w:t>
      </w:r>
      <w:r w:rsidRPr="00434FA3">
        <w:rPr>
          <w:rFonts w:ascii="Charis SIL" w:eastAsia="Charis SIL" w:hAnsi="Charis SIL" w:cs="Charis SIL"/>
          <w:i/>
        </w:rPr>
        <w:t>дхармы</w:t>
      </w:r>
      <w:r w:rsidRPr="00434FA3">
        <w:rPr>
          <w:rFonts w:ascii="Charis SIL" w:eastAsia="Charis SIL" w:hAnsi="Charis SIL" w:cs="Charis SIL"/>
        </w:rPr>
        <w:t xml:space="preserve"> не-</w:t>
      </w:r>
      <w:r w:rsidRPr="00434FA3">
        <w:rPr>
          <w:rFonts w:ascii="Charis SIL" w:eastAsia="Charis SIL" w:hAnsi="Charis SIL" w:cs="Charis SIL"/>
          <w:i/>
        </w:rPr>
        <w:t>дхарме</w:t>
      </w:r>
      <w:r w:rsidRPr="00434FA3">
        <w:rPr>
          <w:rFonts w:ascii="Charis SIL" w:eastAsia="Charis SIL" w:hAnsi="Charis SIL" w:cs="Charis SIL"/>
        </w:rPr>
        <w:t xml:space="preserve"> (</w:t>
      </w:r>
      <w:r w:rsidRPr="00434FA3">
        <w:rPr>
          <w:rFonts w:ascii="Charis SIL" w:eastAsia="Charis SIL" w:hAnsi="Charis SIL" w:cs="Charis SIL"/>
          <w:i/>
        </w:rPr>
        <w:t>adharma</w:t>
      </w:r>
      <w:r w:rsidRPr="00434FA3">
        <w:rPr>
          <w:rFonts w:ascii="Charis SIL" w:eastAsia="Charis SIL" w:hAnsi="Charis SIL" w:cs="Charis SIL"/>
        </w:rPr>
        <w:t>), т.е. злу, пороку, не должному (I.26; IV.172 и сл.; VI.64; VIII.12 и сл.; XI.229; XII.20 и сл. и др.). Подобного рода этический регресс, повторяемый в круговороте времен и ведущий к страданиям живых существ, к торжеству порока и насилия, становится в индусской догматике основой сотериологической модели (универсальной в истории религии), предстающей в характерном мифологическом оформлении. Бог, принявший то или иное обличье, спускается с небес, чтобы спасти мир и людей от разного рода бедствий (мировая катастрофа, насилия одних над другими и т.д.), искоренить порок, восстановить добродетель. В классическом индуизме таким божественным спасителем чаще всего выступает Вишну; его спасительные нисхождения (</w:t>
      </w:r>
      <w:r w:rsidRPr="00434FA3">
        <w:rPr>
          <w:rFonts w:ascii="Charis SIL" w:eastAsia="Charis SIL" w:hAnsi="Charis SIL" w:cs="Charis SIL"/>
          <w:i/>
        </w:rPr>
        <w:t>avatāra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lastRenderedPageBreak/>
        <w:t xml:space="preserve">букв, «спуск»), периодически повторяющиеся на протяжении различных мировых периодов, имеют одной из основных своих целей именно укрепление </w:t>
      </w:r>
      <w:r w:rsidRPr="00434FA3">
        <w:rPr>
          <w:rFonts w:ascii="Charis SIL" w:eastAsia="Charis SIL" w:hAnsi="Charis SIL" w:cs="Charis SIL"/>
          <w:i/>
        </w:rPr>
        <w:t xml:space="preserve">дхармы </w:t>
      </w:r>
      <w:r w:rsidRPr="00434FA3">
        <w:rPr>
          <w:rFonts w:ascii="Charis SIL" w:eastAsia="Charis SIL" w:hAnsi="Charis SIL" w:cs="Charis SIL"/>
        </w:rPr>
        <w:t>(ср. BG V.7–8)</w:t>
      </w:r>
      <w:r w:rsidRPr="00434FA3">
        <w:rPr>
          <w:rFonts w:ascii="Charis SIL" w:eastAsia="Charis SIL" w:hAnsi="Charis SIL" w:cs="Charis SIL"/>
          <w:highlight w:val="cyan"/>
          <w:vertAlign w:val="superscript"/>
        </w:rPr>
        <w:t>12</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Неотъемлемая от практического поведения, т.е. </w:t>
      </w:r>
      <w:r w:rsidRPr="00434FA3">
        <w:rPr>
          <w:rFonts w:ascii="Charis SIL" w:eastAsia="Charis SIL" w:hAnsi="Charis SIL" w:cs="Charis SIL"/>
          <w:i/>
        </w:rPr>
        <w:t xml:space="preserve">артхи </w:t>
      </w:r>
      <w:r w:rsidRPr="00434FA3">
        <w:rPr>
          <w:rFonts w:ascii="Charis SIL" w:eastAsia="Charis SIL" w:hAnsi="Charis SIL" w:cs="Charis SIL"/>
        </w:rPr>
        <w:t xml:space="preserve">(ср. хотя бы отдельные рекомендации царю, его советникам и т.д.), и от удовлетворения чувственных потребностей </w:t>
      </w:r>
      <w:r w:rsidRPr="00434FA3">
        <w:rPr>
          <w:rFonts w:ascii="Charis SIL" w:eastAsia="Charis SIL" w:hAnsi="Charis SIL" w:cs="Charis SIL"/>
          <w:i/>
        </w:rPr>
        <w:t xml:space="preserve">камы </w:t>
      </w:r>
      <w:r w:rsidRPr="00434FA3">
        <w:rPr>
          <w:rFonts w:ascii="Charis SIL" w:eastAsia="Charis SIL" w:hAnsi="Charis SIL" w:cs="Charis SIL"/>
        </w:rPr>
        <w:t xml:space="preserve">(как, например, в регламентации брачных отношений), </w:t>
      </w:r>
      <w:r w:rsidRPr="00434FA3">
        <w:rPr>
          <w:rFonts w:ascii="Charis SIL" w:eastAsia="Charis SIL" w:hAnsi="Charis SIL" w:cs="Charis SIL"/>
          <w:i/>
        </w:rPr>
        <w:t xml:space="preserve">дхарма </w:t>
      </w:r>
      <w:r w:rsidRPr="00434FA3">
        <w:rPr>
          <w:rFonts w:ascii="Charis SIL" w:eastAsia="Charis SIL" w:hAnsi="Charis SIL" w:cs="Charis SIL"/>
        </w:rPr>
        <w:t xml:space="preserve">одновременно подготавливает переход к </w:t>
      </w:r>
      <w:r w:rsidRPr="00434FA3">
        <w:rPr>
          <w:rFonts w:ascii="Charis SIL" w:eastAsia="Charis SIL" w:hAnsi="Charis SIL" w:cs="Charis SIL"/>
          <w:i/>
        </w:rPr>
        <w:t>мокше</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являясь в известном смысле непременным условием последней. Ряд свидетельств определенным образом включает </w:t>
      </w:r>
      <w:r w:rsidRPr="00434FA3">
        <w:rPr>
          <w:rFonts w:ascii="Charis SIL" w:eastAsia="Charis SIL" w:hAnsi="Charis SIL" w:cs="Charis SIL"/>
          <w:i/>
        </w:rPr>
        <w:t xml:space="preserve">мокшу </w:t>
      </w:r>
      <w:r w:rsidRPr="00434FA3">
        <w:rPr>
          <w:rFonts w:ascii="Charis SIL" w:eastAsia="Charis SIL" w:hAnsi="Charis SIL" w:cs="Charis SIL"/>
        </w:rPr>
        <w:t xml:space="preserve">в более широкий принцип </w:t>
      </w:r>
      <w:r w:rsidRPr="00434FA3">
        <w:rPr>
          <w:rFonts w:ascii="Charis SIL" w:eastAsia="Charis SIL" w:hAnsi="Charis SIL" w:cs="Charis SIL"/>
          <w:i/>
        </w:rPr>
        <w:t>дхармы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соответствующие понятия предстают подчас едва ли не равноправными</w:t>
      </w:r>
      <w:r w:rsidRPr="00434FA3">
        <w:rPr>
          <w:rFonts w:ascii="Charis SIL" w:eastAsia="Charis SIL" w:hAnsi="Charis SIL" w:cs="Charis SIL"/>
          <w:highlight w:val="cyan"/>
          <w:vertAlign w:val="superscript"/>
        </w:rPr>
        <w:t>13</w:t>
      </w:r>
      <w:r w:rsidRPr="00434FA3">
        <w:rPr>
          <w:rFonts w:ascii="Charis SIL" w:eastAsia="Charis SIL" w:hAnsi="Charis SIL" w:cs="Charis SIL"/>
        </w:rPr>
        <w:t xml:space="preserve">. Характерно, что выход принципа </w:t>
      </w:r>
      <w:r w:rsidRPr="00434FA3">
        <w:rPr>
          <w:rFonts w:ascii="Charis SIL" w:eastAsia="Charis SIL" w:hAnsi="Charis SIL" w:cs="Charis SIL"/>
          <w:i/>
        </w:rPr>
        <w:t xml:space="preserve">дхармы </w:t>
      </w:r>
      <w:r w:rsidRPr="00434FA3">
        <w:rPr>
          <w:rFonts w:ascii="Charis SIL" w:eastAsia="Charis SIL" w:hAnsi="Charis SIL" w:cs="Charis SIL"/>
        </w:rPr>
        <w:t xml:space="preserve">за пределы насущных мирских потребностей получает отражение и в отдельных определениях. Так, согласно К 2.7, сюда входит и совершение </w:t>
      </w:r>
      <w:r w:rsidRPr="00434FA3">
        <w:rPr>
          <w:rFonts w:ascii="Charis SIL" w:eastAsia="Charis SIL" w:hAnsi="Charis SIL" w:cs="Charis SIL"/>
          <w:i/>
        </w:rPr>
        <w:t xml:space="preserve">дел... </w:t>
      </w:r>
      <w:r w:rsidRPr="00434FA3">
        <w:rPr>
          <w:rFonts w:ascii="Charis SIL" w:eastAsia="Charis SIL" w:hAnsi="Charis SIL" w:cs="Charis SIL"/>
        </w:rPr>
        <w:t>[</w:t>
      </w:r>
      <w:r w:rsidRPr="00434FA3">
        <w:rPr>
          <w:rFonts w:ascii="Charis SIL" w:eastAsia="Charis SIL" w:hAnsi="Charis SIL" w:cs="Charis SIL"/>
          <w:i/>
        </w:rPr>
        <w:t>часто</w:t>
      </w:r>
      <w:r w:rsidRPr="00434FA3">
        <w:rPr>
          <w:rFonts w:ascii="Charis SIL" w:eastAsia="Charis SIL" w:hAnsi="Charis SIL" w:cs="Charis SIL"/>
        </w:rPr>
        <w:t>]</w:t>
      </w:r>
      <w:r w:rsidRPr="00434FA3">
        <w:rPr>
          <w:rFonts w:ascii="Charis SIL" w:eastAsia="Charis SIL" w:hAnsi="Charis SIL" w:cs="Charis SIL"/>
          <w:i/>
        </w:rPr>
        <w:t xml:space="preserve"> не исполняемых оттого</w:t>
      </w:r>
      <w:r w:rsidRPr="00434FA3">
        <w:rPr>
          <w:rFonts w:ascii="Charis SIL" w:eastAsia="Charis SIL" w:hAnsi="Charis SIL" w:cs="Charis SIL"/>
        </w:rPr>
        <w:t>,</w:t>
      </w:r>
      <w:r w:rsidRPr="00434FA3">
        <w:rPr>
          <w:rFonts w:ascii="Charis SIL" w:eastAsia="Charis SIL" w:hAnsi="Charis SIL" w:cs="Charis SIL"/>
          <w:i/>
        </w:rPr>
        <w:t xml:space="preserve"> что они не принадлежат к этому миру </w:t>
      </w:r>
      <w:r w:rsidRPr="00434FA3">
        <w:rPr>
          <w:rFonts w:ascii="Charis SIL" w:eastAsia="Charis SIL" w:hAnsi="Charis SIL" w:cs="Charis SIL"/>
        </w:rPr>
        <w:t>[Ватсьяяна, 1993, с. 51]. Эта связь наглядно проявляется и в формулировке «краткой сути» (</w:t>
      </w:r>
      <w:r w:rsidRPr="00434FA3">
        <w:rPr>
          <w:rFonts w:ascii="Charis SIL" w:eastAsia="Charis SIL" w:hAnsi="Charis SIL" w:cs="Charis SIL"/>
          <w:i/>
        </w:rPr>
        <w:t>saṃkṣepa</w:t>
      </w:r>
      <w:r w:rsidRPr="00434FA3">
        <w:rPr>
          <w:rFonts w:ascii="Charis SIL" w:eastAsia="Charis SIL" w:hAnsi="Charis SIL" w:cs="Charis SIL"/>
        </w:rPr>
        <w:t>,</w:t>
      </w:r>
      <w:r w:rsidRPr="00434FA3">
        <w:rPr>
          <w:rFonts w:ascii="Charis SIL" w:eastAsia="Charis SIL" w:hAnsi="Charis SIL" w:cs="Charis SIL"/>
          <w:i/>
        </w:rPr>
        <w:t xml:space="preserve"> sarvasva </w:t>
      </w:r>
      <w:r w:rsidRPr="00434FA3">
        <w:rPr>
          <w:rFonts w:ascii="Charis SIL" w:eastAsia="Charis SIL" w:hAnsi="Charis SIL" w:cs="Charis SIL"/>
        </w:rPr>
        <w:t xml:space="preserve">и т.п.) </w:t>
      </w:r>
      <w:r w:rsidRPr="00434FA3">
        <w:rPr>
          <w:rFonts w:ascii="Charis SIL" w:eastAsia="Charis SIL" w:hAnsi="Charis SIL" w:cs="Charis SIL"/>
          <w:i/>
        </w:rPr>
        <w:t>дхармы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речь идет об изречении, неоднократно встречающемся с известными модификациями в индийских источниках и призывающем не причинять другому того, что неприятно тебе самому (ср. Mbh V.39,57; XII.260, 15 и сл., 277, 10; XIII.114, 8 и др.)</w:t>
      </w:r>
      <w:r w:rsidRPr="00434FA3">
        <w:rPr>
          <w:rFonts w:ascii="Charis SIL" w:eastAsia="Charis SIL" w:hAnsi="Charis SIL" w:cs="Charis SIL"/>
          <w:highlight w:val="cyan"/>
          <w:vertAlign w:val="superscript"/>
        </w:rPr>
        <w:t>14</w:t>
      </w:r>
      <w:r w:rsidRPr="00434FA3">
        <w:rPr>
          <w:rFonts w:ascii="Charis SIL" w:eastAsia="Charis SIL" w:hAnsi="Charis SIL" w:cs="Charis SIL"/>
        </w:rPr>
        <w:t xml:space="preserve">. Нетрудно заметить, что эта формула как бы являет собой последовательную конкретизацию знаменитого принципа </w:t>
      </w:r>
      <w:r w:rsidRPr="00434FA3">
        <w:rPr>
          <w:rFonts w:ascii="Charis SIL" w:eastAsia="Charis SIL" w:hAnsi="Charis SIL" w:cs="Charis SIL"/>
          <w:i/>
        </w:rPr>
        <w:t>веданты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так называемого «великого изречения» (</w:t>
      </w:r>
      <w:r w:rsidRPr="00434FA3">
        <w:rPr>
          <w:rFonts w:ascii="Charis SIL" w:eastAsia="Charis SIL" w:hAnsi="Charis SIL" w:cs="Charis SIL"/>
          <w:i/>
        </w:rPr>
        <w:t>mahāvākya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упанишад: </w:t>
      </w:r>
      <w:r w:rsidRPr="00434FA3">
        <w:rPr>
          <w:rFonts w:ascii="Charis SIL" w:eastAsia="Charis SIL" w:hAnsi="Charis SIL" w:cs="Charis SIL"/>
          <w:i/>
        </w:rPr>
        <w:t xml:space="preserve">ты еси То </w:t>
      </w:r>
      <w:r w:rsidRPr="00434FA3">
        <w:rPr>
          <w:rFonts w:ascii="Charis SIL" w:eastAsia="Charis SIL" w:hAnsi="Charis SIL" w:cs="Charis SIL"/>
        </w:rPr>
        <w:t>(</w:t>
      </w:r>
      <w:r w:rsidRPr="00434FA3">
        <w:rPr>
          <w:rFonts w:ascii="Charis SIL" w:eastAsia="Charis SIL" w:hAnsi="Charis SIL" w:cs="Charis SIL"/>
          <w:i/>
        </w:rPr>
        <w:t xml:space="preserve">tat tvam asi — </w:t>
      </w:r>
      <w:r w:rsidRPr="00434FA3">
        <w:rPr>
          <w:rFonts w:ascii="Charis SIL" w:eastAsia="Charis SIL" w:hAnsi="Charis SIL" w:cs="Charis SIL"/>
        </w:rPr>
        <w:t xml:space="preserve">CU 8.7 и сл.; ср. далее). Это изречение как выражение высшего идеала, связанного с состоянием </w:t>
      </w:r>
      <w:r w:rsidRPr="00434FA3">
        <w:rPr>
          <w:rFonts w:ascii="Charis SIL" w:eastAsia="Charis SIL" w:hAnsi="Charis SIL" w:cs="Charis SIL"/>
          <w:i/>
        </w:rPr>
        <w:t>мокши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словно переходит в более практическое свое воплощение (ср. [Сыркин, 1995, с. 292]) в призыве «Золотого правила» уподобить себя ближнему и делать ему то, что желанно тебе (или в </w:t>
      </w:r>
      <w:r w:rsidRPr="00434FA3">
        <w:rPr>
          <w:rFonts w:ascii="Charis SIL" w:eastAsia="Charis SIL" w:hAnsi="Charis SIL" w:cs="Charis SIL"/>
        </w:rPr>
        <w:lastRenderedPageBreak/>
        <w:t xml:space="preserve">негативном варианте — не делать нежеланного). «Краткая суть» </w:t>
      </w:r>
      <w:r w:rsidRPr="00434FA3">
        <w:rPr>
          <w:rFonts w:ascii="Charis SIL" w:eastAsia="Charis SIL" w:hAnsi="Charis SIL" w:cs="Charis SIL"/>
          <w:i/>
        </w:rPr>
        <w:t xml:space="preserve">дхармы </w:t>
      </w:r>
      <w:r w:rsidRPr="00434FA3">
        <w:rPr>
          <w:rFonts w:ascii="Charis SIL" w:eastAsia="Charis SIL" w:hAnsi="Charis SIL" w:cs="Charis SIL"/>
        </w:rPr>
        <w:t>становится, таким образом, одной из важнейших практических заповедей индуизма.</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b/>
        </w:rPr>
        <w:t>Артха</w:t>
      </w:r>
    </w:p>
    <w:p w:rsidR="000C2862" w:rsidRPr="00434FA3" w:rsidRDefault="00EC094F">
      <w:pPr>
        <w:spacing w:line="360" w:lineRule="auto"/>
        <w:ind w:firstLine="567"/>
        <w:jc w:val="both"/>
        <w:rPr>
          <w:rFonts w:ascii="Charis SIL" w:eastAsia="Charis SIL" w:hAnsi="Charis SIL" w:cs="Charis SIL"/>
        </w:rPr>
      </w:pPr>
      <w:sdt>
        <w:sdtPr>
          <w:rPr>
            <w:rFonts w:ascii="Charis SIL" w:hAnsi="Charis SIL" w:cs="Charis SIL"/>
          </w:rPr>
          <w:tag w:val="goog_rdk_405"/>
          <w:id w:val="1244227637"/>
        </w:sdtPr>
        <w:sdtContent/>
      </w:sdt>
      <w:sdt>
        <w:sdtPr>
          <w:rPr>
            <w:rFonts w:ascii="Charis SIL" w:hAnsi="Charis SIL" w:cs="Charis SIL"/>
          </w:rPr>
          <w:tag w:val="goog_rdk_406"/>
          <w:id w:val="401641360"/>
        </w:sdtPr>
        <w:sdtContent/>
      </w:sdt>
      <w:r w:rsidR="005E68CD" w:rsidRPr="00434FA3">
        <w:rPr>
          <w:rFonts w:ascii="Charis SIL" w:eastAsia="Charis SIL" w:hAnsi="Charis SIL" w:cs="Charis SIL"/>
        </w:rPr>
        <w:t xml:space="preserve">В принятой нами здесь (и сравнительно более употребительной) последовательности происходит постепенное сокращение семантического поля соответствующих принципов. Это видно уже на примере следующей за </w:t>
      </w:r>
      <w:r w:rsidR="005E68CD" w:rsidRPr="00434FA3">
        <w:rPr>
          <w:rFonts w:ascii="Charis SIL" w:eastAsia="Charis SIL" w:hAnsi="Charis SIL" w:cs="Charis SIL"/>
          <w:i/>
        </w:rPr>
        <w:t xml:space="preserve">дхармой артхи </w:t>
      </w:r>
      <w:r w:rsidR="005E68CD" w:rsidRPr="00434FA3">
        <w:rPr>
          <w:rFonts w:ascii="Charis SIL" w:eastAsia="Charis SIL" w:hAnsi="Charis SIL" w:cs="Charis SIL"/>
        </w:rPr>
        <w:t xml:space="preserve">(«цели», «пользы», «выгоды»). Затрагивая широкую сферу повседневных дел, она вместе с тем, очевидно, уступает </w:t>
      </w:r>
      <w:r w:rsidR="005E68CD" w:rsidRPr="00434FA3">
        <w:rPr>
          <w:rFonts w:ascii="Charis SIL" w:eastAsia="Charis SIL" w:hAnsi="Charis SIL" w:cs="Charis SIL"/>
          <w:i/>
        </w:rPr>
        <w:t xml:space="preserve">дхарме </w:t>
      </w:r>
      <w:r w:rsidR="005E68CD" w:rsidRPr="00434FA3">
        <w:rPr>
          <w:rFonts w:ascii="Charis SIL" w:eastAsia="Charis SIL" w:hAnsi="Charis SIL" w:cs="Charis SIL"/>
        </w:rPr>
        <w:t xml:space="preserve">в объеме значений. Тот или иной поступок оценивается здесь исходя, прежде всего из сугубо прагматического принципа — пользы или вреда в житейском, материальном плане. Цель </w:t>
      </w:r>
      <w:r w:rsidR="005E68CD" w:rsidRPr="00434FA3">
        <w:rPr>
          <w:rFonts w:ascii="Charis SIL" w:eastAsia="Charis SIL" w:hAnsi="Charis SIL" w:cs="Charis SIL"/>
          <w:i/>
        </w:rPr>
        <w:t>ар</w:t>
      </w:r>
      <w:sdt>
        <w:sdtPr>
          <w:rPr>
            <w:rFonts w:ascii="Charis SIL" w:hAnsi="Charis SIL" w:cs="Charis SIL"/>
          </w:rPr>
          <w:tag w:val="goog_rdk_407"/>
          <w:id w:val="-275413383"/>
        </w:sdtPr>
        <w:sdtContent/>
      </w:sdt>
      <w:r w:rsidR="005E68CD" w:rsidRPr="00434FA3">
        <w:rPr>
          <w:rFonts w:ascii="Charis SIL" w:eastAsia="Charis SIL" w:hAnsi="Charis SIL" w:cs="Charis SIL"/>
          <w:i/>
        </w:rPr>
        <w:t xml:space="preserve">тхи — </w:t>
      </w:r>
      <w:r w:rsidR="005E68CD" w:rsidRPr="00434FA3">
        <w:rPr>
          <w:rFonts w:ascii="Charis SIL" w:eastAsia="Charis SIL" w:hAnsi="Charis SIL" w:cs="Charis SIL"/>
        </w:rPr>
        <w:t xml:space="preserve">выработка определенной стратегии поведения в зависимости от обстоятельств. Вместе с тем сфера самого приобретения и использования толкуется подчас достаточно широко. Так, согласно К 2. [Ватсьяяна, 1993, с. 51], </w:t>
      </w:r>
      <w:r w:rsidR="005E68CD" w:rsidRPr="00434FA3">
        <w:rPr>
          <w:rFonts w:ascii="Charis SIL" w:eastAsia="Charis SIL" w:hAnsi="Charis SIL" w:cs="Charis SIL"/>
          <w:i/>
        </w:rPr>
        <w:t xml:space="preserve">артха — </w:t>
      </w:r>
      <w:r w:rsidR="005E68CD" w:rsidRPr="00434FA3">
        <w:rPr>
          <w:rFonts w:ascii="Charis SIL" w:eastAsia="Charis SIL" w:hAnsi="Charis SIL" w:cs="Charis SIL"/>
        </w:rPr>
        <w:t xml:space="preserve">это </w:t>
      </w:r>
      <w:r w:rsidR="005E68CD" w:rsidRPr="00434FA3">
        <w:rPr>
          <w:rFonts w:ascii="Charis SIL" w:eastAsia="Charis SIL" w:hAnsi="Charis SIL" w:cs="Charis SIL"/>
          <w:i/>
        </w:rPr>
        <w:t>приобретение знаний</w:t>
      </w:r>
      <w:r w:rsidR="005E68CD" w:rsidRPr="00434FA3">
        <w:rPr>
          <w:rFonts w:ascii="Charis SIL" w:eastAsia="Charis SIL" w:hAnsi="Charis SIL" w:cs="Charis SIL"/>
        </w:rPr>
        <w:t>,</w:t>
      </w:r>
      <w:r w:rsidR="005E68CD" w:rsidRPr="00434FA3">
        <w:rPr>
          <w:rFonts w:ascii="Charis SIL" w:eastAsia="Charis SIL" w:hAnsi="Charis SIL" w:cs="Charis SIL"/>
          <w:i/>
        </w:rPr>
        <w:t xml:space="preserve"> земли</w:t>
      </w:r>
      <w:r w:rsidR="005E68CD" w:rsidRPr="00434FA3">
        <w:rPr>
          <w:rFonts w:ascii="Charis SIL" w:eastAsia="Charis SIL" w:hAnsi="Charis SIL" w:cs="Charis SIL"/>
        </w:rPr>
        <w:t>,</w:t>
      </w:r>
      <w:r w:rsidR="005E68CD" w:rsidRPr="00434FA3">
        <w:rPr>
          <w:rFonts w:ascii="Charis SIL" w:eastAsia="Charis SIL" w:hAnsi="Charis SIL" w:cs="Charis SIL"/>
          <w:i/>
        </w:rPr>
        <w:t xml:space="preserve"> золота</w:t>
      </w:r>
      <w:r w:rsidR="005E68CD" w:rsidRPr="00434FA3">
        <w:rPr>
          <w:rFonts w:ascii="Charis SIL" w:eastAsia="Charis SIL" w:hAnsi="Charis SIL" w:cs="Charis SIL"/>
        </w:rPr>
        <w:t>,</w:t>
      </w:r>
      <w:r w:rsidR="005E68CD" w:rsidRPr="00434FA3">
        <w:rPr>
          <w:rFonts w:ascii="Charis SIL" w:eastAsia="Charis SIL" w:hAnsi="Charis SIL" w:cs="Charis SIL"/>
          <w:i/>
        </w:rPr>
        <w:t xml:space="preserve"> скота... друзей и прочего и умножение приобретенного</w:t>
      </w:r>
      <w:r w:rsidR="005E68CD" w:rsidRPr="00434FA3">
        <w:rPr>
          <w:rFonts w:ascii="Charis SIL" w:eastAsia="Charis SIL" w:hAnsi="Charis SIL" w:cs="Charis SIL"/>
        </w:rPr>
        <w:t>.</w:t>
      </w:r>
      <w:r w:rsidR="005E68CD" w:rsidRPr="00434FA3">
        <w:rPr>
          <w:rFonts w:ascii="Charis SIL" w:eastAsia="Charis SIL" w:hAnsi="Charis SIL" w:cs="Charis SIL"/>
          <w:i/>
        </w:rPr>
        <w:t xml:space="preserve"> </w:t>
      </w:r>
      <w:r w:rsidR="005E68CD" w:rsidRPr="00434FA3">
        <w:rPr>
          <w:rFonts w:ascii="Charis SIL" w:eastAsia="Charis SIL" w:hAnsi="Charis SIL" w:cs="Charis SIL"/>
        </w:rPr>
        <w:t xml:space="preserve">Следовательно, в отдельных деталях (знания, друзья) она определенным образом пересекается с </w:t>
      </w:r>
      <w:r w:rsidR="005E68CD" w:rsidRPr="00434FA3">
        <w:rPr>
          <w:rFonts w:ascii="Charis SIL" w:eastAsia="Charis SIL" w:hAnsi="Charis SIL" w:cs="Charis SIL"/>
          <w:i/>
        </w:rPr>
        <w:t xml:space="preserve">дхармой </w:t>
      </w:r>
      <w:r w:rsidR="005E68CD" w:rsidRPr="00434FA3">
        <w:rPr>
          <w:rFonts w:ascii="Charis SIL" w:eastAsia="Charis SIL" w:hAnsi="Charis SIL" w:cs="Charis SIL"/>
        </w:rPr>
        <w:t xml:space="preserve">(о ее сочетании с </w:t>
      </w:r>
      <w:r w:rsidR="005E68CD" w:rsidRPr="00434FA3">
        <w:rPr>
          <w:rFonts w:ascii="Charis SIL" w:eastAsia="Charis SIL" w:hAnsi="Charis SIL" w:cs="Charis SIL"/>
          <w:i/>
        </w:rPr>
        <w:t xml:space="preserve">камой </w:t>
      </w:r>
      <w:r w:rsidR="005E68CD" w:rsidRPr="00434FA3">
        <w:rPr>
          <w:rFonts w:ascii="Charis SIL" w:eastAsia="Charis SIL" w:hAnsi="Charis SIL" w:cs="Charis SIL"/>
        </w:rPr>
        <w:t>см. далее).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Свидетельства, об </w:t>
      </w:r>
      <w:r w:rsidRPr="00434FA3">
        <w:rPr>
          <w:rFonts w:ascii="Charis SIL" w:eastAsia="Charis SIL" w:hAnsi="Charis SIL" w:cs="Charis SIL"/>
          <w:i/>
        </w:rPr>
        <w:t>артхе</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пожалуй, более ограничены в жанровом отношении по сравнению с </w:t>
      </w:r>
      <w:r w:rsidRPr="00434FA3">
        <w:rPr>
          <w:rFonts w:ascii="Charis SIL" w:eastAsia="Charis SIL" w:hAnsi="Charis SIL" w:cs="Charis SIL"/>
          <w:i/>
        </w:rPr>
        <w:t xml:space="preserve">дхармой. </w:t>
      </w:r>
      <w:r w:rsidRPr="00434FA3">
        <w:rPr>
          <w:rFonts w:ascii="Charis SIL" w:eastAsia="Charis SIL" w:hAnsi="Charis SIL" w:cs="Charis SIL"/>
        </w:rPr>
        <w:t>И она непосредственно связана с жанром шастр. Такова «Артхашастра» (</w:t>
      </w:r>
      <w:r w:rsidRPr="00434FA3">
        <w:rPr>
          <w:rFonts w:ascii="Charis SIL" w:eastAsia="Charis SIL" w:hAnsi="Charis SIL" w:cs="Charis SIL"/>
          <w:i/>
        </w:rPr>
        <w:t>Arthaśāstr</w:t>
      </w:r>
      <w:sdt>
        <w:sdtPr>
          <w:rPr>
            <w:rFonts w:ascii="Charis SIL" w:hAnsi="Charis SIL" w:cs="Charis SIL"/>
          </w:rPr>
          <w:tag w:val="goog_rdk_408"/>
          <w:id w:val="1498310661"/>
        </w:sdtPr>
        <w:sdtContent/>
      </w:sdt>
      <w:r w:rsidRPr="00434FA3">
        <w:rPr>
          <w:rFonts w:ascii="Charis SIL" w:eastAsia="Charis SIL" w:hAnsi="Charis SIL" w:cs="Charis SIL"/>
          <w:i/>
        </w:rPr>
        <w:t>a</w:t>
      </w:r>
      <w:r w:rsidRPr="00434FA3">
        <w:rPr>
          <w:rFonts w:ascii="Charis SIL" w:eastAsia="Charis SIL" w:hAnsi="Charis SIL" w:cs="Charis SIL"/>
        </w:rPr>
        <w:t>)</w:t>
      </w:r>
      <w:r w:rsidRPr="00434FA3">
        <w:rPr>
          <w:rFonts w:ascii="Charis SIL" w:eastAsia="Charis SIL" w:hAnsi="Charis SIL" w:cs="Charis SIL"/>
          <w:highlight w:val="cyan"/>
          <w:vertAlign w:val="superscript"/>
        </w:rPr>
        <w:t>15</w:t>
      </w:r>
      <w:r w:rsidRPr="00434FA3">
        <w:rPr>
          <w:rFonts w:ascii="Charis SIL" w:eastAsia="Charis SIL" w:hAnsi="Charis SIL" w:cs="Charis SIL"/>
        </w:rPr>
        <w:t>, возможно более поздняя прозаическая переработка оригинала, написанного шлоками. Этот трактат традиционно приписывается Каутилье (</w:t>
      </w:r>
      <w:r w:rsidRPr="00434FA3">
        <w:rPr>
          <w:rFonts w:ascii="Charis SIL" w:eastAsia="Charis SIL" w:hAnsi="Charis SIL" w:cs="Charis SIL"/>
          <w:i/>
        </w:rPr>
        <w:t>Kauṭilya</w:t>
      </w:r>
      <w:r w:rsidRPr="00434FA3">
        <w:rPr>
          <w:rFonts w:ascii="Charis SIL" w:eastAsia="Charis SIL" w:hAnsi="Charis SIL" w:cs="Charis SIL"/>
        </w:rPr>
        <w:t>,</w:t>
      </w:r>
      <w:r w:rsidRPr="00434FA3">
        <w:rPr>
          <w:rFonts w:ascii="Charis SIL" w:eastAsia="Charis SIL" w:hAnsi="Charis SIL" w:cs="Charis SIL"/>
          <w:i/>
        </w:rPr>
        <w:t xml:space="preserve"> Kauṭilīya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также </w:t>
      </w:r>
      <w:r w:rsidRPr="00434FA3">
        <w:rPr>
          <w:rFonts w:ascii="Charis SIL" w:eastAsia="Charis SIL" w:hAnsi="Charis SIL" w:cs="Charis SIL"/>
          <w:i/>
        </w:rPr>
        <w:t>Cāṇakya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который был советником царя Чандрагупты — основателя династии Маурьев в Магадхе (IV в. до н.э.). Каутилья, чья личность отразилась в ряде преданий, вошел в историю как пример ловкого, искушенного политика. Вполне возможно, что «Артхашастра» действительно </w:t>
      </w:r>
      <w:r w:rsidRPr="00434FA3">
        <w:rPr>
          <w:rFonts w:ascii="Charis SIL" w:eastAsia="Charis SIL" w:hAnsi="Charis SIL" w:cs="Charis SIL"/>
        </w:rPr>
        <w:lastRenderedPageBreak/>
        <w:t>восходит к IV в. до н.э., хотя дошедшая до нас редакция скорее всего была составлена уже около III</w:t>
      </w:r>
      <w:sdt>
        <w:sdtPr>
          <w:rPr>
            <w:rFonts w:ascii="Charis SIL" w:hAnsi="Charis SIL" w:cs="Charis SIL"/>
          </w:rPr>
          <w:tag w:val="goog_rdk_409"/>
          <w:id w:val="607474191"/>
        </w:sdtPr>
        <w:sdtContent/>
      </w:sdt>
      <w:r w:rsidRPr="00434FA3">
        <w:rPr>
          <w:rFonts w:ascii="Charis SIL" w:eastAsia="Charis SIL" w:hAnsi="Charis SIL" w:cs="Charis SIL"/>
        </w:rPr>
        <w:t>—IV вв. н.э.</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«Артхашастра» — своего рода политико-экономический трактат, ставящий себе целью достижение пользы, но применительно не к отдельным лицам, а к государству в целом. В этом смысле сфера </w:t>
      </w:r>
      <w:r w:rsidRPr="00434FA3">
        <w:rPr>
          <w:rFonts w:ascii="Charis SIL" w:eastAsia="Charis SIL" w:hAnsi="Charis SIL" w:cs="Charis SIL"/>
          <w:i/>
        </w:rPr>
        <w:t xml:space="preserve">артхи </w:t>
      </w:r>
      <w:r w:rsidRPr="00434FA3">
        <w:rPr>
          <w:rFonts w:ascii="Charis SIL" w:eastAsia="Charis SIL" w:hAnsi="Charis SIL" w:cs="Charis SIL"/>
        </w:rPr>
        <w:t>здесь определенным образом сужена — наука адресована самому царю и его приближенным. Это видно уже из краткого обзора 15 глав трактата. В первой части перечисляются главы произведения, излагается система «определения наук» (</w:t>
      </w:r>
      <w:r w:rsidRPr="00434FA3">
        <w:rPr>
          <w:rFonts w:ascii="Charis SIL" w:eastAsia="Charis SIL" w:hAnsi="Charis SIL" w:cs="Charis SIL"/>
          <w:i/>
        </w:rPr>
        <w:t>vidyāsamuddeśah</w:t>
      </w:r>
      <w:r w:rsidRPr="00434FA3">
        <w:rPr>
          <w:rFonts w:ascii="Charis SIL" w:eastAsia="Charis SIL" w:hAnsi="Charis SIL" w:cs="Charis SIL"/>
        </w:rPr>
        <w:t>)</w:t>
      </w:r>
      <w:r w:rsidRPr="00434FA3">
        <w:rPr>
          <w:rFonts w:ascii="Charis SIL" w:eastAsia="Charis SIL" w:hAnsi="Charis SIL" w:cs="Charis SIL"/>
          <w:i/>
        </w:rPr>
        <w:t xml:space="preserve"> — </w:t>
      </w:r>
      <w:r w:rsidRPr="00434FA3">
        <w:rPr>
          <w:rFonts w:ascii="Charis SIL" w:eastAsia="Charis SIL" w:hAnsi="Charis SIL" w:cs="Charis SIL"/>
        </w:rPr>
        <w:t>учений, связанных с ведами, с государственным управлением, с отдельными философскими системами и т.д. Определяются учения о хозяйстве (</w:t>
      </w:r>
      <w:r w:rsidRPr="00434FA3">
        <w:rPr>
          <w:rFonts w:ascii="Charis SIL" w:eastAsia="Charis SIL" w:hAnsi="Charis SIL" w:cs="Charis SIL"/>
          <w:i/>
        </w:rPr>
        <w:t>varta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о государственном управлении (</w:t>
      </w:r>
      <w:r w:rsidRPr="00434FA3">
        <w:rPr>
          <w:rFonts w:ascii="Charis SIL" w:eastAsia="Charis SIL" w:hAnsi="Charis SIL" w:cs="Charis SIL"/>
          <w:i/>
        </w:rPr>
        <w:t>daṇḍanīti</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затем речь, в частности, идет и о поведении, связанном с </w:t>
      </w:r>
      <w:r w:rsidRPr="00434FA3">
        <w:rPr>
          <w:rFonts w:ascii="Charis SIL" w:eastAsia="Charis SIL" w:hAnsi="Charis SIL" w:cs="Charis SIL"/>
          <w:i/>
        </w:rPr>
        <w:t xml:space="preserve">дхармой </w:t>
      </w:r>
      <w:r w:rsidRPr="00434FA3">
        <w:rPr>
          <w:rFonts w:ascii="Charis SIL" w:eastAsia="Charis SIL" w:hAnsi="Charis SIL" w:cs="Charis SIL"/>
        </w:rPr>
        <w:t xml:space="preserve">и косвенно даже с </w:t>
      </w:r>
      <w:r w:rsidRPr="00434FA3">
        <w:rPr>
          <w:rFonts w:ascii="Charis SIL" w:eastAsia="Charis SIL" w:hAnsi="Charis SIL" w:cs="Charis SIL"/>
          <w:i/>
        </w:rPr>
        <w:t>мокшей: «</w:t>
      </w:r>
      <w:r w:rsidRPr="00434FA3">
        <w:rPr>
          <w:rFonts w:ascii="Charis SIL" w:eastAsia="Charis SIL" w:hAnsi="Charis SIL" w:cs="Charis SIL"/>
        </w:rPr>
        <w:t>общение» с учеными (А 1.2–5), «победа над чувствами» (</w:t>
      </w:r>
      <w:r w:rsidRPr="00434FA3">
        <w:rPr>
          <w:rFonts w:ascii="Charis SIL" w:eastAsia="Charis SIL" w:hAnsi="Charis SIL" w:cs="Charis SIL"/>
          <w:i/>
        </w:rPr>
        <w:t>indriya-jayah</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(А I.3, 6–7). После этого начинаются наставления, непосредственно относящиеся к основному содержанию трактата: о министрах, тайных агентах, о наблюдении (как за преданными царю, так и за врагами), об образе жизни царя, его жилище, его охране. Часть II повествует о надзирателях на местах; сфера их деятельности охватывает хозяйство, армию, отдельные группы населения. В части III речь идет о судопроизводстве, в части IV — о надзоре за ремесленниками, купцами, об обнаружении преступников и разбирательстве дел (сведения эти, отчасти сопоставимые с </w:t>
      </w:r>
      <w:r w:rsidRPr="00434FA3">
        <w:rPr>
          <w:rFonts w:ascii="Charis SIL" w:eastAsia="Charis SIL" w:hAnsi="Charis SIL" w:cs="Charis SIL"/>
          <w:i/>
        </w:rPr>
        <w:t>дхарма</w:t>
      </w:r>
      <w:r w:rsidRPr="00434FA3">
        <w:rPr>
          <w:rFonts w:ascii="Charis SIL" w:eastAsia="Charis SIL" w:hAnsi="Charis SIL" w:cs="Charis SIL"/>
        </w:rPr>
        <w:t xml:space="preserve">-шастрами, затрагивают, таким образом, и сферу </w:t>
      </w:r>
      <w:r w:rsidRPr="00434FA3">
        <w:rPr>
          <w:rFonts w:ascii="Charis SIL" w:eastAsia="Charis SIL" w:hAnsi="Charis SIL" w:cs="Charis SIL"/>
          <w:i/>
        </w:rPr>
        <w:t>дхармы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в части V написано об отдельных средствах государственной политики (тайные наказания, пополнение казны и т.д.); в части VI — об «основах государства» (требования, предъявляемые к личности правителя, к местности, к казне, к войску и т.д.); в части VII говорится о шести способах ведения политики (мир, война, выжидание, наступление после объявления </w:t>
      </w:r>
      <w:r w:rsidRPr="00434FA3">
        <w:rPr>
          <w:rFonts w:ascii="Charis SIL" w:eastAsia="Charis SIL" w:hAnsi="Charis SIL" w:cs="Charis SIL"/>
        </w:rPr>
        <w:lastRenderedPageBreak/>
        <w:t>войны, поиски защиты у более сильного и разные виды двойственного поведения, например сочетание мира с одними и войны с другими). Эта часть трактует о бедствиях в государстве. В части IX пишется о подготовке к нападению, в части X — о ведении войны, в части XI — о союзах с соседями, в части XII — о действиях в отношении наиболее сильного из соперников (рекомендуются интриги, слухи, шпионаж, разного рода тайные меры и, наконец, военное подавление), в части XIII говорится об овладении укреплением. Часть XIV в примечательном соответствии с VII разделом «Камасутры» рекомендует «тайные средства» (</w:t>
      </w:r>
      <w:r w:rsidRPr="00434FA3">
        <w:rPr>
          <w:rFonts w:ascii="Charis SIL" w:eastAsia="Charis SIL" w:hAnsi="Charis SIL" w:cs="Charis SIL"/>
          <w:i/>
        </w:rPr>
        <w:t>aupaniṣadikam</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т.е. применение (разумеется, с иными целями) различных снадобий, лекарств, заклинаний и т.д. В заключительной части XV содержится «методика трактата» (</w:t>
      </w:r>
      <w:r w:rsidRPr="00434FA3">
        <w:rPr>
          <w:rFonts w:ascii="Charis SIL" w:eastAsia="Charis SIL" w:hAnsi="Charis SIL" w:cs="Charis SIL"/>
          <w:i/>
        </w:rPr>
        <w:t>tantra-yuktih</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своего рода «метатеория» </w:t>
      </w:r>
      <w:r w:rsidRPr="00434FA3">
        <w:rPr>
          <w:rFonts w:ascii="Charis SIL" w:eastAsia="Charis SIL" w:hAnsi="Charis SIL" w:cs="Charis SIL"/>
          <w:i/>
        </w:rPr>
        <w:t xml:space="preserve">артхи. </w:t>
      </w:r>
      <w:r w:rsidRPr="00434FA3">
        <w:rPr>
          <w:rFonts w:ascii="Charis SIL" w:eastAsia="Charis SIL" w:hAnsi="Charis SIL" w:cs="Charis SIL"/>
        </w:rPr>
        <w:t xml:space="preserve">Здесь (А XV.180, 1) перечислены принятые в тексте 32 метода изложения, как, например, указание главных сюжетов, последовательное описание, объяснение смысла слов, аргументация, цитаты из других авторов, этимологическое объяснение слова, опровергаемый тезис, возражения и т.д. Эти свидетельства выходят за пределы данной тематики и чрезвычайно интересны для изучения языка древнеиндийских дидактических и научных текстов. Как мы видим, здесь неоднократно обнаруживается пересечение с </w:t>
      </w:r>
      <w:r w:rsidRPr="00434FA3">
        <w:rPr>
          <w:rFonts w:ascii="Charis SIL" w:eastAsia="Charis SIL" w:hAnsi="Charis SIL" w:cs="Charis SIL"/>
          <w:i/>
        </w:rPr>
        <w:t xml:space="preserve">дхармой: </w:t>
      </w:r>
      <w:r w:rsidRPr="00434FA3">
        <w:rPr>
          <w:rFonts w:ascii="Charis SIL" w:eastAsia="Charis SIL" w:hAnsi="Charis SIL" w:cs="Charis SIL"/>
        </w:rPr>
        <w:t>таковы уже упомянутые наставления первой части о сословном долге, об обучении ведам и т.п. (А I.1, 3; 2, 5; 3, 6–7 и др.). Характерен портрет царя — «царственного мудреца» (</w:t>
      </w:r>
      <w:r w:rsidRPr="00434FA3">
        <w:rPr>
          <w:rFonts w:ascii="Charis SIL" w:eastAsia="Charis SIL" w:hAnsi="Charis SIL" w:cs="Charis SIL"/>
          <w:i/>
        </w:rPr>
        <w:t>rājarṣi</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(I.2, 5), заботящегося о благе подданных: </w:t>
      </w:r>
      <w:r w:rsidRPr="00434FA3">
        <w:rPr>
          <w:rFonts w:ascii="Charis SIL" w:eastAsia="Charis SIL" w:hAnsi="Charis SIL" w:cs="Charis SIL"/>
          <w:i/>
        </w:rPr>
        <w:t>Счастье царя в счастии подданных</w:t>
      </w:r>
      <w:r w:rsidRPr="00434FA3">
        <w:rPr>
          <w:rFonts w:ascii="Charis SIL" w:eastAsia="Charis SIL" w:hAnsi="Charis SIL" w:cs="Charis SIL"/>
        </w:rPr>
        <w:t>,</w:t>
      </w:r>
      <w:r w:rsidRPr="00434FA3">
        <w:rPr>
          <w:rFonts w:ascii="Charis SIL" w:eastAsia="Charis SIL" w:hAnsi="Charis SIL" w:cs="Charis SIL"/>
          <w:i/>
        </w:rPr>
        <w:t xml:space="preserve"> в пользе подданных </w:t>
      </w:r>
      <w:r w:rsidRPr="00434FA3">
        <w:rPr>
          <w:rFonts w:ascii="Charis SIL" w:eastAsia="Charis SIL" w:hAnsi="Charis SIL" w:cs="Charis SIL"/>
        </w:rPr>
        <w:t xml:space="preserve">— </w:t>
      </w:r>
      <w:r w:rsidRPr="00434FA3">
        <w:rPr>
          <w:rFonts w:ascii="Charis SIL" w:eastAsia="Charis SIL" w:hAnsi="Charis SIL" w:cs="Charis SIL"/>
          <w:i/>
        </w:rPr>
        <w:t xml:space="preserve">его польза </w:t>
      </w:r>
      <w:r w:rsidRPr="00434FA3">
        <w:rPr>
          <w:rFonts w:ascii="Charis SIL" w:eastAsia="Charis SIL" w:hAnsi="Charis SIL" w:cs="Charis SIL"/>
        </w:rPr>
        <w:t xml:space="preserve">(I.16, 19 [Артхашастра, 1959, с. 46]). Избегая пороков и обуздывая чувства, </w:t>
      </w:r>
      <w:r w:rsidRPr="00434FA3">
        <w:rPr>
          <w:rFonts w:ascii="Charis SIL" w:eastAsia="Charis SIL" w:hAnsi="Charis SIL" w:cs="Charis SIL"/>
          <w:i/>
        </w:rPr>
        <w:t>пусть он отдается любви</w:t>
      </w:r>
      <w:r w:rsidRPr="00434FA3">
        <w:rPr>
          <w:rFonts w:ascii="Charis SIL" w:eastAsia="Charis SIL" w:hAnsi="Charis SIL" w:cs="Charis SIL"/>
        </w:rPr>
        <w:t>,</w:t>
      </w:r>
      <w:r w:rsidRPr="00434FA3">
        <w:rPr>
          <w:rFonts w:ascii="Charis SIL" w:eastAsia="Charis SIL" w:hAnsi="Charis SIL" w:cs="Charis SIL"/>
          <w:i/>
        </w:rPr>
        <w:t xml:space="preserve"> не нарушая закона и пользы... пусть в равной мере отдается трем целям</w:t>
      </w:r>
      <w:r w:rsidRPr="00434FA3">
        <w:rPr>
          <w:rFonts w:ascii="Charis SIL" w:eastAsia="Charis SIL" w:hAnsi="Charis SIL" w:cs="Charis SIL"/>
        </w:rPr>
        <w:t>,</w:t>
      </w:r>
      <w:r w:rsidRPr="00434FA3">
        <w:rPr>
          <w:rFonts w:ascii="Charis SIL" w:eastAsia="Charis SIL" w:hAnsi="Charis SIL" w:cs="Charis SIL"/>
          <w:i/>
        </w:rPr>
        <w:t xml:space="preserve"> части которых связаны друг с другом. Ибо одно из трех — закон</w:t>
      </w:r>
      <w:r w:rsidRPr="00434FA3">
        <w:rPr>
          <w:rFonts w:ascii="Charis SIL" w:eastAsia="Charis SIL" w:hAnsi="Charis SIL" w:cs="Charis SIL"/>
        </w:rPr>
        <w:t>,</w:t>
      </w:r>
      <w:r w:rsidRPr="00434FA3">
        <w:rPr>
          <w:rFonts w:ascii="Charis SIL" w:eastAsia="Charis SIL" w:hAnsi="Charis SIL" w:cs="Charis SIL"/>
          <w:i/>
        </w:rPr>
        <w:t xml:space="preserve"> польза и любовь — чрезмерно чтимое</w:t>
      </w:r>
      <w:r w:rsidRPr="00434FA3">
        <w:rPr>
          <w:rFonts w:ascii="Charis SIL" w:eastAsia="Charis SIL" w:hAnsi="Charis SIL" w:cs="Charis SIL"/>
        </w:rPr>
        <w:t>,</w:t>
      </w:r>
      <w:r w:rsidRPr="00434FA3">
        <w:rPr>
          <w:rFonts w:ascii="Charis SIL" w:eastAsia="Charis SIL" w:hAnsi="Charis SIL" w:cs="Charis SIL"/>
          <w:i/>
        </w:rPr>
        <w:t xml:space="preserve"> вредит себе и двум другим </w:t>
      </w:r>
      <w:r w:rsidRPr="00434FA3">
        <w:rPr>
          <w:rFonts w:ascii="Charis SIL" w:eastAsia="Charis SIL" w:hAnsi="Charis SIL" w:cs="Charis SIL"/>
        </w:rPr>
        <w:t xml:space="preserve">(I.3, 7 [Артхашастра, 1959, с. 22]). При этом </w:t>
      </w:r>
      <w:r w:rsidRPr="00434FA3">
        <w:rPr>
          <w:rFonts w:ascii="Charis SIL" w:eastAsia="Charis SIL" w:hAnsi="Charis SIL" w:cs="Charis SIL"/>
        </w:rPr>
        <w:lastRenderedPageBreak/>
        <w:t xml:space="preserve">естественным образом Каутилья считает, что </w:t>
      </w:r>
      <w:r w:rsidRPr="00434FA3">
        <w:rPr>
          <w:rFonts w:ascii="Charis SIL" w:eastAsia="Charis SIL" w:hAnsi="Charis SIL" w:cs="Charis SIL"/>
          <w:i/>
        </w:rPr>
        <w:t>главное — польза</w:t>
      </w:r>
      <w:r w:rsidRPr="00434FA3">
        <w:rPr>
          <w:rFonts w:ascii="Charis SIL" w:eastAsia="Charis SIL" w:hAnsi="Charis SIL" w:cs="Charis SIL"/>
        </w:rPr>
        <w:t>,</w:t>
      </w:r>
      <w:r w:rsidRPr="00434FA3">
        <w:rPr>
          <w:rFonts w:ascii="Charis SIL" w:eastAsia="Charis SIL" w:hAnsi="Charis SIL" w:cs="Charis SIL"/>
          <w:i/>
        </w:rPr>
        <w:t xml:space="preserve"> ибо закон и любовь основаны на пользе </w:t>
      </w:r>
      <w:r w:rsidRPr="00434FA3">
        <w:rPr>
          <w:rFonts w:ascii="Charis SIL" w:eastAsia="Charis SIL" w:hAnsi="Charis SIL" w:cs="Charis SIL"/>
        </w:rPr>
        <w:t xml:space="preserve">[там же, с. 569]. Сам принцип </w:t>
      </w:r>
      <w:r w:rsidRPr="00434FA3">
        <w:rPr>
          <w:rFonts w:ascii="Charis SIL" w:eastAsia="Charis SIL" w:hAnsi="Charis SIL" w:cs="Charis SIL"/>
          <w:i/>
        </w:rPr>
        <w:t xml:space="preserve">артхи </w:t>
      </w:r>
      <w:r w:rsidRPr="00434FA3">
        <w:rPr>
          <w:rFonts w:ascii="Charis SIL" w:eastAsia="Charis SIL" w:hAnsi="Charis SIL" w:cs="Charis SIL"/>
        </w:rPr>
        <w:t xml:space="preserve">(«пользы») должен, по замыслу автора, способствовать </w:t>
      </w:r>
      <w:r w:rsidRPr="00434FA3">
        <w:rPr>
          <w:rFonts w:ascii="Charis SIL" w:eastAsia="Charis SIL" w:hAnsi="Charis SIL" w:cs="Charis SIL"/>
          <w:i/>
        </w:rPr>
        <w:t xml:space="preserve">приобретению и сохранению </w:t>
      </w:r>
      <w:r w:rsidRPr="00434FA3">
        <w:rPr>
          <w:rFonts w:ascii="Charis SIL" w:eastAsia="Charis SIL" w:hAnsi="Charis SIL" w:cs="Charis SIL"/>
        </w:rPr>
        <w:t>(</w:t>
      </w:r>
      <w:r w:rsidRPr="00434FA3">
        <w:rPr>
          <w:rFonts w:ascii="Charis SIL" w:eastAsia="Charis SIL" w:hAnsi="Charis SIL" w:cs="Charis SIL"/>
          <w:i/>
        </w:rPr>
        <w:t>благополучия</w:t>
      </w:r>
      <w:r w:rsidRPr="00434FA3">
        <w:rPr>
          <w:rFonts w:ascii="Charis SIL" w:eastAsia="Charis SIL" w:hAnsi="Charis SIL" w:cs="Charis SIL"/>
        </w:rPr>
        <w:t>)</w:t>
      </w:r>
      <w:r w:rsidRPr="00434FA3">
        <w:rPr>
          <w:rFonts w:ascii="Charis SIL" w:eastAsia="Charis SIL" w:hAnsi="Charis SIL" w:cs="Charis SIL"/>
          <w:i/>
        </w:rPr>
        <w:t xml:space="preserve"> в этом мире и в будущем</w:t>
      </w:r>
      <w:sdt>
        <w:sdtPr>
          <w:rPr>
            <w:rFonts w:ascii="Charis SIL" w:hAnsi="Charis SIL" w:cs="Charis SIL"/>
          </w:rPr>
          <w:tag w:val="goog_rdk_410"/>
          <w:id w:val="1815212316"/>
        </w:sdtPr>
        <w:sdtContent/>
      </w:sdt>
      <w:r w:rsidRPr="00434FA3">
        <w:rPr>
          <w:rFonts w:ascii="Charis SIL" w:eastAsia="Charis SIL" w:hAnsi="Charis SIL" w:cs="Charis SIL"/>
          <w:i/>
        </w:rPr>
        <w:t xml:space="preserve">… процветанию законов... подавлению всего беззаконного </w:t>
      </w:r>
      <w:r w:rsidRPr="00434FA3">
        <w:rPr>
          <w:rFonts w:ascii="Charis SIL" w:eastAsia="Charis SIL" w:hAnsi="Charis SIL" w:cs="Charis SIL"/>
        </w:rPr>
        <w:t>(XV. 180, 1 [Артхашастра, 1959, с. 497]). Таковы заключительные строки трактата. Определенную дань традиционным этическим предписаниям содержит и глава о бедствиях, вызванных пороками — гневом, ненавистью, насилием, разного рода страстями (VIII. 129, 3).</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Вместе с тем основное содержание «Артхашастры» в достаточной мере отлично от провозглашенных здесь же этических норм (хотя бы от упомянутой выше «краткой сути» </w:t>
      </w:r>
      <w:r w:rsidRPr="00434FA3">
        <w:rPr>
          <w:rFonts w:ascii="Charis SIL" w:eastAsia="Charis SIL" w:hAnsi="Charis SIL" w:cs="Charis SIL"/>
          <w:i/>
        </w:rPr>
        <w:t>дхармы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Ее главная установка предельно прагматична; ее девизом вполне могла бы стать известная в западноевропейской культуре формула «цель оправдывает средства». Для достижения благополучия государства здесь предписываются весьма сомнительные пути. Так, чтобы испытать верность слуг (начиная с министров), дозволены всевозможные провокации, ложные обвинения, клевета и т.п. (А I.6, 10). Процветает шпионаж, используются услуги наемных убийц, отравителей и т.д. (I.8, 12; V.89, 1; IX.144, 6 и др.). В отношениях с соседями можно прибегать к распространению ложных слухов, подстрекательству, подкупу, убийству; в этих целях среди противной стороны используются люди заведомо порочные — преступники, одержимые разного рода страстями и т.д. (А I.10, 14; ср. XII.163, 2 и сл.; </w:t>
      </w:r>
      <w:sdt>
        <w:sdtPr>
          <w:rPr>
            <w:rFonts w:ascii="Charis SIL" w:hAnsi="Charis SIL" w:cs="Charis SIL"/>
          </w:rPr>
          <w:tag w:val="goog_rdk_411"/>
          <w:id w:val="-589075220"/>
        </w:sdtPr>
        <w:sdtContent/>
      </w:sdt>
      <w:r w:rsidR="00B31EFD">
        <w:rPr>
          <w:rFonts w:ascii="Charis SIL" w:eastAsia="Charis SIL" w:hAnsi="Charis SIL" w:cs="Charis SIL"/>
          <w:lang w:val="en-US"/>
        </w:rPr>
        <w:t>X</w:t>
      </w:r>
      <w:r w:rsidRPr="00434FA3">
        <w:rPr>
          <w:rFonts w:ascii="Charis SIL" w:eastAsia="Charis SIL" w:hAnsi="Charis SIL" w:cs="Charis SIL"/>
        </w:rPr>
        <w:t xml:space="preserve">III.173, 3 и др.). Шпионаж обычен и внутри самой царской семьи, рекомендуется слежка за царскими женами, преданность которых вообще сомнительна (А I.17, 20), за царевичами, </w:t>
      </w:r>
      <w:r w:rsidRPr="00434FA3">
        <w:rPr>
          <w:rFonts w:ascii="Charis SIL" w:eastAsia="Charis SIL" w:hAnsi="Charis SIL" w:cs="Charis SIL"/>
          <w:i/>
        </w:rPr>
        <w:t>ибо царские сыновья подобны ракам</w:t>
      </w:r>
      <w:r w:rsidRPr="00434FA3">
        <w:rPr>
          <w:rFonts w:ascii="Charis SIL" w:eastAsia="Charis SIL" w:hAnsi="Charis SIL" w:cs="Charis SIL"/>
        </w:rPr>
        <w:t>:</w:t>
      </w:r>
      <w:r w:rsidRPr="00434FA3">
        <w:rPr>
          <w:rFonts w:ascii="Charis SIL" w:eastAsia="Charis SIL" w:hAnsi="Charis SIL" w:cs="Charis SIL"/>
          <w:i/>
        </w:rPr>
        <w:t xml:space="preserve"> они пожирают своего родителя </w:t>
      </w:r>
      <w:r w:rsidRPr="00434FA3">
        <w:rPr>
          <w:rFonts w:ascii="Charis SIL" w:eastAsia="Charis SIL" w:hAnsi="Charis SIL" w:cs="Charis SIL"/>
        </w:rPr>
        <w:t xml:space="preserve">(I.13, 17 [Артхашастра, 1959, с. 40]). Согласно отдельным авторитетам, наследника, не проявляющего любви к царю, следует тайно </w:t>
      </w:r>
      <w:r w:rsidRPr="00434FA3">
        <w:rPr>
          <w:rFonts w:ascii="Charis SIL" w:eastAsia="Charis SIL" w:hAnsi="Charis SIL" w:cs="Charis SIL"/>
        </w:rPr>
        <w:lastRenderedPageBreak/>
        <w:t>убить, заточить, выслать и т.п. (там же). Пороки же самого царя — дело условное: ими можно и пренебречь в зависимости от обстоятельств (V.93, 5). Характерны четыре средства (</w:t>
      </w:r>
      <w:r w:rsidR="0023732A">
        <w:rPr>
          <w:rFonts w:ascii="Charis SIL" w:eastAsia="Charis SIL" w:hAnsi="Charis SIL" w:cs="Charis SIL"/>
          <w:i/>
        </w:rPr>
        <w:t>u</w:t>
      </w:r>
      <w:r w:rsidR="0023732A">
        <w:rPr>
          <w:rFonts w:ascii="Charis SIL" w:eastAsia="Charis SIL" w:hAnsi="Charis SIL" w:cs="Charis SIL"/>
          <w:i/>
          <w:lang w:val="en-US"/>
        </w:rPr>
        <w:t>p</w:t>
      </w:r>
      <w:r w:rsidRPr="00434FA3">
        <w:rPr>
          <w:rFonts w:ascii="Charis SIL" w:eastAsia="Charis SIL" w:hAnsi="Charis SIL" w:cs="Charis SIL"/>
          <w:i/>
        </w:rPr>
        <w:t>ā</w:t>
      </w:r>
      <w:r w:rsidR="00657A83">
        <w:rPr>
          <w:rFonts w:ascii="Charis SIL" w:eastAsia="Charis SIL" w:hAnsi="Charis SIL" w:cs="Charis SIL"/>
          <w:i/>
          <w:lang w:val="en-US"/>
        </w:rPr>
        <w:t>y</w:t>
      </w:r>
      <w:r w:rsidR="00657A83">
        <w:rPr>
          <w:rFonts w:ascii="Charis SIL" w:eastAsia="Charis SIL" w:hAnsi="Charis SIL" w:cs="Charis SIL"/>
          <w:i/>
        </w:rPr>
        <w:t>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рекомендуемые для ведения внешней политики: мирные переговоры, подкуп, устройство раздора между соседями и открытое нападение, которое </w:t>
      </w:r>
      <w:r w:rsidRPr="00434FA3">
        <w:rPr>
          <w:rFonts w:ascii="Charis SIL" w:eastAsia="Charis SIL" w:hAnsi="Charis SIL" w:cs="Charis SIL"/>
          <w:i/>
        </w:rPr>
        <w:t>состоит в убийствах</w:t>
      </w:r>
      <w:r w:rsidRPr="00434FA3">
        <w:rPr>
          <w:rFonts w:ascii="Charis SIL" w:eastAsia="Charis SIL" w:hAnsi="Charis SIL" w:cs="Charis SIL"/>
        </w:rPr>
        <w:t>,</w:t>
      </w:r>
      <w:r w:rsidRPr="00434FA3">
        <w:rPr>
          <w:rFonts w:ascii="Charis SIL" w:eastAsia="Charis SIL" w:hAnsi="Charis SIL" w:cs="Charis SIL"/>
          <w:i/>
        </w:rPr>
        <w:t xml:space="preserve"> мучениях и грабежах </w:t>
      </w:r>
      <w:r w:rsidRPr="00434FA3">
        <w:rPr>
          <w:rFonts w:ascii="Charis SIL" w:eastAsia="Charis SIL" w:hAnsi="Charis SIL" w:cs="Charis SIL"/>
        </w:rPr>
        <w:t>(II.28, 10; ср. IX.135–136 [Артхашастра, 1959, с. 79 и сл.])</w:t>
      </w:r>
      <w:r w:rsidRPr="00434FA3">
        <w:rPr>
          <w:rFonts w:ascii="Charis SIL" w:eastAsia="Charis SIL" w:hAnsi="Charis SIL" w:cs="Charis SIL"/>
          <w:highlight w:val="cyan"/>
          <w:vertAlign w:val="superscript"/>
        </w:rPr>
        <w:t>16</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Эти особенности проявляются и в ряде других текстов, связанных с тем же принципом поведения. Существенную роль здесь играет близкое к </w:t>
      </w:r>
      <w:r w:rsidRPr="00434FA3">
        <w:rPr>
          <w:rFonts w:ascii="Charis SIL" w:eastAsia="Charis SIL" w:hAnsi="Charis SIL" w:cs="Charis SIL"/>
          <w:i/>
        </w:rPr>
        <w:t xml:space="preserve">артхе </w:t>
      </w:r>
      <w:r w:rsidRPr="00434FA3">
        <w:rPr>
          <w:rFonts w:ascii="Charis SIL" w:eastAsia="Charis SIL" w:hAnsi="Charis SIL" w:cs="Charis SIL"/>
        </w:rPr>
        <w:t xml:space="preserve">понятие </w:t>
      </w:r>
      <w:r w:rsidRPr="00434FA3">
        <w:rPr>
          <w:rFonts w:ascii="Charis SIL" w:eastAsia="Charis SIL" w:hAnsi="Charis SIL" w:cs="Charis SIL"/>
          <w:i/>
        </w:rPr>
        <w:t xml:space="preserve">нити </w:t>
      </w:r>
      <w:r w:rsidRPr="00434FA3">
        <w:rPr>
          <w:rFonts w:ascii="Charis SIL" w:eastAsia="Charis SIL" w:hAnsi="Charis SIL" w:cs="Charis SIL"/>
        </w:rPr>
        <w:t>(</w:t>
      </w:r>
      <w:r w:rsidRPr="00434FA3">
        <w:rPr>
          <w:rFonts w:ascii="Charis SIL" w:eastAsia="Charis SIL" w:hAnsi="Charis SIL" w:cs="Charis SIL"/>
          <w:i/>
        </w:rPr>
        <w:t xml:space="preserve">nīiti </w:t>
      </w:r>
      <w:r w:rsidRPr="00434FA3">
        <w:rPr>
          <w:rFonts w:ascii="Charis SIL" w:eastAsia="Charis SIL" w:hAnsi="Charis SIL" w:cs="Charis SIL"/>
        </w:rPr>
        <w:t xml:space="preserve">от </w:t>
      </w:r>
      <w:r w:rsidRPr="00434FA3">
        <w:rPr>
          <w:rFonts w:ascii="Charis SIL" w:eastAsia="Charis SIL" w:hAnsi="Charis SIL" w:cs="Charis SIL"/>
          <w:i/>
        </w:rPr>
        <w:t xml:space="preserve">nī — </w:t>
      </w:r>
      <w:r w:rsidRPr="00434FA3">
        <w:rPr>
          <w:rFonts w:ascii="Charis SIL" w:eastAsia="Charis SIL" w:hAnsi="Charis SIL" w:cs="Charis SIL"/>
        </w:rPr>
        <w:t xml:space="preserve">«вести себя»), т.е. разумное поведение. Отдельные тексты этого ряда, такие, как «Суть </w:t>
      </w:r>
      <w:r w:rsidRPr="00434FA3">
        <w:rPr>
          <w:rFonts w:ascii="Charis SIL" w:eastAsia="Charis SIL" w:hAnsi="Charis SIL" w:cs="Charis SIL"/>
          <w:i/>
        </w:rPr>
        <w:t xml:space="preserve">нити» </w:t>
      </w:r>
      <w:r w:rsidRPr="00434FA3">
        <w:rPr>
          <w:rFonts w:ascii="Charis SIL" w:eastAsia="Charis SIL" w:hAnsi="Charis SIL" w:cs="Charis SIL"/>
        </w:rPr>
        <w:t>(</w:t>
      </w:r>
      <w:r w:rsidRPr="00434FA3">
        <w:rPr>
          <w:rFonts w:ascii="Charis SIL" w:eastAsia="Charis SIL" w:hAnsi="Charis SIL" w:cs="Charis SIL"/>
          <w:i/>
        </w:rPr>
        <w:t>Nītisāra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Камандаки (около первой половины VIII в.), «Нектар изречений </w:t>
      </w:r>
      <w:r w:rsidRPr="00434FA3">
        <w:rPr>
          <w:rFonts w:ascii="Charis SIL" w:eastAsia="Charis SIL" w:hAnsi="Charis SIL" w:cs="Charis SIL"/>
          <w:i/>
        </w:rPr>
        <w:t xml:space="preserve">нити» </w:t>
      </w:r>
      <w:r w:rsidRPr="00434FA3">
        <w:rPr>
          <w:rFonts w:ascii="Charis SIL" w:eastAsia="Charis SIL" w:hAnsi="Charis SIL" w:cs="Charis SIL"/>
        </w:rPr>
        <w:t>(</w:t>
      </w:r>
      <w:r w:rsidRPr="00434FA3">
        <w:rPr>
          <w:rFonts w:ascii="Charis SIL" w:eastAsia="Charis SIL" w:hAnsi="Charis SIL" w:cs="Charis SIL"/>
          <w:i/>
        </w:rPr>
        <w:t>Nītivākyāmṛta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Сомадевасури (около X в.), близки к «Артхашастре» (ср. [Винтерниц, 1985, с. 634; Лелюхин, 1995]). Разделы, посвященные </w:t>
      </w:r>
      <w:r w:rsidRPr="00434FA3">
        <w:rPr>
          <w:rFonts w:ascii="Charis SIL" w:eastAsia="Charis SIL" w:hAnsi="Charis SIL" w:cs="Charis SIL"/>
          <w:i/>
        </w:rPr>
        <w:t>нити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мы находим и в эпической поэзии («Агни-пурана», «Гаруда-пурана»), в отдельных афористических сборниках в жанре «славных изречений» (</w:t>
      </w:r>
      <w:r w:rsidRPr="00434FA3">
        <w:rPr>
          <w:rFonts w:ascii="Charis SIL" w:eastAsia="Charis SIL" w:hAnsi="Charis SIL" w:cs="Charis SIL"/>
          <w:i/>
        </w:rPr>
        <w:t>subhāṣita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[Штернбах, 1974, с. 10, 21, 45 и сл.] и др. Эти произведения обнаруживают близость к традиционно выделяемому заключительному, шестому разделу </w:t>
      </w:r>
      <w:r w:rsidRPr="00434FA3">
        <w:rPr>
          <w:rFonts w:ascii="Charis SIL" w:eastAsia="Charis SIL" w:hAnsi="Charis SIL" w:cs="Charis SIL"/>
          <w:i/>
        </w:rPr>
        <w:t>смрити nītiśāstra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Вместе с тем сам предмет </w:t>
      </w:r>
      <w:r w:rsidRPr="00434FA3">
        <w:rPr>
          <w:rFonts w:ascii="Charis SIL" w:eastAsia="Charis SIL" w:hAnsi="Charis SIL" w:cs="Charis SIL"/>
          <w:i/>
        </w:rPr>
        <w:t xml:space="preserve">нити </w:t>
      </w:r>
      <w:r w:rsidRPr="00434FA3">
        <w:rPr>
          <w:rFonts w:ascii="Charis SIL" w:eastAsia="Charis SIL" w:hAnsi="Charis SIL" w:cs="Charis SIL"/>
        </w:rPr>
        <w:t xml:space="preserve">выходит за пределы традиционного жанра шастр, зачастую (в отличие от содержания «Артхашастры») охватывая уже не только сферу государственных дел, но в значительной мере и индивидуальное поведение отдельных лиц. При этом само название </w:t>
      </w:r>
      <w:r w:rsidRPr="00434FA3">
        <w:rPr>
          <w:rFonts w:ascii="Charis SIL" w:eastAsia="Charis SIL" w:hAnsi="Charis SIL" w:cs="Charis SIL"/>
          <w:i/>
        </w:rPr>
        <w:t>нити</w:t>
      </w:r>
      <w:r w:rsidRPr="00434FA3">
        <w:rPr>
          <w:rFonts w:ascii="Charis SIL" w:eastAsia="Charis SIL" w:hAnsi="Charis SIL" w:cs="Charis SIL"/>
        </w:rPr>
        <w:t xml:space="preserve">-шастра может служить для обозначения особого (отличного от собственно шастр) рода литературы. Мы имеем в виду жанр повествования, получивший развитие примерно с I–Х вв. н.э. Он включал в себя разного рода басни, сказки, новеллы (на практике не всегда легко отличимые друг от друга), традиционно определяемые как </w:t>
      </w:r>
      <w:r w:rsidRPr="00434FA3">
        <w:rPr>
          <w:rFonts w:ascii="Charis SIL" w:eastAsia="Charis SIL" w:hAnsi="Charis SIL" w:cs="Charis SIL"/>
          <w:i/>
        </w:rPr>
        <w:t xml:space="preserve">kathā </w:t>
      </w:r>
      <w:r w:rsidRPr="00434FA3">
        <w:rPr>
          <w:rFonts w:ascii="Charis SIL" w:eastAsia="Charis SIL" w:hAnsi="Charis SIL" w:cs="Charis SIL"/>
        </w:rPr>
        <w:t xml:space="preserve">(«рассказ»), </w:t>
      </w:r>
      <w:r w:rsidRPr="00434FA3">
        <w:rPr>
          <w:rFonts w:ascii="Charis SIL" w:eastAsia="Charis SIL" w:hAnsi="Charis SIL" w:cs="Charis SIL"/>
          <w:i/>
        </w:rPr>
        <w:t xml:space="preserve">akhyāyikā </w:t>
      </w:r>
      <w:r w:rsidRPr="00434FA3">
        <w:rPr>
          <w:rFonts w:ascii="Charis SIL" w:eastAsia="Charis SIL" w:hAnsi="Charis SIL" w:cs="Charis SIL"/>
        </w:rPr>
        <w:t xml:space="preserve">(«краткое повествование») и обычно объединенные с помощью </w:t>
      </w:r>
      <w:r w:rsidRPr="00434FA3">
        <w:rPr>
          <w:rFonts w:ascii="Charis SIL" w:eastAsia="Charis SIL" w:hAnsi="Charis SIL" w:cs="Charis SIL"/>
        </w:rPr>
        <w:lastRenderedPageBreak/>
        <w:t>обрамляющего рассказа, отсюда употребительное обозначение этого жанра — «обрамленная повесть»</w:t>
      </w:r>
      <w:r w:rsidRPr="00434FA3">
        <w:rPr>
          <w:rFonts w:ascii="Charis SIL" w:eastAsia="Charis SIL" w:hAnsi="Charis SIL" w:cs="Charis SIL"/>
          <w:highlight w:val="cyan"/>
          <w:vertAlign w:val="superscript"/>
        </w:rPr>
        <w:t>17</w:t>
      </w:r>
      <w:r w:rsidRPr="00434FA3">
        <w:rPr>
          <w:rFonts w:ascii="Charis SIL" w:eastAsia="Charis SIL" w:hAnsi="Charis SIL" w:cs="Charis SIL"/>
        </w:rPr>
        <w:t xml:space="preserve">. Соответствующие рассказы прямо или косвенно иллюстрируют принципы поведения, связанные как с более общими установками, так и с конкретными повседневными нуждами. Отдельные сборники прямо перекликаются здесь (вплоть до дословных цитат) с уже упомянутыми поучениями в </w:t>
      </w:r>
      <w:r w:rsidRPr="00434FA3">
        <w:rPr>
          <w:rFonts w:ascii="Charis SIL" w:eastAsia="Charis SIL" w:hAnsi="Charis SIL" w:cs="Charis SIL"/>
          <w:i/>
        </w:rPr>
        <w:t xml:space="preserve">дхарме </w:t>
      </w:r>
      <w:r w:rsidRPr="00434FA3">
        <w:rPr>
          <w:rFonts w:ascii="Charis SIL" w:eastAsia="Charis SIL" w:hAnsi="Charis SIL" w:cs="Charis SIL"/>
        </w:rPr>
        <w:t xml:space="preserve">и </w:t>
      </w:r>
      <w:r w:rsidRPr="00434FA3">
        <w:rPr>
          <w:rFonts w:ascii="Charis SIL" w:eastAsia="Charis SIL" w:hAnsi="Charis SIL" w:cs="Charis SIL"/>
          <w:i/>
        </w:rPr>
        <w:t xml:space="preserve">артхе. </w:t>
      </w:r>
      <w:r w:rsidRPr="00434FA3">
        <w:rPr>
          <w:rFonts w:ascii="Charis SIL" w:eastAsia="Charis SIL" w:hAnsi="Charis SIL" w:cs="Charis SIL"/>
        </w:rPr>
        <w:t xml:space="preserve">Прежде всего, это «Панчатантра», возникшая в своей первоначальной редакции, вероятно, около III–IV вв. Вступительный рассказ повествует о царе, у которого было три невероятно глупых сына. Не зная, что с ними делать, царь обратился к мудрому брахману Вишнушарману (никакими достоверными сведениями о нем мы не располагаем). Тот составил для царских сыновей наставление в пяти книгах, и, изучив их, они поумнели. </w:t>
      </w:r>
      <w:r w:rsidRPr="00434FA3">
        <w:rPr>
          <w:rFonts w:ascii="Charis SIL" w:eastAsia="Charis SIL" w:hAnsi="Charis SIL" w:cs="Charis SIL"/>
          <w:i/>
        </w:rPr>
        <w:t xml:space="preserve">С тех пор эта наука разумного поведения </w:t>
      </w:r>
      <w:r w:rsidRPr="00434FA3">
        <w:rPr>
          <w:rFonts w:ascii="Charis SIL" w:eastAsia="Charis SIL" w:hAnsi="Charis SIL" w:cs="Charis SIL"/>
        </w:rPr>
        <w:t>(</w:t>
      </w:r>
      <w:r w:rsidRPr="00434FA3">
        <w:rPr>
          <w:rFonts w:ascii="Charis SIL" w:eastAsia="Charis SIL" w:hAnsi="Charis SIL" w:cs="Charis SIL"/>
          <w:i/>
        </w:rPr>
        <w:t>nītiśāstram</w:t>
      </w:r>
      <w:r w:rsidRPr="00434FA3">
        <w:rPr>
          <w:rFonts w:ascii="Charis SIL" w:eastAsia="Charis SIL" w:hAnsi="Charis SIL" w:cs="Charis SIL"/>
        </w:rPr>
        <w:t>),</w:t>
      </w:r>
      <w:r w:rsidRPr="00434FA3">
        <w:rPr>
          <w:rFonts w:ascii="Charis SIL" w:eastAsia="Charis SIL" w:hAnsi="Charis SIL" w:cs="Charis SIL"/>
          <w:i/>
        </w:rPr>
        <w:t xml:space="preserve"> называющаяся «Панчатантра»</w:t>
      </w:r>
      <w:r w:rsidRPr="00434FA3">
        <w:rPr>
          <w:rFonts w:ascii="Charis SIL" w:eastAsia="Charis SIL" w:hAnsi="Charis SIL" w:cs="Charis SIL"/>
        </w:rPr>
        <w:t>,</w:t>
      </w:r>
      <w:r w:rsidRPr="00434FA3">
        <w:rPr>
          <w:rFonts w:ascii="Charis SIL" w:eastAsia="Charis SIL" w:hAnsi="Charis SIL" w:cs="Charis SIL"/>
          <w:i/>
        </w:rPr>
        <w:t xml:space="preserve"> служит в мире для обучения юношей </w:t>
      </w:r>
      <w:r w:rsidRPr="00434FA3">
        <w:rPr>
          <w:rFonts w:ascii="Charis SIL" w:eastAsia="Charis SIL" w:hAnsi="Charis SIL" w:cs="Charis SIL"/>
        </w:rPr>
        <w:t>[Панчатантра, 1908, с. 2; Панчатантра-Сыркин, 1958, с. 13]</w:t>
      </w:r>
      <w:r w:rsidRPr="00434FA3">
        <w:rPr>
          <w:rFonts w:ascii="Charis SIL" w:eastAsia="Charis SIL" w:hAnsi="Charis SIL" w:cs="Charis SIL"/>
          <w:highlight w:val="cyan"/>
          <w:vertAlign w:val="superscript"/>
        </w:rPr>
        <w:t>18</w:t>
      </w:r>
      <w:r w:rsidRPr="00434FA3">
        <w:rPr>
          <w:rFonts w:ascii="Charis SIL" w:eastAsia="Charis SIL" w:hAnsi="Charis SIL" w:cs="Charis SIL"/>
        </w:rPr>
        <w:t>. Таким образом, эта книга, подобно ряду других художественных памятников санскрита, функционировала как дидактическое произведение, как «наука разумного поведения». При этом, будучи, согласно преданию, создана для нужд царевичей (ср. непосредственного адресата «Артхашастры»), она, по тому же свидетельству, стала наставлением для юношей вообще.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Известно несколько различных версий этого сборника («кашмирская», «южная» и др.), включающих разное число рассказов. В одной из наиболее полных, составленной Пурнабхадрой в 1199 г., их насчитывается 81. Каждая из пяти книг представляет собой самостоятельное обрамление, посвященное определенной ситуации и рекомендующее соответствующий образ действий. Первая книга — «Разъединение друзей» — о быке и льве, чья дружба была разрушена интригами шакала. Вторая — «Приобретение друзей» — о вороне, мыши, газели и черепахе: </w:t>
      </w:r>
      <w:r w:rsidRPr="00434FA3">
        <w:rPr>
          <w:rFonts w:ascii="Charis SIL" w:eastAsia="Charis SIL" w:hAnsi="Charis SIL" w:cs="Charis SIL"/>
        </w:rPr>
        <w:lastRenderedPageBreak/>
        <w:t>выручая друг друга в беде, герои показывают, на что способны слабые существа, когда они действуют вместе. Третья книга — «О воронах и совах» обучает способам ведения войны. Следующая книга называется «Утрата приобретенного»: ее герой дельфин поймал было обезьяну, сердце которой хотела отведать его жена, но по глупости упустил свою добычу. Наконец, пятая книга — «Безрассудные поступки» — повествует об ошибках, вызванных жадностью, опрометчивостью и т.д.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Отдельные книги и рассказы «Панчатантры» вводятся и замыкаются стихами (обычно — </w:t>
      </w:r>
      <w:r w:rsidRPr="00434FA3">
        <w:rPr>
          <w:rFonts w:ascii="Charis SIL" w:eastAsia="Charis SIL" w:hAnsi="Charis SIL" w:cs="Charis SIL"/>
          <w:i/>
        </w:rPr>
        <w:t>шлоками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резюмирующими их содержание. Будучи мотивированы отдельными ситуациями обрамляющего повествования (но не обязательно его лейтмотивом), вставные рассказы подчас связаны с этим обрамлением весьма условно. Сохраняя свою независимость, они затрагивают самые различные ситуации (ср., например, рассказ о самоотверженном голубе в рамках повествования о ведении войны — П III, рассказ 8)</w:t>
      </w:r>
      <w:r w:rsidRPr="00434FA3">
        <w:rPr>
          <w:rFonts w:ascii="Charis SIL" w:eastAsia="Charis SIL" w:hAnsi="Charis SIL" w:cs="Charis SIL"/>
          <w:highlight w:val="cyan"/>
          <w:vertAlign w:val="superscript"/>
        </w:rPr>
        <w:t>19</w:t>
      </w:r>
      <w:r w:rsidRPr="00434FA3">
        <w:rPr>
          <w:rFonts w:ascii="Charis SIL" w:eastAsia="Charis SIL" w:hAnsi="Charis SIL" w:cs="Charis SIL"/>
        </w:rPr>
        <w:t>. Композиционные особенности этих вставок весьма разнородны и стилистически. Одни из них тяготеют к типу короткой притчи, даже анекдота, со сравнительно простой фабулой, непосредственно подчиненной дидактическим целям (ср. П I, рассказ 1 о любопытной обезьяне). Другие — к более занимательной, подчас многоплановой фабуле, часто сочетающей волшебные мотивы с бытовыми реалиями, непосредственное нравоучение с чисто художественными описаниями (например, П I, рассказ 8 о ткаче, принявшем облик Вишну).</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Из других образцов того же жанра отметим «Хитопадешу» («</w:t>
      </w:r>
      <w:r w:rsidRPr="00434FA3">
        <w:rPr>
          <w:rFonts w:ascii="Charis SIL" w:eastAsia="Charis SIL" w:hAnsi="Charis SIL" w:cs="Charis SIL"/>
          <w:i/>
        </w:rPr>
        <w:t>Hitopadeśa</w:t>
      </w:r>
      <w:r w:rsidRPr="00434FA3">
        <w:rPr>
          <w:rFonts w:ascii="Charis SIL" w:eastAsia="Charis SIL" w:hAnsi="Charis SIL" w:cs="Charis SIL"/>
        </w:rPr>
        <w:t>» </w:t>
      </w:r>
      <w:r w:rsidRPr="00434FA3">
        <w:rPr>
          <w:rFonts w:ascii="Charis SIL" w:eastAsia="Charis SIL" w:hAnsi="Charis SIL" w:cs="Charis SIL"/>
          <w:i/>
        </w:rPr>
        <w:t xml:space="preserve">— </w:t>
      </w:r>
      <w:r w:rsidRPr="00434FA3">
        <w:rPr>
          <w:rFonts w:ascii="Charis SIL" w:eastAsia="Charis SIL" w:hAnsi="Charis SIL" w:cs="Charis SIL"/>
        </w:rPr>
        <w:t>«Полезное наставление»), возникшую, по-видимому, в X–XIII вв. Согласно заключительным строкам одной из рукописей (1373 г.), ее составил некий Нараяна (</w:t>
      </w:r>
      <w:r w:rsidRPr="00434FA3">
        <w:rPr>
          <w:rFonts w:ascii="Charis SIL" w:eastAsia="Charis SIL" w:hAnsi="Charis SIL" w:cs="Charis SIL"/>
          <w:i/>
        </w:rPr>
        <w:t>Narāyaṇa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Уже в начальных стихах (2; ср. 8) она названа учением о разумном поведении (</w:t>
      </w:r>
      <w:r w:rsidRPr="00434FA3">
        <w:rPr>
          <w:rFonts w:ascii="Charis SIL" w:eastAsia="Charis SIL" w:hAnsi="Charis SIL" w:cs="Charis SIL"/>
          <w:i/>
        </w:rPr>
        <w:t>nītividya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составленным; на основе «Панчатантры» и еще одной книги (9) </w:t>
      </w:r>
      <w:r w:rsidRPr="00434FA3">
        <w:rPr>
          <w:rFonts w:ascii="Charis SIL" w:eastAsia="Charis SIL" w:hAnsi="Charis SIL" w:cs="Charis SIL"/>
        </w:rPr>
        <w:lastRenderedPageBreak/>
        <w:t xml:space="preserve">[Хитопадеша, 1976, с. 1–2; Хитопадеша, 1982, с. 23 и сл.]. Здесь содержится сходная история о глупых царевичах и мудреце Вишнушармане и снова приводится та же характеристика текста — </w:t>
      </w:r>
      <w:r w:rsidRPr="00434FA3">
        <w:rPr>
          <w:rFonts w:ascii="Charis SIL" w:eastAsia="Charis SIL" w:hAnsi="Charis SIL" w:cs="Charis SIL"/>
          <w:i/>
        </w:rPr>
        <w:t>нити</w:t>
      </w:r>
      <w:r w:rsidRPr="00434FA3">
        <w:rPr>
          <w:rFonts w:ascii="Charis SIL" w:eastAsia="Charis SIL" w:hAnsi="Charis SIL" w:cs="Charis SIL"/>
        </w:rPr>
        <w:t>-шастра</w:t>
      </w:r>
      <w:r w:rsidRPr="00434FA3">
        <w:rPr>
          <w:rFonts w:ascii="Charis SIL" w:eastAsia="Charis SIL" w:hAnsi="Charis SIL" w:cs="Charis SIL"/>
          <w:i/>
        </w:rPr>
        <w:t>. «</w:t>
      </w:r>
      <w:r w:rsidRPr="00434FA3">
        <w:rPr>
          <w:rFonts w:ascii="Charis SIL" w:eastAsia="Charis SIL" w:hAnsi="Charis SIL" w:cs="Charis SIL"/>
        </w:rPr>
        <w:t>Хитопадеша» состоит из четырех книг. Сходные с «Панчатантрой» темы отчасти меняются местами: в первой книге повествуется о приобретении друзей, а во второй — об их разъединении. Третья и четвертая книги как бы расширяют тематику своего источника: сначала речь идет о ведении войны, а затем о заключении мира. Сходным образом значительную роль играют здесь стихотворные вставки.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Как мы видим, образцы повествовательной литературы, относимые к традиции </w:t>
      </w:r>
      <w:r w:rsidRPr="00434FA3">
        <w:rPr>
          <w:rFonts w:ascii="Charis SIL" w:eastAsia="Charis SIL" w:hAnsi="Charis SIL" w:cs="Charis SIL"/>
          <w:i/>
        </w:rPr>
        <w:t>nīti</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содержат достаточно поучений, непосредственно связанных с </w:t>
      </w:r>
      <w:r w:rsidRPr="00434FA3">
        <w:rPr>
          <w:rFonts w:ascii="Charis SIL" w:eastAsia="Charis SIL" w:hAnsi="Charis SIL" w:cs="Charis SIL"/>
          <w:i/>
        </w:rPr>
        <w:t xml:space="preserve">дхармой. </w:t>
      </w:r>
      <w:r w:rsidRPr="00434FA3">
        <w:rPr>
          <w:rFonts w:ascii="Charis SIL" w:eastAsia="Charis SIL" w:hAnsi="Charis SIL" w:cs="Charis SIL"/>
        </w:rPr>
        <w:t xml:space="preserve">Помимо ряда соответствующих сюжетов об этом свидетельствует значительное число стихотворных вставок. Таковы, например, в «Панчатантре» (здесь и далее цитируется версия Пурнабхадры [Панчатантра, 1908]) стихи о следовании традиционной добродетели (П I.125 и сл., 342, 434; II.162 и сл.; III.93 и сл. и др.), о целомудрии (II.95), гостеприимстве (I.130 и сл.; II.48 и сл.; III.135 и сл.; IV.2 и сл.), общении с добрыми (I.283) и злыми людьми (I.284 и сл.), воздержании от насилия (I.351; III.94 и сл.), скромности (I.367 и сл.), умеренности (I.176 и сл., 221, 253; II.59; V.15), доброте (II.40), подаянии (II.126), а также — о воздаянии за грехи I.173 и сл., II.61 и сл., 95; ср. о </w:t>
      </w:r>
      <w:r w:rsidRPr="00434FA3">
        <w:rPr>
          <w:rFonts w:ascii="Charis SIL" w:eastAsia="Charis SIL" w:hAnsi="Charis SIL" w:cs="Charis SIL"/>
          <w:i/>
        </w:rPr>
        <w:t xml:space="preserve">карме — </w:t>
      </w:r>
      <w:r w:rsidRPr="00434FA3">
        <w:rPr>
          <w:rFonts w:ascii="Charis SIL" w:eastAsia="Charis SIL" w:hAnsi="Charis SIL" w:cs="Charis SIL"/>
        </w:rPr>
        <w:t>II.12, 193), о неблагодарности (I.248), злословии (III.99 и сл.), бесчестной погоне за богатством (I.99) и т.д. Автор говорит о важности исполнения законов (I.15), о бренности всего земного (II.124 и сл.; 230 и сл.), жалуется на жажду (</w:t>
      </w:r>
      <w:r w:rsidRPr="00434FA3">
        <w:rPr>
          <w:rFonts w:ascii="Charis SIL" w:eastAsia="Charis SIL" w:hAnsi="Charis SIL" w:cs="Charis SIL"/>
          <w:i/>
        </w:rPr>
        <w:t>tṛṣṇa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персонифицируемую в образе богини, которая мучает людей, охваченных страстью (II.99 и сл.; V.61 и сл.), на торжество зла над добром в нашем мире (I.272, 277, 294). При этом и ряд более практических наставлений (например, связанных с судопроизводством — ср. </w:t>
      </w:r>
      <w:sdt>
        <w:sdtPr>
          <w:rPr>
            <w:rFonts w:ascii="Charis SIL" w:hAnsi="Charis SIL" w:cs="Charis SIL"/>
          </w:rPr>
          <w:tag w:val="goog_rdk_412"/>
          <w:id w:val="1781149899"/>
        </w:sdtPr>
        <w:sdtContent/>
      </w:sdt>
      <w:r w:rsidRPr="00434FA3">
        <w:rPr>
          <w:rFonts w:ascii="Charis SIL" w:eastAsia="Charis SIL" w:hAnsi="Charis SIL" w:cs="Charis SIL"/>
        </w:rPr>
        <w:t>I.391</w:t>
      </w:r>
      <w:r w:rsidRPr="00434FA3">
        <w:rPr>
          <w:rFonts w:ascii="Charis SIL" w:eastAsia="Charis SIL" w:hAnsi="Charis SIL" w:cs="Charis SIL"/>
          <w:highlight w:val="cyan"/>
          <w:vertAlign w:val="superscript"/>
        </w:rPr>
        <w:t>20</w:t>
      </w:r>
      <w:r w:rsidRPr="00434FA3">
        <w:rPr>
          <w:rFonts w:ascii="Charis SIL" w:eastAsia="Charis SIL" w:hAnsi="Charis SIL" w:cs="Charis SIL"/>
        </w:rPr>
        <w:t xml:space="preserve">, с обязанностями царя и </w:t>
      </w:r>
      <w:r w:rsidRPr="00434FA3">
        <w:rPr>
          <w:rFonts w:ascii="Charis SIL" w:eastAsia="Charis SIL" w:hAnsi="Charis SIL" w:cs="Charis SIL"/>
        </w:rPr>
        <w:lastRenderedPageBreak/>
        <w:t xml:space="preserve">слуг и т.д.) опять-таки неотделим от </w:t>
      </w:r>
      <w:r w:rsidRPr="00434FA3">
        <w:rPr>
          <w:rFonts w:ascii="Charis SIL" w:eastAsia="Charis SIL" w:hAnsi="Charis SIL" w:cs="Charis SIL"/>
          <w:i/>
        </w:rPr>
        <w:t xml:space="preserve">дхармы. </w:t>
      </w:r>
      <w:r w:rsidRPr="00434FA3">
        <w:rPr>
          <w:rFonts w:ascii="Charis SIL" w:eastAsia="Charis SIL" w:hAnsi="Charis SIL" w:cs="Charis SIL"/>
        </w:rPr>
        <w:t xml:space="preserve">Сходным образом связаны с </w:t>
      </w:r>
      <w:r w:rsidRPr="00434FA3">
        <w:rPr>
          <w:rFonts w:ascii="Charis SIL" w:eastAsia="Charis SIL" w:hAnsi="Charis SIL" w:cs="Charis SIL"/>
          <w:i/>
        </w:rPr>
        <w:t xml:space="preserve">дхармой </w:t>
      </w:r>
      <w:r w:rsidRPr="00434FA3">
        <w:rPr>
          <w:rFonts w:ascii="Charis SIL" w:eastAsia="Charis SIL" w:hAnsi="Charis SIL" w:cs="Charis SIL"/>
        </w:rPr>
        <w:t xml:space="preserve">и отдельные поучения, затрагивающие сферу </w:t>
      </w:r>
      <w:r w:rsidRPr="00434FA3">
        <w:rPr>
          <w:rFonts w:ascii="Charis SIL" w:eastAsia="Charis SIL" w:hAnsi="Charis SIL" w:cs="Charis SIL"/>
          <w:i/>
        </w:rPr>
        <w:t xml:space="preserve">камы — </w:t>
      </w:r>
      <w:r w:rsidRPr="00434FA3">
        <w:rPr>
          <w:rFonts w:ascii="Charis SIL" w:eastAsia="Charis SIL" w:hAnsi="Charis SIL" w:cs="Charis SIL"/>
        </w:rPr>
        <w:t>о выдаче девушки замуж (III. 181 и сл.); ср. также (несмотря на ряд традиционных в индуизме инвектив против женщин — I.142 и сл.; III.175 и сл.; IV. 45 и сл.; V. 47 и сл.) восхваление любовных отношений (I.138 и сл.; 198 и сл.; IV.29 и сл.). Наряду с множеством конкретных советов, отчасти близких к «Артхашастре», характерны и более общие рассуждения — о преимуществах богатства (II.68 и сл., 103 и сл.), невзгодах бедняка (II.70 и сл.; V.2 и сл., 16 и сл.).</w:t>
      </w:r>
    </w:p>
    <w:p w:rsidR="000C2862" w:rsidRPr="00434FA3" w:rsidRDefault="005E68CD">
      <w:pPr>
        <w:pBdr>
          <w:top w:val="nil"/>
          <w:left w:val="nil"/>
          <w:bottom w:val="nil"/>
          <w:right w:val="nil"/>
          <w:between w:val="nil"/>
        </w:pBd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 этой связи примечательна ещё одна черта, следующая из прагматического подхода, определяющего </w:t>
      </w:r>
      <w:r w:rsidRPr="00434FA3">
        <w:rPr>
          <w:rFonts w:ascii="Charis SIL" w:eastAsia="Charis SIL" w:hAnsi="Charis SIL" w:cs="Charis SIL"/>
          <w:i/>
        </w:rPr>
        <w:t xml:space="preserve">артху </w:t>
      </w:r>
      <w:r w:rsidRPr="00434FA3">
        <w:rPr>
          <w:rFonts w:ascii="Charis SIL" w:eastAsia="Charis SIL" w:hAnsi="Charis SIL" w:cs="Charis SIL"/>
        </w:rPr>
        <w:t xml:space="preserve">(и </w:t>
      </w:r>
      <w:r w:rsidRPr="00434FA3">
        <w:rPr>
          <w:rFonts w:ascii="Charis SIL" w:eastAsia="Charis SIL" w:hAnsi="Charis SIL" w:cs="Charis SIL"/>
          <w:i/>
        </w:rPr>
        <w:t>нити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Мы видим, что отдельные, казалось бы, неоспоримые заповеди индуизма здесь отнюдь не абсолютны, они способны модифицироваться в зависимости от ситуации, от поставленной цели. Наряду с самоотверженностью здесь проповедуется эгоистический расчет, наряду с воздержанием от насилия (I.351; III.94 и сл. и др.) — жестокость (I.352,394). Проповедь усердия сочетается с фатализмом: </w:t>
      </w:r>
      <w:r w:rsidRPr="00434FA3">
        <w:rPr>
          <w:rFonts w:ascii="Charis SIL" w:eastAsia="Charis SIL" w:hAnsi="Charis SIL" w:cs="Charis SIL"/>
          <w:i/>
        </w:rPr>
        <w:t>Нельзя достигнуть счастья легко и без забот</w:t>
      </w:r>
      <w:r w:rsidRPr="00434FA3">
        <w:rPr>
          <w:rFonts w:ascii="Charis SIL" w:eastAsia="Charis SIL" w:hAnsi="Charis SIL" w:cs="Charis SIL"/>
        </w:rPr>
        <w:t>,</w:t>
      </w:r>
      <w:r w:rsidRPr="00434FA3">
        <w:rPr>
          <w:rFonts w:ascii="Charis SIL" w:eastAsia="Charis SIL" w:hAnsi="Charis SIL" w:cs="Charis SIL"/>
          <w:i/>
        </w:rPr>
        <w:t xml:space="preserve"> не приложив труда </w:t>
      </w:r>
      <w:r w:rsidRPr="00434FA3">
        <w:rPr>
          <w:rFonts w:ascii="Charis SIL" w:eastAsia="Charis SIL" w:hAnsi="Charis SIL" w:cs="Charis SIL"/>
        </w:rPr>
        <w:t xml:space="preserve">(V.31 [Панчатантра-Сыркин, 1958, с. 285]), — говорят герои, и события подтверждают их правоту (ср. II.113 и сл., 137; III.199 и сл.). Но вот сын купца, который ничего не делает, только повторяет: </w:t>
      </w:r>
      <w:r w:rsidRPr="00434FA3">
        <w:rPr>
          <w:rFonts w:ascii="Charis SIL" w:eastAsia="Charis SIL" w:hAnsi="Charis SIL" w:cs="Charis SIL"/>
          <w:i/>
        </w:rPr>
        <w:t>Что суждено</w:t>
      </w:r>
      <w:r w:rsidRPr="00434FA3">
        <w:rPr>
          <w:rFonts w:ascii="Charis SIL" w:eastAsia="Charis SIL" w:hAnsi="Charis SIL" w:cs="Charis SIL"/>
        </w:rPr>
        <w:t>,</w:t>
      </w:r>
      <w:r w:rsidRPr="00434FA3">
        <w:rPr>
          <w:rFonts w:ascii="Charis SIL" w:eastAsia="Charis SIL" w:hAnsi="Charis SIL" w:cs="Charis SIL"/>
          <w:i/>
        </w:rPr>
        <w:t xml:space="preserve"> то и получит смертный </w:t>
      </w:r>
      <w:r w:rsidRPr="00434FA3">
        <w:rPr>
          <w:rFonts w:ascii="Charis SIL" w:eastAsia="Charis SIL" w:hAnsi="Charis SIL" w:cs="Charis SIL"/>
        </w:rPr>
        <w:t xml:space="preserve">(II.93 [Панчатантра-Сыркин, 1958, с. 163 и сл.]) и по счастливому стечению обстоятельств становится царским зятем и наследником престола (II, рассказ 5; ср. II.64, 67, 134, 152 и сл., 176). Традиционной заповеди индусской этики — долгу гостеприимства (ср. историю об охотнике и голубе — III, рассказ 8, где долг оборачивается предельным состраданием; ср. I.130 и сл.; II.48 и сл.; IV.2 и сл.) противостоит совершенно иной совет (I, рассказ 10), связанный с проповедью разумной осторожности: ни в коем случае не давать, убежища незнакомцу (I.256). </w:t>
      </w:r>
      <w:r w:rsidRPr="00434FA3">
        <w:rPr>
          <w:rFonts w:ascii="Charis SIL" w:eastAsia="Charis SIL" w:hAnsi="Charis SIL" w:cs="Charis SIL"/>
        </w:rPr>
        <w:lastRenderedPageBreak/>
        <w:t xml:space="preserve">Благоденствовавшая в покоях царя вошь дала приют клопу, а тот, забыв ее наставления, неосторожно разбудил царя. Слуги упустили быстро убежавшего клопа, но зато настигли вошь (ее имя </w:t>
      </w:r>
      <w:r w:rsidRPr="00434FA3">
        <w:rPr>
          <w:rFonts w:ascii="Charis SIL" w:eastAsia="Charis SIL" w:hAnsi="Charis SIL" w:cs="Charis SIL"/>
          <w:i/>
        </w:rPr>
        <w:t xml:space="preserve">Мандависарпини </w:t>
      </w:r>
      <w:r w:rsidRPr="00434FA3">
        <w:rPr>
          <w:rFonts w:ascii="Charis SIL" w:eastAsia="Charis SIL" w:hAnsi="Charis SIL" w:cs="Charis SIL"/>
        </w:rPr>
        <w:t>означает «медленно ползущая»)</w:t>
      </w:r>
      <w:r w:rsidRPr="00434FA3">
        <w:rPr>
          <w:rFonts w:ascii="Charis SIL" w:eastAsia="Charis SIL" w:hAnsi="Charis SIL" w:cs="Charis SIL"/>
          <w:highlight w:val="cyan"/>
          <w:vertAlign w:val="superscript"/>
        </w:rPr>
        <w:t>21</w:t>
      </w:r>
      <w:r w:rsidRPr="00434FA3">
        <w:rPr>
          <w:rFonts w:ascii="Charis SIL" w:eastAsia="Charis SIL" w:hAnsi="Charis SIL" w:cs="Charis SIL"/>
        </w:rPr>
        <w:t xml:space="preserve">, и та жестоко поплатилась за свое гостеприимство. Столь же дорого обходится эта добродетель и совам, давшим убежище вражескому лазутчику ворону (обрамляющий рассказ III книги). Впрочем, нарушение традиционной морали вполне осознается самим автором: </w:t>
      </w:r>
      <w:r w:rsidRPr="00434FA3">
        <w:rPr>
          <w:rFonts w:ascii="Charis SIL" w:eastAsia="Charis SIL" w:hAnsi="Charis SIL" w:cs="Charis SIL"/>
          <w:i/>
        </w:rPr>
        <w:t xml:space="preserve">Царю не закон </w:t>
      </w:r>
      <w:r w:rsidRPr="00434FA3">
        <w:rPr>
          <w:rFonts w:ascii="Charis SIL" w:eastAsia="Charis SIL" w:hAnsi="Charis SIL" w:cs="Charis SIL"/>
        </w:rPr>
        <w:t>(</w:t>
      </w:r>
      <w:r w:rsidRPr="00434FA3">
        <w:rPr>
          <w:rFonts w:ascii="Charis SIL" w:eastAsia="Charis SIL" w:hAnsi="Charis SIL" w:cs="Charis SIL"/>
          <w:i/>
        </w:rPr>
        <w:t>dharma</w:t>
      </w:r>
      <w:r w:rsidRPr="00434FA3">
        <w:rPr>
          <w:rFonts w:ascii="Charis SIL" w:eastAsia="Charis SIL" w:hAnsi="Charis SIL" w:cs="Charis SIL"/>
        </w:rPr>
        <w:t>)</w:t>
      </w:r>
      <w:r w:rsidRPr="00434FA3">
        <w:rPr>
          <w:rFonts w:ascii="Charis SIL" w:eastAsia="Charis SIL" w:hAnsi="Charis SIL" w:cs="Charis SIL"/>
          <w:i/>
        </w:rPr>
        <w:t xml:space="preserve"> то</w:t>
      </w:r>
      <w:r w:rsidRPr="00434FA3">
        <w:rPr>
          <w:rFonts w:ascii="Charis SIL" w:eastAsia="Charis SIL" w:hAnsi="Charis SIL" w:cs="Charis SIL"/>
        </w:rPr>
        <w:t>,</w:t>
      </w:r>
      <w:r w:rsidRPr="00434FA3">
        <w:rPr>
          <w:rFonts w:ascii="Charis SIL" w:eastAsia="Charis SIL" w:hAnsi="Charis SIL" w:cs="Charis SIL"/>
          <w:i/>
        </w:rPr>
        <w:t xml:space="preserve"> что свойственно простым людям... Что недостаток для простых</w:t>
      </w:r>
      <w:r w:rsidRPr="00434FA3">
        <w:rPr>
          <w:rFonts w:ascii="Charis SIL" w:eastAsia="Charis SIL" w:hAnsi="Charis SIL" w:cs="Charis SIL"/>
        </w:rPr>
        <w:t>,</w:t>
      </w:r>
      <w:r w:rsidRPr="00434FA3">
        <w:rPr>
          <w:rFonts w:ascii="Charis SIL" w:eastAsia="Charis SIL" w:hAnsi="Charis SIL" w:cs="Charis SIL"/>
          <w:i/>
        </w:rPr>
        <w:t xml:space="preserve"> то достоинство для царя </w:t>
      </w:r>
      <w:r w:rsidRPr="00434FA3">
        <w:rPr>
          <w:rFonts w:ascii="Charis SIL" w:eastAsia="Charis SIL" w:hAnsi="Charis SIL" w:cs="Charis SIL"/>
        </w:rPr>
        <w:t>(I.431). При этом подобное поведение, в зависимости от обстоятельств, может потребоваться отнюдь не только от правителя.</w:t>
      </w:r>
    </w:p>
    <w:p w:rsidR="000C2862" w:rsidRPr="00434FA3" w:rsidRDefault="005E68CD">
      <w:pPr>
        <w:pBdr>
          <w:top w:val="nil"/>
          <w:left w:val="nil"/>
          <w:bottom w:val="nil"/>
          <w:right w:val="nil"/>
          <w:between w:val="nil"/>
        </w:pBdr>
        <w:spacing w:line="360" w:lineRule="auto"/>
        <w:ind w:firstLine="567"/>
        <w:jc w:val="both"/>
        <w:rPr>
          <w:rFonts w:ascii="Charis SIL" w:eastAsia="Charis SIL" w:hAnsi="Charis SIL" w:cs="Charis SIL"/>
        </w:rPr>
      </w:pPr>
      <w:r w:rsidRPr="00434FA3">
        <w:rPr>
          <w:rFonts w:ascii="Charis SIL" w:eastAsia="Charis SIL" w:hAnsi="Charis SIL" w:cs="Charis SIL"/>
          <w:b/>
        </w:rPr>
        <w:t>Кама</w:t>
      </w:r>
      <w:r w:rsidRPr="00434FA3">
        <w:rPr>
          <w:rFonts w:ascii="Charis SIL" w:eastAsia="Charis SIL" w:hAnsi="Charis SIL" w:cs="Charis SIL"/>
        </w:rPr>
        <w:t xml:space="preserve"> </w:t>
      </w:r>
    </w:p>
    <w:p w:rsidR="000C2862" w:rsidRPr="00434FA3" w:rsidRDefault="005E68CD">
      <w:pPr>
        <w:pBdr>
          <w:top w:val="nil"/>
          <w:left w:val="nil"/>
          <w:bottom w:val="nil"/>
          <w:right w:val="nil"/>
          <w:between w:val="nil"/>
        </w:pBdr>
        <w:spacing w:line="360" w:lineRule="auto"/>
        <w:ind w:firstLine="567"/>
        <w:jc w:val="both"/>
        <w:rPr>
          <w:rFonts w:ascii="Charis SIL" w:eastAsia="Charis SIL" w:hAnsi="Charis SIL" w:cs="Charis SIL"/>
          <w:i/>
        </w:rPr>
      </w:pPr>
      <w:r w:rsidRPr="00434FA3">
        <w:rPr>
          <w:rFonts w:ascii="Charis SIL" w:eastAsia="Charis SIL" w:hAnsi="Charis SIL" w:cs="Charis SIL"/>
        </w:rPr>
        <w:t xml:space="preserve">В следующем из четырех принципов — </w:t>
      </w:r>
      <w:r w:rsidRPr="00434FA3">
        <w:rPr>
          <w:rFonts w:ascii="Charis SIL" w:eastAsia="Charis SIL" w:hAnsi="Charis SIL" w:cs="Charis SIL"/>
          <w:i/>
        </w:rPr>
        <w:t xml:space="preserve">каме — </w:t>
      </w:r>
      <w:r w:rsidRPr="00434FA3">
        <w:rPr>
          <w:rFonts w:ascii="Charis SIL" w:eastAsia="Charis SIL" w:hAnsi="Charis SIL" w:cs="Charis SIL"/>
        </w:rPr>
        <w:t xml:space="preserve">происходит дальнейшее сужение семантического поля и сферы соответствующих поучений. Традиционное определение: </w:t>
      </w:r>
      <w:r w:rsidRPr="00434FA3">
        <w:rPr>
          <w:rFonts w:ascii="Charis SIL" w:eastAsia="Charis SIL" w:hAnsi="Charis SIL" w:cs="Charis SIL"/>
          <w:i/>
        </w:rPr>
        <w:t>Кама — действие</w:t>
      </w:r>
      <w:r w:rsidRPr="00434FA3">
        <w:rPr>
          <w:rFonts w:ascii="Charis SIL" w:eastAsia="Charis SIL" w:hAnsi="Charis SIL" w:cs="Charis SIL"/>
        </w:rPr>
        <w:t>,</w:t>
      </w:r>
      <w:r w:rsidRPr="00434FA3">
        <w:rPr>
          <w:rFonts w:ascii="Charis SIL" w:eastAsia="Charis SIL" w:hAnsi="Charis SIL" w:cs="Charis SIL"/>
          <w:i/>
        </w:rPr>
        <w:t xml:space="preserve"> приятное для слуха</w:t>
      </w:r>
      <w:r w:rsidRPr="00434FA3">
        <w:rPr>
          <w:rFonts w:ascii="Charis SIL" w:eastAsia="Charis SIL" w:hAnsi="Charis SIL" w:cs="Charis SIL"/>
        </w:rPr>
        <w:t>,</w:t>
      </w:r>
      <w:r w:rsidRPr="00434FA3">
        <w:rPr>
          <w:rFonts w:ascii="Charis SIL" w:eastAsia="Charis SIL" w:hAnsi="Charis SIL" w:cs="Charis SIL"/>
          <w:i/>
        </w:rPr>
        <w:t xml:space="preserve"> осязания</w:t>
      </w:r>
      <w:r w:rsidRPr="00434FA3">
        <w:rPr>
          <w:rFonts w:ascii="Charis SIL" w:eastAsia="Charis SIL" w:hAnsi="Charis SIL" w:cs="Charis SIL"/>
        </w:rPr>
        <w:t>,</w:t>
      </w:r>
      <w:r w:rsidRPr="00434FA3">
        <w:rPr>
          <w:rFonts w:ascii="Charis SIL" w:eastAsia="Charis SIL" w:hAnsi="Charis SIL" w:cs="Charis SIL"/>
          <w:i/>
        </w:rPr>
        <w:t xml:space="preserve"> зрения</w:t>
      </w:r>
      <w:r w:rsidRPr="00434FA3">
        <w:rPr>
          <w:rFonts w:ascii="Charis SIL" w:eastAsia="Charis SIL" w:hAnsi="Charis SIL" w:cs="Charis SIL"/>
        </w:rPr>
        <w:t>,</w:t>
      </w:r>
      <w:r w:rsidRPr="00434FA3">
        <w:rPr>
          <w:rFonts w:ascii="Charis SIL" w:eastAsia="Charis SIL" w:hAnsi="Charis SIL" w:cs="Charis SIL"/>
          <w:i/>
        </w:rPr>
        <w:t xml:space="preserve"> вкуса</w:t>
      </w:r>
      <w:r w:rsidRPr="00434FA3">
        <w:rPr>
          <w:rFonts w:ascii="Charis SIL" w:eastAsia="Charis SIL" w:hAnsi="Charis SIL" w:cs="Charis SIL"/>
        </w:rPr>
        <w:t>,</w:t>
      </w:r>
      <w:r w:rsidRPr="00434FA3">
        <w:rPr>
          <w:rFonts w:ascii="Charis SIL" w:eastAsia="Charis SIL" w:hAnsi="Charis SIL" w:cs="Charis SIL"/>
          <w:i/>
        </w:rPr>
        <w:t xml:space="preserve"> обоняния </w:t>
      </w:r>
      <w:r w:rsidRPr="00434FA3">
        <w:rPr>
          <w:rFonts w:ascii="Charis SIL" w:eastAsia="Charis SIL" w:hAnsi="Charis SIL" w:cs="Charis SIL"/>
        </w:rPr>
        <w:t xml:space="preserve">(К 2.11 [Ватсьяяна, 1993, с. 51]) хоть и трактует это понятие несколько шире, но добавляет характерные оговорки (связь с «особыми прикосновениями» — К 2.12), соответствующие обычному словоупотреблению. Во всяком случае, этот принцип оценивает поведение человека с точки зрения его чувственного удовлетворения, и совокупность отношений между полами (затрагивающая и </w:t>
      </w:r>
      <w:r w:rsidRPr="00434FA3">
        <w:rPr>
          <w:rFonts w:ascii="Charis SIL" w:eastAsia="Charis SIL" w:hAnsi="Charis SIL" w:cs="Charis SIL"/>
          <w:i/>
        </w:rPr>
        <w:t>дхарму</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и </w:t>
      </w:r>
      <w:r w:rsidRPr="00434FA3">
        <w:rPr>
          <w:rFonts w:ascii="Charis SIL" w:eastAsia="Charis SIL" w:hAnsi="Charis SIL" w:cs="Charis SIL"/>
          <w:i/>
        </w:rPr>
        <w:t>артху</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рассматривается здесь именно в «гедонистическом» плане.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i/>
        </w:rPr>
        <w:t xml:space="preserve">Кама </w:t>
      </w:r>
      <w:r w:rsidRPr="00434FA3">
        <w:rPr>
          <w:rFonts w:ascii="Charis SIL" w:eastAsia="Charis SIL" w:hAnsi="Charis SIL" w:cs="Charis SIL"/>
        </w:rPr>
        <w:t xml:space="preserve">как обозначение чувственного желания (существенного и в плане космогонических построений) знакома уже ведийским текстам (ср. Rv X.129, 4). Персонификация желания — бог Кама неоднократно упоминается и в более поздних текстах — «Атхарваведе», брахманах. </w:t>
      </w:r>
      <w:r w:rsidRPr="00434FA3">
        <w:rPr>
          <w:rFonts w:ascii="Charis SIL" w:eastAsia="Charis SIL" w:hAnsi="Charis SIL" w:cs="Charis SIL"/>
          <w:i/>
        </w:rPr>
        <w:t xml:space="preserve">Каму </w:t>
      </w:r>
      <w:r w:rsidRPr="00434FA3">
        <w:rPr>
          <w:rFonts w:ascii="Charis SIL" w:eastAsia="Charis SIL" w:hAnsi="Charis SIL" w:cs="Charis SIL"/>
        </w:rPr>
        <w:t xml:space="preserve">призывают, чтобы достичь успеха в любви, восстановить утраченную потенцию и т.д. (ср. [Фишер, 1960; Мэйси, 1975, </w:t>
      </w:r>
      <w:r w:rsidRPr="00434FA3">
        <w:rPr>
          <w:rFonts w:ascii="Charis SIL" w:eastAsia="Charis SIL" w:hAnsi="Charis SIL" w:cs="Charis SIL"/>
        </w:rPr>
        <w:lastRenderedPageBreak/>
        <w:t xml:space="preserve">с. 146 и др.]). Пренебрегать его дарами (например, отвергнуть влюбленную женщину) считалось грехом (ср. свидетельства П IV.30; IV, рассказ 5; Š, рассказ 11 и др.). Совершает грех и муж, который без особых (обычно оговариваемых) причин не приближается к жене </w:t>
      </w:r>
      <w:r w:rsidRPr="00434FA3">
        <w:rPr>
          <w:rFonts w:ascii="Charis SIL" w:eastAsia="Charis SIL" w:hAnsi="Charis SIL" w:cs="Charis SIL"/>
          <w:i/>
        </w:rPr>
        <w:t xml:space="preserve">в надлежащее время... желая доставить ей наслаждение </w:t>
      </w:r>
      <w:r w:rsidRPr="00434FA3">
        <w:rPr>
          <w:rFonts w:ascii="Charis SIL" w:eastAsia="Charis SIL" w:hAnsi="Charis SIL" w:cs="Charis SIL"/>
        </w:rPr>
        <w:t xml:space="preserve">(ЗМ </w:t>
      </w:r>
      <w:sdt>
        <w:sdtPr>
          <w:rPr>
            <w:rFonts w:ascii="Charis SIL" w:hAnsi="Charis SIL" w:cs="Charis SIL"/>
          </w:rPr>
          <w:tag w:val="goog_rdk_413"/>
          <w:id w:val="-1683656914"/>
        </w:sdtPr>
        <w:sdtContent/>
      </w:sdt>
      <w:r w:rsidRPr="00434FA3">
        <w:rPr>
          <w:rFonts w:ascii="Charis SIL" w:eastAsia="Charis SIL" w:hAnsi="Charis SIL" w:cs="Charis SIL"/>
        </w:rPr>
        <w:t>III.45 [Законы Ману, 1960, с. 57])</w:t>
      </w:r>
      <w:r w:rsidRPr="00434FA3">
        <w:rPr>
          <w:rFonts w:ascii="Charis SIL" w:eastAsia="Charis SIL" w:hAnsi="Charis SIL" w:cs="Charis SIL"/>
          <w:highlight w:val="cyan"/>
          <w:vertAlign w:val="superscript"/>
        </w:rPr>
        <w:t>22</w:t>
      </w:r>
      <w:r w:rsidRPr="00434FA3">
        <w:rPr>
          <w:rFonts w:ascii="Charis SIL" w:eastAsia="Charis SIL" w:hAnsi="Charis SIL" w:cs="Charis SIL"/>
        </w:rPr>
        <w:t xml:space="preserve">. Последнее (т.е. предмет </w:t>
      </w:r>
      <w:r w:rsidRPr="00434FA3">
        <w:rPr>
          <w:rFonts w:ascii="Charis SIL" w:eastAsia="Charis SIL" w:hAnsi="Charis SIL" w:cs="Charis SIL"/>
          <w:i/>
        </w:rPr>
        <w:t>к</w:t>
      </w:r>
      <w:sdt>
        <w:sdtPr>
          <w:rPr>
            <w:rFonts w:ascii="Charis SIL" w:hAnsi="Charis SIL" w:cs="Charis SIL"/>
          </w:rPr>
          <w:tag w:val="goog_rdk_414"/>
          <w:id w:val="-1326819914"/>
        </w:sdtPr>
        <w:sdtContent/>
      </w:sdt>
      <w:r w:rsidRPr="00434FA3">
        <w:rPr>
          <w:rFonts w:ascii="Charis SIL" w:eastAsia="Charis SIL" w:hAnsi="Charis SIL" w:cs="Charis SIL"/>
          <w:i/>
        </w:rPr>
        <w:t>амы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очевидным образом входит здесь в долг (</w:t>
      </w:r>
      <w:r w:rsidRPr="00434FA3">
        <w:rPr>
          <w:rFonts w:ascii="Charis SIL" w:eastAsia="Charis SIL" w:hAnsi="Charis SIL" w:cs="Charis SIL"/>
          <w:i/>
        </w:rPr>
        <w:t>дхарму</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супруга (ср. ЗМ I</w:t>
      </w:r>
      <w:r w:rsidR="00B31EFD">
        <w:rPr>
          <w:rFonts w:ascii="Charis SIL" w:eastAsia="Charis SIL" w:hAnsi="Charis SIL" w:cs="Charis SIL"/>
          <w:lang w:val="en-US"/>
        </w:rPr>
        <w:t>X</w:t>
      </w:r>
      <w:r w:rsidRPr="00434FA3">
        <w:rPr>
          <w:rFonts w:ascii="Charis SIL" w:eastAsia="Charis SIL" w:hAnsi="Charis SIL" w:cs="Charis SIL"/>
        </w:rPr>
        <w:t>. 4, 103 и др.)</w:t>
      </w:r>
      <w:r w:rsidRPr="00434FA3">
        <w:rPr>
          <w:rFonts w:ascii="Charis SIL" w:eastAsia="Charis SIL" w:hAnsi="Charis SIL" w:cs="Charis SIL"/>
          <w:highlight w:val="cyan"/>
          <w:vertAlign w:val="superscript"/>
        </w:rPr>
        <w:t>23</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Подобно </w:t>
      </w:r>
      <w:r w:rsidRPr="00434FA3">
        <w:rPr>
          <w:rFonts w:ascii="Charis SIL" w:eastAsia="Charis SIL" w:hAnsi="Charis SIL" w:cs="Charis SIL"/>
          <w:i/>
        </w:rPr>
        <w:t xml:space="preserve">дхарме </w:t>
      </w:r>
      <w:r w:rsidRPr="00434FA3">
        <w:rPr>
          <w:rFonts w:ascii="Charis SIL" w:eastAsia="Charis SIL" w:hAnsi="Charis SIL" w:cs="Charis SIL"/>
        </w:rPr>
        <w:t xml:space="preserve">и </w:t>
      </w:r>
      <w:r w:rsidRPr="00434FA3">
        <w:rPr>
          <w:rFonts w:ascii="Charis SIL" w:eastAsia="Charis SIL" w:hAnsi="Charis SIL" w:cs="Charis SIL"/>
          <w:i/>
        </w:rPr>
        <w:t>артхе</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наука </w:t>
      </w:r>
      <w:r w:rsidRPr="00434FA3">
        <w:rPr>
          <w:rFonts w:ascii="Charis SIL" w:eastAsia="Charis SIL" w:hAnsi="Charis SIL" w:cs="Charis SIL"/>
          <w:i/>
        </w:rPr>
        <w:t xml:space="preserve">камы </w:t>
      </w:r>
      <w:r w:rsidRPr="00434FA3">
        <w:rPr>
          <w:rFonts w:ascii="Charis SIL" w:eastAsia="Charis SIL" w:hAnsi="Charis SIL" w:cs="Charis SIL"/>
        </w:rPr>
        <w:t>также составляла предмет специальных руководств (</w:t>
      </w:r>
      <w:r w:rsidRPr="00434FA3">
        <w:rPr>
          <w:rFonts w:ascii="Charis SIL" w:eastAsia="Charis SIL" w:hAnsi="Charis SIL" w:cs="Charis SIL"/>
          <w:i/>
        </w:rPr>
        <w:t>Kāmaśāstra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регламентирующих соответствующую сферу жизнедеятельности</w:t>
      </w:r>
      <w:r w:rsidRPr="00434FA3">
        <w:rPr>
          <w:rFonts w:ascii="Charis SIL" w:eastAsia="Charis SIL" w:hAnsi="Charis SIL" w:cs="Charis SIL"/>
          <w:highlight w:val="cyan"/>
          <w:vertAlign w:val="superscript"/>
        </w:rPr>
        <w:t>24</w:t>
      </w:r>
      <w:r w:rsidRPr="00434FA3">
        <w:rPr>
          <w:rFonts w:ascii="Charis SIL" w:eastAsia="Charis SIL" w:hAnsi="Charis SIL" w:cs="Charis SIL"/>
        </w:rPr>
        <w:t>. Среди отдельных дошедших до нас образцов этого жанра остановимся на наиболее известной и авторитетной «Камасутре» Ватсьяяны Малланаги</w:t>
      </w:r>
      <w:r w:rsidRPr="00434FA3">
        <w:rPr>
          <w:rFonts w:ascii="Charis SIL" w:eastAsia="Charis SIL" w:hAnsi="Charis SIL" w:cs="Charis SIL"/>
          <w:highlight w:val="cyan"/>
          <w:vertAlign w:val="superscript"/>
        </w:rPr>
        <w:t>25</w:t>
      </w:r>
      <w:r w:rsidRPr="00434FA3">
        <w:rPr>
          <w:rFonts w:ascii="Charis SIL" w:eastAsia="Charis SIL" w:hAnsi="Charis SIL" w:cs="Charis SIL"/>
        </w:rPr>
        <w:t xml:space="preserve">. Предание (К I.5 и сл.) возводит науку </w:t>
      </w:r>
      <w:r w:rsidRPr="00434FA3">
        <w:rPr>
          <w:rFonts w:ascii="Charis SIL" w:eastAsia="Charis SIL" w:hAnsi="Charis SIL" w:cs="Charis SIL"/>
          <w:i/>
        </w:rPr>
        <w:t xml:space="preserve">камы </w:t>
      </w:r>
      <w:r w:rsidRPr="00434FA3">
        <w:rPr>
          <w:rFonts w:ascii="Charis SIL" w:eastAsia="Charis SIL" w:hAnsi="Charis SIL" w:cs="Charis SIL"/>
        </w:rPr>
        <w:t xml:space="preserve">к творцу мира Праджапати, преподавшему ее (наравне с наставлениями в </w:t>
      </w:r>
      <w:r w:rsidRPr="00434FA3">
        <w:rPr>
          <w:rFonts w:ascii="Charis SIL" w:eastAsia="Charis SIL" w:hAnsi="Charis SIL" w:cs="Charis SIL"/>
          <w:i/>
        </w:rPr>
        <w:t xml:space="preserve">дхарме </w:t>
      </w:r>
      <w:r w:rsidRPr="00434FA3">
        <w:rPr>
          <w:rFonts w:ascii="Charis SIL" w:eastAsia="Charis SIL" w:hAnsi="Charis SIL" w:cs="Charis SIL"/>
        </w:rPr>
        <w:t xml:space="preserve">и в </w:t>
      </w:r>
      <w:r w:rsidRPr="00434FA3">
        <w:rPr>
          <w:rFonts w:ascii="Charis SIL" w:eastAsia="Charis SIL" w:hAnsi="Charis SIL" w:cs="Charis SIL"/>
          <w:i/>
        </w:rPr>
        <w:t>артхе</w:t>
      </w:r>
      <w:r w:rsidRPr="00434FA3">
        <w:rPr>
          <w:rFonts w:ascii="Charis SIL" w:eastAsia="Charis SIL" w:hAnsi="Charis SIL" w:cs="Charis SIL"/>
        </w:rPr>
        <w:t>) сотворенным им существам. Основываясь на более поздних авторитетах, Ватсьяяна, по собственному свидетельству (К I.19; ср. 64, 56), и составил свой труд, можно полагать, ранний из дошедших до нас образцов этого жанра. О самом Ватсьяяне, по-видимому брахмане, жившем (судя по большинству сообщаемых им местных свидетельств) в Западной Индии, возможно в столице Аванти Удджайне, нам почти ничего не известно. Анализ отдельных данных позволяет предположить лишь весьма приблизительную датировку — около III—IV вв. (и скорее всего, не раньше I и не позже VI в. н.э.).</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Трактат делится на семь разделов и одновременно на более мелкие подразделы, в том числе на 64 главы и отдельные параграфы (сутры). Прозаический текст (сжатый и лаконичный, в характерном для сутр стиле) сочетается с отдельными стихотворными концовками (</w:t>
      </w:r>
      <w:r w:rsidRPr="00434FA3">
        <w:rPr>
          <w:rFonts w:ascii="Charis SIL" w:eastAsia="Charis SIL" w:hAnsi="Charis SIL" w:cs="Charis SIL"/>
          <w:i/>
        </w:rPr>
        <w:t>шлоками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как бы резюмирующими отдельные части. В I, «Общем», разделе содержатся сведения о науке </w:t>
      </w:r>
      <w:r w:rsidRPr="00434FA3">
        <w:rPr>
          <w:rFonts w:ascii="Charis SIL" w:eastAsia="Charis SIL" w:hAnsi="Charis SIL" w:cs="Charis SIL"/>
          <w:i/>
        </w:rPr>
        <w:t xml:space="preserve">камы </w:t>
      </w:r>
      <w:r w:rsidRPr="00434FA3">
        <w:rPr>
          <w:rFonts w:ascii="Charis SIL" w:eastAsia="Charis SIL" w:hAnsi="Charis SIL" w:cs="Charis SIL"/>
        </w:rPr>
        <w:t xml:space="preserve">и ее месте среди других дисциплин. Описывается жизнь горожанина, говорится об </w:t>
      </w:r>
      <w:r w:rsidRPr="00434FA3">
        <w:rPr>
          <w:rFonts w:ascii="Charis SIL" w:eastAsia="Charis SIL" w:hAnsi="Charis SIL" w:cs="Charis SIL"/>
        </w:rPr>
        <w:lastRenderedPageBreak/>
        <w:t>обязанностях его друзей и посредников. Во II разделе («О любовном соединении») дается трехчастная классификация любящих согласно критериям «меры» (</w:t>
      </w:r>
      <w:r w:rsidRPr="00657A83">
        <w:rPr>
          <w:rFonts w:ascii="Charis SIL" w:eastAsia="Charis SIL" w:hAnsi="Charis SIL" w:cs="Charis SIL"/>
          <w:i/>
        </w:rPr>
        <w:t>pr</w:t>
      </w:r>
      <w:r w:rsidR="00657A83">
        <w:rPr>
          <w:rFonts w:ascii="Charis SIL" w:eastAsia="Charis SIL" w:hAnsi="Charis SIL" w:cs="Charis SIL"/>
          <w:i/>
        </w:rPr>
        <w:t>ā</w:t>
      </w:r>
      <w:r w:rsidR="00657A83">
        <w:rPr>
          <w:rFonts w:ascii="Charis SIL" w:eastAsia="Charis SIL" w:hAnsi="Charis SIL" w:cs="Charis SIL"/>
          <w:i/>
          <w:lang w:val="en-US"/>
        </w:rPr>
        <w:t>m</w:t>
      </w:r>
      <w:r w:rsidR="0023732A">
        <w:rPr>
          <w:rFonts w:ascii="Charis SIL" w:eastAsia="Charis SIL" w:hAnsi="Charis SIL" w:cs="Charis SIL"/>
          <w:i/>
          <w:lang w:val="en-US"/>
        </w:rPr>
        <w:t>a</w:t>
      </w:r>
      <w:r w:rsidRPr="00434FA3">
        <w:rPr>
          <w:rFonts w:ascii="Charis SIL" w:eastAsia="Charis SIL" w:hAnsi="Charis SIL" w:cs="Charis SIL"/>
          <w:i/>
        </w:rPr>
        <w:t>ṇа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т.е. анатомическим свойствам, «времени» (</w:t>
      </w:r>
      <w:r w:rsidRPr="00434FA3">
        <w:rPr>
          <w:rFonts w:ascii="Charis SIL" w:eastAsia="Charis SIL" w:hAnsi="Charis SIL" w:cs="Charis SIL"/>
          <w:i/>
        </w:rPr>
        <w:t>kāla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т.е. скорости достижения оргазма, и «природы» (</w:t>
      </w:r>
      <w:r w:rsidRPr="00434FA3">
        <w:rPr>
          <w:rFonts w:ascii="Charis SIL" w:eastAsia="Charis SIL" w:hAnsi="Charis SIL" w:cs="Charis SIL"/>
          <w:i/>
        </w:rPr>
        <w:t>bhāva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т.е. темперамента. Последовательно описаны отдельные оттенки сближения — объятия, поцелуи, царапины и т.д. В III разделе («Об обращении с девушками») идет речь о выборе невесты, должном приближении к девушке и т.д., вплоть до заключения брака. Разде</w:t>
      </w:r>
      <w:sdt>
        <w:sdtPr>
          <w:rPr>
            <w:rFonts w:ascii="Charis SIL" w:hAnsi="Charis SIL" w:cs="Charis SIL"/>
          </w:rPr>
          <w:tag w:val="goog_rdk_415"/>
          <w:id w:val="-1513985235"/>
        </w:sdtPr>
        <w:sdtContent/>
      </w:sdt>
      <w:r w:rsidRPr="00434FA3">
        <w:rPr>
          <w:rFonts w:ascii="Charis SIL" w:eastAsia="Charis SIL" w:hAnsi="Charis SIL" w:cs="Charis SIL"/>
        </w:rPr>
        <w:t xml:space="preserve">л IV («Относительно замужних женщин») регламентирует поведение супруги в различных семейных ситуациях (моногамной или полигамной), устройство гарема и соответствующее поведение мужа. Раздел V («О чужих женах») определяет подобное сближение в связи с различными свойствами партнеров; здесь говорится о завязывании знакомства, домогательствах, действиях посредницы и т.д. Уделяется внимание и поведению царей, которым жены подданных были достаточно доступны. Раздел VI («О гетерах») рекомендует тот или иной образ действий, связанных с профессиональными интересами женщины: способы привлечения посетителей, удаления неугодных клиентов, приобретения денег (в этой связи детализируются виды прибыли — в тесном сочетаний с принципом </w:t>
      </w:r>
      <w:r w:rsidRPr="00434FA3">
        <w:rPr>
          <w:rFonts w:ascii="Charis SIL" w:eastAsia="Charis SIL" w:hAnsi="Charis SIL" w:cs="Charis SIL"/>
          <w:i/>
        </w:rPr>
        <w:t>apmxu</w:t>
      </w:r>
      <w:r w:rsidRPr="00434FA3">
        <w:rPr>
          <w:rFonts w:ascii="Charis SIL" w:eastAsia="Charis SIL" w:hAnsi="Charis SIL" w:cs="Charis SIL"/>
        </w:rPr>
        <w:t xml:space="preserve">). Заключительный, VII раздел («Тайное наставление» — </w:t>
      </w:r>
      <w:r w:rsidRPr="00434FA3">
        <w:rPr>
          <w:rFonts w:ascii="Charis SIL" w:eastAsia="Charis SIL" w:hAnsi="Charis SIL" w:cs="Charis SIL"/>
          <w:i/>
        </w:rPr>
        <w:t>upaniṣad</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рекомендует особого рода средства, связанные с верой в свойства отдельных снадобий, отчасти магического характера. Цель их — пробудить любовь, восстановить или же усилить потенцию и т.п.</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Уже краткий обзор содержания обнаруживает определенные черты логической последовательности в построении «Камасутры». Таков, в рамках всего трактата, переход от более общих сведений к частным случаям; такова последовательность типов «героинь» (девушка — собственная жена — чужая жена — гетера). Вслед за более обычными средствами в VII разделе предлагаются способы иного рода — на </w:t>
      </w:r>
      <w:r w:rsidRPr="00434FA3">
        <w:rPr>
          <w:rFonts w:ascii="Charis SIL" w:eastAsia="Charis SIL" w:hAnsi="Charis SIL" w:cs="Charis SIL"/>
        </w:rPr>
        <w:lastRenderedPageBreak/>
        <w:t>случай, когда предыдущие рекомендации почему-либо оказались неэффективными (К 59.2). Определенная последовательность прослеживается и в рамках того или иного раздела. При этом известным образом систематизирован и сам принцип наставления, в рамках отдельных тем (ср. главы 2, 8, 19, 48–49 и др.) он как бы задан последовательностью: 1. Вводные, замечания; 2. Изложение основополагающих понятий и их соотношений (т.е. собственно наставление); 3. Мнения других авторитетов и полемика; 4. Резюме. Разумеется, этот порядок представлен здесь в несколько идеализированном виде: основной удельный вес занимает вторая часть, отдельные части могут опускаться и т.д. Все же определенная системность в методике изложения здесь несомненна; она отчасти находит себе соответствие и в построении «Артхашастры», влияние которой «Камасутра», возможно, испытала (ср. [Вилхелм, 1966; 1979, с. 403]).</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Примечательны и некоторые другие особенности изложения, отличающие этот текст. Особого внимания заслуживает, в частности, классифицирующий подход Ватс</w:t>
      </w:r>
      <w:sdt>
        <w:sdtPr>
          <w:rPr>
            <w:rFonts w:ascii="Charis SIL" w:hAnsi="Charis SIL" w:cs="Charis SIL"/>
          </w:rPr>
          <w:tag w:val="goog_rdk_416"/>
          <w:id w:val="-329453322"/>
        </w:sdtPr>
        <w:sdtContent/>
      </w:sdt>
      <w:r w:rsidRPr="00434FA3">
        <w:rPr>
          <w:rFonts w:ascii="Charis SIL" w:eastAsia="Charis SIL" w:hAnsi="Charis SIL" w:cs="Charis SIL"/>
        </w:rPr>
        <w:t>ьяяны к описанию своего предмета — перечень всех его классификаций свелся бы, по сути дела, к пересказу значительной части трактата. Так, уже в связи с критериями «меры», «времени» и «природы» (К 6.1 и сл.) выделено по три типа мужчин и женщин, что со всеми возможными сочетаниями (по 3 </w:t>
      </w:r>
      <w:r w:rsidRPr="00434FA3">
        <w:rPr>
          <w:rFonts w:ascii="Charis SIL" w:eastAsia="Noto Sans Symbols" w:hAnsi="Charis SIL" w:cs="Charis SIL"/>
        </w:rPr>
        <w:t>×</w:t>
      </w:r>
      <w:r w:rsidRPr="00434FA3">
        <w:rPr>
          <w:rFonts w:ascii="Charis SIL" w:eastAsia="Charis SIL" w:hAnsi="Charis SIL" w:cs="Charis SIL"/>
        </w:rPr>
        <w:t>3 = 9 в каждом случае) дает, как это поясняет традиционный комментарии Яшодхары (XIII в.), 9 </w:t>
      </w:r>
      <w:r w:rsidRPr="00434FA3">
        <w:rPr>
          <w:rFonts w:ascii="Charis SIL" w:eastAsia="Noto Sans Symbols" w:hAnsi="Charis SIL" w:cs="Charis SIL"/>
        </w:rPr>
        <w:t>×</w:t>
      </w:r>
      <w:r w:rsidRPr="00434FA3">
        <w:rPr>
          <w:rFonts w:ascii="Charis SIL" w:eastAsia="Charis SIL" w:hAnsi="Charis SIL" w:cs="Charis SIL"/>
        </w:rPr>
        <w:t xml:space="preserve"> 9 </w:t>
      </w:r>
      <w:r w:rsidRPr="00434FA3">
        <w:rPr>
          <w:rFonts w:ascii="Charis SIL" w:eastAsia="Noto Sans Symbols" w:hAnsi="Charis SIL" w:cs="Charis SIL"/>
        </w:rPr>
        <w:t>×</w:t>
      </w:r>
      <w:r w:rsidRPr="00434FA3">
        <w:rPr>
          <w:rFonts w:ascii="Charis SIL" w:eastAsia="Charis SIL" w:hAnsi="Charis SIL" w:cs="Charis SIL"/>
        </w:rPr>
        <w:t xml:space="preserve"> 9 = 729 вариантов сближения между разными партнерами</w:t>
      </w:r>
      <w:r w:rsidRPr="00434FA3">
        <w:rPr>
          <w:rFonts w:ascii="Charis SIL" w:eastAsia="Charis SIL" w:hAnsi="Charis SIL" w:cs="Charis SIL"/>
          <w:highlight w:val="cyan"/>
          <w:vertAlign w:val="superscript"/>
        </w:rPr>
        <w:t>26</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Далее в каждом из девяти вариантов выделено три «равных» (предпочтительных) и шесть «неравных» соединений, а среди последних — по два «высоких» и «низких» (в первом случае минимальное превосходство мужчины; во втором — женщины; все они относятся к «средним»), по одному «высшему» и «низшему» (то же — с максимальной разницей между партнерами)</w:t>
      </w:r>
      <w:r w:rsidRPr="00434FA3">
        <w:rPr>
          <w:rFonts w:ascii="Charis SIL" w:eastAsia="Charis SIL" w:hAnsi="Charis SIL" w:cs="Charis SIL"/>
          <w:highlight w:val="cyan"/>
          <w:vertAlign w:val="superscript"/>
        </w:rPr>
        <w:t>27</w:t>
      </w:r>
      <w:r w:rsidRPr="00434FA3">
        <w:rPr>
          <w:rFonts w:ascii="Charis SIL" w:eastAsia="Charis SIL" w:hAnsi="Charis SIL" w:cs="Charis SIL"/>
        </w:rPr>
        <w:t xml:space="preserve">. Различаются по </w:t>
      </w:r>
      <w:r w:rsidRPr="00434FA3">
        <w:rPr>
          <w:rFonts w:ascii="Charis SIL" w:eastAsia="Charis SIL" w:hAnsi="Charis SIL" w:cs="Charis SIL"/>
        </w:rPr>
        <w:lastRenderedPageBreak/>
        <w:t>восьми видов объятий, царапин и других ласк (К 8.5, 7, 15; 10.4 и др.), 10 ступеней любви — от любовного взгляда и до смерти (40.4–5), восемь видов посредниц (47.44 и сл.) и т.д.; при этом нередко сюда вводится дополнительное членение на высшую, среднюю и низшую категории.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Как и автор «Артхашастры», Ватсьяяна нередко вводит текст «второго порядка», определенным образом опосредуя свои наставления. Таковы помимо I раздела замечания об установке автора (К 64.57), рассуждения о приложимости отдельных поучений со своеобразным противопоставлением теории (</w:t>
      </w:r>
      <w:r w:rsidRPr="00434FA3">
        <w:rPr>
          <w:rFonts w:ascii="Charis SIL" w:eastAsia="Charis SIL" w:hAnsi="Charis SIL" w:cs="Charis SIL"/>
          <w:i/>
        </w:rPr>
        <w:t>śāstrārtha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практическому осуществлению (</w:t>
      </w:r>
      <w:r w:rsidRPr="00434FA3">
        <w:rPr>
          <w:rFonts w:ascii="Charis SIL" w:eastAsia="Charis SIL" w:hAnsi="Charis SIL" w:cs="Charis SIL"/>
          <w:i/>
        </w:rPr>
        <w:t>prayoga</w:t>
      </w:r>
      <w:r w:rsidRPr="00434FA3">
        <w:rPr>
          <w:rFonts w:ascii="Charis SIL" w:eastAsia="Charis SIL" w:hAnsi="Charis SIL" w:cs="Charis SIL"/>
        </w:rPr>
        <w:t xml:space="preserve">) — ср. 19.32; 49.51 и сл.; 64.55. Противопоставляются рациональный и иррационально-чувственный подходы: </w:t>
      </w:r>
      <w:r w:rsidRPr="00434FA3">
        <w:rPr>
          <w:rFonts w:ascii="Charis SIL" w:eastAsia="Charis SIL" w:hAnsi="Charis SIL" w:cs="Charis SIL"/>
          <w:i/>
        </w:rPr>
        <w:t>Настолько лишь простирается действие наук</w:t>
      </w:r>
      <w:r w:rsidRPr="00434FA3">
        <w:rPr>
          <w:rFonts w:ascii="Charis SIL" w:eastAsia="Charis SIL" w:hAnsi="Charis SIL" w:cs="Charis SIL"/>
        </w:rPr>
        <w:t>,</w:t>
      </w:r>
      <w:r w:rsidRPr="00434FA3">
        <w:rPr>
          <w:rFonts w:ascii="Charis SIL" w:eastAsia="Charis SIL" w:hAnsi="Charis SIL" w:cs="Charis SIL"/>
          <w:i/>
        </w:rPr>
        <w:t xml:space="preserve"> насколько слабо чувство в людях; когда же колесо страсти пришло в движение</w:t>
      </w:r>
      <w:r w:rsidRPr="00434FA3">
        <w:rPr>
          <w:rFonts w:ascii="Charis SIL" w:eastAsia="Charis SIL" w:hAnsi="Charis SIL" w:cs="Charis SIL"/>
        </w:rPr>
        <w:t>,</w:t>
      </w:r>
      <w:r w:rsidRPr="00434FA3">
        <w:rPr>
          <w:rFonts w:ascii="Charis SIL" w:eastAsia="Charis SIL" w:hAnsi="Charis SIL" w:cs="Charis SIL"/>
          <w:i/>
        </w:rPr>
        <w:t xml:space="preserve"> то нет уже ни науки</w:t>
      </w:r>
      <w:r w:rsidRPr="00434FA3">
        <w:rPr>
          <w:rFonts w:ascii="Charis SIL" w:eastAsia="Charis SIL" w:hAnsi="Charis SIL" w:cs="Charis SIL"/>
        </w:rPr>
        <w:t>,</w:t>
      </w:r>
      <w:r w:rsidRPr="00434FA3">
        <w:rPr>
          <w:rFonts w:ascii="Charis SIL" w:eastAsia="Charis SIL" w:hAnsi="Charis SIL" w:cs="Charis SIL"/>
          <w:i/>
        </w:rPr>
        <w:t xml:space="preserve"> ни порядка </w:t>
      </w:r>
      <w:r w:rsidRPr="00434FA3">
        <w:rPr>
          <w:rFonts w:ascii="Charis SIL" w:eastAsia="Charis SIL" w:hAnsi="Charis SIL" w:cs="Charis SIL"/>
        </w:rPr>
        <w:t>(8.32; ср. 10.6, 24; 15–16.30 и др. [Ватсьяяна, 1993, с. 66, 68, 74]). Подобная «дополнительность» рассудочного подхода (</w:t>
      </w:r>
      <w:r w:rsidRPr="00434FA3">
        <w:rPr>
          <w:rFonts w:ascii="Charis SIL" w:eastAsia="Charis SIL" w:hAnsi="Charis SIL" w:cs="Charis SIL"/>
          <w:i/>
        </w:rPr>
        <w:t>krama</w:t>
      </w:r>
      <w:r w:rsidRPr="00434FA3">
        <w:rPr>
          <w:rFonts w:ascii="Charis SIL" w:eastAsia="Charis SIL" w:hAnsi="Charis SIL" w:cs="Charis SIL"/>
        </w:rPr>
        <w:t>,</w:t>
      </w:r>
      <w:r w:rsidRPr="00434FA3">
        <w:rPr>
          <w:rFonts w:ascii="Charis SIL" w:eastAsia="Charis SIL" w:hAnsi="Charis SIL" w:cs="Charis SIL"/>
          <w:i/>
        </w:rPr>
        <w:t xml:space="preserve"> ga</w:t>
      </w:r>
      <w:sdt>
        <w:sdtPr>
          <w:rPr>
            <w:rFonts w:ascii="Charis SIL" w:hAnsi="Charis SIL" w:cs="Charis SIL"/>
          </w:rPr>
          <w:tag w:val="goog_rdk_417"/>
          <w:id w:val="-1875297818"/>
        </w:sdtPr>
        <w:sdtContent/>
      </w:sdt>
      <w:sdt>
        <w:sdtPr>
          <w:rPr>
            <w:rFonts w:ascii="Charis SIL" w:hAnsi="Charis SIL" w:cs="Charis SIL"/>
          </w:rPr>
          <w:tag w:val="goog_rdk_418"/>
          <w:id w:val="-1869673065"/>
        </w:sdtPr>
        <w:sdtContent/>
      </w:sdt>
      <w:r w:rsidRPr="00434FA3">
        <w:rPr>
          <w:rFonts w:ascii="Charis SIL" w:hAnsi="Charis SIL" w:cs="Charis SIL"/>
          <w:i/>
          <w:sz w:val="28"/>
          <w:szCs w:val="28"/>
        </w:rPr>
        <w:t>ṇ</w:t>
      </w:r>
      <w:r w:rsidRPr="00434FA3">
        <w:rPr>
          <w:rFonts w:ascii="Charis SIL" w:eastAsia="Charis SIL" w:hAnsi="Charis SIL" w:cs="Charis SIL"/>
          <w:i/>
        </w:rPr>
        <w:t>ana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по отношению к чувственному (</w:t>
      </w:r>
      <w:r w:rsidRPr="00434FA3">
        <w:rPr>
          <w:rFonts w:ascii="Charis SIL" w:eastAsia="Charis SIL" w:hAnsi="Charis SIL" w:cs="Charis SIL"/>
          <w:i/>
        </w:rPr>
        <w:t>rati</w:t>
      </w:r>
      <w:r w:rsidRPr="00434FA3">
        <w:rPr>
          <w:rFonts w:ascii="Charis SIL" w:eastAsia="Charis SIL" w:hAnsi="Charis SIL" w:cs="Charis SIL"/>
        </w:rPr>
        <w:t>,</w:t>
      </w:r>
      <w:r w:rsidRPr="00434FA3">
        <w:rPr>
          <w:rFonts w:ascii="Charis SIL" w:eastAsia="Charis SIL" w:hAnsi="Charis SIL" w:cs="Charis SIL"/>
          <w:i/>
        </w:rPr>
        <w:t xml:space="preserve"> rāga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находит себе аналогии в современной научной проблематике (ср. [Бор, 1961, с. 45, 49, 107 и др.]) и свидетельствует о значительном интересе, который представляет собой «Камасутра» и в отношении методики описания.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Основной герой и адресат трактата — горожанин (</w:t>
      </w:r>
      <w:r w:rsidRPr="00434FA3">
        <w:rPr>
          <w:rFonts w:ascii="Charis SIL" w:eastAsia="Charis SIL" w:hAnsi="Charis SIL" w:cs="Charis SIL"/>
          <w:i/>
        </w:rPr>
        <w:t>nāgaraka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окруженный родичами и друзьями, сведущий в искусствах, посещающий зрелища и игры, соблюдающий определенный распорядок дня, правила туалета, еды, общения с женщинами. Это нормативный образец возлюбленного (</w:t>
      </w:r>
      <w:r w:rsidRPr="00434FA3">
        <w:rPr>
          <w:rFonts w:ascii="Charis SIL" w:eastAsia="Charis SIL" w:hAnsi="Charis SIL" w:cs="Charis SIL"/>
          <w:i/>
        </w:rPr>
        <w:t xml:space="preserve">nāyaka; </w:t>
      </w:r>
      <w:r w:rsidRPr="00434FA3">
        <w:rPr>
          <w:rFonts w:ascii="Charis SIL" w:eastAsia="Charis SIL" w:hAnsi="Charis SIL" w:cs="Charis SIL"/>
        </w:rPr>
        <w:t xml:space="preserve">соответственно возлюбленной — </w:t>
      </w:r>
      <w:r w:rsidRPr="00434FA3">
        <w:rPr>
          <w:rFonts w:ascii="Charis SIL" w:eastAsia="Charis SIL" w:hAnsi="Charis SIL" w:cs="Charis SIL"/>
          <w:i/>
        </w:rPr>
        <w:t>nāyikā</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Задача деревенского жителя (</w:t>
      </w:r>
      <w:r w:rsidRPr="00434FA3">
        <w:rPr>
          <w:rFonts w:ascii="Charis SIL" w:eastAsia="Charis SIL" w:hAnsi="Charis SIL" w:cs="Charis SIL"/>
          <w:i/>
        </w:rPr>
        <w:t>grāmavāsin</w:t>
      </w:r>
      <w:r w:rsidRPr="00434FA3">
        <w:rPr>
          <w:rFonts w:ascii="Charis SIL" w:eastAsia="Charis SIL" w:hAnsi="Charis SIL" w:cs="Charis SIL"/>
        </w:rPr>
        <w:t xml:space="preserve">) — подражать первому. Особую ценность для этнографа представляют в этой связи сведения об отдельных местных обычаях (преимущественно Западной Индии), например </w:t>
      </w:r>
      <w:r w:rsidRPr="00434FA3">
        <w:rPr>
          <w:rFonts w:ascii="Charis SIL" w:eastAsia="Charis SIL" w:hAnsi="Charis SIL" w:cs="Charis SIL"/>
        </w:rPr>
        <w:lastRenderedPageBreak/>
        <w:t xml:space="preserve">свидетельства о полиандрии (14.43 и сл.). Неизбежно затрагиваются те или иные правовые нормы, соответствующие наставлениям в </w:t>
      </w:r>
      <w:r w:rsidRPr="00434FA3">
        <w:rPr>
          <w:rFonts w:ascii="Charis SIL" w:eastAsia="Charis SIL" w:hAnsi="Charis SIL" w:cs="Charis SIL"/>
          <w:i/>
        </w:rPr>
        <w:t xml:space="preserve">дхарме </w:t>
      </w:r>
      <w:r w:rsidRPr="00434FA3">
        <w:rPr>
          <w:rFonts w:ascii="Charis SIL" w:eastAsia="Charis SIL" w:hAnsi="Charis SIL" w:cs="Charis SIL"/>
        </w:rPr>
        <w:t xml:space="preserve">и </w:t>
      </w:r>
      <w:r w:rsidRPr="00434FA3">
        <w:rPr>
          <w:rFonts w:ascii="Charis SIL" w:eastAsia="Charis SIL" w:hAnsi="Charis SIL" w:cs="Charis SIL"/>
          <w:i/>
        </w:rPr>
        <w:t xml:space="preserve">артхе </w:t>
      </w:r>
      <w:r w:rsidRPr="00434FA3">
        <w:rPr>
          <w:rFonts w:ascii="Charis SIL" w:eastAsia="Charis SIL" w:hAnsi="Charis SIL" w:cs="Charis SIL"/>
        </w:rPr>
        <w:t xml:space="preserve">(ср., например, М XI.1 и сл.; А </w:t>
      </w:r>
      <w:sdt>
        <w:sdtPr>
          <w:rPr>
            <w:rFonts w:ascii="Charis SIL" w:hAnsi="Charis SIL" w:cs="Charis SIL"/>
          </w:rPr>
          <w:tag w:val="goog_rdk_419"/>
          <w:id w:val="195515916"/>
        </w:sdtPr>
        <w:sdtContent/>
      </w:sdt>
      <w:r w:rsidRPr="00434FA3">
        <w:rPr>
          <w:rFonts w:ascii="Charis SIL" w:eastAsia="Charis SIL" w:hAnsi="Charis SIL" w:cs="Charis SIL"/>
        </w:rPr>
        <w:t xml:space="preserve">III.59,2 и сл. и К 32–33.52 и др. о зависимом положении жен). Одновременно мы находим здесь и более широкое толкование традиционных рекомендаций. Не столь строги суждения об отношении к чужим женам (К 5.5 и сл.; 40.1 и сл.), к женщинам низкого происхождения (К 5.2 и сл.), о праве вдовы на повторное замужество (К 36.39; ср. М IX.64 и сл.) и т.д. Любопытно, что Ватсьяяна обнаруживает и большую терпимость по сравнению с некоторыми другими авторитетами, на мнения которых он систематически ссылается. Так, в отличие от других наставников, он одобряет обучение женщин науке </w:t>
      </w:r>
      <w:sdt>
        <w:sdtPr>
          <w:rPr>
            <w:rFonts w:ascii="Charis SIL" w:hAnsi="Charis SIL" w:cs="Charis SIL"/>
          </w:rPr>
          <w:tag w:val="goog_rdk_420"/>
          <w:id w:val="994532122"/>
        </w:sdtPr>
        <w:sdtContent/>
      </w:sdt>
      <w:r w:rsidRPr="00434FA3">
        <w:rPr>
          <w:rFonts w:ascii="Charis SIL" w:eastAsia="Charis SIL" w:hAnsi="Charis SIL" w:cs="Charis SIL"/>
          <w:i/>
        </w:rPr>
        <w:t xml:space="preserve">камы </w:t>
      </w:r>
      <w:r w:rsidRPr="00434FA3">
        <w:rPr>
          <w:rFonts w:ascii="Charis SIL" w:eastAsia="Charis SIL" w:hAnsi="Charis SIL" w:cs="Charis SIL"/>
        </w:rPr>
        <w:t xml:space="preserve">(К 3.4 и сл.), не советует без достаточных оснований испытывать женскую верность, ибо </w:t>
      </w:r>
      <w:r w:rsidRPr="00434FA3">
        <w:rPr>
          <w:rFonts w:ascii="Charis SIL" w:eastAsia="Charis SIL" w:hAnsi="Charis SIL" w:cs="Charis SIL"/>
          <w:i/>
        </w:rPr>
        <w:t xml:space="preserve">молодых жен легко опорочить </w:t>
      </w:r>
      <w:r w:rsidRPr="00434FA3">
        <w:rPr>
          <w:rFonts w:ascii="Charis SIL" w:eastAsia="Charis SIL" w:hAnsi="Charis SIL" w:cs="Charis SIL"/>
        </w:rPr>
        <w:t>(49.47 и сл. [Ватсьяяна, 1993, с. 115]) и т.д. [Ватсьяяна, 1993, с. 21 и сл.].</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Еще один заслуживающий внимания аспект индийской любовной дидактики — ее глубокий психологизм. Таково, к примеру, рассуждение о четырех видах любви (К 7.1 и сл.; ср. 21.28 и сл.): 1) «привычная» (</w:t>
      </w:r>
      <w:r w:rsidRPr="00434FA3">
        <w:rPr>
          <w:rFonts w:ascii="Charis SIL" w:eastAsia="Charis SIL" w:hAnsi="Charis SIL" w:cs="Charis SIL"/>
          <w:i/>
        </w:rPr>
        <w:t>ābhyāsikī</w:t>
      </w:r>
      <w:r w:rsidRPr="00434FA3">
        <w:rPr>
          <w:rFonts w:ascii="Charis SIL" w:eastAsia="Charis SIL" w:hAnsi="Charis SIL" w:cs="Charis SIL"/>
        </w:rPr>
        <w:t>)</w:t>
      </w:r>
      <w:r w:rsidRPr="00434FA3">
        <w:rPr>
          <w:rFonts w:ascii="Charis SIL" w:eastAsia="Charis SIL" w:hAnsi="Charis SIL" w:cs="Charis SIL"/>
          <w:i/>
        </w:rPr>
        <w:t xml:space="preserve"> возникает от слов и прочего и отличается привычными действиями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2) «воображаемая» (</w:t>
      </w:r>
      <w:r w:rsidRPr="00434FA3">
        <w:rPr>
          <w:rFonts w:ascii="Charis SIL" w:eastAsia="Charis SIL" w:hAnsi="Charis SIL" w:cs="Charis SIL"/>
          <w:i/>
        </w:rPr>
        <w:t>ābhimānikī</w:t>
      </w:r>
      <w:r w:rsidRPr="00434FA3">
        <w:rPr>
          <w:rFonts w:ascii="Charis SIL" w:eastAsia="Charis SIL" w:hAnsi="Charis SIL" w:cs="Charis SIL"/>
        </w:rPr>
        <w:t xml:space="preserve">) — </w:t>
      </w:r>
      <w:r w:rsidRPr="00434FA3">
        <w:rPr>
          <w:rFonts w:ascii="Charis SIL" w:eastAsia="Charis SIL" w:hAnsi="Charis SIL" w:cs="Charis SIL"/>
          <w:i/>
        </w:rPr>
        <w:t>любовь к непривычным ранее действиям</w:t>
      </w:r>
      <w:r w:rsidRPr="00434FA3">
        <w:rPr>
          <w:rFonts w:ascii="Charis SIL" w:eastAsia="Charis SIL" w:hAnsi="Charis SIL" w:cs="Charis SIL"/>
        </w:rPr>
        <w:t>,</w:t>
      </w:r>
      <w:r w:rsidRPr="00434FA3">
        <w:rPr>
          <w:rFonts w:ascii="Charis SIL" w:eastAsia="Charis SIL" w:hAnsi="Charis SIL" w:cs="Charis SIL"/>
          <w:i/>
        </w:rPr>
        <w:t xml:space="preserve"> что рождается не от чувственных восприятий</w:t>
      </w:r>
      <w:r w:rsidRPr="00434FA3">
        <w:rPr>
          <w:rFonts w:ascii="Charis SIL" w:eastAsia="Charis SIL" w:hAnsi="Charis SIL" w:cs="Charis SIL"/>
        </w:rPr>
        <w:t>,</w:t>
      </w:r>
      <w:r w:rsidRPr="00434FA3">
        <w:rPr>
          <w:rFonts w:ascii="Charis SIL" w:eastAsia="Charis SIL" w:hAnsi="Charis SIL" w:cs="Charis SIL"/>
          <w:i/>
        </w:rPr>
        <w:t xml:space="preserve"> но от намерения</w:t>
      </w:r>
      <w:r w:rsidRPr="00434FA3">
        <w:rPr>
          <w:rFonts w:ascii="Charis SIL" w:eastAsia="Charis SIL" w:hAnsi="Charis SIL" w:cs="Charis SIL"/>
        </w:rPr>
        <w:t>; 3) «связанная с верой» (</w:t>
      </w:r>
      <w:r w:rsidRPr="00434FA3">
        <w:rPr>
          <w:rFonts w:ascii="Charis SIL" w:eastAsia="Charis SIL" w:hAnsi="Charis SIL" w:cs="Charis SIL"/>
          <w:i/>
        </w:rPr>
        <w:t>saṃpratyayātmikā</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когда представляют себе, что на месте действительного партнера находится другой, втайне любимый; 4) «связанная с чувственными восприятиями» (</w:t>
      </w:r>
      <w:r w:rsidRPr="00434FA3">
        <w:rPr>
          <w:rFonts w:ascii="Charis SIL" w:eastAsia="Charis SIL" w:hAnsi="Charis SIL" w:cs="Charis SIL"/>
          <w:i/>
        </w:rPr>
        <w:t>prītirviṣayātmikā</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т.е. считающаяся наилучшей «нормальная» любовь, которая </w:t>
      </w:r>
      <w:r w:rsidRPr="00434FA3">
        <w:rPr>
          <w:rFonts w:ascii="Charis SIL" w:eastAsia="Charis SIL" w:hAnsi="Charis SIL" w:cs="Charis SIL"/>
          <w:i/>
        </w:rPr>
        <w:t xml:space="preserve">очевидна и утверждена в мире </w:t>
      </w:r>
      <w:r w:rsidRPr="00434FA3">
        <w:rPr>
          <w:rFonts w:ascii="Charis SIL" w:eastAsia="Charis SIL" w:hAnsi="Charis SIL" w:cs="Charis SIL"/>
        </w:rPr>
        <w:t xml:space="preserve">[Ватсьяяна, 1993, с. 24 и сл., 63 и сл., 148 и сл.]. Здесь, как мы видим, принимаются в соображение существенные (и неизменно актуальные) факторы: роль воображения и рассудочного начала, самовнушение, приводящее к своеобразному мысленному </w:t>
      </w:r>
      <w:r w:rsidRPr="00434FA3">
        <w:rPr>
          <w:rFonts w:ascii="Charis SIL" w:eastAsia="Charis SIL" w:hAnsi="Charis SIL" w:cs="Charis SIL"/>
        </w:rPr>
        <w:lastRenderedPageBreak/>
        <w:t>«замещению», привычная рутина отношений и т.д. Примечательны рассуждения о физиогномике и спонтанных реакциях (17–18.9, 31; 27.25 и др.), о влиянии поведения девушки (по степени сдержанности) на дальнейшие ее отношения с мужчиной (40.10 и сл.; ср. 26.23; 29.43 и др.), о возможных психических травмах у новобрачной, ставшей жертвой грубого обращения (25.42 и сл.), о реакции, наступающей после близости (20.13 и сл.). Внимание к чувствам женщины как равноправного участника отношений в целом выгодно отличает «Камасутру» от ряда аналогичных поучений в других традициях (китайской, арабской). Автор склонен относить связи, преследующие чисто физическое удовлетворение, к наименее достойным (5.3; 21.35 и сл.); он подчеркивает важность общего владения определенными знаниями и искусствами, т.е. общих интересов у любящих (3.13 и сл.; 25.36; 20.20 и сл. и др.).</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Известны и другие, по-видимому более поздние, образцы этого жанра, в частности изложенные стихами. Такова «Ратирахасья» («Тайна любовной страсти», иначе «Кока-шастра»), составленная Коккокой, видимо, до XIII в.; ее 10 частей в целом следуют порядку изложения Ватсьяяны. Вероятно, между XI и XIII вв. была составлена «Панчасаяка» («Пять стрел бога любви») Джьотиришвары в пяти частях. Еще позже (около XV в.) создается «Анангаранга» («Арена Ананги», т.е. бога любви) Кальянамалы. В этих трактатах охвачен тот же круг вопросов, причем порядок изложения подчас варьируется. В целом уступая в полноте «Камасутре», они вместе с тем содержат и интересные дополнения к ней. Таковы отдельные варианты подразделения мужчин и женщин согласно «мере» — на четыре (и даже пять) типов; эти характеристики (ср. «Анангаранга» I.2; «Ратирахасья» I и др.) исходят не только из анатомических критериев. Это: идеальный тип </w:t>
      </w:r>
      <w:r w:rsidRPr="00434FA3">
        <w:rPr>
          <w:rFonts w:ascii="Charis SIL" w:eastAsia="Charis SIL" w:hAnsi="Charis SIL" w:cs="Charis SIL"/>
          <w:i/>
        </w:rPr>
        <w:t xml:space="preserve">падмини </w:t>
      </w:r>
      <w:r w:rsidRPr="00434FA3">
        <w:rPr>
          <w:rFonts w:ascii="Charis SIL" w:eastAsia="Charis SIL" w:hAnsi="Charis SIL" w:cs="Charis SIL"/>
        </w:rPr>
        <w:t xml:space="preserve">(«подобная лотосу»), </w:t>
      </w:r>
      <w:r w:rsidRPr="00434FA3">
        <w:rPr>
          <w:rFonts w:ascii="Charis SIL" w:eastAsia="Charis SIL" w:hAnsi="Charis SIL" w:cs="Charis SIL"/>
          <w:i/>
        </w:rPr>
        <w:t xml:space="preserve">читрини </w:t>
      </w:r>
      <w:r w:rsidRPr="00434FA3">
        <w:rPr>
          <w:rFonts w:ascii="Charis SIL" w:eastAsia="Charis SIL" w:hAnsi="Charis SIL" w:cs="Charis SIL"/>
        </w:rPr>
        <w:t xml:space="preserve">(«подобная картине») — воспитанная и холодная, </w:t>
      </w:r>
      <w:r w:rsidRPr="00434FA3">
        <w:rPr>
          <w:rFonts w:ascii="Charis SIL" w:eastAsia="Charis SIL" w:hAnsi="Charis SIL" w:cs="Charis SIL"/>
          <w:i/>
        </w:rPr>
        <w:t xml:space="preserve">шанкхини </w:t>
      </w:r>
      <w:r w:rsidRPr="00434FA3">
        <w:rPr>
          <w:rFonts w:ascii="Charis SIL" w:eastAsia="Charis SIL" w:hAnsi="Charis SIL" w:cs="Charis SIL"/>
        </w:rPr>
        <w:t xml:space="preserve">(«подобная </w:t>
      </w:r>
      <w:r w:rsidRPr="00434FA3">
        <w:rPr>
          <w:rFonts w:ascii="Charis SIL" w:eastAsia="Charis SIL" w:hAnsi="Charis SIL" w:cs="Charis SIL"/>
        </w:rPr>
        <w:lastRenderedPageBreak/>
        <w:t xml:space="preserve">раковине») — властная и нервная и, наконец, </w:t>
      </w:r>
      <w:r w:rsidRPr="00434FA3">
        <w:rPr>
          <w:rFonts w:ascii="Charis SIL" w:eastAsia="Charis SIL" w:hAnsi="Charis SIL" w:cs="Charis SIL"/>
          <w:i/>
        </w:rPr>
        <w:t xml:space="preserve">хастини </w:t>
      </w:r>
      <w:r w:rsidRPr="00434FA3">
        <w:rPr>
          <w:rFonts w:ascii="Charis SIL" w:eastAsia="Charis SIL" w:hAnsi="Charis SIL" w:cs="Charis SIL"/>
        </w:rPr>
        <w:t>(«слониха») — страстная и необузданная. При этом детализируются характер ласк и время суток, подходящее к каждой из них (ср. «Анангаранга» 1.3 и сл.).</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Тесно связанные с дидактической традицией сутр и шастр наставления в </w:t>
      </w:r>
      <w:r w:rsidRPr="00434FA3">
        <w:rPr>
          <w:rFonts w:ascii="Charis SIL" w:eastAsia="Charis SIL" w:hAnsi="Charis SIL" w:cs="Charis SIL"/>
          <w:i/>
        </w:rPr>
        <w:t xml:space="preserve">каме </w:t>
      </w:r>
      <w:r w:rsidRPr="00434FA3">
        <w:rPr>
          <w:rFonts w:ascii="Charis SIL" w:eastAsia="Charis SIL" w:hAnsi="Charis SIL" w:cs="Charis SIL"/>
        </w:rPr>
        <w:t>(и прежде всего «Камасутра») находят себе многочисленные параллели в древнеиндийской литературе, отчасти отразившей их влияние. Так, в одном из вариантов «Панчатантры» (</w:t>
      </w:r>
      <w:r w:rsidRPr="00434FA3">
        <w:rPr>
          <w:rFonts w:ascii="Charis SIL" w:eastAsia="Charis SIL" w:hAnsi="Charis SIL" w:cs="Charis SIL"/>
          <w:i/>
        </w:rPr>
        <w:t xml:space="preserve">Textus simplicior </w:t>
      </w:r>
      <w:r w:rsidRPr="00434FA3">
        <w:rPr>
          <w:rFonts w:ascii="Charis SIL" w:eastAsia="Charis SIL" w:hAnsi="Charis SIL" w:cs="Charis SIL"/>
        </w:rPr>
        <w:t xml:space="preserve">I.5) ткач, выдающий себя за Вишну, проникает в покои царевны и проводит с ней </w:t>
      </w:r>
      <w:r w:rsidRPr="00434FA3">
        <w:rPr>
          <w:rFonts w:ascii="Charis SIL" w:eastAsia="Charis SIL" w:hAnsi="Charis SIL" w:cs="Charis SIL"/>
          <w:i/>
        </w:rPr>
        <w:t xml:space="preserve">остаток ночи согласно наставлениям Ватсьяяны </w:t>
      </w:r>
      <w:r w:rsidRPr="00434FA3">
        <w:rPr>
          <w:rFonts w:ascii="Charis SIL" w:eastAsia="Charis SIL" w:hAnsi="Charis SIL" w:cs="Charis SIL"/>
        </w:rPr>
        <w:t xml:space="preserve">[Панчатантра, 1930, с. 56]. Очевидно, знакомы с этой традицией и герои «Дашакумара-чариты» — «Приключений десяти принцев» (ср. [Дандин, 1964, с. 23 и сл., с. 38]). Характерны в этом отношении и некоторые другие сборники в жанре «обрамленной повести». Так, в «Семидесяти рассказах попугая» значительная часть рассказов непосредственно связана с принципом </w:t>
      </w:r>
      <w:r w:rsidRPr="00434FA3">
        <w:rPr>
          <w:rFonts w:ascii="Charis SIL" w:eastAsia="Charis SIL" w:hAnsi="Charis SIL" w:cs="Charis SIL"/>
          <w:i/>
        </w:rPr>
        <w:t xml:space="preserve">камы </w:t>
      </w:r>
      <w:r w:rsidRPr="00434FA3">
        <w:rPr>
          <w:rFonts w:ascii="Charis SIL" w:eastAsia="Charis SIL" w:hAnsi="Charis SIL" w:cs="Charis SIL"/>
        </w:rPr>
        <w:t xml:space="preserve">(проделки неверных жен, застигнутых на месте преступления), в то время как обрамление мотивировано принципом </w:t>
      </w:r>
      <w:r w:rsidRPr="00434FA3">
        <w:rPr>
          <w:rFonts w:ascii="Charis SIL" w:eastAsia="Charis SIL" w:hAnsi="Charis SIL" w:cs="Charis SIL"/>
          <w:i/>
        </w:rPr>
        <w:t xml:space="preserve">дхармы </w:t>
      </w:r>
      <w:r w:rsidRPr="00434FA3">
        <w:rPr>
          <w:rFonts w:ascii="Charis SIL" w:eastAsia="Charis SIL" w:hAnsi="Charis SIL" w:cs="Charis SIL"/>
        </w:rPr>
        <w:t>(в конце концов торжествующей) — своими, казалось бы, поощрительными наставлениями попугай стремится помешать жене нарушить супружескую верность.</w:t>
      </w:r>
      <w:r w:rsidRPr="00434FA3">
        <w:rPr>
          <w:rFonts w:ascii="Charis SIL" w:eastAsia="Charis SIL" w:hAnsi="Charis SIL" w:cs="Charis SIL"/>
          <w:vertAlign w:val="superscript"/>
        </w:rPr>
        <w:t>28</w:t>
      </w:r>
      <w:r w:rsidRPr="00434FA3">
        <w:rPr>
          <w:rFonts w:ascii="Charis SIL" w:eastAsia="Charis SIL" w:hAnsi="Charis SIL" w:cs="Charis SIL"/>
        </w:rPr>
        <w:t xml:space="preserve"> Как мы видим, принцип </w:t>
      </w:r>
      <w:r w:rsidRPr="00434FA3">
        <w:rPr>
          <w:rFonts w:ascii="Charis SIL" w:eastAsia="Charis SIL" w:hAnsi="Charis SIL" w:cs="Charis SIL"/>
          <w:i/>
        </w:rPr>
        <w:t xml:space="preserve">камы </w:t>
      </w:r>
      <w:r w:rsidRPr="00434FA3">
        <w:rPr>
          <w:rFonts w:ascii="Charis SIL" w:eastAsia="Charis SIL" w:hAnsi="Charis SIL" w:cs="Charis SIL"/>
        </w:rPr>
        <w:t xml:space="preserve">приобретает значение, лишь находясь в определенных отношениях к </w:t>
      </w:r>
      <w:r w:rsidRPr="00434FA3">
        <w:rPr>
          <w:rFonts w:ascii="Charis SIL" w:eastAsia="Charis SIL" w:hAnsi="Charis SIL" w:cs="Charis SIL"/>
          <w:i/>
        </w:rPr>
        <w:t xml:space="preserve">дхарме </w:t>
      </w:r>
      <w:r w:rsidRPr="00434FA3">
        <w:rPr>
          <w:rFonts w:ascii="Charis SIL" w:eastAsia="Charis SIL" w:hAnsi="Charis SIL" w:cs="Charis SIL"/>
        </w:rPr>
        <w:t xml:space="preserve">и </w:t>
      </w:r>
      <w:r w:rsidRPr="00434FA3">
        <w:rPr>
          <w:rFonts w:ascii="Charis SIL" w:eastAsia="Charis SIL" w:hAnsi="Charis SIL" w:cs="Charis SIL"/>
          <w:i/>
        </w:rPr>
        <w:t xml:space="preserve">артхе </w:t>
      </w:r>
      <w:r w:rsidRPr="00434FA3">
        <w:rPr>
          <w:rFonts w:ascii="Charis SIL" w:eastAsia="Charis SIL" w:hAnsi="Charis SIL" w:cs="Charis SIL"/>
        </w:rPr>
        <w:t xml:space="preserve">и не причиняя им ущерба (К 2.1; ср. также 2.49 и сл.; 64.53, 58 и сл.); характерны в этой связи рекомендации, связанные с выбором невесты (23.1 и сл.), с приближением к чужой жене (40.1 и сл.; ср. 5.5 и сл.) и т.д. При этом устанавливается иерархическая последовательность: </w:t>
      </w:r>
      <w:r w:rsidRPr="00434FA3">
        <w:rPr>
          <w:rFonts w:ascii="Charis SIL" w:eastAsia="Charis SIL" w:hAnsi="Charis SIL" w:cs="Charis SIL"/>
          <w:i/>
        </w:rPr>
        <w:t>дхарма</w:t>
      </w:r>
      <w:r w:rsidRPr="00434FA3">
        <w:rPr>
          <w:rFonts w:ascii="Charis SIL" w:eastAsia="Charis SIL" w:hAnsi="Charis SIL" w:cs="Charis SIL"/>
        </w:rPr>
        <w:t>—</w:t>
      </w:r>
      <w:r w:rsidRPr="00434FA3">
        <w:rPr>
          <w:rFonts w:ascii="Charis SIL" w:eastAsia="Charis SIL" w:hAnsi="Charis SIL" w:cs="Charis SIL"/>
          <w:i/>
        </w:rPr>
        <w:t>артха</w:t>
      </w:r>
      <w:r w:rsidRPr="00434FA3">
        <w:rPr>
          <w:rFonts w:ascii="Charis SIL" w:eastAsia="Charis SIL" w:hAnsi="Charis SIL" w:cs="Charis SIL"/>
        </w:rPr>
        <w:t>—</w:t>
      </w:r>
      <w:r w:rsidRPr="00434FA3">
        <w:rPr>
          <w:rFonts w:ascii="Charis SIL" w:eastAsia="Charis SIL" w:hAnsi="Charis SIL" w:cs="Charis SIL"/>
          <w:i/>
        </w:rPr>
        <w:t>кама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и с характерной прагматичностью оговорено, что для царей и гетер важнее всего </w:t>
      </w:r>
      <w:r w:rsidRPr="00434FA3">
        <w:rPr>
          <w:rFonts w:ascii="Charis SIL" w:eastAsia="Charis SIL" w:hAnsi="Charis SIL" w:cs="Charis SIL"/>
          <w:i/>
        </w:rPr>
        <w:t xml:space="preserve">артха </w:t>
      </w:r>
      <w:r w:rsidRPr="00434FA3">
        <w:rPr>
          <w:rFonts w:ascii="Charis SIL" w:eastAsia="Charis SIL" w:hAnsi="Charis SIL" w:cs="Charis SIL"/>
        </w:rPr>
        <w:t xml:space="preserve">(2.14 и сл.). Последнее выступает здесь и в более детальных разъяснениях. Так, в гл. 58 «Камасутры» подробно разбираются различные случаи, связанные с выгодой или невыгодой для гетеры, причем и то и </w:t>
      </w:r>
      <w:r w:rsidRPr="00434FA3">
        <w:rPr>
          <w:rFonts w:ascii="Charis SIL" w:eastAsia="Charis SIL" w:hAnsi="Charis SIL" w:cs="Charis SIL"/>
        </w:rPr>
        <w:lastRenderedPageBreak/>
        <w:t>другое рассматривается с точки зрения пользы или вреда для каждого из трех принципов (</w:t>
      </w:r>
      <w:r w:rsidRPr="00434FA3">
        <w:rPr>
          <w:rFonts w:ascii="Charis SIL" w:eastAsia="Charis SIL" w:hAnsi="Charis SIL" w:cs="Charis SIL"/>
          <w:i/>
        </w:rPr>
        <w:t>дхарма</w:t>
      </w:r>
      <w:r w:rsidRPr="00434FA3">
        <w:rPr>
          <w:rFonts w:ascii="Charis SIL" w:eastAsia="Charis SIL" w:hAnsi="Charis SIL" w:cs="Charis SIL"/>
        </w:rPr>
        <w:t xml:space="preserve">, </w:t>
      </w:r>
      <w:r w:rsidRPr="00434FA3">
        <w:rPr>
          <w:rFonts w:ascii="Charis SIL" w:eastAsia="Charis SIL" w:hAnsi="Charis SIL" w:cs="Charis SIL"/>
          <w:i/>
        </w:rPr>
        <w:t>артха</w:t>
      </w:r>
      <w:r w:rsidRPr="00434FA3">
        <w:rPr>
          <w:rFonts w:ascii="Charis SIL" w:eastAsia="Charis SIL" w:hAnsi="Charis SIL" w:cs="Charis SIL"/>
        </w:rPr>
        <w:t>,</w:t>
      </w:r>
      <w:r w:rsidRPr="00434FA3">
        <w:rPr>
          <w:rFonts w:ascii="Charis SIL" w:eastAsia="Charis SIL" w:hAnsi="Charis SIL" w:cs="Charis SIL"/>
          <w:i/>
        </w:rPr>
        <w:t xml:space="preserve"> кама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и определяются соответствующие «сомнения» и «усложнения», связанные с неуверенностью в исходе той или иной ситуации, с неожиданным совмещением отдельных принципов и т.д. Так, например, «сомнение» в </w:t>
      </w:r>
      <w:r w:rsidRPr="00434FA3">
        <w:rPr>
          <w:rFonts w:ascii="Charis SIL" w:eastAsia="Charis SIL" w:hAnsi="Charis SIL" w:cs="Charis SIL"/>
          <w:i/>
        </w:rPr>
        <w:t xml:space="preserve">артхе </w:t>
      </w:r>
      <w:r w:rsidRPr="00434FA3">
        <w:rPr>
          <w:rFonts w:ascii="Charis SIL" w:eastAsia="Charis SIL" w:hAnsi="Charis SIL" w:cs="Charis SIL"/>
        </w:rPr>
        <w:t xml:space="preserve">связано с ожиданием, заплатит ли ей посетитель, хотя бы и удовлетворенный услугами; «сомнение» в </w:t>
      </w:r>
      <w:r w:rsidRPr="00434FA3">
        <w:rPr>
          <w:rFonts w:ascii="Charis SIL" w:eastAsia="Charis SIL" w:hAnsi="Charis SIL" w:cs="Charis SIL"/>
          <w:i/>
        </w:rPr>
        <w:t>дхарме</w:t>
      </w:r>
      <w:r w:rsidRPr="00434FA3">
        <w:rPr>
          <w:rFonts w:ascii="Charis SIL" w:eastAsia="Charis SIL" w:hAnsi="Charis SIL" w:cs="Charis SIL"/>
        </w:rPr>
        <w:t> </w:t>
      </w:r>
      <w:r w:rsidRPr="00434FA3">
        <w:rPr>
          <w:rFonts w:ascii="Charis SIL" w:eastAsia="Charis SIL" w:hAnsi="Charis SIL" w:cs="Charis SIL"/>
          <w:i/>
        </w:rPr>
        <w:t>—</w:t>
      </w:r>
      <w:r w:rsidRPr="00434FA3">
        <w:rPr>
          <w:rFonts w:ascii="Charis SIL" w:eastAsia="Charis SIL" w:hAnsi="Charis SIL" w:cs="Charis SIL"/>
        </w:rPr>
        <w:t xml:space="preserve"> с возможной смертью достойного, но уже бесполезного для гетеры человека, которого она бросает, предварительно выжав из него все деньги (58.20 и сл.), и т.п.</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xml:space="preserve">Связь </w:t>
      </w:r>
      <w:r w:rsidRPr="00434FA3">
        <w:rPr>
          <w:rFonts w:ascii="Charis SIL" w:eastAsia="Charis SIL" w:hAnsi="Charis SIL" w:cs="Charis SIL"/>
          <w:i/>
        </w:rPr>
        <w:t xml:space="preserve">камы </w:t>
      </w:r>
      <w:r w:rsidRPr="00434FA3">
        <w:rPr>
          <w:rFonts w:ascii="Charis SIL" w:eastAsia="Charis SIL" w:hAnsi="Charis SIL" w:cs="Charis SIL"/>
        </w:rPr>
        <w:t xml:space="preserve">со сферой </w:t>
      </w:r>
      <w:r w:rsidRPr="00434FA3">
        <w:rPr>
          <w:rFonts w:ascii="Charis SIL" w:eastAsia="Charis SIL" w:hAnsi="Charis SIL" w:cs="Charis SIL"/>
          <w:i/>
        </w:rPr>
        <w:t xml:space="preserve">дхармы </w:t>
      </w:r>
      <w:r w:rsidRPr="00434FA3">
        <w:rPr>
          <w:rFonts w:ascii="Charis SIL" w:eastAsia="Charis SIL" w:hAnsi="Charis SIL" w:cs="Charis SIL"/>
        </w:rPr>
        <w:t xml:space="preserve">может быть прослежена вплоть до высшей, последней цели — освобождения. Отдельные аспекты этой связи выступают в многообразных проявлениях «сексуализации культа», ритуала, догматики (ср., например, «Шатапатха-брахмана» I.2, 5, 15–16 и др.) вплоть до уподобления «объятий» (т.е. постижения) </w:t>
      </w:r>
      <w:r w:rsidRPr="00434FA3">
        <w:rPr>
          <w:rFonts w:ascii="Charis SIL" w:eastAsia="Charis SIL" w:hAnsi="Charis SIL" w:cs="Charis SIL"/>
          <w:i/>
        </w:rPr>
        <w:t>Атмана «</w:t>
      </w:r>
      <w:r w:rsidRPr="00434FA3">
        <w:rPr>
          <w:rFonts w:ascii="Charis SIL" w:eastAsia="Charis SIL" w:hAnsi="Charis SIL" w:cs="Charis SIL"/>
        </w:rPr>
        <w:t>объятиям любимой жены» (BU IV.3, 21 [Брихадараньяка, 1964, с. 121]) и одновременно — сакрализации любовных отношений, отнюдь не ограничивающейся традиционным их включением в сферу ритуала (свадьба, регламентация супружества и т.д.). Эти феномены универсальны в истории религии (ср. [Бликер, 1975; Энгелсман, 1979] и др.); их отдельные специфичные проявления в рамках индийской культур</w:t>
      </w:r>
      <w:sdt>
        <w:sdtPr>
          <w:rPr>
            <w:rFonts w:ascii="Charis SIL" w:hAnsi="Charis SIL" w:cs="Charis SIL"/>
          </w:rPr>
          <w:tag w:val="goog_rdk_421"/>
          <w:id w:val="-383651191"/>
        </w:sdtPr>
        <w:sdtContent/>
      </w:sdt>
      <w:r w:rsidRPr="00434FA3">
        <w:rPr>
          <w:rFonts w:ascii="Charis SIL" w:eastAsia="Charis SIL" w:hAnsi="Charis SIL" w:cs="Charis SIL"/>
        </w:rPr>
        <w:t>ы включают, в частности (ср. примеч. 23), догматику и обрядность, связанную с культом божественной энергии (</w:t>
      </w:r>
      <w:r w:rsidRPr="00434FA3">
        <w:rPr>
          <w:rFonts w:ascii="Charis SIL" w:eastAsia="Charis SIL" w:hAnsi="Charis SIL" w:cs="Charis SIL"/>
          <w:i/>
        </w:rPr>
        <w:t>śakti</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с тантризмом; они отражаются в тематике храмовой скульптуры (Кхаджурахо, Конарак); наконец — в столь характерной для индийской поэтики игре слов, допускающей подчас одновременное прочтение текста (например, в дидактической афористике; в кришнаитской лирике) в двух планах: любовного чувства, страсти (</w:t>
      </w:r>
      <w:r w:rsidR="00657A83">
        <w:rPr>
          <w:rFonts w:ascii="Charis SIL" w:eastAsia="Charis SIL" w:hAnsi="Charis SIL" w:cs="Charis SIL"/>
          <w:i/>
        </w:rPr>
        <w:t>kām</w:t>
      </w:r>
      <w:r w:rsidR="0023732A">
        <w:rPr>
          <w:rFonts w:ascii="Charis SIL" w:eastAsia="Charis SIL" w:hAnsi="Charis SIL" w:cs="Charis SIL"/>
          <w:i/>
        </w:rPr>
        <w:t>a</w:t>
      </w:r>
      <w:r w:rsidRPr="00434FA3">
        <w:rPr>
          <w:rFonts w:ascii="Charis SIL" w:eastAsia="Charis SIL" w:hAnsi="Charis SIL" w:cs="Charis SIL"/>
        </w:rPr>
        <w:t>,</w:t>
      </w:r>
      <w:r w:rsidRPr="00434FA3">
        <w:rPr>
          <w:rFonts w:ascii="Charis SIL" w:eastAsia="Charis SIL" w:hAnsi="Charis SIL" w:cs="Charis SIL"/>
          <w:i/>
        </w:rPr>
        <w:t xml:space="preserve"> śṛ</w:t>
      </w:r>
      <w:r w:rsidRPr="00434FA3">
        <w:rPr>
          <w:rFonts w:ascii="Charis SIL" w:eastAsia="Charis SIL" w:hAnsi="Charis SIL" w:cs="Charis SIL"/>
          <w:i/>
          <w:highlight w:val="yellow"/>
        </w:rPr>
        <w:t>ṅ</w:t>
      </w:r>
      <w:r w:rsidRPr="00434FA3">
        <w:rPr>
          <w:rFonts w:ascii="Charis SIL" w:eastAsia="Charis SIL" w:hAnsi="Charis SIL" w:cs="Charis SIL"/>
          <w:i/>
        </w:rPr>
        <w:t>gara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 отречения, бесстрастия (</w:t>
      </w:r>
      <w:r w:rsidRPr="00434FA3">
        <w:rPr>
          <w:rFonts w:ascii="Charis SIL" w:eastAsia="Charis SIL" w:hAnsi="Charis SIL" w:cs="Charis SIL"/>
          <w:i/>
        </w:rPr>
        <w:t>mokṣa</w:t>
      </w:r>
      <w:r w:rsidRPr="00434FA3">
        <w:rPr>
          <w:rFonts w:ascii="Charis SIL" w:eastAsia="Charis SIL" w:hAnsi="Charis SIL" w:cs="Charis SIL"/>
        </w:rPr>
        <w:t>,</w:t>
      </w:r>
      <w:r w:rsidRPr="00434FA3">
        <w:rPr>
          <w:rFonts w:ascii="Charis SIL" w:eastAsia="Charis SIL" w:hAnsi="Charis SIL" w:cs="Charis SIL"/>
          <w:i/>
        </w:rPr>
        <w:t xml:space="preserve"> vairāgya</w:t>
      </w:r>
      <w:r w:rsidRPr="00434FA3">
        <w:rPr>
          <w:rFonts w:ascii="Charis SIL" w:eastAsia="Charis SIL" w:hAnsi="Charis SIL" w:cs="Charis SIL"/>
        </w:rPr>
        <w:t>)</w:t>
      </w:r>
      <w:r w:rsidRPr="00434FA3">
        <w:rPr>
          <w:rFonts w:ascii="Charis SIL" w:eastAsia="Charis SIL" w:hAnsi="Charis SIL" w:cs="Charis SIL"/>
          <w:highlight w:val="cyan"/>
          <w:vertAlign w:val="superscript"/>
        </w:rPr>
        <w:t>29</w:t>
      </w:r>
      <w:r w:rsidRPr="00434FA3">
        <w:rPr>
          <w:rFonts w:ascii="Charis SIL" w:eastAsia="Charis SIL" w:hAnsi="Charis SIL" w:cs="Charis SIL"/>
        </w:rPr>
        <w:t xml:space="preserve">. Так сам контекст индуизма сближает — вплоть до своеобразного уподобления — соответствующие </w:t>
      </w:r>
      <w:r w:rsidRPr="00434FA3">
        <w:rPr>
          <w:rFonts w:ascii="Charis SIL" w:eastAsia="Charis SIL" w:hAnsi="Charis SIL" w:cs="Charis SIL"/>
        </w:rPr>
        <w:lastRenderedPageBreak/>
        <w:t>полярности (при более внимательном рассмотрении отнюдь не столь взаимоисключающие и противоположные друг другу).</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Мокша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Здесь мы переходим к столь часто противопоставлявшемуся </w:t>
      </w:r>
      <w:r w:rsidRPr="00434FA3">
        <w:rPr>
          <w:rFonts w:ascii="Charis SIL" w:eastAsia="Charis SIL" w:hAnsi="Charis SIL" w:cs="Charis SIL"/>
          <w:i/>
        </w:rPr>
        <w:t xml:space="preserve">каме </w:t>
      </w:r>
      <w:r w:rsidRPr="00434FA3">
        <w:rPr>
          <w:rFonts w:ascii="Charis SIL" w:eastAsia="Charis SIL" w:hAnsi="Charis SIL" w:cs="Charis SIL"/>
        </w:rPr>
        <w:t>четвертому, заключительному принципу (</w:t>
      </w:r>
      <w:r w:rsidRPr="00434FA3">
        <w:rPr>
          <w:rFonts w:ascii="Charis SIL" w:eastAsia="Charis SIL" w:hAnsi="Charis SIL" w:cs="Charis SIL"/>
          <w:i/>
        </w:rPr>
        <w:t>мокша</w:t>
      </w:r>
      <w:r w:rsidRPr="00434FA3">
        <w:rPr>
          <w:rFonts w:ascii="Charis SIL" w:eastAsia="Charis SIL" w:hAnsi="Charis SIL" w:cs="Charis SIL"/>
        </w:rPr>
        <w:t>)</w:t>
      </w:r>
      <w:r w:rsidRPr="00434FA3">
        <w:rPr>
          <w:rFonts w:ascii="Charis SIL" w:eastAsia="Charis SIL" w:hAnsi="Charis SIL" w:cs="Charis SIL"/>
          <w:i/>
        </w:rPr>
        <w:t xml:space="preserve"> — </w:t>
      </w:r>
      <w:r w:rsidRPr="00434FA3">
        <w:rPr>
          <w:rFonts w:ascii="Charis SIL" w:eastAsia="Charis SIL" w:hAnsi="Charis SIL" w:cs="Charis SIL"/>
        </w:rPr>
        <w:t xml:space="preserve">освобождению от земных привязанностей и страданий и соответственно достижению высшего, просветленного состояния, слиянию с высшим началом. Состояние «освободившегося» чаще связывалось с завершением жизненного пути, но, согласно индусской догматике, оно возможно и в более ранние годы; такого человека называли </w:t>
      </w:r>
      <w:r w:rsidRPr="00434FA3">
        <w:rPr>
          <w:rFonts w:ascii="Charis SIL" w:eastAsia="Charis SIL" w:hAnsi="Charis SIL" w:cs="Charis SIL"/>
          <w:i/>
        </w:rPr>
        <w:t xml:space="preserve">jīvanmukta </w:t>
      </w:r>
      <w:r w:rsidRPr="00434FA3">
        <w:rPr>
          <w:rFonts w:ascii="Charis SIL" w:eastAsia="Charis SIL" w:hAnsi="Charis SIL" w:cs="Charis SIL"/>
        </w:rPr>
        <w:t>(«освободившийся при жизни»).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Кажется, именно идеал </w:t>
      </w:r>
      <w:r w:rsidRPr="00434FA3">
        <w:rPr>
          <w:rFonts w:ascii="Charis SIL" w:eastAsia="Charis SIL" w:hAnsi="Charis SIL" w:cs="Charis SIL"/>
          <w:i/>
        </w:rPr>
        <w:t>мокши</w:t>
      </w:r>
      <w:r w:rsidRPr="00434FA3">
        <w:rPr>
          <w:rFonts w:ascii="Charis SIL" w:eastAsia="Charis SIL" w:hAnsi="Charis SIL" w:cs="Charis SIL"/>
        </w:rPr>
        <w:t xml:space="preserve"> скорее всего приходит на ум, когда говорят об определенном внутреннем единстве, отличающем различные, подчас достаточно самостоятельные школы и направления индуизма, равно как и другие этико-религиозные течения, возникшие в сфере индийской духовности. Этот идеал выступает здесь как общий знаменатель, объединяя их одной высшей целью; с известными модификациями он характеризует не только более ортодоксальные течения, исходящие из признания ведийского канона, но и учения, отрицающие авторитет вед (буддизм, джайнизм), формировавшиеся примерно в одно время с основами </w:t>
      </w:r>
      <w:r w:rsidRPr="00434FA3">
        <w:rPr>
          <w:rFonts w:ascii="Charis SIL" w:eastAsia="Charis SIL" w:hAnsi="Charis SIL" w:cs="Charis SIL"/>
          <w:i/>
        </w:rPr>
        <w:t>веданты</w:t>
      </w:r>
      <w:r w:rsidRPr="00434FA3">
        <w:rPr>
          <w:rFonts w:ascii="Charis SIL" w:eastAsia="Charis SIL" w:hAnsi="Charis SIL" w:cs="Charis SIL"/>
        </w:rPr>
        <w:t xml:space="preserve"> и вырабатывавшие свои версии освобождения. В характерной для указанных систем иерархии ценностей земные привязанности должны быть преодолены в стремлении к постижению высшего начала (ср. сформулированное в упанишадах, завершающей части вед, учение о превосходстве «пути знания» над «путем дела»). Подобное постижение, ведущее к слиянию с Абсолютом, традиционно оценивалось как высший, наиболее чтимый идеал. Соответственно характерна сравнительно низкая оценка земного существования, отличающая индуизм (как и </w:t>
      </w:r>
      <w:r w:rsidRPr="00434FA3">
        <w:rPr>
          <w:rFonts w:ascii="Charis SIL" w:eastAsia="Charis SIL" w:hAnsi="Charis SIL" w:cs="Charis SIL"/>
        </w:rPr>
        <w:lastRenderedPageBreak/>
        <w:t>буддизм) от ряда других религий. Этот мир описывается как созданная творцом иллюзия (</w:t>
      </w:r>
      <w:r w:rsidRPr="00434FA3">
        <w:rPr>
          <w:rFonts w:ascii="Charis SIL" w:eastAsia="Charis SIL" w:hAnsi="Charis SIL" w:cs="Charis SIL"/>
          <w:i/>
        </w:rPr>
        <w:t>māyā</w:t>
      </w:r>
      <w:r w:rsidRPr="00434FA3">
        <w:rPr>
          <w:rFonts w:ascii="Charis SIL" w:eastAsia="Charis SIL" w:hAnsi="Charis SIL" w:cs="Charis SIL"/>
        </w:rPr>
        <w:t xml:space="preserve">), череда перемен, цепь страданий. Популярны сравнения его с постоянно меняющимися очертаниями облаков, с пузырями на поверхности воды, с дымом и т.п. Привязанность к жизни и потворство страстям ведет, в соответствии с законом </w:t>
      </w:r>
      <w:r w:rsidRPr="00434FA3">
        <w:rPr>
          <w:rFonts w:ascii="Charis SIL" w:eastAsia="Charis SIL" w:hAnsi="Charis SIL" w:cs="Charis SIL"/>
          <w:i/>
        </w:rPr>
        <w:t>кармы</w:t>
      </w:r>
      <w:r w:rsidRPr="00434FA3">
        <w:rPr>
          <w:rFonts w:ascii="Charis SIL" w:eastAsia="Charis SIL" w:hAnsi="Charis SIL" w:cs="Charis SIL"/>
        </w:rPr>
        <w:t xml:space="preserve">, к новым воплощениям, к круговороту существований, несущему бесконечные страдания. И напротив — отречение от соблазнов, постижение высшего начала ведет к выходу из этого круговорота, к высшему благу, </w:t>
      </w:r>
      <w:r w:rsidRPr="00434FA3">
        <w:rPr>
          <w:rFonts w:ascii="Charis SIL" w:eastAsia="Charis SIL" w:hAnsi="Charis SIL" w:cs="Charis SIL"/>
          <w:i/>
        </w:rPr>
        <w:t>мокше</w:t>
      </w:r>
      <w:r w:rsidRPr="00434FA3">
        <w:rPr>
          <w:rFonts w:ascii="Charis SIL" w:eastAsia="Charis SIL" w:hAnsi="Charis SIL" w:cs="Charis SIL"/>
        </w:rPr>
        <w:t>. Путь к освобождению тщательно разработан в индусских источниках, в этой связи формулируются правила внешнего и внутреннего поведения; последовательный отказ от определенных действий, сдерживание эмоций, самоуглубление. При всем различии между отдельными учениями и системами, будь то различия в объекте поклонения (Вишну, Шива) или в доктринах (</w:t>
      </w:r>
      <w:r w:rsidRPr="00434FA3">
        <w:rPr>
          <w:rFonts w:ascii="Charis SIL" w:eastAsia="Charis SIL" w:hAnsi="Charis SIL" w:cs="Charis SIL"/>
          <w:i/>
        </w:rPr>
        <w:t>darśana</w:t>
      </w:r>
      <w:r w:rsidRPr="00434FA3">
        <w:rPr>
          <w:rFonts w:ascii="Charis SIL" w:eastAsia="Charis SIL" w:hAnsi="Charis SIL" w:cs="Charis SIL"/>
        </w:rPr>
        <w:t>), общность цели неизменна: то или иное божество в конечном счете выступает как аналог высшей реальности (</w:t>
      </w:r>
      <w:r w:rsidRPr="00434FA3">
        <w:rPr>
          <w:rFonts w:ascii="Charis SIL" w:eastAsia="Charis SIL" w:hAnsi="Charis SIL" w:cs="Charis SIL"/>
          <w:i/>
        </w:rPr>
        <w:t>Брахман</w:t>
      </w:r>
      <w:r w:rsidRPr="00434FA3">
        <w:rPr>
          <w:rFonts w:ascii="Charis SIL" w:eastAsia="Charis SIL" w:hAnsi="Charis SIL" w:cs="Charis SIL"/>
        </w:rPr>
        <w:t xml:space="preserve">, </w:t>
      </w:r>
      <w:r w:rsidRPr="00434FA3">
        <w:rPr>
          <w:rFonts w:ascii="Charis SIL" w:eastAsia="Charis SIL" w:hAnsi="Charis SIL" w:cs="Charis SIL"/>
          <w:i/>
        </w:rPr>
        <w:t>Атман</w:t>
      </w:r>
      <w:r w:rsidRPr="00434FA3">
        <w:rPr>
          <w:rFonts w:ascii="Charis SIL" w:eastAsia="Charis SIL" w:hAnsi="Charis SIL" w:cs="Charis SIL"/>
        </w:rPr>
        <w:t>)</w:t>
      </w:r>
      <w:r w:rsidRPr="00434FA3">
        <w:rPr>
          <w:rFonts w:ascii="Charis SIL" w:eastAsia="Charis SIL" w:hAnsi="Charis SIL" w:cs="Charis SIL"/>
          <w:highlight w:val="cyan"/>
          <w:vertAlign w:val="superscript"/>
        </w:rPr>
        <w:t>30</w:t>
      </w:r>
      <w:r w:rsidRPr="00434FA3">
        <w:rPr>
          <w:rFonts w:ascii="Charis SIL" w:eastAsia="Charis SIL" w:hAnsi="Charis SIL" w:cs="Charis SIL"/>
        </w:rPr>
        <w:t>, а те или иные направления и системы, при всех своих различиях (и даже противоречиях), по существу лишь дополняют друг друга, как бы предлагая разные подходы к одной и той же высшей цели (ср. [Циммер, 1974, с. 605]).</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Свидетельства о </w:t>
      </w:r>
      <w:r w:rsidRPr="00434FA3">
        <w:rPr>
          <w:rFonts w:ascii="Charis SIL" w:eastAsia="Charis SIL" w:hAnsi="Charis SIL" w:cs="Charis SIL"/>
          <w:i/>
        </w:rPr>
        <w:t>мокше</w:t>
      </w:r>
      <w:r w:rsidRPr="00434FA3">
        <w:rPr>
          <w:rFonts w:ascii="Charis SIL" w:eastAsia="Charis SIL" w:hAnsi="Charis SIL" w:cs="Charis SIL"/>
        </w:rPr>
        <w:t xml:space="preserve"> встречаются в различных жанрах литературы — как более специальных, тесно связанных с соответствующим принципом, так и упоминающих идеал «освобождения» попутно, </w:t>
      </w:r>
      <w:r w:rsidRPr="00434FA3">
        <w:rPr>
          <w:rFonts w:ascii="Charis SIL" w:eastAsia="Charis SIL" w:hAnsi="Charis SIL" w:cs="Charis SIL"/>
          <w:i/>
        </w:rPr>
        <w:t>ad hoc</w:t>
      </w:r>
      <w:r w:rsidRPr="00434FA3">
        <w:rPr>
          <w:rFonts w:ascii="Charis SIL" w:eastAsia="Charis SIL" w:hAnsi="Charis SIL" w:cs="Charis SIL"/>
        </w:rPr>
        <w:t xml:space="preserve">. Среди интересующих нас здесь свидетельств первого рода следует прежде всего отметить поучения упанишад («цели», «конца» вед — </w:t>
      </w:r>
      <w:r w:rsidRPr="00434FA3">
        <w:rPr>
          <w:rFonts w:ascii="Charis SIL" w:eastAsia="Charis SIL" w:hAnsi="Charis SIL" w:cs="Charis SIL"/>
          <w:i/>
        </w:rPr>
        <w:t>vedānta</w:t>
      </w:r>
      <w:r w:rsidRPr="00434FA3">
        <w:rPr>
          <w:rFonts w:ascii="Charis SIL" w:eastAsia="Charis SIL" w:hAnsi="Charis SIL" w:cs="Charis SIL"/>
        </w:rPr>
        <w:t xml:space="preserve">). Эти тексты, как мы знаем, соотносились и с заключительной жизненной стадией (ср. далее); они сыграли определяющую роль в создании едва ли не наиболее значительной этико-философской системы индуизма — </w:t>
      </w:r>
      <w:r w:rsidRPr="00434FA3">
        <w:rPr>
          <w:rFonts w:ascii="Charis SIL" w:eastAsia="Charis SIL" w:hAnsi="Charis SIL" w:cs="Charis SIL"/>
          <w:i/>
        </w:rPr>
        <w:t xml:space="preserve">веданты. </w:t>
      </w:r>
      <w:r w:rsidRPr="00434FA3">
        <w:rPr>
          <w:rFonts w:ascii="Charis SIL" w:eastAsia="Charis SIL" w:hAnsi="Charis SIL" w:cs="Charis SIL"/>
        </w:rPr>
        <w:t xml:space="preserve">Прямые упоминания соответствующего названия здесь сравнительно немногочисленны, ср. об «освобождении в круговороте бытия» </w:t>
      </w:r>
      <w:r w:rsidRPr="00434FA3">
        <w:rPr>
          <w:rFonts w:ascii="Charis SIL" w:eastAsia="Charis SIL" w:hAnsi="Charis SIL" w:cs="Charis SIL"/>
        </w:rPr>
        <w:lastRenderedPageBreak/>
        <w:t xml:space="preserve">(Шветашватара 16 [Упанишады, 1967, с. 129]), о «знании и освобождении» («Майтри» 6.34; ср. 6.30 [Упанишады, 1967, с. 156 и сл.]) и т.д. Неоднократно употребляются производные от корня </w:t>
      </w:r>
      <w:r w:rsidRPr="00434FA3">
        <w:rPr>
          <w:rFonts w:ascii="Charis SIL" w:eastAsia="Charis SIL" w:hAnsi="Charis SIL" w:cs="Charis SIL"/>
          <w:i/>
        </w:rPr>
        <w:t xml:space="preserve">тис </w:t>
      </w:r>
      <w:r w:rsidRPr="00434FA3">
        <w:rPr>
          <w:rFonts w:ascii="Charis SIL" w:eastAsia="Charis SIL" w:hAnsi="Charis SIL" w:cs="Charis SIL"/>
        </w:rPr>
        <w:t>(</w:t>
      </w:r>
      <w:r w:rsidRPr="00434FA3">
        <w:rPr>
          <w:rFonts w:ascii="Charis SIL" w:eastAsia="Charis SIL" w:hAnsi="Charis SIL" w:cs="Charis SIL"/>
          <w:i/>
        </w:rPr>
        <w:t xml:space="preserve">mukta </w:t>
      </w:r>
      <w:r w:rsidRPr="00434FA3">
        <w:rPr>
          <w:rFonts w:ascii="Charis SIL" w:eastAsia="Charis SIL" w:hAnsi="Charis SIL" w:cs="Charis SIL"/>
        </w:rPr>
        <w:t xml:space="preserve">и др.); характерно уже само название, пожалуй, наиболее известного и авторитетного собрания 108 упанишад — </w:t>
      </w:r>
      <w:r w:rsidRPr="00434FA3">
        <w:rPr>
          <w:rFonts w:ascii="Charis SIL" w:eastAsia="Charis SIL" w:hAnsi="Charis SIL" w:cs="Charis SIL"/>
          <w:i/>
        </w:rPr>
        <w:t>muktikā</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т.е. «то, что несет освобождение». В последней упанишаде этого собрания, также называющейся «Муктика», Рама (воплощение Вишну) говорит, что полное освобождение достигается прочтением всех 108 текстов. Упанишады традиционно делились по принадлежности к той или иной веде, и среди упанишад «Атхарваведы» специально выделялись посвященные поведению отрекшегося от мира странника, </w:t>
      </w:r>
      <w:r w:rsidRPr="00434FA3">
        <w:rPr>
          <w:rFonts w:ascii="Charis SIL" w:eastAsia="Charis SIL" w:hAnsi="Charis SIL" w:cs="Charis SIL"/>
          <w:i/>
        </w:rPr>
        <w:t xml:space="preserve">санньясина </w:t>
      </w:r>
      <w:r w:rsidRPr="00434FA3">
        <w:rPr>
          <w:rFonts w:ascii="Charis SIL" w:eastAsia="Charis SIL" w:hAnsi="Charis SIL" w:cs="Charis SIL"/>
        </w:rPr>
        <w:t>(«Санньяса», «Кантхашрути», «Парамаханса», «Джабала» и др.).</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 этом отношении характерны и более ранние, так называемые «главные» упанишады: «Брихадараньяка» (ср. особенно II.4; IV.4,2), «Чхандогья» (V.10; VI.8 и сл.; VII.23 и сл.; VIII.1 и сл.), «Айтарея» (III); «Катха» (I.2; II.1), «Шветашватара» (V), «Майтри» (IV)</w:t>
      </w:r>
      <w:r w:rsidRPr="00434FA3">
        <w:rPr>
          <w:rFonts w:ascii="Charis SIL" w:eastAsia="Charis SIL" w:hAnsi="Charis SIL" w:cs="Charis SIL"/>
          <w:i/>
        </w:rPr>
        <w:t> </w:t>
      </w:r>
      <w:r w:rsidRPr="00434FA3">
        <w:rPr>
          <w:rFonts w:ascii="Charis SIL" w:eastAsia="Charis SIL" w:hAnsi="Charis SIL" w:cs="Charis SIL"/>
        </w:rPr>
        <w:t xml:space="preserve">— и отдельные более поздние «сектантские»: «Субала» (XIII), «Пайнгала» (IV.9 и сл.), «Кайвалья» (4 и сл.). Там же неоднократно описываются важнейшие понятия, должное постижение которых необходимо для идущего к </w:t>
      </w:r>
      <w:r w:rsidRPr="00434FA3">
        <w:rPr>
          <w:rFonts w:ascii="Charis SIL" w:eastAsia="Charis SIL" w:hAnsi="Charis SIL" w:cs="Charis SIL"/>
          <w:i/>
        </w:rPr>
        <w:t xml:space="preserve">мокше. Брахман — </w:t>
      </w:r>
      <w:r w:rsidRPr="00434FA3">
        <w:rPr>
          <w:rFonts w:ascii="Charis SIL" w:eastAsia="Charis SIL" w:hAnsi="Charis SIL" w:cs="Charis SIL"/>
        </w:rPr>
        <w:t>высшая реальность, выступающая также как зародыш всего сущего (</w:t>
      </w:r>
      <w:r w:rsidRPr="00434FA3">
        <w:rPr>
          <w:rFonts w:ascii="Charis SIL" w:eastAsia="Charis SIL" w:hAnsi="Charis SIL" w:cs="Charis SIL"/>
          <w:i/>
        </w:rPr>
        <w:t>hiraṇyagarbha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как творческое начало, манифестацией которого является наш мир (здесь следует различать </w:t>
      </w:r>
      <w:r w:rsidRPr="00434FA3">
        <w:rPr>
          <w:rFonts w:ascii="Charis SIL" w:eastAsia="Charis SIL" w:hAnsi="Charis SIL" w:cs="Charis SIL"/>
          <w:i/>
        </w:rPr>
        <w:t xml:space="preserve">brahma </w:t>
      </w:r>
      <w:r w:rsidRPr="00434FA3">
        <w:rPr>
          <w:rFonts w:ascii="Charis SIL" w:eastAsia="Charis SIL" w:hAnsi="Charis SIL" w:cs="Charis SIL"/>
        </w:rPr>
        <w:t xml:space="preserve">среднего рода, близкое к приведенным выше значениям, и </w:t>
      </w:r>
      <w:r w:rsidRPr="00434FA3">
        <w:rPr>
          <w:rFonts w:ascii="Charis SIL" w:eastAsia="Charis SIL" w:hAnsi="Charis SIL" w:cs="Charis SIL"/>
          <w:i/>
        </w:rPr>
        <w:t xml:space="preserve">brāhmaṇ </w:t>
      </w:r>
      <w:r w:rsidRPr="00434FA3">
        <w:rPr>
          <w:rFonts w:ascii="Charis SIL" w:eastAsia="Charis SIL" w:hAnsi="Charis SIL" w:cs="Charis SIL"/>
        </w:rPr>
        <w:t xml:space="preserve">мужского рода, отражающее более антропоморфичное представление о боге-творце, выступающем как проявление высшего начала). </w:t>
      </w:r>
      <w:r w:rsidRPr="00434FA3">
        <w:rPr>
          <w:rFonts w:ascii="Charis SIL" w:eastAsia="Charis SIL" w:hAnsi="Charis SIL" w:cs="Charis SIL"/>
          <w:i/>
        </w:rPr>
        <w:t xml:space="preserve">Атман </w:t>
      </w:r>
      <w:r w:rsidRPr="00434FA3">
        <w:rPr>
          <w:rFonts w:ascii="Charis SIL" w:eastAsia="Charis SIL" w:hAnsi="Charis SIL" w:cs="Charis SIL"/>
        </w:rPr>
        <w:t>(</w:t>
      </w:r>
      <w:r w:rsidRPr="00434FA3">
        <w:rPr>
          <w:rFonts w:ascii="Charis SIL" w:eastAsia="Charis SIL" w:hAnsi="Charis SIL" w:cs="Charis SIL"/>
          <w:i/>
        </w:rPr>
        <w:t>ātman</w:t>
      </w:r>
      <w:r w:rsidRPr="00434FA3">
        <w:rPr>
          <w:rFonts w:ascii="Charis SIL" w:eastAsia="Charis SIL" w:hAnsi="Charis SIL" w:cs="Charis SIL"/>
        </w:rPr>
        <w:t xml:space="preserve">) — субъективное психическое начало, «душа», индивидуальное бытие, понимаемое как в личном, так и в универсальном планах. Эти понятия коррелируются друг с другом. Отождествление </w:t>
      </w:r>
      <w:r w:rsidRPr="00434FA3">
        <w:rPr>
          <w:rFonts w:ascii="Charis SIL" w:eastAsia="Charis SIL" w:hAnsi="Charis SIL" w:cs="Charis SIL"/>
          <w:i/>
        </w:rPr>
        <w:t>Брахмана</w:t>
      </w:r>
      <w:r w:rsidRPr="00434FA3">
        <w:rPr>
          <w:rFonts w:ascii="Charis SIL" w:eastAsia="Charis SIL" w:hAnsi="Charis SIL" w:cs="Charis SIL"/>
        </w:rPr>
        <w:t xml:space="preserve"> и </w:t>
      </w:r>
      <w:r w:rsidRPr="00434FA3">
        <w:rPr>
          <w:rFonts w:ascii="Charis SIL" w:eastAsia="Charis SIL" w:hAnsi="Charis SIL" w:cs="Charis SIL"/>
          <w:i/>
        </w:rPr>
        <w:t>Атмана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объективного и субъективного начал, Бога и индивидуума (</w:t>
      </w:r>
      <w:r w:rsidRPr="00434FA3">
        <w:rPr>
          <w:rFonts w:ascii="Charis SIL" w:eastAsia="Charis SIL" w:hAnsi="Charis SIL" w:cs="Charis SIL"/>
          <w:i/>
        </w:rPr>
        <w:t>Brahma</w:t>
      </w:r>
      <w:r w:rsidRPr="00434FA3">
        <w:rPr>
          <w:rFonts w:ascii="Charis SIL" w:eastAsia="Charis SIL" w:hAnsi="Charis SIL" w:cs="Charis SIL"/>
        </w:rPr>
        <w:t>,</w:t>
      </w:r>
      <w:r w:rsidRPr="00434FA3">
        <w:rPr>
          <w:rFonts w:ascii="Charis SIL" w:eastAsia="Charis SIL" w:hAnsi="Charis SIL" w:cs="Charis SIL"/>
          <w:i/>
        </w:rPr>
        <w:t xml:space="preserve"> tad</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w:t>
      </w:r>
      <w:r w:rsidRPr="00434FA3">
        <w:rPr>
          <w:rFonts w:ascii="Charis SIL" w:eastAsia="Charis SIL" w:hAnsi="Charis SIL" w:cs="Charis SIL"/>
          <w:i/>
        </w:rPr>
        <w:t>То</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и </w:t>
      </w:r>
      <w:r w:rsidRPr="00434FA3">
        <w:rPr>
          <w:rFonts w:ascii="Charis SIL" w:eastAsia="Charis SIL" w:hAnsi="Charis SIL" w:cs="Charis SIL"/>
          <w:i/>
        </w:rPr>
        <w:t>Ātman</w:t>
      </w:r>
      <w:r w:rsidRPr="00434FA3">
        <w:rPr>
          <w:rFonts w:ascii="Charis SIL" w:eastAsia="Charis SIL" w:hAnsi="Charis SIL" w:cs="Charis SIL"/>
        </w:rPr>
        <w:t>,</w:t>
      </w:r>
      <w:r w:rsidRPr="00434FA3">
        <w:rPr>
          <w:rFonts w:ascii="Charis SIL" w:eastAsia="Charis SIL" w:hAnsi="Charis SIL" w:cs="Charis SIL"/>
          <w:i/>
        </w:rPr>
        <w:t xml:space="preserve"> aham</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я») </w:t>
      </w:r>
      <w:r w:rsidRPr="00434FA3">
        <w:rPr>
          <w:rFonts w:ascii="Charis SIL" w:eastAsia="Charis SIL" w:hAnsi="Charis SIL" w:cs="Charis SIL"/>
        </w:rPr>
        <w:lastRenderedPageBreak/>
        <w:t>находит себе выражение в ряде формул, самой знаменитой из которых стало так называемое великое изречение (</w:t>
      </w:r>
      <w:r w:rsidRPr="00434FA3">
        <w:rPr>
          <w:rFonts w:ascii="Charis SIL" w:eastAsia="Charis SIL" w:hAnsi="Charis SIL" w:cs="Charis SIL"/>
          <w:i/>
        </w:rPr>
        <w:t>mahāvākya</w:t>
      </w:r>
      <w:r w:rsidRPr="00434FA3">
        <w:rPr>
          <w:rFonts w:ascii="Charis SIL" w:eastAsia="Charis SIL" w:hAnsi="Charis SIL" w:cs="Charis SIL"/>
        </w:rPr>
        <w:t>)</w:t>
      </w:r>
      <w:r w:rsidRPr="00434FA3">
        <w:rPr>
          <w:rFonts w:ascii="Charis SIL" w:eastAsia="Charis SIL" w:hAnsi="Charis SIL" w:cs="Charis SIL"/>
          <w:i/>
        </w:rPr>
        <w:t xml:space="preserve"> tat tvam asi </w:t>
      </w:r>
      <w:r w:rsidRPr="00434FA3">
        <w:rPr>
          <w:rFonts w:ascii="Charis SIL" w:eastAsia="Charis SIL" w:hAnsi="Charis SIL" w:cs="Charis SIL"/>
        </w:rPr>
        <w:t>(</w:t>
      </w:r>
      <w:r w:rsidRPr="00434FA3">
        <w:rPr>
          <w:rFonts w:ascii="Charis SIL" w:eastAsia="Charis SIL" w:hAnsi="Charis SIL" w:cs="Charis SIL"/>
          <w:i/>
        </w:rPr>
        <w:t>ты ecu То</w:t>
      </w:r>
      <w:r w:rsidRPr="00434FA3">
        <w:rPr>
          <w:rFonts w:ascii="Charis SIL" w:eastAsia="Charis SIL" w:hAnsi="Charis SIL" w:cs="Charis SIL"/>
        </w:rPr>
        <w:t>,</w:t>
      </w:r>
      <w:r w:rsidRPr="00434FA3">
        <w:rPr>
          <w:rFonts w:ascii="Charis SIL" w:eastAsia="Charis SIL" w:hAnsi="Charis SIL" w:cs="Charis SIL"/>
          <w:i/>
        </w:rPr>
        <w:t xml:space="preserve"> ты — одно с Тем — </w:t>
      </w:r>
      <w:r w:rsidRPr="00434FA3">
        <w:rPr>
          <w:rFonts w:ascii="Charis SIL" w:eastAsia="Charis SIL" w:hAnsi="Charis SIL" w:cs="Charis SIL"/>
        </w:rPr>
        <w:t xml:space="preserve">CU VI.8,7 и сл., см. [Чхандогья, 1965, с. 114 и сл.]); ср. также (БУ I.4,10; «Тайттирия» I.5, 1). Постижение этого тождества — конечная цель учения упанишад на пути к освобождению. В соответствующих контекстах упанишады описывают высшее начало с помощью сочетания противоположных атрибутов (ср. BU IV.5; CU III.14, 3; «Катха» I.2.20 и сл.; «Шветашватара» III.19–20 и др.). При этом не раз указывается и на преодоление в нем (и соответственно — в постигшем это начало) подобных противоположностей (ср. BU IV.4, 22 и др.; в частности, «Каушитаки» I.4: </w:t>
      </w:r>
      <w:r w:rsidRPr="00434FA3">
        <w:rPr>
          <w:rFonts w:ascii="Charis SIL" w:eastAsia="Charis SIL" w:hAnsi="Charis SIL" w:cs="Charis SIL"/>
          <w:i/>
        </w:rPr>
        <w:t xml:space="preserve">он смотрит сверху... на все пары </w:t>
      </w:r>
      <w:r w:rsidRPr="00434FA3">
        <w:rPr>
          <w:rFonts w:ascii="Charis SIL" w:eastAsia="Charis SIL" w:hAnsi="Charis SIL" w:cs="Charis SIL"/>
        </w:rPr>
        <w:t xml:space="preserve">[противоположностей]. </w:t>
      </w:r>
      <w:r w:rsidRPr="00434FA3">
        <w:rPr>
          <w:rFonts w:ascii="Charis SIL" w:eastAsia="Charis SIL" w:hAnsi="Charis SIL" w:cs="Charis SIL"/>
          <w:i/>
        </w:rPr>
        <w:t>Так</w:t>
      </w:r>
      <w:r w:rsidRPr="00434FA3">
        <w:rPr>
          <w:rFonts w:ascii="Charis SIL" w:eastAsia="Charis SIL" w:hAnsi="Charis SIL" w:cs="Charis SIL"/>
        </w:rPr>
        <w:t>,</w:t>
      </w:r>
      <w:r w:rsidRPr="00434FA3">
        <w:rPr>
          <w:rFonts w:ascii="Charis SIL" w:eastAsia="Charis SIL" w:hAnsi="Charis SIL" w:cs="Charis SIL"/>
          <w:i/>
        </w:rPr>
        <w:t xml:space="preserve"> свободный от добрых дел</w:t>
      </w:r>
      <w:r w:rsidRPr="00434FA3">
        <w:rPr>
          <w:rFonts w:ascii="Charis SIL" w:eastAsia="Charis SIL" w:hAnsi="Charis SIL" w:cs="Charis SIL"/>
        </w:rPr>
        <w:t>,</w:t>
      </w:r>
      <w:r w:rsidRPr="00434FA3">
        <w:rPr>
          <w:rFonts w:ascii="Charis SIL" w:eastAsia="Charis SIL" w:hAnsi="Charis SIL" w:cs="Charis SIL"/>
          <w:i/>
        </w:rPr>
        <w:t xml:space="preserve"> свободный от злых дел</w:t>
      </w:r>
      <w:r w:rsidRPr="00434FA3">
        <w:rPr>
          <w:rFonts w:ascii="Charis SIL" w:eastAsia="Charis SIL" w:hAnsi="Charis SIL" w:cs="Charis SIL"/>
        </w:rPr>
        <w:t>,</w:t>
      </w:r>
      <w:r w:rsidRPr="00434FA3">
        <w:rPr>
          <w:rFonts w:ascii="Charis SIL" w:eastAsia="Charis SIL" w:hAnsi="Charis SIL" w:cs="Charis SIL"/>
          <w:i/>
        </w:rPr>
        <w:t xml:space="preserve"> зная Брахмана</w:t>
      </w:r>
      <w:r w:rsidRPr="00434FA3">
        <w:rPr>
          <w:rFonts w:ascii="Charis SIL" w:eastAsia="Charis SIL" w:hAnsi="Charis SIL" w:cs="Charis SIL"/>
        </w:rPr>
        <w:t>,</w:t>
      </w:r>
      <w:r w:rsidRPr="00434FA3">
        <w:rPr>
          <w:rFonts w:ascii="Charis SIL" w:eastAsia="Charis SIL" w:hAnsi="Charis SIL" w:cs="Charis SIL"/>
          <w:i/>
        </w:rPr>
        <w:t xml:space="preserve"> он идет к Брахману </w:t>
      </w:r>
      <w:r w:rsidRPr="00434FA3">
        <w:rPr>
          <w:rFonts w:ascii="Charis SIL" w:eastAsia="Charis SIL" w:hAnsi="Charis SIL" w:cs="Charis SIL"/>
        </w:rPr>
        <w:t xml:space="preserve">[Упанишады, 1967, с. 49]). Подобное «совпадение противоположностей» выступает как универсальное положение и в ряде других религиозно-философских учений (ср. латинское </w:t>
      </w:r>
      <w:r w:rsidRPr="00434FA3">
        <w:rPr>
          <w:rFonts w:ascii="Charis SIL" w:eastAsia="Charis SIL" w:hAnsi="Charis SIL" w:cs="Charis SIL"/>
          <w:i/>
        </w:rPr>
        <w:t xml:space="preserve">coincidentia oppositorum </w:t>
      </w:r>
      <w:r w:rsidRPr="00434FA3">
        <w:rPr>
          <w:rFonts w:ascii="Charis SIL" w:eastAsia="Charis SIL" w:hAnsi="Charis SIL" w:cs="Charis SIL"/>
        </w:rPr>
        <w:t xml:space="preserve">в западноевропейской традиции). Другой не менее характерный способ описания — набор отрицательных определений. Наиболее известное из них: чистое отрицание </w:t>
      </w:r>
      <w:r w:rsidRPr="00434FA3">
        <w:rPr>
          <w:rFonts w:ascii="Charis SIL" w:eastAsia="Charis SIL" w:hAnsi="Charis SIL" w:cs="Charis SIL"/>
          <w:i/>
        </w:rPr>
        <w:t xml:space="preserve">na iti na iti — </w:t>
      </w:r>
      <w:r w:rsidRPr="00434FA3">
        <w:rPr>
          <w:rFonts w:ascii="Charis SIL" w:eastAsia="Charis SIL" w:hAnsi="Charis SIL" w:cs="Charis SIL"/>
        </w:rPr>
        <w:t>«не [это], не [это]» (BU II.3, 6 [Брихадараньяка, 1964, с. 87]), ср. также BU III.8, 8; 9, 26; IV.3, 22; CU VIII.4,1; «Шветашватара» III.9; V.10 и др.</w:t>
      </w:r>
      <w:r w:rsidRPr="00434FA3">
        <w:rPr>
          <w:rFonts w:ascii="Charis SIL" w:eastAsia="Charis SIL" w:hAnsi="Charis SIL" w:cs="Charis SIL"/>
          <w:highlight w:val="cyan"/>
          <w:vertAlign w:val="superscript"/>
        </w:rPr>
        <w:t>31</w:t>
      </w:r>
      <w:r w:rsidRPr="00434FA3">
        <w:rPr>
          <w:rFonts w:ascii="Charis SIL" w:eastAsia="Charis SIL" w:hAnsi="Charis SIL" w:cs="Charis SIL"/>
        </w:rPr>
        <w:t>. Та же традиция наставлений прослеживается в созданных на основе упанишад более поздних ведантийских текстах — в «Веданта-сутре» Бадараяны (около II в. до н.э.), у Гаудапады (около VI в. н.э.), у Шанкары (VIII–IX вв. н.э.) и т.д.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Дань </w:t>
      </w:r>
      <w:r w:rsidRPr="00434FA3">
        <w:rPr>
          <w:rFonts w:ascii="Charis SIL" w:eastAsia="Charis SIL" w:hAnsi="Charis SIL" w:cs="Charis SIL"/>
          <w:i/>
        </w:rPr>
        <w:t xml:space="preserve">мокше </w:t>
      </w:r>
      <w:r w:rsidRPr="00434FA3">
        <w:rPr>
          <w:rFonts w:ascii="Charis SIL" w:eastAsia="Charis SIL" w:hAnsi="Charis SIL" w:cs="Charis SIL"/>
        </w:rPr>
        <w:t xml:space="preserve">отдают и </w:t>
      </w:r>
      <w:r w:rsidRPr="00434FA3">
        <w:rPr>
          <w:rFonts w:ascii="Charis SIL" w:eastAsia="Charis SIL" w:hAnsi="Charis SIL" w:cs="Charis SIL"/>
          <w:i/>
        </w:rPr>
        <w:t>дхарма</w:t>
      </w:r>
      <w:r w:rsidRPr="00434FA3">
        <w:rPr>
          <w:rFonts w:ascii="Charis SIL" w:eastAsia="Charis SIL" w:hAnsi="Charis SIL" w:cs="Charis SIL"/>
        </w:rPr>
        <w:t>-шастры — еще одно свидетельство частичного совмещения соответствующих семантических полей (ср. примеч. 13). Таковы отдельные положения М XII.91 и сл., 104, 116 и </w:t>
      </w:r>
      <w:r w:rsidR="003E3F3C">
        <w:rPr>
          <w:rFonts w:ascii="Charis SIL" w:eastAsia="Charis SIL" w:hAnsi="Charis SIL" w:cs="Charis SIL"/>
        </w:rPr>
        <w:t>сл.</w:t>
      </w:r>
      <w:r w:rsidRPr="00434FA3">
        <w:rPr>
          <w:rFonts w:ascii="Charis SIL" w:eastAsia="Charis SIL" w:hAnsi="Charis SIL" w:cs="Charis SIL"/>
        </w:rPr>
        <w:t xml:space="preserve">, и др., вплоть до предпоследнего, 125-го стиха: </w:t>
      </w:r>
      <w:r w:rsidRPr="00434FA3">
        <w:rPr>
          <w:rFonts w:ascii="Charis SIL" w:eastAsia="Charis SIL" w:hAnsi="Charis SIL" w:cs="Charis SIL"/>
          <w:i/>
        </w:rPr>
        <w:t>Кто так видит во всех живых существах атмана через атмана</w:t>
      </w:r>
      <w:r w:rsidRPr="00434FA3">
        <w:rPr>
          <w:rFonts w:ascii="Charis SIL" w:eastAsia="Charis SIL" w:hAnsi="Charis SIL" w:cs="Charis SIL"/>
        </w:rPr>
        <w:t>,</w:t>
      </w:r>
      <w:r w:rsidRPr="00434FA3">
        <w:rPr>
          <w:rFonts w:ascii="Charis SIL" w:eastAsia="Charis SIL" w:hAnsi="Charis SIL" w:cs="Charis SIL"/>
          <w:i/>
        </w:rPr>
        <w:t xml:space="preserve"> тот</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i/>
        </w:rPr>
        <w:lastRenderedPageBreak/>
        <w:t>став равнодушным ко всему</w:t>
      </w:r>
      <w:r w:rsidRPr="00434FA3">
        <w:rPr>
          <w:rFonts w:ascii="Charis SIL" w:eastAsia="Charis SIL" w:hAnsi="Charis SIL" w:cs="Charis SIL"/>
        </w:rPr>
        <w:t>,</w:t>
      </w:r>
      <w:r w:rsidRPr="00434FA3">
        <w:rPr>
          <w:rFonts w:ascii="Charis SIL" w:eastAsia="Charis SIL" w:hAnsi="Charis SIL" w:cs="Charis SIL"/>
          <w:i/>
        </w:rPr>
        <w:t xml:space="preserve"> достигает высшего состояния брахмы </w:t>
      </w:r>
      <w:r w:rsidRPr="00434FA3">
        <w:rPr>
          <w:rFonts w:ascii="Charis SIL" w:eastAsia="Charis SIL" w:hAnsi="Charis SIL" w:cs="Charis SIL"/>
        </w:rPr>
        <w:t xml:space="preserve">[Законы Ману, 1960, с. 264]. Вместе с тем здесь даются и более специальные наставления, связанные с образом жизни отшельника, стремящегося к </w:t>
      </w:r>
      <w:r w:rsidRPr="00434FA3">
        <w:rPr>
          <w:rFonts w:ascii="Charis SIL" w:eastAsia="Charis SIL" w:hAnsi="Charis SIL" w:cs="Charis SIL"/>
          <w:i/>
        </w:rPr>
        <w:t xml:space="preserve">мокше. </w:t>
      </w:r>
      <w:r w:rsidRPr="00434FA3">
        <w:rPr>
          <w:rFonts w:ascii="Charis SIL" w:eastAsia="Charis SIL" w:hAnsi="Charis SIL" w:cs="Charis SIL"/>
        </w:rPr>
        <w:t xml:space="preserve">В VI книге, вслед за рекомендациями «ушедшему в лес» (VI.2 и сл.), идет речь о следующей </w:t>
      </w:r>
      <w:r w:rsidRPr="00434FA3">
        <w:rPr>
          <w:rFonts w:ascii="Charis SIL" w:eastAsia="Charis SIL" w:hAnsi="Charis SIL" w:cs="Charis SIL"/>
          <w:i/>
        </w:rPr>
        <w:t>ашраме</w:t>
      </w:r>
      <w:r w:rsidRPr="00434FA3">
        <w:rPr>
          <w:rFonts w:ascii="Charis SIL" w:eastAsia="Charis SIL" w:hAnsi="Charis SIL" w:cs="Charis SIL"/>
        </w:rPr>
        <w:t>:</w:t>
      </w:r>
      <w:r w:rsidRPr="00434FA3">
        <w:rPr>
          <w:rFonts w:ascii="Charis SIL" w:eastAsia="Charis SIL" w:hAnsi="Charis SIL" w:cs="Charis SIL"/>
          <w:i/>
        </w:rPr>
        <w:t xml:space="preserve"> Проведя таким образом в лесах третью часть жизни</w:t>
      </w:r>
      <w:r w:rsidRPr="00434FA3">
        <w:rPr>
          <w:rFonts w:ascii="Charis SIL" w:eastAsia="Charis SIL" w:hAnsi="Charis SIL" w:cs="Charis SIL"/>
        </w:rPr>
        <w:t>,</w:t>
      </w:r>
      <w:r w:rsidRPr="00434FA3">
        <w:rPr>
          <w:rFonts w:ascii="Charis SIL" w:eastAsia="Charis SIL" w:hAnsi="Charis SIL" w:cs="Charis SIL"/>
          <w:i/>
        </w:rPr>
        <w:t xml:space="preserve"> следует бродить четвертую часть жизни</w:t>
      </w:r>
      <w:r w:rsidRPr="00434FA3">
        <w:rPr>
          <w:rFonts w:ascii="Charis SIL" w:eastAsia="Charis SIL" w:hAnsi="Charis SIL" w:cs="Charis SIL"/>
        </w:rPr>
        <w:t>,</w:t>
      </w:r>
      <w:r w:rsidRPr="00434FA3">
        <w:rPr>
          <w:rFonts w:ascii="Charis SIL" w:eastAsia="Charis SIL" w:hAnsi="Charis SIL" w:cs="Charis SIL"/>
          <w:i/>
        </w:rPr>
        <w:t xml:space="preserve"> отбросив мирские связи </w:t>
      </w:r>
      <w:r w:rsidRPr="00434FA3">
        <w:rPr>
          <w:rFonts w:ascii="Charis SIL" w:eastAsia="Charis SIL" w:hAnsi="Charis SIL" w:cs="Charis SIL"/>
        </w:rPr>
        <w:t xml:space="preserve">(VI.33 [Законы Ману, 1960, с. 120 и сл.]). При этом последовательно оговариваются отдельные детали, подобного поведения: дозволенное отшельнику имущество (глиняная чаша и лохмотья), одиночество, молчание, ненасилие, сосредоточенность в мыслях, равное отношение ко всему и т.д. (VI.41 и сл., 60 и сл., 74 и сл.). </w:t>
      </w:r>
      <w:r w:rsidRPr="00434FA3">
        <w:rPr>
          <w:rFonts w:ascii="Charis SIL" w:eastAsia="Charis SIL" w:hAnsi="Charis SIL" w:cs="Charis SIL"/>
          <w:i/>
        </w:rPr>
        <w:t>Отрешившись таким образом постепенно от всех мирских привязанностей</w:t>
      </w:r>
      <w:r w:rsidRPr="00434FA3">
        <w:rPr>
          <w:rFonts w:ascii="Charis SIL" w:eastAsia="Charis SIL" w:hAnsi="Charis SIL" w:cs="Charis SIL"/>
        </w:rPr>
        <w:t>,</w:t>
      </w:r>
      <w:r w:rsidRPr="00434FA3">
        <w:rPr>
          <w:rFonts w:ascii="Charis SIL" w:eastAsia="Charis SIL" w:hAnsi="Charis SIL" w:cs="Charis SIL"/>
          <w:i/>
        </w:rPr>
        <w:t xml:space="preserve"> освободившись от всякой</w:t>
      </w:r>
      <w:r w:rsidRPr="00434FA3">
        <w:rPr>
          <w:rFonts w:ascii="Charis SIL" w:eastAsia="Charis SIL" w:hAnsi="Charis SIL" w:cs="Charis SIL"/>
        </w:rPr>
        <w:t>,</w:t>
      </w:r>
      <w:r w:rsidRPr="00434FA3">
        <w:rPr>
          <w:rFonts w:ascii="Charis SIL" w:eastAsia="Charis SIL" w:hAnsi="Charis SIL" w:cs="Charis SIL"/>
          <w:i/>
        </w:rPr>
        <w:t xml:space="preserve"> двойственности</w:t>
      </w:r>
      <w:r w:rsidRPr="00434FA3">
        <w:rPr>
          <w:rFonts w:ascii="Charis SIL" w:eastAsia="Charis SIL" w:hAnsi="Charis SIL" w:cs="Charis SIL"/>
        </w:rPr>
        <w:t>,</w:t>
      </w:r>
      <w:r w:rsidRPr="00434FA3">
        <w:rPr>
          <w:rFonts w:ascii="Charis SIL" w:eastAsia="Charis SIL" w:hAnsi="Charis SIL" w:cs="Charis SIL"/>
          <w:i/>
        </w:rPr>
        <w:t xml:space="preserve"> он пребывает в брахме </w:t>
      </w:r>
      <w:r w:rsidRPr="00434FA3">
        <w:rPr>
          <w:rFonts w:ascii="Charis SIL" w:eastAsia="Charis SIL" w:hAnsi="Charis SIL" w:cs="Charis SIL"/>
        </w:rPr>
        <w:t>(VI.81 [Законы Ману, 1960, с. 124 и сл.]).</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Еще один важнейший источник, «Махабхарата», где интересующее нас встречается и в описаниях отдельных состояний, и в высказываниях ее героев, и в специальных дидактических вставках. Это, прежде всего «Бхагавад-гита» (Mbh VI.25–42), охватывающая различные уровни религиозного поведения; она уделяет значительное внимание и освобождению от уз мира, неоднократно упоминая и принцип </w:t>
      </w:r>
      <w:r w:rsidRPr="00434FA3">
        <w:rPr>
          <w:rFonts w:ascii="Charis SIL" w:eastAsia="Charis SIL" w:hAnsi="Charis SIL" w:cs="Charis SIL"/>
          <w:i/>
        </w:rPr>
        <w:t xml:space="preserve">мокши </w:t>
      </w:r>
      <w:r w:rsidRPr="00434FA3">
        <w:rPr>
          <w:rFonts w:ascii="Charis SIL" w:eastAsia="Charis SIL" w:hAnsi="Charis SIL" w:cs="Charis SIL"/>
        </w:rPr>
        <w:t xml:space="preserve">(ср. BG VII.29; 13.34; 18.30 и др.). Характерны </w:t>
      </w:r>
      <w:sdt>
        <w:sdtPr>
          <w:rPr>
            <w:rFonts w:ascii="Charis SIL" w:hAnsi="Charis SIL" w:cs="Charis SIL"/>
          </w:rPr>
          <w:tag w:val="goog_rdk_422"/>
          <w:id w:val="1918666831"/>
        </w:sdtPr>
        <w:sdtContent/>
      </w:sdt>
      <w:r w:rsidRPr="00434FA3">
        <w:rPr>
          <w:rFonts w:ascii="Charis SIL" w:eastAsia="Charis SIL" w:hAnsi="Charis SIL" w:cs="Charis SIL"/>
        </w:rPr>
        <w:t xml:space="preserve">её положения о свободе от ненависти и желаний, о преодолении пар противоположностей и соответственно — о равном отношении просветленного к самым различным феноменам и т.д. (V.3, 18, 20, 25 и др.). Обширный раздел «Махабхараты» носит название «Мокшадхарма», это значительная часть книги «Шантипарва» — XII.174–367 [Махабхарата, 1961]; важна в этой связи и следующая, XIII книга («Анушасана» — «Наставление»). Среди других произведений интересные свидетельства содержит уже упоминавшийся жанр афористических сборников. В </w:t>
      </w:r>
      <w:r w:rsidRPr="00434FA3">
        <w:rPr>
          <w:rFonts w:ascii="Charis SIL" w:eastAsia="Charis SIL" w:hAnsi="Charis SIL" w:cs="Charis SIL"/>
        </w:rPr>
        <w:lastRenderedPageBreak/>
        <w:t>«трех сотнях» строф («Шатакатраям»), составленных Бхартрихари около VI–VII вв. н.э., где речь идет последовательно о практическом поведении (</w:t>
      </w:r>
      <w:r w:rsidRPr="00434FA3">
        <w:rPr>
          <w:rFonts w:ascii="Charis SIL" w:eastAsia="Charis SIL" w:hAnsi="Charis SIL" w:cs="Charis SIL"/>
          <w:i/>
        </w:rPr>
        <w:t>nīti</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любовной страсти (</w:t>
      </w:r>
      <w:r w:rsidRPr="00434FA3">
        <w:rPr>
          <w:rFonts w:ascii="Charis SIL" w:eastAsia="Charis SIL" w:hAnsi="Charis SIL" w:cs="Charis SIL"/>
          <w:i/>
        </w:rPr>
        <w:t>sṛ</w:t>
      </w:r>
      <w:r w:rsidRPr="00434FA3">
        <w:rPr>
          <w:rFonts w:ascii="Charis SIL" w:eastAsia="Charis SIL" w:hAnsi="Charis SIL" w:cs="Charis SIL"/>
          <w:i/>
          <w:highlight w:val="yellow"/>
        </w:rPr>
        <w:t>ṅ</w:t>
      </w:r>
      <w:r w:rsidRPr="00434FA3">
        <w:rPr>
          <w:rFonts w:ascii="Charis SIL" w:eastAsia="Charis SIL" w:hAnsi="Charis SIL" w:cs="Charis SIL"/>
          <w:i/>
        </w:rPr>
        <w:t>gāra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 отречении (</w:t>
      </w:r>
      <w:r w:rsidRPr="00434FA3">
        <w:rPr>
          <w:rFonts w:ascii="Charis SIL" w:eastAsia="Charis SIL" w:hAnsi="Charis SIL" w:cs="Charis SIL"/>
          <w:i/>
        </w:rPr>
        <w:t>vairāgya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мы находим характерные сентенции, осуждающие желания, рисующие страдания мирской жизни, говорящие о скоротечных удовольствиях, о всеразрушающей силе времени и бренности всего земного, о жизни просветленного аскета [Бхартрихари, 1976].</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jc w:val="center"/>
        <w:rPr>
          <w:rFonts w:ascii="Charis SIL" w:eastAsia="Charis SIL" w:hAnsi="Charis SIL" w:cs="Charis SIL"/>
        </w:rPr>
      </w:pPr>
      <w:r w:rsidRPr="00434FA3">
        <w:rPr>
          <w:rFonts w:ascii="Charis SIL" w:eastAsia="Charis SIL" w:hAnsi="Charis SIL" w:cs="Charis SIL"/>
        </w:rPr>
        <w:t>*</w:t>
      </w:r>
      <w:r w:rsidR="00434FA3">
        <w:rPr>
          <w:rFonts w:ascii="Charis SIL" w:eastAsia="Charis SIL" w:hAnsi="Charis SIL" w:cs="Charis SIL"/>
        </w:rPr>
        <w:t xml:space="preserve"> </w:t>
      </w:r>
      <w:r w:rsidRPr="00434FA3">
        <w:rPr>
          <w:rFonts w:ascii="Charis SIL" w:eastAsia="Charis SIL" w:hAnsi="Charis SIL" w:cs="Charis SIL"/>
        </w:rPr>
        <w:t xml:space="preserve"> *</w:t>
      </w:r>
      <w:r w:rsidR="00434FA3">
        <w:rPr>
          <w:rFonts w:ascii="Charis SIL" w:eastAsia="Charis SIL" w:hAnsi="Charis SIL" w:cs="Charis SIL"/>
        </w:rPr>
        <w:t xml:space="preserve"> </w:t>
      </w:r>
      <w:r w:rsidRPr="00434FA3">
        <w:rPr>
          <w:rFonts w:ascii="Charis SIL" w:eastAsia="Charis SIL" w:hAnsi="Charis SIL" w:cs="Charis SIL"/>
        </w:rPr>
        <w:t xml:space="preserve"> *</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Как мы видели, несмотря на очевидное противостояние, можно говорить о весьма тесной связи </w:t>
      </w:r>
      <w:r w:rsidRPr="00434FA3">
        <w:rPr>
          <w:rFonts w:ascii="Charis SIL" w:eastAsia="Charis SIL" w:hAnsi="Charis SIL" w:cs="Charis SIL"/>
          <w:i/>
        </w:rPr>
        <w:t xml:space="preserve">мокши </w:t>
      </w:r>
      <w:r w:rsidRPr="00434FA3">
        <w:rPr>
          <w:rFonts w:ascii="Charis SIL" w:eastAsia="Charis SIL" w:hAnsi="Charis SIL" w:cs="Charis SIL"/>
        </w:rPr>
        <w:t xml:space="preserve">с другими принципами поведения (пожалуй, за исключением </w:t>
      </w:r>
      <w:r w:rsidRPr="00434FA3">
        <w:rPr>
          <w:rFonts w:ascii="Charis SIL" w:eastAsia="Charis SIL" w:hAnsi="Charis SIL" w:cs="Charis SIL"/>
          <w:i/>
        </w:rPr>
        <w:t>артхи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которой она как бы максимально внеположена). Являя собой закономерное завершение пути </w:t>
      </w:r>
      <w:r w:rsidRPr="00434FA3">
        <w:rPr>
          <w:rFonts w:ascii="Charis SIL" w:eastAsia="Charis SIL" w:hAnsi="Charis SIL" w:cs="Charis SIL"/>
          <w:i/>
        </w:rPr>
        <w:t>дхармы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она вместе с тем многообразно связана с </w:t>
      </w:r>
      <w:r w:rsidRPr="00434FA3">
        <w:rPr>
          <w:rFonts w:ascii="Charis SIL" w:eastAsia="Charis SIL" w:hAnsi="Charis SIL" w:cs="Charis SIL"/>
          <w:i/>
        </w:rPr>
        <w:t>камой</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как на уровне свидетельств мифа и ритуала, так и на психологическом (можно полагать, отчасти бессознательном) уровне. Остановимся здесь еще на одном аспекте формально-логической и одновременно содержательной связи, прослеживающейся как между «четырьмя целями» в рамках соответствующего комплекса, так и между указанным комплексом и некоторыми другими сходным образом традиционно классифицируемыми понятиями и реалиями индуизма.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Мы уже говорили, что </w:t>
      </w:r>
      <w:r w:rsidRPr="00434FA3">
        <w:rPr>
          <w:rFonts w:ascii="Charis SIL" w:eastAsia="Charis SIL" w:hAnsi="Charis SIL" w:cs="Charis SIL"/>
          <w:i/>
        </w:rPr>
        <w:t xml:space="preserve">мокша </w:t>
      </w:r>
      <w:r w:rsidRPr="00434FA3">
        <w:rPr>
          <w:rFonts w:ascii="Charis SIL" w:eastAsia="Charis SIL" w:hAnsi="Charis SIL" w:cs="Charis SIL"/>
        </w:rPr>
        <w:t xml:space="preserve">отличается снятием, нейтрализацией признаков, характеризующих первые три принципа — </w:t>
      </w:r>
      <w:r w:rsidRPr="00434FA3">
        <w:rPr>
          <w:rFonts w:ascii="Charis SIL" w:eastAsia="Charis SIL" w:hAnsi="Charis SIL" w:cs="Charis SIL"/>
          <w:i/>
        </w:rPr>
        <w:t>дхарму</w:t>
      </w:r>
      <w:r w:rsidRPr="00434FA3">
        <w:rPr>
          <w:rFonts w:ascii="Charis SIL" w:eastAsia="Charis SIL" w:hAnsi="Charis SIL" w:cs="Charis SIL"/>
        </w:rPr>
        <w:t>,</w:t>
      </w:r>
      <w:r w:rsidRPr="00434FA3">
        <w:rPr>
          <w:rFonts w:ascii="Charis SIL" w:eastAsia="Charis SIL" w:hAnsi="Charis SIL" w:cs="Charis SIL"/>
          <w:i/>
        </w:rPr>
        <w:t xml:space="preserve"> артху </w:t>
      </w:r>
      <w:r w:rsidRPr="00434FA3">
        <w:rPr>
          <w:rFonts w:ascii="Charis SIL" w:eastAsia="Charis SIL" w:hAnsi="Charis SIL" w:cs="Charis SIL"/>
        </w:rPr>
        <w:t xml:space="preserve">и </w:t>
      </w:r>
      <w:r w:rsidRPr="00434FA3">
        <w:rPr>
          <w:rFonts w:ascii="Charis SIL" w:eastAsia="Charis SIL" w:hAnsi="Charis SIL" w:cs="Charis SIL"/>
          <w:i/>
        </w:rPr>
        <w:t xml:space="preserve">каму. </w:t>
      </w:r>
      <w:r w:rsidRPr="00434FA3">
        <w:rPr>
          <w:rFonts w:ascii="Charis SIL" w:eastAsia="Charis SIL" w:hAnsi="Charis SIL" w:cs="Charis SIL"/>
        </w:rPr>
        <w:t xml:space="preserve">С освобождением от семейных, имущественных, чувственных отношений активное приятие мира сокращается здесь до минимума (в идеале — исчезает), и возникает то противопоставление первых трех принципов четвертому (по признаку «приятие»–«неприятие» мира), о котором шла речь. Весьма примечательно, что подобным образом построенная четырехчастная группа оказывается отнюдь не единственной в </w:t>
      </w:r>
      <w:r w:rsidRPr="00434FA3">
        <w:rPr>
          <w:rFonts w:ascii="Charis SIL" w:eastAsia="Charis SIL" w:hAnsi="Charis SIL" w:cs="Charis SIL"/>
        </w:rPr>
        <w:lastRenderedPageBreak/>
        <w:t>индусской дидактической традиции. Выше уже упоминалась система четырех жизненных стадий (</w:t>
      </w:r>
      <w:r w:rsidRPr="00434FA3">
        <w:rPr>
          <w:rFonts w:ascii="Charis SIL" w:eastAsia="Charis SIL" w:hAnsi="Charis SIL" w:cs="Charis SIL"/>
          <w:i/>
        </w:rPr>
        <w:t>ā</w:t>
      </w:r>
      <w:sdt>
        <w:sdtPr>
          <w:rPr>
            <w:rFonts w:ascii="Charis SIL" w:hAnsi="Charis SIL" w:cs="Charis SIL"/>
          </w:rPr>
          <w:tag w:val="goog_rdk_423"/>
          <w:id w:val="-764231554"/>
        </w:sdtPr>
        <w:sdtContent/>
      </w:sdt>
      <w:sdt>
        <w:sdtPr>
          <w:rPr>
            <w:rFonts w:ascii="Charis SIL" w:hAnsi="Charis SIL" w:cs="Charis SIL"/>
          </w:rPr>
          <w:tag w:val="goog_rdk_424"/>
          <w:id w:val="114333658"/>
        </w:sdtPr>
        <w:sdtContent/>
      </w:sdt>
      <w:r w:rsidRPr="00434FA3">
        <w:rPr>
          <w:rFonts w:ascii="Charis SIL" w:eastAsia="Charis SIL" w:hAnsi="Charis SIL" w:cs="Charis SIL"/>
          <w:i/>
        </w:rPr>
        <w:t>śrama</w:t>
      </w:r>
      <w:r w:rsidRPr="00434FA3">
        <w:rPr>
          <w:rFonts w:ascii="Charis SIL" w:eastAsia="Charis SIL" w:hAnsi="Charis SIL" w:cs="Charis SIL"/>
        </w:rPr>
        <w:t>)</w:t>
      </w:r>
      <w:r w:rsidRPr="00434FA3">
        <w:rPr>
          <w:rFonts w:ascii="Charis SIL" w:eastAsia="Charis SIL" w:hAnsi="Charis SIL" w:cs="Charis SIL"/>
          <w:i/>
        </w:rPr>
        <w:t>: брахмачарин</w:t>
      </w:r>
      <w:r w:rsidRPr="00434FA3">
        <w:rPr>
          <w:rFonts w:ascii="Charis SIL" w:eastAsia="Charis SIL" w:hAnsi="Charis SIL" w:cs="Charis SIL"/>
        </w:rPr>
        <w:t>–</w:t>
      </w:r>
      <w:r w:rsidRPr="00434FA3">
        <w:rPr>
          <w:rFonts w:ascii="Charis SIL" w:eastAsia="Charis SIL" w:hAnsi="Charis SIL" w:cs="Charis SIL"/>
          <w:i/>
        </w:rPr>
        <w:t>грихастха</w:t>
      </w:r>
      <w:r w:rsidRPr="00434FA3">
        <w:rPr>
          <w:rFonts w:ascii="Charis SIL" w:eastAsia="Charis SIL" w:hAnsi="Charis SIL" w:cs="Charis SIL"/>
        </w:rPr>
        <w:t>–</w:t>
      </w:r>
      <w:r w:rsidRPr="00434FA3">
        <w:rPr>
          <w:rFonts w:ascii="Charis SIL" w:eastAsia="Charis SIL" w:hAnsi="Charis SIL" w:cs="Charis SIL"/>
          <w:i/>
        </w:rPr>
        <w:t>ванапрастха–санн</w:t>
      </w:r>
      <w:sdt>
        <w:sdtPr>
          <w:rPr>
            <w:rFonts w:ascii="Charis SIL" w:hAnsi="Charis SIL" w:cs="Charis SIL"/>
          </w:rPr>
          <w:tag w:val="goog_rdk_425"/>
          <w:id w:val="-1586673921"/>
        </w:sdtPr>
        <w:sdtContent/>
      </w:sdt>
      <w:r w:rsidRPr="00434FA3">
        <w:rPr>
          <w:rFonts w:ascii="Charis SIL" w:eastAsia="Charis SIL" w:hAnsi="Charis SIL" w:cs="Charis SIL"/>
          <w:i/>
        </w:rPr>
        <w:t xml:space="preserve">ьясин. </w:t>
      </w:r>
      <w:r w:rsidRPr="00434FA3">
        <w:rPr>
          <w:rFonts w:ascii="Charis SIL" w:eastAsia="Charis SIL" w:hAnsi="Charis SIL" w:cs="Charis SIL"/>
        </w:rPr>
        <w:t xml:space="preserve">И в рамках последней легко заметить, что четвертая стадия, будучи непосредственно подготовлена третьей, сходным образом содержит те же признаки «неприятия», эскапизма, противопоставляющиеся остальным (в особенности же — первым двум). Если первая стадия сосредоточена на сфере </w:t>
      </w:r>
      <w:r w:rsidRPr="00434FA3">
        <w:rPr>
          <w:rFonts w:ascii="Charis SIL" w:eastAsia="Charis SIL" w:hAnsi="Charis SIL" w:cs="Charis SIL"/>
          <w:i/>
        </w:rPr>
        <w:t xml:space="preserve">дхармы </w:t>
      </w:r>
      <w:r w:rsidRPr="00434FA3">
        <w:rPr>
          <w:rFonts w:ascii="Charis SIL" w:eastAsia="Charis SIL" w:hAnsi="Charis SIL" w:cs="Charis SIL"/>
        </w:rPr>
        <w:t xml:space="preserve">(ср. К I.2), отчасти затрагивая и элементы </w:t>
      </w:r>
      <w:r w:rsidRPr="00434FA3">
        <w:rPr>
          <w:rFonts w:ascii="Charis SIL" w:eastAsia="Charis SIL" w:hAnsi="Charis SIL" w:cs="Charis SIL"/>
          <w:i/>
        </w:rPr>
        <w:t xml:space="preserve">артхи </w:t>
      </w:r>
      <w:r w:rsidRPr="00434FA3">
        <w:rPr>
          <w:rFonts w:ascii="Charis SIL" w:eastAsia="Charis SIL" w:hAnsi="Charis SIL" w:cs="Charis SIL"/>
        </w:rPr>
        <w:t xml:space="preserve">(в характере отдельных «служебных» обязанностей ученика), вторая стадия отличается, пожалуй, наиболее полным совмещением принципов </w:t>
      </w:r>
      <w:r w:rsidRPr="00434FA3">
        <w:rPr>
          <w:rFonts w:ascii="Charis SIL" w:eastAsia="Charis SIL" w:hAnsi="Charis SIL" w:cs="Charis SIL"/>
          <w:i/>
        </w:rPr>
        <w:t>дхармы</w:t>
      </w:r>
      <w:r w:rsidRPr="00434FA3">
        <w:rPr>
          <w:rFonts w:ascii="Charis SIL" w:eastAsia="Charis SIL" w:hAnsi="Charis SIL" w:cs="Charis SIL"/>
        </w:rPr>
        <w:t>,</w:t>
      </w:r>
      <w:r w:rsidRPr="00434FA3">
        <w:rPr>
          <w:rFonts w:ascii="Charis SIL" w:eastAsia="Charis SIL" w:hAnsi="Charis SIL" w:cs="Charis SIL"/>
          <w:i/>
        </w:rPr>
        <w:t xml:space="preserve"> артхи </w:t>
      </w:r>
      <w:r w:rsidRPr="00434FA3">
        <w:rPr>
          <w:rFonts w:ascii="Charis SIL" w:eastAsia="Charis SIL" w:hAnsi="Charis SIL" w:cs="Charis SIL"/>
        </w:rPr>
        <w:t xml:space="preserve">и </w:t>
      </w:r>
      <w:r w:rsidRPr="00434FA3">
        <w:rPr>
          <w:rFonts w:ascii="Charis SIL" w:eastAsia="Charis SIL" w:hAnsi="Charis SIL" w:cs="Charis SIL"/>
          <w:i/>
        </w:rPr>
        <w:t xml:space="preserve">камы </w:t>
      </w:r>
      <w:r w:rsidRPr="00434FA3">
        <w:rPr>
          <w:rFonts w:ascii="Charis SIL" w:eastAsia="Charis SIL" w:hAnsi="Charis SIL" w:cs="Charis SIL"/>
        </w:rPr>
        <w:t xml:space="preserve">(соблюдаемых в поведении домохозяина), а в третьей («лесной») стадии так или иначе преобладает уже существенно ограниченная </w:t>
      </w:r>
      <w:r w:rsidRPr="00434FA3">
        <w:rPr>
          <w:rFonts w:ascii="Charis SIL" w:eastAsia="Charis SIL" w:hAnsi="Charis SIL" w:cs="Charis SIL"/>
          <w:i/>
        </w:rPr>
        <w:t>дхарма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обрастающая элементами «неприятия» (но еще не исключающая общества жены или специфичных забот о пропитании — M VI.2,12 и сл.), то последняя </w:t>
      </w:r>
      <w:r w:rsidRPr="00434FA3">
        <w:rPr>
          <w:rFonts w:ascii="Charis SIL" w:eastAsia="Charis SIL" w:hAnsi="Charis SIL" w:cs="Charis SIL"/>
          <w:i/>
        </w:rPr>
        <w:t xml:space="preserve">ашрама — </w:t>
      </w:r>
      <w:r w:rsidRPr="00434FA3">
        <w:rPr>
          <w:rFonts w:ascii="Charis SIL" w:eastAsia="Charis SIL" w:hAnsi="Charis SIL" w:cs="Charis SIL"/>
        </w:rPr>
        <w:t xml:space="preserve">странствующего отшельника — уже прямо соотносится с </w:t>
      </w:r>
      <w:r w:rsidRPr="00434FA3">
        <w:rPr>
          <w:rFonts w:ascii="Charis SIL" w:eastAsia="Charis SIL" w:hAnsi="Charis SIL" w:cs="Charis SIL"/>
          <w:i/>
        </w:rPr>
        <w:t xml:space="preserve">мокшей </w:t>
      </w:r>
      <w:r w:rsidRPr="00434FA3">
        <w:rPr>
          <w:rFonts w:ascii="Charis SIL" w:eastAsia="Charis SIL" w:hAnsi="Charis SIL" w:cs="Charis SIL"/>
        </w:rPr>
        <w:t xml:space="preserve">(ср. свидетельства M VI.45; BU III.5,1; IV.4, 22 и др.). Еще одно соответствие мы находим в традиционном четырехчастном делении ведийской канонической литературы (т.е. самих источников): самхиты («собранное») — гимны, жертвенные формулы и т.п.; брахманы («объяснения </w:t>
      </w:r>
      <w:r w:rsidRPr="00434FA3">
        <w:rPr>
          <w:rFonts w:ascii="Charis SIL" w:eastAsia="Charis SIL" w:hAnsi="Charis SIL" w:cs="Charis SIL"/>
          <w:i/>
        </w:rPr>
        <w:t>Брахмана»</w:t>
      </w:r>
      <w:r w:rsidRPr="00434FA3">
        <w:rPr>
          <w:rFonts w:ascii="Charis SIL" w:eastAsia="Charis SIL" w:hAnsi="Charis SIL" w:cs="Charis SIL"/>
        </w:rPr>
        <w:t>)</w:t>
      </w:r>
      <w:r w:rsidRPr="00434FA3">
        <w:rPr>
          <w:rFonts w:ascii="Charis SIL" w:eastAsia="Charis SIL" w:hAnsi="Charis SIL" w:cs="Charis SIL"/>
          <w:i/>
        </w:rPr>
        <w:t xml:space="preserve"> — </w:t>
      </w:r>
      <w:r w:rsidRPr="00434FA3">
        <w:rPr>
          <w:rFonts w:ascii="Charis SIL" w:eastAsia="Charis SIL" w:hAnsi="Charis SIL" w:cs="Charis SIL"/>
        </w:rPr>
        <w:t xml:space="preserve">разного рода пояснения к самхитам; араньяки («лесные» книги), продолжающие жанр брахман, объяснения, предназначенные для оставивших свой дом и удалившихся в лес, и упанишады (наставления, получаемые «сидящим у ног» учителя) — в целом еще более отвлеченного характера, ведущие к высшему знанию и совершенству. Очевидно более общее соответствие между первыми двумя разделами и первыми двумя </w:t>
      </w:r>
      <w:r w:rsidRPr="00434FA3">
        <w:rPr>
          <w:rFonts w:ascii="Charis SIL" w:eastAsia="Charis SIL" w:hAnsi="Charis SIL" w:cs="Charis SIL"/>
          <w:i/>
        </w:rPr>
        <w:t xml:space="preserve">ашрамами </w:t>
      </w:r>
      <w:r w:rsidRPr="00434FA3">
        <w:rPr>
          <w:rFonts w:ascii="Charis SIL" w:eastAsia="Charis SIL" w:hAnsi="Charis SIL" w:cs="Charis SIL"/>
        </w:rPr>
        <w:t xml:space="preserve">и вполне точное — между третьими и четвертыми элементами соответствующих групп (араньяка — </w:t>
      </w:r>
      <w:r w:rsidRPr="00434FA3">
        <w:rPr>
          <w:rFonts w:ascii="Charis SIL" w:eastAsia="Charis SIL" w:hAnsi="Charis SIL" w:cs="Charis SIL"/>
          <w:i/>
        </w:rPr>
        <w:t>ванапрастха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упанишада — </w:t>
      </w:r>
      <w:r w:rsidRPr="00434FA3">
        <w:rPr>
          <w:rFonts w:ascii="Charis SIL" w:eastAsia="Charis SIL" w:hAnsi="Charis SIL" w:cs="Charis SIL"/>
          <w:i/>
        </w:rPr>
        <w:t xml:space="preserve">санньясин; </w:t>
      </w:r>
      <w:r w:rsidRPr="00434FA3">
        <w:rPr>
          <w:rFonts w:ascii="Charis SIL" w:eastAsia="Charis SIL" w:hAnsi="Charis SIL" w:cs="Charis SIL"/>
        </w:rPr>
        <w:t xml:space="preserve">ср. [Сыркин, 1967, с. 150 и сл.; Сыркин, 1985, с. 19]). В этой связи можно назвать еще одну традиционную классификацию — </w:t>
      </w:r>
      <w:r w:rsidRPr="00434FA3">
        <w:rPr>
          <w:rFonts w:ascii="Charis SIL" w:eastAsia="Charis SIL" w:hAnsi="Charis SIL" w:cs="Charis SIL"/>
        </w:rPr>
        <w:lastRenderedPageBreak/>
        <w:t xml:space="preserve">группу четырех ступеней сознания: </w:t>
      </w:r>
      <w:r w:rsidRPr="00434FA3">
        <w:rPr>
          <w:rFonts w:ascii="Charis SIL" w:eastAsia="Charis SIL" w:hAnsi="Charis SIL" w:cs="Charis SIL"/>
          <w:i/>
        </w:rPr>
        <w:t xml:space="preserve">jāgarita sthāna </w:t>
      </w:r>
      <w:r w:rsidRPr="00434FA3">
        <w:rPr>
          <w:rFonts w:ascii="Charis SIL" w:eastAsia="Charis SIL" w:hAnsi="Charis SIL" w:cs="Charis SIL"/>
        </w:rPr>
        <w:t xml:space="preserve">(бодрствование) — </w:t>
      </w:r>
      <w:r w:rsidRPr="00434FA3">
        <w:rPr>
          <w:rFonts w:ascii="Charis SIL" w:eastAsia="Charis SIL" w:hAnsi="Charis SIL" w:cs="Charis SIL"/>
          <w:i/>
        </w:rPr>
        <w:t xml:space="preserve">svapna sthāna </w:t>
      </w:r>
      <w:r w:rsidRPr="00434FA3">
        <w:rPr>
          <w:rFonts w:ascii="Charis SIL" w:eastAsia="Charis SIL" w:hAnsi="Charis SIL" w:cs="Charis SIL"/>
        </w:rPr>
        <w:t xml:space="preserve">(легкий сон со сновидениями) — </w:t>
      </w:r>
      <w:r w:rsidRPr="00434FA3">
        <w:rPr>
          <w:rFonts w:ascii="Charis SIL" w:eastAsia="Charis SIL" w:hAnsi="Charis SIL" w:cs="Charis SIL"/>
          <w:i/>
        </w:rPr>
        <w:t xml:space="preserve">susupta sthāna </w:t>
      </w:r>
      <w:r w:rsidRPr="00434FA3">
        <w:rPr>
          <w:rFonts w:ascii="Charis SIL" w:eastAsia="Charis SIL" w:hAnsi="Charis SIL" w:cs="Charis SIL"/>
        </w:rPr>
        <w:t xml:space="preserve">(глубокий сон без сновидений) — </w:t>
      </w:r>
      <w:r w:rsidRPr="00434FA3">
        <w:rPr>
          <w:rFonts w:ascii="Charis SIL" w:eastAsia="Charis SIL" w:hAnsi="Charis SIL" w:cs="Charis SIL"/>
          <w:i/>
        </w:rPr>
        <w:t xml:space="preserve">turīya </w:t>
      </w:r>
      <w:r w:rsidRPr="00434FA3">
        <w:rPr>
          <w:rFonts w:ascii="Charis SIL" w:eastAsia="Charis SIL" w:hAnsi="Charis SIL" w:cs="Charis SIL"/>
        </w:rPr>
        <w:t xml:space="preserve">(букв, «четвертое» — высшее трансцендентное состояние, слияние с </w:t>
      </w:r>
      <w:r w:rsidRPr="00434FA3">
        <w:rPr>
          <w:rFonts w:ascii="Charis SIL" w:eastAsia="Charis SIL" w:hAnsi="Charis SIL" w:cs="Charis SIL"/>
          <w:i/>
        </w:rPr>
        <w:t>Атманом</w:t>
      </w:r>
      <w:r w:rsidRPr="00434FA3">
        <w:rPr>
          <w:rFonts w:ascii="Charis SIL" w:eastAsia="Charis SIL" w:hAnsi="Charis SIL" w:cs="Charis SIL"/>
        </w:rPr>
        <w:t>)</w:t>
      </w:r>
      <w:r w:rsidRPr="00434FA3">
        <w:rPr>
          <w:rFonts w:ascii="Charis SIL" w:eastAsia="Charis SIL" w:hAnsi="Charis SIL" w:cs="Charis SIL"/>
          <w:i/>
        </w:rPr>
        <w:t xml:space="preserve"> — </w:t>
      </w:r>
      <w:r w:rsidRPr="00434FA3">
        <w:rPr>
          <w:rFonts w:ascii="Charis SIL" w:eastAsia="Charis SIL" w:hAnsi="Charis SIL" w:cs="Charis SIL"/>
        </w:rPr>
        <w:t>ср. BU IV.3, «Майтри» VII.11 и др. Первые три ступени характеризуются все меньшим «приятием» окружающего мира, четвертая — полным освобождением от него.</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Таким образом, нетрудно усмотреть известную закономерность и параллелизм в последовательностях; </w:t>
      </w:r>
      <w:r w:rsidRPr="00434FA3">
        <w:rPr>
          <w:rFonts w:ascii="Charis SIL" w:eastAsia="Charis SIL" w:hAnsi="Charis SIL" w:cs="Charis SIL"/>
          <w:i/>
        </w:rPr>
        <w:t>дхарма</w:t>
      </w:r>
      <w:r w:rsidRPr="00434FA3">
        <w:rPr>
          <w:rFonts w:ascii="Charis SIL" w:eastAsia="Charis SIL" w:hAnsi="Charis SIL" w:cs="Charis SIL"/>
        </w:rPr>
        <w:t>,</w:t>
      </w:r>
      <w:r w:rsidRPr="00434FA3">
        <w:rPr>
          <w:rFonts w:ascii="Charis SIL" w:eastAsia="Charis SIL" w:hAnsi="Charis SIL" w:cs="Charis SIL"/>
          <w:i/>
        </w:rPr>
        <w:t xml:space="preserve"> артха</w:t>
      </w:r>
      <w:r w:rsidRPr="00434FA3">
        <w:rPr>
          <w:rFonts w:ascii="Charis SIL" w:eastAsia="Charis SIL" w:hAnsi="Charis SIL" w:cs="Charis SIL"/>
        </w:rPr>
        <w:t>,</w:t>
      </w:r>
      <w:r w:rsidRPr="00434FA3">
        <w:rPr>
          <w:rFonts w:ascii="Charis SIL" w:eastAsia="Charis SIL" w:hAnsi="Charis SIL" w:cs="Charis SIL"/>
          <w:i/>
        </w:rPr>
        <w:t xml:space="preserve"> кама</w:t>
      </w:r>
      <w:r w:rsidRPr="00434FA3">
        <w:rPr>
          <w:rFonts w:ascii="Charis SIL" w:eastAsia="Charis SIL" w:hAnsi="Charis SIL" w:cs="Charis SIL"/>
        </w:rPr>
        <w:t> </w:t>
      </w:r>
      <w:r w:rsidRPr="00434FA3">
        <w:rPr>
          <w:rFonts w:ascii="Charis SIL" w:eastAsia="Charis SIL" w:hAnsi="Charis SIL" w:cs="Charis SIL"/>
          <w:i/>
        </w:rPr>
        <w:t>—</w:t>
      </w:r>
      <w:r w:rsidRPr="00434FA3">
        <w:rPr>
          <w:rFonts w:ascii="Charis SIL" w:eastAsia="Charis SIL" w:hAnsi="Charis SIL" w:cs="Charis SIL"/>
        </w:rPr>
        <w:t xml:space="preserve"> </w:t>
      </w:r>
      <w:r w:rsidRPr="00434FA3">
        <w:rPr>
          <w:rFonts w:ascii="Charis SIL" w:eastAsia="Charis SIL" w:hAnsi="Charis SIL" w:cs="Charis SIL"/>
          <w:i/>
        </w:rPr>
        <w:t>мокша</w:t>
      </w:r>
      <w:r w:rsidRPr="00434FA3">
        <w:rPr>
          <w:rFonts w:ascii="Charis SIL" w:eastAsia="Charis SIL" w:hAnsi="Charis SIL" w:cs="Charis SIL"/>
        </w:rPr>
        <w:t>;</w:t>
      </w:r>
      <w:r w:rsidRPr="00434FA3">
        <w:rPr>
          <w:rFonts w:ascii="Charis SIL" w:eastAsia="Charis SIL" w:hAnsi="Charis SIL" w:cs="Charis SIL"/>
          <w:i/>
        </w:rPr>
        <w:t xml:space="preserve"> брахмачарин</w:t>
      </w:r>
      <w:r w:rsidRPr="00434FA3">
        <w:rPr>
          <w:rFonts w:ascii="Charis SIL" w:eastAsia="Charis SIL" w:hAnsi="Charis SIL" w:cs="Charis SIL"/>
        </w:rPr>
        <w:t>,</w:t>
      </w:r>
      <w:r w:rsidRPr="00434FA3">
        <w:rPr>
          <w:rFonts w:ascii="Charis SIL" w:eastAsia="Charis SIL" w:hAnsi="Charis SIL" w:cs="Charis SIL"/>
          <w:i/>
        </w:rPr>
        <w:t xml:space="preserve"> грихастха</w:t>
      </w:r>
      <w:r w:rsidRPr="00434FA3">
        <w:rPr>
          <w:rFonts w:ascii="Charis SIL" w:eastAsia="Charis SIL" w:hAnsi="Charis SIL" w:cs="Charis SIL"/>
        </w:rPr>
        <w:t>,</w:t>
      </w:r>
      <w:r w:rsidRPr="00434FA3">
        <w:rPr>
          <w:rFonts w:ascii="Charis SIL" w:eastAsia="Charis SIL" w:hAnsi="Charis SIL" w:cs="Charis SIL"/>
          <w:i/>
        </w:rPr>
        <w:t xml:space="preserve"> ванапрастха</w:t>
      </w:r>
      <w:r w:rsidRPr="00434FA3">
        <w:rPr>
          <w:rFonts w:ascii="Charis SIL" w:eastAsia="Charis SIL" w:hAnsi="Charis SIL" w:cs="Charis SIL"/>
        </w:rPr>
        <w:t xml:space="preserve"> — </w:t>
      </w:r>
      <w:r w:rsidRPr="00434FA3">
        <w:rPr>
          <w:rFonts w:ascii="Charis SIL" w:eastAsia="Charis SIL" w:hAnsi="Charis SIL" w:cs="Charis SIL"/>
          <w:i/>
        </w:rPr>
        <w:t xml:space="preserve">санньясин; </w:t>
      </w:r>
      <w:r w:rsidRPr="00434FA3">
        <w:rPr>
          <w:rFonts w:ascii="Charis SIL" w:eastAsia="Charis SIL" w:hAnsi="Charis SIL" w:cs="Charis SIL"/>
        </w:rPr>
        <w:t xml:space="preserve">самхита, брахмана, араньяка — упанишада; бодрствование, легкий сон, глубокий сон без сновидений — </w:t>
      </w:r>
      <w:r w:rsidRPr="00434FA3">
        <w:rPr>
          <w:rFonts w:ascii="Charis SIL" w:eastAsia="Charis SIL" w:hAnsi="Charis SIL" w:cs="Charis SIL"/>
          <w:i/>
        </w:rPr>
        <w:t xml:space="preserve">турия. </w:t>
      </w:r>
      <w:r w:rsidRPr="00434FA3">
        <w:rPr>
          <w:rFonts w:ascii="Charis SIL" w:eastAsia="Charis SIL" w:hAnsi="Charis SIL" w:cs="Charis SIL"/>
        </w:rPr>
        <w:t>Разумеется, связь первых трех элементов с четвертым неоднородна в рамках отдельных групп. Соответствующие элементы могут быть в той или иной степени независимы от четвертого, будучи прямо ему противопоставлены (</w:t>
      </w:r>
      <w:r w:rsidRPr="00434FA3">
        <w:rPr>
          <w:rFonts w:ascii="Charis SIL" w:eastAsia="Charis SIL" w:hAnsi="Charis SIL" w:cs="Charis SIL"/>
          <w:i/>
        </w:rPr>
        <w:t>чатурварга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они могут являть собой постепенное приближение к нему (</w:t>
      </w:r>
      <w:r w:rsidRPr="00434FA3">
        <w:rPr>
          <w:rFonts w:ascii="Charis SIL" w:eastAsia="Charis SIL" w:hAnsi="Charis SIL" w:cs="Charis SIL"/>
          <w:i/>
        </w:rPr>
        <w:t>ашрамы</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ступени сознания); при этом отдельные понятия могут практически включать в себя друг друга (</w:t>
      </w:r>
      <w:r w:rsidRPr="00434FA3">
        <w:rPr>
          <w:rFonts w:ascii="Charis SIL" w:eastAsia="Charis SIL" w:hAnsi="Charis SIL" w:cs="Charis SIL"/>
          <w:i/>
        </w:rPr>
        <w:t>дхарма — мокша</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ср. также формальное вхождение отдельных упанишад в араньяки, равно как и араньяк с упанишадами — в брахманы). Неприятие мира реализуется здесь в четвертых членах соответствующих групп (</w:t>
      </w:r>
      <w:r w:rsidRPr="00434FA3">
        <w:rPr>
          <w:rFonts w:ascii="Charis SIL" w:eastAsia="Charis SIL" w:hAnsi="Charis SIL" w:cs="Charis SIL"/>
          <w:i/>
        </w:rPr>
        <w:t>мокша</w:t>
      </w:r>
      <w:r w:rsidRPr="00434FA3">
        <w:rPr>
          <w:rFonts w:ascii="Charis SIL" w:eastAsia="Charis SIL" w:hAnsi="Charis SIL" w:cs="Charis SIL"/>
        </w:rPr>
        <w:t>,</w:t>
      </w:r>
      <w:r w:rsidRPr="00434FA3">
        <w:rPr>
          <w:rFonts w:ascii="Charis SIL" w:eastAsia="Charis SIL" w:hAnsi="Charis SIL" w:cs="Charis SIL"/>
          <w:i/>
        </w:rPr>
        <w:t xml:space="preserve"> санньясин</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упанишада, </w:t>
      </w:r>
      <w:r w:rsidRPr="00434FA3">
        <w:rPr>
          <w:rFonts w:ascii="Charis SIL" w:eastAsia="Charis SIL" w:hAnsi="Charis SIL" w:cs="Charis SIL"/>
          <w:i/>
        </w:rPr>
        <w:t>турия</w:t>
      </w:r>
      <w:r w:rsidRPr="00434FA3">
        <w:rPr>
          <w:rFonts w:ascii="Charis SIL" w:eastAsia="Charis SIL" w:hAnsi="Charis SIL" w:cs="Charis SIL"/>
        </w:rPr>
        <w:t>)</w:t>
      </w:r>
      <w:r w:rsidRPr="00434FA3">
        <w:rPr>
          <w:rFonts w:ascii="Charis SIL" w:eastAsia="Charis SIL" w:hAnsi="Charis SIL" w:cs="Charis SIL"/>
          <w:highlight w:val="cyan"/>
          <w:vertAlign w:val="superscript"/>
        </w:rPr>
        <w:t>32</w:t>
      </w:r>
      <w:r w:rsidRPr="00434FA3">
        <w:rPr>
          <w:rFonts w:ascii="Charis SIL" w:eastAsia="Charis SIL" w:hAnsi="Charis SIL" w:cs="Charis SIL"/>
        </w:rPr>
        <w:t xml:space="preserve">, последовательно приводя с достижением высшей цели к преодолению и противопоставления «приятие»–«неприятие». Последнее может быть рассмотрено как характеристика более общего принципа — «различения» — в противоположность «неразличению», тождеству (субъекта и объекта, «я» и «не-я», </w:t>
      </w:r>
      <w:r w:rsidRPr="00434FA3">
        <w:rPr>
          <w:rFonts w:ascii="Charis SIL" w:eastAsia="Charis SIL" w:hAnsi="Charis SIL" w:cs="Charis SIL"/>
          <w:i/>
        </w:rPr>
        <w:t xml:space="preserve">Атмана </w:t>
      </w:r>
      <w:r w:rsidRPr="00434FA3">
        <w:rPr>
          <w:rFonts w:ascii="Charis SIL" w:eastAsia="Charis SIL" w:hAnsi="Charis SIL" w:cs="Charis SIL"/>
        </w:rPr>
        <w:t xml:space="preserve">и </w:t>
      </w:r>
      <w:r w:rsidRPr="00434FA3">
        <w:rPr>
          <w:rFonts w:ascii="Charis SIL" w:eastAsia="Charis SIL" w:hAnsi="Charis SIL" w:cs="Charis SIL"/>
          <w:i/>
        </w:rPr>
        <w:t>Брахмана</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Существенно, что эти закономерности прослеживаются не только и не столько в соответствии с принятым нами описанием («извне», т.е. путем наложения выбранной нами схемы на объект исследования). Они, можно полагать, характеризуют наш </w:t>
      </w:r>
      <w:r w:rsidRPr="00434FA3">
        <w:rPr>
          <w:rFonts w:ascii="Charis SIL" w:eastAsia="Charis SIL" w:hAnsi="Charis SIL" w:cs="Charis SIL"/>
        </w:rPr>
        <w:lastRenderedPageBreak/>
        <w:t>предмет и «изнутри», и, пожалуй, именно внутренние имманентные свойства традиционных индийских классификаций во многом определили предлагаемое описание. Эти особенности, таким образом, не только имеют определенную самодовлеющую ценность (уже сам порядок перечисления в рамках отдельных групп как бы последовательно, «пропедевтически» ведет адепта к конечной цели), но и, по-видимому, не бесполезны для возможно более корректной и строгой оценки этой системы исследователем, стоящим вне индусской традиции. Отмеченные тенденции древнеиндийского описания представляются достаточно специфичными; вместе с тем и в этой связи можно указать на ряд типологически общих явлений</w:t>
      </w:r>
      <w:r w:rsidRPr="00434FA3">
        <w:rPr>
          <w:rFonts w:ascii="Charis SIL" w:eastAsia="Charis SIL" w:hAnsi="Charis SIL" w:cs="Charis SIL"/>
          <w:highlight w:val="cyan"/>
          <w:vertAlign w:val="superscript"/>
        </w:rPr>
        <w:t>33</w:t>
      </w:r>
      <w:r w:rsidRPr="00434FA3">
        <w:rPr>
          <w:rFonts w:ascii="Charis SIL" w:eastAsia="Charis SIL" w:hAnsi="Charis SIL" w:cs="Charis SIL"/>
        </w:rPr>
        <w:t xml:space="preserve">. Система четырех ценностей важна и своим воздействием на традиционное — жанровое и содержательное — членение самих древнеиндийских текстов. Так, примечательна классификация джайнского монаха Харибхадры (VIII в.), различавшего три вида повествования: </w:t>
      </w:r>
      <w:r w:rsidRPr="00434FA3">
        <w:rPr>
          <w:rFonts w:ascii="Charis SIL" w:eastAsia="Charis SIL" w:hAnsi="Charis SIL" w:cs="Charis SIL"/>
          <w:i/>
        </w:rPr>
        <w:t>arthakathā</w:t>
      </w:r>
      <w:r w:rsidRPr="00434FA3">
        <w:rPr>
          <w:rFonts w:ascii="Charis SIL" w:eastAsia="Charis SIL" w:hAnsi="Charis SIL" w:cs="Charis SIL"/>
        </w:rPr>
        <w:t>,</w:t>
      </w:r>
      <w:r w:rsidRPr="00434FA3">
        <w:rPr>
          <w:rFonts w:ascii="Charis SIL" w:eastAsia="Charis SIL" w:hAnsi="Charis SIL" w:cs="Charis SIL"/>
          <w:i/>
        </w:rPr>
        <w:t xml:space="preserve"> kāmakathā u dharmakathā </w:t>
      </w:r>
      <w:r w:rsidRPr="00434FA3">
        <w:rPr>
          <w:rFonts w:ascii="Charis SIL" w:eastAsia="Charis SIL" w:hAnsi="Charis SIL" w:cs="Charis SIL"/>
        </w:rPr>
        <w:t xml:space="preserve">(ср. [Гринцер, 1963, с. 26]). В соответствии с указанными принципами составляются сборники изречений, распределенных по соответствующим рубрикам (всем четырем или отдельным из них). Таковы уже упомянутые «три сотни» строф Бхартрихари, сборники в жанре </w:t>
      </w:r>
      <w:r w:rsidRPr="00434FA3">
        <w:rPr>
          <w:rFonts w:ascii="Charis SIL" w:eastAsia="Charis SIL" w:hAnsi="Charis SIL" w:cs="Charis SIL"/>
          <w:i/>
        </w:rPr>
        <w:t xml:space="preserve">subhāṣita </w:t>
      </w:r>
      <w:r w:rsidRPr="00434FA3">
        <w:rPr>
          <w:rFonts w:ascii="Charis SIL" w:eastAsia="Charis SIL" w:hAnsi="Charis SIL" w:cs="Charis SIL"/>
        </w:rPr>
        <w:t>Сурьи Калингараджи, Саяны и других, создающиеся вплоть до нового времени и оказавшие существенное влияние как на дидактику новоиндийских литератур, так и на аналогичные жанры и дидактические традиции сопредельных с Индией стран (Тибет, Бирма, Цейлон, Индонезия и др.)</w:t>
      </w:r>
      <w:r w:rsidRPr="00434FA3">
        <w:rPr>
          <w:rFonts w:ascii="Charis SIL" w:eastAsia="Charis SIL" w:hAnsi="Charis SIL" w:cs="Charis SIL"/>
          <w:highlight w:val="cyan"/>
          <w:vertAlign w:val="superscript"/>
        </w:rPr>
        <w:t>34</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Отражение классической индусской дидактики в иных культурах (вплоть до нашей) — в ее прямом воздействии и в многообразных типологических параллелях — особая тема</w:t>
      </w:r>
      <w:r w:rsidRPr="00434FA3">
        <w:rPr>
          <w:rFonts w:ascii="Charis SIL" w:eastAsia="Charis SIL" w:hAnsi="Charis SIL" w:cs="Charis SIL"/>
          <w:highlight w:val="cyan"/>
          <w:vertAlign w:val="superscript"/>
        </w:rPr>
        <w:t>35</w:t>
      </w:r>
      <w:r w:rsidRPr="00434FA3">
        <w:rPr>
          <w:rFonts w:ascii="Charis SIL" w:eastAsia="Charis SIL" w:hAnsi="Charis SIL" w:cs="Charis SIL"/>
        </w:rPr>
        <w:t xml:space="preserve">, и в этой связи хотелось бы сделать только несколько замечаний. Прежде всего, существенно, что некоторые структурно-семантические особенности названных выше классификаций имеют определенное </w:t>
      </w:r>
      <w:r w:rsidRPr="00434FA3">
        <w:rPr>
          <w:rFonts w:ascii="Charis SIL" w:eastAsia="Charis SIL" w:hAnsi="Charis SIL" w:cs="Charis SIL"/>
        </w:rPr>
        <w:lastRenderedPageBreak/>
        <w:t>методологическое отношение к самой идее сопоставления (здесь имеются в виду, прежде всего случаи типологической общности), позволяя в ряде случаев лучше обосновать саму правомерность соответствующей процедуры. Мы имеем в виду тенденцию перечислять элементы отдельных групп в порядке убывания релевантных признаков (с соответствующим уменьшением информативности). От всех прагматических, этических, эстетических факторов, вытекающих из «приятия» мира (в первых трех жизненных целях, периодах жизни и т.д.), т.е. практически от совокупности всех ценностей данной культуры, мы переходим к значительно более ограниченному «неприятию», реализованному в четвертых элементах тех же групп, а затем — к с</w:t>
      </w:r>
      <w:r w:rsidR="00B31EFD">
        <w:rPr>
          <w:rFonts w:ascii="Charis SIL" w:eastAsia="Charis SIL" w:hAnsi="Charis SIL" w:cs="Charis SIL"/>
        </w:rPr>
        <w:t>а́</w:t>
      </w:r>
      <w:r w:rsidRPr="00434FA3">
        <w:rPr>
          <w:rFonts w:ascii="Charis SIL" w:eastAsia="Charis SIL" w:hAnsi="Charis SIL" w:cs="Charis SIL"/>
        </w:rPr>
        <w:t>мому общему признаку («тождество», отсутствие дуальности), характеризующему высшее трансцендентное состояние и описываемому, как мы видели, сравнительно кратко и предсказуемо (ср. выше). Таким образом, интересующая нас процедура сравнения, по-видимому, все упрощается. Аналогии первого рода, связанные с целым рядом указанных выше факторов, должны по возможности учитывать культурно-исторический контекст и место сравниваемых в этом контексте феноменов — задача достаточно сложная; при этом, чем эти аналогии полнее, тем они, по-видимому, менее вероятны. Во втором же случае сам принцип «неприятия», существенно сокращая соответствующий контекст, оперирует значительно более простым и стереотипным набором описаний, регламентирующих данное поведение и связанную с ним догматику. Отсюда значительно большая вероятность аналогий и совпадений, подчас буквальных и становящихся уже закономерными в характеристиках высшего, просветленного состояния, тождества субъекта объекту и т.п. И в то же время сравнительно менее вероятна генетическая связь подобных совпадений (ср. [Сыркин, 1968, с. 12 и сл., 15 и сл.; Сыркин, 1985, с. 30]).</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 xml:space="preserve">Следует, таким образом, иметь в виду весьма условный характер многочисленных межкультурных сопоставлений в сфере «приятия». С другой стороны, хорошо известны аналогии, затрагивающие сферу </w:t>
      </w:r>
      <w:r w:rsidRPr="00434FA3">
        <w:rPr>
          <w:rFonts w:ascii="Charis SIL" w:eastAsia="Charis SIL" w:hAnsi="Charis SIL" w:cs="Charis SIL"/>
          <w:i/>
        </w:rPr>
        <w:t xml:space="preserve">дхармы </w:t>
      </w:r>
      <w:r w:rsidRPr="00434FA3">
        <w:rPr>
          <w:rFonts w:ascii="Charis SIL" w:eastAsia="Charis SIL" w:hAnsi="Charis SIL" w:cs="Charis SIL"/>
        </w:rPr>
        <w:t xml:space="preserve">(и </w:t>
      </w:r>
      <w:r w:rsidRPr="00434FA3">
        <w:rPr>
          <w:rFonts w:ascii="Charis SIL" w:eastAsia="Charis SIL" w:hAnsi="Charis SIL" w:cs="Charis SIL"/>
          <w:i/>
        </w:rPr>
        <w:t>мокши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и носящие в большинстве случаев типологический характер. Любопытный пример — уже упомянутое мною повсеместно распространенное «Золотое правило», выступающее в «Махабхарате», «Панчатантре» и других источниках как краткая суть </w:t>
      </w:r>
      <w:r w:rsidRPr="00434FA3">
        <w:rPr>
          <w:rFonts w:ascii="Charis SIL" w:eastAsia="Charis SIL" w:hAnsi="Charis SIL" w:cs="Charis SIL"/>
          <w:i/>
        </w:rPr>
        <w:t xml:space="preserve">дхармы </w:t>
      </w:r>
      <w:r w:rsidRPr="00434FA3">
        <w:rPr>
          <w:rFonts w:ascii="Charis SIL" w:eastAsia="Charis SIL" w:hAnsi="Charis SIL" w:cs="Charis SIL"/>
        </w:rPr>
        <w:t xml:space="preserve">(логически связанная и с принципами «тождества» и </w:t>
      </w:r>
      <w:r w:rsidRPr="00434FA3">
        <w:rPr>
          <w:rFonts w:ascii="Charis SIL" w:eastAsia="Charis SIL" w:hAnsi="Charis SIL" w:cs="Charis SIL"/>
          <w:i/>
        </w:rPr>
        <w:t>мокши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Если отдельные свидетельства (из Цейлона, Индонезии, Тибета) говорят о</w:t>
      </w:r>
      <w:r w:rsidRPr="00434FA3">
        <w:rPr>
          <w:rFonts w:ascii="Charis SIL" w:eastAsia="Charis SIL" w:hAnsi="Charis SIL" w:cs="Charis SIL"/>
          <w:i/>
        </w:rPr>
        <w:t xml:space="preserve"> </w:t>
      </w:r>
      <w:r w:rsidRPr="00434FA3">
        <w:rPr>
          <w:rFonts w:ascii="Charis SIL" w:eastAsia="Charis SIL" w:hAnsi="Charis SIL" w:cs="Charis SIL"/>
        </w:rPr>
        <w:t>вероятном влиянии индусской дидактики; то многочисленные сходные (подчас буквально) его формулировки в иных, очевидно независимых друг от друга традициях (в конфуцианстве, иудаизме, у стоиков и т.д.) связаны, скорее всего, с типологической близостью, причем устанавливаемой в данном случае с достаточной степенью корректности — видимо, не случайно появление этого правила в функционально сходных дидактических текстах и ситуациях — как формулировка сущности наставления, которое по обстоятельствам желательно передать ученику в возможно более сжатом и доступном виде [Сыркин, 1995, с. 287 и сл., 292 и сл.].</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Не менее актуально звучат подчас — на ином уровне поведения — заповеди </w:t>
      </w:r>
      <w:r w:rsidRPr="00434FA3">
        <w:rPr>
          <w:rFonts w:ascii="Charis SIL" w:eastAsia="Charis SIL" w:hAnsi="Charis SIL" w:cs="Charis SIL"/>
          <w:i/>
        </w:rPr>
        <w:t xml:space="preserve">артхи. </w:t>
      </w:r>
      <w:r w:rsidRPr="00434FA3">
        <w:rPr>
          <w:rFonts w:ascii="Charis SIL" w:eastAsia="Charis SIL" w:hAnsi="Charis SIL" w:cs="Charis SIL"/>
        </w:rPr>
        <w:t xml:space="preserve">Рекомендуемый Каутильей образ действий царя не раз уже сравнивался наставлениями «Государя» — трактата итальянского писателя и политика Макиавелли (1469–1527): </w:t>
      </w:r>
      <w:r w:rsidRPr="00434FA3">
        <w:rPr>
          <w:rFonts w:ascii="Charis SIL" w:eastAsia="Charis SIL" w:hAnsi="Charis SIL" w:cs="Charis SIL"/>
          <w:i/>
        </w:rPr>
        <w:t>Государь... нередко вынужден отступать от добра ради того</w:t>
      </w:r>
      <w:r w:rsidRPr="00434FA3">
        <w:rPr>
          <w:rFonts w:ascii="Charis SIL" w:eastAsia="Charis SIL" w:hAnsi="Charis SIL" w:cs="Charis SIL"/>
        </w:rPr>
        <w:t>,</w:t>
      </w:r>
      <w:r w:rsidRPr="00434FA3">
        <w:rPr>
          <w:rFonts w:ascii="Charis SIL" w:eastAsia="Charis SIL" w:hAnsi="Charis SIL" w:cs="Charis SIL"/>
          <w:i/>
        </w:rPr>
        <w:t xml:space="preserve"> чтобы сохранить государство... добрые дела могут ему повредить </w:t>
      </w:r>
      <w:r w:rsidRPr="00434FA3">
        <w:rPr>
          <w:rFonts w:ascii="Charis SIL" w:eastAsia="Charis SIL" w:hAnsi="Charis SIL" w:cs="Charis SIL"/>
        </w:rPr>
        <w:t xml:space="preserve">[Макиавелли, 1982, с. 357]. Наставления «Артхашастры» сравнивались с методами, применявшимися в Америке против индейцев, — </w:t>
      </w:r>
      <w:sdt>
        <w:sdtPr>
          <w:rPr>
            <w:rFonts w:ascii="Charis SIL" w:hAnsi="Charis SIL" w:cs="Charis SIL"/>
          </w:rPr>
          <w:tag w:val="goog_rdk_426"/>
          <w:id w:val="1327478723"/>
        </w:sdtPr>
        <w:sdtContent/>
      </w:sdt>
      <w:r w:rsidRPr="00434FA3">
        <w:rPr>
          <w:rFonts w:ascii="Charis SIL" w:eastAsia="Charis SIL" w:hAnsi="Charis SIL" w:cs="Charis SIL"/>
        </w:rPr>
        <w:t>«в сущности, почти для тех же целей, как и в Магадхе» [Косамби, 1968, с. 151]. Практическое поведение правителя, сочетающее ложь с правдой, жестокость с сочувствием, сладкоречи</w:t>
      </w:r>
      <w:sdt>
        <w:sdtPr>
          <w:rPr>
            <w:rFonts w:ascii="Charis SIL" w:hAnsi="Charis SIL" w:cs="Charis SIL"/>
          </w:rPr>
          <w:tag w:val="goog_rdk_427"/>
          <w:id w:val="1640070203"/>
        </w:sdtPr>
        <w:sdtContent/>
      </w:sdt>
      <w:r w:rsidRPr="00434FA3">
        <w:rPr>
          <w:rFonts w:ascii="Charis SIL" w:eastAsia="Charis SIL" w:hAnsi="Charis SIL" w:cs="Charis SIL"/>
        </w:rPr>
        <w:t xml:space="preserve">е с грубостью, </w:t>
      </w:r>
      <w:r w:rsidRPr="00434FA3">
        <w:rPr>
          <w:rFonts w:ascii="Charis SIL" w:eastAsia="Charis SIL" w:hAnsi="Charis SIL" w:cs="Charis SIL"/>
        </w:rPr>
        <w:lastRenderedPageBreak/>
        <w:t>изменчивое, словно нрав распутницы (Р I.432), лишний раз подтверждает тот неизменный факт, что политика в принципе внеположна этике, что, совпадая с ней в отдельных случаях, она гораздо чаще ей противоречит — обстоятельство, делающее столь смешными и наивными наши извечные, периодически повторяющиеся иллюзии и разочарования.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При этом именно литература </w:t>
      </w:r>
      <w:r w:rsidRPr="00434FA3">
        <w:rPr>
          <w:rFonts w:ascii="Charis SIL" w:eastAsia="Charis SIL" w:hAnsi="Charis SIL" w:cs="Charis SIL"/>
          <w:i/>
        </w:rPr>
        <w:t>артхи</w:t>
      </w:r>
      <w:r w:rsidRPr="00434FA3">
        <w:rPr>
          <w:rFonts w:ascii="Charis SIL" w:eastAsia="Charis SIL" w:hAnsi="Charis SIL" w:cs="Charis SIL"/>
        </w:rPr>
        <w:t>–</w:t>
      </w:r>
      <w:r w:rsidRPr="00434FA3">
        <w:rPr>
          <w:rFonts w:ascii="Charis SIL" w:eastAsia="Charis SIL" w:hAnsi="Charis SIL" w:cs="Charis SIL"/>
          <w:i/>
        </w:rPr>
        <w:t>нити</w:t>
      </w:r>
      <w:r w:rsidRPr="00434FA3">
        <w:rPr>
          <w:rFonts w:ascii="Charis SIL" w:eastAsia="Charis SIL" w:hAnsi="Charis SIL" w:cs="Charis SIL"/>
        </w:rPr>
        <w:t xml:space="preserve"> дает, пожалуй, самые яркие примеры распространения памятников древнеиндийской дидактики за пределы Индии и ее непосредственного влияния на литературу других народов, влияния, зародившегося задолго до появления нынешних средств коммуникации, до развития современной индологии. Классический пример — «Панчатантра», которой, по словам С.Ф. Ольденбурга, «было суждено после Библии стать одною из самых распространенных в мире книг, переведенною еще в средние века и переводившеюся и потом на все почти языки земного шара» ([Ольденбург, 1919, с. 21]; ср. [Хертель, 1914, с. 451; Винтерниц, 1985, с. 329]). Она пересекла границы Индии уже в VI в. в переводе на пехлевийский и постепенно стала известна в сирийской, арабской, древнееврейской, греческой, латинской и других обработках — более чем на 60 языках. Она воздействовала на традицию европейской басни (в России ее тексты обрабатывал для детей Лев Толстой). Сюжеты индийских басен использовали крупнейшие писатели, в середине прошлого века они существенно воздействовали на развитие европейского сравнительно-исторического литературоведения (теория миграции сюжетов Т. Бенфея).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Наставления в </w:t>
      </w:r>
      <w:r w:rsidRPr="00434FA3">
        <w:rPr>
          <w:rFonts w:ascii="Charis SIL" w:eastAsia="Charis SIL" w:hAnsi="Charis SIL" w:cs="Charis SIL"/>
          <w:i/>
        </w:rPr>
        <w:t xml:space="preserve">каме </w:t>
      </w:r>
      <w:r w:rsidRPr="00434FA3">
        <w:rPr>
          <w:rFonts w:ascii="Charis SIL" w:eastAsia="Charis SIL" w:hAnsi="Charis SIL" w:cs="Charis SIL"/>
        </w:rPr>
        <w:t xml:space="preserve">до сих пор едва ли не в наибольшей мере привлекают внимание широкой читательской аудитории нового времени, в сущности, независимо от более специального интереса к индийской культуре. Прежде всего, это «Камасутра»; несмотря на значительное количество переводов и изложений </w:t>
      </w:r>
      <w:r w:rsidRPr="00434FA3">
        <w:rPr>
          <w:rFonts w:ascii="Charis SIL" w:eastAsia="Charis SIL" w:hAnsi="Charis SIL" w:cs="Charis SIL"/>
        </w:rPr>
        <w:lastRenderedPageBreak/>
        <w:t>других классических трактатов на эту же тему и обилие современных руководств, эта книга приобрела почти символическое значение, а само название ее стало, кажется, одним из самых популярных в мире санскритских слов. Эта слава, впрочем, представляется вполне заслуженной. Дело здесь не только в самом предмете изложения, но, можно полагать, и в некоторых отмеченных ранее особенностях этого текста: глубоком психологизме, внимании к обоим (а не только к одному) участникам отношений, равно как и в чертах, отличающих методику описания. Отдавая себе отчет в определенной несовместимости («дополнительности») чувственного, «иррационального» состояния и упорядоченного, «рационального» подхода (ср. ранее), Ватсьяяна, по существу, предвидел реакцию на его поучения, обнаруживаемую и поныне у современного читателя (К 8.32; 10.6 и др. [Ватсьяяна, 1993, с. 40, 43]). При всех естественных в данном случае оговорках, интерес к «Камасутре» бесспорно сохраняется, и не только теоретический. Уже высказывалось мнение, что она гораздо разумнее, например, ряда аналогичных наставлений, публиковавшихся в Англии до начала XX в. [Комфорт, 1963, с. 125].</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Весьма интересны и поучительны сопоставления отдельных предписаний, классификаций, реалий древнеиндийской любовной науки с соответствующими, по всей видимости, независимыми от нее свидетельствами других культур. Таково, например, столь употребительное в индийской эротологической традиции использование сравнений из мира фауны в классификациях мужчин и женщин, хорошо известна универсальная роль животных в любовной и сексуальной символике (ср. хотя бы русское «жеребец», «кобыла» и т.д.). Опыты классификации соответствующих типов и состояний известны и западноевропейской литературной традиции, можно сравнить, например, К 40.5 и рассуждения о четырех видах любви: «любовь-страсть», «любовь-влечение», «физическая любовь» и «любовь-тщеславие» </w:t>
      </w:r>
      <w:r w:rsidRPr="00434FA3">
        <w:rPr>
          <w:rFonts w:ascii="Charis SIL" w:eastAsia="Charis SIL" w:hAnsi="Charis SIL" w:cs="Charis SIL"/>
        </w:rPr>
        <w:lastRenderedPageBreak/>
        <w:t>[Стендаль, 1935, с. 22]. Еще одна, скорее курьезная, параллель — с кратким стихотворением «Классификация жен» [Олейников, 1990, с. 85]: здесь также выделены четыре типа, причем используются отчасти сходные психофизиологические характеристики и животная символика.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Идеи </w:t>
      </w:r>
      <w:r w:rsidRPr="00434FA3">
        <w:rPr>
          <w:rFonts w:ascii="Charis SIL" w:eastAsia="Charis SIL" w:hAnsi="Charis SIL" w:cs="Charis SIL"/>
          <w:i/>
        </w:rPr>
        <w:t xml:space="preserve">мокши </w:t>
      </w:r>
      <w:r w:rsidRPr="00434FA3">
        <w:rPr>
          <w:rFonts w:ascii="Charis SIL" w:eastAsia="Charis SIL" w:hAnsi="Charis SIL" w:cs="Charis SIL"/>
        </w:rPr>
        <w:t>столь же многообразно засвидетельствованы в истории религий. Непосредственное влияние их прослеживается в духовной культуре сопредельных с Индией стран. Впрочем, индусское воздействие уступило здесь по своим масштабам буддизму, индусский высший идеал — соответственно модифицированному буддийскому. Став известными западному читателю с конца XVIII — начала XIX в., важнейшие памятники индуизма по сей день отражаются в духовных исканиях философов, ученых, писателей западной, христианской культуры. Здесь можно говорить и о непосредственном воздействии соответствующих заповедей (</w:t>
      </w:r>
      <w:r w:rsidRPr="00434FA3">
        <w:rPr>
          <w:rFonts w:ascii="Charis SIL" w:eastAsia="Charis SIL" w:hAnsi="Charis SIL" w:cs="Charis SIL"/>
          <w:i/>
        </w:rPr>
        <w:t>веданты</w:t>
      </w:r>
      <w:r w:rsidRPr="00434FA3">
        <w:rPr>
          <w:rFonts w:ascii="Charis SIL" w:eastAsia="Charis SIL" w:hAnsi="Charis SIL" w:cs="Charis SIL"/>
        </w:rPr>
        <w:t>,</w:t>
      </w:r>
      <w:r w:rsidRPr="00434FA3">
        <w:rPr>
          <w:rFonts w:ascii="Charis SIL" w:eastAsia="Charis SIL" w:hAnsi="Charis SIL" w:cs="Charis SIL"/>
          <w:i/>
        </w:rPr>
        <w:t xml:space="preserve"> йоги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их</w:t>
      </w:r>
      <w:r w:rsidRPr="00434FA3">
        <w:rPr>
          <w:rFonts w:ascii="Charis SIL" w:eastAsia="Charis SIL" w:hAnsi="Charis SIL" w:cs="Charis SIL"/>
          <w:i/>
        </w:rPr>
        <w:t xml:space="preserve"> </w:t>
      </w:r>
      <w:r w:rsidRPr="00434FA3">
        <w:rPr>
          <w:rFonts w:ascii="Charis SIL" w:eastAsia="Charis SIL" w:hAnsi="Charis SIL" w:cs="Charis SIL"/>
        </w:rPr>
        <w:t xml:space="preserve">распространении и практическом следовании им, и о высокой, подчас восторженной оценке соответствующих текстов и идей. Кажется, стали хрестоматийными слова Артура Шопенгауэра (Parerga, II, гл. XVI «Кое-что о санскритской литературе», § 184) об упанишадах, где «с каждой страницы навстречу нам выступают глубокие, самобытные, возвышенные мысли... Это — самое вознаграждающее и возвышающее чтение... оно было моим утешением в жизни, будет утешением в день моей смерти» [Шопенгауэр, 1904, с. 721]. «Представление о том, что </w:t>
      </w:r>
      <w:r w:rsidRPr="00434FA3">
        <w:rPr>
          <w:rFonts w:ascii="Charis SIL" w:eastAsia="Charis SIL" w:hAnsi="Charis SIL" w:cs="Charis SIL"/>
          <w:i/>
        </w:rPr>
        <w:t>Атман</w:t>
      </w:r>
      <w:r w:rsidRPr="00434FA3">
        <w:rPr>
          <w:rFonts w:ascii="Charis SIL" w:eastAsia="Charis SIL" w:hAnsi="Charis SIL" w:cs="Charis SIL"/>
        </w:rPr>
        <w:t> </w:t>
      </w:r>
      <w:r w:rsidRPr="00434FA3">
        <w:rPr>
          <w:rFonts w:ascii="Charis SIL" w:eastAsia="Charis SIL" w:hAnsi="Charis SIL" w:cs="Charis SIL"/>
          <w:i/>
        </w:rPr>
        <w:t xml:space="preserve">= Брахман </w:t>
      </w:r>
      <w:r w:rsidRPr="00434FA3">
        <w:rPr>
          <w:rFonts w:ascii="Charis SIL" w:eastAsia="Charis SIL" w:hAnsi="Charis SIL" w:cs="Charis SIL"/>
        </w:rPr>
        <w:t>(т.е. личная душа равна вездесущей, всепостигающей, вечной душе)», один из крупнейших физиков XX в. определил как «величайшую из всех мыслей» [Шредингер, 1947, с. 123].</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Вместе с тем специфика понятий, связанных с «неприятием» (ср. ранее), позволяет лучше понять обилие типологических параллелей к третьей и четвертой </w:t>
      </w:r>
      <w:r w:rsidRPr="00434FA3">
        <w:rPr>
          <w:rFonts w:ascii="Charis SIL" w:eastAsia="Charis SIL" w:hAnsi="Charis SIL" w:cs="Charis SIL"/>
          <w:i/>
        </w:rPr>
        <w:t>ашрамам</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к определению высшего начала и т.д. Таковы, например, в рамках </w:t>
      </w:r>
      <w:r w:rsidRPr="00434FA3">
        <w:rPr>
          <w:rFonts w:ascii="Charis SIL" w:eastAsia="Charis SIL" w:hAnsi="Charis SIL" w:cs="Charis SIL"/>
        </w:rPr>
        <w:lastRenderedPageBreak/>
        <w:t xml:space="preserve">христианской (в частности, православной греко-русской) традиции состояния монаха, нищего странника, юродивого (ср. [Сыркин, 1993, с. 40 и сл.]). Таково, очевидно, универсальное «апофатическое» описание Абсолюта — с использованием отрицания, с проповедью молчания и т.п.; в европейской, например, традиции ему отдали дань Платон, Плотин, Скот </w:t>
      </w:r>
      <w:sdt>
        <w:sdtPr>
          <w:rPr>
            <w:rFonts w:ascii="Charis SIL" w:hAnsi="Charis SIL" w:cs="Charis SIL"/>
          </w:rPr>
          <w:tag w:val="goog_rdk_428"/>
          <w:id w:val="1007936585"/>
        </w:sdtPr>
        <w:sdtContent/>
      </w:sdt>
      <w:r w:rsidRPr="00434FA3">
        <w:rPr>
          <w:rFonts w:ascii="Charis SIL" w:eastAsia="Charis SIL" w:hAnsi="Charis SIL" w:cs="Charis SIL"/>
        </w:rPr>
        <w:t>Эриугена, Фома Аквинский и др., вплоть до нынешних авторов, до поэтического «растворенья нас самих во всех других» [Пастернак, 1965, с. 435], до положений современной философии (ср. заключительные афоризмы логико-философского трактата Л. Витгенштейна [Витгенштейн, 1994, с. 72–73]). Учение некоторых христианских мистиков (например, Мейстера Экхарта) не раз сравнивалось с догматикой индуизма, а отдельные положения последнего (о мире явлений как манифестации божественного начала, о феноменальном и вечном аспектах нашего «я», об отождествлении этих аспектов, составляющем высшую цель) были охарактеризованы как всечеловечески значимые заповеди «Вечной философии» (</w:t>
      </w:r>
      <w:r w:rsidRPr="00434FA3">
        <w:rPr>
          <w:rFonts w:ascii="Charis SIL" w:eastAsia="Charis SIL" w:hAnsi="Charis SIL" w:cs="Charis SIL"/>
          <w:i/>
        </w:rPr>
        <w:t xml:space="preserve">«Perennial philosophy» </w:t>
      </w:r>
      <w:r w:rsidRPr="00434FA3">
        <w:rPr>
          <w:rFonts w:ascii="Charis SIL" w:eastAsia="Charis SIL" w:hAnsi="Charis SIL" w:cs="Charis SIL"/>
        </w:rPr>
        <w:t>[Хаксли, 1956, с. 13]). Сформулированный в древней Индии заключительный, высший принцип поведения (не в меньшей мере, чем первые три) неотделим от нынешней нашей жизни с ее духовными исканиями.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Таковы некоторые аспекты индусской дидактики — «в себе» и «для нас».</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pStyle w:val="2"/>
        <w:jc w:val="center"/>
        <w:rPr>
          <w:rFonts w:ascii="Charis SIL" w:hAnsi="Charis SIL" w:cs="Charis SIL"/>
        </w:rPr>
      </w:pPr>
      <w:bookmarkStart w:id="46" w:name="_heading=h.aultmwngh169" w:colFirst="0" w:colLast="0"/>
      <w:bookmarkEnd w:id="46"/>
      <w:r w:rsidRPr="00434FA3">
        <w:rPr>
          <w:rFonts w:ascii="Charis SIL" w:hAnsi="Charis SIL" w:cs="Charis SIL"/>
        </w:rPr>
        <w:t>Примечания</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w:t>
      </w:r>
      <w:r w:rsidRPr="00434FA3">
        <w:rPr>
          <w:rFonts w:ascii="Charis SIL" w:eastAsia="Charis SIL" w:hAnsi="Charis SIL" w:cs="Charis SIL"/>
        </w:rPr>
        <w:t> Ср. в этой связи [Пандей, 1990].</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w:t>
      </w:r>
      <w:r w:rsidRPr="00434FA3">
        <w:rPr>
          <w:rFonts w:ascii="Charis SIL" w:eastAsia="Charis SIL" w:hAnsi="Charis SIL" w:cs="Charis SIL"/>
        </w:rPr>
        <w:t> Подобным образом и буддизм воспринял с отдельными модификациями ряд индусских ценностей, в частности в сфере мифологии (пантеон, космология).</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lastRenderedPageBreak/>
        <w:t>3</w:t>
      </w:r>
      <w:r w:rsidRPr="00434FA3">
        <w:rPr>
          <w:rFonts w:ascii="Charis SIL" w:eastAsia="Charis SIL" w:hAnsi="Charis SIL" w:cs="Charis SIL"/>
        </w:rPr>
        <w:t> Более точная датировка представляется затруднительной. Промежуток в два-три века, а то и больше — обычное явление, с которым мы сталкиваемся, определяя время создания многих древнеиндийских текстов, в том числе и памятников первостепенного значения.</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w:t>
      </w:r>
      <w:r w:rsidRPr="00434FA3">
        <w:rPr>
          <w:rFonts w:ascii="Charis SIL" w:eastAsia="Charis SIL" w:hAnsi="Charis SIL" w:cs="Charis SIL"/>
        </w:rPr>
        <w:t> В связи с комплексной характеристикой этой группы ср. [Эджертон, 1942; Даниэлу, 1963; Сыркин, 1967; Коллер, 1968; Тахтинен, 1968; 1981; Циммер, 1974; Маламуд, 1981; Сыркин, 1985].</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5</w:t>
      </w:r>
      <w:r w:rsidRPr="00434FA3">
        <w:rPr>
          <w:rFonts w:ascii="Charis SIL" w:eastAsia="Charis SIL" w:hAnsi="Charis SIL" w:cs="Charis SIL"/>
        </w:rPr>
        <w:t xml:space="preserve"> Соответствующие термины приводятся здесь и в дальнейшем без перевода; предлагаемые же (см. в скобках) переводы по необходимости весьма условны. Подобного рода попытки (тем более при использовании однословных же «эквивалентов», а не более пространного описания) на поверку зачастую скорее искажают, нежели уточняют, наше понимание, неизбежно производя неадекватную (по «месту» аналога в ином языковом и культурном контексте) замену. Такова, например, в нашем случае специфика понятия </w:t>
      </w:r>
      <w:r w:rsidRPr="00434FA3">
        <w:rPr>
          <w:rFonts w:ascii="Charis SIL" w:eastAsia="Charis SIL" w:hAnsi="Charis SIL" w:cs="Charis SIL"/>
          <w:i/>
        </w:rPr>
        <w:t>dharma</w:t>
      </w:r>
      <w:r w:rsidRPr="00434FA3">
        <w:rPr>
          <w:rFonts w:ascii="Charis SIL" w:eastAsia="Charis SIL" w:hAnsi="Charis SIL" w:cs="Charis SIL"/>
        </w:rPr>
        <w:t xml:space="preserve">, достаточно многозначного в индусской (как и в буддийской) традиции и лишь частично совпадающего с нашим «законом», «моральным долгом» и т.п. Сходным образом понятие </w:t>
      </w:r>
      <w:r w:rsidRPr="00434FA3">
        <w:rPr>
          <w:rFonts w:ascii="Charis SIL" w:eastAsia="Charis SIL" w:hAnsi="Charis SIL" w:cs="Charis SIL"/>
          <w:i/>
        </w:rPr>
        <w:t>kama</w:t>
      </w:r>
      <w:r w:rsidRPr="00434FA3">
        <w:rPr>
          <w:rFonts w:ascii="Charis SIL" w:eastAsia="Charis SIL" w:hAnsi="Charis SIL" w:cs="Charis SIL"/>
        </w:rPr>
        <w:t xml:space="preserve"> отнюдь не вполне адекватно рус. «любовь» (или лат. </w:t>
      </w:r>
      <w:r w:rsidRPr="00434FA3">
        <w:rPr>
          <w:rFonts w:ascii="Charis SIL" w:eastAsia="Charis SIL" w:hAnsi="Charis SIL" w:cs="Charis SIL"/>
          <w:i/>
        </w:rPr>
        <w:t>amor</w:t>
      </w:r>
      <w:r w:rsidRPr="00434FA3">
        <w:rPr>
          <w:rFonts w:ascii="Charis SIL" w:eastAsia="Charis SIL" w:hAnsi="Charis SIL" w:cs="Charis SIL"/>
        </w:rPr>
        <w:t>, англ. </w:t>
      </w:r>
      <w:r w:rsidRPr="00434FA3">
        <w:rPr>
          <w:rFonts w:ascii="Charis SIL" w:eastAsia="Charis SIL" w:hAnsi="Charis SIL" w:cs="Charis SIL"/>
          <w:i/>
        </w:rPr>
        <w:t>love</w:t>
      </w:r>
      <w:r w:rsidRPr="00434FA3">
        <w:rPr>
          <w:rFonts w:ascii="Charis SIL" w:eastAsia="Charis SIL" w:hAnsi="Charis SIL" w:cs="Charis SIL"/>
        </w:rPr>
        <w:t>) и т.д.</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6</w:t>
      </w:r>
      <w:r w:rsidRPr="00434FA3">
        <w:rPr>
          <w:rFonts w:ascii="Charis SIL" w:eastAsia="Charis SIL" w:hAnsi="Charis SIL" w:cs="Charis SIL"/>
        </w:rPr>
        <w:t> </w:t>
      </w:r>
      <w:sdt>
        <w:sdtPr>
          <w:rPr>
            <w:rFonts w:ascii="Charis SIL" w:hAnsi="Charis SIL" w:cs="Charis SIL"/>
          </w:rPr>
          <w:tag w:val="goog_rdk_429"/>
          <w:id w:val="-569883307"/>
        </w:sdtPr>
        <w:sdtContent/>
      </w:sdt>
      <w:sdt>
        <w:sdtPr>
          <w:rPr>
            <w:rFonts w:ascii="Charis SIL" w:hAnsi="Charis SIL" w:cs="Charis SIL"/>
          </w:rPr>
          <w:tag w:val="goog_rdk_430"/>
          <w:id w:val="666286227"/>
        </w:sdtPr>
        <w:sdtContent/>
      </w:sdt>
      <w:r w:rsidRPr="00434FA3">
        <w:rPr>
          <w:rFonts w:ascii="Charis SIL" w:eastAsia="Charis SIL" w:hAnsi="Charis SIL" w:cs="Charis SIL"/>
        </w:rPr>
        <w:t xml:space="preserve">Сокращенные обозначения отдельных источников, цитируемых автором данной главы: А — Артхашастра, или Наука политики; А — Arthaśāstra. БГ — Бхагавад-гита; BG — Bhagavadgītā (Mahābhārata, VI). БУ — Брихадараньяка-упанишада; BU — Bṛhadarāṇyaka upaniṣad. 3M — Законы Ману; М — Mānavadharmaśāstra, Manu smṛti. К — </w:t>
      </w:r>
      <w:r w:rsidRPr="00434FA3">
        <w:rPr>
          <w:rFonts w:ascii="Charis SIL" w:eastAsia="Charis SIL" w:hAnsi="Charis SIL" w:cs="Charis SIL"/>
          <w:i/>
        </w:rPr>
        <w:t>Ватсьяяна Маланага</w:t>
      </w:r>
      <w:r w:rsidRPr="00434FA3">
        <w:rPr>
          <w:rFonts w:ascii="Charis SIL" w:eastAsia="Charis SIL" w:hAnsi="Charis SIL" w:cs="Charis SIL"/>
        </w:rPr>
        <w:t xml:space="preserve">. Камасутра; К — Kāmasūtra. М — Махабхарата; Mbh — Mahābhārata. П — Панчатантра; Р — Pañcatantra. </w:t>
      </w:r>
      <w:r w:rsidRPr="00C44A89">
        <w:rPr>
          <w:rFonts w:ascii="Charis SIL" w:eastAsia="Charis SIL" w:hAnsi="Charis SIL" w:cs="Charis SIL"/>
          <w:lang w:val="en-US"/>
        </w:rPr>
        <w:t xml:space="preserve">PEW — Philosophy East and West. Honolulu. P — </w:t>
      </w:r>
      <w:r w:rsidRPr="00434FA3">
        <w:rPr>
          <w:rFonts w:ascii="Charis SIL" w:eastAsia="Charis SIL" w:hAnsi="Charis SIL" w:cs="Charis SIL"/>
        </w:rPr>
        <w:t>Ригведа</w:t>
      </w:r>
      <w:r w:rsidRPr="00C44A89">
        <w:rPr>
          <w:rFonts w:ascii="Charis SIL" w:eastAsia="Charis SIL" w:hAnsi="Charis SIL" w:cs="Charis SIL"/>
          <w:lang w:val="en-US"/>
        </w:rPr>
        <w:t xml:space="preserve">; Rv — Ṛgveda. SED — </w:t>
      </w:r>
      <w:r w:rsidRPr="00C44A89">
        <w:rPr>
          <w:rFonts w:ascii="Charis SIL" w:eastAsia="Charis SIL" w:hAnsi="Charis SIL" w:cs="Charis SIL"/>
          <w:i/>
          <w:lang w:val="en-US"/>
        </w:rPr>
        <w:t>Monier-Williams M</w:t>
      </w:r>
      <w:r w:rsidRPr="00C44A89">
        <w:rPr>
          <w:rFonts w:ascii="Charis SIL" w:eastAsia="Charis SIL" w:hAnsi="Charis SIL" w:cs="Charis SIL"/>
          <w:lang w:val="en-US"/>
        </w:rPr>
        <w:t xml:space="preserve">. A Sanskrit-English Dictionary. Oxf., 1951. </w:t>
      </w:r>
      <w:r w:rsidRPr="00434FA3">
        <w:rPr>
          <w:rFonts w:ascii="Charis SIL" w:eastAsia="Charis SIL" w:hAnsi="Charis SIL" w:cs="Charis SIL"/>
        </w:rPr>
        <w:t>ЧУ</w:t>
      </w:r>
      <w:r w:rsidRPr="00C44A89">
        <w:rPr>
          <w:rFonts w:ascii="Charis SIL" w:eastAsia="Charis SIL" w:hAnsi="Charis SIL" w:cs="Charis SIL"/>
          <w:lang w:val="en-US"/>
        </w:rPr>
        <w:t xml:space="preserve"> — </w:t>
      </w:r>
      <w:r w:rsidRPr="00434FA3">
        <w:rPr>
          <w:rFonts w:ascii="Charis SIL" w:eastAsia="Charis SIL" w:hAnsi="Charis SIL" w:cs="Charis SIL"/>
        </w:rPr>
        <w:t>Чхандогья</w:t>
      </w:r>
      <w:r w:rsidRPr="00C44A89">
        <w:rPr>
          <w:rFonts w:ascii="Charis SIL" w:eastAsia="Charis SIL" w:hAnsi="Charis SIL" w:cs="Charis SIL"/>
          <w:lang w:val="en-US"/>
        </w:rPr>
        <w:t>-</w:t>
      </w:r>
      <w:r w:rsidRPr="00434FA3">
        <w:rPr>
          <w:rFonts w:ascii="Charis SIL" w:eastAsia="Charis SIL" w:hAnsi="Charis SIL" w:cs="Charis SIL"/>
        </w:rPr>
        <w:lastRenderedPageBreak/>
        <w:t>упанишада</w:t>
      </w:r>
      <w:r w:rsidRPr="00C44A89">
        <w:rPr>
          <w:rFonts w:ascii="Charis SIL" w:eastAsia="Charis SIL" w:hAnsi="Charis SIL" w:cs="Charis SIL"/>
          <w:lang w:val="en-US"/>
        </w:rPr>
        <w:t xml:space="preserve">; CU — Chāndogya upaniṣad. </w:t>
      </w:r>
      <w:r w:rsidRPr="00434FA3">
        <w:rPr>
          <w:rFonts w:ascii="Charis SIL" w:eastAsia="Charis SIL" w:hAnsi="Charis SIL" w:cs="Charis SIL"/>
        </w:rPr>
        <w:t>Ш</w:t>
      </w:r>
      <w:r w:rsidRPr="00C44A89">
        <w:rPr>
          <w:rFonts w:ascii="Charis SIL" w:eastAsia="Charis SIL" w:hAnsi="Charis SIL" w:cs="Charis SIL"/>
          <w:lang w:val="en-US"/>
        </w:rPr>
        <w:t xml:space="preserve"> — </w:t>
      </w:r>
      <w:r w:rsidRPr="00434FA3">
        <w:rPr>
          <w:rFonts w:ascii="Charis SIL" w:eastAsia="Charis SIL" w:hAnsi="Charis SIL" w:cs="Charis SIL"/>
        </w:rPr>
        <w:t>Шукасаптати</w:t>
      </w:r>
      <w:r w:rsidRPr="00C44A89">
        <w:rPr>
          <w:rFonts w:ascii="Charis SIL" w:eastAsia="Charis SIL" w:hAnsi="Charis SIL" w:cs="Charis SIL"/>
          <w:lang w:val="en-US"/>
        </w:rPr>
        <w:t xml:space="preserve">. </w:t>
      </w:r>
      <w:r w:rsidRPr="00434FA3">
        <w:rPr>
          <w:rFonts w:ascii="Charis SIL" w:eastAsia="Charis SIL" w:hAnsi="Charis SIL" w:cs="Charis SIL"/>
        </w:rPr>
        <w:t>Семьдесят</w:t>
      </w:r>
      <w:r w:rsidRPr="00C44A89">
        <w:rPr>
          <w:rFonts w:ascii="Charis SIL" w:eastAsia="Charis SIL" w:hAnsi="Charis SIL" w:cs="Charis SIL"/>
          <w:lang w:val="en-US"/>
        </w:rPr>
        <w:t xml:space="preserve"> </w:t>
      </w:r>
      <w:r w:rsidRPr="00434FA3">
        <w:rPr>
          <w:rFonts w:ascii="Charis SIL" w:eastAsia="Charis SIL" w:hAnsi="Charis SIL" w:cs="Charis SIL"/>
        </w:rPr>
        <w:t>рассказов</w:t>
      </w:r>
      <w:r w:rsidRPr="00C44A89">
        <w:rPr>
          <w:rFonts w:ascii="Charis SIL" w:eastAsia="Charis SIL" w:hAnsi="Charis SIL" w:cs="Charis SIL"/>
          <w:lang w:val="en-US"/>
        </w:rPr>
        <w:t xml:space="preserve"> </w:t>
      </w:r>
      <w:r w:rsidRPr="00434FA3">
        <w:rPr>
          <w:rFonts w:ascii="Charis SIL" w:eastAsia="Charis SIL" w:hAnsi="Charis SIL" w:cs="Charis SIL"/>
        </w:rPr>
        <w:t>попугая</w:t>
      </w:r>
      <w:r w:rsidRPr="00C44A89">
        <w:rPr>
          <w:rFonts w:ascii="Charis SIL" w:eastAsia="Charis SIL" w:hAnsi="Charis SIL" w:cs="Charis SIL"/>
          <w:lang w:val="en-US"/>
        </w:rPr>
        <w:t xml:space="preserve">; Š — Šukasaptati. </w:t>
      </w:r>
      <w:r w:rsidRPr="00434FA3">
        <w:rPr>
          <w:rFonts w:ascii="Charis SIL" w:eastAsia="Charis SIL" w:hAnsi="Charis SIL" w:cs="Charis SIL"/>
        </w:rPr>
        <w:t>Я</w:t>
      </w:r>
      <w:r w:rsidRPr="00C44A89">
        <w:rPr>
          <w:rFonts w:ascii="Charis SIL" w:eastAsia="Charis SIL" w:hAnsi="Charis SIL" w:cs="Charis SIL"/>
          <w:lang w:val="en-US"/>
        </w:rPr>
        <w:t xml:space="preserve"> — </w:t>
      </w:r>
      <w:r w:rsidRPr="00434FA3">
        <w:rPr>
          <w:rFonts w:ascii="Charis SIL" w:eastAsia="Charis SIL" w:hAnsi="Charis SIL" w:cs="Charis SIL"/>
        </w:rPr>
        <w:t>Яджнавалкья</w:t>
      </w:r>
      <w:r w:rsidRPr="00C44A89">
        <w:rPr>
          <w:rFonts w:ascii="Charis SIL" w:eastAsia="Charis SIL" w:hAnsi="Charis SIL" w:cs="Charis SIL"/>
          <w:lang w:val="en-US"/>
        </w:rPr>
        <w:t>-</w:t>
      </w:r>
      <w:r w:rsidRPr="00434FA3">
        <w:rPr>
          <w:rFonts w:ascii="Charis SIL" w:eastAsia="Charis SIL" w:hAnsi="Charis SIL" w:cs="Charis SIL"/>
        </w:rPr>
        <w:t>смрити</w:t>
      </w:r>
      <w:r w:rsidRPr="00C44A89">
        <w:rPr>
          <w:rFonts w:ascii="Charis SIL" w:eastAsia="Charis SIL" w:hAnsi="Charis SIL" w:cs="Charis SIL"/>
          <w:lang w:val="en-US"/>
        </w:rPr>
        <w:t>; Y — Yājñavalkya smṛti.</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7</w:t>
      </w:r>
      <w:r w:rsidRPr="00434FA3">
        <w:rPr>
          <w:rFonts w:ascii="Charis SIL" w:eastAsia="Charis SIL" w:hAnsi="Charis SIL" w:cs="Charis SIL"/>
        </w:rPr>
        <w:t xml:space="preserve"> Мы не останавливаемся здесь на более редких и не столь существенных сочетаниях некоторых из этих терминов с другими понятиями, например, с такими: </w:t>
      </w:r>
      <w:r w:rsidRPr="00434FA3">
        <w:rPr>
          <w:rFonts w:ascii="Charis SIL" w:eastAsia="Charis SIL" w:hAnsi="Charis SIL" w:cs="Charis SIL"/>
          <w:i/>
        </w:rPr>
        <w:t xml:space="preserve">bala </w:t>
      </w:r>
      <w:r w:rsidRPr="00434FA3">
        <w:rPr>
          <w:rFonts w:ascii="Charis SIL" w:eastAsia="Charis SIL" w:hAnsi="Charis SIL" w:cs="Charis SIL"/>
        </w:rPr>
        <w:t xml:space="preserve">(«сила»), </w:t>
      </w:r>
      <w:r w:rsidRPr="00434FA3">
        <w:rPr>
          <w:rFonts w:ascii="Charis SIL" w:eastAsia="Charis SIL" w:hAnsi="Charis SIL" w:cs="Charis SIL"/>
          <w:i/>
        </w:rPr>
        <w:t xml:space="preserve">jñāna </w:t>
      </w:r>
      <w:r w:rsidRPr="00434FA3">
        <w:rPr>
          <w:rFonts w:ascii="Charis SIL" w:eastAsia="Charis SIL" w:hAnsi="Charis SIL" w:cs="Charis SIL"/>
        </w:rPr>
        <w:t xml:space="preserve">(«знание»), </w:t>
      </w:r>
      <w:r w:rsidRPr="00434FA3">
        <w:rPr>
          <w:rFonts w:ascii="Charis SIL" w:eastAsia="Charis SIL" w:hAnsi="Charis SIL" w:cs="Charis SIL"/>
          <w:i/>
        </w:rPr>
        <w:t xml:space="preserve">aiśvarya </w:t>
      </w:r>
      <w:r w:rsidRPr="00434FA3">
        <w:rPr>
          <w:rFonts w:ascii="Charis SIL" w:eastAsia="Charis SIL" w:hAnsi="Charis SIL" w:cs="Charis SIL"/>
        </w:rPr>
        <w:t>(«господство») и т.д. (ср. SED, с. 384).</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8</w:t>
      </w:r>
      <w:r w:rsidRPr="00434FA3">
        <w:rPr>
          <w:rFonts w:ascii="Charis SIL" w:eastAsia="Charis SIL" w:hAnsi="Charis SIL" w:cs="Charis SIL"/>
        </w:rPr>
        <w:t xml:space="preserve"> Определенный аспект «должного» в той или иной мере сохраняет свое значение и для аскета, преследующего цель </w:t>
      </w:r>
      <w:r w:rsidRPr="00434FA3">
        <w:rPr>
          <w:rFonts w:ascii="Charis SIL" w:eastAsia="Charis SIL" w:hAnsi="Charis SIL" w:cs="Charis SIL"/>
          <w:i/>
        </w:rPr>
        <w:t xml:space="preserve">мокши. </w:t>
      </w:r>
      <w:r w:rsidRPr="00434FA3">
        <w:rPr>
          <w:rFonts w:ascii="Charis SIL" w:eastAsia="Charis SIL" w:hAnsi="Charis SIL" w:cs="Charis SIL"/>
        </w:rPr>
        <w:t xml:space="preserve">Об известной близости </w:t>
      </w:r>
      <w:r w:rsidRPr="00434FA3">
        <w:rPr>
          <w:rFonts w:ascii="Charis SIL" w:eastAsia="Charis SIL" w:hAnsi="Charis SIL" w:cs="Charis SIL"/>
          <w:i/>
        </w:rPr>
        <w:t xml:space="preserve">дхармы </w:t>
      </w:r>
      <w:r w:rsidRPr="00434FA3">
        <w:rPr>
          <w:rFonts w:ascii="Charis SIL" w:eastAsia="Charis SIL" w:hAnsi="Charis SIL" w:cs="Charis SIL"/>
        </w:rPr>
        <w:t xml:space="preserve">и </w:t>
      </w:r>
      <w:r w:rsidRPr="00434FA3">
        <w:rPr>
          <w:rFonts w:ascii="Charis SIL" w:eastAsia="Charis SIL" w:hAnsi="Charis SIL" w:cs="Charis SIL"/>
          <w:i/>
        </w:rPr>
        <w:t xml:space="preserve">мокши </w:t>
      </w:r>
      <w:r w:rsidRPr="00434FA3">
        <w:rPr>
          <w:rFonts w:ascii="Charis SIL" w:eastAsia="Charis SIL" w:hAnsi="Charis SIL" w:cs="Charis SIL"/>
        </w:rPr>
        <w:t>ср., в частности, ряд статей в PEW. 1957, vol. 7, № 1–2.</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9</w:t>
      </w:r>
      <w:r w:rsidRPr="00434FA3">
        <w:rPr>
          <w:rFonts w:ascii="Charis SIL" w:eastAsia="Charis SIL" w:hAnsi="Charis SIL" w:cs="Charis SIL"/>
        </w:rPr>
        <w:t> Ср. в этой связи [Басу, 1961; Хакер, 1965; Кане, 1968, с. 1; Коллер, 1972; Дерретт, 1973, с. 4; Грил, 1977; Винтерниц, 1985, с. 575 и др.].</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10</w:t>
      </w:r>
      <w:r w:rsidRPr="00434FA3">
        <w:rPr>
          <w:rFonts w:ascii="Charis SIL" w:eastAsia="Charis SIL" w:hAnsi="Charis SIL" w:cs="Charis SIL"/>
        </w:rPr>
        <w:t> Два шестнадцатисложных полустишия, каждое из которых делится цезурой на две части (</w:t>
      </w:r>
      <w:r w:rsidRPr="00434FA3">
        <w:rPr>
          <w:rFonts w:ascii="Charis SIL" w:eastAsia="Charis SIL" w:hAnsi="Charis SIL" w:cs="Charis SIL"/>
          <w:i/>
        </w:rPr>
        <w:t>pada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со следующей отчасти альтернативной комбинацией долгих и кратких слогов.</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11</w:t>
      </w:r>
      <w:r w:rsidRPr="00434FA3">
        <w:rPr>
          <w:rFonts w:ascii="Charis SIL" w:eastAsia="Charis SIL" w:hAnsi="Charis SIL" w:cs="Charis SIL"/>
        </w:rPr>
        <w:t> Более точную его датировку 150–120 гг. до н.э. нельзя считать доказанной. Ср. в этой связи [Законы Ману, 1886; Законы Ману, 1979, с. XVIII; Джаясвал, 1930, с. 20; Дерретт, 1973, с. 31; Законы Ману, 1960, с. 5]. Из последних работ см. [Бхаттачарья П., 1996].</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12</w:t>
      </w:r>
      <w:r w:rsidRPr="00434FA3">
        <w:rPr>
          <w:rFonts w:ascii="Charis SIL" w:eastAsia="Charis SIL" w:hAnsi="Charis SIL" w:cs="Charis SIL"/>
        </w:rPr>
        <w:t> Ср. [Хопкинс, 1915, с. 209; Гонда, 1954, с. 124; Даниэлу, 1960, с. 251; Бхандаркар, 1965, с. 41; Сыркин, 1993, с. 13].</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13</w:t>
      </w:r>
      <w:r w:rsidRPr="00434FA3">
        <w:rPr>
          <w:rFonts w:ascii="Charis SIL" w:eastAsia="Charis SIL" w:hAnsi="Charis SIL" w:cs="Charis SIL"/>
        </w:rPr>
        <w:t> Об отдельных аспектах этого соотношения ср. [Бюйтенен, 1957; Ингаллс, 1957; Поттер, 1958; Уайт, 1959, с. 145; Грил, 1975, с. 164 и др.].</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14</w:t>
      </w:r>
      <w:r w:rsidRPr="00434FA3">
        <w:rPr>
          <w:rFonts w:ascii="Charis SIL" w:eastAsia="Charis SIL" w:hAnsi="Charis SIL" w:cs="Charis SIL"/>
        </w:rPr>
        <w:t xml:space="preserve"> См. [Махабхарата, 1940, с. 185 и др.; Махабхарата-V, 1976, с. 97; Махабхарата, 1961, с. 354 и др.]; ср. также [Панчатантра, 1896, с. 57; Хитопадеша, 1976, 7 (I.2) и др.], а также отдельные сборники изречений: «Чанакьяраджанитисара» (I.7); «Субхашитавали» Валлабхадевы (2950), «Шарнгадхарпаддхати» (670); </w:t>
      </w:r>
      <w:r w:rsidRPr="00434FA3">
        <w:rPr>
          <w:rFonts w:ascii="Charis SIL" w:eastAsia="Charis SIL" w:hAnsi="Charis SIL" w:cs="Charis SIL"/>
        </w:rPr>
        <w:lastRenderedPageBreak/>
        <w:t>«Суктипатнахара» (9.1) и др. Ср. в этой связи [Штернбах, 1971, с. 440; Сыркин, 1995, с. 283].</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15</w:t>
      </w:r>
      <w:r w:rsidRPr="00434FA3">
        <w:rPr>
          <w:rFonts w:ascii="Charis SIL" w:eastAsia="Charis SIL" w:hAnsi="Charis SIL" w:cs="Charis SIL"/>
        </w:rPr>
        <w:t> [Каутилья, 1969; 1972; 1964; Артхашастра, 1959; Джолли, 1913; Шарфе, 1968; Траутманн, 1971; Вигасин, Самозванцев, 1984] и др.</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16</w:t>
      </w:r>
      <w:r w:rsidRPr="00434FA3">
        <w:rPr>
          <w:rFonts w:ascii="Charis SIL" w:eastAsia="Charis SIL" w:hAnsi="Charis SIL" w:cs="Charis SIL"/>
        </w:rPr>
        <w:t> Ср. отчасти сходные поучения в «Законах Ману» (например, VII. 148 и сл.), где, впрочем, подчеркивается нежелательность насильственных мер. Последние приемлемы только в крайнем случае, когда первые три способа не привели к цели.</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17</w:t>
      </w:r>
      <w:r w:rsidRPr="00434FA3">
        <w:rPr>
          <w:rFonts w:ascii="Charis SIL" w:eastAsia="Charis SIL" w:hAnsi="Charis SIL" w:cs="Charis SIL"/>
        </w:rPr>
        <w:t> Ср. [Де, 1924; Штернбах, 1948; Гринцер, 1963, с. 113; Винтерниц, 1985, с. 307].</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18</w:t>
      </w:r>
      <w:r w:rsidRPr="00434FA3">
        <w:rPr>
          <w:rFonts w:ascii="Charis SIL" w:eastAsia="Charis SIL" w:hAnsi="Charis SIL" w:cs="Charis SIL"/>
        </w:rPr>
        <w:t> Ср. в этой связи [Хертель, 1914; Артола, 1953–1955; Рубен, 1959] и др.</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19</w:t>
      </w:r>
      <w:r w:rsidRPr="00434FA3">
        <w:rPr>
          <w:rFonts w:ascii="Charis SIL" w:eastAsia="Charis SIL" w:hAnsi="Charis SIL" w:cs="Charis SIL"/>
        </w:rPr>
        <w:t> Эта связь, естественно, более прочна в ряде других сборников, сохраняющих свою назидательную функцию в сравнительно ограниченных сферах поведения: таковы идеи самоотверженности и щедрости в «Деяниях Викрамы» («Vikramacarita»), находчивости в затруднительных ситуациях в «Семидесяти рассказах попугая». («Šukasaptati») и т.д.</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20</w:t>
      </w:r>
      <w:r w:rsidRPr="00434FA3">
        <w:rPr>
          <w:rFonts w:ascii="Charis SIL" w:eastAsia="Charis SIL" w:hAnsi="Charis SIL" w:cs="Charis SIL"/>
        </w:rPr>
        <w:t> Можно, в частности, подчеркнуть связь «религиозного» и «светского» аспектов в правовом сознании индуса, для которого религиозный проступок был в то же время и уголовно наказуемым (ср. [Рангасвами Айангар, 1941, с. 34, 79; Вигасин, Самозванцев, 1984, с. 17]).</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21</w:t>
      </w:r>
      <w:r w:rsidRPr="00434FA3">
        <w:rPr>
          <w:rFonts w:ascii="Charis SIL" w:eastAsia="Charis SIL" w:hAnsi="Charis SIL" w:cs="Charis SIL"/>
        </w:rPr>
        <w:t> Можно заметить, что ономастика тесно связана здесь с дидактикой повествования и характерами героев (ср. многочисленные примеры из других литератур, например в классической европейской драматургии). Таковы, к примеру, Дхармабуддхи («Добромыслящий») и Душтабуддхи («Зломыслящий») в П I, рассказ 26; Мандамати («Тугоумный») в П I, рассказ 7 и др.</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lastRenderedPageBreak/>
        <w:t>22</w:t>
      </w:r>
      <w:r w:rsidRPr="00434FA3">
        <w:rPr>
          <w:rFonts w:ascii="Charis SIL" w:eastAsia="Charis SIL" w:hAnsi="Charis SIL" w:cs="Charis SIL"/>
        </w:rPr>
        <w:t> Ср. также [Васиштха Дхармашастра XII, с. 21 и сл.]; Я I.81; см. [Законы Ману, 1979, с. 83, примеч. 45; Самозванцев, 1994, с. 34, 153].</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23</w:t>
      </w:r>
      <w:r w:rsidRPr="00434FA3">
        <w:rPr>
          <w:rFonts w:ascii="Charis SIL" w:eastAsia="Charis SIL" w:hAnsi="Charis SIL" w:cs="Charis SIL"/>
        </w:rPr>
        <w:t xml:space="preserve"> Мы не останавливаемся здесь на особой роли эмоционального, подчас явно чувственного начала в истории отдельных течений индуизма — в их догматике и ритуале, например в культе </w:t>
      </w:r>
      <w:r w:rsidRPr="00434FA3">
        <w:rPr>
          <w:rFonts w:ascii="Charis SIL" w:eastAsia="Charis SIL" w:hAnsi="Charis SIL" w:cs="Charis SIL"/>
          <w:i/>
        </w:rPr>
        <w:t>li</w:t>
      </w:r>
      <w:r w:rsidRPr="00434FA3">
        <w:rPr>
          <w:rFonts w:ascii="Charis SIL" w:eastAsia="Charis SIL" w:hAnsi="Charis SIL" w:cs="Charis SIL"/>
          <w:i/>
          <w:highlight w:val="yellow"/>
        </w:rPr>
        <w:t>ṅ</w:t>
      </w:r>
      <w:r w:rsidRPr="00434FA3">
        <w:rPr>
          <w:rFonts w:ascii="Charis SIL" w:eastAsia="Charis SIL" w:hAnsi="Charis SIL" w:cs="Charis SIL"/>
          <w:i/>
        </w:rPr>
        <w:t xml:space="preserve">gam yoni </w:t>
      </w:r>
      <w:r w:rsidRPr="00434FA3">
        <w:rPr>
          <w:rFonts w:ascii="Charis SIL" w:eastAsia="Charis SIL" w:hAnsi="Charis SIL" w:cs="Charis SIL"/>
        </w:rPr>
        <w:t xml:space="preserve">в шиваизме, в кришнаитском </w:t>
      </w:r>
      <w:r w:rsidRPr="00434FA3">
        <w:rPr>
          <w:rFonts w:ascii="Charis SIL" w:eastAsia="Charis SIL" w:hAnsi="Charis SIL" w:cs="Charis SIL"/>
          <w:i/>
        </w:rPr>
        <w:t xml:space="preserve">бхакти </w:t>
      </w:r>
      <w:r w:rsidRPr="00434FA3">
        <w:rPr>
          <w:rFonts w:ascii="Charis SIL" w:eastAsia="Charis SIL" w:hAnsi="Charis SIL" w:cs="Charis SIL"/>
        </w:rPr>
        <w:t>и т.д. (ср. в этой связи [Мукерджи, 1926; Томас, 1960; Водвиль, 1962; О’Флаерти, 1973; Гонда, 1975а; Фишер, 1979; Доналдсон, 1986; Сыркин, 1996] и др.).</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24</w:t>
      </w:r>
      <w:r w:rsidRPr="00434FA3">
        <w:rPr>
          <w:rFonts w:ascii="Charis SIL" w:eastAsia="Charis SIL" w:hAnsi="Charis SIL" w:cs="Charis SIL"/>
        </w:rPr>
        <w:t> Из более общих трудов см. [Шмидт, 1902; 1904; Де, 1959; Бхаттачарья Н., 1975; Мейер, 1971; Винтерниц, 1985, с. 657; Ватсьяяна, 1993, с. 11 и др.].</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25</w:t>
      </w:r>
      <w:r w:rsidRPr="00434FA3">
        <w:rPr>
          <w:rFonts w:ascii="Charis SIL" w:eastAsia="Charis SIL" w:hAnsi="Charis SIL" w:cs="Charis SIL"/>
        </w:rPr>
        <w:t> [Камасутра, 1912; Ватсьяяна, 1993 (рус. пер.)]; ср. также помимо соответствующих разделов в названных выше трудах [Чакладар, 1954; Вилхелм, 1979; Роше, 1985] и др.</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26</w:t>
      </w:r>
      <w:r w:rsidRPr="00434FA3">
        <w:rPr>
          <w:rFonts w:ascii="Charis SIL" w:eastAsia="Charis SIL" w:hAnsi="Charis SIL" w:cs="Charis SIL"/>
        </w:rPr>
        <w:t> Примеры сходной комбинаторики дают и другие древнеиндийские трактаты, например, у теоретика драмы Вишванатхи Кавираджи («Сахитьядарпана» Ш.87) в результате сочетания различных признаков выделено 384 типа героинь.</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27</w:t>
      </w:r>
      <w:r w:rsidRPr="00434FA3">
        <w:rPr>
          <w:rFonts w:ascii="Charis SIL" w:eastAsia="Charis SIL" w:hAnsi="Charis SIL" w:cs="Charis SIL"/>
        </w:rPr>
        <w:t xml:space="preserve"> Ср. определенную симметрию с установками </w:t>
      </w:r>
      <w:r w:rsidRPr="00434FA3">
        <w:rPr>
          <w:rFonts w:ascii="Charis SIL" w:eastAsia="Charis SIL" w:hAnsi="Charis SIL" w:cs="Charis SIL"/>
          <w:i/>
        </w:rPr>
        <w:t>дхарма</w:t>
      </w:r>
      <w:r w:rsidRPr="00434FA3">
        <w:rPr>
          <w:rFonts w:ascii="Charis SIL" w:eastAsia="Charis SIL" w:hAnsi="Charis SIL" w:cs="Charis SIL"/>
        </w:rPr>
        <w:t>-шастр (М III.12 и сл; Х.5 и сл., 26 и сл. и др. — см. ранее), где среди социально неравных браков предпочтительнее все же превосходство мужчины (а не наоборот), а наибольший разрыв наиболее порицаем. Сходным образом К 6.4 и сл. детализирует как крайние случаи «высший», т.е. сочетание крупного «коня» с миниатюрной «газелью», и низший — обратное сочетание, «зайца» со «слонихой». В связи с возможным психологическим аспектом подобного предпочтения ср. [Рейк, 1974, с. 186; Штоллер, 1979, с. 8; Сыркин, 1993, с. 245 и др.].</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28</w:t>
      </w:r>
      <w:r w:rsidRPr="00434FA3">
        <w:rPr>
          <w:rFonts w:ascii="Charis SIL" w:eastAsia="Charis SIL" w:hAnsi="Charis SIL" w:cs="Charis SIL"/>
        </w:rPr>
        <w:t xml:space="preserve"> Этот сборник обнаруживает также (III, рассказ 57) и традиционную приверженность к классификациям. Здесь выделено по три типа (высший, средний и </w:t>
      </w:r>
      <w:r w:rsidRPr="00434FA3">
        <w:rPr>
          <w:rFonts w:ascii="Charis SIL" w:eastAsia="Charis SIL" w:hAnsi="Charis SIL" w:cs="Charis SIL"/>
        </w:rPr>
        <w:lastRenderedPageBreak/>
        <w:t>низший) любовников и любовниц. Это соответственно; 1) любящий любящую; 2) не любящий любящую; 3) любящий не любящую и 1) приятная в обращении, сведущая в искусствах, гневающаяся за дело; 2) гневающаяся без причины, неровного поведения; 3) жадная, легкомысленная, неблагодарная. Тут же находим и курьезное различение свойств любовного ложа: с высокими краями и вогнутой серединой — наилучшее для предающихся любви; плоское — среднего достоинства и с выпуклой серединой и покатыми краями, что «врагу подобно» [Шукасаптати, I960, с. 122–123].</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29</w:t>
      </w:r>
      <w:r w:rsidRPr="00434FA3">
        <w:rPr>
          <w:rFonts w:ascii="Charis SIL" w:eastAsia="Charis SIL" w:hAnsi="Charis SIL" w:cs="Charis SIL"/>
        </w:rPr>
        <w:t> Ср. виртуозное сочетание этих тем, одновременно изложенных в 130 строфах поэмы Рамачандры «Расикаранджана» («Услада знатоков», 1524 г.).</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30</w:t>
      </w:r>
      <w:r w:rsidRPr="00434FA3">
        <w:rPr>
          <w:rFonts w:ascii="Charis SIL" w:eastAsia="Charis SIL" w:hAnsi="Charis SIL" w:cs="Charis SIL"/>
        </w:rPr>
        <w:t> Последнее может быть рассмотрено в связи с проявлениями ведийского энотеизма (или катенотеизма) — термин, предложенный М. Мюллером для характеристики ведийского (политеистического) пантеона, в котором отдельные божества (Индра, Агни и др.) выступают в определенных ситуациях в функции высшего, практически единственного бога (ср. [Макдонелл, 1897, с. 16]).</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31</w:t>
      </w:r>
      <w:r w:rsidRPr="00434FA3">
        <w:rPr>
          <w:rFonts w:ascii="Charis SIL" w:eastAsia="Charis SIL" w:hAnsi="Charis SIL" w:cs="Charis SIL"/>
        </w:rPr>
        <w:t> При этом сама невозможность определить высшее начало здесь же находит себе прямое выражение (ср. «Тайттирия» II.9, 1:</w:t>
      </w:r>
      <w:r w:rsidRPr="00434FA3">
        <w:rPr>
          <w:rFonts w:ascii="Charis SIL" w:eastAsia="Charis SIL" w:hAnsi="Charis SIL" w:cs="Charis SIL"/>
          <w:i/>
        </w:rPr>
        <w:t xml:space="preserve"> Отсюда отступают слова с разумом</w:t>
      </w:r>
      <w:r w:rsidRPr="00434FA3">
        <w:rPr>
          <w:rFonts w:ascii="Charis SIL" w:eastAsia="Charis SIL" w:hAnsi="Charis SIL" w:cs="Charis SIL"/>
        </w:rPr>
        <w:t>,</w:t>
      </w:r>
      <w:r w:rsidRPr="00434FA3">
        <w:rPr>
          <w:rFonts w:ascii="Charis SIL" w:eastAsia="Charis SIL" w:hAnsi="Charis SIL" w:cs="Charis SIL"/>
          <w:i/>
        </w:rPr>
        <w:t xml:space="preserve"> неспособные постичь </w:t>
      </w:r>
      <w:r w:rsidRPr="00434FA3">
        <w:rPr>
          <w:rFonts w:ascii="Charis SIL" w:eastAsia="Charis SIL" w:hAnsi="Charis SIL" w:cs="Charis SIL"/>
        </w:rPr>
        <w:t>[его]; «Кена» I.3–4 и др. [Упанишады, 1967, с. 71, 89]).</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32</w:t>
      </w:r>
      <w:r w:rsidRPr="00434FA3">
        <w:rPr>
          <w:rFonts w:ascii="Charis SIL" w:eastAsia="Charis SIL" w:hAnsi="Charis SIL" w:cs="Charis SIL"/>
        </w:rPr>
        <w:t xml:space="preserve"> При этом можно предположить, что известный параллелизм проявляется здесь и в диахроническом плане (ср. отчасти уже упоминавшееся не столь четкое обособление </w:t>
      </w:r>
      <w:r w:rsidRPr="00434FA3">
        <w:rPr>
          <w:rFonts w:ascii="Charis SIL" w:eastAsia="Charis SIL" w:hAnsi="Charis SIL" w:cs="Charis SIL"/>
          <w:i/>
        </w:rPr>
        <w:t xml:space="preserve">мокши </w:t>
      </w:r>
      <w:r w:rsidRPr="00434FA3">
        <w:rPr>
          <w:rFonts w:ascii="Charis SIL" w:eastAsia="Charis SIL" w:hAnsi="Charis SIL" w:cs="Charis SIL"/>
        </w:rPr>
        <w:t xml:space="preserve">и </w:t>
      </w:r>
      <w:r w:rsidRPr="00434FA3">
        <w:rPr>
          <w:rFonts w:ascii="Charis SIL" w:eastAsia="Charis SIL" w:hAnsi="Charis SIL" w:cs="Charis SIL"/>
          <w:i/>
        </w:rPr>
        <w:t>санньясина</w:t>
      </w:r>
      <w:r w:rsidRPr="00434FA3">
        <w:rPr>
          <w:rFonts w:ascii="Charis SIL" w:eastAsia="Charis SIL" w:hAnsi="Charis SIL" w:cs="Charis SIL"/>
        </w:rPr>
        <w:t xml:space="preserve"> в некоторых, по-видимому, более ранних свидетельствах).</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33</w:t>
      </w:r>
      <w:r w:rsidRPr="00434FA3">
        <w:rPr>
          <w:rFonts w:ascii="Charis SIL" w:eastAsia="Charis SIL" w:hAnsi="Charis SIL" w:cs="Charis SIL"/>
        </w:rPr>
        <w:t xml:space="preserve"> Ср. некоторые универсальные закономерности числовой символики, в том числе — триады и тетрады. Характерно, в частности, образование последней по принципу 3 + 1, причем добавляемый элемент может быть противопоставлен первым трем (оцениваемым в соответствующей системе как позитивно, так и </w:t>
      </w:r>
      <w:r w:rsidRPr="00434FA3">
        <w:rPr>
          <w:rFonts w:ascii="Charis SIL" w:eastAsia="Charis SIL" w:hAnsi="Charis SIL" w:cs="Charis SIL"/>
        </w:rPr>
        <w:lastRenderedPageBreak/>
        <w:t>негативно), а также может и синтезировать их на более высоком уровне (ср. [Эдингер, 1973, с. 179; Топоров, 1980, с. 21 и сл.; Сыркин, 1993, с. 197]).</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34</w:t>
      </w:r>
      <w:r w:rsidRPr="00434FA3">
        <w:rPr>
          <w:rFonts w:ascii="Charis SIL" w:eastAsia="Charis SIL" w:hAnsi="Charis SIL" w:cs="Charis SIL"/>
        </w:rPr>
        <w:t> Ср. [Штернбах, 1974, в частности, с. 1, 19, 39]. Соответствующий принцип подборки и композиционного членения был также положен в основу сборника [Афоризмы, 1966].</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35</w:t>
      </w:r>
      <w:r w:rsidRPr="00434FA3">
        <w:rPr>
          <w:rFonts w:ascii="Charis SIL" w:eastAsia="Charis SIL" w:hAnsi="Charis SIL" w:cs="Charis SIL"/>
        </w:rPr>
        <w:t> Ср. в этой связи из более общих работ [Вклад, 1970; Скорпен, 1971; Отто, 1972; Пулигандла, Пухакка, 1972; Штернбах, 1981; Гринцер, 1994].</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pStyle w:val="2"/>
        <w:jc w:val="center"/>
        <w:rPr>
          <w:rFonts w:ascii="Charis SIL" w:hAnsi="Charis SIL" w:cs="Charis SIL"/>
        </w:rPr>
      </w:pPr>
      <w:bookmarkStart w:id="47" w:name="_heading=h.slw5bfza8pe2" w:colFirst="0" w:colLast="0"/>
      <w:bookmarkEnd w:id="47"/>
      <w:r w:rsidRPr="00434FA3">
        <w:rPr>
          <w:rFonts w:ascii="Charis SIL" w:hAnsi="Charis SIL" w:cs="Charis SIL"/>
        </w:rPr>
        <w:t>БИБЛИОГРАФИЯ</w:t>
      </w:r>
    </w:p>
    <w:p w:rsidR="000C2862" w:rsidRPr="00434FA3" w:rsidRDefault="005E68CD">
      <w:pPr>
        <w:jc w:val="center"/>
        <w:rPr>
          <w:rFonts w:ascii="Charis SIL" w:eastAsia="Charis SIL" w:hAnsi="Charis SIL" w:cs="Charis SIL"/>
        </w:rPr>
      </w:pPr>
      <w:r w:rsidRPr="00434FA3">
        <w:rPr>
          <w:rFonts w:ascii="Charis SIL" w:eastAsia="Charis SIL" w:hAnsi="Charis SIL" w:cs="Charis SIL"/>
          <w:highlight w:val="yellow"/>
        </w:rPr>
        <w:t>(К статье «Дидактика классического индуизма»)</w:t>
      </w: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Артола</w:t>
      </w:r>
      <w:r w:rsidRPr="00C44A89">
        <w:rPr>
          <w:rFonts w:ascii="Charis SIL" w:eastAsia="Charis SIL" w:hAnsi="Charis SIL" w:cs="Charis SIL"/>
          <w:lang w:val="de-DE"/>
        </w:rPr>
        <w:t xml:space="preserve">, 1953–1955. — </w:t>
      </w:r>
      <w:r w:rsidRPr="00C44A89">
        <w:rPr>
          <w:rFonts w:ascii="Charis SIL" w:eastAsia="Charis SIL" w:hAnsi="Charis SIL" w:cs="Charis SIL"/>
          <w:i/>
          <w:lang w:val="de-DE"/>
        </w:rPr>
        <w:t>Artola G.T.</w:t>
      </w:r>
      <w:r w:rsidRPr="00C44A89">
        <w:rPr>
          <w:rFonts w:ascii="Charis SIL" w:eastAsia="Charis SIL" w:hAnsi="Charis SIL" w:cs="Charis SIL"/>
          <w:lang w:val="de-DE"/>
        </w:rPr>
        <w:t xml:space="preserve"> The Title «Pañcatañtra». — Wiener Zeitschrift für die Kunde des Morgenlandes. </w:t>
      </w:r>
      <w:r w:rsidRPr="00434FA3">
        <w:rPr>
          <w:rFonts w:ascii="Charis SIL" w:eastAsia="Charis SIL" w:hAnsi="Charis SIL" w:cs="Charis SIL"/>
        </w:rPr>
        <w:t>1953–1955, Bd. 52, № 3–4.</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Артхашастра, 1959. — </w:t>
      </w:r>
      <w:r w:rsidRPr="00434FA3">
        <w:rPr>
          <w:rFonts w:ascii="Charis SIL" w:eastAsia="Charis SIL" w:hAnsi="Charis SIL" w:cs="Charis SIL"/>
          <w:i/>
        </w:rPr>
        <w:t>Артхашастра</w:t>
      </w:r>
      <w:r w:rsidRPr="00434FA3">
        <w:rPr>
          <w:rFonts w:ascii="Charis SIL" w:eastAsia="Charis SIL" w:hAnsi="Charis SIL" w:cs="Charis SIL"/>
        </w:rPr>
        <w:t xml:space="preserve"> или наука политики. Пер. с санскр. Издание подготовлено В.И. Кальяновым. М., 1959 [19</w:t>
      </w:r>
      <w:sdt>
        <w:sdtPr>
          <w:rPr>
            <w:rFonts w:ascii="Charis SIL" w:hAnsi="Charis SIL" w:cs="Charis SIL"/>
          </w:rPr>
          <w:tag w:val="goog_rdk_431"/>
          <w:id w:val="-383489971"/>
        </w:sdtPr>
        <w:sdtContent/>
      </w:sdt>
      <w:r w:rsidRPr="00434FA3">
        <w:rPr>
          <w:rFonts w:ascii="Charis SIL" w:eastAsia="Charis SIL" w:hAnsi="Charis SIL" w:cs="Charis SIL"/>
        </w:rPr>
        <w:t>93].</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Афоризмы, 1966. — Древнеиндийские афоризмы. Сост., пер., примеч. А. Я. Сыркина. М</w:t>
      </w:r>
      <w:r w:rsidRPr="00C44A89">
        <w:rPr>
          <w:rFonts w:ascii="Charis SIL" w:eastAsia="Charis SIL" w:hAnsi="Charis SIL" w:cs="Charis SIL"/>
          <w:lang w:val="en-US"/>
        </w:rPr>
        <w:t>., 1966.</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Басу</w:t>
      </w:r>
      <w:r w:rsidRPr="00C44A89">
        <w:rPr>
          <w:rFonts w:ascii="Charis SIL" w:eastAsia="Charis SIL" w:hAnsi="Charis SIL" w:cs="Charis SIL"/>
          <w:lang w:val="en-US"/>
        </w:rPr>
        <w:t xml:space="preserve">, 1961. — </w:t>
      </w:r>
      <w:r w:rsidRPr="00C44A89">
        <w:rPr>
          <w:rFonts w:ascii="Charis SIL" w:eastAsia="Charis SIL" w:hAnsi="Charis SIL" w:cs="Charis SIL"/>
          <w:i/>
          <w:lang w:val="en-US"/>
        </w:rPr>
        <w:t>Basu J.</w:t>
      </w:r>
      <w:r w:rsidRPr="00C44A89">
        <w:rPr>
          <w:rFonts w:ascii="Charis SIL" w:eastAsia="Charis SIL" w:hAnsi="Charis SIL" w:cs="Charis SIL"/>
          <w:lang w:val="en-US"/>
        </w:rPr>
        <w:t xml:space="preserve"> The Concept of Dharma and the Hindu Society. — Journal of the Bihar Research Society. 1961, vol. 47.</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Бликер</w:t>
      </w:r>
      <w:r w:rsidRPr="00C44A89">
        <w:rPr>
          <w:rFonts w:ascii="Charis SIL" w:eastAsia="Charis SIL" w:hAnsi="Charis SIL" w:cs="Charis SIL"/>
          <w:lang w:val="en-US"/>
        </w:rPr>
        <w:t xml:space="preserve">, 1975. — </w:t>
      </w:r>
      <w:r w:rsidRPr="00C44A89">
        <w:rPr>
          <w:rFonts w:ascii="Charis SIL" w:eastAsia="Charis SIL" w:hAnsi="Charis SIL" w:cs="Charis SIL"/>
          <w:i/>
          <w:lang w:val="en-US"/>
        </w:rPr>
        <w:t>Bleeker C</w:t>
      </w:r>
      <w:r w:rsidRPr="00C44A89">
        <w:rPr>
          <w:rFonts w:ascii="Charis SIL" w:eastAsia="Charis SIL" w:hAnsi="Charis SIL" w:cs="Charis SIL"/>
          <w:lang w:val="en-US"/>
        </w:rPr>
        <w:t>. Sexuality and Religion. Leiden, 1975.</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Брихадараньяка</w:t>
      </w:r>
      <w:r w:rsidRPr="00C44A89">
        <w:rPr>
          <w:rFonts w:ascii="Charis SIL" w:eastAsia="Charis SIL" w:hAnsi="Charis SIL" w:cs="Charis SIL"/>
          <w:lang w:val="en-US"/>
        </w:rPr>
        <w:t xml:space="preserve">, 1964. — </w:t>
      </w:r>
      <w:r w:rsidRPr="00434FA3">
        <w:rPr>
          <w:rFonts w:ascii="Charis SIL" w:eastAsia="Charis SIL" w:hAnsi="Charis SIL" w:cs="Charis SIL"/>
        </w:rPr>
        <w:t>Брихадараньяка</w:t>
      </w:r>
      <w:r w:rsidRPr="00C44A89">
        <w:rPr>
          <w:rFonts w:ascii="Charis SIL" w:eastAsia="Charis SIL" w:hAnsi="Charis SIL" w:cs="Charis SIL"/>
          <w:lang w:val="en-US"/>
        </w:rPr>
        <w:t xml:space="preserve"> </w:t>
      </w:r>
      <w:r w:rsidRPr="00434FA3">
        <w:rPr>
          <w:rFonts w:ascii="Charis SIL" w:eastAsia="Charis SIL" w:hAnsi="Charis SIL" w:cs="Charis SIL"/>
        </w:rPr>
        <w:t>упанишада</w:t>
      </w:r>
      <w:r w:rsidRPr="00C44A89">
        <w:rPr>
          <w:rFonts w:ascii="Charis SIL" w:eastAsia="Charis SIL" w:hAnsi="Charis SIL" w:cs="Charis SIL"/>
          <w:lang w:val="en-US"/>
        </w:rPr>
        <w:t xml:space="preserve">. </w:t>
      </w:r>
      <w:r w:rsidRPr="00434FA3">
        <w:rPr>
          <w:rFonts w:ascii="Charis SIL" w:eastAsia="Charis SIL" w:hAnsi="Charis SIL" w:cs="Charis SIL"/>
        </w:rPr>
        <w:t>Пер., предисл., коммент. А.Я. Сыркина. М</w:t>
      </w:r>
      <w:r w:rsidRPr="00C44A89">
        <w:rPr>
          <w:rFonts w:ascii="Charis SIL" w:eastAsia="Charis SIL" w:hAnsi="Charis SIL" w:cs="Charis SIL"/>
          <w:lang w:val="en-US"/>
        </w:rPr>
        <w:t>., 1964.</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Бхандаркар</w:t>
      </w:r>
      <w:r w:rsidRPr="00C44A89">
        <w:rPr>
          <w:rFonts w:ascii="Charis SIL" w:eastAsia="Charis SIL" w:hAnsi="Charis SIL" w:cs="Charis SIL"/>
          <w:lang w:val="en-US"/>
        </w:rPr>
        <w:t xml:space="preserve">, 1965. — </w:t>
      </w:r>
      <w:r w:rsidRPr="00C44A89">
        <w:rPr>
          <w:rFonts w:ascii="Charis SIL" w:eastAsia="Charis SIL" w:hAnsi="Charis SIL" w:cs="Charis SIL"/>
          <w:i/>
          <w:lang w:val="en-US"/>
        </w:rPr>
        <w:t>Bhandarkar R.G.</w:t>
      </w:r>
      <w:r w:rsidRPr="00C44A89">
        <w:rPr>
          <w:rFonts w:ascii="Charis SIL" w:eastAsia="Charis SIL" w:hAnsi="Charis SIL" w:cs="Charis SIL"/>
          <w:lang w:val="en-US"/>
        </w:rPr>
        <w:t xml:space="preserve"> Vaisnavism, Śaivism and Minor Religious Systems. Varanasi, 1965.</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lastRenderedPageBreak/>
        <w:t>Бхартрихари</w:t>
      </w:r>
      <w:r w:rsidRPr="00C44A89">
        <w:rPr>
          <w:rFonts w:ascii="Charis SIL" w:eastAsia="Charis SIL" w:hAnsi="Charis SIL" w:cs="Charis SIL"/>
          <w:lang w:val="en-US"/>
        </w:rPr>
        <w:t>, 1976. — Bhartrihari’s Vairāgya-Śatakam or The Hundred Verses on Renunciation. Text with Transl. and Noted by Swami Madhavananda. Calcutt</w:t>
      </w:r>
      <w:sdt>
        <w:sdtPr>
          <w:rPr>
            <w:rFonts w:ascii="Charis SIL" w:hAnsi="Charis SIL" w:cs="Charis SIL"/>
          </w:rPr>
          <w:tag w:val="goog_rdk_432"/>
          <w:id w:val="41036504"/>
        </w:sdtPr>
        <w:sdtContent/>
      </w:sdt>
      <w:r w:rsidRPr="00C44A89">
        <w:rPr>
          <w:rFonts w:ascii="Charis SIL" w:eastAsia="Charis SIL" w:hAnsi="Charis SIL" w:cs="Charis SIL"/>
          <w:lang w:val="en-US"/>
        </w:rPr>
        <w:t>a, 1976.</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Бхаттачарья</w:t>
      </w:r>
      <w:r w:rsidRPr="00C44A89">
        <w:rPr>
          <w:rFonts w:ascii="Charis SIL" w:eastAsia="Charis SIL" w:hAnsi="Charis SIL" w:cs="Charis SIL"/>
          <w:lang w:val="en-US"/>
        </w:rPr>
        <w:t> </w:t>
      </w:r>
      <w:r w:rsidRPr="00434FA3">
        <w:rPr>
          <w:rFonts w:ascii="Charis SIL" w:eastAsia="Charis SIL" w:hAnsi="Charis SIL" w:cs="Charis SIL"/>
        </w:rPr>
        <w:t>Н</w:t>
      </w:r>
      <w:r w:rsidRPr="00C44A89">
        <w:rPr>
          <w:rFonts w:ascii="Charis SIL" w:eastAsia="Charis SIL" w:hAnsi="Charis SIL" w:cs="Charis SIL"/>
          <w:lang w:val="en-US"/>
        </w:rPr>
        <w:t xml:space="preserve">., 1975. — </w:t>
      </w:r>
      <w:r w:rsidRPr="00C44A89">
        <w:rPr>
          <w:rFonts w:ascii="Charis SIL" w:eastAsia="Charis SIL" w:hAnsi="Charis SIL" w:cs="Charis SIL"/>
          <w:i/>
          <w:lang w:val="en-US"/>
        </w:rPr>
        <w:t>Bhattacharyya N.N.</w:t>
      </w:r>
      <w:r w:rsidRPr="00C44A89">
        <w:rPr>
          <w:rFonts w:ascii="Charis SIL" w:eastAsia="Charis SIL" w:hAnsi="Charis SIL" w:cs="Charis SIL"/>
          <w:lang w:val="en-US"/>
        </w:rPr>
        <w:t xml:space="preserve"> History of Indian Erotic Literature. New Delhi, 1975.</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Бхаттачарья</w:t>
      </w:r>
      <w:r w:rsidRPr="00C44A89">
        <w:rPr>
          <w:rFonts w:ascii="Charis SIL" w:eastAsia="Charis SIL" w:hAnsi="Charis SIL" w:cs="Charis SIL"/>
          <w:lang w:val="en-US"/>
        </w:rPr>
        <w:t> </w:t>
      </w:r>
      <w:r w:rsidRPr="00434FA3">
        <w:rPr>
          <w:rFonts w:ascii="Charis SIL" w:eastAsia="Charis SIL" w:hAnsi="Charis SIL" w:cs="Charis SIL"/>
        </w:rPr>
        <w:t>П</w:t>
      </w:r>
      <w:r w:rsidRPr="00C44A89">
        <w:rPr>
          <w:rFonts w:ascii="Charis SIL" w:eastAsia="Charis SIL" w:hAnsi="Charis SIL" w:cs="Charis SIL"/>
          <w:lang w:val="en-US"/>
        </w:rPr>
        <w:t xml:space="preserve">., 1996. — </w:t>
      </w:r>
      <w:r w:rsidRPr="00C44A89">
        <w:rPr>
          <w:rFonts w:ascii="Charis SIL" w:eastAsia="Charis SIL" w:hAnsi="Charis SIL" w:cs="Charis SIL"/>
          <w:i/>
          <w:lang w:val="en-US"/>
        </w:rPr>
        <w:t>Bhattacharyya P.</w:t>
      </w:r>
      <w:r w:rsidRPr="00C44A89">
        <w:rPr>
          <w:rFonts w:ascii="Charis SIL" w:eastAsia="Charis SIL" w:hAnsi="Charis SIL" w:cs="Charis SIL"/>
          <w:lang w:val="en-US"/>
        </w:rPr>
        <w:t xml:space="preserve"> Conceptualization in the Manusmṛti. Delhi, 1996.</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Бюйтенен</w:t>
      </w:r>
      <w:r w:rsidRPr="00C44A89">
        <w:rPr>
          <w:rFonts w:ascii="Charis SIL" w:eastAsia="Charis SIL" w:hAnsi="Charis SIL" w:cs="Charis SIL"/>
          <w:lang w:val="en-US"/>
        </w:rPr>
        <w:t xml:space="preserve">, 1957. — </w:t>
      </w:r>
      <w:r w:rsidRPr="00C44A89">
        <w:rPr>
          <w:rFonts w:ascii="Charis SIL" w:eastAsia="Charis SIL" w:hAnsi="Charis SIL" w:cs="Charis SIL"/>
          <w:i/>
          <w:lang w:val="en-US"/>
        </w:rPr>
        <w:t>van Buitenen J.A.B.</w:t>
      </w:r>
      <w:r w:rsidRPr="00C44A89">
        <w:rPr>
          <w:rFonts w:ascii="Charis SIL" w:eastAsia="Charis SIL" w:hAnsi="Charis SIL" w:cs="Charis SIL"/>
          <w:lang w:val="en-US"/>
        </w:rPr>
        <w:t xml:space="preserve"> Dharma and Mokṣa. — PEW. 1957, vol. 7, № 1–2.</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Ватсьяяна, 1993. — </w:t>
      </w:r>
      <w:r w:rsidRPr="00434FA3">
        <w:rPr>
          <w:rFonts w:ascii="Charis SIL" w:eastAsia="Charis SIL" w:hAnsi="Charis SIL" w:cs="Charis SIL"/>
          <w:i/>
        </w:rPr>
        <w:t>Ватсьяяна Малланага.</w:t>
      </w:r>
      <w:r w:rsidRPr="00434FA3">
        <w:rPr>
          <w:rFonts w:ascii="Charis SIL" w:eastAsia="Charis SIL" w:hAnsi="Charis SIL" w:cs="Charis SIL"/>
        </w:rPr>
        <w:t xml:space="preserve"> Камасутра. Пер. с санскр., вступ. ст., коммент. А.Я. Сыркина (Серия «Памятники письменности Востока». CXI). М., 1993.</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Вигасин, Самозванцев, 1984. — </w:t>
      </w:r>
      <w:r w:rsidRPr="00434FA3">
        <w:rPr>
          <w:rFonts w:ascii="Charis SIL" w:eastAsia="Charis SIL" w:hAnsi="Charis SIL" w:cs="Charis SIL"/>
          <w:i/>
        </w:rPr>
        <w:t>Вигасин А.А</w:t>
      </w:r>
      <w:r w:rsidRPr="00434FA3">
        <w:rPr>
          <w:rFonts w:ascii="Charis SIL" w:eastAsia="Charis SIL" w:hAnsi="Charis SIL" w:cs="Charis SIL"/>
        </w:rPr>
        <w:t xml:space="preserve">., </w:t>
      </w:r>
      <w:r w:rsidRPr="00434FA3">
        <w:rPr>
          <w:rFonts w:ascii="Charis SIL" w:eastAsia="Charis SIL" w:hAnsi="Charis SIL" w:cs="Charis SIL"/>
          <w:i/>
        </w:rPr>
        <w:t>Самозванцев А.М.</w:t>
      </w:r>
      <w:r w:rsidRPr="00434FA3">
        <w:rPr>
          <w:rFonts w:ascii="Charis SIL" w:eastAsia="Charis SIL" w:hAnsi="Charis SIL" w:cs="Charis SIL"/>
        </w:rPr>
        <w:t xml:space="preserve"> «Артхашастра». Проблемы социальной структуры и права. М., 1984.</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Вилхелм, 1966. — </w:t>
      </w:r>
      <w:r w:rsidRPr="00434FA3">
        <w:rPr>
          <w:rFonts w:ascii="Charis SIL" w:eastAsia="Charis SIL" w:hAnsi="Charis SIL" w:cs="Charis SIL"/>
          <w:i/>
        </w:rPr>
        <w:t>Wilhelm F.</w:t>
      </w:r>
      <w:r w:rsidRPr="00434FA3">
        <w:rPr>
          <w:rFonts w:ascii="Charis SIL" w:eastAsia="Charis SIL" w:hAnsi="Charis SIL" w:cs="Charis SIL"/>
        </w:rPr>
        <w:t xml:space="preserve"> Die Beziehungen zwischen Kāmasūtra und Arthaśāstra. — ZDMG. 1966, Bd. 116.</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Вилхелм</w:t>
      </w:r>
      <w:r w:rsidRPr="00C44A89">
        <w:rPr>
          <w:rFonts w:ascii="Charis SIL" w:eastAsia="Charis SIL" w:hAnsi="Charis SIL" w:cs="Charis SIL"/>
          <w:lang w:val="en-US"/>
        </w:rPr>
        <w:t xml:space="preserve">, 1979. — </w:t>
      </w:r>
      <w:r w:rsidRPr="00C44A89">
        <w:rPr>
          <w:rFonts w:ascii="Charis SIL" w:eastAsia="Charis SIL" w:hAnsi="Charis SIL" w:cs="Charis SIL"/>
          <w:i/>
          <w:lang w:val="en-US"/>
        </w:rPr>
        <w:t>Wilhelm F.</w:t>
      </w:r>
      <w:r w:rsidRPr="00C44A89">
        <w:rPr>
          <w:rFonts w:ascii="Charis SIL" w:eastAsia="Charis SIL" w:hAnsi="Charis SIL" w:cs="Charis SIL"/>
          <w:lang w:val="en-US"/>
        </w:rPr>
        <w:t xml:space="preserve"> The Quotations in the Kāmasūtra of Vātsyayāna. — Indologia Taurinensia. 1979, Vol. VII.</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Винтерниц</w:t>
      </w:r>
      <w:r w:rsidRPr="00C44A89">
        <w:rPr>
          <w:rFonts w:ascii="Charis SIL" w:eastAsia="Charis SIL" w:hAnsi="Charis SIL" w:cs="Charis SIL"/>
          <w:lang w:val="en-US"/>
        </w:rPr>
        <w:t xml:space="preserve">, 1985. — </w:t>
      </w:r>
      <w:r w:rsidRPr="00C44A89">
        <w:rPr>
          <w:rFonts w:ascii="Charis SIL" w:eastAsia="Charis SIL" w:hAnsi="Charis SIL" w:cs="Charis SIL"/>
          <w:i/>
          <w:lang w:val="en-US"/>
        </w:rPr>
        <w:t>Winternitz M.A.</w:t>
      </w:r>
      <w:r w:rsidRPr="00C44A89">
        <w:rPr>
          <w:rFonts w:ascii="Charis SIL" w:eastAsia="Charis SIL" w:hAnsi="Charis SIL" w:cs="Charis SIL"/>
          <w:lang w:val="en-US"/>
        </w:rPr>
        <w:t xml:space="preserve"> History of Indian Lite</w:t>
      </w:r>
      <w:sdt>
        <w:sdtPr>
          <w:rPr>
            <w:rFonts w:ascii="Charis SIL" w:hAnsi="Charis SIL" w:cs="Charis SIL"/>
          </w:rPr>
          <w:tag w:val="goog_rdk_433"/>
          <w:id w:val="-2032020460"/>
        </w:sdtPr>
        <w:sdtContent/>
      </w:sdt>
      <w:r w:rsidRPr="00C44A89">
        <w:rPr>
          <w:rFonts w:ascii="Charis SIL" w:eastAsia="Charis SIL" w:hAnsi="Charis SIL" w:cs="Charis SIL"/>
          <w:lang w:val="en-US"/>
        </w:rPr>
        <w:t>rature. Vol. III. Delhi, 1985.</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Витгенштейн</w:t>
      </w:r>
      <w:r w:rsidRPr="00C44A89">
        <w:rPr>
          <w:rFonts w:ascii="Charis SIL" w:eastAsia="Charis SIL" w:hAnsi="Charis SIL" w:cs="Charis SIL"/>
          <w:lang w:val="en-US"/>
        </w:rPr>
        <w:t xml:space="preserve">, 1994. — </w:t>
      </w:r>
      <w:r w:rsidRPr="00434FA3">
        <w:rPr>
          <w:rFonts w:ascii="Charis SIL" w:eastAsia="Charis SIL" w:hAnsi="Charis SIL" w:cs="Charis SIL"/>
          <w:i/>
        </w:rPr>
        <w:t>Витгенштейн</w:t>
      </w:r>
      <w:r w:rsidRPr="00C44A89">
        <w:rPr>
          <w:rFonts w:ascii="Charis SIL" w:eastAsia="Charis SIL" w:hAnsi="Charis SIL" w:cs="Charis SIL"/>
          <w:i/>
          <w:lang w:val="en-US"/>
        </w:rPr>
        <w:t> </w:t>
      </w:r>
      <w:r w:rsidRPr="00434FA3">
        <w:rPr>
          <w:rFonts w:ascii="Charis SIL" w:eastAsia="Charis SIL" w:hAnsi="Charis SIL" w:cs="Charis SIL"/>
          <w:i/>
        </w:rPr>
        <w:t>Л</w:t>
      </w:r>
      <w:r w:rsidRPr="00C44A89">
        <w:rPr>
          <w:rFonts w:ascii="Charis SIL" w:eastAsia="Charis SIL" w:hAnsi="Charis SIL" w:cs="Charis SIL"/>
          <w:i/>
          <w:lang w:val="en-US"/>
        </w:rPr>
        <w:t>.</w:t>
      </w:r>
      <w:r w:rsidRPr="00C44A89">
        <w:rPr>
          <w:rFonts w:ascii="Charis SIL" w:eastAsia="Charis SIL" w:hAnsi="Charis SIL" w:cs="Charis SIL"/>
          <w:lang w:val="en-US"/>
        </w:rPr>
        <w:t xml:space="preserve"> </w:t>
      </w:r>
      <w:r w:rsidRPr="00434FA3">
        <w:rPr>
          <w:rFonts w:ascii="Charis SIL" w:eastAsia="Charis SIL" w:hAnsi="Charis SIL" w:cs="Charis SIL"/>
        </w:rPr>
        <w:t>Философские</w:t>
      </w:r>
      <w:r w:rsidRPr="00C44A89">
        <w:rPr>
          <w:rFonts w:ascii="Charis SIL" w:eastAsia="Charis SIL" w:hAnsi="Charis SIL" w:cs="Charis SIL"/>
          <w:lang w:val="en-US"/>
        </w:rPr>
        <w:t xml:space="preserve"> </w:t>
      </w:r>
      <w:r w:rsidRPr="00434FA3">
        <w:rPr>
          <w:rFonts w:ascii="Charis SIL" w:eastAsia="Charis SIL" w:hAnsi="Charis SIL" w:cs="Charis SIL"/>
        </w:rPr>
        <w:t>работы</w:t>
      </w:r>
      <w:r w:rsidRPr="00C44A89">
        <w:rPr>
          <w:rFonts w:ascii="Charis SIL" w:eastAsia="Charis SIL" w:hAnsi="Charis SIL" w:cs="Charis SIL"/>
          <w:lang w:val="en-US"/>
        </w:rPr>
        <w:t xml:space="preserve"> (</w:t>
      </w:r>
      <w:r w:rsidRPr="00434FA3">
        <w:rPr>
          <w:rFonts w:ascii="Charis SIL" w:eastAsia="Charis SIL" w:hAnsi="Charis SIL" w:cs="Charis SIL"/>
        </w:rPr>
        <w:t>часть</w:t>
      </w:r>
      <w:r w:rsidRPr="00C44A89">
        <w:rPr>
          <w:rFonts w:ascii="Charis SIL" w:eastAsia="Charis SIL" w:hAnsi="Charis SIL" w:cs="Charis SIL"/>
          <w:lang w:val="en-US"/>
        </w:rPr>
        <w:t xml:space="preserve"> I). </w:t>
      </w:r>
      <w:r w:rsidRPr="00434FA3">
        <w:rPr>
          <w:rFonts w:ascii="Charis SIL" w:eastAsia="Charis SIL" w:hAnsi="Charis SIL" w:cs="Charis SIL"/>
        </w:rPr>
        <w:t>М</w:t>
      </w:r>
      <w:r w:rsidRPr="00C44A89">
        <w:rPr>
          <w:rFonts w:ascii="Charis SIL" w:eastAsia="Charis SIL" w:hAnsi="Charis SIL" w:cs="Charis SIL"/>
          <w:lang w:val="en-US"/>
        </w:rPr>
        <w:t>., 1994.</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Вклад</w:t>
      </w:r>
      <w:r w:rsidRPr="00C44A89">
        <w:rPr>
          <w:rFonts w:ascii="Charis SIL" w:eastAsia="Charis SIL" w:hAnsi="Charis SIL" w:cs="Charis SIL"/>
          <w:lang w:val="en-US"/>
        </w:rPr>
        <w:t>, 1970. — India’s Contribution to World Thought and Culture. Madras, 1970.</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Водвиль</w:t>
      </w:r>
      <w:r w:rsidRPr="00C44A89">
        <w:rPr>
          <w:rFonts w:ascii="Charis SIL" w:eastAsia="Charis SIL" w:hAnsi="Charis SIL" w:cs="Charis SIL"/>
          <w:lang w:val="en-US"/>
        </w:rPr>
        <w:t xml:space="preserve">, 1962. — </w:t>
      </w:r>
      <w:r w:rsidRPr="00C44A89">
        <w:rPr>
          <w:rFonts w:ascii="Charis SIL" w:eastAsia="Charis SIL" w:hAnsi="Charis SIL" w:cs="Charis SIL"/>
          <w:i/>
          <w:lang w:val="en-US"/>
        </w:rPr>
        <w:t>Vaudeville Ch.</w:t>
      </w:r>
      <w:r w:rsidRPr="00C44A89">
        <w:rPr>
          <w:rFonts w:ascii="Charis SIL" w:eastAsia="Charis SIL" w:hAnsi="Charis SIL" w:cs="Charis SIL"/>
          <w:lang w:val="en-US"/>
        </w:rPr>
        <w:t xml:space="preserve"> Evolution of Love-Symbolism in Bhāgavatism. — JAOS. 1962, vol. 82.</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Гонда</w:t>
      </w:r>
      <w:r w:rsidRPr="00C44A89">
        <w:rPr>
          <w:rFonts w:ascii="Charis SIL" w:eastAsia="Charis SIL" w:hAnsi="Charis SIL" w:cs="Charis SIL"/>
          <w:lang w:val="en-US"/>
        </w:rPr>
        <w:t xml:space="preserve">, 1954. — </w:t>
      </w:r>
      <w:r w:rsidRPr="00C44A89">
        <w:rPr>
          <w:rFonts w:ascii="Charis SIL" w:eastAsia="Charis SIL" w:hAnsi="Charis SIL" w:cs="Charis SIL"/>
          <w:i/>
          <w:lang w:val="en-US"/>
        </w:rPr>
        <w:t>Gonda J.</w:t>
      </w:r>
      <w:r w:rsidRPr="00C44A89">
        <w:rPr>
          <w:rFonts w:ascii="Charis SIL" w:eastAsia="Charis SIL" w:hAnsi="Charis SIL" w:cs="Charis SIL"/>
          <w:lang w:val="en-US"/>
        </w:rPr>
        <w:t xml:space="preserve"> Aspects of Early Vishnuism. Utrecht, 1954.</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Гонда</w:t>
      </w:r>
      <w:r w:rsidRPr="00C44A89">
        <w:rPr>
          <w:rFonts w:ascii="Charis SIL" w:eastAsia="Charis SIL" w:hAnsi="Charis SIL" w:cs="Charis SIL"/>
          <w:lang w:val="en-US"/>
        </w:rPr>
        <w:t>, 1975</w:t>
      </w:r>
      <w:r w:rsidRPr="00434FA3">
        <w:rPr>
          <w:rFonts w:ascii="Charis SIL" w:eastAsia="Charis SIL" w:hAnsi="Charis SIL" w:cs="Charis SIL"/>
        </w:rPr>
        <w:t>а</w:t>
      </w:r>
      <w:r w:rsidRPr="00C44A89">
        <w:rPr>
          <w:rFonts w:ascii="Charis SIL" w:eastAsia="Charis SIL" w:hAnsi="Charis SIL" w:cs="Charis SIL"/>
          <w:lang w:val="en-US"/>
        </w:rPr>
        <w:t xml:space="preserve">. — </w:t>
      </w:r>
      <w:r w:rsidRPr="00C44A89">
        <w:rPr>
          <w:rFonts w:ascii="Charis SIL" w:eastAsia="Charis SIL" w:hAnsi="Charis SIL" w:cs="Charis SIL"/>
          <w:i/>
          <w:lang w:val="en-US"/>
        </w:rPr>
        <w:t>Gonda J.</w:t>
      </w:r>
      <w:r w:rsidRPr="00C44A89">
        <w:rPr>
          <w:rFonts w:ascii="Charis SIL" w:eastAsia="Charis SIL" w:hAnsi="Charis SIL" w:cs="Charis SIL"/>
          <w:lang w:val="en-US"/>
        </w:rPr>
        <w:t xml:space="preserve"> Vedic Literature (Saṃhitās and Brāhmaṇas). Wiesbaden, 1975 (A History of Indian Literature. Vol. I, fasc. 1).</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lastRenderedPageBreak/>
        <w:t>Грил</w:t>
      </w:r>
      <w:r w:rsidRPr="00C44A89">
        <w:rPr>
          <w:rFonts w:ascii="Charis SIL" w:eastAsia="Charis SIL" w:hAnsi="Charis SIL" w:cs="Charis SIL"/>
          <w:lang w:val="en-US"/>
        </w:rPr>
        <w:t xml:space="preserve">, 1975. — </w:t>
      </w:r>
      <w:r w:rsidRPr="00C44A89">
        <w:rPr>
          <w:rFonts w:ascii="Charis SIL" w:eastAsia="Charis SIL" w:hAnsi="Charis SIL" w:cs="Charis SIL"/>
          <w:i/>
          <w:lang w:val="en-US"/>
        </w:rPr>
        <w:t>Greel A.</w:t>
      </w:r>
      <w:r w:rsidRPr="00C44A89">
        <w:rPr>
          <w:rFonts w:ascii="Charis SIL" w:eastAsia="Charis SIL" w:hAnsi="Charis SIL" w:cs="Charis SIL"/>
          <w:lang w:val="en-US"/>
        </w:rPr>
        <w:t xml:space="preserve"> The Reexamination of Dharma in Hindu Ethics. — PEW. 1975, vol. 25, № 2.</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Грил</w:t>
      </w:r>
      <w:r w:rsidRPr="00C44A89">
        <w:rPr>
          <w:rFonts w:ascii="Charis SIL" w:eastAsia="Charis SIL" w:hAnsi="Charis SIL" w:cs="Charis SIL"/>
          <w:lang w:val="de-DE"/>
        </w:rPr>
        <w:t xml:space="preserve">, 1977. — </w:t>
      </w:r>
      <w:r w:rsidRPr="00C44A89">
        <w:rPr>
          <w:rFonts w:ascii="Charis SIL" w:eastAsia="Charis SIL" w:hAnsi="Charis SIL" w:cs="Charis SIL"/>
          <w:i/>
          <w:lang w:val="de-DE"/>
        </w:rPr>
        <w:t>Greel A</w:t>
      </w:r>
      <w:r w:rsidRPr="00C44A89">
        <w:rPr>
          <w:rFonts w:ascii="Charis SIL" w:eastAsia="Charis SIL" w:hAnsi="Charis SIL" w:cs="Charis SIL"/>
          <w:lang w:val="de-DE"/>
        </w:rPr>
        <w:t xml:space="preserve">. Dharma in Hindu Ethics. </w:t>
      </w:r>
      <w:r w:rsidRPr="00434FA3">
        <w:rPr>
          <w:rFonts w:ascii="Charis SIL" w:eastAsia="Charis SIL" w:hAnsi="Charis SIL" w:cs="Charis SIL"/>
        </w:rPr>
        <w:t>Calcutta, 1977.</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Гринцер, 1963. — </w:t>
      </w:r>
      <w:r w:rsidRPr="00434FA3">
        <w:rPr>
          <w:rFonts w:ascii="Charis SIL" w:eastAsia="Charis SIL" w:hAnsi="Charis SIL" w:cs="Charis SIL"/>
          <w:i/>
        </w:rPr>
        <w:t>Гринцер П.А.</w:t>
      </w:r>
      <w:r w:rsidRPr="00434FA3">
        <w:rPr>
          <w:rFonts w:ascii="Charis SIL" w:eastAsia="Charis SIL" w:hAnsi="Charis SIL" w:cs="Charis SIL"/>
        </w:rPr>
        <w:t xml:space="preserve"> Древнеиндийская проза (обрамленная повесть). М., 1963.</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Гринцер, 1994. — </w:t>
      </w:r>
      <w:r w:rsidRPr="00434FA3">
        <w:rPr>
          <w:rFonts w:ascii="Charis SIL" w:eastAsia="Charis SIL" w:hAnsi="Charis SIL" w:cs="Charis SIL"/>
          <w:i/>
        </w:rPr>
        <w:t>Гринцер П.А.</w:t>
      </w:r>
      <w:r w:rsidRPr="00434FA3">
        <w:rPr>
          <w:rFonts w:ascii="Charis SIL" w:eastAsia="Charis SIL" w:hAnsi="Charis SIL" w:cs="Charis SIL"/>
        </w:rPr>
        <w:t xml:space="preserve"> Образ Индии в немецком романтизме. — Arbor mundi. Мировое дерево. Вып. 3. М., 1994.</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Дандин, 1964. — </w:t>
      </w:r>
      <w:r w:rsidRPr="00434FA3">
        <w:rPr>
          <w:rFonts w:ascii="Charis SIL" w:eastAsia="Charis SIL" w:hAnsi="Charis SIL" w:cs="Charis SIL"/>
          <w:i/>
        </w:rPr>
        <w:t>Дандин.</w:t>
      </w:r>
      <w:r w:rsidRPr="00434FA3">
        <w:rPr>
          <w:rFonts w:ascii="Charis SIL" w:eastAsia="Charis SIL" w:hAnsi="Charis SIL" w:cs="Charis SIL"/>
        </w:rPr>
        <w:t xml:space="preserve"> Приключения десяти принцев. Пер. с санскр. Ф.И. Щербатского. М., 1964.</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 xml:space="preserve">Даниэлу, 1960. — </w:t>
      </w:r>
      <w:r w:rsidRPr="00434FA3">
        <w:rPr>
          <w:rFonts w:ascii="Charis SIL" w:eastAsia="Charis SIL" w:hAnsi="Charis SIL" w:cs="Charis SIL"/>
          <w:i/>
        </w:rPr>
        <w:t>Daniélou A.</w:t>
      </w:r>
      <w:r w:rsidRPr="00434FA3">
        <w:rPr>
          <w:rFonts w:ascii="Charis SIL" w:eastAsia="Charis SIL" w:hAnsi="Charis SIL" w:cs="Charis SIL"/>
        </w:rPr>
        <w:t xml:space="preserve"> Le </w:t>
      </w:r>
      <w:sdt>
        <w:sdtPr>
          <w:rPr>
            <w:rFonts w:ascii="Charis SIL" w:hAnsi="Charis SIL" w:cs="Charis SIL"/>
          </w:rPr>
          <w:tag w:val="goog_rdk_434"/>
          <w:id w:val="-2014365495"/>
        </w:sdtPr>
        <w:sdtContent/>
      </w:sdt>
      <w:r w:rsidRPr="00434FA3">
        <w:rPr>
          <w:rFonts w:ascii="Charis SIL" w:eastAsia="Charis SIL" w:hAnsi="Charis SIL" w:cs="Charis SIL"/>
        </w:rPr>
        <w:t xml:space="preserve">polythéisme hindou. </w:t>
      </w:r>
      <w:r w:rsidRPr="00C44A89">
        <w:rPr>
          <w:rFonts w:ascii="Charis SIL" w:eastAsia="Charis SIL" w:hAnsi="Charis SIL" w:cs="Charis SIL"/>
          <w:lang w:val="en-US"/>
        </w:rPr>
        <w:t>P., 1960.</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Даниэлу</w:t>
      </w:r>
      <w:r w:rsidRPr="00C44A89">
        <w:rPr>
          <w:rFonts w:ascii="Charis SIL" w:eastAsia="Charis SIL" w:hAnsi="Charis SIL" w:cs="Charis SIL"/>
          <w:lang w:val="en-US"/>
        </w:rPr>
        <w:t xml:space="preserve">, 1963. — </w:t>
      </w:r>
      <w:r w:rsidRPr="00C44A89">
        <w:rPr>
          <w:rFonts w:ascii="Charis SIL" w:eastAsia="Charis SIL" w:hAnsi="Charis SIL" w:cs="Charis SIL"/>
          <w:i/>
          <w:lang w:val="en-US"/>
        </w:rPr>
        <w:t>Daniélou A.</w:t>
      </w:r>
      <w:r w:rsidRPr="00C44A89">
        <w:rPr>
          <w:rFonts w:ascii="Charis SIL" w:eastAsia="Charis SIL" w:hAnsi="Charis SIL" w:cs="Charis SIL"/>
          <w:lang w:val="en-US"/>
        </w:rPr>
        <w:t xml:space="preserve"> Les quatres sens de la vie et la structure sociale de l’Inde traditionn</w:t>
      </w:r>
      <w:sdt>
        <w:sdtPr>
          <w:rPr>
            <w:rFonts w:ascii="Charis SIL" w:hAnsi="Charis SIL" w:cs="Charis SIL"/>
          </w:rPr>
          <w:tag w:val="goog_rdk_435"/>
          <w:id w:val="400179587"/>
        </w:sdtPr>
        <w:sdtContent/>
      </w:sdt>
      <w:r w:rsidRPr="00C44A89">
        <w:rPr>
          <w:rFonts w:ascii="Charis SIL" w:eastAsia="Charis SIL" w:hAnsi="Charis SIL" w:cs="Charis SIL"/>
          <w:lang w:val="en-US"/>
        </w:rPr>
        <w:t>elle. P., 1963.</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Де</w:t>
      </w:r>
      <w:r w:rsidRPr="00C44A89">
        <w:rPr>
          <w:rFonts w:ascii="Charis SIL" w:eastAsia="Charis SIL" w:hAnsi="Charis SIL" w:cs="Charis SIL"/>
          <w:lang w:val="en-US"/>
        </w:rPr>
        <w:t xml:space="preserve">, 1924. — </w:t>
      </w:r>
      <w:r w:rsidRPr="00C44A89">
        <w:rPr>
          <w:rFonts w:ascii="Charis SIL" w:eastAsia="Charis SIL" w:hAnsi="Charis SIL" w:cs="Charis SIL"/>
          <w:i/>
          <w:lang w:val="en-US"/>
        </w:rPr>
        <w:t>De S.K.</w:t>
      </w:r>
      <w:r w:rsidRPr="00C44A89">
        <w:rPr>
          <w:rFonts w:ascii="Charis SIL" w:eastAsia="Charis SIL" w:hAnsi="Charis SIL" w:cs="Charis SIL"/>
          <w:lang w:val="en-US"/>
        </w:rPr>
        <w:t xml:space="preserve"> The Ākhyāyikā and the Kathā in Classical Sanskrit. — Bulletin of the School of Oriental Studies. 1924, vol. 3.</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Де</w:t>
      </w:r>
      <w:r w:rsidRPr="00C44A89">
        <w:rPr>
          <w:rFonts w:ascii="Charis SIL" w:eastAsia="Charis SIL" w:hAnsi="Charis SIL" w:cs="Charis SIL"/>
          <w:lang w:val="en-US"/>
        </w:rPr>
        <w:t xml:space="preserve">, 1959. — </w:t>
      </w:r>
      <w:r w:rsidRPr="00C44A89">
        <w:rPr>
          <w:rFonts w:ascii="Charis SIL" w:eastAsia="Charis SIL" w:hAnsi="Charis SIL" w:cs="Charis SIL"/>
          <w:i/>
          <w:lang w:val="en-US"/>
        </w:rPr>
        <w:t>De S.K.</w:t>
      </w:r>
      <w:r w:rsidRPr="00C44A89">
        <w:rPr>
          <w:rFonts w:ascii="Charis SIL" w:eastAsia="Charis SIL" w:hAnsi="Charis SIL" w:cs="Charis SIL"/>
          <w:lang w:val="en-US"/>
        </w:rPr>
        <w:t xml:space="preserve"> Ancient Indian Erotics and Erotic Literature. Calcutta, 1959.</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Дерретт</w:t>
      </w:r>
      <w:r w:rsidRPr="00C44A89">
        <w:rPr>
          <w:rFonts w:ascii="Charis SIL" w:eastAsia="Charis SIL" w:hAnsi="Charis SIL" w:cs="Charis SIL"/>
          <w:lang w:val="en-US"/>
        </w:rPr>
        <w:t xml:space="preserve">, 1973. — </w:t>
      </w:r>
      <w:r w:rsidRPr="00C44A89">
        <w:rPr>
          <w:rFonts w:ascii="Charis SIL" w:eastAsia="Charis SIL" w:hAnsi="Charis SIL" w:cs="Charis SIL"/>
          <w:i/>
          <w:lang w:val="en-US"/>
        </w:rPr>
        <w:t>Derrett J.</w:t>
      </w:r>
      <w:r w:rsidRPr="00C44A89">
        <w:rPr>
          <w:rFonts w:ascii="Charis SIL" w:eastAsia="Charis SIL" w:hAnsi="Charis SIL" w:cs="Charis SIL"/>
          <w:lang w:val="en-US"/>
        </w:rPr>
        <w:t xml:space="preserve"> Dharmaśāstra and Juridical Literature. Wiesbaden, 1973.</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Джаясвал</w:t>
      </w:r>
      <w:r w:rsidRPr="00C44A89">
        <w:rPr>
          <w:rFonts w:ascii="Charis SIL" w:eastAsia="Charis SIL" w:hAnsi="Charis SIL" w:cs="Charis SIL"/>
          <w:lang w:val="en-US"/>
        </w:rPr>
        <w:t xml:space="preserve">, 1930. — </w:t>
      </w:r>
      <w:r w:rsidRPr="00C44A89">
        <w:rPr>
          <w:rFonts w:ascii="Charis SIL" w:eastAsia="Charis SIL" w:hAnsi="Charis SIL" w:cs="Charis SIL"/>
          <w:i/>
          <w:lang w:val="en-US"/>
        </w:rPr>
        <w:t>Jayaswal K.P.</w:t>
      </w:r>
      <w:r w:rsidRPr="00C44A89">
        <w:rPr>
          <w:rFonts w:ascii="Charis SIL" w:eastAsia="Charis SIL" w:hAnsi="Charis SIL" w:cs="Charis SIL"/>
          <w:lang w:val="en-US"/>
        </w:rPr>
        <w:t xml:space="preserve"> Manu and Yajñavalkya. Calcutta, 1930.</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Джолли</w:t>
      </w:r>
      <w:r w:rsidRPr="00C44A89">
        <w:rPr>
          <w:rFonts w:ascii="Charis SIL" w:eastAsia="Charis SIL" w:hAnsi="Charis SIL" w:cs="Charis SIL"/>
          <w:lang w:val="en-US"/>
        </w:rPr>
        <w:t xml:space="preserve">, 1913. — </w:t>
      </w:r>
      <w:r w:rsidRPr="00C44A89">
        <w:rPr>
          <w:rFonts w:ascii="Charis SIL" w:eastAsia="Charis SIL" w:hAnsi="Charis SIL" w:cs="Charis SIL"/>
          <w:i/>
          <w:lang w:val="en-US"/>
        </w:rPr>
        <w:t>Jolly J.</w:t>
      </w:r>
      <w:r w:rsidRPr="00C44A89">
        <w:rPr>
          <w:rFonts w:ascii="Charis SIL" w:eastAsia="Charis SIL" w:hAnsi="Charis SIL" w:cs="Charis SIL"/>
          <w:lang w:val="en-US"/>
        </w:rPr>
        <w:t xml:space="preserve"> Arthaśāstra und Dharmaśāstra. — ZDMG. 1913, Bd. 67.</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Доналдсон</w:t>
      </w:r>
      <w:r w:rsidRPr="00C44A89">
        <w:rPr>
          <w:rFonts w:ascii="Charis SIL" w:eastAsia="Charis SIL" w:hAnsi="Charis SIL" w:cs="Charis SIL"/>
          <w:lang w:val="en-US"/>
        </w:rPr>
        <w:t xml:space="preserve">, 1986. — </w:t>
      </w:r>
      <w:r w:rsidRPr="00C44A89">
        <w:rPr>
          <w:rFonts w:ascii="Charis SIL" w:eastAsia="Charis SIL" w:hAnsi="Charis SIL" w:cs="Charis SIL"/>
          <w:i/>
          <w:lang w:val="en-US"/>
        </w:rPr>
        <w:t>Donaldson T.E.</w:t>
      </w:r>
      <w:r w:rsidRPr="00C44A89">
        <w:rPr>
          <w:rFonts w:ascii="Charis SIL" w:eastAsia="Charis SIL" w:hAnsi="Charis SIL" w:cs="Charis SIL"/>
          <w:lang w:val="en-US"/>
        </w:rPr>
        <w:t xml:space="preserve"> Erotic Rituals in Orissan Temples. — East and West. 1986, vol. 36, № 1–3.</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Законы</w:t>
      </w:r>
      <w:r w:rsidRPr="00C44A89">
        <w:rPr>
          <w:rFonts w:ascii="Charis SIL" w:eastAsia="Charis SIL" w:hAnsi="Charis SIL" w:cs="Charis SIL"/>
          <w:lang w:val="en-US"/>
        </w:rPr>
        <w:t xml:space="preserve"> </w:t>
      </w:r>
      <w:r w:rsidRPr="00434FA3">
        <w:rPr>
          <w:rFonts w:ascii="Charis SIL" w:eastAsia="Charis SIL" w:hAnsi="Charis SIL" w:cs="Charis SIL"/>
        </w:rPr>
        <w:t>Ману</w:t>
      </w:r>
      <w:r w:rsidRPr="00C44A89">
        <w:rPr>
          <w:rFonts w:ascii="Charis SIL" w:eastAsia="Charis SIL" w:hAnsi="Charis SIL" w:cs="Charis SIL"/>
          <w:lang w:val="en-US"/>
        </w:rPr>
        <w:t>, 1886. — Manu. Mānava-dharma-śāstra (Institutes of Manu) with the Commentaries of Medhatithi, Sarvajnanarayana, Kulluka, Raghuvananda, Nandana and Ramachandra and an Appendix. Ed. by V.N. Mandlik. Vol. I–III. Bombay, 1886.</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lastRenderedPageBreak/>
        <w:t>Законы</w:t>
      </w:r>
      <w:r w:rsidRPr="00C44A89">
        <w:rPr>
          <w:rFonts w:ascii="Charis SIL" w:eastAsia="Charis SIL" w:hAnsi="Charis SIL" w:cs="Charis SIL"/>
          <w:lang w:val="en-US"/>
        </w:rPr>
        <w:t xml:space="preserve"> </w:t>
      </w:r>
      <w:r w:rsidRPr="00434FA3">
        <w:rPr>
          <w:rFonts w:ascii="Charis SIL" w:eastAsia="Charis SIL" w:hAnsi="Charis SIL" w:cs="Charis SIL"/>
        </w:rPr>
        <w:t>Ману</w:t>
      </w:r>
      <w:r w:rsidRPr="00C44A89">
        <w:rPr>
          <w:rFonts w:ascii="Charis SIL" w:eastAsia="Charis SIL" w:hAnsi="Charis SIL" w:cs="Charis SIL"/>
          <w:lang w:val="en-US"/>
        </w:rPr>
        <w:t xml:space="preserve">, 1960. — </w:t>
      </w:r>
      <w:r w:rsidRPr="00434FA3">
        <w:rPr>
          <w:rFonts w:ascii="Charis SIL" w:eastAsia="Charis SIL" w:hAnsi="Charis SIL" w:cs="Charis SIL"/>
        </w:rPr>
        <w:t>Законы</w:t>
      </w:r>
      <w:r w:rsidRPr="00C44A89">
        <w:rPr>
          <w:rFonts w:ascii="Charis SIL" w:eastAsia="Charis SIL" w:hAnsi="Charis SIL" w:cs="Charis SIL"/>
          <w:lang w:val="en-US"/>
        </w:rPr>
        <w:t xml:space="preserve"> </w:t>
      </w:r>
      <w:r w:rsidRPr="00434FA3">
        <w:rPr>
          <w:rFonts w:ascii="Charis SIL" w:eastAsia="Charis SIL" w:hAnsi="Charis SIL" w:cs="Charis SIL"/>
        </w:rPr>
        <w:t>Ману</w:t>
      </w:r>
      <w:r w:rsidRPr="00C44A89">
        <w:rPr>
          <w:rFonts w:ascii="Charis SIL" w:eastAsia="Charis SIL" w:hAnsi="Charis SIL" w:cs="Charis SIL"/>
          <w:lang w:val="en-US"/>
        </w:rPr>
        <w:t xml:space="preserve">. </w:t>
      </w:r>
      <w:r w:rsidRPr="00434FA3">
        <w:rPr>
          <w:rFonts w:ascii="Charis SIL" w:eastAsia="Charis SIL" w:hAnsi="Charis SIL" w:cs="Charis SIL"/>
        </w:rPr>
        <w:t>Пер</w:t>
      </w:r>
      <w:r w:rsidRPr="00C44A89">
        <w:rPr>
          <w:rFonts w:ascii="Charis SIL" w:eastAsia="Charis SIL" w:hAnsi="Charis SIL" w:cs="Charis SIL"/>
          <w:lang w:val="en-US"/>
        </w:rPr>
        <w:t xml:space="preserve">. </w:t>
      </w:r>
      <w:r w:rsidRPr="00434FA3">
        <w:rPr>
          <w:rFonts w:ascii="Charis SIL" w:eastAsia="Charis SIL" w:hAnsi="Charis SIL" w:cs="Charis SIL"/>
        </w:rPr>
        <w:t>С</w:t>
      </w:r>
      <w:r w:rsidRPr="00C44A89">
        <w:rPr>
          <w:rFonts w:ascii="Charis SIL" w:eastAsia="Charis SIL" w:hAnsi="Charis SIL" w:cs="Charis SIL"/>
          <w:lang w:val="en-US"/>
        </w:rPr>
        <w:t>.</w:t>
      </w:r>
      <w:r w:rsidRPr="00434FA3">
        <w:rPr>
          <w:rFonts w:ascii="Charis SIL" w:eastAsia="Charis SIL" w:hAnsi="Charis SIL" w:cs="Charis SIL"/>
        </w:rPr>
        <w:t>Д</w:t>
      </w:r>
      <w:r w:rsidRPr="00C44A89">
        <w:rPr>
          <w:rFonts w:ascii="Charis SIL" w:eastAsia="Charis SIL" w:hAnsi="Charis SIL" w:cs="Charis SIL"/>
          <w:lang w:val="en-US"/>
        </w:rPr>
        <w:t>. </w:t>
      </w:r>
      <w:sdt>
        <w:sdtPr>
          <w:rPr>
            <w:rFonts w:ascii="Charis SIL" w:hAnsi="Charis SIL" w:cs="Charis SIL"/>
          </w:rPr>
          <w:tag w:val="goog_rdk_436"/>
          <w:id w:val="1762488828"/>
        </w:sdtPr>
        <w:sdtContent/>
      </w:sdt>
      <w:r w:rsidRPr="00434FA3">
        <w:rPr>
          <w:rFonts w:ascii="Charis SIL" w:eastAsia="Charis SIL" w:hAnsi="Charis SIL" w:cs="Charis SIL"/>
        </w:rPr>
        <w:t>Эльмановича, проверенный и исправленный Г. Ф. Ильиным. М</w:t>
      </w:r>
      <w:r w:rsidRPr="00C44A89">
        <w:rPr>
          <w:rFonts w:ascii="Charis SIL" w:eastAsia="Charis SIL" w:hAnsi="Charis SIL" w:cs="Charis SIL"/>
          <w:lang w:val="en-US"/>
        </w:rPr>
        <w:t>., 1960.</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Законы</w:t>
      </w:r>
      <w:r w:rsidRPr="00C44A89">
        <w:rPr>
          <w:rFonts w:ascii="Charis SIL" w:eastAsia="Charis SIL" w:hAnsi="Charis SIL" w:cs="Charis SIL"/>
          <w:lang w:val="en-US"/>
        </w:rPr>
        <w:t xml:space="preserve"> </w:t>
      </w:r>
      <w:r w:rsidRPr="00434FA3">
        <w:rPr>
          <w:rFonts w:ascii="Charis SIL" w:eastAsia="Charis SIL" w:hAnsi="Charis SIL" w:cs="Charis SIL"/>
        </w:rPr>
        <w:t>Ману</w:t>
      </w:r>
      <w:r w:rsidRPr="00C44A89">
        <w:rPr>
          <w:rFonts w:ascii="Charis SIL" w:eastAsia="Charis SIL" w:hAnsi="Charis SIL" w:cs="Charis SIL"/>
          <w:lang w:val="en-US"/>
        </w:rPr>
        <w:t>, 1979. — The Laws of Manu. Transl. by G. Bühler. Delhi, 1979.</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Ингаллс</w:t>
      </w:r>
      <w:r w:rsidRPr="00C44A89">
        <w:rPr>
          <w:rFonts w:ascii="Charis SIL" w:eastAsia="Charis SIL" w:hAnsi="Charis SIL" w:cs="Charis SIL"/>
          <w:lang w:val="en-US"/>
        </w:rPr>
        <w:t xml:space="preserve">, 1957. — </w:t>
      </w:r>
      <w:r w:rsidRPr="00C44A89">
        <w:rPr>
          <w:rFonts w:ascii="Charis SIL" w:eastAsia="Charis SIL" w:hAnsi="Charis SIL" w:cs="Charis SIL"/>
          <w:i/>
          <w:lang w:val="en-US"/>
        </w:rPr>
        <w:t>Ingalls D.</w:t>
      </w:r>
      <w:r w:rsidRPr="00C44A89">
        <w:rPr>
          <w:rFonts w:ascii="Charis SIL" w:eastAsia="Charis SIL" w:hAnsi="Charis SIL" w:cs="Charis SIL"/>
          <w:lang w:val="en-US"/>
        </w:rPr>
        <w:t xml:space="preserve"> Dharma and Mokṣa. — PEW. 1957, vol. 7, № 1–2.</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Камасутра</w:t>
      </w:r>
      <w:r w:rsidRPr="00C44A89">
        <w:rPr>
          <w:rFonts w:ascii="Charis SIL" w:eastAsia="Charis SIL" w:hAnsi="Charis SIL" w:cs="Charis SIL"/>
          <w:lang w:val="en-US"/>
        </w:rPr>
        <w:t>, 1912. — Kāmasūtra by Śrī Vatsyāyana Muni. With a comment. of Jayamaṅgala. Ed. by Sri D. L. Goswami. Benares, 1912 (</w:t>
      </w:r>
      <w:r w:rsidRPr="00434FA3">
        <w:rPr>
          <w:rFonts w:ascii="Charis SIL" w:eastAsia="Charis SIL" w:hAnsi="Charis SIL" w:cs="Charis SIL"/>
        </w:rPr>
        <w:t>санскр</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Кане</w:t>
      </w:r>
      <w:r w:rsidRPr="00C44A89">
        <w:rPr>
          <w:rFonts w:ascii="Charis SIL" w:eastAsia="Charis SIL" w:hAnsi="Charis SIL" w:cs="Charis SIL"/>
          <w:lang w:val="en-US"/>
        </w:rPr>
        <w:t xml:space="preserve">, 1968. — </w:t>
      </w:r>
      <w:r w:rsidRPr="00C44A89">
        <w:rPr>
          <w:rFonts w:ascii="Charis SIL" w:eastAsia="Charis SIL" w:hAnsi="Charis SIL" w:cs="Charis SIL"/>
          <w:i/>
          <w:lang w:val="en-US"/>
        </w:rPr>
        <w:t>Kane P.V.</w:t>
      </w:r>
      <w:r w:rsidRPr="00C44A89">
        <w:rPr>
          <w:rFonts w:ascii="Charis SIL" w:eastAsia="Charis SIL" w:hAnsi="Charis SIL" w:cs="Charis SIL"/>
          <w:lang w:val="en-US"/>
        </w:rPr>
        <w:t xml:space="preserve"> History of Dharmaśāstra. Vol. I. Pt. 1. Poona, 1968.</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Каутилья</w:t>
      </w:r>
      <w:r w:rsidRPr="00C44A89">
        <w:rPr>
          <w:rFonts w:ascii="Charis SIL" w:eastAsia="Charis SIL" w:hAnsi="Charis SIL" w:cs="Charis SIL"/>
          <w:lang w:val="en-US"/>
        </w:rPr>
        <w:t>, 1969, 1972, 1964. — The Kauṭilīya Arthaśāstra. Pt. I. Crit. Ed. by P. P. Kangle. Pt. II. English transl. Pt. III. Study. Bombay, 1969, 1972, 1964 (</w:t>
      </w:r>
      <w:r w:rsidRPr="00434FA3">
        <w:rPr>
          <w:rFonts w:ascii="Charis SIL" w:eastAsia="Charis SIL" w:hAnsi="Charis SIL" w:cs="Charis SIL"/>
        </w:rPr>
        <w:t>санскр</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Коллер</w:t>
      </w:r>
      <w:r w:rsidRPr="00C44A89">
        <w:rPr>
          <w:rFonts w:ascii="Charis SIL" w:eastAsia="Charis SIL" w:hAnsi="Charis SIL" w:cs="Charis SIL"/>
          <w:lang w:val="en-US"/>
        </w:rPr>
        <w:t xml:space="preserve">, 1968. — </w:t>
      </w:r>
      <w:r w:rsidRPr="00C44A89">
        <w:rPr>
          <w:rFonts w:ascii="Charis SIL" w:eastAsia="Charis SIL" w:hAnsi="Charis SIL" w:cs="Charis SIL"/>
          <w:i/>
          <w:lang w:val="en-US"/>
        </w:rPr>
        <w:t>Koller J.</w:t>
      </w:r>
      <w:r w:rsidRPr="00C44A89">
        <w:rPr>
          <w:rFonts w:ascii="Charis SIL" w:eastAsia="Charis SIL" w:hAnsi="Charis SIL" w:cs="Charis SIL"/>
          <w:lang w:val="en-US"/>
        </w:rPr>
        <w:t xml:space="preserve"> Puruṣārthas as Human Aims. — PEW. 1968, vol. 18, № 4.</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Коллер</w:t>
      </w:r>
      <w:r w:rsidRPr="00C44A89">
        <w:rPr>
          <w:rFonts w:ascii="Charis SIL" w:eastAsia="Charis SIL" w:hAnsi="Charis SIL" w:cs="Charis SIL"/>
          <w:lang w:val="en-US"/>
        </w:rPr>
        <w:t xml:space="preserve">, 1972. — </w:t>
      </w:r>
      <w:r w:rsidRPr="00C44A89">
        <w:rPr>
          <w:rFonts w:ascii="Charis SIL" w:eastAsia="Charis SIL" w:hAnsi="Charis SIL" w:cs="Charis SIL"/>
          <w:i/>
          <w:lang w:val="en-US"/>
        </w:rPr>
        <w:t>Koller J.</w:t>
      </w:r>
      <w:r w:rsidRPr="00C44A89">
        <w:rPr>
          <w:rFonts w:ascii="Charis SIL" w:eastAsia="Charis SIL" w:hAnsi="Charis SIL" w:cs="Charis SIL"/>
          <w:lang w:val="en-US"/>
        </w:rPr>
        <w:t xml:space="preserve"> Dharma: </w:t>
      </w:r>
      <w:sdt>
        <w:sdtPr>
          <w:rPr>
            <w:rFonts w:ascii="Charis SIL" w:hAnsi="Charis SIL" w:cs="Charis SIL"/>
          </w:rPr>
          <w:tag w:val="goog_rdk_437"/>
          <w:id w:val="1058830511"/>
        </w:sdtPr>
        <w:sdtContent/>
      </w:sdt>
      <w:r w:rsidRPr="00C44A89">
        <w:rPr>
          <w:rFonts w:ascii="Charis SIL" w:eastAsia="Charis SIL" w:hAnsi="Charis SIL" w:cs="Charis SIL"/>
          <w:lang w:val="en-US"/>
        </w:rPr>
        <w:t>An Expression of Universal Order. — PEW. 1972, vol. 22, № 2.</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Комфорт</w:t>
      </w:r>
      <w:r w:rsidRPr="00C44A89">
        <w:rPr>
          <w:rFonts w:ascii="Charis SIL" w:eastAsia="Charis SIL" w:hAnsi="Charis SIL" w:cs="Charis SIL"/>
          <w:lang w:val="en-US"/>
        </w:rPr>
        <w:t xml:space="preserve">, 1963. — </w:t>
      </w:r>
      <w:r w:rsidRPr="00C44A89">
        <w:rPr>
          <w:rFonts w:ascii="Charis SIL" w:eastAsia="Charis SIL" w:hAnsi="Charis SIL" w:cs="Charis SIL"/>
          <w:i/>
          <w:lang w:val="en-US"/>
        </w:rPr>
        <w:t>Comfort A</w:t>
      </w:r>
      <w:r w:rsidRPr="00C44A89">
        <w:rPr>
          <w:rFonts w:ascii="Charis SIL" w:eastAsia="Charis SIL" w:hAnsi="Charis SIL" w:cs="Charis SIL"/>
          <w:lang w:val="en-US"/>
        </w:rPr>
        <w:t xml:space="preserve">. Lessons of the Kāma Sūtra. — The Twentieth Century. </w:t>
      </w:r>
      <w:r w:rsidRPr="00434FA3">
        <w:rPr>
          <w:rFonts w:ascii="Charis SIL" w:eastAsia="Charis SIL" w:hAnsi="Charis SIL" w:cs="Charis SIL"/>
        </w:rPr>
        <w:t>L., 1963, vol. 172.</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Косамби, 1968. — </w:t>
      </w:r>
      <w:r w:rsidRPr="00434FA3">
        <w:rPr>
          <w:rFonts w:ascii="Charis SIL" w:eastAsia="Charis SIL" w:hAnsi="Charis SIL" w:cs="Charis SIL"/>
          <w:i/>
        </w:rPr>
        <w:t>Косамби Д.</w:t>
      </w:r>
      <w:r w:rsidRPr="00434FA3">
        <w:rPr>
          <w:rFonts w:ascii="Charis SIL" w:eastAsia="Charis SIL" w:hAnsi="Charis SIL" w:cs="Charis SIL"/>
        </w:rPr>
        <w:t xml:space="preserve"> Культура и цивилизация Древней Индии. М., 1968.</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Лелюхин, 1995. — </w:t>
      </w:r>
      <w:r w:rsidRPr="00434FA3">
        <w:rPr>
          <w:rFonts w:ascii="Charis SIL" w:eastAsia="Charis SIL" w:hAnsi="Charis SIL" w:cs="Charis SIL"/>
          <w:i/>
        </w:rPr>
        <w:t>Лелюхин Д</w:t>
      </w:r>
      <w:r w:rsidR="00C44A89" w:rsidRPr="00C44A89">
        <w:rPr>
          <w:rFonts w:ascii="Charis SIL" w:eastAsia="Charis SIL" w:hAnsi="Charis SIL" w:cs="Charis SIL"/>
          <w:i/>
        </w:rPr>
        <w:t>.</w:t>
      </w:r>
      <w:r w:rsidRPr="00434FA3">
        <w:rPr>
          <w:rFonts w:ascii="Charis SIL" w:eastAsia="Charis SIL" w:hAnsi="Charis SIL" w:cs="Charis SIL"/>
          <w:i/>
        </w:rPr>
        <w:t> Н.</w:t>
      </w:r>
      <w:r w:rsidRPr="00434FA3">
        <w:rPr>
          <w:rFonts w:ascii="Charis SIL" w:eastAsia="Charis SIL" w:hAnsi="Charis SIL" w:cs="Charis SIL"/>
        </w:rPr>
        <w:t xml:space="preserve"> «Нитисара» Камандаки и «Артхашастра» Каутильи. — Стхапакашраддха. Сборник статей памяти Г.А. Зографа. СПб., 1995.</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Макдонелл, 1897. — </w:t>
      </w:r>
      <w:r w:rsidRPr="00434FA3">
        <w:rPr>
          <w:rFonts w:ascii="Charis SIL" w:eastAsia="Charis SIL" w:hAnsi="Charis SIL" w:cs="Charis SIL"/>
          <w:i/>
        </w:rPr>
        <w:t>Macdonell A.A.</w:t>
      </w:r>
      <w:r w:rsidRPr="00434FA3">
        <w:rPr>
          <w:rFonts w:ascii="Charis SIL" w:eastAsia="Charis SIL" w:hAnsi="Charis SIL" w:cs="Charis SIL"/>
        </w:rPr>
        <w:t xml:space="preserve"> Vedic Mythology. Strassburg, 1897.</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 xml:space="preserve">Макиавелли, 1982. — </w:t>
      </w:r>
      <w:r w:rsidRPr="00434FA3">
        <w:rPr>
          <w:rFonts w:ascii="Charis SIL" w:eastAsia="Charis SIL" w:hAnsi="Charis SIL" w:cs="Charis SIL"/>
          <w:i/>
        </w:rPr>
        <w:t>Макиавелли Н.</w:t>
      </w:r>
      <w:r w:rsidRPr="00434FA3">
        <w:rPr>
          <w:rFonts w:ascii="Charis SIL" w:eastAsia="Charis SIL" w:hAnsi="Charis SIL" w:cs="Charis SIL"/>
        </w:rPr>
        <w:t xml:space="preserve"> Избранные сочинения. М</w:t>
      </w:r>
      <w:r w:rsidRPr="00C44A89">
        <w:rPr>
          <w:rFonts w:ascii="Charis SIL" w:eastAsia="Charis SIL" w:hAnsi="Charis SIL" w:cs="Charis SIL"/>
          <w:lang w:val="en-US"/>
        </w:rPr>
        <w:t>., 1982.</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Маламуд</w:t>
      </w:r>
      <w:r w:rsidRPr="00C44A89">
        <w:rPr>
          <w:rFonts w:ascii="Charis SIL" w:eastAsia="Charis SIL" w:hAnsi="Charis SIL" w:cs="Charis SIL"/>
          <w:lang w:val="en-US"/>
        </w:rPr>
        <w:t xml:space="preserve">, 1981. — </w:t>
      </w:r>
      <w:r w:rsidRPr="00C44A89">
        <w:rPr>
          <w:rFonts w:ascii="Charis SIL" w:eastAsia="Charis SIL" w:hAnsi="Charis SIL" w:cs="Charis SIL"/>
          <w:i/>
          <w:lang w:val="en-US"/>
        </w:rPr>
        <w:t>Malamoud Ch.</w:t>
      </w:r>
      <w:r w:rsidRPr="00C44A89">
        <w:rPr>
          <w:rFonts w:ascii="Charis SIL" w:eastAsia="Charis SIL" w:hAnsi="Charis SIL" w:cs="Charis SIL"/>
          <w:lang w:val="en-US"/>
        </w:rPr>
        <w:t xml:space="preserve"> On the Rhetoric and Semantics of Puruṣārtha. — Contributions to Indian Sociology. N. S. 1981. vol. 15, № 1–2.</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Махабхарата</w:t>
      </w:r>
      <w:r w:rsidRPr="00C44A89">
        <w:rPr>
          <w:rFonts w:ascii="Charis SIL" w:eastAsia="Charis SIL" w:hAnsi="Charis SIL" w:cs="Charis SIL"/>
          <w:lang w:val="en-US"/>
        </w:rPr>
        <w:t xml:space="preserve">, 1940. — The Mahābhārata. Vol. 6. The Udyogaparvan. Crit. Ed. by S.K. De. </w:t>
      </w:r>
      <w:r w:rsidRPr="00434FA3">
        <w:rPr>
          <w:rFonts w:ascii="Charis SIL" w:eastAsia="Charis SIL" w:hAnsi="Charis SIL" w:cs="Charis SIL"/>
        </w:rPr>
        <w:t>Poona. 1940 (санскр.).</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Махабхарата, 1961. — Махабхарата. V. Мокшадхарма. Ч. 1. Пер. Б.Л. Смирнова. Аш., 1961.</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Махабхарата-V, 1976. — Махабхарата. Книга пятая. Удьогапарва или Книга о старании. Пер. с санскр. и коммент. В.И. Кальянова. Л., 1976.</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 xml:space="preserve">Мейер, 1971. — </w:t>
      </w:r>
      <w:r w:rsidRPr="00434FA3">
        <w:rPr>
          <w:rFonts w:ascii="Charis SIL" w:eastAsia="Charis SIL" w:hAnsi="Charis SIL" w:cs="Charis SIL"/>
          <w:i/>
        </w:rPr>
        <w:t>Meyer J.J.</w:t>
      </w:r>
      <w:r w:rsidRPr="00434FA3">
        <w:rPr>
          <w:rFonts w:ascii="Charis SIL" w:eastAsia="Charis SIL" w:hAnsi="Charis SIL" w:cs="Charis SIL"/>
        </w:rPr>
        <w:t xml:space="preserve"> Sexual Life in Ancient India. </w:t>
      </w:r>
      <w:r w:rsidRPr="00C44A89">
        <w:rPr>
          <w:rFonts w:ascii="Charis SIL" w:eastAsia="Charis SIL" w:hAnsi="Charis SIL" w:cs="Charis SIL"/>
          <w:lang w:val="en-US"/>
        </w:rPr>
        <w:t>Delhi, 1971.</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Мукерджи</w:t>
      </w:r>
      <w:r w:rsidRPr="00C44A89">
        <w:rPr>
          <w:rFonts w:ascii="Charis SIL" w:eastAsia="Charis SIL" w:hAnsi="Charis SIL" w:cs="Charis SIL"/>
          <w:lang w:val="en-US"/>
        </w:rPr>
        <w:t> </w:t>
      </w:r>
      <w:r w:rsidRPr="00434FA3">
        <w:rPr>
          <w:rFonts w:ascii="Charis SIL" w:eastAsia="Charis SIL" w:hAnsi="Charis SIL" w:cs="Charis SIL"/>
        </w:rPr>
        <w:t>К</w:t>
      </w:r>
      <w:r w:rsidRPr="00C44A89">
        <w:rPr>
          <w:rFonts w:ascii="Charis SIL" w:eastAsia="Charis SIL" w:hAnsi="Charis SIL" w:cs="Charis SIL"/>
          <w:lang w:val="en-US"/>
        </w:rPr>
        <w:t xml:space="preserve">., 1926. — </w:t>
      </w:r>
      <w:r w:rsidRPr="00C44A89">
        <w:rPr>
          <w:rFonts w:ascii="Charis SIL" w:eastAsia="Charis SIL" w:hAnsi="Charis SIL" w:cs="Charis SIL"/>
          <w:i/>
          <w:lang w:val="en-US"/>
        </w:rPr>
        <w:t>Mukerji K.C.</w:t>
      </w:r>
      <w:r w:rsidRPr="00C44A89">
        <w:rPr>
          <w:rFonts w:ascii="Charis SIL" w:eastAsia="Charis SIL" w:hAnsi="Charis SIL" w:cs="Charis SIL"/>
          <w:lang w:val="en-US"/>
        </w:rPr>
        <w:t xml:space="preserve"> Sex in Tantras. — Journal of Abnormal and Social Psychology. 1926, № 21.</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Мэйси</w:t>
      </w:r>
      <w:r w:rsidRPr="00C44A89">
        <w:rPr>
          <w:rFonts w:ascii="Charis SIL" w:eastAsia="Charis SIL" w:hAnsi="Charis SIL" w:cs="Charis SIL"/>
          <w:lang w:val="en-US"/>
        </w:rPr>
        <w:t xml:space="preserve">, 1975. — </w:t>
      </w:r>
      <w:r w:rsidRPr="00C44A89">
        <w:rPr>
          <w:rFonts w:ascii="Charis SIL" w:eastAsia="Charis SIL" w:hAnsi="Charis SIL" w:cs="Charis SIL"/>
          <w:i/>
          <w:lang w:val="en-US"/>
        </w:rPr>
        <w:t>Macy J.</w:t>
      </w:r>
      <w:r w:rsidRPr="00C44A89">
        <w:rPr>
          <w:rFonts w:ascii="Charis SIL" w:eastAsia="Charis SIL" w:hAnsi="Charis SIL" w:cs="Charis SIL"/>
          <w:lang w:val="en-US"/>
        </w:rPr>
        <w:t xml:space="preserve"> The Dialectics of Desire. — Numen. 1975, vol. XXII, fasc. 2.</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О</w:t>
      </w:r>
      <w:r w:rsidRPr="00C44A89">
        <w:rPr>
          <w:rFonts w:ascii="Charis SIL" w:eastAsia="Charis SIL" w:hAnsi="Charis SIL" w:cs="Charis SIL"/>
          <w:lang w:val="en-US"/>
        </w:rPr>
        <w:t>’</w:t>
      </w:r>
      <w:r w:rsidRPr="00434FA3">
        <w:rPr>
          <w:rFonts w:ascii="Charis SIL" w:eastAsia="Charis SIL" w:hAnsi="Charis SIL" w:cs="Charis SIL"/>
        </w:rPr>
        <w:t>Флаерти</w:t>
      </w:r>
      <w:r w:rsidRPr="00C44A89">
        <w:rPr>
          <w:rFonts w:ascii="Charis SIL" w:eastAsia="Charis SIL" w:hAnsi="Charis SIL" w:cs="Charis SIL"/>
          <w:lang w:val="en-US"/>
        </w:rPr>
        <w:t xml:space="preserve">, 1973. — </w:t>
      </w:r>
      <w:r w:rsidRPr="00C44A89">
        <w:rPr>
          <w:rFonts w:ascii="Charis SIL" w:eastAsia="Charis SIL" w:hAnsi="Charis SIL" w:cs="Charis SIL"/>
          <w:i/>
          <w:lang w:val="en-US"/>
        </w:rPr>
        <w:t>O’Flaherty W.</w:t>
      </w:r>
      <w:r w:rsidRPr="00C44A89">
        <w:rPr>
          <w:rFonts w:ascii="Charis SIL" w:eastAsia="Charis SIL" w:hAnsi="Charis SIL" w:cs="Charis SIL"/>
          <w:lang w:val="en-US"/>
        </w:rPr>
        <w:t xml:space="preserve"> </w:t>
      </w:r>
      <w:r w:rsidRPr="00C44A89">
        <w:rPr>
          <w:rFonts w:ascii="Charis SIL" w:eastAsia="Charis SIL" w:hAnsi="Charis SIL" w:cs="Charis SIL"/>
          <w:i/>
          <w:lang w:val="en-US"/>
        </w:rPr>
        <w:t>Doniger.</w:t>
      </w:r>
      <w:r w:rsidRPr="00C44A89">
        <w:rPr>
          <w:rFonts w:ascii="Charis SIL" w:eastAsia="Charis SIL" w:hAnsi="Charis SIL" w:cs="Charis SIL"/>
          <w:lang w:val="en-US"/>
        </w:rPr>
        <w:t xml:space="preserve"> Asceticism and Eroticism in the Mythology of Shiva. </w:t>
      </w:r>
      <w:r w:rsidRPr="00434FA3">
        <w:rPr>
          <w:rFonts w:ascii="Charis SIL" w:eastAsia="Charis SIL" w:hAnsi="Charis SIL" w:cs="Charis SIL"/>
        </w:rPr>
        <w:t>L., 1973.</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Олейников, 1990. — </w:t>
      </w:r>
      <w:r w:rsidRPr="00434FA3">
        <w:rPr>
          <w:rFonts w:ascii="Charis SIL" w:eastAsia="Charis SIL" w:hAnsi="Charis SIL" w:cs="Charis SIL"/>
          <w:i/>
        </w:rPr>
        <w:t>Олейников Н.</w:t>
      </w:r>
      <w:r w:rsidRPr="00434FA3">
        <w:rPr>
          <w:rFonts w:ascii="Charis SIL" w:eastAsia="Charis SIL" w:hAnsi="Charis SIL" w:cs="Charis SIL"/>
        </w:rPr>
        <w:t xml:space="preserve"> Пучина страстей. Л., 1990.</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 xml:space="preserve">Ольденбург, 1919. — </w:t>
      </w:r>
      <w:r w:rsidRPr="00434FA3">
        <w:rPr>
          <w:rFonts w:ascii="Charis SIL" w:eastAsia="Charis SIL" w:hAnsi="Charis SIL" w:cs="Charis SIL"/>
          <w:i/>
        </w:rPr>
        <w:t>Ольденбург С.Ф.</w:t>
      </w:r>
      <w:r w:rsidRPr="00434FA3">
        <w:rPr>
          <w:rFonts w:ascii="Charis SIL" w:eastAsia="Charis SIL" w:hAnsi="Charis SIL" w:cs="Charis SIL"/>
        </w:rPr>
        <w:t xml:space="preserve"> Индийская литература. — Литература Востока. Вып</w:t>
      </w:r>
      <w:r w:rsidRPr="00C44A89">
        <w:rPr>
          <w:rFonts w:ascii="Charis SIL" w:eastAsia="Charis SIL" w:hAnsi="Charis SIL" w:cs="Charis SIL"/>
          <w:lang w:val="en-US"/>
        </w:rPr>
        <w:t xml:space="preserve">. 1. </w:t>
      </w:r>
      <w:r w:rsidRPr="00434FA3">
        <w:rPr>
          <w:rFonts w:ascii="Charis SIL" w:eastAsia="Charis SIL" w:hAnsi="Charis SIL" w:cs="Charis SIL"/>
        </w:rPr>
        <w:t>Пб</w:t>
      </w:r>
      <w:r w:rsidRPr="00C44A89">
        <w:rPr>
          <w:rFonts w:ascii="Charis SIL" w:eastAsia="Charis SIL" w:hAnsi="Charis SIL" w:cs="Charis SIL"/>
          <w:lang w:val="en-US"/>
        </w:rPr>
        <w:t>., 1919.</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Отто</w:t>
      </w:r>
      <w:r w:rsidRPr="00C44A89">
        <w:rPr>
          <w:rFonts w:ascii="Charis SIL" w:eastAsia="Charis SIL" w:hAnsi="Charis SIL" w:cs="Charis SIL"/>
          <w:lang w:val="en-US"/>
        </w:rPr>
        <w:t xml:space="preserve">, 1972. — </w:t>
      </w:r>
      <w:r w:rsidRPr="00C44A89">
        <w:rPr>
          <w:rFonts w:ascii="Charis SIL" w:eastAsia="Charis SIL" w:hAnsi="Charis SIL" w:cs="Charis SIL"/>
          <w:i/>
          <w:lang w:val="en-US"/>
        </w:rPr>
        <w:t>Otto R.</w:t>
      </w:r>
      <w:r w:rsidRPr="00C44A89">
        <w:rPr>
          <w:rFonts w:ascii="Charis SIL" w:eastAsia="Charis SIL" w:hAnsi="Charis SIL" w:cs="Charis SIL"/>
          <w:lang w:val="en-US"/>
        </w:rPr>
        <w:t xml:space="preserve"> Mysticism East and West. N. Y., 1972.</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Панчатантра</w:t>
      </w:r>
      <w:r w:rsidRPr="00C44A89">
        <w:rPr>
          <w:rFonts w:ascii="Charis SIL" w:eastAsia="Charis SIL" w:hAnsi="Charis SIL" w:cs="Charis SIL"/>
          <w:lang w:val="en-US"/>
        </w:rPr>
        <w:t xml:space="preserve">, 1908; 1912. — The Pancatantra in the </w:t>
      </w:r>
      <w:sdt>
        <w:sdtPr>
          <w:rPr>
            <w:rFonts w:ascii="Charis SIL" w:hAnsi="Charis SIL" w:cs="Charis SIL"/>
          </w:rPr>
          <w:tag w:val="goog_rdk_438"/>
          <w:id w:val="-417020284"/>
        </w:sdtPr>
        <w:sdtContent/>
      </w:sdt>
      <w:r w:rsidRPr="00C44A89">
        <w:rPr>
          <w:rFonts w:ascii="Charis SIL" w:eastAsia="Charis SIL" w:hAnsi="Charis SIL" w:cs="Charis SIL"/>
          <w:lang w:val="en-US"/>
        </w:rPr>
        <w:t xml:space="preserve">recension called Panchakhyanaka of Purnabhadra. Crit. Ed. by J. Hertel. Cambridge, 1908, 1912 (Harvard Oriental </w:t>
      </w:r>
      <w:sdt>
        <w:sdtPr>
          <w:rPr>
            <w:rFonts w:ascii="Charis SIL" w:hAnsi="Charis SIL" w:cs="Charis SIL"/>
          </w:rPr>
          <w:tag w:val="goog_rdk_439"/>
          <w:id w:val="-646427367"/>
        </w:sdtPr>
        <w:sdtContent/>
      </w:sdt>
      <w:r w:rsidRPr="00C44A89">
        <w:rPr>
          <w:rFonts w:ascii="Charis SIL" w:eastAsia="Charis SIL" w:hAnsi="Charis SIL" w:cs="Charis SIL"/>
          <w:lang w:val="en-US"/>
        </w:rPr>
        <w:t>Series. Vol. 11, 12) (</w:t>
      </w:r>
      <w:r w:rsidRPr="00434FA3">
        <w:rPr>
          <w:rFonts w:ascii="Charis SIL" w:eastAsia="Charis SIL" w:hAnsi="Charis SIL" w:cs="Charis SIL"/>
        </w:rPr>
        <w:t>санскр</w:t>
      </w:r>
      <w:r w:rsidRPr="00C44A89">
        <w:rPr>
          <w:rFonts w:ascii="Charis SIL" w:eastAsia="Charis SIL" w:hAnsi="Charis SIL" w:cs="Charis SIL"/>
          <w:lang w:val="en-US"/>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Панчатантра, 1930. — Панчатантра. Избранные рассказы. Пер. с древнеинд., предисл. и примеч. Р.О. Шор. М., 1930.</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Панчатантра-Сыркин, 1958. — Панчатантра. Пер. и примеч. А.Я. Сыркина. М., 1958.</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 xml:space="preserve">Пастернак, 1965. — </w:t>
      </w:r>
      <w:r w:rsidRPr="00434FA3">
        <w:rPr>
          <w:rFonts w:ascii="Charis SIL" w:eastAsia="Charis SIL" w:hAnsi="Charis SIL" w:cs="Charis SIL"/>
          <w:i/>
        </w:rPr>
        <w:t>Пастернак Б.Л.</w:t>
      </w:r>
      <w:r w:rsidRPr="00434FA3">
        <w:rPr>
          <w:rFonts w:ascii="Charis SIL" w:eastAsia="Charis SIL" w:hAnsi="Charis SIL" w:cs="Charis SIL"/>
        </w:rPr>
        <w:t xml:space="preserve"> Стихотворения и поэмы. М</w:t>
      </w:r>
      <w:r w:rsidRPr="00C44A89">
        <w:rPr>
          <w:rFonts w:ascii="Charis SIL" w:eastAsia="Charis SIL" w:hAnsi="Charis SIL" w:cs="Charis SIL"/>
          <w:lang w:val="en-US"/>
        </w:rPr>
        <w:t>.–</w:t>
      </w:r>
      <w:r w:rsidRPr="00434FA3">
        <w:rPr>
          <w:rFonts w:ascii="Charis SIL" w:eastAsia="Charis SIL" w:hAnsi="Charis SIL" w:cs="Charis SIL"/>
        </w:rPr>
        <w:t>Л</w:t>
      </w:r>
      <w:r w:rsidRPr="00C44A89">
        <w:rPr>
          <w:rFonts w:ascii="Charis SIL" w:eastAsia="Charis SIL" w:hAnsi="Charis SIL" w:cs="Charis SIL"/>
          <w:lang w:val="en-US"/>
        </w:rPr>
        <w:t>., 1965.</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Поттер</w:t>
      </w:r>
      <w:r w:rsidRPr="00C44A89">
        <w:rPr>
          <w:rFonts w:ascii="Charis SIL" w:eastAsia="Charis SIL" w:hAnsi="Charis SIL" w:cs="Charis SIL"/>
          <w:lang w:val="en-US"/>
        </w:rPr>
        <w:t xml:space="preserve">, 1958. — </w:t>
      </w:r>
      <w:r w:rsidRPr="00C44A89">
        <w:rPr>
          <w:rFonts w:ascii="Charis SIL" w:eastAsia="Charis SIL" w:hAnsi="Charis SIL" w:cs="Charis SIL"/>
          <w:i/>
          <w:lang w:val="en-US"/>
        </w:rPr>
        <w:t>Potter K.</w:t>
      </w:r>
      <w:r w:rsidRPr="00C44A89">
        <w:rPr>
          <w:rFonts w:ascii="Charis SIL" w:eastAsia="Charis SIL" w:hAnsi="Charis SIL" w:cs="Charis SIL"/>
          <w:lang w:val="en-US"/>
        </w:rPr>
        <w:t xml:space="preserve"> Dharma and Mokṣa from a Conversational Point of View. — PEW. 1958, vol. 8, № 1—2.</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lastRenderedPageBreak/>
        <w:t>Пулигандха</w:t>
      </w:r>
      <w:r w:rsidRPr="00C44A89">
        <w:rPr>
          <w:rFonts w:ascii="Charis SIL" w:eastAsia="Charis SIL" w:hAnsi="Charis SIL" w:cs="Charis SIL"/>
          <w:lang w:val="en-US"/>
        </w:rPr>
        <w:t xml:space="preserve">, </w:t>
      </w:r>
      <w:r w:rsidRPr="00434FA3">
        <w:rPr>
          <w:rFonts w:ascii="Charis SIL" w:eastAsia="Charis SIL" w:hAnsi="Charis SIL" w:cs="Charis SIL"/>
        </w:rPr>
        <w:t>Пухакка</w:t>
      </w:r>
      <w:r w:rsidRPr="00C44A89">
        <w:rPr>
          <w:rFonts w:ascii="Charis SIL" w:eastAsia="Charis SIL" w:hAnsi="Charis SIL" w:cs="Charis SIL"/>
          <w:lang w:val="en-US"/>
        </w:rPr>
        <w:t xml:space="preserve">, 1972. — </w:t>
      </w:r>
      <w:r w:rsidRPr="00C44A89">
        <w:rPr>
          <w:rFonts w:ascii="Charis SIL" w:eastAsia="Charis SIL" w:hAnsi="Charis SIL" w:cs="Charis SIL"/>
          <w:i/>
          <w:lang w:val="en-US"/>
        </w:rPr>
        <w:t>Puligandha R</w:t>
      </w:r>
      <w:r w:rsidRPr="00C44A89">
        <w:rPr>
          <w:rFonts w:ascii="Charis SIL" w:eastAsia="Charis SIL" w:hAnsi="Charis SIL" w:cs="Charis SIL"/>
          <w:lang w:val="en-US"/>
        </w:rPr>
        <w:t xml:space="preserve">., </w:t>
      </w:r>
      <w:r w:rsidRPr="00C44A89">
        <w:rPr>
          <w:rFonts w:ascii="Charis SIL" w:eastAsia="Charis SIL" w:hAnsi="Charis SIL" w:cs="Charis SIL"/>
          <w:i/>
          <w:lang w:val="en-US"/>
        </w:rPr>
        <w:t>Puhakka K.</w:t>
      </w:r>
      <w:r w:rsidRPr="00C44A89">
        <w:rPr>
          <w:rFonts w:ascii="Charis SIL" w:eastAsia="Charis SIL" w:hAnsi="Charis SIL" w:cs="Charis SIL"/>
          <w:lang w:val="en-US"/>
        </w:rPr>
        <w:t xml:space="preserve"> Holiness in Indian and Western Traditions. — International Journal for Philosophy of Religion. 1972, vol. 111, № 3.</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Рангасвами</w:t>
      </w:r>
      <w:r w:rsidRPr="00C44A89">
        <w:rPr>
          <w:rFonts w:ascii="Charis SIL" w:eastAsia="Charis SIL" w:hAnsi="Charis SIL" w:cs="Charis SIL"/>
          <w:lang w:val="en-US"/>
        </w:rPr>
        <w:t xml:space="preserve"> </w:t>
      </w:r>
      <w:r w:rsidRPr="00434FA3">
        <w:rPr>
          <w:rFonts w:ascii="Charis SIL" w:eastAsia="Charis SIL" w:hAnsi="Charis SIL" w:cs="Charis SIL"/>
        </w:rPr>
        <w:t>Айангар</w:t>
      </w:r>
      <w:r w:rsidRPr="00C44A89">
        <w:rPr>
          <w:rFonts w:ascii="Charis SIL" w:eastAsia="Charis SIL" w:hAnsi="Charis SIL" w:cs="Charis SIL"/>
          <w:lang w:val="en-US"/>
        </w:rPr>
        <w:t xml:space="preserve">, 1941. — </w:t>
      </w:r>
      <w:r w:rsidRPr="00C44A89">
        <w:rPr>
          <w:rFonts w:ascii="Charis SIL" w:eastAsia="Charis SIL" w:hAnsi="Charis SIL" w:cs="Charis SIL"/>
          <w:i/>
          <w:lang w:val="en-US"/>
        </w:rPr>
        <w:t>Rangaswami Aiyangar K. V.</w:t>
      </w:r>
      <w:r w:rsidRPr="00C44A89">
        <w:rPr>
          <w:rFonts w:ascii="Charis SIL" w:eastAsia="Charis SIL" w:hAnsi="Charis SIL" w:cs="Charis SIL"/>
          <w:lang w:val="en-US"/>
        </w:rPr>
        <w:t xml:space="preserve"> Rajadharma. Adyar, 1941.</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Рейк</w:t>
      </w:r>
      <w:r w:rsidRPr="00C44A89">
        <w:rPr>
          <w:rFonts w:ascii="Charis SIL" w:eastAsia="Charis SIL" w:hAnsi="Charis SIL" w:cs="Charis SIL"/>
          <w:lang w:val="en-US"/>
        </w:rPr>
        <w:t xml:space="preserve">, 1974. — </w:t>
      </w:r>
      <w:r w:rsidRPr="00C44A89">
        <w:rPr>
          <w:rFonts w:ascii="Charis SIL" w:eastAsia="Charis SIL" w:hAnsi="Charis SIL" w:cs="Charis SIL"/>
          <w:i/>
          <w:lang w:val="en-US"/>
        </w:rPr>
        <w:t>Reik Th.</w:t>
      </w:r>
      <w:r w:rsidRPr="00C44A89">
        <w:rPr>
          <w:rFonts w:ascii="Charis SIL" w:eastAsia="Charis SIL" w:hAnsi="Charis SIL" w:cs="Charis SIL"/>
          <w:lang w:val="en-US"/>
        </w:rPr>
        <w:t xml:space="preserve"> The Search Within. N. Y., 1974.</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Роше</w:t>
      </w:r>
      <w:r w:rsidRPr="00C44A89">
        <w:rPr>
          <w:rFonts w:ascii="Charis SIL" w:eastAsia="Charis SIL" w:hAnsi="Charis SIL" w:cs="Charis SIL"/>
          <w:lang w:val="en-US"/>
        </w:rPr>
        <w:t xml:space="preserve">, 1985. — </w:t>
      </w:r>
      <w:r w:rsidRPr="00C44A89">
        <w:rPr>
          <w:rFonts w:ascii="Charis SIL" w:eastAsia="Charis SIL" w:hAnsi="Charis SIL" w:cs="Charis SIL"/>
          <w:i/>
          <w:lang w:val="en-US"/>
        </w:rPr>
        <w:t>Rocher L.</w:t>
      </w:r>
      <w:r w:rsidRPr="00C44A89">
        <w:rPr>
          <w:rFonts w:ascii="Charis SIL" w:eastAsia="Charis SIL" w:hAnsi="Charis SIL" w:cs="Charis SIL"/>
          <w:lang w:val="en-US"/>
        </w:rPr>
        <w:t xml:space="preserve"> The Kāmasūtra: Vātsyāyana’s Attitude Toward Dharma and Dharmaśāstra. — JAOS. 1985, vol. 105.</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Рубен</w:t>
      </w:r>
      <w:r w:rsidRPr="00C44A89">
        <w:rPr>
          <w:rFonts w:ascii="Charis SIL" w:eastAsia="Charis SIL" w:hAnsi="Charis SIL" w:cs="Charis SIL"/>
          <w:lang w:val="de-DE"/>
        </w:rPr>
        <w:t xml:space="preserve">, 1959. — </w:t>
      </w:r>
      <w:r w:rsidRPr="00C44A89">
        <w:rPr>
          <w:rFonts w:ascii="Charis SIL" w:eastAsia="Charis SIL" w:hAnsi="Charis SIL" w:cs="Charis SIL"/>
          <w:i/>
          <w:lang w:val="de-DE"/>
        </w:rPr>
        <w:t>Ruben W.</w:t>
      </w:r>
      <w:r w:rsidRPr="00C44A89">
        <w:rPr>
          <w:rFonts w:ascii="Charis SIL" w:eastAsia="Charis SIL" w:hAnsi="Charis SIL" w:cs="Charis SIL"/>
          <w:lang w:val="de-DE"/>
        </w:rPr>
        <w:t xml:space="preserve"> Fas Pañcatantra und seine Morallehre. </w:t>
      </w:r>
      <w:r w:rsidRPr="00434FA3">
        <w:rPr>
          <w:rFonts w:ascii="Charis SIL" w:eastAsia="Charis SIL" w:hAnsi="Charis SIL" w:cs="Charis SIL"/>
        </w:rPr>
        <w:t>B., 1959.</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Самозванцев, 1991. — </w:t>
      </w:r>
      <w:r w:rsidRPr="00434FA3">
        <w:rPr>
          <w:rFonts w:ascii="Charis SIL" w:eastAsia="Charis SIL" w:hAnsi="Charis SIL" w:cs="Charis SIL"/>
          <w:i/>
        </w:rPr>
        <w:t>Самозванцев А.М.</w:t>
      </w:r>
      <w:r w:rsidRPr="00434FA3">
        <w:rPr>
          <w:rFonts w:ascii="Charis SIL" w:eastAsia="Charis SIL" w:hAnsi="Charis SIL" w:cs="Charis SIL"/>
        </w:rPr>
        <w:t xml:space="preserve"> Правовой текст дхармашастры. М., 1991.</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Самозванцев, 1994. — </w:t>
      </w:r>
      <w:r w:rsidRPr="00434FA3">
        <w:rPr>
          <w:rFonts w:ascii="Charis SIL" w:eastAsia="Charis SIL" w:hAnsi="Charis SIL" w:cs="Charis SIL"/>
          <w:i/>
        </w:rPr>
        <w:t>Самозванцев А.М.</w:t>
      </w:r>
      <w:r w:rsidRPr="00434FA3">
        <w:rPr>
          <w:rFonts w:ascii="Charis SIL" w:eastAsia="Charis SIL" w:hAnsi="Charis SIL" w:cs="Charis SIL"/>
        </w:rPr>
        <w:t xml:space="preserve"> Книга мудреца Яджнявалкьи. М., 1994.</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Скорпен, 1971. — </w:t>
      </w:r>
      <w:r w:rsidRPr="00434FA3">
        <w:rPr>
          <w:rFonts w:ascii="Charis SIL" w:eastAsia="Charis SIL" w:hAnsi="Charis SIL" w:cs="Charis SIL"/>
          <w:i/>
        </w:rPr>
        <w:t>Skorpen E.</w:t>
      </w:r>
      <w:r w:rsidRPr="00434FA3">
        <w:rPr>
          <w:rFonts w:ascii="Charis SIL" w:eastAsia="Charis SIL" w:hAnsi="Charis SIL" w:cs="Charis SIL"/>
        </w:rPr>
        <w:t xml:space="preserve"> The Philosophy of Renunciation East and West. — PEW. 1971, vol. 21.</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Стендаль, 1935. — </w:t>
      </w:r>
      <w:r w:rsidRPr="00434FA3">
        <w:rPr>
          <w:rFonts w:ascii="Charis SIL" w:eastAsia="Charis SIL" w:hAnsi="Charis SIL" w:cs="Charis SIL"/>
          <w:i/>
        </w:rPr>
        <w:t>Стендаль А.</w:t>
      </w:r>
      <w:r w:rsidRPr="00434FA3">
        <w:rPr>
          <w:rFonts w:ascii="Charis SIL" w:eastAsia="Charis SIL" w:hAnsi="Charis SIL" w:cs="Charis SIL"/>
        </w:rPr>
        <w:t xml:space="preserve"> Собрание сочинений. Т. VII. О любви. Л., 1935.</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Сыркин, 1967. — </w:t>
      </w:r>
      <w:r w:rsidRPr="00434FA3">
        <w:rPr>
          <w:rFonts w:ascii="Charis SIL" w:eastAsia="Charis SIL" w:hAnsi="Charis SIL" w:cs="Charis SIL"/>
          <w:i/>
        </w:rPr>
        <w:t>Сыркин А.Я.</w:t>
      </w:r>
      <w:r w:rsidRPr="00434FA3">
        <w:rPr>
          <w:rFonts w:ascii="Charis SIL" w:eastAsia="Charis SIL" w:hAnsi="Charis SIL" w:cs="Charis SIL"/>
        </w:rPr>
        <w:t xml:space="preserve"> К систематизации некоторых понятий в санскрите. — Семиотика и восточные языки. М., 1967.</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 xml:space="preserve">Сыркин, 1968. — </w:t>
      </w:r>
      <w:r w:rsidRPr="00434FA3">
        <w:rPr>
          <w:rFonts w:ascii="Charis SIL" w:eastAsia="Charis SIL" w:hAnsi="Charis SIL" w:cs="Charis SIL"/>
          <w:i/>
        </w:rPr>
        <w:t>Сыркин А.Я.</w:t>
      </w:r>
      <w:r w:rsidRPr="00434FA3">
        <w:rPr>
          <w:rFonts w:ascii="Charis SIL" w:eastAsia="Charis SIL" w:hAnsi="Charis SIL" w:cs="Charis SIL"/>
        </w:rPr>
        <w:t xml:space="preserve"> О сравнительной вероятности некоторых типологических параллелей. — III летняя школа по вторичным моделирующим системам. Тарту</w:t>
      </w:r>
      <w:r w:rsidRPr="00C44A89">
        <w:rPr>
          <w:rFonts w:ascii="Charis SIL" w:eastAsia="Charis SIL" w:hAnsi="Charis SIL" w:cs="Charis SIL"/>
          <w:lang w:val="en-US"/>
        </w:rPr>
        <w:t>, 1968.</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Сыркин</w:t>
      </w:r>
      <w:r w:rsidRPr="00C44A89">
        <w:rPr>
          <w:rFonts w:ascii="Charis SIL" w:eastAsia="Charis SIL" w:hAnsi="Charis SIL" w:cs="Charis SIL"/>
          <w:lang w:val="en-US"/>
        </w:rPr>
        <w:t xml:space="preserve">, 1985. — </w:t>
      </w:r>
      <w:r w:rsidRPr="00C44A89">
        <w:rPr>
          <w:rFonts w:ascii="Charis SIL" w:eastAsia="Charis SIL" w:hAnsi="Charis SIL" w:cs="Charis SIL"/>
          <w:i/>
          <w:lang w:val="en-US"/>
        </w:rPr>
        <w:t>Syrkin A.</w:t>
      </w:r>
      <w:r w:rsidRPr="00C44A89">
        <w:rPr>
          <w:rFonts w:ascii="Charis SIL" w:eastAsia="Charis SIL" w:hAnsi="Charis SIL" w:cs="Charis SIL"/>
          <w:lang w:val="en-US"/>
        </w:rPr>
        <w:t xml:space="preserve"> On Some Correspondences between Ancient Indian Classifications. — Darshana International. </w:t>
      </w:r>
      <w:r w:rsidRPr="00434FA3">
        <w:rPr>
          <w:rFonts w:ascii="Charis SIL" w:eastAsia="Charis SIL" w:hAnsi="Charis SIL" w:cs="Charis SIL"/>
        </w:rPr>
        <w:t>1985, vol. XXV, № 3.</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Сыркин, 1993. — </w:t>
      </w:r>
      <w:r w:rsidRPr="00434FA3">
        <w:rPr>
          <w:rFonts w:ascii="Charis SIL" w:eastAsia="Charis SIL" w:hAnsi="Charis SIL" w:cs="Charis SIL"/>
          <w:i/>
        </w:rPr>
        <w:t>Сыркин А.</w:t>
      </w:r>
      <w:r w:rsidRPr="00434FA3">
        <w:rPr>
          <w:rFonts w:ascii="Charis SIL" w:eastAsia="Charis SIL" w:hAnsi="Charis SIL" w:cs="Charis SIL"/>
        </w:rPr>
        <w:t xml:space="preserve"> Спуститься, чтобы вознестись. Иерусалим, 1993.</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Сыркин, 1995. — </w:t>
      </w:r>
      <w:r w:rsidRPr="00434FA3">
        <w:rPr>
          <w:rFonts w:ascii="Charis SIL" w:eastAsia="Charis SIL" w:hAnsi="Charis SIL" w:cs="Charis SIL"/>
          <w:i/>
        </w:rPr>
        <w:t>Сыркин А.Я.</w:t>
      </w:r>
      <w:r w:rsidRPr="00434FA3">
        <w:rPr>
          <w:rFonts w:ascii="Charis SIL" w:eastAsia="Charis SIL" w:hAnsi="Charis SIL" w:cs="Charis SIL"/>
        </w:rPr>
        <w:t xml:space="preserve"> Краткая суть дхармы («Золотое правило»). — Стхапакашраддха. Сборник статей памяти Г.А. Зографа. СПб., 1995.</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lastRenderedPageBreak/>
        <w:t xml:space="preserve">Сыркин, 1996. — </w:t>
      </w:r>
      <w:r w:rsidRPr="00434FA3">
        <w:rPr>
          <w:rFonts w:ascii="Charis SIL" w:eastAsia="Charis SIL" w:hAnsi="Charis SIL" w:cs="Charis SIL"/>
          <w:i/>
        </w:rPr>
        <w:t>Сыркин А.Я.</w:t>
      </w:r>
      <w:r w:rsidRPr="00434FA3">
        <w:rPr>
          <w:rFonts w:ascii="Charis SIL" w:eastAsia="Charis SIL" w:hAnsi="Charis SIL" w:cs="Charis SIL"/>
        </w:rPr>
        <w:t xml:space="preserve"> Единство «сакрального» и «мирского» в любовных отношениях и образе жены. — Индийская жена. М</w:t>
      </w:r>
      <w:r w:rsidRPr="00C44A89">
        <w:rPr>
          <w:rFonts w:ascii="Charis SIL" w:eastAsia="Charis SIL" w:hAnsi="Charis SIL" w:cs="Charis SIL"/>
          <w:lang w:val="en-US"/>
        </w:rPr>
        <w:t>., 1996.</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Тахтинен</w:t>
      </w:r>
      <w:r w:rsidRPr="00C44A89">
        <w:rPr>
          <w:rFonts w:ascii="Charis SIL" w:eastAsia="Charis SIL" w:hAnsi="Charis SIL" w:cs="Charis SIL"/>
          <w:lang w:val="en-US"/>
        </w:rPr>
        <w:t xml:space="preserve">, 1968. — </w:t>
      </w:r>
      <w:r w:rsidRPr="00C44A89">
        <w:rPr>
          <w:rFonts w:ascii="Charis SIL" w:eastAsia="Charis SIL" w:hAnsi="Charis SIL" w:cs="Charis SIL"/>
          <w:i/>
          <w:lang w:val="en-US"/>
        </w:rPr>
        <w:t>Tahtinen U.</w:t>
      </w:r>
      <w:r w:rsidRPr="00C44A89">
        <w:rPr>
          <w:rFonts w:ascii="Charis SIL" w:eastAsia="Charis SIL" w:hAnsi="Charis SIL" w:cs="Charis SIL"/>
          <w:lang w:val="en-US"/>
        </w:rPr>
        <w:t xml:space="preserve"> Indian Philosophy of Value. Turku, 1968.</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Тахтинен</w:t>
      </w:r>
      <w:r w:rsidRPr="00C44A89">
        <w:rPr>
          <w:rFonts w:ascii="Charis SIL" w:eastAsia="Charis SIL" w:hAnsi="Charis SIL" w:cs="Charis SIL"/>
          <w:lang w:val="en-US"/>
        </w:rPr>
        <w:t xml:space="preserve">, 1981. — </w:t>
      </w:r>
      <w:r w:rsidRPr="00C44A89">
        <w:rPr>
          <w:rFonts w:ascii="Charis SIL" w:eastAsia="Charis SIL" w:hAnsi="Charis SIL" w:cs="Charis SIL"/>
          <w:i/>
          <w:lang w:val="en-US"/>
        </w:rPr>
        <w:t>Tahtinen U.</w:t>
      </w:r>
      <w:r w:rsidRPr="00C44A89">
        <w:rPr>
          <w:rFonts w:ascii="Charis SIL" w:eastAsia="Charis SIL" w:hAnsi="Charis SIL" w:cs="Charis SIL"/>
          <w:lang w:val="en-US"/>
        </w:rPr>
        <w:t xml:space="preserve"> Indian Traditional Values. — Studia Orientalia (Helsinki). 1981, vol. 50.</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Томас</w:t>
      </w:r>
      <w:r w:rsidRPr="00C44A89">
        <w:rPr>
          <w:rFonts w:ascii="Charis SIL" w:eastAsia="Charis SIL" w:hAnsi="Charis SIL" w:cs="Charis SIL"/>
          <w:lang w:val="en-US"/>
        </w:rPr>
        <w:t xml:space="preserve">, 1960. — </w:t>
      </w:r>
      <w:r w:rsidRPr="00C44A89">
        <w:rPr>
          <w:rFonts w:ascii="Charis SIL" w:eastAsia="Charis SIL" w:hAnsi="Charis SIL" w:cs="Charis SIL"/>
          <w:i/>
          <w:lang w:val="en-US"/>
        </w:rPr>
        <w:t>Thomas P.</w:t>
      </w:r>
      <w:r w:rsidRPr="00C44A89">
        <w:rPr>
          <w:rFonts w:ascii="Charis SIL" w:eastAsia="Charis SIL" w:hAnsi="Charis SIL" w:cs="Charis SIL"/>
          <w:lang w:val="en-US"/>
        </w:rPr>
        <w:t xml:space="preserve"> Kāma Kalpa or the Hindu Ritual of Love. </w:t>
      </w:r>
      <w:r w:rsidRPr="00434FA3">
        <w:rPr>
          <w:rFonts w:ascii="Charis SIL" w:eastAsia="Charis SIL" w:hAnsi="Charis SIL" w:cs="Charis SIL"/>
        </w:rPr>
        <w:t>Bombay, 1960.</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Топоров, 1980. — </w:t>
      </w:r>
      <w:r w:rsidRPr="00434FA3">
        <w:rPr>
          <w:rFonts w:ascii="Charis SIL" w:eastAsia="Charis SIL" w:hAnsi="Charis SIL" w:cs="Charis SIL"/>
          <w:i/>
        </w:rPr>
        <w:t>Топоров В.Н.</w:t>
      </w:r>
      <w:r w:rsidRPr="00434FA3">
        <w:rPr>
          <w:rFonts w:ascii="Charis SIL" w:eastAsia="Charis SIL" w:hAnsi="Charis SIL" w:cs="Charis SIL"/>
        </w:rPr>
        <w:t xml:space="preserve"> О числовых моделях в архаичных текстах. — Структура текста. М., 1980.</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Траутманн, 1971. — </w:t>
      </w:r>
      <w:r w:rsidRPr="00434FA3">
        <w:rPr>
          <w:rFonts w:ascii="Charis SIL" w:eastAsia="Charis SIL" w:hAnsi="Charis SIL" w:cs="Charis SIL"/>
          <w:i/>
        </w:rPr>
        <w:t>Trautmann T.R.</w:t>
      </w:r>
      <w:r w:rsidRPr="00434FA3">
        <w:rPr>
          <w:rFonts w:ascii="Charis SIL" w:eastAsia="Charis SIL" w:hAnsi="Charis SIL" w:cs="Charis SIL"/>
        </w:rPr>
        <w:t xml:space="preserve"> Kauṭilya and the Arthaśāstra. Leiden, 1971.</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Уайт</w:t>
      </w:r>
      <w:r w:rsidRPr="00C44A89">
        <w:rPr>
          <w:rFonts w:ascii="Charis SIL" w:eastAsia="Charis SIL" w:hAnsi="Charis SIL" w:cs="Charis SIL"/>
          <w:lang w:val="en-US"/>
        </w:rPr>
        <w:t xml:space="preserve">, 1959. — </w:t>
      </w:r>
      <w:r w:rsidRPr="00C44A89">
        <w:rPr>
          <w:rFonts w:ascii="Charis SIL" w:eastAsia="Charis SIL" w:hAnsi="Charis SIL" w:cs="Charis SIL"/>
          <w:i/>
          <w:lang w:val="en-US"/>
        </w:rPr>
        <w:t>White D.</w:t>
      </w:r>
      <w:r w:rsidRPr="00C44A89">
        <w:rPr>
          <w:rFonts w:ascii="Charis SIL" w:eastAsia="Charis SIL" w:hAnsi="Charis SIL" w:cs="Charis SIL"/>
          <w:lang w:val="en-US"/>
        </w:rPr>
        <w:t xml:space="preserve"> Mokṣa as Value and Experience. — PEW. 1959, vol. 9, № 3–4.</w:t>
      </w:r>
    </w:p>
    <w:p w:rsidR="000C2862" w:rsidRPr="00C44A89" w:rsidRDefault="005E68CD">
      <w:pPr>
        <w:spacing w:line="360" w:lineRule="auto"/>
        <w:ind w:firstLine="567"/>
        <w:jc w:val="both"/>
        <w:rPr>
          <w:rFonts w:ascii="Charis SIL" w:eastAsia="Charis SIL" w:hAnsi="Charis SIL" w:cs="Charis SIL"/>
          <w:lang w:val="de-DE"/>
        </w:rPr>
      </w:pPr>
      <w:r w:rsidRPr="00434FA3">
        <w:rPr>
          <w:rFonts w:ascii="Charis SIL" w:eastAsia="Charis SIL" w:hAnsi="Charis SIL" w:cs="Charis SIL"/>
        </w:rPr>
        <w:t>Упанишады, 1967. — Упанишады. Пер. с санскр., предисл. и коммент. А</w:t>
      </w:r>
      <w:r w:rsidRPr="00C44A89">
        <w:rPr>
          <w:rFonts w:ascii="Charis SIL" w:eastAsia="Charis SIL" w:hAnsi="Charis SIL" w:cs="Charis SIL"/>
          <w:lang w:val="de-DE"/>
        </w:rPr>
        <w:t>.</w:t>
      </w:r>
      <w:r w:rsidRPr="00434FA3">
        <w:rPr>
          <w:rFonts w:ascii="Charis SIL" w:eastAsia="Charis SIL" w:hAnsi="Charis SIL" w:cs="Charis SIL"/>
        </w:rPr>
        <w:t>Я</w:t>
      </w:r>
      <w:r w:rsidRPr="00C44A89">
        <w:rPr>
          <w:rFonts w:ascii="Charis SIL" w:eastAsia="Charis SIL" w:hAnsi="Charis SIL" w:cs="Charis SIL"/>
          <w:lang w:val="de-DE"/>
        </w:rPr>
        <w:t>. </w:t>
      </w:r>
      <w:r w:rsidRPr="00434FA3">
        <w:rPr>
          <w:rFonts w:ascii="Charis SIL" w:eastAsia="Charis SIL" w:hAnsi="Charis SIL" w:cs="Charis SIL"/>
        </w:rPr>
        <w:t>Сыркина</w:t>
      </w:r>
      <w:r w:rsidRPr="00C44A89">
        <w:rPr>
          <w:rFonts w:ascii="Charis SIL" w:eastAsia="Charis SIL" w:hAnsi="Charis SIL" w:cs="Charis SIL"/>
          <w:lang w:val="de-DE"/>
        </w:rPr>
        <w:t xml:space="preserve">. </w:t>
      </w:r>
      <w:r w:rsidRPr="00434FA3">
        <w:rPr>
          <w:rFonts w:ascii="Charis SIL" w:eastAsia="Charis SIL" w:hAnsi="Charis SIL" w:cs="Charis SIL"/>
        </w:rPr>
        <w:t>М</w:t>
      </w:r>
      <w:r w:rsidRPr="00C44A89">
        <w:rPr>
          <w:rFonts w:ascii="Charis SIL" w:eastAsia="Charis SIL" w:hAnsi="Charis SIL" w:cs="Charis SIL"/>
          <w:lang w:val="de-DE"/>
        </w:rPr>
        <w:t>., 1967.</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Хакер</w:t>
      </w:r>
      <w:r w:rsidRPr="00C44A89">
        <w:rPr>
          <w:rFonts w:ascii="Charis SIL" w:eastAsia="Charis SIL" w:hAnsi="Charis SIL" w:cs="Charis SIL"/>
          <w:lang w:val="de-DE"/>
        </w:rPr>
        <w:t xml:space="preserve">, 1965. — </w:t>
      </w:r>
      <w:r w:rsidRPr="00C44A89">
        <w:rPr>
          <w:rFonts w:ascii="Charis SIL" w:eastAsia="Charis SIL" w:hAnsi="Charis SIL" w:cs="Charis SIL"/>
          <w:i/>
          <w:lang w:val="de-DE"/>
        </w:rPr>
        <w:t>Hacker P.</w:t>
      </w:r>
      <w:r w:rsidRPr="00C44A89">
        <w:rPr>
          <w:rFonts w:ascii="Charis SIL" w:eastAsia="Charis SIL" w:hAnsi="Charis SIL" w:cs="Charis SIL"/>
          <w:lang w:val="de-DE"/>
        </w:rPr>
        <w:t xml:space="preserve"> Dharma in Hinduismus. — Zeitschrift für Missionswissenschaft und Religionswissenschaft. </w:t>
      </w:r>
      <w:r w:rsidRPr="00C44A89">
        <w:rPr>
          <w:rFonts w:ascii="Charis SIL" w:eastAsia="Charis SIL" w:hAnsi="Charis SIL" w:cs="Charis SIL"/>
          <w:lang w:val="en-US"/>
        </w:rPr>
        <w:t>Bd. 49. 1965.</w:t>
      </w:r>
    </w:p>
    <w:p w:rsidR="000C2862" w:rsidRPr="00C44A89" w:rsidRDefault="005E68CD">
      <w:pPr>
        <w:spacing w:line="360" w:lineRule="auto"/>
        <w:ind w:firstLine="567"/>
        <w:jc w:val="both"/>
        <w:rPr>
          <w:rFonts w:ascii="Charis SIL" w:eastAsia="Charis SIL" w:hAnsi="Charis SIL" w:cs="Charis SIL"/>
          <w:lang w:val="de-DE"/>
        </w:rPr>
      </w:pPr>
      <w:r w:rsidRPr="00434FA3">
        <w:rPr>
          <w:rFonts w:ascii="Charis SIL" w:eastAsia="Charis SIL" w:hAnsi="Charis SIL" w:cs="Charis SIL"/>
        </w:rPr>
        <w:t>Хаксли</w:t>
      </w:r>
      <w:r w:rsidRPr="00C44A89">
        <w:rPr>
          <w:rFonts w:ascii="Charis SIL" w:eastAsia="Charis SIL" w:hAnsi="Charis SIL" w:cs="Charis SIL"/>
          <w:lang w:val="en-US"/>
        </w:rPr>
        <w:t xml:space="preserve">, 1956. — </w:t>
      </w:r>
      <w:r w:rsidRPr="00C44A89">
        <w:rPr>
          <w:rFonts w:ascii="Charis SIL" w:eastAsia="Charis SIL" w:hAnsi="Charis SIL" w:cs="Charis SIL"/>
          <w:i/>
          <w:lang w:val="en-US"/>
        </w:rPr>
        <w:t>Huxley A.</w:t>
      </w:r>
      <w:r w:rsidRPr="00C44A89">
        <w:rPr>
          <w:rFonts w:ascii="Charis SIL" w:eastAsia="Charis SIL" w:hAnsi="Charis SIL" w:cs="Charis SIL"/>
          <w:lang w:val="en-US"/>
        </w:rPr>
        <w:t xml:space="preserve"> Introduction in: The Song of God: Bhagavadgita. </w:t>
      </w:r>
      <w:r w:rsidRPr="00C44A89">
        <w:rPr>
          <w:rFonts w:ascii="Charis SIL" w:eastAsia="Charis SIL" w:hAnsi="Charis SIL" w:cs="Charis SIL"/>
          <w:lang w:val="de-DE"/>
        </w:rPr>
        <w:t>Transl. by Swami Prabhavananda and Ch. Isherwood. N. Y., 1956.</w:t>
      </w:r>
    </w:p>
    <w:p w:rsidR="000C2862" w:rsidRPr="00C44A89" w:rsidRDefault="005E68CD">
      <w:pPr>
        <w:spacing w:line="360" w:lineRule="auto"/>
        <w:ind w:firstLine="567"/>
        <w:jc w:val="both"/>
        <w:rPr>
          <w:rFonts w:ascii="Charis SIL" w:eastAsia="Charis SIL" w:hAnsi="Charis SIL" w:cs="Charis SIL"/>
          <w:lang w:val="de-DE"/>
        </w:rPr>
      </w:pPr>
      <w:r w:rsidRPr="00434FA3">
        <w:rPr>
          <w:rFonts w:ascii="Charis SIL" w:eastAsia="Charis SIL" w:hAnsi="Charis SIL" w:cs="Charis SIL"/>
        </w:rPr>
        <w:t>Хертель</w:t>
      </w:r>
      <w:r w:rsidRPr="00C44A89">
        <w:rPr>
          <w:rFonts w:ascii="Charis SIL" w:eastAsia="Charis SIL" w:hAnsi="Charis SIL" w:cs="Charis SIL"/>
          <w:lang w:val="de-DE"/>
        </w:rPr>
        <w:t xml:space="preserve">, 1914. — </w:t>
      </w:r>
      <w:r w:rsidRPr="00C44A89">
        <w:rPr>
          <w:rFonts w:ascii="Charis SIL" w:eastAsia="Charis SIL" w:hAnsi="Charis SIL" w:cs="Charis SIL"/>
          <w:i/>
          <w:lang w:val="de-DE"/>
        </w:rPr>
        <w:t>Hertel J.</w:t>
      </w:r>
      <w:r w:rsidRPr="00C44A89">
        <w:rPr>
          <w:rFonts w:ascii="Charis SIL" w:eastAsia="Charis SIL" w:hAnsi="Charis SIL" w:cs="Charis SIL"/>
          <w:lang w:val="de-DE"/>
        </w:rPr>
        <w:t xml:space="preserve"> Das Pañcatanra, se</w:t>
      </w:r>
      <w:sdt>
        <w:sdtPr>
          <w:rPr>
            <w:rFonts w:ascii="Charis SIL" w:hAnsi="Charis SIL" w:cs="Charis SIL"/>
          </w:rPr>
          <w:tag w:val="goog_rdk_440"/>
          <w:id w:val="694275522"/>
        </w:sdtPr>
        <w:sdtContent/>
      </w:sdt>
      <w:r w:rsidRPr="00C44A89">
        <w:rPr>
          <w:rFonts w:ascii="Charis SIL" w:eastAsia="Charis SIL" w:hAnsi="Charis SIL" w:cs="Charis SIL"/>
          <w:lang w:val="de-DE"/>
        </w:rPr>
        <w:t xml:space="preserve">ine </w:t>
      </w:r>
      <w:sdt>
        <w:sdtPr>
          <w:rPr>
            <w:rFonts w:ascii="Charis SIL" w:hAnsi="Charis SIL" w:cs="Charis SIL"/>
          </w:rPr>
          <w:tag w:val="goog_rdk_441"/>
          <w:id w:val="207693204"/>
        </w:sdtPr>
        <w:sdtContent/>
      </w:sdt>
      <w:r w:rsidRPr="00C44A89">
        <w:rPr>
          <w:rFonts w:ascii="Charis SIL" w:eastAsia="Charis SIL" w:hAnsi="Charis SIL" w:cs="Charis SIL"/>
          <w:lang w:val="de-DE"/>
        </w:rPr>
        <w:t>Geschichte und seine Verbreitung. Leipzig, Berlin, 1914.</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Хитопадеша</w:t>
      </w:r>
      <w:r w:rsidRPr="00C44A89">
        <w:rPr>
          <w:rFonts w:ascii="Charis SIL" w:eastAsia="Charis SIL" w:hAnsi="Charis SIL" w:cs="Charis SIL"/>
          <w:lang w:val="de-DE"/>
        </w:rPr>
        <w:t xml:space="preserve">, 1976. — Hitopadeśa of Narāyaṇa. Ed. by M.R. Kale. </w:t>
      </w:r>
      <w:r w:rsidRPr="00434FA3">
        <w:rPr>
          <w:rFonts w:ascii="Charis SIL" w:eastAsia="Charis SIL" w:hAnsi="Charis SIL" w:cs="Charis SIL"/>
        </w:rPr>
        <w:t>Delhi a. o. 1976 (санскр.).</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 xml:space="preserve">Хитопадеша, 1982. — </w:t>
      </w:r>
      <w:r w:rsidRPr="00434FA3">
        <w:rPr>
          <w:rFonts w:ascii="Charis SIL" w:eastAsia="Charis SIL" w:hAnsi="Charis SIL" w:cs="Charis SIL"/>
          <w:i/>
        </w:rPr>
        <w:t>Хитопадеша.</w:t>
      </w:r>
      <w:r w:rsidRPr="00434FA3">
        <w:rPr>
          <w:rFonts w:ascii="Charis SIL" w:eastAsia="Charis SIL" w:hAnsi="Charis SIL" w:cs="Charis SIL"/>
        </w:rPr>
        <w:t xml:space="preserve"> Доброе наставление. Пер. П.А. Гринцера. — Индийская средневековая повествовательная проза. М</w:t>
      </w:r>
      <w:r w:rsidRPr="00C44A89">
        <w:rPr>
          <w:rFonts w:ascii="Charis SIL" w:eastAsia="Charis SIL" w:hAnsi="Charis SIL" w:cs="Charis SIL"/>
          <w:lang w:val="en-US"/>
        </w:rPr>
        <w:t>., 1982.</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Хопкинс</w:t>
      </w:r>
      <w:r w:rsidRPr="00C44A89">
        <w:rPr>
          <w:rFonts w:ascii="Charis SIL" w:eastAsia="Charis SIL" w:hAnsi="Charis SIL" w:cs="Charis SIL"/>
          <w:lang w:val="en-US"/>
        </w:rPr>
        <w:t xml:space="preserve">, 1968 (1972). — </w:t>
      </w:r>
      <w:r w:rsidRPr="00C44A89">
        <w:rPr>
          <w:rFonts w:ascii="Charis SIL" w:eastAsia="Charis SIL" w:hAnsi="Charis SIL" w:cs="Charis SIL"/>
          <w:i/>
          <w:lang w:val="en-US"/>
        </w:rPr>
        <w:t>Hopkins E.W.</w:t>
      </w:r>
      <w:r w:rsidRPr="00C44A89">
        <w:rPr>
          <w:rFonts w:ascii="Charis SIL" w:eastAsia="Charis SIL" w:hAnsi="Charis SIL" w:cs="Charis SIL"/>
          <w:lang w:val="en-US"/>
        </w:rPr>
        <w:t xml:space="preserve"> Epic Mythology. Varanasi–Delhi, 1968 (1972).</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lastRenderedPageBreak/>
        <w:t>Циммер</w:t>
      </w:r>
      <w:r w:rsidRPr="00C44A89">
        <w:rPr>
          <w:rFonts w:ascii="Charis SIL" w:eastAsia="Charis SIL" w:hAnsi="Charis SIL" w:cs="Charis SIL"/>
          <w:lang w:val="en-US"/>
        </w:rPr>
        <w:t xml:space="preserve">, 1974. — </w:t>
      </w:r>
      <w:r w:rsidRPr="00C44A89">
        <w:rPr>
          <w:rFonts w:ascii="Charis SIL" w:eastAsia="Charis SIL" w:hAnsi="Charis SIL" w:cs="Charis SIL"/>
          <w:i/>
          <w:lang w:val="en-US"/>
        </w:rPr>
        <w:t>Zimmer H.</w:t>
      </w:r>
      <w:r w:rsidRPr="00C44A89">
        <w:rPr>
          <w:rFonts w:ascii="Charis SIL" w:eastAsia="Charis SIL" w:hAnsi="Charis SIL" w:cs="Charis SIL"/>
          <w:lang w:val="en-US"/>
        </w:rPr>
        <w:t xml:space="preserve"> Philosophies of India. Princeton, 1974.</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Чакладар</w:t>
      </w:r>
      <w:r w:rsidRPr="00C44A89">
        <w:rPr>
          <w:rFonts w:ascii="Charis SIL" w:eastAsia="Charis SIL" w:hAnsi="Charis SIL" w:cs="Charis SIL"/>
          <w:lang w:val="en-US"/>
        </w:rPr>
        <w:t xml:space="preserve">, 1954. — </w:t>
      </w:r>
      <w:r w:rsidRPr="00C44A89">
        <w:rPr>
          <w:rFonts w:ascii="Charis SIL" w:eastAsia="Charis SIL" w:hAnsi="Charis SIL" w:cs="Charis SIL"/>
          <w:i/>
          <w:lang w:val="en-US"/>
        </w:rPr>
        <w:t>Chakladar H.C.</w:t>
      </w:r>
      <w:r w:rsidRPr="00C44A89">
        <w:rPr>
          <w:rFonts w:ascii="Charis SIL" w:eastAsia="Charis SIL" w:hAnsi="Charis SIL" w:cs="Charis SIL"/>
          <w:lang w:val="en-US"/>
        </w:rPr>
        <w:t xml:space="preserve"> Social Life in Ancient India. A Study in Vatsyayna’s Kamasutra. </w:t>
      </w:r>
      <w:r w:rsidRPr="00434FA3">
        <w:rPr>
          <w:rFonts w:ascii="Charis SIL" w:eastAsia="Charis SIL" w:hAnsi="Charis SIL" w:cs="Charis SIL"/>
        </w:rPr>
        <w:t>Calcutta, 1954.</w:t>
      </w:r>
    </w:p>
    <w:p w:rsidR="000C2862" w:rsidRPr="00C44A89" w:rsidRDefault="005E68CD">
      <w:pPr>
        <w:spacing w:line="360" w:lineRule="auto"/>
        <w:ind w:firstLine="567"/>
        <w:jc w:val="both"/>
        <w:rPr>
          <w:rFonts w:ascii="Charis SIL" w:eastAsia="Charis SIL" w:hAnsi="Charis SIL" w:cs="Charis SIL"/>
          <w:lang w:val="de-DE"/>
        </w:rPr>
      </w:pPr>
      <w:r w:rsidRPr="00434FA3">
        <w:rPr>
          <w:rFonts w:ascii="Charis SIL" w:eastAsia="Charis SIL" w:hAnsi="Charis SIL" w:cs="Charis SIL"/>
        </w:rPr>
        <w:t>Чхандогья, 1965. — Чхандогья упанишада. Пер. с санскр., предисл. и коммент. А</w:t>
      </w:r>
      <w:r w:rsidRPr="00C44A89">
        <w:rPr>
          <w:rFonts w:ascii="Charis SIL" w:eastAsia="Charis SIL" w:hAnsi="Charis SIL" w:cs="Charis SIL"/>
          <w:lang w:val="de-DE"/>
        </w:rPr>
        <w:t>.</w:t>
      </w:r>
      <w:r w:rsidRPr="00434FA3">
        <w:rPr>
          <w:rFonts w:ascii="Charis SIL" w:eastAsia="Charis SIL" w:hAnsi="Charis SIL" w:cs="Charis SIL"/>
        </w:rPr>
        <w:t>Я</w:t>
      </w:r>
      <w:r w:rsidRPr="00C44A89">
        <w:rPr>
          <w:rFonts w:ascii="Charis SIL" w:eastAsia="Charis SIL" w:hAnsi="Charis SIL" w:cs="Charis SIL"/>
          <w:lang w:val="de-DE"/>
        </w:rPr>
        <w:t>. </w:t>
      </w:r>
      <w:r w:rsidRPr="00434FA3">
        <w:rPr>
          <w:rFonts w:ascii="Charis SIL" w:eastAsia="Charis SIL" w:hAnsi="Charis SIL" w:cs="Charis SIL"/>
        </w:rPr>
        <w:t>Сыркина</w:t>
      </w:r>
      <w:r w:rsidRPr="00C44A89">
        <w:rPr>
          <w:rFonts w:ascii="Charis SIL" w:eastAsia="Charis SIL" w:hAnsi="Charis SIL" w:cs="Charis SIL"/>
          <w:lang w:val="de-DE"/>
        </w:rPr>
        <w:t xml:space="preserve">. </w:t>
      </w:r>
      <w:r w:rsidRPr="00434FA3">
        <w:rPr>
          <w:rFonts w:ascii="Charis SIL" w:eastAsia="Charis SIL" w:hAnsi="Charis SIL" w:cs="Charis SIL"/>
        </w:rPr>
        <w:t>М</w:t>
      </w:r>
      <w:r w:rsidRPr="00C44A89">
        <w:rPr>
          <w:rFonts w:ascii="Charis SIL" w:eastAsia="Charis SIL" w:hAnsi="Charis SIL" w:cs="Charis SIL"/>
          <w:lang w:val="de-DE"/>
        </w:rPr>
        <w:t>., 1965.</w:t>
      </w:r>
    </w:p>
    <w:p w:rsidR="000C2862" w:rsidRPr="00C44A89" w:rsidRDefault="005E68CD">
      <w:pPr>
        <w:spacing w:line="360" w:lineRule="auto"/>
        <w:ind w:firstLine="567"/>
        <w:jc w:val="both"/>
        <w:rPr>
          <w:rFonts w:ascii="Charis SIL" w:eastAsia="Charis SIL" w:hAnsi="Charis SIL" w:cs="Charis SIL"/>
          <w:lang w:val="de-DE"/>
        </w:rPr>
      </w:pPr>
      <w:r w:rsidRPr="00434FA3">
        <w:rPr>
          <w:rFonts w:ascii="Charis SIL" w:eastAsia="Charis SIL" w:hAnsi="Charis SIL" w:cs="Charis SIL"/>
        </w:rPr>
        <w:t>Шарфе</w:t>
      </w:r>
      <w:r w:rsidRPr="00C44A89">
        <w:rPr>
          <w:rFonts w:ascii="Charis SIL" w:eastAsia="Charis SIL" w:hAnsi="Charis SIL" w:cs="Charis SIL"/>
          <w:lang w:val="de-DE"/>
        </w:rPr>
        <w:t xml:space="preserve">, 1968. — </w:t>
      </w:r>
      <w:r w:rsidRPr="00C44A89">
        <w:rPr>
          <w:rFonts w:ascii="Charis SIL" w:eastAsia="Charis SIL" w:hAnsi="Charis SIL" w:cs="Charis SIL"/>
          <w:i/>
          <w:lang w:val="de-DE"/>
        </w:rPr>
        <w:t>Scharfe H.</w:t>
      </w:r>
      <w:r w:rsidRPr="00C44A89">
        <w:rPr>
          <w:rFonts w:ascii="Charis SIL" w:eastAsia="Charis SIL" w:hAnsi="Charis SIL" w:cs="Charis SIL"/>
          <w:lang w:val="de-DE"/>
        </w:rPr>
        <w:t xml:space="preserve"> Untersuchungen zur Staatsrechtslehre des Kauṭalīya. Wiesbaden, 1968.</w:t>
      </w:r>
    </w:p>
    <w:p w:rsidR="000C2862" w:rsidRPr="00C44A89" w:rsidRDefault="005E68CD">
      <w:pPr>
        <w:spacing w:line="360" w:lineRule="auto"/>
        <w:ind w:firstLine="567"/>
        <w:jc w:val="both"/>
        <w:rPr>
          <w:rFonts w:ascii="Charis SIL" w:eastAsia="Charis SIL" w:hAnsi="Charis SIL" w:cs="Charis SIL"/>
          <w:lang w:val="de-DE"/>
        </w:rPr>
      </w:pPr>
      <w:r w:rsidRPr="00434FA3">
        <w:rPr>
          <w:rFonts w:ascii="Charis SIL" w:eastAsia="Charis SIL" w:hAnsi="Charis SIL" w:cs="Charis SIL"/>
        </w:rPr>
        <w:t>Шмидт</w:t>
      </w:r>
      <w:r w:rsidRPr="00C44A89">
        <w:rPr>
          <w:rFonts w:ascii="Charis SIL" w:eastAsia="Charis SIL" w:hAnsi="Charis SIL" w:cs="Charis SIL"/>
          <w:lang w:val="de-DE"/>
        </w:rPr>
        <w:t xml:space="preserve">, 1902. — </w:t>
      </w:r>
      <w:r w:rsidRPr="00C44A89">
        <w:rPr>
          <w:rFonts w:ascii="Charis SIL" w:eastAsia="Charis SIL" w:hAnsi="Charis SIL" w:cs="Charis SIL"/>
          <w:i/>
          <w:lang w:val="de-DE"/>
        </w:rPr>
        <w:t>Schmidt R</w:t>
      </w:r>
      <w:r w:rsidRPr="00C44A89">
        <w:rPr>
          <w:rFonts w:ascii="Charis SIL" w:eastAsia="Charis SIL" w:hAnsi="Charis SIL" w:cs="Charis SIL"/>
          <w:lang w:val="de-DE"/>
        </w:rPr>
        <w:t>. Beiträge zur Indischen Erotik. Leipzig, 1902.</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Шмидт</w:t>
      </w:r>
      <w:r w:rsidRPr="00C44A89">
        <w:rPr>
          <w:rFonts w:ascii="Charis SIL" w:eastAsia="Charis SIL" w:hAnsi="Charis SIL" w:cs="Charis SIL"/>
          <w:lang w:val="de-DE"/>
        </w:rPr>
        <w:t xml:space="preserve">, 1904. — </w:t>
      </w:r>
      <w:r w:rsidRPr="00C44A89">
        <w:rPr>
          <w:rFonts w:ascii="Charis SIL" w:eastAsia="Charis SIL" w:hAnsi="Charis SIL" w:cs="Charis SIL"/>
          <w:i/>
          <w:lang w:val="de-DE"/>
        </w:rPr>
        <w:t>Schmidt R.</w:t>
      </w:r>
      <w:r w:rsidRPr="00C44A89">
        <w:rPr>
          <w:rFonts w:ascii="Charis SIL" w:eastAsia="Charis SIL" w:hAnsi="Charis SIL" w:cs="Charis SIL"/>
          <w:lang w:val="de-DE"/>
        </w:rPr>
        <w:t xml:space="preserve"> Lie</w:t>
      </w:r>
      <w:sdt>
        <w:sdtPr>
          <w:rPr>
            <w:rFonts w:ascii="Charis SIL" w:hAnsi="Charis SIL" w:cs="Charis SIL"/>
          </w:rPr>
          <w:tag w:val="goog_rdk_442"/>
          <w:id w:val="1710767543"/>
        </w:sdtPr>
        <w:sdtContent/>
      </w:sdt>
      <w:r w:rsidRPr="00C44A89">
        <w:rPr>
          <w:rFonts w:ascii="Charis SIL" w:eastAsia="Charis SIL" w:hAnsi="Charis SIL" w:cs="Charis SIL"/>
          <w:lang w:val="de-DE"/>
        </w:rPr>
        <w:t xml:space="preserve">be und Ehe in alten und modernen Indien. </w:t>
      </w:r>
      <w:r w:rsidRPr="00434FA3">
        <w:rPr>
          <w:rFonts w:ascii="Charis SIL" w:eastAsia="Charis SIL" w:hAnsi="Charis SIL" w:cs="Charis SIL"/>
        </w:rPr>
        <w:t>B., 1904.</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Шопенгауэр, 1904. — Полное собрание сочинений </w:t>
      </w:r>
      <w:r w:rsidRPr="00434FA3">
        <w:rPr>
          <w:rFonts w:ascii="Charis SIL" w:eastAsia="Charis SIL" w:hAnsi="Charis SIL" w:cs="Charis SIL"/>
          <w:i/>
        </w:rPr>
        <w:t>А. Шопенгауэра.</w:t>
      </w:r>
      <w:r w:rsidRPr="00434FA3">
        <w:rPr>
          <w:rFonts w:ascii="Charis SIL" w:eastAsia="Charis SIL" w:hAnsi="Charis SIL" w:cs="Charis SIL"/>
        </w:rPr>
        <w:t xml:space="preserve"> Пер. и ред. Ю.И. Айхенвальд. Т. III. М., 1904.</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 xml:space="preserve">Шредингер, 1947. — </w:t>
      </w:r>
      <w:r w:rsidRPr="00434FA3">
        <w:rPr>
          <w:rFonts w:ascii="Charis SIL" w:eastAsia="Charis SIL" w:hAnsi="Charis SIL" w:cs="Charis SIL"/>
          <w:i/>
        </w:rPr>
        <w:t>Шредингер Э.</w:t>
      </w:r>
      <w:r w:rsidRPr="00434FA3">
        <w:rPr>
          <w:rFonts w:ascii="Charis SIL" w:eastAsia="Charis SIL" w:hAnsi="Charis SIL" w:cs="Charis SIL"/>
        </w:rPr>
        <w:t xml:space="preserve"> Что такое жизнь с точки зрения физики? Пер</w:t>
      </w:r>
      <w:r w:rsidRPr="00C44A89">
        <w:rPr>
          <w:rFonts w:ascii="Charis SIL" w:eastAsia="Charis SIL" w:hAnsi="Charis SIL" w:cs="Charis SIL"/>
          <w:lang w:val="en-US"/>
        </w:rPr>
        <w:t xml:space="preserve">. </w:t>
      </w:r>
      <w:r w:rsidRPr="00434FA3">
        <w:rPr>
          <w:rFonts w:ascii="Charis SIL" w:eastAsia="Charis SIL" w:hAnsi="Charis SIL" w:cs="Charis SIL"/>
        </w:rPr>
        <w:t>А</w:t>
      </w:r>
      <w:r w:rsidRPr="00C44A89">
        <w:rPr>
          <w:rFonts w:ascii="Charis SIL" w:eastAsia="Charis SIL" w:hAnsi="Charis SIL" w:cs="Charis SIL"/>
          <w:lang w:val="en-US"/>
        </w:rPr>
        <w:t>.</w:t>
      </w:r>
      <w:r w:rsidRPr="00434FA3">
        <w:rPr>
          <w:rFonts w:ascii="Charis SIL" w:eastAsia="Charis SIL" w:hAnsi="Charis SIL" w:cs="Charis SIL"/>
        </w:rPr>
        <w:t>А</w:t>
      </w:r>
      <w:r w:rsidRPr="00C44A89">
        <w:rPr>
          <w:rFonts w:ascii="Charis SIL" w:eastAsia="Charis SIL" w:hAnsi="Charis SIL" w:cs="Charis SIL"/>
          <w:lang w:val="en-US"/>
        </w:rPr>
        <w:t>. </w:t>
      </w:r>
      <w:r w:rsidRPr="00434FA3">
        <w:rPr>
          <w:rFonts w:ascii="Charis SIL" w:eastAsia="Charis SIL" w:hAnsi="Charis SIL" w:cs="Charis SIL"/>
        </w:rPr>
        <w:t>Малиновского</w:t>
      </w:r>
      <w:r w:rsidRPr="00C44A89">
        <w:rPr>
          <w:rFonts w:ascii="Charis SIL" w:eastAsia="Charis SIL" w:hAnsi="Charis SIL" w:cs="Charis SIL"/>
          <w:lang w:val="en-US"/>
        </w:rPr>
        <w:t xml:space="preserve">. </w:t>
      </w:r>
      <w:r w:rsidRPr="00434FA3">
        <w:rPr>
          <w:rFonts w:ascii="Charis SIL" w:eastAsia="Charis SIL" w:hAnsi="Charis SIL" w:cs="Charis SIL"/>
        </w:rPr>
        <w:t>М</w:t>
      </w:r>
      <w:r w:rsidRPr="00C44A89">
        <w:rPr>
          <w:rFonts w:ascii="Charis SIL" w:eastAsia="Charis SIL" w:hAnsi="Charis SIL" w:cs="Charis SIL"/>
          <w:lang w:val="en-US"/>
        </w:rPr>
        <w:t>., 1947.</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Штернбах</w:t>
      </w:r>
      <w:r w:rsidRPr="00C44A89">
        <w:rPr>
          <w:rFonts w:ascii="Charis SIL" w:eastAsia="Charis SIL" w:hAnsi="Charis SIL" w:cs="Charis SIL"/>
          <w:lang w:val="en-US"/>
        </w:rPr>
        <w:t xml:space="preserve">, 1948. — </w:t>
      </w:r>
      <w:r w:rsidRPr="00C44A89">
        <w:rPr>
          <w:rFonts w:ascii="Charis SIL" w:eastAsia="Charis SIL" w:hAnsi="Charis SIL" w:cs="Charis SIL"/>
          <w:i/>
          <w:lang w:val="en-US"/>
        </w:rPr>
        <w:t>Sternbach L.</w:t>
      </w:r>
      <w:r w:rsidRPr="00C44A89">
        <w:rPr>
          <w:rFonts w:ascii="Charis SIL" w:eastAsia="Charis SIL" w:hAnsi="Charis SIL" w:cs="Charis SIL"/>
          <w:lang w:val="en-US"/>
        </w:rPr>
        <w:t xml:space="preserve"> Indian Tales Interpreted from the Point of View of the Smṛtis. — JAOS. 1948, vol. 68.</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Штернбах</w:t>
      </w:r>
      <w:r w:rsidRPr="00C44A89">
        <w:rPr>
          <w:rFonts w:ascii="Charis SIL" w:eastAsia="Charis SIL" w:hAnsi="Charis SIL" w:cs="Charis SIL"/>
          <w:lang w:val="en-US"/>
        </w:rPr>
        <w:t xml:space="preserve">, 1971. — </w:t>
      </w:r>
      <w:r w:rsidRPr="00C44A89">
        <w:rPr>
          <w:rFonts w:ascii="Charis SIL" w:eastAsia="Charis SIL" w:hAnsi="Charis SIL" w:cs="Charis SIL"/>
          <w:i/>
          <w:lang w:val="en-US"/>
        </w:rPr>
        <w:t>Sternbach L.</w:t>
      </w:r>
      <w:r w:rsidRPr="00C44A89">
        <w:rPr>
          <w:rFonts w:ascii="Charis SIL" w:eastAsia="Charis SIL" w:hAnsi="Charis SIL" w:cs="Charis SIL"/>
          <w:lang w:val="en-US"/>
        </w:rPr>
        <w:t xml:space="preserve"> Similar Thoughts in the Mahābhārata, the Literature of «Greater India» and in the Christian Gospels. — JAOS. 1971, vol. 91.</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Штернбах</w:t>
      </w:r>
      <w:r w:rsidRPr="00C44A89">
        <w:rPr>
          <w:rFonts w:ascii="Charis SIL" w:eastAsia="Charis SIL" w:hAnsi="Charis SIL" w:cs="Charis SIL"/>
          <w:lang w:val="en-US"/>
        </w:rPr>
        <w:t xml:space="preserve">, 1974. — </w:t>
      </w:r>
      <w:r w:rsidRPr="00C44A89">
        <w:rPr>
          <w:rFonts w:ascii="Charis SIL" w:eastAsia="Charis SIL" w:hAnsi="Charis SIL" w:cs="Charis SIL"/>
          <w:i/>
          <w:lang w:val="en-US"/>
        </w:rPr>
        <w:t>Sternbach L.</w:t>
      </w:r>
      <w:r w:rsidRPr="00C44A89">
        <w:rPr>
          <w:rFonts w:ascii="Charis SIL" w:eastAsia="Charis SIL" w:hAnsi="Charis SIL" w:cs="Charis SIL"/>
          <w:lang w:val="en-US"/>
        </w:rPr>
        <w:t xml:space="preserve"> Subhāṣita, Gnomic and Didactic Literature. Wiesbaden, 1974.</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Штернбах</w:t>
      </w:r>
      <w:r w:rsidRPr="00C44A89">
        <w:rPr>
          <w:rFonts w:ascii="Charis SIL" w:eastAsia="Charis SIL" w:hAnsi="Charis SIL" w:cs="Charis SIL"/>
          <w:lang w:val="en-US"/>
        </w:rPr>
        <w:t xml:space="preserve">, 1981. — </w:t>
      </w:r>
      <w:r w:rsidRPr="00C44A89">
        <w:rPr>
          <w:rFonts w:ascii="Charis SIL" w:eastAsia="Charis SIL" w:hAnsi="Charis SIL" w:cs="Charis SIL"/>
          <w:i/>
          <w:lang w:val="en-US"/>
        </w:rPr>
        <w:t>Sternbach L.</w:t>
      </w:r>
      <w:r w:rsidRPr="00C44A89">
        <w:rPr>
          <w:rFonts w:ascii="Charis SIL" w:eastAsia="Charis SIL" w:hAnsi="Charis SIL" w:cs="Charis SIL"/>
          <w:lang w:val="en-US"/>
        </w:rPr>
        <w:t xml:space="preserve"> Indian Wisdom and Its Spread beyond India. — JAOS. 1981, vol. 101.</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Штоллер</w:t>
      </w:r>
      <w:r w:rsidRPr="00C44A89">
        <w:rPr>
          <w:rFonts w:ascii="Charis SIL" w:eastAsia="Charis SIL" w:hAnsi="Charis SIL" w:cs="Charis SIL"/>
          <w:lang w:val="en-US"/>
        </w:rPr>
        <w:t xml:space="preserve">, 1979. — </w:t>
      </w:r>
      <w:r w:rsidRPr="00C44A89">
        <w:rPr>
          <w:rFonts w:ascii="Charis SIL" w:eastAsia="Charis SIL" w:hAnsi="Charis SIL" w:cs="Charis SIL"/>
          <w:i/>
          <w:lang w:val="en-US"/>
        </w:rPr>
        <w:t>Stoller R.</w:t>
      </w:r>
      <w:r w:rsidRPr="00C44A89">
        <w:rPr>
          <w:rFonts w:ascii="Charis SIL" w:eastAsia="Charis SIL" w:hAnsi="Charis SIL" w:cs="Charis SIL"/>
          <w:lang w:val="en-US"/>
        </w:rPr>
        <w:t xml:space="preserve"> Sexual Excitement: Dynamics of Erotic Life. N. Y., 1979.</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 xml:space="preserve">Шукасаптати, 1960. — </w:t>
      </w:r>
      <w:r w:rsidRPr="00434FA3">
        <w:rPr>
          <w:rFonts w:ascii="Charis SIL" w:eastAsia="Charis SIL" w:hAnsi="Charis SIL" w:cs="Charis SIL"/>
          <w:i/>
        </w:rPr>
        <w:t>Шукасаптати.</w:t>
      </w:r>
      <w:r w:rsidRPr="00434FA3">
        <w:rPr>
          <w:rFonts w:ascii="Charis SIL" w:eastAsia="Charis SIL" w:hAnsi="Charis SIL" w:cs="Charis SIL"/>
        </w:rPr>
        <w:t xml:space="preserve"> Семьдесят рассказов попугая. Пер. с санскр. М.А. Ширяева. М</w:t>
      </w:r>
      <w:r w:rsidRPr="00C44A89">
        <w:rPr>
          <w:rFonts w:ascii="Charis SIL" w:eastAsia="Charis SIL" w:hAnsi="Charis SIL" w:cs="Charis SIL"/>
          <w:lang w:val="en-US"/>
        </w:rPr>
        <w:t>., 1960.</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lastRenderedPageBreak/>
        <w:t>Эджертон</w:t>
      </w:r>
      <w:r w:rsidRPr="00C44A89">
        <w:rPr>
          <w:rFonts w:ascii="Charis SIL" w:eastAsia="Charis SIL" w:hAnsi="Charis SIL" w:cs="Charis SIL"/>
          <w:lang w:val="en-US"/>
        </w:rPr>
        <w:t xml:space="preserve">, 1942. — </w:t>
      </w:r>
      <w:r w:rsidRPr="00C44A89">
        <w:rPr>
          <w:rFonts w:ascii="Charis SIL" w:eastAsia="Charis SIL" w:hAnsi="Charis SIL" w:cs="Charis SIL"/>
          <w:i/>
          <w:lang w:val="en-US"/>
        </w:rPr>
        <w:t>Edgerton F.</w:t>
      </w:r>
      <w:r w:rsidRPr="00C44A89">
        <w:rPr>
          <w:rFonts w:ascii="Charis SIL" w:eastAsia="Charis SIL" w:hAnsi="Charis SIL" w:cs="Charis SIL"/>
          <w:lang w:val="en-US"/>
        </w:rPr>
        <w:t xml:space="preserve"> Dominant Ideas in the Formation of Indian Culture. — JAOS. 1942, vol. 62.</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Эдингер</w:t>
      </w:r>
      <w:r w:rsidRPr="00C44A89">
        <w:rPr>
          <w:rFonts w:ascii="Charis SIL" w:eastAsia="Charis SIL" w:hAnsi="Charis SIL" w:cs="Charis SIL"/>
          <w:lang w:val="en-US"/>
        </w:rPr>
        <w:t xml:space="preserve">, 1973. — </w:t>
      </w:r>
      <w:r w:rsidRPr="00C44A89">
        <w:rPr>
          <w:rFonts w:ascii="Charis SIL" w:eastAsia="Charis SIL" w:hAnsi="Charis SIL" w:cs="Charis SIL"/>
          <w:i/>
          <w:lang w:val="en-US"/>
        </w:rPr>
        <w:t>Edinger E.E.</w:t>
      </w:r>
      <w:r w:rsidRPr="00C44A89">
        <w:rPr>
          <w:rFonts w:ascii="Charis SIL" w:eastAsia="Charis SIL" w:hAnsi="Charis SIL" w:cs="Charis SIL"/>
          <w:lang w:val="en-US"/>
        </w:rPr>
        <w:t xml:space="preserve"> Ego and the Archetype. N. Y., 1973.</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Энгелсман</w:t>
      </w:r>
      <w:r w:rsidRPr="00C44A89">
        <w:rPr>
          <w:rFonts w:ascii="Charis SIL" w:eastAsia="Charis SIL" w:hAnsi="Charis SIL" w:cs="Charis SIL"/>
          <w:lang w:val="en-US"/>
        </w:rPr>
        <w:t xml:space="preserve">, 1979. — </w:t>
      </w:r>
      <w:r w:rsidRPr="00C44A89">
        <w:rPr>
          <w:rFonts w:ascii="Charis SIL" w:eastAsia="Charis SIL" w:hAnsi="Charis SIL" w:cs="Charis SIL"/>
          <w:i/>
          <w:lang w:val="en-US"/>
        </w:rPr>
        <w:t>Engelsman J.Ch.</w:t>
      </w:r>
      <w:r w:rsidRPr="00C44A89">
        <w:rPr>
          <w:rFonts w:ascii="Charis SIL" w:eastAsia="Charis SIL" w:hAnsi="Charis SIL" w:cs="Charis SIL"/>
          <w:lang w:val="en-US"/>
        </w:rPr>
        <w:t xml:space="preserve"> The Feminine Dimension of the Divine. </w:t>
      </w:r>
      <w:r w:rsidRPr="00434FA3">
        <w:rPr>
          <w:rFonts w:ascii="Charis SIL" w:eastAsia="Charis SIL" w:hAnsi="Charis SIL" w:cs="Charis SIL"/>
        </w:rPr>
        <w:t>Philadelphia, 1979.</w:t>
      </w:r>
    </w:p>
    <w:p w:rsidR="000C2862" w:rsidRPr="00434FA3" w:rsidRDefault="000C2862">
      <w:pPr>
        <w:spacing w:line="360" w:lineRule="auto"/>
        <w:ind w:firstLine="567"/>
        <w:jc w:val="both"/>
        <w:rPr>
          <w:rFonts w:ascii="Charis SIL" w:eastAsia="Charis SIL" w:hAnsi="Charis SIL" w:cs="Charis SIL"/>
        </w:rPr>
        <w:sectPr w:rsidR="000C2862" w:rsidRPr="00434FA3">
          <w:headerReference w:type="default" r:id="rId38"/>
          <w:footerReference w:type="even" r:id="rId39"/>
          <w:footerReference w:type="default" r:id="rId40"/>
          <w:headerReference w:type="first" r:id="rId41"/>
          <w:footerReference w:type="first" r:id="rId42"/>
          <w:pgSz w:w="11906" w:h="16838"/>
          <w:pgMar w:top="1134" w:right="1134" w:bottom="1134" w:left="1134" w:header="709" w:footer="720" w:gutter="0"/>
          <w:cols w:space="720" w:equalWidth="0">
            <w:col w:w="9689"/>
          </w:cols>
        </w:sectPr>
      </w:pPr>
    </w:p>
    <w:p w:rsidR="000C2862" w:rsidRPr="00434FA3" w:rsidRDefault="005E68CD">
      <w:pPr>
        <w:pStyle w:val="1"/>
        <w:jc w:val="center"/>
        <w:rPr>
          <w:rFonts w:ascii="Charis SIL" w:hAnsi="Charis SIL" w:cs="Charis SIL"/>
        </w:rPr>
      </w:pPr>
      <w:bookmarkStart w:id="48" w:name="_heading=h.y9ac2q2s9xhn" w:colFirst="0" w:colLast="0"/>
      <w:bookmarkEnd w:id="48"/>
      <w:r w:rsidRPr="00434FA3">
        <w:rPr>
          <w:rFonts w:ascii="Charis SIL" w:hAnsi="Charis SIL" w:cs="Charis SIL"/>
        </w:rPr>
        <w:lastRenderedPageBreak/>
        <w:t xml:space="preserve">12. ТРУДЫ Ф.И. ЩЕРБАТСКОГО </w:t>
      </w:r>
      <w:r w:rsidRPr="00434FA3">
        <w:rPr>
          <w:rFonts w:ascii="Charis SIL" w:hAnsi="Charis SIL" w:cs="Charis SIL"/>
        </w:rPr>
        <w:br/>
        <w:t>И НЕКОТОРЫЕ АСПЕКТЫ СООТНОШЕНИЯ ИНДУИЗМА И БУДДИЗМА</w:t>
      </w:r>
      <w:r w:rsidR="000E51B6">
        <w:rPr>
          <w:rStyle w:val="ad"/>
          <w:rFonts w:ascii="Charis SIL" w:hAnsi="Charis SIL" w:cs="Charis SIL"/>
        </w:rPr>
        <w:footnoteReference w:id="12"/>
      </w:r>
      <w:r w:rsidR="004A4154" w:rsidRPr="004A4154">
        <w:rPr>
          <w:rFonts w:ascii="Charis SIL" w:hAnsi="Charis SIL" w:cs="Charis SIL"/>
          <w:vertAlign w:val="superscript"/>
        </w:rPr>
        <w:t>*</w:t>
      </w:r>
    </w:p>
    <w:p w:rsidR="000C2862" w:rsidRPr="00434FA3" w:rsidRDefault="000C2862">
      <w:pPr>
        <w:jc w:val="center"/>
        <w:rPr>
          <w:rFonts w:ascii="Charis SIL" w:eastAsia="Charis SIL" w:hAnsi="Charis SIL" w:cs="Charis SIL"/>
        </w:rPr>
      </w:pP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Неотъемлемая тенденция всякого описания — уподобление одного предмета другому. Вряд ли стоит говорить о важном, в известном смысле даже определяющем значении этого приема в художественной словесности, в поэтическом творчестве — оно достаточно очевидно. Соблазн сравнения слишком силен и при описании научном, призванном логически организовать наши представления, увеличить степень их упорядоченности. Сейчас уже не вызывает сомнения необходимость </w:t>
      </w:r>
      <w:r w:rsidRPr="00434FA3">
        <w:rPr>
          <w:rFonts w:ascii="Charis SIL" w:eastAsia="Charis SIL" w:hAnsi="Charis SIL" w:cs="Charis SIL"/>
          <w:i/>
        </w:rPr>
        <w:t xml:space="preserve">системного </w:t>
      </w:r>
      <w:r w:rsidRPr="00434FA3">
        <w:rPr>
          <w:rFonts w:ascii="Charis SIL" w:eastAsia="Charis SIL" w:hAnsi="Charis SIL" w:cs="Charis SIL"/>
        </w:rPr>
        <w:t>сопоставления исследуемых явлений, т.е. такого сопоставления, при котором всякая аналогия должна основываться на посильном учете положения сравниваемых элементов в соответствующих системах, на анализе их связей с другими элементами и их удельного веса в этих системах. Подобное требование в полной мере относится к интересующему нас здесь сопоставлению индуизма и буддизма</w:t>
      </w:r>
      <w:r w:rsidRPr="00434FA3">
        <w:rPr>
          <w:rFonts w:ascii="Charis SIL" w:eastAsia="Charis SIL" w:hAnsi="Charis SIL" w:cs="Charis SIL"/>
          <w:highlight w:val="cyan"/>
          <w:vertAlign w:val="superscript"/>
        </w:rPr>
        <w:t>1</w:t>
      </w:r>
      <w:r w:rsidRPr="00434FA3">
        <w:rPr>
          <w:rFonts w:ascii="Charis SIL" w:eastAsia="Charis SIL" w:hAnsi="Charis SIL" w:cs="Charis SIL"/>
        </w:rPr>
        <w:t>. Сравнение двух самостоятельных и обособившихся друг от друга систем воззрений (хоть и связанных генетически) представляется значительно более сложным, чем, скажем, сравнение отдельных течений в рамках традиционного индуизма (таковы хотя бы сходства и расхождения в употреблении отдельных понятий, фиксируемые между Бр, Чх, Та, Кат и некоторыми другими упанишадами, с одной стороны, и восходящими к ним более поздними ведантистскими текстами, например «Атмабодхой» Шанкары — с другой).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Если сейчас возможно говорить о достаточно корректном сопоставлении буддизма и индуизма, то в немалой степени наука обязана этим Ф.И. Щербатскому. Во-первых, подобному сопоставлению способствуют его труды в целом. Ф.И. Щербатской впервые дал нам четкую картину важнейших сторон буддийского мировоззрения (начиная с самых ранних этапов его развития) как своеобразной системы, основанной на определенных логических законах. Эта картина во многом прояснила представление о буддизме не только у европейских, но и у индийских ученых</w:t>
      </w:r>
      <w:r w:rsidRPr="00434FA3">
        <w:rPr>
          <w:rFonts w:ascii="Charis SIL" w:eastAsia="Charis SIL" w:hAnsi="Charis SIL" w:cs="Charis SIL"/>
          <w:highlight w:val="cyan"/>
          <w:vertAlign w:val="superscript"/>
        </w:rPr>
        <w:t>2</w:t>
      </w:r>
      <w:r w:rsidRPr="00434FA3">
        <w:rPr>
          <w:rFonts w:ascii="Charis SIL" w:eastAsia="Charis SIL" w:hAnsi="Charis SIL" w:cs="Charis SIL"/>
        </w:rPr>
        <w:t>; она, в частности, помогла более строго разграничить отдельные понятия раннего буддизма и их более поздние интерпретации (например, dhamma, nirvāṇa) — они отнюдь не всегда разграничивались исследователями, что вносило путаницу в толкование соответствующих терминов</w:t>
      </w:r>
      <w:r w:rsidRPr="00434FA3">
        <w:rPr>
          <w:rFonts w:ascii="Charis SIL" w:eastAsia="Charis SIL" w:hAnsi="Charis SIL" w:cs="Charis SIL"/>
          <w:highlight w:val="cyan"/>
          <w:vertAlign w:val="superscript"/>
        </w:rPr>
        <w:t>3</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Далее Ф.И. Щербатской весьма удачно использовал ряд различительных признаков, по которым буддизм как религия может быть противопоставлен другим религиям (в традиционном для европейской науки понимании). Лучше всего это выражено в следующих его словах: «„Три главных идеи являются достоянием всякой религии: бытие бога, бессмертие души и свобода воли; без них не может быть построено учение о нравственности“. — Таково учение Канта и с ним европейской науки, равно как таково и убеждение широких слоев образованных людей. И вот, однако, существует религия, которая ярким пламенем живой веры горит в сердцах миллионов своих последователей, которая воплощает в себе высочайшие идеалы добра, любви к ближнему, духовной свободы и нравственного совершенства, — которая облагородила и, вместе, внесла цивилизацию в жизнь народов Азии, — и эта религия, </w:t>
      </w:r>
      <w:sdt>
        <w:sdtPr>
          <w:rPr>
            <w:rFonts w:ascii="Charis SIL" w:hAnsi="Charis SIL" w:cs="Charis SIL"/>
          </w:rPr>
          <w:tag w:val="goog_rdk_443"/>
          <w:id w:val="-1199243853"/>
        </w:sdtPr>
        <w:sdtContent/>
      </w:sdt>
      <w:r w:rsidRPr="00434FA3">
        <w:rPr>
          <w:rFonts w:ascii="Charis SIL" w:eastAsia="Charis SIL" w:hAnsi="Charis SIL" w:cs="Charis SIL"/>
        </w:rPr>
        <w:t>тем не менее не знает ни бога, ни бессмертия души, ни свободы воли»</w:t>
      </w:r>
      <w:r w:rsidRPr="00434FA3">
        <w:rPr>
          <w:rFonts w:ascii="Charis SIL" w:eastAsia="Charis SIL" w:hAnsi="Charis SIL" w:cs="Charis SIL"/>
          <w:highlight w:val="cyan"/>
          <w:vertAlign w:val="superscript"/>
        </w:rPr>
        <w:t>4</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Наконец Ф.И. Щербатской дал конкретные образцы чрезвычайно плодотворного сопоставления отдельных идей (прежде всего проблемы монизма и реальности </w:t>
      </w:r>
      <w:r w:rsidRPr="00434FA3">
        <w:rPr>
          <w:rFonts w:ascii="Charis SIL" w:eastAsia="Charis SIL" w:hAnsi="Charis SIL" w:cs="Charis SIL"/>
        </w:rPr>
        <w:lastRenderedPageBreak/>
        <w:t>внешнего мира) буддийской философии, веданты, ньяи-вайшешики</w:t>
      </w:r>
      <w:r w:rsidRPr="00434FA3">
        <w:rPr>
          <w:rFonts w:ascii="Charis SIL" w:eastAsia="Charis SIL" w:hAnsi="Charis SIL" w:cs="Charis SIL"/>
          <w:highlight w:val="cyan"/>
          <w:vertAlign w:val="superscript"/>
        </w:rPr>
        <w:t>5</w:t>
      </w:r>
      <w:r w:rsidRPr="00434FA3">
        <w:rPr>
          <w:rFonts w:ascii="Charis SIL" w:eastAsia="Charis SIL" w:hAnsi="Charis SIL" w:cs="Charis SIL"/>
          <w:vertAlign w:val="superscript"/>
        </w:rPr>
        <w:t xml:space="preserve"> </w:t>
      </w:r>
      <w:r w:rsidRPr="00434FA3">
        <w:rPr>
          <w:rFonts w:ascii="Charis SIL" w:eastAsia="Charis SIL" w:hAnsi="Charis SIL" w:cs="Charis SIL"/>
        </w:rPr>
        <w:t>и других древнеиндийских, а также европейских философских систем вплоть до нового времени</w:t>
      </w:r>
      <w:r w:rsidRPr="00434FA3">
        <w:rPr>
          <w:rFonts w:ascii="Charis SIL" w:eastAsia="Charis SIL" w:hAnsi="Charis SIL" w:cs="Charis SIL"/>
          <w:highlight w:val="cyan"/>
          <w:vertAlign w:val="superscript"/>
        </w:rPr>
        <w:t>6</w:t>
      </w:r>
      <w:r w:rsidRPr="00434FA3">
        <w:rPr>
          <w:rFonts w:ascii="Charis SIL" w:eastAsia="Charis SIL" w:hAnsi="Charis SIL" w:cs="Charis SIL"/>
        </w:rPr>
        <w:t>. Напомним в этой связи лишь один вывод ученого, сделанный около пятидесяти лет назад и неоднократно подтверждавшийся дальнейшим развитием научной мысли: основные стороны буддийского учения, «будучи правильно поняты и переложены на наш философский язык, обнаруживают замечательную близость как раз к самым последним, самым новейшим достижениям в области нашего научного миросозерцания»</w:t>
      </w:r>
      <w:r w:rsidRPr="00434FA3">
        <w:rPr>
          <w:rFonts w:ascii="Charis SIL" w:eastAsia="Charis SIL" w:hAnsi="Charis SIL" w:cs="Charis SIL"/>
          <w:highlight w:val="cyan"/>
          <w:vertAlign w:val="superscript"/>
        </w:rPr>
        <w:t>7</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Исследования Ф.И. Щербатского помогли дальнейшему изучению интересующей нас проблемы. Назовем здесь прежде всего А. Уордера, широко использовавшего материалы «Buddhist Logic» русского ученого и предложившего ряд признаков, по которым могут быть выявлены черты сходства и различия между буддизмом и современными ему учениями (ортодоксальным брахманизмом, джайнизмом и др.)</w:t>
      </w:r>
      <w:r w:rsidRPr="00434FA3">
        <w:rPr>
          <w:rFonts w:ascii="Charis SIL" w:eastAsia="Charis SIL" w:hAnsi="Charis SIL" w:cs="Charis SIL"/>
          <w:highlight w:val="cyan"/>
          <w:vertAlign w:val="superscript"/>
        </w:rPr>
        <w:t>8</w:t>
      </w:r>
      <w:r w:rsidRPr="00434FA3">
        <w:rPr>
          <w:rFonts w:ascii="Charis SIL" w:eastAsia="Charis SIL" w:hAnsi="Charis SIL" w:cs="Charis SIL"/>
        </w:rPr>
        <w:t>. Таковы, в частности, принцип неприятия традиционных авторитетов и индивидуального постижения истины новообращенным (путь архатства), позволяющий противопоставить буддизм ортодоксальной индуистской традиции; идея непостоянства и отсутствия «я» (anatta), противопоставляющая буддизм учению адживаков; теории всеобщей причинности, отличающие его от локаяты, и т.д.</w:t>
      </w:r>
      <w:r w:rsidRPr="00434FA3">
        <w:rPr>
          <w:rFonts w:ascii="Charis SIL" w:eastAsia="Charis SIL" w:hAnsi="Charis SIL" w:cs="Charis SIL"/>
          <w:highlight w:val="cyan"/>
          <w:vertAlign w:val="superscript"/>
        </w:rPr>
        <w:t>9</w:t>
      </w:r>
      <w:r w:rsidRPr="00434FA3">
        <w:rPr>
          <w:rFonts w:ascii="Charis SIL" w:eastAsia="Charis SIL" w:hAnsi="Charis SIL" w:cs="Charis SIL"/>
        </w:rPr>
        <w:t>. Следует отметить работы Б. Мала, сопоставлявшего буддизм с упанишадами</w:t>
      </w:r>
      <w:r w:rsidRPr="00434FA3">
        <w:rPr>
          <w:rFonts w:ascii="Charis SIL" w:eastAsia="Charis SIL" w:hAnsi="Charis SIL" w:cs="Charis SIL"/>
          <w:highlight w:val="cyan"/>
          <w:vertAlign w:val="superscript"/>
        </w:rPr>
        <w:t>1</w:t>
      </w:r>
      <w:r w:rsidRPr="00434FA3">
        <w:rPr>
          <w:rFonts w:ascii="Charis SIL" w:eastAsia="Charis SIL" w:hAnsi="Charis SIL" w:cs="Charis SIL"/>
          <w:vertAlign w:val="superscript"/>
        </w:rPr>
        <w:t>0</w:t>
      </w:r>
      <w:r w:rsidRPr="00434FA3">
        <w:rPr>
          <w:rFonts w:ascii="Charis SIL" w:eastAsia="Charis SIL" w:hAnsi="Charis SIL" w:cs="Charis SIL"/>
        </w:rPr>
        <w:t>; X. Накамуры, выявившего в раннебуддийских текстах отдельные следы влияния упанишад</w:t>
      </w:r>
      <w:r w:rsidRPr="00434FA3">
        <w:rPr>
          <w:rFonts w:ascii="Charis SIL" w:eastAsia="Charis SIL" w:hAnsi="Charis SIL" w:cs="Charis SIL"/>
          <w:highlight w:val="cyan"/>
          <w:vertAlign w:val="superscript"/>
        </w:rPr>
        <w:t>11</w:t>
      </w:r>
      <w:r w:rsidRPr="00434FA3">
        <w:rPr>
          <w:rFonts w:ascii="Charis SIL" w:eastAsia="Charis SIL" w:hAnsi="Charis SIL" w:cs="Charis SIL"/>
        </w:rPr>
        <w:t>; В.Н. Топорова, сделавшего ряд методологически важных наблюдений в связи с изучением «Дхаммапады»</w:t>
      </w:r>
      <w:r w:rsidRPr="00434FA3">
        <w:rPr>
          <w:rFonts w:ascii="Charis SIL" w:eastAsia="Charis SIL" w:hAnsi="Charis SIL" w:cs="Charis SIL"/>
          <w:highlight w:val="cyan"/>
          <w:vertAlign w:val="superscript"/>
        </w:rPr>
        <w:t>12</w:t>
      </w:r>
      <w:r w:rsidRPr="00434FA3">
        <w:rPr>
          <w:rFonts w:ascii="Charis SIL" w:eastAsia="Charis SIL" w:hAnsi="Charis SIL" w:cs="Charis SIL"/>
        </w:rPr>
        <w:t>. Интересные параллели содержатся в некоторых общих трудах С. Радхакришнана, В. Бхаттачарьи и др.</w:t>
      </w:r>
      <w:r w:rsidRPr="00434FA3">
        <w:rPr>
          <w:rFonts w:ascii="Charis SIL" w:eastAsia="Charis SIL" w:hAnsi="Charis SIL" w:cs="Charis SIL"/>
          <w:highlight w:val="cyan"/>
          <w:vertAlign w:val="superscript"/>
        </w:rPr>
        <w:t>13</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Надо сказать, что ученые неоднократно останавливались на связи ранних упанишад с буддийскими текстами, сближая отдельные термины и представления в </w:t>
      </w:r>
      <w:r w:rsidRPr="00434FA3">
        <w:rPr>
          <w:rFonts w:ascii="Charis SIL" w:eastAsia="Charis SIL" w:hAnsi="Charis SIL" w:cs="Charis SIL"/>
        </w:rPr>
        <w:lastRenderedPageBreak/>
        <w:t>соответствующих системах</w:t>
      </w:r>
      <w:r w:rsidRPr="00434FA3">
        <w:rPr>
          <w:rFonts w:ascii="Charis SIL" w:eastAsia="Charis SIL" w:hAnsi="Charis SIL" w:cs="Charis SIL"/>
          <w:highlight w:val="cyan"/>
          <w:vertAlign w:val="superscript"/>
        </w:rPr>
        <w:t>14</w:t>
      </w:r>
      <w:r w:rsidRPr="00434FA3">
        <w:rPr>
          <w:rFonts w:ascii="Charis SIL" w:eastAsia="Charis SIL" w:hAnsi="Charis SIL" w:cs="Charis SIL"/>
        </w:rPr>
        <w:t>, ср., например, проповедь отказа от желаний (Бр IV.4.6, 7), идеи упанишад о посмертных путях человека (Бр VI.2.15 и сл.; Чх IV.5.15 и др.), о плодах намерений (kratu — Чх III.14.1), о небытии как источнике бытия (Чх VI.2.1; ср. Кат I.1.20), о майе (māyā — ср. Шв IV.10) и т.д. При этом отдельные свидетельства дают основания и для прямого противопоставления указанных систем (ср., например, перечень осуждаемых сект, в том числе, по-видимому, и буддистов в Мтр VII.8)</w:t>
      </w:r>
      <w:r w:rsidRPr="00434FA3">
        <w:rPr>
          <w:rFonts w:ascii="Charis SIL" w:eastAsia="Charis SIL" w:hAnsi="Charis SIL" w:cs="Charis SIL"/>
          <w:highlight w:val="cyan"/>
          <w:vertAlign w:val="superscript"/>
        </w:rPr>
        <w:t>15</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При изучении подобных параллелей отнюдь не всегда в должной мере учитываются особенности употребления соотносимых терминов и представлений, характер их связей и трансформации в каждой из сравниваемых систем. На примере нескольких терминологических обозначений отметим некоторые такие особенности</w:t>
      </w:r>
      <w:r w:rsidRPr="00434FA3">
        <w:rPr>
          <w:rFonts w:ascii="Charis SIL" w:eastAsia="Charis SIL" w:hAnsi="Charis SIL" w:cs="Charis SIL"/>
          <w:highlight w:val="cyan"/>
          <w:vertAlign w:val="superscript"/>
        </w:rPr>
        <w:t>16</w:t>
      </w:r>
      <w:r w:rsidRPr="00434FA3">
        <w:rPr>
          <w:rFonts w:ascii="Charis SIL" w:eastAsia="Charis SIL" w:hAnsi="Charis SIL" w:cs="Charis SIL"/>
        </w:rPr>
        <w:t>, существенные, на наш взгляд, для лучшего понимания специфики как индуизма, так и буддизма.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Одно из важнейших противопоставлений, выступающее своего рода универсалией и по-разному реализуемое в разных культурах, это противопоставление личного, субъективного начала универсальному, объективному. Здесь уместно вспомнить слова М. Борна: «Мир образуется из „я“ и „не-я“, из внутреннего мира и внешнего мира. Отношения между этими двумя полюсами являются объектом любой религии и философии. Однако каждое учение по-разному изображает ту роль, которую играет субъект в мировой картине. Значение, которое придается субъекту в картине мира, представляется мне тем масштабом, руководствуясь которым можно расположить по порядку, нанизывая, как жемчуг на нитку, религиозные верования, философские системы, мировоззрения, укоренившиеся в искусстве или науке»</w:t>
      </w:r>
      <w:r w:rsidRPr="00434FA3">
        <w:rPr>
          <w:rFonts w:ascii="Charis SIL" w:eastAsia="Charis SIL" w:hAnsi="Charis SIL" w:cs="Charis SIL"/>
          <w:highlight w:val="cyan"/>
          <w:vertAlign w:val="superscript"/>
        </w:rPr>
        <w:t>1</w:t>
      </w:r>
      <w:r w:rsidRPr="00434FA3">
        <w:rPr>
          <w:rFonts w:ascii="Charis SIL" w:eastAsia="Charis SIL" w:hAnsi="Charis SIL" w:cs="Charis SIL"/>
          <w:vertAlign w:val="superscript"/>
        </w:rPr>
        <w:t>7</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В ранних упанишадах подобное противопоставление индивидуального начала (в личном и в универсальном планах) объективному выражено корреляцией ātman — brahman, играющей определяющую роль в учении упанишад (ср., в частности, важнейшее положение о тождестве указанных начал — Бр IV.4.5; Та I.5.1 и др.)</w:t>
      </w:r>
      <w:r w:rsidRPr="00434FA3">
        <w:rPr>
          <w:rFonts w:ascii="Charis SIL" w:eastAsia="Charis SIL" w:hAnsi="Charis SIL" w:cs="Charis SIL"/>
          <w:highlight w:val="cyan"/>
          <w:vertAlign w:val="superscript"/>
        </w:rPr>
        <w:t>18</w:t>
      </w:r>
      <w:r w:rsidRPr="00434FA3">
        <w:rPr>
          <w:rFonts w:ascii="Charis SIL" w:eastAsia="Charis SIL" w:hAnsi="Charis SIL" w:cs="Charis SIL"/>
        </w:rPr>
        <w:t>. Сравнение с каноническими буддийскими текстами (например, «Дхаммапада», XII; XXVI, «Тевиджджа сутта», 13–14 и др.) показывает, что в последних каждое из этих понятий претерпевает значительные изменения. Так, ātman (пал. atta) утрачивает универсальный аспект, обозначая индивидуальное существо, лишенное свойств постоянства и реальности (отсюда новое противопоставление atta — anatta, чуждое воззрениям упанишад, но весьма существенное для палийских текстов — ср. «Дхаммапада» XX, 279; «Маханидана сутта» 27 сл. и др.). До известной степени лишается своего трансцендентного значения и brahman — это, как правило, обозначение высшего индивидуализированного владыки или же — в сложных словах — понятие «высшего», «чистого» и т.п</w:t>
      </w:r>
      <w:sdt>
        <w:sdtPr>
          <w:rPr>
            <w:rFonts w:ascii="Charis SIL" w:hAnsi="Charis SIL" w:cs="Charis SIL"/>
          </w:rPr>
          <w:tag w:val="goog_rdk_444"/>
          <w:id w:val="197366701"/>
        </w:sdtPr>
        <w:sdtContent/>
      </w:sdt>
      <w:r w:rsidRPr="00434FA3">
        <w:rPr>
          <w:rFonts w:ascii="Charis SIL" w:eastAsia="Charis SIL" w:hAnsi="Charis SIL" w:cs="Charis SIL"/>
        </w:rPr>
        <w:t>.</w:t>
      </w:r>
      <w:r w:rsidRPr="00434FA3">
        <w:rPr>
          <w:rFonts w:ascii="Charis SIL" w:eastAsia="Charis SIL" w:hAnsi="Charis SIL" w:cs="Charis SIL"/>
          <w:highlight w:val="cyan"/>
          <w:vertAlign w:val="superscript"/>
        </w:rPr>
        <w:t>19</w:t>
      </w:r>
      <w:r w:rsidRPr="00434FA3">
        <w:rPr>
          <w:rFonts w:ascii="Charis SIL" w:eastAsia="Charis SIL" w:hAnsi="Charis SIL" w:cs="Charis SIL"/>
        </w:rPr>
        <w:t xml:space="preserve"> Таким образом, корреляция atta — brahman по сути дела теряет в буддизме смысл; соответствующие понятия вступают здесь в новые семантические связи, утрачивая, в частности, ту первостепенную важность, которую они имеют для догматики упанишад.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Не столь существенной модификации подвергается другое противопоставление: vidyā — avidyā («знание–незнание»). В обеих системах эти понятия имеют сходное значение, сохраняется и сама оппозиция. В то же время анализ конкретных свидетельств позволяет проследить здесь более тонкие различия, восходящие прежде всего к контекстуальным связям vidyā и avidyā. В упанишадах эти связи прежде всего указывают на идею познавательной способности, в палийских текстах — на заметно более эмоционально окрашенные представления о страдании, жажде. Такова связь avidyā с понятиями taṇhā, dukkha и т.п., отчасти, можно </w:t>
      </w:r>
      <w:r w:rsidRPr="00434FA3">
        <w:rPr>
          <w:rFonts w:ascii="Charis SIL" w:eastAsia="Charis SIL" w:hAnsi="Charis SIL" w:cs="Charis SIL"/>
        </w:rPr>
        <w:lastRenderedPageBreak/>
        <w:t>полагать, свойственная и упанишадам (ср. Кат II.3.14), но гораздо отчетливее выступающая в буддизме (см. «Дхаммапада XXIV, 353; «Виная питака», «Махавагга» I.1.2–3).</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 этом отношении сходный характер носит и употребление пары nāma–rūpa («имя–форма» как обозначение сущности и видимости или духовного и физического начал постигаемого объекта). Наряду со сходными натурфилософскими рассуждениями (ср. Бр I.4.7; Чх VIII.14.1 и др. — «Махападана сутта» II.18; «Маханидана сутта» 20 и др.) для буддийских текстов характерно представление об «имени и форме» в качестве причины страдания (dukkha), отсюда преодоление их мыслится как условие освобождения (ср. «Дхаммапада» XVII.221; «Кеваддха сутта» 85 и др.).</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Рассмотренные примеры, равно как и некоторые другие понятия, анализировавшиеся в свое время Ф.И. Щербатским</w:t>
      </w:r>
      <w:r w:rsidRPr="00434FA3">
        <w:rPr>
          <w:rFonts w:ascii="Charis SIL" w:eastAsia="Charis SIL" w:hAnsi="Charis SIL" w:cs="Charis SIL"/>
          <w:highlight w:val="cyan"/>
          <w:vertAlign w:val="superscript"/>
        </w:rPr>
        <w:t>2</w:t>
      </w:r>
      <w:r w:rsidRPr="00434FA3">
        <w:rPr>
          <w:rFonts w:ascii="Charis SIL" w:eastAsia="Charis SIL" w:hAnsi="Charis SIL" w:cs="Charis SIL"/>
          <w:vertAlign w:val="superscript"/>
        </w:rPr>
        <w:t>0</w:t>
      </w:r>
      <w:r w:rsidRPr="00434FA3">
        <w:rPr>
          <w:rFonts w:ascii="Charis SIL" w:eastAsia="Charis SIL" w:hAnsi="Charis SIL" w:cs="Charis SIL"/>
        </w:rPr>
        <w:t>, дают наглядное представление об отдельных существенных особенностях, отличающих сравниваемые системы. При переходе ряда понятий из индуистской системы воззрений в буддийскую систему явно усиливается эмоциональный акцент, уменьшается удельный вес метафизических рассуждений</w:t>
      </w:r>
      <w:r w:rsidRPr="00434FA3">
        <w:rPr>
          <w:rFonts w:ascii="Charis SIL" w:eastAsia="Charis SIL" w:hAnsi="Charis SIL" w:cs="Charis SIL"/>
          <w:highlight w:val="cyan"/>
          <w:vertAlign w:val="superscript"/>
        </w:rPr>
        <w:t>21</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Разумеется, указанная черта отнюдь не чужда и упанишадам — этико-практическая направленность в высокой степени свойственна древнеиндийским воззрениям, и буддизм — не исключение. Так, и в ранних упанишадах отдельные, даже самые отвлеченные</w:t>
      </w:r>
      <w:sdt>
        <w:sdtPr>
          <w:rPr>
            <w:rFonts w:ascii="Charis SIL" w:hAnsi="Charis SIL" w:cs="Charis SIL"/>
          </w:rPr>
          <w:tag w:val="goog_rdk_445"/>
          <w:id w:val="-1647586758"/>
        </w:sdtPr>
        <w:sdtContent/>
      </w:sdt>
      <w:r w:rsidRPr="00434FA3">
        <w:rPr>
          <w:rFonts w:ascii="Charis SIL" w:eastAsia="Charis SIL" w:hAnsi="Charis SIL" w:cs="Charis SIL"/>
        </w:rPr>
        <w:t>, наставления даются не ради самих себя, а ради нравственного совершенствования, ради достижения новых норм поведения</w:t>
      </w:r>
      <w:r w:rsidRPr="00434FA3">
        <w:rPr>
          <w:rFonts w:ascii="Charis SIL" w:eastAsia="Charis SIL" w:hAnsi="Charis SIL" w:cs="Charis SIL"/>
          <w:highlight w:val="cyan"/>
          <w:vertAlign w:val="superscript"/>
        </w:rPr>
        <w:t>22</w:t>
      </w:r>
      <w:r w:rsidRPr="00434FA3">
        <w:rPr>
          <w:rFonts w:ascii="Charis SIL" w:eastAsia="Charis SIL" w:hAnsi="Charis SIL" w:cs="Charis SIL"/>
        </w:rPr>
        <w:t>, чему, по мнению учителей упанишад (расходившихся в этом с Буддой), могло служить и постижение отвлеченных формул. Именно таков смысл поучений Яджнявалкьи в «Брихадараньяке» (II.4; III.1 сл.; IV.1 сл.), Уддалаки в «Чхандогье» (VI) и др.</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Это обстоятельство позволяет, в частности, лучше понять специфичное для упанишад сочетание отвлеченных спекуляций с конкретными ритуальными предписаниями — порой неожиданное для (современного читателя, но вполне органичное в рамках данной системы сочетание различных (хотя и не равноценных) путей к одной и той же цели. С тем же, по-видимому, связана и своеобразная манера изложения в упанишадах — речь идет о приеме отождествления, который в соответствии с определенной магической техникой призван доставить знатоку единение с отождествляемыми понятиями (вплоть до Атмана и Брахмана)</w:t>
      </w:r>
      <w:r w:rsidRPr="00434FA3">
        <w:rPr>
          <w:rFonts w:ascii="Charis SIL" w:eastAsia="Charis SIL" w:hAnsi="Charis SIL" w:cs="Charis SIL"/>
          <w:highlight w:val="cyan"/>
          <w:vertAlign w:val="superscript"/>
        </w:rPr>
        <w:t>23</w:t>
      </w:r>
      <w:r w:rsidRPr="00434FA3">
        <w:rPr>
          <w:rFonts w:ascii="Charis SIL" w:eastAsia="Charis SIL" w:hAnsi="Charis SIL" w:cs="Charis SIL"/>
        </w:rPr>
        <w:t>. Поэтому нам кажется, что практицизм буддийских текстов по сравнению с упанишадами, если можно так выразиться, пожалуй, носит чаще характер количественного, нежели качественного преобладания. Здесь больше удельный вес практических рассуждений — результат отказа от абстрактных спекуляций</w:t>
      </w:r>
      <w:r w:rsidRPr="00434FA3">
        <w:rPr>
          <w:rFonts w:ascii="Charis SIL" w:eastAsia="Charis SIL" w:hAnsi="Charis SIL" w:cs="Charis SIL"/>
          <w:highlight w:val="cyan"/>
          <w:vertAlign w:val="superscript"/>
        </w:rPr>
        <w:t>24</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Уже неоднократно подчеркивалось, что Будда предпочитал воздерживаться от объяснения трансцендентных, внеопытных понятий, считая это бесполезным для достижения своих целей. Надо заметить, что такая практическая установка явственно прослеживается при сравнительном анализе отдельных понятий в том или ином тексте с учетом «абсолютной» или «относительной» оценки, которая им дается. Так, в «Дхаммападе» нетрудно установить характерную оценку одних понятий относительно других: например, в соответствующей иерархии устное повторение Писания подчинено следованию Писанию (I. 19–20 bhāsamāno — karo; ср. IV. 51–52), число речей — их полезности (VIII, 100) и т.д</w:t>
      </w:r>
      <w:sdt>
        <w:sdtPr>
          <w:rPr>
            <w:rFonts w:ascii="Charis SIL" w:hAnsi="Charis SIL" w:cs="Charis SIL"/>
          </w:rPr>
          <w:tag w:val="goog_rdk_446"/>
          <w:id w:val="-1866902121"/>
        </w:sdtPr>
        <w:sdtContent/>
      </w:sdt>
      <w:r w:rsidRPr="00434FA3">
        <w:rPr>
          <w:rFonts w:ascii="Charis SIL" w:eastAsia="Charis SIL" w:hAnsi="Charis SIL" w:cs="Charis SIL"/>
        </w:rPr>
        <w:t>.</w:t>
      </w:r>
      <w:r w:rsidRPr="00434FA3">
        <w:rPr>
          <w:rFonts w:ascii="Charis SIL" w:eastAsia="Charis SIL" w:hAnsi="Charis SIL" w:cs="Charis SIL"/>
          <w:highlight w:val="cyan"/>
          <w:vertAlign w:val="superscript"/>
        </w:rPr>
        <w:t>25</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Прослеживается также усиление отдельных мотивов в буддийских текстах по сравнению с упанишадами. Такова тема страдания (dukkha) и соответственно — сострадания (роль последнего, в частности, сразу же выступает при сопоставлении образов наставника — ср., с одной стороны, отношение Будды к своим ученикам и с </w:t>
      </w:r>
      <w:r w:rsidRPr="00434FA3">
        <w:rPr>
          <w:rFonts w:ascii="Charis SIL" w:eastAsia="Charis SIL" w:hAnsi="Charis SIL" w:cs="Charis SIL"/>
        </w:rPr>
        <w:lastRenderedPageBreak/>
        <w:t>другой — отношение Яджнявалкьи, Райквы, Сатьякамы)</w:t>
      </w:r>
      <w:r w:rsidRPr="00434FA3">
        <w:rPr>
          <w:rFonts w:ascii="Charis SIL" w:eastAsia="Charis SIL" w:hAnsi="Charis SIL" w:cs="Charis SIL"/>
          <w:highlight w:val="cyan"/>
          <w:vertAlign w:val="superscript"/>
        </w:rPr>
        <w:t>26</w:t>
      </w:r>
      <w:r w:rsidRPr="00434FA3">
        <w:rPr>
          <w:rFonts w:ascii="Charis SIL" w:eastAsia="Charis SIL" w:hAnsi="Charis SIL" w:cs="Charis SIL"/>
        </w:rPr>
        <w:t>. Неоднократно провозглашая идею преодоления страдания, буддизм значительно более явно подчеркивает свою терапевтическую цель и вызывает у исследователей прямые аналогии с врачеванием</w:t>
      </w:r>
      <w:r w:rsidRPr="00434FA3">
        <w:rPr>
          <w:rFonts w:ascii="Charis SIL" w:eastAsia="Charis SIL" w:hAnsi="Charis SIL" w:cs="Charis SIL"/>
          <w:highlight w:val="cyan"/>
          <w:vertAlign w:val="superscript"/>
        </w:rPr>
        <w:t>27</w:t>
      </w:r>
      <w:r w:rsidRPr="00434FA3">
        <w:rPr>
          <w:rFonts w:ascii="Charis SIL" w:eastAsia="Charis SIL" w:hAnsi="Charis SIL" w:cs="Charis SIL"/>
        </w:rPr>
        <w:t>. С этим отчасти связана и значительно большая «открытость», экзотеричность буддизма (сравнительно с индуизмом упанишад), сыгравшая определяющую роль в судьбе учения Будды за пределами Индии.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Еще один аспект сопоставления индуизма и буддизма касается более общих особенностей описания в обеих системах, обнаруживающих, в частности, черты изоморфизма в построении отдельных классификаций. Существенной предпосылкой такого сопоставления является отмеченная Ф.И. Щербатским закономерность описания в буддийских текстах. Как он подчеркивал, для буддистов каждое представление и каждое имя диалектично. </w:t>
      </w:r>
      <w:r w:rsidRPr="00C44A89">
        <w:rPr>
          <w:rFonts w:ascii="Charis SIL" w:eastAsia="Charis SIL" w:hAnsi="Charis SIL" w:cs="Charis SIL"/>
          <w:lang w:val="en-US"/>
        </w:rPr>
        <w:t xml:space="preserve">«Every word or every conception is correlative with its counterpart and that is the only definition that can be given. Therefore all our definitions are concealed classifications taken from some special point of view. </w:t>
      </w:r>
      <w:r w:rsidRPr="00434FA3">
        <w:rPr>
          <w:rFonts w:ascii="Charis SIL" w:eastAsia="Charis SIL" w:hAnsi="Charis SIL" w:cs="Charis SIL"/>
        </w:rPr>
        <w:t>The thing defined is characterised negatively»</w:t>
      </w:r>
      <w:r w:rsidRPr="00434FA3">
        <w:rPr>
          <w:rFonts w:ascii="Charis SIL" w:eastAsia="Charis SIL" w:hAnsi="Charis SIL" w:cs="Charis SIL"/>
          <w:highlight w:val="cyan"/>
          <w:vertAlign w:val="superscript"/>
        </w:rPr>
        <w:t>28</w:t>
      </w:r>
      <w:r w:rsidRPr="00434FA3">
        <w:rPr>
          <w:rFonts w:ascii="Charis SIL" w:eastAsia="Charis SIL" w:hAnsi="Charis SIL" w:cs="Charis SIL"/>
        </w:rPr>
        <w:t>. Последнее отражается, например, в буддийской этической модели мира, построенной на противопоставлении «этого мира» «тому миру» (lokiya — lokuttara) и на идее соответствующего перехода как процесса совершенствования bhikkhu, идущего от сознания того, что приятно и что неприятно, к отбрасыванию и первого и второго</w:t>
      </w:r>
      <w:r w:rsidRPr="00434FA3">
        <w:rPr>
          <w:rFonts w:ascii="Charis SIL" w:eastAsia="Charis SIL" w:hAnsi="Charis SIL" w:cs="Charis SIL"/>
          <w:highlight w:val="cyan"/>
          <w:vertAlign w:val="superscript"/>
        </w:rPr>
        <w:t>29</w:t>
      </w:r>
      <w:r w:rsidRPr="00434FA3">
        <w:rPr>
          <w:rFonts w:ascii="Charis SIL" w:eastAsia="Charis SIL" w:hAnsi="Charis SIL" w:cs="Charis SIL"/>
        </w:rPr>
        <w:t xml:space="preserve">. Близкие конструкции предлагают и ранние упанишады — ср. противопоставления «этого мира» «тому миру» (Бр I.5.4. — ayaṃ lokaḥ... asau lokaḥ) и «пути предков» — «пути богов» (Чх V.10; Бр VI.2.15–16; ср. выше); «существующего» — «истинному» (Бр II.3.1 сл. — sac ca tyac са; ср. Та II.6.1; Кау 1.6 и др.) с примерно таким же описанием перехода от низшего состояния к высшему, в котором аналогичным образом снимаются оппозиции, значимые на низшем уровне, — скажем, ступени совершенствования в Бр III.5.1, где </w:t>
      </w:r>
      <w:r w:rsidRPr="00434FA3">
        <w:rPr>
          <w:rFonts w:ascii="Charis SIL" w:eastAsia="Charis SIL" w:hAnsi="Charis SIL" w:cs="Charis SIL"/>
        </w:rPr>
        <w:lastRenderedPageBreak/>
        <w:t>брахман сначала отрекается от учености (pāṇḍitya) и становится как дитя, затем отрекается от учености и от «детскости» (bālya) и становится молчальником и, наконец, отрекшись и от немолчания (amauna), и от молчания (mauna), — брахманом (brāhmaṇa — ср. также Бр IV.3.22 сл.; Кау 1.4 и др.)</w:t>
      </w:r>
      <w:r w:rsidRPr="00434FA3">
        <w:rPr>
          <w:rFonts w:ascii="Charis SIL" w:eastAsia="Charis SIL" w:hAnsi="Charis SIL" w:cs="Charis SIL"/>
          <w:highlight w:val="cyan"/>
          <w:vertAlign w:val="superscript"/>
        </w:rPr>
        <w:t>3</w:t>
      </w:r>
      <w:r w:rsidRPr="00434FA3">
        <w:rPr>
          <w:rFonts w:ascii="Charis SIL" w:eastAsia="Charis SIL" w:hAnsi="Charis SIL" w:cs="Charis SIL"/>
          <w:vertAlign w:val="superscript"/>
        </w:rPr>
        <w:t>0</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 этой связи встает проблема числовой символики, также вносящей определенные черты изоморфизма в сравниваемые системы (ср. принцип последовательного увеличения числовых комплексов, использование астрономических чисел и т.д.). Можно указать здесь, что в то время как в упанишадах преобладающим числовым комплексом является триада, в палийских канонических текстах это тетрада и числа, кратные четырем</w:t>
      </w:r>
      <w:r w:rsidRPr="00434FA3">
        <w:rPr>
          <w:rFonts w:ascii="Charis SIL" w:eastAsia="Charis SIL" w:hAnsi="Charis SIL" w:cs="Charis SIL"/>
          <w:highlight w:val="cyan"/>
          <w:vertAlign w:val="superscript"/>
        </w:rPr>
        <w:t>31</w:t>
      </w:r>
      <w:r w:rsidRPr="00434FA3">
        <w:rPr>
          <w:rFonts w:ascii="Charis SIL" w:eastAsia="Charis SIL" w:hAnsi="Charis SIL" w:cs="Charis SIL"/>
        </w:rPr>
        <w:t>. Надо вместе с тем иметь в виду, что отдельные параллели свидетельствуют о достаточно общих типологических совпадениях, выходящих за рамки индийской культуры</w:t>
      </w:r>
      <w:r w:rsidRPr="00434FA3">
        <w:rPr>
          <w:rFonts w:ascii="Charis SIL" w:eastAsia="Charis SIL" w:hAnsi="Charis SIL" w:cs="Charis SIL"/>
          <w:highlight w:val="cyan"/>
          <w:vertAlign w:val="superscript"/>
        </w:rPr>
        <w:t>32</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Мы вкратце остановились на некоторых чертах сходства и расхождения между индуизмом упанишад и ранним буддизмом. Черты эти связаны с известной трансформацией, отличающей употребление отдельных терминов, представлений, мотивов, наконец, способов описания в указанных системах и определяющей структурную специфику каждой из них</w:t>
      </w:r>
      <w:r w:rsidRPr="00434FA3">
        <w:rPr>
          <w:rFonts w:ascii="Charis SIL" w:eastAsia="Charis SIL" w:hAnsi="Charis SIL" w:cs="Charis SIL"/>
          <w:highlight w:val="cyan"/>
          <w:vertAlign w:val="superscript"/>
        </w:rPr>
        <w:t>33</w:t>
      </w:r>
      <w:r w:rsidRPr="00434FA3">
        <w:rPr>
          <w:rFonts w:ascii="Charis SIL" w:eastAsia="Charis SIL" w:hAnsi="Charis SIL" w:cs="Charis SIL"/>
        </w:rPr>
        <w:t>. Нашей задачей было привести несколько примеров подобной трансформации, учет которой представляется необходимым для системного сопоставления, о чем шла речь выше. Отнюдь не все здесь кажется ясным, многое еще предстоит сделать, причем сложность задачи, помимо прочего, усугубляется и тем, что от исследователя требуется равно глубокая эрудиция в сравниваемых областях (в противном случае весьма вероятно воздействие лучше известной ему области на оценку другой, чего, по-видимому, не смог избежать и автор настоящего сообщения).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Как бы то ни было, указанное направление исследований выглядит наиболее перспективным. И одно</w:t>
      </w:r>
      <w:sdt>
        <w:sdtPr>
          <w:rPr>
            <w:rFonts w:ascii="Charis SIL" w:hAnsi="Charis SIL" w:cs="Charis SIL"/>
          </w:rPr>
          <w:tag w:val="goog_rdk_447"/>
          <w:id w:val="315533960"/>
        </w:sdtPr>
        <w:sdtContent/>
      </w:sdt>
      <w:r w:rsidRPr="00434FA3">
        <w:rPr>
          <w:rFonts w:ascii="Charis SIL" w:eastAsia="Charis SIL" w:hAnsi="Charis SIL" w:cs="Charis SIL"/>
        </w:rPr>
        <w:t xml:space="preserve">, несомненно: </w:t>
      </w:r>
      <w:r w:rsidRPr="00434FA3">
        <w:rPr>
          <w:rFonts w:ascii="Charis SIL" w:eastAsia="Charis SIL" w:hAnsi="Charis SIL" w:cs="Charis SIL"/>
          <w:shd w:val="clear" w:color="auto" w:fill="FEFEFE"/>
        </w:rPr>
        <w:t>как</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подобное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исследование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ни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трудно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без</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работ</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Ф</w:t>
      </w:r>
      <w:r w:rsidRPr="00434FA3">
        <w:rPr>
          <w:rFonts w:ascii="Charis SIL" w:eastAsia="Charis SIL" w:hAnsi="Charis SIL" w:cs="Charis SIL"/>
        </w:rPr>
        <w:t>.</w:t>
      </w:r>
      <w:r w:rsidRPr="00434FA3">
        <w:rPr>
          <w:rFonts w:ascii="Charis SIL" w:eastAsia="Charis SIL" w:hAnsi="Charis SIL" w:cs="Charis SIL"/>
          <w:shd w:val="clear" w:color="auto" w:fill="FEFEFE"/>
        </w:rPr>
        <w:t>И</w:t>
      </w:r>
      <w:r w:rsidRPr="00434FA3">
        <w:rPr>
          <w:rFonts w:ascii="Charis SIL" w:eastAsia="Charis SIL" w:hAnsi="Charis SIL" w:cs="Charis SIL"/>
        </w:rPr>
        <w:t>. </w:t>
      </w:r>
      <w:r w:rsidRPr="00434FA3">
        <w:rPr>
          <w:rFonts w:ascii="Charis SIL" w:eastAsia="Charis SIL" w:hAnsi="Charis SIL" w:cs="Charis SIL"/>
          <w:shd w:val="clear" w:color="auto" w:fill="FEFEFE"/>
        </w:rPr>
        <w:t>Щербатского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трудности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эти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стали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бы</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еще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больше</w:t>
      </w:r>
      <w:r w:rsidRPr="00434FA3">
        <w:rPr>
          <w:rFonts w:ascii="Charis SIL" w:eastAsia="Charis SIL" w:hAnsi="Charis SIL" w:cs="Charis SIL"/>
        </w:rPr>
        <w:t>.</w:t>
      </w:r>
    </w:p>
    <w:p w:rsidR="000C2862" w:rsidRPr="00434FA3" w:rsidRDefault="000C2862">
      <w:pPr>
        <w:spacing w:line="360" w:lineRule="auto"/>
        <w:ind w:firstLine="567"/>
        <w:jc w:val="both"/>
        <w:rPr>
          <w:rFonts w:ascii="Charis SIL" w:eastAsia="Charis SIL" w:hAnsi="Charis SIL" w:cs="Charis SIL"/>
        </w:rPr>
      </w:pP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pStyle w:val="2"/>
        <w:jc w:val="center"/>
        <w:rPr>
          <w:rFonts w:ascii="Charis SIL" w:hAnsi="Charis SIL" w:cs="Charis SIL"/>
        </w:rPr>
      </w:pPr>
      <w:bookmarkStart w:id="49" w:name="_heading=h.zdio67aw5rrv" w:colFirst="0" w:colLast="0"/>
      <w:bookmarkEnd w:id="49"/>
      <w:r w:rsidRPr="00434FA3">
        <w:rPr>
          <w:rFonts w:ascii="Charis SIL" w:hAnsi="Charis SIL" w:cs="Charis SIL"/>
        </w:rPr>
        <w:t>Примечания</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w:t>
      </w:r>
      <w:r w:rsidRPr="00434FA3">
        <w:rPr>
          <w:rFonts w:ascii="Charis SIL" w:eastAsia="Charis SIL" w:hAnsi="Charis SIL" w:cs="Charis SIL"/>
        </w:rPr>
        <w:t> </w:t>
      </w:r>
      <w:r w:rsidRPr="00434FA3">
        <w:rPr>
          <w:rFonts w:ascii="Charis SIL" w:eastAsia="Charis SIL" w:hAnsi="Charis SIL" w:cs="Charis SIL"/>
          <w:shd w:val="clear" w:color="auto" w:fill="FEFEFE"/>
        </w:rPr>
        <w:t>Чтобы</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возможности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избежать</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произвольного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выбора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материала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рамках</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каждой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из</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традиций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нами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рассматриваются</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достаточно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однородные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функциональном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отношении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канонические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тексты</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Соответственным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образом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под</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буддийскими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памятниками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мы</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будем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понимать</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тексты</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палийского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канона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основном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Сутта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питака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под</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индуистскими</w:t>
      </w:r>
      <w:r w:rsidRPr="00434FA3">
        <w:rPr>
          <w:rFonts w:ascii="Charis SIL" w:eastAsia="Charis SIL" w:hAnsi="Charis SIL" w:cs="Charis SIL"/>
        </w:rPr>
        <w:t xml:space="preserve"> — </w:t>
      </w:r>
      <w:r w:rsidRPr="00434FA3">
        <w:rPr>
          <w:rFonts w:ascii="Charis SIL" w:eastAsia="Charis SIL" w:hAnsi="Charis SIL" w:cs="Charis SIL"/>
          <w:shd w:val="clear" w:color="auto" w:fill="FEFEFE"/>
        </w:rPr>
        <w:t>тексты</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ранних</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упанишад</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частности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Брихадараньяки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Чхандогьи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Катхи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Майтри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Тайттирии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Шветашватары</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Каушитаки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далее</w:t>
      </w:r>
      <w:r w:rsidRPr="00434FA3">
        <w:rPr>
          <w:rFonts w:ascii="Charis SIL" w:eastAsia="Charis SIL" w:hAnsi="Charis SIL" w:cs="Charis SIL"/>
        </w:rPr>
        <w:t xml:space="preserve"> — </w:t>
      </w:r>
      <w:r w:rsidRPr="00434FA3">
        <w:rPr>
          <w:rFonts w:ascii="Charis SIL" w:eastAsia="Charis SIL" w:hAnsi="Charis SIL" w:cs="Charis SIL"/>
          <w:shd w:val="clear" w:color="auto" w:fill="FEFEFE"/>
        </w:rPr>
        <w:t>Бр</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Чх</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Кат</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Мтр</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Шв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Кау</w:t>
      </w:r>
      <w:r w:rsidRPr="00434FA3">
        <w:rPr>
          <w:rFonts w:ascii="Charis SIL" w:eastAsia="Charis SIL" w:hAnsi="Charis SIL" w:cs="Charis SIL"/>
        </w:rPr>
        <w:t>).</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2</w:t>
      </w:r>
      <w:r w:rsidRPr="00434FA3">
        <w:rPr>
          <w:rFonts w:ascii="Charis SIL" w:eastAsia="Charis SIL" w:hAnsi="Charis SIL" w:cs="Charis SIL"/>
        </w:rPr>
        <w:t> </w:t>
      </w:r>
      <w:r w:rsidRPr="00434FA3">
        <w:rPr>
          <w:rFonts w:ascii="Charis SIL" w:eastAsia="Charis SIL" w:hAnsi="Charis SIL" w:cs="Charis SIL"/>
          <w:shd w:val="clear" w:color="auto" w:fill="FEFEFE"/>
        </w:rPr>
        <w:t>См</w:t>
      </w:r>
      <w:r w:rsidRPr="00434FA3">
        <w:rPr>
          <w:rFonts w:ascii="Charis SIL" w:eastAsia="Charis SIL" w:hAnsi="Charis SIL" w:cs="Charis SIL"/>
        </w:rPr>
        <w:t xml:space="preserve">.: </w:t>
      </w:r>
      <w:r w:rsidRPr="00434FA3">
        <w:rPr>
          <w:rFonts w:ascii="Charis SIL" w:eastAsia="Charis SIL" w:hAnsi="Charis SIL" w:cs="Charis SIL"/>
          <w:i/>
          <w:shd w:val="clear" w:color="auto" w:fill="FEFEFE"/>
        </w:rPr>
        <w:t>Д</w:t>
      </w:r>
      <w:r w:rsidRPr="00434FA3">
        <w:rPr>
          <w:rFonts w:ascii="Charis SIL" w:eastAsia="Charis SIL" w:hAnsi="Charis SIL" w:cs="Charis SIL"/>
          <w:i/>
        </w:rPr>
        <w:t>.</w:t>
      </w:r>
      <w:r w:rsidRPr="00434FA3">
        <w:rPr>
          <w:rFonts w:ascii="Charis SIL" w:eastAsia="Charis SIL" w:hAnsi="Charis SIL" w:cs="Charis SIL"/>
          <w:i/>
          <w:shd w:val="clear" w:color="auto" w:fill="FEFEFE"/>
        </w:rPr>
        <w:t>Н</w:t>
      </w:r>
      <w:r w:rsidRPr="00434FA3">
        <w:rPr>
          <w:rFonts w:ascii="Charis SIL" w:eastAsia="Charis SIL" w:hAnsi="Charis SIL" w:cs="Charis SIL"/>
          <w:i/>
        </w:rPr>
        <w:t>. </w:t>
      </w:r>
      <w:r w:rsidRPr="00434FA3">
        <w:rPr>
          <w:rFonts w:ascii="Charis SIL" w:eastAsia="Charis SIL" w:hAnsi="Charis SIL" w:cs="Charis SIL"/>
          <w:i/>
          <w:shd w:val="clear" w:color="auto" w:fill="FEFEFE"/>
        </w:rPr>
        <w:t>Шастри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Вклад</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Ф</w:t>
      </w:r>
      <w:r w:rsidRPr="00434FA3">
        <w:rPr>
          <w:rFonts w:ascii="Charis SIL" w:eastAsia="Charis SIL" w:hAnsi="Charis SIL" w:cs="Charis SIL"/>
        </w:rPr>
        <w:t>.</w:t>
      </w:r>
      <w:r w:rsidRPr="00434FA3">
        <w:rPr>
          <w:rFonts w:ascii="Charis SIL" w:eastAsia="Charis SIL" w:hAnsi="Charis SIL" w:cs="Charis SIL"/>
          <w:shd w:val="clear" w:color="auto" w:fill="FEFEFE"/>
        </w:rPr>
        <w:t>И</w:t>
      </w:r>
      <w:r w:rsidRPr="00434FA3">
        <w:rPr>
          <w:rFonts w:ascii="Charis SIL" w:eastAsia="Charis SIL" w:hAnsi="Charis SIL" w:cs="Charis SIL"/>
        </w:rPr>
        <w:t>. </w:t>
      </w:r>
      <w:r w:rsidRPr="00434FA3">
        <w:rPr>
          <w:rFonts w:ascii="Charis SIL" w:eastAsia="Charis SIL" w:hAnsi="Charis SIL" w:cs="Charis SIL"/>
          <w:shd w:val="clear" w:color="auto" w:fill="FEFEFE"/>
        </w:rPr>
        <w:t>Щербатского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развитие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индийской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философии</w:t>
      </w:r>
      <w:r w:rsidRPr="00434FA3">
        <w:rPr>
          <w:rFonts w:ascii="Charis SIL" w:eastAsia="Charis SIL" w:hAnsi="Charis SIL" w:cs="Charis SIL"/>
        </w:rPr>
        <w:t>, — «</w:t>
      </w:r>
      <w:r w:rsidRPr="00434FA3">
        <w:rPr>
          <w:rFonts w:ascii="Charis SIL" w:eastAsia="Charis SIL" w:hAnsi="Charis SIL" w:cs="Charis SIL"/>
          <w:shd w:val="clear" w:color="auto" w:fill="FEFEFE"/>
        </w:rPr>
        <w:t>Краткие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сообщения</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Института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народов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Азии</w:t>
      </w:r>
      <w:r w:rsidRPr="00434FA3">
        <w:rPr>
          <w:rFonts w:ascii="Charis SIL" w:eastAsia="Charis SIL" w:hAnsi="Charis SIL" w:cs="Charis SIL"/>
        </w:rPr>
        <w:t xml:space="preserve">», 28, 1958, </w:t>
      </w:r>
      <w:r w:rsidRPr="00434FA3">
        <w:rPr>
          <w:rFonts w:ascii="Charis SIL" w:eastAsia="Charis SIL" w:hAnsi="Charis SIL" w:cs="Charis SIL"/>
          <w:shd w:val="clear" w:color="auto" w:fill="FEFEFE"/>
        </w:rPr>
        <w:t>с</w:t>
      </w:r>
      <w:r w:rsidRPr="00434FA3">
        <w:rPr>
          <w:rFonts w:ascii="Charis SIL" w:eastAsia="Charis SIL" w:hAnsi="Charis SIL" w:cs="Charis SIL"/>
        </w:rPr>
        <w:t>. </w:t>
      </w:r>
      <w:r w:rsidRPr="00434FA3">
        <w:rPr>
          <w:rFonts w:ascii="Charis SIL" w:eastAsia="Charis SIL" w:hAnsi="Charis SIL" w:cs="Charis SIL"/>
          <w:shd w:val="clear" w:color="auto" w:fill="FEFEFE"/>
        </w:rPr>
        <w:t>7</w:t>
      </w:r>
      <w:r w:rsidRPr="00434FA3">
        <w:rPr>
          <w:rFonts w:ascii="Charis SIL" w:eastAsia="Charis SIL" w:hAnsi="Charis SIL" w:cs="Charis SIL"/>
        </w:rPr>
        <w:t xml:space="preserve">6 </w:t>
      </w:r>
      <w:r w:rsidRPr="00434FA3">
        <w:rPr>
          <w:rFonts w:ascii="Charis SIL" w:eastAsia="Charis SIL" w:hAnsi="Charis SIL" w:cs="Charis SIL"/>
          <w:shd w:val="clear" w:color="auto" w:fill="FEFEFE"/>
        </w:rPr>
        <w:t>и</w:t>
      </w:r>
      <w:r w:rsidRPr="00434FA3">
        <w:rPr>
          <w:rFonts w:ascii="Charis SIL" w:eastAsia="Charis SIL" w:hAnsi="Charis SIL" w:cs="Charis SIL"/>
        </w:rPr>
        <w:t> </w:t>
      </w:r>
      <w:r w:rsidRPr="00434FA3">
        <w:rPr>
          <w:rFonts w:ascii="Charis SIL" w:eastAsia="Charis SIL" w:hAnsi="Charis SIL" w:cs="Charis SIL"/>
          <w:shd w:val="clear" w:color="auto" w:fill="FEFEFE"/>
        </w:rPr>
        <w:t>сл</w:t>
      </w:r>
      <w:r w:rsidRPr="00434FA3">
        <w:rPr>
          <w:rFonts w:ascii="Charis SIL" w:eastAsia="Charis SIL" w:hAnsi="Charis SIL" w:cs="Charis SIL"/>
        </w:rPr>
        <w:t xml:space="preserve">.; </w:t>
      </w:r>
      <w:r w:rsidRPr="00434FA3">
        <w:rPr>
          <w:rFonts w:ascii="Charis SIL" w:eastAsia="Charis SIL" w:hAnsi="Charis SIL" w:cs="Charis SIL"/>
          <w:i/>
        </w:rPr>
        <w:t>D.N. Shastri</w:t>
      </w:r>
      <w:r w:rsidRPr="00434FA3">
        <w:rPr>
          <w:rFonts w:ascii="Charis SIL" w:eastAsia="Charis SIL" w:hAnsi="Charis SIL" w:cs="Charis SIL"/>
        </w:rPr>
        <w:t xml:space="preserve">. </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ritiq</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e of Indian Realism, Agra, 1964,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XI–XII (</w:t>
      </w:r>
      <w:r w:rsidRPr="00434FA3">
        <w:rPr>
          <w:rFonts w:ascii="Charis SIL" w:eastAsia="Charis SIL" w:hAnsi="Charis SIL" w:cs="Charis SIL"/>
          <w:shd w:val="clear" w:color="auto" w:fill="FEFEFE"/>
        </w:rPr>
        <w:t>далее</w:t>
      </w:r>
      <w:r w:rsidRPr="00C44A89">
        <w:rPr>
          <w:rFonts w:ascii="Charis SIL" w:eastAsia="Charis SIL" w:hAnsi="Charis SIL" w:cs="Charis SIL"/>
          <w:lang w:val="en-US"/>
        </w:rPr>
        <w:t> — Shastri).</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w:t>
      </w:r>
      <w:r w:rsidRPr="00434FA3">
        <w:rPr>
          <w:rFonts w:ascii="Charis SIL" w:eastAsia="Charis SIL" w:hAnsi="Charis SIL" w:cs="Charis SIL"/>
        </w:rPr>
        <w:t> </w:t>
      </w:r>
      <w:r w:rsidRPr="00434FA3">
        <w:rPr>
          <w:rFonts w:ascii="Charis SIL" w:eastAsia="Charis SIL" w:hAnsi="Charis SIL" w:cs="Charis SIL"/>
          <w:shd w:val="clear" w:color="auto" w:fill="FEFEFE"/>
        </w:rPr>
        <w:t>Ср</w:t>
      </w:r>
      <w:r w:rsidRPr="00434FA3">
        <w:rPr>
          <w:rFonts w:ascii="Charis SIL" w:eastAsia="Charis SIL" w:hAnsi="Charis SIL" w:cs="Charis SIL"/>
        </w:rPr>
        <w:t>. «</w:t>
      </w:r>
      <w:r w:rsidRPr="00434FA3">
        <w:rPr>
          <w:rFonts w:ascii="Charis SIL" w:eastAsia="Charis SIL" w:hAnsi="Charis SIL" w:cs="Charis SIL"/>
          <w:shd w:val="clear" w:color="auto" w:fill="FEFEFE"/>
        </w:rPr>
        <w:t>Дхаммапада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пер</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пали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введение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комментарии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w:t>
      </w:r>
      <w:r w:rsidRPr="00434FA3">
        <w:rPr>
          <w:rFonts w:ascii="Charis SIL" w:eastAsia="Charis SIL" w:hAnsi="Charis SIL" w:cs="Charis SIL"/>
          <w:shd w:val="clear" w:color="auto" w:fill="FEFEFE"/>
        </w:rPr>
        <w:t>Н</w:t>
      </w:r>
      <w:r w:rsidRPr="00434FA3">
        <w:rPr>
          <w:rFonts w:ascii="Charis SIL" w:eastAsia="Charis SIL" w:hAnsi="Charis SIL" w:cs="Charis SIL"/>
        </w:rPr>
        <w:t>. </w:t>
      </w:r>
      <w:r w:rsidRPr="00434FA3">
        <w:rPr>
          <w:rFonts w:ascii="Charis SIL" w:eastAsia="Charis SIL" w:hAnsi="Charis SIL" w:cs="Charis SIL"/>
          <w:shd w:val="clear" w:color="auto" w:fill="FEFEFE"/>
        </w:rPr>
        <w:t>Топорова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М</w:t>
      </w:r>
      <w:r w:rsidRPr="00434FA3">
        <w:rPr>
          <w:rFonts w:ascii="Charis SIL" w:eastAsia="Charis SIL" w:hAnsi="Charis SIL" w:cs="Charis SIL"/>
        </w:rPr>
        <w:t>., 196</w:t>
      </w:r>
      <w:r w:rsidRPr="00434FA3">
        <w:rPr>
          <w:rFonts w:ascii="Charis SIL" w:eastAsia="Charis SIL" w:hAnsi="Charis SIL" w:cs="Charis SIL"/>
          <w:shd w:val="clear" w:color="auto" w:fill="FEFEFE"/>
        </w:rPr>
        <w:t>0</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45 (</w:t>
      </w:r>
      <w:r w:rsidRPr="00434FA3">
        <w:rPr>
          <w:rFonts w:ascii="Charis SIL" w:eastAsia="Charis SIL" w:hAnsi="Charis SIL" w:cs="Charis SIL"/>
          <w:shd w:val="clear" w:color="auto" w:fill="FEFEFE"/>
        </w:rPr>
        <w:t>далее</w:t>
      </w:r>
      <w:r w:rsidRPr="00434FA3">
        <w:rPr>
          <w:rFonts w:ascii="Charis SIL" w:eastAsia="Charis SIL" w:hAnsi="Charis SIL" w:cs="Charis SIL"/>
        </w:rPr>
        <w:t xml:space="preserve"> — </w:t>
      </w:r>
      <w:r w:rsidRPr="00434FA3">
        <w:rPr>
          <w:rFonts w:ascii="Charis SIL" w:eastAsia="Charis SIL" w:hAnsi="Charis SIL" w:cs="Charis SIL"/>
          <w:shd w:val="clear" w:color="auto" w:fill="FEFEFE"/>
        </w:rPr>
        <w:t>ДТ</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w:t>
      </w:r>
      <w:r w:rsidRPr="00434FA3">
        <w:rPr>
          <w:rFonts w:ascii="Charis SIL" w:eastAsia="Charis SIL" w:hAnsi="Charis SIL" w:cs="Charis SIL"/>
        </w:rPr>
        <w:t> </w:t>
      </w:r>
      <w:r w:rsidRPr="00434FA3">
        <w:rPr>
          <w:rFonts w:ascii="Charis SIL" w:eastAsia="Charis SIL" w:hAnsi="Charis SIL" w:cs="Charis SIL"/>
          <w:i/>
          <w:shd w:val="clear" w:color="auto" w:fill="FEFEFE"/>
        </w:rPr>
        <w:t>Ф</w:t>
      </w:r>
      <w:r w:rsidRPr="00434FA3">
        <w:rPr>
          <w:rFonts w:ascii="Charis SIL" w:eastAsia="Charis SIL" w:hAnsi="Charis SIL" w:cs="Charis SIL"/>
          <w:i/>
        </w:rPr>
        <w:t>.</w:t>
      </w:r>
      <w:r w:rsidRPr="00434FA3">
        <w:rPr>
          <w:rFonts w:ascii="Charis SIL" w:eastAsia="Charis SIL" w:hAnsi="Charis SIL" w:cs="Charis SIL"/>
          <w:i/>
          <w:shd w:val="clear" w:color="auto" w:fill="FEFEFE"/>
        </w:rPr>
        <w:t>И</w:t>
      </w:r>
      <w:r w:rsidRPr="00434FA3">
        <w:rPr>
          <w:rFonts w:ascii="Charis SIL" w:eastAsia="Charis SIL" w:hAnsi="Charis SIL" w:cs="Charis SIL"/>
          <w:i/>
        </w:rPr>
        <w:t>. </w:t>
      </w:r>
      <w:r w:rsidRPr="00434FA3">
        <w:rPr>
          <w:rFonts w:ascii="Charis SIL" w:eastAsia="Charis SIL" w:hAnsi="Charis SIL" w:cs="Charis SIL"/>
          <w:i/>
          <w:shd w:val="clear" w:color="auto" w:fill="FEFEFE"/>
        </w:rPr>
        <w:t>Щербатской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Философское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учение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буддизма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Пб</w:t>
      </w:r>
      <w:r w:rsidRPr="00434FA3">
        <w:rPr>
          <w:rFonts w:ascii="Charis SIL" w:eastAsia="Charis SIL" w:hAnsi="Charis SIL" w:cs="Charis SIL"/>
        </w:rPr>
        <w:t xml:space="preserve">., 1919, </w:t>
      </w:r>
      <w:r w:rsidRPr="00434FA3">
        <w:rPr>
          <w:rFonts w:ascii="Charis SIL" w:eastAsia="Charis SIL" w:hAnsi="Charis SIL" w:cs="Charis SIL"/>
          <w:shd w:val="clear" w:color="auto" w:fill="FEFEFE"/>
        </w:rPr>
        <w:t>с</w:t>
      </w:r>
      <w:r w:rsidRPr="00434FA3">
        <w:rPr>
          <w:rFonts w:ascii="Charis SIL" w:eastAsia="Charis SIL" w:hAnsi="Charis SIL" w:cs="Charis SIL"/>
        </w:rPr>
        <w:t>. 3–4 (</w:t>
      </w:r>
      <w:r w:rsidRPr="00434FA3">
        <w:rPr>
          <w:rFonts w:ascii="Charis SIL" w:eastAsia="Charis SIL" w:hAnsi="Charis SIL" w:cs="Charis SIL"/>
          <w:shd w:val="clear" w:color="auto" w:fill="FEFEFE"/>
        </w:rPr>
        <w:t>далее</w:t>
      </w:r>
      <w:r w:rsidRPr="00434FA3">
        <w:rPr>
          <w:rFonts w:ascii="Charis SIL" w:eastAsia="Charis SIL" w:hAnsi="Charis SIL" w:cs="Charis SIL"/>
        </w:rPr>
        <w:t xml:space="preserve"> — </w:t>
      </w:r>
      <w:r w:rsidRPr="00434FA3">
        <w:rPr>
          <w:rFonts w:ascii="Charis SIL" w:eastAsia="Charis SIL" w:hAnsi="Charis SIL" w:cs="Charis SIL"/>
          <w:highlight w:val="yellow"/>
        </w:rPr>
        <w:t>ЩФ</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5</w:t>
      </w:r>
      <w:r w:rsidRPr="00434FA3">
        <w:rPr>
          <w:rFonts w:ascii="Charis SIL" w:eastAsia="Charis SIL" w:hAnsi="Charis SIL" w:cs="Charis SIL"/>
        </w:rPr>
        <w:t>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i/>
        </w:rPr>
        <w:t>Shastri</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XI </w:t>
      </w:r>
      <w:r w:rsidRPr="00434FA3">
        <w:rPr>
          <w:rFonts w:ascii="Charis SIL" w:eastAsia="Charis SIL" w:hAnsi="Charis SIL" w:cs="Charis SIL"/>
          <w:shd w:val="clear" w:color="auto" w:fill="FEFEFE"/>
        </w:rPr>
        <w:t>сл</w:t>
      </w:r>
      <w:r w:rsidRPr="00434FA3">
        <w:rPr>
          <w:rFonts w:ascii="Charis SIL" w:eastAsia="Charis SIL" w:hAnsi="Charis SIL" w:cs="Charis SIL"/>
        </w:rPr>
        <w:t>.,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нашу</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рецензию</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на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эту</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книгу</w:t>
      </w:r>
      <w:r w:rsidRPr="00434FA3">
        <w:rPr>
          <w:rFonts w:ascii="Charis SIL" w:eastAsia="Charis SIL" w:hAnsi="Charis SIL" w:cs="Charis SIL"/>
        </w:rPr>
        <w:t> — «</w:t>
      </w:r>
      <w:r w:rsidRPr="00434FA3">
        <w:rPr>
          <w:rFonts w:ascii="Charis SIL" w:eastAsia="Charis SIL" w:hAnsi="Charis SIL" w:cs="Charis SIL"/>
          <w:shd w:val="clear" w:color="auto" w:fill="FEFEFE"/>
        </w:rPr>
        <w:t>Вестник</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древней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истории</w:t>
      </w:r>
      <w:r w:rsidRPr="00434FA3">
        <w:rPr>
          <w:rFonts w:ascii="Charis SIL" w:eastAsia="Charis SIL" w:hAnsi="Charis SIL" w:cs="Charis SIL"/>
        </w:rPr>
        <w:t>», 3, 196</w:t>
      </w:r>
      <w:r w:rsidRPr="00434FA3">
        <w:rPr>
          <w:rFonts w:ascii="Charis SIL" w:eastAsia="Charis SIL" w:hAnsi="Charis SIL" w:cs="Charis SIL"/>
          <w:shd w:val="clear" w:color="auto" w:fill="FEFEFE"/>
        </w:rPr>
        <w:t>7</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154–155).</w:t>
      </w:r>
    </w:p>
    <w:p w:rsidR="000C2862" w:rsidRPr="00434FA3" w:rsidRDefault="005E68CD">
      <w:pPr>
        <w:spacing w:line="360" w:lineRule="auto"/>
        <w:ind w:firstLine="567"/>
        <w:jc w:val="both"/>
        <w:rPr>
          <w:rFonts w:ascii="Charis SIL" w:eastAsia="Charis SIL" w:hAnsi="Charis SIL" w:cs="Charis SIL"/>
          <w:shd w:val="clear" w:color="auto" w:fill="FEFEFE"/>
          <w:vertAlign w:val="superscript"/>
        </w:rPr>
      </w:pPr>
      <w:r w:rsidRPr="00C44A89">
        <w:rPr>
          <w:rFonts w:ascii="Charis SIL" w:eastAsia="Charis SIL" w:hAnsi="Charis SIL" w:cs="Charis SIL"/>
          <w:vertAlign w:val="superscript"/>
          <w:lang w:val="en-US"/>
        </w:rPr>
        <w:lastRenderedPageBreak/>
        <w:t>6</w:t>
      </w:r>
      <w:r w:rsidRPr="00C44A89">
        <w:rPr>
          <w:rFonts w:ascii="Charis SIL" w:eastAsia="Charis SIL" w:hAnsi="Charis SIL" w:cs="Charis SIL"/>
          <w:lang w:val="en-US"/>
        </w:rPr>
        <w:t> </w:t>
      </w:r>
      <w:r w:rsidRPr="00434FA3">
        <w:rPr>
          <w:rFonts w:ascii="Charis SIL" w:eastAsia="Charis SIL" w:hAnsi="Charis SIL" w:cs="Charis SIL"/>
          <w:shd w:val="clear" w:color="auto" w:fill="FEFEFE"/>
        </w:rPr>
        <w:t>См</w:t>
      </w:r>
      <w:r w:rsidRPr="00C44A89">
        <w:rPr>
          <w:rFonts w:ascii="Charis SIL" w:eastAsia="Charis SIL" w:hAnsi="Charis SIL" w:cs="Charis SIL"/>
          <w:lang w:val="en-US"/>
        </w:rPr>
        <w:t xml:space="preserve">.: </w:t>
      </w:r>
      <w:r w:rsidRPr="00C44A89">
        <w:rPr>
          <w:rFonts w:ascii="Charis SIL" w:eastAsia="Charis SIL" w:hAnsi="Charis SIL" w:cs="Charis SIL"/>
          <w:i/>
          <w:lang w:val="en-US"/>
        </w:rPr>
        <w:t>Th. St</w:t>
      </w:r>
      <w:r w:rsidRPr="00C44A89">
        <w:rPr>
          <w:rFonts w:ascii="Charis SIL" w:eastAsia="Charis SIL" w:hAnsi="Charis SIL" w:cs="Charis SIL"/>
          <w:i/>
          <w:shd w:val="clear" w:color="auto" w:fill="FEFEFE"/>
          <w:lang w:val="en-US"/>
        </w:rPr>
        <w:t>c</w:t>
      </w:r>
      <w:r w:rsidRPr="00C44A89">
        <w:rPr>
          <w:rFonts w:ascii="Charis SIL" w:eastAsia="Charis SIL" w:hAnsi="Charis SIL" w:cs="Charis SIL"/>
          <w:i/>
          <w:lang w:val="en-US"/>
        </w:rPr>
        <w:t>herbatsky</w:t>
      </w:r>
      <w:r w:rsidRPr="00C44A89">
        <w:rPr>
          <w:rFonts w:ascii="Charis SIL" w:eastAsia="Charis SIL" w:hAnsi="Charis SIL" w:cs="Charis SIL"/>
          <w:lang w:val="en-US"/>
        </w:rPr>
        <w:t>. B</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ddhist Logi</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 xml:space="preserve">, vol. I, Leningrad, 1932,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15 sq., 536 sq. (Indo-E</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ropean Symposion on the Reality of External World — </w:t>
      </w:r>
      <w:r w:rsidRPr="00434FA3">
        <w:rPr>
          <w:rFonts w:ascii="Charis SIL" w:eastAsia="Charis SIL" w:hAnsi="Charis SIL" w:cs="Charis SIL"/>
          <w:shd w:val="clear" w:color="auto" w:fill="FEFEFE"/>
        </w:rPr>
        <w:t>пять</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бесед</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участием</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представителей</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веданты</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буддизма</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санкхьи</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джайнизма</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а</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также</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Демокрита</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Спинозы</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Декарта</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Милля</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Беркли</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Канта</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Гегеля</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и</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др</w:t>
      </w:r>
      <w:r w:rsidRPr="00C44A89">
        <w:rPr>
          <w:rFonts w:ascii="Charis SIL" w:eastAsia="Charis SIL" w:hAnsi="Charis SIL" w:cs="Charis SIL"/>
          <w:lang w:val="en-US"/>
        </w:rPr>
        <w:t xml:space="preserve">.) </w:t>
      </w:r>
      <w:r w:rsidRPr="00434FA3">
        <w:rPr>
          <w:rFonts w:ascii="Charis SIL" w:eastAsia="Charis SIL" w:hAnsi="Charis SIL" w:cs="Charis SIL"/>
        </w:rPr>
        <w:t>(</w:t>
      </w:r>
      <w:r w:rsidRPr="00434FA3">
        <w:rPr>
          <w:rFonts w:ascii="Charis SIL" w:eastAsia="Charis SIL" w:hAnsi="Charis SIL" w:cs="Charis SIL"/>
          <w:shd w:val="clear" w:color="auto" w:fill="FEFEFE"/>
        </w:rPr>
        <w:t>далее</w:t>
      </w:r>
      <w:r w:rsidRPr="00434FA3">
        <w:rPr>
          <w:rFonts w:ascii="Charis SIL" w:eastAsia="Charis SIL" w:hAnsi="Charis SIL" w:cs="Charis SIL"/>
        </w:rPr>
        <w:t> — SB).</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shd w:val="clear" w:color="auto" w:fill="FEFEFE"/>
          <w:vertAlign w:val="superscript"/>
        </w:rPr>
        <w:t>7</w:t>
      </w:r>
      <w:r w:rsidRPr="00434FA3">
        <w:rPr>
          <w:rFonts w:ascii="Charis SIL" w:eastAsia="Charis SIL" w:hAnsi="Charis SIL" w:cs="Charis SIL"/>
        </w:rPr>
        <w:t> </w:t>
      </w:r>
      <w:r w:rsidRPr="00434FA3">
        <w:rPr>
          <w:rFonts w:ascii="Charis SIL" w:eastAsia="Charis SIL" w:hAnsi="Charis SIL" w:cs="Charis SIL"/>
          <w:highlight w:val="yellow"/>
        </w:rPr>
        <w:t>ЩФ</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xml:space="preserve">. 48;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наблюдения</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Дж</w:t>
      </w:r>
      <w:r w:rsidRPr="00434FA3">
        <w:rPr>
          <w:rFonts w:ascii="Charis SIL" w:eastAsia="Charis SIL" w:hAnsi="Charis SIL" w:cs="Charis SIL"/>
        </w:rPr>
        <w:t>. </w:t>
      </w:r>
      <w:r w:rsidRPr="00434FA3">
        <w:rPr>
          <w:rFonts w:ascii="Charis SIL" w:eastAsia="Charis SIL" w:hAnsi="Charis SIL" w:cs="Charis SIL"/>
          <w:shd w:val="clear" w:color="auto" w:fill="FEFEFE"/>
        </w:rPr>
        <w:t>Ферса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Дж</w:t>
      </w:r>
      <w:r w:rsidRPr="00434FA3">
        <w:rPr>
          <w:rFonts w:ascii="Charis SIL" w:eastAsia="Charis SIL" w:hAnsi="Charis SIL" w:cs="Charis SIL"/>
        </w:rPr>
        <w:t>. </w:t>
      </w:r>
      <w:r w:rsidRPr="00434FA3">
        <w:rPr>
          <w:rFonts w:ascii="Charis SIL" w:eastAsia="Charis SIL" w:hAnsi="Charis SIL" w:cs="Charis SIL"/>
          <w:shd w:val="clear" w:color="auto" w:fill="FEFEFE"/>
        </w:rPr>
        <w:t>Брафа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w:t>
      </w:r>
      <w:r w:rsidRPr="00434FA3">
        <w:rPr>
          <w:rFonts w:ascii="Charis SIL" w:eastAsia="Charis SIL" w:hAnsi="Charis SIL" w:cs="Charis SIL"/>
          <w:shd w:val="clear" w:color="auto" w:fill="FEFEFE"/>
        </w:rPr>
        <w:t>В</w:t>
      </w:r>
      <w:r w:rsidRPr="00434FA3">
        <w:rPr>
          <w:rFonts w:ascii="Charis SIL" w:eastAsia="Charis SIL" w:hAnsi="Charis SIL" w:cs="Charis SIL"/>
        </w:rPr>
        <w:t>. </w:t>
      </w:r>
      <w:r w:rsidRPr="00434FA3">
        <w:rPr>
          <w:rFonts w:ascii="Charis SIL" w:eastAsia="Charis SIL" w:hAnsi="Charis SIL" w:cs="Charis SIL"/>
          <w:shd w:val="clear" w:color="auto" w:fill="FEFEFE"/>
        </w:rPr>
        <w:t>Иванова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w:t>
      </w:r>
      <w:r w:rsidRPr="00434FA3">
        <w:rPr>
          <w:rFonts w:ascii="Charis SIL" w:eastAsia="Charis SIL" w:hAnsi="Charis SIL" w:cs="Charis SIL"/>
          <w:shd w:val="clear" w:color="auto" w:fill="FEFEFE"/>
        </w:rPr>
        <w:t>Н</w:t>
      </w:r>
      <w:r w:rsidRPr="00434FA3">
        <w:rPr>
          <w:rFonts w:ascii="Charis SIL" w:eastAsia="Charis SIL" w:hAnsi="Charis SIL" w:cs="Charis SIL"/>
        </w:rPr>
        <w:t>. </w:t>
      </w:r>
      <w:r w:rsidRPr="00434FA3">
        <w:rPr>
          <w:rFonts w:ascii="Charis SIL" w:eastAsia="Charis SIL" w:hAnsi="Charis SIL" w:cs="Charis SIL"/>
          <w:shd w:val="clear" w:color="auto" w:fill="FEFEFE"/>
        </w:rPr>
        <w:t>Топорова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напр</w:t>
      </w:r>
      <w:r w:rsidRPr="00434FA3">
        <w:rPr>
          <w:rFonts w:ascii="Charis SIL" w:eastAsia="Charis SIL" w:hAnsi="Charis SIL" w:cs="Charis SIL"/>
        </w:rPr>
        <w:t xml:space="preserve">., </w:t>
      </w:r>
      <w:r w:rsidRPr="00434FA3">
        <w:rPr>
          <w:rFonts w:ascii="Charis SIL" w:eastAsia="Charis SIL" w:hAnsi="Charis SIL" w:cs="Charis SIL"/>
          <w:i/>
          <w:shd w:val="clear" w:color="auto" w:fill="FEFEFE"/>
        </w:rPr>
        <w:t>Вяч</w:t>
      </w:r>
      <w:r w:rsidRPr="00434FA3">
        <w:rPr>
          <w:rFonts w:ascii="Charis SIL" w:eastAsia="Charis SIL" w:hAnsi="Charis SIL" w:cs="Charis SIL"/>
          <w:i/>
        </w:rPr>
        <w:t>.</w:t>
      </w:r>
      <w:r w:rsidRPr="00434FA3">
        <w:rPr>
          <w:rFonts w:ascii="Charis SIL" w:eastAsia="Charis SIL" w:hAnsi="Charis SIL" w:cs="Charis SIL"/>
          <w:i/>
          <w:shd w:val="clear" w:color="auto" w:fill="FEFEFE"/>
        </w:rPr>
        <w:t>Вс</w:t>
      </w:r>
      <w:r w:rsidRPr="00434FA3">
        <w:rPr>
          <w:rFonts w:ascii="Charis SIL" w:eastAsia="Charis SIL" w:hAnsi="Charis SIL" w:cs="Charis SIL"/>
          <w:i/>
        </w:rPr>
        <w:t>. </w:t>
      </w:r>
      <w:r w:rsidRPr="00434FA3">
        <w:rPr>
          <w:rFonts w:ascii="Charis SIL" w:eastAsia="Charis SIL" w:hAnsi="Charis SIL" w:cs="Charis SIL"/>
          <w:i/>
          <w:shd w:val="clear" w:color="auto" w:fill="FEFEFE"/>
        </w:rPr>
        <w:t>Иванов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Об</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аналогиях</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между</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буддийской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логикой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новейшей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европейской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наукой</w:t>
      </w:r>
      <w:r w:rsidRPr="00434FA3">
        <w:rPr>
          <w:rFonts w:ascii="Charis SIL" w:eastAsia="Charis SIL" w:hAnsi="Charis SIL" w:cs="Charis SIL"/>
        </w:rPr>
        <w:t>, — «</w:t>
      </w:r>
      <w:r w:rsidRPr="00434FA3">
        <w:rPr>
          <w:rFonts w:ascii="Charis SIL" w:eastAsia="Charis SIL" w:hAnsi="Charis SIL" w:cs="Charis SIL"/>
          <w:shd w:val="clear" w:color="auto" w:fill="FEFEFE"/>
        </w:rPr>
        <w:t>Материалы</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истории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филологии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Центральной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Азии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Вып</w:t>
      </w:r>
      <w:r w:rsidRPr="00434FA3">
        <w:rPr>
          <w:rFonts w:ascii="Charis SIL" w:eastAsia="Charis SIL" w:hAnsi="Charis SIL" w:cs="Charis SIL"/>
        </w:rPr>
        <w:t xml:space="preserve">. 3, </w:t>
      </w:r>
      <w:r w:rsidRPr="00434FA3">
        <w:rPr>
          <w:rFonts w:ascii="Charis SIL" w:eastAsia="Charis SIL" w:hAnsi="Charis SIL" w:cs="Charis SIL"/>
          <w:shd w:val="clear" w:color="auto" w:fill="FEFEFE"/>
        </w:rPr>
        <w:t>Улан</w:t>
      </w:r>
      <w:r w:rsidRPr="00434FA3">
        <w:rPr>
          <w:rFonts w:ascii="Charis SIL" w:eastAsia="Charis SIL" w:hAnsi="Charis SIL" w:cs="Charis SIL"/>
        </w:rPr>
        <w:t>-</w:t>
      </w:r>
      <w:r w:rsidRPr="00434FA3">
        <w:rPr>
          <w:rFonts w:ascii="Charis SIL" w:eastAsia="Charis SIL" w:hAnsi="Charis SIL" w:cs="Charis SIL"/>
          <w:shd w:val="clear" w:color="auto" w:fill="FEFEFE"/>
        </w:rPr>
        <w:t>Удэ</w:t>
      </w:r>
      <w:r w:rsidRPr="00434FA3">
        <w:rPr>
          <w:rFonts w:ascii="Charis SIL" w:eastAsia="Charis SIL" w:hAnsi="Charis SIL" w:cs="Charis SIL"/>
        </w:rPr>
        <w:t xml:space="preserve">, 1968, </w:t>
      </w:r>
      <w:r w:rsidRPr="00434FA3">
        <w:rPr>
          <w:rFonts w:ascii="Charis SIL" w:eastAsia="Charis SIL" w:hAnsi="Charis SIL" w:cs="Charis SIL"/>
          <w:shd w:val="clear" w:color="auto" w:fill="FEFEFE"/>
        </w:rPr>
        <w:t>с</w:t>
      </w:r>
      <w:r w:rsidRPr="00434FA3">
        <w:rPr>
          <w:rFonts w:ascii="Charis SIL" w:eastAsia="Charis SIL" w:hAnsi="Charis SIL" w:cs="Charis SIL"/>
        </w:rPr>
        <w:t>. 143–14</w:t>
      </w:r>
      <w:r w:rsidRPr="00434FA3">
        <w:rPr>
          <w:rFonts w:ascii="Charis SIL" w:eastAsia="Charis SIL" w:hAnsi="Charis SIL" w:cs="Charis SIL"/>
          <w:shd w:val="clear" w:color="auto" w:fill="FEFEFE"/>
        </w:rPr>
        <w:t>7</w:t>
      </w:r>
      <w:r w:rsidRPr="00434FA3">
        <w:rPr>
          <w:rFonts w:ascii="Charis SIL" w:eastAsia="Charis SIL" w:hAnsi="Charis SIL" w:cs="Charis SIL"/>
        </w:rPr>
        <w:t>).</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8</w:t>
      </w:r>
      <w:r w:rsidRPr="00C44A89">
        <w:rPr>
          <w:rFonts w:ascii="Charis SIL" w:eastAsia="Charis SIL" w:hAnsi="Charis SIL" w:cs="Charis SIL"/>
          <w:lang w:val="en-US"/>
        </w:rPr>
        <w:t> </w:t>
      </w:r>
      <w:r w:rsidRPr="00C44A89">
        <w:rPr>
          <w:rFonts w:ascii="Charis SIL" w:eastAsia="Charis SIL" w:hAnsi="Charis SIL" w:cs="Charis SIL"/>
          <w:i/>
          <w:lang w:val="en-US"/>
        </w:rPr>
        <w:t>A.K. Warder</w:t>
      </w:r>
      <w:r w:rsidRPr="00C44A89">
        <w:rPr>
          <w:rFonts w:ascii="Charis SIL" w:eastAsia="Charis SIL" w:hAnsi="Charis SIL" w:cs="Charis SIL"/>
          <w:lang w:val="en-US"/>
        </w:rPr>
        <w:t>. On the Relationships between Early B</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ddhism and Other </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 xml:space="preserve">ontemporary Systems, — BSOAS, 1956, XVIII, № 1,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43–63 (</w:t>
      </w:r>
      <w:r w:rsidRPr="00434FA3">
        <w:rPr>
          <w:rFonts w:ascii="Charis SIL" w:eastAsia="Charis SIL" w:hAnsi="Charis SIL" w:cs="Charis SIL"/>
          <w:shd w:val="clear" w:color="auto" w:fill="FEFEFE"/>
        </w:rPr>
        <w:t>далее</w:t>
      </w:r>
      <w:r w:rsidRPr="00C44A89">
        <w:rPr>
          <w:rFonts w:ascii="Charis SIL" w:eastAsia="Charis SIL" w:hAnsi="Charis SIL" w:cs="Charis SIL"/>
          <w:lang w:val="en-US"/>
        </w:rPr>
        <w:t> — Warder).</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9</w:t>
      </w:r>
      <w:r w:rsidRPr="00C44A89">
        <w:rPr>
          <w:rFonts w:ascii="Charis SIL" w:eastAsia="Charis SIL" w:hAnsi="Charis SIL" w:cs="Charis SIL"/>
          <w:lang w:val="de-DE"/>
        </w:rPr>
        <w:t> </w:t>
      </w:r>
      <w:r w:rsidRPr="00434FA3">
        <w:rPr>
          <w:rFonts w:ascii="Charis SIL" w:eastAsia="Charis SIL" w:hAnsi="Charis SIL" w:cs="Charis SIL"/>
          <w:shd w:val="clear" w:color="auto" w:fill="FEFEFE"/>
        </w:rPr>
        <w:t>Ср</w:t>
      </w:r>
      <w:r w:rsidRPr="00C44A89">
        <w:rPr>
          <w:rFonts w:ascii="Charis SIL" w:eastAsia="Charis SIL" w:hAnsi="Charis SIL" w:cs="Charis SIL"/>
          <w:lang w:val="de-DE"/>
        </w:rPr>
        <w:t xml:space="preserve">. </w:t>
      </w:r>
      <w:r w:rsidRPr="00C44A89">
        <w:rPr>
          <w:rFonts w:ascii="Charis SIL" w:eastAsia="Charis SIL" w:hAnsi="Charis SIL" w:cs="Charis SIL"/>
          <w:i/>
          <w:lang w:val="de-DE"/>
        </w:rPr>
        <w:t>Warder</w:t>
      </w:r>
      <w:r w:rsidRPr="00C44A89">
        <w:rPr>
          <w:rFonts w:ascii="Charis SIL" w:eastAsia="Charis SIL" w:hAnsi="Charis SIL" w:cs="Charis SIL"/>
          <w:lang w:val="de-DE"/>
        </w:rPr>
        <w:t xml:space="preserve">. </w:t>
      </w:r>
      <w:r w:rsidRPr="00434FA3">
        <w:rPr>
          <w:rFonts w:ascii="Charis SIL" w:eastAsia="Charis SIL" w:hAnsi="Charis SIL" w:cs="Charis SIL"/>
          <w:shd w:val="clear" w:color="auto" w:fill="FEFEFE"/>
        </w:rPr>
        <w:t>с</w:t>
      </w:r>
      <w:r w:rsidRPr="00C44A89">
        <w:rPr>
          <w:rFonts w:ascii="Charis SIL" w:eastAsia="Charis SIL" w:hAnsi="Charis SIL" w:cs="Charis SIL"/>
          <w:lang w:val="de-DE"/>
        </w:rPr>
        <w:t>. 61–62.</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de-DE"/>
        </w:rPr>
        <w:t>1</w:t>
      </w:r>
      <w:r w:rsidRPr="00C44A89">
        <w:rPr>
          <w:rFonts w:ascii="Charis SIL" w:eastAsia="Charis SIL" w:hAnsi="Charis SIL" w:cs="Charis SIL"/>
          <w:shd w:val="clear" w:color="auto" w:fill="FEFEFE"/>
          <w:vertAlign w:val="superscript"/>
          <w:lang w:val="de-DE"/>
        </w:rPr>
        <w:t>0</w:t>
      </w:r>
      <w:r w:rsidRPr="00C44A89">
        <w:rPr>
          <w:rFonts w:ascii="Charis SIL" w:eastAsia="Charis SIL" w:hAnsi="Charis SIL" w:cs="Charis SIL"/>
          <w:lang w:val="de-DE"/>
        </w:rPr>
        <w:t> </w:t>
      </w:r>
      <w:r w:rsidRPr="00434FA3">
        <w:rPr>
          <w:rFonts w:ascii="Charis SIL" w:eastAsia="Charis SIL" w:hAnsi="Charis SIL" w:cs="Charis SIL"/>
          <w:i/>
          <w:shd w:val="clear" w:color="auto" w:fill="FEFEFE"/>
        </w:rPr>
        <w:t>В</w:t>
      </w:r>
      <w:r w:rsidRPr="00C44A89">
        <w:rPr>
          <w:rFonts w:ascii="Charis SIL" w:eastAsia="Charis SIL" w:hAnsi="Charis SIL" w:cs="Charis SIL"/>
          <w:i/>
          <w:lang w:val="de-DE"/>
        </w:rPr>
        <w:t>. Mal</w:t>
      </w:r>
      <w:r w:rsidRPr="00C44A89">
        <w:rPr>
          <w:rFonts w:ascii="Charis SIL" w:eastAsia="Charis SIL" w:hAnsi="Charis SIL" w:cs="Charis SIL"/>
          <w:lang w:val="de-DE"/>
        </w:rPr>
        <w:t xml:space="preserve">. </w:t>
      </w:r>
      <w:r w:rsidRPr="00C44A89">
        <w:rPr>
          <w:rFonts w:ascii="Charis SIL" w:eastAsia="Charis SIL" w:hAnsi="Charis SIL" w:cs="Charis SIL"/>
          <w:lang w:val="en-US"/>
        </w:rPr>
        <w:t>The Religion of the B</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ddha and its Relation to </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paniṣadi</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 xml:space="preserve"> Tho</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ght, Hoshiarp</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r, 1958 (</w:t>
      </w:r>
      <w:r w:rsidRPr="00434FA3">
        <w:rPr>
          <w:rFonts w:ascii="Charis SIL" w:eastAsia="Charis SIL" w:hAnsi="Charis SIL" w:cs="Charis SIL"/>
          <w:shd w:val="clear" w:color="auto" w:fill="FEFEFE"/>
        </w:rPr>
        <w:t>далее</w:t>
      </w:r>
      <w:r w:rsidRPr="00C44A89">
        <w:rPr>
          <w:rFonts w:ascii="Charis SIL" w:eastAsia="Charis SIL" w:hAnsi="Charis SIL" w:cs="Charis SIL"/>
          <w:lang w:val="en-US"/>
        </w:rPr>
        <w:t> — Mal).</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11</w:t>
      </w:r>
      <w:r w:rsidRPr="00C44A89">
        <w:rPr>
          <w:rFonts w:ascii="Charis SIL" w:eastAsia="Charis SIL" w:hAnsi="Charis SIL" w:cs="Charis SIL"/>
          <w:lang w:val="en-US"/>
        </w:rPr>
        <w:t> </w:t>
      </w:r>
      <w:r w:rsidRPr="00C44A89">
        <w:rPr>
          <w:rFonts w:ascii="Charis SIL" w:eastAsia="Charis SIL" w:hAnsi="Charis SIL" w:cs="Charis SIL"/>
          <w:i/>
          <w:lang w:val="en-US"/>
        </w:rPr>
        <w:t>Nakam</w:t>
      </w:r>
      <w:r w:rsidRPr="00C44A89">
        <w:rPr>
          <w:rFonts w:ascii="Charis SIL" w:eastAsia="Charis SIL" w:hAnsi="Charis SIL" w:cs="Charis SIL"/>
          <w:i/>
          <w:shd w:val="clear" w:color="auto" w:fill="FEFEFE"/>
          <w:lang w:val="en-US"/>
        </w:rPr>
        <w:t>u</w:t>
      </w:r>
      <w:r w:rsidRPr="00C44A89">
        <w:rPr>
          <w:rFonts w:ascii="Charis SIL" w:eastAsia="Charis SIL" w:hAnsi="Charis SIL" w:cs="Charis SIL"/>
          <w:i/>
          <w:lang w:val="en-US"/>
        </w:rPr>
        <w:t>ra Hajime</w:t>
      </w:r>
      <w:r w:rsidRPr="00C44A89">
        <w:rPr>
          <w:rFonts w:ascii="Charis SIL" w:eastAsia="Charis SIL" w:hAnsi="Charis SIL" w:cs="Charis SIL"/>
          <w:lang w:val="en-US"/>
        </w:rPr>
        <w:t xml:space="preserve">. </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paniṣadi</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 xml:space="preserve"> Tradition and the Early S</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hool of Vedānta as Noti</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ed in B</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ddhist S</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ript</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re, — «Harvard Jo</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rnal of Asiati</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 xml:space="preserve"> St</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dies», vol. 18, 1955; № 1–2,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w:t>
      </w:r>
      <w:r w:rsidRPr="00C44A89">
        <w:rPr>
          <w:rFonts w:ascii="Charis SIL" w:eastAsia="Charis SIL" w:hAnsi="Charis SIL" w:cs="Charis SIL"/>
          <w:shd w:val="clear" w:color="auto" w:fill="FEFEFE"/>
          <w:lang w:val="en-US"/>
        </w:rPr>
        <w:t>7</w:t>
      </w:r>
      <w:r w:rsidRPr="00C44A89">
        <w:rPr>
          <w:rFonts w:ascii="Charis SIL" w:eastAsia="Charis SIL" w:hAnsi="Charis SIL" w:cs="Charis SIL"/>
          <w:lang w:val="en-US"/>
        </w:rPr>
        <w:t xml:space="preserve">4 sq. </w:t>
      </w:r>
      <w:r w:rsidRPr="00434FA3">
        <w:rPr>
          <w:rFonts w:ascii="Charis SIL" w:eastAsia="Charis SIL" w:hAnsi="Charis SIL" w:cs="Charis SIL"/>
        </w:rPr>
        <w:t>(</w:t>
      </w:r>
      <w:r w:rsidRPr="00434FA3">
        <w:rPr>
          <w:rFonts w:ascii="Charis SIL" w:eastAsia="Charis SIL" w:hAnsi="Charis SIL" w:cs="Charis SIL"/>
          <w:shd w:val="clear" w:color="auto" w:fill="FEFEFE"/>
        </w:rPr>
        <w:t>далее</w:t>
      </w:r>
      <w:r w:rsidRPr="00434FA3">
        <w:rPr>
          <w:rFonts w:ascii="Charis SIL" w:eastAsia="Charis SIL" w:hAnsi="Charis SIL" w:cs="Charis SIL"/>
        </w:rPr>
        <w:t> — Nakam</w:t>
      </w:r>
      <w:r w:rsidRPr="00434FA3">
        <w:rPr>
          <w:rFonts w:ascii="Charis SIL" w:eastAsia="Charis SIL" w:hAnsi="Charis SIL" w:cs="Charis SIL"/>
          <w:shd w:val="clear" w:color="auto" w:fill="FEFEFE"/>
        </w:rPr>
        <w:t>u</w:t>
      </w:r>
      <w:r w:rsidRPr="00434FA3">
        <w:rPr>
          <w:rFonts w:ascii="Charis SIL" w:eastAsia="Charis SIL" w:hAnsi="Charis SIL" w:cs="Charis SIL"/>
        </w:rPr>
        <w:t>ra).</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12</w:t>
      </w:r>
      <w:r w:rsidRPr="00434FA3">
        <w:rPr>
          <w:rFonts w:ascii="Charis SIL" w:eastAsia="Charis SIL" w:hAnsi="Charis SIL" w:cs="Charis SIL"/>
        </w:rPr>
        <w:t>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ДТ</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xml:space="preserve">. 42 </w:t>
      </w:r>
      <w:r w:rsidRPr="00434FA3">
        <w:rPr>
          <w:rFonts w:ascii="Charis SIL" w:eastAsia="Charis SIL" w:hAnsi="Charis SIL" w:cs="Charis SIL"/>
          <w:shd w:val="clear" w:color="auto" w:fill="FEFEFE"/>
        </w:rPr>
        <w:t>и</w:t>
      </w:r>
      <w:r w:rsidRPr="00434FA3">
        <w:rPr>
          <w:rFonts w:ascii="Charis SIL" w:eastAsia="Charis SIL" w:hAnsi="Charis SIL" w:cs="Charis SIL"/>
        </w:rPr>
        <w:t> </w:t>
      </w:r>
      <w:r w:rsidRPr="00434FA3">
        <w:rPr>
          <w:rFonts w:ascii="Charis SIL" w:eastAsia="Charis SIL" w:hAnsi="Charis SIL" w:cs="Charis SIL"/>
          <w:shd w:val="clear" w:color="auto" w:fill="FEFEFE"/>
        </w:rPr>
        <w:t>сл</w:t>
      </w:r>
      <w:r w:rsidRPr="00434FA3">
        <w:rPr>
          <w:rFonts w:ascii="Charis SIL" w:eastAsia="Charis SIL" w:hAnsi="Charis SIL" w:cs="Charis SIL"/>
        </w:rPr>
        <w:t>., 156–15</w:t>
      </w:r>
      <w:r w:rsidRPr="00434FA3">
        <w:rPr>
          <w:rFonts w:ascii="Charis SIL" w:eastAsia="Charis SIL" w:hAnsi="Charis SIL" w:cs="Charis SIL"/>
          <w:shd w:val="clear" w:color="auto" w:fill="FEFEFE"/>
        </w:rPr>
        <w:t>7</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др</w:t>
      </w:r>
      <w:r w:rsidRPr="00434FA3">
        <w:rPr>
          <w:rFonts w:ascii="Charis SIL" w:eastAsia="Charis SIL" w:hAnsi="Charis SIL" w:cs="Charis SIL"/>
        </w:rPr>
        <w:t>.</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13</w:t>
      </w:r>
      <w:r w:rsidRPr="00434FA3">
        <w:rPr>
          <w:rFonts w:ascii="Charis SIL" w:eastAsia="Charis SIL" w:hAnsi="Charis SIL" w:cs="Charis SIL"/>
        </w:rPr>
        <w:t>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i/>
          <w:shd w:val="clear" w:color="auto" w:fill="FEFEFE"/>
        </w:rPr>
        <w:t>С</w:t>
      </w:r>
      <w:r w:rsidRPr="00434FA3">
        <w:rPr>
          <w:rFonts w:ascii="Charis SIL" w:eastAsia="Charis SIL" w:hAnsi="Charis SIL" w:cs="Charis SIL"/>
          <w:i/>
        </w:rPr>
        <w:t>. </w:t>
      </w:r>
      <w:r w:rsidRPr="00434FA3">
        <w:rPr>
          <w:rFonts w:ascii="Charis SIL" w:eastAsia="Charis SIL" w:hAnsi="Charis SIL" w:cs="Charis SIL"/>
          <w:i/>
          <w:shd w:val="clear" w:color="auto" w:fill="FEFEFE"/>
        </w:rPr>
        <w:t>Радхакришнан</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Индийская</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философия</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w:t>
      </w:r>
      <w:r w:rsidRPr="00434FA3">
        <w:rPr>
          <w:rFonts w:ascii="Charis SIL" w:eastAsia="Charis SIL" w:hAnsi="Charis SIL" w:cs="Charis SIL"/>
        </w:rPr>
        <w:t xml:space="preserve">. I, M., 1956, </w:t>
      </w:r>
      <w:r w:rsidRPr="00434FA3">
        <w:rPr>
          <w:rFonts w:ascii="Charis SIL" w:eastAsia="Charis SIL" w:hAnsi="Charis SIL" w:cs="Charis SIL"/>
          <w:shd w:val="clear" w:color="auto" w:fill="FEFEFE"/>
        </w:rPr>
        <w:t>с</w:t>
      </w:r>
      <w:r w:rsidRPr="00434FA3">
        <w:rPr>
          <w:rFonts w:ascii="Charis SIL" w:eastAsia="Charis SIL" w:hAnsi="Charis SIL" w:cs="Charis SIL"/>
        </w:rPr>
        <w:t>. 318 </w:t>
      </w:r>
      <w:r w:rsidRPr="00434FA3">
        <w:rPr>
          <w:rFonts w:ascii="Charis SIL" w:eastAsia="Charis SIL" w:hAnsi="Charis SIL" w:cs="Charis SIL"/>
          <w:shd w:val="clear" w:color="auto" w:fill="FEFEFE"/>
        </w:rPr>
        <w:t>сл</w:t>
      </w:r>
      <w:r w:rsidRPr="00434FA3">
        <w:rPr>
          <w:rFonts w:ascii="Charis SIL" w:eastAsia="Charis SIL" w:hAnsi="Charis SIL" w:cs="Charis SIL"/>
        </w:rPr>
        <w:t>.; 4</w:t>
      </w:r>
      <w:r w:rsidRPr="00434FA3">
        <w:rPr>
          <w:rFonts w:ascii="Charis SIL" w:eastAsia="Charis SIL" w:hAnsi="Charis SIL" w:cs="Charis SIL"/>
          <w:shd w:val="clear" w:color="auto" w:fill="FEFEFE"/>
        </w:rPr>
        <w:t>00</w:t>
      </w:r>
      <w:r w:rsidRPr="00434FA3">
        <w:rPr>
          <w:rFonts w:ascii="Charis SIL" w:eastAsia="Charis SIL" w:hAnsi="Charis SIL" w:cs="Charis SIL"/>
        </w:rPr>
        <w:t> </w:t>
      </w:r>
      <w:r w:rsidRPr="00434FA3">
        <w:rPr>
          <w:rFonts w:ascii="Charis SIL" w:eastAsia="Charis SIL" w:hAnsi="Charis SIL" w:cs="Charis SIL"/>
          <w:shd w:val="clear" w:color="auto" w:fill="FEFEFE"/>
        </w:rPr>
        <w:t>сл</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др</w:t>
      </w:r>
      <w:r w:rsidRPr="00434FA3">
        <w:rPr>
          <w:rFonts w:ascii="Charis SIL" w:eastAsia="Charis SIL" w:hAnsi="Charis SIL" w:cs="Charis SIL"/>
        </w:rPr>
        <w:t xml:space="preserve">. </w:t>
      </w:r>
      <w:r w:rsidRPr="00C44A89">
        <w:rPr>
          <w:rFonts w:ascii="Charis SIL" w:eastAsia="Charis SIL" w:hAnsi="Charis SIL" w:cs="Charis SIL"/>
          <w:lang w:val="en-US"/>
        </w:rPr>
        <w:t>(</w:t>
      </w:r>
      <w:r w:rsidRPr="00434FA3">
        <w:rPr>
          <w:rFonts w:ascii="Charis SIL" w:eastAsia="Charis SIL" w:hAnsi="Charis SIL" w:cs="Charis SIL"/>
          <w:shd w:val="clear" w:color="auto" w:fill="FEFEFE"/>
        </w:rPr>
        <w:t>далее</w:t>
      </w:r>
      <w:r w:rsidRPr="00C44A89">
        <w:rPr>
          <w:rFonts w:ascii="Charis SIL" w:eastAsia="Charis SIL" w:hAnsi="Charis SIL" w:cs="Charis SIL"/>
          <w:lang w:val="en-US"/>
        </w:rPr>
        <w:t xml:space="preserve"> — </w:t>
      </w:r>
      <w:r w:rsidRPr="00434FA3">
        <w:rPr>
          <w:rFonts w:ascii="Charis SIL" w:eastAsia="Charis SIL" w:hAnsi="Charis SIL" w:cs="Charis SIL"/>
          <w:shd w:val="clear" w:color="auto" w:fill="FEFEFE"/>
        </w:rPr>
        <w:t>Радхакришнан</w:t>
      </w:r>
      <w:r w:rsidRPr="00C44A89">
        <w:rPr>
          <w:rFonts w:ascii="Charis SIL" w:eastAsia="Charis SIL" w:hAnsi="Charis SIL" w:cs="Charis SIL"/>
          <w:lang w:val="en-US"/>
        </w:rPr>
        <w:t xml:space="preserve">); «The </w:t>
      </w:r>
      <w:r w:rsidRPr="00C44A89">
        <w:rPr>
          <w:rFonts w:ascii="Charis SIL" w:eastAsia="Charis SIL" w:hAnsi="Charis SIL" w:cs="Charis SIL"/>
          <w:shd w:val="clear" w:color="auto" w:fill="FEFEFE"/>
          <w:lang w:val="en-US"/>
        </w:rPr>
        <w:t>Cu</w:t>
      </w:r>
      <w:r w:rsidRPr="00C44A89">
        <w:rPr>
          <w:rFonts w:ascii="Charis SIL" w:eastAsia="Charis SIL" w:hAnsi="Charis SIL" w:cs="Charis SIL"/>
          <w:lang w:val="en-US"/>
        </w:rPr>
        <w:t>lt</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ral Heritage of India», vol. I, 1958,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559 sq.</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434FA3">
        <w:rPr>
          <w:rFonts w:ascii="Charis SIL" w:eastAsia="Charis SIL" w:hAnsi="Charis SIL" w:cs="Charis SIL"/>
          <w:vertAlign w:val="superscript"/>
        </w:rPr>
        <w:t>14</w:t>
      </w:r>
      <w:r w:rsidRPr="00434FA3">
        <w:rPr>
          <w:rFonts w:ascii="Charis SIL" w:eastAsia="Charis SIL" w:hAnsi="Charis SIL" w:cs="Charis SIL"/>
        </w:rPr>
        <w:t> </w:t>
      </w:r>
      <w:r w:rsidRPr="00434FA3">
        <w:rPr>
          <w:rFonts w:ascii="Charis SIL" w:eastAsia="Charis SIL" w:hAnsi="Charis SIL" w:cs="Charis SIL"/>
          <w:shd w:val="clear" w:color="auto" w:fill="FEFEFE"/>
        </w:rPr>
        <w:t>См</w:t>
      </w:r>
      <w:r w:rsidRPr="00434FA3">
        <w:rPr>
          <w:rFonts w:ascii="Charis SIL" w:eastAsia="Charis SIL" w:hAnsi="Charis SIL" w:cs="Charis SIL"/>
        </w:rPr>
        <w:t xml:space="preserve">. </w:t>
      </w:r>
      <w:r w:rsidRPr="00434FA3">
        <w:rPr>
          <w:rFonts w:ascii="Charis SIL" w:eastAsia="Charis SIL" w:hAnsi="Charis SIL" w:cs="Charis SIL"/>
          <w:smallCaps/>
        </w:rPr>
        <w:t xml:space="preserve">В </w:t>
      </w:r>
      <w:r w:rsidRPr="00434FA3">
        <w:rPr>
          <w:rFonts w:ascii="Charis SIL" w:eastAsia="Charis SIL" w:hAnsi="Charis SIL" w:cs="Charis SIL"/>
          <w:shd w:val="clear" w:color="auto" w:fill="FEFEFE"/>
        </w:rPr>
        <w:t>этой связи, помимо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названных</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выше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работ</w:t>
      </w:r>
      <w:r w:rsidRPr="00434FA3">
        <w:rPr>
          <w:rFonts w:ascii="Charis SIL" w:eastAsia="Charis SIL" w:hAnsi="Charis SIL" w:cs="Charis SIL"/>
        </w:rPr>
        <w:t xml:space="preserve">: </w:t>
      </w:r>
      <w:r w:rsidRPr="00434FA3">
        <w:rPr>
          <w:rFonts w:ascii="Charis SIL" w:eastAsia="Charis SIL" w:hAnsi="Charis SIL" w:cs="Charis SIL"/>
          <w:i/>
          <w:shd w:val="clear" w:color="auto" w:fill="FEFEFE"/>
        </w:rPr>
        <w:t>Н</w:t>
      </w:r>
      <w:r w:rsidRPr="00434FA3">
        <w:rPr>
          <w:rFonts w:ascii="Charis SIL" w:eastAsia="Charis SIL" w:hAnsi="Charis SIL" w:cs="Charis SIL"/>
          <w:i/>
        </w:rPr>
        <w:t>. Oldenberg</w:t>
      </w:r>
      <w:r w:rsidRPr="00434FA3">
        <w:rPr>
          <w:rFonts w:ascii="Charis SIL" w:eastAsia="Charis SIL" w:hAnsi="Charis SIL" w:cs="Charis SIL"/>
        </w:rPr>
        <w:t xml:space="preserve">. </w:t>
      </w:r>
      <w:r w:rsidRPr="00C44A89">
        <w:rPr>
          <w:rFonts w:ascii="Charis SIL" w:eastAsia="Charis SIL" w:hAnsi="Charis SIL" w:cs="Charis SIL"/>
          <w:lang w:val="de-DE"/>
        </w:rPr>
        <w:t xml:space="preserve">Die Lehre der </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 xml:space="preserve">panishaden </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nd die Anfänge des B</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ddhism</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 xml:space="preserve">s, Göttingen, 1915, </w:t>
      </w:r>
      <w:r w:rsidRPr="00434FA3">
        <w:rPr>
          <w:rFonts w:ascii="Charis SIL" w:eastAsia="Charis SIL" w:hAnsi="Charis SIL" w:cs="Charis SIL"/>
          <w:shd w:val="clear" w:color="auto" w:fill="FEFEFE"/>
        </w:rPr>
        <w:t>с</w:t>
      </w:r>
      <w:r w:rsidRPr="00C44A89">
        <w:rPr>
          <w:rFonts w:ascii="Charis SIL" w:eastAsia="Charis SIL" w:hAnsi="Charis SIL" w:cs="Charis SIL"/>
          <w:lang w:val="de-DE"/>
        </w:rPr>
        <w:t xml:space="preserve">. 282 sq.; </w:t>
      </w:r>
      <w:r w:rsidRPr="00C44A89">
        <w:rPr>
          <w:rFonts w:ascii="Charis SIL" w:eastAsia="Charis SIL" w:hAnsi="Charis SIL" w:cs="Charis SIL"/>
          <w:i/>
          <w:lang w:val="de-DE"/>
        </w:rPr>
        <w:t>A.B. Keith</w:t>
      </w:r>
      <w:r w:rsidRPr="00C44A89">
        <w:rPr>
          <w:rFonts w:ascii="Charis SIL" w:eastAsia="Charis SIL" w:hAnsi="Charis SIL" w:cs="Charis SIL"/>
          <w:lang w:val="de-DE"/>
        </w:rPr>
        <w:t xml:space="preserve">. </w:t>
      </w:r>
      <w:r w:rsidRPr="00C44A89">
        <w:rPr>
          <w:rFonts w:ascii="Charis SIL" w:eastAsia="Charis SIL" w:hAnsi="Charis SIL" w:cs="Charis SIL"/>
          <w:lang w:val="en-US"/>
        </w:rPr>
        <w:t>B</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ddhist Philosophy in India and </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 xml:space="preserve">eylon, Oxford, 1923,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xml:space="preserve">. 54 sq.; 61 sq.; </w:t>
      </w:r>
      <w:r w:rsidRPr="00C44A89">
        <w:rPr>
          <w:rFonts w:ascii="Charis SIL" w:eastAsia="Charis SIL" w:hAnsi="Charis SIL" w:cs="Charis SIL"/>
          <w:shd w:val="clear" w:color="auto" w:fill="FEFEFE"/>
          <w:lang w:val="en-US"/>
        </w:rPr>
        <w:t>7</w:t>
      </w:r>
      <w:r w:rsidRPr="00C44A89">
        <w:rPr>
          <w:rFonts w:ascii="Charis SIL" w:eastAsia="Charis SIL" w:hAnsi="Charis SIL" w:cs="Charis SIL"/>
          <w:lang w:val="en-US"/>
        </w:rPr>
        <w:t xml:space="preserve">3 sq. </w:t>
      </w:r>
      <w:r w:rsidRPr="00434FA3">
        <w:rPr>
          <w:rFonts w:ascii="Charis SIL" w:eastAsia="Charis SIL" w:hAnsi="Charis SIL" w:cs="Charis SIL"/>
          <w:shd w:val="clear" w:color="auto" w:fill="FEFEFE"/>
        </w:rPr>
        <w:t>и</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др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S. Ta</w:t>
      </w:r>
      <w:r w:rsidRPr="00C44A89">
        <w:rPr>
          <w:rFonts w:ascii="Charis SIL" w:eastAsia="Charis SIL" w:hAnsi="Charis SIL" w:cs="Charis SIL"/>
          <w:i/>
          <w:shd w:val="clear" w:color="auto" w:fill="FEFEFE"/>
          <w:lang w:val="en-US"/>
        </w:rPr>
        <w:t>c</w:t>
      </w:r>
      <w:r w:rsidRPr="00C44A89">
        <w:rPr>
          <w:rFonts w:ascii="Charis SIL" w:eastAsia="Charis SIL" w:hAnsi="Charis SIL" w:cs="Charis SIL"/>
          <w:i/>
          <w:lang w:val="en-US"/>
        </w:rPr>
        <w:t>hibana</w:t>
      </w:r>
      <w:r w:rsidRPr="00C44A89">
        <w:rPr>
          <w:rFonts w:ascii="Charis SIL" w:eastAsia="Charis SIL" w:hAnsi="Charis SIL" w:cs="Charis SIL"/>
          <w:lang w:val="en-US"/>
        </w:rPr>
        <w:t>. The Ethi</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s of B</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ddhism, Oxford, 1926,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xml:space="preserve">. 45 sq.; </w:t>
      </w:r>
      <w:r w:rsidRPr="00C44A89">
        <w:rPr>
          <w:rFonts w:ascii="Charis SIL" w:eastAsia="Charis SIL" w:hAnsi="Charis SIL" w:cs="Charis SIL"/>
          <w:i/>
          <w:lang w:val="en-US"/>
        </w:rPr>
        <w:t>R.D. Ranade</w:t>
      </w:r>
      <w:r w:rsidRPr="00C44A89">
        <w:rPr>
          <w:rFonts w:ascii="Charis SIL" w:eastAsia="Charis SIL" w:hAnsi="Charis SIL" w:cs="Charis SIL"/>
          <w:lang w:val="en-US"/>
        </w:rPr>
        <w:t xml:space="preserve">. A </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onstr</w:t>
      </w:r>
      <w:r w:rsidRPr="00C44A89">
        <w:rPr>
          <w:rFonts w:ascii="Charis SIL" w:eastAsia="Charis SIL" w:hAnsi="Charis SIL" w:cs="Charis SIL"/>
          <w:shd w:val="clear" w:color="auto" w:fill="FEFEFE"/>
          <w:lang w:val="en-US"/>
        </w:rPr>
        <w:t>uc</w:t>
      </w:r>
      <w:r w:rsidRPr="00C44A89">
        <w:rPr>
          <w:rFonts w:ascii="Charis SIL" w:eastAsia="Charis SIL" w:hAnsi="Charis SIL" w:cs="Charis SIL"/>
          <w:lang w:val="en-US"/>
        </w:rPr>
        <w:t>tive S</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rvey of </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panishadi</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 xml:space="preserve"> Philosophy, Poona, 1926,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1</w:t>
      </w:r>
      <w:r w:rsidRPr="00C44A89">
        <w:rPr>
          <w:rFonts w:ascii="Charis SIL" w:eastAsia="Charis SIL" w:hAnsi="Charis SIL" w:cs="Charis SIL"/>
          <w:shd w:val="clear" w:color="auto" w:fill="FEFEFE"/>
          <w:lang w:val="en-US"/>
        </w:rPr>
        <w:t>7</w:t>
      </w:r>
      <w:r w:rsidRPr="00C44A89">
        <w:rPr>
          <w:rFonts w:ascii="Charis SIL" w:eastAsia="Charis SIL" w:hAnsi="Charis SIL" w:cs="Charis SIL"/>
          <w:lang w:val="en-US"/>
        </w:rPr>
        <w:t xml:space="preserve">9 sq.; </w:t>
      </w:r>
      <w:r w:rsidRPr="00C44A89">
        <w:rPr>
          <w:rFonts w:ascii="Charis SIL" w:eastAsia="Charis SIL" w:hAnsi="Charis SIL" w:cs="Charis SIL"/>
          <w:i/>
          <w:lang w:val="en-US"/>
        </w:rPr>
        <w:t>E. Thomas</w:t>
      </w:r>
      <w:r w:rsidRPr="00C44A89">
        <w:rPr>
          <w:rFonts w:ascii="Charis SIL" w:eastAsia="Charis SIL" w:hAnsi="Charis SIL" w:cs="Charis SIL"/>
          <w:lang w:val="en-US"/>
        </w:rPr>
        <w:t>. The History of B</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ddhist Tho</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ght, London, 1933,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xml:space="preserve">. 82 sq.; </w:t>
      </w:r>
      <w:r w:rsidRPr="00C44A89">
        <w:rPr>
          <w:rFonts w:ascii="Charis SIL" w:eastAsia="Charis SIL" w:hAnsi="Charis SIL" w:cs="Charis SIL"/>
          <w:i/>
          <w:lang w:val="en-US"/>
        </w:rPr>
        <w:t>J. Prz</w:t>
      </w:r>
      <w:r w:rsidR="00657A83" w:rsidRPr="00C44A89">
        <w:rPr>
          <w:rFonts w:ascii="Charis SIL" w:eastAsia="Charis SIL" w:hAnsi="Charis SIL" w:cs="Charis SIL"/>
          <w:i/>
          <w:shd w:val="clear" w:color="auto" w:fill="FEFEFE"/>
          <w:lang w:val="en-US"/>
        </w:rPr>
        <w:t>y</w:t>
      </w:r>
      <w:r w:rsidRPr="00C44A89">
        <w:rPr>
          <w:rFonts w:ascii="Charis SIL" w:eastAsia="Charis SIL" w:hAnsi="Charis SIL" w:cs="Charis SIL"/>
          <w:i/>
          <w:lang w:val="en-US"/>
        </w:rPr>
        <w:t>l</w:t>
      </w:r>
      <w:r w:rsidRPr="00C44A89">
        <w:rPr>
          <w:rFonts w:ascii="Charis SIL" w:eastAsia="Charis SIL" w:hAnsi="Charis SIL" w:cs="Charis SIL"/>
          <w:i/>
          <w:shd w:val="clear" w:color="auto" w:fill="FEFEFE"/>
          <w:lang w:val="en-US"/>
        </w:rPr>
        <w:t>u</w:t>
      </w:r>
      <w:r w:rsidRPr="00C44A89">
        <w:rPr>
          <w:rFonts w:ascii="Charis SIL" w:eastAsia="Charis SIL" w:hAnsi="Charis SIL" w:cs="Charis SIL"/>
          <w:i/>
          <w:lang w:val="en-US"/>
        </w:rPr>
        <w:t>ski</w:t>
      </w:r>
      <w:r w:rsidRPr="00C44A89">
        <w:rPr>
          <w:rFonts w:ascii="Charis SIL" w:eastAsia="Charis SIL" w:hAnsi="Charis SIL" w:cs="Charis SIL"/>
          <w:lang w:val="en-US"/>
        </w:rPr>
        <w:t>. Bo</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ddhisme et </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paniṣad, — </w:t>
      </w:r>
      <w:r w:rsidRPr="00C44A89">
        <w:rPr>
          <w:rFonts w:ascii="Charis SIL" w:eastAsia="Charis SIL" w:hAnsi="Charis SIL" w:cs="Charis SIL"/>
          <w:lang w:val="en-US"/>
        </w:rPr>
        <w:lastRenderedPageBreak/>
        <w:t xml:space="preserve">BEFEO, t. 32, f. 1, 1932,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141–169 (</w:t>
      </w:r>
      <w:r w:rsidRPr="00434FA3">
        <w:rPr>
          <w:rFonts w:ascii="Charis SIL" w:eastAsia="Charis SIL" w:hAnsi="Charis SIL" w:cs="Charis SIL"/>
          <w:shd w:val="clear" w:color="auto" w:fill="FEFEFE"/>
        </w:rPr>
        <w:t>далее</w:t>
      </w:r>
      <w:r w:rsidRPr="00C44A89">
        <w:rPr>
          <w:rFonts w:ascii="Charis SIL" w:eastAsia="Charis SIL" w:hAnsi="Charis SIL" w:cs="Charis SIL"/>
          <w:lang w:val="en-US"/>
        </w:rPr>
        <w:t> — Przyl</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ski); </w:t>
      </w:r>
      <w:r w:rsidRPr="00434FA3">
        <w:rPr>
          <w:rFonts w:ascii="Charis SIL" w:eastAsia="Charis SIL" w:hAnsi="Charis SIL" w:cs="Charis SIL"/>
          <w:i/>
          <w:shd w:val="clear" w:color="auto" w:fill="FEFEFE"/>
        </w:rPr>
        <w:t>В</w:t>
      </w:r>
      <w:r w:rsidRPr="00C44A89">
        <w:rPr>
          <w:rFonts w:ascii="Charis SIL" w:eastAsia="Charis SIL" w:hAnsi="Charis SIL" w:cs="Charis SIL"/>
          <w:i/>
          <w:lang w:val="en-US"/>
        </w:rPr>
        <w:t>.</w:t>
      </w:r>
      <w:r w:rsidRPr="00434FA3">
        <w:rPr>
          <w:rFonts w:ascii="Charis SIL" w:eastAsia="Charis SIL" w:hAnsi="Charis SIL" w:cs="Charis SIL"/>
          <w:i/>
          <w:shd w:val="clear" w:color="auto" w:fill="FEFEFE"/>
        </w:rPr>
        <w:t>М</w:t>
      </w:r>
      <w:r w:rsidRPr="00C44A89">
        <w:rPr>
          <w:rFonts w:ascii="Charis SIL" w:eastAsia="Charis SIL" w:hAnsi="Charis SIL" w:cs="Charis SIL"/>
          <w:i/>
          <w:lang w:val="en-US"/>
        </w:rPr>
        <w:t>. Bar</w:t>
      </w:r>
      <w:r w:rsidRPr="00C44A89">
        <w:rPr>
          <w:rFonts w:ascii="Charis SIL" w:eastAsia="Charis SIL" w:hAnsi="Charis SIL" w:cs="Charis SIL"/>
          <w:i/>
          <w:shd w:val="clear" w:color="auto" w:fill="FEFEFE"/>
          <w:lang w:val="en-US"/>
        </w:rPr>
        <w:t>u</w:t>
      </w:r>
      <w:r w:rsidRPr="00C44A89">
        <w:rPr>
          <w:rFonts w:ascii="Charis SIL" w:eastAsia="Charis SIL" w:hAnsi="Charis SIL" w:cs="Charis SIL"/>
          <w:i/>
          <w:lang w:val="en-US"/>
        </w:rPr>
        <w:t>a.</w:t>
      </w:r>
      <w:r w:rsidRPr="00C44A89">
        <w:rPr>
          <w:rFonts w:ascii="Charis SIL" w:eastAsia="Charis SIL" w:hAnsi="Charis SIL" w:cs="Charis SIL"/>
          <w:lang w:val="en-US"/>
        </w:rPr>
        <w:t xml:space="preserve"> The Role of B</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ddhism in Indian Life and Tho</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ght, — «Indian </w:t>
      </w:r>
      <w:r w:rsidRPr="00C44A89">
        <w:rPr>
          <w:rFonts w:ascii="Charis SIL" w:eastAsia="Charis SIL" w:hAnsi="Charis SIL" w:cs="Charis SIL"/>
          <w:shd w:val="clear" w:color="auto" w:fill="FEFEFE"/>
          <w:lang w:val="en-US"/>
        </w:rPr>
        <w:t>Cu</w:t>
      </w:r>
      <w:r w:rsidRPr="00C44A89">
        <w:rPr>
          <w:rFonts w:ascii="Charis SIL" w:eastAsia="Charis SIL" w:hAnsi="Charis SIL" w:cs="Charis SIL"/>
          <w:lang w:val="en-US"/>
        </w:rPr>
        <w:t>lt</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re», 1946, vol. 13, № 2,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9</w:t>
      </w:r>
      <w:r w:rsidRPr="00C44A89">
        <w:rPr>
          <w:rFonts w:ascii="Charis SIL" w:eastAsia="Charis SIL" w:hAnsi="Charis SIL" w:cs="Charis SIL"/>
          <w:shd w:val="clear" w:color="auto" w:fill="FEFEFE"/>
          <w:lang w:val="en-US"/>
        </w:rPr>
        <w:t>7</w:t>
      </w:r>
      <w:r w:rsidRPr="00C44A89">
        <w:rPr>
          <w:rFonts w:ascii="Charis SIL" w:eastAsia="Charis SIL" w:hAnsi="Charis SIL" w:cs="Charis SIL"/>
          <w:lang w:val="en-US"/>
        </w:rPr>
        <w:t>–1</w:t>
      </w:r>
      <w:r w:rsidRPr="00C44A89">
        <w:rPr>
          <w:rFonts w:ascii="Charis SIL" w:eastAsia="Charis SIL" w:hAnsi="Charis SIL" w:cs="Charis SIL"/>
          <w:shd w:val="clear" w:color="auto" w:fill="FEFEFE"/>
          <w:lang w:val="en-US"/>
        </w:rPr>
        <w:t>0</w:t>
      </w:r>
      <w:r w:rsidRPr="00C44A89">
        <w:rPr>
          <w:rFonts w:ascii="Charis SIL" w:eastAsia="Charis SIL" w:hAnsi="Charis SIL" w:cs="Charis SIL"/>
          <w:lang w:val="en-US"/>
        </w:rPr>
        <w:t>9 (</w:t>
      </w:r>
      <w:r w:rsidRPr="00434FA3">
        <w:rPr>
          <w:rFonts w:ascii="Charis SIL" w:eastAsia="Charis SIL" w:hAnsi="Charis SIL" w:cs="Charis SIL"/>
          <w:shd w:val="clear" w:color="auto" w:fill="FEFEFE"/>
        </w:rPr>
        <w:t>далее</w:t>
      </w:r>
      <w:r w:rsidRPr="00C44A89">
        <w:rPr>
          <w:rFonts w:ascii="Charis SIL" w:eastAsia="Charis SIL" w:hAnsi="Charis SIL" w:cs="Charis SIL"/>
          <w:lang w:val="en-US"/>
        </w:rPr>
        <w:t> — Bar</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a); </w:t>
      </w:r>
      <w:r w:rsidRPr="00C44A89">
        <w:rPr>
          <w:rFonts w:ascii="Charis SIL" w:eastAsia="Charis SIL" w:hAnsi="Charis SIL" w:cs="Charis SIL"/>
          <w:i/>
          <w:lang w:val="en-US"/>
        </w:rPr>
        <w:t>P. H</w:t>
      </w:r>
      <w:r w:rsidR="0023732A">
        <w:rPr>
          <w:rFonts w:ascii="Charis SIL" w:eastAsia="Charis SIL" w:hAnsi="Charis SIL" w:cs="Charis SIL"/>
          <w:i/>
          <w:lang w:val="en-US"/>
        </w:rPr>
        <w:t>o</w:t>
      </w:r>
      <w:r w:rsidRPr="00C44A89">
        <w:rPr>
          <w:rFonts w:ascii="Charis SIL" w:eastAsia="Charis SIL" w:hAnsi="Charis SIL" w:cs="Charis SIL"/>
          <w:i/>
          <w:lang w:val="en-US"/>
        </w:rPr>
        <w:t>rs</w:t>
      </w:r>
      <w:r w:rsidR="00657A83" w:rsidRPr="00C44A89">
        <w:rPr>
          <w:rFonts w:ascii="Charis SIL" w:eastAsia="Charis SIL" w:hAnsi="Charis SIL" w:cs="Charis SIL"/>
          <w:i/>
          <w:shd w:val="clear" w:color="auto" w:fill="FEFEFE"/>
          <w:lang w:val="en-US"/>
        </w:rPr>
        <w:t>c</w:t>
      </w:r>
      <w:r w:rsidRPr="00C44A89">
        <w:rPr>
          <w:rFonts w:ascii="Charis SIL" w:eastAsia="Charis SIL" w:hAnsi="Charis SIL" w:cs="Charis SIL"/>
          <w:i/>
          <w:lang w:val="en-US"/>
        </w:rPr>
        <w:t>h</w:t>
      </w:r>
      <w:r w:rsidRPr="00C44A89">
        <w:rPr>
          <w:rFonts w:ascii="Charis SIL" w:eastAsia="Charis SIL" w:hAnsi="Charis SIL" w:cs="Charis SIL"/>
          <w:lang w:val="en-US"/>
        </w:rPr>
        <w:t xml:space="preserve">. </w:t>
      </w:r>
      <w:r w:rsidRPr="00C44A89">
        <w:rPr>
          <w:rFonts w:ascii="Charis SIL" w:eastAsia="Charis SIL" w:hAnsi="Charis SIL" w:cs="Charis SIL"/>
          <w:lang w:val="de-DE"/>
        </w:rPr>
        <w:t xml:space="preserve">Die Kaṭhopaniṣad </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nd der ältere B</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ddhism</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s — «Wissens</w:t>
      </w:r>
      <w:r w:rsidRPr="00C44A89">
        <w:rPr>
          <w:rFonts w:ascii="Charis SIL" w:eastAsia="Charis SIL" w:hAnsi="Charis SIL" w:cs="Charis SIL"/>
          <w:shd w:val="clear" w:color="auto" w:fill="FEFEFE"/>
          <w:lang w:val="de-DE"/>
        </w:rPr>
        <w:t>c</w:t>
      </w:r>
      <w:r w:rsidRPr="00C44A89">
        <w:rPr>
          <w:rFonts w:ascii="Charis SIL" w:eastAsia="Charis SIL" w:hAnsi="Charis SIL" w:cs="Charis SIL"/>
          <w:lang w:val="de-DE"/>
        </w:rPr>
        <w:t>haftli</w:t>
      </w:r>
      <w:r w:rsidRPr="00C44A89">
        <w:rPr>
          <w:rFonts w:ascii="Charis SIL" w:eastAsia="Charis SIL" w:hAnsi="Charis SIL" w:cs="Charis SIL"/>
          <w:shd w:val="clear" w:color="auto" w:fill="FEFEFE"/>
          <w:lang w:val="de-DE"/>
        </w:rPr>
        <w:t>c</w:t>
      </w:r>
      <w:r w:rsidRPr="00C44A89">
        <w:rPr>
          <w:rFonts w:ascii="Charis SIL" w:eastAsia="Charis SIL" w:hAnsi="Charis SIL" w:cs="Charis SIL"/>
          <w:lang w:val="de-DE"/>
        </w:rPr>
        <w:t>he Zeits</w:t>
      </w:r>
      <w:r w:rsidRPr="00C44A89">
        <w:rPr>
          <w:rFonts w:ascii="Charis SIL" w:eastAsia="Charis SIL" w:hAnsi="Charis SIL" w:cs="Charis SIL"/>
          <w:shd w:val="clear" w:color="auto" w:fill="FEFEFE"/>
          <w:lang w:val="de-DE"/>
        </w:rPr>
        <w:t>c</w:t>
      </w:r>
      <w:r w:rsidRPr="00C44A89">
        <w:rPr>
          <w:rFonts w:ascii="Charis SIL" w:eastAsia="Charis SIL" w:hAnsi="Charis SIL" w:cs="Charis SIL"/>
          <w:lang w:val="de-DE"/>
        </w:rPr>
        <w:t xml:space="preserve">hrift der Martin-Lüther </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 xml:space="preserve">niversität. Ges. </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nd Spra</w:t>
      </w:r>
      <w:r w:rsidRPr="00C44A89">
        <w:rPr>
          <w:rFonts w:ascii="Charis SIL" w:eastAsia="Charis SIL" w:hAnsi="Charis SIL" w:cs="Charis SIL"/>
          <w:shd w:val="clear" w:color="auto" w:fill="FEFEFE"/>
          <w:lang w:val="de-DE"/>
        </w:rPr>
        <w:t>c</w:t>
      </w:r>
      <w:r w:rsidRPr="00C44A89">
        <w:rPr>
          <w:rFonts w:ascii="Charis SIL" w:eastAsia="Charis SIL" w:hAnsi="Charis SIL" w:cs="Charis SIL"/>
          <w:lang w:val="de-DE"/>
        </w:rPr>
        <w:t>hwiss. Reihe», Jhrg. 1</w:t>
      </w:r>
      <w:r w:rsidRPr="00C44A89">
        <w:rPr>
          <w:rFonts w:ascii="Charis SIL" w:eastAsia="Charis SIL" w:hAnsi="Charis SIL" w:cs="Charis SIL"/>
          <w:shd w:val="clear" w:color="auto" w:fill="FEFEFE"/>
          <w:lang w:val="de-DE"/>
        </w:rPr>
        <w:t>0</w:t>
      </w:r>
      <w:r w:rsidRPr="00C44A89">
        <w:rPr>
          <w:rFonts w:ascii="Charis SIL" w:eastAsia="Charis SIL" w:hAnsi="Charis SIL" w:cs="Charis SIL"/>
          <w:lang w:val="de-DE"/>
        </w:rPr>
        <w:t xml:space="preserve">, Hf. 6, 1961, </w:t>
      </w:r>
      <w:r w:rsidRPr="00434FA3">
        <w:rPr>
          <w:rFonts w:ascii="Charis SIL" w:eastAsia="Charis SIL" w:hAnsi="Charis SIL" w:cs="Charis SIL"/>
          <w:shd w:val="clear" w:color="auto" w:fill="FEFEFE"/>
        </w:rPr>
        <w:t>с</w:t>
      </w:r>
      <w:r w:rsidRPr="00C44A89">
        <w:rPr>
          <w:rFonts w:ascii="Charis SIL" w:eastAsia="Charis SIL" w:hAnsi="Charis SIL" w:cs="Charis SIL"/>
          <w:lang w:val="de-DE"/>
        </w:rPr>
        <w:t>. 14</w:t>
      </w:r>
      <w:r w:rsidRPr="00C44A89">
        <w:rPr>
          <w:rFonts w:ascii="Charis SIL" w:eastAsia="Charis SIL" w:hAnsi="Charis SIL" w:cs="Charis SIL"/>
          <w:shd w:val="clear" w:color="auto" w:fill="FEFEFE"/>
          <w:lang w:val="de-DE"/>
        </w:rPr>
        <w:t>0</w:t>
      </w:r>
      <w:r w:rsidRPr="00C44A89">
        <w:rPr>
          <w:rFonts w:ascii="Charis SIL" w:eastAsia="Charis SIL" w:hAnsi="Charis SIL" w:cs="Charis SIL"/>
          <w:lang w:val="de-DE"/>
        </w:rPr>
        <w:t>4–141</w:t>
      </w:r>
      <w:r w:rsidRPr="00C44A89">
        <w:rPr>
          <w:rFonts w:ascii="Charis SIL" w:eastAsia="Charis SIL" w:hAnsi="Charis SIL" w:cs="Charis SIL"/>
          <w:shd w:val="clear" w:color="auto" w:fill="FEFEFE"/>
          <w:lang w:val="de-DE"/>
        </w:rPr>
        <w:t>0</w:t>
      </w:r>
      <w:r w:rsidRPr="00C44A89">
        <w:rPr>
          <w:rFonts w:ascii="Charis SIL" w:eastAsia="Charis SIL" w:hAnsi="Charis SIL" w:cs="Charis SIL"/>
          <w:lang w:val="de-DE"/>
        </w:rPr>
        <w:t xml:space="preserve">; </w:t>
      </w:r>
      <w:r w:rsidRPr="00C44A89">
        <w:rPr>
          <w:rFonts w:ascii="Charis SIL" w:eastAsia="Charis SIL" w:hAnsi="Charis SIL" w:cs="Charis SIL"/>
          <w:i/>
          <w:lang w:val="de-DE"/>
        </w:rPr>
        <w:t>A. Wayman</w:t>
      </w:r>
      <w:r w:rsidRPr="00C44A89">
        <w:rPr>
          <w:rFonts w:ascii="Charis SIL" w:eastAsia="Charis SIL" w:hAnsi="Charis SIL" w:cs="Charis SIL"/>
          <w:lang w:val="de-DE"/>
        </w:rPr>
        <w:t>. The B</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 xml:space="preserve">ddhist «not this, not this» — «Philosophy East and West», 1961, vol. 11, № 3, </w:t>
      </w:r>
      <w:r w:rsidRPr="00434FA3">
        <w:rPr>
          <w:rFonts w:ascii="Charis SIL" w:eastAsia="Charis SIL" w:hAnsi="Charis SIL" w:cs="Charis SIL"/>
          <w:shd w:val="clear" w:color="auto" w:fill="FEFEFE"/>
        </w:rPr>
        <w:t>с</w:t>
      </w:r>
      <w:r w:rsidRPr="00C44A89">
        <w:rPr>
          <w:rFonts w:ascii="Charis SIL" w:eastAsia="Charis SIL" w:hAnsi="Charis SIL" w:cs="Charis SIL"/>
          <w:lang w:val="de-DE"/>
        </w:rPr>
        <w:t xml:space="preserve">. 99–114; </w:t>
      </w:r>
      <w:r w:rsidRPr="00C44A89">
        <w:rPr>
          <w:rFonts w:ascii="Charis SIL" w:eastAsia="Charis SIL" w:hAnsi="Charis SIL" w:cs="Charis SIL"/>
          <w:i/>
          <w:lang w:val="de-DE"/>
        </w:rPr>
        <w:t>M.S.R. Anjaney</w:t>
      </w:r>
      <w:r w:rsidRPr="00C44A89">
        <w:rPr>
          <w:rFonts w:ascii="Charis SIL" w:eastAsia="Charis SIL" w:hAnsi="Charis SIL" w:cs="Charis SIL"/>
          <w:i/>
          <w:shd w:val="clear" w:color="auto" w:fill="FEFEFE"/>
          <w:lang w:val="de-DE"/>
        </w:rPr>
        <w:t>u</w:t>
      </w:r>
      <w:r w:rsidRPr="00C44A89">
        <w:rPr>
          <w:rFonts w:ascii="Charis SIL" w:eastAsia="Charis SIL" w:hAnsi="Charis SIL" w:cs="Charis SIL"/>
          <w:i/>
          <w:lang w:val="de-DE"/>
        </w:rPr>
        <w:t>l</w:t>
      </w:r>
      <w:r w:rsidRPr="00C44A89">
        <w:rPr>
          <w:rFonts w:ascii="Charis SIL" w:eastAsia="Charis SIL" w:hAnsi="Charis SIL" w:cs="Charis SIL"/>
          <w:i/>
          <w:shd w:val="clear" w:color="auto" w:fill="FEFEFE"/>
          <w:lang w:val="de-DE"/>
        </w:rPr>
        <w:t>u</w:t>
      </w:r>
      <w:r w:rsidRPr="00C44A89">
        <w:rPr>
          <w:rFonts w:ascii="Charis SIL" w:eastAsia="Charis SIL" w:hAnsi="Charis SIL" w:cs="Charis SIL"/>
          <w:lang w:val="de-DE"/>
        </w:rPr>
        <w:t>, The B</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 xml:space="preserve">ddha and </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paniṣadi</w:t>
      </w:r>
      <w:r w:rsidRPr="00C44A89">
        <w:rPr>
          <w:rFonts w:ascii="Charis SIL" w:eastAsia="Charis SIL" w:hAnsi="Charis SIL" w:cs="Charis SIL"/>
          <w:shd w:val="clear" w:color="auto" w:fill="FEFEFE"/>
          <w:lang w:val="de-DE"/>
        </w:rPr>
        <w:t>c</w:t>
      </w:r>
      <w:r w:rsidRPr="00C44A89">
        <w:rPr>
          <w:rFonts w:ascii="Charis SIL" w:eastAsia="Charis SIL" w:hAnsi="Charis SIL" w:cs="Charis SIL"/>
          <w:lang w:val="de-DE"/>
        </w:rPr>
        <w:t xml:space="preserve"> Tho</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ght — «Aryan Path», 196</w:t>
      </w:r>
      <w:r w:rsidRPr="00C44A89">
        <w:rPr>
          <w:rFonts w:ascii="Charis SIL" w:eastAsia="Charis SIL" w:hAnsi="Charis SIL" w:cs="Charis SIL"/>
          <w:shd w:val="clear" w:color="auto" w:fill="FEFEFE"/>
          <w:lang w:val="de-DE"/>
        </w:rPr>
        <w:t>7</w:t>
      </w:r>
      <w:r w:rsidRPr="00C44A89">
        <w:rPr>
          <w:rFonts w:ascii="Charis SIL" w:eastAsia="Charis SIL" w:hAnsi="Charis SIL" w:cs="Charis SIL"/>
          <w:lang w:val="de-DE"/>
        </w:rPr>
        <w:t xml:space="preserve">, vol. 38, № 6; </w:t>
      </w:r>
      <w:r w:rsidRPr="00434FA3">
        <w:rPr>
          <w:rFonts w:ascii="Charis SIL" w:eastAsia="Charis SIL" w:hAnsi="Charis SIL" w:cs="Charis SIL"/>
          <w:shd w:val="clear" w:color="auto" w:fill="FEFEFE"/>
        </w:rPr>
        <w:t>с</w:t>
      </w:r>
      <w:r w:rsidRPr="00C44A89">
        <w:rPr>
          <w:rFonts w:ascii="Charis SIL" w:eastAsia="Charis SIL" w:hAnsi="Charis SIL" w:cs="Charis SIL"/>
          <w:lang w:val="de-DE"/>
        </w:rPr>
        <w:t xml:space="preserve">. 252–255; </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 S</w:t>
      </w:r>
      <w:r w:rsidRPr="00C44A89">
        <w:rPr>
          <w:rFonts w:ascii="Charis SIL" w:eastAsia="Charis SIL" w:hAnsi="Charis SIL" w:cs="Charis SIL"/>
          <w:shd w:val="clear" w:color="auto" w:fill="FEFEFE"/>
          <w:lang w:val="de-DE"/>
        </w:rPr>
        <w:t>c</w:t>
      </w:r>
      <w:r w:rsidRPr="00C44A89">
        <w:rPr>
          <w:rFonts w:ascii="Charis SIL" w:eastAsia="Charis SIL" w:hAnsi="Charis SIL" w:cs="Charis SIL"/>
          <w:lang w:val="de-DE"/>
        </w:rPr>
        <w:t xml:space="preserve">hneider, </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 xml:space="preserve">paniṣad-Philosophie </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nd früher B</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ddhism</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s — «Spe</w:t>
      </w:r>
      <w:r w:rsidRPr="00C44A89">
        <w:rPr>
          <w:rFonts w:ascii="Charis SIL" w:eastAsia="Charis SIL" w:hAnsi="Charis SIL" w:cs="Charis SIL"/>
          <w:shd w:val="clear" w:color="auto" w:fill="FEFEFE"/>
          <w:lang w:val="de-DE"/>
        </w:rPr>
        <w:t>cu</w:t>
      </w:r>
      <w:r w:rsidRPr="00C44A89">
        <w:rPr>
          <w:rFonts w:ascii="Charis SIL" w:eastAsia="Charis SIL" w:hAnsi="Charis SIL" w:cs="Charis SIL"/>
          <w:lang w:val="de-DE"/>
        </w:rPr>
        <w:t>l</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m», 196</w:t>
      </w:r>
      <w:r w:rsidRPr="00C44A89">
        <w:rPr>
          <w:rFonts w:ascii="Charis SIL" w:eastAsia="Charis SIL" w:hAnsi="Charis SIL" w:cs="Charis SIL"/>
          <w:shd w:val="clear" w:color="auto" w:fill="FEFEFE"/>
          <w:lang w:val="de-DE"/>
        </w:rPr>
        <w:t>7</w:t>
      </w:r>
      <w:r w:rsidRPr="00C44A89">
        <w:rPr>
          <w:rFonts w:ascii="Charis SIL" w:eastAsia="Charis SIL" w:hAnsi="Charis SIL" w:cs="Charis SIL"/>
          <w:lang w:val="de-DE"/>
        </w:rPr>
        <w:t xml:space="preserve">, </w:t>
      </w:r>
      <w:r w:rsidRPr="00C44A89">
        <w:rPr>
          <w:rFonts w:ascii="Charis SIL" w:eastAsia="Charis SIL" w:hAnsi="Charis SIL" w:cs="Charis SIL"/>
          <w:highlight w:val="yellow"/>
          <w:lang w:val="de-DE"/>
        </w:rPr>
        <w:t>Bd</w:t>
      </w:r>
      <w:r w:rsidRPr="00C44A89">
        <w:rPr>
          <w:rFonts w:ascii="Charis SIL" w:eastAsia="Charis SIL" w:hAnsi="Charis SIL" w:cs="Charis SIL"/>
          <w:lang w:val="de-DE"/>
        </w:rPr>
        <w:t xml:space="preserve"> 18, Hf. 3, </w:t>
      </w:r>
      <w:r w:rsidRPr="00434FA3">
        <w:rPr>
          <w:rFonts w:ascii="Charis SIL" w:eastAsia="Charis SIL" w:hAnsi="Charis SIL" w:cs="Charis SIL"/>
          <w:shd w:val="clear" w:color="auto" w:fill="FEFEFE"/>
        </w:rPr>
        <w:t>с</w:t>
      </w:r>
      <w:r w:rsidRPr="00C44A89">
        <w:rPr>
          <w:rFonts w:ascii="Charis SIL" w:eastAsia="Charis SIL" w:hAnsi="Charis SIL" w:cs="Charis SIL"/>
          <w:lang w:val="de-DE"/>
        </w:rPr>
        <w:t xml:space="preserve">. 245–263 </w:t>
      </w:r>
      <w:r w:rsidRPr="00434FA3">
        <w:rPr>
          <w:rFonts w:ascii="Charis SIL" w:eastAsia="Charis SIL" w:hAnsi="Charis SIL" w:cs="Charis SIL"/>
          <w:shd w:val="clear" w:color="auto" w:fill="FEFEFE"/>
        </w:rPr>
        <w:t>и</w:t>
      </w:r>
      <w:r w:rsidRPr="00C44A89">
        <w:rPr>
          <w:rFonts w:ascii="Charis SIL" w:eastAsia="Charis SIL" w:hAnsi="Charis SIL" w:cs="Charis SIL"/>
          <w:lang w:val="de-DE"/>
        </w:rPr>
        <w:t> </w:t>
      </w:r>
      <w:r w:rsidRPr="00434FA3">
        <w:rPr>
          <w:rFonts w:ascii="Charis SIL" w:eastAsia="Charis SIL" w:hAnsi="Charis SIL" w:cs="Charis SIL"/>
          <w:shd w:val="clear" w:color="auto" w:fill="FEFEFE"/>
        </w:rPr>
        <w:t>др</w:t>
      </w:r>
      <w:r w:rsidRPr="00C44A89">
        <w:rPr>
          <w:rFonts w:ascii="Charis SIL" w:eastAsia="Charis SIL" w:hAnsi="Charis SIL" w:cs="Charis SIL"/>
          <w:lang w:val="de-DE"/>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15</w:t>
      </w:r>
      <w:r w:rsidRPr="00434FA3">
        <w:rPr>
          <w:rFonts w:ascii="Charis SIL" w:eastAsia="Charis SIL" w:hAnsi="Charis SIL" w:cs="Charis SIL"/>
        </w:rPr>
        <w:t> </w:t>
      </w:r>
      <w:r w:rsidRPr="00434FA3">
        <w:rPr>
          <w:rFonts w:ascii="Charis SIL" w:eastAsia="Charis SIL" w:hAnsi="Charis SIL" w:cs="Charis SIL"/>
          <w:shd w:val="clear" w:color="auto" w:fill="FEFEFE"/>
        </w:rPr>
        <w:t>Можно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заметить</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что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стремление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так</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или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иначе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ассоциировать</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эти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системы</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вообще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присуще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современным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исследователям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Показательно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частности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обозначение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раннебуддийской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доктрины</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как</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Упанишады</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Будды</w:t>
      </w:r>
      <w:r w:rsidRPr="00434FA3">
        <w:rPr>
          <w:rFonts w:ascii="Charis SIL" w:eastAsia="Charis SIL" w:hAnsi="Charis SIL" w:cs="Charis SIL"/>
        </w:rPr>
        <w:t>» (B</w:t>
      </w:r>
      <w:r w:rsidRPr="00434FA3">
        <w:rPr>
          <w:rFonts w:ascii="Charis SIL" w:eastAsia="Charis SIL" w:hAnsi="Charis SIL" w:cs="Charis SIL"/>
          <w:shd w:val="clear" w:color="auto" w:fill="FEFEFE"/>
        </w:rPr>
        <w:t>u</w:t>
      </w:r>
      <w:r w:rsidRPr="00434FA3">
        <w:rPr>
          <w:rFonts w:ascii="Charis SIL" w:eastAsia="Charis SIL" w:hAnsi="Charis SIL" w:cs="Charis SIL"/>
        </w:rPr>
        <w:t>ddha-</w:t>
      </w:r>
      <w:r w:rsidRPr="00434FA3">
        <w:rPr>
          <w:rFonts w:ascii="Charis SIL" w:eastAsia="Charis SIL" w:hAnsi="Charis SIL" w:cs="Charis SIL"/>
          <w:shd w:val="clear" w:color="auto" w:fill="FEFEFE"/>
        </w:rPr>
        <w:t>u</w:t>
      </w:r>
      <w:r w:rsidRPr="00434FA3">
        <w:rPr>
          <w:rFonts w:ascii="Charis SIL" w:eastAsia="Charis SIL" w:hAnsi="Charis SIL" w:cs="Charis SIL"/>
        </w:rPr>
        <w:t xml:space="preserve">paniṣad)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противоположность</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Упанишаде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вед</w:t>
      </w:r>
      <w:r w:rsidRPr="00434FA3">
        <w:rPr>
          <w:rFonts w:ascii="Charis SIL" w:eastAsia="Charis SIL" w:hAnsi="Charis SIL" w:cs="Charis SIL"/>
        </w:rPr>
        <w:t>» (Veda-</w:t>
      </w:r>
      <w:r w:rsidRPr="00434FA3">
        <w:rPr>
          <w:rFonts w:ascii="Charis SIL" w:eastAsia="Charis SIL" w:hAnsi="Charis SIL" w:cs="Charis SIL"/>
          <w:shd w:val="clear" w:color="auto" w:fill="FEFEFE"/>
        </w:rPr>
        <w:t>u</w:t>
      </w:r>
      <w:r w:rsidRPr="00434FA3">
        <w:rPr>
          <w:rFonts w:ascii="Charis SIL" w:eastAsia="Charis SIL" w:hAnsi="Charis SIL" w:cs="Charis SIL"/>
        </w:rPr>
        <w:t xml:space="preserve">paniṣad), </w:t>
      </w:r>
      <w:r w:rsidRPr="00434FA3">
        <w:rPr>
          <w:rFonts w:ascii="Charis SIL" w:eastAsia="Charis SIL" w:hAnsi="Charis SIL" w:cs="Charis SIL"/>
          <w:shd w:val="clear" w:color="auto" w:fill="FEFEFE"/>
        </w:rPr>
        <w:t>т</w:t>
      </w:r>
      <w:r w:rsidRPr="00434FA3">
        <w:rPr>
          <w:rFonts w:ascii="Charis SIL" w:eastAsia="Charis SIL" w:hAnsi="Charis SIL" w:cs="Charis SIL"/>
        </w:rPr>
        <w:t>.</w:t>
      </w:r>
      <w:r w:rsidRPr="00434FA3">
        <w:rPr>
          <w:rFonts w:ascii="Charis SIL" w:eastAsia="Charis SIL" w:hAnsi="Charis SIL" w:cs="Charis SIL"/>
          <w:shd w:val="clear" w:color="auto" w:fill="FEFEFE"/>
        </w:rPr>
        <w:t>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собственно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упанишадам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i/>
        </w:rPr>
        <w:t>Bar</w:t>
      </w:r>
      <w:r w:rsidRPr="00434FA3">
        <w:rPr>
          <w:rFonts w:ascii="Charis SIL" w:eastAsia="Charis SIL" w:hAnsi="Charis SIL" w:cs="Charis SIL"/>
          <w:i/>
          <w:shd w:val="clear" w:color="auto" w:fill="FEFEFE"/>
        </w:rPr>
        <w:t>u</w:t>
      </w:r>
      <w:r w:rsidRPr="00434FA3">
        <w:rPr>
          <w:rFonts w:ascii="Charis SIL" w:eastAsia="Charis SIL" w:hAnsi="Charis SIL" w:cs="Charis SIL"/>
          <w:i/>
        </w:rPr>
        <w:t>a</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98, 1</w:t>
      </w:r>
      <w:r w:rsidRPr="00434FA3">
        <w:rPr>
          <w:rFonts w:ascii="Charis SIL" w:eastAsia="Charis SIL" w:hAnsi="Charis SIL" w:cs="Charis SIL"/>
          <w:shd w:val="clear" w:color="auto" w:fill="FEFEFE"/>
        </w:rPr>
        <w:t>0</w:t>
      </w:r>
      <w:r w:rsidRPr="00434FA3">
        <w:rPr>
          <w:rFonts w:ascii="Charis SIL" w:eastAsia="Charis SIL" w:hAnsi="Charis SIL" w:cs="Charis SIL"/>
        </w:rPr>
        <w:t>6 sq.).</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16</w:t>
      </w:r>
      <w:r w:rsidRPr="00434FA3">
        <w:rPr>
          <w:rFonts w:ascii="Charis SIL" w:eastAsia="Charis SIL" w:hAnsi="Charis SIL" w:cs="Charis SIL"/>
        </w:rPr>
        <w:t>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этой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части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доклад</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печатается</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значительными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сокращениями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Подробнее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см</w:t>
      </w:r>
      <w:r w:rsidRPr="00434FA3">
        <w:rPr>
          <w:rFonts w:ascii="Charis SIL" w:eastAsia="Charis SIL" w:hAnsi="Charis SIL" w:cs="Charis SIL"/>
        </w:rPr>
        <w:t xml:space="preserve">.: </w:t>
      </w:r>
      <w:sdt>
        <w:sdtPr>
          <w:rPr>
            <w:rFonts w:ascii="Charis SIL" w:hAnsi="Charis SIL" w:cs="Charis SIL"/>
          </w:rPr>
          <w:tag w:val="goog_rdk_448"/>
          <w:id w:val="-162001588"/>
        </w:sdtPr>
        <w:sdtContent/>
      </w:sdt>
      <w:r w:rsidRPr="00434FA3">
        <w:rPr>
          <w:rFonts w:ascii="Charis SIL" w:eastAsia="Charis SIL" w:hAnsi="Charis SIL" w:cs="Charis SIL"/>
          <w:shd w:val="clear" w:color="auto" w:fill="FEFEFE"/>
        </w:rPr>
        <w:t>А</w:t>
      </w:r>
      <w:r w:rsidRPr="00434FA3">
        <w:rPr>
          <w:rFonts w:ascii="Charis SIL" w:eastAsia="Charis SIL" w:hAnsi="Charis SIL" w:cs="Charis SIL"/>
        </w:rPr>
        <w:t>.</w:t>
      </w:r>
      <w:r w:rsidRPr="00434FA3">
        <w:rPr>
          <w:rFonts w:ascii="Charis SIL" w:eastAsia="Charis SIL" w:hAnsi="Charis SIL" w:cs="Charis SIL"/>
          <w:shd w:val="clear" w:color="auto" w:fill="FEFEFE"/>
        </w:rPr>
        <w:t>Я</w:t>
      </w:r>
      <w:r w:rsidRPr="00434FA3">
        <w:rPr>
          <w:rFonts w:ascii="Charis SIL" w:eastAsia="Charis SIL" w:hAnsi="Charis SIL" w:cs="Charis SIL"/>
        </w:rPr>
        <w:t>. </w:t>
      </w:r>
      <w:r w:rsidRPr="00434FA3">
        <w:rPr>
          <w:rFonts w:ascii="Charis SIL" w:eastAsia="Charis SIL" w:hAnsi="Charis SIL" w:cs="Charis SIL"/>
          <w:shd w:val="clear" w:color="auto" w:fill="FEFEFE"/>
        </w:rPr>
        <w:t>Сыркин</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К</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оценке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некоторых</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индуистско</w:t>
      </w:r>
      <w:r w:rsidRPr="00434FA3">
        <w:rPr>
          <w:rFonts w:ascii="Charis SIL" w:eastAsia="Charis SIL" w:hAnsi="Charis SIL" w:cs="Charis SIL"/>
        </w:rPr>
        <w:t>-</w:t>
      </w:r>
      <w:r w:rsidRPr="00434FA3">
        <w:rPr>
          <w:rFonts w:ascii="Charis SIL" w:eastAsia="Charis SIL" w:hAnsi="Charis SIL" w:cs="Charis SIL"/>
          <w:shd w:val="clear" w:color="auto" w:fill="FEFEFE"/>
        </w:rPr>
        <w:t>буддийских</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параллелей</w:t>
      </w:r>
      <w:r w:rsidRPr="00434FA3">
        <w:rPr>
          <w:rFonts w:ascii="Charis SIL" w:eastAsia="Charis SIL" w:hAnsi="Charis SIL" w:cs="Charis SIL"/>
        </w:rPr>
        <w:t>, — «Terminologia Indi</w:t>
      </w:r>
      <w:r w:rsidRPr="00434FA3">
        <w:rPr>
          <w:rFonts w:ascii="Charis SIL" w:eastAsia="Charis SIL" w:hAnsi="Charis SIL" w:cs="Charis SIL"/>
          <w:shd w:val="clear" w:color="auto" w:fill="FEFEFE"/>
        </w:rPr>
        <w:t>c</w:t>
      </w:r>
      <w:r w:rsidRPr="00434FA3">
        <w:rPr>
          <w:rFonts w:ascii="Charis SIL" w:eastAsia="Charis SIL" w:hAnsi="Charis SIL" w:cs="Charis SIL"/>
        </w:rPr>
        <w:t>a», I, Tart</w:t>
      </w:r>
      <w:r w:rsidRPr="00434FA3">
        <w:rPr>
          <w:rFonts w:ascii="Charis SIL" w:eastAsia="Charis SIL" w:hAnsi="Charis SIL" w:cs="Charis SIL"/>
          <w:shd w:val="clear" w:color="auto" w:fill="FEFEFE"/>
        </w:rPr>
        <w:t>u</w:t>
      </w:r>
      <w:r w:rsidRPr="00434FA3">
        <w:rPr>
          <w:rFonts w:ascii="Charis SIL" w:eastAsia="Charis SIL" w:hAnsi="Charis SIL" w:cs="Charis SIL"/>
        </w:rPr>
        <w:t>, 196</w:t>
      </w:r>
      <w:r w:rsidRPr="00434FA3">
        <w:rPr>
          <w:rFonts w:ascii="Charis SIL" w:eastAsia="Charis SIL" w:hAnsi="Charis SIL" w:cs="Charis SIL"/>
          <w:shd w:val="clear" w:color="auto" w:fill="FEFEFE"/>
        </w:rPr>
        <w:t>7</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41–51.</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w:t>
      </w:r>
      <w:r w:rsidRPr="00434FA3">
        <w:rPr>
          <w:rFonts w:ascii="Charis SIL" w:eastAsia="Charis SIL" w:hAnsi="Charis SIL" w:cs="Charis SIL"/>
          <w:shd w:val="clear" w:color="auto" w:fill="FEFEFE"/>
          <w:vertAlign w:val="superscript"/>
        </w:rPr>
        <w:t>7</w:t>
      </w:r>
      <w:r w:rsidRPr="00434FA3">
        <w:rPr>
          <w:rFonts w:ascii="Charis SIL" w:eastAsia="Charis SIL" w:hAnsi="Charis SIL" w:cs="Charis SIL"/>
        </w:rPr>
        <w:t> </w:t>
      </w:r>
      <w:r w:rsidRPr="00434FA3">
        <w:rPr>
          <w:rFonts w:ascii="Charis SIL" w:eastAsia="Charis SIL" w:hAnsi="Charis SIL" w:cs="Charis SIL"/>
          <w:i/>
        </w:rPr>
        <w:t>M. </w:t>
      </w:r>
      <w:r w:rsidRPr="00434FA3">
        <w:rPr>
          <w:rFonts w:ascii="Charis SIL" w:eastAsia="Charis SIL" w:hAnsi="Charis SIL" w:cs="Charis SIL"/>
          <w:i/>
          <w:shd w:val="clear" w:color="auto" w:fill="FEFEFE"/>
        </w:rPr>
        <w:t>Борн</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Физика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жизни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моего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поколения</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М</w:t>
      </w:r>
      <w:r w:rsidRPr="00434FA3">
        <w:rPr>
          <w:rFonts w:ascii="Charis SIL" w:eastAsia="Charis SIL" w:hAnsi="Charis SIL" w:cs="Charis SIL"/>
        </w:rPr>
        <w:t xml:space="preserve">., 1963, </w:t>
      </w:r>
      <w:r w:rsidRPr="00434FA3">
        <w:rPr>
          <w:rFonts w:ascii="Charis SIL" w:eastAsia="Charis SIL" w:hAnsi="Charis SIL" w:cs="Charis SIL"/>
          <w:shd w:val="clear" w:color="auto" w:fill="FEFEFE"/>
        </w:rPr>
        <w:t>с</w:t>
      </w:r>
      <w:r w:rsidRPr="00434FA3">
        <w:rPr>
          <w:rFonts w:ascii="Charis SIL" w:eastAsia="Charis SIL" w:hAnsi="Charis SIL" w:cs="Charis SIL"/>
        </w:rPr>
        <w:t>. 1</w:t>
      </w:r>
      <w:r w:rsidRPr="00434FA3">
        <w:rPr>
          <w:rFonts w:ascii="Charis SIL" w:eastAsia="Charis SIL" w:hAnsi="Charis SIL" w:cs="Charis SIL"/>
          <w:shd w:val="clear" w:color="auto" w:fill="FEFEFE"/>
        </w:rPr>
        <w:t>0</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18</w:t>
      </w:r>
      <w:r w:rsidRPr="00434FA3">
        <w:rPr>
          <w:rFonts w:ascii="Charis SIL" w:eastAsia="Charis SIL" w:hAnsi="Charis SIL" w:cs="Charis SIL"/>
        </w:rPr>
        <w:t>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i/>
          <w:shd w:val="clear" w:color="auto" w:fill="FEFEFE"/>
        </w:rPr>
        <w:t>Радхакришнан</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124 </w:t>
      </w:r>
      <w:r w:rsidRPr="00434FA3">
        <w:rPr>
          <w:rFonts w:ascii="Charis SIL" w:eastAsia="Charis SIL" w:hAnsi="Charis SIL" w:cs="Charis SIL"/>
          <w:shd w:val="clear" w:color="auto" w:fill="FEFEFE"/>
        </w:rPr>
        <w:t>сл</w:t>
      </w:r>
      <w:r w:rsidRPr="00434FA3">
        <w:rPr>
          <w:rFonts w:ascii="Charis SIL" w:eastAsia="Charis SIL" w:hAnsi="Charis SIL" w:cs="Charis SIL"/>
        </w:rPr>
        <w:t xml:space="preserve">.; </w:t>
      </w:r>
      <w:r w:rsidRPr="00434FA3">
        <w:rPr>
          <w:rFonts w:ascii="Charis SIL" w:eastAsia="Charis SIL" w:hAnsi="Charis SIL" w:cs="Charis SIL"/>
          <w:i/>
        </w:rPr>
        <w:t>Nakam</w:t>
      </w:r>
      <w:r w:rsidRPr="00434FA3">
        <w:rPr>
          <w:rFonts w:ascii="Charis SIL" w:eastAsia="Charis SIL" w:hAnsi="Charis SIL" w:cs="Charis SIL"/>
          <w:i/>
          <w:shd w:val="clear" w:color="auto" w:fill="FEFEFE"/>
        </w:rPr>
        <w:t>u</w:t>
      </w:r>
      <w:r w:rsidRPr="00434FA3">
        <w:rPr>
          <w:rFonts w:ascii="Charis SIL" w:eastAsia="Charis SIL" w:hAnsi="Charis SIL" w:cs="Charis SIL"/>
          <w:i/>
        </w:rPr>
        <w:t>ra</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w:t>
      </w:r>
      <w:r w:rsidRPr="00434FA3">
        <w:rPr>
          <w:rFonts w:ascii="Charis SIL" w:eastAsia="Charis SIL" w:hAnsi="Charis SIL" w:cs="Charis SIL"/>
          <w:shd w:val="clear" w:color="auto" w:fill="FEFEFE"/>
        </w:rPr>
        <w:t>77</w:t>
      </w:r>
      <w:r w:rsidRPr="00434FA3">
        <w:rPr>
          <w:rFonts w:ascii="Charis SIL" w:eastAsia="Charis SIL" w:hAnsi="Charis SIL" w:cs="Charis SIL"/>
        </w:rPr>
        <w:t>; «</w:t>
      </w:r>
      <w:r w:rsidRPr="00434FA3">
        <w:rPr>
          <w:rFonts w:ascii="Charis SIL" w:eastAsia="Charis SIL" w:hAnsi="Charis SIL" w:cs="Charis SIL"/>
          <w:shd w:val="clear" w:color="auto" w:fill="FEFEFE"/>
        </w:rPr>
        <w:t>Брихадараньяка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упанишада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М</w:t>
      </w:r>
      <w:r w:rsidRPr="00434FA3">
        <w:rPr>
          <w:rFonts w:ascii="Charis SIL" w:eastAsia="Charis SIL" w:hAnsi="Charis SIL" w:cs="Charis SIL"/>
        </w:rPr>
        <w:t xml:space="preserve">., 1964, </w:t>
      </w:r>
      <w:r w:rsidRPr="00434FA3">
        <w:rPr>
          <w:rFonts w:ascii="Charis SIL" w:eastAsia="Charis SIL" w:hAnsi="Charis SIL" w:cs="Charis SIL"/>
          <w:shd w:val="clear" w:color="auto" w:fill="FEFEFE"/>
        </w:rPr>
        <w:t>с</w:t>
      </w:r>
      <w:r w:rsidRPr="00434FA3">
        <w:rPr>
          <w:rFonts w:ascii="Charis SIL" w:eastAsia="Charis SIL" w:hAnsi="Charis SIL" w:cs="Charis SIL"/>
        </w:rPr>
        <w:t>. 29–3</w:t>
      </w:r>
      <w:r w:rsidRPr="00434FA3">
        <w:rPr>
          <w:rFonts w:ascii="Charis SIL" w:eastAsia="Charis SIL" w:hAnsi="Charis SIL" w:cs="Charis SIL"/>
          <w:shd w:val="clear" w:color="auto" w:fill="FEFEFE"/>
        </w:rPr>
        <w:t>0</w:t>
      </w:r>
      <w:r w:rsidRPr="00434FA3">
        <w:rPr>
          <w:rFonts w:ascii="Charis SIL" w:eastAsia="Charis SIL" w:hAnsi="Charis SIL" w:cs="Charis SIL"/>
        </w:rPr>
        <w:t>, 186 (</w:t>
      </w:r>
      <w:r w:rsidRPr="00434FA3">
        <w:rPr>
          <w:rFonts w:ascii="Charis SIL" w:eastAsia="Charis SIL" w:hAnsi="Charis SIL" w:cs="Charis SIL"/>
          <w:shd w:val="clear" w:color="auto" w:fill="FEFEFE"/>
        </w:rPr>
        <w:t>далее</w:t>
      </w:r>
      <w:r w:rsidRPr="00434FA3">
        <w:rPr>
          <w:rFonts w:ascii="Charis SIL" w:eastAsia="Charis SIL" w:hAnsi="Charis SIL" w:cs="Charis SIL"/>
        </w:rPr>
        <w:t xml:space="preserve"> — </w:t>
      </w:r>
      <w:r w:rsidRPr="00434FA3">
        <w:rPr>
          <w:rFonts w:ascii="Charis SIL" w:eastAsia="Charis SIL" w:hAnsi="Charis SIL" w:cs="Charis SIL"/>
          <w:shd w:val="clear" w:color="auto" w:fill="FEFEFE"/>
        </w:rPr>
        <w:t>БУ</w:t>
      </w:r>
      <w:r w:rsidRPr="00434FA3">
        <w:rPr>
          <w:rFonts w:ascii="Charis SIL" w:eastAsia="Charis SIL" w:hAnsi="Charis SIL" w:cs="Charis SIL"/>
        </w:rPr>
        <w:t>); «</w:t>
      </w:r>
      <w:r w:rsidRPr="00434FA3">
        <w:rPr>
          <w:rFonts w:ascii="Charis SIL" w:eastAsia="Charis SIL" w:hAnsi="Charis SIL" w:cs="Charis SIL"/>
          <w:shd w:val="clear" w:color="auto" w:fill="FEFEFE"/>
        </w:rPr>
        <w:t>Чхандогья</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упанишада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М</w:t>
      </w:r>
      <w:r w:rsidRPr="00434FA3">
        <w:rPr>
          <w:rFonts w:ascii="Charis SIL" w:eastAsia="Charis SIL" w:hAnsi="Charis SIL" w:cs="Charis SIL"/>
        </w:rPr>
        <w:t xml:space="preserve">., 1965, </w:t>
      </w:r>
      <w:r w:rsidRPr="00434FA3">
        <w:rPr>
          <w:rFonts w:ascii="Charis SIL" w:eastAsia="Charis SIL" w:hAnsi="Charis SIL" w:cs="Charis SIL"/>
          <w:shd w:val="clear" w:color="auto" w:fill="FEFEFE"/>
        </w:rPr>
        <w:t>с</w:t>
      </w:r>
      <w:r w:rsidRPr="00434FA3">
        <w:rPr>
          <w:rFonts w:ascii="Charis SIL" w:eastAsia="Charis SIL" w:hAnsi="Charis SIL" w:cs="Charis SIL"/>
        </w:rPr>
        <w:t>. 19–2</w:t>
      </w:r>
      <w:r w:rsidRPr="00434FA3">
        <w:rPr>
          <w:rFonts w:ascii="Charis SIL" w:eastAsia="Charis SIL" w:hAnsi="Charis SIL" w:cs="Charis SIL"/>
          <w:shd w:val="clear" w:color="auto" w:fill="FEFEFE"/>
        </w:rPr>
        <w:t>0</w:t>
      </w:r>
      <w:r w:rsidRPr="00434FA3">
        <w:rPr>
          <w:rFonts w:ascii="Charis SIL" w:eastAsia="Charis SIL" w:hAnsi="Charis SIL" w:cs="Charis SIL"/>
        </w:rPr>
        <w:t>, 155.</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19</w:t>
      </w:r>
      <w:r w:rsidRPr="00434FA3">
        <w:rPr>
          <w:rFonts w:ascii="Charis SIL" w:eastAsia="Charis SIL" w:hAnsi="Charis SIL" w:cs="Charis SIL"/>
        </w:rPr>
        <w:t>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ДТ</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xml:space="preserve">. 52; </w:t>
      </w:r>
      <w:r w:rsidRPr="00434FA3">
        <w:rPr>
          <w:rFonts w:ascii="Charis SIL" w:eastAsia="Charis SIL" w:hAnsi="Charis SIL" w:cs="Charis SIL"/>
          <w:shd w:val="clear" w:color="auto" w:fill="FEFEFE"/>
        </w:rPr>
        <w:t>см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там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же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xml:space="preserve">. 152, </w:t>
      </w:r>
      <w:r w:rsidRPr="00434FA3">
        <w:rPr>
          <w:rFonts w:ascii="Charis SIL" w:eastAsia="Charis SIL" w:hAnsi="Charis SIL" w:cs="Charis SIL"/>
          <w:shd w:val="clear" w:color="auto" w:fill="FEFEFE"/>
        </w:rPr>
        <w:t>примеч</w:t>
      </w:r>
      <w:r w:rsidRPr="00434FA3">
        <w:rPr>
          <w:rFonts w:ascii="Charis SIL" w:eastAsia="Charis SIL" w:hAnsi="Charis SIL" w:cs="Charis SIL"/>
        </w:rPr>
        <w:t>. 2</w:t>
      </w:r>
      <w:r w:rsidRPr="00434FA3">
        <w:rPr>
          <w:rFonts w:ascii="Charis SIL" w:eastAsia="Charis SIL" w:hAnsi="Charis SIL" w:cs="Charis SIL"/>
          <w:shd w:val="clear" w:color="auto" w:fill="FEFEFE"/>
        </w:rPr>
        <w:t>7</w:t>
      </w:r>
      <w:r w:rsidRPr="00434FA3">
        <w:rPr>
          <w:rFonts w:ascii="Charis SIL" w:eastAsia="Charis SIL" w:hAnsi="Charis SIL" w:cs="Charis SIL"/>
        </w:rPr>
        <w:t xml:space="preserve">9; </w:t>
      </w:r>
      <w:r w:rsidRPr="00434FA3">
        <w:rPr>
          <w:rFonts w:ascii="Charis SIL" w:eastAsia="Charis SIL" w:hAnsi="Charis SIL" w:cs="Charis SIL"/>
          <w:i/>
          <w:shd w:val="clear" w:color="auto" w:fill="FEFEFE"/>
        </w:rPr>
        <w:t>Радхакришнан</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324 </w:t>
      </w:r>
      <w:r w:rsidRPr="00434FA3">
        <w:rPr>
          <w:rFonts w:ascii="Charis SIL" w:eastAsia="Charis SIL" w:hAnsi="Charis SIL" w:cs="Charis SIL"/>
          <w:shd w:val="clear" w:color="auto" w:fill="FEFEFE"/>
        </w:rPr>
        <w:t>сл</w:t>
      </w:r>
      <w:r w:rsidRPr="00434FA3">
        <w:rPr>
          <w:rFonts w:ascii="Charis SIL" w:eastAsia="Charis SIL" w:hAnsi="Charis SIL" w:cs="Charis SIL"/>
        </w:rPr>
        <w:t>., 384; 38</w:t>
      </w:r>
      <w:r w:rsidRPr="00434FA3">
        <w:rPr>
          <w:rFonts w:ascii="Charis SIL" w:eastAsia="Charis SIL" w:hAnsi="Charis SIL" w:cs="Charis SIL"/>
          <w:shd w:val="clear" w:color="auto" w:fill="FEFEFE"/>
        </w:rPr>
        <w:t>7</w:t>
      </w:r>
      <w:r w:rsidRPr="00434FA3">
        <w:rPr>
          <w:rFonts w:ascii="Charis SIL" w:eastAsia="Charis SIL" w:hAnsi="Charis SIL" w:cs="Charis SIL"/>
        </w:rPr>
        <w:t> </w:t>
      </w:r>
      <w:r w:rsidRPr="00434FA3">
        <w:rPr>
          <w:rFonts w:ascii="Charis SIL" w:eastAsia="Charis SIL" w:hAnsi="Charis SIL" w:cs="Charis SIL"/>
          <w:shd w:val="clear" w:color="auto" w:fill="FEFEFE"/>
        </w:rPr>
        <w:t>сл</w:t>
      </w:r>
      <w:r w:rsidRPr="00434FA3">
        <w:rPr>
          <w:rFonts w:ascii="Charis SIL" w:eastAsia="Charis SIL" w:hAnsi="Charis SIL" w:cs="Charis SIL"/>
        </w:rPr>
        <w:t xml:space="preserve">.; </w:t>
      </w:r>
      <w:r w:rsidRPr="00434FA3">
        <w:rPr>
          <w:rFonts w:ascii="Charis SIL" w:eastAsia="Charis SIL" w:hAnsi="Charis SIL" w:cs="Charis SIL"/>
          <w:i/>
        </w:rPr>
        <w:t>Warder</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xml:space="preserve">. 62; </w:t>
      </w:r>
      <w:r w:rsidRPr="00434FA3">
        <w:rPr>
          <w:rFonts w:ascii="Charis SIL" w:eastAsia="Charis SIL" w:hAnsi="Charis SIL" w:cs="Charis SIL"/>
          <w:i/>
        </w:rPr>
        <w:t>J.G. Jennings</w:t>
      </w:r>
      <w:r w:rsidRPr="00434FA3">
        <w:rPr>
          <w:rFonts w:ascii="Charis SIL" w:eastAsia="Charis SIL" w:hAnsi="Charis SIL" w:cs="Charis SIL"/>
        </w:rPr>
        <w:t xml:space="preserve">. </w:t>
      </w:r>
      <w:r w:rsidRPr="00C44A89">
        <w:rPr>
          <w:rFonts w:ascii="Charis SIL" w:eastAsia="Charis SIL" w:hAnsi="Charis SIL" w:cs="Charis SIL"/>
          <w:lang w:val="en-US"/>
        </w:rPr>
        <w:t>The Vedānti</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 xml:space="preserve"> B</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ddhism of the B</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ddha, London, 194</w:t>
      </w:r>
      <w:r w:rsidRPr="00C44A89">
        <w:rPr>
          <w:rFonts w:ascii="Charis SIL" w:eastAsia="Charis SIL" w:hAnsi="Charis SIL" w:cs="Charis SIL"/>
          <w:shd w:val="clear" w:color="auto" w:fill="FEFEFE"/>
          <w:lang w:val="en-US"/>
        </w:rPr>
        <w:t>7</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514 sq. (</w:t>
      </w:r>
      <w:r w:rsidRPr="00434FA3">
        <w:rPr>
          <w:rFonts w:ascii="Charis SIL" w:eastAsia="Charis SIL" w:hAnsi="Charis SIL" w:cs="Charis SIL"/>
          <w:shd w:val="clear" w:color="auto" w:fill="FEFEFE"/>
        </w:rPr>
        <w:t>далее</w:t>
      </w:r>
      <w:r w:rsidRPr="00C44A89">
        <w:rPr>
          <w:rFonts w:ascii="Charis SIL" w:eastAsia="Charis SIL" w:hAnsi="Charis SIL" w:cs="Charis SIL"/>
          <w:lang w:val="en-US"/>
        </w:rPr>
        <w:t xml:space="preserve"> — Jennings); </w:t>
      </w:r>
      <w:r w:rsidRPr="00C44A89">
        <w:rPr>
          <w:rFonts w:ascii="Charis SIL" w:eastAsia="Charis SIL" w:hAnsi="Charis SIL" w:cs="Charis SIL"/>
          <w:i/>
          <w:lang w:val="en-US"/>
        </w:rPr>
        <w:t>Nakam</w:t>
      </w:r>
      <w:r w:rsidRPr="00C44A89">
        <w:rPr>
          <w:rFonts w:ascii="Charis SIL" w:eastAsia="Charis SIL" w:hAnsi="Charis SIL" w:cs="Charis SIL"/>
          <w:i/>
          <w:shd w:val="clear" w:color="auto" w:fill="FEFEFE"/>
          <w:lang w:val="en-US"/>
        </w:rPr>
        <w:t>u</w:t>
      </w:r>
      <w:r w:rsidRPr="00C44A89">
        <w:rPr>
          <w:rFonts w:ascii="Charis SIL" w:eastAsia="Charis SIL" w:hAnsi="Charis SIL" w:cs="Charis SIL"/>
          <w:i/>
          <w:lang w:val="en-US"/>
        </w:rPr>
        <w:t>ra</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w:t>
      </w:r>
      <w:r w:rsidRPr="00C44A89">
        <w:rPr>
          <w:rFonts w:ascii="Charis SIL" w:eastAsia="Charis SIL" w:hAnsi="Charis SIL" w:cs="Charis SIL"/>
          <w:shd w:val="clear" w:color="auto" w:fill="FEFEFE"/>
          <w:lang w:val="en-US"/>
        </w:rPr>
        <w:t>7</w:t>
      </w:r>
      <w:r w:rsidRPr="00C44A89">
        <w:rPr>
          <w:rFonts w:ascii="Charis SIL" w:eastAsia="Charis SIL" w:hAnsi="Charis SIL" w:cs="Charis SIL"/>
          <w:lang w:val="en-US"/>
        </w:rPr>
        <w:t>6–</w:t>
      </w:r>
      <w:r w:rsidRPr="00C44A89">
        <w:rPr>
          <w:rFonts w:ascii="Charis SIL" w:eastAsia="Charis SIL" w:hAnsi="Charis SIL" w:cs="Charis SIL"/>
          <w:shd w:val="clear" w:color="auto" w:fill="FEFEFE"/>
          <w:lang w:val="en-US"/>
        </w:rPr>
        <w:t>77</w:t>
      </w:r>
      <w:r w:rsidRPr="00C44A89">
        <w:rPr>
          <w:rFonts w:ascii="Charis SIL" w:eastAsia="Charis SIL" w:hAnsi="Charis SIL" w:cs="Charis SIL"/>
          <w:lang w:val="en-US"/>
        </w:rPr>
        <w:t>; Pali-English Di</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 xml:space="preserve">tionary, ed. by T.W. Rhys Davids and W. Stede, London, 1959,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22; 492–494 (</w:t>
      </w:r>
      <w:r w:rsidRPr="00434FA3">
        <w:rPr>
          <w:rFonts w:ascii="Charis SIL" w:eastAsia="Charis SIL" w:hAnsi="Charis SIL" w:cs="Charis SIL"/>
          <w:shd w:val="clear" w:color="auto" w:fill="FEFEFE"/>
        </w:rPr>
        <w:t>далее</w:t>
      </w:r>
      <w:r w:rsidRPr="00C44A89">
        <w:rPr>
          <w:rFonts w:ascii="Charis SIL" w:eastAsia="Charis SIL" w:hAnsi="Charis SIL" w:cs="Charis SIL"/>
          <w:lang w:val="en-US"/>
        </w:rPr>
        <w:t xml:space="preserve"> — </w:t>
      </w:r>
      <w:r w:rsidRPr="00434FA3">
        <w:rPr>
          <w:rFonts w:ascii="Charis SIL" w:eastAsia="Charis SIL" w:hAnsi="Charis SIL" w:cs="Charis SIL"/>
          <w:shd w:val="clear" w:color="auto" w:fill="FEFEFE"/>
        </w:rPr>
        <w:t>РЕ</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lastRenderedPageBreak/>
        <w:t>2</w:t>
      </w:r>
      <w:r w:rsidRPr="00C44A89">
        <w:rPr>
          <w:rFonts w:ascii="Charis SIL" w:eastAsia="Charis SIL" w:hAnsi="Charis SIL" w:cs="Charis SIL"/>
          <w:shd w:val="clear" w:color="auto" w:fill="FEFEFE"/>
          <w:vertAlign w:val="superscript"/>
          <w:lang w:val="en-US"/>
        </w:rPr>
        <w:t>0</w:t>
      </w:r>
      <w:r w:rsidRPr="00C44A89">
        <w:rPr>
          <w:rFonts w:ascii="Charis SIL" w:eastAsia="Charis SIL" w:hAnsi="Charis SIL" w:cs="Charis SIL"/>
          <w:lang w:val="en-US"/>
        </w:rPr>
        <w:t> </w:t>
      </w:r>
      <w:r w:rsidRPr="00434FA3">
        <w:rPr>
          <w:rFonts w:ascii="Charis SIL" w:eastAsia="Charis SIL" w:hAnsi="Charis SIL" w:cs="Charis SIL"/>
          <w:shd w:val="clear" w:color="auto" w:fill="FEFEFE"/>
        </w:rPr>
        <w:t>См</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напр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Th. St</w:t>
      </w:r>
      <w:r w:rsidRPr="00C44A89">
        <w:rPr>
          <w:rFonts w:ascii="Charis SIL" w:eastAsia="Charis SIL" w:hAnsi="Charis SIL" w:cs="Charis SIL"/>
          <w:i/>
          <w:shd w:val="clear" w:color="auto" w:fill="FEFEFE"/>
          <w:lang w:val="en-US"/>
        </w:rPr>
        <w:t>c</w:t>
      </w:r>
      <w:r w:rsidRPr="00C44A89">
        <w:rPr>
          <w:rFonts w:ascii="Charis SIL" w:eastAsia="Charis SIL" w:hAnsi="Charis SIL" w:cs="Charis SIL"/>
          <w:i/>
          <w:lang w:val="en-US"/>
        </w:rPr>
        <w:t>herbatsky</w:t>
      </w:r>
      <w:r w:rsidRPr="00C44A89">
        <w:rPr>
          <w:rFonts w:ascii="Charis SIL" w:eastAsia="Charis SIL" w:hAnsi="Charis SIL" w:cs="Charis SIL"/>
          <w:lang w:val="en-US"/>
        </w:rPr>
        <w:t xml:space="preserve">. The </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 xml:space="preserve">entral </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on</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eption of B</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ddhism and the Meaning of the Word «Dharma», London, </w:t>
      </w:r>
      <w:sdt>
        <w:sdtPr>
          <w:rPr>
            <w:rFonts w:ascii="Charis SIL" w:hAnsi="Charis SIL" w:cs="Charis SIL"/>
          </w:rPr>
          <w:tag w:val="goog_rdk_449"/>
          <w:id w:val="2004081254"/>
        </w:sdtPr>
        <w:sdtContent/>
      </w:sdt>
      <w:sdt>
        <w:sdtPr>
          <w:rPr>
            <w:rFonts w:ascii="Charis SIL" w:hAnsi="Charis SIL" w:cs="Charis SIL"/>
          </w:rPr>
          <w:tag w:val="goog_rdk_450"/>
          <w:id w:val="-296995787"/>
        </w:sdtPr>
        <w:sdtContent/>
      </w:sdt>
      <w:r w:rsidRPr="00C44A89">
        <w:rPr>
          <w:rFonts w:ascii="Charis SIL" w:eastAsia="Charis SIL" w:hAnsi="Charis SIL" w:cs="Charis SIL"/>
          <w:lang w:val="en-US"/>
        </w:rPr>
        <w:t xml:space="preserve">1923; </w:t>
      </w:r>
      <w:r w:rsidRPr="00434FA3">
        <w:rPr>
          <w:rFonts w:ascii="Charis SIL" w:eastAsia="Charis SIL" w:hAnsi="Charis SIL" w:cs="Charis SIL"/>
          <w:i/>
          <w:shd w:val="clear" w:color="auto" w:fill="FEFEFE"/>
        </w:rPr>
        <w:t>его</w:t>
      </w:r>
      <w:r w:rsidRPr="00C44A89">
        <w:rPr>
          <w:rFonts w:ascii="Charis SIL" w:eastAsia="Charis SIL" w:hAnsi="Charis SIL" w:cs="Charis SIL"/>
          <w:i/>
          <w:lang w:val="en-US"/>
        </w:rPr>
        <w:t xml:space="preserve"> </w:t>
      </w:r>
      <w:r w:rsidRPr="00434FA3">
        <w:rPr>
          <w:rFonts w:ascii="Charis SIL" w:eastAsia="Charis SIL" w:hAnsi="Charis SIL" w:cs="Charis SIL"/>
          <w:i/>
          <w:shd w:val="clear" w:color="auto" w:fill="FEFEFE"/>
        </w:rPr>
        <w:t>же</w:t>
      </w:r>
      <w:r w:rsidRPr="00C44A89">
        <w:rPr>
          <w:rFonts w:ascii="Charis SIL" w:eastAsia="Charis SIL" w:hAnsi="Charis SIL" w:cs="Charis SIL"/>
          <w:lang w:val="en-US"/>
        </w:rPr>
        <w:t xml:space="preserve">. The </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on</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eption of B</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ddhist Nirvāṇa, Leningrad, 192</w:t>
      </w:r>
      <w:r w:rsidRPr="00C44A89">
        <w:rPr>
          <w:rFonts w:ascii="Charis SIL" w:eastAsia="Charis SIL" w:hAnsi="Charis SIL" w:cs="Charis SIL"/>
          <w:shd w:val="clear" w:color="auto" w:fill="FEFEFE"/>
          <w:lang w:val="en-US"/>
        </w:rPr>
        <w:t>7</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и</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др</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Ср</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в</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этой</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связи</w:t>
      </w:r>
      <w:r w:rsidRPr="00C44A89">
        <w:rPr>
          <w:rFonts w:ascii="Charis SIL" w:eastAsia="Charis SIL" w:hAnsi="Charis SIL" w:cs="Charis SIL"/>
          <w:lang w:val="en-US"/>
        </w:rPr>
        <w:t xml:space="preserve">: </w:t>
      </w:r>
      <w:r w:rsidRPr="00434FA3">
        <w:rPr>
          <w:rFonts w:ascii="Charis SIL" w:eastAsia="Charis SIL" w:hAnsi="Charis SIL" w:cs="Charis SIL"/>
          <w:i/>
          <w:shd w:val="clear" w:color="auto" w:fill="FEFEFE"/>
        </w:rPr>
        <w:t>Радхакришнан</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58</w:t>
      </w:r>
      <w:r w:rsidRPr="00C44A89">
        <w:rPr>
          <w:rFonts w:ascii="Charis SIL" w:eastAsia="Charis SIL" w:hAnsi="Charis SIL" w:cs="Charis SIL"/>
          <w:shd w:val="clear" w:color="auto" w:fill="FEFEFE"/>
          <w:lang w:val="en-US"/>
        </w:rPr>
        <w:t>7</w:t>
      </w:r>
      <w:r w:rsidRPr="00C44A89">
        <w:rPr>
          <w:rFonts w:ascii="Charis SIL" w:eastAsia="Charis SIL" w:hAnsi="Charis SIL" w:cs="Charis SIL"/>
          <w:lang w:val="en-US"/>
        </w:rPr>
        <w:t>–588; 38</w:t>
      </w:r>
      <w:r w:rsidRPr="00C44A89">
        <w:rPr>
          <w:rFonts w:ascii="Charis SIL" w:eastAsia="Charis SIL" w:hAnsi="Charis SIL" w:cs="Charis SIL"/>
          <w:shd w:val="clear" w:color="auto" w:fill="FEFEFE"/>
          <w:lang w:val="en-US"/>
        </w:rPr>
        <w:t>0</w:t>
      </w:r>
      <w:r w:rsidRPr="00C44A89">
        <w:rPr>
          <w:rFonts w:ascii="Charis SIL" w:eastAsia="Charis SIL" w:hAnsi="Charis SIL" w:cs="Charis SIL"/>
          <w:lang w:val="en-US"/>
        </w:rPr>
        <w:t> </w:t>
      </w:r>
      <w:r w:rsidRPr="00434FA3">
        <w:rPr>
          <w:rFonts w:ascii="Charis SIL" w:eastAsia="Charis SIL" w:hAnsi="Charis SIL" w:cs="Charis SIL"/>
          <w:shd w:val="clear" w:color="auto" w:fill="FEFEFE"/>
        </w:rPr>
        <w:t>сл</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ДТ</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43 </w:t>
      </w:r>
      <w:r w:rsidRPr="00434FA3">
        <w:rPr>
          <w:rFonts w:ascii="Charis SIL" w:eastAsia="Charis SIL" w:hAnsi="Charis SIL" w:cs="Charis SIL"/>
          <w:shd w:val="clear" w:color="auto" w:fill="FEFEFE"/>
        </w:rPr>
        <w:t>сл</w:t>
      </w:r>
      <w:r w:rsidRPr="00C44A89">
        <w:rPr>
          <w:rFonts w:ascii="Charis SIL" w:eastAsia="Charis SIL" w:hAnsi="Charis SIL" w:cs="Charis SIL"/>
          <w:lang w:val="en-US"/>
        </w:rPr>
        <w:t xml:space="preserve">.; </w:t>
      </w:r>
      <w:r w:rsidRPr="00C44A89">
        <w:rPr>
          <w:rFonts w:ascii="Charis SIL" w:eastAsia="Charis SIL" w:hAnsi="Charis SIL" w:cs="Charis SIL"/>
          <w:i/>
          <w:lang w:val="en-US"/>
        </w:rPr>
        <w:t>Mal</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189–19</w:t>
      </w:r>
      <w:r w:rsidRPr="00C44A89">
        <w:rPr>
          <w:rFonts w:ascii="Charis SIL" w:eastAsia="Charis SIL" w:hAnsi="Charis SIL" w:cs="Charis SIL"/>
          <w:shd w:val="clear" w:color="auto" w:fill="FEFEFE"/>
          <w:lang w:val="en-US"/>
        </w:rPr>
        <w:t>0</w:t>
      </w:r>
      <w:r w:rsidRPr="00C44A89">
        <w:rPr>
          <w:rFonts w:ascii="Charis SIL" w:eastAsia="Charis SIL" w:hAnsi="Charis SIL" w:cs="Charis SIL"/>
          <w:lang w:val="en-US"/>
        </w:rPr>
        <w:t>; 181 </w:t>
      </w:r>
      <w:r w:rsidRPr="00434FA3">
        <w:rPr>
          <w:rFonts w:ascii="Charis SIL" w:eastAsia="Charis SIL" w:hAnsi="Charis SIL" w:cs="Charis SIL"/>
          <w:shd w:val="clear" w:color="auto" w:fill="FEFEFE"/>
        </w:rPr>
        <w:t>сл</w:t>
      </w:r>
      <w:r w:rsidRPr="00C44A89">
        <w:rPr>
          <w:rFonts w:ascii="Charis SIL" w:eastAsia="Charis SIL" w:hAnsi="Charis SIL" w:cs="Charis SIL"/>
          <w:lang w:val="en-US"/>
        </w:rPr>
        <w:t xml:space="preserve">.; </w:t>
      </w:r>
      <w:r w:rsidRPr="00C44A89">
        <w:rPr>
          <w:rFonts w:ascii="Charis SIL" w:eastAsia="Charis SIL" w:hAnsi="Charis SIL" w:cs="Charis SIL"/>
          <w:i/>
          <w:lang w:val="en-US"/>
        </w:rPr>
        <w:t>Jennings</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4</w:t>
      </w:r>
      <w:r w:rsidRPr="00C44A89">
        <w:rPr>
          <w:rFonts w:ascii="Charis SIL" w:eastAsia="Charis SIL" w:hAnsi="Charis SIL" w:cs="Charis SIL"/>
          <w:shd w:val="clear" w:color="auto" w:fill="FEFEFE"/>
          <w:lang w:val="en-US"/>
        </w:rPr>
        <w:t>7</w:t>
      </w:r>
      <w:r w:rsidRPr="00C44A89">
        <w:rPr>
          <w:rFonts w:ascii="Charis SIL" w:eastAsia="Charis SIL" w:hAnsi="Charis SIL" w:cs="Charis SIL"/>
          <w:lang w:val="en-US"/>
        </w:rPr>
        <w:t>8, 5</w:t>
      </w:r>
      <w:r w:rsidRPr="00C44A89">
        <w:rPr>
          <w:rFonts w:ascii="Charis SIL" w:eastAsia="Charis SIL" w:hAnsi="Charis SIL" w:cs="Charis SIL"/>
          <w:shd w:val="clear" w:color="auto" w:fill="FEFEFE"/>
          <w:lang w:val="en-US"/>
        </w:rPr>
        <w:t>7</w:t>
      </w:r>
      <w:r w:rsidRPr="00C44A89">
        <w:rPr>
          <w:rFonts w:ascii="Charis SIL" w:eastAsia="Charis SIL" w:hAnsi="Charis SIL" w:cs="Charis SIL"/>
          <w:lang w:val="en-US"/>
        </w:rPr>
        <w:t>3 </w:t>
      </w:r>
      <w:r w:rsidRPr="00434FA3">
        <w:rPr>
          <w:rFonts w:ascii="Charis SIL" w:eastAsia="Charis SIL" w:hAnsi="Charis SIL" w:cs="Charis SIL"/>
          <w:shd w:val="clear" w:color="auto" w:fill="FEFEFE"/>
        </w:rPr>
        <w:t>и</w:t>
      </w:r>
      <w:r w:rsidRPr="00C44A89">
        <w:rPr>
          <w:rFonts w:ascii="Charis SIL" w:eastAsia="Charis SIL" w:hAnsi="Charis SIL" w:cs="Charis SIL"/>
          <w:lang w:val="en-US"/>
        </w:rPr>
        <w:t> </w:t>
      </w:r>
      <w:r w:rsidRPr="00434FA3">
        <w:rPr>
          <w:rFonts w:ascii="Charis SIL" w:eastAsia="Charis SIL" w:hAnsi="Charis SIL" w:cs="Charis SIL"/>
          <w:shd w:val="clear" w:color="auto" w:fill="FEFEFE"/>
        </w:rPr>
        <w:t>др</w:t>
      </w:r>
      <w:r w:rsidRPr="00C44A89">
        <w:rPr>
          <w:rFonts w:ascii="Charis SIL" w:eastAsia="Charis SIL" w:hAnsi="Charis SIL" w:cs="Charis SIL"/>
          <w:lang w:val="en-US"/>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21</w:t>
      </w:r>
      <w:r w:rsidRPr="00434FA3">
        <w:rPr>
          <w:rFonts w:ascii="Charis SIL" w:eastAsia="Charis SIL" w:hAnsi="Charis SIL" w:cs="Charis SIL"/>
        </w:rPr>
        <w:t>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i/>
          <w:shd w:val="clear" w:color="auto" w:fill="FEFEFE"/>
        </w:rPr>
        <w:t>О</w:t>
      </w:r>
      <w:r w:rsidRPr="00434FA3">
        <w:rPr>
          <w:rFonts w:ascii="Charis SIL" w:eastAsia="Charis SIL" w:hAnsi="Charis SIL" w:cs="Charis SIL"/>
          <w:i/>
        </w:rPr>
        <w:t>.</w:t>
      </w:r>
      <w:r w:rsidRPr="00434FA3">
        <w:rPr>
          <w:rFonts w:ascii="Charis SIL" w:eastAsia="Charis SIL" w:hAnsi="Charis SIL" w:cs="Charis SIL"/>
          <w:i/>
          <w:shd w:val="clear" w:color="auto" w:fill="FEFEFE"/>
        </w:rPr>
        <w:t>О</w:t>
      </w:r>
      <w:r w:rsidRPr="00434FA3">
        <w:rPr>
          <w:rFonts w:ascii="Charis SIL" w:eastAsia="Charis SIL" w:hAnsi="Charis SIL" w:cs="Charis SIL"/>
          <w:i/>
        </w:rPr>
        <w:t>. </w:t>
      </w:r>
      <w:r w:rsidRPr="00434FA3">
        <w:rPr>
          <w:rFonts w:ascii="Charis SIL" w:eastAsia="Charis SIL" w:hAnsi="Charis SIL" w:cs="Charis SIL"/>
          <w:i/>
          <w:shd w:val="clear" w:color="auto" w:fill="FEFEFE"/>
        </w:rPr>
        <w:t>Розенберг</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Проблемы</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буддийской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философии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Пг</w:t>
      </w:r>
      <w:r w:rsidRPr="00434FA3">
        <w:rPr>
          <w:rFonts w:ascii="Charis SIL" w:eastAsia="Charis SIL" w:hAnsi="Charis SIL" w:cs="Charis SIL"/>
        </w:rPr>
        <w:t xml:space="preserve">., 1918, </w:t>
      </w:r>
      <w:r w:rsidRPr="00434FA3">
        <w:rPr>
          <w:rFonts w:ascii="Charis SIL" w:eastAsia="Charis SIL" w:hAnsi="Charis SIL" w:cs="Charis SIL"/>
          <w:shd w:val="clear" w:color="auto" w:fill="FEFEFE"/>
        </w:rPr>
        <w:t>с</w:t>
      </w:r>
      <w:r w:rsidRPr="00434FA3">
        <w:rPr>
          <w:rFonts w:ascii="Charis SIL" w:eastAsia="Charis SIL" w:hAnsi="Charis SIL" w:cs="Charis SIL"/>
        </w:rPr>
        <w:t>. 282, 286 (</w:t>
      </w:r>
      <w:r w:rsidRPr="00434FA3">
        <w:rPr>
          <w:rFonts w:ascii="Charis SIL" w:eastAsia="Charis SIL" w:hAnsi="Charis SIL" w:cs="Charis SIL"/>
          <w:shd w:val="clear" w:color="auto" w:fill="FEFEFE"/>
        </w:rPr>
        <w:t>далее</w:t>
      </w:r>
      <w:r w:rsidRPr="00434FA3">
        <w:rPr>
          <w:rFonts w:ascii="Charis SIL" w:eastAsia="Charis SIL" w:hAnsi="Charis SIL" w:cs="Charis SIL"/>
        </w:rPr>
        <w:t xml:space="preserve"> — </w:t>
      </w:r>
      <w:r w:rsidRPr="00434FA3">
        <w:rPr>
          <w:rFonts w:ascii="Charis SIL" w:eastAsia="Charis SIL" w:hAnsi="Charis SIL" w:cs="Charis SIL"/>
          <w:shd w:val="clear" w:color="auto" w:fill="FEFEFE"/>
        </w:rPr>
        <w:t>Розенберг</w:t>
      </w:r>
      <w:r w:rsidRPr="00434FA3">
        <w:rPr>
          <w:rFonts w:ascii="Charis SIL" w:eastAsia="Charis SIL" w:hAnsi="Charis SIL" w:cs="Charis SIL"/>
        </w:rPr>
        <w:t>).</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22</w:t>
      </w:r>
      <w:r w:rsidRPr="00C44A89">
        <w:rPr>
          <w:rFonts w:ascii="Charis SIL" w:eastAsia="Charis SIL" w:hAnsi="Charis SIL" w:cs="Charis SIL"/>
          <w:lang w:val="en-US"/>
        </w:rPr>
        <w:t> </w:t>
      </w:r>
      <w:r w:rsidRPr="00434FA3">
        <w:rPr>
          <w:rFonts w:ascii="Charis SIL" w:eastAsia="Charis SIL" w:hAnsi="Charis SIL" w:cs="Charis SIL"/>
          <w:shd w:val="clear" w:color="auto" w:fill="FEFEFE"/>
        </w:rPr>
        <w:t>Ср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F. Edgert</w:t>
      </w:r>
      <w:r w:rsidR="00657A83" w:rsidRPr="00C44A89">
        <w:rPr>
          <w:rFonts w:ascii="Charis SIL" w:eastAsia="Charis SIL" w:hAnsi="Charis SIL" w:cs="Charis SIL"/>
          <w:i/>
          <w:shd w:val="clear" w:color="auto" w:fill="FEFEFE"/>
          <w:lang w:val="en-US"/>
        </w:rPr>
        <w:t>o</w:t>
      </w:r>
      <w:r w:rsidRPr="00C44A89">
        <w:rPr>
          <w:rFonts w:ascii="Charis SIL" w:eastAsia="Charis SIL" w:hAnsi="Charis SIL" w:cs="Charis SIL"/>
          <w:i/>
          <w:lang w:val="en-US"/>
        </w:rPr>
        <w:t>n</w:t>
      </w:r>
      <w:r w:rsidRPr="00C44A89">
        <w:rPr>
          <w:rFonts w:ascii="Charis SIL" w:eastAsia="Charis SIL" w:hAnsi="Charis SIL" w:cs="Charis SIL"/>
          <w:lang w:val="en-US"/>
        </w:rPr>
        <w:t xml:space="preserve">. The </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panishads; What do they Seek and why? — JAOS, 1929, vol. 49,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1</w:t>
      </w:r>
      <w:r w:rsidRPr="00C44A89">
        <w:rPr>
          <w:rFonts w:ascii="Charis SIL" w:eastAsia="Charis SIL" w:hAnsi="Charis SIL" w:cs="Charis SIL"/>
          <w:shd w:val="clear" w:color="auto" w:fill="FEFEFE"/>
          <w:lang w:val="en-US"/>
        </w:rPr>
        <w:t>0</w:t>
      </w:r>
      <w:r w:rsidRPr="00C44A89">
        <w:rPr>
          <w:rFonts w:ascii="Charis SIL" w:eastAsia="Charis SIL" w:hAnsi="Charis SIL" w:cs="Charis SIL"/>
          <w:lang w:val="en-US"/>
        </w:rPr>
        <w:t>2.</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23</w:t>
      </w:r>
      <w:r w:rsidRPr="00434FA3">
        <w:rPr>
          <w:rFonts w:ascii="Charis SIL" w:eastAsia="Charis SIL" w:hAnsi="Charis SIL" w:cs="Charis SIL"/>
        </w:rPr>
        <w:t>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БУ</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49 </w:t>
      </w:r>
      <w:r w:rsidRPr="00434FA3">
        <w:rPr>
          <w:rFonts w:ascii="Charis SIL" w:eastAsia="Charis SIL" w:hAnsi="Charis SIL" w:cs="Charis SIL"/>
          <w:shd w:val="clear" w:color="auto" w:fill="FEFEFE"/>
        </w:rPr>
        <w:t>сл</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24</w:t>
      </w:r>
      <w:r w:rsidRPr="00434FA3">
        <w:rPr>
          <w:rFonts w:ascii="Charis SIL" w:eastAsia="Charis SIL" w:hAnsi="Charis SIL" w:cs="Charis SIL"/>
        </w:rPr>
        <w:t>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ДТ</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xml:space="preserve">. 8; Mal, </w:t>
      </w:r>
      <w:r w:rsidRPr="00434FA3">
        <w:rPr>
          <w:rFonts w:ascii="Charis SIL" w:eastAsia="Charis SIL" w:hAnsi="Charis SIL" w:cs="Charis SIL"/>
          <w:shd w:val="clear" w:color="auto" w:fill="FEFEFE"/>
        </w:rPr>
        <w:t>с</w:t>
      </w:r>
      <w:r w:rsidRPr="00434FA3">
        <w:rPr>
          <w:rFonts w:ascii="Charis SIL" w:eastAsia="Charis SIL" w:hAnsi="Charis SIL" w:cs="Charis SIL"/>
        </w:rPr>
        <w:t>. 1</w:t>
      </w:r>
      <w:r w:rsidRPr="00434FA3">
        <w:rPr>
          <w:rFonts w:ascii="Charis SIL" w:eastAsia="Charis SIL" w:hAnsi="Charis SIL" w:cs="Charis SIL"/>
          <w:shd w:val="clear" w:color="auto" w:fill="FEFEFE"/>
        </w:rPr>
        <w:t>7</w:t>
      </w:r>
      <w:r w:rsidRPr="00434FA3">
        <w:rPr>
          <w:rFonts w:ascii="Charis SIL" w:eastAsia="Charis SIL" w:hAnsi="Charis SIL" w:cs="Charis SIL"/>
        </w:rPr>
        <w:t>2, 186–18</w:t>
      </w:r>
      <w:r w:rsidRPr="00434FA3">
        <w:rPr>
          <w:rFonts w:ascii="Charis SIL" w:eastAsia="Charis SIL" w:hAnsi="Charis SIL" w:cs="Charis SIL"/>
          <w:shd w:val="clear" w:color="auto" w:fill="FEFEFE"/>
        </w:rPr>
        <w:t>7</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25</w:t>
      </w:r>
      <w:r w:rsidRPr="00434FA3">
        <w:rPr>
          <w:rFonts w:ascii="Charis SIL" w:eastAsia="Charis SIL" w:hAnsi="Charis SIL" w:cs="Charis SIL"/>
        </w:rPr>
        <w:t>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i/>
          <w:shd w:val="clear" w:color="auto" w:fill="FEFEFE"/>
        </w:rPr>
        <w:t>А</w:t>
      </w:r>
      <w:r w:rsidRPr="00434FA3">
        <w:rPr>
          <w:rFonts w:ascii="Charis SIL" w:eastAsia="Charis SIL" w:hAnsi="Charis SIL" w:cs="Charis SIL"/>
          <w:i/>
        </w:rPr>
        <w:t>.</w:t>
      </w:r>
      <w:r w:rsidRPr="00434FA3">
        <w:rPr>
          <w:rFonts w:ascii="Charis SIL" w:eastAsia="Charis SIL" w:hAnsi="Charis SIL" w:cs="Charis SIL"/>
          <w:i/>
          <w:shd w:val="clear" w:color="auto" w:fill="FEFEFE"/>
        </w:rPr>
        <w:t>Я</w:t>
      </w:r>
      <w:r w:rsidRPr="00434FA3">
        <w:rPr>
          <w:rFonts w:ascii="Charis SIL" w:eastAsia="Charis SIL" w:hAnsi="Charis SIL" w:cs="Charis SIL"/>
          <w:i/>
        </w:rPr>
        <w:t>. </w:t>
      </w:r>
      <w:r w:rsidRPr="00434FA3">
        <w:rPr>
          <w:rFonts w:ascii="Charis SIL" w:eastAsia="Charis SIL" w:hAnsi="Charis SIL" w:cs="Charis SIL"/>
          <w:i/>
          <w:shd w:val="clear" w:color="auto" w:fill="FEFEFE"/>
        </w:rPr>
        <w:t>Сыркин</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К</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различению</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относительного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абсолютного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индуистских</w:t>
      </w:r>
      <w:r w:rsidRPr="00434FA3">
        <w:rPr>
          <w:rFonts w:ascii="Charis SIL" w:eastAsia="Charis SIL" w:hAnsi="Charis SIL" w:cs="Charis SIL"/>
        </w:rPr>
        <w:t xml:space="preserve"> </w:t>
      </w:r>
      <w:sdt>
        <w:sdtPr>
          <w:rPr>
            <w:rFonts w:ascii="Charis SIL" w:hAnsi="Charis SIL" w:cs="Charis SIL"/>
          </w:rPr>
          <w:tag w:val="goog_rdk_451"/>
          <w:id w:val="43420629"/>
        </w:sdtPr>
        <w:sdtContent/>
      </w:sdt>
      <w:r w:rsidRPr="00434FA3">
        <w:rPr>
          <w:rFonts w:ascii="Charis SIL" w:eastAsia="Charis SIL" w:hAnsi="Charis SIL" w:cs="Charis SIL"/>
          <w:shd w:val="clear" w:color="auto" w:fill="FEFEFE"/>
        </w:rPr>
        <w:t>текстах</w:t>
      </w:r>
      <w:r w:rsidRPr="00434FA3">
        <w:rPr>
          <w:rFonts w:ascii="Charis SIL" w:eastAsia="Charis SIL" w:hAnsi="Charis SIL" w:cs="Charis SIL"/>
        </w:rPr>
        <w:t> — «</w:t>
      </w:r>
      <w:r w:rsidRPr="00434FA3">
        <w:rPr>
          <w:rFonts w:ascii="Charis SIL" w:eastAsia="Charis SIL" w:hAnsi="Charis SIL" w:cs="Charis SIL"/>
          <w:shd w:val="clear" w:color="auto" w:fill="FEFEFE"/>
        </w:rPr>
        <w:t>Уч</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зап</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Тартуского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гос</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ун</w:t>
      </w:r>
      <w:r w:rsidRPr="00434FA3">
        <w:rPr>
          <w:rFonts w:ascii="Charis SIL" w:eastAsia="Charis SIL" w:hAnsi="Charis SIL" w:cs="Charis SIL"/>
        </w:rPr>
        <w:t>-</w:t>
      </w:r>
      <w:r w:rsidRPr="00434FA3">
        <w:rPr>
          <w:rFonts w:ascii="Charis SIL" w:eastAsia="Charis SIL" w:hAnsi="Charis SIL" w:cs="Charis SIL"/>
          <w:shd w:val="clear" w:color="auto" w:fill="FEFEFE"/>
        </w:rPr>
        <w:t>та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вып</w:t>
      </w:r>
      <w:r w:rsidRPr="00434FA3">
        <w:rPr>
          <w:rFonts w:ascii="Charis SIL" w:eastAsia="Charis SIL" w:hAnsi="Charis SIL" w:cs="Charis SIL"/>
        </w:rPr>
        <w:t>. 198, 196</w:t>
      </w:r>
      <w:r w:rsidRPr="00434FA3">
        <w:rPr>
          <w:rFonts w:ascii="Charis SIL" w:eastAsia="Charis SIL" w:hAnsi="Charis SIL" w:cs="Charis SIL"/>
          <w:shd w:val="clear" w:color="auto" w:fill="FEFEFE"/>
        </w:rPr>
        <w:t>7</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43.</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26</w:t>
      </w:r>
      <w:r w:rsidRPr="00434FA3">
        <w:rPr>
          <w:rFonts w:ascii="Charis SIL" w:eastAsia="Charis SIL" w:hAnsi="Charis SIL" w:cs="Charis SIL"/>
        </w:rPr>
        <w:t>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i/>
        </w:rPr>
        <w:t>Mal</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xml:space="preserve">. 198; </w:t>
      </w:r>
      <w:r w:rsidRPr="00434FA3">
        <w:rPr>
          <w:rFonts w:ascii="Charis SIL" w:eastAsia="Charis SIL" w:hAnsi="Charis SIL" w:cs="Charis SIL"/>
          <w:shd w:val="clear" w:color="auto" w:fill="FEFEFE"/>
        </w:rPr>
        <w:t>см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этой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связи</w:t>
      </w:r>
      <w:r w:rsidRPr="00434FA3">
        <w:rPr>
          <w:rFonts w:ascii="Charis SIL" w:eastAsia="Charis SIL" w:hAnsi="Charis SIL" w:cs="Charis SIL"/>
        </w:rPr>
        <w:t xml:space="preserve">: </w:t>
      </w:r>
      <w:r w:rsidR="00C52F00">
        <w:rPr>
          <w:rFonts w:ascii="Charis SIL" w:eastAsia="Charis SIL" w:hAnsi="Charis SIL" w:cs="Charis SIL"/>
          <w:i/>
          <w:shd w:val="clear" w:color="auto" w:fill="FEFEFE"/>
          <w:lang w:val="en-US"/>
        </w:rPr>
        <w:t>M</w:t>
      </w:r>
      <w:r w:rsidRPr="00434FA3">
        <w:rPr>
          <w:rFonts w:ascii="Charis SIL" w:eastAsia="Charis SIL" w:hAnsi="Charis SIL" w:cs="Charis SIL"/>
          <w:i/>
        </w:rPr>
        <w:t>.P. Hall</w:t>
      </w:r>
      <w:r w:rsidRPr="00434FA3">
        <w:rPr>
          <w:rFonts w:ascii="Charis SIL" w:eastAsia="Charis SIL" w:hAnsi="Charis SIL" w:cs="Charis SIL"/>
        </w:rPr>
        <w:t>. B</w:t>
      </w:r>
      <w:r w:rsidRPr="00434FA3">
        <w:rPr>
          <w:rFonts w:ascii="Charis SIL" w:eastAsia="Charis SIL" w:hAnsi="Charis SIL" w:cs="Charis SIL"/>
          <w:shd w:val="clear" w:color="auto" w:fill="FEFEFE"/>
        </w:rPr>
        <w:t>u</w:t>
      </w:r>
      <w:r w:rsidRPr="00434FA3">
        <w:rPr>
          <w:rFonts w:ascii="Charis SIL" w:eastAsia="Charis SIL" w:hAnsi="Charis SIL" w:cs="Charis SIL"/>
        </w:rPr>
        <w:t>ddhism and Psy</w:t>
      </w:r>
      <w:r w:rsidRPr="00434FA3">
        <w:rPr>
          <w:rFonts w:ascii="Charis SIL" w:eastAsia="Charis SIL" w:hAnsi="Charis SIL" w:cs="Charis SIL"/>
          <w:shd w:val="clear" w:color="auto" w:fill="FEFEFE"/>
        </w:rPr>
        <w:t>c</w:t>
      </w:r>
      <w:r w:rsidRPr="00434FA3">
        <w:rPr>
          <w:rFonts w:ascii="Charis SIL" w:eastAsia="Charis SIL" w:hAnsi="Charis SIL" w:cs="Charis SIL"/>
        </w:rPr>
        <w:t>hotherapy, Los Angeles, 196</w:t>
      </w:r>
      <w:r w:rsidRPr="00434FA3">
        <w:rPr>
          <w:rFonts w:ascii="Charis SIL" w:eastAsia="Charis SIL" w:hAnsi="Charis SIL" w:cs="Charis SIL"/>
          <w:shd w:val="clear" w:color="auto" w:fill="FEFEFE"/>
        </w:rPr>
        <w:t>7</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w:t>
      </w:r>
      <w:r w:rsidRPr="00434FA3">
        <w:rPr>
          <w:rFonts w:ascii="Charis SIL" w:eastAsia="Charis SIL" w:hAnsi="Charis SIL" w:cs="Charis SIL"/>
          <w:shd w:val="clear" w:color="auto" w:fill="FEFEFE"/>
          <w:vertAlign w:val="superscript"/>
        </w:rPr>
        <w:t>7</w:t>
      </w:r>
      <w:r w:rsidRPr="00434FA3">
        <w:rPr>
          <w:rFonts w:ascii="Charis SIL" w:eastAsia="Charis SIL" w:hAnsi="Charis SIL" w:cs="Charis SIL"/>
        </w:rPr>
        <w:t> </w:t>
      </w:r>
      <w:r w:rsidRPr="00434FA3">
        <w:rPr>
          <w:rFonts w:ascii="Charis SIL" w:eastAsia="Charis SIL" w:hAnsi="Charis SIL" w:cs="Charis SIL"/>
          <w:highlight w:val="yellow"/>
        </w:rPr>
        <w:t>ЩФ</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xml:space="preserve">. 42;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i/>
          <w:shd w:val="clear" w:color="auto" w:fill="FEFEFE"/>
        </w:rPr>
        <w:t>Радхакришнан</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6</w:t>
      </w:r>
      <w:r w:rsidRPr="00434FA3">
        <w:rPr>
          <w:rFonts w:ascii="Charis SIL" w:eastAsia="Charis SIL" w:hAnsi="Charis SIL" w:cs="Charis SIL"/>
          <w:shd w:val="clear" w:color="auto" w:fill="FEFEFE"/>
        </w:rPr>
        <w:t>07</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примеч</w:t>
      </w:r>
      <w:r w:rsidRPr="00434FA3">
        <w:rPr>
          <w:rFonts w:ascii="Charis SIL" w:eastAsia="Charis SIL" w:hAnsi="Charis SIL" w:cs="Charis SIL"/>
        </w:rPr>
        <w:t>. 51 </w:t>
      </w:r>
      <w:r w:rsidRPr="00434FA3">
        <w:rPr>
          <w:rFonts w:ascii="Charis SIL" w:eastAsia="Charis SIL" w:hAnsi="Charis SIL" w:cs="Charis SIL"/>
          <w:shd w:val="clear" w:color="auto" w:fill="FEFEFE"/>
        </w:rPr>
        <w:t>и</w:t>
      </w:r>
      <w:r w:rsidRPr="00434FA3">
        <w:rPr>
          <w:rFonts w:ascii="Charis SIL" w:eastAsia="Charis SIL" w:hAnsi="Charis SIL" w:cs="Charis SIL"/>
        </w:rPr>
        <w:t> </w:t>
      </w:r>
      <w:r w:rsidRPr="00434FA3">
        <w:rPr>
          <w:rFonts w:ascii="Charis SIL" w:eastAsia="Charis SIL" w:hAnsi="Charis SIL" w:cs="Charis SIL"/>
          <w:shd w:val="clear" w:color="auto" w:fill="FEFEFE"/>
        </w:rPr>
        <w:t>др</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28</w:t>
      </w:r>
      <w:r w:rsidRPr="00434FA3">
        <w:rPr>
          <w:rFonts w:ascii="Charis SIL" w:eastAsia="Charis SIL" w:hAnsi="Charis SIL" w:cs="Charis SIL"/>
        </w:rPr>
        <w:t> </w:t>
      </w:r>
      <w:r w:rsidRPr="00434FA3">
        <w:rPr>
          <w:rFonts w:ascii="Charis SIL" w:eastAsia="Charis SIL" w:hAnsi="Charis SIL" w:cs="Charis SIL"/>
          <w:highlight w:val="yellow"/>
        </w:rPr>
        <w:t>SB</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146–14</w:t>
      </w:r>
      <w:r w:rsidRPr="00434FA3">
        <w:rPr>
          <w:rFonts w:ascii="Charis SIL" w:eastAsia="Charis SIL" w:hAnsi="Charis SIL" w:cs="Charis SIL"/>
          <w:shd w:val="clear" w:color="auto" w:fill="FEFEFE"/>
        </w:rPr>
        <w:t>7</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Особая</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проблема</w:t>
      </w:r>
      <w:r w:rsidRPr="00434FA3">
        <w:rPr>
          <w:rFonts w:ascii="Charis SIL" w:eastAsia="Charis SIL" w:hAnsi="Charis SIL" w:cs="Charis SIL"/>
        </w:rPr>
        <w:t xml:space="preserve"> — </w:t>
      </w:r>
      <w:r w:rsidRPr="00434FA3">
        <w:rPr>
          <w:rFonts w:ascii="Charis SIL" w:eastAsia="Charis SIL" w:hAnsi="Charis SIL" w:cs="Charis SIL"/>
          <w:shd w:val="clear" w:color="auto" w:fill="FEFEFE"/>
        </w:rPr>
        <w:t>отражение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этой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черты</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у</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более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поздних</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буддийских</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авторов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например,</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у</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Ратнакирти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аналогии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ее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идеями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современной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лингвистики</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29</w:t>
      </w:r>
      <w:r w:rsidRPr="00434FA3">
        <w:rPr>
          <w:rFonts w:ascii="Charis SIL" w:eastAsia="Charis SIL" w:hAnsi="Charis SIL" w:cs="Charis SIL"/>
        </w:rPr>
        <w:t>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многочисленные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примеры</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РЕ</w:t>
      </w:r>
      <w:r w:rsidRPr="00434FA3">
        <w:rPr>
          <w:rFonts w:ascii="Charis SIL" w:eastAsia="Charis SIL" w:hAnsi="Charis SIL" w:cs="Charis SIL"/>
        </w:rPr>
        <w:t xml:space="preserve">, 588;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i/>
        </w:rPr>
        <w:t>Warder</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xml:space="preserve">. 58, 61–62; </w:t>
      </w:r>
      <w:r w:rsidRPr="00434FA3">
        <w:rPr>
          <w:rFonts w:ascii="Charis SIL" w:eastAsia="Charis SIL" w:hAnsi="Charis SIL" w:cs="Charis SIL"/>
          <w:i/>
        </w:rPr>
        <w:t>Jennings</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623 </w:t>
      </w:r>
      <w:r w:rsidRPr="00434FA3">
        <w:rPr>
          <w:rFonts w:ascii="Charis SIL" w:eastAsia="Charis SIL" w:hAnsi="Charis SIL" w:cs="Charis SIL"/>
          <w:shd w:val="clear" w:color="auto" w:fill="FEFEFE"/>
        </w:rPr>
        <w:t>сл</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др</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взаимосвязи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этического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пространства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пространственными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временными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структурами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его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отражении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буддийской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иконографии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частности</w:t>
      </w:r>
      <w:r w:rsidRPr="00434FA3">
        <w:rPr>
          <w:rFonts w:ascii="Charis SIL" w:eastAsia="Charis SIL" w:hAnsi="Charis SIL" w:cs="Charis SIL"/>
        </w:rPr>
        <w:t xml:space="preserve">, </w:t>
      </w:r>
      <w:r w:rsidRPr="00434FA3">
        <w:rPr>
          <w:rFonts w:ascii="Charis SIL" w:eastAsia="Charis SIL" w:hAnsi="Charis SIL" w:cs="Charis SIL"/>
          <w:i/>
          <w:shd w:val="clear" w:color="auto" w:fill="FEFEFE"/>
        </w:rPr>
        <w:t>В</w:t>
      </w:r>
      <w:r w:rsidRPr="00434FA3">
        <w:rPr>
          <w:rFonts w:ascii="Charis SIL" w:eastAsia="Charis SIL" w:hAnsi="Charis SIL" w:cs="Charis SIL"/>
          <w:i/>
        </w:rPr>
        <w:t>.</w:t>
      </w:r>
      <w:r w:rsidRPr="00434FA3">
        <w:rPr>
          <w:rFonts w:ascii="Charis SIL" w:eastAsia="Charis SIL" w:hAnsi="Charis SIL" w:cs="Charis SIL"/>
          <w:i/>
          <w:shd w:val="clear" w:color="auto" w:fill="FEFEFE"/>
        </w:rPr>
        <w:t>Н</w:t>
      </w:r>
      <w:r w:rsidRPr="00434FA3">
        <w:rPr>
          <w:rFonts w:ascii="Charis SIL" w:eastAsia="Charis SIL" w:hAnsi="Charis SIL" w:cs="Charis SIL"/>
          <w:i/>
        </w:rPr>
        <w:t>. </w:t>
      </w:r>
      <w:r w:rsidRPr="00434FA3">
        <w:rPr>
          <w:rFonts w:ascii="Charis SIL" w:eastAsia="Charis SIL" w:hAnsi="Charis SIL" w:cs="Charis SIL"/>
          <w:i/>
          <w:shd w:val="clear" w:color="auto" w:fill="FEFEFE"/>
        </w:rPr>
        <w:t>Топоров</w:t>
      </w:r>
      <w:r w:rsidRPr="00434FA3">
        <w:rPr>
          <w:rFonts w:ascii="Charis SIL" w:eastAsia="Charis SIL" w:hAnsi="Charis SIL" w:cs="Charis SIL"/>
          <w:i/>
        </w:rPr>
        <w:t>.</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Заметки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буддийском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изобразительном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искусстве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связи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вопросом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семиотике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космологических</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представлений</w:t>
      </w:r>
      <w:r w:rsidRPr="00434FA3">
        <w:rPr>
          <w:rFonts w:ascii="Charis SIL" w:eastAsia="Charis SIL" w:hAnsi="Charis SIL" w:cs="Charis SIL"/>
        </w:rPr>
        <w:t>, — «</w:t>
      </w:r>
      <w:r w:rsidRPr="00434FA3">
        <w:rPr>
          <w:rFonts w:ascii="Charis SIL" w:eastAsia="Charis SIL" w:hAnsi="Charis SIL" w:cs="Charis SIL"/>
          <w:shd w:val="clear" w:color="auto" w:fill="FEFEFE"/>
        </w:rPr>
        <w:t>Уч</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зап</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Тартуского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гос</w:t>
      </w:r>
      <w:r w:rsidRPr="00434FA3">
        <w:rPr>
          <w:rFonts w:ascii="Charis SIL" w:eastAsia="Charis SIL" w:hAnsi="Charis SIL" w:cs="Charis SIL"/>
        </w:rPr>
        <w:t>. </w:t>
      </w:r>
      <w:r w:rsidRPr="00434FA3">
        <w:rPr>
          <w:rFonts w:ascii="Charis SIL" w:eastAsia="Charis SIL" w:hAnsi="Charis SIL" w:cs="Charis SIL"/>
          <w:shd w:val="clear" w:color="auto" w:fill="FEFEFE"/>
        </w:rPr>
        <w:t>ун</w:t>
      </w:r>
      <w:r w:rsidRPr="00434FA3">
        <w:rPr>
          <w:rFonts w:ascii="Charis SIL" w:eastAsia="Charis SIL" w:hAnsi="Charis SIL" w:cs="Charis SIL"/>
        </w:rPr>
        <w:t>-</w:t>
      </w:r>
      <w:r w:rsidRPr="00434FA3">
        <w:rPr>
          <w:rFonts w:ascii="Charis SIL" w:eastAsia="Charis SIL" w:hAnsi="Charis SIL" w:cs="Charis SIL"/>
          <w:shd w:val="clear" w:color="auto" w:fill="FEFEFE"/>
        </w:rPr>
        <w:t>та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вып</w:t>
      </w:r>
      <w:r w:rsidRPr="00434FA3">
        <w:rPr>
          <w:rFonts w:ascii="Charis SIL" w:eastAsia="Charis SIL" w:hAnsi="Charis SIL" w:cs="Charis SIL"/>
        </w:rPr>
        <w:t xml:space="preserve">. 181, 1965, </w:t>
      </w:r>
      <w:r w:rsidRPr="00434FA3">
        <w:rPr>
          <w:rFonts w:ascii="Charis SIL" w:eastAsia="Charis SIL" w:hAnsi="Charis SIL" w:cs="Charis SIL"/>
          <w:shd w:val="clear" w:color="auto" w:fill="FEFEFE"/>
        </w:rPr>
        <w:t>с</w:t>
      </w:r>
      <w:r w:rsidRPr="00434FA3">
        <w:rPr>
          <w:rFonts w:ascii="Charis SIL" w:eastAsia="Charis SIL" w:hAnsi="Charis SIL" w:cs="Charis SIL"/>
        </w:rPr>
        <w:t xml:space="preserve">. 225 </w:t>
      </w:r>
      <w:r w:rsidRPr="00434FA3">
        <w:rPr>
          <w:rFonts w:ascii="Charis SIL" w:eastAsia="Charis SIL" w:hAnsi="Charis SIL" w:cs="Charis SIL"/>
          <w:shd w:val="clear" w:color="auto" w:fill="FEFEFE"/>
        </w:rPr>
        <w:t>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др</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Подобная</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взаимосвязь</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находит</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себе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по</w:t>
      </w:r>
      <w:r w:rsidRPr="00434FA3">
        <w:rPr>
          <w:rFonts w:ascii="Charis SIL" w:eastAsia="Charis SIL" w:hAnsi="Charis SIL" w:cs="Charis SIL"/>
        </w:rPr>
        <w:t>-</w:t>
      </w:r>
      <w:r w:rsidRPr="00434FA3">
        <w:rPr>
          <w:rFonts w:ascii="Charis SIL" w:eastAsia="Charis SIL" w:hAnsi="Charis SIL" w:cs="Charis SIL"/>
          <w:shd w:val="clear" w:color="auto" w:fill="FEFEFE"/>
        </w:rPr>
        <w:t>видимому</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типологически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близкие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параллели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разных</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культурах</w:t>
      </w:r>
      <w:r w:rsidRPr="00434FA3">
        <w:rPr>
          <w:rFonts w:ascii="Charis SIL" w:eastAsia="Charis SIL" w:hAnsi="Charis SIL" w:cs="Charis SIL"/>
        </w:rPr>
        <w:t xml:space="preserve"> —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ее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lastRenderedPageBreak/>
        <w:t>выражение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христианской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иконографии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напр</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композиции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триптихов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Иеронима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Босха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Повозка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сеном</w:t>
      </w:r>
      <w:r w:rsidRPr="00434FA3">
        <w:rPr>
          <w:rFonts w:ascii="Charis SIL" w:eastAsia="Charis SIL" w:hAnsi="Charis SIL" w:cs="Charis SIL"/>
        </w:rPr>
        <w:t>», «</w:t>
      </w:r>
      <w:r w:rsidRPr="00434FA3">
        <w:rPr>
          <w:rFonts w:ascii="Charis SIL" w:eastAsia="Charis SIL" w:hAnsi="Charis SIL" w:cs="Charis SIL"/>
          <w:shd w:val="clear" w:color="auto" w:fill="FEFEFE"/>
        </w:rPr>
        <w:t>Сад</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наслаждений</w:t>
      </w:r>
      <w:r w:rsidRPr="00434FA3">
        <w:rPr>
          <w:rFonts w:ascii="Charis SIL" w:eastAsia="Charis SIL" w:hAnsi="Charis SIL" w:cs="Charis SIL"/>
        </w:rPr>
        <w:t>», «</w:t>
      </w:r>
      <w:r w:rsidRPr="00434FA3">
        <w:rPr>
          <w:rFonts w:ascii="Charis SIL" w:eastAsia="Charis SIL" w:hAnsi="Charis SIL" w:cs="Charis SIL"/>
          <w:shd w:val="clear" w:color="auto" w:fill="FEFEFE"/>
        </w:rPr>
        <w:t>Страшный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суд</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средневековой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русской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литературе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см</w:t>
      </w:r>
      <w:r w:rsidRPr="00434FA3">
        <w:rPr>
          <w:rFonts w:ascii="Charis SIL" w:eastAsia="Charis SIL" w:hAnsi="Charis SIL" w:cs="Charis SIL"/>
        </w:rPr>
        <w:t xml:space="preserve">.: </w:t>
      </w:r>
      <w:r w:rsidRPr="00434FA3">
        <w:rPr>
          <w:rFonts w:ascii="Charis SIL" w:eastAsia="Charis SIL" w:hAnsi="Charis SIL" w:cs="Charis SIL"/>
          <w:i/>
          <w:shd w:val="clear" w:color="auto" w:fill="FEFEFE"/>
        </w:rPr>
        <w:t>Ю</w:t>
      </w:r>
      <w:r w:rsidRPr="00434FA3">
        <w:rPr>
          <w:rFonts w:ascii="Charis SIL" w:eastAsia="Charis SIL" w:hAnsi="Charis SIL" w:cs="Charis SIL"/>
          <w:i/>
        </w:rPr>
        <w:t>.</w:t>
      </w:r>
      <w:r w:rsidRPr="00434FA3">
        <w:rPr>
          <w:rFonts w:ascii="Charis SIL" w:eastAsia="Charis SIL" w:hAnsi="Charis SIL" w:cs="Charis SIL"/>
          <w:i/>
          <w:shd w:val="clear" w:color="auto" w:fill="FEFEFE"/>
        </w:rPr>
        <w:t>М</w:t>
      </w:r>
      <w:r w:rsidRPr="00434FA3">
        <w:rPr>
          <w:rFonts w:ascii="Charis SIL" w:eastAsia="Charis SIL" w:hAnsi="Charis SIL" w:cs="Charis SIL"/>
          <w:i/>
        </w:rPr>
        <w:t>. </w:t>
      </w:r>
      <w:r w:rsidRPr="00434FA3">
        <w:rPr>
          <w:rFonts w:ascii="Charis SIL" w:eastAsia="Charis SIL" w:hAnsi="Charis SIL" w:cs="Charis SIL"/>
          <w:i/>
          <w:shd w:val="clear" w:color="auto" w:fill="FEFEFE"/>
        </w:rPr>
        <w:t>Лотман</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понятии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географического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пространства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русских</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средневековых</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текстах</w:t>
      </w:r>
      <w:r w:rsidRPr="00434FA3">
        <w:rPr>
          <w:rFonts w:ascii="Charis SIL" w:eastAsia="Charis SIL" w:hAnsi="Charis SIL" w:cs="Charis SIL"/>
        </w:rPr>
        <w:t xml:space="preserve"> — </w:t>
      </w:r>
      <w:r w:rsidRPr="00434FA3">
        <w:rPr>
          <w:rFonts w:ascii="Charis SIL" w:eastAsia="Charis SIL" w:hAnsi="Charis SIL" w:cs="Charis SIL"/>
          <w:shd w:val="clear" w:color="auto" w:fill="FEFEFE"/>
        </w:rPr>
        <w:t>там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же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21</w:t>
      </w:r>
      <w:r w:rsidRPr="00434FA3">
        <w:rPr>
          <w:rFonts w:ascii="Charis SIL" w:eastAsia="Charis SIL" w:hAnsi="Charis SIL" w:cs="Charis SIL"/>
          <w:shd w:val="clear" w:color="auto" w:fill="FEFEFE"/>
        </w:rPr>
        <w:t>0</w:t>
      </w:r>
      <w:r w:rsidRPr="00434FA3">
        <w:rPr>
          <w:rFonts w:ascii="Charis SIL" w:eastAsia="Charis SIL" w:hAnsi="Charis SIL" w:cs="Charis SIL"/>
        </w:rPr>
        <w:t> </w:t>
      </w:r>
      <w:r w:rsidRPr="00434FA3">
        <w:rPr>
          <w:rFonts w:ascii="Charis SIL" w:eastAsia="Charis SIL" w:hAnsi="Charis SIL" w:cs="Charis SIL"/>
          <w:shd w:val="clear" w:color="auto" w:fill="FEFEFE"/>
        </w:rPr>
        <w:t>сл</w:t>
      </w:r>
      <w:r w:rsidRPr="00434FA3">
        <w:rPr>
          <w:rFonts w:ascii="Charis SIL" w:eastAsia="Charis SIL" w:hAnsi="Charis SIL" w:cs="Charis SIL"/>
        </w:rPr>
        <w:t>.) </w:t>
      </w:r>
      <w:r w:rsidRPr="00434FA3">
        <w:rPr>
          <w:rFonts w:ascii="Charis SIL" w:eastAsia="Charis SIL" w:hAnsi="Charis SIL" w:cs="Charis SIL"/>
          <w:shd w:val="clear" w:color="auto" w:fill="FEFEFE"/>
        </w:rPr>
        <w:t>и</w:t>
      </w:r>
      <w:r w:rsidRPr="00434FA3">
        <w:rPr>
          <w:rFonts w:ascii="Charis SIL" w:eastAsia="Charis SIL" w:hAnsi="Charis SIL" w:cs="Charis SIL"/>
        </w:rPr>
        <w:t> </w:t>
      </w:r>
      <w:r w:rsidRPr="00434FA3">
        <w:rPr>
          <w:rFonts w:ascii="Charis SIL" w:eastAsia="Charis SIL" w:hAnsi="Charis SIL" w:cs="Charis SIL"/>
          <w:shd w:val="clear" w:color="auto" w:fill="FEFEFE"/>
        </w:rPr>
        <w:t>др</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w:t>
      </w:r>
      <w:r w:rsidRPr="00434FA3">
        <w:rPr>
          <w:rFonts w:ascii="Charis SIL" w:eastAsia="Charis SIL" w:hAnsi="Charis SIL" w:cs="Charis SIL"/>
          <w:shd w:val="clear" w:color="auto" w:fill="FEFEFE"/>
          <w:vertAlign w:val="superscript"/>
        </w:rPr>
        <w:t>0</w:t>
      </w:r>
      <w:r w:rsidRPr="00434FA3">
        <w:rPr>
          <w:rFonts w:ascii="Charis SIL" w:eastAsia="Charis SIL" w:hAnsi="Charis SIL" w:cs="Charis SIL"/>
        </w:rPr>
        <w:t>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i/>
          <w:shd w:val="clear" w:color="auto" w:fill="FEFEFE"/>
        </w:rPr>
        <w:t>А</w:t>
      </w:r>
      <w:r w:rsidRPr="00434FA3">
        <w:rPr>
          <w:rFonts w:ascii="Charis SIL" w:eastAsia="Charis SIL" w:hAnsi="Charis SIL" w:cs="Charis SIL"/>
          <w:i/>
        </w:rPr>
        <w:t>.</w:t>
      </w:r>
      <w:r w:rsidRPr="00434FA3">
        <w:rPr>
          <w:rFonts w:ascii="Charis SIL" w:eastAsia="Charis SIL" w:hAnsi="Charis SIL" w:cs="Charis SIL"/>
          <w:i/>
          <w:shd w:val="clear" w:color="auto" w:fill="FEFEFE"/>
        </w:rPr>
        <w:t>Я</w:t>
      </w:r>
      <w:r w:rsidRPr="00434FA3">
        <w:rPr>
          <w:rFonts w:ascii="Charis SIL" w:eastAsia="Charis SIL" w:hAnsi="Charis SIL" w:cs="Charis SIL"/>
          <w:i/>
        </w:rPr>
        <w:t>. </w:t>
      </w:r>
      <w:r w:rsidRPr="00434FA3">
        <w:rPr>
          <w:rFonts w:ascii="Charis SIL" w:eastAsia="Charis SIL" w:hAnsi="Charis SIL" w:cs="Charis SIL"/>
          <w:i/>
          <w:shd w:val="clear" w:color="auto" w:fill="FEFEFE"/>
        </w:rPr>
        <w:t>Сыркин</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К</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систематизации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некоторых</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понятий</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санскрите</w:t>
      </w:r>
      <w:r w:rsidRPr="00434FA3">
        <w:rPr>
          <w:rFonts w:ascii="Charis SIL" w:eastAsia="Charis SIL" w:hAnsi="Charis SIL" w:cs="Charis SIL"/>
        </w:rPr>
        <w:t>, — «</w:t>
      </w:r>
      <w:r w:rsidRPr="00434FA3">
        <w:rPr>
          <w:rFonts w:ascii="Charis SIL" w:eastAsia="Charis SIL" w:hAnsi="Charis SIL" w:cs="Charis SIL"/>
          <w:shd w:val="clear" w:color="auto" w:fill="FEFEFE"/>
        </w:rPr>
        <w:t>Семиотика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восточные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языки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М</w:t>
      </w:r>
      <w:r w:rsidRPr="00434FA3">
        <w:rPr>
          <w:rFonts w:ascii="Charis SIL" w:eastAsia="Charis SIL" w:hAnsi="Charis SIL" w:cs="Charis SIL"/>
        </w:rPr>
        <w:t>., 196</w:t>
      </w:r>
      <w:r w:rsidRPr="00434FA3">
        <w:rPr>
          <w:rFonts w:ascii="Charis SIL" w:eastAsia="Charis SIL" w:hAnsi="Charis SIL" w:cs="Charis SIL"/>
          <w:shd w:val="clear" w:color="auto" w:fill="FEFEFE"/>
        </w:rPr>
        <w:t>7</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152 </w:t>
      </w:r>
      <w:r w:rsidRPr="00434FA3">
        <w:rPr>
          <w:rFonts w:ascii="Charis SIL" w:eastAsia="Charis SIL" w:hAnsi="Charis SIL" w:cs="Charis SIL"/>
          <w:shd w:val="clear" w:color="auto" w:fill="FEFEFE"/>
        </w:rPr>
        <w:t>сл</w:t>
      </w:r>
      <w:r w:rsidRPr="00434FA3">
        <w:rPr>
          <w:rFonts w:ascii="Charis SIL" w:eastAsia="Charis SIL" w:hAnsi="Charis SIL" w:cs="Charis SIL"/>
        </w:rPr>
        <w:t>.</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31</w:t>
      </w:r>
      <w:r w:rsidRPr="00434FA3">
        <w:rPr>
          <w:rFonts w:ascii="Charis SIL" w:eastAsia="Charis SIL" w:hAnsi="Charis SIL" w:cs="Charis SIL"/>
        </w:rPr>
        <w:t> </w:t>
      </w:r>
      <w:r w:rsidRPr="00434FA3">
        <w:rPr>
          <w:rFonts w:ascii="Charis SIL" w:eastAsia="Charis SIL" w:hAnsi="Charis SIL" w:cs="Charis SIL"/>
          <w:shd w:val="clear" w:color="auto" w:fill="FEFEFE"/>
        </w:rPr>
        <w:t>См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подробнее</w:t>
      </w:r>
      <w:r w:rsidRPr="00434FA3">
        <w:rPr>
          <w:rFonts w:ascii="Charis SIL" w:eastAsia="Charis SIL" w:hAnsi="Charis SIL" w:cs="Charis SIL"/>
        </w:rPr>
        <w:t xml:space="preserve">: </w:t>
      </w:r>
      <w:r w:rsidRPr="00434FA3">
        <w:rPr>
          <w:rFonts w:ascii="Charis SIL" w:eastAsia="Charis SIL" w:hAnsi="Charis SIL" w:cs="Charis SIL"/>
          <w:i/>
          <w:highlight w:val="yellow"/>
        </w:rPr>
        <w:t>А.Я. Сыркин</w:t>
      </w:r>
      <w:r w:rsidRPr="00434FA3">
        <w:rPr>
          <w:rFonts w:ascii="Charis SIL" w:eastAsia="Charis SIL" w:hAnsi="Charis SIL" w:cs="Charis SIL"/>
          <w:highlight w:val="yellow"/>
        </w:rPr>
        <w:t>,</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Числовые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комплексы</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ранних</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упанишадах</w:t>
      </w:r>
      <w:r w:rsidRPr="00434FA3">
        <w:rPr>
          <w:rFonts w:ascii="Charis SIL" w:eastAsia="Charis SIL" w:hAnsi="Charis SIL" w:cs="Charis SIL"/>
        </w:rPr>
        <w:t>, — «</w:t>
      </w:r>
      <w:r w:rsidRPr="00434FA3">
        <w:rPr>
          <w:rFonts w:ascii="Charis SIL" w:eastAsia="Charis SIL" w:hAnsi="Charis SIL" w:cs="Charis SIL"/>
          <w:shd w:val="clear" w:color="auto" w:fill="FEFEFE"/>
        </w:rPr>
        <w:t>Уч</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зап</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Тартуского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гос</w:t>
      </w:r>
      <w:r w:rsidRPr="00434FA3">
        <w:rPr>
          <w:rFonts w:ascii="Charis SIL" w:eastAsia="Charis SIL" w:hAnsi="Charis SIL" w:cs="Charis SIL"/>
        </w:rPr>
        <w:t>. </w:t>
      </w:r>
      <w:r w:rsidRPr="00434FA3">
        <w:rPr>
          <w:rFonts w:ascii="Charis SIL" w:eastAsia="Charis SIL" w:hAnsi="Charis SIL" w:cs="Charis SIL"/>
          <w:shd w:val="clear" w:color="auto" w:fill="FEFEFE"/>
        </w:rPr>
        <w:t>ун</w:t>
      </w:r>
      <w:r w:rsidRPr="00434FA3">
        <w:rPr>
          <w:rFonts w:ascii="Charis SIL" w:eastAsia="Charis SIL" w:hAnsi="Charis SIL" w:cs="Charis SIL"/>
        </w:rPr>
        <w:t>-</w:t>
      </w:r>
      <w:r w:rsidRPr="00434FA3">
        <w:rPr>
          <w:rFonts w:ascii="Charis SIL" w:eastAsia="Charis SIL" w:hAnsi="Charis SIL" w:cs="Charis SIL"/>
          <w:shd w:val="clear" w:color="auto" w:fill="FEFEFE"/>
        </w:rPr>
        <w:t>та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вып</w:t>
      </w:r>
      <w:r w:rsidRPr="00434FA3">
        <w:rPr>
          <w:rFonts w:ascii="Charis SIL" w:eastAsia="Charis SIL" w:hAnsi="Charis SIL" w:cs="Charis SIL"/>
        </w:rPr>
        <w:t xml:space="preserve">. 236, 1969, </w:t>
      </w:r>
      <w:r w:rsidRPr="00434FA3">
        <w:rPr>
          <w:rFonts w:ascii="Charis SIL" w:eastAsia="Charis SIL" w:hAnsi="Charis SIL" w:cs="Charis SIL"/>
          <w:shd w:val="clear" w:color="auto" w:fill="FEFEFE"/>
        </w:rPr>
        <w:t>с</w:t>
      </w:r>
      <w:r w:rsidRPr="00434FA3">
        <w:rPr>
          <w:rFonts w:ascii="Charis SIL" w:eastAsia="Charis SIL" w:hAnsi="Charis SIL" w:cs="Charis SIL"/>
        </w:rPr>
        <w:t>. </w:t>
      </w:r>
      <w:r w:rsidRPr="00434FA3">
        <w:rPr>
          <w:rFonts w:ascii="Charis SIL" w:eastAsia="Charis SIL" w:hAnsi="Charis SIL" w:cs="Charis SIL"/>
          <w:shd w:val="clear" w:color="auto" w:fill="FEFEFE"/>
        </w:rPr>
        <w:t>7</w:t>
      </w:r>
      <w:r w:rsidRPr="00434FA3">
        <w:rPr>
          <w:rFonts w:ascii="Charis SIL" w:eastAsia="Charis SIL" w:hAnsi="Charis SIL" w:cs="Charis SIL"/>
        </w:rPr>
        <w:t>6 </w:t>
      </w:r>
      <w:r w:rsidRPr="00434FA3">
        <w:rPr>
          <w:rFonts w:ascii="Charis SIL" w:eastAsia="Charis SIL" w:hAnsi="Charis SIL" w:cs="Charis SIL"/>
          <w:shd w:val="clear" w:color="auto" w:fill="FEFEFE"/>
        </w:rPr>
        <w:t>сл</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частности</w:t>
      </w:r>
      <w:r w:rsidRPr="00434FA3">
        <w:rPr>
          <w:rFonts w:ascii="Charis SIL" w:eastAsia="Charis SIL" w:hAnsi="Charis SIL" w:cs="Charis SIL"/>
        </w:rPr>
        <w:t xml:space="preserve">, 83–84;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C44A89">
        <w:rPr>
          <w:rFonts w:ascii="Charis SIL" w:eastAsia="Charis SIL" w:hAnsi="Charis SIL" w:cs="Charis SIL"/>
          <w:lang w:val="en-US"/>
        </w:rPr>
        <w:t>Przyl</w:t>
      </w:r>
      <w:r w:rsidRPr="00C44A89">
        <w:rPr>
          <w:rFonts w:ascii="Charis SIL" w:eastAsia="Charis SIL" w:hAnsi="Charis SIL" w:cs="Charis SIL"/>
          <w:shd w:val="clear" w:color="auto" w:fill="FEFEFE"/>
          <w:lang w:val="en-US"/>
        </w:rPr>
        <w:t>u</w:t>
      </w:r>
      <w:r w:rsidRPr="00C44A89">
        <w:rPr>
          <w:rFonts w:ascii="Charis SIL" w:eastAsia="Charis SIL" w:hAnsi="Charis SIL" w:cs="Charis SIL"/>
          <w:lang w:val="en-US"/>
        </w:rPr>
        <w:t xml:space="preserve">ski, </w:t>
      </w:r>
      <w:r w:rsidRPr="00434FA3">
        <w:rPr>
          <w:rFonts w:ascii="Charis SIL" w:eastAsia="Charis SIL" w:hAnsi="Charis SIL" w:cs="Charis SIL"/>
          <w:shd w:val="clear" w:color="auto" w:fill="FEFEFE"/>
        </w:rPr>
        <w:t>с</w:t>
      </w:r>
      <w:r w:rsidRPr="00C44A89">
        <w:rPr>
          <w:rFonts w:ascii="Charis SIL" w:eastAsia="Charis SIL" w:hAnsi="Charis SIL" w:cs="Charis SIL"/>
          <w:lang w:val="en-US"/>
        </w:rPr>
        <w:t>. 148 sq.</w:t>
      </w:r>
    </w:p>
    <w:p w:rsidR="000C2862" w:rsidRPr="00434FA3" w:rsidRDefault="005E68CD">
      <w:pPr>
        <w:spacing w:line="360" w:lineRule="auto"/>
        <w:ind w:firstLine="567"/>
        <w:jc w:val="both"/>
        <w:rPr>
          <w:rFonts w:ascii="Charis SIL" w:eastAsia="Charis SIL" w:hAnsi="Charis SIL" w:cs="Charis SIL"/>
          <w:vertAlign w:val="superscript"/>
        </w:rPr>
      </w:pPr>
      <w:r w:rsidRPr="00C44A89">
        <w:rPr>
          <w:rFonts w:ascii="Charis SIL" w:eastAsia="Charis SIL" w:hAnsi="Charis SIL" w:cs="Charis SIL"/>
          <w:vertAlign w:val="superscript"/>
          <w:lang w:val="en-US"/>
        </w:rPr>
        <w:t>32</w:t>
      </w:r>
      <w:r w:rsidRPr="00C44A89">
        <w:rPr>
          <w:rFonts w:ascii="Charis SIL" w:eastAsia="Charis SIL" w:hAnsi="Charis SIL" w:cs="Charis SIL"/>
          <w:lang w:val="en-US"/>
        </w:rPr>
        <w:t> </w:t>
      </w:r>
      <w:r w:rsidRPr="00434FA3">
        <w:rPr>
          <w:rFonts w:ascii="Charis SIL" w:eastAsia="Charis SIL" w:hAnsi="Charis SIL" w:cs="Charis SIL"/>
          <w:shd w:val="clear" w:color="auto" w:fill="FEFEFE"/>
        </w:rPr>
        <w:t>Ср</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в</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этой</w:t>
      </w:r>
      <w:r w:rsidRPr="00C44A89">
        <w:rPr>
          <w:rFonts w:ascii="Charis SIL" w:eastAsia="Charis SIL" w:hAnsi="Charis SIL" w:cs="Charis SIL"/>
          <w:lang w:val="en-US"/>
        </w:rPr>
        <w:t xml:space="preserve"> </w:t>
      </w:r>
      <w:r w:rsidRPr="00434FA3">
        <w:rPr>
          <w:rFonts w:ascii="Charis SIL" w:eastAsia="Charis SIL" w:hAnsi="Charis SIL" w:cs="Charis SIL"/>
          <w:shd w:val="clear" w:color="auto" w:fill="FEFEFE"/>
        </w:rPr>
        <w:t>связи</w:t>
      </w:r>
      <w:r w:rsidRPr="00C44A89">
        <w:rPr>
          <w:rFonts w:ascii="Charis SIL" w:eastAsia="Charis SIL" w:hAnsi="Charis SIL" w:cs="Charis SIL"/>
          <w:lang w:val="en-US"/>
        </w:rPr>
        <w:t xml:space="preserve">: </w:t>
      </w:r>
      <w:r w:rsidRPr="00434FA3">
        <w:rPr>
          <w:rFonts w:ascii="Charis SIL" w:eastAsia="Charis SIL" w:hAnsi="Charis SIL" w:cs="Charis SIL"/>
          <w:i/>
          <w:shd w:val="clear" w:color="auto" w:fill="FEFEFE"/>
        </w:rPr>
        <w:t>Е</w:t>
      </w:r>
      <w:r w:rsidRPr="00C44A89">
        <w:rPr>
          <w:rFonts w:ascii="Charis SIL" w:eastAsia="Charis SIL" w:hAnsi="Charis SIL" w:cs="Charis SIL"/>
          <w:i/>
          <w:lang w:val="en-US"/>
        </w:rPr>
        <w:t>. </w:t>
      </w:r>
      <w:r w:rsidRPr="00C44A89">
        <w:rPr>
          <w:rFonts w:ascii="Charis SIL" w:eastAsia="Charis SIL" w:hAnsi="Charis SIL" w:cs="Charis SIL"/>
          <w:i/>
          <w:shd w:val="clear" w:color="auto" w:fill="FEFEFE"/>
          <w:lang w:val="en-US"/>
        </w:rPr>
        <w:t>C</w:t>
      </w:r>
      <w:r w:rsidRPr="00C44A89">
        <w:rPr>
          <w:rFonts w:ascii="Charis SIL" w:eastAsia="Charis SIL" w:hAnsi="Charis SIL" w:cs="Charis SIL"/>
          <w:i/>
          <w:lang w:val="en-US"/>
        </w:rPr>
        <w:t>assirer</w:t>
      </w:r>
      <w:r w:rsidRPr="00C44A89">
        <w:rPr>
          <w:rFonts w:ascii="Charis SIL" w:eastAsia="Charis SIL" w:hAnsi="Charis SIL" w:cs="Charis SIL"/>
          <w:lang w:val="en-US"/>
        </w:rPr>
        <w:t>. The Philosophy of Symboli</w:t>
      </w:r>
      <w:r w:rsidRPr="00C44A89">
        <w:rPr>
          <w:rFonts w:ascii="Charis SIL" w:eastAsia="Charis SIL" w:hAnsi="Charis SIL" w:cs="Charis SIL"/>
          <w:shd w:val="clear" w:color="auto" w:fill="FEFEFE"/>
          <w:lang w:val="en-US"/>
        </w:rPr>
        <w:t>c</w:t>
      </w:r>
      <w:r w:rsidRPr="00C44A89">
        <w:rPr>
          <w:rFonts w:ascii="Charis SIL" w:eastAsia="Charis SIL" w:hAnsi="Charis SIL" w:cs="Charis SIL"/>
          <w:lang w:val="en-US"/>
        </w:rPr>
        <w:t xml:space="preserve"> Forms, vol. </w:t>
      </w:r>
      <w:r w:rsidRPr="00C44A89">
        <w:rPr>
          <w:rFonts w:ascii="Charis SIL" w:eastAsia="Charis SIL" w:hAnsi="Charis SIL" w:cs="Charis SIL"/>
          <w:lang w:val="de-DE"/>
        </w:rPr>
        <w:t xml:space="preserve">II, New Haven, 1955, </w:t>
      </w:r>
      <w:r w:rsidRPr="00434FA3">
        <w:rPr>
          <w:rFonts w:ascii="Charis SIL" w:eastAsia="Charis SIL" w:hAnsi="Charis SIL" w:cs="Charis SIL"/>
          <w:shd w:val="clear" w:color="auto" w:fill="FEFEFE"/>
        </w:rPr>
        <w:t>с</w:t>
      </w:r>
      <w:r w:rsidRPr="00C44A89">
        <w:rPr>
          <w:rFonts w:ascii="Charis SIL" w:eastAsia="Charis SIL" w:hAnsi="Charis SIL" w:cs="Charis SIL"/>
          <w:lang w:val="de-DE"/>
        </w:rPr>
        <w:t xml:space="preserve">. 146 sq.; </w:t>
      </w:r>
      <w:r w:rsidR="00C52F00" w:rsidRPr="00C44A89">
        <w:rPr>
          <w:rFonts w:ascii="Charis SIL" w:eastAsia="Charis SIL" w:hAnsi="Charis SIL" w:cs="Charis SIL"/>
          <w:i/>
          <w:shd w:val="clear" w:color="auto" w:fill="FEFEFE"/>
          <w:lang w:val="de-DE"/>
        </w:rPr>
        <w:t>C</w:t>
      </w:r>
      <w:r w:rsidRPr="00C44A89">
        <w:rPr>
          <w:rFonts w:ascii="Charis SIL" w:eastAsia="Charis SIL" w:hAnsi="Charis SIL" w:cs="Charis SIL"/>
          <w:i/>
          <w:lang w:val="de-DE"/>
        </w:rPr>
        <w:t>.G. J</w:t>
      </w:r>
      <w:r w:rsidRPr="00C44A89">
        <w:rPr>
          <w:rFonts w:ascii="Charis SIL" w:eastAsia="Charis SIL" w:hAnsi="Charis SIL" w:cs="Charis SIL"/>
          <w:i/>
          <w:shd w:val="clear" w:color="auto" w:fill="FEFEFE"/>
          <w:lang w:val="de-DE"/>
        </w:rPr>
        <w:t>u</w:t>
      </w:r>
      <w:r w:rsidRPr="00C44A89">
        <w:rPr>
          <w:rFonts w:ascii="Charis SIL" w:eastAsia="Charis SIL" w:hAnsi="Charis SIL" w:cs="Charis SIL"/>
          <w:i/>
          <w:lang w:val="de-DE"/>
        </w:rPr>
        <w:t>ng</w:t>
      </w:r>
      <w:r w:rsidRPr="00C44A89">
        <w:rPr>
          <w:rFonts w:ascii="Charis SIL" w:eastAsia="Charis SIL" w:hAnsi="Charis SIL" w:cs="Charis SIL"/>
          <w:lang w:val="de-DE"/>
        </w:rPr>
        <w:t>. Vers</w:t>
      </w:r>
      <w:r w:rsidRPr="00C44A89">
        <w:rPr>
          <w:rFonts w:ascii="Charis SIL" w:eastAsia="Charis SIL" w:hAnsi="Charis SIL" w:cs="Charis SIL"/>
          <w:shd w:val="clear" w:color="auto" w:fill="FEFEFE"/>
          <w:lang w:val="de-DE"/>
        </w:rPr>
        <w:t>uc</w:t>
      </w:r>
      <w:r w:rsidRPr="00C44A89">
        <w:rPr>
          <w:rFonts w:ascii="Charis SIL" w:eastAsia="Charis SIL" w:hAnsi="Charis SIL" w:cs="Charis SIL"/>
          <w:lang w:val="de-DE"/>
        </w:rPr>
        <w:t>h z</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 xml:space="preserve"> einer psy</w:t>
      </w:r>
      <w:r w:rsidRPr="00C44A89">
        <w:rPr>
          <w:rFonts w:ascii="Charis SIL" w:eastAsia="Charis SIL" w:hAnsi="Charis SIL" w:cs="Charis SIL"/>
          <w:shd w:val="clear" w:color="auto" w:fill="FEFEFE"/>
          <w:lang w:val="de-DE"/>
        </w:rPr>
        <w:t>c</w:t>
      </w:r>
      <w:r w:rsidRPr="00C44A89">
        <w:rPr>
          <w:rFonts w:ascii="Charis SIL" w:eastAsia="Charis SIL" w:hAnsi="Charis SIL" w:cs="Charis SIL"/>
          <w:lang w:val="de-DE"/>
        </w:rPr>
        <w:t>hologis</w:t>
      </w:r>
      <w:r w:rsidRPr="00C44A89">
        <w:rPr>
          <w:rFonts w:ascii="Charis SIL" w:eastAsia="Charis SIL" w:hAnsi="Charis SIL" w:cs="Charis SIL"/>
          <w:shd w:val="clear" w:color="auto" w:fill="FEFEFE"/>
          <w:lang w:val="de-DE"/>
        </w:rPr>
        <w:t>c</w:t>
      </w:r>
      <w:r w:rsidRPr="00C44A89">
        <w:rPr>
          <w:rFonts w:ascii="Charis SIL" w:eastAsia="Charis SIL" w:hAnsi="Charis SIL" w:cs="Charis SIL"/>
          <w:lang w:val="de-DE"/>
        </w:rPr>
        <w:t>hen De</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t</w:t>
      </w:r>
      <w:r w:rsidRPr="00C44A89">
        <w:rPr>
          <w:rFonts w:ascii="Charis SIL" w:eastAsia="Charis SIL" w:hAnsi="Charis SIL" w:cs="Charis SIL"/>
          <w:shd w:val="clear" w:color="auto" w:fill="FEFEFE"/>
          <w:lang w:val="de-DE"/>
        </w:rPr>
        <w:t>u</w:t>
      </w:r>
      <w:r w:rsidRPr="00C44A89">
        <w:rPr>
          <w:rFonts w:ascii="Charis SIL" w:eastAsia="Charis SIL" w:hAnsi="Charis SIL" w:cs="Charis SIL"/>
          <w:lang w:val="de-DE"/>
        </w:rPr>
        <w:t>ng des Trinitätsdogmas, — «Symbolik des Geistes», Züri</w:t>
      </w:r>
      <w:r w:rsidRPr="00C44A89">
        <w:rPr>
          <w:rFonts w:ascii="Charis SIL" w:eastAsia="Charis SIL" w:hAnsi="Charis SIL" w:cs="Charis SIL"/>
          <w:shd w:val="clear" w:color="auto" w:fill="FEFEFE"/>
          <w:lang w:val="de-DE"/>
        </w:rPr>
        <w:t>c</w:t>
      </w:r>
      <w:r w:rsidRPr="00C44A89">
        <w:rPr>
          <w:rFonts w:ascii="Charis SIL" w:eastAsia="Charis SIL" w:hAnsi="Charis SIL" w:cs="Charis SIL"/>
          <w:lang w:val="de-DE"/>
        </w:rPr>
        <w:t xml:space="preserve">h, 1948, </w:t>
      </w:r>
      <w:r w:rsidRPr="00434FA3">
        <w:rPr>
          <w:rFonts w:ascii="Charis SIL" w:eastAsia="Charis SIL" w:hAnsi="Charis SIL" w:cs="Charis SIL"/>
          <w:shd w:val="clear" w:color="auto" w:fill="FEFEFE"/>
        </w:rPr>
        <w:t>с</w:t>
      </w:r>
      <w:r w:rsidRPr="00C44A89">
        <w:rPr>
          <w:rFonts w:ascii="Charis SIL" w:eastAsia="Charis SIL" w:hAnsi="Charis SIL" w:cs="Charis SIL"/>
          <w:lang w:val="de-DE"/>
        </w:rPr>
        <w:t xml:space="preserve">. 323–446; </w:t>
      </w:r>
      <w:r w:rsidRPr="00434FA3">
        <w:rPr>
          <w:rFonts w:ascii="Charis SIL" w:eastAsia="Charis SIL" w:hAnsi="Charis SIL" w:cs="Charis SIL"/>
          <w:i/>
          <w:shd w:val="clear" w:color="auto" w:fill="FEFEFE"/>
        </w:rPr>
        <w:t>А</w:t>
      </w:r>
      <w:r w:rsidRPr="00C44A89">
        <w:rPr>
          <w:rFonts w:ascii="Charis SIL" w:eastAsia="Charis SIL" w:hAnsi="Charis SIL" w:cs="Charis SIL"/>
          <w:i/>
          <w:lang w:val="de-DE"/>
        </w:rPr>
        <w:t>.</w:t>
      </w:r>
      <w:r w:rsidRPr="00434FA3">
        <w:rPr>
          <w:rFonts w:ascii="Charis SIL" w:eastAsia="Charis SIL" w:hAnsi="Charis SIL" w:cs="Charis SIL"/>
          <w:i/>
          <w:shd w:val="clear" w:color="auto" w:fill="FEFEFE"/>
        </w:rPr>
        <w:t>Я</w:t>
      </w:r>
      <w:r w:rsidRPr="00C44A89">
        <w:rPr>
          <w:rFonts w:ascii="Charis SIL" w:eastAsia="Charis SIL" w:hAnsi="Charis SIL" w:cs="Charis SIL"/>
          <w:i/>
          <w:lang w:val="de-DE"/>
        </w:rPr>
        <w:t>. </w:t>
      </w:r>
      <w:r w:rsidRPr="00434FA3">
        <w:rPr>
          <w:rFonts w:ascii="Charis SIL" w:eastAsia="Charis SIL" w:hAnsi="Charis SIL" w:cs="Charis SIL"/>
          <w:i/>
          <w:shd w:val="clear" w:color="auto" w:fill="FEFEFE"/>
        </w:rPr>
        <w:t>Сыркин</w:t>
      </w:r>
      <w:r w:rsidRPr="00C44A89">
        <w:rPr>
          <w:rFonts w:ascii="Charis SIL" w:eastAsia="Charis SIL" w:hAnsi="Charis SIL" w:cs="Charis SIL"/>
          <w:lang w:val="de-DE"/>
        </w:rPr>
        <w:t xml:space="preserve">, </w:t>
      </w:r>
      <w:r w:rsidRPr="00434FA3">
        <w:rPr>
          <w:rFonts w:ascii="Charis SIL" w:eastAsia="Charis SIL" w:hAnsi="Charis SIL" w:cs="Charis SIL"/>
          <w:i/>
          <w:shd w:val="clear" w:color="auto" w:fill="FEFEFE"/>
        </w:rPr>
        <w:t>В</w:t>
      </w:r>
      <w:r w:rsidRPr="00C44A89">
        <w:rPr>
          <w:rFonts w:ascii="Charis SIL" w:eastAsia="Charis SIL" w:hAnsi="Charis SIL" w:cs="Charis SIL"/>
          <w:i/>
          <w:lang w:val="de-DE"/>
        </w:rPr>
        <w:t>.</w:t>
      </w:r>
      <w:r w:rsidRPr="00434FA3">
        <w:rPr>
          <w:rFonts w:ascii="Charis SIL" w:eastAsia="Charis SIL" w:hAnsi="Charis SIL" w:cs="Charis SIL"/>
          <w:i/>
          <w:shd w:val="clear" w:color="auto" w:fill="FEFEFE"/>
        </w:rPr>
        <w:t>Н</w:t>
      </w:r>
      <w:r w:rsidRPr="00C44A89">
        <w:rPr>
          <w:rFonts w:ascii="Charis SIL" w:eastAsia="Charis SIL" w:hAnsi="Charis SIL" w:cs="Charis SIL"/>
          <w:i/>
          <w:lang w:val="de-DE"/>
        </w:rPr>
        <w:t>. </w:t>
      </w:r>
      <w:r w:rsidRPr="00434FA3">
        <w:rPr>
          <w:rFonts w:ascii="Charis SIL" w:eastAsia="Charis SIL" w:hAnsi="Charis SIL" w:cs="Charis SIL"/>
          <w:i/>
          <w:shd w:val="clear" w:color="auto" w:fill="FEFEFE"/>
        </w:rPr>
        <w:t>Топоров</w:t>
      </w:r>
      <w:r w:rsidRPr="00C44A89">
        <w:rPr>
          <w:rFonts w:ascii="Charis SIL" w:eastAsia="Charis SIL" w:hAnsi="Charis SIL" w:cs="Charis SIL"/>
          <w:lang w:val="de-DE"/>
        </w:rPr>
        <w:t xml:space="preserve">. </w:t>
      </w:r>
      <w:r w:rsidRPr="00434FA3">
        <w:rPr>
          <w:rFonts w:ascii="Charis SIL" w:eastAsia="Charis SIL" w:hAnsi="Charis SIL" w:cs="Charis SIL"/>
          <w:shd w:val="clear" w:color="auto" w:fill="FEFEFE"/>
        </w:rPr>
        <w:t>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триаде</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и</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тетраде</w:t>
      </w:r>
      <w:r w:rsidRPr="00434FA3">
        <w:rPr>
          <w:rFonts w:ascii="Charis SIL" w:eastAsia="Charis SIL" w:hAnsi="Charis SIL" w:cs="Charis SIL"/>
        </w:rPr>
        <w:t xml:space="preserve">, — «III </w:t>
      </w:r>
      <w:r w:rsidRPr="00434FA3">
        <w:rPr>
          <w:rFonts w:ascii="Charis SIL" w:eastAsia="Charis SIL" w:hAnsi="Charis SIL" w:cs="Charis SIL"/>
          <w:shd w:val="clear" w:color="auto" w:fill="FEFEFE"/>
        </w:rPr>
        <w:t>Летняя</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школа</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по</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вторичным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моделирующим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системам</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Тезисы</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Тарту</w:t>
      </w:r>
      <w:r w:rsidRPr="00434FA3">
        <w:rPr>
          <w:rFonts w:ascii="Charis SIL" w:eastAsia="Charis SIL" w:hAnsi="Charis SIL" w:cs="Charis SIL"/>
        </w:rPr>
        <w:t xml:space="preserve">, 1968, </w:t>
      </w:r>
      <w:r w:rsidRPr="00434FA3">
        <w:rPr>
          <w:rFonts w:ascii="Charis SIL" w:eastAsia="Charis SIL" w:hAnsi="Charis SIL" w:cs="Charis SIL"/>
          <w:shd w:val="clear" w:color="auto" w:fill="FEFEFE"/>
        </w:rPr>
        <w:t>с</w:t>
      </w:r>
      <w:r w:rsidRPr="00434FA3">
        <w:rPr>
          <w:rFonts w:ascii="Charis SIL" w:eastAsia="Charis SIL" w:hAnsi="Charis SIL" w:cs="Charis SIL"/>
        </w:rPr>
        <w:t>. 1</w:t>
      </w:r>
      <w:r w:rsidRPr="00434FA3">
        <w:rPr>
          <w:rFonts w:ascii="Charis SIL" w:eastAsia="Charis SIL" w:hAnsi="Charis SIL" w:cs="Charis SIL"/>
          <w:shd w:val="clear" w:color="auto" w:fill="FEFEFE"/>
        </w:rPr>
        <w:t>0</w:t>
      </w:r>
      <w:r w:rsidRPr="00434FA3">
        <w:rPr>
          <w:rFonts w:ascii="Charis SIL" w:eastAsia="Charis SIL" w:hAnsi="Charis SIL" w:cs="Charis SIL"/>
        </w:rPr>
        <w:t>9–119.</w:t>
      </w:r>
    </w:p>
    <w:p w:rsidR="000C2862" w:rsidRPr="00434FA3" w:rsidRDefault="005E68CD">
      <w:pPr>
        <w:spacing w:line="360" w:lineRule="auto"/>
        <w:ind w:firstLine="567"/>
        <w:jc w:val="both"/>
        <w:rPr>
          <w:rFonts w:ascii="Charis SIL" w:eastAsia="Charis SIL" w:hAnsi="Charis SIL" w:cs="Charis SIL"/>
        </w:rPr>
        <w:sectPr w:rsidR="000C2862" w:rsidRPr="00434FA3">
          <w:headerReference w:type="default" r:id="rId43"/>
          <w:pgSz w:w="11906" w:h="16838"/>
          <w:pgMar w:top="1134" w:right="1134" w:bottom="1134" w:left="1134" w:header="709" w:footer="720" w:gutter="0"/>
          <w:cols w:space="720" w:equalWidth="0">
            <w:col w:w="9689"/>
          </w:cols>
        </w:sectPr>
      </w:pPr>
      <w:r w:rsidRPr="00434FA3">
        <w:rPr>
          <w:rFonts w:ascii="Charis SIL" w:eastAsia="Charis SIL" w:hAnsi="Charis SIL" w:cs="Charis SIL"/>
          <w:vertAlign w:val="superscript"/>
        </w:rPr>
        <w:t>33</w:t>
      </w:r>
      <w:r w:rsidRPr="00434FA3">
        <w:rPr>
          <w:rFonts w:ascii="Charis SIL" w:eastAsia="Charis SIL" w:hAnsi="Charis SIL" w:cs="Charis SIL"/>
        </w:rPr>
        <w:t> </w:t>
      </w:r>
      <w:r w:rsidRPr="00434FA3">
        <w:rPr>
          <w:rFonts w:ascii="Charis SIL" w:eastAsia="Charis SIL" w:hAnsi="Charis SIL" w:cs="Charis SIL"/>
          <w:shd w:val="clear" w:color="auto" w:fill="FEFEFE"/>
        </w:rPr>
        <w:t>Ср</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Розенберг</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285 </w:t>
      </w:r>
      <w:r w:rsidRPr="00434FA3">
        <w:rPr>
          <w:rFonts w:ascii="Charis SIL" w:eastAsia="Charis SIL" w:hAnsi="Charis SIL" w:cs="Charis SIL"/>
          <w:shd w:val="clear" w:color="auto" w:fill="FEFEFE"/>
        </w:rPr>
        <w:t>сл</w:t>
      </w:r>
      <w:r w:rsidRPr="00434FA3">
        <w:rPr>
          <w:rFonts w:ascii="Charis SIL" w:eastAsia="Charis SIL" w:hAnsi="Charis SIL" w:cs="Charis SIL"/>
        </w:rPr>
        <w:t xml:space="preserve">.; </w:t>
      </w:r>
      <w:r w:rsidRPr="00434FA3">
        <w:rPr>
          <w:rFonts w:ascii="Charis SIL" w:eastAsia="Charis SIL" w:hAnsi="Charis SIL" w:cs="Charis SIL"/>
          <w:i/>
          <w:shd w:val="clear" w:color="auto" w:fill="FEFEFE"/>
        </w:rPr>
        <w:t>Радхакришнан</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xml:space="preserve">. 592–595; </w:t>
      </w:r>
      <w:r w:rsidRPr="00434FA3">
        <w:rPr>
          <w:rFonts w:ascii="Charis SIL" w:eastAsia="Charis SIL" w:hAnsi="Charis SIL" w:cs="Charis SIL"/>
          <w:i/>
        </w:rPr>
        <w:t>Mal</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19</w:t>
      </w:r>
      <w:r w:rsidRPr="00434FA3">
        <w:rPr>
          <w:rFonts w:ascii="Charis SIL" w:eastAsia="Charis SIL" w:hAnsi="Charis SIL" w:cs="Charis SIL"/>
          <w:shd w:val="clear" w:color="auto" w:fill="FEFEFE"/>
        </w:rPr>
        <w:t>7</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ДТ</w:t>
      </w:r>
      <w:r w:rsidRPr="00434FA3">
        <w:rPr>
          <w:rFonts w:ascii="Charis SIL" w:eastAsia="Charis SIL" w:hAnsi="Charis SIL" w:cs="Charis SIL"/>
        </w:rPr>
        <w:t xml:space="preserve">, </w:t>
      </w:r>
      <w:r w:rsidRPr="00434FA3">
        <w:rPr>
          <w:rFonts w:ascii="Charis SIL" w:eastAsia="Charis SIL" w:hAnsi="Charis SIL" w:cs="Charis SIL"/>
          <w:shd w:val="clear" w:color="auto" w:fill="FEFEFE"/>
        </w:rPr>
        <w:t>с</w:t>
      </w:r>
      <w:r w:rsidRPr="00434FA3">
        <w:rPr>
          <w:rFonts w:ascii="Charis SIL" w:eastAsia="Charis SIL" w:hAnsi="Charis SIL" w:cs="Charis SIL"/>
        </w:rPr>
        <w:t xml:space="preserve">. 21 </w:t>
      </w:r>
      <w:r w:rsidRPr="00434FA3">
        <w:rPr>
          <w:rFonts w:ascii="Charis SIL" w:eastAsia="Charis SIL" w:hAnsi="Charis SIL" w:cs="Charis SIL"/>
          <w:shd w:val="clear" w:color="auto" w:fill="FEFEFE"/>
        </w:rPr>
        <w:t>и</w:t>
      </w:r>
      <w:r w:rsidRPr="00434FA3">
        <w:rPr>
          <w:rFonts w:ascii="Charis SIL" w:eastAsia="Charis SIL" w:hAnsi="Charis SIL" w:cs="Charis SIL"/>
        </w:rPr>
        <w:t> </w:t>
      </w:r>
      <w:r w:rsidRPr="00434FA3">
        <w:rPr>
          <w:rFonts w:ascii="Charis SIL" w:eastAsia="Charis SIL" w:hAnsi="Charis SIL" w:cs="Charis SIL"/>
          <w:shd w:val="clear" w:color="auto" w:fill="FEFEFE"/>
        </w:rPr>
        <w:t>др</w:t>
      </w:r>
      <w:r w:rsidRPr="00434FA3">
        <w:rPr>
          <w:rFonts w:ascii="Charis SIL" w:eastAsia="Charis SIL" w:hAnsi="Charis SIL" w:cs="Charis SIL"/>
        </w:rPr>
        <w:t>.</w:t>
      </w:r>
    </w:p>
    <w:p w:rsidR="000C2862" w:rsidRPr="00C44A89" w:rsidRDefault="005E68CD">
      <w:pPr>
        <w:spacing w:line="360" w:lineRule="auto"/>
        <w:jc w:val="both"/>
        <w:rPr>
          <w:rFonts w:ascii="Charis SIL" w:eastAsia="Charis SIL" w:hAnsi="Charis SIL" w:cs="Charis SIL"/>
          <w:i/>
          <w:sz w:val="22"/>
          <w:szCs w:val="22"/>
          <w:lang w:val="en-US"/>
        </w:rPr>
      </w:pPr>
      <w:bookmarkStart w:id="50" w:name="bookmark=id.qsh70q" w:colFirst="0" w:colLast="0"/>
      <w:bookmarkEnd w:id="50"/>
      <w:r w:rsidRPr="00C44A89">
        <w:rPr>
          <w:rFonts w:ascii="Charis SIL" w:eastAsia="Charis SIL" w:hAnsi="Charis SIL" w:cs="Charis SIL"/>
          <w:i/>
          <w:sz w:val="22"/>
          <w:szCs w:val="22"/>
          <w:lang w:val="en-US"/>
        </w:rPr>
        <w:lastRenderedPageBreak/>
        <w:t>Collected Papers on South Asia №4</w:t>
      </w:r>
    </w:p>
    <w:p w:rsidR="000C2862" w:rsidRPr="00C44A89" w:rsidRDefault="005E68CD">
      <w:pPr>
        <w:spacing w:line="360" w:lineRule="auto"/>
        <w:jc w:val="both"/>
        <w:rPr>
          <w:rFonts w:ascii="Charis SIL" w:eastAsia="Charis SIL" w:hAnsi="Charis SIL" w:cs="Charis SIL"/>
          <w:i/>
          <w:sz w:val="22"/>
          <w:szCs w:val="22"/>
          <w:lang w:val="en-US"/>
        </w:rPr>
      </w:pPr>
      <w:r w:rsidRPr="00C44A89">
        <w:rPr>
          <w:rFonts w:ascii="Charis SIL" w:eastAsia="Charis SIL" w:hAnsi="Charis SIL" w:cs="Charis SIL"/>
          <w:i/>
          <w:sz w:val="22"/>
          <w:szCs w:val="22"/>
          <w:lang w:val="en-US"/>
        </w:rPr>
        <w:t>“Buddhist Studies. Ancient and Modern.</w:t>
      </w:r>
    </w:p>
    <w:p w:rsidR="000C2862" w:rsidRPr="00C44A89" w:rsidRDefault="005E68CD">
      <w:pPr>
        <w:spacing w:line="360" w:lineRule="auto"/>
        <w:jc w:val="both"/>
        <w:rPr>
          <w:rFonts w:ascii="Charis SIL" w:eastAsia="Charis SIL" w:hAnsi="Charis SIL" w:cs="Charis SIL"/>
          <w:i/>
          <w:sz w:val="22"/>
          <w:szCs w:val="22"/>
          <w:lang w:val="en-US"/>
        </w:rPr>
      </w:pPr>
      <w:r w:rsidRPr="00C44A89">
        <w:rPr>
          <w:rFonts w:ascii="Charis SIL" w:eastAsia="Charis SIL" w:hAnsi="Charis SIL" w:cs="Charis SIL"/>
          <w:i/>
          <w:sz w:val="22"/>
          <w:szCs w:val="22"/>
          <w:lang w:val="en-US"/>
        </w:rPr>
        <w:t>London 1983 p.153-166</w:t>
      </w:r>
    </w:p>
    <w:p w:rsidR="000C2862" w:rsidRPr="00C44A89" w:rsidRDefault="000C2862">
      <w:pPr>
        <w:spacing w:line="360" w:lineRule="auto"/>
        <w:jc w:val="both"/>
        <w:rPr>
          <w:rFonts w:ascii="Charis SIL" w:eastAsia="Charis SIL" w:hAnsi="Charis SIL" w:cs="Charis SIL"/>
          <w:b/>
          <w:lang w:val="en-US"/>
        </w:rPr>
      </w:pPr>
    </w:p>
    <w:p w:rsidR="000C2862" w:rsidRPr="00C44A89" w:rsidRDefault="005E68CD">
      <w:pPr>
        <w:pStyle w:val="1"/>
        <w:spacing w:line="360" w:lineRule="auto"/>
        <w:jc w:val="both"/>
        <w:rPr>
          <w:rFonts w:ascii="Charis SIL" w:hAnsi="Charis SIL" w:cs="Charis SIL"/>
          <w:lang w:val="en-US"/>
        </w:rPr>
      </w:pPr>
      <w:bookmarkStart w:id="51" w:name="_heading=h.se4y4fqfpu4p" w:colFirst="0" w:colLast="0"/>
      <w:bookmarkEnd w:id="51"/>
      <w:r w:rsidRPr="00C44A89">
        <w:rPr>
          <w:rFonts w:ascii="Charis SIL" w:hAnsi="Charis SIL" w:cs="Charis SIL"/>
          <w:lang w:val="en-US"/>
        </w:rPr>
        <w:t xml:space="preserve">12A. ON THE FIRST WORK IN THE SUTTA PITAKA: </w:t>
      </w:r>
      <w:r w:rsidRPr="00C44A89">
        <w:rPr>
          <w:rFonts w:ascii="Charis SIL" w:hAnsi="Charis SIL" w:cs="Charis SIL"/>
          <w:lang w:val="en-US"/>
        </w:rPr>
        <w:br/>
        <w:t>THE BRAHMAJĀLA-SUTTA</w:t>
      </w:r>
      <w:r w:rsidR="000E51B6">
        <w:rPr>
          <w:rStyle w:val="ad"/>
          <w:rFonts w:ascii="Charis SIL" w:hAnsi="Charis SIL" w:cs="Charis SIL"/>
        </w:rPr>
        <w:footnoteReference w:id="13"/>
      </w:r>
      <w:r w:rsidR="004A4154" w:rsidRPr="00C44A89">
        <w:rPr>
          <w:rFonts w:ascii="Charis SIL" w:hAnsi="Charis SIL" w:cs="Charis SIL"/>
          <w:vertAlign w:val="superscript"/>
          <w:lang w:val="en-US"/>
        </w:rPr>
        <w:t>*</w:t>
      </w:r>
    </w:p>
    <w:p w:rsidR="000C2862" w:rsidRPr="00C44A89" w:rsidRDefault="000C2862">
      <w:pPr>
        <w:spacing w:line="360" w:lineRule="auto"/>
        <w:jc w:val="both"/>
        <w:rPr>
          <w:rFonts w:ascii="Charis SIL" w:eastAsia="Charis SIL" w:hAnsi="Charis SIL" w:cs="Charis SIL"/>
          <w:lang w:val="en-US"/>
        </w:rPr>
      </w:pPr>
    </w:p>
    <w:p w:rsidR="000C2862" w:rsidRPr="00C44A89" w:rsidRDefault="005E68CD">
      <w:pPr>
        <w:spacing w:line="360" w:lineRule="auto"/>
        <w:jc w:val="both"/>
        <w:rPr>
          <w:rFonts w:ascii="Charis SIL" w:eastAsia="Charis SIL" w:hAnsi="Charis SIL" w:cs="Charis SIL"/>
          <w:lang w:val="en-US"/>
        </w:rPr>
      </w:pPr>
      <w:r w:rsidRPr="00C44A89">
        <w:rPr>
          <w:rFonts w:ascii="Charis SIL" w:eastAsia="Charis SIL" w:hAnsi="Charis SIL" w:cs="Charis SIL"/>
          <w:lang w:val="en-US"/>
        </w:rPr>
        <w:t xml:space="preserve">The </w:t>
      </w:r>
      <w:r w:rsidRPr="00C44A89">
        <w:rPr>
          <w:rFonts w:ascii="Charis SIL" w:eastAsia="Charis SIL" w:hAnsi="Charis SIL" w:cs="Charis SIL"/>
          <w:i/>
          <w:lang w:val="en-US"/>
        </w:rPr>
        <w:t>Brahmajāla-sutta</w:t>
      </w:r>
      <w:r w:rsidRPr="00C44A89">
        <w:rPr>
          <w:rFonts w:ascii="Charis SIL" w:eastAsia="Charis SIL" w:hAnsi="Charis SIL" w:cs="Charis SIL"/>
          <w:lang w:val="en-US"/>
        </w:rPr>
        <w:t xml:space="preserve"> (Bjs) is the first of 34 </w:t>
      </w:r>
      <w:r w:rsidRPr="00C44A89">
        <w:rPr>
          <w:rFonts w:ascii="Charis SIL" w:eastAsia="Charis SIL" w:hAnsi="Charis SIL" w:cs="Charis SIL"/>
          <w:i/>
          <w:lang w:val="en-US"/>
        </w:rPr>
        <w:t>suittas</w:t>
      </w:r>
      <w:r w:rsidRPr="00C44A89">
        <w:rPr>
          <w:rFonts w:ascii="Charis SIL" w:eastAsia="Charis SIL" w:hAnsi="Charis SIL" w:cs="Charis SIL"/>
          <w:lang w:val="en-US"/>
        </w:rPr>
        <w:t xml:space="preserve"> of the </w:t>
      </w:r>
      <w:r w:rsidRPr="00C44A89">
        <w:rPr>
          <w:rFonts w:ascii="Charis SIL" w:eastAsia="Charis SIL" w:hAnsi="Charis SIL" w:cs="Charis SIL"/>
          <w:i/>
          <w:lang w:val="en-US"/>
        </w:rPr>
        <w:t xml:space="preserve">Dīghanikāya </w:t>
      </w:r>
      <w:r w:rsidRPr="00C44A89">
        <w:rPr>
          <w:rFonts w:ascii="Charis SIL" w:eastAsia="Charis SIL" w:hAnsi="Charis SIL" w:cs="Charis SIL"/>
          <w:lang w:val="en-US"/>
        </w:rPr>
        <w:t>(‘collection of long discourses’ — DN)</w:t>
      </w:r>
      <w:r w:rsidRPr="00C44A89">
        <w:rPr>
          <w:rFonts w:ascii="Charis SIL" w:eastAsia="Charis SIL" w:hAnsi="Charis SIL" w:cs="Charis SIL"/>
          <w:vertAlign w:val="superscript"/>
          <w:lang w:val="en-US"/>
        </w:rPr>
        <w:t>1</w:t>
      </w:r>
      <w:r w:rsidRPr="00C44A89">
        <w:rPr>
          <w:rFonts w:ascii="Charis SIL" w:eastAsia="Charis SIL" w:hAnsi="Charis SIL" w:cs="Charis SIL"/>
          <w:lang w:val="en-US"/>
        </w:rPr>
        <w:t xml:space="preserve"> which is the first book of the Sutta-pitaka (‘basket of suttas’). That is the second (between </w:t>
      </w:r>
      <w:r w:rsidRPr="00C44A89">
        <w:rPr>
          <w:rFonts w:ascii="Charis SIL" w:eastAsia="Charis SIL" w:hAnsi="Charis SIL" w:cs="Charis SIL"/>
          <w:i/>
          <w:lang w:val="en-US"/>
        </w:rPr>
        <w:t xml:space="preserve">Vinaya </w:t>
      </w:r>
      <w:r w:rsidRPr="00C44A89">
        <w:rPr>
          <w:rFonts w:ascii="Charis SIL" w:eastAsia="Charis SIL" w:hAnsi="Charis SIL" w:cs="Charis SIL"/>
          <w:lang w:val="en-US"/>
        </w:rPr>
        <w:t xml:space="preserve">and </w:t>
      </w:r>
      <w:r w:rsidRPr="00C44A89">
        <w:rPr>
          <w:rFonts w:ascii="Charis SIL" w:eastAsia="Charis SIL" w:hAnsi="Charis SIL" w:cs="Charis SIL"/>
          <w:i/>
          <w:lang w:val="en-US"/>
        </w:rPr>
        <w:t>Abhidhamma)</w:t>
      </w:r>
      <w:r w:rsidRPr="00C44A89">
        <w:rPr>
          <w:rFonts w:ascii="Charis SIL" w:eastAsia="Charis SIL" w:hAnsi="Charis SIL" w:cs="Charis SIL"/>
          <w:lang w:val="en-US"/>
        </w:rPr>
        <w:t xml:space="preserve"> of the three ‘baskets’ constituting Buddhist canonical literature whose subject matter may be summarized approximately as, in turn, rules of monastic order, ethics and philosophy. Thus, the Bjs opens a prominent section for the canon dealing primarily with the Buddha’s ethical teachings. Within the frame of the DN it serves as the beginning of the first of its three sections, called the </w:t>
      </w:r>
      <w:r w:rsidRPr="00C44A89">
        <w:rPr>
          <w:rFonts w:ascii="Charis SIL" w:eastAsia="Charis SIL" w:hAnsi="Charis SIL" w:cs="Charis SIL"/>
          <w:i/>
          <w:lang w:val="en-US"/>
        </w:rPr>
        <w:t>Sīlakkhandavagga</w:t>
      </w:r>
      <w:r w:rsidRPr="00C44A89">
        <w:rPr>
          <w:rFonts w:ascii="Charis SIL" w:eastAsia="Charis SIL" w:hAnsi="Charis SIL" w:cs="Charis SIL"/>
          <w:lang w:val="en-US"/>
        </w:rPr>
        <w:t xml:space="preserve"> (‘section referring to ethical rules’ —- suttas 1-13).</w:t>
      </w:r>
    </w:p>
    <w:p w:rsidR="000C2862" w:rsidRPr="00C44A89" w:rsidRDefault="005E68CD">
      <w:pPr>
        <w:spacing w:line="360" w:lineRule="auto"/>
        <w:ind w:firstLine="360"/>
        <w:jc w:val="both"/>
        <w:rPr>
          <w:rFonts w:ascii="Charis SIL" w:eastAsia="Charis SIL" w:hAnsi="Charis SIL" w:cs="Charis SIL"/>
          <w:lang w:val="en-US"/>
        </w:rPr>
      </w:pPr>
      <w:r w:rsidRPr="00C44A89">
        <w:rPr>
          <w:rFonts w:ascii="Charis SIL" w:eastAsia="Charis SIL" w:hAnsi="Charis SIL" w:cs="Charis SIL"/>
          <w:lang w:val="en-US"/>
        </w:rPr>
        <w:t xml:space="preserve">Accompanied by 500 monks, (the traditional number) the Buddha makes a halt in his usual itinerary — in Arnbalatthika, a park between Rajagaha (modern Rajgir in Bihar in India) and Nalanda (Baragaon, once a famous center of Buddhist education). Two men follow him, a wandering mendicant Suppiya speaking in dispraise of the Buddha, his doctrine and his order, and Suppiya's pupil, Brahmadatta praising the Buddha (1.1-3). Hearing them, the Buddha advises the monks not to grieve on account of the blame, and not to rejoice on account of the praise, for both are meaningless (1.4-6). He explains what </w:t>
      </w:r>
      <w:r w:rsidRPr="00C44A89">
        <w:rPr>
          <w:rFonts w:ascii="Charis SIL" w:eastAsia="Charis SIL" w:hAnsi="Charis SIL" w:cs="Charis SIL"/>
          <w:lang w:val="en-US"/>
        </w:rPr>
        <w:lastRenderedPageBreak/>
        <w:t xml:space="preserve">a layman praising him may say and enumerates thus certain </w:t>
      </w:r>
      <w:r w:rsidRPr="00C44A89">
        <w:rPr>
          <w:rFonts w:ascii="Charis SIL" w:eastAsia="Charis SIL" w:hAnsi="Charis SIL" w:cs="Charis SIL"/>
          <w:i/>
          <w:lang w:val="en-US"/>
        </w:rPr>
        <w:t>sīlas,</w:t>
      </w:r>
      <w:r w:rsidRPr="00C44A89">
        <w:rPr>
          <w:rFonts w:ascii="Charis SIL" w:eastAsia="Charis SIL" w:hAnsi="Charis SIL" w:cs="Charis SIL"/>
          <w:lang w:val="en-US"/>
        </w:rPr>
        <w:t xml:space="preserve"> ethical principles (abstaining from killing, stealing, unchastity, lying, slander etc.); this list (1.7-10) constitutes the first section of Bjs 1 called </w:t>
      </w:r>
      <w:r w:rsidRPr="00C44A89">
        <w:rPr>
          <w:rFonts w:ascii="Charis SIL" w:eastAsia="Charis SIL" w:hAnsi="Charis SIL" w:cs="Charis SIL"/>
          <w:i/>
          <w:lang w:val="en-US"/>
        </w:rPr>
        <w:t>cūla sīla,</w:t>
      </w:r>
      <w:r w:rsidRPr="00C44A89">
        <w:rPr>
          <w:rFonts w:ascii="Charis SIL" w:eastAsia="Charis SIL" w:hAnsi="Charis SIL" w:cs="Charis SIL"/>
          <w:lang w:val="en-US"/>
        </w:rPr>
        <w:t xml:space="preserve"> ‘short’, ‘concise’ paragraphs on conduct. In the following </w:t>
      </w:r>
      <w:r w:rsidRPr="00C44A89">
        <w:rPr>
          <w:rFonts w:ascii="Charis SIL" w:eastAsia="Charis SIL" w:hAnsi="Charis SIL" w:cs="Charis SIL"/>
          <w:i/>
          <w:lang w:val="en-US"/>
        </w:rPr>
        <w:t>majjhima sīla,</w:t>
      </w:r>
      <w:r w:rsidRPr="00C44A89">
        <w:rPr>
          <w:rFonts w:ascii="Charis SIL" w:eastAsia="Charis SIL" w:hAnsi="Charis SIL" w:cs="Charis SIL"/>
          <w:lang w:val="en-US"/>
        </w:rPr>
        <w:t xml:space="preserve"> ‘middle’ paragraphs (1.11- 20), some habits and actions avoided by the Buddha are enumerated. In the </w:t>
      </w:r>
      <w:r w:rsidRPr="00C44A89">
        <w:rPr>
          <w:rFonts w:ascii="Charis SIL" w:eastAsia="Charis SIL" w:hAnsi="Charis SIL" w:cs="Charis SIL"/>
          <w:i/>
          <w:lang w:val="en-US"/>
        </w:rPr>
        <w:t>mahā sīla,</w:t>
      </w:r>
      <w:r w:rsidRPr="00C44A89">
        <w:rPr>
          <w:rFonts w:ascii="Charis SIL" w:eastAsia="Charis SIL" w:hAnsi="Charis SIL" w:cs="Charis SIL"/>
          <w:lang w:val="en-US"/>
        </w:rPr>
        <w:t xml:space="preserve"> ‘long’, ‘elaborate’ paragraphs (1.21-27), the list is continued: the Buddha depicts certain ways of getting food practiced by some ‘recluses and brahmans’ (</w:t>
      </w:r>
      <w:r w:rsidRPr="00C44A89">
        <w:rPr>
          <w:rFonts w:ascii="Charis SIL" w:eastAsia="Charis SIL" w:hAnsi="Charis SIL" w:cs="Charis SIL"/>
          <w:i/>
          <w:lang w:val="en-US"/>
        </w:rPr>
        <w:t>samaṇabrāhmaṇā)</w:t>
      </w:r>
      <w:r w:rsidRPr="00C44A89">
        <w:rPr>
          <w:rFonts w:ascii="Charis SIL" w:eastAsia="Charis SIL" w:hAnsi="Charis SIL" w:cs="Charis SIL"/>
          <w:lang w:val="en-US"/>
        </w:rPr>
        <w:t xml:space="preserve"> and also rejected by the Buddha. All these qualities praised only by simple laymen (</w:t>
      </w:r>
      <w:r w:rsidRPr="00C44A89">
        <w:rPr>
          <w:rFonts w:ascii="Charis SIL" w:eastAsia="Charis SIL" w:hAnsi="Charis SIL" w:cs="Charis SIL"/>
          <w:i/>
          <w:lang w:val="en-US"/>
        </w:rPr>
        <w:t>puthujjano</w:t>
      </w:r>
      <w:r w:rsidRPr="00C44A89">
        <w:rPr>
          <w:rFonts w:ascii="Charis SIL" w:eastAsia="Charis SIL" w:hAnsi="Charis SIL" w:cs="Charis SIL"/>
          <w:lang w:val="en-US"/>
        </w:rPr>
        <w:t>) do not, however, rightly deserve praise</w:t>
      </w:r>
    </w:p>
    <w:p w:rsidR="000C2862" w:rsidRPr="00C44A89" w:rsidRDefault="005E68CD">
      <w:pPr>
        <w:tabs>
          <w:tab w:val="left" w:pos="370"/>
        </w:tabs>
        <w:spacing w:line="360" w:lineRule="auto"/>
        <w:jc w:val="both"/>
        <w:rPr>
          <w:rFonts w:ascii="Charis SIL" w:eastAsia="Charis SIL" w:hAnsi="Charis SIL" w:cs="Charis SIL"/>
          <w:lang w:val="en-US"/>
        </w:rPr>
      </w:pPr>
      <w:bookmarkStart w:id="52" w:name="_heading=h.3as4poj" w:colFirst="0" w:colLast="0"/>
      <w:bookmarkEnd w:id="52"/>
      <w:r w:rsidRPr="00C44A89">
        <w:rPr>
          <w:rFonts w:ascii="Charis SIL" w:eastAsia="Charis SIL" w:hAnsi="Charis SIL" w:cs="Charis SIL"/>
          <w:lang w:val="en-US"/>
        </w:rPr>
        <w:t>—</w:t>
      </w:r>
      <w:r w:rsidRPr="00C44A89">
        <w:rPr>
          <w:rFonts w:ascii="Charis SIL" w:eastAsia="Charis SIL" w:hAnsi="Charis SIL" w:cs="Charis SIL"/>
          <w:lang w:val="en-US"/>
        </w:rPr>
        <w:tab/>
        <w:t>true praise is due to the realizing and setting forth of “other things —profound, difficult to realize, hard to understand, calming, sweet ...</w:t>
      </w:r>
      <w:r w:rsidRPr="00C44A89">
        <w:rPr>
          <w:rFonts w:ascii="Charis SIL" w:eastAsia="Charis SIL" w:hAnsi="Charis SIL" w:cs="Charis SIL"/>
          <w:b/>
          <w:lang w:val="en-US"/>
        </w:rPr>
        <w:t>”</w:t>
      </w:r>
      <w:r w:rsidRPr="00C44A89">
        <w:rPr>
          <w:rFonts w:ascii="Charis SIL" w:eastAsia="Charis SIL" w:hAnsi="Charis SIL" w:cs="Charis SIL"/>
          <w:b/>
          <w:vertAlign w:val="superscript"/>
          <w:lang w:val="en-US"/>
        </w:rPr>
        <w:t>2</w:t>
      </w:r>
    </w:p>
    <w:p w:rsidR="000C2862" w:rsidRPr="00C44A89" w:rsidRDefault="005E68CD">
      <w:pPr>
        <w:tabs>
          <w:tab w:val="left" w:pos="370"/>
        </w:tabs>
        <w:spacing w:line="360" w:lineRule="auto"/>
        <w:jc w:val="both"/>
        <w:rPr>
          <w:rFonts w:ascii="Charis SIL" w:eastAsia="Charis SIL" w:hAnsi="Charis SIL" w:cs="Charis SIL"/>
          <w:lang w:val="en-US"/>
        </w:rPr>
      </w:pPr>
      <w:r w:rsidRPr="00C44A89">
        <w:rPr>
          <w:rFonts w:ascii="Charis SIL" w:eastAsia="Charis SIL" w:hAnsi="Charis SIL" w:cs="Charis SIL"/>
          <w:lang w:val="en-US"/>
        </w:rPr>
        <w:t>These things (</w:t>
      </w:r>
      <w:r w:rsidRPr="00C44A89">
        <w:rPr>
          <w:rFonts w:ascii="Charis SIL" w:eastAsia="Charis SIL" w:hAnsi="Charis SIL" w:cs="Charis SIL"/>
          <w:i/>
          <w:lang w:val="en-US"/>
        </w:rPr>
        <w:t>dhammā)</w:t>
      </w:r>
      <w:r w:rsidRPr="00C44A89">
        <w:rPr>
          <w:rFonts w:ascii="Charis SIL" w:eastAsia="Charis SIL" w:hAnsi="Charis SIL" w:cs="Charis SIL"/>
          <w:b/>
          <w:lang w:val="en-US"/>
        </w:rPr>
        <w:t xml:space="preserve"> </w:t>
      </w:r>
      <w:r w:rsidRPr="00C44A89">
        <w:rPr>
          <w:rFonts w:ascii="Charis SIL" w:eastAsia="Charis SIL" w:hAnsi="Charis SIL" w:cs="Charis SIL"/>
          <w:lang w:val="en-US"/>
        </w:rPr>
        <w:t>relate to the rejection of wrong views</w:t>
      </w:r>
      <w:r w:rsidRPr="00C44A89">
        <w:rPr>
          <w:rFonts w:ascii="Charis SIL" w:eastAsia="Charis SIL" w:hAnsi="Charis SIL" w:cs="Charis SIL"/>
          <w:b/>
          <w:lang w:val="en-US"/>
        </w:rPr>
        <w:t xml:space="preserve"> </w:t>
      </w:r>
      <w:r w:rsidRPr="00C44A89">
        <w:rPr>
          <w:rFonts w:ascii="Charis SIL" w:eastAsia="Charis SIL" w:hAnsi="Charis SIL" w:cs="Charis SIL"/>
          <w:lang w:val="en-US"/>
        </w:rPr>
        <w:t>(</w:t>
      </w:r>
      <w:r w:rsidRPr="00C44A89">
        <w:rPr>
          <w:rFonts w:ascii="Charis SIL" w:eastAsia="Charis SIL" w:hAnsi="Charis SIL" w:cs="Charis SIL"/>
          <w:i/>
          <w:lang w:val="en-US"/>
        </w:rPr>
        <w:t>diṭṭhi</w:t>
      </w:r>
      <w:r w:rsidRPr="00C44A89">
        <w:rPr>
          <w:rFonts w:ascii="Charis SIL" w:eastAsia="Charis SIL" w:hAnsi="Charis SIL" w:cs="Charis SIL"/>
          <w:lang w:val="en-US"/>
        </w:rPr>
        <w:t>) which he goes on to enumerate.</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First he mentions eighteen bases for erroneous conclusions, (or, ‘grounds’ — </w:t>
      </w:r>
      <w:r w:rsidRPr="00C44A89">
        <w:rPr>
          <w:rFonts w:ascii="Charis SIL" w:eastAsia="Charis SIL" w:hAnsi="Charis SIL" w:cs="Charis SIL"/>
          <w:i/>
          <w:lang w:val="en-US"/>
        </w:rPr>
        <w:t>vatthūni)</w:t>
      </w:r>
      <w:r w:rsidRPr="00C44A89">
        <w:rPr>
          <w:rFonts w:ascii="Charis SIL" w:eastAsia="Charis SIL" w:hAnsi="Charis SIL" w:cs="Charis SIL"/>
          <w:lang w:val="en-US"/>
        </w:rPr>
        <w:t xml:space="preserve"> of the ‘recluses and brahmans’ expressed in various assertions regarding past times </w:t>
      </w:r>
      <w:r w:rsidRPr="00C44A89">
        <w:rPr>
          <w:rFonts w:ascii="Charis SIL" w:eastAsia="Charis SIL" w:hAnsi="Charis SIL" w:cs="Charis SIL"/>
          <w:i/>
          <w:lang w:val="en-US"/>
        </w:rPr>
        <w:t>(pubbanta-kappikā),</w:t>
      </w:r>
      <w:r w:rsidRPr="00C44A89">
        <w:rPr>
          <w:rFonts w:ascii="Charis SIL" w:eastAsia="Charis SIL" w:hAnsi="Charis SIL" w:cs="Charis SIL"/>
          <w:lang w:val="en-US"/>
        </w:rPr>
        <w:t xml:space="preserve"> and specifies the first four of them, connected with the assertion that both the individual self (DR I passim ‘soul’) and the world are eternal (</w:t>
      </w:r>
      <w:r w:rsidRPr="00C44A89">
        <w:rPr>
          <w:rFonts w:ascii="Charis SIL" w:eastAsia="Charis SIL" w:hAnsi="Charis SIL" w:cs="Charis SIL"/>
          <w:i/>
          <w:lang w:val="en-US"/>
        </w:rPr>
        <w:t>attānañ ca lokañ ca sassataṃ</w:t>
      </w:r>
      <w:r w:rsidRPr="00C44A89">
        <w:rPr>
          <w:rFonts w:ascii="Charis SIL" w:eastAsia="Charis SIL" w:hAnsi="Charis SIL" w:cs="Charis SIL"/>
          <w:lang w:val="en-US"/>
        </w:rPr>
        <w:t>) (1.28-37). Here ends the first part of the sutta.</w:t>
      </w:r>
    </w:p>
    <w:p w:rsidR="000C2862" w:rsidRPr="00C44A89" w:rsidRDefault="005E68CD">
      <w:pPr>
        <w:spacing w:line="360" w:lineRule="auto"/>
        <w:ind w:firstLine="360"/>
        <w:jc w:val="both"/>
        <w:rPr>
          <w:rFonts w:ascii="Charis SIL" w:eastAsia="Charis SIL" w:hAnsi="Charis SIL" w:cs="Charis SIL"/>
          <w:lang w:val="en-US"/>
        </w:rPr>
      </w:pPr>
      <w:bookmarkStart w:id="53" w:name="_heading=h.1pxezwc" w:colFirst="0" w:colLast="0"/>
      <w:bookmarkEnd w:id="53"/>
      <w:r w:rsidRPr="00C44A89">
        <w:rPr>
          <w:rFonts w:ascii="Charis SIL" w:eastAsia="Charis SIL" w:hAnsi="Charis SIL" w:cs="Charis SIL"/>
          <w:lang w:val="en-US"/>
        </w:rPr>
        <w:t>Bjs 2 continues the exposition of the eighteen grounds, enumerating successively four in which the self and the world are considered partly eternal and partly not (</w:t>
      </w:r>
      <w:r w:rsidRPr="00C44A89">
        <w:rPr>
          <w:rFonts w:ascii="Charis SIL" w:eastAsia="Charis SIL" w:hAnsi="Charis SIL" w:cs="Charis SIL"/>
          <w:i/>
          <w:lang w:val="en-US"/>
        </w:rPr>
        <w:t>ekaccam sassatam ekaccam asassatam)</w:t>
      </w:r>
      <w:r w:rsidRPr="00C44A89">
        <w:rPr>
          <w:rFonts w:ascii="Charis SIL" w:eastAsia="Charis SIL" w:hAnsi="Charis SIL" w:cs="Charis SIL"/>
          <w:lang w:val="en-US"/>
        </w:rPr>
        <w:t xml:space="preserve"> (2.1-15), four in which the world is thought finite or infinite (</w:t>
      </w:r>
      <w:r w:rsidRPr="00C44A89">
        <w:rPr>
          <w:rFonts w:ascii="Charis SIL" w:eastAsia="Charis SIL" w:hAnsi="Charis SIL" w:cs="Charis SIL"/>
          <w:i/>
          <w:lang w:val="en-US"/>
        </w:rPr>
        <w:t>antanantam</w:t>
      </w:r>
      <w:r w:rsidRPr="00C44A89">
        <w:rPr>
          <w:rFonts w:ascii="Charis SIL" w:eastAsia="Charis SIL" w:hAnsi="Charis SIL" w:cs="Charis SIL"/>
          <w:lang w:val="en-US"/>
        </w:rPr>
        <w:t>) (2.16-22), four in which the ‘recluses and brahmans’ are equivocal about virtue and vice (2.23-29), and two in which the individual self and the world are held to have come to exist without a cause (</w:t>
      </w:r>
      <w:r w:rsidRPr="00C44A89">
        <w:rPr>
          <w:rFonts w:ascii="Charis SIL" w:eastAsia="Charis SIL" w:hAnsi="Charis SIL" w:cs="Charis SIL"/>
          <w:i/>
          <w:lang w:val="en-US"/>
        </w:rPr>
        <w:t>adhiccasamuppannaṃ</w:t>
      </w:r>
      <w:r w:rsidRPr="00C44A89">
        <w:rPr>
          <w:rFonts w:ascii="Charis SIL" w:eastAsia="Charis SIL" w:hAnsi="Charis SIL" w:cs="Charis SIL"/>
          <w:lang w:val="en-US"/>
        </w:rPr>
        <w:t>) (2.20-34). Buddha sums up these eighteen grounds (2.35-36) and proceeds to another forty-four grounds in which different views on future times (</w:t>
      </w:r>
      <w:r w:rsidRPr="00C44A89">
        <w:rPr>
          <w:rFonts w:ascii="Charis SIL" w:eastAsia="Charis SIL" w:hAnsi="Charis SIL" w:cs="Charis SIL"/>
          <w:i/>
          <w:lang w:val="en-US"/>
        </w:rPr>
        <w:t>aparanta kappikā)</w:t>
      </w:r>
      <w:r w:rsidRPr="00C44A89">
        <w:rPr>
          <w:rFonts w:ascii="Charis SIL" w:eastAsia="Charis SIL" w:hAnsi="Charis SIL" w:cs="Charis SIL"/>
          <w:lang w:val="en-US"/>
        </w:rPr>
        <w:t xml:space="preserve"> are based. These include sixteen </w:t>
      </w:r>
      <w:r w:rsidRPr="00C44A89">
        <w:rPr>
          <w:rFonts w:ascii="Charis SIL" w:eastAsia="Charis SIL" w:hAnsi="Charis SIL" w:cs="Charis SIL"/>
          <w:lang w:val="en-US"/>
        </w:rPr>
        <w:lastRenderedPageBreak/>
        <w:t>grounds in which the individual self is held to continue his conscious existence after death (</w:t>
      </w:r>
      <w:r w:rsidRPr="00C44A89">
        <w:rPr>
          <w:rFonts w:ascii="Charis SIL" w:eastAsia="Charis SIL" w:hAnsi="Charis SIL" w:cs="Charis SIL"/>
          <w:i/>
          <w:lang w:val="en-US"/>
        </w:rPr>
        <w:t>saññiṃ attānaṃ)</w:t>
      </w:r>
      <w:r w:rsidRPr="00C44A89">
        <w:rPr>
          <w:rFonts w:ascii="Charis SIL" w:eastAsia="Charis SIL" w:hAnsi="Charis SIL" w:cs="Charis SIL"/>
          <w:lang w:val="en-US"/>
        </w:rPr>
        <w:t xml:space="preserve"> (2.27- 40). This ends the second part.</w:t>
      </w:r>
    </w:p>
    <w:p w:rsidR="000C2862" w:rsidRPr="00C44A89" w:rsidRDefault="005E68CD">
      <w:pPr>
        <w:spacing w:line="360" w:lineRule="auto"/>
        <w:jc w:val="both"/>
        <w:rPr>
          <w:rFonts w:ascii="Charis SIL" w:eastAsia="Charis SIL" w:hAnsi="Charis SIL" w:cs="Charis SIL"/>
          <w:lang w:val="en-US"/>
        </w:rPr>
      </w:pPr>
      <w:r w:rsidRPr="00C44A89">
        <w:rPr>
          <w:rFonts w:ascii="Charis SIL" w:eastAsia="Charis SIL" w:hAnsi="Charis SIL" w:cs="Charis SIL"/>
          <w:lang w:val="en-US"/>
        </w:rPr>
        <w:t xml:space="preserve">Bjs 3 begins with the next eight grounds on which the self is supposed to exist without consciousness after death </w:t>
      </w:r>
      <w:r w:rsidRPr="00C44A89">
        <w:rPr>
          <w:rFonts w:ascii="Charis SIL" w:eastAsia="Charis SIL" w:hAnsi="Charis SIL" w:cs="Charis SIL"/>
          <w:i/>
          <w:lang w:val="en-US"/>
        </w:rPr>
        <w:t>(asaññiṃ attānaṃ)</w:t>
      </w:r>
      <w:r w:rsidRPr="00C44A89">
        <w:rPr>
          <w:rFonts w:ascii="Charis SIL" w:eastAsia="Charis SIL" w:hAnsi="Charis SIL" w:cs="Charis SIL"/>
          <w:lang w:val="en-US"/>
        </w:rPr>
        <w:t xml:space="preserve"> (3.1-4); it then exposes eight grounds on which the self is thought to be neither conscious nor unconscious (</w:t>
      </w:r>
      <w:r w:rsidRPr="00C44A89">
        <w:rPr>
          <w:rFonts w:ascii="Charis SIL" w:eastAsia="Charis SIL" w:hAnsi="Charis SIL" w:cs="Charis SIL"/>
          <w:i/>
          <w:lang w:val="en-US"/>
        </w:rPr>
        <w:t>n’eva saññiṃ nāsaññiṃ)</w:t>
      </w:r>
      <w:r w:rsidRPr="00C44A89">
        <w:rPr>
          <w:rFonts w:ascii="Charis SIL" w:eastAsia="Charis SIL" w:hAnsi="Charis SIL" w:cs="Charis SIL"/>
          <w:lang w:val="en-US"/>
        </w:rPr>
        <w:t xml:space="preserve"> (3.5-8), seven grounds on which the living being </w:t>
      </w:r>
      <w:r w:rsidRPr="00C44A89">
        <w:rPr>
          <w:rFonts w:ascii="Charis SIL" w:eastAsia="Charis SIL" w:hAnsi="Charis SIL" w:cs="Charis SIL"/>
          <w:i/>
          <w:lang w:val="en-US"/>
        </w:rPr>
        <w:t>(sutta)</w:t>
      </w:r>
      <w:r w:rsidRPr="00C44A89">
        <w:rPr>
          <w:rFonts w:ascii="Charis SIL" w:eastAsia="Charis SIL" w:hAnsi="Charis SIL" w:cs="Charis SIL"/>
          <w:lang w:val="en-US"/>
        </w:rPr>
        <w:t xml:space="preserve"> is considered subject to ‘cutting off, destruction, annihilation’ </w:t>
      </w:r>
      <w:r w:rsidRPr="00C44A89">
        <w:rPr>
          <w:rFonts w:ascii="Charis SIL" w:eastAsia="Charis SIL" w:hAnsi="Charis SIL" w:cs="Charis SIL"/>
          <w:i/>
          <w:lang w:val="en-US"/>
        </w:rPr>
        <w:t>(ucchedaṃ, vināsam, vibhavaṃ)</w:t>
      </w:r>
      <w:r w:rsidRPr="00C44A89">
        <w:rPr>
          <w:rFonts w:ascii="Charis SIL" w:eastAsia="Charis SIL" w:hAnsi="Charis SIL" w:cs="Charis SIL"/>
          <w:lang w:val="en-US"/>
        </w:rPr>
        <w:t xml:space="preserve"> after death (3.9-18), and finally five grounds on which the living being is held to reach perfect bliss in this ‘visible’ world </w:t>
      </w:r>
      <w:r w:rsidRPr="00C44A89">
        <w:rPr>
          <w:rFonts w:ascii="Charis SIL" w:eastAsia="Charis SIL" w:hAnsi="Charis SIL" w:cs="Charis SIL"/>
          <w:i/>
          <w:lang w:val="en-US"/>
        </w:rPr>
        <w:t>(parama-diṭṭha-dhamma-nibbānaṃ</w:t>
      </w:r>
      <w:r w:rsidRPr="00C44A89">
        <w:rPr>
          <w:rFonts w:ascii="Charis SIL" w:eastAsia="Charis SIL" w:hAnsi="Charis SIL" w:cs="Charis SIL"/>
          <w:lang w:val="en-US"/>
        </w:rPr>
        <w:t>) (3.19-26). Then the Buddha sums up these forty-four grounds (3.27-28), and all 62 wrong views (3.29-31). Three times he repeats all these principles briefly, remarking in corresponding refrains on the deplorable destiny — worry, writhing, all sorts of craving — of those led astray (3.32-44), on contact through senses (</w:t>
      </w:r>
      <w:r w:rsidRPr="00C44A89">
        <w:rPr>
          <w:rFonts w:ascii="Charis SIL" w:eastAsia="Charis SIL" w:hAnsi="Charis SIL" w:cs="Charis SIL"/>
          <w:i/>
          <w:lang w:val="en-US"/>
        </w:rPr>
        <w:t>phassa</w:t>
      </w:r>
      <w:r w:rsidRPr="00C44A89">
        <w:rPr>
          <w:rFonts w:ascii="Charis SIL" w:eastAsia="Charis SIL" w:hAnsi="Charis SIL" w:cs="Charis SIL"/>
          <w:lang w:val="en-US"/>
        </w:rPr>
        <w:t>) as the source of delusion (3.45- 57), and on freedom from such contact as preventing delusion (3.58-70). Organs of sensation lead to errors and cause suffering; escape from sensation means escape from suffering (3.71-72). The Buddha speaks of himself as freed from bonds leading to rebirth (3.73); answering Ananda, his favourite pupil, he calls his instruction ‘-Net of Advantage’, ‘Net of Truth’ etc., (see below), and the monks exalt in his words (3.74).</w:t>
      </w:r>
    </w:p>
    <w:p w:rsidR="000C2862" w:rsidRPr="00C44A89" w:rsidRDefault="005E68CD">
      <w:pPr>
        <w:spacing w:line="360" w:lineRule="auto"/>
        <w:ind w:firstLine="360"/>
        <w:jc w:val="both"/>
        <w:rPr>
          <w:rFonts w:ascii="Charis SIL" w:eastAsia="Charis SIL" w:hAnsi="Charis SIL" w:cs="Charis SIL"/>
          <w:lang w:val="en-US"/>
        </w:rPr>
      </w:pPr>
      <w:r w:rsidRPr="00C44A89">
        <w:rPr>
          <w:rFonts w:ascii="Charis SIL" w:eastAsia="Charis SIL" w:hAnsi="Charis SIL" w:cs="Charis SIL"/>
          <w:lang w:val="en-US"/>
        </w:rPr>
        <w:t xml:space="preserve">We can see that the Bjs in some respects stands apart from the other suttas of the DN and other canonical books. As a source it is perhaps one of the most interesting texts of Buddhist literature; its data on the views of Buddha’s contemporaries cannot be overestimated. We find here, unique of its kind, a systematized summary of theories which the Buddha rejected. In its ‘positive’ part — principles of </w:t>
      </w:r>
      <w:r w:rsidRPr="00C44A89">
        <w:rPr>
          <w:rFonts w:ascii="Charis SIL" w:eastAsia="Charis SIL" w:hAnsi="Charis SIL" w:cs="Charis SIL"/>
          <w:i/>
          <w:lang w:val="en-US"/>
        </w:rPr>
        <w:t>sīla</w:t>
      </w:r>
      <w:r w:rsidRPr="00C44A89">
        <w:rPr>
          <w:rFonts w:ascii="Charis SIL" w:eastAsia="Charis SIL" w:hAnsi="Charis SIL" w:cs="Charis SIL"/>
          <w:lang w:val="en-US"/>
        </w:rPr>
        <w:t xml:space="preserve"> — data are given on different professions, on details of everyday life, etc., and are important for the historian.</w:t>
      </w:r>
      <w:r w:rsidRPr="00C44A89">
        <w:rPr>
          <w:rFonts w:ascii="Charis SIL" w:eastAsia="Charis SIL" w:hAnsi="Charis SIL" w:cs="Charis SIL"/>
          <w:vertAlign w:val="superscript"/>
          <w:lang w:val="en-US"/>
        </w:rPr>
        <w:t>3</w:t>
      </w:r>
      <w:r w:rsidRPr="00C44A89">
        <w:rPr>
          <w:rFonts w:ascii="Charis SIL" w:eastAsia="Charis SIL" w:hAnsi="Charis SIL" w:cs="Charis SIL"/>
          <w:lang w:val="en-US"/>
        </w:rPr>
        <w:t xml:space="preserve"> It is not by chance that the Bjs is often cited in works on the dogmatics of early Buddhism. For the </w:t>
      </w:r>
      <w:r w:rsidRPr="00C44A89">
        <w:rPr>
          <w:rFonts w:ascii="Charis SIL" w:eastAsia="Charis SIL" w:hAnsi="Charis SIL" w:cs="Charis SIL"/>
          <w:lang w:val="en-US"/>
        </w:rPr>
        <w:lastRenderedPageBreak/>
        <w:t>reconstruction of those dogmatics other extant (non-Pali and particularly Tibetan) versions of the Bjs are very important.</w:t>
      </w:r>
      <w:r w:rsidRPr="00C44A89">
        <w:rPr>
          <w:rFonts w:ascii="Charis SIL" w:eastAsia="Charis SIL" w:hAnsi="Charis SIL" w:cs="Charis SIL"/>
          <w:vertAlign w:val="superscript"/>
          <w:lang w:val="en-US"/>
        </w:rPr>
        <w:t>4</w:t>
      </w:r>
      <w:r w:rsidRPr="00C44A89">
        <w:rPr>
          <w:rFonts w:ascii="Charis SIL" w:eastAsia="Charis SIL" w:hAnsi="Charis SIL" w:cs="Charis SIL"/>
          <w:lang w:val="en-US"/>
        </w:rPr>
        <w:t xml:space="preserve"> We shall, however, restrict these notes to the Pali text and not offer much with content-analysis of corresponding views, more than once presented in scientific literature, both special and more general;</w:t>
      </w:r>
      <w:r w:rsidRPr="00C44A89">
        <w:rPr>
          <w:rFonts w:ascii="Charis SIL" w:eastAsia="Charis SIL" w:hAnsi="Charis SIL" w:cs="Charis SIL"/>
          <w:vertAlign w:val="superscript"/>
          <w:lang w:val="en-US"/>
        </w:rPr>
        <w:t>5</w:t>
      </w:r>
      <w:r w:rsidRPr="00C44A89">
        <w:rPr>
          <w:rFonts w:ascii="Charis SIL" w:eastAsia="Charis SIL" w:hAnsi="Charis SIL" w:cs="Charis SIL"/>
          <w:lang w:val="en-US"/>
        </w:rPr>
        <w:t xml:space="preserve"> rather we shall treat certain aspects of the manner of exposition — an aspect not so often touched on and deserving, in our opinion, an additional attention.</w:t>
      </w:r>
    </w:p>
    <w:p w:rsidR="000C2862" w:rsidRPr="00C44A89" w:rsidRDefault="005E68CD">
      <w:pPr>
        <w:spacing w:line="360" w:lineRule="auto"/>
        <w:ind w:firstLine="360"/>
        <w:jc w:val="both"/>
        <w:rPr>
          <w:rFonts w:ascii="Charis SIL" w:eastAsia="Charis SIL" w:hAnsi="Charis SIL" w:cs="Charis SIL"/>
          <w:lang w:val="en-US"/>
        </w:rPr>
      </w:pPr>
      <w:bookmarkStart w:id="54" w:name="_heading=h.49x2ik5" w:colFirst="0" w:colLast="0"/>
      <w:bookmarkEnd w:id="54"/>
      <w:r w:rsidRPr="00C44A89">
        <w:rPr>
          <w:rFonts w:ascii="Charis SIL" w:eastAsia="Charis SIL" w:hAnsi="Charis SIL" w:cs="Charis SIL"/>
          <w:lang w:val="en-US"/>
        </w:rPr>
        <w:t xml:space="preserve">Like other suttas of the DN, the Bjs begins with the traditional formula </w:t>
      </w:r>
      <w:r w:rsidRPr="00C44A89">
        <w:rPr>
          <w:rFonts w:ascii="Charis SIL" w:eastAsia="Charis SIL" w:hAnsi="Charis SIL" w:cs="Charis SIL"/>
          <w:i/>
          <w:vertAlign w:val="superscript"/>
          <w:lang w:val="en-US"/>
        </w:rPr>
        <w:t>‘</w:t>
      </w:r>
      <w:r w:rsidRPr="00C44A89">
        <w:rPr>
          <w:rFonts w:ascii="Charis SIL" w:eastAsia="Charis SIL" w:hAnsi="Charis SIL" w:cs="Charis SIL"/>
          <w:i/>
          <w:lang w:val="en-US"/>
        </w:rPr>
        <w:t>evam me sutam’</w:t>
      </w:r>
      <w:r w:rsidRPr="00C44A89">
        <w:rPr>
          <w:rFonts w:ascii="Charis SIL" w:eastAsia="Charis SIL" w:hAnsi="Charis SIL" w:cs="Charis SIL"/>
          <w:lang w:val="en-US"/>
        </w:rPr>
        <w:t xml:space="preserve"> ‘thus have I heard’, and a stereotyped description of one of the Buddha’s usual itineraries. It ends with another formula describing monks rejoicing at his words. Such rather simple frames in the DN suttas suggest certain occasions for the Buddha’s teaching, most often a meeting with a person who objects to the Buddha or needs his admonition. The Bjs ‘frame story’ however is distinguished by a rather specific beginning, its first words depict two men following the Buddha and objecting to each other’s evaluation of him. In a style typical of Pali canonical texts corresponding formulas of dispraise and praise are repeated several times in the same words (1.1 ;2;3;4) and this repeated contraposition anticipates the whole structure of the sutta, suggesting its logical consistency. The first reaction of the Buddha to these opposed attitudes is in conformity with the 'middle way’ approach so typical of him — he prevents the monks from both positive and negative reactions so natural in these circumstances; hearing abuse or praise the monk must be neither angry nor satisfied; instead he must explain what is true and what is wrong in these evaluations (1.5-6). But the opposition expressed above, though neutralized in such a manner, continues to function. The Buddha’s call for explanations leads to elaborate particularizations of ‘positive’ and ‘negative’ attitudes which constitute the whole text of the sutta. He deals first with the exposition of </w:t>
      </w:r>
      <w:r w:rsidRPr="00C44A89">
        <w:rPr>
          <w:rFonts w:ascii="Charis SIL" w:eastAsia="Charis SIL" w:hAnsi="Charis SIL" w:cs="Charis SIL"/>
          <w:i/>
          <w:lang w:val="en-US"/>
        </w:rPr>
        <w:t>sīlas</w:t>
      </w:r>
      <w:r w:rsidRPr="00C44A89">
        <w:rPr>
          <w:rFonts w:ascii="Charis SIL" w:eastAsia="Charis SIL" w:hAnsi="Charis SIL" w:cs="Charis SIL"/>
          <w:lang w:val="en-US"/>
        </w:rPr>
        <w:t xml:space="preserve"> (1.7-27), providing thus an explanation of a positive attitude towards himself. (We do not dwell here on the more general function </w:t>
      </w:r>
      <w:r w:rsidRPr="00C44A89">
        <w:rPr>
          <w:rFonts w:ascii="Charis SIL" w:eastAsia="Charis SIL" w:hAnsi="Charis SIL" w:cs="Charis SIL"/>
          <w:lang w:val="en-US"/>
        </w:rPr>
        <w:lastRenderedPageBreak/>
        <w:t xml:space="preserve">of this exposition within the frames of the DN — as already remarked, it is the first discourse on sīlas in the first part of the DN, </w:t>
      </w:r>
      <w:r w:rsidRPr="00C44A89">
        <w:rPr>
          <w:rFonts w:ascii="Charis SIL" w:eastAsia="Charis SIL" w:hAnsi="Charis SIL" w:cs="Charis SIL"/>
          <w:i/>
          <w:lang w:val="en-US"/>
        </w:rPr>
        <w:t>Sīlakkhandavagga,</w:t>
      </w:r>
      <w:r w:rsidRPr="00C44A89">
        <w:rPr>
          <w:rFonts w:ascii="Charis SIL" w:eastAsia="Charis SIL" w:hAnsi="Charis SIL" w:cs="Charis SIL"/>
          <w:lang w:val="en-US"/>
        </w:rPr>
        <w:t xml:space="preserve"> which is dedicated mainly to this theme — and the first also in the Sutta-pitaka as a whole.)</w:t>
      </w:r>
      <w:r w:rsidRPr="00C44A89">
        <w:rPr>
          <w:rFonts w:ascii="Charis SIL" w:eastAsia="Charis SIL" w:hAnsi="Charis SIL" w:cs="Charis SIL"/>
          <w:vertAlign w:val="superscript"/>
          <w:lang w:val="en-US"/>
        </w:rPr>
        <w:t xml:space="preserve">6 </w:t>
      </w:r>
      <w:r w:rsidRPr="00C44A89">
        <w:rPr>
          <w:rFonts w:ascii="Charis SIL" w:eastAsia="Charis SIL" w:hAnsi="Charis SIL" w:cs="Charis SIL"/>
          <w:lang w:val="en-US"/>
        </w:rPr>
        <w:t xml:space="preserve">Then follows the explanation of the negative attitude — the exposition of 62 wrong views occupying the major part of the Bjs (1.28- 3.72). The sequence of these positive and negative explanations is consolidated by the constitutive factor of the text — the neutralizing motif of ‘going beyond’. Proclaimed at the very beginning (1.5-6) it functions all through the text, being applied to positive and negative parts consecutively. As we have seen, the positive attitude should not be met with joy for it reflects the views of simple laymen: this denigrating reference to </w:t>
      </w:r>
      <w:r w:rsidRPr="00C44A89">
        <w:rPr>
          <w:rFonts w:ascii="Charis SIL" w:eastAsia="Charis SIL" w:hAnsi="Charis SIL" w:cs="Charis SIL"/>
          <w:i/>
          <w:lang w:val="en-US"/>
        </w:rPr>
        <w:t>puthujjano</w:t>
      </w:r>
      <w:r w:rsidRPr="00C44A89">
        <w:rPr>
          <w:rFonts w:ascii="Charis SIL" w:eastAsia="Charis SIL" w:hAnsi="Charis SIL" w:cs="Charis SIL"/>
          <w:lang w:val="en-US"/>
        </w:rPr>
        <w:t xml:space="preserve"> concludes every paragraph in 1.7-27 while another, still more neutralizing, formula calling these </w:t>
      </w:r>
      <w:r w:rsidRPr="00C44A89">
        <w:rPr>
          <w:rFonts w:ascii="Charis SIL" w:eastAsia="Charis SIL" w:hAnsi="Charis SIL" w:cs="Charis SIL"/>
          <w:i/>
          <w:lang w:val="en-US"/>
        </w:rPr>
        <w:t>sīlas</w:t>
      </w:r>
      <w:r w:rsidRPr="00C44A89">
        <w:rPr>
          <w:rFonts w:ascii="Charis SIL" w:eastAsia="Charis SIL" w:hAnsi="Charis SIL" w:cs="Charis SIL"/>
          <w:lang w:val="en-US"/>
        </w:rPr>
        <w:t xml:space="preserve"> 'trifling things ... matters of little value...mere morality’ (</w:t>
      </w:r>
      <w:r w:rsidRPr="00C44A89">
        <w:rPr>
          <w:rFonts w:ascii="Charis SIL" w:eastAsia="Charis SIL" w:hAnsi="Charis SIL" w:cs="Charis SIL"/>
          <w:i/>
          <w:lang w:val="en-US"/>
        </w:rPr>
        <w:t>appamattakaṃ.</w:t>
      </w:r>
      <w:r w:rsidRPr="00C44A89">
        <w:rPr>
          <w:rFonts w:ascii="Charis SIL" w:eastAsia="Charis SIL" w:hAnsi="Charis SIL" w:cs="Charis SIL"/>
          <w:lang w:val="en-US"/>
        </w:rPr>
        <w:t xml:space="preserve">.. </w:t>
      </w:r>
      <w:r w:rsidRPr="00C44A89">
        <w:rPr>
          <w:rFonts w:ascii="Charis SIL" w:eastAsia="Charis SIL" w:hAnsi="Charis SIL" w:cs="Charis SIL"/>
          <w:i/>
          <w:lang w:val="en-US"/>
        </w:rPr>
        <w:t>ormattakaṃ sīlamattakaṃ)</w:t>
      </w:r>
      <w:r w:rsidRPr="00C44A89">
        <w:rPr>
          <w:rFonts w:ascii="Charis SIL" w:eastAsia="Charis SIL" w:hAnsi="Charis SIL" w:cs="Charis SIL"/>
          <w:lang w:val="en-US"/>
        </w:rPr>
        <w:t xml:space="preserve"> serves as a kind of frame for all the paragraphs on conduct. It is repeated twice — in the beginning and at the end (1.7,27). This denigration provides for the argument to pass to such achievements of Buddha that are praiseworthy indeed</w:t>
      </w:r>
      <w:r w:rsidRPr="00C44A89">
        <w:rPr>
          <w:rFonts w:ascii="Charis SIL" w:eastAsia="Charis SIL" w:hAnsi="Charis SIL" w:cs="Charis SIL"/>
          <w:vertAlign w:val="superscript"/>
          <w:lang w:val="en-US"/>
        </w:rPr>
        <w:t>7</w:t>
      </w:r>
      <w:r w:rsidRPr="00C44A89">
        <w:rPr>
          <w:rFonts w:ascii="Charis SIL" w:eastAsia="Charis SIL" w:hAnsi="Charis SIL" w:cs="Charis SIL"/>
          <w:lang w:val="en-US"/>
        </w:rPr>
        <w:t xml:space="preserve">: his spiritual achievements. The latter consists of understanding certain speculations with their causes and results, of knowing other things far beyond the previous ones (1.36: </w:t>
      </w:r>
      <w:r w:rsidRPr="00C44A89">
        <w:rPr>
          <w:rFonts w:ascii="Charis SIL" w:eastAsia="Charis SIL" w:hAnsi="Charis SIL" w:cs="Charis SIL"/>
          <w:i/>
          <w:lang w:val="en-US"/>
        </w:rPr>
        <w:t>tato ca uttāritram</w:t>
      </w:r>
      <w:r w:rsidRPr="00C44A89">
        <w:rPr>
          <w:rFonts w:ascii="Charis SIL" w:eastAsia="Charis SIL" w:hAnsi="Charis SIL" w:cs="Charis SIL"/>
          <w:lang w:val="en-US"/>
        </w:rPr>
        <w:t xml:space="preserve">, the highest state of self-concentration: </w:t>
      </w:r>
      <w:r w:rsidRPr="00C44A89">
        <w:rPr>
          <w:rFonts w:ascii="Charis SIL" w:eastAsia="Charis SIL" w:hAnsi="Charis SIL" w:cs="Charis SIL"/>
          <w:i/>
          <w:lang w:val="en-US"/>
        </w:rPr>
        <w:t>samādhi</w:t>
      </w:r>
      <w:r w:rsidRPr="00C44A89">
        <w:rPr>
          <w:rFonts w:ascii="Charis SIL" w:eastAsia="Charis SIL" w:hAnsi="Charis SIL" w:cs="Charis SIL"/>
          <w:lang w:val="en-US"/>
        </w:rPr>
        <w:t xml:space="preserve"> is particularly meant here according to the traditional explanation of Buddhaghosa)</w:t>
      </w:r>
      <w:r w:rsidRPr="00C44A89">
        <w:rPr>
          <w:rFonts w:ascii="Charis SIL" w:eastAsia="Charis SIL" w:hAnsi="Charis SIL" w:cs="Charis SIL"/>
          <w:vertAlign w:val="superscript"/>
          <w:lang w:val="en-US"/>
        </w:rPr>
        <w:t>8</w:t>
      </w:r>
      <w:r w:rsidRPr="00C44A89">
        <w:rPr>
          <w:rFonts w:ascii="Charis SIL" w:eastAsia="Charis SIL" w:hAnsi="Charis SIL" w:cs="Charis SIL"/>
          <w:lang w:val="en-US"/>
        </w:rPr>
        <w:t>. Further they consist of not clinging to them in his heart. These words also serve as a cliche-ending for corresponding portions and their summaries (1.36; 2.15,22,29,34,36,40; 3.4, 8,18,26,28,30). At the same time, each of the views enumerated is concluded in 3.32-70 with three kinds of more concrete rejections (see above) specified finally in 3.71-72. The exposition of the Bjs in whole can be shown in Fig. 1.</w:t>
      </w:r>
    </w:p>
    <w:p w:rsidR="000C2862" w:rsidRPr="00434FA3" w:rsidRDefault="005E68CD">
      <w:pPr>
        <w:spacing w:line="360" w:lineRule="auto"/>
        <w:ind w:firstLine="360"/>
        <w:jc w:val="both"/>
        <w:rPr>
          <w:rFonts w:ascii="Charis SIL" w:eastAsia="Charis SIL" w:hAnsi="Charis SIL" w:cs="Charis SIL"/>
        </w:rPr>
      </w:pPr>
      <w:r w:rsidRPr="00C44A89">
        <w:rPr>
          <w:rFonts w:ascii="Charis SIL" w:eastAsia="Charis SIL" w:hAnsi="Charis SIL" w:cs="Charis SIL"/>
          <w:lang w:val="en-US"/>
        </w:rPr>
        <w:t xml:space="preserve">This general distribution of contents is realized by certain structural principles of composition. First of all we find here the evident influence of ‘number symbolism’ — an </w:t>
      </w:r>
      <w:r w:rsidRPr="00C44A89">
        <w:rPr>
          <w:rFonts w:ascii="Charis SIL" w:eastAsia="Charis SIL" w:hAnsi="Charis SIL" w:cs="Charis SIL"/>
          <w:lang w:val="en-US"/>
        </w:rPr>
        <w:lastRenderedPageBreak/>
        <w:t>archaic and universal tendency to describe the world with the help of definite number complexes, and at the same time to organize separate texts according to them.</w:t>
      </w:r>
      <w:r w:rsidRPr="00C44A89">
        <w:rPr>
          <w:rFonts w:ascii="Charis SIL" w:eastAsia="Charis SIL" w:hAnsi="Charis SIL" w:cs="Charis SIL"/>
          <w:vertAlign w:val="superscript"/>
          <w:lang w:val="en-US"/>
        </w:rPr>
        <w:t>9</w:t>
      </w:r>
      <w:r w:rsidRPr="00C44A89">
        <w:rPr>
          <w:rFonts w:ascii="Charis SIL" w:eastAsia="Charis SIL" w:hAnsi="Charis SIL" w:cs="Charis SIL"/>
          <w:lang w:val="en-US"/>
        </w:rPr>
        <w:t xml:space="preserve"> This principle manifoldly reflected in the Pali canon. </w:t>
      </w:r>
      <w:r w:rsidRPr="00434FA3">
        <w:rPr>
          <w:rFonts w:ascii="Charis SIL" w:eastAsia="Charis SIL" w:hAnsi="Charis SIL" w:cs="Charis SIL"/>
        </w:rPr>
        <w:t>The</w:t>
      </w:r>
    </w:p>
    <w:p w:rsidR="000C2862" w:rsidRPr="00434FA3" w:rsidRDefault="000C2862">
      <w:pPr>
        <w:rPr>
          <w:rFonts w:ascii="Charis SIL" w:eastAsia="Charis SIL" w:hAnsi="Charis SIL" w:cs="Charis SIL"/>
        </w:rPr>
      </w:pPr>
    </w:p>
    <w:p w:rsidR="000C2862" w:rsidRPr="00434FA3" w:rsidRDefault="000C2862">
      <w:pPr>
        <w:jc w:val="center"/>
        <w:rPr>
          <w:rFonts w:ascii="Charis SIL" w:eastAsia="Charis SIL" w:hAnsi="Charis SIL" w:cs="Charis SIL"/>
          <w:b/>
        </w:rPr>
      </w:pPr>
      <w:bookmarkStart w:id="55" w:name="bookmark=id.2p2csry" w:colFirst="0" w:colLast="0"/>
      <w:bookmarkEnd w:id="55"/>
    </w:p>
    <w:p w:rsidR="000C2862" w:rsidRPr="00434FA3" w:rsidRDefault="000C2862">
      <w:pPr>
        <w:jc w:val="center"/>
        <w:rPr>
          <w:rFonts w:ascii="Charis SIL" w:eastAsia="Charis SIL" w:hAnsi="Charis SIL" w:cs="Charis SIL"/>
          <w:b/>
        </w:rPr>
      </w:pPr>
    </w:p>
    <w:p w:rsidR="000C2862" w:rsidRPr="00434FA3" w:rsidRDefault="000C2862">
      <w:pPr>
        <w:jc w:val="center"/>
        <w:rPr>
          <w:rFonts w:ascii="Charis SIL" w:eastAsia="Charis SIL" w:hAnsi="Charis SIL" w:cs="Charis SIL"/>
          <w:b/>
        </w:rPr>
      </w:pPr>
    </w:p>
    <w:p w:rsidR="000C2862" w:rsidRPr="00434FA3" w:rsidRDefault="000C2862">
      <w:pPr>
        <w:jc w:val="center"/>
        <w:rPr>
          <w:rFonts w:ascii="Charis SIL" w:eastAsia="Charis SIL" w:hAnsi="Charis SIL" w:cs="Charis SIL"/>
          <w:b/>
        </w:rPr>
      </w:pPr>
    </w:p>
    <w:p w:rsidR="000C2862" w:rsidRPr="00434FA3" w:rsidRDefault="005E68CD">
      <w:pPr>
        <w:ind w:firstLine="360"/>
        <w:jc w:val="center"/>
        <w:rPr>
          <w:rFonts w:ascii="Charis SIL" w:eastAsia="Charis SIL" w:hAnsi="Charis SIL" w:cs="Charis SIL"/>
          <w:b/>
        </w:rPr>
      </w:pPr>
      <w:r w:rsidRPr="00434FA3">
        <w:rPr>
          <w:rFonts w:ascii="Charis SIL" w:eastAsia="Charis SIL" w:hAnsi="Charis SIL" w:cs="Charis SIL"/>
          <w:b/>
        </w:rPr>
        <w:t>Fig. 1</w:t>
      </w:r>
    </w:p>
    <w:tbl>
      <w:tblPr>
        <w:tblStyle w:val="affff4"/>
        <w:tblW w:w="7176" w:type="dxa"/>
        <w:tblInd w:w="0" w:type="dxa"/>
        <w:tblLayout w:type="fixed"/>
        <w:tblLook w:val="0000"/>
      </w:tblPr>
      <w:tblGrid>
        <w:gridCol w:w="1085"/>
        <w:gridCol w:w="1877"/>
        <w:gridCol w:w="2088"/>
        <w:gridCol w:w="2126"/>
      </w:tblGrid>
      <w:tr w:rsidR="000C2862" w:rsidRPr="00434FA3">
        <w:trPr>
          <w:trHeight w:val="1690"/>
        </w:trPr>
        <w:tc>
          <w:tcPr>
            <w:tcW w:w="1085" w:type="dxa"/>
            <w:tcBorders>
              <w:top w:val="nil"/>
              <w:left w:val="nil"/>
              <w:bottom w:val="nil"/>
              <w:right w:val="nil"/>
            </w:tcBorders>
            <w:shd w:val="clear" w:color="auto" w:fill="FFFFFF"/>
          </w:tcPr>
          <w:p w:rsidR="000C2862" w:rsidRPr="00434FA3" w:rsidRDefault="000C2862">
            <w:pPr>
              <w:rPr>
                <w:rFonts w:ascii="Charis SIL" w:eastAsia="Charis SIL" w:hAnsi="Charis SIL" w:cs="Charis SIL"/>
              </w:rPr>
            </w:pPr>
          </w:p>
        </w:tc>
        <w:tc>
          <w:tcPr>
            <w:tcW w:w="1877" w:type="dxa"/>
            <w:tcBorders>
              <w:top w:val="nil"/>
              <w:left w:val="nil"/>
              <w:bottom w:val="nil"/>
              <w:right w:val="nil"/>
            </w:tcBorders>
            <w:shd w:val="clear" w:color="auto" w:fill="FFFFFF"/>
            <w:vAlign w:val="center"/>
          </w:tcPr>
          <w:p w:rsidR="000C2862" w:rsidRPr="00434FA3" w:rsidRDefault="005E68CD">
            <w:pPr>
              <w:rPr>
                <w:rFonts w:ascii="Charis SIL" w:eastAsia="Charis SIL" w:hAnsi="Charis SIL" w:cs="Charis SIL"/>
              </w:rPr>
            </w:pPr>
            <w:r w:rsidRPr="00434FA3">
              <w:rPr>
                <w:rFonts w:ascii="Charis SIL" w:eastAsia="Charis SIL" w:hAnsi="Charis SIL" w:cs="Charis SIL"/>
              </w:rPr>
              <w:t>Buddha’s</w:t>
            </w:r>
          </w:p>
          <w:p w:rsidR="000C2862" w:rsidRPr="00434FA3" w:rsidRDefault="005E68CD">
            <w:pPr>
              <w:rPr>
                <w:rFonts w:ascii="Charis SIL" w:eastAsia="Charis SIL" w:hAnsi="Charis SIL" w:cs="Charis SIL"/>
              </w:rPr>
            </w:pPr>
            <w:r w:rsidRPr="00434FA3">
              <w:rPr>
                <w:rFonts w:ascii="Charis SIL" w:eastAsia="Charis SIL" w:hAnsi="Charis SIL" w:cs="Charis SIL"/>
              </w:rPr>
              <w:t>unconverted</w:t>
            </w:r>
          </w:p>
          <w:p w:rsidR="000C2862" w:rsidRPr="00434FA3" w:rsidRDefault="005E68CD">
            <w:pPr>
              <w:rPr>
                <w:rFonts w:ascii="Charis SIL" w:eastAsia="Charis SIL" w:hAnsi="Charis SIL" w:cs="Charis SIL"/>
              </w:rPr>
            </w:pPr>
            <w:r w:rsidRPr="00434FA3">
              <w:rPr>
                <w:rFonts w:ascii="Charis SIL" w:eastAsia="Charis SIL" w:hAnsi="Charis SIL" w:cs="Charis SIL"/>
              </w:rPr>
              <w:t>admirers</w:t>
            </w:r>
          </w:p>
          <w:p w:rsidR="000C2862" w:rsidRPr="00434FA3" w:rsidRDefault="000C2862">
            <w:pPr>
              <w:rPr>
                <w:rFonts w:ascii="Charis SIL" w:eastAsia="Charis SIL" w:hAnsi="Charis SIL" w:cs="Charis SIL"/>
              </w:rPr>
            </w:pPr>
          </w:p>
        </w:tc>
        <w:tc>
          <w:tcPr>
            <w:tcW w:w="2088" w:type="dxa"/>
            <w:tcBorders>
              <w:top w:val="nil"/>
              <w:left w:val="nil"/>
              <w:bottom w:val="nil"/>
              <w:right w:val="nil"/>
            </w:tcBorders>
            <w:shd w:val="clear" w:color="auto" w:fill="FFFFFF"/>
            <w:vAlign w:val="center"/>
          </w:tcPr>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Recluses and Brahmans</w:t>
            </w:r>
          </w:p>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 xml:space="preserve">opposed to </w:t>
            </w:r>
          </w:p>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Buddha</w:t>
            </w:r>
          </w:p>
        </w:tc>
        <w:tc>
          <w:tcPr>
            <w:tcW w:w="2126" w:type="dxa"/>
            <w:tcBorders>
              <w:top w:val="nil"/>
              <w:left w:val="nil"/>
              <w:bottom w:val="nil"/>
              <w:right w:val="nil"/>
            </w:tcBorders>
            <w:shd w:val="clear" w:color="auto" w:fill="FFFFFF"/>
            <w:vAlign w:val="center"/>
          </w:tcPr>
          <w:p w:rsidR="000C2862" w:rsidRPr="00434FA3" w:rsidRDefault="005E68CD">
            <w:pPr>
              <w:rPr>
                <w:rFonts w:ascii="Charis SIL" w:eastAsia="Charis SIL" w:hAnsi="Charis SIL" w:cs="Charis SIL"/>
              </w:rPr>
            </w:pPr>
            <w:r w:rsidRPr="00434FA3">
              <w:rPr>
                <w:rFonts w:ascii="Charis SIL" w:eastAsia="Charis SIL" w:hAnsi="Charis SIL" w:cs="Charis SIL"/>
              </w:rPr>
              <w:t>Buddha’s</w:t>
            </w:r>
          </w:p>
          <w:p w:rsidR="000C2862" w:rsidRPr="00434FA3" w:rsidRDefault="005E68CD">
            <w:pPr>
              <w:rPr>
                <w:rFonts w:ascii="Charis SIL" w:eastAsia="Charis SIL" w:hAnsi="Charis SIL" w:cs="Charis SIL"/>
              </w:rPr>
            </w:pPr>
            <w:r w:rsidRPr="00434FA3">
              <w:rPr>
                <w:rFonts w:ascii="Charis SIL" w:eastAsia="Charis SIL" w:hAnsi="Charis SIL" w:cs="Charis SIL"/>
              </w:rPr>
              <w:t>own</w:t>
            </w:r>
          </w:p>
          <w:p w:rsidR="000C2862" w:rsidRPr="00434FA3" w:rsidRDefault="005E68CD">
            <w:pPr>
              <w:rPr>
                <w:rFonts w:ascii="Charis SIL" w:eastAsia="Charis SIL" w:hAnsi="Charis SIL" w:cs="Charis SIL"/>
              </w:rPr>
            </w:pPr>
            <w:r w:rsidRPr="00434FA3">
              <w:rPr>
                <w:rFonts w:ascii="Charis SIL" w:eastAsia="Charis SIL" w:hAnsi="Charis SIL" w:cs="Charis SIL"/>
              </w:rPr>
              <w:t>position</w:t>
            </w:r>
          </w:p>
          <w:p w:rsidR="000C2862" w:rsidRPr="00434FA3" w:rsidRDefault="000C2862">
            <w:pPr>
              <w:rPr>
                <w:rFonts w:ascii="Charis SIL" w:eastAsia="Charis SIL" w:hAnsi="Charis SIL" w:cs="Charis SIL"/>
              </w:rPr>
            </w:pPr>
          </w:p>
        </w:tc>
      </w:tr>
      <w:tr w:rsidR="000C2862" w:rsidRPr="00434FA3">
        <w:trPr>
          <w:trHeight w:val="408"/>
        </w:trPr>
        <w:tc>
          <w:tcPr>
            <w:tcW w:w="1085" w:type="dxa"/>
            <w:tcBorders>
              <w:top w:val="single" w:sz="4" w:space="0" w:color="000000"/>
              <w:left w:val="nil"/>
              <w:bottom w:val="nil"/>
              <w:right w:val="nil"/>
            </w:tcBorders>
            <w:shd w:val="clear" w:color="auto" w:fill="FFFFFF"/>
            <w:vAlign w:val="center"/>
          </w:tcPr>
          <w:p w:rsidR="000C2862" w:rsidRPr="00434FA3" w:rsidRDefault="005E68CD">
            <w:pPr>
              <w:rPr>
                <w:rFonts w:ascii="Charis SIL" w:eastAsia="Charis SIL" w:hAnsi="Charis SIL" w:cs="Charis SIL"/>
              </w:rPr>
            </w:pPr>
            <w:r w:rsidRPr="00434FA3">
              <w:rPr>
                <w:rFonts w:ascii="Charis SIL" w:eastAsia="Charis SIL" w:hAnsi="Charis SIL" w:cs="Charis SIL"/>
              </w:rPr>
              <w:t>1.1-4</w:t>
            </w:r>
          </w:p>
        </w:tc>
        <w:tc>
          <w:tcPr>
            <w:tcW w:w="1877" w:type="dxa"/>
            <w:tcBorders>
              <w:top w:val="single" w:sz="4" w:space="0" w:color="000000"/>
              <w:left w:val="nil"/>
              <w:bottom w:val="nil"/>
              <w:right w:val="nil"/>
            </w:tcBorders>
            <w:shd w:val="clear" w:color="auto" w:fill="FFFFFF"/>
          </w:tcPr>
          <w:p w:rsidR="000C2862" w:rsidRPr="00434FA3" w:rsidRDefault="000C2862">
            <w:pPr>
              <w:rPr>
                <w:rFonts w:ascii="Charis SIL" w:eastAsia="Charis SIL" w:hAnsi="Charis SIL" w:cs="Charis SIL"/>
              </w:rPr>
            </w:pPr>
          </w:p>
        </w:tc>
        <w:tc>
          <w:tcPr>
            <w:tcW w:w="2088" w:type="dxa"/>
            <w:tcBorders>
              <w:top w:val="single" w:sz="4" w:space="0" w:color="000000"/>
              <w:left w:val="nil"/>
              <w:bottom w:val="nil"/>
              <w:right w:val="nil"/>
            </w:tcBorders>
            <w:shd w:val="clear" w:color="auto" w:fill="FFFFFF"/>
            <w:vAlign w:val="center"/>
          </w:tcPr>
          <w:p w:rsidR="000C2862" w:rsidRPr="00434FA3" w:rsidRDefault="005E68CD">
            <w:pPr>
              <w:rPr>
                <w:rFonts w:ascii="Charis SIL" w:eastAsia="Charis SIL" w:hAnsi="Charis SIL" w:cs="Charis SIL"/>
              </w:rPr>
            </w:pPr>
            <w:r w:rsidRPr="00434FA3">
              <w:rPr>
                <w:rFonts w:ascii="Charis SIL" w:eastAsia="Charis SIL" w:hAnsi="Charis SIL" w:cs="Charis SIL"/>
              </w:rPr>
              <w:t>—</w:t>
            </w:r>
          </w:p>
        </w:tc>
        <w:tc>
          <w:tcPr>
            <w:tcW w:w="2126" w:type="dxa"/>
            <w:tcBorders>
              <w:top w:val="single" w:sz="4" w:space="0" w:color="000000"/>
              <w:left w:val="nil"/>
              <w:bottom w:val="nil"/>
              <w:right w:val="nil"/>
            </w:tcBorders>
            <w:shd w:val="clear" w:color="auto" w:fill="FFFFFF"/>
          </w:tcPr>
          <w:p w:rsidR="000C2862" w:rsidRPr="00434FA3" w:rsidRDefault="000C2862">
            <w:pPr>
              <w:rPr>
                <w:rFonts w:ascii="Charis SIL" w:eastAsia="Charis SIL" w:hAnsi="Charis SIL" w:cs="Charis SIL"/>
              </w:rPr>
            </w:pPr>
          </w:p>
        </w:tc>
      </w:tr>
      <w:tr w:rsidR="000C2862" w:rsidRPr="00434FA3">
        <w:trPr>
          <w:trHeight w:val="322"/>
        </w:trPr>
        <w:tc>
          <w:tcPr>
            <w:tcW w:w="1085" w:type="dxa"/>
            <w:tcBorders>
              <w:top w:val="nil"/>
              <w:left w:val="nil"/>
              <w:bottom w:val="nil"/>
              <w:right w:val="nil"/>
            </w:tcBorders>
            <w:shd w:val="clear" w:color="auto" w:fill="FFFFFF"/>
            <w:vAlign w:val="bottom"/>
          </w:tcPr>
          <w:p w:rsidR="000C2862" w:rsidRPr="00434FA3" w:rsidRDefault="005E68CD">
            <w:pPr>
              <w:rPr>
                <w:rFonts w:ascii="Charis SIL" w:eastAsia="Charis SIL" w:hAnsi="Charis SIL" w:cs="Charis SIL"/>
              </w:rPr>
            </w:pPr>
            <w:r w:rsidRPr="00434FA3">
              <w:rPr>
                <w:rFonts w:ascii="Charis SIL" w:eastAsia="Charis SIL" w:hAnsi="Charis SIL" w:cs="Charis SIL"/>
              </w:rPr>
              <w:t>1.5-6</w:t>
            </w:r>
          </w:p>
        </w:tc>
        <w:tc>
          <w:tcPr>
            <w:tcW w:w="1877" w:type="dxa"/>
            <w:tcBorders>
              <w:top w:val="nil"/>
              <w:left w:val="nil"/>
              <w:bottom w:val="nil"/>
              <w:right w:val="nil"/>
            </w:tcBorders>
            <w:shd w:val="clear" w:color="auto" w:fill="FFFFFF"/>
            <w:vAlign w:val="bottom"/>
          </w:tcPr>
          <w:p w:rsidR="000C2862" w:rsidRPr="00434FA3" w:rsidRDefault="005E68CD">
            <w:pPr>
              <w:rPr>
                <w:rFonts w:ascii="Charis SIL" w:eastAsia="Charis SIL" w:hAnsi="Charis SIL" w:cs="Charis SIL"/>
              </w:rPr>
            </w:pPr>
            <w:r w:rsidRPr="00434FA3">
              <w:rPr>
                <w:rFonts w:ascii="Charis SIL" w:eastAsia="Charis SIL" w:hAnsi="Charis SIL" w:cs="Charis SIL"/>
              </w:rPr>
              <w:t>+</w:t>
            </w:r>
          </w:p>
        </w:tc>
        <w:tc>
          <w:tcPr>
            <w:tcW w:w="2088" w:type="dxa"/>
            <w:tcBorders>
              <w:top w:val="nil"/>
              <w:left w:val="nil"/>
              <w:bottom w:val="nil"/>
              <w:right w:val="nil"/>
            </w:tcBorders>
            <w:shd w:val="clear" w:color="auto" w:fill="FFFFFF"/>
            <w:vAlign w:val="center"/>
          </w:tcPr>
          <w:p w:rsidR="000C2862" w:rsidRPr="00434FA3" w:rsidRDefault="005E68CD">
            <w:pPr>
              <w:rPr>
                <w:rFonts w:ascii="Charis SIL" w:eastAsia="Charis SIL" w:hAnsi="Charis SIL" w:cs="Charis SIL"/>
              </w:rPr>
            </w:pPr>
            <w:r w:rsidRPr="00434FA3">
              <w:rPr>
                <w:rFonts w:ascii="Charis SIL" w:eastAsia="Charis SIL" w:hAnsi="Charis SIL" w:cs="Charis SIL"/>
              </w:rPr>
              <w:t>-</w:t>
            </w:r>
          </w:p>
        </w:tc>
        <w:tc>
          <w:tcPr>
            <w:tcW w:w="2126" w:type="dxa"/>
            <w:tcBorders>
              <w:top w:val="nil"/>
              <w:left w:val="nil"/>
              <w:bottom w:val="nil"/>
              <w:right w:val="nil"/>
            </w:tcBorders>
            <w:shd w:val="clear" w:color="auto" w:fill="FFFFFF"/>
            <w:vAlign w:val="bottom"/>
          </w:tcPr>
          <w:p w:rsidR="000C2862" w:rsidRPr="00434FA3" w:rsidRDefault="005E68CD">
            <w:pPr>
              <w:rPr>
                <w:rFonts w:ascii="Charis SIL" w:eastAsia="Charis SIL" w:hAnsi="Charis SIL" w:cs="Charis SIL"/>
              </w:rPr>
            </w:pPr>
            <w:r w:rsidRPr="00434FA3">
              <w:rPr>
                <w:rFonts w:ascii="Charis SIL" w:eastAsia="Charis SIL" w:hAnsi="Charis SIL" w:cs="Charis SIL"/>
              </w:rPr>
              <w:t>Neutralizes both</w:t>
            </w:r>
          </w:p>
        </w:tc>
      </w:tr>
      <w:tr w:rsidR="000C2862" w:rsidRPr="00434FA3">
        <w:trPr>
          <w:trHeight w:val="307"/>
        </w:trPr>
        <w:tc>
          <w:tcPr>
            <w:tcW w:w="1085" w:type="dxa"/>
            <w:tcBorders>
              <w:top w:val="nil"/>
              <w:left w:val="nil"/>
              <w:bottom w:val="nil"/>
              <w:right w:val="nil"/>
            </w:tcBorders>
            <w:shd w:val="clear" w:color="auto" w:fill="FFFFFF"/>
            <w:vAlign w:val="bottom"/>
          </w:tcPr>
          <w:p w:rsidR="000C2862" w:rsidRPr="00434FA3" w:rsidRDefault="005E68CD">
            <w:pPr>
              <w:rPr>
                <w:rFonts w:ascii="Charis SIL" w:eastAsia="Charis SIL" w:hAnsi="Charis SIL" w:cs="Charis SIL"/>
              </w:rPr>
            </w:pPr>
            <w:r w:rsidRPr="00434FA3">
              <w:rPr>
                <w:rFonts w:ascii="Charis SIL" w:eastAsia="Charis SIL" w:hAnsi="Charis SIL" w:cs="Charis SIL"/>
              </w:rPr>
              <w:t>1.7-27</w:t>
            </w:r>
          </w:p>
        </w:tc>
        <w:tc>
          <w:tcPr>
            <w:tcW w:w="1877" w:type="dxa"/>
            <w:tcBorders>
              <w:top w:val="nil"/>
              <w:left w:val="nil"/>
              <w:bottom w:val="nil"/>
              <w:right w:val="nil"/>
            </w:tcBorders>
            <w:shd w:val="clear" w:color="auto" w:fill="FFFFFF"/>
            <w:vAlign w:val="bottom"/>
          </w:tcPr>
          <w:p w:rsidR="000C2862" w:rsidRPr="00434FA3" w:rsidRDefault="005E68CD">
            <w:pPr>
              <w:rPr>
                <w:rFonts w:ascii="Charis SIL" w:eastAsia="Charis SIL" w:hAnsi="Charis SIL" w:cs="Charis SIL"/>
              </w:rPr>
            </w:pPr>
            <w:r w:rsidRPr="00434FA3">
              <w:rPr>
                <w:rFonts w:ascii="Charis SIL" w:eastAsia="Charis SIL" w:hAnsi="Charis SIL" w:cs="Charis SIL"/>
              </w:rPr>
              <w:t>+</w:t>
            </w:r>
          </w:p>
        </w:tc>
        <w:tc>
          <w:tcPr>
            <w:tcW w:w="2088" w:type="dxa"/>
            <w:tcBorders>
              <w:top w:val="nil"/>
              <w:left w:val="nil"/>
              <w:bottom w:val="nil"/>
              <w:right w:val="nil"/>
            </w:tcBorders>
            <w:shd w:val="clear" w:color="auto" w:fill="FFFFFF"/>
          </w:tcPr>
          <w:p w:rsidR="000C2862" w:rsidRPr="00434FA3" w:rsidRDefault="000C2862">
            <w:pPr>
              <w:rPr>
                <w:rFonts w:ascii="Charis SIL" w:eastAsia="Charis SIL" w:hAnsi="Charis SIL" w:cs="Charis SIL"/>
              </w:rPr>
            </w:pPr>
          </w:p>
        </w:tc>
        <w:tc>
          <w:tcPr>
            <w:tcW w:w="2126" w:type="dxa"/>
            <w:tcBorders>
              <w:top w:val="nil"/>
              <w:left w:val="nil"/>
              <w:bottom w:val="nil"/>
              <w:right w:val="nil"/>
            </w:tcBorders>
            <w:shd w:val="clear" w:color="auto" w:fill="FFFFFF"/>
            <w:vAlign w:val="bottom"/>
          </w:tcPr>
          <w:p w:rsidR="000C2862" w:rsidRPr="00434FA3" w:rsidRDefault="005E68CD">
            <w:pPr>
              <w:rPr>
                <w:rFonts w:ascii="Charis SIL" w:eastAsia="Charis SIL" w:hAnsi="Charis SIL" w:cs="Charis SIL"/>
              </w:rPr>
            </w:pPr>
            <w:r w:rsidRPr="00434FA3">
              <w:rPr>
                <w:rFonts w:ascii="Charis SIL" w:eastAsia="Charis SIL" w:hAnsi="Charis SIL" w:cs="Charis SIL"/>
              </w:rPr>
              <w:t>Devaluates</w:t>
            </w:r>
          </w:p>
        </w:tc>
      </w:tr>
      <w:tr w:rsidR="000C2862" w:rsidRPr="0098017D">
        <w:trPr>
          <w:trHeight w:val="979"/>
        </w:trPr>
        <w:tc>
          <w:tcPr>
            <w:tcW w:w="1085" w:type="dxa"/>
            <w:tcBorders>
              <w:top w:val="nil"/>
              <w:left w:val="nil"/>
              <w:bottom w:val="nil"/>
              <w:right w:val="nil"/>
            </w:tcBorders>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1.28-3.31</w:t>
            </w:r>
          </w:p>
        </w:tc>
        <w:tc>
          <w:tcPr>
            <w:tcW w:w="1877" w:type="dxa"/>
            <w:tcBorders>
              <w:top w:val="nil"/>
              <w:left w:val="nil"/>
              <w:bottom w:val="nil"/>
              <w:right w:val="nil"/>
            </w:tcBorders>
            <w:shd w:val="clear" w:color="auto" w:fill="FFFFFF"/>
          </w:tcPr>
          <w:p w:rsidR="000C2862" w:rsidRPr="00434FA3" w:rsidRDefault="000C2862">
            <w:pPr>
              <w:rPr>
                <w:rFonts w:ascii="Charis SIL" w:eastAsia="Charis SIL" w:hAnsi="Charis SIL" w:cs="Charis SIL"/>
              </w:rPr>
            </w:pPr>
          </w:p>
        </w:tc>
        <w:tc>
          <w:tcPr>
            <w:tcW w:w="2088" w:type="dxa"/>
            <w:tcBorders>
              <w:top w:val="nil"/>
              <w:left w:val="nil"/>
              <w:bottom w:val="nil"/>
              <w:right w:val="nil"/>
            </w:tcBorders>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w:t>
            </w:r>
          </w:p>
        </w:tc>
        <w:tc>
          <w:tcPr>
            <w:tcW w:w="2126" w:type="dxa"/>
            <w:tcBorders>
              <w:top w:val="nil"/>
              <w:left w:val="nil"/>
              <w:bottom w:val="nil"/>
              <w:right w:val="nil"/>
            </w:tcBorders>
            <w:shd w:val="clear" w:color="auto" w:fill="FFFFFF"/>
            <w:vAlign w:val="bottom"/>
          </w:tcPr>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Understands and goes beyond, not clinging</w:t>
            </w:r>
          </w:p>
        </w:tc>
      </w:tr>
      <w:tr w:rsidR="000C2862" w:rsidRPr="0098017D">
        <w:trPr>
          <w:trHeight w:val="1507"/>
        </w:trPr>
        <w:tc>
          <w:tcPr>
            <w:tcW w:w="1085" w:type="dxa"/>
            <w:tcBorders>
              <w:top w:val="nil"/>
              <w:left w:val="nil"/>
              <w:bottom w:val="single" w:sz="4" w:space="0" w:color="000000"/>
              <w:right w:val="nil"/>
            </w:tcBorders>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3.32-72</w:t>
            </w:r>
          </w:p>
          <w:p w:rsidR="000C2862" w:rsidRPr="00434FA3" w:rsidRDefault="005E68CD">
            <w:pPr>
              <w:rPr>
                <w:rFonts w:ascii="Charis SIL" w:eastAsia="Charis SIL" w:hAnsi="Charis SIL" w:cs="Charis SIL"/>
              </w:rPr>
            </w:pPr>
            <w:r w:rsidRPr="00434FA3">
              <w:rPr>
                <w:rFonts w:ascii="Charis SIL" w:eastAsia="Charis SIL" w:hAnsi="Charis SIL" w:cs="Charis SIL"/>
              </w:rPr>
              <w:t>3.73</w:t>
            </w:r>
          </w:p>
        </w:tc>
        <w:tc>
          <w:tcPr>
            <w:tcW w:w="1877" w:type="dxa"/>
            <w:tcBorders>
              <w:top w:val="nil"/>
              <w:left w:val="nil"/>
              <w:bottom w:val="single" w:sz="4" w:space="0" w:color="000000"/>
              <w:right w:val="nil"/>
            </w:tcBorders>
            <w:shd w:val="clear" w:color="auto" w:fill="FFFFFF"/>
          </w:tcPr>
          <w:p w:rsidR="000C2862" w:rsidRPr="00434FA3" w:rsidRDefault="000C2862">
            <w:pPr>
              <w:rPr>
                <w:rFonts w:ascii="Charis SIL" w:eastAsia="Charis SIL" w:hAnsi="Charis SIL" w:cs="Charis SIL"/>
              </w:rPr>
            </w:pPr>
          </w:p>
        </w:tc>
        <w:tc>
          <w:tcPr>
            <w:tcW w:w="2088" w:type="dxa"/>
            <w:tcBorders>
              <w:top w:val="nil"/>
              <w:left w:val="nil"/>
              <w:bottom w:val="single" w:sz="4" w:space="0" w:color="000000"/>
              <w:right w:val="nil"/>
            </w:tcBorders>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w:t>
            </w:r>
          </w:p>
        </w:tc>
        <w:tc>
          <w:tcPr>
            <w:tcW w:w="2126" w:type="dxa"/>
            <w:tcBorders>
              <w:top w:val="nil"/>
              <w:left w:val="nil"/>
              <w:bottom w:val="single" w:sz="4" w:space="0" w:color="000000"/>
              <w:right w:val="nil"/>
            </w:tcBorders>
            <w:shd w:val="clear" w:color="auto" w:fill="FFFFFF"/>
          </w:tcPr>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Rejects on concrete grounds Characterizes his own level</w:t>
            </w:r>
          </w:p>
        </w:tc>
      </w:tr>
    </w:tbl>
    <w:p w:rsidR="000C2862" w:rsidRPr="00C44A89" w:rsidRDefault="005E68CD">
      <w:pPr>
        <w:spacing w:line="360" w:lineRule="auto"/>
        <w:jc w:val="both"/>
        <w:rPr>
          <w:rFonts w:ascii="Charis SIL" w:eastAsia="Charis SIL" w:hAnsi="Charis SIL" w:cs="Charis SIL"/>
          <w:lang w:val="en-US"/>
        </w:rPr>
      </w:pPr>
      <w:bookmarkStart w:id="56" w:name="_heading=h.147n2zr" w:colFirst="0" w:colLast="0"/>
      <w:bookmarkEnd w:id="56"/>
      <w:r w:rsidRPr="00C44A89">
        <w:rPr>
          <w:rFonts w:ascii="Charis SIL" w:eastAsia="Charis SIL" w:hAnsi="Charis SIL" w:cs="Charis SIL"/>
          <w:lang w:val="en-US"/>
        </w:rPr>
        <w:t xml:space="preserve">usage of the triad (see already threefold division of the canonical literature </w:t>
      </w:r>
      <w:r w:rsidRPr="00C44A89">
        <w:rPr>
          <w:rFonts w:ascii="Charis SIL" w:eastAsia="Charis SIL" w:hAnsi="Charis SIL" w:cs="Charis SIL"/>
          <w:i/>
          <w:lang w:val="en-US"/>
        </w:rPr>
        <w:t>Tipiṭaka</w:t>
      </w:r>
      <w:r w:rsidRPr="00C44A89">
        <w:rPr>
          <w:rFonts w:ascii="Charis SIL" w:eastAsia="Charis SIL" w:hAnsi="Charis SIL" w:cs="Charis SIL"/>
          <w:lang w:val="en-US"/>
        </w:rPr>
        <w:t xml:space="preserve"> — in whole, of its first section </w:t>
      </w:r>
      <w:r w:rsidRPr="00C44A89">
        <w:rPr>
          <w:rFonts w:ascii="Charis SIL" w:eastAsia="Charis SIL" w:hAnsi="Charis SIL" w:cs="Charis SIL"/>
          <w:i/>
          <w:lang w:val="en-US"/>
        </w:rPr>
        <w:t>Vinaya</w:t>
      </w:r>
      <w:r w:rsidRPr="00C44A89">
        <w:rPr>
          <w:rFonts w:ascii="Charis SIL" w:eastAsia="Charis SIL" w:hAnsi="Charis SIL" w:cs="Charis SIL"/>
          <w:lang w:val="en-US"/>
        </w:rPr>
        <w:t xml:space="preserve"> etc.) plays here a prominent role. The DN itself is divided into three parts and so is its first sutta, the Bjs (the latter perhaps rather formally as a tribute to tradition, for this division, as we have seen, does not coincide with the thematic one). Such a division is repeated in the frames of the Bjs — again we find here, in the discourse on </w:t>
      </w:r>
      <w:r w:rsidRPr="00C44A89">
        <w:rPr>
          <w:rFonts w:ascii="Charis SIL" w:eastAsia="Charis SIL" w:hAnsi="Charis SIL" w:cs="Charis SIL"/>
          <w:i/>
          <w:lang w:val="en-US"/>
        </w:rPr>
        <w:t>sīlas</w:t>
      </w:r>
      <w:r w:rsidRPr="00C44A89">
        <w:rPr>
          <w:rFonts w:ascii="Charis SIL" w:eastAsia="Charis SIL" w:hAnsi="Charis SIL" w:cs="Charis SIL"/>
          <w:lang w:val="en-US"/>
        </w:rPr>
        <w:t xml:space="preserve">, ‘short’ (1.7-10), ‘middle’ (1.11-20) and ‘long’ (1.21-27) parts. Further, the ‘negative’ exposition is concluded by threefold detailed repetition of each of the views (3.32-40, 41-57, 58-70). Triads occur not only in the structure of the text, but in its </w:t>
      </w:r>
      <w:r w:rsidRPr="00C44A89">
        <w:rPr>
          <w:rFonts w:ascii="Charis SIL" w:eastAsia="Charis SIL" w:hAnsi="Charis SIL" w:cs="Charis SIL"/>
          <w:lang w:val="en-US"/>
        </w:rPr>
        <w:lastRenderedPageBreak/>
        <w:t>contents as well, particularly in exposing some important notions (for example, a traditional triad of the Buddha — the dhamma — the sangha in 1.1 ;2;3; 4 etc.).</w:t>
      </w:r>
    </w:p>
    <w:p w:rsidR="000C2862" w:rsidRPr="00C44A89" w:rsidRDefault="005E68CD">
      <w:pPr>
        <w:spacing w:line="360" w:lineRule="auto"/>
        <w:ind w:firstLine="360"/>
        <w:jc w:val="both"/>
        <w:rPr>
          <w:rFonts w:ascii="Charis SIL" w:eastAsia="Charis SIL" w:hAnsi="Charis SIL" w:cs="Charis SIL"/>
          <w:lang w:val="en-US"/>
        </w:rPr>
      </w:pPr>
      <w:r w:rsidRPr="00C44A89">
        <w:rPr>
          <w:rFonts w:ascii="Charis SIL" w:eastAsia="Charis SIL" w:hAnsi="Charis SIL" w:cs="Charis SIL"/>
          <w:lang w:val="en-US"/>
        </w:rPr>
        <w:t xml:space="preserve">Another complex perhaps still more characteristic for Buddhist dogmatics is the tetrad. With the frames of the Bjs it appears first in the exposition of wrong views (‘grounds’) grouped mainly in fours </w:t>
      </w:r>
      <w:r w:rsidRPr="00C44A89">
        <w:rPr>
          <w:rFonts w:ascii="Charis SIL" w:eastAsia="Charis SIL" w:hAnsi="Charis SIL" w:cs="Charis SIL"/>
          <w:i/>
          <w:lang w:val="en-US"/>
        </w:rPr>
        <w:t>(catuhi vatthūni).</w:t>
      </w:r>
      <w:r w:rsidRPr="00C44A89">
        <w:rPr>
          <w:rFonts w:ascii="Charis SIL" w:eastAsia="Charis SIL" w:hAnsi="Charis SIL" w:cs="Charis SIL"/>
          <w:lang w:val="en-US"/>
        </w:rPr>
        <w:t xml:space="preserve"> This device is present in the major part of the 62 views. Their sequence, built on the contraposition of things referring to the past and those referring to the future, also presents a trait of number symmetry in respect to its division into five sections each: 18 (4+4+4+4+2) and 44 (16+8+8+7+5), with an evident tendency to use fours or the multiples of four and progressively to reduce the number of grounds within the frames of each part. Some of these digressions are evidently not arbitrary but rather are connected with definite number symbolism — for example, the ‘7 grounds’ correspond to the seven grades of consciousness, of the last ‘five grounds’; the first is connected with enjoying all the senses and the next four correspond to the four grades of self-concentration </w:t>
      </w:r>
      <w:r w:rsidRPr="00C44A89">
        <w:rPr>
          <w:rFonts w:ascii="Charis SIL" w:eastAsia="Charis SIL" w:hAnsi="Charis SIL" w:cs="Charis SIL"/>
          <w:i/>
          <w:lang w:val="en-US"/>
        </w:rPr>
        <w:t>(jhāna).</w:t>
      </w:r>
      <w:r w:rsidRPr="00C44A89">
        <w:rPr>
          <w:rFonts w:ascii="Charis SIL" w:eastAsia="Charis SIL" w:hAnsi="Charis SIL" w:cs="Charis SIL"/>
          <w:lang w:val="en-US"/>
        </w:rPr>
        <w:t xml:space="preserve"> At the same time, apart from such digressions, the use of ‘fourfold’ sets leads us to another problem deserving special attention.</w:t>
      </w:r>
    </w:p>
    <w:p w:rsidR="000C2862" w:rsidRPr="00C44A89" w:rsidRDefault="005E68CD">
      <w:pPr>
        <w:spacing w:line="360" w:lineRule="auto"/>
        <w:ind w:firstLine="360"/>
        <w:jc w:val="both"/>
        <w:rPr>
          <w:rFonts w:ascii="Charis SIL" w:eastAsia="Charis SIL" w:hAnsi="Charis SIL" w:cs="Charis SIL"/>
          <w:lang w:val="en-US"/>
        </w:rPr>
      </w:pPr>
      <w:bookmarkStart w:id="57" w:name="_heading=h.3o7alnk" w:colFirst="0" w:colLast="0"/>
      <w:bookmarkEnd w:id="57"/>
      <w:r w:rsidRPr="00C44A89">
        <w:rPr>
          <w:rFonts w:ascii="Charis SIL" w:eastAsia="Charis SIL" w:hAnsi="Charis SIL" w:cs="Charis SIL"/>
          <w:lang w:val="en-US"/>
        </w:rPr>
        <w:t>Some of these tetrads and their multiples are necessarily motivated here by a mode of logical description typical of the text. This description provides an enumeration of logical possibilities — exhaustive (as for example in 2.16-22; 27), selective (1.28 ff.; 2.1 ff.) or both combined (2.37 ff.; 3.1 ff.; 5ff.). Thus, for example, the views on the finiteness or infiniteness of the world (</w:t>
      </w:r>
      <w:r w:rsidRPr="00C44A89">
        <w:rPr>
          <w:rFonts w:ascii="Charis SIL" w:eastAsia="Charis SIL" w:hAnsi="Charis SIL" w:cs="Charis SIL"/>
          <w:i/>
          <w:lang w:val="en-US"/>
        </w:rPr>
        <w:t>antānantika</w:t>
      </w:r>
      <w:r w:rsidRPr="00C44A89">
        <w:rPr>
          <w:rFonts w:ascii="Charis SIL" w:eastAsia="Charis SIL" w:hAnsi="Charis SIL" w:cs="Charis SIL"/>
          <w:lang w:val="en-US"/>
        </w:rPr>
        <w:t xml:space="preserve">) are itemized in this way: the world is finite, infinite, finite and infinite and neither finite nor infinite. Such a set in a more general form looks like: P, not P (or opposite to P), P and not P, neither P nor not P. In 2.27 the fourth kind of equivocation concerning virtue and vice </w:t>
      </w:r>
      <w:r w:rsidRPr="00C44A89">
        <w:rPr>
          <w:rFonts w:ascii="Charis SIL" w:eastAsia="Charis SIL" w:hAnsi="Charis SIL" w:cs="Charis SIL"/>
          <w:i/>
          <w:lang w:val="en-US"/>
        </w:rPr>
        <w:t>(amarāvikkhepika)</w:t>
      </w:r>
      <w:r w:rsidRPr="00C44A89">
        <w:rPr>
          <w:rFonts w:ascii="Charis SIL" w:eastAsia="Charis SIL" w:hAnsi="Charis SIL" w:cs="Charis SIL"/>
          <w:lang w:val="en-US"/>
        </w:rPr>
        <w:t xml:space="preserve"> is presented by four such fourfold sets: the existence (non-existence, existence and non-existence, neither existence nor non-existence) of the other world, the existence (etc.) of beings born without parents </w:t>
      </w:r>
      <w:r w:rsidRPr="00C44A89">
        <w:rPr>
          <w:rFonts w:ascii="Charis SIL" w:eastAsia="Charis SIL" w:hAnsi="Charis SIL" w:cs="Charis SIL"/>
          <w:lang w:val="en-US"/>
        </w:rPr>
        <w:lastRenderedPageBreak/>
        <w:t>(</w:t>
      </w:r>
      <w:r w:rsidRPr="00C44A89">
        <w:rPr>
          <w:rFonts w:ascii="Charis SIL" w:eastAsia="Charis SIL" w:hAnsi="Charis SIL" w:cs="Charis SIL"/>
          <w:i/>
          <w:lang w:val="en-US"/>
        </w:rPr>
        <w:t>opāpatika</w:t>
      </w:r>
      <w:r w:rsidRPr="00C44A89">
        <w:rPr>
          <w:rFonts w:ascii="Charis SIL" w:eastAsia="Charis SIL" w:hAnsi="Charis SIL" w:cs="Charis SIL"/>
          <w:lang w:val="en-US"/>
        </w:rPr>
        <w:t xml:space="preserve">), the existence (etc. ) of the fruits of good and bad deeds, and the existence (etc.) after death of a </w:t>
      </w:r>
      <w:r w:rsidRPr="00C44A89">
        <w:rPr>
          <w:rFonts w:ascii="Charis SIL" w:eastAsia="Charis SIL" w:hAnsi="Charis SIL" w:cs="Charis SIL"/>
          <w:i/>
          <w:lang w:val="en-US"/>
        </w:rPr>
        <w:t>Tathāgata</w:t>
      </w:r>
      <w:r w:rsidRPr="00C44A89">
        <w:rPr>
          <w:rFonts w:ascii="Charis SIL" w:eastAsia="Charis SIL" w:hAnsi="Charis SIL" w:cs="Charis SIL"/>
          <w:lang w:val="en-US"/>
        </w:rPr>
        <w:t xml:space="preserve"> (one who has attained the highest truth, that is </w:t>
      </w:r>
      <w:r w:rsidRPr="00C44A89">
        <w:rPr>
          <w:rFonts w:ascii="Charis SIL" w:eastAsia="Charis SIL" w:hAnsi="Charis SIL" w:cs="Charis SIL"/>
          <w:i/>
          <w:lang w:val="en-US"/>
        </w:rPr>
        <w:t>tatham</w:t>
      </w:r>
      <w:r w:rsidRPr="00C44A89">
        <w:rPr>
          <w:rFonts w:ascii="Charis SIL" w:eastAsia="Charis SIL" w:hAnsi="Charis SIL" w:cs="Charis SIL"/>
          <w:lang w:val="en-US"/>
        </w:rPr>
        <w:t xml:space="preserve"> plus </w:t>
      </w:r>
      <w:r w:rsidRPr="00C44A89">
        <w:rPr>
          <w:rFonts w:ascii="Charis SIL" w:eastAsia="Charis SIL" w:hAnsi="Charis SIL" w:cs="Charis SIL"/>
          <w:i/>
          <w:lang w:val="en-US"/>
        </w:rPr>
        <w:t>gata;</w:t>
      </w:r>
      <w:r w:rsidRPr="00C44A89">
        <w:rPr>
          <w:rFonts w:ascii="Charis SIL" w:eastAsia="Charis SIL" w:hAnsi="Charis SIL" w:cs="Charis SIL"/>
          <w:lang w:val="en-US"/>
        </w:rPr>
        <w:t xml:space="preserve"> or, in another explanation, </w:t>
      </w:r>
      <w:r w:rsidRPr="00C44A89">
        <w:rPr>
          <w:rFonts w:ascii="Charis SIL" w:eastAsia="Charis SIL" w:hAnsi="Charis SIL" w:cs="Charis SIL"/>
          <w:i/>
          <w:lang w:val="en-US"/>
        </w:rPr>
        <w:t>tathā gata,</w:t>
      </w:r>
      <w:r w:rsidRPr="00C44A89">
        <w:rPr>
          <w:rFonts w:ascii="Charis SIL" w:eastAsia="Charis SIL" w:hAnsi="Charis SIL" w:cs="Charis SIL"/>
          <w:lang w:val="en-US"/>
        </w:rPr>
        <w:t xml:space="preserve"> ‘gone thus’, a name applied to the Buddha). Some enumerations are selective — such are the views of </w:t>
      </w:r>
      <w:r w:rsidRPr="00C44A89">
        <w:rPr>
          <w:rFonts w:ascii="Charis SIL" w:eastAsia="Charis SIL" w:hAnsi="Charis SIL" w:cs="Charis SIL"/>
          <w:i/>
          <w:lang w:val="en-US"/>
        </w:rPr>
        <w:t>sassatavāda</w:t>
      </w:r>
      <w:r w:rsidRPr="00C44A89">
        <w:rPr>
          <w:rFonts w:ascii="Charis SIL" w:eastAsia="Charis SIL" w:hAnsi="Charis SIL" w:cs="Charis SIL"/>
          <w:lang w:val="en-US"/>
        </w:rPr>
        <w:t xml:space="preserve"> (1.28 sq.) and </w:t>
      </w:r>
      <w:r w:rsidRPr="00C44A89">
        <w:rPr>
          <w:rFonts w:ascii="Charis SIL" w:eastAsia="Charis SIL" w:hAnsi="Charis SIL" w:cs="Charis SIL"/>
          <w:i/>
          <w:lang w:val="en-US"/>
        </w:rPr>
        <w:t>ekaccasassatika</w:t>
      </w:r>
      <w:r w:rsidRPr="00C44A89">
        <w:rPr>
          <w:rFonts w:ascii="Charis SIL" w:eastAsia="Charis SIL" w:hAnsi="Charis SIL" w:cs="Charis SIL"/>
          <w:lang w:val="en-US"/>
        </w:rPr>
        <w:t xml:space="preserve"> (2.1 sq.) on the world and the individual self, as eternal or as partly eternal, partly non-eternal (P, P and not P). There are also more complicated combined cases. Thus in 2.37 ff. in the exposition of view's on future existence of individual self, certain qualities of self are discussed in triple sets. The first attribute varies in separate sets: form </w:t>
      </w:r>
      <w:r w:rsidRPr="00C44A89">
        <w:rPr>
          <w:rFonts w:ascii="Charis SIL" w:eastAsia="Charis SIL" w:hAnsi="Charis SIL" w:cs="Charis SIL"/>
          <w:i/>
          <w:lang w:val="en-US"/>
        </w:rPr>
        <w:t>(rūpi</w:t>
      </w:r>
      <w:r w:rsidRPr="00C44A89">
        <w:rPr>
          <w:rFonts w:ascii="Charis SIL" w:eastAsia="Charis SIL" w:hAnsi="Charis SIL" w:cs="Charis SIL"/>
          <w:lang w:val="en-US"/>
        </w:rPr>
        <w:t xml:space="preserve"> — 2.38; 3.2,6), finiteness (</w:t>
      </w:r>
      <w:r w:rsidRPr="00C44A89">
        <w:rPr>
          <w:rFonts w:ascii="Charis SIL" w:eastAsia="Charis SIL" w:hAnsi="Charis SIL" w:cs="Charis SIL"/>
          <w:i/>
          <w:lang w:val="en-US"/>
        </w:rPr>
        <w:t>aníatā</w:t>
      </w:r>
      <w:r w:rsidRPr="00C44A89">
        <w:rPr>
          <w:rFonts w:ascii="Charis SIL" w:eastAsia="Charis SIL" w:hAnsi="Charis SIL" w:cs="Charis SIL"/>
          <w:lang w:val="en-US"/>
        </w:rPr>
        <w:t xml:space="preserve"> — 2.38; 3.2,6), consciousness of unity (</w:t>
      </w:r>
      <w:r w:rsidRPr="00C44A89">
        <w:rPr>
          <w:rFonts w:ascii="Charis SIL" w:eastAsia="Charis SIL" w:hAnsi="Charis SIL" w:cs="Charis SIL"/>
          <w:i/>
          <w:lang w:val="en-US"/>
        </w:rPr>
        <w:t>ekattā-saññī</w:t>
      </w:r>
      <w:r w:rsidRPr="00C44A89">
        <w:rPr>
          <w:rFonts w:ascii="Charis SIL" w:eastAsia="Charis SIL" w:hAnsi="Charis SIL" w:cs="Charis SIL"/>
          <w:lang w:val="en-US"/>
        </w:rPr>
        <w:t>— 2. 38), consciousness of plurality (</w:t>
      </w:r>
      <w:r w:rsidRPr="00C44A89">
        <w:rPr>
          <w:rFonts w:ascii="Charis SIL" w:eastAsia="Charis SIL" w:hAnsi="Charis SIL" w:cs="Charis SIL"/>
          <w:i/>
          <w:lang w:val="en-US"/>
        </w:rPr>
        <w:t>nanattā-saññī</w:t>
      </w:r>
      <w:r w:rsidRPr="00C44A89">
        <w:rPr>
          <w:rFonts w:ascii="Charis SIL" w:eastAsia="Charis SIL" w:hAnsi="Charis SIL" w:cs="Charis SIL"/>
          <w:lang w:val="en-US"/>
        </w:rPr>
        <w:t xml:space="preserve"> — 2.38), consciousness of limitedness </w:t>
      </w:r>
      <w:r w:rsidRPr="00C44A89">
        <w:rPr>
          <w:rFonts w:ascii="Charis SIL" w:eastAsia="Charis SIL" w:hAnsi="Charis SIL" w:cs="Charis SIL"/>
          <w:i/>
          <w:lang w:val="en-US"/>
        </w:rPr>
        <w:t>(parittā-saññī</w:t>
      </w:r>
      <w:r w:rsidRPr="00C44A89">
        <w:rPr>
          <w:rFonts w:ascii="Charis SIL" w:eastAsia="Charis SIL" w:hAnsi="Charis SIL" w:cs="Charis SIL"/>
          <w:lang w:val="en-US"/>
        </w:rPr>
        <w:t xml:space="preserve"> — 2.38), conscousness of unlimitedness (</w:t>
      </w:r>
      <w:r w:rsidRPr="00C44A89">
        <w:rPr>
          <w:rFonts w:ascii="Charis SIL" w:eastAsia="Charis SIL" w:hAnsi="Charis SIL" w:cs="Charis SIL"/>
          <w:i/>
          <w:lang w:val="en-US"/>
        </w:rPr>
        <w:t>appamāna-saññī</w:t>
      </w:r>
      <w:r w:rsidRPr="00C44A89">
        <w:rPr>
          <w:rFonts w:ascii="Charis SIL" w:eastAsia="Charis SIL" w:hAnsi="Charis SIL" w:cs="Charis SIL"/>
          <w:lang w:val="en-US"/>
        </w:rPr>
        <w:t xml:space="preserve"> — 2.38), happiness </w:t>
      </w:r>
      <w:r w:rsidRPr="00C44A89">
        <w:rPr>
          <w:rFonts w:ascii="Charis SIL" w:eastAsia="Charis SIL" w:hAnsi="Charis SIL" w:cs="Charis SIL"/>
          <w:i/>
          <w:lang w:val="en-US"/>
        </w:rPr>
        <w:t>(sukhī</w:t>
      </w:r>
      <w:r w:rsidRPr="00C44A89">
        <w:rPr>
          <w:rFonts w:ascii="Charis SIL" w:eastAsia="Charis SIL" w:hAnsi="Charis SIL" w:cs="Charis SIL"/>
          <w:lang w:val="en-US"/>
        </w:rPr>
        <w:t xml:space="preserve"> —2.38). The second, freedom from decay (</w:t>
      </w:r>
      <w:r w:rsidRPr="00C44A89">
        <w:rPr>
          <w:rFonts w:ascii="Charis SIL" w:eastAsia="Charis SIL" w:hAnsi="Charis SIL" w:cs="Charis SIL"/>
          <w:i/>
          <w:lang w:val="en-US"/>
        </w:rPr>
        <w:t>aroga</w:t>
      </w:r>
      <w:r w:rsidRPr="00C44A89">
        <w:rPr>
          <w:rFonts w:ascii="Charis SIL" w:eastAsia="Charis SIL" w:hAnsi="Charis SIL" w:cs="Charis SIL"/>
          <w:lang w:val="en-US"/>
        </w:rPr>
        <w:t xml:space="preserve">), stays unchanged. The third, consciousness </w:t>
      </w:r>
      <w:r w:rsidRPr="00C44A89">
        <w:rPr>
          <w:rFonts w:ascii="Charis SIL" w:eastAsia="Charis SIL" w:hAnsi="Charis SIL" w:cs="Charis SIL"/>
          <w:i/>
          <w:lang w:val="en-US"/>
        </w:rPr>
        <w:t>(saññī),</w:t>
      </w:r>
      <w:r w:rsidRPr="00C44A89">
        <w:rPr>
          <w:rFonts w:ascii="Charis SIL" w:eastAsia="Charis SIL" w:hAnsi="Charis SIL" w:cs="Charis SIL"/>
          <w:lang w:val="en-US"/>
        </w:rPr>
        <w:t xml:space="preserve"> has three variants of the types P (2.38-39), not P (3.1-3), and neither P nor not P (3.5-7).</w:t>
      </w:r>
    </w:p>
    <w:p w:rsidR="000C2862" w:rsidRPr="00C44A89" w:rsidRDefault="000C2862">
      <w:pPr>
        <w:spacing w:line="360" w:lineRule="auto"/>
        <w:ind w:firstLine="360"/>
        <w:jc w:val="both"/>
        <w:rPr>
          <w:rFonts w:ascii="Charis SIL" w:eastAsia="Charis SIL" w:hAnsi="Charis SIL" w:cs="Charis SIL"/>
          <w:lang w:val="en-US"/>
        </w:rPr>
      </w:pPr>
    </w:p>
    <w:p w:rsidR="000C2862" w:rsidRPr="00C44A89" w:rsidRDefault="005E68CD">
      <w:pPr>
        <w:tabs>
          <w:tab w:val="left" w:pos="7062"/>
        </w:tabs>
        <w:spacing w:line="360" w:lineRule="auto"/>
        <w:jc w:val="both"/>
        <w:rPr>
          <w:rFonts w:ascii="Charis SIL" w:eastAsia="Charis SIL" w:hAnsi="Charis SIL" w:cs="Charis SIL"/>
          <w:lang w:val="en-US"/>
        </w:rPr>
      </w:pPr>
      <w:r w:rsidRPr="00C44A89">
        <w:rPr>
          <w:rFonts w:ascii="Charis SIL" w:eastAsia="Charis SIL" w:hAnsi="Charis SIL" w:cs="Charis SIL"/>
          <w:lang w:val="en-US"/>
        </w:rPr>
        <w:tab/>
      </w:r>
    </w:p>
    <w:p w:rsidR="000C2862" w:rsidRPr="00C44A89" w:rsidRDefault="005E68CD">
      <w:pPr>
        <w:tabs>
          <w:tab w:val="left" w:pos="4046"/>
          <w:tab w:val="left" w:pos="4488"/>
          <w:tab w:val="left" w:pos="6221"/>
        </w:tabs>
        <w:spacing w:line="360" w:lineRule="auto"/>
        <w:jc w:val="both"/>
        <w:rPr>
          <w:rFonts w:ascii="Charis SIL" w:eastAsia="Charis SIL" w:hAnsi="Charis SIL" w:cs="Charis SIL"/>
          <w:lang w:val="en-US"/>
        </w:rPr>
      </w:pPr>
      <w:r w:rsidRPr="00C44A89">
        <w:rPr>
          <w:rFonts w:ascii="Charis SIL" w:eastAsia="Charis SIL" w:hAnsi="Charis SIL" w:cs="Charis SIL"/>
          <w:lang w:val="en-US"/>
        </w:rPr>
        <w:t>In respect to possible alterations of the first attribute we find here the variants shown in Fig. 2.</w:t>
      </w:r>
      <w:r w:rsidRPr="00C44A89">
        <w:rPr>
          <w:rFonts w:ascii="Charis SIL" w:eastAsia="Charis SIL" w:hAnsi="Charis SIL" w:cs="Charis SIL"/>
          <w:lang w:val="en-US"/>
        </w:rPr>
        <w:tab/>
      </w:r>
      <w:r w:rsidRPr="00C44A89">
        <w:rPr>
          <w:rFonts w:ascii="Charis SIL" w:eastAsia="Charis SIL" w:hAnsi="Charis SIL" w:cs="Charis SIL"/>
          <w:lang w:val="en-US"/>
        </w:rPr>
        <w:tab/>
      </w:r>
      <w:r w:rsidRPr="00C44A89">
        <w:rPr>
          <w:rFonts w:ascii="Charis SIL" w:eastAsia="Charis SIL" w:hAnsi="Charis SIL" w:cs="Charis SIL"/>
          <w:i/>
          <w:lang w:val="en-US"/>
        </w:rPr>
        <w:tab/>
      </w:r>
    </w:p>
    <w:p w:rsidR="000C2862" w:rsidRPr="00434FA3" w:rsidRDefault="005E68CD">
      <w:pPr>
        <w:jc w:val="center"/>
        <w:rPr>
          <w:rFonts w:ascii="Charis SIL" w:eastAsia="Charis SIL" w:hAnsi="Charis SIL" w:cs="Charis SIL"/>
        </w:rPr>
      </w:pPr>
      <w:r w:rsidRPr="00434FA3">
        <w:rPr>
          <w:rFonts w:ascii="Charis SIL" w:eastAsia="Charis SIL" w:hAnsi="Charis SIL" w:cs="Charis SIL"/>
        </w:rPr>
        <w:t>Fig. 2</w:t>
      </w:r>
    </w:p>
    <w:p w:rsidR="000C2862" w:rsidRPr="00434FA3" w:rsidRDefault="000C2862">
      <w:pPr>
        <w:jc w:val="center"/>
        <w:rPr>
          <w:rFonts w:ascii="Charis SIL" w:eastAsia="Charis SIL" w:hAnsi="Charis SIL" w:cs="Charis SIL"/>
        </w:rPr>
      </w:pPr>
    </w:p>
    <w:tbl>
      <w:tblPr>
        <w:tblStyle w:val="affff5"/>
        <w:tblW w:w="6777" w:type="dxa"/>
        <w:tblInd w:w="0" w:type="dxa"/>
        <w:tblLayout w:type="fixed"/>
        <w:tblLook w:val="0000"/>
      </w:tblPr>
      <w:tblGrid>
        <w:gridCol w:w="3163"/>
        <w:gridCol w:w="1056"/>
        <w:gridCol w:w="1608"/>
        <w:gridCol w:w="950"/>
      </w:tblGrid>
      <w:tr w:rsidR="000C2862" w:rsidRPr="00434FA3">
        <w:trPr>
          <w:trHeight w:val="307"/>
        </w:trPr>
        <w:tc>
          <w:tcPr>
            <w:tcW w:w="3163" w:type="dxa"/>
            <w:tcBorders>
              <w:top w:val="nil"/>
              <w:left w:val="nil"/>
              <w:bottom w:val="nil"/>
              <w:right w:val="nil"/>
            </w:tcBorders>
            <w:shd w:val="clear" w:color="auto" w:fill="FFFFFF"/>
          </w:tcPr>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 xml:space="preserve">All the four of </w:t>
            </w:r>
            <w:r w:rsidRPr="00C44A89">
              <w:rPr>
                <w:rFonts w:ascii="Charis SIL" w:eastAsia="Charis SIL" w:hAnsi="Charis SIL" w:cs="Charis SIL"/>
                <w:i/>
                <w:lang w:val="en-US"/>
              </w:rPr>
              <w:t>rūpī</w:t>
            </w:r>
          </w:p>
        </w:tc>
        <w:tc>
          <w:tcPr>
            <w:tcW w:w="1056" w:type="dxa"/>
            <w:tcBorders>
              <w:top w:val="nil"/>
              <w:left w:val="nil"/>
              <w:bottom w:val="nil"/>
              <w:right w:val="nil"/>
            </w:tcBorders>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i/>
              </w:rPr>
              <w:t>aroga</w:t>
            </w:r>
          </w:p>
        </w:tc>
        <w:tc>
          <w:tcPr>
            <w:tcW w:w="1608" w:type="dxa"/>
            <w:tcBorders>
              <w:top w:val="nil"/>
              <w:left w:val="nil"/>
              <w:bottom w:val="nil"/>
              <w:right w:val="nil"/>
            </w:tcBorders>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i/>
              </w:rPr>
              <w:t>saññī</w:t>
            </w:r>
          </w:p>
        </w:tc>
        <w:tc>
          <w:tcPr>
            <w:tcW w:w="950" w:type="dxa"/>
            <w:tcBorders>
              <w:top w:val="nil"/>
              <w:left w:val="nil"/>
              <w:bottom w:val="nil"/>
              <w:right w:val="nil"/>
            </w:tcBorders>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2.38</w:t>
            </w:r>
          </w:p>
        </w:tc>
      </w:tr>
      <w:tr w:rsidR="000C2862" w:rsidRPr="00434FA3">
        <w:trPr>
          <w:trHeight w:val="307"/>
        </w:trPr>
        <w:tc>
          <w:tcPr>
            <w:tcW w:w="3163" w:type="dxa"/>
            <w:tcBorders>
              <w:top w:val="nil"/>
              <w:left w:val="nil"/>
              <w:bottom w:val="nil"/>
              <w:right w:val="nil"/>
            </w:tcBorders>
            <w:shd w:val="clear" w:color="auto" w:fill="FFFFFF"/>
          </w:tcPr>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 xml:space="preserve">All the four of </w:t>
            </w:r>
            <w:r w:rsidRPr="00C44A89">
              <w:rPr>
                <w:rFonts w:ascii="Charis SIL" w:eastAsia="Charis SIL" w:hAnsi="Charis SIL" w:cs="Charis SIL"/>
                <w:i/>
                <w:lang w:val="en-US"/>
              </w:rPr>
              <w:t>antatā</w:t>
            </w:r>
          </w:p>
        </w:tc>
        <w:tc>
          <w:tcPr>
            <w:tcW w:w="1056" w:type="dxa"/>
            <w:tcBorders>
              <w:top w:val="nil"/>
              <w:left w:val="nil"/>
              <w:bottom w:val="nil"/>
              <w:right w:val="nil"/>
            </w:tcBorders>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tcBorders>
              <w:top w:val="nil"/>
              <w:left w:val="nil"/>
              <w:bottom w:val="nil"/>
              <w:right w:val="nil"/>
            </w:tcBorders>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950" w:type="dxa"/>
            <w:tcBorders>
              <w:top w:val="nil"/>
              <w:left w:val="nil"/>
              <w:bottom w:val="nil"/>
              <w:right w:val="nil"/>
            </w:tcBorders>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r w:rsidR="000C2862" w:rsidRPr="00434FA3">
        <w:trPr>
          <w:trHeight w:val="331"/>
        </w:trPr>
        <w:tc>
          <w:tcPr>
            <w:tcW w:w="3163" w:type="dxa"/>
            <w:tcBorders>
              <w:top w:val="nil"/>
              <w:left w:val="nil"/>
              <w:bottom w:val="nil"/>
              <w:right w:val="nil"/>
            </w:tcBorders>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xml:space="preserve">the one of </w:t>
            </w:r>
            <w:r w:rsidRPr="00434FA3">
              <w:rPr>
                <w:rFonts w:ascii="Charis SIL" w:eastAsia="Charis SIL" w:hAnsi="Charis SIL" w:cs="Charis SIL"/>
                <w:i/>
              </w:rPr>
              <w:t>ekattāsaññī</w:t>
            </w:r>
          </w:p>
        </w:tc>
        <w:tc>
          <w:tcPr>
            <w:tcW w:w="1056"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6"/>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c>
          <w:tcPr>
            <w:tcW w:w="1608"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7"/>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0C2862">
                  <w:pPr>
                    <w:rPr>
                      <w:rFonts w:ascii="Charis SIL" w:eastAsia="Charis SIL" w:hAnsi="Charis SIL" w:cs="Charis SIL"/>
                    </w:rPr>
                  </w:pP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c>
          <w:tcPr>
            <w:tcW w:w="950"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8"/>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r>
      <w:tr w:rsidR="000C2862" w:rsidRPr="00434FA3">
        <w:trPr>
          <w:trHeight w:val="317"/>
        </w:trPr>
        <w:tc>
          <w:tcPr>
            <w:tcW w:w="3163" w:type="dxa"/>
            <w:tcBorders>
              <w:top w:val="nil"/>
              <w:left w:val="nil"/>
              <w:bottom w:val="nil"/>
              <w:right w:val="nil"/>
            </w:tcBorders>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xml:space="preserve">the one of </w:t>
            </w:r>
            <w:r w:rsidRPr="00434FA3">
              <w:rPr>
                <w:rFonts w:ascii="Charis SIL" w:eastAsia="Charis SIL" w:hAnsi="Charis SIL" w:cs="Charis SIL"/>
                <w:i/>
              </w:rPr>
              <w:t>nanattāsaññī</w:t>
            </w:r>
          </w:p>
        </w:tc>
        <w:tc>
          <w:tcPr>
            <w:tcW w:w="1056"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9"/>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c>
          <w:tcPr>
            <w:tcW w:w="1608"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a"/>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0C2862">
                  <w:pPr>
                    <w:rPr>
                      <w:rFonts w:ascii="Charis SIL" w:eastAsia="Charis SIL" w:hAnsi="Charis SIL" w:cs="Charis SIL"/>
                    </w:rPr>
                  </w:pP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c>
          <w:tcPr>
            <w:tcW w:w="950"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b"/>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r>
      <w:tr w:rsidR="000C2862" w:rsidRPr="00434FA3">
        <w:trPr>
          <w:trHeight w:val="336"/>
        </w:trPr>
        <w:tc>
          <w:tcPr>
            <w:tcW w:w="3163" w:type="dxa"/>
            <w:tcBorders>
              <w:top w:val="nil"/>
              <w:left w:val="nil"/>
              <w:bottom w:val="nil"/>
              <w:right w:val="nil"/>
            </w:tcBorders>
            <w:shd w:val="clear" w:color="auto" w:fill="FFFFFF"/>
            <w:vAlign w:val="bottom"/>
          </w:tcPr>
          <w:p w:rsidR="000C2862" w:rsidRPr="00434FA3" w:rsidRDefault="005E68CD">
            <w:pPr>
              <w:rPr>
                <w:rFonts w:ascii="Charis SIL" w:eastAsia="Charis SIL" w:hAnsi="Charis SIL" w:cs="Charis SIL"/>
              </w:rPr>
            </w:pPr>
            <w:r w:rsidRPr="00434FA3">
              <w:rPr>
                <w:rFonts w:ascii="Charis SIL" w:eastAsia="Charis SIL" w:hAnsi="Charis SIL" w:cs="Charis SIL"/>
              </w:rPr>
              <w:t xml:space="preserve">the one of </w:t>
            </w:r>
            <w:r w:rsidRPr="00434FA3">
              <w:rPr>
                <w:rFonts w:ascii="Charis SIL" w:eastAsia="Charis SIL" w:hAnsi="Charis SIL" w:cs="Charis SIL"/>
                <w:i/>
              </w:rPr>
              <w:t>parittāsaññī</w:t>
            </w:r>
          </w:p>
        </w:tc>
        <w:tc>
          <w:tcPr>
            <w:tcW w:w="1056"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c"/>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lastRenderedPageBreak/>
                    <w:t>“ – “</w:t>
                  </w:r>
                </w:p>
              </w:tc>
              <w:tc>
                <w:tcPr>
                  <w:tcW w:w="1608"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c>
          <w:tcPr>
            <w:tcW w:w="1608"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d"/>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lastRenderedPageBreak/>
                    <w:t>“ – “</w:t>
                  </w:r>
                </w:p>
              </w:tc>
              <w:tc>
                <w:tcPr>
                  <w:tcW w:w="1608" w:type="dxa"/>
                  <w:shd w:val="clear" w:color="auto" w:fill="FFFFFF"/>
                </w:tcPr>
                <w:p w:rsidR="000C2862" w:rsidRPr="00434FA3" w:rsidRDefault="000C2862">
                  <w:pPr>
                    <w:rPr>
                      <w:rFonts w:ascii="Charis SIL" w:eastAsia="Charis SIL" w:hAnsi="Charis SIL" w:cs="Charis SIL"/>
                    </w:rPr>
                  </w:pP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c>
          <w:tcPr>
            <w:tcW w:w="950"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e"/>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lastRenderedPageBreak/>
                    <w:t>“ – “</w:t>
                  </w:r>
                </w:p>
              </w:tc>
              <w:tc>
                <w:tcPr>
                  <w:tcW w:w="1608"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r>
      <w:tr w:rsidR="000C2862" w:rsidRPr="00434FA3">
        <w:trPr>
          <w:trHeight w:val="326"/>
        </w:trPr>
        <w:tc>
          <w:tcPr>
            <w:tcW w:w="3163" w:type="dxa"/>
            <w:tcBorders>
              <w:top w:val="nil"/>
              <w:left w:val="nil"/>
              <w:bottom w:val="nil"/>
              <w:right w:val="nil"/>
            </w:tcBorders>
            <w:shd w:val="clear" w:color="auto" w:fill="FFFFFF"/>
            <w:vAlign w:val="bottom"/>
          </w:tcPr>
          <w:p w:rsidR="000C2862" w:rsidRPr="00434FA3" w:rsidRDefault="005E68CD">
            <w:pPr>
              <w:rPr>
                <w:rFonts w:ascii="Charis SIL" w:eastAsia="Charis SIL" w:hAnsi="Charis SIL" w:cs="Charis SIL"/>
              </w:rPr>
            </w:pPr>
            <w:r w:rsidRPr="00434FA3">
              <w:rPr>
                <w:rFonts w:ascii="Charis SIL" w:eastAsia="Charis SIL" w:hAnsi="Charis SIL" w:cs="Charis SIL"/>
              </w:rPr>
              <w:lastRenderedPageBreak/>
              <w:t xml:space="preserve">the one of </w:t>
            </w:r>
            <w:r w:rsidRPr="00434FA3">
              <w:rPr>
                <w:rFonts w:ascii="Charis SIL" w:eastAsia="Charis SIL" w:hAnsi="Charis SIL" w:cs="Charis SIL"/>
                <w:i/>
              </w:rPr>
              <w:t>appamānasaññī</w:t>
            </w:r>
          </w:p>
        </w:tc>
        <w:tc>
          <w:tcPr>
            <w:tcW w:w="1056"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f"/>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c>
          <w:tcPr>
            <w:tcW w:w="1608"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f0"/>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0C2862">
                  <w:pPr>
                    <w:rPr>
                      <w:rFonts w:ascii="Charis SIL" w:eastAsia="Charis SIL" w:hAnsi="Charis SIL" w:cs="Charis SIL"/>
                    </w:rPr>
                  </w:pP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c>
          <w:tcPr>
            <w:tcW w:w="950"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f1"/>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r>
      <w:tr w:rsidR="000C2862" w:rsidRPr="00434FA3">
        <w:trPr>
          <w:trHeight w:val="298"/>
        </w:trPr>
        <w:tc>
          <w:tcPr>
            <w:tcW w:w="3163" w:type="dxa"/>
            <w:tcBorders>
              <w:top w:val="nil"/>
              <w:left w:val="nil"/>
              <w:bottom w:val="nil"/>
              <w:right w:val="nil"/>
            </w:tcBorders>
            <w:shd w:val="clear" w:color="auto" w:fill="FFFFFF"/>
          </w:tcPr>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 xml:space="preserve">All the four of </w:t>
            </w:r>
            <w:r w:rsidRPr="00C44A89">
              <w:rPr>
                <w:rFonts w:ascii="Charis SIL" w:eastAsia="Charis SIL" w:hAnsi="Charis SIL" w:cs="Charis SIL"/>
                <w:i/>
                <w:lang w:val="en-US"/>
              </w:rPr>
              <w:t>sukhī</w:t>
            </w:r>
          </w:p>
        </w:tc>
        <w:tc>
          <w:tcPr>
            <w:tcW w:w="1056" w:type="dxa"/>
            <w:tcBorders>
              <w:top w:val="nil"/>
              <w:left w:val="nil"/>
              <w:bottom w:val="nil"/>
              <w:right w:val="nil"/>
            </w:tcBorders>
            <w:shd w:val="clear" w:color="auto" w:fill="FFFFFF"/>
          </w:tcPr>
          <w:p w:rsidR="000C2862" w:rsidRPr="00C44A89" w:rsidRDefault="000C2862">
            <w:pPr>
              <w:widowControl w:val="0"/>
              <w:pBdr>
                <w:top w:val="nil"/>
                <w:left w:val="nil"/>
                <w:bottom w:val="nil"/>
                <w:right w:val="nil"/>
                <w:between w:val="nil"/>
              </w:pBdr>
              <w:spacing w:line="276" w:lineRule="auto"/>
              <w:rPr>
                <w:rFonts w:ascii="Charis SIL" w:eastAsia="Charis SIL" w:hAnsi="Charis SIL" w:cs="Charis SIL"/>
                <w:lang w:val="en-US"/>
              </w:rPr>
            </w:pPr>
          </w:p>
          <w:tbl>
            <w:tblPr>
              <w:tblStyle w:val="afffff2"/>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c>
          <w:tcPr>
            <w:tcW w:w="1608"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f3"/>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0C2862">
                  <w:pPr>
                    <w:rPr>
                      <w:rFonts w:ascii="Charis SIL" w:eastAsia="Charis SIL" w:hAnsi="Charis SIL" w:cs="Charis SIL"/>
                    </w:rPr>
                  </w:pP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c>
          <w:tcPr>
            <w:tcW w:w="950"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f4"/>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r>
      <w:tr w:rsidR="000C2862" w:rsidRPr="00434FA3">
        <w:trPr>
          <w:trHeight w:val="331"/>
        </w:trPr>
        <w:tc>
          <w:tcPr>
            <w:tcW w:w="3163" w:type="dxa"/>
            <w:tcBorders>
              <w:top w:val="nil"/>
              <w:left w:val="nil"/>
              <w:bottom w:val="nil"/>
              <w:right w:val="nil"/>
            </w:tcBorders>
            <w:shd w:val="clear" w:color="auto" w:fill="FFFFFF"/>
            <w:vAlign w:val="bottom"/>
          </w:tcPr>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 xml:space="preserve">All the four of </w:t>
            </w:r>
            <w:r w:rsidRPr="00C44A89">
              <w:rPr>
                <w:rFonts w:ascii="Charis SIL" w:eastAsia="Charis SIL" w:hAnsi="Charis SIL" w:cs="Charis SIL"/>
                <w:i/>
                <w:lang w:val="en-US"/>
              </w:rPr>
              <w:t>rūpī</w:t>
            </w:r>
          </w:p>
        </w:tc>
        <w:tc>
          <w:tcPr>
            <w:tcW w:w="1056" w:type="dxa"/>
            <w:tcBorders>
              <w:top w:val="nil"/>
              <w:left w:val="nil"/>
              <w:bottom w:val="nil"/>
              <w:right w:val="nil"/>
            </w:tcBorders>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tcBorders>
              <w:top w:val="nil"/>
              <w:left w:val="nil"/>
              <w:bottom w:val="nil"/>
              <w:right w:val="nil"/>
            </w:tcBorders>
            <w:shd w:val="clear" w:color="auto" w:fill="FFFFFF"/>
            <w:vAlign w:val="bottom"/>
          </w:tcPr>
          <w:p w:rsidR="000C2862" w:rsidRPr="00434FA3" w:rsidRDefault="005E68CD">
            <w:pPr>
              <w:rPr>
                <w:rFonts w:ascii="Charis SIL" w:eastAsia="Charis SIL" w:hAnsi="Charis SIL" w:cs="Charis SIL"/>
              </w:rPr>
            </w:pPr>
            <w:r w:rsidRPr="00434FA3">
              <w:rPr>
                <w:rFonts w:ascii="Charis SIL" w:eastAsia="Charis SIL" w:hAnsi="Charis SIL" w:cs="Charis SIL"/>
                <w:i/>
              </w:rPr>
              <w:t>asaññī</w:t>
            </w:r>
          </w:p>
        </w:tc>
        <w:tc>
          <w:tcPr>
            <w:tcW w:w="950" w:type="dxa"/>
            <w:tcBorders>
              <w:top w:val="nil"/>
              <w:left w:val="nil"/>
              <w:bottom w:val="nil"/>
              <w:right w:val="nil"/>
            </w:tcBorders>
            <w:shd w:val="clear" w:color="auto" w:fill="FFFFFF"/>
            <w:vAlign w:val="bottom"/>
          </w:tcPr>
          <w:p w:rsidR="000C2862" w:rsidRPr="00434FA3" w:rsidRDefault="005E68CD">
            <w:pPr>
              <w:rPr>
                <w:rFonts w:ascii="Charis SIL" w:eastAsia="Charis SIL" w:hAnsi="Charis SIL" w:cs="Charis SIL"/>
              </w:rPr>
            </w:pPr>
            <w:r w:rsidRPr="00434FA3">
              <w:rPr>
                <w:rFonts w:ascii="Charis SIL" w:eastAsia="Charis SIL" w:hAnsi="Charis SIL" w:cs="Charis SIL"/>
                <w:i/>
              </w:rPr>
              <w:t>3.2</w:t>
            </w:r>
          </w:p>
        </w:tc>
      </w:tr>
      <w:tr w:rsidR="000C2862" w:rsidRPr="00434FA3">
        <w:trPr>
          <w:trHeight w:val="322"/>
        </w:trPr>
        <w:tc>
          <w:tcPr>
            <w:tcW w:w="3163" w:type="dxa"/>
            <w:tcBorders>
              <w:top w:val="nil"/>
              <w:left w:val="nil"/>
              <w:bottom w:val="nil"/>
              <w:right w:val="nil"/>
            </w:tcBorders>
            <w:shd w:val="clear" w:color="auto" w:fill="FFFFFF"/>
          </w:tcPr>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 xml:space="preserve">All the four of </w:t>
            </w:r>
            <w:r w:rsidRPr="00C44A89">
              <w:rPr>
                <w:rFonts w:ascii="Charis SIL" w:eastAsia="Charis SIL" w:hAnsi="Charis SIL" w:cs="Charis SIL"/>
                <w:i/>
                <w:lang w:val="en-US"/>
              </w:rPr>
              <w:t>antatā</w:t>
            </w:r>
          </w:p>
        </w:tc>
        <w:tc>
          <w:tcPr>
            <w:tcW w:w="1056" w:type="dxa"/>
            <w:tcBorders>
              <w:top w:val="nil"/>
              <w:left w:val="nil"/>
              <w:bottom w:val="nil"/>
              <w:right w:val="nil"/>
            </w:tcBorders>
            <w:shd w:val="clear" w:color="auto" w:fill="FFFFFF"/>
          </w:tcPr>
          <w:p w:rsidR="000C2862" w:rsidRPr="00C44A89" w:rsidRDefault="000C2862">
            <w:pPr>
              <w:widowControl w:val="0"/>
              <w:pBdr>
                <w:top w:val="nil"/>
                <w:left w:val="nil"/>
                <w:bottom w:val="nil"/>
                <w:right w:val="nil"/>
                <w:between w:val="nil"/>
              </w:pBdr>
              <w:spacing w:line="276" w:lineRule="auto"/>
              <w:rPr>
                <w:rFonts w:ascii="Charis SIL" w:eastAsia="Charis SIL" w:hAnsi="Charis SIL" w:cs="Charis SIL"/>
                <w:lang w:val="en-US"/>
              </w:rPr>
            </w:pPr>
          </w:p>
          <w:tbl>
            <w:tblPr>
              <w:tblStyle w:val="afffff5"/>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c>
          <w:tcPr>
            <w:tcW w:w="1608"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f6"/>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0C2862">
                  <w:pPr>
                    <w:rPr>
                      <w:rFonts w:ascii="Charis SIL" w:eastAsia="Charis SIL" w:hAnsi="Charis SIL" w:cs="Charis SIL"/>
                    </w:rPr>
                  </w:pP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c>
          <w:tcPr>
            <w:tcW w:w="950"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f7"/>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r>
      <w:tr w:rsidR="000C2862" w:rsidRPr="00434FA3">
        <w:trPr>
          <w:trHeight w:val="634"/>
        </w:trPr>
        <w:tc>
          <w:tcPr>
            <w:tcW w:w="3163" w:type="dxa"/>
            <w:tcBorders>
              <w:top w:val="nil"/>
              <w:left w:val="nil"/>
              <w:bottom w:val="nil"/>
              <w:right w:val="nil"/>
            </w:tcBorders>
            <w:shd w:val="clear" w:color="auto" w:fill="FFFFFF"/>
          </w:tcPr>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 xml:space="preserve">All the four of </w:t>
            </w:r>
            <w:r w:rsidRPr="00C44A89">
              <w:rPr>
                <w:rFonts w:ascii="Charis SIL" w:eastAsia="Charis SIL" w:hAnsi="Charis SIL" w:cs="Charis SIL"/>
                <w:i/>
                <w:lang w:val="en-US"/>
              </w:rPr>
              <w:t>rūpī</w:t>
            </w:r>
          </w:p>
        </w:tc>
        <w:tc>
          <w:tcPr>
            <w:tcW w:w="1056" w:type="dxa"/>
            <w:tcBorders>
              <w:top w:val="nil"/>
              <w:left w:val="nil"/>
              <w:bottom w:val="nil"/>
              <w:right w:val="nil"/>
            </w:tcBorders>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tcBorders>
              <w:top w:val="nil"/>
              <w:left w:val="nil"/>
              <w:bottom w:val="nil"/>
              <w:right w:val="nil"/>
            </w:tcBorders>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i/>
              </w:rPr>
              <w:t>n’eva saññ- nāsaññī</w:t>
            </w:r>
          </w:p>
        </w:tc>
        <w:tc>
          <w:tcPr>
            <w:tcW w:w="950" w:type="dxa"/>
            <w:tcBorders>
              <w:top w:val="nil"/>
              <w:left w:val="nil"/>
              <w:bottom w:val="nil"/>
              <w:right w:val="nil"/>
            </w:tcBorders>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i/>
              </w:rPr>
              <w:t>3.6</w:t>
            </w:r>
          </w:p>
        </w:tc>
      </w:tr>
      <w:tr w:rsidR="000C2862" w:rsidRPr="00434FA3">
        <w:trPr>
          <w:trHeight w:val="298"/>
        </w:trPr>
        <w:tc>
          <w:tcPr>
            <w:tcW w:w="3163" w:type="dxa"/>
            <w:tcBorders>
              <w:top w:val="nil"/>
              <w:left w:val="nil"/>
              <w:bottom w:val="nil"/>
              <w:right w:val="nil"/>
            </w:tcBorders>
            <w:shd w:val="clear" w:color="auto" w:fill="FFFFFF"/>
            <w:vAlign w:val="bottom"/>
          </w:tcPr>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 xml:space="preserve">All the four of </w:t>
            </w:r>
            <w:r w:rsidRPr="00C44A89">
              <w:rPr>
                <w:rFonts w:ascii="Charis SIL" w:eastAsia="Charis SIL" w:hAnsi="Charis SIL" w:cs="Charis SIL"/>
                <w:i/>
                <w:lang w:val="en-US"/>
              </w:rPr>
              <w:t>antatā</w:t>
            </w:r>
          </w:p>
        </w:tc>
        <w:tc>
          <w:tcPr>
            <w:tcW w:w="1056" w:type="dxa"/>
            <w:tcBorders>
              <w:top w:val="nil"/>
              <w:left w:val="nil"/>
              <w:bottom w:val="nil"/>
              <w:right w:val="nil"/>
            </w:tcBorders>
            <w:shd w:val="clear" w:color="auto" w:fill="FFFFFF"/>
          </w:tcPr>
          <w:p w:rsidR="000C2862" w:rsidRPr="00C44A89" w:rsidRDefault="000C2862">
            <w:pPr>
              <w:widowControl w:val="0"/>
              <w:pBdr>
                <w:top w:val="nil"/>
                <w:left w:val="nil"/>
                <w:bottom w:val="nil"/>
                <w:right w:val="nil"/>
                <w:between w:val="nil"/>
              </w:pBdr>
              <w:spacing w:line="276" w:lineRule="auto"/>
              <w:rPr>
                <w:rFonts w:ascii="Charis SIL" w:eastAsia="Charis SIL" w:hAnsi="Charis SIL" w:cs="Charis SIL"/>
                <w:lang w:val="en-US"/>
              </w:rPr>
            </w:pPr>
          </w:p>
          <w:tbl>
            <w:tblPr>
              <w:tblStyle w:val="afffff8"/>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c>
          <w:tcPr>
            <w:tcW w:w="1608"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f9"/>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0C2862">
                  <w:pPr>
                    <w:rPr>
                      <w:rFonts w:ascii="Charis SIL" w:eastAsia="Charis SIL" w:hAnsi="Charis SIL" w:cs="Charis SIL"/>
                    </w:rPr>
                  </w:pP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c>
          <w:tcPr>
            <w:tcW w:w="950" w:type="dxa"/>
            <w:tcBorders>
              <w:top w:val="nil"/>
              <w:left w:val="nil"/>
              <w:bottom w:val="nil"/>
              <w:right w:val="nil"/>
            </w:tcBorders>
            <w:shd w:val="clear" w:color="auto" w:fill="FFFFFF"/>
          </w:tcPr>
          <w:p w:rsidR="000C2862" w:rsidRPr="00434FA3" w:rsidRDefault="000C2862">
            <w:pPr>
              <w:widowControl w:val="0"/>
              <w:pBdr>
                <w:top w:val="nil"/>
                <w:left w:val="nil"/>
                <w:bottom w:val="nil"/>
                <w:right w:val="nil"/>
                <w:between w:val="nil"/>
              </w:pBdr>
              <w:spacing w:line="276" w:lineRule="auto"/>
              <w:rPr>
                <w:rFonts w:ascii="Charis SIL" w:eastAsia="Charis SIL" w:hAnsi="Charis SIL" w:cs="Charis SIL"/>
              </w:rPr>
            </w:pPr>
          </w:p>
          <w:tbl>
            <w:tblPr>
              <w:tblStyle w:val="afffffa"/>
              <w:tblW w:w="3614" w:type="dxa"/>
              <w:tblInd w:w="0" w:type="dxa"/>
              <w:tblLayout w:type="fixed"/>
              <w:tblLook w:val="0000"/>
            </w:tblPr>
            <w:tblGrid>
              <w:gridCol w:w="1056"/>
              <w:gridCol w:w="1608"/>
              <w:gridCol w:w="950"/>
            </w:tblGrid>
            <w:tr w:rsidR="000C2862" w:rsidRPr="00434FA3">
              <w:trPr>
                <w:trHeight w:val="307"/>
              </w:trPr>
              <w:tc>
                <w:tcPr>
                  <w:tcW w:w="1056"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1608"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c>
                <w:tcPr>
                  <w:tcW w:w="950" w:type="dxa"/>
                  <w:shd w:val="clear" w:color="auto" w:fill="FFFFFF"/>
                </w:tcPr>
                <w:p w:rsidR="000C2862" w:rsidRPr="00434FA3" w:rsidRDefault="005E68CD">
                  <w:pPr>
                    <w:rPr>
                      <w:rFonts w:ascii="Charis SIL" w:eastAsia="Charis SIL" w:hAnsi="Charis SIL" w:cs="Charis SIL"/>
                    </w:rPr>
                  </w:pPr>
                  <w:r w:rsidRPr="00434FA3">
                    <w:rPr>
                      <w:rFonts w:ascii="Charis SIL" w:eastAsia="Charis SIL" w:hAnsi="Charis SIL" w:cs="Charis SIL"/>
                    </w:rPr>
                    <w:t>“ – “</w:t>
                  </w:r>
                </w:p>
              </w:tc>
            </w:tr>
          </w:tbl>
          <w:p w:rsidR="000C2862" w:rsidRPr="00434FA3" w:rsidRDefault="000C2862">
            <w:pPr>
              <w:rPr>
                <w:rFonts w:ascii="Charis SIL" w:eastAsia="Charis SIL" w:hAnsi="Charis SIL" w:cs="Charis SIL"/>
              </w:rPr>
            </w:pPr>
          </w:p>
        </w:tc>
      </w:tr>
    </w:tbl>
    <w:p w:rsidR="000C2862" w:rsidRPr="00434FA3" w:rsidRDefault="000C2862">
      <w:pPr>
        <w:ind w:firstLine="360"/>
        <w:rPr>
          <w:rFonts w:ascii="Charis SIL" w:eastAsia="Charis SIL" w:hAnsi="Charis SIL" w:cs="Charis SIL"/>
        </w:rPr>
      </w:pPr>
    </w:p>
    <w:p w:rsidR="000C2862" w:rsidRPr="00434FA3" w:rsidRDefault="000C2862">
      <w:pPr>
        <w:ind w:firstLine="360"/>
        <w:rPr>
          <w:rFonts w:ascii="Charis SIL" w:eastAsia="Charis SIL" w:hAnsi="Charis SIL" w:cs="Charis SIL"/>
        </w:rPr>
      </w:pPr>
    </w:p>
    <w:p w:rsidR="000C2862" w:rsidRPr="00C44A89" w:rsidRDefault="005E68CD">
      <w:pPr>
        <w:ind w:firstLine="360"/>
        <w:rPr>
          <w:rFonts w:ascii="Charis SIL" w:eastAsia="Charis SIL" w:hAnsi="Charis SIL" w:cs="Charis SIL"/>
          <w:lang w:val="en-US"/>
        </w:rPr>
      </w:pPr>
      <w:r w:rsidRPr="00C44A89">
        <w:rPr>
          <w:rFonts w:ascii="Charis SIL" w:eastAsia="Charis SIL" w:hAnsi="Charis SIL" w:cs="Charis SIL"/>
          <w:lang w:val="en-US"/>
        </w:rPr>
        <w:t>It is easy to see that a text of this type can conveniently be summarized as a ‘tree’ (see Fig. 3).</w:t>
      </w:r>
    </w:p>
    <w:p w:rsidR="000C2862" w:rsidRPr="00C44A89" w:rsidRDefault="000C2862">
      <w:pPr>
        <w:jc w:val="center"/>
        <w:rPr>
          <w:rFonts w:ascii="Charis SIL" w:eastAsia="Charis SIL" w:hAnsi="Charis SIL" w:cs="Charis SIL"/>
          <w:lang w:val="en-US"/>
        </w:rPr>
      </w:pPr>
    </w:p>
    <w:p w:rsidR="000C2862" w:rsidRPr="00C44A89" w:rsidRDefault="005E68CD">
      <w:pPr>
        <w:jc w:val="center"/>
        <w:rPr>
          <w:rFonts w:ascii="Charis SIL" w:eastAsia="Charis SIL" w:hAnsi="Charis SIL" w:cs="Charis SIL"/>
          <w:lang w:val="en-US"/>
        </w:rPr>
      </w:pPr>
      <w:r w:rsidRPr="00C44A89">
        <w:rPr>
          <w:rFonts w:ascii="Charis SIL" w:eastAsia="Charis SIL" w:hAnsi="Charis SIL" w:cs="Charis SIL"/>
          <w:lang w:val="en-US"/>
        </w:rPr>
        <w:t>Fig. 3.</w:t>
      </w:r>
    </w:p>
    <w:p w:rsidR="000C2862" w:rsidRPr="00C44A89" w:rsidRDefault="000C2862">
      <w:pPr>
        <w:jc w:val="center"/>
        <w:rPr>
          <w:rFonts w:ascii="Charis SIL" w:eastAsia="Charis SIL" w:hAnsi="Charis SIL" w:cs="Charis SIL"/>
          <w:lang w:val="en-US"/>
        </w:rPr>
      </w:pPr>
    </w:p>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Not decaying, conscious</w:t>
      </w:r>
    </w:p>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Individual self after death</w:t>
      </w:r>
    </w:p>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Not decaying, unconscious</w:t>
      </w:r>
    </w:p>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Form (4 var.)</w:t>
      </w:r>
    </w:p>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Happiness (4 var.)</w:t>
      </w:r>
    </w:p>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Form (4 var.)</w:t>
      </w:r>
    </w:p>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Finiteness (4 var.)</w:t>
      </w:r>
    </w:p>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Finiteness (4 var.)</w:t>
      </w:r>
    </w:p>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Not decaying, neither conscious nor unconscious</w:t>
      </w:r>
    </w:p>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Form (4 var.)</w:t>
      </w:r>
    </w:p>
    <w:p w:rsidR="000C2862" w:rsidRPr="00C44A89" w:rsidRDefault="005E68CD">
      <w:pPr>
        <w:rPr>
          <w:rFonts w:ascii="Charis SIL" w:eastAsia="Charis SIL" w:hAnsi="Charis SIL" w:cs="Charis SIL"/>
          <w:lang w:val="en-US"/>
        </w:rPr>
      </w:pPr>
      <w:r w:rsidRPr="00C44A89">
        <w:rPr>
          <w:rFonts w:ascii="Charis SIL" w:eastAsia="Charis SIL" w:hAnsi="Charis SIL" w:cs="Charis SIL"/>
          <w:lang w:val="en-US"/>
        </w:rPr>
        <w:t>Finiteness (4 var.)</w:t>
      </w:r>
    </w:p>
    <w:p w:rsidR="000C2862" w:rsidRPr="00C44A89" w:rsidRDefault="005E68CD">
      <w:pPr>
        <w:jc w:val="both"/>
        <w:rPr>
          <w:rFonts w:ascii="Charis SIL" w:eastAsia="Charis SIL" w:hAnsi="Charis SIL" w:cs="Charis SIL"/>
          <w:lang w:val="en-US"/>
        </w:rPr>
      </w:pPr>
      <w:r w:rsidRPr="00C44A89">
        <w:rPr>
          <w:rFonts w:ascii="Charis SIL" w:eastAsia="Charis SIL" w:hAnsi="Charis SIL" w:cs="Charis SIL"/>
          <w:lang w:val="en-US"/>
        </w:rPr>
        <w:t>Consciousness of unity, or plurality, or limitedness, or unlimitedness (1 var. each)</w:t>
      </w:r>
    </w:p>
    <w:p w:rsidR="000C2862" w:rsidRPr="00C44A89" w:rsidRDefault="005E68CD">
      <w:pPr>
        <w:ind w:firstLine="360"/>
        <w:jc w:val="both"/>
        <w:rPr>
          <w:rFonts w:ascii="Charis SIL" w:eastAsia="Charis SIL" w:hAnsi="Charis SIL" w:cs="Charis SIL"/>
          <w:lang w:val="en-US"/>
        </w:rPr>
      </w:pPr>
      <w:r w:rsidRPr="00C44A89">
        <w:rPr>
          <w:rFonts w:ascii="Charis SIL" w:eastAsia="Charis SIL" w:hAnsi="Charis SIL" w:cs="Charis SIL"/>
          <w:lang w:val="en-US"/>
        </w:rPr>
        <w:t xml:space="preserve">Such an exposition found also in the other suttas of the DN (see VI </w:t>
      </w:r>
      <w:r w:rsidRPr="00C44A89">
        <w:rPr>
          <w:rFonts w:ascii="Charis SIL" w:eastAsia="Charis SIL" w:hAnsi="Charis SIL" w:cs="Charis SIL"/>
          <w:i/>
          <w:lang w:val="en-US"/>
        </w:rPr>
        <w:t>Mahāli-sutta</w:t>
      </w:r>
      <w:r w:rsidRPr="00C44A89">
        <w:rPr>
          <w:rFonts w:ascii="Charis SIL" w:eastAsia="Charis SIL" w:hAnsi="Charis SIL" w:cs="Charis SIL"/>
          <w:lang w:val="en-US"/>
        </w:rPr>
        <w:t xml:space="preserve"> 6ff.; VIII </w:t>
      </w:r>
      <w:r w:rsidRPr="00C44A89">
        <w:rPr>
          <w:rFonts w:ascii="Charis SIL" w:eastAsia="Charis SIL" w:hAnsi="Charis SIL" w:cs="Charis SIL"/>
          <w:i/>
          <w:lang w:val="en-US"/>
        </w:rPr>
        <w:t>Kassapa sīhanāda-sutta</w:t>
      </w:r>
      <w:r w:rsidRPr="00C44A89">
        <w:rPr>
          <w:rFonts w:ascii="Charis SIL" w:eastAsia="Charis SIL" w:hAnsi="Charis SIL" w:cs="Charis SIL"/>
          <w:lang w:val="en-US"/>
        </w:rPr>
        <w:t xml:space="preserve"> 4; IX </w:t>
      </w:r>
      <w:r w:rsidRPr="00C44A89">
        <w:rPr>
          <w:rFonts w:ascii="Charis SIL" w:eastAsia="Charis SIL" w:hAnsi="Charis SIL" w:cs="Charis SIL"/>
          <w:i/>
          <w:lang w:val="en-US"/>
        </w:rPr>
        <w:t>Poṭtṭhapāda-sutta</w:t>
      </w:r>
      <w:r w:rsidRPr="00C44A89">
        <w:rPr>
          <w:rFonts w:ascii="Charis SIL" w:eastAsia="Charis SIL" w:hAnsi="Charis SIL" w:cs="Charis SIL"/>
          <w:lang w:val="en-US"/>
        </w:rPr>
        <w:t xml:space="preserve"> 27, 31 ff etc.), seems to be characteristic of the style of the Buddha’s teachings and of his attitude as well: refutation of separate philosophical constructions proposed by his contemporaries, and abstention from judging correspondent antinomies (see below). It played an important role in the history of </w:t>
      </w:r>
      <w:r w:rsidRPr="00C44A89">
        <w:rPr>
          <w:rFonts w:ascii="Charis SIL" w:eastAsia="Charis SIL" w:hAnsi="Charis SIL" w:cs="Charis SIL"/>
          <w:lang w:val="en-US"/>
        </w:rPr>
        <w:lastRenderedPageBreak/>
        <w:t>Buddhist logic. The same tetrad (quadrilemma) was used by Nagarjuna (about the second century A.D.)</w:t>
      </w:r>
      <w:r w:rsidRPr="00C44A89">
        <w:rPr>
          <w:rFonts w:ascii="Charis SIL" w:eastAsia="Charis SIL" w:hAnsi="Charis SIL" w:cs="Charis SIL"/>
          <w:vertAlign w:val="superscript"/>
          <w:lang w:val="en-US"/>
        </w:rPr>
        <w:t>10</w:t>
      </w:r>
      <w:r w:rsidRPr="00C44A89">
        <w:rPr>
          <w:rFonts w:ascii="Charis SIL" w:eastAsia="Charis SIL" w:hAnsi="Charis SIL" w:cs="Charis SIL"/>
          <w:lang w:val="en-US"/>
        </w:rPr>
        <w:t xml:space="preserve"> in the very beginning of his </w:t>
      </w:r>
      <w:r w:rsidRPr="00C44A89">
        <w:rPr>
          <w:rFonts w:ascii="Charis SIL" w:eastAsia="Charis SIL" w:hAnsi="Charis SIL" w:cs="Charis SIL"/>
          <w:i/>
          <w:lang w:val="en-US"/>
        </w:rPr>
        <w:t>Mādhyamaka-kārikās</w:t>
      </w:r>
      <w:r w:rsidRPr="00C44A89">
        <w:rPr>
          <w:rFonts w:ascii="Charis SIL" w:eastAsia="Charis SIL" w:hAnsi="Charis SIL" w:cs="Charis SIL"/>
          <w:lang w:val="en-US"/>
        </w:rPr>
        <w:t xml:space="preserve">, later by Vasubandhu (about the fourth or fifth centuries) in the </w:t>
      </w:r>
      <w:r w:rsidRPr="00C44A89">
        <w:rPr>
          <w:rFonts w:ascii="Charis SIL" w:eastAsia="Charis SIL" w:hAnsi="Charis SIL" w:cs="Charis SIL"/>
          <w:i/>
          <w:lang w:val="en-US"/>
        </w:rPr>
        <w:t>Abhidharmakośa,</w:t>
      </w:r>
      <w:r w:rsidRPr="00C44A89">
        <w:rPr>
          <w:rFonts w:ascii="Charis SIL" w:eastAsia="Charis SIL" w:hAnsi="Charis SIL" w:cs="Charis SIL"/>
          <w:lang w:val="en-US"/>
        </w:rPr>
        <w:t xml:space="preserve"> and, beyond the Buddhist tradition, by Gaudapada (about the sixth century) in his </w:t>
      </w:r>
      <w:r w:rsidRPr="00C44A89">
        <w:rPr>
          <w:rFonts w:ascii="Charis SIL" w:eastAsia="Charis SIL" w:hAnsi="Charis SIL" w:cs="Charis SIL"/>
          <w:i/>
          <w:lang w:val="en-US"/>
        </w:rPr>
        <w:t>kārikā</w:t>
      </w:r>
      <w:r w:rsidRPr="00C44A89">
        <w:rPr>
          <w:rFonts w:ascii="Charis SIL" w:eastAsia="Charis SIL" w:hAnsi="Charis SIL" w:cs="Charis SIL"/>
          <w:lang w:val="en-US"/>
        </w:rPr>
        <w:t xml:space="preserve"> on the </w:t>
      </w:r>
      <w:r w:rsidRPr="00C44A89">
        <w:rPr>
          <w:rFonts w:ascii="Charis SIL" w:eastAsia="Charis SIL" w:hAnsi="Charis SIL" w:cs="Charis SIL"/>
          <w:i/>
          <w:lang w:val="en-US"/>
        </w:rPr>
        <w:t>Māṇḍūkya</w:t>
      </w:r>
      <w:r w:rsidRPr="00C44A89">
        <w:rPr>
          <w:rFonts w:ascii="Charis SIL" w:eastAsia="Charis SIL" w:hAnsi="Charis SIL" w:cs="Charis SIL"/>
          <w:lang w:val="en-US"/>
        </w:rPr>
        <w:t>-</w:t>
      </w:r>
      <w:r w:rsidRPr="00C44A89">
        <w:rPr>
          <w:rFonts w:ascii="Charis SIL" w:eastAsia="Charis SIL" w:hAnsi="Charis SIL" w:cs="Charis SIL"/>
          <w:i/>
          <w:lang w:val="en-US"/>
        </w:rPr>
        <w:t>upaniṣad.</w:t>
      </w:r>
      <w:r w:rsidRPr="00C44A89">
        <w:rPr>
          <w:rFonts w:ascii="Charis SIL" w:eastAsia="Charis SIL" w:hAnsi="Charis SIL" w:cs="Charis SIL"/>
          <w:lang w:val="en-US"/>
        </w:rPr>
        <w:t xml:space="preserve"> One is reminded of Th. Shcherbatsky’s apt remarks which help explain the basis of such approach. For the Buddhists, he wrote, ‘the characteristic feature of all our conceptual knowledge and language, of all nameable things and of all names, is that they are dialectical. Every word or every conception is correlative to its counterpart and that is the only definition that can be given. Therefore, all our definitions are concealed classifications, taken from some special point of view.’</w:t>
      </w:r>
      <w:r w:rsidRPr="00C44A89">
        <w:rPr>
          <w:rFonts w:ascii="Charis SIL" w:eastAsia="Charis SIL" w:hAnsi="Charis SIL" w:cs="Charis SIL"/>
          <w:vertAlign w:val="superscript"/>
          <w:lang w:val="en-US"/>
        </w:rPr>
        <w:t>11</w:t>
      </w:r>
    </w:p>
    <w:p w:rsidR="000C2862" w:rsidRPr="00C44A89" w:rsidRDefault="005E68CD">
      <w:pPr>
        <w:ind w:firstLine="360"/>
        <w:jc w:val="both"/>
        <w:rPr>
          <w:rFonts w:ascii="Charis SIL" w:eastAsia="Charis SIL" w:hAnsi="Charis SIL" w:cs="Charis SIL"/>
          <w:lang w:val="en-US"/>
        </w:rPr>
      </w:pPr>
      <w:r w:rsidRPr="00C44A89">
        <w:rPr>
          <w:rFonts w:ascii="Charis SIL" w:eastAsia="Charis SIL" w:hAnsi="Charis SIL" w:cs="Charis SIL"/>
          <w:lang w:val="en-US"/>
        </w:rPr>
        <w:t>At the same time, such an enumeration of logical possibilities reminds us to a certain degree (especially in 2.38 ff.) of the practice in mathematics when a definite number of qualities is combined in all possible (or selective) ways, thus ensuring the more or less complete description of an object. This trait occurs in a number of classical Indian texts (not only ethical or philosophical)</w:t>
      </w:r>
      <w:r w:rsidRPr="00C44A89">
        <w:rPr>
          <w:rFonts w:ascii="Charis SIL" w:eastAsia="Charis SIL" w:hAnsi="Charis SIL" w:cs="Charis SIL"/>
          <w:vertAlign w:val="superscript"/>
          <w:lang w:val="en-US"/>
        </w:rPr>
        <w:t>12</w:t>
      </w:r>
      <w:r w:rsidRPr="00C44A89">
        <w:rPr>
          <w:rFonts w:ascii="Charis SIL" w:eastAsia="Charis SIL" w:hAnsi="Charis SIL" w:cs="Charis SIL"/>
          <w:lang w:val="en-US"/>
        </w:rPr>
        <w:t>; it seems to be fairly typical of their techniques of description; and noteworthy analogies may be found with the language of modern science.</w:t>
      </w:r>
    </w:p>
    <w:p w:rsidR="000C2862" w:rsidRPr="00C44A89" w:rsidRDefault="005E68CD">
      <w:pPr>
        <w:ind w:firstLine="360"/>
        <w:jc w:val="both"/>
        <w:rPr>
          <w:rFonts w:ascii="Charis SIL" w:eastAsia="Charis SIL" w:hAnsi="Charis SIL" w:cs="Charis SIL"/>
          <w:lang w:val="en-US"/>
        </w:rPr>
      </w:pPr>
      <w:r w:rsidRPr="00C44A89">
        <w:rPr>
          <w:rFonts w:ascii="Charis SIL" w:eastAsia="Charis SIL" w:hAnsi="Charis SIL" w:cs="Charis SIL"/>
          <w:lang w:val="en-US"/>
        </w:rPr>
        <w:t>The device is connected with one more characteristic of the text — that of repetition. We find this device in different traditions, particularly in respect to sacral texts where it can be explained in different ways as having a function which is, for example, mnemonic (connected with the oral tradition of the teaching),</w:t>
      </w:r>
      <w:r w:rsidRPr="00C44A89">
        <w:rPr>
          <w:rFonts w:ascii="Charis SIL" w:eastAsia="Charis SIL" w:hAnsi="Charis SIL" w:cs="Charis SIL"/>
          <w:vertAlign w:val="superscript"/>
          <w:lang w:val="en-US"/>
        </w:rPr>
        <w:t>53</w:t>
      </w:r>
      <w:r w:rsidRPr="00C44A89">
        <w:rPr>
          <w:rFonts w:ascii="Charis SIL" w:eastAsia="Charis SIL" w:hAnsi="Charis SIL" w:cs="Charis SIL"/>
          <w:lang w:val="en-US"/>
        </w:rPr>
        <w:t xml:space="preserve"> religious, ‘magical’ (conditioned by definite ritual procedures and corresponding number of symbolism), or aesthetic (in respect of the ‘fascinating’ function of the text, creating a definite mood in the listener).</w:t>
      </w:r>
      <w:r w:rsidRPr="00C44A89">
        <w:rPr>
          <w:rFonts w:ascii="Charis SIL" w:eastAsia="Charis SIL" w:hAnsi="Charis SIL" w:cs="Charis SIL"/>
          <w:vertAlign w:val="superscript"/>
          <w:lang w:val="en-US"/>
        </w:rPr>
        <w:t>14</w:t>
      </w:r>
      <w:r w:rsidRPr="00C44A89">
        <w:rPr>
          <w:rFonts w:ascii="Charis SIL" w:eastAsia="Charis SIL" w:hAnsi="Charis SIL" w:cs="Charis SIL"/>
          <w:lang w:val="en-US"/>
        </w:rPr>
        <w:t xml:space="preserve"> It must be said that within the field of Indian literature such repetition occurs most often in the Buddhist canonical tradition. It does so on different levels, the simplest being the single-word repetition which is sometimes used anaphorically or epiphorically. Such as, for example, in Bjs 1.9: </w:t>
      </w:r>
      <w:r w:rsidRPr="00C44A89">
        <w:rPr>
          <w:rFonts w:ascii="Charis SIL" w:eastAsia="Charis SIL" w:hAnsi="Charis SIL" w:cs="Charis SIL"/>
          <w:i/>
          <w:lang w:val="en-US"/>
        </w:rPr>
        <w:t>samaggārāmo samaggarato samagga nandī samagga-karaṇiṃ vācam bhāsita</w:t>
      </w:r>
      <w:r w:rsidRPr="00C44A89">
        <w:rPr>
          <w:rFonts w:ascii="Charis SIL" w:eastAsia="Charis SIL" w:hAnsi="Charis SIL" w:cs="Charis SIL"/>
          <w:lang w:val="en-US"/>
        </w:rPr>
        <w:t xml:space="preserve"> (‘a peacemaker, a lover of peace, impassioned for peace, a speaker of words that make for peace’); or </w:t>
      </w:r>
      <w:r w:rsidRPr="00C44A89">
        <w:rPr>
          <w:rFonts w:ascii="Charis SIL" w:eastAsia="Charis SIL" w:hAnsi="Charis SIL" w:cs="Charis SIL"/>
          <w:i/>
          <w:lang w:val="en-US"/>
        </w:rPr>
        <w:t xml:space="preserve">kāla-vādī bhūta-vādī attha-vādī dhamma-vādi vinaya-vādī </w:t>
      </w:r>
      <w:r w:rsidRPr="00C44A89">
        <w:rPr>
          <w:rFonts w:ascii="Charis SIL" w:eastAsia="Charis SIL" w:hAnsi="Charis SIL" w:cs="Charis SIL"/>
          <w:lang w:val="en-US"/>
        </w:rPr>
        <w:t xml:space="preserve">(‘in season he speaks, in accordance with the facts he speaks, words full of meaning he speaks, on religion he speaks, on the discipline of the Order he speaks’). More complicated repetitions include definite syntactic units, separate sayings, sentences (such as, for example the repeated description of Suppiya’s and his pupil’s attitudes — </w:t>
      </w:r>
      <w:r w:rsidRPr="00C44A89">
        <w:rPr>
          <w:rFonts w:ascii="Charis SIL" w:eastAsia="Charis SIL" w:hAnsi="Charis SIL" w:cs="Charis SIL"/>
          <w:i/>
          <w:lang w:val="en-US"/>
        </w:rPr>
        <w:t>buddhassa avaṇṇaṃ bhāsati</w:t>
      </w:r>
      <w:r w:rsidRPr="00C44A89">
        <w:rPr>
          <w:rFonts w:ascii="Charis SIL" w:eastAsia="Charis SIL" w:hAnsi="Charis SIL" w:cs="Charis SIL"/>
          <w:lang w:val="en-US"/>
        </w:rPr>
        <w:t xml:space="preserve"> ... — 1.1 ff.) and relatively long fragments of the text. Some are repeated verbally without any alteration; more often, however, they differ from one another in certain respects. We can find variations within a definite set of notions pertinent for corresponding admonition. In respect to some of them each fragment differs from its predecessor (ideally), by a minimal element that is important first of all at the level of content, (at the level of </w:t>
      </w:r>
      <w:r w:rsidRPr="00C44A89">
        <w:rPr>
          <w:rFonts w:ascii="Charis SIL" w:eastAsia="Charis SIL" w:hAnsi="Charis SIL" w:cs="Charis SIL"/>
          <w:lang w:val="en-US"/>
        </w:rPr>
        <w:lastRenderedPageBreak/>
        <w:t>expression this element can be correlated with certain combinations of words that constitutes syntactic constructions, also with a single word, or even with part of a word).</w:t>
      </w:r>
      <w:r w:rsidRPr="00C44A89">
        <w:rPr>
          <w:rFonts w:ascii="Charis SIL" w:eastAsia="Charis SIL" w:hAnsi="Charis SIL" w:cs="Charis SIL"/>
          <w:vertAlign w:val="superscript"/>
          <w:lang w:val="en-US"/>
        </w:rPr>
        <w:t>15</w:t>
      </w:r>
      <w:r w:rsidRPr="00C44A89">
        <w:rPr>
          <w:rFonts w:ascii="Charis SIL" w:eastAsia="Charis SIL" w:hAnsi="Charis SIL" w:cs="Charis SIL"/>
          <w:lang w:val="en-US"/>
        </w:rPr>
        <w:t xml:space="preserve"> The sequence of such fragments or ‘blocks’ built on the principle of consecutive enumeration with the use of quadrilemma, or more or less complicated combinations, constitutes a prominent part of Pali canonical texts, and particularly of the DN and the Bjs. At the same time within the frames of such ‘blocks’ the further multiplication of smaller fragments, formulas and single words entering the corresponding ‘blocks’, takes place automatically. So, for example, in 2.17 and 2.18, the only variations concern successively notions of the finiteness and infiniteness of the world; in 2.24-25 they concern the causes of equivocation — the fear of being wrong, the fear of the states leading to rebirth, etc. A number of ‘blocks’ is repeated in 2.38 — 3.1 (concerning the conscious or unconscious self). A brief account of all 62 views is repeated thrice (3.32-72) with variations of certain characteristics, and so on. To itemize every case is practically to re-tell the whole text.</w:t>
      </w:r>
    </w:p>
    <w:p w:rsidR="000C2862" w:rsidRPr="00C44A89" w:rsidRDefault="005E68CD">
      <w:pPr>
        <w:ind w:firstLine="360"/>
        <w:jc w:val="both"/>
        <w:rPr>
          <w:rFonts w:ascii="Charis SIL" w:eastAsia="Charis SIL" w:hAnsi="Charis SIL" w:cs="Charis SIL"/>
          <w:lang w:val="en-US"/>
        </w:rPr>
      </w:pPr>
      <w:r w:rsidRPr="00C44A89">
        <w:rPr>
          <w:rFonts w:ascii="Charis SIL" w:eastAsia="Charis SIL" w:hAnsi="Charis SIL" w:cs="Charis SIL"/>
          <w:lang w:val="en-US"/>
        </w:rPr>
        <w:t xml:space="preserve">We have seen that the contents of the Bjs are arranged according to the principal contrapositions proclaimed, as if symbolically, in the first lines of the sutta: positive morality </w:t>
      </w:r>
      <w:r w:rsidRPr="00C44A89">
        <w:rPr>
          <w:rFonts w:ascii="Charis SIL" w:eastAsia="Charis SIL" w:hAnsi="Charis SIL" w:cs="Charis SIL"/>
          <w:i/>
          <w:lang w:val="en-US"/>
        </w:rPr>
        <w:t>(sīla)</w:t>
      </w:r>
      <w:r w:rsidRPr="00C44A89">
        <w:rPr>
          <w:rFonts w:ascii="Charis SIL" w:eastAsia="Charis SIL" w:hAnsi="Charis SIL" w:cs="Charis SIL"/>
          <w:lang w:val="en-US"/>
        </w:rPr>
        <w:t xml:space="preserve"> and negative wrong views (</w:t>
      </w:r>
      <w:r w:rsidRPr="00C44A89">
        <w:rPr>
          <w:rFonts w:ascii="Charis SIL" w:eastAsia="Charis SIL" w:hAnsi="Charis SIL" w:cs="Charis SIL"/>
          <w:i/>
          <w:lang w:val="en-US"/>
        </w:rPr>
        <w:t>diṭṭhi</w:t>
      </w:r>
      <w:r w:rsidRPr="00C44A89">
        <w:rPr>
          <w:rFonts w:ascii="Charis SIL" w:eastAsia="Charis SIL" w:hAnsi="Charis SIL" w:cs="Charis SIL"/>
          <w:lang w:val="en-US"/>
        </w:rPr>
        <w:t xml:space="preserve">). Morality goes first — on one hand it corresponds to the leitmotif of the first part of the DN (see the text of the following suttas, II to XIII, particularly II, </w:t>
      </w:r>
      <w:r w:rsidRPr="00C44A89">
        <w:rPr>
          <w:rFonts w:ascii="Charis SIL" w:eastAsia="Charis SIL" w:hAnsi="Charis SIL" w:cs="Charis SIL"/>
          <w:i/>
          <w:lang w:val="en-US"/>
        </w:rPr>
        <w:t>Sāmaññaphala-sutta</w:t>
      </w:r>
      <w:r w:rsidRPr="00C44A89">
        <w:rPr>
          <w:rFonts w:ascii="Charis SIL" w:eastAsia="Charis SIL" w:hAnsi="Charis SIL" w:cs="Charis SIL"/>
          <w:lang w:val="en-US"/>
        </w:rPr>
        <w:t xml:space="preserve">, 42 ff, and V, </w:t>
      </w:r>
      <w:r w:rsidRPr="00C44A89">
        <w:rPr>
          <w:rFonts w:ascii="Charis SIL" w:eastAsia="Charis SIL" w:hAnsi="Charis SIL" w:cs="Charis SIL"/>
          <w:i/>
          <w:lang w:val="en-US"/>
        </w:rPr>
        <w:t>Kūtadanta-sutta,</w:t>
      </w:r>
      <w:r w:rsidRPr="00C44A89">
        <w:rPr>
          <w:rFonts w:ascii="Charis SIL" w:eastAsia="Charis SIL" w:hAnsi="Charis SIL" w:cs="Charis SIL"/>
          <w:lang w:val="en-US"/>
        </w:rPr>
        <w:t xml:space="preserve"> 26 ff.); on the other hand, the more general tendency</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of the Buddha’s teaching is expressed here: to stress the moral, practical side of behaviour and to avoid, if possible, discussions about things beyond the sphere of experience. We know that the Buddha expressed this position explicitly in numerous cases, refusing to discuss such problems as eternity or non-eternity of the world and of our self (Bjs 1.30 ff. — and cf. IX </w:t>
      </w:r>
      <w:r w:rsidRPr="00C44A89">
        <w:rPr>
          <w:rFonts w:ascii="Charis SIL" w:eastAsia="Charis SIL" w:hAnsi="Charis SIL" w:cs="Charis SIL"/>
          <w:i/>
          <w:lang w:val="en-US"/>
        </w:rPr>
        <w:t>Poṭṭhapāda sutta</w:t>
      </w:r>
      <w:r w:rsidRPr="00C44A89">
        <w:rPr>
          <w:rFonts w:ascii="Charis SIL" w:eastAsia="Charis SIL" w:hAnsi="Charis SIL" w:cs="Charis SIL"/>
          <w:lang w:val="en-US"/>
        </w:rPr>
        <w:t xml:space="preserve">, 25, 31, 33; XXXIX </w:t>
      </w:r>
      <w:r w:rsidRPr="00C44A89">
        <w:rPr>
          <w:rFonts w:ascii="Charis SIL" w:eastAsia="Charis SIL" w:hAnsi="Charis SIL" w:cs="Charis SIL"/>
          <w:i/>
          <w:lang w:val="en-US"/>
        </w:rPr>
        <w:t>Pāsādika-sutta,</w:t>
      </w:r>
      <w:r w:rsidRPr="00C44A89">
        <w:rPr>
          <w:rFonts w:ascii="Charis SIL" w:eastAsia="Charis SIL" w:hAnsi="Charis SIL" w:cs="Charis SIL"/>
          <w:lang w:val="en-US"/>
        </w:rPr>
        <w:t xml:space="preserve"> 34 sq., etc). He refused to discuss also the finiteness or infiniteness of the world (2.16 sq. — </w:t>
      </w:r>
      <w:r w:rsidRPr="00C44A89">
        <w:rPr>
          <w:rFonts w:ascii="Charis SIL" w:eastAsia="Charis SIL" w:hAnsi="Charis SIL" w:cs="Charis SIL"/>
          <w:i/>
          <w:lang w:val="en-US"/>
        </w:rPr>
        <w:t>Poṭṭhapāda</w:t>
      </w:r>
      <w:r w:rsidRPr="00C44A89">
        <w:rPr>
          <w:rFonts w:ascii="Charis SIL" w:eastAsia="Charis SIL" w:hAnsi="Charis SIL" w:cs="Charis SIL"/>
          <w:lang w:val="en-US"/>
        </w:rPr>
        <w:t xml:space="preserve">, 25,31,33), the existence of the self or the world without a cause (2.30 ff. — </w:t>
      </w:r>
      <w:r w:rsidRPr="00C44A89">
        <w:rPr>
          <w:rFonts w:ascii="Charis SIL" w:eastAsia="Charis SIL" w:hAnsi="Charis SIL" w:cs="Charis SIL"/>
          <w:i/>
          <w:lang w:val="en-US"/>
        </w:rPr>
        <w:t>Pāsādika</w:t>
      </w:r>
      <w:r w:rsidRPr="00C44A89">
        <w:rPr>
          <w:rFonts w:ascii="Charis SIL" w:eastAsia="Charis SIL" w:hAnsi="Charis SIL" w:cs="Charis SIL"/>
          <w:lang w:val="en-US"/>
        </w:rPr>
        <w:t xml:space="preserve"> 34 sq.) the consciousness of self and its qualities after death (2.38 ff. — </w:t>
      </w:r>
      <w:r w:rsidRPr="00C44A89">
        <w:rPr>
          <w:rFonts w:ascii="Charis SIL" w:eastAsia="Charis SIL" w:hAnsi="Charis SIL" w:cs="Charis SIL"/>
          <w:i/>
          <w:lang w:val="en-US"/>
        </w:rPr>
        <w:t>Poṭṭhapāda</w:t>
      </w:r>
      <w:r w:rsidRPr="00C44A89">
        <w:rPr>
          <w:rFonts w:ascii="Charis SIL" w:eastAsia="Charis SIL" w:hAnsi="Charis SIL" w:cs="Charis SIL"/>
          <w:lang w:val="en-US"/>
        </w:rPr>
        <w:t xml:space="preserve"> 34 ff.; </w:t>
      </w:r>
      <w:r w:rsidRPr="00C44A89">
        <w:rPr>
          <w:rFonts w:ascii="Charis SIL" w:eastAsia="Charis SIL" w:hAnsi="Charis SIL" w:cs="Charis SIL"/>
          <w:i/>
          <w:lang w:val="en-US"/>
        </w:rPr>
        <w:t>Pāsādika</w:t>
      </w:r>
      <w:r w:rsidRPr="00C44A89">
        <w:rPr>
          <w:rFonts w:ascii="Charis SIL" w:eastAsia="Charis SIL" w:hAnsi="Charis SIL" w:cs="Charis SIL"/>
          <w:lang w:val="en-US"/>
        </w:rPr>
        <w:t xml:space="preserve">, 37 ff.); the annihilation of the living being after death (3.9 ff — </w:t>
      </w:r>
      <w:r w:rsidRPr="00C44A89">
        <w:rPr>
          <w:rFonts w:ascii="Charis SIL" w:eastAsia="Charis SIL" w:hAnsi="Charis SIL" w:cs="Charis SIL"/>
          <w:i/>
          <w:lang w:val="en-US"/>
        </w:rPr>
        <w:t>Pāsādika</w:t>
      </w:r>
      <w:r w:rsidRPr="00C44A89">
        <w:rPr>
          <w:rFonts w:ascii="Charis SIL" w:eastAsia="Charis SIL" w:hAnsi="Charis SIL" w:cs="Charis SIL"/>
          <w:lang w:val="en-US"/>
        </w:rPr>
        <w:t xml:space="preserve">, 37 ff.) and the possibility of complete salvation in this visible world (3.19 ff.). Most of these problems are mentioned in the Bjs where the Buddha repeatedly declares that he had escaped from them, risen above them. Other examples of the Buddha’s stress on the uselessness of these problems, because they do not lead to perfection, to </w:t>
      </w:r>
      <w:r w:rsidRPr="00C44A89">
        <w:rPr>
          <w:rFonts w:ascii="Charis SIL" w:eastAsia="Charis SIL" w:hAnsi="Charis SIL" w:cs="Charis SIL"/>
          <w:i/>
          <w:lang w:val="en-US"/>
        </w:rPr>
        <w:t>nibbāna</w:t>
      </w:r>
      <w:r w:rsidRPr="00C44A89">
        <w:rPr>
          <w:rFonts w:ascii="Charis SIL" w:eastAsia="Charis SIL" w:hAnsi="Charis SIL" w:cs="Charis SIL"/>
          <w:lang w:val="en-US"/>
        </w:rPr>
        <w:t>, or of his negative answers or silence over them, are well-known.</w:t>
      </w:r>
      <w:r w:rsidRPr="00C44A89">
        <w:rPr>
          <w:rFonts w:ascii="Charis SIL" w:eastAsia="Charis SIL" w:hAnsi="Charis SIL" w:cs="Charis SIL"/>
          <w:vertAlign w:val="superscript"/>
          <w:lang w:val="en-US"/>
        </w:rPr>
        <w:t>16</w:t>
      </w:r>
    </w:p>
    <w:p w:rsidR="000C2862" w:rsidRPr="00C44A89" w:rsidRDefault="005E68CD">
      <w:pPr>
        <w:ind w:firstLine="360"/>
        <w:jc w:val="both"/>
        <w:rPr>
          <w:rFonts w:ascii="Charis SIL" w:eastAsia="Charis SIL" w:hAnsi="Charis SIL" w:cs="Charis SIL"/>
          <w:lang w:val="en-US"/>
        </w:rPr>
      </w:pPr>
      <w:bookmarkStart w:id="58" w:name="_heading=h.23ckvvd" w:colFirst="0" w:colLast="0"/>
      <w:bookmarkEnd w:id="58"/>
      <w:r w:rsidRPr="00C44A89">
        <w:rPr>
          <w:rFonts w:ascii="Charis SIL" w:eastAsia="Charis SIL" w:hAnsi="Charis SIL" w:cs="Charis SIL"/>
          <w:lang w:val="en-US"/>
        </w:rPr>
        <w:t>By his usual standards, the exposition of the 62 views is rather mild. He mentions them as already surmounted and not attracted by it. Perhaps the only more emotional reference here concerns equivocation (</w:t>
      </w:r>
      <w:r w:rsidRPr="00C44A89">
        <w:rPr>
          <w:rFonts w:ascii="Charis SIL" w:eastAsia="Charis SIL" w:hAnsi="Charis SIL" w:cs="Charis SIL"/>
          <w:i/>
          <w:lang w:val="en-US"/>
        </w:rPr>
        <w:t>amarāvikkhepikā</w:t>
      </w:r>
      <w:r w:rsidRPr="00C44A89">
        <w:rPr>
          <w:rFonts w:ascii="Charis SIL" w:eastAsia="Charis SIL" w:hAnsi="Charis SIL" w:cs="Charis SIL"/>
          <w:lang w:val="en-US"/>
        </w:rPr>
        <w:t xml:space="preserve"> — ‘who wriggle like eels’ — 2.22ff.). The critical characteristics are minimized (see his first appeal against anger towards those speaking against him — 1.5); they are made more concrete and vivid only in the refrains </w:t>
      </w:r>
      <w:r w:rsidRPr="00C44A89">
        <w:rPr>
          <w:rFonts w:ascii="Charis SIL" w:eastAsia="Charis SIL" w:hAnsi="Charis SIL" w:cs="Charis SIL"/>
          <w:lang w:val="en-US"/>
        </w:rPr>
        <w:lastRenderedPageBreak/>
        <w:t>to their three-fold summary (3.32 ff.) and in the concluding repetitions (3.71-72). In the Bjs the Buddha is less concrete and elaborate in his polemics than in some other canonical texts, for example, in the next sutta of the DN (</w:t>
      </w:r>
      <w:r w:rsidRPr="00C44A89">
        <w:rPr>
          <w:rFonts w:ascii="Charis SIL" w:eastAsia="Charis SIL" w:hAnsi="Charis SIL" w:cs="Charis SIL"/>
          <w:i/>
          <w:lang w:val="en-US"/>
        </w:rPr>
        <w:t>Sāmaññaphala sutta,</w:t>
      </w:r>
      <w:r w:rsidRPr="00C44A89">
        <w:rPr>
          <w:rFonts w:ascii="Charis SIL" w:eastAsia="Charis SIL" w:hAnsi="Charis SIL" w:cs="Charis SIL"/>
          <w:lang w:val="en-US"/>
        </w:rPr>
        <w:t xml:space="preserve"> 2 ff., 16 ff.) where he also remains quiet, ‘neither applauding nor blaming’ his opponents.</w:t>
      </w:r>
      <w:r w:rsidRPr="00C44A89">
        <w:rPr>
          <w:rFonts w:ascii="Charis SIL" w:eastAsia="Charis SIL" w:hAnsi="Charis SIL" w:cs="Charis SIL"/>
          <w:vertAlign w:val="superscript"/>
          <w:lang w:val="en-US"/>
        </w:rPr>
        <w:t>17</w:t>
      </w:r>
      <w:r w:rsidRPr="00C44A89">
        <w:rPr>
          <w:rFonts w:ascii="Charis SIL" w:eastAsia="Charis SIL" w:hAnsi="Charis SIL" w:cs="Charis SIL"/>
          <w:lang w:val="en-US"/>
        </w:rPr>
        <w:t xml:space="preserve"> The glorification of the Buddha in 3.73 follows immediately after the last polemical lines and appears as a logical conclusion of all the preceding exposition, beginning with remarks that accompany his discourse on </w:t>
      </w:r>
      <w:r w:rsidRPr="00C44A89">
        <w:rPr>
          <w:rFonts w:ascii="Charis SIL" w:eastAsia="Charis SIL" w:hAnsi="Charis SIL" w:cs="Charis SIL"/>
          <w:i/>
          <w:lang w:val="en-US"/>
        </w:rPr>
        <w:t>sīlas</w:t>
      </w:r>
      <w:r w:rsidRPr="00C44A89">
        <w:rPr>
          <w:rFonts w:ascii="Charis SIL" w:eastAsia="Charis SIL" w:hAnsi="Charis SIL" w:cs="Charis SIL"/>
          <w:lang w:val="en-US"/>
        </w:rPr>
        <w:t xml:space="preserve">. We have seen that paradoxically enough the ‘positive’ element of Buddhist doctrine, so important particularly in the content of the DN and of </w:t>
      </w:r>
      <w:r w:rsidRPr="00C44A89">
        <w:rPr>
          <w:rFonts w:ascii="Charis SIL" w:eastAsia="Charis SIL" w:hAnsi="Charis SIL" w:cs="Charis SIL"/>
          <w:i/>
          <w:lang w:val="en-US"/>
        </w:rPr>
        <w:t>Sutta-piṭaka</w:t>
      </w:r>
      <w:r w:rsidRPr="00C44A89">
        <w:rPr>
          <w:rFonts w:ascii="Charis SIL" w:eastAsia="Charis SIL" w:hAnsi="Charis SIL" w:cs="Charis SIL"/>
          <w:lang w:val="en-US"/>
        </w:rPr>
        <w:t xml:space="preserve"> as a whole, is judged negatively, and that the ‘negative’ point leads to real perfection. Mastering </w:t>
      </w:r>
      <w:r w:rsidRPr="00C44A89">
        <w:rPr>
          <w:rFonts w:ascii="Charis SIL" w:eastAsia="Charis SIL" w:hAnsi="Charis SIL" w:cs="Charis SIL"/>
          <w:i/>
          <w:lang w:val="en-US"/>
        </w:rPr>
        <w:t>sīlas</w:t>
      </w:r>
      <w:r w:rsidRPr="00C44A89">
        <w:rPr>
          <w:rFonts w:ascii="Charis SIL" w:eastAsia="Charis SIL" w:hAnsi="Charis SIL" w:cs="Charis SIL"/>
          <w:lang w:val="en-US"/>
        </w:rPr>
        <w:t xml:space="preserve"> belongs to ‘trifling thing’, to ‘matters of little value’ (1.7; 27) and is not an argument for praising the Buddha — such praise is justified by his penetrating and surmounting the wrong views. Thus, we can speak of a double connotation of </w:t>
      </w:r>
      <w:r w:rsidRPr="00C44A89">
        <w:rPr>
          <w:rFonts w:ascii="Charis SIL" w:eastAsia="Charis SIL" w:hAnsi="Charis SIL" w:cs="Charis SIL"/>
          <w:i/>
          <w:lang w:val="en-US"/>
        </w:rPr>
        <w:t>diṭṭhi</w:t>
      </w:r>
      <w:r w:rsidRPr="00C44A89">
        <w:rPr>
          <w:rFonts w:ascii="Charis SIL" w:eastAsia="Charis SIL" w:hAnsi="Charis SIL" w:cs="Charis SIL"/>
          <w:lang w:val="en-US"/>
        </w:rPr>
        <w:t xml:space="preserve"> that being accepted leads to confusion and suffering: being surmounted to highest bliss.</w:t>
      </w:r>
      <w:r w:rsidRPr="00C44A89">
        <w:rPr>
          <w:rFonts w:ascii="Charis SIL" w:eastAsia="Charis SIL" w:hAnsi="Charis SIL" w:cs="Charis SIL"/>
          <w:vertAlign w:val="superscript"/>
          <w:lang w:val="en-US"/>
        </w:rPr>
        <w:t>18</w:t>
      </w:r>
    </w:p>
    <w:p w:rsidR="000C2862" w:rsidRPr="00C44A89" w:rsidRDefault="005E68CD">
      <w:pPr>
        <w:ind w:firstLine="360"/>
        <w:jc w:val="both"/>
        <w:rPr>
          <w:rFonts w:ascii="Charis SIL" w:eastAsia="Charis SIL" w:hAnsi="Charis SIL" w:cs="Charis SIL"/>
          <w:lang w:val="en-US"/>
        </w:rPr>
      </w:pPr>
      <w:r w:rsidRPr="00C44A89">
        <w:rPr>
          <w:rFonts w:ascii="Charis SIL" w:eastAsia="Charis SIL" w:hAnsi="Charis SIL" w:cs="Charis SIL"/>
          <w:lang w:val="en-US"/>
        </w:rPr>
        <w:t xml:space="preserve">In a noteworthy symmetry to this double function, the image of a net </w:t>
      </w:r>
      <w:r w:rsidRPr="00C44A89">
        <w:rPr>
          <w:rFonts w:ascii="Charis SIL" w:eastAsia="Charis SIL" w:hAnsi="Charis SIL" w:cs="Charis SIL"/>
          <w:i/>
          <w:lang w:val="en-US"/>
        </w:rPr>
        <w:t>(jāla)</w:t>
      </w:r>
      <w:r w:rsidRPr="00C44A89">
        <w:rPr>
          <w:rFonts w:ascii="Charis SIL" w:eastAsia="Charis SIL" w:hAnsi="Charis SIL" w:cs="Charis SIL"/>
          <w:lang w:val="en-US"/>
        </w:rPr>
        <w:t xml:space="preserve"> that appears first in the title of the sutta, is used here; 3.72 speaks of the ‘net’ — this time evidently the net of delusion — in which ‘reconstructors of the past’ or ‘arrangers of the future’ are all entrapped because of their 62 views, as fishes are by the net of a skillful fisherman. And further in the last paragraph (3.74) the ‘net’ serves as a symbol of attaining the highest perfection. Explaining how his admonition should be named, Buddha calls it </w:t>
      </w:r>
      <w:r w:rsidRPr="00C44A89">
        <w:rPr>
          <w:rFonts w:ascii="Charis SIL" w:eastAsia="Charis SIL" w:hAnsi="Charis SIL" w:cs="Charis SIL"/>
          <w:i/>
          <w:lang w:val="en-US"/>
        </w:rPr>
        <w:t xml:space="preserve">attha-jāla </w:t>
      </w:r>
      <w:r w:rsidRPr="00C44A89">
        <w:rPr>
          <w:rFonts w:ascii="Charis SIL" w:eastAsia="Charis SIL" w:hAnsi="Charis SIL" w:cs="Charis SIL"/>
          <w:lang w:val="en-US"/>
        </w:rPr>
        <w:t xml:space="preserve">(‘Net of Advantage’ — according to </w:t>
      </w:r>
      <w:r w:rsidRPr="00C44A89">
        <w:rPr>
          <w:rFonts w:ascii="Charis SIL" w:eastAsia="Charis SIL" w:hAnsi="Charis SIL" w:cs="Charis SIL"/>
          <w:i/>
          <w:lang w:val="en-US"/>
        </w:rPr>
        <w:t>Sumaṇgala-vilāsinī</w:t>
      </w:r>
      <w:r w:rsidRPr="00C44A89">
        <w:rPr>
          <w:rFonts w:ascii="Charis SIL" w:eastAsia="Charis SIL" w:hAnsi="Charis SIL" w:cs="Charis SIL"/>
          <w:lang w:val="en-US"/>
        </w:rPr>
        <w:t xml:space="preserve"> I. 129 — in this and in the yonder worlds), </w:t>
      </w:r>
      <w:r w:rsidRPr="00C44A89">
        <w:rPr>
          <w:rFonts w:ascii="Charis SIL" w:eastAsia="Charis SIL" w:hAnsi="Charis SIL" w:cs="Charis SIL"/>
          <w:i/>
          <w:lang w:val="en-US"/>
        </w:rPr>
        <w:t>dhamma-jāla</w:t>
      </w:r>
      <w:r w:rsidRPr="00C44A89">
        <w:rPr>
          <w:rFonts w:ascii="Charis SIL" w:eastAsia="Charis SIL" w:hAnsi="Charis SIL" w:cs="Charis SIL"/>
          <w:lang w:val="en-US"/>
        </w:rPr>
        <w:t xml:space="preserve"> (‘Net of Truth’), </w:t>
      </w:r>
      <w:r w:rsidRPr="00C44A89">
        <w:rPr>
          <w:rFonts w:ascii="Charis SIL" w:eastAsia="Charis SIL" w:hAnsi="Charis SIL" w:cs="Charis SIL"/>
          <w:i/>
          <w:lang w:val="en-US"/>
        </w:rPr>
        <w:t>brahma-jala</w:t>
      </w:r>
      <w:r w:rsidRPr="00C44A89">
        <w:rPr>
          <w:rFonts w:ascii="Charis SIL" w:eastAsia="Charis SIL" w:hAnsi="Charis SIL" w:cs="Charis SIL"/>
          <w:lang w:val="en-US"/>
        </w:rPr>
        <w:t xml:space="preserve"> (‘Supreme Net’ — which serves the title), and </w:t>
      </w:r>
      <w:r w:rsidRPr="00C44A89">
        <w:rPr>
          <w:rFonts w:ascii="Charis SIL" w:eastAsia="Charis SIL" w:hAnsi="Charis SIL" w:cs="Charis SIL"/>
          <w:i/>
          <w:lang w:val="en-US"/>
        </w:rPr>
        <w:t>diṭṭhi- jāla</w:t>
      </w:r>
      <w:r w:rsidRPr="00C44A89">
        <w:rPr>
          <w:rFonts w:ascii="Charis SIL" w:eastAsia="Charis SIL" w:hAnsi="Charis SIL" w:cs="Charis SIL"/>
          <w:lang w:val="en-US"/>
        </w:rPr>
        <w:t xml:space="preserve"> (‘Net of Theories’ — evidently meant not subjectively but objectively, i.e. the net catching them all).</w:t>
      </w:r>
      <w:r w:rsidRPr="00C44A89">
        <w:rPr>
          <w:rFonts w:ascii="Charis SIL" w:eastAsia="Charis SIL" w:hAnsi="Charis SIL" w:cs="Charis SIL"/>
          <w:vertAlign w:val="superscript"/>
          <w:lang w:val="en-US"/>
        </w:rPr>
        <w:t>19</w:t>
      </w:r>
    </w:p>
    <w:p w:rsidR="000C2862" w:rsidRPr="00C44A89" w:rsidRDefault="005E68CD">
      <w:pPr>
        <w:ind w:firstLine="360"/>
        <w:jc w:val="both"/>
        <w:rPr>
          <w:rFonts w:ascii="Charis SIL" w:eastAsia="Charis SIL" w:hAnsi="Charis SIL" w:cs="Charis SIL"/>
          <w:lang w:val="en-US"/>
        </w:rPr>
      </w:pPr>
      <w:r w:rsidRPr="00C44A89">
        <w:rPr>
          <w:rFonts w:ascii="Charis SIL" w:eastAsia="Charis SIL" w:hAnsi="Charis SIL" w:cs="Charis SIL"/>
          <w:lang w:val="en-US"/>
        </w:rPr>
        <w:t>We can conclude that the structural semantic traits of the Bjs and the modes of expounding its content ensure a high degree of proportion and logical consistency which are characteristic of this text. These qualities are applied to the data which are of first-rate importance themselves and are irreplaceable for the scholar. We find here (comparing it with later philosophical tradition or with certain Hindu treatises mentioned above) one of the oldest and most distinctive specimens of Indian descriptive language and one that reminds us of the modern language of science and its present problems. Perhaps it will be enough to remark that one of the most perceptive and interesting works dealing with the place of early Buddhism among other systems of that time — A. K. Warder’s article suggesting a number of distinctive features differentiating Buddhism from other trends of thought (such as views on the impermanence of the individual self, theory of causation, relation to antinomies, etc.)</w:t>
      </w:r>
      <w:r w:rsidRPr="00C44A89">
        <w:rPr>
          <w:rFonts w:ascii="Charis SIL" w:eastAsia="Charis SIL" w:hAnsi="Charis SIL" w:cs="Charis SIL"/>
          <w:vertAlign w:val="superscript"/>
          <w:lang w:val="en-US"/>
        </w:rPr>
        <w:t>20</w:t>
      </w:r>
      <w:r w:rsidRPr="00C44A89">
        <w:rPr>
          <w:rFonts w:ascii="Charis SIL" w:eastAsia="Charis SIL" w:hAnsi="Charis SIL" w:cs="Charis SIL"/>
          <w:lang w:val="en-US"/>
        </w:rPr>
        <w:t xml:space="preserve">— was in some respects methodologically anticipated by the authors of the earliest Buddhist suttas. However important and interesting the testimonies of the Bjs may appear to us, we have to appreciate their modes of presentation — in other </w:t>
      </w:r>
      <w:r w:rsidRPr="00C44A89">
        <w:rPr>
          <w:rFonts w:ascii="Charis SIL" w:eastAsia="Charis SIL" w:hAnsi="Charis SIL" w:cs="Charis SIL"/>
          <w:lang w:val="en-US"/>
        </w:rPr>
        <w:lastRenderedPageBreak/>
        <w:t xml:space="preserve">words, </w:t>
      </w:r>
      <w:r w:rsidRPr="00C44A89">
        <w:rPr>
          <w:rFonts w:ascii="Charis SIL" w:eastAsia="Charis SIL" w:hAnsi="Charis SIL" w:cs="Charis SIL"/>
          <w:i/>
          <w:lang w:val="en-US"/>
        </w:rPr>
        <w:t>how</w:t>
      </w:r>
      <w:r w:rsidRPr="00C44A89">
        <w:rPr>
          <w:rFonts w:ascii="Charis SIL" w:eastAsia="Charis SIL" w:hAnsi="Charis SIL" w:cs="Charis SIL"/>
          <w:lang w:val="en-US"/>
        </w:rPr>
        <w:t xml:space="preserve"> they are written — no less than we have to appreciate </w:t>
      </w:r>
      <w:r w:rsidRPr="00C44A89">
        <w:rPr>
          <w:rFonts w:ascii="Charis SIL" w:eastAsia="Charis SIL" w:hAnsi="Charis SIL" w:cs="Charis SIL"/>
          <w:i/>
          <w:lang w:val="en-US"/>
        </w:rPr>
        <w:t>what</w:t>
      </w:r>
      <w:r w:rsidRPr="00C44A89">
        <w:rPr>
          <w:rFonts w:ascii="Charis SIL" w:eastAsia="Charis SIL" w:hAnsi="Charis SIL" w:cs="Charis SIL"/>
          <w:lang w:val="en-US"/>
        </w:rPr>
        <w:t xml:space="preserve"> is written. And here we encounter one of the important inherent traits of the Indian spiritual heritage.</w:t>
      </w:r>
    </w:p>
    <w:p w:rsidR="000C2862" w:rsidRPr="00C44A89" w:rsidRDefault="000C2862">
      <w:pPr>
        <w:ind w:firstLine="360"/>
        <w:rPr>
          <w:rFonts w:ascii="Charis SIL" w:eastAsia="Charis SIL" w:hAnsi="Charis SIL" w:cs="Charis SIL"/>
          <w:lang w:val="en-US"/>
        </w:rPr>
      </w:pPr>
    </w:p>
    <w:p w:rsidR="000C2862" w:rsidRPr="00C44A89" w:rsidRDefault="000C2862">
      <w:pPr>
        <w:ind w:firstLine="360"/>
        <w:rPr>
          <w:rFonts w:ascii="Charis SIL" w:eastAsia="Charis SIL" w:hAnsi="Charis SIL" w:cs="Charis SIL"/>
          <w:lang w:val="en-US"/>
        </w:rPr>
      </w:pPr>
    </w:p>
    <w:p w:rsidR="000C2862" w:rsidRPr="00C44A89" w:rsidRDefault="005E68CD">
      <w:pPr>
        <w:rPr>
          <w:rFonts w:ascii="Charis SIL" w:eastAsia="Charis SIL" w:hAnsi="Charis SIL" w:cs="Charis SIL"/>
          <w:b/>
          <w:lang w:val="en-US"/>
        </w:rPr>
      </w:pPr>
      <w:r w:rsidRPr="00C44A89">
        <w:rPr>
          <w:rFonts w:ascii="Charis SIL" w:hAnsi="Charis SIL" w:cs="Charis SIL"/>
          <w:lang w:val="en-US"/>
        </w:rPr>
        <w:br w:type="page"/>
      </w:r>
    </w:p>
    <w:p w:rsidR="000C2862" w:rsidRPr="00C44A89" w:rsidRDefault="005E68CD">
      <w:pPr>
        <w:pStyle w:val="2"/>
        <w:jc w:val="center"/>
        <w:rPr>
          <w:rFonts w:ascii="Charis SIL" w:hAnsi="Charis SIL" w:cs="Charis SIL"/>
          <w:lang w:val="en-US"/>
        </w:rPr>
      </w:pPr>
      <w:bookmarkStart w:id="59" w:name="_heading=h.b3tdn9gw8b5f" w:colFirst="0" w:colLast="0"/>
      <w:bookmarkEnd w:id="59"/>
      <w:r w:rsidRPr="00C44A89">
        <w:rPr>
          <w:rFonts w:ascii="Charis SIL" w:hAnsi="Charis SIL" w:cs="Charis SIL"/>
          <w:lang w:val="en-US"/>
        </w:rPr>
        <w:lastRenderedPageBreak/>
        <w:t>NOTES</w:t>
      </w:r>
    </w:p>
    <w:p w:rsidR="000C2862" w:rsidRPr="00C44A89" w:rsidRDefault="000C2862">
      <w:pPr>
        <w:jc w:val="center"/>
        <w:rPr>
          <w:rFonts w:ascii="Charis SIL" w:eastAsia="Charis SIL" w:hAnsi="Charis SIL" w:cs="Charis SIL"/>
          <w:lang w:val="en-US"/>
        </w:rPr>
      </w:pPr>
    </w:p>
    <w:p w:rsidR="000C2862" w:rsidRPr="00C44A89" w:rsidRDefault="005E68CD">
      <w:pPr>
        <w:tabs>
          <w:tab w:val="left" w:pos="440"/>
        </w:tabs>
        <w:ind w:left="360" w:hanging="360"/>
        <w:jc w:val="both"/>
        <w:rPr>
          <w:rFonts w:ascii="Charis SIL" w:eastAsia="Charis SIL" w:hAnsi="Charis SIL" w:cs="Charis SIL"/>
          <w:lang w:val="en-US"/>
        </w:rPr>
      </w:pPr>
      <w:r w:rsidRPr="00C44A89">
        <w:rPr>
          <w:rFonts w:ascii="Charis SIL" w:eastAsia="Charis SIL" w:hAnsi="Charis SIL" w:cs="Charis SIL"/>
          <w:lang w:val="en-US"/>
        </w:rPr>
        <w:t>1</w:t>
      </w:r>
      <w:r w:rsidRPr="00C44A89">
        <w:rPr>
          <w:rFonts w:ascii="Charis SIL" w:eastAsia="Charis SIL" w:hAnsi="Charis SIL" w:cs="Charis SIL"/>
          <w:b/>
          <w:lang w:val="en-US"/>
        </w:rPr>
        <w:tab/>
      </w:r>
      <w:r w:rsidRPr="00C44A89">
        <w:rPr>
          <w:rFonts w:ascii="Charis SIL" w:eastAsia="Charis SIL" w:hAnsi="Charis SIL" w:cs="Charis SIL"/>
          <w:i/>
          <w:lang w:val="en-US"/>
        </w:rPr>
        <w:t>Sutta</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(Sanskrit </w:t>
      </w:r>
      <w:r w:rsidRPr="00C44A89">
        <w:rPr>
          <w:rFonts w:ascii="Charis SIL" w:eastAsia="Charis SIL" w:hAnsi="Charis SIL" w:cs="Charis SIL"/>
          <w:i/>
          <w:lang w:val="en-US"/>
        </w:rPr>
        <w:t>sūtra)</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can also be translated in this context as ‘dialogue’ (T. W. Rhys Davids),‘sermon’(J. Kashyap),‘Lehrtext’,‘Lehrvortrag’(M. Winternitz) etc.. In the title of the Bjs </w:t>
      </w:r>
      <w:r w:rsidRPr="00C44A89">
        <w:rPr>
          <w:rFonts w:ascii="Charis SIL" w:eastAsia="Charis SIL" w:hAnsi="Charis SIL" w:cs="Charis SIL"/>
          <w:i/>
          <w:lang w:val="en-US"/>
        </w:rPr>
        <w:t>brahma</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is evidently used as ‘perfection’, ‘divine state' etc.; cf. </w:t>
      </w:r>
      <w:r w:rsidRPr="00C44A89">
        <w:rPr>
          <w:rFonts w:ascii="Charis SIL" w:eastAsia="Charis SIL" w:hAnsi="Charis SIL" w:cs="Charis SIL"/>
          <w:i/>
          <w:lang w:val="en-US"/>
        </w:rPr>
        <w:t>H. Nakamura</w:t>
      </w:r>
      <w:r w:rsidRPr="00C44A89">
        <w:rPr>
          <w:rFonts w:ascii="Charis SIL" w:eastAsia="Charis SIL" w:hAnsi="Charis SIL" w:cs="Charis SIL"/>
          <w:lang w:val="en-US"/>
        </w:rPr>
        <w:t>, Upaniṣadic</w:t>
      </w:r>
      <w:r w:rsidRPr="00C44A89">
        <w:rPr>
          <w:rFonts w:ascii="Charis SIL" w:eastAsia="Charis SIL" w:hAnsi="Charis SIL" w:cs="Charis SIL"/>
          <w:b/>
          <w:lang w:val="en-US"/>
        </w:rPr>
        <w:t xml:space="preserve"> </w:t>
      </w:r>
      <w:r w:rsidRPr="00C44A89">
        <w:rPr>
          <w:rFonts w:ascii="Charis SIL" w:eastAsia="Charis SIL" w:hAnsi="Charis SIL" w:cs="Charis SIL"/>
          <w:lang w:val="en-US"/>
        </w:rPr>
        <w:t>tradition and the early school of Vedānta</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as noticed in Buddhist scripture, Harvard Journal of Asiatic Studies, 18, 1-2 (1955), p. 77, n.7; and ‘The perfect net’ in </w:t>
      </w:r>
      <w:r w:rsidRPr="00C44A89">
        <w:rPr>
          <w:rFonts w:ascii="Charis SIL" w:eastAsia="Charis SIL" w:hAnsi="Charis SIL" w:cs="Charis SIL"/>
          <w:i/>
          <w:lang w:val="en-US"/>
        </w:rPr>
        <w:t>T. W. Rhys Davids</w:t>
      </w:r>
      <w:r w:rsidRPr="00C44A89">
        <w:rPr>
          <w:rFonts w:ascii="Charis SIL" w:eastAsia="Charis SIL" w:hAnsi="Charis SIL" w:cs="Charis SIL"/>
          <w:lang w:val="en-US"/>
        </w:rPr>
        <w:t>, Buddhism. Its history and literature</w:t>
      </w:r>
      <w:r w:rsidRPr="00C44A89">
        <w:rPr>
          <w:rFonts w:ascii="Charis SIL" w:eastAsia="Charis SIL" w:hAnsi="Charis SIL" w:cs="Charis SIL"/>
          <w:b/>
          <w:lang w:val="en-US"/>
        </w:rPr>
        <w:t xml:space="preserve"> </w:t>
      </w:r>
      <w:r w:rsidRPr="00C44A89">
        <w:rPr>
          <w:rFonts w:ascii="Charis SIL" w:eastAsia="Charis SIL" w:hAnsi="Charis SIL" w:cs="Charis SIL"/>
          <w:lang w:val="en-US"/>
        </w:rPr>
        <w:t>(New York 1896), p. 30: ‘the net whose meshes are so fine that no folly or superstition, however subtle, can slip through’. See also below, n. 19.</w:t>
      </w:r>
    </w:p>
    <w:p w:rsidR="000C2862" w:rsidRPr="00C44A89" w:rsidRDefault="005E68CD">
      <w:pPr>
        <w:tabs>
          <w:tab w:val="left" w:pos="440"/>
        </w:tabs>
        <w:ind w:left="360" w:hanging="360"/>
        <w:jc w:val="both"/>
        <w:rPr>
          <w:rFonts w:ascii="Charis SIL" w:eastAsia="Charis SIL" w:hAnsi="Charis SIL" w:cs="Charis SIL"/>
          <w:lang w:val="en-US"/>
        </w:rPr>
      </w:pPr>
      <w:r w:rsidRPr="00C44A89">
        <w:rPr>
          <w:rFonts w:ascii="Charis SIL" w:eastAsia="Charis SIL" w:hAnsi="Charis SIL" w:cs="Charis SIL"/>
          <w:lang w:val="en-US"/>
        </w:rPr>
        <w:t>2</w:t>
      </w:r>
      <w:r w:rsidRPr="00C44A89">
        <w:rPr>
          <w:rFonts w:ascii="Charis SIL" w:eastAsia="Charis SIL" w:hAnsi="Charis SIL" w:cs="Charis SIL"/>
          <w:lang w:val="en-US"/>
        </w:rPr>
        <w:tab/>
        <w:t xml:space="preserve">Here and below we cite T. W. Rhys Davids and </w:t>
      </w:r>
      <w:r w:rsidRPr="00C44A89">
        <w:rPr>
          <w:rFonts w:ascii="Charis SIL" w:eastAsia="Charis SIL" w:hAnsi="Charis SIL" w:cs="Charis SIL"/>
          <w:i/>
          <w:lang w:val="en-US"/>
        </w:rPr>
        <w:t>J. E. Carpenter</w:t>
      </w:r>
      <w:r w:rsidRPr="00C44A89">
        <w:rPr>
          <w:rFonts w:ascii="Charis SIL" w:eastAsia="Charis SIL" w:hAnsi="Charis SIL" w:cs="Charis SIL"/>
          <w:lang w:val="en-US"/>
        </w:rPr>
        <w:t>, eds. The Dīgha</w:t>
      </w:r>
      <w:r w:rsidRPr="00C44A89">
        <w:rPr>
          <w:rFonts w:ascii="Charis SIL" w:eastAsia="Charis SIL" w:hAnsi="Charis SIL" w:cs="Charis SIL"/>
          <w:i/>
          <w:lang w:val="en-US"/>
        </w:rPr>
        <w:t xml:space="preserve"> </w:t>
      </w:r>
      <w:r w:rsidRPr="00C44A89">
        <w:rPr>
          <w:rFonts w:ascii="Charis SIL" w:eastAsia="Charis SIL" w:hAnsi="Charis SIL" w:cs="Charis SIL"/>
          <w:lang w:val="en-US"/>
        </w:rPr>
        <w:t xml:space="preserve">Nikāya, Vol. I, (London 1967); </w:t>
      </w:r>
      <w:r w:rsidRPr="00C44A89">
        <w:rPr>
          <w:rFonts w:ascii="Charis SIL" w:eastAsia="Charis SIL" w:hAnsi="Charis SIL" w:cs="Charis SIL"/>
          <w:i/>
          <w:lang w:val="en-US"/>
        </w:rPr>
        <w:t>T. VV. Rhys Davids</w:t>
      </w:r>
      <w:r w:rsidRPr="00C44A89">
        <w:rPr>
          <w:rFonts w:ascii="Charis SIL" w:eastAsia="Charis SIL" w:hAnsi="Charis SIL" w:cs="Charis SIL"/>
          <w:lang w:val="en-US"/>
        </w:rPr>
        <w:t>, trans. Dialogues of the Buddha, [pt. I] (Oxford 1973) (DR.I).</w:t>
      </w:r>
    </w:p>
    <w:p w:rsidR="000C2862" w:rsidRPr="00C44A89" w:rsidRDefault="005E68CD">
      <w:pPr>
        <w:tabs>
          <w:tab w:val="left" w:pos="440"/>
        </w:tabs>
        <w:ind w:left="360" w:hanging="360"/>
        <w:jc w:val="both"/>
        <w:rPr>
          <w:rFonts w:ascii="Charis SIL" w:eastAsia="Charis SIL" w:hAnsi="Charis SIL" w:cs="Charis SIL"/>
          <w:lang w:val="en-US"/>
        </w:rPr>
      </w:pPr>
      <w:bookmarkStart w:id="60" w:name="_heading=h.ihv636" w:colFirst="0" w:colLast="0"/>
      <w:bookmarkEnd w:id="60"/>
      <w:r w:rsidRPr="00C44A89">
        <w:rPr>
          <w:rFonts w:ascii="Charis SIL" w:eastAsia="Charis SIL" w:hAnsi="Charis SIL" w:cs="Charis SIL"/>
          <w:lang w:val="en-US"/>
        </w:rPr>
        <w:t>3</w:t>
      </w:r>
      <w:r w:rsidRPr="00C44A89">
        <w:rPr>
          <w:rFonts w:ascii="Charis SIL" w:eastAsia="Charis SIL" w:hAnsi="Charis SIL" w:cs="Charis SIL"/>
          <w:lang w:val="en-US"/>
        </w:rPr>
        <w:tab/>
      </w:r>
      <w:r w:rsidRPr="00C44A89">
        <w:rPr>
          <w:rFonts w:ascii="Charis SIL" w:eastAsia="Charis SIL" w:hAnsi="Charis SIL" w:cs="Charis SIL"/>
          <w:i/>
          <w:lang w:val="en-US"/>
        </w:rPr>
        <w:t>L. Feer</w:t>
      </w:r>
      <w:r w:rsidRPr="00C44A89">
        <w:rPr>
          <w:rFonts w:ascii="Charis SIL" w:eastAsia="Charis SIL" w:hAnsi="Charis SIL" w:cs="Charis SIL"/>
          <w:lang w:val="en-US"/>
        </w:rPr>
        <w:t>, Professions interdits par le Bouddhisme, Actes du 8</w:t>
      </w:r>
      <w:r w:rsidRPr="00C44A89">
        <w:rPr>
          <w:rFonts w:ascii="Charis SIL" w:eastAsia="Charis SIL" w:hAnsi="Charis SIL" w:cs="Charis SIL"/>
          <w:vertAlign w:val="superscript"/>
          <w:lang w:val="en-US"/>
        </w:rPr>
        <w:t>e</w:t>
      </w:r>
      <w:r w:rsidRPr="00C44A89">
        <w:rPr>
          <w:rFonts w:ascii="Charis SIL" w:eastAsia="Charis SIL" w:hAnsi="Charis SIL" w:cs="Charis SIL"/>
          <w:lang w:val="en-US"/>
        </w:rPr>
        <w:t xml:space="preserve"> Congrès International des Orientalistes</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(Leiden 1890), p. 3-9 [65-71]; </w:t>
      </w:r>
      <w:r w:rsidRPr="00C44A89">
        <w:rPr>
          <w:rFonts w:ascii="Charis SIL" w:eastAsia="Charis SIL" w:hAnsi="Charis SIL" w:cs="Charis SIL"/>
          <w:i/>
          <w:lang w:val="en-US"/>
        </w:rPr>
        <w:t>B. G. Gokhale</w:t>
      </w:r>
      <w:r w:rsidRPr="00C44A89">
        <w:rPr>
          <w:rFonts w:ascii="Charis SIL" w:eastAsia="Charis SIL" w:hAnsi="Charis SIL" w:cs="Charis SIL"/>
          <w:lang w:val="en-US"/>
        </w:rPr>
        <w:t xml:space="preserve">, ‘The Theravada-Buddhist view of history’, </w:t>
      </w:r>
      <w:r w:rsidRPr="00C44A89">
        <w:rPr>
          <w:rFonts w:ascii="Charis SIL" w:eastAsia="Charis SIL" w:hAnsi="Charis SIL" w:cs="Charis SIL"/>
          <w:i/>
          <w:lang w:val="en-US"/>
        </w:rPr>
        <w:t>JAOS</w:t>
      </w:r>
      <w:r w:rsidRPr="00C44A89">
        <w:rPr>
          <w:rFonts w:ascii="Charis SIL" w:eastAsia="Charis SIL" w:hAnsi="Charis SIL" w:cs="Charis SIL"/>
          <w:b/>
          <w:lang w:val="en-US"/>
        </w:rPr>
        <w:t xml:space="preserve"> </w:t>
      </w:r>
      <w:r w:rsidRPr="00C44A89">
        <w:rPr>
          <w:rFonts w:ascii="Charis SIL" w:eastAsia="Charis SIL" w:hAnsi="Charis SIL" w:cs="Charis SIL"/>
          <w:lang w:val="en-US"/>
        </w:rPr>
        <w:t>85, 3 (1965). p. 354 ff. For example, Buddha condemns among other things ‘legal conversations’ (</w:t>
      </w:r>
      <w:r w:rsidRPr="00C44A89">
        <w:rPr>
          <w:rFonts w:ascii="Charis SIL" w:eastAsia="Charis SIL" w:hAnsi="Charis SIL" w:cs="Charis SIL"/>
          <w:i/>
          <w:lang w:val="en-US"/>
        </w:rPr>
        <w:t xml:space="preserve">tiracchāna-kathaṃ </w:t>
      </w:r>
      <w:r w:rsidRPr="00C44A89">
        <w:rPr>
          <w:rFonts w:ascii="Charis SIL" w:eastAsia="Charis SIL" w:hAnsi="Charis SIL" w:cs="Charis SIL"/>
          <w:lang w:val="en-US"/>
        </w:rPr>
        <w:t>— 1.17) and talk about kings, ministers, state, war, battles, etc., which is characteristic of his attitude towards politics.</w:t>
      </w:r>
    </w:p>
    <w:p w:rsidR="000C2862" w:rsidRPr="00C44A89" w:rsidRDefault="005E68CD">
      <w:pPr>
        <w:tabs>
          <w:tab w:val="left" w:pos="440"/>
        </w:tabs>
        <w:ind w:left="360" w:hanging="360"/>
        <w:jc w:val="both"/>
        <w:rPr>
          <w:rFonts w:ascii="Charis SIL" w:eastAsia="Charis SIL" w:hAnsi="Charis SIL" w:cs="Charis SIL"/>
          <w:lang w:val="de-DE"/>
        </w:rPr>
      </w:pPr>
      <w:r w:rsidRPr="00C44A89">
        <w:rPr>
          <w:rFonts w:ascii="Charis SIL" w:eastAsia="Charis SIL" w:hAnsi="Charis SIL" w:cs="Charis SIL"/>
          <w:lang w:val="de-DE"/>
        </w:rPr>
        <w:t>4</w:t>
      </w:r>
      <w:r w:rsidRPr="00C44A89">
        <w:rPr>
          <w:rFonts w:ascii="Charis SIL" w:eastAsia="Charis SIL" w:hAnsi="Charis SIL" w:cs="Charis SIL"/>
          <w:lang w:val="de-DE"/>
        </w:rPr>
        <w:tab/>
        <w:t xml:space="preserve">See </w:t>
      </w:r>
      <w:r w:rsidRPr="00C44A89">
        <w:rPr>
          <w:rFonts w:ascii="Charis SIL" w:eastAsia="Charis SIL" w:hAnsi="Charis SIL" w:cs="Charis SIL"/>
          <w:i/>
          <w:lang w:val="de-DE"/>
        </w:rPr>
        <w:t>F. Weller</w:t>
      </w:r>
      <w:r w:rsidRPr="00C44A89">
        <w:rPr>
          <w:rFonts w:ascii="Charis SIL" w:eastAsia="Charis SIL" w:hAnsi="Charis SIL" w:cs="Charis SIL"/>
          <w:lang w:val="de-DE"/>
        </w:rPr>
        <w:t>, Über die Brahmajala-sutta, I. Der Tibetische Text; Asia Major</w:t>
      </w:r>
      <w:r w:rsidRPr="00C44A89">
        <w:rPr>
          <w:rFonts w:ascii="Charis SIL" w:eastAsia="Charis SIL" w:hAnsi="Charis SIL" w:cs="Charis SIL"/>
          <w:i/>
          <w:lang w:val="de-DE"/>
        </w:rPr>
        <w:t xml:space="preserve"> </w:t>
      </w:r>
      <w:r w:rsidRPr="00C44A89">
        <w:rPr>
          <w:rFonts w:ascii="Charis SIL" w:eastAsia="Charis SIL" w:hAnsi="Charis SIL" w:cs="Charis SIL"/>
          <w:lang w:val="de-DE"/>
        </w:rPr>
        <w:t>IX, f. 2 (1933) § 195-332; II, ibid. f. 3, § 381-440; idem, Brahmajālasūtra. Tibetischer und Mongolischer Text</w:t>
      </w:r>
      <w:r w:rsidRPr="00C44A89">
        <w:rPr>
          <w:rFonts w:ascii="Charis SIL" w:eastAsia="Charis SIL" w:hAnsi="Charis SIL" w:cs="Charis SIL"/>
          <w:b/>
          <w:lang w:val="de-DE"/>
        </w:rPr>
        <w:t xml:space="preserve"> </w:t>
      </w:r>
      <w:r w:rsidRPr="00C44A89">
        <w:rPr>
          <w:rFonts w:ascii="Charis SIL" w:eastAsia="Charis SIL" w:hAnsi="Charis SIL" w:cs="Charis SIL"/>
          <w:lang w:val="de-DE"/>
        </w:rPr>
        <w:t>(Leipzig 1934); idem., Das Tibetische Brahmajalasutta. Zeitschrift für Indologie und Iranisiik</w:t>
      </w:r>
      <w:r w:rsidRPr="00C44A89">
        <w:rPr>
          <w:rFonts w:ascii="Charis SIL" w:eastAsia="Charis SIL" w:hAnsi="Charis SIL" w:cs="Charis SIL"/>
          <w:b/>
          <w:lang w:val="de-DE"/>
        </w:rPr>
        <w:t xml:space="preserve"> </w:t>
      </w:r>
      <w:r w:rsidRPr="00C44A89">
        <w:rPr>
          <w:rFonts w:ascii="Charis SIL" w:eastAsia="Charis SIL" w:hAnsi="Charis SIL" w:cs="Charis SIL"/>
          <w:lang w:val="de-DE"/>
        </w:rPr>
        <w:t>X. I (1935) §1-61: idem. Das Brahmajalasutra des Chinesischen Dirghagama. Asiatische Studien</w:t>
      </w:r>
      <w:r w:rsidRPr="00C44A89">
        <w:rPr>
          <w:rFonts w:ascii="Charis SIL" w:eastAsia="Charis SIL" w:hAnsi="Charis SIL" w:cs="Charis SIL"/>
          <w:b/>
          <w:lang w:val="de-DE"/>
        </w:rPr>
        <w:t xml:space="preserve"> </w:t>
      </w:r>
      <w:r w:rsidRPr="00C44A89">
        <w:rPr>
          <w:rFonts w:ascii="Charis SIL" w:eastAsia="Charis SIL" w:hAnsi="Charis SIL" w:cs="Charis SIL"/>
          <w:lang w:val="de-DE"/>
        </w:rPr>
        <w:t>25 (1971). §202-264, etc.</w:t>
      </w:r>
    </w:p>
    <w:p w:rsidR="000C2862" w:rsidRPr="00C44A89" w:rsidRDefault="005E68CD">
      <w:pPr>
        <w:tabs>
          <w:tab w:val="left" w:pos="440"/>
        </w:tabs>
        <w:ind w:left="360" w:hanging="360"/>
        <w:jc w:val="both"/>
        <w:rPr>
          <w:rFonts w:ascii="Charis SIL" w:eastAsia="Charis SIL" w:hAnsi="Charis SIL" w:cs="Charis SIL"/>
          <w:lang w:val="en-US"/>
        </w:rPr>
      </w:pPr>
      <w:r w:rsidRPr="00C44A89">
        <w:rPr>
          <w:rFonts w:ascii="Charis SIL" w:eastAsia="Charis SIL" w:hAnsi="Charis SIL" w:cs="Charis SIL"/>
          <w:lang w:val="de-DE"/>
        </w:rPr>
        <w:t>5</w:t>
      </w:r>
      <w:r w:rsidRPr="00C44A89">
        <w:rPr>
          <w:rFonts w:ascii="Charis SIL" w:eastAsia="Charis SIL" w:hAnsi="Charis SIL" w:cs="Charis SIL"/>
          <w:lang w:val="de-DE"/>
        </w:rPr>
        <w:tab/>
        <w:t xml:space="preserve">Beginning with concise and descriptive exposition in </w:t>
      </w:r>
      <w:r w:rsidRPr="00C44A89">
        <w:rPr>
          <w:rFonts w:ascii="Charis SIL" w:eastAsia="Charis SIL" w:hAnsi="Charis SIL" w:cs="Charis SIL"/>
          <w:i/>
          <w:lang w:val="de-DE"/>
        </w:rPr>
        <w:t>Rhys Davids</w:t>
      </w:r>
      <w:r w:rsidRPr="00C44A89">
        <w:rPr>
          <w:rFonts w:ascii="Charis SIL" w:eastAsia="Charis SIL" w:hAnsi="Charis SIL" w:cs="Charis SIL"/>
          <w:lang w:val="de-DE"/>
        </w:rPr>
        <w:t xml:space="preserve">, Buddhism, p. 31-3, see also </w:t>
      </w:r>
      <w:r w:rsidRPr="00C44A89">
        <w:rPr>
          <w:rFonts w:ascii="Charis SIL" w:eastAsia="Charis SIL" w:hAnsi="Charis SIL" w:cs="Charis SIL"/>
          <w:i/>
          <w:lang w:val="de-DE"/>
        </w:rPr>
        <w:t>Weller</w:t>
      </w:r>
      <w:r w:rsidRPr="00C44A89">
        <w:rPr>
          <w:rFonts w:ascii="Charis SIL" w:eastAsia="Charis SIL" w:hAnsi="Charis SIL" w:cs="Charis SIL"/>
          <w:lang w:val="de-DE"/>
        </w:rPr>
        <w:t>, Über die Brahmajala-sutta p. 381 ff.; M. Ladner Die Quintessenz des Brahmajala-Sutta, Einsicht</w:t>
      </w:r>
      <w:r w:rsidRPr="00C44A89">
        <w:rPr>
          <w:rFonts w:ascii="Charis SIL" w:eastAsia="Charis SIL" w:hAnsi="Charis SIL" w:cs="Charis SIL"/>
          <w:b/>
          <w:lang w:val="de-DE"/>
        </w:rPr>
        <w:t xml:space="preserve"> </w:t>
      </w:r>
      <w:r w:rsidRPr="00C44A89">
        <w:rPr>
          <w:rFonts w:ascii="Charis SIL" w:eastAsia="Charis SIL" w:hAnsi="Charis SIL" w:cs="Charis SIL"/>
          <w:lang w:val="de-DE"/>
        </w:rPr>
        <w:t xml:space="preserve">(1951). </w:t>
      </w:r>
      <w:r w:rsidRPr="00C44A89">
        <w:rPr>
          <w:rFonts w:ascii="Charis SIL" w:eastAsia="Charis SIL" w:hAnsi="Charis SIL" w:cs="Charis SIL"/>
          <w:lang w:val="en-US"/>
        </w:rPr>
        <w:t xml:space="preserve">79-86: </w:t>
      </w:r>
      <w:r w:rsidRPr="00C44A89">
        <w:rPr>
          <w:rFonts w:ascii="Charis SIL" w:eastAsia="Charis SIL" w:hAnsi="Charis SIL" w:cs="Charis SIL"/>
          <w:i/>
          <w:lang w:val="en-US"/>
        </w:rPr>
        <w:t>P. Eidman,</w:t>
      </w:r>
      <w:r w:rsidRPr="00C44A89">
        <w:rPr>
          <w:rFonts w:ascii="Charis SIL" w:eastAsia="Charis SIL" w:hAnsi="Charis SIL" w:cs="Charis SIL"/>
          <w:lang w:val="en-US"/>
        </w:rPr>
        <w:t xml:space="preserve"> Brahma’s Net. A synopsis of the Sutra of the Bodhisattva precept, The Mahabodhi</w:t>
      </w:r>
      <w:r w:rsidRPr="00C44A89">
        <w:rPr>
          <w:rFonts w:ascii="Charis SIL" w:eastAsia="Charis SIL" w:hAnsi="Charis SIL" w:cs="Charis SIL"/>
          <w:b/>
          <w:lang w:val="en-US"/>
        </w:rPr>
        <w:t xml:space="preserve"> </w:t>
      </w:r>
      <w:r w:rsidRPr="00C44A89">
        <w:rPr>
          <w:rFonts w:ascii="Charis SIL" w:eastAsia="Charis SIL" w:hAnsi="Charis SIL" w:cs="Charis SIL"/>
          <w:lang w:val="en-US"/>
        </w:rPr>
        <w:t>66 (1958), p. 392 ff.</w:t>
      </w:r>
    </w:p>
    <w:p w:rsidR="000C2862" w:rsidRPr="00C44A89" w:rsidRDefault="005E68CD">
      <w:pPr>
        <w:tabs>
          <w:tab w:val="left" w:pos="440"/>
        </w:tabs>
        <w:ind w:left="360" w:hanging="360"/>
        <w:jc w:val="both"/>
        <w:rPr>
          <w:rFonts w:ascii="Charis SIL" w:eastAsia="Charis SIL" w:hAnsi="Charis SIL" w:cs="Charis SIL"/>
          <w:lang w:val="en-US"/>
        </w:rPr>
      </w:pPr>
      <w:r w:rsidRPr="00C44A89">
        <w:rPr>
          <w:rFonts w:ascii="Charis SIL" w:eastAsia="Charis SIL" w:hAnsi="Charis SIL" w:cs="Charis SIL"/>
          <w:lang w:val="en-US"/>
        </w:rPr>
        <w:t>6</w:t>
      </w:r>
      <w:r w:rsidRPr="00C44A89">
        <w:rPr>
          <w:rFonts w:ascii="Charis SIL" w:eastAsia="Charis SIL" w:hAnsi="Charis SIL" w:cs="Charis SIL"/>
          <w:lang w:val="en-US"/>
        </w:rPr>
        <w:tab/>
        <w:t xml:space="preserve">This function caused perhaps the reversed order of Buddha's explanations — contrary to I.1-6. mentioning the negative attitude first, he begins with the positive one. </w:t>
      </w:r>
    </w:p>
    <w:p w:rsidR="000C2862" w:rsidRPr="00C44A89" w:rsidRDefault="005E68CD">
      <w:pPr>
        <w:tabs>
          <w:tab w:val="left" w:pos="440"/>
        </w:tabs>
        <w:ind w:left="360" w:hanging="360"/>
        <w:jc w:val="both"/>
        <w:rPr>
          <w:rFonts w:ascii="Charis SIL" w:eastAsia="Charis SIL" w:hAnsi="Charis SIL" w:cs="Charis SIL"/>
          <w:lang w:val="de-DE"/>
        </w:rPr>
      </w:pPr>
      <w:r w:rsidRPr="00C44A89">
        <w:rPr>
          <w:rFonts w:ascii="Charis SIL" w:eastAsia="Charis SIL" w:hAnsi="Charis SIL" w:cs="Charis SIL"/>
          <w:lang w:val="de-DE"/>
        </w:rPr>
        <w:t>7</w:t>
      </w:r>
      <w:r w:rsidRPr="00C44A89">
        <w:rPr>
          <w:rFonts w:ascii="Charis SIL" w:eastAsia="Charis SIL" w:hAnsi="Charis SIL" w:cs="Charis SIL"/>
          <w:lang w:val="de-DE"/>
        </w:rPr>
        <w:tab/>
        <w:t xml:space="preserve">Cf. </w:t>
      </w:r>
      <w:r w:rsidRPr="00C44A89">
        <w:rPr>
          <w:rFonts w:ascii="Charis SIL" w:eastAsia="Charis SIL" w:hAnsi="Charis SIL" w:cs="Charis SIL"/>
          <w:i/>
          <w:lang w:val="de-DE"/>
        </w:rPr>
        <w:t>R.0. Franke</w:t>
      </w:r>
      <w:r w:rsidRPr="00C44A89">
        <w:rPr>
          <w:rFonts w:ascii="Charis SIL" w:eastAsia="Charis SIL" w:hAnsi="Charis SIL" w:cs="Charis SIL"/>
          <w:lang w:val="de-DE"/>
        </w:rPr>
        <w:t>. Das einheitliche Thema des Dighanikaya. W</w:t>
      </w:r>
      <w:sdt>
        <w:sdtPr>
          <w:rPr>
            <w:rFonts w:ascii="Charis SIL" w:hAnsi="Charis SIL" w:cs="Charis SIL"/>
          </w:rPr>
          <w:tag w:val="goog_rdk_452"/>
          <w:id w:val="-191694503"/>
        </w:sdtPr>
        <w:sdtContent/>
      </w:sdt>
      <w:r w:rsidRPr="00C44A89">
        <w:rPr>
          <w:rFonts w:ascii="Charis SIL" w:eastAsia="Charis SIL" w:hAnsi="Charis SIL" w:cs="Charis SIL"/>
          <w:lang w:val="de-DE"/>
        </w:rPr>
        <w:t>iener Zeitschrift für die</w:t>
      </w:r>
      <w:r w:rsidRPr="00C44A89">
        <w:rPr>
          <w:rFonts w:ascii="Charis SIL" w:eastAsia="Charis SIL" w:hAnsi="Charis SIL" w:cs="Charis SIL"/>
          <w:i/>
          <w:lang w:val="de-DE"/>
        </w:rPr>
        <w:t xml:space="preserve"> </w:t>
      </w:r>
      <w:r w:rsidRPr="00C44A89">
        <w:rPr>
          <w:rFonts w:ascii="Charis SIL" w:eastAsia="Charis SIL" w:hAnsi="Charis SIL" w:cs="Charis SIL"/>
          <w:lang w:val="de-DE"/>
        </w:rPr>
        <w:t>Kunde des Morgenlandes XXVII (1913) §§201 tl.</w:t>
      </w:r>
    </w:p>
    <w:p w:rsidR="000C2862" w:rsidRPr="00C44A89" w:rsidRDefault="005E68CD">
      <w:pPr>
        <w:tabs>
          <w:tab w:val="left" w:pos="440"/>
        </w:tabs>
        <w:ind w:left="360" w:hanging="360"/>
        <w:jc w:val="both"/>
        <w:rPr>
          <w:rFonts w:ascii="Charis SIL" w:eastAsia="Charis SIL" w:hAnsi="Charis SIL" w:cs="Charis SIL"/>
          <w:lang w:val="en-US"/>
        </w:rPr>
      </w:pPr>
      <w:r w:rsidRPr="00C44A89">
        <w:rPr>
          <w:rFonts w:ascii="Charis SIL" w:eastAsia="Charis SIL" w:hAnsi="Charis SIL" w:cs="Charis SIL"/>
          <w:lang w:val="en-US"/>
        </w:rPr>
        <w:t>8</w:t>
      </w:r>
      <w:r w:rsidRPr="00C44A89">
        <w:rPr>
          <w:rFonts w:ascii="Charis SIL" w:eastAsia="Charis SIL" w:hAnsi="Charis SIL" w:cs="Charis SIL"/>
          <w:lang w:val="en-US"/>
        </w:rPr>
        <w:tab/>
        <w:t xml:space="preserve">Cf. </w:t>
      </w:r>
      <w:r w:rsidRPr="00C44A89">
        <w:rPr>
          <w:rFonts w:ascii="Charis SIL" w:eastAsia="Charis SIL" w:hAnsi="Charis SIL" w:cs="Charis SIL"/>
          <w:i/>
          <w:lang w:val="en-US"/>
        </w:rPr>
        <w:t>T. W. Rhys Davids</w:t>
      </w:r>
      <w:r w:rsidRPr="00C44A89">
        <w:rPr>
          <w:rFonts w:ascii="Charis SIL" w:eastAsia="Charis SIL" w:hAnsi="Charis SIL" w:cs="Charis SIL"/>
          <w:lang w:val="en-US"/>
        </w:rPr>
        <w:t xml:space="preserve"> and </w:t>
      </w:r>
      <w:r w:rsidRPr="00C44A89">
        <w:rPr>
          <w:rFonts w:ascii="Charis SIL" w:eastAsia="Charis SIL" w:hAnsi="Charis SIL" w:cs="Charis SIL"/>
          <w:i/>
          <w:lang w:val="en-US"/>
        </w:rPr>
        <w:t>J. E. Carpenter</w:t>
      </w:r>
      <w:r w:rsidRPr="00C44A89">
        <w:rPr>
          <w:rFonts w:ascii="Charis SIL" w:eastAsia="Charis SIL" w:hAnsi="Charis SIL" w:cs="Charis SIL"/>
          <w:lang w:val="en-US"/>
        </w:rPr>
        <w:t>, eds. The Sumaṅgala-vilāsinī. Buddhaghosa’s commentary on the Dīgha-nikāya, pt. I (London 1886), p. 108.</w:t>
      </w:r>
    </w:p>
    <w:p w:rsidR="000C2862" w:rsidRPr="00C44A89" w:rsidRDefault="005E68CD">
      <w:pPr>
        <w:tabs>
          <w:tab w:val="left" w:pos="440"/>
        </w:tabs>
        <w:ind w:left="360" w:hanging="360"/>
        <w:jc w:val="both"/>
        <w:rPr>
          <w:rFonts w:ascii="Charis SIL" w:eastAsia="Charis SIL" w:hAnsi="Charis SIL" w:cs="Charis SIL"/>
          <w:lang w:val="en-US"/>
        </w:rPr>
      </w:pPr>
      <w:r w:rsidRPr="00C44A89">
        <w:rPr>
          <w:rFonts w:ascii="Charis SIL" w:eastAsia="Charis SIL" w:hAnsi="Charis SIL" w:cs="Charis SIL"/>
          <w:lang w:val="en-US"/>
        </w:rPr>
        <w:t>9</w:t>
      </w:r>
      <w:r w:rsidRPr="00C44A89">
        <w:rPr>
          <w:rFonts w:ascii="Charis SIL" w:eastAsia="Charis SIL" w:hAnsi="Charis SIL" w:cs="Charis SIL"/>
          <w:lang w:val="en-US"/>
        </w:rPr>
        <w:tab/>
        <w:t xml:space="preserve">See in this connection: </w:t>
      </w:r>
      <w:r w:rsidRPr="00C44A89">
        <w:rPr>
          <w:rFonts w:ascii="Charis SIL" w:eastAsia="Charis SIL" w:hAnsi="Charis SIL" w:cs="Charis SIL"/>
          <w:i/>
          <w:lang w:val="en-US"/>
        </w:rPr>
        <w:t>B. Heimann,</w:t>
      </w:r>
      <w:r w:rsidRPr="00C44A89">
        <w:rPr>
          <w:rFonts w:ascii="Charis SIL" w:eastAsia="Charis SIL" w:hAnsi="Charis SIL" w:cs="Charis SIL"/>
          <w:lang w:val="en-US"/>
        </w:rPr>
        <w:t xml:space="preserve"> The significance of numbers in Hindu philosophical texts, Journal of the Indian Society of Oriental Arts 6 (1938), </w:t>
      </w:r>
    </w:p>
    <w:p w:rsidR="000C2862" w:rsidRPr="00C44A89" w:rsidRDefault="005E68CD">
      <w:pPr>
        <w:tabs>
          <w:tab w:val="left" w:pos="440"/>
        </w:tabs>
        <w:ind w:left="360" w:hanging="360"/>
        <w:jc w:val="both"/>
        <w:rPr>
          <w:rFonts w:ascii="Charis SIL" w:eastAsia="Charis SIL" w:hAnsi="Charis SIL" w:cs="Charis SIL"/>
          <w:lang w:val="en-US"/>
        </w:rPr>
      </w:pPr>
      <w:r w:rsidRPr="00C44A89">
        <w:rPr>
          <w:rFonts w:ascii="Charis SIL" w:eastAsia="Charis SIL" w:hAnsi="Charis SIL" w:cs="Charis SIL"/>
          <w:lang w:val="en-US"/>
        </w:rPr>
        <w:lastRenderedPageBreak/>
        <w:tab/>
        <w:t xml:space="preserve">p. 88-93; </w:t>
      </w:r>
      <w:r w:rsidRPr="00C44A89">
        <w:rPr>
          <w:rFonts w:ascii="Charis SIL" w:eastAsia="Charis SIL" w:hAnsi="Charis SIL" w:cs="Charis SIL"/>
          <w:i/>
          <w:lang w:val="en-US"/>
        </w:rPr>
        <w:t>E. Cassirer</w:t>
      </w:r>
      <w:r w:rsidRPr="00C44A89">
        <w:rPr>
          <w:rFonts w:ascii="Charis SIL" w:eastAsia="Charis SIL" w:hAnsi="Charis SIL" w:cs="Charis SIL"/>
          <w:lang w:val="en-US"/>
        </w:rPr>
        <w:t>, The philosophy of symbolic forms, vol, II. Mythical Thought</w:t>
      </w:r>
      <w:r w:rsidRPr="00C44A89">
        <w:rPr>
          <w:rFonts w:ascii="Charis SIL" w:eastAsia="Charis SIL" w:hAnsi="Charis SIL" w:cs="Charis SIL"/>
          <w:i/>
          <w:lang w:val="en-US"/>
        </w:rPr>
        <w:t xml:space="preserve"> </w:t>
      </w:r>
      <w:r w:rsidRPr="00C44A89">
        <w:rPr>
          <w:rFonts w:ascii="Charis SIL" w:eastAsia="Charis SIL" w:hAnsi="Charis SIL" w:cs="Charis SIL"/>
          <w:lang w:val="en-US"/>
        </w:rPr>
        <w:t xml:space="preserve">(New Haven 1955), p. 146 ff: </w:t>
      </w:r>
      <w:r w:rsidRPr="00C44A89">
        <w:rPr>
          <w:rFonts w:ascii="Charis SIL" w:eastAsia="Charis SIL" w:hAnsi="Charis SIL" w:cs="Charis SIL"/>
          <w:i/>
          <w:lang w:val="en-US"/>
        </w:rPr>
        <w:t>E. F. Edinger,</w:t>
      </w:r>
      <w:r w:rsidRPr="00C44A89">
        <w:rPr>
          <w:rFonts w:ascii="Charis SIL" w:eastAsia="Charis SIL" w:hAnsi="Charis SIL" w:cs="Charis SIL"/>
          <w:lang w:val="en-US"/>
        </w:rPr>
        <w:t xml:space="preserve"> Trinity and quaternity. </w:t>
      </w:r>
      <w:r w:rsidRPr="00C44A89">
        <w:rPr>
          <w:rFonts w:ascii="Charis SIL" w:eastAsia="Charis SIL" w:hAnsi="Charis SIL" w:cs="Charis SIL"/>
          <w:lang w:val="de-DE"/>
        </w:rPr>
        <w:t>Der Archetyp, The Archetype. Verh. des 2 Intern. Kongr. fur analytische Psychologie</w:t>
      </w:r>
      <w:r w:rsidRPr="00C44A89">
        <w:rPr>
          <w:rFonts w:ascii="Charis SIL" w:eastAsia="Charis SIL" w:hAnsi="Charis SIL" w:cs="Charis SIL"/>
          <w:i/>
          <w:lang w:val="de-DE"/>
        </w:rPr>
        <w:t xml:space="preserve">. </w:t>
      </w:r>
      <w:r w:rsidRPr="00C44A89">
        <w:rPr>
          <w:rFonts w:ascii="Charis SIL" w:eastAsia="Charis SIL" w:hAnsi="Charis SIL" w:cs="Charis SIL"/>
          <w:lang w:val="en-US"/>
        </w:rPr>
        <w:t xml:space="preserve">(Zurich 1961, Basel. New York 1964), p. 16-29; </w:t>
      </w:r>
      <w:r w:rsidRPr="00C44A89">
        <w:rPr>
          <w:rFonts w:ascii="Charis SIL" w:eastAsia="Charis SIL" w:hAnsi="Charis SIL" w:cs="Charis SIL"/>
          <w:i/>
          <w:lang w:val="en-US"/>
        </w:rPr>
        <w:t>A. J. Syrkine</w:t>
      </w:r>
      <w:r w:rsidRPr="00C44A89">
        <w:rPr>
          <w:rFonts w:ascii="Charis SIL" w:eastAsia="Charis SIL" w:hAnsi="Charis SIL" w:cs="Charis SIL"/>
          <w:lang w:val="en-US"/>
        </w:rPr>
        <w:t xml:space="preserve"> and </w:t>
      </w:r>
      <w:r w:rsidRPr="00C44A89">
        <w:rPr>
          <w:rFonts w:ascii="Charis SIL" w:eastAsia="Charis SIL" w:hAnsi="Charis SIL" w:cs="Charis SIL"/>
          <w:i/>
          <w:lang w:val="en-US"/>
        </w:rPr>
        <w:t>V. N. Toporov,</w:t>
      </w:r>
      <w:r w:rsidRPr="00C44A89">
        <w:rPr>
          <w:rFonts w:ascii="Charis SIL" w:eastAsia="Charis SIL" w:hAnsi="Charis SIL" w:cs="Charis SIL"/>
          <w:lang w:val="en-US"/>
        </w:rPr>
        <w:t xml:space="preserve"> La triade et la tetrade, </w:t>
      </w:r>
      <w:r w:rsidRPr="00C44A89">
        <w:rPr>
          <w:rFonts w:ascii="Charis SIL" w:eastAsia="Charis SIL" w:hAnsi="Charis SIL" w:cs="Charis SIL"/>
          <w:i/>
          <w:lang w:val="en-US"/>
        </w:rPr>
        <w:t>Tel Quel</w:t>
      </w:r>
      <w:r w:rsidRPr="00C44A89">
        <w:rPr>
          <w:rFonts w:ascii="Charis SIL" w:eastAsia="Charis SIL" w:hAnsi="Charis SIL" w:cs="Charis SIL"/>
          <w:lang w:val="en-US"/>
        </w:rPr>
        <w:t xml:space="preserve"> (1968), n. 35, p. 27-32; A. Syrkin, Cislovye komplexy v rannix upanisadax, </w:t>
      </w:r>
      <w:r w:rsidRPr="00C44A89">
        <w:rPr>
          <w:rFonts w:ascii="Charis SIL" w:eastAsia="Charis SIL" w:hAnsi="Charis SIL" w:cs="Charis SIL"/>
          <w:i/>
          <w:lang w:val="en-US"/>
        </w:rPr>
        <w:t>Trudy po znakovym sistemam</w:t>
      </w:r>
      <w:r w:rsidRPr="00C44A89">
        <w:rPr>
          <w:rFonts w:ascii="Charis SIL" w:eastAsia="Charis SIL" w:hAnsi="Charis SIL" w:cs="Charis SIL"/>
          <w:lang w:val="en-US"/>
        </w:rPr>
        <w:t xml:space="preserve"> IV (Tartu 1969), p. 76-85.</w:t>
      </w:r>
    </w:p>
    <w:p w:rsidR="000C2862" w:rsidRPr="00C44A89" w:rsidRDefault="005E68CD">
      <w:pPr>
        <w:tabs>
          <w:tab w:val="left" w:pos="440"/>
        </w:tabs>
        <w:ind w:left="360" w:hanging="360"/>
        <w:jc w:val="both"/>
        <w:rPr>
          <w:rFonts w:ascii="Charis SIL" w:eastAsia="Charis SIL" w:hAnsi="Charis SIL" w:cs="Charis SIL"/>
          <w:lang w:val="en-US"/>
        </w:rPr>
      </w:pPr>
      <w:r w:rsidRPr="00C44A89">
        <w:rPr>
          <w:rFonts w:ascii="Charis SIL" w:eastAsia="Charis SIL" w:hAnsi="Charis SIL" w:cs="Charis SIL"/>
          <w:lang w:val="en-US"/>
        </w:rPr>
        <w:t>10</w:t>
      </w:r>
      <w:r w:rsidRPr="00C44A89">
        <w:rPr>
          <w:rFonts w:ascii="Charis SIL" w:eastAsia="Charis SIL" w:hAnsi="Charis SIL" w:cs="Charis SIL"/>
          <w:lang w:val="en-US"/>
        </w:rPr>
        <w:tab/>
        <w:t xml:space="preserve">See e.g. </w:t>
      </w:r>
      <w:r w:rsidRPr="00C44A89">
        <w:rPr>
          <w:rFonts w:ascii="Charis SIL" w:eastAsia="Charis SIL" w:hAnsi="Charis SIL" w:cs="Charis SIL"/>
          <w:i/>
          <w:lang w:val="en-US"/>
        </w:rPr>
        <w:t>L. de la Valiée Poussin</w:t>
      </w:r>
      <w:r w:rsidRPr="00C44A89">
        <w:rPr>
          <w:rFonts w:ascii="Charis SIL" w:eastAsia="Charis SIL" w:hAnsi="Charis SIL" w:cs="Charis SIL"/>
          <w:lang w:val="en-US"/>
        </w:rPr>
        <w:t>, Mūlamādhyamakakārikās (mādhyamikasūtras) de Nāgārjuna</w:t>
      </w:r>
      <w:r w:rsidRPr="00C44A89">
        <w:rPr>
          <w:rFonts w:ascii="Charis SIL" w:eastAsia="Charis SIL" w:hAnsi="Charis SIL" w:cs="Charis SIL"/>
          <w:i/>
          <w:lang w:val="en-US"/>
        </w:rPr>
        <w:t>,</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I (St. Petersbourg 1903). I.1. The device of the quadrilemma important for the techniques of Nagarjuna’s negativism </w:t>
      </w:r>
      <w:r w:rsidRPr="00C44A89">
        <w:rPr>
          <w:rFonts w:ascii="Charis SIL" w:eastAsia="Charis SIL" w:hAnsi="Charis SIL" w:cs="Charis SIL"/>
          <w:i/>
          <w:lang w:val="en-US"/>
        </w:rPr>
        <w:t>(śūnyatā),</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and so conformable to Buddhism, proved to be useful in other traditions as well, particularly in Greek scepticism — cf. even the views of its founder </w:t>
      </w:r>
      <w:r w:rsidRPr="00C44A89">
        <w:rPr>
          <w:rFonts w:ascii="Charis SIL" w:eastAsia="Charis SIL" w:hAnsi="Charis SIL" w:cs="Charis SIL"/>
          <w:i/>
          <w:lang w:val="en-US"/>
        </w:rPr>
        <w:t>Pyrrhon</w:t>
      </w:r>
      <w:r w:rsidRPr="00C44A89">
        <w:rPr>
          <w:rFonts w:ascii="Charis SIL" w:eastAsia="Charis SIL" w:hAnsi="Charis SIL" w:cs="Charis SIL"/>
          <w:lang w:val="en-US"/>
        </w:rPr>
        <w:t xml:space="preserve"> (ca. 365-275 B.C.) as presented by Sextus Empiricus (ca. second to third centuries A.D.) in his Outlines of Pyrrhonism</w:t>
      </w:r>
      <w:r w:rsidRPr="00C44A89">
        <w:rPr>
          <w:rFonts w:ascii="Charis SIL" w:eastAsia="Charis SIL" w:hAnsi="Charis SIL" w:cs="Charis SIL"/>
          <w:i/>
          <w:lang w:val="en-US"/>
        </w:rPr>
        <w:t xml:space="preserve"> —</w:t>
      </w:r>
      <w:r w:rsidRPr="00C44A89">
        <w:rPr>
          <w:rFonts w:ascii="Charis SIL" w:eastAsia="Charis SIL" w:hAnsi="Charis SIL" w:cs="Charis SIL"/>
          <w:lang w:val="en-US"/>
        </w:rPr>
        <w:t xml:space="preserve"> e.g. II, 20.2 3 a.o. These testimonies evidently precede the Indian philosophers mentioned above and may be quite independent, though the possibility of Indian (perhaps Buddhist) influence still remains (cf. e.g. </w:t>
      </w:r>
      <w:r w:rsidRPr="00C44A89">
        <w:rPr>
          <w:rFonts w:ascii="Charis SIL" w:eastAsia="Charis SIL" w:hAnsi="Charis SIL" w:cs="Charis SIL"/>
          <w:i/>
          <w:lang w:val="en-US"/>
        </w:rPr>
        <w:t>A. M. Frenkian</w:t>
      </w:r>
      <w:r w:rsidRPr="00C44A89">
        <w:rPr>
          <w:rFonts w:ascii="Charis SIL" w:eastAsia="Charis SIL" w:hAnsi="Charis SIL" w:cs="Charis SIL"/>
          <w:lang w:val="en-US"/>
        </w:rPr>
        <w:t xml:space="preserve">, </w:t>
      </w:r>
      <w:sdt>
        <w:sdtPr>
          <w:rPr>
            <w:rFonts w:ascii="Charis SIL" w:hAnsi="Charis SIL" w:cs="Charis SIL"/>
          </w:rPr>
          <w:tag w:val="goog_rdk_453"/>
          <w:id w:val="975948941"/>
        </w:sdtPr>
        <w:sdtContent/>
      </w:sdt>
      <w:r w:rsidRPr="00C44A89">
        <w:rPr>
          <w:rFonts w:ascii="Charis SIL" w:eastAsia="Charis SIL" w:hAnsi="Charis SIL" w:cs="Charis SIL"/>
          <w:lang w:val="en-US"/>
        </w:rPr>
        <w:t>Skepticismul grec si filozofa indiana</w:t>
      </w:r>
      <w:r w:rsidRPr="00C44A89">
        <w:rPr>
          <w:rFonts w:ascii="Charis SIL" w:eastAsia="Charis SIL" w:hAnsi="Charis SIL" w:cs="Charis SIL"/>
          <w:b/>
          <w:lang w:val="en-US"/>
        </w:rPr>
        <w:t xml:space="preserve"> </w:t>
      </w:r>
      <w:r w:rsidRPr="00C44A89">
        <w:rPr>
          <w:rFonts w:ascii="Charis SIL" w:eastAsia="Charis SIL" w:hAnsi="Charis SIL" w:cs="Charis SIL"/>
          <w:lang w:val="en-US"/>
        </w:rPr>
        <w:t>(Bucuresti 1957), p. 51 etc.). According to an ancient tradition Pyrrhon participated in the Indian expedition of Alexander of Macedon.</w:t>
      </w:r>
    </w:p>
    <w:p w:rsidR="000C2862" w:rsidRPr="00C44A89" w:rsidRDefault="005E68CD">
      <w:pPr>
        <w:tabs>
          <w:tab w:val="left" w:pos="751"/>
        </w:tabs>
        <w:ind w:left="360" w:hanging="360"/>
        <w:jc w:val="both"/>
        <w:rPr>
          <w:rFonts w:ascii="Charis SIL" w:eastAsia="Charis SIL" w:hAnsi="Charis SIL" w:cs="Charis SIL"/>
          <w:lang w:val="de-DE"/>
        </w:rPr>
      </w:pPr>
      <w:r w:rsidRPr="00C44A89">
        <w:rPr>
          <w:rFonts w:ascii="Charis SIL" w:eastAsia="Charis SIL" w:hAnsi="Charis SIL" w:cs="Charis SIL"/>
          <w:lang w:val="en-US"/>
        </w:rPr>
        <w:t>11</w:t>
      </w:r>
      <w:r w:rsidRPr="00C44A89">
        <w:rPr>
          <w:rFonts w:ascii="Charis SIL" w:eastAsia="Charis SIL" w:hAnsi="Charis SIL" w:cs="Charis SIL"/>
          <w:lang w:val="en-US"/>
        </w:rPr>
        <w:tab/>
        <w:t xml:space="preserve">Cf. </w:t>
      </w:r>
      <w:r w:rsidRPr="00C44A89">
        <w:rPr>
          <w:rFonts w:ascii="Charis SIL" w:eastAsia="Charis SIL" w:hAnsi="Charis SIL" w:cs="Charis SIL"/>
          <w:i/>
          <w:lang w:val="en-US"/>
        </w:rPr>
        <w:t>Th. Shcherbatsky</w:t>
      </w:r>
      <w:r w:rsidRPr="00C44A89">
        <w:rPr>
          <w:rFonts w:ascii="Charis SIL" w:eastAsia="Charis SIL" w:hAnsi="Charis SIL" w:cs="Charis SIL"/>
          <w:lang w:val="en-US"/>
        </w:rPr>
        <w:t>, Buddhist Logic</w:t>
      </w:r>
      <w:r w:rsidRPr="00C44A89">
        <w:rPr>
          <w:rFonts w:ascii="Charis SIL" w:eastAsia="Charis SIL" w:hAnsi="Charis SIL" w:cs="Charis SIL"/>
          <w:i/>
          <w:lang w:val="en-US"/>
        </w:rPr>
        <w:t>,</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Vol. I (Leningrad 1932), p. 146-7. See also </w:t>
      </w:r>
      <w:r w:rsidRPr="00C44A89">
        <w:rPr>
          <w:rFonts w:ascii="Charis SIL" w:eastAsia="Charis SIL" w:hAnsi="Charis SIL" w:cs="Charis SIL"/>
          <w:i/>
          <w:lang w:val="en-US"/>
        </w:rPr>
        <w:t>A. K. Warder</w:t>
      </w:r>
      <w:r w:rsidRPr="00C44A89">
        <w:rPr>
          <w:rFonts w:ascii="Charis SIL" w:eastAsia="Charis SIL" w:hAnsi="Charis SIL" w:cs="Charis SIL"/>
          <w:lang w:val="en-US"/>
        </w:rPr>
        <w:t xml:space="preserve">, On the relationships between early Buddhism and other contemporary systems, </w:t>
      </w:r>
      <w:r w:rsidRPr="00C44A89">
        <w:rPr>
          <w:rFonts w:ascii="Charis SIL" w:eastAsia="Charis SIL" w:hAnsi="Charis SIL" w:cs="Charis SIL"/>
          <w:i/>
          <w:lang w:val="en-US"/>
        </w:rPr>
        <w:t>BSOAS,</w:t>
      </w:r>
      <w:r w:rsidRPr="00C44A89">
        <w:rPr>
          <w:rFonts w:ascii="Charis SIL" w:eastAsia="Charis SIL" w:hAnsi="Charis SIL" w:cs="Charis SIL"/>
          <w:lang w:val="en-US"/>
        </w:rPr>
        <w:t xml:space="preserve"> (1956), p. 59, n. 1. </w:t>
      </w:r>
      <w:r w:rsidRPr="00C44A89">
        <w:rPr>
          <w:rFonts w:ascii="Charis SIL" w:eastAsia="Charis SIL" w:hAnsi="Charis SIL" w:cs="Charis SIL"/>
          <w:lang w:val="de-DE"/>
        </w:rPr>
        <w:t xml:space="preserve">Concerning some later manifestations of this approach cf. </w:t>
      </w:r>
      <w:r w:rsidRPr="00C44A89">
        <w:rPr>
          <w:rFonts w:ascii="Charis SIL" w:eastAsia="Charis SIL" w:hAnsi="Charis SIL" w:cs="Charis SIL"/>
          <w:i/>
          <w:lang w:val="de-DE"/>
        </w:rPr>
        <w:t>H. Hoffmann</w:t>
      </w:r>
      <w:r w:rsidRPr="00C44A89">
        <w:rPr>
          <w:rFonts w:ascii="Charis SIL" w:eastAsia="Charis SIL" w:hAnsi="Charis SIL" w:cs="Charis SIL"/>
          <w:lang w:val="de-DE"/>
        </w:rPr>
        <w:t>, Die Polaritätslehre des späten Buddhismus, Eranos Jahrbuch 1967. Bd. 36, Polarität des Lebens</w:t>
      </w:r>
      <w:r w:rsidRPr="00C44A89">
        <w:rPr>
          <w:rFonts w:ascii="Charis SIL" w:eastAsia="Charis SIL" w:hAnsi="Charis SIL" w:cs="Charis SIL"/>
          <w:i/>
          <w:lang w:val="de-DE"/>
        </w:rPr>
        <w:t xml:space="preserve"> </w:t>
      </w:r>
      <w:r w:rsidRPr="00C44A89">
        <w:rPr>
          <w:rFonts w:ascii="Charis SIL" w:eastAsia="Charis SIL" w:hAnsi="Charis SIL" w:cs="Charis SIL"/>
          <w:lang w:val="de-DE"/>
        </w:rPr>
        <w:t>(Zurich 1968), S361.</w:t>
      </w:r>
    </w:p>
    <w:p w:rsidR="000C2862" w:rsidRPr="00C44A89" w:rsidRDefault="005E68CD">
      <w:pPr>
        <w:tabs>
          <w:tab w:val="left" w:pos="751"/>
        </w:tabs>
        <w:ind w:left="360" w:hanging="360"/>
        <w:jc w:val="both"/>
        <w:rPr>
          <w:rFonts w:ascii="Charis SIL" w:eastAsia="Charis SIL" w:hAnsi="Charis SIL" w:cs="Charis SIL"/>
          <w:lang w:val="en-US"/>
        </w:rPr>
      </w:pPr>
      <w:r w:rsidRPr="00C44A89">
        <w:rPr>
          <w:rFonts w:ascii="Charis SIL" w:eastAsia="Charis SIL" w:hAnsi="Charis SIL" w:cs="Charis SIL"/>
          <w:lang w:val="en-US"/>
        </w:rPr>
        <w:t>12</w:t>
      </w:r>
      <w:r w:rsidRPr="00C44A89">
        <w:rPr>
          <w:rFonts w:ascii="Charis SIL" w:eastAsia="Charis SIL" w:hAnsi="Charis SIL" w:cs="Charis SIL"/>
          <w:lang w:val="en-US"/>
        </w:rPr>
        <w:tab/>
        <w:t xml:space="preserve">For example, in treatises on the theory of drama — </w:t>
      </w:r>
      <w:r w:rsidRPr="00C44A89">
        <w:rPr>
          <w:rFonts w:ascii="Charis SIL" w:eastAsia="Charis SIL" w:hAnsi="Charis SIL" w:cs="Charis SIL"/>
          <w:i/>
          <w:lang w:val="en-US"/>
        </w:rPr>
        <w:t xml:space="preserve">Daśarūpa, Sāhityadarpaṇa </w:t>
      </w:r>
      <w:r w:rsidRPr="00C44A89">
        <w:rPr>
          <w:rFonts w:ascii="Charis SIL" w:eastAsia="Charis SIL" w:hAnsi="Charis SIL" w:cs="Charis SIL"/>
          <w:lang w:val="en-US"/>
        </w:rPr>
        <w:t xml:space="preserve">(cf. III. 87, where as a result of such combinations 384 types of heroines are enumerated) or in </w:t>
      </w:r>
      <w:r w:rsidRPr="00C44A89">
        <w:rPr>
          <w:rFonts w:ascii="Charis SIL" w:eastAsia="Charis SIL" w:hAnsi="Charis SIL" w:cs="Charis SIL"/>
          <w:i/>
          <w:lang w:val="en-US"/>
        </w:rPr>
        <w:t>Kāma-sūtra</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(cf. 6.1 — on 9 types of men and 9 of women according to combinations within the triple set of their qualities, etc.). Cf. </w:t>
      </w:r>
      <w:r w:rsidRPr="00C44A89">
        <w:rPr>
          <w:rFonts w:ascii="Charis SIL" w:eastAsia="Charis SIL" w:hAnsi="Charis SIL" w:cs="Charis SIL"/>
          <w:i/>
          <w:lang w:val="en-US"/>
        </w:rPr>
        <w:t>A. J</w:t>
      </w:r>
      <w:r w:rsidRPr="00C44A89">
        <w:rPr>
          <w:rFonts w:ascii="Charis SIL" w:eastAsia="Charis SIL" w:hAnsi="Charis SIL" w:cs="Charis SIL"/>
          <w:lang w:val="en-US"/>
        </w:rPr>
        <w:t xml:space="preserve">. </w:t>
      </w:r>
      <w:r w:rsidRPr="00C44A89">
        <w:rPr>
          <w:rFonts w:ascii="Charis SIL" w:eastAsia="Charis SIL" w:hAnsi="Charis SIL" w:cs="Charis SIL"/>
          <w:i/>
          <w:lang w:val="en-US"/>
        </w:rPr>
        <w:t>Syrkin</w:t>
      </w:r>
      <w:r w:rsidRPr="00C44A89">
        <w:rPr>
          <w:rFonts w:ascii="Charis SIL" w:eastAsia="Charis SIL" w:hAnsi="Charis SIL" w:cs="Charis SIL"/>
          <w:lang w:val="en-US"/>
        </w:rPr>
        <w:t xml:space="preserve">, Notes on the Kama-sutra, </w:t>
      </w:r>
      <w:r w:rsidRPr="00C44A89">
        <w:rPr>
          <w:rFonts w:ascii="Charis SIL" w:eastAsia="Charis SIL" w:hAnsi="Charis SIL" w:cs="Charis SIL"/>
          <w:i/>
          <w:lang w:val="en-US"/>
        </w:rPr>
        <w:t>Semiotica</w:t>
      </w:r>
      <w:r w:rsidRPr="00C44A89">
        <w:rPr>
          <w:rFonts w:ascii="Charis SIL" w:eastAsia="Charis SIL" w:hAnsi="Charis SIL" w:cs="Charis SIL"/>
          <w:b/>
          <w:lang w:val="en-US"/>
        </w:rPr>
        <w:t xml:space="preserve"> </w:t>
      </w:r>
      <w:r w:rsidRPr="00C44A89">
        <w:rPr>
          <w:rFonts w:ascii="Charis SIL" w:eastAsia="Charis SIL" w:hAnsi="Charis SIL" w:cs="Charis SIL"/>
          <w:lang w:val="en-US"/>
        </w:rPr>
        <w:t>11, I (1974), p. 3-5 ff.</w:t>
      </w:r>
    </w:p>
    <w:p w:rsidR="000C2862" w:rsidRPr="00C44A89" w:rsidRDefault="005E68CD">
      <w:pPr>
        <w:tabs>
          <w:tab w:val="left" w:pos="751"/>
        </w:tabs>
        <w:ind w:left="360" w:hanging="360"/>
        <w:jc w:val="both"/>
        <w:rPr>
          <w:rFonts w:ascii="Charis SIL" w:eastAsia="Charis SIL" w:hAnsi="Charis SIL" w:cs="Charis SIL"/>
          <w:lang w:val="en-US"/>
        </w:rPr>
      </w:pPr>
      <w:r w:rsidRPr="00C44A89">
        <w:rPr>
          <w:rFonts w:ascii="Charis SIL" w:eastAsia="Charis SIL" w:hAnsi="Charis SIL" w:cs="Charis SIL"/>
          <w:lang w:val="en-US"/>
        </w:rPr>
        <w:t>13</w:t>
      </w:r>
      <w:r w:rsidRPr="00C44A89">
        <w:rPr>
          <w:rFonts w:ascii="Charis SIL" w:eastAsia="Charis SIL" w:hAnsi="Charis SIL" w:cs="Charis SIL"/>
          <w:lang w:val="en-US"/>
        </w:rPr>
        <w:tab/>
        <w:t xml:space="preserve">In respect to the Bjs oral tradition see particularly </w:t>
      </w:r>
      <w:r w:rsidRPr="00C44A89">
        <w:rPr>
          <w:rFonts w:ascii="Charis SIL" w:eastAsia="Charis SIL" w:hAnsi="Charis SIL" w:cs="Charis SIL"/>
          <w:i/>
          <w:lang w:val="en-US"/>
        </w:rPr>
        <w:t>Weller</w:t>
      </w:r>
      <w:r w:rsidRPr="00C44A89">
        <w:rPr>
          <w:rFonts w:ascii="Charis SIL" w:eastAsia="Charis SIL" w:hAnsi="Charis SIL" w:cs="Charis SIL"/>
          <w:lang w:val="en-US"/>
        </w:rPr>
        <w:t xml:space="preserve">, </w:t>
      </w:r>
      <w:r w:rsidRPr="00C44A89">
        <w:rPr>
          <w:rFonts w:ascii="Charis SIL" w:eastAsia="Charis SIL" w:hAnsi="Charis SIL" w:cs="Charis SIL"/>
          <w:i/>
          <w:lang w:val="en-US"/>
        </w:rPr>
        <w:t>Über die Brahmajāla- sutta.</w:t>
      </w:r>
      <w:r w:rsidRPr="00C44A89">
        <w:rPr>
          <w:rFonts w:ascii="Charis SIL" w:eastAsia="Charis SIL" w:hAnsi="Charis SIL" w:cs="Charis SIL"/>
          <w:b/>
          <w:lang w:val="en-US"/>
        </w:rPr>
        <w:t xml:space="preserve"> </w:t>
      </w:r>
      <w:r w:rsidRPr="00C44A89">
        <w:rPr>
          <w:rFonts w:ascii="Charis SIL" w:eastAsia="Charis SIL" w:hAnsi="Charis SIL" w:cs="Charis SIL"/>
          <w:lang w:val="en-US"/>
        </w:rPr>
        <w:t>p. 198 ff.</w:t>
      </w:r>
    </w:p>
    <w:p w:rsidR="000C2862" w:rsidRPr="00C44A89" w:rsidRDefault="005E68CD">
      <w:pPr>
        <w:tabs>
          <w:tab w:val="left" w:pos="751"/>
        </w:tabs>
        <w:ind w:left="360" w:hanging="360"/>
        <w:jc w:val="both"/>
        <w:rPr>
          <w:rFonts w:ascii="Charis SIL" w:eastAsia="Charis SIL" w:hAnsi="Charis SIL" w:cs="Charis SIL"/>
          <w:lang w:val="de-DE"/>
        </w:rPr>
      </w:pPr>
      <w:r w:rsidRPr="00C44A89">
        <w:rPr>
          <w:rFonts w:ascii="Charis SIL" w:eastAsia="Charis SIL" w:hAnsi="Charis SIL" w:cs="Charis SIL"/>
          <w:lang w:val="de-DE"/>
        </w:rPr>
        <w:t>14</w:t>
      </w:r>
      <w:r w:rsidRPr="00C44A89">
        <w:rPr>
          <w:rFonts w:ascii="Charis SIL" w:eastAsia="Charis SIL" w:hAnsi="Charis SIL" w:cs="Charis SIL"/>
          <w:lang w:val="de-DE"/>
        </w:rPr>
        <w:tab/>
        <w:t xml:space="preserve">Cf. e.g. </w:t>
      </w:r>
      <w:r w:rsidRPr="00C44A89">
        <w:rPr>
          <w:rFonts w:ascii="Charis SIL" w:eastAsia="Charis SIL" w:hAnsi="Charis SIL" w:cs="Charis SIL"/>
          <w:i/>
          <w:lang w:val="de-DE"/>
        </w:rPr>
        <w:t>H. Oldenberg</w:t>
      </w:r>
      <w:r w:rsidRPr="00C44A89">
        <w:rPr>
          <w:rFonts w:ascii="Charis SIL" w:eastAsia="Charis SIL" w:hAnsi="Charis SIL" w:cs="Charis SIL"/>
          <w:lang w:val="de-DE"/>
        </w:rPr>
        <w:t>, Zur Geschichte der altindischen Prosa. Mit besonderer Berücksichtigung der prosaisch-poetischen Erzählung</w:t>
      </w:r>
      <w:r w:rsidRPr="00C44A89">
        <w:rPr>
          <w:rFonts w:ascii="Charis SIL" w:eastAsia="Charis SIL" w:hAnsi="Charis SIL" w:cs="Charis SIL"/>
          <w:b/>
          <w:lang w:val="de-DE"/>
        </w:rPr>
        <w:t xml:space="preserve"> </w:t>
      </w:r>
      <w:r w:rsidRPr="00C44A89">
        <w:rPr>
          <w:rFonts w:ascii="Charis SIL" w:eastAsia="Charis SIL" w:hAnsi="Charis SIL" w:cs="Charis SIL"/>
          <w:lang w:val="de-DE"/>
        </w:rPr>
        <w:t>(Berlin 1917), S.46.</w:t>
      </w:r>
    </w:p>
    <w:p w:rsidR="000C2862" w:rsidRPr="00C44A89" w:rsidRDefault="005E68CD">
      <w:pPr>
        <w:tabs>
          <w:tab w:val="left" w:pos="751"/>
        </w:tabs>
        <w:ind w:left="360" w:hanging="360"/>
        <w:jc w:val="both"/>
        <w:rPr>
          <w:rFonts w:ascii="Charis SIL" w:eastAsia="Charis SIL" w:hAnsi="Charis SIL" w:cs="Charis SIL"/>
          <w:lang w:val="en-US"/>
        </w:rPr>
      </w:pPr>
      <w:r w:rsidRPr="00C44A89">
        <w:rPr>
          <w:rFonts w:ascii="Charis SIL" w:eastAsia="Charis SIL" w:hAnsi="Charis SIL" w:cs="Charis SIL"/>
          <w:lang w:val="de-DE"/>
        </w:rPr>
        <w:t>15</w:t>
      </w:r>
      <w:r w:rsidRPr="00C44A89">
        <w:rPr>
          <w:rFonts w:ascii="Charis SIL" w:eastAsia="Charis SIL" w:hAnsi="Charis SIL" w:cs="Charis SIL"/>
          <w:lang w:val="de-DE"/>
        </w:rPr>
        <w:tab/>
        <w:t xml:space="preserve">Cf. </w:t>
      </w:r>
      <w:r w:rsidRPr="00C44A89">
        <w:rPr>
          <w:rFonts w:ascii="Charis SIL" w:eastAsia="Charis SIL" w:hAnsi="Charis SIL" w:cs="Charis SIL"/>
          <w:i/>
          <w:lang w:val="de-DE"/>
        </w:rPr>
        <w:t>V. N. Toporov,</w:t>
      </w:r>
      <w:r w:rsidRPr="00C44A89">
        <w:rPr>
          <w:rFonts w:ascii="Charis SIL" w:eastAsia="Charis SIL" w:hAnsi="Charis SIL" w:cs="Charis SIL"/>
          <w:lang w:val="de-DE"/>
        </w:rPr>
        <w:t xml:space="preserve"> Iz nabljudenij nad strukturoj nekotoryx buddijskix tekstov. </w:t>
      </w:r>
      <w:r w:rsidRPr="00C44A89">
        <w:rPr>
          <w:rFonts w:ascii="Charis SIL" w:eastAsia="Charis SIL" w:hAnsi="Charis SIL" w:cs="Charis SIL"/>
          <w:i/>
          <w:lang w:val="en-US"/>
        </w:rPr>
        <w:t>Materialy po istorii i filologii Central'noj Azii,</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vyp. 3, (Ulan Ude 1968), s. 54. A relatively similar case — the text of the </w:t>
      </w:r>
      <w:r w:rsidRPr="00C44A89">
        <w:rPr>
          <w:rFonts w:ascii="Charis SIL" w:eastAsia="Charis SIL" w:hAnsi="Charis SIL" w:cs="Charis SIL"/>
          <w:i/>
          <w:lang w:val="en-US"/>
        </w:rPr>
        <w:t>Dhammasaṅgani</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I. 1.1 — is described here in eight formulas resulting from a set of three distinctive features where each can be realized positively or negatively (the following enumerations of </w:t>
      </w:r>
      <w:r w:rsidRPr="00C44A89">
        <w:rPr>
          <w:rFonts w:ascii="Charis SIL" w:eastAsia="Charis SIL" w:hAnsi="Charis SIL" w:cs="Charis SIL"/>
          <w:i/>
          <w:lang w:val="en-US"/>
        </w:rPr>
        <w:t>Dhammasaṅgani</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are not always exhaustive but can be selective as well). This mode of expression is characterized here (s. 53) as </w:t>
      </w:r>
      <w:r w:rsidRPr="00C44A89">
        <w:rPr>
          <w:rFonts w:ascii="Charis SIL" w:eastAsia="Charis SIL" w:hAnsi="Charis SIL" w:cs="Charis SIL"/>
          <w:lang w:val="en-US"/>
        </w:rPr>
        <w:lastRenderedPageBreak/>
        <w:t xml:space="preserve">typical of the transition from mythopoetic to linguistic language. One can add that such device is traced back to more ancient texts (beyond the Buddhist tradition) — e.g. in earlier Upaniṣads (ca. eighth to sixth centuries B.C.), which present ethical rather than ‘scientific’ dialectics (cf. </w:t>
      </w:r>
      <w:r w:rsidRPr="00C44A89">
        <w:rPr>
          <w:rFonts w:ascii="Charis SIL" w:eastAsia="Charis SIL" w:hAnsi="Charis SIL" w:cs="Charis SIL"/>
          <w:i/>
          <w:lang w:val="en-US"/>
        </w:rPr>
        <w:t>Bṛhadāraṇyaka</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IV. 3.23-30, </w:t>
      </w:r>
      <w:r w:rsidRPr="00C44A89">
        <w:rPr>
          <w:rFonts w:ascii="Charis SIL" w:eastAsia="Charis SIL" w:hAnsi="Charis SIL" w:cs="Charis SIL"/>
          <w:i/>
          <w:lang w:val="en-US"/>
        </w:rPr>
        <w:t>Īśā</w:t>
      </w:r>
      <w:r w:rsidRPr="00C44A89">
        <w:rPr>
          <w:rFonts w:ascii="Charis SIL" w:eastAsia="Charis SIL" w:hAnsi="Charis SIL" w:cs="Charis SIL"/>
          <w:b/>
          <w:lang w:val="en-US"/>
        </w:rPr>
        <w:t xml:space="preserve"> </w:t>
      </w:r>
      <w:r w:rsidRPr="00C44A89">
        <w:rPr>
          <w:rFonts w:ascii="Charis SIL" w:eastAsia="Charis SIL" w:hAnsi="Charis SIL" w:cs="Charis SIL"/>
          <w:lang w:val="en-US"/>
        </w:rPr>
        <w:t>9-14. etc.).</w:t>
      </w:r>
    </w:p>
    <w:p w:rsidR="000C2862" w:rsidRPr="00C44A89" w:rsidRDefault="005E68CD">
      <w:pPr>
        <w:tabs>
          <w:tab w:val="left" w:pos="751"/>
        </w:tabs>
        <w:ind w:left="360" w:hanging="360"/>
        <w:jc w:val="both"/>
        <w:rPr>
          <w:rFonts w:ascii="Charis SIL" w:eastAsia="Charis SIL" w:hAnsi="Charis SIL" w:cs="Charis SIL"/>
          <w:lang w:val="en-US"/>
        </w:rPr>
      </w:pPr>
      <w:r w:rsidRPr="00C44A89">
        <w:rPr>
          <w:rFonts w:ascii="Charis SIL" w:eastAsia="Charis SIL" w:hAnsi="Charis SIL" w:cs="Charis SIL"/>
          <w:lang w:val="en-US"/>
        </w:rPr>
        <w:t>16</w:t>
      </w:r>
      <w:r w:rsidRPr="00C44A89">
        <w:rPr>
          <w:rFonts w:ascii="Charis SIL" w:eastAsia="Charis SIL" w:hAnsi="Charis SIL" w:cs="Charis SIL"/>
          <w:lang w:val="en-US"/>
        </w:rPr>
        <w:tab/>
        <w:t xml:space="preserve">Cf. e.g. </w:t>
      </w:r>
      <w:r w:rsidRPr="00C44A89">
        <w:rPr>
          <w:rFonts w:ascii="Charis SIL" w:eastAsia="Charis SIL" w:hAnsi="Charis SIL" w:cs="Charis SIL"/>
          <w:i/>
          <w:lang w:val="en-US"/>
        </w:rPr>
        <w:t>R. Ranke,</w:t>
      </w:r>
      <w:r w:rsidRPr="00C44A89">
        <w:rPr>
          <w:rFonts w:ascii="Charis SIL" w:eastAsia="Charis SIL" w:hAnsi="Charis SIL" w:cs="Charis SIL"/>
          <w:lang w:val="en-US"/>
        </w:rPr>
        <w:t xml:space="preserve"> Die Buddhalehre in ihrer erreichbar-ältesten Gestalt (in </w:t>
      </w:r>
      <w:r w:rsidRPr="00C44A89">
        <w:rPr>
          <w:rFonts w:ascii="Charis SIL" w:eastAsia="Charis SIL" w:hAnsi="Charis SIL" w:cs="Charis SIL"/>
          <w:i/>
          <w:lang w:val="en-US"/>
        </w:rPr>
        <w:t>Dīgha-nikāya), ZDMG,</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69 (1915) S. 456 ff.; </w:t>
      </w:r>
      <w:r w:rsidRPr="00C44A89">
        <w:rPr>
          <w:rFonts w:ascii="Charis SIL" w:eastAsia="Charis SIL" w:hAnsi="Charis SIL" w:cs="Charis SIL"/>
          <w:i/>
          <w:lang w:val="en-US"/>
        </w:rPr>
        <w:t>T. W. Morgan</w:t>
      </w:r>
      <w:r w:rsidRPr="00C44A89">
        <w:rPr>
          <w:rFonts w:ascii="Charis SIL" w:eastAsia="Charis SIL" w:hAnsi="Charis SIL" w:cs="Charis SIL"/>
          <w:lang w:val="en-US"/>
        </w:rPr>
        <w:t xml:space="preserve">, The silence of the Buddha, — </w:t>
      </w:r>
      <w:r w:rsidRPr="00C44A89">
        <w:rPr>
          <w:rFonts w:ascii="Charis SIL" w:eastAsia="Charis SIL" w:hAnsi="Charis SIL" w:cs="Charis SIL"/>
          <w:i/>
          <w:lang w:val="en-US"/>
        </w:rPr>
        <w:t>Philosophy East and West,</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4,2(1954), p. 125 ff.; </w:t>
      </w:r>
      <w:r w:rsidRPr="00C44A89">
        <w:rPr>
          <w:rFonts w:ascii="Charis SIL" w:eastAsia="Charis SIL" w:hAnsi="Charis SIL" w:cs="Charis SIL"/>
          <w:i/>
          <w:lang w:val="en-US"/>
        </w:rPr>
        <w:t>A. Wayman</w:t>
      </w:r>
      <w:r w:rsidRPr="00C44A89">
        <w:rPr>
          <w:rFonts w:ascii="Charis SIL" w:eastAsia="Charis SIL" w:hAnsi="Charis SIL" w:cs="Charis SIL"/>
          <w:lang w:val="en-US"/>
        </w:rPr>
        <w:t xml:space="preserve">, The Buddhist “Not this. Not this”, ibid., 11. 3 (1961). p. 99 ff. See also on polemics concerning the question of Buddha’s own philosophical views: </w:t>
      </w:r>
      <w:r w:rsidRPr="00C44A89">
        <w:rPr>
          <w:rFonts w:ascii="Charis SIL" w:eastAsia="Charis SIL" w:hAnsi="Charis SIL" w:cs="Charis SIL"/>
          <w:i/>
          <w:lang w:val="en-US"/>
        </w:rPr>
        <w:t>A. Keith</w:t>
      </w:r>
      <w:r w:rsidRPr="00C44A89">
        <w:rPr>
          <w:rFonts w:ascii="Charis SIL" w:eastAsia="Charis SIL" w:hAnsi="Charis SIL" w:cs="Charis SIL"/>
          <w:lang w:val="en-US"/>
        </w:rPr>
        <w:t xml:space="preserve">, The doctrine of the Buddha, </w:t>
      </w:r>
      <w:r w:rsidRPr="00C44A89">
        <w:rPr>
          <w:rFonts w:ascii="Charis SIL" w:eastAsia="Charis SIL" w:hAnsi="Charis SIL" w:cs="Charis SIL"/>
          <w:i/>
          <w:lang w:val="en-US"/>
        </w:rPr>
        <w:t>BSOAS.</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VI. 2 (1931), p. 393-404; </w:t>
      </w:r>
      <w:r w:rsidRPr="00C44A89">
        <w:rPr>
          <w:rFonts w:ascii="Charis SIL" w:eastAsia="Charis SIL" w:hAnsi="Charis SIL" w:cs="Charis SIL"/>
          <w:i/>
          <w:lang w:val="en-US"/>
        </w:rPr>
        <w:t>Th. Shcherbatsky,</w:t>
      </w:r>
      <w:r w:rsidRPr="00C44A89">
        <w:rPr>
          <w:rFonts w:ascii="Charis SIL" w:eastAsia="Charis SIL" w:hAnsi="Charis SIL" w:cs="Charis SIL"/>
          <w:lang w:val="en-US"/>
        </w:rPr>
        <w:t xml:space="preserve"> The doctrine of the Buddha, ibid, Vol. VI, pt. 4. (1932), p. 867-896; </w:t>
      </w:r>
      <w:r w:rsidRPr="00C44A89">
        <w:rPr>
          <w:rFonts w:ascii="Charis SIL" w:eastAsia="Charis SIL" w:hAnsi="Charis SIL" w:cs="Charis SIL"/>
          <w:i/>
          <w:lang w:val="en-US"/>
        </w:rPr>
        <w:t>A. Keith,</w:t>
      </w:r>
      <w:r w:rsidRPr="00C44A89">
        <w:rPr>
          <w:rFonts w:ascii="Charis SIL" w:eastAsia="Charis SIL" w:hAnsi="Charis SIL" w:cs="Charis SIL"/>
          <w:lang w:val="en-US"/>
        </w:rPr>
        <w:t xml:space="preserve"> Precanonical Buddhism, Indian Historical Quarterly</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XIII. 2 (1936), p. 282-6; </w:t>
      </w:r>
      <w:r w:rsidRPr="00C44A89">
        <w:rPr>
          <w:rFonts w:ascii="Charis SIL" w:eastAsia="Charis SIL" w:hAnsi="Charis SIL" w:cs="Charis SIL"/>
          <w:i/>
          <w:lang w:val="en-US"/>
        </w:rPr>
        <w:t>S. Schayer</w:t>
      </w:r>
      <w:r w:rsidRPr="00C44A89">
        <w:rPr>
          <w:rFonts w:ascii="Charis SIL" w:eastAsia="Charis SIL" w:hAnsi="Charis SIL" w:cs="Charis SIL"/>
          <w:lang w:val="en-US"/>
        </w:rPr>
        <w:t>, Precanonical Buddhism, Archiv Orientalnī VII. 1-2 (1935), p. 121-132;</w:t>
      </w:r>
    </w:p>
    <w:p w:rsidR="000C2862" w:rsidRPr="00C44A89" w:rsidRDefault="005E68CD">
      <w:pPr>
        <w:tabs>
          <w:tab w:val="left" w:pos="751"/>
        </w:tabs>
        <w:ind w:left="360" w:hanging="360"/>
        <w:jc w:val="both"/>
        <w:rPr>
          <w:rFonts w:ascii="Charis SIL" w:eastAsia="Charis SIL" w:hAnsi="Charis SIL" w:cs="Charis SIL"/>
          <w:lang w:val="en-US"/>
        </w:rPr>
      </w:pPr>
      <w:r w:rsidRPr="00C44A89">
        <w:rPr>
          <w:rFonts w:ascii="Charis SIL" w:eastAsia="Charis SIL" w:hAnsi="Charis SIL" w:cs="Charis SIL"/>
          <w:lang w:val="en-US"/>
        </w:rPr>
        <w:tab/>
      </w:r>
      <w:r w:rsidRPr="00C44A89">
        <w:rPr>
          <w:rFonts w:ascii="Charis SIL" w:eastAsia="Charis SIL" w:hAnsi="Charis SIL" w:cs="Charis SIL"/>
          <w:i/>
          <w:lang w:val="de-DE"/>
        </w:rPr>
        <w:t>F. Edgerton</w:t>
      </w:r>
      <w:r w:rsidRPr="00C44A89">
        <w:rPr>
          <w:rFonts w:ascii="Charis SIL" w:eastAsia="Charis SIL" w:hAnsi="Charis SIL" w:cs="Charis SIL"/>
          <w:lang w:val="de-DE"/>
        </w:rPr>
        <w:t xml:space="preserve">, Did the Buddha have a system of metaphysics?, </w:t>
      </w:r>
      <w:r w:rsidRPr="00C44A89">
        <w:rPr>
          <w:rFonts w:ascii="Charis SIL" w:eastAsia="Charis SIL" w:hAnsi="Charis SIL" w:cs="Charis SIL"/>
          <w:i/>
          <w:lang w:val="de-DE"/>
        </w:rPr>
        <w:t>JAOS,</w:t>
      </w:r>
      <w:r w:rsidRPr="00C44A89">
        <w:rPr>
          <w:rFonts w:ascii="Charis SIL" w:eastAsia="Charis SIL" w:hAnsi="Charis SIL" w:cs="Charis SIL"/>
          <w:b/>
          <w:lang w:val="de-DE"/>
        </w:rPr>
        <w:t xml:space="preserve"> </w:t>
      </w:r>
      <w:r w:rsidRPr="00C44A89">
        <w:rPr>
          <w:rFonts w:ascii="Charis SIL" w:eastAsia="Charis SIL" w:hAnsi="Charis SIL" w:cs="Charis SIL"/>
          <w:lang w:val="de-DE"/>
        </w:rPr>
        <w:t xml:space="preserve">79, 2 </w:t>
      </w:r>
      <w:r w:rsidRPr="00C44A89">
        <w:rPr>
          <w:rFonts w:ascii="Charis SIL" w:eastAsia="Charis SIL" w:hAnsi="Charis SIL" w:cs="Charis SIL"/>
          <w:b/>
          <w:lang w:val="de-DE"/>
        </w:rPr>
        <w:t>(</w:t>
      </w:r>
      <w:r w:rsidRPr="00C44A89">
        <w:rPr>
          <w:rFonts w:ascii="Charis SIL" w:eastAsia="Charis SIL" w:hAnsi="Charis SIL" w:cs="Charis SIL"/>
          <w:lang w:val="de-DE"/>
        </w:rPr>
        <w:t xml:space="preserve">1959), p. 81-5; </w:t>
      </w:r>
      <w:r w:rsidRPr="00C44A89">
        <w:rPr>
          <w:rFonts w:ascii="Charis SIL" w:eastAsia="Charis SIL" w:hAnsi="Charis SIL" w:cs="Charis SIL"/>
          <w:i/>
          <w:lang w:val="de-DE"/>
        </w:rPr>
        <w:t>H. v. Glasenapp</w:t>
      </w:r>
      <w:r w:rsidRPr="00C44A89">
        <w:rPr>
          <w:rFonts w:ascii="Charis SIL" w:eastAsia="Charis SIL" w:hAnsi="Charis SIL" w:cs="Charis SIL"/>
          <w:lang w:val="de-DE"/>
        </w:rPr>
        <w:t>, V</w:t>
      </w:r>
      <w:r w:rsidRPr="00C44A89">
        <w:rPr>
          <w:rFonts w:ascii="Charis SIL" w:eastAsia="Charis SIL" w:hAnsi="Charis SIL" w:cs="Charis SIL"/>
          <w:i/>
          <w:lang w:val="de-DE"/>
        </w:rPr>
        <w:t>on Buddha zu Gandhi</w:t>
      </w:r>
      <w:r w:rsidRPr="00C44A89">
        <w:rPr>
          <w:rFonts w:ascii="Charis SIL" w:eastAsia="Charis SIL" w:hAnsi="Charis SIL" w:cs="Charis SIL"/>
          <w:b/>
          <w:lang w:val="de-DE"/>
        </w:rPr>
        <w:t xml:space="preserve"> </w:t>
      </w:r>
      <w:r w:rsidRPr="00C44A89">
        <w:rPr>
          <w:rFonts w:ascii="Charis SIL" w:eastAsia="Charis SIL" w:hAnsi="Charis SIL" w:cs="Charis SIL"/>
          <w:lang w:val="de-DE"/>
        </w:rPr>
        <w:t xml:space="preserve">(Wiesbaden 1962), S. 38-46 </w:t>
      </w:r>
      <w:r w:rsidRPr="00C44A89">
        <w:rPr>
          <w:rFonts w:ascii="Charis SIL" w:eastAsia="Charis SIL" w:hAnsi="Charis SIL" w:cs="Charis SIL"/>
          <w:i/>
          <w:lang w:val="de-DE"/>
        </w:rPr>
        <w:t>(Hat Buddha ein metaphysisches System gelehrt?)</w:t>
      </w:r>
      <w:r w:rsidRPr="00C44A89">
        <w:rPr>
          <w:rFonts w:ascii="Charis SIL" w:eastAsia="Charis SIL" w:hAnsi="Charis SIL" w:cs="Charis SIL"/>
          <w:b/>
          <w:lang w:val="de-DE"/>
        </w:rPr>
        <w:t xml:space="preserve"> </w:t>
      </w:r>
      <w:r w:rsidRPr="00C44A89">
        <w:rPr>
          <w:rFonts w:ascii="Charis SIL" w:eastAsia="Charis SIL" w:hAnsi="Charis SIL" w:cs="Charis SIL"/>
          <w:lang w:val="de-DE"/>
        </w:rPr>
        <w:t xml:space="preserve">etc. </w:t>
      </w:r>
      <w:r w:rsidRPr="00C44A89">
        <w:rPr>
          <w:rFonts w:ascii="Charis SIL" w:eastAsia="Charis SIL" w:hAnsi="Charis SIL" w:cs="Charis SIL"/>
          <w:i/>
          <w:lang w:val="en-US"/>
        </w:rPr>
        <w:t>A. K. Warder</w:t>
      </w:r>
      <w:r w:rsidRPr="00C44A89">
        <w:rPr>
          <w:rFonts w:ascii="Charis SIL" w:eastAsia="Charis SIL" w:hAnsi="Charis SIL" w:cs="Charis SIL"/>
          <w:lang w:val="en-US"/>
        </w:rPr>
        <w:t xml:space="preserve"> (op. oil., p. 59) aptly remarks that such an abstinence ‘did not prevent, perhaps rather it stimulated endless speculation in the later schools of Buddhism concerning the nature of consciousness, nirvana, the Universe, etc.’</w:t>
      </w:r>
    </w:p>
    <w:p w:rsidR="000C2862" w:rsidRPr="00C44A89" w:rsidRDefault="005E68CD">
      <w:pPr>
        <w:tabs>
          <w:tab w:val="left" w:pos="751"/>
        </w:tabs>
        <w:ind w:left="360" w:hanging="360"/>
        <w:jc w:val="both"/>
        <w:rPr>
          <w:rFonts w:ascii="Charis SIL" w:eastAsia="Charis SIL" w:hAnsi="Charis SIL" w:cs="Charis SIL"/>
          <w:lang w:val="en-US"/>
        </w:rPr>
      </w:pPr>
      <w:r w:rsidRPr="00C44A89">
        <w:rPr>
          <w:rFonts w:ascii="Charis SIL" w:eastAsia="Charis SIL" w:hAnsi="Charis SIL" w:cs="Charis SIL"/>
          <w:lang w:val="en-US"/>
        </w:rPr>
        <w:t>17</w:t>
      </w:r>
      <w:r w:rsidRPr="00C44A89">
        <w:rPr>
          <w:rFonts w:ascii="Charis SIL" w:eastAsia="Charis SIL" w:hAnsi="Charis SIL" w:cs="Charis SIL"/>
          <w:lang w:val="en-US"/>
        </w:rPr>
        <w:tab/>
        <w:t xml:space="preserve">The exposition of the Bjs is naturally not isolated from the data of the suttas: so, for example, in respect to certain analogies between the views rendered anonymously in the Bjs and those presented under the names of the seven teachers in </w:t>
      </w:r>
      <w:r w:rsidRPr="00C44A89">
        <w:rPr>
          <w:rFonts w:ascii="Charis SIL" w:eastAsia="Charis SIL" w:hAnsi="Charis SIL" w:cs="Charis SIL"/>
          <w:i/>
          <w:lang w:val="en-US"/>
        </w:rPr>
        <w:t>Sāmaññaphala suita</w:t>
      </w:r>
      <w:r w:rsidRPr="00C44A89">
        <w:rPr>
          <w:rFonts w:ascii="Charis SIL" w:eastAsia="Charis SIL" w:hAnsi="Charis SIL" w:cs="Charis SIL"/>
          <w:lang w:val="en-US"/>
        </w:rPr>
        <w:t xml:space="preserve"> (Sps). Cf. views of eternalists (</w:t>
      </w:r>
      <w:r w:rsidRPr="00C44A89">
        <w:rPr>
          <w:rFonts w:ascii="Charis SIL" w:eastAsia="Charis SIL" w:hAnsi="Charis SIL" w:cs="Charis SIL"/>
          <w:i/>
          <w:lang w:val="en-US"/>
        </w:rPr>
        <w:t>sassatāvāda</w:t>
      </w:r>
      <w:r w:rsidRPr="00C44A89">
        <w:rPr>
          <w:rFonts w:ascii="Charis SIL" w:eastAsia="Charis SIL" w:hAnsi="Charis SIL" w:cs="Charis SIL"/>
          <w:lang w:val="en-US"/>
        </w:rPr>
        <w:t xml:space="preserve">) and of </w:t>
      </w:r>
      <w:r w:rsidRPr="00C44A89">
        <w:rPr>
          <w:rFonts w:ascii="Charis SIL" w:eastAsia="Charis SIL" w:hAnsi="Charis SIL" w:cs="Charis SIL"/>
          <w:i/>
          <w:lang w:val="en-US"/>
        </w:rPr>
        <w:t>Pakudha Kaccāyana</w:t>
      </w:r>
      <w:r w:rsidRPr="00C44A89">
        <w:rPr>
          <w:rFonts w:ascii="Charis SIL" w:eastAsia="Charis SIL" w:hAnsi="Charis SIL" w:cs="Charis SIL"/>
          <w:lang w:val="en-US"/>
        </w:rPr>
        <w:t xml:space="preserve"> (Bjs 1.30 sq. — Sps 23-24), of </w:t>
      </w:r>
      <w:r w:rsidRPr="00C44A89">
        <w:rPr>
          <w:rFonts w:ascii="Charis SIL" w:eastAsia="Charis SIL" w:hAnsi="Charis SIL" w:cs="Charis SIL"/>
          <w:i/>
          <w:lang w:val="en-US"/>
        </w:rPr>
        <w:t>amarāvikkhepikas</w:t>
      </w:r>
      <w:r w:rsidRPr="00C44A89">
        <w:rPr>
          <w:rFonts w:ascii="Charis SIL" w:eastAsia="Charis SIL" w:hAnsi="Charis SIL" w:cs="Charis SIL"/>
          <w:lang w:val="en-US"/>
        </w:rPr>
        <w:t xml:space="preserve"> and of a sceptic </w:t>
      </w:r>
      <w:r w:rsidRPr="00C44A89">
        <w:rPr>
          <w:rFonts w:ascii="Charis SIL" w:eastAsia="Charis SIL" w:hAnsi="Charis SIL" w:cs="Charis SIL"/>
          <w:i/>
          <w:lang w:val="en-US"/>
        </w:rPr>
        <w:t>Sañjaya Belaṭṭhiputta</w:t>
      </w:r>
      <w:r w:rsidRPr="00C44A89">
        <w:rPr>
          <w:rFonts w:ascii="Charis SIL" w:eastAsia="Charis SIL" w:hAnsi="Charis SIL" w:cs="Charis SIL"/>
          <w:lang w:val="en-US"/>
        </w:rPr>
        <w:t xml:space="preserve"> (Bjs 2.23 sq. — Sps 31-33), of </w:t>
      </w:r>
      <w:r w:rsidRPr="00C44A89">
        <w:rPr>
          <w:rFonts w:ascii="Charis SIL" w:eastAsia="Charis SIL" w:hAnsi="Charis SIL" w:cs="Charis SIL"/>
          <w:i/>
          <w:lang w:val="en-US"/>
        </w:rPr>
        <w:t>ucchedavāda</w:t>
      </w:r>
      <w:r w:rsidRPr="00C44A89">
        <w:rPr>
          <w:rFonts w:ascii="Charis SIL" w:eastAsia="Charis SIL" w:hAnsi="Charis SIL" w:cs="Charis SIL"/>
          <w:lang w:val="en-US"/>
        </w:rPr>
        <w:t xml:space="preserve"> and of </w:t>
      </w:r>
      <w:r w:rsidRPr="00C44A89">
        <w:rPr>
          <w:rFonts w:ascii="Charis SIL" w:eastAsia="Charis SIL" w:hAnsi="Charis SIL" w:cs="Charis SIL"/>
          <w:i/>
          <w:lang w:val="en-US"/>
        </w:rPr>
        <w:t>Ajita Kesakambala</w:t>
      </w:r>
      <w:r w:rsidRPr="00C44A89">
        <w:rPr>
          <w:rFonts w:ascii="Charis SIL" w:eastAsia="Charis SIL" w:hAnsi="Charis SIL" w:cs="Charis SIL"/>
          <w:lang w:val="en-US"/>
        </w:rPr>
        <w:t xml:space="preserve"> on the complete destruction after death (Bjs 3.9 sq. — Sps 22-24); another possible analogy is the one between </w:t>
      </w:r>
      <w:r w:rsidRPr="00C44A89">
        <w:rPr>
          <w:rFonts w:ascii="Charis SIL" w:eastAsia="Charis SIL" w:hAnsi="Charis SIL" w:cs="Charis SIL"/>
          <w:i/>
          <w:lang w:val="en-US"/>
        </w:rPr>
        <w:t>adhicca-samuppannikas</w:t>
      </w:r>
      <w:r w:rsidRPr="00C44A89">
        <w:rPr>
          <w:rFonts w:ascii="Charis SIL" w:eastAsia="Charis SIL" w:hAnsi="Charis SIL" w:cs="Charis SIL"/>
          <w:lang w:val="en-US"/>
        </w:rPr>
        <w:t xml:space="preserve"> and </w:t>
      </w:r>
      <w:r w:rsidRPr="00C44A89">
        <w:rPr>
          <w:rFonts w:ascii="Charis SIL" w:eastAsia="Charis SIL" w:hAnsi="Charis SIL" w:cs="Charis SIL"/>
          <w:i/>
          <w:lang w:val="en-US"/>
        </w:rPr>
        <w:t>Makkhali Gosāla</w:t>
      </w:r>
      <w:r w:rsidRPr="00C44A89">
        <w:rPr>
          <w:rFonts w:ascii="Charis SIL" w:eastAsia="Charis SIL" w:hAnsi="Charis SIL" w:cs="Charis SIL"/>
          <w:lang w:val="en-US"/>
        </w:rPr>
        <w:t xml:space="preserve"> (2.30 sq. — Sps 19-21). Concerning some textual parallels between Bjs and Sps, see also: </w:t>
      </w:r>
      <w:r w:rsidRPr="00C44A89">
        <w:rPr>
          <w:rFonts w:ascii="Charis SIL" w:eastAsia="Charis SIL" w:hAnsi="Charis SIL" w:cs="Charis SIL"/>
          <w:i/>
          <w:lang w:val="en-US"/>
        </w:rPr>
        <w:t>R. O. Franke</w:t>
      </w:r>
      <w:r w:rsidRPr="00C44A89">
        <w:rPr>
          <w:rFonts w:ascii="Charis SIL" w:eastAsia="Charis SIL" w:hAnsi="Charis SIL" w:cs="Charis SIL"/>
          <w:lang w:val="en-US"/>
        </w:rPr>
        <w:t xml:space="preserve">, Die Verknüpfung der Dighani- kayasuttas untereinander, </w:t>
      </w:r>
      <w:r w:rsidRPr="00C44A89">
        <w:rPr>
          <w:rFonts w:ascii="Charis SIL" w:eastAsia="Charis SIL" w:hAnsi="Charis SIL" w:cs="Charis SIL"/>
          <w:i/>
          <w:lang w:val="en-US"/>
        </w:rPr>
        <w:t>ZDMG,</w:t>
      </w:r>
      <w:r w:rsidRPr="00C44A89">
        <w:rPr>
          <w:rFonts w:ascii="Charis SIL" w:eastAsia="Charis SIL" w:hAnsi="Charis SIL" w:cs="Charis SIL"/>
          <w:b/>
          <w:lang w:val="en-US"/>
        </w:rPr>
        <w:t xml:space="preserve"> </w:t>
      </w:r>
      <w:r w:rsidRPr="00C44A89">
        <w:rPr>
          <w:rFonts w:ascii="Charis SIL" w:eastAsia="Charis SIL" w:hAnsi="Charis SIL" w:cs="Charis SIL"/>
          <w:lang w:val="en-US"/>
        </w:rPr>
        <w:t>67 (1913) S 419 ff. According to Buddhagh- osa (</w:t>
      </w:r>
      <w:r w:rsidRPr="00C44A89">
        <w:rPr>
          <w:rFonts w:ascii="Charis SIL" w:eastAsia="Charis SIL" w:hAnsi="Charis SIL" w:cs="Charis SIL"/>
          <w:i/>
          <w:lang w:val="en-US"/>
        </w:rPr>
        <w:t>Sumaṅgala-vilāsinī</w:t>
      </w:r>
      <w:r w:rsidRPr="00C44A89">
        <w:rPr>
          <w:rFonts w:ascii="Charis SIL" w:eastAsia="Charis SIL" w:hAnsi="Charis SIL" w:cs="Charis SIL"/>
          <w:lang w:val="en-US"/>
        </w:rPr>
        <w:t xml:space="preserve">, I, p. 119) </w:t>
      </w:r>
      <w:r w:rsidRPr="00C44A89">
        <w:rPr>
          <w:rFonts w:ascii="Charis SIL" w:eastAsia="Charis SIL" w:hAnsi="Charis SIL" w:cs="Charis SIL"/>
          <w:i/>
          <w:lang w:val="en-US"/>
        </w:rPr>
        <w:t>rupī</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in Bjs 2.38 are correlated with philosophers like </w:t>
      </w:r>
      <w:r w:rsidRPr="00C44A89">
        <w:rPr>
          <w:rFonts w:ascii="Charis SIL" w:eastAsia="Charis SIL" w:hAnsi="Charis SIL" w:cs="Charis SIL"/>
          <w:i/>
          <w:lang w:val="en-US"/>
        </w:rPr>
        <w:t>ajivakas</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and </w:t>
      </w:r>
      <w:r w:rsidRPr="00C44A89">
        <w:rPr>
          <w:rFonts w:ascii="Charis SIL" w:eastAsia="Charis SIL" w:hAnsi="Charis SIL" w:cs="Charis SIL"/>
          <w:i/>
          <w:lang w:val="en-US"/>
        </w:rPr>
        <w:t>arūpī</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(ibid.) with those like </w:t>
      </w:r>
      <w:r w:rsidRPr="00C44A89">
        <w:rPr>
          <w:rFonts w:ascii="Charis SIL" w:eastAsia="Charis SIL" w:hAnsi="Charis SIL" w:cs="Charis SIL"/>
          <w:i/>
          <w:lang w:val="en-US"/>
        </w:rPr>
        <w:t>nighaṇtas</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(disciples of Nighantha or Vardhamana Mahavira, founder of Jainism), see also on Jaina parallels with the Bjs: </w:t>
      </w:r>
      <w:r w:rsidRPr="00C44A89">
        <w:rPr>
          <w:rFonts w:ascii="Charis SIL" w:eastAsia="Charis SIL" w:hAnsi="Charis SIL" w:cs="Charis SIL"/>
          <w:i/>
          <w:lang w:val="en-US"/>
        </w:rPr>
        <w:t>B.C. Law</w:t>
      </w:r>
      <w:r w:rsidRPr="00C44A89">
        <w:rPr>
          <w:rFonts w:ascii="Charis SIL" w:eastAsia="Charis SIL" w:hAnsi="Charis SIL" w:cs="Charis SIL"/>
          <w:lang w:val="en-US"/>
        </w:rPr>
        <w:t>, A History of Pali Literature</w:t>
      </w:r>
      <w:r w:rsidRPr="00C44A89">
        <w:rPr>
          <w:rFonts w:ascii="Charis SIL" w:eastAsia="Charis SIL" w:hAnsi="Charis SIL" w:cs="Charis SIL"/>
          <w:i/>
          <w:lang w:val="en-US"/>
        </w:rPr>
        <w:t>,</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Vol. I, (London 1933), p. 82, n.3. Some analogies between </w:t>
      </w:r>
      <w:r w:rsidRPr="00C44A89">
        <w:rPr>
          <w:rFonts w:ascii="Charis SIL" w:eastAsia="Charis SIL" w:hAnsi="Charis SIL" w:cs="Charis SIL"/>
          <w:i/>
          <w:lang w:val="en-US"/>
        </w:rPr>
        <w:t>ucchedavāda</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in 3.13 ff. and evidently later conceptions of </w:t>
      </w:r>
      <w:r w:rsidRPr="00C44A89">
        <w:rPr>
          <w:rFonts w:ascii="Charis SIL" w:eastAsia="Charis SIL" w:hAnsi="Charis SIL" w:cs="Charis SIL"/>
          <w:i/>
          <w:lang w:val="en-US"/>
        </w:rPr>
        <w:t>sāmkhya</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are proposed in </w:t>
      </w:r>
      <w:r w:rsidRPr="00C44A89">
        <w:rPr>
          <w:rFonts w:ascii="Charis SIL" w:eastAsia="Charis SIL" w:hAnsi="Charis SIL" w:cs="Charis SIL"/>
          <w:i/>
          <w:lang w:val="en-US"/>
        </w:rPr>
        <w:t>DR</w:t>
      </w:r>
      <w:r w:rsidRPr="00C44A89">
        <w:rPr>
          <w:rFonts w:ascii="Charis SIL" w:eastAsia="Charis SIL" w:hAnsi="Charis SIL" w:cs="Charis SIL"/>
          <w:b/>
          <w:lang w:val="en-US"/>
        </w:rPr>
        <w:t xml:space="preserve"> </w:t>
      </w:r>
      <w:r w:rsidRPr="00C44A89">
        <w:rPr>
          <w:rFonts w:ascii="Charis SIL" w:eastAsia="Charis SIL" w:hAnsi="Charis SIL" w:cs="Charis SIL"/>
          <w:lang w:val="en-US"/>
        </w:rPr>
        <w:t>I, p. 49, n. 3.</w:t>
      </w:r>
    </w:p>
    <w:p w:rsidR="000C2862" w:rsidRPr="00C44A89" w:rsidRDefault="005E68CD">
      <w:pPr>
        <w:ind w:left="360" w:hanging="360"/>
        <w:jc w:val="both"/>
        <w:rPr>
          <w:rFonts w:ascii="Charis SIL" w:eastAsia="Charis SIL" w:hAnsi="Charis SIL" w:cs="Charis SIL"/>
          <w:lang w:val="en-US"/>
        </w:rPr>
      </w:pPr>
      <w:r w:rsidRPr="00C44A89">
        <w:rPr>
          <w:rFonts w:ascii="Charis SIL" w:eastAsia="Charis SIL" w:hAnsi="Charis SIL" w:cs="Charis SIL"/>
          <w:lang w:val="en-US"/>
        </w:rPr>
        <w:t xml:space="preserve">18 Their decisive role in the purport of the Bjs is reflected particularly in the words preceding the old Chinese translation: ‘ </w:t>
      </w:r>
      <w:r w:rsidRPr="00C44A89">
        <w:rPr>
          <w:rFonts w:ascii="Charis SIL" w:eastAsia="Charis SIL" w:hAnsi="Charis SIL" w:cs="Charis SIL"/>
          <w:i/>
          <w:lang w:val="en-US"/>
        </w:rPr>
        <w:t xml:space="preserve">Von Buddha verkündeter Lehrtext der 62 </w:t>
      </w:r>
      <w:r w:rsidRPr="00C44A89">
        <w:rPr>
          <w:rFonts w:ascii="Charis SIL" w:eastAsia="Charis SIL" w:hAnsi="Charis SIL" w:cs="Charis SIL"/>
          <w:i/>
          <w:lang w:val="en-US"/>
        </w:rPr>
        <w:lastRenderedPageBreak/>
        <w:t>philosophischen Theorien (dṛṣṭi) des Brahmajāla</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 ’ (Cf. </w:t>
      </w:r>
      <w:r w:rsidRPr="00C44A89">
        <w:rPr>
          <w:rFonts w:ascii="Charis SIL" w:eastAsia="Charis SIL" w:hAnsi="Charis SIL" w:cs="Charis SIL"/>
          <w:i/>
          <w:lang w:val="en-US"/>
        </w:rPr>
        <w:t>Weller</w:t>
      </w:r>
      <w:r w:rsidRPr="00C44A89">
        <w:rPr>
          <w:rFonts w:ascii="Charis SIL" w:eastAsia="Charis SIL" w:hAnsi="Charis SIL" w:cs="Charis SIL"/>
          <w:lang w:val="en-US"/>
        </w:rPr>
        <w:t>, Das Brahma- jalasutra. 202-3).</w:t>
      </w:r>
    </w:p>
    <w:p w:rsidR="000C2862" w:rsidRPr="00C44A89" w:rsidRDefault="005E68CD">
      <w:pPr>
        <w:tabs>
          <w:tab w:val="left" w:pos="456"/>
        </w:tabs>
        <w:ind w:left="360" w:hanging="360"/>
        <w:jc w:val="both"/>
        <w:rPr>
          <w:rFonts w:ascii="Charis SIL" w:eastAsia="Charis SIL" w:hAnsi="Charis SIL" w:cs="Charis SIL"/>
          <w:lang w:val="de-DE"/>
        </w:rPr>
      </w:pPr>
      <w:r w:rsidRPr="00C44A89">
        <w:rPr>
          <w:rFonts w:ascii="Charis SIL" w:eastAsia="Charis SIL" w:hAnsi="Charis SIL" w:cs="Charis SIL"/>
          <w:lang w:val="en-US"/>
        </w:rPr>
        <w:t>19</w:t>
      </w:r>
      <w:r w:rsidRPr="00C44A89">
        <w:rPr>
          <w:rFonts w:ascii="Charis SIL" w:eastAsia="Charis SIL" w:hAnsi="Charis SIL" w:cs="Charis SIL"/>
          <w:b/>
          <w:lang w:val="en-US"/>
        </w:rPr>
        <w:tab/>
      </w:r>
      <w:r w:rsidRPr="00C44A89">
        <w:rPr>
          <w:rFonts w:ascii="Charis SIL" w:eastAsia="Charis SIL" w:hAnsi="Charis SIL" w:cs="Charis SIL"/>
          <w:lang w:val="en-US"/>
        </w:rPr>
        <w:t xml:space="preserve">CF. </w:t>
      </w:r>
      <w:r w:rsidRPr="00C44A89">
        <w:rPr>
          <w:rFonts w:ascii="Charis SIL" w:eastAsia="Charis SIL" w:hAnsi="Charis SIL" w:cs="Charis SIL"/>
          <w:i/>
          <w:lang w:val="en-US"/>
        </w:rPr>
        <w:t>K. Acharya</w:t>
      </w:r>
      <w:r w:rsidRPr="00C44A89">
        <w:rPr>
          <w:rFonts w:ascii="Charis SIL" w:eastAsia="Charis SIL" w:hAnsi="Charis SIL" w:cs="Charis SIL"/>
          <w:lang w:val="en-US"/>
        </w:rPr>
        <w:t>, Canonical works in Pali. The March of India</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Vol. </w:t>
      </w:r>
      <w:r w:rsidRPr="00C44A89">
        <w:rPr>
          <w:rFonts w:ascii="Charis SIL" w:eastAsia="Charis SIL" w:hAnsi="Charis SIL" w:cs="Charis SIL"/>
          <w:lang w:val="de-DE"/>
        </w:rPr>
        <w:t>VIII.</w:t>
      </w:r>
    </w:p>
    <w:p w:rsidR="000C2862" w:rsidRPr="00C44A89" w:rsidRDefault="005E68CD">
      <w:pPr>
        <w:ind w:left="360"/>
        <w:jc w:val="both"/>
        <w:rPr>
          <w:rFonts w:ascii="Charis SIL" w:eastAsia="Charis SIL" w:hAnsi="Charis SIL" w:cs="Charis SIL"/>
          <w:lang w:val="en-US"/>
        </w:rPr>
      </w:pPr>
      <w:r w:rsidRPr="00C44A89">
        <w:rPr>
          <w:rFonts w:ascii="Charis SIL" w:eastAsia="Charis SIL" w:hAnsi="Charis SIL" w:cs="Charis SIL"/>
          <w:lang w:val="de-DE"/>
        </w:rPr>
        <w:t>(1956), p. 59; Dīghanikāya in Auswahl übers</w:t>
      </w:r>
      <w:r w:rsidRPr="00C44A89">
        <w:rPr>
          <w:rFonts w:ascii="Charis SIL" w:eastAsia="Charis SIL" w:hAnsi="Charis SIL" w:cs="Charis SIL"/>
          <w:i/>
          <w:lang w:val="de-DE"/>
        </w:rPr>
        <w:t xml:space="preserve"> v. R.0. Franke</w:t>
      </w:r>
      <w:r w:rsidRPr="00C44A89">
        <w:rPr>
          <w:rFonts w:ascii="Charis SIL" w:eastAsia="Charis SIL" w:hAnsi="Charis SIL" w:cs="Charis SIL"/>
          <w:b/>
          <w:lang w:val="de-DE"/>
        </w:rPr>
        <w:t xml:space="preserve"> </w:t>
      </w:r>
      <w:r w:rsidRPr="00C44A89">
        <w:rPr>
          <w:rFonts w:ascii="Charis SIL" w:eastAsia="Charis SIL" w:hAnsi="Charis SIL" w:cs="Charis SIL"/>
          <w:lang w:val="de-DE"/>
        </w:rPr>
        <w:t xml:space="preserve">(Gottingen, Leipzig, 1913), S. 47: Das Netz (das alle) falschen Dogmen (umschliesst) (cf. ibid., Anm, 1-3). </w:t>
      </w:r>
      <w:r w:rsidRPr="00C44A89">
        <w:rPr>
          <w:rFonts w:ascii="Charis SIL" w:eastAsia="Charis SIL" w:hAnsi="Charis SIL" w:cs="Charis SIL"/>
          <w:lang w:val="en-US"/>
        </w:rPr>
        <w:t xml:space="preserve">We can suggest here a possible reference to the four main principles of behaviour in Hindu ethics, </w:t>
      </w:r>
      <w:r w:rsidRPr="00C44A89">
        <w:rPr>
          <w:rFonts w:ascii="Charis SIL" w:eastAsia="Charis SIL" w:hAnsi="Charis SIL" w:cs="Charis SIL"/>
          <w:i/>
          <w:lang w:val="en-US"/>
        </w:rPr>
        <w:t>purusārtha (dharma-artha</w:t>
      </w:r>
      <w:r w:rsidRPr="00C44A89">
        <w:rPr>
          <w:rFonts w:ascii="Charis SIL" w:eastAsia="Charis SIL" w:hAnsi="Charis SIL" w:cs="Charis SIL"/>
          <w:b/>
          <w:lang w:val="en-US"/>
        </w:rPr>
        <w:t xml:space="preserve"> — </w:t>
      </w:r>
      <w:r w:rsidRPr="00C44A89">
        <w:rPr>
          <w:rFonts w:ascii="Charis SIL" w:eastAsia="Charis SIL" w:hAnsi="Charis SIL" w:cs="Charis SIL"/>
          <w:i/>
          <w:lang w:val="en-US"/>
        </w:rPr>
        <w:t>kāma</w:t>
      </w:r>
      <w:r w:rsidRPr="00C44A89">
        <w:rPr>
          <w:rFonts w:ascii="Charis SIL" w:eastAsia="Charis SIL" w:hAnsi="Charis SIL" w:cs="Charis SIL"/>
          <w:b/>
          <w:lang w:val="en-US"/>
        </w:rPr>
        <w:t xml:space="preserve"> — </w:t>
      </w:r>
      <w:r w:rsidRPr="00C44A89">
        <w:rPr>
          <w:rFonts w:ascii="Charis SIL" w:eastAsia="Charis SIL" w:hAnsi="Charis SIL" w:cs="Charis SIL"/>
          <w:i/>
          <w:lang w:val="en-US"/>
        </w:rPr>
        <w:t xml:space="preserve">mokṣa) — </w:t>
      </w:r>
      <w:r w:rsidRPr="00C44A89">
        <w:rPr>
          <w:rFonts w:ascii="Charis SIL" w:eastAsia="Charis SIL" w:hAnsi="Charis SIL" w:cs="Charis SIL"/>
          <w:lang w:val="en-US"/>
        </w:rPr>
        <w:t xml:space="preserve">apart from evident coincidences Brahma can be connoted here with highest delivery of </w:t>
      </w:r>
      <w:r w:rsidRPr="00C44A89">
        <w:rPr>
          <w:rFonts w:ascii="Charis SIL" w:eastAsia="Charis SIL" w:hAnsi="Charis SIL" w:cs="Charis SIL"/>
          <w:i/>
          <w:lang w:val="en-US"/>
        </w:rPr>
        <w:t>mokṣa</w:t>
      </w:r>
      <w:r w:rsidRPr="00C44A89">
        <w:rPr>
          <w:rFonts w:ascii="Charis SIL" w:eastAsia="Charis SIL" w:hAnsi="Charis SIL" w:cs="Charis SIL"/>
          <w:lang w:val="en-US"/>
        </w:rPr>
        <w:t xml:space="preserve">, and </w:t>
      </w:r>
      <w:r w:rsidRPr="00C44A89">
        <w:rPr>
          <w:rFonts w:ascii="Charis SIL" w:eastAsia="Charis SIL" w:hAnsi="Charis SIL" w:cs="Charis SIL"/>
          <w:i/>
          <w:lang w:val="en-US"/>
        </w:rPr>
        <w:t>diṭṭhi</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as based on sensual contacts </w:t>
      </w:r>
      <w:r w:rsidRPr="00C44A89">
        <w:rPr>
          <w:rFonts w:ascii="Charis SIL" w:eastAsia="Charis SIL" w:hAnsi="Charis SIL" w:cs="Charis SIL"/>
          <w:i/>
          <w:lang w:val="en-US"/>
        </w:rPr>
        <w:t>(phassa</w:t>
      </w:r>
      <w:r w:rsidRPr="00C44A89">
        <w:rPr>
          <w:rFonts w:ascii="Charis SIL" w:eastAsia="Charis SIL" w:hAnsi="Charis SIL" w:cs="Charis SIL"/>
          <w:lang w:val="en-US"/>
        </w:rPr>
        <w:t xml:space="preserve">—cf. 3.45 sq.; 71) — with </w:t>
      </w:r>
      <w:r w:rsidRPr="00C44A89">
        <w:rPr>
          <w:rFonts w:ascii="Charis SIL" w:eastAsia="Charis SIL" w:hAnsi="Charis SIL" w:cs="Charis SIL"/>
          <w:i/>
          <w:lang w:val="en-US"/>
        </w:rPr>
        <w:t>kāma.</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In this case interesting evidence is presented that the set of life's principal values, so important in Hindu tradition, is already being implied (with natural modifications within the frames of new dogmatics) in early Buddhism. It must be remembered that the Bjs belongs presumably to a relatively early canonical text already compiled between about the fifth and the third centuries B.C. (at any rate written down in 80 A.D.) and that all the four principles, with </w:t>
      </w:r>
      <w:r w:rsidRPr="00C44A89">
        <w:rPr>
          <w:rFonts w:ascii="Charis SIL" w:eastAsia="Charis SIL" w:hAnsi="Charis SIL" w:cs="Charis SIL"/>
          <w:i/>
          <w:lang w:val="en-US"/>
        </w:rPr>
        <w:t>mokṣa</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added to the first three of them, are mentioned explicitly in relatively later Hindu tradition (evidently not earlier than the first century A.D.). Cf. </w:t>
      </w:r>
      <w:r w:rsidRPr="00C44A89">
        <w:rPr>
          <w:rFonts w:ascii="Charis SIL" w:eastAsia="Charis SIL" w:hAnsi="Charis SIL" w:cs="Charis SIL"/>
          <w:i/>
          <w:lang w:val="en-US"/>
        </w:rPr>
        <w:t>A. Daniélou,</w:t>
      </w:r>
      <w:r w:rsidRPr="00C44A89">
        <w:rPr>
          <w:rFonts w:ascii="Charis SIL" w:eastAsia="Charis SIL" w:hAnsi="Charis SIL" w:cs="Charis SIL"/>
          <w:lang w:val="en-US"/>
        </w:rPr>
        <w:t xml:space="preserve"> Les quatre sens de la vie et la structure sociale de l’Inde </w:t>
      </w:r>
      <w:sdt>
        <w:sdtPr>
          <w:rPr>
            <w:rFonts w:ascii="Charis SIL" w:hAnsi="Charis SIL" w:cs="Charis SIL"/>
          </w:rPr>
          <w:tag w:val="goog_rdk_454"/>
          <w:id w:val="-548835295"/>
        </w:sdtPr>
        <w:sdtContent/>
      </w:sdt>
      <w:r w:rsidRPr="00C44A89">
        <w:rPr>
          <w:rFonts w:ascii="Charis SIL" w:eastAsia="Charis SIL" w:hAnsi="Charis SIL" w:cs="Charis SIL"/>
          <w:lang w:val="en-US"/>
        </w:rPr>
        <w:t>traditionnelle</w:t>
      </w:r>
      <w:r w:rsidRPr="00C44A89">
        <w:rPr>
          <w:rFonts w:ascii="Charis SIL" w:eastAsia="Charis SIL" w:hAnsi="Charis SIL" w:cs="Charis SIL"/>
          <w:b/>
          <w:lang w:val="en-US"/>
        </w:rPr>
        <w:t xml:space="preserve"> </w:t>
      </w:r>
      <w:r w:rsidRPr="00C44A89">
        <w:rPr>
          <w:rFonts w:ascii="Charis SIL" w:eastAsia="Charis SIL" w:hAnsi="Charis SIL" w:cs="Charis SIL"/>
          <w:lang w:val="en-US"/>
        </w:rPr>
        <w:t xml:space="preserve">(Paris 1963); </w:t>
      </w:r>
      <w:r w:rsidRPr="00C44A89">
        <w:rPr>
          <w:rFonts w:ascii="Charis SIL" w:eastAsia="Charis SIL" w:hAnsi="Charis SIL" w:cs="Charis SIL"/>
          <w:i/>
          <w:lang w:val="en-US"/>
        </w:rPr>
        <w:t>A. Ja. Syrkin</w:t>
      </w:r>
      <w:r w:rsidRPr="00C44A89">
        <w:rPr>
          <w:rFonts w:ascii="Charis SIL" w:eastAsia="Charis SIL" w:hAnsi="Charis SIL" w:cs="Charis SIL"/>
          <w:lang w:val="en-US"/>
        </w:rPr>
        <w:t xml:space="preserve">, K sistematizacii nekotoryx ponjatij v sanskrite, </w:t>
      </w:r>
      <w:r w:rsidRPr="00C44A89">
        <w:rPr>
          <w:rFonts w:ascii="Charis SIL" w:eastAsia="Charis SIL" w:hAnsi="Charis SIL" w:cs="Charis SIL"/>
          <w:i/>
          <w:lang w:val="en-US"/>
        </w:rPr>
        <w:t>Semiotika i vostocnye jazyki</w:t>
      </w:r>
      <w:r w:rsidRPr="00C44A89">
        <w:rPr>
          <w:rFonts w:ascii="Charis SIL" w:eastAsia="Charis SIL" w:hAnsi="Charis SIL" w:cs="Charis SIL"/>
          <w:b/>
          <w:lang w:val="en-US"/>
        </w:rPr>
        <w:t xml:space="preserve"> </w:t>
      </w:r>
      <w:r w:rsidRPr="00C44A89">
        <w:rPr>
          <w:rFonts w:ascii="Charis SIL" w:eastAsia="Charis SIL" w:hAnsi="Charis SIL" w:cs="Charis SIL"/>
          <w:lang w:val="en-US"/>
        </w:rPr>
        <w:t>(Moskva, 1967), s. 148, n. 1.</w:t>
      </w:r>
    </w:p>
    <w:p w:rsidR="000C2862" w:rsidRPr="00C44A89" w:rsidRDefault="005E68CD">
      <w:pPr>
        <w:tabs>
          <w:tab w:val="left" w:pos="456"/>
        </w:tabs>
        <w:ind w:left="360" w:hanging="360"/>
        <w:jc w:val="both"/>
        <w:rPr>
          <w:rFonts w:ascii="Charis SIL" w:eastAsia="Charis SIL" w:hAnsi="Charis SIL" w:cs="Charis SIL"/>
          <w:lang w:val="en-US"/>
        </w:rPr>
      </w:pPr>
      <w:r w:rsidRPr="00C44A89">
        <w:rPr>
          <w:rFonts w:ascii="Charis SIL" w:eastAsia="Charis SIL" w:hAnsi="Charis SIL" w:cs="Charis SIL"/>
          <w:lang w:val="en-US"/>
        </w:rPr>
        <w:t>20</w:t>
      </w:r>
      <w:r w:rsidRPr="00C44A89">
        <w:rPr>
          <w:rFonts w:ascii="Charis SIL" w:eastAsia="Charis SIL" w:hAnsi="Charis SIL" w:cs="Charis SIL"/>
          <w:lang w:val="en-US"/>
        </w:rPr>
        <w:tab/>
        <w:t>Warder, op. cit., p. 61-2.</w:t>
      </w:r>
    </w:p>
    <w:p w:rsidR="000C2862" w:rsidRPr="00C44A89" w:rsidRDefault="005E68CD">
      <w:pPr>
        <w:pStyle w:val="1"/>
        <w:spacing w:line="360" w:lineRule="auto"/>
        <w:jc w:val="center"/>
        <w:rPr>
          <w:rFonts w:ascii="Charis SIL" w:hAnsi="Charis SIL" w:cs="Charis SIL"/>
          <w:i/>
          <w:highlight w:val="white"/>
          <w:lang w:val="en-US"/>
        </w:rPr>
      </w:pPr>
      <w:bookmarkStart w:id="61" w:name="_heading=h.cosok150hbaf" w:colFirst="0" w:colLast="0"/>
      <w:bookmarkEnd w:id="61"/>
      <w:r w:rsidRPr="00C44A89">
        <w:rPr>
          <w:rFonts w:ascii="Charis SIL" w:hAnsi="Charis SIL" w:cs="Charis SIL"/>
          <w:lang w:val="en-US"/>
        </w:rPr>
        <w:br w:type="page"/>
      </w:r>
      <w:r w:rsidRPr="00C44A89">
        <w:rPr>
          <w:rFonts w:ascii="Charis SIL" w:hAnsi="Charis SIL" w:cs="Charis SIL"/>
          <w:lang w:val="en-US"/>
        </w:rPr>
        <w:lastRenderedPageBreak/>
        <w:t xml:space="preserve">12B. </w:t>
      </w:r>
      <w:r w:rsidRPr="00C44A89">
        <w:rPr>
          <w:rFonts w:ascii="Charis SIL" w:hAnsi="Charis SIL" w:cs="Charis SIL"/>
          <w:highlight w:val="white"/>
          <w:lang w:val="en-US"/>
        </w:rPr>
        <w:t xml:space="preserve">Notes on the Buddha’s Threats in the </w:t>
      </w:r>
      <w:r w:rsidRPr="00C44A89">
        <w:rPr>
          <w:rFonts w:ascii="Charis SIL" w:hAnsi="Charis SIL" w:cs="Charis SIL"/>
          <w:i/>
          <w:highlight w:val="white"/>
          <w:lang w:val="en-US"/>
        </w:rPr>
        <w:t>Dīgha Nikāya</w:t>
      </w:r>
      <w:r w:rsidR="000E51B6">
        <w:rPr>
          <w:rStyle w:val="ad"/>
          <w:rFonts w:ascii="Charis SIL" w:hAnsi="Charis SIL" w:cs="Charis SIL"/>
          <w:i/>
          <w:highlight w:val="white"/>
        </w:rPr>
        <w:footnoteReference w:id="14"/>
      </w:r>
      <w:r w:rsidR="004A4154" w:rsidRPr="00C44A89">
        <w:rPr>
          <w:rFonts w:ascii="Charis SIL" w:hAnsi="Charis SIL" w:cs="Charis SIL"/>
          <w:i/>
          <w:highlight w:val="white"/>
          <w:vertAlign w:val="superscript"/>
          <w:lang w:val="en-US"/>
        </w:rPr>
        <w:t>*</w:t>
      </w:r>
    </w:p>
    <w:p w:rsidR="000C2862" w:rsidRPr="00C44A89" w:rsidRDefault="000C2862" w:rsidP="00355BC6">
      <w:pPr>
        <w:widowControl w:val="0"/>
        <w:tabs>
          <w:tab w:val="left" w:pos="2121"/>
        </w:tabs>
        <w:spacing w:line="360" w:lineRule="auto"/>
        <w:jc w:val="center"/>
        <w:rPr>
          <w:rFonts w:ascii="Charis SIL" w:eastAsia="Charis SIL" w:hAnsi="Charis SIL" w:cs="Charis SIL"/>
          <w:sz w:val="20"/>
          <w:szCs w:val="20"/>
          <w:lang w:val="en-US"/>
        </w:rPr>
      </w:pPr>
    </w:p>
    <w:p w:rsidR="000C2862" w:rsidRPr="00C44A89" w:rsidRDefault="005E68CD">
      <w:pPr>
        <w:widowControl w:val="0"/>
        <w:pBdr>
          <w:top w:val="nil"/>
          <w:left w:val="nil"/>
          <w:bottom w:val="nil"/>
          <w:right w:val="nil"/>
          <w:between w:val="nil"/>
        </w:pBdr>
        <w:spacing w:line="360" w:lineRule="auto"/>
        <w:ind w:firstLine="620"/>
        <w:jc w:val="both"/>
        <w:rPr>
          <w:rFonts w:ascii="Charis SIL" w:eastAsia="Charis SIL" w:hAnsi="Charis SIL" w:cs="Charis SIL"/>
          <w:color w:val="000000"/>
          <w:lang w:val="en-US"/>
        </w:rPr>
      </w:pPr>
      <w:r w:rsidRPr="00C44A89">
        <w:rPr>
          <w:rFonts w:ascii="Charis SIL" w:eastAsia="Charis SIL" w:hAnsi="Charis SIL" w:cs="Charis SIL"/>
          <w:color w:val="000000"/>
          <w:lang w:val="en-US"/>
        </w:rPr>
        <w:t xml:space="preserve">The Pāli canonical texts (and particularly those of the “Longer Sayings,” </w:t>
      </w:r>
      <w:r w:rsidRPr="00C44A89">
        <w:rPr>
          <w:rFonts w:ascii="Charis SIL" w:eastAsia="Charis SIL" w:hAnsi="Charis SIL" w:cs="Charis SIL"/>
          <w:i/>
          <w:color w:val="000000"/>
          <w:lang w:val="en-US"/>
        </w:rPr>
        <w:t>Dīgha Nikāya</w:t>
      </w:r>
      <w:r w:rsidRPr="00C44A89">
        <w:rPr>
          <w:rFonts w:ascii="Charis SIL" w:eastAsia="Charis SIL" w:hAnsi="Charis SIL" w:cs="Charis SIL"/>
          <w:color w:val="000000"/>
          <w:lang w:val="en-US"/>
        </w:rPr>
        <w:t xml:space="preserve">) provide us </w:t>
      </w:r>
      <w:r w:rsidRPr="00C44A89">
        <w:rPr>
          <w:rFonts w:ascii="Charis SIL" w:hAnsi="Charis SIL" w:cs="Charis SIL"/>
          <w:color w:val="000000"/>
          <w:highlight w:val="white"/>
          <w:lang w:val="en-US"/>
        </w:rPr>
        <w:t>with</w:t>
      </w:r>
      <w:r w:rsidRPr="00C44A89">
        <w:rPr>
          <w:rFonts w:ascii="Charis SIL" w:eastAsia="Charis SIL" w:hAnsi="Charis SIL" w:cs="Charis SIL"/>
          <w:color w:val="000000"/>
          <w:lang w:val="en-US"/>
        </w:rPr>
        <w:t xml:space="preserve"> rich evidence on the Buddha’s image. We often find here (DN II.8; III. 1.2; IV.6; a.o.) his typical characteristics: “an Arahat, fully awakened . . . abounding in wisdom and goodness, happy, with knowledge of the worlds, unsurpassed as a guide to mortals willing to be led, the teacher of gods and men” </w:t>
      </w:r>
      <w:r w:rsidRPr="00C44A89">
        <w:rPr>
          <w:rFonts w:ascii="Charis SIL" w:eastAsia="Charis SIL" w:hAnsi="Charis SIL" w:cs="Charis SIL"/>
          <w:i/>
          <w:color w:val="000000"/>
          <w:lang w:val="en-US"/>
        </w:rPr>
        <w:t>(arahaṃ sammā-sambuddho vijjā-caraṇa-sampanno, sugato loka-vidū anuttaro purisa damma-sārathi, satthā deva-manussānaṃ</w:t>
      </w:r>
      <w:r w:rsidRPr="00C44A89">
        <w:rPr>
          <w:rFonts w:ascii="Charis SIL" w:eastAsia="Charis SIL" w:hAnsi="Charis SIL" w:cs="Charis SIL"/>
          <w:color w:val="000000"/>
          <w:lang w:val="en-US"/>
        </w:rPr>
        <w:t xml:space="preserve"> ...).</w:t>
      </w:r>
      <w:r w:rsidRPr="00C44A89">
        <w:rPr>
          <w:rFonts w:ascii="Charis SIL" w:eastAsia="Charis SIL" w:hAnsi="Charis SIL" w:cs="Charis SIL"/>
          <w:color w:val="000000"/>
          <w:vertAlign w:val="superscript"/>
          <w:lang w:val="en-US"/>
        </w:rPr>
        <w:t>1</w:t>
      </w:r>
      <w:r w:rsidRPr="00C44A89">
        <w:rPr>
          <w:rFonts w:ascii="Charis SIL" w:eastAsia="Charis SIL" w:hAnsi="Charis SIL" w:cs="Charis SIL"/>
          <w:color w:val="000000"/>
          <w:lang w:val="en-US"/>
        </w:rPr>
        <w:t xml:space="preserve"> Apart from these characteristics, there are numerous data not only on the Buddha’s activity as a preacher and tutor, but on his everyday life as well, on his habits, his relations with different people—monks, laymen, etc. All this evidence has been frequently treated in scientific and popular literature. There is, however, a certain trait of the Buddha’s behaviour which has not been analysed sufficiently. Insignificant as it may seem in the broad context of the cardinal Buddhological problems, it repeats itself more than once in the canonical scripture and is intricately connected with the principal function of the “fully awakened” Arahat.</w:t>
      </w:r>
    </w:p>
    <w:p w:rsidR="000C2862" w:rsidRPr="00C44A89" w:rsidRDefault="005E68CD">
      <w:pPr>
        <w:widowControl w:val="0"/>
        <w:pBdr>
          <w:top w:val="nil"/>
          <w:left w:val="nil"/>
          <w:bottom w:val="nil"/>
          <w:right w:val="nil"/>
          <w:between w:val="nil"/>
        </w:pBdr>
        <w:spacing w:line="360" w:lineRule="auto"/>
        <w:ind w:firstLine="620"/>
        <w:jc w:val="both"/>
        <w:rPr>
          <w:rFonts w:ascii="Charis SIL" w:eastAsia="Charis SIL" w:hAnsi="Charis SIL" w:cs="Charis SIL"/>
          <w:color w:val="000000"/>
          <w:lang w:val="en-US"/>
        </w:rPr>
      </w:pPr>
      <w:r w:rsidRPr="00C44A89">
        <w:rPr>
          <w:rFonts w:ascii="Charis SIL" w:eastAsia="Charis SIL" w:hAnsi="Charis SIL" w:cs="Charis SIL"/>
          <w:color w:val="000000"/>
          <w:lang w:val="en-US"/>
        </w:rPr>
        <w:t>The image of the Buddha necessarily presupposes the salutary activity of a preacher. His characteristics, partly quoted above, describe him as an incomparable tutor (</w:t>
      </w:r>
      <w:r w:rsidRPr="00C44A89">
        <w:rPr>
          <w:rFonts w:ascii="Charis SIL" w:eastAsia="Charis SIL" w:hAnsi="Charis SIL" w:cs="Charis SIL"/>
          <w:i/>
          <w:color w:val="000000"/>
          <w:lang w:val="en-US"/>
        </w:rPr>
        <w:t>sārathi</w:t>
      </w:r>
      <w:r w:rsidRPr="00C44A89">
        <w:rPr>
          <w:rFonts w:ascii="Charis SIL" w:eastAsia="Charis SIL" w:hAnsi="Charis SIL" w:cs="Charis SIL"/>
          <w:color w:val="000000"/>
          <w:lang w:val="en-US"/>
        </w:rPr>
        <w:t xml:space="preserve">) of men, teacher </w:t>
      </w:r>
      <w:r w:rsidRPr="00C44A89">
        <w:rPr>
          <w:rFonts w:ascii="Charis SIL" w:eastAsia="Charis SIL" w:hAnsi="Charis SIL" w:cs="Charis SIL"/>
          <w:i/>
          <w:color w:val="000000"/>
          <w:lang w:val="en-US"/>
        </w:rPr>
        <w:t>(satthā)</w:t>
      </w:r>
      <w:r w:rsidRPr="00C44A89">
        <w:rPr>
          <w:rFonts w:ascii="Charis SIL" w:eastAsia="Charis SIL" w:hAnsi="Charis SIL" w:cs="Charis SIL"/>
          <w:color w:val="000000"/>
          <w:lang w:val="en-US"/>
        </w:rPr>
        <w:t xml:space="preserve"> </w:t>
      </w:r>
      <w:r w:rsidRPr="00C44A89">
        <w:rPr>
          <w:rFonts w:ascii="Charis SIL" w:hAnsi="Charis SIL" w:cs="Charis SIL"/>
          <w:color w:val="000000"/>
          <w:highlight w:val="white"/>
          <w:lang w:val="en-US"/>
        </w:rPr>
        <w:t>of</w:t>
      </w:r>
      <w:r w:rsidRPr="00C44A89">
        <w:rPr>
          <w:rFonts w:ascii="Charis SIL" w:eastAsia="Charis SIL" w:hAnsi="Charis SIL" w:cs="Charis SIL"/>
          <w:color w:val="000000"/>
          <w:lang w:val="en-US"/>
        </w:rPr>
        <w:t xml:space="preserve"> gods and men, etc. A major part of his life was dedicated to preaching the Dharma, and his teachings, constituting the essence of the canonical scripture, contain rich material for analysing the Buddha’s didactical methods. With respect to these methods, one can stress here the evidently pragmatic character of the </w:t>
      </w:r>
      <w:r w:rsidRPr="00C44A89">
        <w:rPr>
          <w:rFonts w:ascii="Charis SIL" w:eastAsia="Charis SIL" w:hAnsi="Charis SIL" w:cs="Charis SIL"/>
          <w:color w:val="000000"/>
          <w:lang w:val="en-US"/>
        </w:rPr>
        <w:lastRenderedPageBreak/>
        <w:t>Buddha’s approach to his listeners, whose intellect, morals, social position, etc., he usually took into consideration.</w:t>
      </w:r>
      <w:r w:rsidRPr="00C44A89">
        <w:rPr>
          <w:rFonts w:ascii="Charis SIL" w:eastAsia="Charis SIL" w:hAnsi="Charis SIL" w:cs="Charis SIL"/>
          <w:color w:val="000000"/>
          <w:vertAlign w:val="superscript"/>
          <w:lang w:val="en-US"/>
        </w:rPr>
        <w:t>2</w:t>
      </w:r>
      <w:r w:rsidRPr="00C44A89">
        <w:rPr>
          <w:rFonts w:ascii="Charis SIL" w:eastAsia="Charis SIL" w:hAnsi="Charis SIL" w:cs="Charis SIL"/>
          <w:color w:val="000000"/>
          <w:lang w:val="en-US"/>
        </w:rPr>
        <w:t xml:space="preserve"> It has already been noted, in particular, that the Buddha resorted to different means of instruction, combining “flexibility and order, authority and freedom,” etc.</w:t>
      </w:r>
      <w:r w:rsidRPr="00C44A89">
        <w:rPr>
          <w:rFonts w:ascii="Charis SIL" w:eastAsia="Charis SIL" w:hAnsi="Charis SIL" w:cs="Charis SIL"/>
          <w:color w:val="000000"/>
          <w:vertAlign w:val="superscript"/>
          <w:lang w:val="en-US"/>
        </w:rPr>
        <w:t>3</w:t>
      </w:r>
      <w:r w:rsidRPr="00C44A89">
        <w:rPr>
          <w:rFonts w:ascii="Charis SIL" w:eastAsia="Charis SIL" w:hAnsi="Charis SIL" w:cs="Charis SIL"/>
          <w:color w:val="000000"/>
          <w:lang w:val="en-US"/>
        </w:rPr>
        <w:t xml:space="preserve"> Regarding this combination we can note here a peculiar device of the Buddha’s argumentation which permits one to speak of some specific traits of the teacher’s image.</w:t>
      </w:r>
    </w:p>
    <w:p w:rsidR="000C2862" w:rsidRPr="00C44A89" w:rsidRDefault="005E68CD">
      <w:pPr>
        <w:widowControl w:val="0"/>
        <w:pBdr>
          <w:top w:val="nil"/>
          <w:left w:val="nil"/>
          <w:bottom w:val="nil"/>
          <w:right w:val="nil"/>
          <w:between w:val="nil"/>
        </w:pBdr>
        <w:shd w:val="clear" w:color="auto" w:fill="FFFFFF"/>
        <w:spacing w:line="360" w:lineRule="auto"/>
        <w:jc w:val="both"/>
        <w:rPr>
          <w:rFonts w:ascii="Charis SIL" w:eastAsia="Charis SIL" w:hAnsi="Charis SIL" w:cs="Charis SIL"/>
          <w:color w:val="000000"/>
          <w:lang w:val="en-US"/>
        </w:rPr>
      </w:pPr>
      <w:bookmarkStart w:id="62" w:name="_heading=h.32hioqz" w:colFirst="0" w:colLast="0"/>
      <w:bookmarkEnd w:id="62"/>
      <w:r w:rsidRPr="00C44A89">
        <w:rPr>
          <w:rFonts w:ascii="Charis SIL" w:eastAsia="Charis SIL" w:hAnsi="Charis SIL" w:cs="Charis SIL"/>
          <w:color w:val="000000"/>
          <w:lang w:val="en-US"/>
        </w:rPr>
        <w:t>In the third sutta of DN (</w:t>
      </w:r>
      <w:r w:rsidRPr="00C44A89">
        <w:rPr>
          <w:rFonts w:ascii="Charis SIL" w:eastAsia="Charis SIL" w:hAnsi="Charis SIL" w:cs="Charis SIL"/>
          <w:i/>
          <w:color w:val="000000"/>
          <w:lang w:val="en-US"/>
        </w:rPr>
        <w:t>Ambaṭṭha sutta-</w:t>
      </w:r>
      <w:r w:rsidRPr="00C44A89">
        <w:rPr>
          <w:rFonts w:ascii="Charis SIL" w:eastAsia="Charis SIL" w:hAnsi="Charis SIL" w:cs="Charis SIL"/>
          <w:color w:val="000000"/>
          <w:lang w:val="en-US"/>
        </w:rPr>
        <w:t xml:space="preserve">DN III.1. 19 sq.), arguing with young Ambaṭṭha, who places brāhmaṇas above kṣatriyas, the Buddha threatens his opponent: “If you do not give a clear reply, or go off upon another issue, or remain silent, or go away, then your head will split into pieces on the spot” </w:t>
      </w:r>
      <w:r w:rsidRPr="00C44A89">
        <w:rPr>
          <w:rFonts w:ascii="Charis SIL" w:eastAsia="Charis SIL" w:hAnsi="Charis SIL" w:cs="Charis SIL"/>
          <w:i/>
          <w:color w:val="000000"/>
          <w:lang w:val="en-US"/>
        </w:rPr>
        <w:t>(sattadhā muddhā phalissati).</w:t>
      </w:r>
      <w:r w:rsidRPr="00C44A89">
        <w:rPr>
          <w:rFonts w:ascii="Charis SIL" w:eastAsia="Charis SIL" w:hAnsi="Charis SIL" w:cs="Charis SIL"/>
          <w:color w:val="000000"/>
          <w:lang w:val="en-US"/>
        </w:rPr>
        <w:t xml:space="preserve"> Ambaṭṭha is unable to give explanations (regarding his own family) and the Buddha repeats his question with the threat, adding that such punishment is for those who do not “answer a reasonable question put by a Tathāgata” thrice. Hereupon, as an embodiment of this threat, a godly spirit, </w:t>
      </w:r>
      <w:r w:rsidRPr="00C44A89">
        <w:rPr>
          <w:rFonts w:ascii="Charis SIL" w:eastAsia="Charis SIL" w:hAnsi="Charis SIL" w:cs="Charis SIL"/>
          <w:i/>
          <w:color w:val="000000"/>
          <w:lang w:val="en-US"/>
        </w:rPr>
        <w:t>yakkha,</w:t>
      </w:r>
      <w:r w:rsidRPr="00C44A89">
        <w:rPr>
          <w:rFonts w:ascii="Charis SIL" w:eastAsia="Charis SIL" w:hAnsi="Charis SIL" w:cs="Charis SIL"/>
          <w:color w:val="000000"/>
          <w:lang w:val="en-US"/>
        </w:rPr>
        <w:t xml:space="preserve"> appears in the sky bearing a thunderbolt and ready to split the youth’s head; and Ambaṭṭha, “terrified, startled and agitated,” seeks protection from the Buddha, acknowledging him to be right.</w:t>
      </w:r>
      <w:r w:rsidRPr="00C44A89">
        <w:rPr>
          <w:rFonts w:ascii="Charis SIL" w:eastAsia="Charis SIL" w:hAnsi="Charis SIL" w:cs="Charis SIL"/>
          <w:color w:val="000000"/>
          <w:vertAlign w:val="superscript"/>
          <w:lang w:val="en-US"/>
        </w:rPr>
        <w:t>4</w:t>
      </w:r>
      <w:r w:rsidRPr="00C44A89">
        <w:rPr>
          <w:rFonts w:ascii="Charis SIL" w:eastAsia="Charis SIL" w:hAnsi="Charis SIL" w:cs="Charis SIL"/>
          <w:color w:val="000000"/>
          <w:lang w:val="en-US"/>
        </w:rPr>
        <w:t xml:space="preserve"> The subsequent repetition and justification of this threat by the Buddha, together with the apparition of the menacing </w:t>
      </w:r>
      <w:r w:rsidRPr="00C44A89">
        <w:rPr>
          <w:rFonts w:ascii="Charis SIL" w:eastAsia="Charis SIL" w:hAnsi="Charis SIL" w:cs="Charis SIL"/>
          <w:i/>
          <w:color w:val="000000"/>
          <w:lang w:val="en-US"/>
        </w:rPr>
        <w:t>yakkha,</w:t>
      </w:r>
      <w:r w:rsidRPr="00C44A89">
        <w:rPr>
          <w:rFonts w:ascii="Charis SIL" w:eastAsia="Charis SIL" w:hAnsi="Charis SIL" w:cs="Charis SIL"/>
          <w:color w:val="000000"/>
          <w:lang w:val="en-US"/>
        </w:rPr>
        <w:t xml:space="preserve"> evidently makes this idiom not so harmless as T.W. Rhys Davids supposes it.</w:t>
      </w:r>
      <w:r w:rsidRPr="00C44A89">
        <w:rPr>
          <w:rFonts w:ascii="Charis SIL" w:eastAsia="Charis SIL" w:hAnsi="Charis SIL" w:cs="Charis SIL"/>
          <w:color w:val="000000"/>
          <w:vertAlign w:val="superscript"/>
          <w:lang w:val="en-US"/>
        </w:rPr>
        <w:t>5</w:t>
      </w:r>
      <w:r w:rsidRPr="00C44A89">
        <w:rPr>
          <w:rFonts w:ascii="Charis SIL" w:eastAsia="Charis SIL" w:hAnsi="Charis SIL" w:cs="Charis SIL"/>
          <w:color w:val="000000"/>
          <w:lang w:val="en-US"/>
        </w:rPr>
        <w:t xml:space="preserve"> The unprejudiced reader gets an impression that Ambaṭṭha does not perish (like Śākalya in BU III.9. 26—cf. below) only because he repents at the right time.</w:t>
      </w:r>
    </w:p>
    <w:p w:rsidR="000C2862" w:rsidRPr="00C44A89" w:rsidRDefault="005E68CD">
      <w:pPr>
        <w:widowControl w:val="0"/>
        <w:pBdr>
          <w:top w:val="nil"/>
          <w:left w:val="nil"/>
          <w:bottom w:val="nil"/>
          <w:right w:val="nil"/>
          <w:between w:val="nil"/>
        </w:pBdr>
        <w:spacing w:line="360" w:lineRule="auto"/>
        <w:ind w:firstLine="620"/>
        <w:jc w:val="both"/>
        <w:rPr>
          <w:rFonts w:ascii="Charis SIL" w:eastAsia="Charis SIL" w:hAnsi="Charis SIL" w:cs="Charis SIL"/>
          <w:color w:val="000000"/>
          <w:lang w:val="en-US"/>
        </w:rPr>
      </w:pPr>
      <w:r w:rsidRPr="00C44A89">
        <w:rPr>
          <w:rFonts w:ascii="Charis SIL" w:eastAsia="Charis SIL" w:hAnsi="Charis SIL" w:cs="Charis SIL"/>
          <w:color w:val="000000"/>
          <w:lang w:val="en-US"/>
        </w:rPr>
        <w:t xml:space="preserve">A similar use of these words is found in the </w:t>
      </w:r>
      <w:r w:rsidRPr="00C44A89">
        <w:rPr>
          <w:rFonts w:ascii="Charis SIL" w:eastAsia="Charis SIL" w:hAnsi="Charis SIL" w:cs="Charis SIL"/>
          <w:i/>
          <w:color w:val="000000"/>
          <w:lang w:val="en-US"/>
        </w:rPr>
        <w:t xml:space="preserve">Cūḷasaccakasutta </w:t>
      </w:r>
      <w:r w:rsidRPr="00C44A89">
        <w:rPr>
          <w:rFonts w:ascii="Charis SIL" w:eastAsia="Charis SIL" w:hAnsi="Charis SIL" w:cs="Charis SIL"/>
          <w:color w:val="000000"/>
          <w:lang w:val="en-US"/>
        </w:rPr>
        <w:t xml:space="preserve">(“Lesser discourse to Saccaka”), MN no. 35. The Buddha thrice asks a certain Saccaka (called also Aggivessana) a question concerning the material shape of the Self (as we see, the dispute is much more abstract here than in DN III), and adds hereupon: “Whoever, Aggivessana, on being asked a legitimate question up to the third time by the Tathāgata does not answer, verily his </w:t>
      </w:r>
      <w:r w:rsidRPr="00C44A89">
        <w:rPr>
          <w:rFonts w:ascii="Charis SIL" w:eastAsia="Charis SIL" w:hAnsi="Charis SIL" w:cs="Charis SIL"/>
          <w:color w:val="000000"/>
          <w:lang w:val="en-US"/>
        </w:rPr>
        <w:lastRenderedPageBreak/>
        <w:t xml:space="preserve">skull splits into seven pieces.” Then, Ambaṭṭha’s situation is repeated: a menacing </w:t>
      </w:r>
      <w:r w:rsidRPr="00C44A89">
        <w:rPr>
          <w:rFonts w:ascii="Charis SIL" w:eastAsia="Charis SIL" w:hAnsi="Charis SIL" w:cs="Charis SIL"/>
          <w:i/>
          <w:color w:val="000000"/>
          <w:lang w:val="en-US"/>
        </w:rPr>
        <w:t>yakkha</w:t>
      </w:r>
      <w:r w:rsidRPr="00C44A89">
        <w:rPr>
          <w:rFonts w:ascii="Charis SIL" w:eastAsia="Charis SIL" w:hAnsi="Charis SIL" w:cs="Charis SIL"/>
          <w:color w:val="000000"/>
          <w:lang w:val="en-US"/>
        </w:rPr>
        <w:t xml:space="preserve"> with the thunderbolt appears confirming the Buddha’s threat, and frightened Saccaka also seeks protection from the Buddha.</w:t>
      </w:r>
      <w:r w:rsidRPr="00C44A89">
        <w:rPr>
          <w:rFonts w:ascii="Charis SIL" w:eastAsia="Charis SIL" w:hAnsi="Charis SIL" w:cs="Charis SIL"/>
          <w:color w:val="000000"/>
          <w:vertAlign w:val="superscript"/>
          <w:lang w:val="en-US"/>
        </w:rPr>
        <w:t>6</w:t>
      </w:r>
    </w:p>
    <w:p w:rsidR="000C2862" w:rsidRPr="00C44A89" w:rsidRDefault="005E68CD">
      <w:pPr>
        <w:widowControl w:val="0"/>
        <w:pBdr>
          <w:top w:val="nil"/>
          <w:left w:val="nil"/>
          <w:bottom w:val="nil"/>
          <w:right w:val="nil"/>
          <w:between w:val="nil"/>
        </w:pBdr>
        <w:shd w:val="clear" w:color="auto" w:fill="FFFFFF"/>
        <w:spacing w:line="360" w:lineRule="auto"/>
        <w:ind w:firstLine="620"/>
        <w:jc w:val="both"/>
        <w:rPr>
          <w:rFonts w:ascii="Charis SIL" w:eastAsia="Charis SIL" w:hAnsi="Charis SIL" w:cs="Charis SIL"/>
          <w:color w:val="000000"/>
          <w:lang w:val="en-US"/>
        </w:rPr>
      </w:pPr>
      <w:r w:rsidRPr="00C44A89">
        <w:rPr>
          <w:rFonts w:ascii="Charis SIL" w:eastAsia="Charis SIL" w:hAnsi="Charis SIL" w:cs="Charis SIL"/>
          <w:color w:val="000000"/>
          <w:lang w:val="en-US"/>
        </w:rPr>
        <w:t xml:space="preserve">An analogous expression is found in </w:t>
      </w:r>
      <w:r w:rsidRPr="00C44A89">
        <w:rPr>
          <w:rFonts w:ascii="Charis SIL" w:eastAsia="Charis SIL" w:hAnsi="Charis SIL" w:cs="Charis SIL"/>
          <w:i/>
          <w:color w:val="000000"/>
          <w:lang w:val="en-US"/>
        </w:rPr>
        <w:t>Kūṭadanta sutta</w:t>
      </w:r>
      <w:r w:rsidRPr="00C44A89">
        <w:rPr>
          <w:rFonts w:ascii="Charis SIL" w:eastAsia="Charis SIL" w:hAnsi="Charis SIL" w:cs="Charis SIL"/>
          <w:color w:val="000000"/>
          <w:lang w:val="en-US"/>
        </w:rPr>
        <w:t xml:space="preserve"> (DN V, 21), where the same argument again proves to be effective: the brāhmaṇa Kūṭadanta confirms his approval of the Buddha’s words “for he who approves not as well-said that which has been well spoken by the </w:t>
      </w:r>
      <w:r w:rsidRPr="00C44A89">
        <w:rPr>
          <w:rFonts w:ascii="Charis SIL" w:eastAsia="Charis SIL" w:hAnsi="Charis SIL" w:cs="Charis SIL"/>
          <w:i/>
          <w:color w:val="000000"/>
          <w:lang w:val="en-US"/>
        </w:rPr>
        <w:t>samaṇa</w:t>
      </w:r>
      <w:r w:rsidRPr="00C44A89">
        <w:rPr>
          <w:rFonts w:ascii="Charis SIL" w:eastAsia="Charis SIL" w:hAnsi="Charis SIL" w:cs="Charis SIL"/>
          <w:color w:val="000000"/>
          <w:lang w:val="en-US"/>
        </w:rPr>
        <w:t xml:space="preserve"> Gotama, verily his head would split in twain” (</w:t>
      </w:r>
      <w:r w:rsidRPr="00C44A89">
        <w:rPr>
          <w:rFonts w:ascii="Charis SIL" w:eastAsia="Charis SIL" w:hAnsi="Charis SIL" w:cs="Charis SIL"/>
          <w:i/>
          <w:color w:val="000000"/>
          <w:lang w:val="en-US"/>
        </w:rPr>
        <w:t>muddhā pi tassa vipateyya).</w:t>
      </w:r>
      <w:r w:rsidRPr="00C44A89">
        <w:rPr>
          <w:rFonts w:ascii="Charis SIL" w:eastAsia="Charis SIL" w:hAnsi="Charis SIL" w:cs="Charis SIL"/>
          <w:i/>
          <w:color w:val="000000"/>
          <w:vertAlign w:val="superscript"/>
          <w:lang w:val="en-US"/>
        </w:rPr>
        <w:t>7</w:t>
      </w:r>
      <w:r w:rsidRPr="00C44A89">
        <w:rPr>
          <w:rFonts w:ascii="Charis SIL" w:eastAsia="Charis SIL" w:hAnsi="Charis SIL" w:cs="Charis SIL"/>
          <w:color w:val="000000"/>
          <w:lang w:val="en-US"/>
        </w:rPr>
        <w:t xml:space="preserve">A similar threat is mentioned in </w:t>
      </w:r>
      <w:r w:rsidRPr="00C44A89">
        <w:rPr>
          <w:rFonts w:ascii="Charis SIL" w:eastAsia="Charis SIL" w:hAnsi="Charis SIL" w:cs="Charis SIL"/>
          <w:i/>
          <w:color w:val="000000"/>
          <w:lang w:val="en-US"/>
        </w:rPr>
        <w:t>Pāṭika sutta</w:t>
      </w:r>
      <w:r w:rsidRPr="00C44A89">
        <w:rPr>
          <w:rFonts w:ascii="Charis SIL" w:eastAsia="Charis SIL" w:hAnsi="Charis SIL" w:cs="Charis SIL"/>
          <w:color w:val="000000"/>
          <w:lang w:val="en-US"/>
        </w:rPr>
        <w:t xml:space="preserve"> (DN no. 24), where it appears in a noteworthy context. The Buddha, with evident satisfaction tells here about the disgraceful defeat of certain naked ascetics (</w:t>
      </w:r>
      <w:r w:rsidRPr="00C44A89">
        <w:rPr>
          <w:rFonts w:ascii="Charis SIL" w:eastAsia="Charis SIL" w:hAnsi="Charis SIL" w:cs="Charis SIL"/>
          <w:i/>
          <w:color w:val="000000"/>
          <w:lang w:val="en-US"/>
        </w:rPr>
        <w:t>acela</w:t>
      </w:r>
      <w:r w:rsidRPr="00C44A89">
        <w:rPr>
          <w:rFonts w:ascii="Charis SIL" w:eastAsia="Charis SIL" w:hAnsi="Charis SIL" w:cs="Charis SIL"/>
          <w:color w:val="000000"/>
          <w:lang w:val="en-US"/>
        </w:rPr>
        <w:t xml:space="preserve">): Korakkhattiya (1.7 sq.), who behaved like a dog and was reborn among asuras; Kandaramasuka (l.l l sq.), who died an inglorious death in spite of his austerities; and finally, Pāṭikaputta (l.l6 sq.) whom he repeatedly threatened in the same “head-splitting” way, alluding to the god’s will (l. 16; 18: </w:t>
      </w:r>
      <w:r w:rsidRPr="00C44A89">
        <w:rPr>
          <w:rFonts w:ascii="Charis SIL" w:eastAsia="Charis SIL" w:hAnsi="Charis SIL" w:cs="Charis SIL"/>
          <w:i/>
          <w:color w:val="000000"/>
          <w:lang w:val="en-US"/>
        </w:rPr>
        <w:t>muddhā pi tassa vipateyydti).</w:t>
      </w:r>
      <w:r w:rsidRPr="00C44A89">
        <w:rPr>
          <w:rFonts w:ascii="Charis SIL" w:eastAsia="Charis SIL" w:hAnsi="Charis SIL" w:cs="Charis SIL"/>
          <w:color w:val="000000"/>
          <w:lang w:val="en-US"/>
        </w:rPr>
        <w:t xml:space="preserve"> He continues to relate mockingly how Pāṭikaputta decided to approach him, saying: “I am coming, friend, I am coming,” writhed about then and there and was unable to rise from his seat” (l.21 sq.: 2.2 sq.). This humiliating detail appears here as a result of miraculous power exercised by the Buddha (cf. below, note 25). Ridiculous rather than fatal, this detail is repeated many times in a style typical of Pāli canonical texts, whereupon the Buddha (again, repeatedly) compares Pāṭikaputta to a jackal, who deeming himself to be the king of beasts and imitating the lion’s roar (a usual metaphor for the Buddha’s sermon), emitted but “a puny jackal’s whine” (2.8 sq.).</w:t>
      </w:r>
      <w:r w:rsidRPr="00C44A89">
        <w:rPr>
          <w:rFonts w:ascii="Charis SIL" w:eastAsia="Charis SIL" w:hAnsi="Charis SIL" w:cs="Charis SIL"/>
          <w:color w:val="000000"/>
          <w:vertAlign w:val="superscript"/>
          <w:lang w:val="en-US"/>
        </w:rPr>
        <w:t>8</w:t>
      </w:r>
    </w:p>
    <w:p w:rsidR="000C2862" w:rsidRPr="00C44A89" w:rsidRDefault="005E68CD">
      <w:pPr>
        <w:widowControl w:val="0"/>
        <w:pBdr>
          <w:top w:val="nil"/>
          <w:left w:val="nil"/>
          <w:bottom w:val="nil"/>
          <w:right w:val="nil"/>
          <w:between w:val="nil"/>
        </w:pBdr>
        <w:spacing w:line="360" w:lineRule="auto"/>
        <w:ind w:firstLine="620"/>
        <w:jc w:val="both"/>
        <w:rPr>
          <w:rFonts w:ascii="Charis SIL" w:eastAsia="Charis SIL" w:hAnsi="Charis SIL" w:cs="Charis SIL"/>
          <w:color w:val="000000"/>
          <w:lang w:val="en-US"/>
        </w:rPr>
      </w:pPr>
      <w:bookmarkStart w:id="63" w:name="_heading=h.1hmsyys" w:colFirst="0" w:colLast="0"/>
      <w:bookmarkEnd w:id="63"/>
      <w:r w:rsidRPr="00C44A89">
        <w:rPr>
          <w:rFonts w:ascii="Charis SIL" w:eastAsia="Charis SIL" w:hAnsi="Charis SIL" w:cs="Charis SIL"/>
          <w:color w:val="000000"/>
          <w:lang w:val="en-US"/>
        </w:rPr>
        <w:t xml:space="preserve">There are several analogous expressions in Pāli canonical literature, serving here evidently as a common threat, oath, or conjuration. Their idiomatic proverbial character does however, as we have seen, exclude the belief in their efficiency. In most cases these words are pronounced by other people. An interesting example is found in the </w:t>
      </w:r>
      <w:r w:rsidRPr="00C44A89">
        <w:rPr>
          <w:rFonts w:ascii="Charis SIL" w:eastAsia="Charis SIL" w:hAnsi="Charis SIL" w:cs="Charis SIL"/>
          <w:i/>
          <w:color w:val="000000"/>
          <w:lang w:val="en-US"/>
        </w:rPr>
        <w:t>Sutta-nipāta</w:t>
      </w:r>
      <w:r w:rsidRPr="00C44A89">
        <w:rPr>
          <w:rFonts w:ascii="Charis SIL" w:eastAsia="Charis SIL" w:hAnsi="Charis SIL" w:cs="Charis SIL"/>
          <w:color w:val="000000"/>
          <w:lang w:val="en-US"/>
        </w:rPr>
        <w:t xml:space="preserve"> </w:t>
      </w:r>
      <w:r w:rsidRPr="00C44A89">
        <w:rPr>
          <w:rFonts w:ascii="Charis SIL" w:eastAsia="Charis SIL" w:hAnsi="Charis SIL" w:cs="Charis SIL"/>
          <w:color w:val="000000"/>
          <w:lang w:val="en-US"/>
        </w:rPr>
        <w:lastRenderedPageBreak/>
        <w:t xml:space="preserve">(V.l). Here, one brāhmaṇa threatens another who will not give him alms: </w:t>
      </w:r>
      <w:r w:rsidRPr="00C44A89">
        <w:rPr>
          <w:rFonts w:ascii="Charis SIL" w:eastAsia="Charis SIL" w:hAnsi="Charis SIL" w:cs="Charis SIL"/>
          <w:i/>
          <w:color w:val="000000"/>
          <w:lang w:val="en-US"/>
        </w:rPr>
        <w:t>“sace me ydcamānassa bhavaṃ nānupadassati sattame divase tuyhaṃ muddhā phalatu sattadhā"</w:t>
      </w:r>
      <w:r w:rsidRPr="00C44A89">
        <w:rPr>
          <w:rFonts w:ascii="Charis SIL" w:eastAsia="Charis SIL" w:hAnsi="Charis SIL" w:cs="Charis SIL"/>
          <w:color w:val="000000"/>
          <w:lang w:val="en-US"/>
        </w:rPr>
        <w:t xml:space="preserve"> (983; cf. a characteristic example of numerical symbolism). It appears, however, that this oath is ineffective in the present case, whereupon the cursed brāhmaṇa seeks its explanation, which can be given by the Buddha alone (987 sq.; 1004 sq.). The Buddha’s answer (1026) presents a kind of metaphorical interpretation, seemingly more compatible with his doctrine: “Ignorance </w:t>
      </w:r>
      <w:r w:rsidRPr="00C44A89">
        <w:rPr>
          <w:rFonts w:ascii="Charis SIL" w:eastAsia="Charis SIL" w:hAnsi="Charis SIL" w:cs="Charis SIL"/>
          <w:i/>
          <w:color w:val="000000"/>
          <w:lang w:val="en-US"/>
        </w:rPr>
        <w:t>(avijjā</w:t>
      </w:r>
      <w:r w:rsidRPr="00C44A89">
        <w:rPr>
          <w:rFonts w:ascii="Charis SIL" w:eastAsia="Charis SIL" w:hAnsi="Charis SIL" w:cs="Charis SIL"/>
          <w:color w:val="000000"/>
          <w:lang w:val="en-US"/>
        </w:rPr>
        <w:t>) is the head, know this; knowledge (</w:t>
      </w:r>
      <w:r w:rsidRPr="00C44A89">
        <w:rPr>
          <w:rFonts w:ascii="Charis SIL" w:eastAsia="Charis SIL" w:hAnsi="Charis SIL" w:cs="Charis SIL"/>
          <w:i/>
          <w:color w:val="000000"/>
          <w:lang w:val="en-US"/>
        </w:rPr>
        <w:t>vijjā</w:t>
      </w:r>
      <w:r w:rsidRPr="00C44A89">
        <w:rPr>
          <w:rFonts w:ascii="Charis SIL" w:eastAsia="Charis SIL" w:hAnsi="Charis SIL" w:cs="Charis SIL"/>
          <w:color w:val="000000"/>
          <w:lang w:val="en-US"/>
        </w:rPr>
        <w:t>) cleaves the head, together with belief, thoughtfulness, meditation, determination, and strength”</w:t>
      </w:r>
      <w:r w:rsidRPr="00C44A89">
        <w:rPr>
          <w:rFonts w:ascii="Charis SIL" w:eastAsia="Charis SIL" w:hAnsi="Charis SIL" w:cs="Charis SIL"/>
          <w:color w:val="000000"/>
          <w:vertAlign w:val="superscript"/>
          <w:lang w:val="en-US"/>
        </w:rPr>
        <w:t>9</w:t>
      </w:r>
      <w:r w:rsidRPr="00C44A89">
        <w:rPr>
          <w:rFonts w:ascii="Charis SIL" w:eastAsia="Charis SIL" w:hAnsi="Charis SIL" w:cs="Charis SIL"/>
          <w:color w:val="000000"/>
          <w:lang w:val="en-US"/>
        </w:rPr>
        <w:t xml:space="preserve"> (this allegory seems somewhat inconsistent with the spirit of the scenes from Ambaṭṭha or Pāṭika suttas mentioned above). This explanation has some analogies in Pāli canonical tradition—so, according to the </w:t>
      </w:r>
      <w:r w:rsidRPr="00C44A89">
        <w:rPr>
          <w:rFonts w:ascii="Charis SIL" w:eastAsia="Charis SIL" w:hAnsi="Charis SIL" w:cs="Charis SIL"/>
          <w:i/>
          <w:color w:val="000000"/>
          <w:lang w:val="en-US"/>
        </w:rPr>
        <w:t>Dhammapada,</w:t>
      </w:r>
      <w:r w:rsidRPr="00C44A89">
        <w:rPr>
          <w:rFonts w:ascii="Charis SIL" w:eastAsia="Charis SIL" w:hAnsi="Charis SIL" w:cs="Charis SIL"/>
          <w:color w:val="000000"/>
          <w:lang w:val="en-US"/>
        </w:rPr>
        <w:t xml:space="preserve"> “The knowledge (</w:t>
      </w:r>
      <w:r w:rsidRPr="00C44A89">
        <w:rPr>
          <w:rFonts w:ascii="Charis SIL" w:eastAsia="Charis SIL" w:hAnsi="Charis SIL" w:cs="Charis SIL"/>
          <w:i/>
          <w:color w:val="000000"/>
          <w:lang w:val="en-US"/>
        </w:rPr>
        <w:t>ñattam)</w:t>
      </w:r>
      <w:r w:rsidRPr="00C44A89">
        <w:rPr>
          <w:rFonts w:ascii="Charis SIL" w:eastAsia="Charis SIL" w:hAnsi="Charis SIL" w:cs="Charis SIL"/>
          <w:color w:val="000000"/>
          <w:lang w:val="en-US"/>
        </w:rPr>
        <w:t xml:space="preserve"> that a fool acquires, far from being to his advantage, destroys his bright share of merit and cleaves his head” (72).</w:t>
      </w:r>
      <w:r w:rsidRPr="00C44A89">
        <w:rPr>
          <w:rFonts w:ascii="Charis SIL" w:eastAsia="Charis SIL" w:hAnsi="Charis SIL" w:cs="Charis SIL"/>
          <w:color w:val="000000"/>
          <w:vertAlign w:val="superscript"/>
          <w:lang w:val="en-US"/>
        </w:rPr>
        <w:t>10</w:t>
      </w:r>
      <w:r w:rsidRPr="00C44A89">
        <w:rPr>
          <w:rFonts w:ascii="Charis SIL" w:eastAsia="Charis SIL" w:hAnsi="Charis SIL" w:cs="Charis SIL"/>
          <w:color w:val="000000"/>
          <w:lang w:val="en-US"/>
        </w:rPr>
        <w:t xml:space="preserve"> Another parallel is found at </w:t>
      </w:r>
      <w:r w:rsidRPr="00C44A89">
        <w:rPr>
          <w:rFonts w:ascii="Charis SIL" w:eastAsia="Charis SIL" w:hAnsi="Charis SIL" w:cs="Charis SIL"/>
          <w:i/>
          <w:color w:val="000000"/>
          <w:lang w:val="en-US"/>
        </w:rPr>
        <w:t>Milinda pañha</w:t>
      </w:r>
      <w:r w:rsidRPr="00C44A89">
        <w:rPr>
          <w:rFonts w:ascii="Charis SIL" w:eastAsia="Charis SIL" w:hAnsi="Charis SIL" w:cs="Charis SIL"/>
          <w:color w:val="000000"/>
          <w:lang w:val="en-US"/>
        </w:rPr>
        <w:t xml:space="preserve"> IV.2.25: “If any one, out of jealousy, were to rise up any obstacle in that case, then would his head split into a hundred or into a thousand pieces”</w:t>
      </w:r>
      <w:r w:rsidRPr="00C44A89">
        <w:rPr>
          <w:rFonts w:ascii="Charis SIL" w:eastAsia="Charis SIL" w:hAnsi="Charis SIL" w:cs="Charis SIL"/>
          <w:color w:val="000000"/>
          <w:vertAlign w:val="superscript"/>
          <w:lang w:val="en-US"/>
        </w:rPr>
        <w:t>11</w:t>
      </w:r>
      <w:r w:rsidRPr="00C44A89">
        <w:rPr>
          <w:rFonts w:ascii="Charis SIL" w:eastAsia="Charis SIL" w:hAnsi="Charis SIL" w:cs="Charis SIL"/>
          <w:color w:val="000000"/>
          <w:lang w:val="en-US"/>
        </w:rPr>
        <w:t xml:space="preserve"> (according to the context, the violation of the prescribed order of alms-giving is meant here—cf. </w:t>
      </w:r>
      <w:r w:rsidRPr="00C44A89">
        <w:rPr>
          <w:rFonts w:ascii="Charis SIL" w:eastAsia="Charis SIL" w:hAnsi="Charis SIL" w:cs="Charis SIL"/>
          <w:i/>
          <w:color w:val="000000"/>
          <w:lang w:val="en-US"/>
        </w:rPr>
        <w:t>Sutta-nipāta,</w:t>
      </w:r>
      <w:r w:rsidRPr="00C44A89">
        <w:rPr>
          <w:rFonts w:ascii="Charis SIL" w:eastAsia="Charis SIL" w:hAnsi="Charis SIL" w:cs="Charis SIL"/>
          <w:color w:val="000000"/>
          <w:lang w:val="en-US"/>
        </w:rPr>
        <w:t xml:space="preserve"> 983 sq.). There also are examples of the “head-splitting” curse used proverbially—as a punishment for different transgressions but without direct connection with Buddhist teaching. Such are, e.g., conditional conjurations in the Jātakas—in case of a deliberate lie (“if my lips are speaking lies, then burst my head in seven”—J 489); as a punishment for eating a human being (J 513; 519; 537—ogres are meant here); for killing a friend (J 518); etc.</w:t>
      </w:r>
      <w:r w:rsidRPr="00C44A89">
        <w:rPr>
          <w:rFonts w:ascii="Charis SIL" w:eastAsia="Charis SIL" w:hAnsi="Charis SIL" w:cs="Charis SIL"/>
          <w:color w:val="000000"/>
          <w:vertAlign w:val="superscript"/>
          <w:lang w:val="en-US"/>
        </w:rPr>
        <w:t>12</w:t>
      </w:r>
      <w:r w:rsidRPr="00C44A89">
        <w:rPr>
          <w:rFonts w:ascii="Charis SIL" w:eastAsia="Charis SIL" w:hAnsi="Charis SIL" w:cs="Charis SIL"/>
          <w:color w:val="000000"/>
          <w:lang w:val="en-US"/>
        </w:rPr>
        <w:t xml:space="preserve"> In </w:t>
      </w:r>
      <w:r w:rsidRPr="00C44A89">
        <w:rPr>
          <w:rFonts w:ascii="Charis SIL" w:eastAsia="Charis SIL" w:hAnsi="Charis SIL" w:cs="Charis SIL"/>
          <w:i/>
          <w:color w:val="000000"/>
          <w:lang w:val="en-US"/>
        </w:rPr>
        <w:t>Saṃyutta nikādya</w:t>
      </w:r>
      <w:r w:rsidRPr="00C44A89">
        <w:rPr>
          <w:rFonts w:ascii="Charis SIL" w:eastAsia="Charis SIL" w:hAnsi="Charis SIL" w:cs="Charis SIL"/>
          <w:color w:val="000000"/>
          <w:lang w:val="en-US"/>
        </w:rPr>
        <w:t xml:space="preserve"> II, 1.9 Rāhu, the lord of asuras, is afraid of the Buddha’s exhortation (though containing no threat) to set the moon (Candimā) at liberty (a well-known myth serving as an explanation of lunar eclipses) and says: “Now let my head in seven pieces rive, Ne’er let me happy be while yet I live. If, had I not let Candimā go free, The Buddha’s </w:t>
      </w:r>
      <w:r w:rsidRPr="00C44A89">
        <w:rPr>
          <w:rFonts w:ascii="Charis SIL" w:eastAsia="Charis SIL" w:hAnsi="Charis SIL" w:cs="Charis SIL"/>
          <w:color w:val="000000"/>
          <w:lang w:val="en-US"/>
        </w:rPr>
        <w:lastRenderedPageBreak/>
        <w:t>verse had not demolished me.”</w:t>
      </w:r>
      <w:r w:rsidRPr="00C44A89">
        <w:rPr>
          <w:rFonts w:ascii="Charis SIL" w:eastAsia="Charis SIL" w:hAnsi="Charis SIL" w:cs="Charis SIL"/>
          <w:color w:val="000000"/>
          <w:vertAlign w:val="superscript"/>
          <w:lang w:val="en-US"/>
        </w:rPr>
        <w:t>13</w:t>
      </w:r>
      <w:r w:rsidRPr="00C44A89">
        <w:rPr>
          <w:rFonts w:ascii="Charis SIL" w:eastAsia="Charis SIL" w:hAnsi="Charis SIL" w:cs="Charis SIL"/>
          <w:color w:val="000000"/>
          <w:lang w:val="en-US"/>
        </w:rPr>
        <w:t xml:space="preserve"> In a later text of the </w:t>
      </w:r>
      <w:r w:rsidRPr="00C44A89">
        <w:rPr>
          <w:rFonts w:ascii="Charis SIL" w:eastAsia="Charis SIL" w:hAnsi="Charis SIL" w:cs="Charis SIL"/>
          <w:i/>
          <w:color w:val="000000"/>
          <w:lang w:val="en-US"/>
        </w:rPr>
        <w:t>Dhammapada</w:t>
      </w:r>
      <w:r w:rsidRPr="00C44A89">
        <w:rPr>
          <w:rFonts w:ascii="Charis SIL" w:eastAsia="Charis SIL" w:hAnsi="Charis SIL" w:cs="Charis SIL"/>
          <w:color w:val="000000"/>
          <w:lang w:val="en-US"/>
        </w:rPr>
        <w:t xml:space="preserve"> commentary (</w:t>
      </w:r>
      <w:r w:rsidRPr="00C44A89">
        <w:rPr>
          <w:rFonts w:ascii="Charis SIL" w:eastAsia="Charis SIL" w:hAnsi="Charis SIL" w:cs="Charis SIL"/>
          <w:i/>
          <w:color w:val="000000"/>
          <w:lang w:val="en-US"/>
        </w:rPr>
        <w:t>Dhammapadaṭṭhakathā</w:t>
      </w:r>
      <w:r w:rsidRPr="00C44A89">
        <w:rPr>
          <w:rFonts w:ascii="Charis SIL" w:eastAsia="Charis SIL" w:hAnsi="Charis SIL" w:cs="Charis SIL"/>
          <w:color w:val="000000"/>
          <w:lang w:val="en-US"/>
        </w:rPr>
        <w:t>, ca. 450 A.D.) we find several examples of similar usage—cf. I. 1 (for non-assistance of “a sin- abhorring Law-revering Elder”); I.3 (a mutual curse of two ascetics, one of them, Nārada, being the Buddha himself in his former birth); I.11; etc.</w:t>
      </w:r>
      <w:r w:rsidRPr="00C44A89">
        <w:rPr>
          <w:rFonts w:ascii="Charis SIL" w:eastAsia="Charis SIL" w:hAnsi="Charis SIL" w:cs="Charis SIL"/>
          <w:color w:val="000000"/>
          <w:vertAlign w:val="superscript"/>
          <w:lang w:val="en-US"/>
        </w:rPr>
        <w:t>14</w:t>
      </w:r>
      <w:r w:rsidRPr="00C44A89">
        <w:rPr>
          <w:rFonts w:ascii="Charis SIL" w:eastAsia="Charis SIL" w:hAnsi="Charis SIL" w:cs="Charis SIL"/>
          <w:color w:val="000000"/>
          <w:lang w:val="en-US"/>
        </w:rPr>
        <w:t xml:space="preserve"> It seems, however, that this formula goes beyond the sphere of purely idiomatic proverbial usage and also requires (especially in DN and MN) an “extra philological” approach. Here one can be reminded of some interesting parallels, both verbal and functional, beyond the Buddhist tradition.</w:t>
      </w:r>
    </w:p>
    <w:p w:rsidR="000C2862" w:rsidRPr="00C44A89" w:rsidRDefault="005E68CD">
      <w:pPr>
        <w:widowControl w:val="0"/>
        <w:pBdr>
          <w:top w:val="nil"/>
          <w:left w:val="nil"/>
          <w:bottom w:val="nil"/>
          <w:right w:val="nil"/>
          <w:between w:val="nil"/>
        </w:pBdr>
        <w:spacing w:line="360" w:lineRule="auto"/>
        <w:ind w:firstLine="620"/>
        <w:jc w:val="both"/>
        <w:rPr>
          <w:rFonts w:ascii="Charis SIL" w:eastAsia="Charis SIL" w:hAnsi="Charis SIL" w:cs="Charis SIL"/>
          <w:color w:val="000000"/>
          <w:lang w:val="en-US"/>
        </w:rPr>
      </w:pPr>
      <w:r w:rsidRPr="00C44A89">
        <w:rPr>
          <w:rFonts w:ascii="Charis SIL" w:eastAsia="Charis SIL" w:hAnsi="Charis SIL" w:cs="Charis SIL"/>
          <w:color w:val="000000"/>
          <w:lang w:val="en-US"/>
        </w:rPr>
        <w:t xml:space="preserve">In this connection we shall briefly touch upon some traits of admonition in Hindu </w:t>
      </w:r>
      <w:r w:rsidRPr="00C44A89">
        <w:rPr>
          <w:rFonts w:ascii="Charis SIL" w:eastAsia="Charis SIL" w:hAnsi="Charis SIL" w:cs="Charis SIL"/>
          <w:i/>
          <w:color w:val="000000"/>
          <w:lang w:val="en-US"/>
        </w:rPr>
        <w:t>śruti</w:t>
      </w:r>
      <w:r w:rsidRPr="00C44A89">
        <w:rPr>
          <w:rFonts w:ascii="Charis SIL" w:eastAsia="Charis SIL" w:hAnsi="Charis SIL" w:cs="Charis SIL"/>
          <w:color w:val="000000"/>
          <w:lang w:val="en-US"/>
        </w:rPr>
        <w:t xml:space="preserve"> texts—the early </w:t>
      </w:r>
      <w:r w:rsidRPr="00C44A89">
        <w:rPr>
          <w:rFonts w:ascii="Charis SIL" w:eastAsia="Charis SIL" w:hAnsi="Charis SIL" w:cs="Charis SIL"/>
          <w:i/>
          <w:color w:val="000000"/>
          <w:lang w:val="en-US"/>
        </w:rPr>
        <w:t>Upaniṣads.</w:t>
      </w:r>
      <w:r w:rsidRPr="00C44A89">
        <w:rPr>
          <w:rFonts w:ascii="Charis SIL" w:eastAsia="Charis SIL" w:hAnsi="Charis SIL" w:cs="Charis SIL"/>
          <w:color w:val="000000"/>
          <w:lang w:val="en-US"/>
        </w:rPr>
        <w:t xml:space="preserve"> These traits look rather unexpected within the framework of precepts intended to lead to the highest bliss. So, the words of Yājñavalkya (one of the most authoritative and esteemed Upaniṣadic sages, who now and then preaches the highest truth) about Atman are concluded in BU III.9.26 (cf. SB XI.6.3.11) with a curse on his opponent Śākalya, whose guilt consists only of ignorance. Much like the Buddha, Yājñavalkya says that Śākalya's head will fall off </w:t>
      </w:r>
      <w:r w:rsidRPr="00C44A89">
        <w:rPr>
          <w:rFonts w:ascii="Charis SIL" w:eastAsia="Charis SIL" w:hAnsi="Charis SIL" w:cs="Charis SIL"/>
          <w:i/>
          <w:color w:val="000000"/>
          <w:lang w:val="en-US"/>
        </w:rPr>
        <w:t>(mūrdhā te vipatiṣyati</w:t>
      </w:r>
      <w:r w:rsidRPr="00C44A89">
        <w:rPr>
          <w:rFonts w:ascii="Charis SIL" w:eastAsia="Charis SIL" w:hAnsi="Charis SIL" w:cs="Charis SIL"/>
          <w:color w:val="000000"/>
          <w:lang w:val="en-US"/>
        </w:rPr>
        <w:t>) if he does not answer his question (concerning the highest Being taught in the Upaniṣads—</w:t>
      </w:r>
      <w:r w:rsidRPr="00C44A89">
        <w:rPr>
          <w:rFonts w:ascii="Charis SIL" w:eastAsia="Charis SIL" w:hAnsi="Charis SIL" w:cs="Charis SIL"/>
          <w:i/>
          <w:color w:val="000000"/>
          <w:lang w:val="en-US"/>
        </w:rPr>
        <w:t>aupaniṣadam puruṣarn)</w:t>
      </w:r>
      <w:r w:rsidRPr="00C44A89">
        <w:rPr>
          <w:rFonts w:ascii="Charis SIL" w:eastAsia="Charis SIL" w:hAnsi="Charis SIL" w:cs="Charis SIL"/>
          <w:color w:val="000000"/>
          <w:lang w:val="en-US"/>
        </w:rPr>
        <w:t>.</w:t>
      </w:r>
      <w:r w:rsidRPr="00C44A89">
        <w:rPr>
          <w:rFonts w:ascii="Charis SIL" w:eastAsia="Charis SIL" w:hAnsi="Charis SIL" w:cs="Charis SIL"/>
          <w:color w:val="000000"/>
          <w:vertAlign w:val="superscript"/>
          <w:lang w:val="en-US"/>
        </w:rPr>
        <w:t>l5</w:t>
      </w:r>
      <w:r w:rsidRPr="00C44A89">
        <w:rPr>
          <w:rFonts w:ascii="Charis SIL" w:eastAsia="Charis SIL" w:hAnsi="Charis SIL" w:cs="Charis SIL"/>
          <w:color w:val="000000"/>
          <w:lang w:val="en-US"/>
        </w:rPr>
        <w:t xml:space="preserve"> It is not bluster: Śākalya is unable to answer, his head falls off and robbers take away his bones. ŚB XI.6.3.11 adds some details: Yājñavalkya curses Śākalya, predicting that he will die in an inauspicious place and time, and that even his bones shall not be brought home.</w:t>
      </w:r>
      <w:r w:rsidRPr="00C44A89">
        <w:rPr>
          <w:rFonts w:ascii="Charis SIL" w:eastAsia="Charis SIL" w:hAnsi="Charis SIL" w:cs="Charis SIL"/>
          <w:color w:val="000000"/>
          <w:vertAlign w:val="superscript"/>
          <w:lang w:val="en-US"/>
        </w:rPr>
        <w:t>16</w:t>
      </w:r>
      <w:r w:rsidRPr="00C44A89">
        <w:rPr>
          <w:rFonts w:ascii="Charis SIL" w:eastAsia="Charis SIL" w:hAnsi="Charis SIL" w:cs="Charis SIL"/>
          <w:color w:val="000000"/>
          <w:lang w:val="en-US"/>
        </w:rPr>
        <w:t xml:space="preserve"> Thus it happens. The traditional commentary of Śaṃkara explains, that Śākalya was punished for not having respected the Knower of Brahman (cf. also ŚB XI, 4.1.9),</w:t>
      </w:r>
      <w:r w:rsidRPr="00C44A89">
        <w:rPr>
          <w:rFonts w:ascii="Charis SIL" w:eastAsia="Charis SIL" w:hAnsi="Charis SIL" w:cs="Charis SIL"/>
          <w:color w:val="000000"/>
          <w:vertAlign w:val="superscript"/>
          <w:lang w:val="en-US"/>
        </w:rPr>
        <w:t>17</w:t>
      </w:r>
      <w:r w:rsidRPr="00C44A89">
        <w:rPr>
          <w:rFonts w:ascii="Charis SIL" w:eastAsia="Charis SIL" w:hAnsi="Charis SIL" w:cs="Charis SIL"/>
          <w:color w:val="000000"/>
          <w:lang w:val="en-US"/>
        </w:rPr>
        <w:t xml:space="preserve"> yet the punishment still appears to be unmerited, for it does not befall other opponents who argue with Yājñavalkya during the same dispute (at the court of King Janaka, who promised to give a thousand cows and gold to the wisest brāhmaṇa). A similar threat is addressed by Yājñavalkya to another of his opponents, Gārgī Vācaknavī. </w:t>
      </w:r>
      <w:r w:rsidRPr="00C44A89">
        <w:rPr>
          <w:rFonts w:ascii="Charis SIL" w:eastAsia="Charis SIL" w:hAnsi="Charis SIL" w:cs="Charis SIL"/>
          <w:color w:val="000000"/>
          <w:lang w:val="en-US"/>
        </w:rPr>
        <w:lastRenderedPageBreak/>
        <w:t>He warns the woman to be moderate in questioning: “Gārgī, do not question too much lest your head fall off. Verily, you are questioning too much about a divinity about which we are not to ask too much” (III.6.1).</w:t>
      </w:r>
      <w:r w:rsidRPr="00C44A89">
        <w:rPr>
          <w:rFonts w:ascii="Charis SIL" w:eastAsia="Charis SIL" w:hAnsi="Charis SIL" w:cs="Charis SIL"/>
          <w:color w:val="000000"/>
          <w:vertAlign w:val="superscript"/>
          <w:lang w:val="en-US"/>
        </w:rPr>
        <w:t>18</w:t>
      </w:r>
      <w:r w:rsidRPr="00C44A89">
        <w:rPr>
          <w:rFonts w:ascii="Charis SIL" w:eastAsia="Charis SIL" w:hAnsi="Charis SIL" w:cs="Charis SIL"/>
          <w:color w:val="000000"/>
          <w:lang w:val="en-US"/>
        </w:rPr>
        <w:t xml:space="preserve"> This time, curiosity is the crime (Gārgīs consequent questions lead to the basis of the highest worlds of Brahman); she, however, keeps silent and remains alive. This curse is used in the same dispute against Yājñavalkya himself. Uddālaka Āruṇi (also one of the greatest sages, who preaches particularly the famous </w:t>
      </w:r>
      <w:r w:rsidRPr="00C44A89">
        <w:rPr>
          <w:rFonts w:ascii="Charis SIL" w:eastAsia="Charis SIL" w:hAnsi="Charis SIL" w:cs="Charis SIL"/>
          <w:i/>
          <w:color w:val="000000"/>
          <w:lang w:val="en-US"/>
        </w:rPr>
        <w:t>tat tvam asi</w:t>
      </w:r>
      <w:r w:rsidRPr="00C44A89">
        <w:rPr>
          <w:rFonts w:ascii="Charis SIL" w:eastAsia="Charis SIL" w:hAnsi="Charis SIL" w:cs="Charis SIL"/>
          <w:color w:val="000000"/>
          <w:lang w:val="en-US"/>
        </w:rPr>
        <w:t>—“that art thou” in ChU VI.8.7 sq.) threatens him in the same manner, but Yājñavalkya knows the right answer (BU, III.7.1 sq.). In ChU, Śilaka Śālāvatya (1.8.6) and Pravāhaṇa Jaivali (1.8.8) use it in a talk (not a dispute). Later, Uṣasti Cākrāyaṇa, a brāhmaṇa, poor but versed in ritual, uses it three times (I. 10, 9-11; 11.3-9) while warning the priests not to recite certain texts without knowledge. The curse is variegated in Aśvapati Kaikeya’s (a kṣatriya, like the Buddha) words to six brāhmaṇas, whom he has previously accepted as pupils. He threatens them respectively with the loss of their heads, with blindness, loss of breath, dissolution of the body, bursting of the bladder, and the withering of feet, did they not come to him for instruction (V, 12.2; 13.2; 14.2; 15.2; 16.2; 17.2);</w:t>
      </w:r>
      <w:r w:rsidRPr="00C44A89">
        <w:rPr>
          <w:rFonts w:ascii="Charis SIL" w:eastAsia="Charis SIL" w:hAnsi="Charis SIL" w:cs="Charis SIL"/>
          <w:color w:val="000000"/>
          <w:vertAlign w:val="superscript"/>
          <w:lang w:val="en-US"/>
        </w:rPr>
        <w:t>18</w:t>
      </w:r>
      <w:r w:rsidRPr="00C44A89">
        <w:rPr>
          <w:rFonts w:ascii="Charis SIL" w:eastAsia="Charis SIL" w:hAnsi="Charis SIL" w:cs="Charis SIL"/>
          <w:color w:val="000000"/>
          <w:lang w:val="en-US"/>
        </w:rPr>
        <w:t xml:space="preserve"> among them is Uddālaka Āruṇi, who has brought to him the five other brāhmaṇas. These curses are motivated by allegorical interpretations of those insufficient definitions, with which the brāhmaṇas try to describe Ātman.</w:t>
      </w:r>
    </w:p>
    <w:p w:rsidR="000C2862" w:rsidRPr="00C44A89" w:rsidRDefault="005E68CD">
      <w:pPr>
        <w:widowControl w:val="0"/>
        <w:pBdr>
          <w:top w:val="nil"/>
          <w:left w:val="nil"/>
          <w:bottom w:val="nil"/>
          <w:right w:val="nil"/>
          <w:between w:val="nil"/>
        </w:pBdr>
        <w:shd w:val="clear" w:color="auto" w:fill="FFFFFF"/>
        <w:spacing w:line="360" w:lineRule="auto"/>
        <w:jc w:val="both"/>
        <w:rPr>
          <w:rFonts w:ascii="Charis SIL" w:eastAsia="Charis SIL" w:hAnsi="Charis SIL" w:cs="Charis SIL"/>
          <w:color w:val="000000"/>
          <w:lang w:val="en-US"/>
        </w:rPr>
      </w:pPr>
      <w:r w:rsidRPr="00C44A89">
        <w:rPr>
          <w:rFonts w:ascii="Charis SIL" w:eastAsia="Charis SIL" w:hAnsi="Charis SIL" w:cs="Charis SIL"/>
          <w:color w:val="000000"/>
          <w:lang w:val="en-US"/>
        </w:rPr>
        <w:t>As in Buddhist tradition, tribute here is paid to a common idiom. This idiom was evidently widespread—also irrespective of exposing the Vedāntic doctrine (be it the situation of admonishing a pupil, arguing with opponents, etc.). So, e.g., we read in BU I.3.24: “Let this king strike off this man’s (my) head (if I say) that . . .”;</w:t>
      </w:r>
      <w:r w:rsidRPr="00C44A89">
        <w:rPr>
          <w:rFonts w:ascii="Charis SIL" w:eastAsia="Charis SIL" w:hAnsi="Charis SIL" w:cs="Charis SIL"/>
          <w:color w:val="000000"/>
          <w:vertAlign w:val="superscript"/>
          <w:lang w:val="en-US"/>
        </w:rPr>
        <w:t>20</w:t>
      </w:r>
      <w:r w:rsidRPr="00C44A89">
        <w:rPr>
          <w:rFonts w:ascii="Charis SIL" w:eastAsia="Charis SIL" w:hAnsi="Charis SIL" w:cs="Charis SIL"/>
          <w:color w:val="000000"/>
          <w:lang w:val="en-US"/>
        </w:rPr>
        <w:t xml:space="preserve"> in ŚB III.6.1.23, it serves as punishment for eating or drinking that which belongs to gods, etc. At the same time, the Upaniṣadic texts show perhaps more dearly that this usage was not so harmless. Again, we come upon a teacher who tries to frighten or to humiliate his listener—a device rather </w:t>
      </w:r>
      <w:r w:rsidRPr="00C44A89">
        <w:rPr>
          <w:rFonts w:ascii="Charis SIL" w:eastAsia="Charis SIL" w:hAnsi="Charis SIL" w:cs="Charis SIL"/>
          <w:color w:val="000000"/>
          <w:lang w:val="en-US"/>
        </w:rPr>
        <w:lastRenderedPageBreak/>
        <w:t>incompatible with preaching the highest truth, which should lead to perfection and bliss. This “incompatibility,” however, does not seem to be unique. The curse pronounced by a divine teacher is not uncommon in other religious traditions. Let us be reminded of the Christ’s image, marked sometimes in the Gospels by wrath, condemnation, threats, etc.</w:t>
      </w:r>
      <w:r w:rsidRPr="00C44A89">
        <w:rPr>
          <w:rFonts w:ascii="Charis SIL" w:eastAsia="Charis SIL" w:hAnsi="Charis SIL" w:cs="Charis SIL"/>
          <w:color w:val="000000"/>
          <w:vertAlign w:val="superscript"/>
          <w:lang w:val="en-US"/>
        </w:rPr>
        <w:t>21</w:t>
      </w:r>
    </w:p>
    <w:p w:rsidR="000C2862" w:rsidRPr="00C44A89" w:rsidRDefault="005E68CD">
      <w:pPr>
        <w:widowControl w:val="0"/>
        <w:pBdr>
          <w:top w:val="nil"/>
          <w:left w:val="nil"/>
          <w:bottom w:val="nil"/>
          <w:right w:val="nil"/>
          <w:between w:val="nil"/>
        </w:pBdr>
        <w:spacing w:line="360" w:lineRule="auto"/>
        <w:ind w:firstLine="620"/>
        <w:jc w:val="both"/>
        <w:rPr>
          <w:rFonts w:ascii="Charis SIL" w:eastAsia="Charis SIL" w:hAnsi="Charis SIL" w:cs="Charis SIL"/>
          <w:color w:val="000000"/>
          <w:lang w:val="en-US"/>
        </w:rPr>
      </w:pPr>
      <w:r w:rsidRPr="00C44A89">
        <w:rPr>
          <w:rFonts w:ascii="Charis SIL" w:eastAsia="Charis SIL" w:hAnsi="Charis SIL" w:cs="Charis SIL"/>
          <w:color w:val="000000"/>
          <w:lang w:val="en-US"/>
        </w:rPr>
        <w:t>Recapitulating the Pāli canonical evidence and some parallels adduced above—the teacher’s evident aggressiveness, on one hand, and his salutary function (now and then explicitly expressed in benevolent deeds and revelations), on the other— one can speak of a certain ambivalence. As we have seen, it refers not only to mortals (like Yājñavaikya, Satvakāma, a.o.), but, what might appear more strange at first sight, to a higher being, the embodiment of complete perfection—the Buddha and some other saviours as well.</w:t>
      </w:r>
      <w:r w:rsidRPr="00C44A89">
        <w:rPr>
          <w:rFonts w:ascii="Charis SIL" w:eastAsia="Charis SIL" w:hAnsi="Charis SIL" w:cs="Charis SIL"/>
          <w:color w:val="000000"/>
          <w:vertAlign w:val="superscript"/>
          <w:lang w:val="en-US"/>
        </w:rPr>
        <w:t>22</w:t>
      </w:r>
      <w:r w:rsidRPr="00C44A89">
        <w:rPr>
          <w:rFonts w:ascii="Charis SIL" w:eastAsia="Charis SIL" w:hAnsi="Charis SIL" w:cs="Charis SIL"/>
          <w:color w:val="000000"/>
          <w:lang w:val="en-US"/>
        </w:rPr>
        <w:t xml:space="preserve"> The different aspects of this ambivalence cannot all be treated in the present article. So, e.g., we are not dealing here with its aesthetic function (which is displayed in canonical texts similar to those of “secular” fiction).</w:t>
      </w:r>
      <w:r w:rsidRPr="00C44A89">
        <w:rPr>
          <w:rFonts w:ascii="Charis SIL" w:eastAsia="Charis SIL" w:hAnsi="Charis SIL" w:cs="Charis SIL"/>
          <w:color w:val="000000"/>
          <w:vertAlign w:val="superscript"/>
          <w:lang w:val="en-US"/>
        </w:rPr>
        <w:t>23</w:t>
      </w:r>
      <w:r w:rsidRPr="00C44A89">
        <w:rPr>
          <w:rFonts w:ascii="Charis SIL" w:eastAsia="Charis SIL" w:hAnsi="Charis SIL" w:cs="Charis SIL"/>
          <w:color w:val="000000"/>
          <w:lang w:val="en-US"/>
        </w:rPr>
        <w:t xml:space="preserve"> These inconsistencies can also be interpreted (especially in cases of the divine teacher) in connection with a well-known universal phenomenon testified to with respect to objects of cult—as a particular instance of</w:t>
      </w:r>
      <w:r w:rsidRPr="00C44A89">
        <w:rPr>
          <w:rFonts w:ascii="Charis SIL" w:eastAsia="Charis SIL" w:hAnsi="Charis SIL" w:cs="Charis SIL"/>
          <w:i/>
          <w:color w:val="000000"/>
          <w:lang w:val="en-US"/>
        </w:rPr>
        <w:t xml:space="preserve"> coincidentia oppositorum.</w:t>
      </w:r>
      <w:r w:rsidRPr="00C44A89">
        <w:rPr>
          <w:rFonts w:ascii="Charis SIL" w:eastAsia="Charis SIL" w:hAnsi="Charis SIL" w:cs="Charis SIL"/>
          <w:color w:val="000000"/>
          <w:vertAlign w:val="superscript"/>
          <w:lang w:val="en-US"/>
        </w:rPr>
        <w:t xml:space="preserve">24 </w:t>
      </w:r>
      <w:r w:rsidRPr="00C44A89">
        <w:rPr>
          <w:rFonts w:ascii="Charis SIL" w:eastAsia="Charis SIL" w:hAnsi="Charis SIL" w:cs="Charis SIL"/>
          <w:color w:val="000000"/>
          <w:lang w:val="en-US"/>
        </w:rPr>
        <w:t xml:space="preserve">This factor, however, can scarcely be applied to all such cases, for they touch upon gods and mortals as well, and reveal in this respect an evident resemblance between both. </w:t>
      </w:r>
    </w:p>
    <w:p w:rsidR="000C2862" w:rsidRPr="00C44A89" w:rsidRDefault="005E68CD">
      <w:pPr>
        <w:widowControl w:val="0"/>
        <w:pBdr>
          <w:top w:val="nil"/>
          <w:left w:val="nil"/>
          <w:bottom w:val="nil"/>
          <w:right w:val="nil"/>
          <w:between w:val="nil"/>
        </w:pBdr>
        <w:spacing w:line="360" w:lineRule="auto"/>
        <w:ind w:firstLine="620"/>
        <w:jc w:val="both"/>
        <w:rPr>
          <w:rFonts w:ascii="Charis SIL" w:eastAsia="Charis SIL" w:hAnsi="Charis SIL" w:cs="Charis SIL"/>
          <w:color w:val="000000"/>
          <w:lang w:val="en-US"/>
        </w:rPr>
      </w:pPr>
      <w:r w:rsidRPr="00C44A89">
        <w:rPr>
          <w:rFonts w:ascii="Charis SIL" w:eastAsia="Charis SIL" w:hAnsi="Charis SIL" w:cs="Charis SIL"/>
          <w:color w:val="000000"/>
          <w:lang w:val="en-US"/>
        </w:rPr>
        <w:t xml:space="preserve">It seems that this evidence relating to the specific atmosphere of the religious admonition can also relate to another important phenomenon—the process of “Descent” (resp. “humanization”). This act usually concerns the divine (or, anyway, enlightened and wise) creature who is already perfected, has risen above the world’s vanity, and is provided with the highest knowledge, but who nevertheless returns to the world to bring salvation to ordinary people—the Buddha, Viṣṇu, especially in his last </w:t>
      </w:r>
      <w:r w:rsidRPr="00C44A89">
        <w:rPr>
          <w:rFonts w:ascii="Charis SIL" w:eastAsia="Charis SIL" w:hAnsi="Charis SIL" w:cs="Charis SIL"/>
          <w:i/>
          <w:color w:val="000000"/>
          <w:lang w:val="en-US"/>
        </w:rPr>
        <w:t>avatāras</w:t>
      </w:r>
      <w:r w:rsidRPr="00C44A89">
        <w:rPr>
          <w:rFonts w:ascii="Charis SIL" w:eastAsia="Charis SIL" w:hAnsi="Charis SIL" w:cs="Charis SIL"/>
          <w:color w:val="000000"/>
          <w:lang w:val="en-US"/>
        </w:rPr>
        <w:t xml:space="preserve"> (one of which, besides Kṛṣṇa, was that of the Buddha, incorporated by Vaiṣṇava dogmatics), etc. </w:t>
      </w:r>
      <w:r w:rsidRPr="00C44A89">
        <w:rPr>
          <w:rFonts w:ascii="Charis SIL" w:eastAsia="Charis SIL" w:hAnsi="Charis SIL" w:cs="Charis SIL"/>
          <w:color w:val="000000"/>
          <w:lang w:val="en-US"/>
        </w:rPr>
        <w:lastRenderedPageBreak/>
        <w:t>One can assume that this function itself prevents the saviour from indifference towards human values, since by virtue of his aim he cannot disregard them. Descending to a layman’s level, he finds himself faced with the necessity to associate, i.e., to use mutual language, with people who feel and think in terms of their level’s categories and values. To adjust himself to this level, to be understood by them, and to make his admonitions effective, the teacher—the Buddha, the Upaniṣadic sage, etc.—must adopt a definite strategy of behaviour, a certain pragmatism. He does not neglect, therefore, such devices which seem to him appropriate for the sake of final success, as threats, curses, humiliation, etc., though these devices are sometimes inconsistent with his own doctrine, as, e.g., in the Buddha’s resorting to miracles (</w:t>
      </w:r>
      <w:r w:rsidRPr="00C44A89">
        <w:rPr>
          <w:rFonts w:ascii="Charis SIL" w:eastAsia="Charis SIL" w:hAnsi="Charis SIL" w:cs="Charis SIL"/>
          <w:i/>
          <w:color w:val="000000"/>
          <w:lang w:val="en-US"/>
        </w:rPr>
        <w:t>iddhi</w:t>
      </w:r>
      <w:r w:rsidRPr="00C44A89">
        <w:rPr>
          <w:rFonts w:ascii="Charis SIL" w:eastAsia="Charis SIL" w:hAnsi="Charis SIL" w:cs="Charis SIL"/>
          <w:color w:val="000000"/>
          <w:lang w:val="en-US"/>
        </w:rPr>
        <w:t>), generally denounced by him.</w:t>
      </w:r>
      <w:r w:rsidRPr="00C44A89">
        <w:rPr>
          <w:rFonts w:ascii="Charis SIL" w:eastAsia="Charis SIL" w:hAnsi="Charis SIL" w:cs="Charis SIL"/>
          <w:color w:val="000000"/>
          <w:vertAlign w:val="superscript"/>
          <w:lang w:val="en-US"/>
        </w:rPr>
        <w:t>25</w:t>
      </w:r>
      <w:r w:rsidRPr="00C44A89">
        <w:rPr>
          <w:rFonts w:ascii="Charis SIL" w:eastAsia="Charis SIL" w:hAnsi="Charis SIL" w:cs="Charis SIL"/>
          <w:color w:val="000000"/>
          <w:lang w:val="en-US"/>
        </w:rPr>
        <w:t xml:space="preserve"> Even the most eccentric of them (like those of “fools for Christ’s sake”) have a psychological motivation and a therapeutic value. Fulfilling his mission, the saviour passes thus to the level of profane distinction between the subject and the object, the Self and the not-Self, and other opposites which result from this distinction.</w:t>
      </w:r>
      <w:r w:rsidRPr="00C44A89">
        <w:rPr>
          <w:rFonts w:ascii="Charis SIL" w:eastAsia="Charis SIL" w:hAnsi="Charis SIL" w:cs="Charis SIL"/>
          <w:color w:val="000000"/>
          <w:vertAlign w:val="superscript"/>
          <w:lang w:val="en-US"/>
        </w:rPr>
        <w:t>26</w:t>
      </w:r>
      <w:r w:rsidRPr="00C44A89">
        <w:rPr>
          <w:rFonts w:ascii="Charis SIL" w:eastAsia="Charis SIL" w:hAnsi="Charis SIL" w:cs="Charis SIL"/>
          <w:color w:val="000000"/>
          <w:lang w:val="en-US"/>
        </w:rPr>
        <w:t xml:space="preserve"> Compared to his genuine perfection and grace, this transition appears as a kind of spiritual and moral degradation, while corresponding inconsistencies look like the sequence of his “humanization”</w:t>
      </w:r>
      <w:r w:rsidRPr="00C44A89">
        <w:rPr>
          <w:rFonts w:ascii="Charis SIL" w:eastAsia="Charis SIL" w:hAnsi="Charis SIL" w:cs="Charis SIL"/>
          <w:color w:val="000000"/>
          <w:vertAlign w:val="superscript"/>
          <w:lang w:val="en-US"/>
        </w:rPr>
        <w:t>27</w:t>
      </w:r>
      <w:r w:rsidRPr="00C44A89">
        <w:rPr>
          <w:rFonts w:ascii="Charis SIL" w:eastAsia="Charis SIL" w:hAnsi="Charis SIL" w:cs="Charis SIL"/>
          <w:color w:val="000000"/>
          <w:lang w:val="en-US"/>
        </w:rPr>
        <w:t xml:space="preserve"> rather than that of the perfect </w:t>
      </w:r>
      <w:r w:rsidRPr="00C44A89">
        <w:rPr>
          <w:rFonts w:ascii="Charis SIL" w:eastAsia="Charis SIL" w:hAnsi="Charis SIL" w:cs="Charis SIL"/>
          <w:i/>
          <w:color w:val="000000"/>
          <w:lang w:val="en-US"/>
        </w:rPr>
        <w:t>coincidentia.</w:t>
      </w:r>
      <w:r w:rsidRPr="00C44A89">
        <w:rPr>
          <w:rFonts w:ascii="Charis SIL" w:eastAsia="Charis SIL" w:hAnsi="Charis SIL" w:cs="Charis SIL"/>
          <w:color w:val="000000"/>
          <w:lang w:val="en-US"/>
        </w:rPr>
        <w:t xml:space="preserve"> It seems that DN and some other texts present evidence of such “humanization” of the Buddha’s image, displayed in an obvious descent to his opponents’ level (certain “human” traits were, by the way, observed with respect to the Buddha’s former births as the Bodhisattva).</w:t>
      </w:r>
      <w:r w:rsidRPr="00C44A89">
        <w:rPr>
          <w:rFonts w:ascii="Charis SIL" w:eastAsia="Charis SIL" w:hAnsi="Charis SIL" w:cs="Charis SIL"/>
          <w:color w:val="000000"/>
          <w:vertAlign w:val="superscript"/>
          <w:lang w:val="en-US"/>
        </w:rPr>
        <w:t>26</w:t>
      </w:r>
      <w:r w:rsidRPr="00C44A89">
        <w:rPr>
          <w:rFonts w:ascii="Charis SIL" w:eastAsia="Charis SIL" w:hAnsi="Charis SIL" w:cs="Charis SIL"/>
          <w:color w:val="000000"/>
          <w:lang w:val="en-US"/>
        </w:rPr>
        <w:t xml:space="preserve"> Similar notes, with corresponding modifications, can be made with respect to Upaniṣadic teachers endowed with highest wisdom. So, apart from the “head-splitting” motif, one of them, Satyakāma Jābāla (who suffered once from the strictness of his teacher, Haridrumata Gautama—ChU IV. 4 sq) himself behaves with a strictness which looks more like cruelty, driving his pupil Upakosala almost to suicide (ChU IV. 10). In the same chapter (ChU IV. 1—2), we find </w:t>
      </w:r>
      <w:r w:rsidRPr="00C44A89">
        <w:rPr>
          <w:rFonts w:ascii="Charis SIL" w:eastAsia="Charis SIL" w:hAnsi="Charis SIL" w:cs="Charis SIL"/>
          <w:color w:val="000000"/>
          <w:lang w:val="en-US"/>
        </w:rPr>
        <w:lastRenderedPageBreak/>
        <w:t>another sage, Raikva, who displays coarseness, avidity, and voluptuousness before he agrees at last to accept a pupil. The Upaniṣadic evidence thus “lowers” the image of some preceptors which, by the way, cannot always be justified by the pupils’ behavior—the latter, on the contrary, are far from opposing the doctrine and are full of respect and humility.</w:t>
      </w:r>
    </w:p>
    <w:p w:rsidR="000C2862" w:rsidRPr="00C44A89" w:rsidRDefault="005E68CD">
      <w:pPr>
        <w:widowControl w:val="0"/>
        <w:pBdr>
          <w:top w:val="nil"/>
          <w:left w:val="nil"/>
          <w:bottom w:val="nil"/>
          <w:right w:val="nil"/>
          <w:between w:val="nil"/>
        </w:pBdr>
        <w:shd w:val="clear" w:color="auto" w:fill="FFFFFF"/>
        <w:spacing w:line="360" w:lineRule="auto"/>
        <w:ind w:firstLine="620"/>
        <w:jc w:val="both"/>
        <w:rPr>
          <w:rFonts w:ascii="Charis SIL" w:eastAsia="Charis SIL" w:hAnsi="Charis SIL" w:cs="Charis SIL"/>
          <w:color w:val="000000"/>
          <w:lang w:val="en-US"/>
        </w:rPr>
      </w:pPr>
      <w:r w:rsidRPr="00C44A89">
        <w:rPr>
          <w:rFonts w:ascii="Charis SIL" w:eastAsia="Charis SIL" w:hAnsi="Charis SIL" w:cs="Charis SIL"/>
          <w:color w:val="000000"/>
          <w:lang w:val="en-US"/>
        </w:rPr>
        <w:t xml:space="preserve">We come here upon another aspect of the situation (more typical, perhaps, of the Hindu than of the Buddhist tradition). The teacher’s “descent” is correlated to the adept’s humility; a self-denying, suffering pupil meets with an illuminated though sometimes rude and merciless teacher. This situation partly corresponds to the traditional regimentation of the </w:t>
      </w:r>
      <w:r w:rsidRPr="00C44A89">
        <w:rPr>
          <w:rFonts w:ascii="Charis SIL" w:eastAsia="Charis SIL" w:hAnsi="Charis SIL" w:cs="Charis SIL"/>
          <w:i/>
          <w:color w:val="000000"/>
          <w:lang w:val="en-US"/>
        </w:rPr>
        <w:t>brāhmacārin’</w:t>
      </w:r>
      <w:r w:rsidRPr="00C44A89">
        <w:rPr>
          <w:rFonts w:ascii="Charis SIL" w:eastAsia="Charis SIL" w:hAnsi="Charis SIL" w:cs="Charis SIL"/>
          <w:color w:val="000000"/>
          <w:lang w:val="en-US"/>
        </w:rPr>
        <w:t xml:space="preserve">s status. His way of life in the house of his teacher—respecting the latter like a deity, serving him, tending his house, begging for him when necessary, waiting upon his relatives, etc.—is manifoldly reflected in ancient </w:t>
      </w:r>
      <w:r w:rsidRPr="00C44A89">
        <w:rPr>
          <w:rFonts w:ascii="Charis SIL" w:eastAsia="Charis SIL" w:hAnsi="Charis SIL" w:cs="Charis SIL"/>
          <w:i/>
          <w:color w:val="000000"/>
          <w:lang w:val="en-US"/>
        </w:rPr>
        <w:t>smṛti</w:t>
      </w:r>
      <w:r w:rsidRPr="00C44A89">
        <w:rPr>
          <w:rFonts w:ascii="Charis SIL" w:eastAsia="Charis SIL" w:hAnsi="Charis SIL" w:cs="Charis SIL"/>
          <w:color w:val="000000"/>
          <w:lang w:val="en-US"/>
        </w:rPr>
        <w:t xml:space="preserve"> literature.</w:t>
      </w:r>
      <w:r w:rsidRPr="00C44A89">
        <w:rPr>
          <w:rFonts w:ascii="Charis SIL" w:eastAsia="Charis SIL" w:hAnsi="Charis SIL" w:cs="Charis SIL"/>
          <w:color w:val="000000"/>
          <w:vertAlign w:val="superscript"/>
          <w:lang w:val="en-US"/>
        </w:rPr>
        <w:t>29</w:t>
      </w:r>
      <w:r w:rsidRPr="00C44A89">
        <w:rPr>
          <w:rFonts w:ascii="Charis SIL" w:eastAsia="Charis SIL" w:hAnsi="Charis SIL" w:cs="Charis SIL"/>
          <w:color w:val="000000"/>
          <w:lang w:val="en-US"/>
        </w:rPr>
        <w:t xml:space="preserve"> The law explicitly prescribes him to avoid praise and strive for contempt </w:t>
      </w:r>
      <w:r w:rsidRPr="00C44A89">
        <w:rPr>
          <w:rFonts w:ascii="Charis SIL" w:eastAsia="Charis SIL" w:hAnsi="Charis SIL" w:cs="Charis SIL"/>
          <w:i/>
          <w:color w:val="000000"/>
          <w:lang w:val="en-US"/>
        </w:rPr>
        <w:t>(Mānavadharmaśāstra,</w:t>
      </w:r>
      <w:r w:rsidRPr="00C44A89">
        <w:rPr>
          <w:rFonts w:ascii="Charis SIL" w:eastAsia="Charis SIL" w:hAnsi="Charis SIL" w:cs="Charis SIL"/>
          <w:color w:val="000000"/>
          <w:lang w:val="en-US"/>
        </w:rPr>
        <w:t xml:space="preserve"> II, 162). Even divine or semi-divine creatures are subject to these rules (cf. the trials of the god Indra and asura Virocana while living as pupils with Prajāpati, ChU VIII. 7 sq.). The idea of humble, respectful approach is evidently reflected in the name of the genre we are dealing with: </w:t>
      </w:r>
      <w:r w:rsidRPr="00C44A89">
        <w:rPr>
          <w:rFonts w:ascii="Charis SIL" w:eastAsia="Charis SIL" w:hAnsi="Charis SIL" w:cs="Charis SIL"/>
          <w:i/>
          <w:color w:val="000000"/>
          <w:lang w:val="en-US"/>
        </w:rPr>
        <w:t>upaniṣad</w:t>
      </w:r>
      <w:r w:rsidRPr="00C44A89">
        <w:rPr>
          <w:rFonts w:ascii="Charis SIL" w:eastAsia="Charis SIL" w:hAnsi="Charis SIL" w:cs="Charis SIL"/>
          <w:color w:val="000000"/>
          <w:lang w:val="en-US"/>
        </w:rPr>
        <w:t xml:space="preserve"> from </w:t>
      </w:r>
      <w:r w:rsidRPr="00C44A89">
        <w:rPr>
          <w:rFonts w:ascii="Charis SIL" w:eastAsia="Charis SIL" w:hAnsi="Charis SIL" w:cs="Charis SIL"/>
          <w:i/>
          <w:color w:val="000000"/>
          <w:lang w:val="en-US"/>
        </w:rPr>
        <w:t>upa-ni-sad;</w:t>
      </w:r>
      <w:r w:rsidRPr="00C44A89">
        <w:rPr>
          <w:rFonts w:ascii="Charis SIL" w:eastAsia="Charis SIL" w:hAnsi="Charis SIL" w:cs="Charis SIL"/>
          <w:color w:val="000000"/>
          <w:lang w:val="en-US"/>
        </w:rPr>
        <w:t xml:space="preserve"> “to sit down at” (i.e., at the feet of another, to listen to his words).</w:t>
      </w:r>
      <w:r w:rsidRPr="00C44A89">
        <w:rPr>
          <w:rFonts w:ascii="Charis SIL" w:eastAsia="Charis SIL" w:hAnsi="Charis SIL" w:cs="Charis SIL"/>
          <w:color w:val="000000"/>
          <w:vertAlign w:val="superscript"/>
          <w:lang w:val="en-US"/>
        </w:rPr>
        <w:t>30</w:t>
      </w:r>
    </w:p>
    <w:p w:rsidR="000C2862" w:rsidRPr="00C44A89" w:rsidRDefault="005E68CD">
      <w:pPr>
        <w:widowControl w:val="0"/>
        <w:pBdr>
          <w:top w:val="nil"/>
          <w:left w:val="nil"/>
          <w:bottom w:val="nil"/>
          <w:right w:val="nil"/>
          <w:between w:val="nil"/>
        </w:pBdr>
        <w:spacing w:line="360" w:lineRule="auto"/>
        <w:ind w:firstLine="620"/>
        <w:jc w:val="both"/>
        <w:rPr>
          <w:rFonts w:ascii="Charis SIL" w:eastAsia="Charis SIL" w:hAnsi="Charis SIL" w:cs="Charis SIL"/>
          <w:color w:val="000000"/>
          <w:lang w:val="en-US"/>
        </w:rPr>
      </w:pPr>
      <w:r w:rsidRPr="00C44A89">
        <w:rPr>
          <w:rFonts w:ascii="Charis SIL" w:eastAsia="Charis SIL" w:hAnsi="Charis SIL" w:cs="Charis SIL"/>
          <w:color w:val="000000"/>
          <w:lang w:val="en-US"/>
        </w:rPr>
        <w:t xml:space="preserve">Returning to the Buddhist tradition, we can speak likewise of certain rules and restrictions defining the humble status of the devotee, the bhikkhu. The </w:t>
      </w:r>
      <w:r w:rsidRPr="00C44A89">
        <w:rPr>
          <w:rFonts w:ascii="Charis SIL" w:eastAsia="Charis SIL" w:hAnsi="Charis SIL" w:cs="Charis SIL"/>
          <w:i/>
          <w:color w:val="000000"/>
          <w:lang w:val="en-US"/>
        </w:rPr>
        <w:t>Pātimokkha (Pārājika, Saṃghādisesa), Cullavagga</w:t>
      </w:r>
      <w:r w:rsidRPr="00C44A89">
        <w:rPr>
          <w:rFonts w:ascii="Charis SIL" w:eastAsia="Charis SIL" w:hAnsi="Charis SIL" w:cs="Charis SIL"/>
          <w:color w:val="000000"/>
          <w:lang w:val="en-US"/>
        </w:rPr>
        <w:t xml:space="preserve"> (V, X), </w:t>
      </w:r>
      <w:r w:rsidRPr="00C44A89">
        <w:rPr>
          <w:rFonts w:ascii="Charis SIL" w:eastAsia="Charis SIL" w:hAnsi="Charis SIL" w:cs="Charis SIL"/>
          <w:i/>
          <w:color w:val="000000"/>
          <w:lang w:val="en-US"/>
        </w:rPr>
        <w:t>Brahmajāla sutta</w:t>
      </w:r>
      <w:r w:rsidRPr="00C44A89">
        <w:rPr>
          <w:rFonts w:ascii="Charis SIL" w:eastAsia="Charis SIL" w:hAnsi="Charis SIL" w:cs="Charis SIL"/>
          <w:color w:val="000000"/>
          <w:lang w:val="en-US"/>
        </w:rPr>
        <w:t xml:space="preserve"> (DN, I. 1. 18—27), etc., contain a number of characteristic details concerning obedience, begging, etc. (the rules for women, bhikkhunī, being still more strict and humiliating).</w:t>
      </w:r>
      <w:r w:rsidRPr="00C44A89">
        <w:rPr>
          <w:rFonts w:ascii="Charis SIL" w:eastAsia="Charis SIL" w:hAnsi="Charis SIL" w:cs="Charis SIL"/>
          <w:color w:val="000000"/>
          <w:vertAlign w:val="superscript"/>
          <w:lang w:val="en-US"/>
        </w:rPr>
        <w:t>31</w:t>
      </w:r>
      <w:r w:rsidRPr="00C44A89">
        <w:rPr>
          <w:rFonts w:ascii="Charis SIL" w:eastAsia="Charis SIL" w:hAnsi="Charis SIL" w:cs="Charis SIL"/>
          <w:color w:val="000000"/>
          <w:lang w:val="en-US"/>
        </w:rPr>
        <w:t xml:space="preserve"> We also find here the device of premeditated denigration of one’s own body (DN XX. 5, etc.; cf. </w:t>
      </w:r>
      <w:r w:rsidRPr="00C44A89">
        <w:rPr>
          <w:rFonts w:ascii="Charis SIL" w:eastAsia="Charis SIL" w:hAnsi="Charis SIL" w:cs="Charis SIL"/>
          <w:i/>
          <w:color w:val="000000"/>
          <w:lang w:val="en-US"/>
        </w:rPr>
        <w:t>Maitrī Upaniṣad</w:t>
      </w:r>
      <w:r w:rsidRPr="00C44A89">
        <w:rPr>
          <w:rFonts w:ascii="Charis SIL" w:eastAsia="Charis SIL" w:hAnsi="Charis SIL" w:cs="Charis SIL"/>
          <w:color w:val="000000"/>
          <w:lang w:val="en-US"/>
        </w:rPr>
        <w:t xml:space="preserve"> I.3), though in a manner typical of his “middle-way” approach, the Buddha generally used </w:t>
      </w:r>
      <w:r w:rsidRPr="00C44A89">
        <w:rPr>
          <w:rFonts w:ascii="Charis SIL" w:eastAsia="Charis SIL" w:hAnsi="Charis SIL" w:cs="Charis SIL"/>
          <w:color w:val="000000"/>
          <w:lang w:val="en-US"/>
        </w:rPr>
        <w:lastRenderedPageBreak/>
        <w:t xml:space="preserve">to rebuke excesses of this kind practised by certain ascetics. One can suggest that the bhikkhu’s behavior, combining social degradation and spiritual ascent, is also correlated here with the teacher’s “descent” to man’s weak nature. This Hindu-Buddhist parallel needs substantial reservations, especially with respect to the evidence adduced above. The cases we are dealing with pertain not to obedient pupils, but to stubborn opponents (Ambaṭṭha or Pāṭika before the Buddha; Śākalya or Gārgī before Yājñavalkya, etc.). Some of them who, like Ambaṭṭha’s teacher Pokkharasādi, pronounce in the end the traditional formula: </w:t>
      </w:r>
      <w:r w:rsidRPr="00C44A89">
        <w:rPr>
          <w:rFonts w:ascii="Charis SIL" w:eastAsia="Charis SIL" w:hAnsi="Charis SIL" w:cs="Charis SIL"/>
          <w:i/>
          <w:color w:val="000000"/>
          <w:lang w:val="en-US"/>
        </w:rPr>
        <w:t>“Gotamaṃ saraṇaṃ gacchāmi</w:t>
      </w:r>
      <w:r w:rsidRPr="00C44A89">
        <w:rPr>
          <w:rFonts w:ascii="Charis SIL" w:eastAsia="Charis SIL" w:hAnsi="Charis SIL" w:cs="Charis SIL"/>
          <w:color w:val="000000"/>
          <w:lang w:val="en-US"/>
        </w:rPr>
        <w:t xml:space="preserve">…” and become lay disciples </w:t>
      </w:r>
      <w:r w:rsidRPr="00C44A89">
        <w:rPr>
          <w:rFonts w:ascii="Charis SIL" w:eastAsia="Charis SIL" w:hAnsi="Charis SIL" w:cs="Charis SIL"/>
          <w:i/>
          <w:color w:val="000000"/>
          <w:lang w:val="en-US"/>
        </w:rPr>
        <w:t>(upā- saka)</w:t>
      </w:r>
      <w:r w:rsidRPr="00C44A89">
        <w:rPr>
          <w:rFonts w:ascii="Charis SIL" w:eastAsia="Charis SIL" w:hAnsi="Charis SIL" w:cs="Charis SIL"/>
          <w:color w:val="000000"/>
          <w:lang w:val="en-US"/>
        </w:rPr>
        <w:t xml:space="preserve"> or bhikkhus, are far from being treated like Upakosala in ChU IV. 10.</w:t>
      </w:r>
      <w:r w:rsidR="00434FA3" w:rsidRPr="00C44A89">
        <w:rPr>
          <w:rFonts w:ascii="Charis SIL" w:eastAsia="Charis SIL" w:hAnsi="Charis SIL" w:cs="Charis SIL"/>
          <w:color w:val="000000"/>
          <w:lang w:val="en-US"/>
        </w:rPr>
        <w:t xml:space="preserve"> </w:t>
      </w:r>
      <w:r w:rsidRPr="00C44A89">
        <w:rPr>
          <w:rFonts w:ascii="Charis SIL" w:eastAsia="Charis SIL" w:hAnsi="Charis SIL" w:cs="Charis SIL"/>
          <w:color w:val="000000"/>
          <w:lang w:val="en-US"/>
        </w:rPr>
        <w:t>On the other hand, the Buddha can be compared in this respect to Yajñavalkya or Uddālaka rather than to Raikva, or even Satyakāma.</w:t>
      </w:r>
    </w:p>
    <w:p w:rsidR="000C2862" w:rsidRPr="00C44A89" w:rsidRDefault="005E68CD">
      <w:pPr>
        <w:widowControl w:val="0"/>
        <w:pBdr>
          <w:top w:val="nil"/>
          <w:left w:val="nil"/>
          <w:bottom w:val="nil"/>
          <w:right w:val="nil"/>
          <w:between w:val="nil"/>
        </w:pBdr>
        <w:spacing w:line="360" w:lineRule="auto"/>
        <w:ind w:firstLine="620"/>
        <w:jc w:val="both"/>
        <w:rPr>
          <w:rFonts w:ascii="Charis SIL" w:eastAsia="Charis SIL" w:hAnsi="Charis SIL" w:cs="Charis SIL"/>
          <w:color w:val="000000"/>
          <w:lang w:val="en-US"/>
        </w:rPr>
      </w:pPr>
      <w:r w:rsidRPr="00C44A89">
        <w:rPr>
          <w:rFonts w:ascii="Charis SIL" w:eastAsia="Charis SIL" w:hAnsi="Charis SIL" w:cs="Charis SIL"/>
          <w:color w:val="000000"/>
          <w:lang w:val="en-US"/>
        </w:rPr>
        <w:t>Nevertheless, the manner of treating the opponent in both traditions appears to be rather similar, and in our opinion can be better understood in the context of the pragmatic behavior which marks the beneficial salutary function of the teacher. One can add that the saviour’s “humanization” is transitory by nature; it is limited by the sphere of corresponding “lower” contact. The enlightened teacher does not cause damage to his own perfection—already present (the Buddha, Kṛṣṇa, etc.) or implicitly achieved by him upon the end of his earthly existence (Upaniṣadic sages). On the contrary, such intentional</w:t>
      </w:r>
      <w:r w:rsidRPr="00C44A89">
        <w:rPr>
          <w:rFonts w:ascii="Charis SIL" w:eastAsia="Charis SIL" w:hAnsi="Charis SIL" w:cs="Charis SIL"/>
          <w:color w:val="000000"/>
          <w:vertAlign w:val="superscript"/>
          <w:lang w:val="en-US"/>
        </w:rPr>
        <w:t>32</w:t>
      </w:r>
      <w:r w:rsidRPr="00C44A89">
        <w:rPr>
          <w:rFonts w:ascii="Charis SIL" w:eastAsia="Charis SIL" w:hAnsi="Charis SIL" w:cs="Charis SIL"/>
          <w:color w:val="000000"/>
          <w:lang w:val="en-US"/>
        </w:rPr>
        <w:t xml:space="preserve"> profane contact, necessarily accompanying the mission of preaching, magnify this perfection. As we know, the state of complete illumination (</w:t>
      </w:r>
      <w:r w:rsidRPr="00C44A89">
        <w:rPr>
          <w:rFonts w:ascii="Charis SIL" w:eastAsia="Charis SIL" w:hAnsi="Charis SIL" w:cs="Charis SIL"/>
          <w:i/>
          <w:color w:val="000000"/>
          <w:lang w:val="en-US"/>
        </w:rPr>
        <w:t>sammā-sambodhi</w:t>
      </w:r>
      <w:r w:rsidRPr="00C44A89">
        <w:rPr>
          <w:rFonts w:ascii="Charis SIL" w:eastAsia="Charis SIL" w:hAnsi="Charis SIL" w:cs="Charis SIL"/>
          <w:color w:val="000000"/>
          <w:lang w:val="en-US"/>
        </w:rPr>
        <w:t xml:space="preserve">), which the Buddha displays in his last earthly existence, assumes his function of proclaiming to others the truth which he, himself, has discovered and realized. This distinguishes him from another kind of Buddha—the “individual,” “silent” </w:t>
      </w:r>
      <w:r w:rsidRPr="00C44A89">
        <w:rPr>
          <w:rFonts w:ascii="Charis SIL" w:eastAsia="Charis SIL" w:hAnsi="Charis SIL" w:cs="Charis SIL"/>
          <w:i/>
          <w:color w:val="000000"/>
          <w:lang w:val="en-US"/>
        </w:rPr>
        <w:t>pacceka-buddha,</w:t>
      </w:r>
      <w:r w:rsidRPr="00C44A89">
        <w:rPr>
          <w:rFonts w:ascii="Charis SIL" w:eastAsia="Charis SIL" w:hAnsi="Charis SIL" w:cs="Charis SIL"/>
          <w:color w:val="000000"/>
          <w:lang w:val="en-US"/>
        </w:rPr>
        <w:t xml:space="preserve"> who has also grasped the truth, but is unable to proclaim it to the mankind (cf. </w:t>
      </w:r>
      <w:r w:rsidRPr="00C44A89">
        <w:rPr>
          <w:rFonts w:ascii="Charis SIL" w:eastAsia="Charis SIL" w:hAnsi="Charis SIL" w:cs="Charis SIL"/>
          <w:i/>
          <w:color w:val="000000"/>
          <w:lang w:val="en-US"/>
        </w:rPr>
        <w:t>Puggalapañ-ñatti,</w:t>
      </w:r>
      <w:r w:rsidRPr="00C44A89">
        <w:rPr>
          <w:rFonts w:ascii="Charis SIL" w:eastAsia="Charis SIL" w:hAnsi="Charis SIL" w:cs="Charis SIL"/>
          <w:color w:val="000000"/>
          <w:lang w:val="en-US"/>
        </w:rPr>
        <w:t xml:space="preserve"> 1.29) and is inferior to the preaching Buddha. We have already cited (see note 2) an example of the </w:t>
      </w:r>
      <w:r w:rsidRPr="00C44A89">
        <w:rPr>
          <w:rFonts w:ascii="Charis SIL" w:eastAsia="Charis SIL" w:hAnsi="Charis SIL" w:cs="Charis SIL"/>
          <w:color w:val="000000"/>
          <w:lang w:val="en-US"/>
        </w:rPr>
        <w:lastRenderedPageBreak/>
        <w:t>Buddha’s words concerning the manifold ways which he had to follow for the sake of his high mission. It may be worthwhile to note here another parallel, the words perhaps still more heartfelt, acknowledging and justifying this “humanization”—those of the apostle Paul (I Corinthians 9. 19-22; cf. ibid. 10.33): “For though I am free from all men, I have made myself a slave to all, that I might win the more. And to the Jews I became a Jew, that I might win Jews; to those who are under the Law, as under the Law, though not being myself under the Law, that I might win those who are under the Law; to those who are without law, as without law, though not being without the law of God but under the Law of Christ, that I might win those who are without law. To the weak I became weak, that I might win the weak; I have become all things to all men, that I may by all means save some.”</w:t>
      </w:r>
    </w:p>
    <w:p w:rsidR="000C2862" w:rsidRPr="00C44A89" w:rsidRDefault="005E68CD">
      <w:pPr>
        <w:pStyle w:val="2"/>
        <w:widowControl w:val="0"/>
        <w:spacing w:line="360" w:lineRule="auto"/>
        <w:ind w:firstLine="510"/>
        <w:jc w:val="center"/>
        <w:rPr>
          <w:rFonts w:ascii="Charis SIL" w:hAnsi="Charis SIL" w:cs="Charis SIL"/>
          <w:lang w:val="en-US"/>
        </w:rPr>
      </w:pPr>
      <w:bookmarkStart w:id="64" w:name="_heading=h.z3wgplwbgl8a" w:colFirst="0" w:colLast="0"/>
      <w:bookmarkEnd w:id="64"/>
      <w:r w:rsidRPr="00C44A89">
        <w:rPr>
          <w:rFonts w:ascii="Charis SIL" w:hAnsi="Charis SIL" w:cs="Charis SIL"/>
          <w:lang w:val="en-US"/>
        </w:rPr>
        <w:t>Notes</w:t>
      </w:r>
    </w:p>
    <w:p w:rsidR="000C2862" w:rsidRPr="00C44A89" w:rsidRDefault="005E68CD">
      <w:pPr>
        <w:widowControl w:val="0"/>
        <w:spacing w:line="360" w:lineRule="auto"/>
        <w:ind w:firstLine="510"/>
        <w:jc w:val="both"/>
        <w:rPr>
          <w:rFonts w:ascii="Charis SIL" w:eastAsia="Charis SIL" w:hAnsi="Charis SIL" w:cs="Charis SIL"/>
          <w:i/>
          <w:color w:val="000000"/>
          <w:highlight w:val="white"/>
          <w:lang w:val="en-US"/>
        </w:rPr>
      </w:pPr>
      <w:r w:rsidRPr="00C44A89">
        <w:rPr>
          <w:rFonts w:ascii="Charis SIL" w:eastAsia="Charis SIL" w:hAnsi="Charis SIL" w:cs="Charis SIL"/>
          <w:color w:val="000000"/>
          <w:highlight w:val="white"/>
          <w:lang w:val="en-US"/>
        </w:rPr>
        <w:t xml:space="preserve">Following abbreviations are used below: BU – </w:t>
      </w:r>
      <w:r w:rsidRPr="00C44A89">
        <w:rPr>
          <w:rFonts w:ascii="Charis SIL" w:eastAsia="Charis SIL" w:hAnsi="Charis SIL" w:cs="Charis SIL"/>
          <w:i/>
          <w:color w:val="000000"/>
          <w:highlight w:val="white"/>
          <w:lang w:val="en-US"/>
        </w:rPr>
        <w:t xml:space="preserve">Bṛhaddrāṇyaka Upaniṣad; </w:t>
      </w:r>
      <w:r w:rsidRPr="00C44A89">
        <w:rPr>
          <w:rFonts w:ascii="Charis SIL" w:eastAsia="Charis SIL" w:hAnsi="Charis SIL" w:cs="Charis SIL"/>
          <w:color w:val="000000"/>
          <w:highlight w:val="white"/>
          <w:lang w:val="en-US"/>
        </w:rPr>
        <w:t xml:space="preserve">ChU - </w:t>
      </w:r>
      <w:r w:rsidRPr="00C44A89">
        <w:rPr>
          <w:rFonts w:ascii="Charis SIL" w:eastAsia="Charis SIL" w:hAnsi="Charis SIL" w:cs="Charis SIL"/>
          <w:i/>
          <w:color w:val="000000"/>
          <w:highlight w:val="white"/>
          <w:lang w:val="en-US"/>
        </w:rPr>
        <w:t>Chāndogya Upaniṣad;</w:t>
      </w:r>
      <w:r w:rsidRPr="00C44A89">
        <w:rPr>
          <w:rFonts w:ascii="Charis SIL" w:eastAsia="Charis SIL" w:hAnsi="Charis SIL" w:cs="Charis SIL"/>
          <w:color w:val="000000"/>
          <w:highlight w:val="white"/>
          <w:lang w:val="en-US"/>
        </w:rPr>
        <w:t xml:space="preserve"> DN - </w:t>
      </w:r>
      <w:r w:rsidRPr="00C44A89">
        <w:rPr>
          <w:rFonts w:ascii="Charis SIL" w:eastAsia="Charis SIL" w:hAnsi="Charis SIL" w:cs="Charis SIL"/>
          <w:i/>
          <w:color w:val="000000"/>
          <w:highlight w:val="white"/>
          <w:lang w:val="en-US"/>
        </w:rPr>
        <w:t>Dīgha nikāya;</w:t>
      </w:r>
      <w:r w:rsidRPr="00C44A89">
        <w:rPr>
          <w:rFonts w:ascii="Charis SIL" w:eastAsia="Charis SIL" w:hAnsi="Charis SIL" w:cs="Charis SIL"/>
          <w:color w:val="000000"/>
          <w:highlight w:val="white"/>
          <w:lang w:val="en-US"/>
        </w:rPr>
        <w:t xml:space="preserve"> DR - </w:t>
      </w:r>
      <w:r w:rsidRPr="00C44A89">
        <w:rPr>
          <w:rFonts w:ascii="Charis SIL" w:eastAsia="Charis SIL" w:hAnsi="Charis SIL" w:cs="Charis SIL"/>
          <w:i/>
          <w:color w:val="000000"/>
          <w:highlight w:val="white"/>
          <w:lang w:val="en-US"/>
        </w:rPr>
        <w:t>Dialogues of the Buddha,</w:t>
      </w:r>
      <w:r w:rsidRPr="00C44A89">
        <w:rPr>
          <w:rFonts w:ascii="Charis SIL" w:eastAsia="Charis SIL" w:hAnsi="Charis SIL" w:cs="Charis SIL"/>
          <w:color w:val="000000"/>
          <w:highlight w:val="white"/>
          <w:lang w:val="en-US"/>
        </w:rPr>
        <w:t xml:space="preserve"> transi, from the Pāli by T.W. (and C.A.F.) Rhys Davids, Vol. I—III. London, 1899, 1910, 1921; DRC - </w:t>
      </w:r>
      <w:r w:rsidRPr="00C44A89">
        <w:rPr>
          <w:rFonts w:ascii="Charis SIL" w:eastAsia="Charis SIL" w:hAnsi="Charis SIL" w:cs="Charis SIL"/>
          <w:i/>
          <w:color w:val="000000"/>
          <w:highlight w:val="white"/>
          <w:lang w:val="en-US"/>
        </w:rPr>
        <w:t>The Dīgha nikāya,</w:t>
      </w:r>
      <w:r w:rsidRPr="00C44A89">
        <w:rPr>
          <w:rFonts w:ascii="Charis SIL" w:eastAsia="Charis SIL" w:hAnsi="Charis SIL" w:cs="Charis SIL"/>
          <w:color w:val="000000"/>
          <w:highlight w:val="white"/>
          <w:lang w:val="en-US"/>
        </w:rPr>
        <w:t xml:space="preserve"> ed. by </w:t>
      </w:r>
      <w:r w:rsidRPr="00C44A89">
        <w:rPr>
          <w:rFonts w:ascii="Charis SIL" w:eastAsia="Charis SIL" w:hAnsi="Charis SIL" w:cs="Charis SIL"/>
          <w:i/>
          <w:color w:val="000000"/>
          <w:highlight w:val="white"/>
          <w:lang w:val="en-US"/>
        </w:rPr>
        <w:t>T.W. Rhys Davids</w:t>
      </w:r>
      <w:r w:rsidRPr="00C44A89">
        <w:rPr>
          <w:rFonts w:ascii="Charis SIL" w:eastAsia="Charis SIL" w:hAnsi="Charis SIL" w:cs="Charis SIL"/>
          <w:color w:val="000000"/>
          <w:highlight w:val="white"/>
          <w:lang w:val="en-US"/>
        </w:rPr>
        <w:t xml:space="preserve"> and </w:t>
      </w:r>
      <w:r w:rsidRPr="00C44A89">
        <w:rPr>
          <w:rFonts w:ascii="Charis SIL" w:eastAsia="Charis SIL" w:hAnsi="Charis SIL" w:cs="Charis SIL"/>
          <w:i/>
          <w:color w:val="000000"/>
          <w:highlight w:val="white"/>
          <w:lang w:val="en-US"/>
        </w:rPr>
        <w:t>J.E</w:t>
      </w:r>
      <w:r w:rsidRPr="00C44A89">
        <w:rPr>
          <w:rFonts w:ascii="Charis SIL" w:eastAsia="Charis SIL" w:hAnsi="Charis SIL" w:cs="Charis SIL"/>
          <w:color w:val="000000"/>
          <w:highlight w:val="white"/>
          <w:lang w:val="en-US"/>
        </w:rPr>
        <w:t xml:space="preserve">. </w:t>
      </w:r>
      <w:r w:rsidRPr="00C44A89">
        <w:rPr>
          <w:rFonts w:ascii="Charis SIL" w:eastAsia="Charis SIL" w:hAnsi="Charis SIL" w:cs="Charis SIL"/>
          <w:i/>
          <w:color w:val="000000"/>
          <w:highlight w:val="white"/>
          <w:lang w:val="en-US"/>
        </w:rPr>
        <w:t>Carpenter</w:t>
      </w:r>
      <w:r w:rsidRPr="00C44A89">
        <w:rPr>
          <w:rFonts w:ascii="Charis SIL" w:eastAsia="Charis SIL" w:hAnsi="Charis SIL" w:cs="Charis SIL"/>
          <w:color w:val="000000"/>
          <w:highlight w:val="white"/>
          <w:lang w:val="en-US"/>
        </w:rPr>
        <w:t xml:space="preserve">, Vol. I—III, London, 1890, 1903, 1910; J - </w:t>
      </w:r>
      <w:r w:rsidRPr="00C44A89">
        <w:rPr>
          <w:rFonts w:ascii="Charis SIL" w:eastAsia="Charis SIL" w:hAnsi="Charis SIL" w:cs="Charis SIL"/>
          <w:i/>
          <w:color w:val="000000"/>
          <w:highlight w:val="white"/>
          <w:lang w:val="en-US"/>
        </w:rPr>
        <w:t>Jātaka;</w:t>
      </w:r>
      <w:r w:rsidRPr="00C44A89">
        <w:rPr>
          <w:rFonts w:ascii="Charis SIL" w:eastAsia="Charis SIL" w:hAnsi="Charis SIL" w:cs="Charis SIL"/>
          <w:color w:val="000000"/>
          <w:highlight w:val="white"/>
          <w:lang w:val="en-US"/>
        </w:rPr>
        <w:t xml:space="preserve"> MN - </w:t>
      </w:r>
      <w:r w:rsidRPr="00C44A89">
        <w:rPr>
          <w:rFonts w:ascii="Charis SIL" w:eastAsia="Charis SIL" w:hAnsi="Charis SIL" w:cs="Charis SIL"/>
          <w:i/>
          <w:color w:val="000000"/>
          <w:highlight w:val="white"/>
          <w:lang w:val="en-US"/>
        </w:rPr>
        <w:t>Majjhima nikāya;</w:t>
      </w:r>
      <w:r w:rsidRPr="00C44A89">
        <w:rPr>
          <w:rFonts w:ascii="Charis SIL" w:eastAsia="Charis SIL" w:hAnsi="Charis SIL" w:cs="Charis SIL"/>
          <w:color w:val="000000"/>
          <w:highlight w:val="white"/>
          <w:lang w:val="en-US"/>
        </w:rPr>
        <w:t xml:space="preserve"> PU - </w:t>
      </w:r>
      <w:r w:rsidRPr="00C44A89">
        <w:rPr>
          <w:rFonts w:ascii="Charis SIL" w:eastAsia="Charis SIL" w:hAnsi="Charis SIL" w:cs="Charis SIL"/>
          <w:i/>
          <w:color w:val="000000"/>
          <w:highlight w:val="white"/>
          <w:lang w:val="en-US"/>
        </w:rPr>
        <w:t>The Principal Upaniṣads,</w:t>
      </w:r>
      <w:r w:rsidRPr="00C44A89">
        <w:rPr>
          <w:rFonts w:ascii="Charis SIL" w:eastAsia="Charis SIL" w:hAnsi="Charis SIL" w:cs="Charis SIL"/>
          <w:color w:val="000000"/>
          <w:highlight w:val="white"/>
          <w:lang w:val="en-US"/>
        </w:rPr>
        <w:t xml:space="preserve"> ed. with introd., text, transl, and notes by </w:t>
      </w:r>
      <w:r w:rsidRPr="00C44A89">
        <w:rPr>
          <w:rFonts w:ascii="Charis SIL" w:eastAsia="Charis SIL" w:hAnsi="Charis SIL" w:cs="Charis SIL"/>
          <w:i/>
          <w:color w:val="000000"/>
          <w:highlight w:val="white"/>
          <w:lang w:val="en-US"/>
        </w:rPr>
        <w:t>S. Radhakrishman</w:t>
      </w:r>
      <w:r w:rsidRPr="00C44A89">
        <w:rPr>
          <w:rFonts w:ascii="Charis SIL" w:eastAsia="Charis SIL" w:hAnsi="Charis SIL" w:cs="Charis SIL"/>
          <w:color w:val="000000"/>
          <w:highlight w:val="white"/>
          <w:lang w:val="en-US"/>
        </w:rPr>
        <w:t xml:space="preserve">, London, 1953; ŚB - </w:t>
      </w:r>
      <w:r w:rsidRPr="00C44A89">
        <w:rPr>
          <w:rFonts w:ascii="Charis SIL" w:eastAsia="Charis SIL" w:hAnsi="Charis SIL" w:cs="Charis SIL"/>
          <w:i/>
          <w:color w:val="000000"/>
          <w:highlight w:val="white"/>
          <w:lang w:val="en-US"/>
        </w:rPr>
        <w:t>Śatapatha brāhmaṇa.</w:t>
      </w:r>
    </w:p>
    <w:p w:rsidR="000C2862" w:rsidRPr="00C44A89" w:rsidRDefault="000C2862">
      <w:pPr>
        <w:widowControl w:val="0"/>
        <w:spacing w:line="360" w:lineRule="auto"/>
        <w:ind w:firstLine="510"/>
        <w:jc w:val="both"/>
        <w:rPr>
          <w:rFonts w:ascii="Charis SIL" w:eastAsia="Charis SIL" w:hAnsi="Charis SIL" w:cs="Charis SIL"/>
          <w:lang w:val="en-US"/>
        </w:rPr>
      </w:pPr>
    </w:p>
    <w:p w:rsidR="000C2862" w:rsidRPr="00434FA3" w:rsidRDefault="005E68CD">
      <w:pPr>
        <w:widowControl w:val="0"/>
        <w:numPr>
          <w:ilvl w:val="0"/>
          <w:numId w:val="1"/>
        </w:numPr>
        <w:tabs>
          <w:tab w:val="left" w:pos="841"/>
        </w:tabs>
        <w:spacing w:line="360" w:lineRule="auto"/>
        <w:ind w:left="0" w:firstLine="510"/>
        <w:jc w:val="both"/>
        <w:rPr>
          <w:rFonts w:ascii="Charis SIL" w:eastAsia="Charis SIL" w:hAnsi="Charis SIL" w:cs="Charis SIL"/>
        </w:rPr>
      </w:pPr>
      <w:r w:rsidRPr="00C44A89">
        <w:rPr>
          <w:rFonts w:ascii="Charis SIL" w:eastAsia="Charis SIL" w:hAnsi="Charis SIL" w:cs="Charis SIL"/>
          <w:color w:val="000000"/>
          <w:highlight w:val="white"/>
          <w:lang w:val="en-US"/>
        </w:rPr>
        <w:t xml:space="preserve">1. DRC I p. 49, DR I p. 67, etc. Cf. with respect to these characteristics: </w:t>
      </w:r>
      <w:r w:rsidRPr="00C44A89">
        <w:rPr>
          <w:rFonts w:ascii="Charis SIL" w:eastAsia="Charis SIL" w:hAnsi="Charis SIL" w:cs="Charis SIL"/>
          <w:i/>
          <w:color w:val="000000"/>
          <w:highlight w:val="white"/>
          <w:lang w:val="en-US"/>
        </w:rPr>
        <w:t>R.O. Franke</w:t>
      </w:r>
      <w:r w:rsidRPr="00C44A89">
        <w:rPr>
          <w:rFonts w:ascii="Charis SIL" w:eastAsia="Charis SIL" w:hAnsi="Charis SIL" w:cs="Charis SIL"/>
          <w:color w:val="000000"/>
          <w:highlight w:val="white"/>
          <w:lang w:val="en-US"/>
        </w:rPr>
        <w:t xml:space="preserve">. </w:t>
      </w:r>
      <w:r w:rsidRPr="00C44A89">
        <w:rPr>
          <w:rFonts w:ascii="Charis SIL" w:eastAsia="Charis SIL" w:hAnsi="Charis SIL" w:cs="Charis SIL"/>
          <w:color w:val="000000"/>
          <w:highlight w:val="white"/>
          <w:lang w:val="de-DE"/>
        </w:rPr>
        <w:t xml:space="preserve">“Das einheitliche Thema des Dīgha - nikāya,” </w:t>
      </w:r>
      <w:r w:rsidRPr="00C44A89">
        <w:rPr>
          <w:rFonts w:ascii="Charis SIL" w:eastAsia="Charis SIL" w:hAnsi="Charis SIL" w:cs="Charis SIL"/>
          <w:i/>
          <w:color w:val="000000"/>
          <w:highlight w:val="white"/>
          <w:lang w:val="de-DE"/>
        </w:rPr>
        <w:t>Wiener Zeitschrift für die Kunde des Morgenlandes,</w:t>
      </w:r>
      <w:r w:rsidRPr="00C44A89">
        <w:rPr>
          <w:rFonts w:ascii="Charis SIL" w:eastAsia="Charis SIL" w:hAnsi="Charis SIL" w:cs="Charis SIL"/>
          <w:color w:val="000000"/>
          <w:highlight w:val="white"/>
          <w:lang w:val="de-DE"/>
        </w:rPr>
        <w:t xml:space="preserve"> Bd. 27, 1913, S. 198—216, 276—304; Idem. “Der Buddha als ‘ernst - bedacht und </w:t>
      </w:r>
      <w:sdt>
        <w:sdtPr>
          <w:rPr>
            <w:rFonts w:ascii="Charis SIL" w:hAnsi="Charis SIL" w:cs="Charis SIL"/>
          </w:rPr>
          <w:tag w:val="goog_rdk_455"/>
          <w:id w:val="-1527864063"/>
        </w:sdtPr>
        <w:sdtContent/>
      </w:sdt>
      <w:r w:rsidRPr="00C44A89">
        <w:rPr>
          <w:rFonts w:ascii="Charis SIL" w:eastAsia="Charis SIL" w:hAnsi="Charis SIL" w:cs="Charis SIL"/>
          <w:color w:val="000000"/>
          <w:highlight w:val="white"/>
          <w:lang w:val="de-DE"/>
        </w:rPr>
        <w:t>vollbewus</w:t>
      </w:r>
      <w:r w:rsidRPr="00C44A89">
        <w:rPr>
          <w:rFonts w:ascii="Charis SIL" w:eastAsia="Charis SIL" w:hAnsi="Charis SIL" w:cs="Charis SIL"/>
          <w:highlight w:val="white"/>
          <w:lang w:val="de-DE"/>
        </w:rPr>
        <w:t>s</w:t>
      </w:r>
      <w:r w:rsidRPr="00C44A89">
        <w:rPr>
          <w:rFonts w:ascii="Charis SIL" w:eastAsia="Charis SIL" w:hAnsi="Charis SIL" w:cs="Charis SIL"/>
          <w:color w:val="000000"/>
          <w:highlight w:val="white"/>
          <w:lang w:val="de-DE"/>
        </w:rPr>
        <w:t>t,’” Beiträge</w:t>
      </w:r>
      <w:r w:rsidRPr="00C44A89">
        <w:rPr>
          <w:rFonts w:ascii="Charis SIL" w:eastAsia="Charis SIL" w:hAnsi="Charis SIL" w:cs="Charis SIL"/>
          <w:i/>
          <w:color w:val="000000"/>
          <w:highlight w:val="white"/>
          <w:lang w:val="de-DE"/>
        </w:rPr>
        <w:t xml:space="preserve"> zur </w:t>
      </w:r>
      <w:sdt>
        <w:sdtPr>
          <w:rPr>
            <w:rFonts w:ascii="Charis SIL" w:hAnsi="Charis SIL" w:cs="Charis SIL"/>
          </w:rPr>
          <w:tag w:val="goog_rdk_456"/>
          <w:id w:val="1549496969"/>
        </w:sdtPr>
        <w:sdtContent/>
      </w:sdt>
      <w:r w:rsidRPr="00C44A89">
        <w:rPr>
          <w:rFonts w:ascii="Charis SIL" w:eastAsia="Charis SIL" w:hAnsi="Charis SIL" w:cs="Charis SIL"/>
          <w:i/>
          <w:highlight w:val="white"/>
          <w:lang w:val="de-DE"/>
        </w:rPr>
        <w:t>Literaturgeschichte</w:t>
      </w:r>
      <w:r w:rsidRPr="00C44A89">
        <w:rPr>
          <w:rFonts w:ascii="Charis SIL" w:eastAsia="Charis SIL" w:hAnsi="Charis SIL" w:cs="Charis SIL"/>
          <w:i/>
          <w:color w:val="000000"/>
          <w:highlight w:val="white"/>
          <w:lang w:val="de-DE"/>
        </w:rPr>
        <w:t xml:space="preserve"> und Geistesgeschichte Indiens. </w:t>
      </w:r>
      <w:r w:rsidRPr="00434FA3">
        <w:rPr>
          <w:rFonts w:ascii="Charis SIL" w:eastAsia="Charis SIL" w:hAnsi="Charis SIL" w:cs="Charis SIL"/>
          <w:i/>
          <w:color w:val="000000"/>
          <w:highlight w:val="white"/>
        </w:rPr>
        <w:t>Festgabe H. Jacobi,</w:t>
      </w:r>
      <w:r w:rsidRPr="00434FA3">
        <w:rPr>
          <w:rFonts w:ascii="Charis SIL" w:eastAsia="Charis SIL" w:hAnsi="Charis SIL" w:cs="Charis SIL"/>
          <w:color w:val="000000"/>
          <w:highlight w:val="white"/>
        </w:rPr>
        <w:t xml:space="preserve"> Bonn. 1926, S. 327—330.</w:t>
      </w:r>
    </w:p>
    <w:p w:rsidR="000C2862" w:rsidRPr="00434FA3" w:rsidRDefault="005E68CD">
      <w:pPr>
        <w:widowControl w:val="0"/>
        <w:numPr>
          <w:ilvl w:val="0"/>
          <w:numId w:val="1"/>
        </w:numPr>
        <w:tabs>
          <w:tab w:val="left" w:pos="832"/>
        </w:tabs>
        <w:spacing w:line="360" w:lineRule="auto"/>
        <w:ind w:left="0" w:firstLine="510"/>
        <w:jc w:val="both"/>
        <w:rPr>
          <w:rFonts w:ascii="Charis SIL" w:eastAsia="Charis SIL" w:hAnsi="Charis SIL" w:cs="Charis SIL"/>
        </w:rPr>
      </w:pPr>
      <w:r w:rsidRPr="00C44A89">
        <w:rPr>
          <w:rFonts w:ascii="Charis SIL" w:eastAsia="Charis SIL" w:hAnsi="Charis SIL" w:cs="Charis SIL"/>
          <w:color w:val="000000"/>
          <w:highlight w:val="white"/>
          <w:lang w:val="en-US"/>
        </w:rPr>
        <w:lastRenderedPageBreak/>
        <w:t xml:space="preserve">2. See e.g. </w:t>
      </w:r>
      <w:r w:rsidRPr="00C44A89">
        <w:rPr>
          <w:rFonts w:ascii="Charis SIL" w:eastAsia="Charis SIL" w:hAnsi="Charis SIL" w:cs="Charis SIL"/>
          <w:i/>
          <w:color w:val="000000"/>
          <w:highlight w:val="white"/>
          <w:lang w:val="en-US"/>
        </w:rPr>
        <w:t>Saddharma-puṇḍarika</w:t>
      </w:r>
      <w:r w:rsidRPr="00C44A89">
        <w:rPr>
          <w:rFonts w:ascii="Charis SIL" w:eastAsia="Charis SIL" w:hAnsi="Charis SIL" w:cs="Charis SIL"/>
          <w:color w:val="000000"/>
          <w:highlight w:val="white"/>
          <w:lang w:val="en-US"/>
        </w:rPr>
        <w:t xml:space="preserve"> II. 36: “For in elucidating the law, Sāri- putra, I use hundred thousands of various skillful means, such as different interpretations, indications, explanations, illustrations ... I myself also, Sāri- putra, . . . am preaching the law to gods and men with able means, such as several directions and indications, various arguments, reasons, illustrations, fundamental ideas, interpretations, paying regard to the dispositions of creatures whose inclinations and temperaments are so manifold”; II.42: “I know the disposition and conduct, the various inclinations of </w:t>
      </w:r>
      <w:r w:rsidRPr="00C44A89">
        <w:rPr>
          <w:rFonts w:ascii="Charis SIL" w:eastAsia="Charis SIL" w:hAnsi="Charis SIL" w:cs="Charis SIL"/>
          <w:i/>
          <w:color w:val="000000"/>
          <w:highlight w:val="white"/>
          <w:lang w:val="en-US"/>
        </w:rPr>
        <w:t>koṭis</w:t>
      </w:r>
      <w:r w:rsidRPr="00C44A89">
        <w:rPr>
          <w:rFonts w:ascii="Charis SIL" w:eastAsia="Charis SIL" w:hAnsi="Charis SIL" w:cs="Charis SIL"/>
          <w:color w:val="000000"/>
          <w:highlight w:val="white"/>
          <w:lang w:val="en-US"/>
        </w:rPr>
        <w:t xml:space="preserve"> of living beings in this world ...”; cf. below II.43; 48; etc.—</w:t>
      </w:r>
      <w:r w:rsidRPr="00C44A89">
        <w:rPr>
          <w:rFonts w:ascii="Charis SIL" w:eastAsia="Charis SIL" w:hAnsi="Charis SIL" w:cs="Charis SIL"/>
          <w:i/>
          <w:color w:val="000000"/>
          <w:highlight w:val="white"/>
          <w:lang w:val="en-US"/>
        </w:rPr>
        <w:t>The Saddharma-puṇḍarīka or the Lotus of the True Law,</w:t>
      </w:r>
      <w:r w:rsidRPr="00C44A89">
        <w:rPr>
          <w:rFonts w:ascii="Charis SIL" w:eastAsia="Charis SIL" w:hAnsi="Charis SIL" w:cs="Charis SIL"/>
          <w:color w:val="000000"/>
          <w:highlight w:val="white"/>
          <w:lang w:val="en-US"/>
        </w:rPr>
        <w:t xml:space="preserve"> transl, by </w:t>
      </w:r>
      <w:r w:rsidRPr="00C44A89">
        <w:rPr>
          <w:rFonts w:ascii="Charis SIL" w:eastAsia="Charis SIL" w:hAnsi="Charis SIL" w:cs="Charis SIL"/>
          <w:i/>
          <w:color w:val="000000"/>
          <w:highlight w:val="white"/>
          <w:lang w:val="en-US"/>
        </w:rPr>
        <w:t>H. Kern</w:t>
      </w:r>
      <w:r w:rsidRPr="00C44A89">
        <w:rPr>
          <w:rFonts w:ascii="Charis SIL" w:eastAsia="Charis SIL" w:hAnsi="Charis SIL" w:cs="Charis SIL"/>
          <w:color w:val="000000"/>
          <w:highlight w:val="white"/>
          <w:lang w:val="en-US"/>
        </w:rPr>
        <w:t xml:space="preserve">. </w:t>
      </w:r>
      <w:r w:rsidRPr="00434FA3">
        <w:rPr>
          <w:rFonts w:ascii="Charis SIL" w:eastAsia="Charis SIL" w:hAnsi="Charis SIL" w:cs="Charis SIL"/>
          <w:color w:val="000000"/>
          <w:highlight w:val="white"/>
        </w:rPr>
        <w:t>Delhi, 1974, p. 39 sq.</w:t>
      </w:r>
    </w:p>
    <w:p w:rsidR="000C2862" w:rsidRPr="00C44A89" w:rsidRDefault="005E68CD">
      <w:pPr>
        <w:widowControl w:val="0"/>
        <w:numPr>
          <w:ilvl w:val="0"/>
          <w:numId w:val="1"/>
        </w:numPr>
        <w:tabs>
          <w:tab w:val="left" w:pos="832"/>
        </w:tabs>
        <w:spacing w:line="360" w:lineRule="auto"/>
        <w:ind w:left="0" w:firstLine="510"/>
        <w:jc w:val="both"/>
        <w:rPr>
          <w:rFonts w:ascii="Charis SIL" w:eastAsia="Charis SIL" w:hAnsi="Charis SIL" w:cs="Charis SIL"/>
          <w:lang w:val="en-US"/>
        </w:rPr>
      </w:pPr>
      <w:r w:rsidRPr="00C44A89">
        <w:rPr>
          <w:rFonts w:ascii="Charis SIL" w:eastAsia="Charis SIL" w:hAnsi="Charis SIL" w:cs="Charis SIL"/>
          <w:color w:val="000000"/>
          <w:highlight w:val="white"/>
          <w:lang w:val="en-US"/>
        </w:rPr>
        <w:t xml:space="preserve">3. See </w:t>
      </w:r>
      <w:r w:rsidRPr="00C44A89">
        <w:rPr>
          <w:rFonts w:ascii="Charis SIL" w:eastAsia="Charis SIL" w:hAnsi="Charis SIL" w:cs="Charis SIL"/>
          <w:i/>
          <w:color w:val="000000"/>
          <w:highlight w:val="white"/>
          <w:lang w:val="en-US"/>
        </w:rPr>
        <w:t>W. Stoesz</w:t>
      </w:r>
      <w:r w:rsidRPr="00C44A89">
        <w:rPr>
          <w:rFonts w:ascii="Charis SIL" w:eastAsia="Charis SIL" w:hAnsi="Charis SIL" w:cs="Charis SIL"/>
          <w:color w:val="000000"/>
          <w:highlight w:val="white"/>
          <w:lang w:val="en-US"/>
        </w:rPr>
        <w:t>, “The Buddha as teacher</w:t>
      </w:r>
      <w:r w:rsidRPr="00C44A89">
        <w:rPr>
          <w:rFonts w:ascii="Charis SIL" w:eastAsia="Charis SIL" w:hAnsi="Charis SIL" w:cs="Charis SIL"/>
          <w:i/>
          <w:color w:val="000000"/>
          <w:highlight w:val="white"/>
          <w:lang w:val="en-US"/>
        </w:rPr>
        <w:t>," Journal of the American Academy of Religion,</w:t>
      </w:r>
      <w:r w:rsidRPr="00C44A89">
        <w:rPr>
          <w:rFonts w:ascii="Charis SIL" w:eastAsia="Charis SIL" w:hAnsi="Charis SIL" w:cs="Charis SIL"/>
          <w:color w:val="000000"/>
          <w:highlight w:val="white"/>
          <w:lang w:val="en-US"/>
        </w:rPr>
        <w:t xml:space="preserve"> Vol. 46, N 2, 1978, p. 139, 149 sq.</w:t>
      </w:r>
    </w:p>
    <w:p w:rsidR="000C2862" w:rsidRPr="00C44A89" w:rsidRDefault="005E68CD">
      <w:pPr>
        <w:widowControl w:val="0"/>
        <w:numPr>
          <w:ilvl w:val="0"/>
          <w:numId w:val="1"/>
        </w:numPr>
        <w:tabs>
          <w:tab w:val="left" w:pos="832"/>
        </w:tabs>
        <w:spacing w:line="360" w:lineRule="auto"/>
        <w:ind w:left="0" w:firstLine="510"/>
        <w:jc w:val="both"/>
        <w:rPr>
          <w:rFonts w:ascii="Charis SIL" w:eastAsia="Charis SIL" w:hAnsi="Charis SIL" w:cs="Charis SIL"/>
          <w:lang w:val="en-US"/>
        </w:rPr>
      </w:pPr>
      <w:r w:rsidRPr="00C44A89">
        <w:rPr>
          <w:rFonts w:ascii="Charis SIL" w:eastAsia="Charis SIL" w:hAnsi="Charis SIL" w:cs="Charis SIL"/>
          <w:color w:val="000000"/>
          <w:highlight w:val="white"/>
          <w:lang w:val="en-US"/>
        </w:rPr>
        <w:t>4. DR I, p. 116 sq. cf. ibid., note 3 for some parallels from other sources.</w:t>
      </w:r>
    </w:p>
    <w:p w:rsidR="000C2862" w:rsidRPr="00C44A89" w:rsidRDefault="005E68CD">
      <w:pPr>
        <w:widowControl w:val="0"/>
        <w:numPr>
          <w:ilvl w:val="0"/>
          <w:numId w:val="1"/>
        </w:numPr>
        <w:tabs>
          <w:tab w:val="left" w:pos="832"/>
        </w:tabs>
        <w:spacing w:line="360" w:lineRule="auto"/>
        <w:ind w:left="0" w:firstLine="510"/>
        <w:jc w:val="both"/>
        <w:rPr>
          <w:rFonts w:ascii="Charis SIL" w:eastAsia="Charis SIL" w:hAnsi="Charis SIL" w:cs="Charis SIL"/>
          <w:lang w:val="en-US"/>
        </w:rPr>
      </w:pPr>
      <w:r w:rsidRPr="00C44A89">
        <w:rPr>
          <w:rFonts w:ascii="Charis SIL" w:eastAsia="Charis SIL" w:hAnsi="Charis SIL" w:cs="Charis SIL"/>
          <w:color w:val="000000"/>
          <w:highlight w:val="white"/>
          <w:lang w:val="en-US"/>
        </w:rPr>
        <w:t>5. “Curious threat—which never comes to anything, among the Buddhists, and is apparently never meant to”—ibid, note 3.</w:t>
      </w:r>
    </w:p>
    <w:p w:rsidR="000C2862" w:rsidRPr="00434FA3" w:rsidRDefault="005E68CD">
      <w:pPr>
        <w:widowControl w:val="0"/>
        <w:numPr>
          <w:ilvl w:val="0"/>
          <w:numId w:val="1"/>
        </w:numPr>
        <w:tabs>
          <w:tab w:val="left" w:pos="832"/>
        </w:tabs>
        <w:spacing w:line="360" w:lineRule="auto"/>
        <w:ind w:left="0" w:firstLine="510"/>
        <w:jc w:val="both"/>
        <w:rPr>
          <w:rFonts w:ascii="Charis SIL" w:eastAsia="Charis SIL" w:hAnsi="Charis SIL" w:cs="Charis SIL"/>
          <w:highlight w:val="white"/>
        </w:rPr>
      </w:pPr>
      <w:r w:rsidRPr="00C44A89">
        <w:rPr>
          <w:rFonts w:ascii="Charis SIL" w:eastAsia="Charis SIL" w:hAnsi="Charis SIL" w:cs="Charis SIL"/>
          <w:color w:val="000000"/>
          <w:highlight w:val="white"/>
          <w:lang w:val="en-US"/>
        </w:rPr>
        <w:t xml:space="preserve">6. </w:t>
      </w:r>
      <w:r w:rsidRPr="00C44A89">
        <w:rPr>
          <w:rFonts w:ascii="Charis SIL" w:eastAsia="Charis SIL" w:hAnsi="Charis SIL" w:cs="Charis SIL"/>
          <w:i/>
          <w:color w:val="000000"/>
          <w:highlight w:val="white"/>
          <w:lang w:val="en-US"/>
        </w:rPr>
        <w:t>The Collection of the Middle Length Sayings</w:t>
      </w:r>
      <w:r w:rsidRPr="00C44A89">
        <w:rPr>
          <w:rFonts w:ascii="Charis SIL" w:eastAsia="Charis SIL" w:hAnsi="Charis SIL" w:cs="Charis SIL"/>
          <w:color w:val="000000"/>
          <w:highlight w:val="white"/>
          <w:lang w:val="en-US"/>
        </w:rPr>
        <w:t xml:space="preserve"> (</w:t>
      </w:r>
      <w:r w:rsidRPr="00C44A89">
        <w:rPr>
          <w:rFonts w:ascii="Charis SIL" w:eastAsia="Charis SIL" w:hAnsi="Charis SIL" w:cs="Charis SIL"/>
          <w:i/>
          <w:color w:val="000000"/>
          <w:highlight w:val="white"/>
          <w:lang w:val="en-US"/>
        </w:rPr>
        <w:t>Majjhirna nikāya),</w:t>
      </w:r>
      <w:r w:rsidRPr="00C44A89">
        <w:rPr>
          <w:rFonts w:ascii="Charis SIL" w:eastAsia="Charis SIL" w:hAnsi="Charis SIL" w:cs="Charis SIL"/>
          <w:color w:val="000000"/>
          <w:highlight w:val="white"/>
          <w:lang w:val="en-US"/>
        </w:rPr>
        <w:t xml:space="preserve"> tr. from the Pāli by </w:t>
      </w:r>
      <w:r w:rsidRPr="00C44A89">
        <w:rPr>
          <w:rFonts w:ascii="Charis SIL" w:eastAsia="Charis SIL" w:hAnsi="Charis SIL" w:cs="Charis SIL"/>
          <w:i/>
          <w:color w:val="000000"/>
          <w:highlight w:val="white"/>
          <w:lang w:val="en-US"/>
        </w:rPr>
        <w:t>I.B. Horner</w:t>
      </w:r>
      <w:r w:rsidRPr="00C44A89">
        <w:rPr>
          <w:rFonts w:ascii="Charis SIL" w:eastAsia="Charis SIL" w:hAnsi="Charis SIL" w:cs="Charis SIL"/>
          <w:color w:val="000000"/>
          <w:highlight w:val="white"/>
          <w:lang w:val="en-US"/>
        </w:rPr>
        <w:t xml:space="preserve">, Vol. I, London 1954, p. 285. The epithet of </w:t>
      </w:r>
      <w:r w:rsidRPr="00C44A89">
        <w:rPr>
          <w:rFonts w:ascii="Charis SIL" w:eastAsia="Charis SIL" w:hAnsi="Charis SIL" w:cs="Charis SIL"/>
          <w:i/>
          <w:color w:val="000000"/>
          <w:highlight w:val="white"/>
          <w:lang w:val="en-US"/>
        </w:rPr>
        <w:t xml:space="preserve">yakkha: </w:t>
      </w:r>
      <w:r w:rsidRPr="00C44A89">
        <w:rPr>
          <w:rFonts w:ascii="Charis SIL" w:eastAsia="Charis SIL" w:hAnsi="Charis SIL" w:cs="Charis SIL"/>
          <w:color w:val="000000"/>
          <w:highlight w:val="white"/>
          <w:lang w:val="en-US"/>
        </w:rPr>
        <w:t xml:space="preserve">Vajirapāṇi (“Thunderbolt-bearer”), serving also as a common epithet of Indra, permits one to suggest that the latter appears here himself in the guise of a </w:t>
      </w:r>
      <w:r w:rsidRPr="00C44A89">
        <w:rPr>
          <w:rFonts w:ascii="Charis SIL" w:eastAsia="Charis SIL" w:hAnsi="Charis SIL" w:cs="Charis SIL"/>
          <w:i/>
          <w:color w:val="000000"/>
          <w:highlight w:val="white"/>
          <w:lang w:val="en-US"/>
        </w:rPr>
        <w:t>yakkha</w:t>
      </w:r>
      <w:r w:rsidRPr="00C44A89">
        <w:rPr>
          <w:rFonts w:ascii="Charis SIL" w:eastAsia="Charis SIL" w:hAnsi="Charis SIL" w:cs="Charis SIL"/>
          <w:color w:val="000000"/>
          <w:highlight w:val="white"/>
          <w:lang w:val="en-US"/>
        </w:rPr>
        <w:t xml:space="preserve"> (ibid., note 2; cf. </w:t>
      </w:r>
      <w:r w:rsidRPr="00C44A89">
        <w:rPr>
          <w:rFonts w:ascii="Charis SIL" w:eastAsia="Charis SIL" w:hAnsi="Charis SIL" w:cs="Charis SIL"/>
          <w:i/>
          <w:color w:val="000000"/>
          <w:highlight w:val="white"/>
          <w:lang w:val="en-US"/>
        </w:rPr>
        <w:t>C.E. Gogage</w:t>
      </w:r>
      <w:r w:rsidRPr="00C44A89">
        <w:rPr>
          <w:rFonts w:ascii="Charis SIL" w:eastAsia="Charis SIL" w:hAnsi="Charis SIL" w:cs="Charis SIL"/>
          <w:color w:val="000000"/>
          <w:highlight w:val="white"/>
          <w:lang w:val="en-US"/>
        </w:rPr>
        <w:t xml:space="preserve">, “The place of Indra in Early Buddhism,” </w:t>
      </w:r>
      <w:r w:rsidRPr="00C44A89">
        <w:rPr>
          <w:rFonts w:ascii="Charis SIL" w:eastAsia="Charis SIL" w:hAnsi="Charis SIL" w:cs="Charis SIL"/>
          <w:i/>
          <w:color w:val="000000"/>
          <w:highlight w:val="white"/>
          <w:lang w:val="en-US"/>
        </w:rPr>
        <w:t>Ceylon University Review,</w:t>
      </w:r>
      <w:r w:rsidRPr="00C44A89">
        <w:rPr>
          <w:rFonts w:ascii="Charis SIL" w:eastAsia="Charis SIL" w:hAnsi="Charis SIL" w:cs="Charis SIL"/>
          <w:color w:val="000000"/>
          <w:highlight w:val="white"/>
          <w:lang w:val="en-US"/>
        </w:rPr>
        <w:t xml:space="preserve"> Vol. </w:t>
      </w:r>
      <w:r w:rsidRPr="00434FA3">
        <w:rPr>
          <w:rFonts w:ascii="Charis SIL" w:eastAsia="Charis SIL" w:hAnsi="Charis SIL" w:cs="Charis SIL"/>
          <w:color w:val="000000"/>
          <w:highlight w:val="white"/>
        </w:rPr>
        <w:t>III, N 1, 1945, p. 52).</w:t>
      </w:r>
    </w:p>
    <w:p w:rsidR="000C2862" w:rsidRPr="00434FA3" w:rsidRDefault="005E68CD">
      <w:pPr>
        <w:widowControl w:val="0"/>
        <w:numPr>
          <w:ilvl w:val="0"/>
          <w:numId w:val="1"/>
        </w:numPr>
        <w:tabs>
          <w:tab w:val="left" w:pos="832"/>
        </w:tabs>
        <w:spacing w:line="360" w:lineRule="auto"/>
        <w:ind w:left="0" w:firstLine="510"/>
        <w:jc w:val="both"/>
        <w:rPr>
          <w:rFonts w:ascii="Charis SIL" w:eastAsia="Charis SIL" w:hAnsi="Charis SIL" w:cs="Charis SIL"/>
        </w:rPr>
      </w:pPr>
      <w:r w:rsidRPr="00434FA3">
        <w:rPr>
          <w:rFonts w:ascii="Charis SIL" w:eastAsia="Charis SIL" w:hAnsi="Charis SIL" w:cs="Charis SIL"/>
          <w:color w:val="000000"/>
          <w:highlight w:val="white"/>
        </w:rPr>
        <w:t>7. DRC I. p. 143, DR I, p. 181.</w:t>
      </w:r>
    </w:p>
    <w:p w:rsidR="000C2862" w:rsidRPr="00434FA3" w:rsidRDefault="005E68CD">
      <w:pPr>
        <w:widowControl w:val="0"/>
        <w:numPr>
          <w:ilvl w:val="0"/>
          <w:numId w:val="1"/>
        </w:numPr>
        <w:tabs>
          <w:tab w:val="left" w:pos="832"/>
        </w:tabs>
        <w:spacing w:line="360" w:lineRule="auto"/>
        <w:ind w:left="0" w:firstLine="510"/>
        <w:jc w:val="both"/>
        <w:rPr>
          <w:rFonts w:ascii="Charis SIL" w:eastAsia="Charis SIL" w:hAnsi="Charis SIL" w:cs="Charis SIL"/>
        </w:rPr>
      </w:pPr>
      <w:r w:rsidRPr="00C44A89">
        <w:rPr>
          <w:rFonts w:ascii="Charis SIL" w:eastAsia="Charis SIL" w:hAnsi="Charis SIL" w:cs="Charis SIL"/>
          <w:color w:val="000000"/>
          <w:highlight w:val="white"/>
          <w:lang w:val="en-US"/>
        </w:rPr>
        <w:t xml:space="preserve">8. DR III, p. 19 sq.; 28 sq. These scenes can be regarded as evidence of a certain humour in the genre of Buddhist suttas. Cf. </w:t>
      </w:r>
      <w:r w:rsidRPr="00C44A89">
        <w:rPr>
          <w:rFonts w:ascii="Charis SIL" w:eastAsia="Charis SIL" w:hAnsi="Charis SIL" w:cs="Charis SIL"/>
          <w:i/>
          <w:color w:val="000000"/>
          <w:highlight w:val="white"/>
          <w:lang w:val="en-US"/>
        </w:rPr>
        <w:t>P.V. Bapat</w:t>
      </w:r>
      <w:r w:rsidRPr="00C44A89">
        <w:rPr>
          <w:rFonts w:ascii="Charis SIL" w:eastAsia="Charis SIL" w:hAnsi="Charis SIL" w:cs="Charis SIL"/>
          <w:color w:val="000000"/>
          <w:highlight w:val="white"/>
          <w:lang w:val="en-US"/>
        </w:rPr>
        <w:t xml:space="preserve">, “The different strata in the literary material of the Dīgha nikāya,” </w:t>
      </w:r>
      <w:r w:rsidRPr="00C44A89">
        <w:rPr>
          <w:rFonts w:ascii="Charis SIL" w:eastAsia="Charis SIL" w:hAnsi="Charis SIL" w:cs="Charis SIL"/>
          <w:i/>
          <w:color w:val="000000"/>
          <w:highlight w:val="white"/>
          <w:lang w:val="en-US"/>
        </w:rPr>
        <w:t>Annals of the Bhandarkar Oriental Research Institute,</w:t>
      </w:r>
      <w:r w:rsidRPr="00C44A89">
        <w:rPr>
          <w:rFonts w:ascii="Charis SIL" w:eastAsia="Charis SIL" w:hAnsi="Charis SIL" w:cs="Charis SIL"/>
          <w:color w:val="000000"/>
          <w:highlight w:val="white"/>
          <w:lang w:val="en-US"/>
        </w:rPr>
        <w:t xml:space="preserve"> Vol. 8, pt. 1. </w:t>
      </w:r>
      <w:r w:rsidRPr="00C44A89">
        <w:rPr>
          <w:rFonts w:ascii="Charis SIL" w:eastAsia="Charis SIL" w:hAnsi="Charis SIL" w:cs="Charis SIL"/>
          <w:color w:val="000000"/>
          <w:highlight w:val="white"/>
          <w:lang w:val="de-DE"/>
        </w:rPr>
        <w:t xml:space="preserve">1926, p. 13; K. Seiden- </w:t>
      </w:r>
      <w:r w:rsidRPr="00C44A89">
        <w:rPr>
          <w:rFonts w:ascii="Charis SIL" w:eastAsia="Charis SIL" w:hAnsi="Charis SIL" w:cs="Charis SIL"/>
          <w:i/>
          <w:color w:val="000000"/>
          <w:highlight w:val="white"/>
          <w:lang w:val="de-DE"/>
        </w:rPr>
        <w:t>stücker</w:t>
      </w:r>
      <w:r w:rsidRPr="00C44A89">
        <w:rPr>
          <w:rFonts w:ascii="Charis SIL" w:eastAsia="Charis SIL" w:hAnsi="Charis SIL" w:cs="Charis SIL"/>
          <w:color w:val="000000"/>
          <w:highlight w:val="white"/>
          <w:lang w:val="de-DE"/>
        </w:rPr>
        <w:t>, “Humor in den Reden Buddhas</w:t>
      </w:r>
      <w:r w:rsidRPr="00C44A89">
        <w:rPr>
          <w:rFonts w:ascii="Charis SIL" w:eastAsia="Charis SIL" w:hAnsi="Charis SIL" w:cs="Charis SIL"/>
          <w:i/>
          <w:color w:val="000000"/>
          <w:highlight w:val="white"/>
          <w:lang w:val="de-DE"/>
        </w:rPr>
        <w:t>,” Buddhistischer Weltspiegel,</w:t>
      </w:r>
      <w:r w:rsidRPr="00C44A89">
        <w:rPr>
          <w:rFonts w:ascii="Charis SIL" w:eastAsia="Charis SIL" w:hAnsi="Charis SIL" w:cs="Charis SIL"/>
          <w:color w:val="000000"/>
          <w:highlight w:val="white"/>
          <w:lang w:val="de-DE"/>
        </w:rPr>
        <w:t xml:space="preserve"> Jhrg. </w:t>
      </w:r>
      <w:r w:rsidRPr="00434FA3">
        <w:rPr>
          <w:rFonts w:ascii="Charis SIL" w:eastAsia="Charis SIL" w:hAnsi="Charis SIL" w:cs="Charis SIL"/>
          <w:color w:val="000000"/>
          <w:highlight w:val="white"/>
        </w:rPr>
        <w:t>III, N 1, 1921, S 37 sq.</w:t>
      </w:r>
    </w:p>
    <w:p w:rsidR="000C2862" w:rsidRPr="00434FA3" w:rsidRDefault="005E68CD">
      <w:pPr>
        <w:widowControl w:val="0"/>
        <w:numPr>
          <w:ilvl w:val="0"/>
          <w:numId w:val="1"/>
        </w:numPr>
        <w:pBdr>
          <w:top w:val="nil"/>
          <w:left w:val="nil"/>
          <w:bottom w:val="nil"/>
          <w:right w:val="nil"/>
          <w:between w:val="nil"/>
        </w:pBdr>
        <w:tabs>
          <w:tab w:val="left" w:pos="1394"/>
        </w:tabs>
        <w:spacing w:line="360" w:lineRule="auto"/>
        <w:ind w:left="0" w:firstLine="510"/>
        <w:jc w:val="both"/>
        <w:rPr>
          <w:rFonts w:ascii="Charis SIL" w:eastAsia="Charis SIL" w:hAnsi="Charis SIL" w:cs="Charis SIL"/>
          <w:color w:val="000000"/>
        </w:rPr>
      </w:pPr>
      <w:r w:rsidRPr="00C44A89">
        <w:rPr>
          <w:rFonts w:ascii="Charis SIL" w:eastAsia="Charis SIL" w:hAnsi="Charis SIL" w:cs="Charis SIL"/>
          <w:color w:val="000000"/>
          <w:highlight w:val="white"/>
          <w:lang w:val="en-US"/>
        </w:rPr>
        <w:lastRenderedPageBreak/>
        <w:t xml:space="preserve">9. </w:t>
      </w:r>
      <w:r w:rsidRPr="00C44A89">
        <w:rPr>
          <w:rFonts w:ascii="Charis SIL" w:eastAsia="Charis SIL" w:hAnsi="Charis SIL" w:cs="Charis SIL"/>
          <w:i/>
          <w:color w:val="000000"/>
          <w:highlight w:val="white"/>
          <w:lang w:val="en-US"/>
        </w:rPr>
        <w:t>Sutta-nipāta,</w:t>
      </w:r>
      <w:r w:rsidRPr="00C44A89">
        <w:rPr>
          <w:rFonts w:ascii="Charis SIL" w:eastAsia="Charis SIL" w:hAnsi="Charis SIL" w:cs="Charis SIL"/>
          <w:color w:val="000000"/>
          <w:highlight w:val="white"/>
          <w:lang w:val="en-US"/>
        </w:rPr>
        <w:t xml:space="preserve"> ed. by </w:t>
      </w:r>
      <w:r w:rsidRPr="00C44A89">
        <w:rPr>
          <w:rFonts w:ascii="Charis SIL" w:eastAsia="Charis SIL" w:hAnsi="Charis SIL" w:cs="Charis SIL"/>
          <w:i/>
          <w:color w:val="000000"/>
          <w:highlight w:val="white"/>
          <w:lang w:val="en-US"/>
        </w:rPr>
        <w:t>D. Andersen</w:t>
      </w:r>
      <w:r w:rsidRPr="00C44A89">
        <w:rPr>
          <w:rFonts w:ascii="Charis SIL" w:eastAsia="Charis SIL" w:hAnsi="Charis SIL" w:cs="Charis SIL"/>
          <w:color w:val="000000"/>
          <w:highlight w:val="white"/>
          <w:lang w:val="en-US"/>
        </w:rPr>
        <w:t xml:space="preserve"> and </w:t>
      </w:r>
      <w:r w:rsidRPr="00C44A89">
        <w:rPr>
          <w:rFonts w:ascii="Charis SIL" w:eastAsia="Charis SIL" w:hAnsi="Charis SIL" w:cs="Charis SIL"/>
          <w:i/>
          <w:color w:val="000000"/>
          <w:highlight w:val="white"/>
          <w:lang w:val="en-US"/>
        </w:rPr>
        <w:t>H. Smith</w:t>
      </w:r>
      <w:r w:rsidRPr="00C44A89">
        <w:rPr>
          <w:rFonts w:ascii="Charis SIL" w:eastAsia="Charis SIL" w:hAnsi="Charis SIL" w:cs="Charis SIL"/>
          <w:color w:val="000000"/>
          <w:highlight w:val="white"/>
          <w:lang w:val="en-US"/>
        </w:rPr>
        <w:t xml:space="preserve">, Oxford, 1947, p. 191 sq.; </w:t>
      </w:r>
      <w:r w:rsidRPr="00C44A89">
        <w:rPr>
          <w:rFonts w:ascii="Charis SIL" w:eastAsia="Charis SIL" w:hAnsi="Charis SIL" w:cs="Charis SIL"/>
          <w:i/>
          <w:color w:val="000000"/>
          <w:highlight w:val="white"/>
          <w:lang w:val="en-US"/>
        </w:rPr>
        <w:t>The Sutta-nipāta,</w:t>
      </w:r>
      <w:r w:rsidRPr="00C44A89">
        <w:rPr>
          <w:rFonts w:ascii="Charis SIL" w:eastAsia="Charis SIL" w:hAnsi="Charis SIL" w:cs="Charis SIL"/>
          <w:color w:val="000000"/>
          <w:highlight w:val="white"/>
          <w:lang w:val="en-US"/>
        </w:rPr>
        <w:t xml:space="preserve"> tr. from Pāli by </w:t>
      </w:r>
      <w:r w:rsidRPr="00C44A89">
        <w:rPr>
          <w:rFonts w:ascii="Charis SIL" w:eastAsia="Charis SIL" w:hAnsi="Charis SIL" w:cs="Charis SIL"/>
          <w:i/>
          <w:color w:val="000000"/>
          <w:highlight w:val="white"/>
          <w:lang w:val="en-US"/>
        </w:rPr>
        <w:t>V. Fausböll</w:t>
      </w:r>
      <w:r w:rsidRPr="00C44A89">
        <w:rPr>
          <w:rFonts w:ascii="Charis SIL" w:eastAsia="Charis SIL" w:hAnsi="Charis SIL" w:cs="Charis SIL"/>
          <w:color w:val="000000"/>
          <w:highlight w:val="white"/>
          <w:lang w:val="en-US"/>
        </w:rPr>
        <w:t xml:space="preserve"> (in: </w:t>
      </w:r>
      <w:r w:rsidRPr="00C44A89">
        <w:rPr>
          <w:rFonts w:ascii="Charis SIL" w:eastAsia="Charis SIL" w:hAnsi="Charis SIL" w:cs="Charis SIL"/>
          <w:i/>
          <w:color w:val="000000"/>
          <w:highlight w:val="white"/>
          <w:lang w:val="en-US"/>
        </w:rPr>
        <w:t xml:space="preserve">Sacred Books of the East, </w:t>
      </w:r>
      <w:r w:rsidRPr="00C44A89">
        <w:rPr>
          <w:rFonts w:ascii="Charis SIL" w:eastAsia="Charis SIL" w:hAnsi="Charis SIL" w:cs="Charis SIL"/>
          <w:color w:val="000000"/>
          <w:highlight w:val="white"/>
          <w:lang w:val="en-US"/>
        </w:rPr>
        <w:t xml:space="preserve">Vol. </w:t>
      </w:r>
      <w:r w:rsidRPr="00434FA3">
        <w:rPr>
          <w:rFonts w:ascii="Charis SIL" w:eastAsia="Charis SIL" w:hAnsi="Charis SIL" w:cs="Charis SIL"/>
          <w:color w:val="000000"/>
          <w:highlight w:val="white"/>
        </w:rPr>
        <w:t>X, pt. II). Delhi, 1968, p. 185 sq., 189.</w:t>
      </w:r>
    </w:p>
    <w:p w:rsidR="000C2862" w:rsidRPr="00C44A89" w:rsidRDefault="005E68CD">
      <w:pPr>
        <w:widowControl w:val="0"/>
        <w:numPr>
          <w:ilvl w:val="0"/>
          <w:numId w:val="1"/>
        </w:numPr>
        <w:pBdr>
          <w:top w:val="nil"/>
          <w:left w:val="nil"/>
          <w:bottom w:val="nil"/>
          <w:right w:val="nil"/>
          <w:between w:val="nil"/>
        </w:pBdr>
        <w:tabs>
          <w:tab w:val="left" w:pos="1394"/>
        </w:tabs>
        <w:spacing w:line="360" w:lineRule="auto"/>
        <w:ind w:left="0" w:firstLine="510"/>
        <w:jc w:val="both"/>
        <w:rPr>
          <w:rFonts w:ascii="Charis SIL" w:eastAsia="Charis SIL" w:hAnsi="Charis SIL" w:cs="Charis SIL"/>
          <w:i/>
          <w:color w:val="000000"/>
          <w:lang w:val="en-US"/>
        </w:rPr>
      </w:pPr>
      <w:r w:rsidRPr="00C44A89">
        <w:rPr>
          <w:rFonts w:ascii="Charis SIL" w:eastAsia="Charis SIL" w:hAnsi="Charis SIL" w:cs="Charis SIL"/>
          <w:i/>
          <w:color w:val="000000"/>
          <w:highlight w:val="white"/>
          <w:lang w:val="en-US"/>
        </w:rPr>
        <w:t>10. The Dhammapada, with introd. essays, Pāli. text, English transl. and notes</w:t>
      </w:r>
      <w:r w:rsidRPr="00C44A89">
        <w:rPr>
          <w:rFonts w:ascii="Charis SIL" w:eastAsia="Charis SIL" w:hAnsi="Charis SIL" w:cs="Charis SIL"/>
          <w:color w:val="000000"/>
          <w:highlight w:val="white"/>
          <w:lang w:val="en-US"/>
        </w:rPr>
        <w:t xml:space="preserve"> by S. Radhakrishnan, London, 1958, p. 182.</w:t>
      </w:r>
    </w:p>
    <w:p w:rsidR="000C2862" w:rsidRPr="00434FA3" w:rsidRDefault="005E68CD">
      <w:pPr>
        <w:widowControl w:val="0"/>
        <w:numPr>
          <w:ilvl w:val="0"/>
          <w:numId w:val="1"/>
        </w:numPr>
        <w:pBdr>
          <w:top w:val="nil"/>
          <w:left w:val="nil"/>
          <w:bottom w:val="nil"/>
          <w:right w:val="nil"/>
          <w:between w:val="nil"/>
        </w:pBdr>
        <w:tabs>
          <w:tab w:val="left" w:pos="1394"/>
        </w:tabs>
        <w:spacing w:line="360" w:lineRule="auto"/>
        <w:ind w:left="0" w:firstLine="510"/>
        <w:jc w:val="both"/>
        <w:rPr>
          <w:rFonts w:ascii="Charis SIL" w:eastAsia="Charis SIL" w:hAnsi="Charis SIL" w:cs="Charis SIL"/>
          <w:color w:val="000000"/>
        </w:rPr>
      </w:pPr>
      <w:r w:rsidRPr="00C44A89">
        <w:rPr>
          <w:rFonts w:ascii="Charis SIL" w:eastAsia="Charis SIL" w:hAnsi="Charis SIL" w:cs="Charis SIL"/>
          <w:color w:val="000000"/>
          <w:highlight w:val="white"/>
          <w:lang w:val="en-US"/>
        </w:rPr>
        <w:t xml:space="preserve">11. </w:t>
      </w:r>
      <w:r w:rsidRPr="00C44A89">
        <w:rPr>
          <w:rFonts w:ascii="Charis SIL" w:eastAsia="Charis SIL" w:hAnsi="Charis SIL" w:cs="Charis SIL"/>
          <w:i/>
          <w:color w:val="000000"/>
          <w:highlight w:val="white"/>
          <w:lang w:val="en-US"/>
        </w:rPr>
        <w:t>The Questions of King Milinda,</w:t>
      </w:r>
      <w:r w:rsidRPr="00C44A89">
        <w:rPr>
          <w:rFonts w:ascii="Charis SIL" w:eastAsia="Charis SIL" w:hAnsi="Charis SIL" w:cs="Charis SIL"/>
          <w:color w:val="000000"/>
          <w:highlight w:val="white"/>
          <w:lang w:val="en-US"/>
        </w:rPr>
        <w:t xml:space="preserve"> tr. from Pāli by </w:t>
      </w:r>
      <w:r w:rsidRPr="00C44A89">
        <w:rPr>
          <w:rFonts w:ascii="Charis SIL" w:eastAsia="Charis SIL" w:hAnsi="Charis SIL" w:cs="Charis SIL"/>
          <w:i/>
          <w:color w:val="000000"/>
          <w:highlight w:val="white"/>
          <w:lang w:val="en-US"/>
        </w:rPr>
        <w:t>T.W. Rhys Davids</w:t>
      </w:r>
      <w:r w:rsidRPr="00C44A89">
        <w:rPr>
          <w:rFonts w:ascii="Charis SIL" w:eastAsia="Charis SIL" w:hAnsi="Charis SIL" w:cs="Charis SIL"/>
          <w:color w:val="000000"/>
          <w:highlight w:val="white"/>
          <w:lang w:val="en-US"/>
        </w:rPr>
        <w:t xml:space="preserve">, (pt. </w:t>
      </w:r>
      <w:r w:rsidRPr="00434FA3">
        <w:rPr>
          <w:rFonts w:ascii="Charis SIL" w:eastAsia="Charis SIL" w:hAnsi="Charis SIL" w:cs="Charis SIL"/>
          <w:color w:val="000000"/>
          <w:highlight w:val="white"/>
        </w:rPr>
        <w:t>I), Delhi, 1975, p. 222.</w:t>
      </w:r>
    </w:p>
    <w:p w:rsidR="000C2862" w:rsidRPr="00434FA3" w:rsidRDefault="005E68CD">
      <w:pPr>
        <w:widowControl w:val="0"/>
        <w:numPr>
          <w:ilvl w:val="0"/>
          <w:numId w:val="1"/>
        </w:numPr>
        <w:pBdr>
          <w:top w:val="nil"/>
          <w:left w:val="nil"/>
          <w:bottom w:val="nil"/>
          <w:right w:val="nil"/>
          <w:between w:val="nil"/>
        </w:pBdr>
        <w:tabs>
          <w:tab w:val="left" w:pos="1398"/>
        </w:tabs>
        <w:spacing w:line="360" w:lineRule="auto"/>
        <w:ind w:left="0" w:firstLine="510"/>
        <w:jc w:val="both"/>
        <w:rPr>
          <w:rFonts w:ascii="Charis SIL" w:eastAsia="Charis SIL" w:hAnsi="Charis SIL" w:cs="Charis SIL"/>
          <w:color w:val="000000"/>
        </w:rPr>
      </w:pPr>
      <w:r w:rsidRPr="00C44A89">
        <w:rPr>
          <w:rFonts w:ascii="Charis SIL" w:eastAsia="Charis SIL" w:hAnsi="Charis SIL" w:cs="Charis SIL"/>
          <w:color w:val="000000"/>
          <w:highlight w:val="white"/>
          <w:lang w:val="en-US"/>
        </w:rPr>
        <w:t xml:space="preserve">12. Cf. </w:t>
      </w:r>
      <w:r w:rsidRPr="00C44A89">
        <w:rPr>
          <w:rFonts w:ascii="Charis SIL" w:eastAsia="Charis SIL" w:hAnsi="Charis SIL" w:cs="Charis SIL"/>
          <w:i/>
          <w:color w:val="000000"/>
          <w:highlight w:val="white"/>
          <w:lang w:val="en-US"/>
        </w:rPr>
        <w:t>The Jātaka,</w:t>
      </w:r>
      <w:r w:rsidRPr="00C44A89">
        <w:rPr>
          <w:rFonts w:ascii="Charis SIL" w:eastAsia="Charis SIL" w:hAnsi="Charis SIL" w:cs="Charis SIL"/>
          <w:color w:val="000000"/>
          <w:highlight w:val="white"/>
          <w:lang w:val="en-US"/>
        </w:rPr>
        <w:t xml:space="preserve"> ed. V. Fausböll, Vol. I London, 1962, p. 54 (</w:t>
      </w:r>
      <w:r w:rsidRPr="00C44A89">
        <w:rPr>
          <w:rFonts w:ascii="Charis SIL" w:eastAsia="Charis SIL" w:hAnsi="Charis SIL" w:cs="Charis SIL"/>
          <w:i/>
          <w:color w:val="000000"/>
          <w:highlight w:val="white"/>
          <w:lang w:val="en-US"/>
        </w:rPr>
        <w:t>nidāna- kathā),</w:t>
      </w:r>
      <w:r w:rsidRPr="00C44A89">
        <w:rPr>
          <w:rFonts w:ascii="Charis SIL" w:eastAsia="Charis SIL" w:hAnsi="Charis SIL" w:cs="Charis SIL"/>
          <w:color w:val="000000"/>
          <w:highlight w:val="white"/>
          <w:lang w:val="en-US"/>
        </w:rPr>
        <w:t xml:space="preserve"> Vol. IV, 1963, p. 320; Vol. V, 1963, p. 33, 92, 493; 47; etc. (resp. </w:t>
      </w:r>
      <w:r w:rsidRPr="00C44A89">
        <w:rPr>
          <w:rFonts w:ascii="Charis SIL" w:eastAsia="Charis SIL" w:hAnsi="Charis SIL" w:cs="Charis SIL"/>
          <w:i/>
          <w:color w:val="000000"/>
          <w:highlight w:val="white"/>
          <w:lang w:val="en-US"/>
        </w:rPr>
        <w:t>Stories of the Buddha’s former births,</w:t>
      </w:r>
      <w:r w:rsidRPr="00C44A89">
        <w:rPr>
          <w:rFonts w:ascii="Charis SIL" w:eastAsia="Charis SIL" w:hAnsi="Charis SIL" w:cs="Charis SIL"/>
          <w:color w:val="000000"/>
          <w:highlight w:val="white"/>
          <w:lang w:val="en-US"/>
        </w:rPr>
        <w:t xml:space="preserve"> tr. from Pāli, London, 1957, Vol. </w:t>
      </w:r>
      <w:r w:rsidRPr="00434FA3">
        <w:rPr>
          <w:rFonts w:ascii="Charis SIL" w:eastAsia="Charis SIL" w:hAnsi="Charis SIL" w:cs="Charis SIL"/>
          <w:color w:val="000000"/>
          <w:highlight w:val="white"/>
        </w:rPr>
        <w:t>IV, p. 201; Vol. V, p. 17, 50; 269; 47; etc.).</w:t>
      </w:r>
    </w:p>
    <w:p w:rsidR="000C2862" w:rsidRPr="00434FA3" w:rsidRDefault="005E68CD">
      <w:pPr>
        <w:widowControl w:val="0"/>
        <w:numPr>
          <w:ilvl w:val="0"/>
          <w:numId w:val="1"/>
        </w:numPr>
        <w:pBdr>
          <w:top w:val="nil"/>
          <w:left w:val="nil"/>
          <w:bottom w:val="nil"/>
          <w:right w:val="nil"/>
          <w:between w:val="nil"/>
        </w:pBdr>
        <w:tabs>
          <w:tab w:val="left" w:pos="1394"/>
        </w:tabs>
        <w:spacing w:line="360" w:lineRule="auto"/>
        <w:ind w:left="0" w:firstLine="510"/>
        <w:jc w:val="both"/>
        <w:rPr>
          <w:rFonts w:ascii="Charis SIL" w:eastAsia="Charis SIL" w:hAnsi="Charis SIL" w:cs="Charis SIL"/>
          <w:color w:val="000000"/>
        </w:rPr>
      </w:pPr>
      <w:r w:rsidRPr="00C44A89">
        <w:rPr>
          <w:rFonts w:ascii="Charis SIL" w:eastAsia="Charis SIL" w:hAnsi="Charis SIL" w:cs="Charis SIL"/>
          <w:color w:val="000000"/>
          <w:highlight w:val="white"/>
          <w:lang w:val="en-US"/>
        </w:rPr>
        <w:t xml:space="preserve">13. </w:t>
      </w:r>
      <w:r w:rsidRPr="00C44A89">
        <w:rPr>
          <w:rFonts w:ascii="Charis SIL" w:eastAsia="Charis SIL" w:hAnsi="Charis SIL" w:cs="Charis SIL"/>
          <w:i/>
          <w:color w:val="000000"/>
          <w:highlight w:val="white"/>
          <w:lang w:val="en-US"/>
        </w:rPr>
        <w:t>The Book of the Kindred Sayings</w:t>
      </w:r>
      <w:r w:rsidRPr="00C44A89">
        <w:rPr>
          <w:rFonts w:ascii="Charis SIL" w:eastAsia="Charis SIL" w:hAnsi="Charis SIL" w:cs="Charis SIL"/>
          <w:color w:val="000000"/>
          <w:highlight w:val="white"/>
          <w:lang w:val="en-US"/>
        </w:rPr>
        <w:t xml:space="preserve"> </w:t>
      </w:r>
      <w:r w:rsidRPr="00C44A89">
        <w:rPr>
          <w:rFonts w:ascii="Charis SIL" w:eastAsia="Charis SIL" w:hAnsi="Charis SIL" w:cs="Charis SIL"/>
          <w:i/>
          <w:color w:val="000000"/>
          <w:highlight w:val="white"/>
          <w:lang w:val="en-US"/>
        </w:rPr>
        <w:t>(Saṃyutta nikāya),</w:t>
      </w:r>
      <w:r w:rsidRPr="00C44A89">
        <w:rPr>
          <w:rFonts w:ascii="Charis SIL" w:eastAsia="Charis SIL" w:hAnsi="Charis SIL" w:cs="Charis SIL"/>
          <w:color w:val="000000"/>
          <w:highlight w:val="white"/>
          <w:lang w:val="en-US"/>
        </w:rPr>
        <w:t xml:space="preserve"> tr. from Pāli by Mrs. </w:t>
      </w:r>
      <w:r w:rsidRPr="00C44A89">
        <w:rPr>
          <w:rFonts w:ascii="Charis SIL" w:eastAsia="Charis SIL" w:hAnsi="Charis SIL" w:cs="Charis SIL"/>
          <w:i/>
          <w:color w:val="000000"/>
          <w:highlight w:val="white"/>
          <w:lang w:val="en-US"/>
        </w:rPr>
        <w:t>Rhys Davids</w:t>
      </w:r>
      <w:r w:rsidRPr="00C44A89">
        <w:rPr>
          <w:rFonts w:ascii="Charis SIL" w:eastAsia="Charis SIL" w:hAnsi="Charis SIL" w:cs="Charis SIL"/>
          <w:color w:val="000000"/>
          <w:highlight w:val="white"/>
          <w:lang w:val="en-US"/>
        </w:rPr>
        <w:t xml:space="preserve">, pt. </w:t>
      </w:r>
      <w:r w:rsidRPr="00434FA3">
        <w:rPr>
          <w:rFonts w:ascii="Charis SIL" w:eastAsia="Charis SIL" w:hAnsi="Charis SIL" w:cs="Charis SIL"/>
          <w:color w:val="000000"/>
          <w:highlight w:val="white"/>
        </w:rPr>
        <w:t>I, London, 1950, p. 72.</w:t>
      </w:r>
    </w:p>
    <w:p w:rsidR="000C2862" w:rsidRPr="00434FA3" w:rsidRDefault="005E68CD">
      <w:pPr>
        <w:widowControl w:val="0"/>
        <w:numPr>
          <w:ilvl w:val="0"/>
          <w:numId w:val="1"/>
        </w:numPr>
        <w:pBdr>
          <w:top w:val="nil"/>
          <w:left w:val="nil"/>
          <w:bottom w:val="nil"/>
          <w:right w:val="nil"/>
          <w:between w:val="nil"/>
        </w:pBdr>
        <w:tabs>
          <w:tab w:val="left" w:pos="1394"/>
        </w:tabs>
        <w:spacing w:line="360" w:lineRule="auto"/>
        <w:ind w:left="0" w:firstLine="510"/>
        <w:jc w:val="both"/>
        <w:rPr>
          <w:rFonts w:ascii="Charis SIL" w:eastAsia="Charis SIL" w:hAnsi="Charis SIL" w:cs="Charis SIL"/>
          <w:color w:val="000000"/>
        </w:rPr>
      </w:pPr>
      <w:r w:rsidRPr="00C44A89">
        <w:rPr>
          <w:rFonts w:ascii="Charis SIL" w:eastAsia="Charis SIL" w:hAnsi="Charis SIL" w:cs="Charis SIL"/>
          <w:color w:val="000000"/>
          <w:highlight w:val="white"/>
          <w:lang w:val="en-US"/>
        </w:rPr>
        <w:t xml:space="preserve">14. Cf. </w:t>
      </w:r>
      <w:r w:rsidRPr="00C44A89">
        <w:rPr>
          <w:rFonts w:ascii="Charis SIL" w:eastAsia="Charis SIL" w:hAnsi="Charis SIL" w:cs="Charis SIL"/>
          <w:i/>
          <w:color w:val="000000"/>
          <w:highlight w:val="white"/>
          <w:lang w:val="en-US"/>
        </w:rPr>
        <w:t>Dhammapada Commentary,</w:t>
      </w:r>
      <w:r w:rsidRPr="00C44A89">
        <w:rPr>
          <w:rFonts w:ascii="Charis SIL" w:eastAsia="Charis SIL" w:hAnsi="Charis SIL" w:cs="Charis SIL"/>
          <w:color w:val="000000"/>
          <w:highlight w:val="white"/>
          <w:lang w:val="en-US"/>
        </w:rPr>
        <w:t xml:space="preserve"> ed. </w:t>
      </w:r>
      <w:r w:rsidRPr="00C44A89">
        <w:rPr>
          <w:rFonts w:ascii="Charis SIL" w:eastAsia="Charis SIL" w:hAnsi="Charis SIL" w:cs="Charis SIL"/>
          <w:i/>
          <w:color w:val="000000"/>
          <w:highlight w:val="white"/>
          <w:lang w:val="en-US"/>
        </w:rPr>
        <w:t>H.C. Norman</w:t>
      </w:r>
      <w:r w:rsidRPr="00C44A89">
        <w:rPr>
          <w:rFonts w:ascii="Charis SIL" w:eastAsia="Charis SIL" w:hAnsi="Charis SIL" w:cs="Charis SIL"/>
          <w:color w:val="000000"/>
          <w:highlight w:val="white"/>
          <w:lang w:val="en-US"/>
        </w:rPr>
        <w:t>, Vol. I, London, 1970, p. 17, 41-42, 134; Vol. IV, p. 125, (</w:t>
      </w:r>
      <w:r w:rsidRPr="00C44A89">
        <w:rPr>
          <w:rFonts w:ascii="Charis SIL" w:eastAsia="Charis SIL" w:hAnsi="Charis SIL" w:cs="Charis SIL"/>
          <w:i/>
          <w:color w:val="000000"/>
          <w:highlight w:val="white"/>
          <w:lang w:val="en-US"/>
        </w:rPr>
        <w:t>Buddhist Legends,</w:t>
      </w:r>
      <w:r w:rsidRPr="00C44A89">
        <w:rPr>
          <w:rFonts w:ascii="Charis SIL" w:eastAsia="Charis SIL" w:hAnsi="Charis SIL" w:cs="Charis SIL"/>
          <w:color w:val="000000"/>
          <w:highlight w:val="white"/>
          <w:lang w:val="en-US"/>
        </w:rPr>
        <w:t xml:space="preserve"> tr. by </w:t>
      </w:r>
      <w:r w:rsidRPr="00C44A89">
        <w:rPr>
          <w:rFonts w:ascii="Charis SIL" w:eastAsia="Charis SIL" w:hAnsi="Charis SIL" w:cs="Charis SIL"/>
          <w:i/>
          <w:color w:val="000000"/>
          <w:highlight w:val="white"/>
          <w:lang w:val="en-US"/>
        </w:rPr>
        <w:t>E.W</w:t>
      </w:r>
      <w:r w:rsidRPr="00C44A89">
        <w:rPr>
          <w:rFonts w:ascii="Charis SIL" w:eastAsia="Charis SIL" w:hAnsi="Charis SIL" w:cs="Charis SIL"/>
          <w:color w:val="000000"/>
          <w:highlight w:val="white"/>
          <w:lang w:val="en-US"/>
        </w:rPr>
        <w:t xml:space="preserve">. </w:t>
      </w:r>
      <w:r w:rsidRPr="00C44A89">
        <w:rPr>
          <w:rFonts w:ascii="Charis SIL" w:eastAsia="Charis SIL" w:hAnsi="Charis SIL" w:cs="Charis SIL"/>
          <w:i/>
          <w:color w:val="000000"/>
          <w:highlight w:val="white"/>
          <w:lang w:val="en-US"/>
        </w:rPr>
        <w:t>Burlingame</w:t>
      </w:r>
      <w:r w:rsidRPr="00C44A89">
        <w:rPr>
          <w:rFonts w:ascii="Charis SIL" w:eastAsia="Charis SIL" w:hAnsi="Charis SIL" w:cs="Charis SIL"/>
          <w:color w:val="000000"/>
          <w:highlight w:val="white"/>
          <w:lang w:val="en-US"/>
        </w:rPr>
        <w:t xml:space="preserve">, pt. </w:t>
      </w:r>
      <w:r w:rsidRPr="00434FA3">
        <w:rPr>
          <w:rFonts w:ascii="Charis SIL" w:eastAsia="Charis SIL" w:hAnsi="Charis SIL" w:cs="Charis SIL"/>
          <w:color w:val="000000"/>
          <w:highlight w:val="white"/>
        </w:rPr>
        <w:t>I, London 1969, p. 156, 168-169, 231, etc.).</w:t>
      </w:r>
    </w:p>
    <w:p w:rsidR="000C2862" w:rsidRPr="00C44A89" w:rsidRDefault="005E68CD">
      <w:pPr>
        <w:widowControl w:val="0"/>
        <w:numPr>
          <w:ilvl w:val="0"/>
          <w:numId w:val="1"/>
        </w:numPr>
        <w:pBdr>
          <w:top w:val="nil"/>
          <w:left w:val="nil"/>
          <w:bottom w:val="nil"/>
          <w:right w:val="nil"/>
          <w:between w:val="nil"/>
        </w:pBdr>
        <w:tabs>
          <w:tab w:val="left" w:pos="1403"/>
        </w:tabs>
        <w:spacing w:line="360" w:lineRule="auto"/>
        <w:ind w:left="0" w:firstLine="510"/>
        <w:jc w:val="both"/>
        <w:rPr>
          <w:rFonts w:ascii="Charis SIL" w:eastAsia="Charis SIL" w:hAnsi="Charis SIL" w:cs="Charis SIL"/>
          <w:color w:val="000000"/>
          <w:lang w:val="de-DE"/>
        </w:rPr>
      </w:pPr>
      <w:r w:rsidRPr="00C44A89">
        <w:rPr>
          <w:rFonts w:ascii="Charis SIL" w:eastAsia="Charis SIL" w:hAnsi="Charis SIL" w:cs="Charis SIL"/>
          <w:color w:val="000000"/>
          <w:highlight w:val="white"/>
          <w:lang w:val="de-DE"/>
        </w:rPr>
        <w:t xml:space="preserve">15. PU, p. 243; cf. </w:t>
      </w:r>
      <w:r w:rsidRPr="00C44A89">
        <w:rPr>
          <w:rFonts w:ascii="Charis SIL" w:eastAsia="Charis SIL" w:hAnsi="Charis SIL" w:cs="Charis SIL"/>
          <w:i/>
          <w:color w:val="000000"/>
          <w:highlight w:val="white"/>
          <w:lang w:val="de-DE"/>
        </w:rPr>
        <w:t>W. Ruben</w:t>
      </w:r>
      <w:r w:rsidRPr="00C44A89">
        <w:rPr>
          <w:rFonts w:ascii="Charis SIL" w:eastAsia="Charis SIL" w:hAnsi="Charis SIL" w:cs="Charis SIL"/>
          <w:color w:val="000000"/>
          <w:highlight w:val="white"/>
          <w:lang w:val="de-DE"/>
        </w:rPr>
        <w:t>, “Über die Debatten in den alten Upani- sad’s,” “</w:t>
      </w:r>
      <w:r w:rsidRPr="00C44A89">
        <w:rPr>
          <w:rFonts w:ascii="Charis SIL" w:eastAsia="Charis SIL" w:hAnsi="Charis SIL" w:cs="Charis SIL"/>
          <w:i/>
          <w:color w:val="000000"/>
          <w:highlight w:val="white"/>
          <w:lang w:val="de-DE"/>
        </w:rPr>
        <w:t>Zeitschrift der Deutschen Morgenländischen Gesellschaft”,</w:t>
      </w:r>
      <w:r w:rsidRPr="00C44A89">
        <w:rPr>
          <w:rFonts w:ascii="Charis SIL" w:eastAsia="Charis SIL" w:hAnsi="Charis SIL" w:cs="Charis SIL"/>
          <w:color w:val="000000"/>
          <w:highlight w:val="white"/>
          <w:lang w:val="de-DE"/>
        </w:rPr>
        <w:t xml:space="preserve"> Bd. 83, 1929, S. 241 sq.</w:t>
      </w:r>
    </w:p>
    <w:p w:rsidR="000C2862" w:rsidRPr="00434FA3" w:rsidRDefault="005E68CD">
      <w:pPr>
        <w:widowControl w:val="0"/>
        <w:numPr>
          <w:ilvl w:val="0"/>
          <w:numId w:val="1"/>
        </w:numPr>
        <w:pBdr>
          <w:top w:val="nil"/>
          <w:left w:val="nil"/>
          <w:bottom w:val="nil"/>
          <w:right w:val="nil"/>
          <w:between w:val="nil"/>
        </w:pBdr>
        <w:tabs>
          <w:tab w:val="left" w:pos="1413"/>
        </w:tabs>
        <w:spacing w:line="360" w:lineRule="auto"/>
        <w:ind w:left="0" w:firstLine="510"/>
        <w:jc w:val="both"/>
        <w:rPr>
          <w:rFonts w:ascii="Charis SIL" w:eastAsia="Charis SIL" w:hAnsi="Charis SIL" w:cs="Charis SIL"/>
          <w:color w:val="000000"/>
        </w:rPr>
      </w:pPr>
      <w:r w:rsidRPr="00C44A89">
        <w:rPr>
          <w:rFonts w:ascii="Charis SIL" w:eastAsia="Charis SIL" w:hAnsi="Charis SIL" w:cs="Charis SIL"/>
          <w:color w:val="000000"/>
          <w:highlight w:val="white"/>
          <w:lang w:val="en-US"/>
        </w:rPr>
        <w:t xml:space="preserve">16. An especially severe threat in the context of Hindu burial rites. Cf. </w:t>
      </w:r>
      <w:r w:rsidRPr="00C44A89">
        <w:rPr>
          <w:rFonts w:ascii="Charis SIL" w:eastAsia="Charis SIL" w:hAnsi="Charis SIL" w:cs="Charis SIL"/>
          <w:i/>
          <w:color w:val="000000"/>
          <w:highlight w:val="white"/>
          <w:lang w:val="en-US"/>
        </w:rPr>
        <w:t>Āśvalāyana-gṛhya-sūtra</w:t>
      </w:r>
      <w:r w:rsidRPr="00C44A89">
        <w:rPr>
          <w:rFonts w:ascii="Charis SIL" w:eastAsia="Charis SIL" w:hAnsi="Charis SIL" w:cs="Charis SIL"/>
          <w:color w:val="000000"/>
          <w:highlight w:val="white"/>
          <w:lang w:val="en-US"/>
        </w:rPr>
        <w:t xml:space="preserve"> IV, 5; </w:t>
      </w:r>
      <w:r w:rsidRPr="00C44A89">
        <w:rPr>
          <w:rFonts w:ascii="Charis SIL" w:eastAsia="Charis SIL" w:hAnsi="Charis SIL" w:cs="Charis SIL"/>
          <w:i/>
          <w:color w:val="000000"/>
          <w:highlight w:val="white"/>
          <w:lang w:val="en-US"/>
        </w:rPr>
        <w:t>Mānavadharmaśāstra</w:t>
      </w:r>
      <w:r w:rsidRPr="00C44A89">
        <w:rPr>
          <w:rFonts w:ascii="Charis SIL" w:eastAsia="Charis SIL" w:hAnsi="Charis SIL" w:cs="Charis SIL"/>
          <w:color w:val="000000"/>
          <w:highlight w:val="white"/>
          <w:lang w:val="en-US"/>
        </w:rPr>
        <w:t xml:space="preserve"> V. 59 etc. </w:t>
      </w:r>
      <w:r w:rsidRPr="00C44A89">
        <w:rPr>
          <w:rFonts w:ascii="Charis SIL" w:eastAsia="Charis SIL" w:hAnsi="Charis SIL" w:cs="Charis SIL"/>
          <w:i/>
          <w:color w:val="000000"/>
          <w:highlight w:val="white"/>
          <w:lang w:val="en-US"/>
        </w:rPr>
        <w:t xml:space="preserve">(The Gṛhya-sūtras, </w:t>
      </w:r>
      <w:r w:rsidRPr="00C44A89">
        <w:rPr>
          <w:rFonts w:ascii="Charis SIL" w:eastAsia="Charis SIL" w:hAnsi="Charis SIL" w:cs="Charis SIL"/>
          <w:color w:val="000000"/>
          <w:highlight w:val="white"/>
          <w:lang w:val="en-US"/>
        </w:rPr>
        <w:t xml:space="preserve">tr. by </w:t>
      </w:r>
      <w:r w:rsidRPr="00C44A89">
        <w:rPr>
          <w:rFonts w:ascii="Charis SIL" w:eastAsia="Charis SIL" w:hAnsi="Charis SIL" w:cs="Charis SIL"/>
          <w:i/>
          <w:color w:val="000000"/>
          <w:highlight w:val="white"/>
          <w:lang w:val="en-US"/>
        </w:rPr>
        <w:t>H. Oldenberg</w:t>
      </w:r>
      <w:r w:rsidRPr="00C44A89">
        <w:rPr>
          <w:rFonts w:ascii="Charis SIL" w:eastAsia="Charis SIL" w:hAnsi="Charis SIL" w:cs="Charis SIL"/>
          <w:color w:val="000000"/>
          <w:highlight w:val="white"/>
          <w:lang w:val="en-US"/>
        </w:rPr>
        <w:t xml:space="preserve">, pt.' </w:t>
      </w:r>
      <w:r w:rsidRPr="00434FA3">
        <w:rPr>
          <w:rFonts w:ascii="Charis SIL" w:eastAsia="Charis SIL" w:hAnsi="Charis SIL" w:cs="Charis SIL"/>
          <w:color w:val="000000"/>
          <w:highlight w:val="white"/>
        </w:rPr>
        <w:t>I, Delhi, 1973, p. 245 sq. a.o.),</w:t>
      </w:r>
    </w:p>
    <w:p w:rsidR="000C2862" w:rsidRPr="00434FA3" w:rsidRDefault="005E68CD">
      <w:pPr>
        <w:widowControl w:val="0"/>
        <w:numPr>
          <w:ilvl w:val="0"/>
          <w:numId w:val="1"/>
        </w:numPr>
        <w:pBdr>
          <w:top w:val="nil"/>
          <w:left w:val="nil"/>
          <w:bottom w:val="nil"/>
          <w:right w:val="nil"/>
          <w:between w:val="nil"/>
        </w:pBdr>
        <w:tabs>
          <w:tab w:val="left" w:pos="1409"/>
        </w:tabs>
        <w:spacing w:line="360" w:lineRule="auto"/>
        <w:ind w:left="0" w:firstLine="510"/>
        <w:jc w:val="both"/>
        <w:rPr>
          <w:rFonts w:ascii="Charis SIL" w:eastAsia="Charis SIL" w:hAnsi="Charis SIL" w:cs="Charis SIL"/>
          <w:color w:val="000000"/>
        </w:rPr>
      </w:pPr>
      <w:r w:rsidRPr="00C44A89">
        <w:rPr>
          <w:rFonts w:ascii="Charis SIL" w:eastAsia="Charis SIL" w:hAnsi="Charis SIL" w:cs="Charis SIL"/>
          <w:color w:val="000000"/>
          <w:highlight w:val="white"/>
          <w:lang w:val="en-US"/>
        </w:rPr>
        <w:t xml:space="preserve">17. Cf. </w:t>
      </w:r>
      <w:r w:rsidRPr="00C44A89">
        <w:rPr>
          <w:rFonts w:ascii="Charis SIL" w:eastAsia="Charis SIL" w:hAnsi="Charis SIL" w:cs="Charis SIL"/>
          <w:i/>
          <w:color w:val="000000"/>
          <w:highlight w:val="white"/>
          <w:lang w:val="en-US"/>
        </w:rPr>
        <w:t>The Śatapatha-brāhmaṇa,</w:t>
      </w:r>
      <w:r w:rsidRPr="00C44A89">
        <w:rPr>
          <w:rFonts w:ascii="Charis SIL" w:eastAsia="Charis SIL" w:hAnsi="Charis SIL" w:cs="Charis SIL"/>
          <w:color w:val="000000"/>
          <w:highlight w:val="white"/>
          <w:lang w:val="en-US"/>
        </w:rPr>
        <w:t xml:space="preserve"> tr. by </w:t>
      </w:r>
      <w:r w:rsidRPr="00C44A89">
        <w:rPr>
          <w:rFonts w:ascii="Charis SIL" w:eastAsia="Charis SIL" w:hAnsi="Charis SIL" w:cs="Charis SIL"/>
          <w:i/>
          <w:color w:val="000000"/>
          <w:highlight w:val="white"/>
          <w:lang w:val="en-US"/>
        </w:rPr>
        <w:t>J. Eggeling</w:t>
      </w:r>
      <w:r w:rsidRPr="00C44A89">
        <w:rPr>
          <w:rFonts w:ascii="Charis SIL" w:eastAsia="Charis SIL" w:hAnsi="Charis SIL" w:cs="Charis SIL"/>
          <w:color w:val="000000"/>
          <w:highlight w:val="white"/>
          <w:lang w:val="en-US"/>
        </w:rPr>
        <w:t xml:space="preserve">, pt. </w:t>
      </w:r>
      <w:r w:rsidRPr="00434FA3">
        <w:rPr>
          <w:rFonts w:ascii="Charis SIL" w:eastAsia="Charis SIL" w:hAnsi="Charis SIL" w:cs="Charis SIL"/>
          <w:color w:val="000000"/>
          <w:highlight w:val="white"/>
        </w:rPr>
        <w:t>V, Delhi, 1966, p.</w:t>
      </w:r>
    </w:p>
    <w:p w:rsidR="000C2862" w:rsidRPr="00C44A89" w:rsidRDefault="005E68CD">
      <w:pPr>
        <w:widowControl w:val="0"/>
        <w:pBdr>
          <w:top w:val="nil"/>
          <w:left w:val="nil"/>
          <w:bottom w:val="nil"/>
          <w:right w:val="nil"/>
          <w:between w:val="nil"/>
        </w:pBdr>
        <w:spacing w:line="360" w:lineRule="auto"/>
        <w:ind w:firstLine="510"/>
        <w:jc w:val="both"/>
        <w:rPr>
          <w:rFonts w:ascii="Charis SIL" w:eastAsia="Charis SIL" w:hAnsi="Charis SIL" w:cs="Charis SIL"/>
          <w:color w:val="000000"/>
          <w:lang w:val="en-US"/>
        </w:rPr>
      </w:pPr>
      <w:r w:rsidRPr="00C44A89">
        <w:rPr>
          <w:rFonts w:ascii="Charis SIL" w:eastAsia="Charis SIL" w:hAnsi="Charis SIL" w:cs="Charis SIL"/>
          <w:color w:val="000000"/>
          <w:highlight w:val="white"/>
          <w:lang w:val="en-US"/>
        </w:rPr>
        <w:t xml:space="preserve">117; 53; </w:t>
      </w:r>
      <w:r w:rsidRPr="00C44A89">
        <w:rPr>
          <w:rFonts w:ascii="Charis SIL" w:eastAsia="Charis SIL" w:hAnsi="Charis SIL" w:cs="Charis SIL"/>
          <w:i/>
          <w:color w:val="000000"/>
          <w:highlight w:val="white"/>
          <w:lang w:val="en-US"/>
        </w:rPr>
        <w:t>The Bṛhadāraṇyaka upaniṣad with the commentary of Śaṅkarācārja,</w:t>
      </w:r>
      <w:r w:rsidRPr="00C44A89">
        <w:rPr>
          <w:rFonts w:ascii="Charis SIL" w:eastAsia="Charis SIL" w:hAnsi="Charis SIL" w:cs="Charis SIL"/>
          <w:color w:val="000000"/>
          <w:highlight w:val="white"/>
          <w:lang w:val="en-US"/>
        </w:rPr>
        <w:t xml:space="preserve"> tr. </w:t>
      </w:r>
      <w:r w:rsidRPr="00C44A89">
        <w:rPr>
          <w:rFonts w:ascii="Charis SIL" w:eastAsia="Charis SIL" w:hAnsi="Charis SIL" w:cs="Charis SIL"/>
          <w:i/>
          <w:color w:val="000000"/>
          <w:highlight w:val="white"/>
          <w:lang w:val="en-US"/>
        </w:rPr>
        <w:t>by Swāmī Mādhavānanda</w:t>
      </w:r>
      <w:r w:rsidRPr="00C44A89">
        <w:rPr>
          <w:rFonts w:ascii="Charis SIL" w:eastAsia="Charis SIL" w:hAnsi="Charis SIL" w:cs="Charis SIL"/>
          <w:color w:val="000000"/>
          <w:highlight w:val="white"/>
          <w:lang w:val="en-US"/>
        </w:rPr>
        <w:t>, Calcutta, 1975, p. 387 sq.</w:t>
      </w:r>
    </w:p>
    <w:p w:rsidR="000C2862" w:rsidRPr="00434FA3" w:rsidRDefault="005E68CD">
      <w:pPr>
        <w:widowControl w:val="0"/>
        <w:numPr>
          <w:ilvl w:val="0"/>
          <w:numId w:val="1"/>
        </w:numPr>
        <w:pBdr>
          <w:top w:val="nil"/>
          <w:left w:val="nil"/>
          <w:bottom w:val="nil"/>
          <w:right w:val="nil"/>
          <w:between w:val="nil"/>
        </w:pBdr>
        <w:tabs>
          <w:tab w:val="left" w:pos="1403"/>
        </w:tabs>
        <w:spacing w:line="360" w:lineRule="auto"/>
        <w:ind w:left="0" w:firstLine="510"/>
        <w:jc w:val="both"/>
        <w:rPr>
          <w:rFonts w:ascii="Charis SIL" w:eastAsia="Charis SIL" w:hAnsi="Charis SIL" w:cs="Charis SIL"/>
          <w:color w:val="000000"/>
        </w:rPr>
      </w:pPr>
      <w:r w:rsidRPr="00C44A89">
        <w:rPr>
          <w:rFonts w:ascii="Charis SIL" w:eastAsia="Charis SIL" w:hAnsi="Charis SIL" w:cs="Charis SIL"/>
          <w:color w:val="000000"/>
          <w:highlight w:val="white"/>
          <w:lang w:val="en-US"/>
        </w:rPr>
        <w:t xml:space="preserve">18. PU, p. 223. Corresponding evidence of BU is found respectively in ŚB XVIII (rec. </w:t>
      </w:r>
      <w:r w:rsidRPr="00434FA3">
        <w:rPr>
          <w:rFonts w:ascii="Charis SIL" w:eastAsia="Charis SIL" w:hAnsi="Charis SIL" w:cs="Charis SIL"/>
          <w:i/>
          <w:color w:val="000000"/>
          <w:highlight w:val="white"/>
        </w:rPr>
        <w:t>Kānva)</w:t>
      </w:r>
      <w:r w:rsidRPr="00434FA3">
        <w:rPr>
          <w:rFonts w:ascii="Charis SIL" w:eastAsia="Charis SIL" w:hAnsi="Charis SIL" w:cs="Charis SIL"/>
          <w:color w:val="000000"/>
          <w:highlight w:val="white"/>
        </w:rPr>
        <w:t xml:space="preserve"> or SB XIV (rec. </w:t>
      </w:r>
      <w:r w:rsidRPr="00434FA3">
        <w:rPr>
          <w:rFonts w:ascii="Charis SIL" w:eastAsia="Charis SIL" w:hAnsi="Charis SIL" w:cs="Charis SIL"/>
          <w:i/>
          <w:color w:val="000000"/>
          <w:highlight w:val="white"/>
        </w:rPr>
        <w:t>Mādhyandina).</w:t>
      </w:r>
    </w:p>
    <w:p w:rsidR="000C2862" w:rsidRPr="00434FA3" w:rsidRDefault="005E68CD">
      <w:pPr>
        <w:widowControl w:val="0"/>
        <w:numPr>
          <w:ilvl w:val="0"/>
          <w:numId w:val="1"/>
        </w:numPr>
        <w:pBdr>
          <w:top w:val="nil"/>
          <w:left w:val="nil"/>
          <w:bottom w:val="nil"/>
          <w:right w:val="nil"/>
          <w:between w:val="nil"/>
        </w:pBdr>
        <w:tabs>
          <w:tab w:val="left" w:pos="1413"/>
        </w:tabs>
        <w:spacing w:line="360" w:lineRule="auto"/>
        <w:ind w:left="0" w:firstLine="510"/>
        <w:jc w:val="both"/>
        <w:rPr>
          <w:rFonts w:ascii="Charis SIL" w:eastAsia="Charis SIL" w:hAnsi="Charis SIL" w:cs="Charis SIL"/>
          <w:color w:val="000000"/>
        </w:rPr>
      </w:pPr>
      <w:r w:rsidRPr="00C44A89">
        <w:rPr>
          <w:rFonts w:ascii="Charis SIL" w:eastAsia="Charis SIL" w:hAnsi="Charis SIL" w:cs="Charis SIL"/>
          <w:color w:val="000000"/>
          <w:highlight w:val="white"/>
          <w:lang w:val="en-US"/>
        </w:rPr>
        <w:lastRenderedPageBreak/>
        <w:t>19. Cf. a similar conditional threat by a teacher to his pupil in ŚB XI, 5.3.13: “I will become thy pupil, reverend sir.” He replied, “If thou hadst not spoken thus, thy head would have flown off: come, enter as my pupil!”—</w:t>
      </w:r>
      <w:r w:rsidRPr="00C44A89">
        <w:rPr>
          <w:rFonts w:ascii="Charis SIL" w:eastAsia="Charis SIL" w:hAnsi="Charis SIL" w:cs="Charis SIL"/>
          <w:i/>
          <w:color w:val="000000"/>
          <w:highlight w:val="white"/>
          <w:lang w:val="en-US"/>
        </w:rPr>
        <w:t>The Śatapatha-brāhmaṇa,</w:t>
      </w:r>
      <w:r w:rsidRPr="00C44A89">
        <w:rPr>
          <w:rFonts w:ascii="Charis SIL" w:eastAsia="Charis SIL" w:hAnsi="Charis SIL" w:cs="Charis SIL"/>
          <w:color w:val="000000"/>
          <w:highlight w:val="white"/>
          <w:lang w:val="en-US"/>
        </w:rPr>
        <w:t xml:space="preserve"> pt. </w:t>
      </w:r>
      <w:r w:rsidRPr="00434FA3">
        <w:rPr>
          <w:rFonts w:ascii="Charis SIL" w:eastAsia="Charis SIL" w:hAnsi="Charis SIL" w:cs="Charis SIL"/>
          <w:color w:val="000000"/>
          <w:highlight w:val="white"/>
        </w:rPr>
        <w:t>V, p. 85.</w:t>
      </w:r>
    </w:p>
    <w:p w:rsidR="000C2862" w:rsidRPr="00434FA3" w:rsidRDefault="005E68CD">
      <w:pPr>
        <w:widowControl w:val="0"/>
        <w:numPr>
          <w:ilvl w:val="0"/>
          <w:numId w:val="1"/>
        </w:numPr>
        <w:pBdr>
          <w:top w:val="nil"/>
          <w:left w:val="nil"/>
          <w:bottom w:val="nil"/>
          <w:right w:val="nil"/>
          <w:between w:val="nil"/>
        </w:pBdr>
        <w:tabs>
          <w:tab w:val="left" w:pos="1428"/>
        </w:tabs>
        <w:spacing w:line="360" w:lineRule="auto"/>
        <w:ind w:left="0" w:firstLine="510"/>
        <w:jc w:val="both"/>
        <w:rPr>
          <w:rFonts w:ascii="Charis SIL" w:eastAsia="Charis SIL" w:hAnsi="Charis SIL" w:cs="Charis SIL"/>
          <w:color w:val="000000"/>
        </w:rPr>
      </w:pPr>
      <w:r w:rsidRPr="00434FA3">
        <w:rPr>
          <w:rFonts w:ascii="Charis SIL" w:eastAsia="Charis SIL" w:hAnsi="Charis SIL" w:cs="Charis SIL"/>
          <w:color w:val="000000"/>
          <w:highlight w:val="white"/>
        </w:rPr>
        <w:t>20. PU, p. 161.</w:t>
      </w:r>
    </w:p>
    <w:p w:rsidR="000C2862" w:rsidRPr="00434FA3" w:rsidRDefault="005E68CD">
      <w:pPr>
        <w:widowControl w:val="0"/>
        <w:numPr>
          <w:ilvl w:val="0"/>
          <w:numId w:val="1"/>
        </w:numPr>
        <w:pBdr>
          <w:top w:val="nil"/>
          <w:left w:val="nil"/>
          <w:bottom w:val="nil"/>
          <w:right w:val="nil"/>
          <w:between w:val="nil"/>
        </w:pBdr>
        <w:tabs>
          <w:tab w:val="left" w:pos="1394"/>
        </w:tabs>
        <w:spacing w:line="360" w:lineRule="auto"/>
        <w:ind w:left="0" w:firstLine="510"/>
        <w:rPr>
          <w:rFonts w:ascii="Charis SIL" w:eastAsia="Charis SIL" w:hAnsi="Charis SIL" w:cs="Charis SIL"/>
          <w:color w:val="000000"/>
        </w:rPr>
      </w:pPr>
      <w:r w:rsidRPr="00C44A89">
        <w:rPr>
          <w:rFonts w:ascii="Charis SIL" w:eastAsia="Charis SIL" w:hAnsi="Charis SIL" w:cs="Charis SIL"/>
          <w:color w:val="000000"/>
          <w:highlight w:val="white"/>
          <w:lang w:val="en-US"/>
        </w:rPr>
        <w:t xml:space="preserve">21. See, for example, Mt. 10. 34 sq.; 11.20 sq.; 12.34 sq.; 13.40 sq.; 23.33 sq.; 25.41 sq.; Mr 9.19 sq.; Lc 9.41 sq.; Jn 2.15 sq.; etc. Cf. </w:t>
      </w:r>
      <w:r w:rsidRPr="00C44A89">
        <w:rPr>
          <w:rFonts w:ascii="Charis SIL" w:eastAsia="Charis SIL" w:hAnsi="Charis SIL" w:cs="Charis SIL"/>
          <w:i/>
          <w:color w:val="000000"/>
          <w:highlight w:val="white"/>
          <w:lang w:val="en-US"/>
        </w:rPr>
        <w:t>C. Jung</w:t>
      </w:r>
      <w:r w:rsidRPr="00C44A89">
        <w:rPr>
          <w:rFonts w:ascii="Charis SIL" w:eastAsia="Charis SIL" w:hAnsi="Charis SIL" w:cs="Charis SIL"/>
          <w:color w:val="000000"/>
          <w:highlight w:val="white"/>
          <w:lang w:val="en-US"/>
        </w:rPr>
        <w:t xml:space="preserve">, </w:t>
      </w:r>
      <w:r w:rsidRPr="00C44A89">
        <w:rPr>
          <w:rFonts w:ascii="Charis SIL" w:eastAsia="Charis SIL" w:hAnsi="Charis SIL" w:cs="Charis SIL"/>
          <w:i/>
          <w:color w:val="000000"/>
          <w:highlight w:val="white"/>
          <w:lang w:val="en-US"/>
        </w:rPr>
        <w:t>Answer to Job,</w:t>
      </w:r>
      <w:r w:rsidRPr="00C44A89">
        <w:rPr>
          <w:rFonts w:ascii="Charis SIL" w:eastAsia="Charis SIL" w:hAnsi="Charis SIL" w:cs="Charis SIL"/>
          <w:color w:val="000000"/>
          <w:highlight w:val="white"/>
          <w:lang w:val="en-US"/>
        </w:rPr>
        <w:t xml:space="preserve"> Princeton, 1973, p. 44 sq.; 74 sq. (in particular, his notes on the image of the “wrathful Lamb”); </w:t>
      </w:r>
      <w:r w:rsidRPr="00C44A89">
        <w:rPr>
          <w:rFonts w:ascii="Charis SIL" w:eastAsia="Charis SIL" w:hAnsi="Charis SIL" w:cs="Charis SIL"/>
          <w:i/>
          <w:color w:val="000000"/>
          <w:highlight w:val="white"/>
          <w:lang w:val="en-US"/>
        </w:rPr>
        <w:t>A. Syrkin</w:t>
      </w:r>
      <w:r w:rsidRPr="00C44A89">
        <w:rPr>
          <w:rFonts w:ascii="Charis SIL" w:eastAsia="Charis SIL" w:hAnsi="Charis SIL" w:cs="Charis SIL"/>
          <w:color w:val="000000"/>
          <w:highlight w:val="white"/>
          <w:lang w:val="en-US"/>
        </w:rPr>
        <w:t xml:space="preserve">, “K xarakteristike induistskogo panteona,” </w:t>
      </w:r>
      <w:r w:rsidRPr="00C44A89">
        <w:rPr>
          <w:rFonts w:ascii="Charis SIL" w:eastAsia="Charis SIL" w:hAnsi="Charis SIL" w:cs="Charis SIL"/>
          <w:i/>
          <w:color w:val="000000"/>
          <w:highlight w:val="white"/>
          <w:lang w:val="en-US"/>
        </w:rPr>
        <w:t xml:space="preserve">Trudy po vostokovedeniju. </w:t>
      </w:r>
      <w:r w:rsidRPr="00434FA3">
        <w:rPr>
          <w:rFonts w:ascii="Charis SIL" w:eastAsia="Charis SIL" w:hAnsi="Charis SIL" w:cs="Charis SIL"/>
          <w:i/>
          <w:color w:val="000000"/>
          <w:highlight w:val="white"/>
        </w:rPr>
        <w:t>Oriental Studies.</w:t>
      </w:r>
      <w:r w:rsidRPr="00434FA3">
        <w:rPr>
          <w:rFonts w:ascii="Charis SIL" w:eastAsia="Charis SIL" w:hAnsi="Charis SIL" w:cs="Charis SIL"/>
          <w:color w:val="000000"/>
          <w:highlight w:val="white"/>
        </w:rPr>
        <w:t xml:space="preserve"> II. 1, Tartu, 1973, p. 165 sq.; 182 sq.; etc.</w:t>
      </w:r>
    </w:p>
    <w:p w:rsidR="000C2862" w:rsidRPr="00434FA3" w:rsidRDefault="005E68CD">
      <w:pPr>
        <w:widowControl w:val="0"/>
        <w:numPr>
          <w:ilvl w:val="0"/>
          <w:numId w:val="1"/>
        </w:numPr>
        <w:pBdr>
          <w:top w:val="nil"/>
          <w:left w:val="nil"/>
          <w:bottom w:val="nil"/>
          <w:right w:val="nil"/>
          <w:between w:val="nil"/>
        </w:pBdr>
        <w:shd w:val="clear" w:color="auto" w:fill="FFFFFF"/>
        <w:tabs>
          <w:tab w:val="left" w:pos="1403"/>
        </w:tabs>
        <w:spacing w:line="360" w:lineRule="auto"/>
        <w:ind w:left="0" w:firstLine="510"/>
        <w:rPr>
          <w:rFonts w:ascii="Charis SIL" w:eastAsia="Charis SIL" w:hAnsi="Charis SIL" w:cs="Charis SIL"/>
          <w:color w:val="000000"/>
        </w:rPr>
      </w:pPr>
      <w:r w:rsidRPr="00C44A89">
        <w:rPr>
          <w:rFonts w:ascii="Charis SIL" w:eastAsia="Charis SIL" w:hAnsi="Charis SIL" w:cs="Charis SIL"/>
          <w:color w:val="000000"/>
          <w:highlight w:val="white"/>
          <w:lang w:val="en-US"/>
        </w:rPr>
        <w:t xml:space="preserve">22. Cf. also some “negative” traits of the Viṣṇu’s embodiment, Kṛṣṇa, compatible with his salutary function: </w:t>
      </w:r>
      <w:r w:rsidRPr="00C44A89">
        <w:rPr>
          <w:rFonts w:ascii="Charis SIL" w:eastAsia="Charis SIL" w:hAnsi="Charis SIL" w:cs="Charis SIL"/>
          <w:i/>
          <w:color w:val="000000"/>
          <w:highlight w:val="white"/>
          <w:lang w:val="en-US"/>
        </w:rPr>
        <w:t>W. Ruben</w:t>
      </w:r>
      <w:r w:rsidRPr="00C44A89">
        <w:rPr>
          <w:rFonts w:ascii="Charis SIL" w:eastAsia="Charis SIL" w:hAnsi="Charis SIL" w:cs="Charis SIL"/>
          <w:color w:val="000000"/>
          <w:highlight w:val="white"/>
          <w:lang w:val="en-US"/>
        </w:rPr>
        <w:t xml:space="preserve">, </w:t>
      </w:r>
      <w:r w:rsidRPr="00C44A89">
        <w:rPr>
          <w:rFonts w:ascii="Charis SIL" w:eastAsia="Charis SIL" w:hAnsi="Charis SIL" w:cs="Charis SIL"/>
          <w:i/>
          <w:color w:val="000000"/>
          <w:highlight w:val="white"/>
          <w:lang w:val="en-US"/>
        </w:rPr>
        <w:t>Krishna, Konkordanz und Kommentar der Motive Seines Heldenlebens,</w:t>
      </w:r>
      <w:r w:rsidRPr="00C44A89">
        <w:rPr>
          <w:rFonts w:ascii="Charis SIL" w:eastAsia="Charis SIL" w:hAnsi="Charis SIL" w:cs="Charis SIL"/>
          <w:color w:val="000000"/>
          <w:highlight w:val="white"/>
          <w:lang w:val="en-US"/>
        </w:rPr>
        <w:t xml:space="preserve"> Istanbul, 1944, S 253 sq.; 284 (a lack</w:t>
      </w:r>
      <w:r w:rsidRPr="00C44A89">
        <w:rPr>
          <w:rFonts w:ascii="Charis SIL" w:eastAsia="Charis SIL" w:hAnsi="Charis SIL" w:cs="Charis SIL"/>
          <w:color w:val="000000"/>
          <w:lang w:val="en-US"/>
        </w:rPr>
        <w:t xml:space="preserve"> of constancy, patience, charity); </w:t>
      </w:r>
      <w:r w:rsidRPr="00C44A89">
        <w:rPr>
          <w:rFonts w:ascii="Charis SIL" w:eastAsia="Charis SIL" w:hAnsi="Charis SIL" w:cs="Charis SIL"/>
          <w:i/>
          <w:color w:val="000000"/>
          <w:lang w:val="en-US"/>
        </w:rPr>
        <w:t>E.G. Suhr</w:t>
      </w:r>
      <w:r w:rsidRPr="00C44A89">
        <w:rPr>
          <w:rFonts w:ascii="Charis SIL" w:eastAsia="Charis SIL" w:hAnsi="Charis SIL" w:cs="Charis SIL"/>
          <w:color w:val="000000"/>
          <w:lang w:val="en-US"/>
        </w:rPr>
        <w:t xml:space="preserve">, “Krishna and Mithra as Messiahs,” </w:t>
      </w:r>
      <w:r w:rsidRPr="00C44A89">
        <w:rPr>
          <w:rFonts w:ascii="Charis SIL" w:eastAsia="Charis SIL" w:hAnsi="Charis SIL" w:cs="Charis SIL"/>
          <w:i/>
          <w:color w:val="000000"/>
          <w:lang w:val="en-US"/>
        </w:rPr>
        <w:t>Folklore,</w:t>
      </w:r>
      <w:r w:rsidRPr="00C44A89">
        <w:rPr>
          <w:rFonts w:ascii="Charis SIL" w:eastAsia="Charis SIL" w:hAnsi="Charis SIL" w:cs="Charis SIL"/>
          <w:color w:val="000000"/>
          <w:lang w:val="en-US"/>
        </w:rPr>
        <w:t xml:space="preserve"> Vol. 77, 1966, p. 211 sq.; </w:t>
      </w:r>
      <w:r w:rsidRPr="00C44A89">
        <w:rPr>
          <w:rFonts w:ascii="Charis SIL" w:eastAsia="Charis SIL" w:hAnsi="Charis SIL" w:cs="Charis SIL"/>
          <w:i/>
          <w:color w:val="000000"/>
          <w:lang w:val="en-US"/>
        </w:rPr>
        <w:t>C.G. Hospital</w:t>
      </w:r>
      <w:r w:rsidRPr="00C44A89">
        <w:rPr>
          <w:rFonts w:ascii="Charis SIL" w:eastAsia="Charis SIL" w:hAnsi="Charis SIL" w:cs="Charis SIL"/>
          <w:color w:val="000000"/>
          <w:lang w:val="en-US"/>
        </w:rPr>
        <w:t xml:space="preserve">, “Paradox and divine wickedness in the Krishnakarnamrita: Reflections on the uses of discrepant symbols,” </w:t>
      </w:r>
      <w:r w:rsidRPr="00C44A89">
        <w:rPr>
          <w:rFonts w:ascii="Charis SIL" w:eastAsia="Charis SIL" w:hAnsi="Charis SIL" w:cs="Charis SIL"/>
          <w:i/>
          <w:color w:val="000000"/>
          <w:lang w:val="en-US"/>
        </w:rPr>
        <w:t>Journal of Asian and African Studies,</w:t>
      </w:r>
      <w:r w:rsidRPr="00C44A89">
        <w:rPr>
          <w:rFonts w:ascii="Charis SIL" w:eastAsia="Charis SIL" w:hAnsi="Charis SIL" w:cs="Charis SIL"/>
          <w:color w:val="000000"/>
          <w:lang w:val="en-US"/>
        </w:rPr>
        <w:t xml:space="preserve"> Vol. </w:t>
      </w:r>
      <w:r w:rsidRPr="00434FA3">
        <w:rPr>
          <w:rFonts w:ascii="Charis SIL" w:eastAsia="Charis SIL" w:hAnsi="Charis SIL" w:cs="Charis SIL"/>
          <w:color w:val="000000"/>
        </w:rPr>
        <w:t>XV, N 1—2, 1980, p. 59 sq.</w:t>
      </w:r>
    </w:p>
    <w:p w:rsidR="000C2862" w:rsidRPr="00C44A89" w:rsidRDefault="005E68CD">
      <w:pPr>
        <w:widowControl w:val="0"/>
        <w:numPr>
          <w:ilvl w:val="0"/>
          <w:numId w:val="1"/>
        </w:numPr>
        <w:pBdr>
          <w:top w:val="nil"/>
          <w:left w:val="nil"/>
          <w:bottom w:val="nil"/>
          <w:right w:val="nil"/>
          <w:between w:val="nil"/>
        </w:pBdr>
        <w:shd w:val="clear" w:color="auto" w:fill="FFFFFF"/>
        <w:tabs>
          <w:tab w:val="left" w:pos="1403"/>
        </w:tabs>
        <w:spacing w:line="360" w:lineRule="auto"/>
        <w:ind w:left="0" w:firstLine="510"/>
        <w:rPr>
          <w:rFonts w:ascii="Charis SIL" w:eastAsia="Charis SIL" w:hAnsi="Charis SIL" w:cs="Charis SIL"/>
          <w:color w:val="000000"/>
          <w:sz w:val="26"/>
          <w:szCs w:val="26"/>
          <w:lang w:val="en-US"/>
        </w:rPr>
      </w:pPr>
      <w:r w:rsidRPr="00C44A89">
        <w:rPr>
          <w:rFonts w:ascii="Charis SIL" w:eastAsia="Charis SIL" w:hAnsi="Charis SIL" w:cs="Charis SIL"/>
          <w:color w:val="000000"/>
          <w:sz w:val="26"/>
          <w:szCs w:val="26"/>
          <w:lang w:val="en-US"/>
        </w:rPr>
        <w:t xml:space="preserve">23. Regarding the combination of threats and salutary admonitions in DN, BU, ChU, etc., (cf. also the interwoven motifs of curse and grace in the Naciketas history of </w:t>
      </w:r>
      <w:r w:rsidRPr="00C44A89">
        <w:rPr>
          <w:rFonts w:ascii="Charis SIL" w:eastAsia="Charis SIL" w:hAnsi="Charis SIL" w:cs="Charis SIL"/>
          <w:i/>
          <w:color w:val="000000"/>
          <w:sz w:val="26"/>
          <w:szCs w:val="26"/>
          <w:lang w:val="en-US"/>
        </w:rPr>
        <w:t>Kaṭha upaniṣad</w:t>
      </w:r>
      <w:r w:rsidRPr="00C44A89">
        <w:rPr>
          <w:rFonts w:ascii="Charis SIL" w:eastAsia="Charis SIL" w:hAnsi="Charis SIL" w:cs="Charis SIL"/>
          <w:b/>
          <w:i/>
          <w:color w:val="000000"/>
          <w:sz w:val="26"/>
          <w:szCs w:val="26"/>
          <w:lang w:val="en-US"/>
        </w:rPr>
        <w:t>)</w:t>
      </w:r>
      <w:r w:rsidRPr="00C44A89">
        <w:rPr>
          <w:rFonts w:ascii="Charis SIL" w:eastAsia="Charis SIL" w:hAnsi="Charis SIL" w:cs="Charis SIL"/>
          <w:color w:val="000000"/>
          <w:sz w:val="26"/>
          <w:szCs w:val="26"/>
          <w:lang w:val="en-US"/>
        </w:rPr>
        <w:t xml:space="preserve"> one can suggest that such contradictions, brought forward by a literary text, can lead to the “short-circuit” of opposite emotions and serve thus as an instrument of aesthetic effect (like “catharsis”). Cf. </w:t>
      </w:r>
      <w:r w:rsidRPr="00C44A89">
        <w:rPr>
          <w:rFonts w:ascii="Charis SIL" w:eastAsia="Charis SIL" w:hAnsi="Charis SIL" w:cs="Charis SIL"/>
          <w:i/>
          <w:color w:val="000000"/>
          <w:sz w:val="26"/>
          <w:szCs w:val="26"/>
          <w:lang w:val="en-US"/>
        </w:rPr>
        <w:t>L. Vygotskij</w:t>
      </w:r>
      <w:r w:rsidRPr="00C44A89">
        <w:rPr>
          <w:rFonts w:ascii="Charis SIL" w:eastAsia="Charis SIL" w:hAnsi="Charis SIL" w:cs="Charis SIL"/>
          <w:color w:val="000000"/>
          <w:sz w:val="26"/>
          <w:szCs w:val="26"/>
          <w:lang w:val="en-US"/>
        </w:rPr>
        <w:t xml:space="preserve">, </w:t>
      </w:r>
      <w:r w:rsidRPr="00C44A89">
        <w:rPr>
          <w:rFonts w:ascii="Charis SIL" w:eastAsia="Charis SIL" w:hAnsi="Charis SIL" w:cs="Charis SIL"/>
          <w:i/>
          <w:color w:val="000000"/>
          <w:sz w:val="26"/>
          <w:szCs w:val="26"/>
          <w:lang w:val="en-US"/>
        </w:rPr>
        <w:t>Psixologija iskusstva,</w:t>
      </w:r>
      <w:r w:rsidRPr="00C44A89">
        <w:rPr>
          <w:rFonts w:ascii="Charis SIL" w:eastAsia="Charis SIL" w:hAnsi="Charis SIL" w:cs="Charis SIL"/>
          <w:color w:val="000000"/>
          <w:sz w:val="26"/>
          <w:szCs w:val="26"/>
          <w:lang w:val="en-US"/>
        </w:rPr>
        <w:t xml:space="preserve"> Moskva, 1968 p. 270 sq.; </w:t>
      </w:r>
      <w:r w:rsidRPr="00C44A89">
        <w:rPr>
          <w:rFonts w:ascii="Charis SIL" w:eastAsia="Charis SIL" w:hAnsi="Charis SIL" w:cs="Charis SIL"/>
          <w:i/>
          <w:color w:val="000000"/>
          <w:sz w:val="26"/>
          <w:szCs w:val="26"/>
          <w:lang w:val="en-US"/>
        </w:rPr>
        <w:t>A. Syrkin</w:t>
      </w:r>
      <w:r w:rsidRPr="00C44A89">
        <w:rPr>
          <w:rFonts w:ascii="Charis SIL" w:eastAsia="Charis SIL" w:hAnsi="Charis SIL" w:cs="Charis SIL"/>
          <w:color w:val="000000"/>
          <w:sz w:val="26"/>
          <w:szCs w:val="26"/>
          <w:lang w:val="en-US"/>
        </w:rPr>
        <w:t xml:space="preserve">, “Zametki o stilistike rannix upanišad,” </w:t>
      </w:r>
      <w:r w:rsidRPr="00C44A89">
        <w:rPr>
          <w:rFonts w:ascii="Charis SIL" w:eastAsia="Charis SIL" w:hAnsi="Charis SIL" w:cs="Charis SIL"/>
          <w:i/>
          <w:color w:val="000000"/>
          <w:sz w:val="26"/>
          <w:szCs w:val="26"/>
          <w:lang w:val="en-US"/>
        </w:rPr>
        <w:t>Vestnik Drevnej Istorii,</w:t>
      </w:r>
      <w:r w:rsidRPr="00C44A89">
        <w:rPr>
          <w:rFonts w:ascii="Charis SIL" w:eastAsia="Charis SIL" w:hAnsi="Charis SIL" w:cs="Charis SIL"/>
          <w:color w:val="000000"/>
          <w:sz w:val="26"/>
          <w:szCs w:val="26"/>
          <w:lang w:val="en-US"/>
        </w:rPr>
        <w:t xml:space="preserve"> 1971, N 2, p. 99-100.</w:t>
      </w:r>
    </w:p>
    <w:p w:rsidR="000C2862" w:rsidRPr="00C44A89" w:rsidRDefault="005E68CD">
      <w:pPr>
        <w:widowControl w:val="0"/>
        <w:numPr>
          <w:ilvl w:val="0"/>
          <w:numId w:val="1"/>
        </w:numPr>
        <w:pBdr>
          <w:top w:val="nil"/>
          <w:left w:val="nil"/>
          <w:bottom w:val="nil"/>
          <w:right w:val="nil"/>
          <w:between w:val="nil"/>
        </w:pBdr>
        <w:shd w:val="clear" w:color="auto" w:fill="FFFFFF"/>
        <w:tabs>
          <w:tab w:val="left" w:pos="1403"/>
        </w:tabs>
        <w:spacing w:line="360" w:lineRule="auto"/>
        <w:ind w:left="0" w:firstLine="510"/>
        <w:rPr>
          <w:rFonts w:ascii="Charis SIL" w:eastAsia="Charis SIL" w:hAnsi="Charis SIL" w:cs="Charis SIL"/>
          <w:color w:val="000000"/>
          <w:sz w:val="26"/>
          <w:szCs w:val="26"/>
          <w:lang w:val="en-US"/>
        </w:rPr>
      </w:pPr>
      <w:r w:rsidRPr="00C44A89">
        <w:rPr>
          <w:rFonts w:ascii="Charis SIL" w:eastAsia="Charis SIL" w:hAnsi="Charis SIL" w:cs="Charis SIL"/>
          <w:color w:val="000000"/>
          <w:sz w:val="26"/>
          <w:szCs w:val="26"/>
          <w:lang w:val="en-US"/>
        </w:rPr>
        <w:lastRenderedPageBreak/>
        <w:t xml:space="preserve">24. See; </w:t>
      </w:r>
      <w:r w:rsidRPr="00C44A89">
        <w:rPr>
          <w:rFonts w:ascii="Charis SIL" w:eastAsia="Charis SIL" w:hAnsi="Charis SIL" w:cs="Charis SIL"/>
          <w:i/>
          <w:color w:val="000000"/>
          <w:sz w:val="26"/>
          <w:szCs w:val="26"/>
          <w:lang w:val="en-US"/>
        </w:rPr>
        <w:t>L. Renou</w:t>
      </w:r>
      <w:r w:rsidRPr="00C44A89">
        <w:rPr>
          <w:rFonts w:ascii="Charis SIL" w:eastAsia="Charis SIL" w:hAnsi="Charis SIL" w:cs="Charis SIL"/>
          <w:color w:val="000000"/>
          <w:sz w:val="26"/>
          <w:szCs w:val="26"/>
          <w:lang w:val="en-US"/>
        </w:rPr>
        <w:t xml:space="preserve">, “L’ambiguité du vocabulaire du Ṛgveda,” </w:t>
      </w:r>
      <w:r w:rsidRPr="00C44A89">
        <w:rPr>
          <w:rFonts w:ascii="Charis SIL" w:eastAsia="Charis SIL" w:hAnsi="Charis SIL" w:cs="Charis SIL"/>
          <w:i/>
          <w:color w:val="000000"/>
          <w:sz w:val="26"/>
          <w:szCs w:val="26"/>
          <w:lang w:val="en-US"/>
        </w:rPr>
        <w:t>Journal Asiatique,</w:t>
      </w:r>
      <w:r w:rsidRPr="00C44A89">
        <w:rPr>
          <w:rFonts w:ascii="Charis SIL" w:eastAsia="Charis SIL" w:hAnsi="Charis SIL" w:cs="Charis SIL"/>
          <w:color w:val="000000"/>
          <w:sz w:val="26"/>
          <w:szCs w:val="26"/>
          <w:lang w:val="en-US"/>
        </w:rPr>
        <w:t xml:space="preserve"> t. 231, 1939, p. 161 sq.; </w:t>
      </w:r>
      <w:r w:rsidRPr="00C44A89">
        <w:rPr>
          <w:rFonts w:ascii="Charis SIL" w:eastAsia="Charis SIL" w:hAnsi="Charis SIL" w:cs="Charis SIL"/>
          <w:i/>
          <w:color w:val="000000"/>
          <w:sz w:val="26"/>
          <w:szCs w:val="26"/>
          <w:lang w:val="en-US"/>
        </w:rPr>
        <w:t>M. Eliade</w:t>
      </w:r>
      <w:r w:rsidRPr="00C44A89">
        <w:rPr>
          <w:rFonts w:ascii="Charis SIL" w:eastAsia="Charis SIL" w:hAnsi="Charis SIL" w:cs="Charis SIL"/>
          <w:color w:val="000000"/>
          <w:sz w:val="26"/>
          <w:szCs w:val="26"/>
          <w:lang w:val="en-US"/>
        </w:rPr>
        <w:t xml:space="preserve">, </w:t>
      </w:r>
      <w:r w:rsidRPr="00C44A89">
        <w:rPr>
          <w:rFonts w:ascii="Charis SIL" w:eastAsia="Charis SIL" w:hAnsi="Charis SIL" w:cs="Charis SIL"/>
          <w:i/>
          <w:color w:val="000000"/>
          <w:sz w:val="26"/>
          <w:szCs w:val="26"/>
          <w:lang w:val="en-US"/>
        </w:rPr>
        <w:t>Traité d’histoire des religions,</w:t>
      </w:r>
      <w:r w:rsidRPr="00C44A89">
        <w:rPr>
          <w:rFonts w:ascii="Charis SIL" w:eastAsia="Charis SIL" w:hAnsi="Charis SIL" w:cs="Charis SIL"/>
          <w:color w:val="000000"/>
          <w:sz w:val="26"/>
          <w:szCs w:val="26"/>
          <w:lang w:val="en-US"/>
        </w:rPr>
        <w:t xml:space="preserve"> Paris, 1953. p. 126 sq.; 393; </w:t>
      </w:r>
      <w:r w:rsidRPr="00C44A89">
        <w:rPr>
          <w:rFonts w:ascii="Charis SIL" w:eastAsia="Charis SIL" w:hAnsi="Charis SIL" w:cs="Charis SIL"/>
          <w:i/>
          <w:color w:val="000000"/>
          <w:sz w:val="26"/>
          <w:szCs w:val="26"/>
          <w:lang w:val="en-US"/>
        </w:rPr>
        <w:t>W.D. O’Flaherty</w:t>
      </w:r>
      <w:r w:rsidRPr="00C44A89">
        <w:rPr>
          <w:rFonts w:ascii="Charis SIL" w:eastAsia="Charis SIL" w:hAnsi="Charis SIL" w:cs="Charis SIL"/>
          <w:color w:val="000000"/>
          <w:sz w:val="26"/>
          <w:szCs w:val="26"/>
          <w:lang w:val="en-US"/>
        </w:rPr>
        <w:t xml:space="preserve">, </w:t>
      </w:r>
      <w:r w:rsidRPr="00C44A89">
        <w:rPr>
          <w:rFonts w:ascii="Charis SIL" w:eastAsia="Charis SIL" w:hAnsi="Charis SIL" w:cs="Charis SIL"/>
          <w:i/>
          <w:color w:val="000000"/>
          <w:sz w:val="26"/>
          <w:szCs w:val="26"/>
          <w:lang w:val="en-US"/>
        </w:rPr>
        <w:t>Ascetism and eroticism in the mythology of Śiva,</w:t>
      </w:r>
      <w:r w:rsidRPr="00C44A89">
        <w:rPr>
          <w:rFonts w:ascii="Charis SIL" w:eastAsia="Charis SIL" w:hAnsi="Charis SIL" w:cs="Charis SIL"/>
          <w:color w:val="000000"/>
          <w:sz w:val="26"/>
          <w:szCs w:val="26"/>
          <w:lang w:val="en-US"/>
        </w:rPr>
        <w:t xml:space="preserve"> London, 1973, p. 33 sq.; </w:t>
      </w:r>
      <w:r w:rsidRPr="00C44A89">
        <w:rPr>
          <w:rFonts w:ascii="Charis SIL" w:eastAsia="Charis SIL" w:hAnsi="Charis SIL" w:cs="Charis SIL"/>
          <w:i/>
          <w:color w:val="000000"/>
          <w:sz w:val="26"/>
          <w:szCs w:val="26"/>
          <w:lang w:val="en-US"/>
        </w:rPr>
        <w:t>A. Syrkin</w:t>
      </w:r>
      <w:r w:rsidRPr="00C44A89">
        <w:rPr>
          <w:rFonts w:ascii="Charis SIL" w:eastAsia="Charis SIL" w:hAnsi="Charis SIL" w:cs="Charis SIL"/>
          <w:color w:val="000000"/>
          <w:sz w:val="26"/>
          <w:szCs w:val="26"/>
          <w:lang w:val="en-US"/>
        </w:rPr>
        <w:t>, “K xarakteristike,” p. 167 sq.; etc.</w:t>
      </w:r>
    </w:p>
    <w:p w:rsidR="000C2862" w:rsidRPr="00C44A89" w:rsidRDefault="005E68CD">
      <w:pPr>
        <w:widowControl w:val="0"/>
        <w:numPr>
          <w:ilvl w:val="0"/>
          <w:numId w:val="1"/>
        </w:numPr>
        <w:pBdr>
          <w:top w:val="nil"/>
          <w:left w:val="nil"/>
          <w:bottom w:val="nil"/>
          <w:right w:val="nil"/>
          <w:between w:val="nil"/>
        </w:pBdr>
        <w:shd w:val="clear" w:color="auto" w:fill="FFFFFF"/>
        <w:tabs>
          <w:tab w:val="left" w:pos="1403"/>
        </w:tabs>
        <w:spacing w:line="360" w:lineRule="auto"/>
        <w:ind w:left="0" w:firstLine="510"/>
        <w:rPr>
          <w:rFonts w:ascii="Charis SIL" w:eastAsia="Charis SIL" w:hAnsi="Charis SIL" w:cs="Charis SIL"/>
          <w:color w:val="000000"/>
          <w:sz w:val="26"/>
          <w:szCs w:val="26"/>
          <w:lang w:val="en-US"/>
        </w:rPr>
      </w:pPr>
      <w:r w:rsidRPr="00C44A89">
        <w:rPr>
          <w:rFonts w:ascii="Charis SIL" w:eastAsia="Charis SIL" w:hAnsi="Charis SIL" w:cs="Charis SIL"/>
          <w:color w:val="000000"/>
          <w:sz w:val="26"/>
          <w:szCs w:val="26"/>
          <w:lang w:val="en-US"/>
        </w:rPr>
        <w:t xml:space="preserve">25. Cf. DN XI. 3 sq.: “I perceive danger in the practice of mystic wonders that I loathe, and abhor, and am ashamed thereof” (DR, I, p. 278) and, on the other hand—the Buddha’s attitude in </w:t>
      </w:r>
      <w:r w:rsidRPr="00C44A89">
        <w:rPr>
          <w:rFonts w:ascii="Charis SIL" w:eastAsia="Charis SIL" w:hAnsi="Charis SIL" w:cs="Charis SIL"/>
          <w:i/>
          <w:color w:val="000000"/>
          <w:sz w:val="26"/>
          <w:szCs w:val="26"/>
          <w:lang w:val="en-US"/>
        </w:rPr>
        <w:t>Pāṭika sutta</w:t>
      </w:r>
      <w:r w:rsidRPr="00C44A89">
        <w:rPr>
          <w:rFonts w:ascii="Charis SIL" w:eastAsia="Charis SIL" w:hAnsi="Charis SIL" w:cs="Charis SIL"/>
          <w:color w:val="000000"/>
          <w:sz w:val="26"/>
          <w:szCs w:val="26"/>
          <w:lang w:val="en-US"/>
        </w:rPr>
        <w:t xml:space="preserve"> (DN XXIV, 1.4 sq.).</w:t>
      </w:r>
    </w:p>
    <w:p w:rsidR="000C2862" w:rsidRPr="00C44A89" w:rsidRDefault="005E68CD">
      <w:pPr>
        <w:widowControl w:val="0"/>
        <w:numPr>
          <w:ilvl w:val="0"/>
          <w:numId w:val="1"/>
        </w:numPr>
        <w:pBdr>
          <w:top w:val="nil"/>
          <w:left w:val="nil"/>
          <w:bottom w:val="nil"/>
          <w:right w:val="nil"/>
          <w:between w:val="nil"/>
        </w:pBdr>
        <w:shd w:val="clear" w:color="auto" w:fill="FFFFFF"/>
        <w:tabs>
          <w:tab w:val="left" w:pos="1403"/>
        </w:tabs>
        <w:spacing w:line="360" w:lineRule="auto"/>
        <w:ind w:left="0" w:firstLine="510"/>
        <w:rPr>
          <w:rFonts w:ascii="Charis SIL" w:eastAsia="Charis SIL" w:hAnsi="Charis SIL" w:cs="Charis SIL"/>
          <w:color w:val="000000"/>
          <w:sz w:val="26"/>
          <w:szCs w:val="26"/>
          <w:lang w:val="en-US"/>
        </w:rPr>
      </w:pPr>
      <w:r w:rsidRPr="00C44A89">
        <w:rPr>
          <w:rFonts w:ascii="Charis SIL" w:eastAsia="Charis SIL" w:hAnsi="Charis SIL" w:cs="Charis SIL"/>
          <w:color w:val="000000"/>
          <w:sz w:val="26"/>
          <w:szCs w:val="26"/>
          <w:lang w:val="en-US"/>
        </w:rPr>
        <w:t xml:space="preserve">26. Cf. </w:t>
      </w:r>
      <w:r w:rsidRPr="00C44A89">
        <w:rPr>
          <w:rFonts w:ascii="Charis SIL" w:eastAsia="Charis SIL" w:hAnsi="Charis SIL" w:cs="Charis SIL"/>
          <w:i/>
          <w:color w:val="000000"/>
          <w:sz w:val="26"/>
          <w:szCs w:val="26"/>
          <w:lang w:val="en-US"/>
        </w:rPr>
        <w:t>A. Syrkin</w:t>
      </w:r>
      <w:r w:rsidRPr="00C44A89">
        <w:rPr>
          <w:rFonts w:ascii="Charis SIL" w:eastAsia="Charis SIL" w:hAnsi="Charis SIL" w:cs="Charis SIL"/>
          <w:color w:val="000000"/>
          <w:sz w:val="26"/>
          <w:szCs w:val="26"/>
          <w:lang w:val="en-US"/>
        </w:rPr>
        <w:t xml:space="preserve">, “K sistematizacii nekotoryx ponjatij v sanskrite," </w:t>
      </w:r>
      <w:r w:rsidRPr="00C44A89">
        <w:rPr>
          <w:rFonts w:ascii="Charis SIL" w:eastAsia="Charis SIL" w:hAnsi="Charis SIL" w:cs="Charis SIL"/>
          <w:i/>
          <w:color w:val="000000"/>
          <w:sz w:val="26"/>
          <w:szCs w:val="26"/>
          <w:lang w:val="en-US"/>
        </w:rPr>
        <w:t>Semio- tika i vostočnye jazyki,</w:t>
      </w:r>
      <w:r w:rsidRPr="00C44A89">
        <w:rPr>
          <w:rFonts w:ascii="Charis SIL" w:eastAsia="Charis SIL" w:hAnsi="Charis SIL" w:cs="Charis SIL"/>
          <w:color w:val="000000"/>
          <w:sz w:val="26"/>
          <w:szCs w:val="26"/>
          <w:lang w:val="en-US"/>
        </w:rPr>
        <w:t xml:space="preserve"> Moskva, 1967, p. 152 sq.</w:t>
      </w:r>
    </w:p>
    <w:p w:rsidR="000C2862" w:rsidRPr="00C44A89" w:rsidRDefault="005E68CD">
      <w:pPr>
        <w:widowControl w:val="0"/>
        <w:numPr>
          <w:ilvl w:val="0"/>
          <w:numId w:val="1"/>
        </w:numPr>
        <w:pBdr>
          <w:top w:val="nil"/>
          <w:left w:val="nil"/>
          <w:bottom w:val="nil"/>
          <w:right w:val="nil"/>
          <w:between w:val="nil"/>
        </w:pBdr>
        <w:shd w:val="clear" w:color="auto" w:fill="FFFFFF"/>
        <w:tabs>
          <w:tab w:val="left" w:pos="1403"/>
        </w:tabs>
        <w:spacing w:line="360" w:lineRule="auto"/>
        <w:ind w:left="0" w:firstLine="510"/>
        <w:rPr>
          <w:rFonts w:ascii="Charis SIL" w:eastAsia="Charis SIL" w:hAnsi="Charis SIL" w:cs="Charis SIL"/>
          <w:color w:val="000000"/>
          <w:sz w:val="26"/>
          <w:szCs w:val="26"/>
          <w:lang w:val="en-US"/>
        </w:rPr>
      </w:pPr>
      <w:r w:rsidRPr="00C44A89">
        <w:rPr>
          <w:rFonts w:ascii="Charis SIL" w:eastAsia="Charis SIL" w:hAnsi="Charis SIL" w:cs="Charis SIL"/>
          <w:color w:val="000000"/>
          <w:sz w:val="26"/>
          <w:szCs w:val="26"/>
          <w:lang w:val="en-US"/>
        </w:rPr>
        <w:t>27. Cf. above, note 21, on the “humanized” image of Christ as a substantial detail of his earthly apparition. Cf. also notes on the “divine-become- human” with respect to Kṛṣṇa’s image in: Hospital, “Paradox,” p. 67.</w:t>
      </w:r>
    </w:p>
    <w:p w:rsidR="000C2862" w:rsidRPr="00C44A89" w:rsidRDefault="005E68CD">
      <w:pPr>
        <w:widowControl w:val="0"/>
        <w:numPr>
          <w:ilvl w:val="0"/>
          <w:numId w:val="1"/>
        </w:numPr>
        <w:pBdr>
          <w:top w:val="nil"/>
          <w:left w:val="nil"/>
          <w:bottom w:val="nil"/>
          <w:right w:val="nil"/>
          <w:between w:val="nil"/>
        </w:pBdr>
        <w:shd w:val="clear" w:color="auto" w:fill="FFFFFF"/>
        <w:tabs>
          <w:tab w:val="left" w:pos="1403"/>
        </w:tabs>
        <w:spacing w:line="360" w:lineRule="auto"/>
        <w:ind w:left="0" w:firstLine="510"/>
        <w:rPr>
          <w:rFonts w:ascii="Charis SIL" w:eastAsia="Charis SIL" w:hAnsi="Charis SIL" w:cs="Charis SIL"/>
          <w:color w:val="000000"/>
          <w:sz w:val="26"/>
          <w:szCs w:val="26"/>
          <w:lang w:val="en-US"/>
        </w:rPr>
      </w:pPr>
      <w:r w:rsidRPr="00C44A89">
        <w:rPr>
          <w:rFonts w:ascii="Charis SIL" w:eastAsia="Charis SIL" w:hAnsi="Charis SIL" w:cs="Charis SIL"/>
          <w:color w:val="000000"/>
          <w:sz w:val="26"/>
          <w:szCs w:val="26"/>
          <w:lang w:val="en-US"/>
        </w:rPr>
        <w:t xml:space="preserve">28. Cf. </w:t>
      </w:r>
      <w:r w:rsidRPr="00C44A89">
        <w:rPr>
          <w:rFonts w:ascii="Charis SIL" w:eastAsia="Charis SIL" w:hAnsi="Charis SIL" w:cs="Charis SIL"/>
          <w:i/>
          <w:color w:val="000000"/>
          <w:sz w:val="26"/>
          <w:szCs w:val="26"/>
          <w:lang w:val="en-US"/>
        </w:rPr>
        <w:t>Ruben</w:t>
      </w:r>
      <w:r w:rsidRPr="00C44A89">
        <w:rPr>
          <w:rFonts w:ascii="Charis SIL" w:eastAsia="Charis SIL" w:hAnsi="Charis SIL" w:cs="Charis SIL"/>
          <w:color w:val="000000"/>
          <w:sz w:val="26"/>
          <w:szCs w:val="26"/>
          <w:lang w:val="en-US"/>
        </w:rPr>
        <w:t>, “Krishna,” S.258 on some tricks of the bodhisattva in Buddhist narrative literature.</w:t>
      </w:r>
    </w:p>
    <w:p w:rsidR="000C2862" w:rsidRPr="00434FA3" w:rsidRDefault="005E68CD">
      <w:pPr>
        <w:widowControl w:val="0"/>
        <w:numPr>
          <w:ilvl w:val="0"/>
          <w:numId w:val="1"/>
        </w:numPr>
        <w:pBdr>
          <w:top w:val="nil"/>
          <w:left w:val="nil"/>
          <w:bottom w:val="nil"/>
          <w:right w:val="nil"/>
          <w:between w:val="nil"/>
        </w:pBdr>
        <w:shd w:val="clear" w:color="auto" w:fill="FFFFFF"/>
        <w:tabs>
          <w:tab w:val="left" w:pos="1403"/>
        </w:tabs>
        <w:spacing w:line="360" w:lineRule="auto"/>
        <w:ind w:left="0" w:firstLine="510"/>
        <w:rPr>
          <w:rFonts w:ascii="Charis SIL" w:eastAsia="Charis SIL" w:hAnsi="Charis SIL" w:cs="Charis SIL"/>
          <w:color w:val="000000"/>
          <w:sz w:val="26"/>
          <w:szCs w:val="26"/>
        </w:rPr>
      </w:pPr>
      <w:r w:rsidRPr="00C44A89">
        <w:rPr>
          <w:rFonts w:ascii="Charis SIL" w:eastAsia="Charis SIL" w:hAnsi="Charis SIL" w:cs="Charis SIL"/>
          <w:color w:val="000000"/>
          <w:sz w:val="26"/>
          <w:szCs w:val="26"/>
          <w:lang w:val="en-US"/>
        </w:rPr>
        <w:t xml:space="preserve">29. See, e.g., </w:t>
      </w:r>
      <w:r w:rsidRPr="00C44A89">
        <w:rPr>
          <w:rFonts w:ascii="Charis SIL" w:eastAsia="Charis SIL" w:hAnsi="Charis SIL" w:cs="Charis SIL"/>
          <w:i/>
          <w:color w:val="000000"/>
          <w:sz w:val="26"/>
          <w:szCs w:val="26"/>
          <w:lang w:val="en-US"/>
        </w:rPr>
        <w:t>Mānavadharmaśāstra</w:t>
      </w:r>
      <w:r w:rsidRPr="00C44A89">
        <w:rPr>
          <w:rFonts w:ascii="Charis SIL" w:eastAsia="Charis SIL" w:hAnsi="Charis SIL" w:cs="Charis SIL"/>
          <w:color w:val="000000"/>
          <w:sz w:val="26"/>
          <w:szCs w:val="26"/>
          <w:lang w:val="en-US"/>
        </w:rPr>
        <w:t xml:space="preserve"> II. 71.sq., 108, 130 sq., 198, 233, etc. Cf. in this connection: </w:t>
      </w:r>
      <w:r w:rsidRPr="00C44A89">
        <w:rPr>
          <w:rFonts w:ascii="Charis SIL" w:eastAsia="Charis SIL" w:hAnsi="Charis SIL" w:cs="Charis SIL"/>
          <w:i/>
          <w:color w:val="000000"/>
          <w:sz w:val="26"/>
          <w:szCs w:val="26"/>
          <w:lang w:val="en-US"/>
        </w:rPr>
        <w:t>R.K. Mookerji</w:t>
      </w:r>
      <w:r w:rsidRPr="00C44A89">
        <w:rPr>
          <w:rFonts w:ascii="Charis SIL" w:eastAsia="Charis SIL" w:hAnsi="Charis SIL" w:cs="Charis SIL"/>
          <w:color w:val="000000"/>
          <w:sz w:val="26"/>
          <w:szCs w:val="26"/>
          <w:lang w:val="en-US"/>
        </w:rPr>
        <w:t xml:space="preserve">, </w:t>
      </w:r>
      <w:r w:rsidRPr="00C44A89">
        <w:rPr>
          <w:rFonts w:ascii="Charis SIL" w:eastAsia="Charis SIL" w:hAnsi="Charis SIL" w:cs="Charis SIL"/>
          <w:i/>
          <w:color w:val="000000"/>
          <w:sz w:val="26"/>
          <w:szCs w:val="26"/>
          <w:lang w:val="en-US"/>
        </w:rPr>
        <w:t>Ancient Indian education</w:t>
      </w:r>
      <w:r w:rsidRPr="00C44A89">
        <w:rPr>
          <w:rFonts w:ascii="Charis SIL" w:eastAsia="Charis SIL" w:hAnsi="Charis SIL" w:cs="Charis SIL"/>
          <w:color w:val="000000"/>
          <w:sz w:val="26"/>
          <w:szCs w:val="26"/>
          <w:lang w:val="en-US"/>
        </w:rPr>
        <w:t xml:space="preserve"> </w:t>
      </w:r>
      <w:r w:rsidRPr="00C44A89">
        <w:rPr>
          <w:rFonts w:ascii="Charis SIL" w:eastAsia="Charis SIL" w:hAnsi="Charis SIL" w:cs="Charis SIL"/>
          <w:i/>
          <w:color w:val="000000"/>
          <w:sz w:val="26"/>
          <w:szCs w:val="26"/>
          <w:lang w:val="en-US"/>
        </w:rPr>
        <w:t>(Brahmanical and Buddhist).</w:t>
      </w:r>
      <w:r w:rsidRPr="00C44A89">
        <w:rPr>
          <w:rFonts w:ascii="Charis SIL" w:eastAsia="Charis SIL" w:hAnsi="Charis SIL" w:cs="Charis SIL"/>
          <w:color w:val="000000"/>
          <w:sz w:val="26"/>
          <w:szCs w:val="26"/>
          <w:lang w:val="en-US"/>
        </w:rPr>
        <w:t xml:space="preserve"> </w:t>
      </w:r>
      <w:r w:rsidRPr="00C44A89">
        <w:rPr>
          <w:rFonts w:ascii="Charis SIL" w:eastAsia="Charis SIL" w:hAnsi="Charis SIL" w:cs="Charis SIL"/>
          <w:color w:val="000000"/>
          <w:sz w:val="26"/>
          <w:szCs w:val="26"/>
          <w:lang w:val="de-DE"/>
        </w:rPr>
        <w:t xml:space="preserve">Delhi, 1960, p. 93 sq.; 184 sq.; </w:t>
      </w:r>
      <w:r w:rsidRPr="00C44A89">
        <w:rPr>
          <w:rFonts w:ascii="Charis SIL" w:eastAsia="Charis SIL" w:hAnsi="Charis SIL" w:cs="Charis SIL"/>
          <w:i/>
          <w:color w:val="000000"/>
          <w:sz w:val="26"/>
          <w:szCs w:val="26"/>
          <w:lang w:val="de-DE"/>
        </w:rPr>
        <w:t>H.W. Gensichen</w:t>
      </w:r>
      <w:r w:rsidRPr="00C44A89">
        <w:rPr>
          <w:rFonts w:ascii="Charis SIL" w:eastAsia="Charis SIL" w:hAnsi="Charis SIL" w:cs="Charis SIL"/>
          <w:color w:val="000000"/>
          <w:sz w:val="26"/>
          <w:szCs w:val="26"/>
          <w:lang w:val="de-DE"/>
        </w:rPr>
        <w:t xml:space="preserve">, “Zum Meister-Jünger-Verhältnis im Hinduismus,” </w:t>
      </w:r>
      <w:r w:rsidRPr="00C44A89">
        <w:rPr>
          <w:rFonts w:ascii="Charis SIL" w:eastAsia="Charis SIL" w:hAnsi="Charis SIL" w:cs="Charis SIL"/>
          <w:i/>
          <w:color w:val="000000"/>
          <w:sz w:val="26"/>
          <w:szCs w:val="26"/>
          <w:lang w:val="de-DE"/>
        </w:rPr>
        <w:t xml:space="preserve">Wort und Religion. </w:t>
      </w:r>
      <w:r w:rsidRPr="00434FA3">
        <w:rPr>
          <w:rFonts w:ascii="Charis SIL" w:eastAsia="Charis SIL" w:hAnsi="Charis SIL" w:cs="Charis SIL"/>
          <w:i/>
          <w:color w:val="000000"/>
          <w:sz w:val="26"/>
          <w:szCs w:val="26"/>
        </w:rPr>
        <w:t xml:space="preserve">Kalima ha dini, </w:t>
      </w:r>
      <w:r w:rsidRPr="00434FA3">
        <w:rPr>
          <w:rFonts w:ascii="Charis SIL" w:eastAsia="Charis SIL" w:hAnsi="Charis SIL" w:cs="Charis SIL"/>
          <w:color w:val="000000"/>
          <w:sz w:val="26"/>
          <w:szCs w:val="26"/>
        </w:rPr>
        <w:t>Stuttgart, 1969, S. 340-353, etc.</w:t>
      </w:r>
    </w:p>
    <w:p w:rsidR="000C2862" w:rsidRPr="00C44A89" w:rsidRDefault="005E68CD">
      <w:pPr>
        <w:widowControl w:val="0"/>
        <w:numPr>
          <w:ilvl w:val="0"/>
          <w:numId w:val="1"/>
        </w:numPr>
        <w:pBdr>
          <w:top w:val="nil"/>
          <w:left w:val="nil"/>
          <w:bottom w:val="nil"/>
          <w:right w:val="nil"/>
          <w:between w:val="nil"/>
        </w:pBdr>
        <w:shd w:val="clear" w:color="auto" w:fill="FFFFFF"/>
        <w:tabs>
          <w:tab w:val="left" w:pos="1403"/>
        </w:tabs>
        <w:spacing w:line="360" w:lineRule="auto"/>
        <w:ind w:left="0" w:firstLine="510"/>
        <w:rPr>
          <w:rFonts w:ascii="Charis SIL" w:eastAsia="Charis SIL" w:hAnsi="Charis SIL" w:cs="Charis SIL"/>
          <w:i/>
          <w:color w:val="000000"/>
          <w:sz w:val="26"/>
          <w:szCs w:val="26"/>
          <w:lang w:val="de-DE"/>
        </w:rPr>
      </w:pPr>
      <w:r w:rsidRPr="00C44A89">
        <w:rPr>
          <w:rFonts w:ascii="Charis SIL" w:eastAsia="Charis SIL" w:hAnsi="Charis SIL" w:cs="Charis SIL"/>
          <w:color w:val="000000"/>
          <w:sz w:val="26"/>
          <w:szCs w:val="26"/>
          <w:lang w:val="de-DE"/>
        </w:rPr>
        <w:t xml:space="preserve">30. Cf. </w:t>
      </w:r>
      <w:r w:rsidRPr="00C44A89">
        <w:rPr>
          <w:rFonts w:ascii="Charis SIL" w:eastAsia="Charis SIL" w:hAnsi="Charis SIL" w:cs="Charis SIL"/>
          <w:i/>
          <w:color w:val="000000"/>
          <w:sz w:val="26"/>
          <w:szCs w:val="26"/>
          <w:lang w:val="de-DE"/>
        </w:rPr>
        <w:t>M. Mayrhofer</w:t>
      </w:r>
      <w:r w:rsidRPr="00C44A89">
        <w:rPr>
          <w:rFonts w:ascii="Charis SIL" w:eastAsia="Charis SIL" w:hAnsi="Charis SIL" w:cs="Charis SIL"/>
          <w:color w:val="000000"/>
          <w:sz w:val="26"/>
          <w:szCs w:val="26"/>
          <w:lang w:val="de-DE"/>
        </w:rPr>
        <w:t xml:space="preserve">, </w:t>
      </w:r>
      <w:r w:rsidRPr="00C44A89">
        <w:rPr>
          <w:rFonts w:ascii="Charis SIL" w:eastAsia="Charis SIL" w:hAnsi="Charis SIL" w:cs="Charis SIL"/>
          <w:i/>
          <w:color w:val="000000"/>
          <w:sz w:val="26"/>
          <w:szCs w:val="26"/>
          <w:lang w:val="de-DE"/>
        </w:rPr>
        <w:t xml:space="preserve">Kurzgefasstes Etymologisches Wörterbuch des </w:t>
      </w:r>
      <w:sdt>
        <w:sdtPr>
          <w:rPr>
            <w:rFonts w:ascii="Charis SIL" w:hAnsi="Charis SIL" w:cs="Charis SIL"/>
          </w:rPr>
          <w:tag w:val="goog_rdk_457"/>
          <w:id w:val="-1159155841"/>
        </w:sdtPr>
        <w:sdtContent/>
      </w:sdt>
      <w:r w:rsidRPr="00C44A89">
        <w:rPr>
          <w:rFonts w:ascii="Charis SIL" w:eastAsia="Charis SIL" w:hAnsi="Charis SIL" w:cs="Charis SIL"/>
          <w:i/>
          <w:color w:val="000000"/>
          <w:sz w:val="26"/>
          <w:szCs w:val="26"/>
          <w:lang w:val="de-DE"/>
        </w:rPr>
        <w:t>Altindischen,</w:t>
      </w:r>
      <w:r w:rsidRPr="00C44A89">
        <w:rPr>
          <w:rFonts w:ascii="Charis SIL" w:eastAsia="Charis SIL" w:hAnsi="Charis SIL" w:cs="Charis SIL"/>
          <w:color w:val="000000"/>
          <w:sz w:val="26"/>
          <w:szCs w:val="26"/>
          <w:lang w:val="de-DE"/>
        </w:rPr>
        <w:t xml:space="preserve"> Bd. </w:t>
      </w:r>
      <w:r w:rsidRPr="00C44A89">
        <w:rPr>
          <w:rFonts w:ascii="Charis SIL" w:eastAsia="Charis SIL" w:hAnsi="Charis SIL" w:cs="Charis SIL"/>
          <w:i/>
          <w:color w:val="000000"/>
          <w:sz w:val="26"/>
          <w:szCs w:val="26"/>
          <w:lang w:val="de-DE"/>
        </w:rPr>
        <w:t>I. Heidelberg</w:t>
      </w:r>
      <w:r w:rsidRPr="00C44A89">
        <w:rPr>
          <w:rFonts w:ascii="Charis SIL" w:eastAsia="Charis SIL" w:hAnsi="Charis SIL" w:cs="Charis SIL"/>
          <w:color w:val="000000"/>
          <w:sz w:val="26"/>
          <w:szCs w:val="26"/>
          <w:lang w:val="de-DE"/>
        </w:rPr>
        <w:t>, 1956, S. 105.</w:t>
      </w:r>
    </w:p>
    <w:p w:rsidR="000C2862" w:rsidRPr="00C44A89" w:rsidRDefault="005E68CD">
      <w:pPr>
        <w:widowControl w:val="0"/>
        <w:numPr>
          <w:ilvl w:val="0"/>
          <w:numId w:val="1"/>
        </w:numPr>
        <w:pBdr>
          <w:top w:val="nil"/>
          <w:left w:val="nil"/>
          <w:bottom w:val="nil"/>
          <w:right w:val="nil"/>
          <w:between w:val="nil"/>
        </w:pBdr>
        <w:shd w:val="clear" w:color="auto" w:fill="FFFFFF"/>
        <w:tabs>
          <w:tab w:val="left" w:pos="1403"/>
        </w:tabs>
        <w:spacing w:line="360" w:lineRule="auto"/>
        <w:ind w:left="0" w:firstLine="510"/>
        <w:rPr>
          <w:rFonts w:ascii="Charis SIL" w:eastAsia="Charis SIL" w:hAnsi="Charis SIL" w:cs="Charis SIL"/>
          <w:color w:val="000000"/>
          <w:sz w:val="26"/>
          <w:szCs w:val="26"/>
          <w:lang w:val="en-US"/>
        </w:rPr>
      </w:pPr>
      <w:r w:rsidRPr="00C44A89">
        <w:rPr>
          <w:rFonts w:ascii="Charis SIL" w:eastAsia="Charis SIL" w:hAnsi="Charis SIL" w:cs="Charis SIL"/>
          <w:color w:val="000000"/>
          <w:sz w:val="26"/>
          <w:szCs w:val="26"/>
          <w:lang w:val="en-US"/>
        </w:rPr>
        <w:t xml:space="preserve">31. See </w:t>
      </w:r>
      <w:r w:rsidRPr="00C44A89">
        <w:rPr>
          <w:rFonts w:ascii="Charis SIL" w:eastAsia="Charis SIL" w:hAnsi="Charis SIL" w:cs="Charis SIL"/>
          <w:i/>
          <w:color w:val="000000"/>
          <w:sz w:val="26"/>
          <w:szCs w:val="26"/>
          <w:lang w:val="en-US"/>
        </w:rPr>
        <w:t>S. Dutt</w:t>
      </w:r>
      <w:r w:rsidRPr="00C44A89">
        <w:rPr>
          <w:rFonts w:ascii="Charis SIL" w:eastAsia="Charis SIL" w:hAnsi="Charis SIL" w:cs="Charis SIL"/>
          <w:color w:val="000000"/>
          <w:sz w:val="26"/>
          <w:szCs w:val="26"/>
          <w:lang w:val="en-US"/>
        </w:rPr>
        <w:t xml:space="preserve">, </w:t>
      </w:r>
      <w:r w:rsidRPr="00C44A89">
        <w:rPr>
          <w:rFonts w:ascii="Charis SIL" w:eastAsia="Charis SIL" w:hAnsi="Charis SIL" w:cs="Charis SIL"/>
          <w:i/>
          <w:color w:val="000000"/>
          <w:sz w:val="26"/>
          <w:szCs w:val="26"/>
          <w:lang w:val="en-US"/>
        </w:rPr>
        <w:t>Early Buddhist Monachism,</w:t>
      </w:r>
      <w:r w:rsidRPr="00C44A89">
        <w:rPr>
          <w:rFonts w:ascii="Charis SIL" w:eastAsia="Charis SIL" w:hAnsi="Charis SIL" w:cs="Charis SIL"/>
          <w:color w:val="000000"/>
          <w:sz w:val="26"/>
          <w:szCs w:val="26"/>
          <w:lang w:val="en-US"/>
        </w:rPr>
        <w:t xml:space="preserve"> Bombay, 1960; Mookerji, </w:t>
      </w:r>
      <w:r w:rsidRPr="00C44A89">
        <w:rPr>
          <w:rFonts w:ascii="Charis SIL" w:eastAsia="Charis SIL" w:hAnsi="Charis SIL" w:cs="Charis SIL"/>
          <w:i/>
          <w:color w:val="000000"/>
          <w:sz w:val="26"/>
          <w:szCs w:val="26"/>
          <w:lang w:val="en-US"/>
        </w:rPr>
        <w:t>Ancient,</w:t>
      </w:r>
      <w:r w:rsidRPr="00C44A89">
        <w:rPr>
          <w:rFonts w:ascii="Charis SIL" w:eastAsia="Charis SIL" w:hAnsi="Charis SIL" w:cs="Charis SIL"/>
          <w:color w:val="000000"/>
          <w:sz w:val="26"/>
          <w:szCs w:val="26"/>
          <w:lang w:val="en-US"/>
        </w:rPr>
        <w:t xml:space="preserve"> p. 414 sq., etc.</w:t>
      </w:r>
    </w:p>
    <w:p w:rsidR="000C2862" w:rsidRPr="00434FA3" w:rsidRDefault="005E68CD">
      <w:pPr>
        <w:widowControl w:val="0"/>
        <w:pBdr>
          <w:top w:val="nil"/>
          <w:left w:val="nil"/>
          <w:bottom w:val="nil"/>
          <w:right w:val="nil"/>
          <w:between w:val="nil"/>
        </w:pBdr>
        <w:shd w:val="clear" w:color="auto" w:fill="FFFFFF"/>
        <w:tabs>
          <w:tab w:val="left" w:pos="1403"/>
        </w:tabs>
        <w:spacing w:line="360" w:lineRule="auto"/>
        <w:ind w:firstLine="510"/>
        <w:rPr>
          <w:rFonts w:ascii="Charis SIL" w:eastAsia="Charis SIL" w:hAnsi="Charis SIL" w:cs="Charis SIL"/>
          <w:color w:val="000000"/>
        </w:rPr>
      </w:pPr>
      <w:r w:rsidRPr="00C44A89">
        <w:rPr>
          <w:rFonts w:ascii="Charis SIL" w:eastAsia="Charis SIL" w:hAnsi="Charis SIL" w:cs="Charis SIL"/>
          <w:color w:val="000000"/>
          <w:lang w:val="en-US"/>
        </w:rPr>
        <w:lastRenderedPageBreak/>
        <w:t xml:space="preserve">32. The Buddha’s traditional biographies speak of his decision to stay with people and to instruct them though he himself is freed and can leave this world (MN 1.26, etc.). According to </w:t>
      </w:r>
      <w:r w:rsidRPr="00C44A89">
        <w:rPr>
          <w:rFonts w:ascii="Charis SIL" w:eastAsia="Charis SIL" w:hAnsi="Charis SIL" w:cs="Charis SIL"/>
          <w:i/>
          <w:color w:val="000000"/>
          <w:lang w:val="en-US"/>
        </w:rPr>
        <w:t>Mahāvagga</w:t>
      </w:r>
      <w:r w:rsidRPr="00C44A89">
        <w:rPr>
          <w:rFonts w:ascii="Charis SIL" w:eastAsia="Charis SIL" w:hAnsi="Charis SIL" w:cs="Charis SIL"/>
          <w:color w:val="000000"/>
          <w:lang w:val="en-US"/>
        </w:rPr>
        <w:t xml:space="preserve"> I.5, having reached the bliss of emancipation, the Buddha first doubts whether other men will be able to understand him, and he becomes “inclined to remain in quiet and not to preach the doctrine.” However, afterwards, touched by Brahmā’s repeated entreaties, he changes his mind (Cf. </w:t>
      </w:r>
      <w:r w:rsidRPr="00C44A89">
        <w:rPr>
          <w:rFonts w:ascii="Charis SIL" w:eastAsia="Charis SIL" w:hAnsi="Charis SIL" w:cs="Charis SIL"/>
          <w:i/>
          <w:color w:val="000000"/>
          <w:lang w:val="en-US"/>
        </w:rPr>
        <w:t>Vinaya Texts,</w:t>
      </w:r>
      <w:r w:rsidRPr="00C44A89">
        <w:rPr>
          <w:rFonts w:ascii="Charis SIL" w:eastAsia="Charis SIL" w:hAnsi="Charis SIL" w:cs="Charis SIL"/>
          <w:color w:val="000000"/>
          <w:lang w:val="en-US"/>
        </w:rPr>
        <w:t xml:space="preserve"> tr. from Pāli by T.W. Rhys Davids and H. Oldenberg, pt. </w:t>
      </w:r>
      <w:r w:rsidRPr="00434FA3">
        <w:rPr>
          <w:rFonts w:ascii="Charis SIL" w:eastAsia="Charis SIL" w:hAnsi="Charis SIL" w:cs="Charis SIL"/>
          <w:color w:val="000000"/>
        </w:rPr>
        <w:t>I, Delhi, 1974, p. 84 sq.).</w:t>
      </w:r>
    </w:p>
    <w:p w:rsidR="000C2862" w:rsidRPr="00434FA3" w:rsidRDefault="005E68CD">
      <w:pPr>
        <w:pStyle w:val="1"/>
        <w:jc w:val="center"/>
        <w:rPr>
          <w:rFonts w:ascii="Charis SIL" w:hAnsi="Charis SIL" w:cs="Charis SIL"/>
        </w:rPr>
      </w:pPr>
      <w:bookmarkStart w:id="65" w:name="_heading=h.6zlh62pvbig2" w:colFirst="0" w:colLast="0"/>
      <w:bookmarkEnd w:id="65"/>
      <w:r w:rsidRPr="00434FA3">
        <w:rPr>
          <w:rFonts w:ascii="Charis SIL" w:hAnsi="Charis SIL" w:cs="Charis SIL"/>
        </w:rPr>
        <w:br w:type="page"/>
      </w:r>
      <w:r w:rsidRPr="00434FA3">
        <w:rPr>
          <w:rFonts w:ascii="Charis SIL" w:hAnsi="Charis SIL" w:cs="Charis SIL"/>
        </w:rPr>
        <w:lastRenderedPageBreak/>
        <w:t xml:space="preserve">13. ОБ ОДНОЙ ДИДАКТИЧЕСКОЙ ТРАДИЦИИ </w:t>
      </w:r>
      <w:r w:rsidRPr="00434FA3">
        <w:rPr>
          <w:rFonts w:ascii="Charis SIL" w:hAnsi="Charis SIL" w:cs="Charis SIL"/>
        </w:rPr>
        <w:br/>
        <w:t>В ИНДИИ И КИТАЕ</w:t>
      </w:r>
      <w:r w:rsidRPr="00434FA3">
        <w:rPr>
          <w:rFonts w:ascii="Charis SIL" w:hAnsi="Charis SIL" w:cs="Charis SIL"/>
          <w:vertAlign w:val="superscript"/>
        </w:rPr>
        <w:footnoteReference w:id="15"/>
      </w:r>
      <w:r w:rsidRPr="00434FA3">
        <w:rPr>
          <w:rFonts w:ascii="Charis SIL" w:hAnsi="Charis SIL" w:cs="Charis SIL"/>
          <w:vertAlign w:val="superscript"/>
        </w:rPr>
        <w:t>*</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При сопоставлении классических культур Индии и Китая, насколько нам известно, еще не была с должным вниманием рассмотрена определенная сфера явлений, свидетельствующая как о специфичных чертах, присущих каждой из этих культур, так и об интересных аналогиях, возможно в определённой своей части восходящих к контактам между двумя странами. Речь идет о традиции наставлений, регламентирующих чувственную жизнь человека и затрагивающих наряду с более общими социальными и бытовыми аспектами взаимоотношения полов также и отдельные физиологические, психологические, медицинские стороны этих взаимоотношений. В рамках этой сложной проблематики мы остановимся, прежде всего на вопросе о месте подобных наставлений во всей системе этических, философских, религиозных ценностей данных культур, а также на некоторых особенностях построения соответствующих текстов.</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jc w:val="center"/>
        <w:rPr>
          <w:rFonts w:ascii="Charis SIL" w:eastAsia="Charis SIL" w:hAnsi="Charis SIL" w:cs="Charis SIL"/>
        </w:rPr>
      </w:pPr>
      <w:r w:rsidRPr="00434FA3">
        <w:rPr>
          <w:rFonts w:ascii="Charis SIL" w:eastAsia="Charis SIL" w:hAnsi="Charis SIL" w:cs="Charis SIL"/>
        </w:rPr>
        <w:t>* * *</w:t>
      </w:r>
    </w:p>
    <w:p w:rsidR="000C2862" w:rsidRPr="00434FA3" w:rsidRDefault="000C2862">
      <w:pPr>
        <w:jc w:val="center"/>
        <w:rPr>
          <w:rFonts w:ascii="Charis SIL" w:eastAsia="Charis SIL" w:hAnsi="Charis SIL" w:cs="Charis SIL"/>
        </w:rPr>
      </w:pPr>
    </w:p>
    <w:p w:rsidR="000C2862" w:rsidRPr="00434FA3" w:rsidRDefault="005E68CD">
      <w:pPr>
        <w:numPr>
          <w:ilvl w:val="0"/>
          <w:numId w:val="2"/>
        </w:numPr>
        <w:pBdr>
          <w:top w:val="nil"/>
          <w:left w:val="nil"/>
          <w:bottom w:val="nil"/>
          <w:right w:val="nil"/>
          <w:between w:val="nil"/>
        </w:pBdr>
        <w:spacing w:line="360" w:lineRule="auto"/>
        <w:jc w:val="both"/>
        <w:rPr>
          <w:rFonts w:ascii="Charis SIL" w:eastAsia="Charis SIL" w:hAnsi="Charis SIL" w:cs="Charis SIL"/>
          <w:color w:val="000000"/>
        </w:rPr>
      </w:pPr>
      <w:r w:rsidRPr="00434FA3">
        <w:rPr>
          <w:rFonts w:ascii="Charis SIL" w:eastAsia="Charis SIL" w:hAnsi="Charis SIL" w:cs="Charis SIL"/>
          <w:color w:val="000000"/>
        </w:rPr>
        <w:t>Говоря о значении наставлений в чувственной жизни (</w:t>
      </w:r>
      <w:r w:rsidRPr="00434FA3">
        <w:rPr>
          <w:rFonts w:ascii="Charis SIL" w:eastAsia="Charis SIL" w:hAnsi="Charis SIL" w:cs="Charis SIL"/>
          <w:i/>
          <w:color w:val="000000"/>
        </w:rPr>
        <w:t>kāma</w:t>
      </w:r>
      <w:r w:rsidRPr="00434FA3">
        <w:rPr>
          <w:rFonts w:ascii="Charis SIL" w:eastAsia="Charis SIL" w:hAnsi="Charis SIL" w:cs="Charis SIL"/>
          <w:color w:val="000000"/>
        </w:rPr>
        <w:t>)</w:t>
      </w:r>
      <w:r w:rsidRPr="00434FA3">
        <w:rPr>
          <w:rFonts w:ascii="Charis SIL" w:eastAsia="Charis SIL" w:hAnsi="Charis SIL" w:cs="Charis SIL"/>
          <w:i/>
          <w:color w:val="000000"/>
        </w:rPr>
        <w:t xml:space="preserve"> </w:t>
      </w:r>
      <w:r w:rsidRPr="00434FA3">
        <w:rPr>
          <w:rFonts w:ascii="Charis SIL" w:eastAsia="Charis SIL" w:hAnsi="Charis SIL" w:cs="Charis SIL"/>
          <w:color w:val="000000"/>
        </w:rPr>
        <w:t>для древнеиндийской культуры, необходимо учитывать роль соответствующего принципа в системе воззрений индуизма, начиная с наиболее архаичных ведийских свидетельств</w:t>
      </w:r>
      <w:r w:rsidRPr="00434FA3">
        <w:rPr>
          <w:rFonts w:ascii="Charis SIL" w:eastAsia="Charis SIL" w:hAnsi="Charis SIL" w:cs="Charis SIL"/>
          <w:color w:val="000000"/>
          <w:highlight w:val="cyan"/>
          <w:vertAlign w:val="superscript"/>
        </w:rPr>
        <w:t>1</w:t>
      </w:r>
      <w:r w:rsidRPr="00434FA3">
        <w:rPr>
          <w:rFonts w:ascii="Charis SIL" w:eastAsia="Charis SIL" w:hAnsi="Charis SIL" w:cs="Charis SIL"/>
          <w:color w:val="000000"/>
        </w:rPr>
        <w:t xml:space="preserve">. «Желание» как изначальная творческая сила выступает уже в «Ригведе» (например, </w:t>
      </w:r>
      <w:r w:rsidRPr="00434FA3">
        <w:rPr>
          <w:rFonts w:ascii="Charis SIL" w:eastAsia="Charis SIL" w:hAnsi="Charis SIL" w:cs="Charis SIL"/>
          <w:color w:val="000000"/>
        </w:rPr>
        <w:lastRenderedPageBreak/>
        <w:t xml:space="preserve">Х.129.4; ср. также: «Тайттирия брахмана», II.4.1.10; 8.9.4; «Тайттирия араньяка», I.23.1 и сл.). Персонификация </w:t>
      </w:r>
      <w:r w:rsidR="00657A83">
        <w:rPr>
          <w:rFonts w:ascii="Charis SIL" w:eastAsia="Charis SIL" w:hAnsi="Charis SIL" w:cs="Charis SIL"/>
          <w:i/>
          <w:color w:val="000000"/>
        </w:rPr>
        <w:t>kām</w:t>
      </w:r>
      <w:r w:rsidR="0023732A">
        <w:rPr>
          <w:rFonts w:ascii="Charis SIL" w:eastAsia="Charis SIL" w:hAnsi="Charis SIL" w:cs="Charis SIL"/>
          <w:i/>
          <w:color w:val="000000"/>
          <w:lang w:val="en-US"/>
        </w:rPr>
        <w:t>a</w:t>
      </w:r>
      <w:r w:rsidRPr="00434FA3">
        <w:rPr>
          <w:rFonts w:ascii="Charis SIL" w:eastAsia="Charis SIL" w:hAnsi="Charis SIL" w:cs="Charis SIL"/>
          <w:i/>
          <w:color w:val="000000"/>
        </w:rPr>
        <w:t xml:space="preserve"> </w:t>
      </w:r>
      <w:r w:rsidRPr="00434FA3">
        <w:rPr>
          <w:rFonts w:ascii="Charis SIL" w:eastAsia="Charis SIL" w:hAnsi="Charis SIL" w:cs="Charis SIL"/>
          <w:color w:val="000000"/>
        </w:rPr>
        <w:t>как великого перворожденного бога неоднократно встречается в «Атхарваведе» (III.21; 25; IX.2; XIX.52 и сл.), содержащей многочисленные восхваления его с целью добиться успеха в любви, восстановить утраченную силу и т.п. Бог Кама определяется в ведийских текстах как «саморожденный» (</w:t>
      </w:r>
      <w:r w:rsidRPr="00434FA3">
        <w:rPr>
          <w:rFonts w:ascii="Charis SIL" w:eastAsia="Charis SIL" w:hAnsi="Charis SIL" w:cs="Charis SIL"/>
          <w:i/>
          <w:color w:val="000000"/>
        </w:rPr>
        <w:t>ātmabhū</w:t>
      </w:r>
      <w:r w:rsidRPr="00434FA3">
        <w:rPr>
          <w:rFonts w:ascii="Charis SIL" w:eastAsia="Charis SIL" w:hAnsi="Charis SIL" w:cs="Charis SIL"/>
          <w:color w:val="000000"/>
        </w:rPr>
        <w:t>),</w:t>
      </w:r>
      <w:r w:rsidRPr="00434FA3">
        <w:rPr>
          <w:rFonts w:ascii="Charis SIL" w:eastAsia="Charis SIL" w:hAnsi="Charis SIL" w:cs="Charis SIL"/>
          <w:i/>
          <w:color w:val="000000"/>
        </w:rPr>
        <w:t xml:space="preserve"> </w:t>
      </w:r>
      <w:r w:rsidRPr="00434FA3">
        <w:rPr>
          <w:rFonts w:ascii="Charis SIL" w:eastAsia="Charis SIL" w:hAnsi="Charis SIL" w:cs="Charis SIL"/>
          <w:color w:val="000000"/>
        </w:rPr>
        <w:t xml:space="preserve">вышедший из сердца верховного бога — творца </w:t>
      </w:r>
      <w:r w:rsidRPr="00434FA3">
        <w:rPr>
          <w:rFonts w:ascii="Charis SIL" w:eastAsia="Charis SIL" w:hAnsi="Charis SIL" w:cs="Charis SIL"/>
          <w:color w:val="C00000"/>
        </w:rPr>
        <w:t>Брахмана</w:t>
      </w:r>
      <w:r w:rsidRPr="00434FA3">
        <w:rPr>
          <w:rFonts w:ascii="Charis SIL" w:eastAsia="Charis SIL" w:hAnsi="Charis SIL" w:cs="Charis SIL"/>
          <w:color w:val="000000"/>
        </w:rPr>
        <w:t>, как сын дхармы (</w:t>
      </w:r>
      <w:r w:rsidRPr="00434FA3">
        <w:rPr>
          <w:rFonts w:ascii="Charis SIL" w:eastAsia="Charis SIL" w:hAnsi="Charis SIL" w:cs="Charis SIL"/>
          <w:i/>
          <w:color w:val="000000"/>
        </w:rPr>
        <w:t xml:space="preserve">dharma — </w:t>
      </w:r>
      <w:r w:rsidRPr="00434FA3">
        <w:rPr>
          <w:rFonts w:ascii="Charis SIL" w:eastAsia="Charis SIL" w:hAnsi="Charis SIL" w:cs="Charis SIL"/>
          <w:color w:val="000000"/>
        </w:rPr>
        <w:t>«закон», «нравственный долг») и веры (</w:t>
      </w:r>
      <w:r w:rsidRPr="00434FA3">
        <w:rPr>
          <w:rFonts w:ascii="Charis SIL" w:eastAsia="Charis SIL" w:hAnsi="Charis SIL" w:cs="Charis SIL"/>
          <w:i/>
          <w:color w:val="000000"/>
        </w:rPr>
        <w:t>śraddhā</w:t>
      </w:r>
      <w:r w:rsidRPr="00434FA3">
        <w:rPr>
          <w:rFonts w:ascii="Charis SIL" w:eastAsia="Charis SIL" w:hAnsi="Charis SIL" w:cs="Charis SIL"/>
          <w:color w:val="000000"/>
        </w:rPr>
        <w:t>)</w:t>
      </w:r>
      <w:r w:rsidRPr="00434FA3">
        <w:rPr>
          <w:rFonts w:ascii="Charis SIL" w:eastAsia="Charis SIL" w:hAnsi="Charis SIL" w:cs="Charis SIL"/>
          <w:i/>
          <w:color w:val="000000"/>
        </w:rPr>
        <w:t xml:space="preserve">. </w:t>
      </w:r>
      <w:r w:rsidRPr="00434FA3">
        <w:rPr>
          <w:rFonts w:ascii="Charis SIL" w:eastAsia="Charis SIL" w:hAnsi="Charis SIL" w:cs="Charis SIL"/>
          <w:color w:val="000000"/>
        </w:rPr>
        <w:t xml:space="preserve">Брачные отношения как в плане космологической и ритуальной символики, так и в конкретных </w:t>
      </w:r>
      <w:r w:rsidRPr="00434FA3">
        <w:rPr>
          <w:rFonts w:ascii="Charis SIL" w:eastAsia="Charis SIL" w:hAnsi="Charis SIL" w:cs="Charis SIL"/>
          <w:color w:val="000000"/>
          <w:highlight w:val="yellow"/>
        </w:rPr>
        <w:t>«</w:t>
      </w:r>
      <w:r w:rsidRPr="00434FA3">
        <w:rPr>
          <w:rFonts w:ascii="Charis SIL" w:eastAsia="Charis SIL" w:hAnsi="Charis SIL" w:cs="Charis SIL"/>
          <w:color w:val="000000"/>
        </w:rPr>
        <w:t>Предписаниях» отразились в рассуждениях этико-философских комментариев к ведийским гимнам ранних упанишад, вообще склонных осмыслять свои догматические предписания, включая характерный для них ритуал должного почитания (</w:t>
      </w:r>
      <w:r w:rsidRPr="00434FA3">
        <w:rPr>
          <w:rFonts w:ascii="Charis SIL" w:eastAsia="Charis SIL" w:hAnsi="Charis SIL" w:cs="Charis SIL"/>
          <w:i/>
          <w:color w:val="000000"/>
        </w:rPr>
        <w:t>upāsana</w:t>
      </w:r>
      <w:r w:rsidRPr="00434FA3">
        <w:rPr>
          <w:rFonts w:ascii="Charis SIL" w:eastAsia="Charis SIL" w:hAnsi="Charis SIL" w:cs="Charis SIL"/>
          <w:color w:val="000000"/>
        </w:rPr>
        <w:t>),</w:t>
      </w:r>
      <w:r w:rsidRPr="00434FA3">
        <w:rPr>
          <w:rFonts w:ascii="Charis SIL" w:eastAsia="Charis SIL" w:hAnsi="Charis SIL" w:cs="Charis SIL"/>
          <w:i/>
          <w:color w:val="000000"/>
        </w:rPr>
        <w:t xml:space="preserve"> </w:t>
      </w:r>
      <w:r w:rsidRPr="00434FA3">
        <w:rPr>
          <w:rFonts w:ascii="Charis SIL" w:eastAsia="Charis SIL" w:hAnsi="Charis SIL" w:cs="Charis SIL"/>
          <w:color w:val="000000"/>
        </w:rPr>
        <w:t>в связи с физиологическими функциями и эмоциями человека. Так, субъект (</w:t>
      </w:r>
      <w:r w:rsidR="0023732A" w:rsidRPr="0023732A">
        <w:rPr>
          <w:rFonts w:ascii="Charis SIL" w:eastAsia="Charis SIL" w:hAnsi="Charis SIL" w:cs="Charis SIL"/>
          <w:i/>
          <w:color w:val="000000"/>
          <w:lang w:val="en-US"/>
        </w:rPr>
        <w:t>p</w:t>
      </w:r>
      <w:r w:rsidR="0023732A">
        <w:rPr>
          <w:rFonts w:ascii="Charis SIL" w:eastAsia="Charis SIL" w:hAnsi="Charis SIL" w:cs="Charis SIL"/>
          <w:i/>
          <w:color w:val="000000"/>
          <w:lang w:val="en-US"/>
        </w:rPr>
        <w:t>u</w:t>
      </w:r>
      <w:r w:rsidRPr="00434FA3">
        <w:rPr>
          <w:rFonts w:ascii="Charis SIL" w:eastAsia="Charis SIL" w:hAnsi="Charis SIL" w:cs="Charis SIL"/>
          <w:i/>
          <w:color w:val="000000"/>
        </w:rPr>
        <w:t>ru</w:t>
      </w:r>
      <w:r w:rsidRPr="00434FA3">
        <w:rPr>
          <w:rFonts w:ascii="Charis SIL" w:hAnsi="Charis SIL" w:cs="Charis SIL"/>
          <w:i/>
          <w:sz w:val="28"/>
          <w:szCs w:val="28"/>
        </w:rPr>
        <w:t>ṣ</w:t>
      </w:r>
      <w:r w:rsidRPr="00434FA3">
        <w:rPr>
          <w:rFonts w:ascii="Charis SIL" w:eastAsia="Charis SIL" w:hAnsi="Charis SIL" w:cs="Charis SIL"/>
          <w:i/>
          <w:color w:val="000000"/>
        </w:rPr>
        <w:t>a</w:t>
      </w:r>
      <w:r w:rsidRPr="00434FA3">
        <w:rPr>
          <w:rFonts w:ascii="Charis SIL" w:eastAsia="Charis SIL" w:hAnsi="Charis SIL" w:cs="Charis SIL"/>
          <w:color w:val="000000"/>
        </w:rPr>
        <w:t>),</w:t>
      </w:r>
      <w:r w:rsidRPr="00434FA3">
        <w:rPr>
          <w:rFonts w:ascii="Charis SIL" w:eastAsia="Charis SIL" w:hAnsi="Charis SIL" w:cs="Charis SIL"/>
          <w:i/>
          <w:color w:val="000000"/>
        </w:rPr>
        <w:t xml:space="preserve"> </w:t>
      </w:r>
      <w:r w:rsidRPr="00434FA3">
        <w:rPr>
          <w:rFonts w:ascii="Charis SIL" w:eastAsia="Charis SIL" w:hAnsi="Charis SIL" w:cs="Charis SIL"/>
          <w:color w:val="000000"/>
        </w:rPr>
        <w:t>постигающий высшее начало (</w:t>
      </w:r>
      <w:r w:rsidRPr="00434FA3">
        <w:rPr>
          <w:rFonts w:ascii="Charis SIL" w:eastAsia="Charis SIL" w:hAnsi="Charis SIL" w:cs="Charis SIL"/>
          <w:i/>
          <w:color w:val="000000"/>
        </w:rPr>
        <w:t>ātman</w:t>
      </w:r>
      <w:r w:rsidRPr="00434FA3">
        <w:rPr>
          <w:rFonts w:ascii="Charis SIL" w:eastAsia="Charis SIL" w:hAnsi="Charis SIL" w:cs="Charis SIL"/>
          <w:color w:val="000000"/>
        </w:rPr>
        <w:t>),</w:t>
      </w:r>
      <w:r w:rsidRPr="00434FA3">
        <w:rPr>
          <w:rFonts w:ascii="Charis SIL" w:eastAsia="Charis SIL" w:hAnsi="Charis SIL" w:cs="Charis SIL"/>
          <w:i/>
          <w:color w:val="000000"/>
        </w:rPr>
        <w:t xml:space="preserve"> </w:t>
      </w:r>
      <w:r w:rsidRPr="00434FA3">
        <w:rPr>
          <w:rFonts w:ascii="Charis SIL" w:eastAsia="Charis SIL" w:hAnsi="Charis SIL" w:cs="Charis SIL"/>
          <w:color w:val="000000"/>
        </w:rPr>
        <w:t xml:space="preserve">уподобляется здесь мужу в объятиях любимой жены («Брихидараньяка» уп., IV.3.21). Любовное соединение аллегорически трактуется как акт жертвоприношения, рождающий человека («Брихадараньяка», VI.2.12–13; «Чхандогья», V.7–8); оно уподобляется соединению песнопений в священном слоге «ом» («Чхандогья», I.1), а отдельные его стадии — частям жертвенного песнопения («Чхандогья», II.13). Некоторые детали брачных отношений подвергаются здесь тщательной регламентации, задача которой — принести желаемое потомство (ср. «Брихадараньяка», VI.4). Обращает на себя внимание явно эмоциональный, чувственно </w:t>
      </w:r>
      <w:r w:rsidRPr="00434FA3">
        <w:rPr>
          <w:rFonts w:ascii="Charis SIL" w:eastAsia="Charis SIL" w:hAnsi="Charis SIL" w:cs="Charis SIL"/>
          <w:color w:val="000000"/>
        </w:rPr>
        <w:lastRenderedPageBreak/>
        <w:t>окрашенный тон рассуждений об Атмане и Брахмане (ср. «Брихадараньяка», IV.3.8 и сл.; «Чхандогья», IV.10.4–5; VII.23; VIII.4.2; «Каушитаки», III.8 и сл.); эта тенденция получает развитие в ряде более поздних культовых течений — в вишнуизме (ср. почитание Кришны как воплощения любви; мифы о Кришне и пастушках) в различных направлениях бхакти (</w:t>
      </w:r>
      <w:r w:rsidRPr="00434FA3">
        <w:rPr>
          <w:rFonts w:ascii="Charis SIL" w:eastAsia="Charis SIL" w:hAnsi="Charis SIL" w:cs="Charis SIL"/>
          <w:i/>
          <w:color w:val="000000"/>
        </w:rPr>
        <w:t>bhakti</w:t>
      </w:r>
      <w:r w:rsidRPr="00434FA3">
        <w:rPr>
          <w:rFonts w:ascii="Charis SIL" w:eastAsia="Charis SIL" w:hAnsi="Charis SIL" w:cs="Charis SIL"/>
          <w:color w:val="000000"/>
        </w:rPr>
        <w:t>),</w:t>
      </w:r>
      <w:r w:rsidRPr="00434FA3">
        <w:rPr>
          <w:rFonts w:ascii="Charis SIL" w:eastAsia="Charis SIL" w:hAnsi="Charis SIL" w:cs="Charis SIL"/>
          <w:i/>
          <w:color w:val="000000"/>
        </w:rPr>
        <w:t xml:space="preserve"> </w:t>
      </w:r>
      <w:r w:rsidRPr="00434FA3">
        <w:rPr>
          <w:rFonts w:ascii="Charis SIL" w:eastAsia="Charis SIL" w:hAnsi="Charis SIL" w:cs="Charis SIL"/>
          <w:color w:val="000000"/>
        </w:rPr>
        <w:t>выдвигавших любовную преданность, подчас откровенно чувственного характера, как путь к постижению божеств</w:t>
      </w:r>
      <w:r w:rsidRPr="00434FA3">
        <w:rPr>
          <w:rFonts w:ascii="Charis SIL" w:eastAsia="Charis SIL" w:hAnsi="Charis SIL" w:cs="Charis SIL"/>
          <w:color w:val="000000"/>
          <w:highlight w:val="cyan"/>
          <w:vertAlign w:val="superscript"/>
        </w:rPr>
        <w:t>2</w:t>
      </w:r>
      <w:r w:rsidRPr="00434FA3">
        <w:rPr>
          <w:rFonts w:ascii="Charis SIL" w:eastAsia="Charis SIL" w:hAnsi="Charis SIL" w:cs="Charis SIL"/>
          <w:color w:val="000000"/>
        </w:rPr>
        <w:t xml:space="preserve">. Соответствующая символика (культ </w:t>
      </w:r>
      <w:r w:rsidRPr="00434FA3">
        <w:rPr>
          <w:rFonts w:ascii="Charis SIL" w:eastAsia="Charis SIL" w:hAnsi="Charis SIL" w:cs="Charis SIL"/>
          <w:i/>
          <w:color w:val="000000"/>
        </w:rPr>
        <w:t xml:space="preserve">liñgam </w:t>
      </w:r>
      <w:r w:rsidRPr="00434FA3">
        <w:rPr>
          <w:rFonts w:ascii="Charis SIL" w:eastAsia="Charis SIL" w:hAnsi="Charis SIL" w:cs="Charis SIL"/>
          <w:color w:val="000000"/>
        </w:rPr>
        <w:t xml:space="preserve">как творческого божественного начала и </w:t>
      </w:r>
      <w:r w:rsidRPr="00434FA3">
        <w:rPr>
          <w:rFonts w:ascii="Charis SIL" w:eastAsia="Charis SIL" w:hAnsi="Charis SIL" w:cs="Charis SIL"/>
          <w:i/>
          <w:color w:val="000000"/>
        </w:rPr>
        <w:t xml:space="preserve">yoni </w:t>
      </w:r>
      <w:r w:rsidRPr="00434FA3">
        <w:rPr>
          <w:rFonts w:ascii="Charis SIL" w:eastAsia="Charis SIL" w:hAnsi="Charis SIL" w:cs="Charis SIL"/>
          <w:color w:val="000000"/>
        </w:rPr>
        <w:t>как природной энергии, содействующей его проявлению) отразилась в почитании Шивы, в мифологии и обрядности отдельных сект (</w:t>
      </w:r>
      <w:r w:rsidRPr="00434FA3">
        <w:rPr>
          <w:rFonts w:ascii="Charis SIL" w:eastAsia="Charis SIL" w:hAnsi="Charis SIL" w:cs="Charis SIL"/>
          <w:i/>
          <w:color w:val="000000"/>
        </w:rPr>
        <w:t>kaula</w:t>
      </w:r>
      <w:r w:rsidRPr="00434FA3">
        <w:rPr>
          <w:rFonts w:ascii="Charis SIL" w:eastAsia="Charis SIL" w:hAnsi="Charis SIL" w:cs="Charis SIL"/>
          <w:color w:val="000000"/>
        </w:rPr>
        <w:t>,</w:t>
      </w:r>
      <w:r w:rsidRPr="00434FA3">
        <w:rPr>
          <w:rFonts w:ascii="Charis SIL" w:eastAsia="Charis SIL" w:hAnsi="Charis SIL" w:cs="Charis SIL"/>
          <w:i/>
          <w:color w:val="000000"/>
        </w:rPr>
        <w:t xml:space="preserve"> kapalika</w:t>
      </w:r>
      <w:r w:rsidRPr="00434FA3">
        <w:rPr>
          <w:rFonts w:ascii="Charis SIL" w:eastAsia="Charis SIL" w:hAnsi="Charis SIL" w:cs="Charis SIL"/>
          <w:color w:val="000000"/>
        </w:rPr>
        <w:t>),</w:t>
      </w:r>
      <w:r w:rsidRPr="00434FA3">
        <w:rPr>
          <w:rFonts w:ascii="Charis SIL" w:eastAsia="Charis SIL" w:hAnsi="Charis SIL" w:cs="Charis SIL"/>
          <w:i/>
          <w:color w:val="000000"/>
        </w:rPr>
        <w:t xml:space="preserve"> </w:t>
      </w:r>
      <w:r w:rsidRPr="00434FA3">
        <w:rPr>
          <w:rFonts w:ascii="Charis SIL" w:eastAsia="Charis SIL" w:hAnsi="Charis SIL" w:cs="Charis SIL"/>
          <w:color w:val="000000"/>
        </w:rPr>
        <w:t>в тантрист-ских течениях, в культе Шакти (</w:t>
      </w:r>
      <w:r w:rsidRPr="00434FA3">
        <w:rPr>
          <w:rFonts w:ascii="Charis SIL" w:eastAsia="Charis SIL" w:hAnsi="Charis SIL" w:cs="Charis SIL"/>
          <w:i/>
          <w:color w:val="000000"/>
        </w:rPr>
        <w:t>śakti</w:t>
      </w:r>
      <w:r w:rsidRPr="00434FA3">
        <w:rPr>
          <w:rFonts w:ascii="Charis SIL" w:eastAsia="Charis SIL" w:hAnsi="Charis SIL" w:cs="Charis SIL"/>
          <w:color w:val="000000"/>
        </w:rPr>
        <w:t>) — высшей энергии, персонифицируемой в женских ипостасях (Indrānī Vaisnav и др.), которые приобщают своих супругов, (соответственно Indra, Visnu и т.д.) к божественности</w:t>
      </w:r>
      <w:r w:rsidRPr="00434FA3">
        <w:rPr>
          <w:rFonts w:ascii="Charis SIL" w:eastAsia="Charis SIL" w:hAnsi="Charis SIL" w:cs="Charis SIL"/>
          <w:color w:val="000000"/>
          <w:highlight w:val="cyan"/>
          <w:vertAlign w:val="superscript"/>
        </w:rPr>
        <w:t>3</w:t>
      </w:r>
      <w:r w:rsidRPr="00434FA3">
        <w:rPr>
          <w:rFonts w:ascii="Charis SIL" w:eastAsia="Charis SIL" w:hAnsi="Charis SIL" w:cs="Charis SIL"/>
          <w:color w:val="000000"/>
        </w:rPr>
        <w:t xml:space="preserve">. Соответствующие сюжеты и символы многообразно отражаются в древнеиндийской эпической поэзии, лирике, повествовательной литературе (ср., например, разработку образа бога любви Камы в пуранах, у Калидасы и т.д.). Они играют немаловажную роль в древнеиндийском изобразительном искусстве (ср., в частности, храмовую скульптуру Кхаджурахо, Конарака), где некоторые из них (например, изображение любовного соединения — </w:t>
      </w:r>
      <w:r w:rsidRPr="00434FA3">
        <w:rPr>
          <w:rFonts w:ascii="Charis SIL" w:eastAsia="Charis SIL" w:hAnsi="Charis SIL" w:cs="Charis SIL"/>
          <w:i/>
          <w:color w:val="000000"/>
        </w:rPr>
        <w:t>mithuna</w:t>
      </w:r>
      <w:r w:rsidRPr="00434FA3">
        <w:rPr>
          <w:rFonts w:ascii="Charis SIL" w:eastAsia="Charis SIL" w:hAnsi="Charis SIL" w:cs="Charis SIL"/>
          <w:color w:val="000000"/>
        </w:rPr>
        <w:t>)</w:t>
      </w:r>
      <w:r w:rsidRPr="00434FA3">
        <w:rPr>
          <w:rFonts w:ascii="Charis SIL" w:eastAsia="Charis SIL" w:hAnsi="Charis SIL" w:cs="Charis SIL"/>
          <w:i/>
          <w:color w:val="000000"/>
        </w:rPr>
        <w:t xml:space="preserve"> </w:t>
      </w:r>
      <w:r w:rsidRPr="00434FA3">
        <w:rPr>
          <w:rFonts w:ascii="Charis SIL" w:eastAsia="Charis SIL" w:hAnsi="Charis SIL" w:cs="Charis SIL"/>
          <w:color w:val="000000"/>
        </w:rPr>
        <w:t>были, возможно, связаны с тантристской практикой</w:t>
      </w:r>
      <w:r w:rsidRPr="00434FA3">
        <w:rPr>
          <w:rFonts w:ascii="Charis SIL" w:eastAsia="Charis SIL" w:hAnsi="Charis SIL" w:cs="Charis SIL"/>
          <w:color w:val="000000"/>
          <w:highlight w:val="cyan"/>
          <w:vertAlign w:val="superscript"/>
        </w:rPr>
        <w:t>4</w:t>
      </w:r>
      <w:r w:rsidRPr="00434FA3">
        <w:rPr>
          <w:rFonts w:ascii="Charis SIL" w:eastAsia="Charis SIL" w:hAnsi="Charis SIL" w:cs="Charis SIL"/>
          <w:color w:val="000000"/>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Подобные факты, имеющие интересные параллели в других культурах (и первобытных, и достаточно развитых), показывают, сколь значительное место занимало осмысление отношений между полами и сам культ </w:t>
      </w:r>
      <w:r w:rsidRPr="00434FA3">
        <w:rPr>
          <w:rFonts w:ascii="Charis SIL" w:eastAsia="Charis SIL" w:hAnsi="Charis SIL" w:cs="Charis SIL"/>
          <w:i/>
        </w:rPr>
        <w:t xml:space="preserve">kāma </w:t>
      </w:r>
      <w:r w:rsidRPr="00434FA3">
        <w:rPr>
          <w:rFonts w:ascii="Charis SIL" w:eastAsia="Charis SIL" w:hAnsi="Charis SIL" w:cs="Charis SIL"/>
        </w:rPr>
        <w:t xml:space="preserve">в древней и средневековой культуре Индии, сколь тесно он был связан с идеями индуизма. </w:t>
      </w:r>
      <w:r w:rsidRPr="00434FA3">
        <w:rPr>
          <w:rFonts w:ascii="Charis SIL" w:eastAsia="Charis SIL" w:hAnsi="Charis SIL" w:cs="Charis SIL"/>
        </w:rPr>
        <w:lastRenderedPageBreak/>
        <w:t>Однако значение это выходило за рамки спекулятивных рассуждений и культовой практики, за рамки литературы и искусства. Мы имеем в виду широко распространенную в Индии, по-видимому, уже в первых веках до нашей эры</w:t>
      </w:r>
      <w:r w:rsidRPr="00434FA3">
        <w:rPr>
          <w:rFonts w:ascii="Charis SIL" w:eastAsia="Charis SIL" w:hAnsi="Charis SIL" w:cs="Charis SIL"/>
          <w:highlight w:val="cyan"/>
          <w:vertAlign w:val="superscript"/>
        </w:rPr>
        <w:t>5</w:t>
      </w:r>
      <w:r w:rsidRPr="00434FA3">
        <w:rPr>
          <w:rFonts w:ascii="Charis SIL" w:eastAsia="Charis SIL" w:hAnsi="Charis SIL" w:cs="Charis SIL"/>
        </w:rPr>
        <w:t xml:space="preserve"> традиционную систему жизненных ценностей — основных установок, которым должны были следовать в своем поведении представители трех высших сословий: брахманы, кшатрии и вайшьи. Сюда входили четыре принципа (</w:t>
      </w:r>
      <w:r w:rsidRPr="00434FA3">
        <w:rPr>
          <w:rFonts w:ascii="Charis SIL" w:eastAsia="Charis SIL" w:hAnsi="Charis SIL" w:cs="Charis SIL"/>
          <w:i/>
        </w:rPr>
        <w:t>caturbhadra</w:t>
      </w:r>
      <w:r w:rsidRPr="00434FA3">
        <w:rPr>
          <w:rFonts w:ascii="Charis SIL" w:eastAsia="Charis SIL" w:hAnsi="Charis SIL" w:cs="Charis SIL"/>
        </w:rPr>
        <w:t>,</w:t>
      </w:r>
      <w:r w:rsidRPr="00434FA3">
        <w:rPr>
          <w:rFonts w:ascii="Charis SIL" w:eastAsia="Charis SIL" w:hAnsi="Charis SIL" w:cs="Charis SIL"/>
          <w:i/>
        </w:rPr>
        <w:t xml:space="preserve"> caturvarga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дхарма — исполнение семейных, общественных, религиозных предписаний; артха (</w:t>
      </w:r>
      <w:r w:rsidRPr="00434FA3">
        <w:rPr>
          <w:rFonts w:ascii="Charis SIL" w:eastAsia="Charis SIL" w:hAnsi="Charis SIL" w:cs="Charis SIL"/>
          <w:i/>
        </w:rPr>
        <w:t xml:space="preserve">artha — </w:t>
      </w:r>
      <w:r w:rsidRPr="00434FA3">
        <w:rPr>
          <w:rFonts w:ascii="Charis SIL" w:eastAsia="Charis SIL" w:hAnsi="Charis SIL" w:cs="Charis SIL"/>
        </w:rPr>
        <w:t xml:space="preserve">«суть», польза» и т.п.) — приобретение и надлежащее использование материальных ценностей, </w:t>
      </w:r>
      <w:r w:rsidRPr="00434FA3">
        <w:rPr>
          <w:rFonts w:ascii="Charis SIL" w:eastAsia="Charis SIL" w:hAnsi="Charis SIL" w:cs="Charis SIL"/>
          <w:i/>
        </w:rPr>
        <w:t xml:space="preserve">kama — </w:t>
      </w:r>
      <w:r w:rsidRPr="00434FA3">
        <w:rPr>
          <w:rFonts w:ascii="Charis SIL" w:eastAsia="Charis SIL" w:hAnsi="Charis SIL" w:cs="Charis SIL"/>
        </w:rPr>
        <w:t>удовлетворение чувственных побуждений, прежде всего физической любви, и мокша (</w:t>
      </w:r>
      <w:r w:rsidRPr="00434FA3">
        <w:rPr>
          <w:rFonts w:ascii="Charis SIL" w:eastAsia="Charis SIL" w:hAnsi="Charis SIL" w:cs="Charis SIL"/>
          <w:i/>
          <w:color w:val="C00000"/>
        </w:rPr>
        <w:t>mok</w:t>
      </w:r>
      <w:r w:rsidRPr="00434FA3">
        <w:rPr>
          <w:rFonts w:ascii="Charis SIL" w:eastAsia="TransRoman" w:hAnsi="Charis SIL" w:cs="Charis SIL"/>
          <w:i/>
          <w:color w:val="C00000"/>
        </w:rPr>
        <w:t>ṣ</w:t>
      </w:r>
      <w:r w:rsidRPr="00434FA3">
        <w:rPr>
          <w:rFonts w:ascii="Charis SIL" w:eastAsia="Charis SIL" w:hAnsi="Charis SIL" w:cs="Charis SIL"/>
          <w:i/>
          <w:color w:val="C00000"/>
        </w:rPr>
        <w:t>a</w:t>
      </w:r>
      <w:r w:rsidRPr="00434FA3">
        <w:rPr>
          <w:rFonts w:ascii="Charis SIL" w:eastAsia="Charis SIL" w:hAnsi="Charis SIL" w:cs="Charis SIL"/>
          <w:i/>
        </w:rPr>
        <w:t xml:space="preserve"> — </w:t>
      </w:r>
      <w:r w:rsidRPr="00434FA3">
        <w:rPr>
          <w:rFonts w:ascii="Charis SIL" w:eastAsia="Charis SIL" w:hAnsi="Charis SIL" w:cs="Charis SIL"/>
        </w:rPr>
        <w:t>«освобождение») — отказ от мирских привязанностей для достижения высшего просветленного состояния (последний в известном смысле противопоставлен первым трем и, можно полагать, присоединился к ним несколько позднее).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Указанные принципы образовывали своего рода каркас человеческой деятельности; в частности, дхарма, артха и кама, представляя соответственно нравственно-этический, прагматический и гедонистический аспекты поведения, но сути дела регламентировали все детали повседневной жизни индуиста</w:t>
      </w:r>
      <w:r w:rsidRPr="00434FA3">
        <w:rPr>
          <w:rFonts w:ascii="Charis SIL" w:eastAsia="Charis SIL" w:hAnsi="Charis SIL" w:cs="Charis SIL"/>
          <w:highlight w:val="cyan"/>
          <w:vertAlign w:val="superscript"/>
        </w:rPr>
        <w:t>6</w:t>
      </w:r>
      <w:r w:rsidRPr="00434FA3">
        <w:rPr>
          <w:rFonts w:ascii="Charis SIL" w:eastAsia="Charis SIL" w:hAnsi="Charis SIL" w:cs="Charis SIL"/>
        </w:rPr>
        <w:t>. Традиция призывала гармонично сочетать эти принципы так, чтобы они не вредили друг другу и должным образом распределялись по стадиям жизни — ср., например: «Камасутра» («</w:t>
      </w:r>
      <w:r w:rsidR="008D3F05">
        <w:rPr>
          <w:rFonts w:ascii="Charis SIL" w:eastAsia="Charis SIL" w:hAnsi="Charis SIL" w:cs="Charis SIL"/>
          <w:lang w:val="en-US"/>
        </w:rPr>
        <w:t>K</w:t>
      </w:r>
      <w:r w:rsidRPr="00434FA3">
        <w:rPr>
          <w:rFonts w:ascii="Charis SIL" w:eastAsia="Charis SIL" w:hAnsi="Charis SIL" w:cs="Charis SIL"/>
        </w:rPr>
        <w:t xml:space="preserve">āmasūtra», далее — К) 2.2 и сл.: «В детстве — приобретение знаний и другие дела артхи. В молодости — кама. В старости — дхарма и мокша» (ср. ниже). Эта классификация на протяжении веков играла первостепенную роль в догматике индуизма, помогая многим поколениям индийцев осмысливать и упорядочивать собственное поведение и в значительной степени определяя тематику и композицию законодательных, этико-философских, художественных произведений, причем не </w:t>
      </w:r>
      <w:r w:rsidRPr="00434FA3">
        <w:rPr>
          <w:rFonts w:ascii="Charis SIL" w:eastAsia="Charis SIL" w:hAnsi="Charis SIL" w:cs="Charis SIL"/>
        </w:rPr>
        <w:lastRenderedPageBreak/>
        <w:t>только в санскритской литературе (ср.: «Курал» Тируваллувара). В частности, каждому из названных принципов соответствовал определенный жанр наставлений (ср.: «Манавадхармашастра», иначе — «Законы Ману», «Артхашастра» Каутильи и т.д.). В рамках классической индийской дидактики в неразрывной связи с наставлениями в дхарме, артхе и мокше, с трактатами, посвященными различным областям знаний, издавна занимали свое место освященные традицией и рассматривавшиеся в качестве одной из необходимых дисциплин наставления в чувственной жизни человека (</w:t>
      </w:r>
      <w:r w:rsidRPr="00434FA3">
        <w:rPr>
          <w:rFonts w:ascii="Charis SIL" w:eastAsia="Charis SIL" w:hAnsi="Charis SIL" w:cs="Charis SIL"/>
          <w:i/>
        </w:rPr>
        <w:t>kāmaś</w:t>
      </w:r>
      <w:r w:rsidRPr="00434FA3">
        <w:rPr>
          <w:rFonts w:ascii="Charis SIL" w:eastAsia="Charis SIL" w:hAnsi="Charis SIL" w:cs="Charis SIL"/>
        </w:rPr>
        <w:t>ā</w:t>
      </w:r>
      <w:r w:rsidRPr="00434FA3">
        <w:rPr>
          <w:rFonts w:ascii="Charis SIL" w:eastAsia="Charis SIL" w:hAnsi="Charis SIL" w:cs="Charis SIL"/>
          <w:i/>
        </w:rPr>
        <w:t>stra</w:t>
      </w:r>
      <w:r w:rsidRPr="00434FA3">
        <w:rPr>
          <w:rFonts w:ascii="Charis SIL" w:eastAsia="Charis SIL" w:hAnsi="Charis SIL" w:cs="Charis SIL"/>
        </w:rPr>
        <w:t>), затрагивавшие всевозможные детали взаимоотношений мужчины и женщины.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Легендарные сведения об этой традиции мы узнаем из К, по-видимому наиболее раннего, полного и авторитетного из дошедших до нас трактатов в этом жанре, составленного Ватсьяяной Малланагой (Vātsyāyana Mallānaga), вероятно, около III — IV вв.</w:t>
      </w:r>
      <w:r w:rsidRPr="00434FA3">
        <w:rPr>
          <w:rFonts w:ascii="Charis SIL" w:eastAsia="Charis SIL" w:hAnsi="Charis SIL" w:cs="Charis SIL"/>
          <w:highlight w:val="cyan"/>
          <w:vertAlign w:val="superscript"/>
        </w:rPr>
        <w:t>7</w:t>
      </w:r>
      <w:r w:rsidRPr="00434FA3">
        <w:rPr>
          <w:rFonts w:ascii="Charis SIL" w:eastAsia="Charis SIL" w:hAnsi="Charis SIL" w:cs="Charis SIL"/>
        </w:rPr>
        <w:t>. В первой главе (I.5 и сл.) Ватсьяяна возводит науку камы к мифическому творцу мира Праджпати, преподававшему ее наряду с наставлениями в дхарме и артхе. Среди последующих звеньев в этой традиции можно отметить ряд, по-видимому, исторических лиц: Бабхравью Панчалу, Чараяпу, Суварнапабху, Гхотакамукху, Гонардию, Гоникапутру, Даттаку, Кучумару — авторитетов, на чье мнение Ватсьяяна ссылается и в дальнейшем (ср. К, I.19; 64.56). Не останавливаясь на всех наставлениях подобного рода</w:t>
      </w:r>
      <w:r w:rsidRPr="00434FA3">
        <w:rPr>
          <w:rFonts w:ascii="Charis SIL" w:eastAsia="Charis SIL" w:hAnsi="Charis SIL" w:cs="Charis SIL"/>
          <w:vertAlign w:val="superscript"/>
        </w:rPr>
        <w:t>8</w:t>
      </w:r>
      <w:r w:rsidRPr="00434FA3">
        <w:rPr>
          <w:rFonts w:ascii="Charis SIL" w:eastAsia="Charis SIL" w:hAnsi="Charis SIL" w:cs="Charis SIL"/>
        </w:rPr>
        <w:t xml:space="preserve"> (значительную часть их мы знаем лишь, но названию</w:t>
      </w:r>
      <w:r w:rsidRPr="00434FA3">
        <w:rPr>
          <w:rFonts w:ascii="Charis SIL" w:eastAsia="Charis SIL" w:hAnsi="Charis SIL" w:cs="Charis SIL"/>
          <w:highlight w:val="cyan"/>
          <w:vertAlign w:val="superscript"/>
        </w:rPr>
        <w:t>9</w:t>
      </w:r>
      <w:r w:rsidRPr="00434FA3">
        <w:rPr>
          <w:rFonts w:ascii="Charis SIL" w:eastAsia="Charis SIL" w:hAnsi="Charis SIL" w:cs="Charis SIL"/>
        </w:rPr>
        <w:t>), упомянем здесь отдельные более известные трактаты, созданные гораздо позже К</w:t>
      </w:r>
      <w:r w:rsidRPr="00434FA3">
        <w:rPr>
          <w:rFonts w:ascii="Charis SIL" w:eastAsia="Charis SIL" w:hAnsi="Charis SIL" w:cs="Charis SIL"/>
          <w:highlight w:val="cyan"/>
          <w:vertAlign w:val="superscript"/>
        </w:rPr>
        <w:t>10</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По всей видимости, до XIII в. Коккокой (Kokkoka) была составлена «Ратирахасья» («Ratirahasya» — «Тайна любовной страсти», иначе — «Kokaśāstra»). Она состоит из десяти частей, написанных изысканными стихотворными размерами. Порядок изложения в целом соответствует К; при этом автор ссылается на </w:t>
      </w:r>
      <w:r w:rsidRPr="00434FA3">
        <w:rPr>
          <w:rFonts w:ascii="Charis SIL" w:eastAsia="Charis SIL" w:hAnsi="Charis SIL" w:cs="Charis SIL"/>
        </w:rPr>
        <w:lastRenderedPageBreak/>
        <w:t>Ватсьяяну, Гоникапутру, Нандикешвару (Nandikeśvara). Книга эта уже давно была переведена на ряд индийских языков, неоднократно комментировалась и поныне пользуется большой популярностью в Индии. Другой трактат — «Панчасаяка» («Pañcasāyaka» — «Пять стрел [бога любви]») Джьотиришвары (Jyotirīśvara), жившего, по-видимому, не раньше XI и не позже XIII в. Его сочинение насчитывает около 600 строф и делится на пять книг (</w:t>
      </w:r>
      <w:r w:rsidRPr="00434FA3">
        <w:rPr>
          <w:rFonts w:ascii="Charis SIL" w:eastAsia="Charis SIL" w:hAnsi="Charis SIL" w:cs="Charis SIL"/>
          <w:i/>
        </w:rPr>
        <w:t>sāyaka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здесь также имеются ссылки на авторитеты: Нандикешвару, Гоникапутру, Муладеву (</w:t>
      </w:r>
      <w:r w:rsidR="008D3F05">
        <w:rPr>
          <w:rFonts w:ascii="Charis SIL" w:eastAsia="Charis SIL" w:hAnsi="Charis SIL" w:cs="Charis SIL"/>
          <w:lang w:val="en-US"/>
        </w:rPr>
        <w:t>M</w:t>
      </w:r>
      <w:r w:rsidRPr="00434FA3">
        <w:rPr>
          <w:rFonts w:ascii="Charis SIL" w:eastAsia="Charis SIL" w:hAnsi="Charis SIL" w:cs="Charis SIL"/>
        </w:rPr>
        <w:t>ūladeva) и др. Как полагают, еще позже, в XV в., была создана «Анангаранга» («Anañgarañga» — «Арена Ананги», т.е. бога любви) Кальянамаллы (</w:t>
      </w:r>
      <w:r w:rsidRPr="00434FA3">
        <w:rPr>
          <w:rFonts w:ascii="Charis SIL" w:eastAsia="Charis SIL" w:hAnsi="Charis SIL" w:cs="Charis SIL"/>
          <w:color w:val="C00000"/>
        </w:rPr>
        <w:t>Kalyā</w:t>
      </w:r>
      <w:r w:rsidRPr="00434FA3">
        <w:rPr>
          <w:rFonts w:ascii="Charis SIL" w:eastAsia="TransRoman" w:hAnsi="Charis SIL" w:cs="Charis SIL"/>
          <w:color w:val="C00000"/>
        </w:rPr>
        <w:t>ṇ</w:t>
      </w:r>
      <w:r w:rsidRPr="00434FA3">
        <w:rPr>
          <w:rFonts w:ascii="Charis SIL" w:eastAsia="Charis SIL" w:hAnsi="Charis SIL" w:cs="Charis SIL"/>
          <w:color w:val="C00000"/>
        </w:rPr>
        <w:t>amalla</w:t>
      </w:r>
      <w:r w:rsidRPr="00434FA3">
        <w:rPr>
          <w:rFonts w:ascii="Charis SIL" w:eastAsia="Charis SIL" w:hAnsi="Charis SIL" w:cs="Charis SIL"/>
        </w:rPr>
        <w:t>) в 10 частях и 446 строфах. Небольшой трактат в 60 строфах — «Ратиманджари» («Ratimañjari» — «Цветочный куст любовной страсти») принадлежит Джаядеве (Jayadeva), который вряд ли идентичен знаменитому творцу «Гитаговинды». Можно назвать здесь также «Ратишастру» («Ratiśāstra» — «Наука любовной страсти») Нагарджуны (Nāgarjuna), «Шрингарадипику» («</w:t>
      </w:r>
      <w:r w:rsidRPr="00434FA3">
        <w:rPr>
          <w:rFonts w:ascii="Charis SIL" w:eastAsia="Charis SIL" w:hAnsi="Charis SIL" w:cs="Charis SIL"/>
          <w:color w:val="C00000"/>
        </w:rPr>
        <w:t>S</w:t>
      </w:r>
      <w:r w:rsidRPr="00434FA3">
        <w:rPr>
          <w:rFonts w:ascii="Charis SIL" w:eastAsia="TransRoman" w:hAnsi="Charis SIL" w:cs="Charis SIL"/>
          <w:color w:val="C00000"/>
        </w:rPr>
        <w:t>ṛ</w:t>
      </w:r>
      <w:r w:rsidRPr="00434FA3">
        <w:rPr>
          <w:rFonts w:ascii="Charis SIL" w:eastAsia="Charis SIL" w:hAnsi="Charis SIL" w:cs="Charis SIL"/>
          <w:color w:val="C00000"/>
        </w:rPr>
        <w:t>ñgāradīpikā</w:t>
      </w:r>
      <w:r w:rsidRPr="00434FA3">
        <w:rPr>
          <w:rFonts w:ascii="Charis SIL" w:eastAsia="Charis SIL" w:hAnsi="Charis SIL" w:cs="Charis SIL"/>
        </w:rPr>
        <w:t>» — «Светильник страсти») Харихары (Harihara), «Смараттатвапракашику» («Smaratattvaprakāśikā» — «Разъяснение сущности любви») Реванараджьи (</w:t>
      </w:r>
      <w:r w:rsidRPr="00434FA3">
        <w:rPr>
          <w:rFonts w:ascii="Charis SIL" w:eastAsia="Charis SIL" w:hAnsi="Charis SIL" w:cs="Charis SIL"/>
          <w:color w:val="C00000"/>
        </w:rPr>
        <w:t>Reva</w:t>
      </w:r>
      <w:r w:rsidRPr="00434FA3">
        <w:rPr>
          <w:rFonts w:ascii="Charis SIL" w:eastAsia="TransRoman" w:hAnsi="Charis SIL" w:cs="Charis SIL"/>
          <w:color w:val="C00000"/>
        </w:rPr>
        <w:t>ṇ</w:t>
      </w:r>
      <w:r w:rsidRPr="00434FA3">
        <w:rPr>
          <w:rFonts w:ascii="Charis SIL" w:eastAsia="Charis SIL" w:hAnsi="Charis SIL" w:cs="Charis SIL"/>
          <w:color w:val="C00000"/>
        </w:rPr>
        <w:t>ārādhya</w:t>
      </w:r>
      <w:r w:rsidRPr="00434FA3">
        <w:rPr>
          <w:rFonts w:ascii="Charis SIL" w:eastAsia="Charis SIL" w:hAnsi="Charis SIL" w:cs="Charis SIL"/>
        </w:rPr>
        <w:t xml:space="preserve">), «Смарадипику» («Smaradīpikā» — Светильник любви») и т.д. Произведения эти обычно охватывают тот же круг вопросов, что и К, несколько варьируя порядок изложения. По большей части они уступают ей в полноте, хотя и содержат в отдельных деталях интересные дополнения к ней (ср. сведения «Ратирахасьи», «Панчасаяки», «Анангаранги» и других трактатов о четырех типах женщин — </w:t>
      </w:r>
      <w:r w:rsidRPr="00434FA3">
        <w:rPr>
          <w:rFonts w:ascii="Charis SIL" w:eastAsia="Charis SIL" w:hAnsi="Charis SIL" w:cs="Charis SIL"/>
          <w:i/>
        </w:rPr>
        <w:t>padminī</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i/>
          <w:color w:val="C00000"/>
        </w:rPr>
        <w:t>citri</w:t>
      </w:r>
      <w:r w:rsidRPr="00434FA3">
        <w:rPr>
          <w:rFonts w:ascii="Charis SIL" w:eastAsia="TransRoman" w:hAnsi="Charis SIL" w:cs="Charis SIL"/>
          <w:i/>
          <w:color w:val="C00000"/>
        </w:rPr>
        <w:t>ṇ</w:t>
      </w:r>
      <w:r w:rsidRPr="00434FA3">
        <w:rPr>
          <w:rFonts w:ascii="Charis SIL" w:eastAsia="Charis SIL" w:hAnsi="Charis SIL" w:cs="Charis SIL"/>
          <w:i/>
          <w:color w:val="C00000"/>
        </w:rPr>
        <w:t>ī</w:t>
      </w:r>
      <w:r w:rsidRPr="00434FA3">
        <w:rPr>
          <w:rFonts w:ascii="Charis SIL" w:eastAsia="Charis SIL" w:hAnsi="Charis SIL" w:cs="Charis SIL"/>
        </w:rPr>
        <w:t>,</w:t>
      </w:r>
      <w:r w:rsidRPr="00434FA3">
        <w:rPr>
          <w:rFonts w:ascii="Charis SIL" w:eastAsia="Charis SIL" w:hAnsi="Charis SIL" w:cs="Charis SIL"/>
          <w:i/>
        </w:rPr>
        <w:t xml:space="preserve"> śañkhinī</w:t>
      </w:r>
      <w:r w:rsidRPr="00434FA3">
        <w:rPr>
          <w:rFonts w:ascii="Charis SIL" w:eastAsia="Charis SIL" w:hAnsi="Charis SIL" w:cs="Charis SIL"/>
        </w:rPr>
        <w:t>,</w:t>
      </w:r>
      <w:r w:rsidRPr="00434FA3">
        <w:rPr>
          <w:rFonts w:ascii="Charis SIL" w:eastAsia="Charis SIL" w:hAnsi="Charis SIL" w:cs="Charis SIL"/>
          <w:i/>
        </w:rPr>
        <w:t xml:space="preserve"> hastinī</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о соответствующем обращении с ними, о некоторых «тайных» средствах и т.д.)</w:t>
      </w:r>
      <w:r w:rsidRPr="00434FA3">
        <w:rPr>
          <w:rFonts w:ascii="Charis SIL" w:eastAsia="Charis SIL" w:hAnsi="Charis SIL" w:cs="Charis SIL"/>
          <w:highlight w:val="cyan"/>
          <w:vertAlign w:val="superscript"/>
        </w:rPr>
        <w:t>11</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Построению соответствующих трактатов присущи определенные черты, позволяющие говорить скорее о научном, нежели художественном характере соответствующей дидактики. Такова высокая степень их терминологической </w:t>
      </w:r>
      <w:r w:rsidRPr="00434FA3">
        <w:rPr>
          <w:rFonts w:ascii="Charis SIL" w:eastAsia="Charis SIL" w:hAnsi="Charis SIL" w:cs="Charis SIL"/>
        </w:rPr>
        <w:lastRenderedPageBreak/>
        <w:t>точности, логическая последовательность изложения, проявляющаяся как в композиции текстов в целом, так и в построении отдельных фрагментов, — ярко выраженный классифицирующий подход. В качестве характерного примера можно остановиться на некоторых особенностях композиции и содержания К</w:t>
      </w:r>
      <w:r w:rsidRPr="00434FA3">
        <w:rPr>
          <w:rFonts w:ascii="Charis SIL" w:eastAsia="Charis SIL" w:hAnsi="Charis SIL" w:cs="Charis SIL"/>
          <w:highlight w:val="cyan"/>
          <w:vertAlign w:val="superscript"/>
        </w:rPr>
        <w:t>12</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Композицию трактата Ватсьяяны отличает принцип перехода от более общих сведений к более частным. Так, первый раздел (гл. 1–5), «Общий», характеризует место камы среди других сфер человеческого поведения (см. выше). Во втором разделе (гл. 6–22) содержатся более конкретные сведения о различных типах мужчин и женщин, а также определенные «технические» предписания. Далее последовательно даются наставления, регламентирующие обращение с девушкой (III, гл. 23–31), женой (IV, гл. 32–39), другими женщинами (V, гл. 46–49) и, наконец, гетерами (VI, гл. 50–58). Заключительный, седьмой раздел (гл. 59–64) содержит «тайное» наставление (</w:t>
      </w:r>
      <w:r w:rsidRPr="00434FA3">
        <w:rPr>
          <w:rFonts w:ascii="Charis SIL" w:eastAsia="Charis SIL" w:hAnsi="Charis SIL" w:cs="Charis SIL"/>
          <w:i/>
          <w:color w:val="C00000"/>
        </w:rPr>
        <w:t>upani</w:t>
      </w:r>
      <w:r w:rsidRPr="00434FA3">
        <w:rPr>
          <w:rFonts w:ascii="Charis SIL" w:eastAsia="TransRoman" w:hAnsi="Charis SIL" w:cs="Charis SIL"/>
          <w:i/>
          <w:color w:val="C00000"/>
        </w:rPr>
        <w:t>ṣ</w:t>
      </w:r>
      <w:r w:rsidRPr="00434FA3">
        <w:rPr>
          <w:rFonts w:ascii="Charis SIL" w:eastAsia="Charis SIL" w:hAnsi="Charis SIL" w:cs="Charis SIL"/>
          <w:i/>
          <w:color w:val="C00000"/>
        </w:rPr>
        <w:t>ad</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в средствах вызвать любовь, увеличить потенцию и т.п. — к ним автор призывает прибегать, если наставления предыдущих разделов не привели к желаемому результату (59.2; ср. сходные черты композиций «Ратирахасьи» и некоторых других трактатов). Определенная закономерность наблюдается и в построении отдельных глав текста — такова, например, неоднократно повторяющаяся (ср. гл. 2, 8, 19, 48–49 и др.) последовательность: вводные замечания — разъяснения основополагающих понятий — мнения других авторитетов и полемика — стихотворное резюме размером </w:t>
      </w:r>
      <w:r w:rsidRPr="00434FA3">
        <w:rPr>
          <w:rFonts w:ascii="Charis SIL" w:eastAsia="Charis SIL" w:hAnsi="Charis SIL" w:cs="Charis SIL"/>
          <w:i/>
        </w:rPr>
        <w:t xml:space="preserve">śloka </w:t>
      </w:r>
      <w:r w:rsidRPr="00434FA3">
        <w:rPr>
          <w:rFonts w:ascii="Charis SIL" w:eastAsia="Charis SIL" w:hAnsi="Charis SIL" w:cs="Charis SIL"/>
        </w:rPr>
        <w:t>(подобные строфы заключают каждую часть К).</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 трактовке Ватсьяяной отдельных вопросов обращают на себя внимание характерные черты внутренней системности. Прежде всего, это отражается в установке автора рассматривать каму не изолированно, а в тесной связи с другими жизненными принципами. В этом смысле можно говорить о структурном подходе </w:t>
      </w:r>
      <w:r w:rsidRPr="00434FA3">
        <w:rPr>
          <w:rFonts w:ascii="Charis SIL" w:eastAsia="Charis SIL" w:hAnsi="Charis SIL" w:cs="Charis SIL"/>
        </w:rPr>
        <w:lastRenderedPageBreak/>
        <w:t>Ватсьяяны к описанию своей темы. Кама значима для него не сама по себе, а лишь находясь в определенной связи с дхармой и артхой; следование ей оправдано лишь в сочетании с исполнением соответствующих обязанностей, ни одна из которых не должна осуществляться в ущерб другой — подобное требование провозглашается уже в начале книги («</w:t>
      </w:r>
      <w:r w:rsidRPr="00434FA3">
        <w:rPr>
          <w:rFonts w:ascii="Charis SIL" w:eastAsia="Charis SIL" w:hAnsi="Charis SIL" w:cs="Charis SIL"/>
          <w:color w:val="C00000"/>
        </w:rPr>
        <w:t>puru</w:t>
      </w:r>
      <w:r w:rsidRPr="00434FA3">
        <w:rPr>
          <w:rFonts w:ascii="Charis SIL" w:eastAsia="TransRoman" w:hAnsi="Charis SIL" w:cs="Charis SIL"/>
          <w:color w:val="C00000"/>
        </w:rPr>
        <w:t>ṣ</w:t>
      </w:r>
      <w:r w:rsidRPr="00434FA3">
        <w:rPr>
          <w:rFonts w:ascii="Charis SIL" w:eastAsia="Charis SIL" w:hAnsi="Charis SIL" w:cs="Charis SIL"/>
          <w:color w:val="C00000"/>
        </w:rPr>
        <w:t>o</w:t>
      </w:r>
      <w:r w:rsidRPr="00434FA3">
        <w:rPr>
          <w:rFonts w:ascii="Charis SIL" w:eastAsia="Charis SIL" w:hAnsi="Charis SIL" w:cs="Charis SIL"/>
        </w:rPr>
        <w:t xml:space="preserve"> vibhajya </w:t>
      </w:r>
      <w:r w:rsidRPr="00434FA3">
        <w:rPr>
          <w:rFonts w:ascii="Charis SIL" w:eastAsia="Charis SIL" w:hAnsi="Charis SIL" w:cs="Charis SIL"/>
          <w:color w:val="C00000"/>
        </w:rPr>
        <w:t>kālamanyonyānuladdha</w:t>
      </w:r>
      <w:r w:rsidRPr="00434FA3">
        <w:rPr>
          <w:rFonts w:ascii="Charis SIL" w:eastAsia="TransRoman" w:hAnsi="Charis SIL" w:cs="Charis SIL"/>
          <w:color w:val="C00000"/>
        </w:rPr>
        <w:t>ṃ</w:t>
      </w:r>
      <w:r w:rsidRPr="00434FA3">
        <w:rPr>
          <w:rFonts w:ascii="Charis SIL" w:eastAsia="Charis SIL" w:hAnsi="Charis SIL" w:cs="Charis SIL"/>
        </w:rPr>
        <w:t xml:space="preserve"> </w:t>
      </w:r>
      <w:r w:rsidRPr="00434FA3">
        <w:rPr>
          <w:rFonts w:ascii="Charis SIL" w:eastAsia="Charis SIL" w:hAnsi="Charis SIL" w:cs="Charis SIL"/>
          <w:color w:val="C00000"/>
        </w:rPr>
        <w:t>parasparasyānapaghātaka</w:t>
      </w:r>
      <w:r w:rsidRPr="00434FA3">
        <w:rPr>
          <w:rFonts w:ascii="Charis SIL" w:eastAsia="TransRoman" w:hAnsi="Charis SIL" w:cs="Charis SIL"/>
          <w:color w:val="C00000"/>
        </w:rPr>
        <w:t>ṃ</w:t>
      </w:r>
      <w:r w:rsidRPr="00434FA3">
        <w:rPr>
          <w:rFonts w:ascii="Charis SIL" w:eastAsia="Charis SIL" w:hAnsi="Charis SIL" w:cs="Charis SIL"/>
        </w:rPr>
        <w:t xml:space="preserve"> </w:t>
      </w:r>
      <w:r w:rsidRPr="00434FA3">
        <w:rPr>
          <w:rFonts w:ascii="Charis SIL" w:eastAsia="Charis SIL" w:hAnsi="Charis SIL" w:cs="Charis SIL"/>
          <w:color w:val="C00000"/>
        </w:rPr>
        <w:t>trivarga</w:t>
      </w:r>
      <w:r w:rsidRPr="00434FA3">
        <w:rPr>
          <w:rFonts w:ascii="Charis SIL" w:eastAsia="TransRoman" w:hAnsi="Charis SIL" w:cs="Charis SIL"/>
          <w:color w:val="C00000"/>
        </w:rPr>
        <w:t>ṃ</w:t>
      </w:r>
      <w:r w:rsidRPr="00434FA3">
        <w:rPr>
          <w:rFonts w:ascii="Charis SIL" w:eastAsia="Charis SIL" w:hAnsi="Charis SIL" w:cs="Charis SIL"/>
        </w:rPr>
        <w:t xml:space="preserve"> seveta». См. 2.1; ср. также: 2.49–51; 64.53, 58 и 59). Взаимоотношения их детально разъясняются в следующих сутрах — автор опровергает воззрения тех, кто отрицает необходимость следовать какому-либо одному из этих принципов; в частности, полемизируя с локаятиками</w:t>
      </w:r>
      <w:r w:rsidRPr="00434FA3">
        <w:rPr>
          <w:rFonts w:ascii="Charis SIL" w:eastAsia="Charis SIL" w:hAnsi="Charis SIL" w:cs="Charis SIL"/>
          <w:highlight w:val="cyan"/>
          <w:vertAlign w:val="superscript"/>
        </w:rPr>
        <w:t>13</w:t>
      </w:r>
      <w:r w:rsidRPr="00434FA3">
        <w:rPr>
          <w:rFonts w:ascii="Charis SIL" w:eastAsia="Charis SIL" w:hAnsi="Charis SIL" w:cs="Charis SIL"/>
        </w:rPr>
        <w:t>, Ватсьяяна устанавливает иерархию, согласно которой в последовательности дхарма — артха — кама каждое предыдущее важнее последующего, и тут же с характерной прагматичностью вводит исключения и оговаривается, что для царей и гетер важнее всего артха (2.14 и сл.).</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Другая ярко выраженная закономерность К — последовательно классифицирующий подход к описанию, Ватсьяяна классифицирует буквально все. Здесь, например, выделено 64 искусства (3.16); 3 (или, согласно Другим цитируемым Ватсьяяной авторам, более) вида возлюбленных (5.4 и сл.); по 3 типа мужчин и женщин (6.1 и сл.); по 8 видов объятий и некоторых других ласк (ср.: 8.5, 7 и 15; 10.4 и сл.); 8 восклицаний (15–16, 5 и сл.); 10 ступеней любви (40, 4–5); 8 видов посреди ниц (47.44 и сл.); 6 типов прежних посетителей гетеры (56.3 и сл.); по 3 разновидности выгодных и невыгодных дел у гетер (58.5); 9 типов самих гетер (58.54) и т.д. При этом не редки характеристики, создающие самостоятельное или дополнительное (к соответствующей классификации) членение. Таково неоднократное введение высшего, среднего и низшего разрядов — для мужчин (5.30), наслаждений (6, 9–11); это сочетается с делением наслаждений на «равные» и </w:t>
      </w:r>
      <w:r w:rsidRPr="00434FA3">
        <w:rPr>
          <w:rFonts w:ascii="Charis SIL" w:eastAsia="Charis SIL" w:hAnsi="Charis SIL" w:cs="Charis SIL"/>
        </w:rPr>
        <w:lastRenderedPageBreak/>
        <w:t>«неравные», а последних — на «высокие», «высшие», «низкие» и «низшие» (6.3–8) и т.д.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Отдельные категории лиц, свойства, ситуации подвергаются добросовестному перечислению. Например, последовательно названы наставники девушки (3.15), праздничные игры (4.42; ср. 26.5 и сл.), женщины, которых следует избегать (5.32), друзья любящего (5.35 и сл.), свойства посредника (5.40), благоприятные и неблагоприятные признаки невесты (23.2, 11–13), причины женской уклончивости (41.17 и сл.) и доступности (43.52, ср. 42.50) и т.д.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Указанные особенности изложения даже в тех случаях, когда скрупулезная классификация производит на современного читателя впечатление курьеза, весьма существенны прежде всего для лучшего понимания наиболее характерных черт древнеиндийского научного описания. Добросовестные перечисления Ватсьяяны, причем, как правило, исчерпывающие, а не выборочные, свидетельствуют о тенденции к полноте как одной из основных особенностей этого описания. Не удовлетворяясь подобными перечнями, Ватсьяяна в ряде случаев дает нам своеобразные примеры исчерпывающего анализа логических возможностей — таково наложение им друг на друга различных классификаций с учетом всех сочетаний между элементами соответствующих множеств (типы мужчин и женщин — 6.1 и сл., 65; обстоятельства использования посредницы — 47.1 и сл., 31–34; детали поведения гетеры — 58.7 и сл. и т.д.)</w:t>
      </w:r>
      <w:r w:rsidRPr="00434FA3">
        <w:rPr>
          <w:rFonts w:ascii="Charis SIL" w:eastAsia="Charis SIL" w:hAnsi="Charis SIL" w:cs="Charis SIL"/>
          <w:highlight w:val="cyan"/>
          <w:vertAlign w:val="superscript"/>
        </w:rPr>
        <w:t>14</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Вместе с тем при рассмотрении подобных перечней и классификаций не следует видеть в них лишь дань некоторым формальным канонам. Соответствующие рассуждения отличаются и чертами внутренней смысловой упорядоченности, во многом определяющей глубину и содержательность древнеиндийских наставлений в чувственной жизни. Не только широкого читателя, но и специалистов-психологов, </w:t>
      </w:r>
      <w:r w:rsidRPr="00434FA3">
        <w:rPr>
          <w:rFonts w:ascii="Charis SIL" w:eastAsia="Charis SIL" w:hAnsi="Charis SIL" w:cs="Charis SIL"/>
        </w:rPr>
        <w:lastRenderedPageBreak/>
        <w:t>без сомнения, могут заинтересовать отдельные закономерности в строе чувств, в переживаниях и поступках древних индийцев, фиксируемых Ватсьяяной. Таковы его рассуждения о четырех видах любовного чувства (</w:t>
      </w:r>
      <w:r w:rsidRPr="00434FA3">
        <w:rPr>
          <w:rFonts w:ascii="Charis SIL" w:eastAsia="Charis SIL" w:hAnsi="Charis SIL" w:cs="Charis SIL"/>
          <w:i/>
        </w:rPr>
        <w:t xml:space="preserve">prīti — </w:t>
      </w:r>
      <w:r w:rsidRPr="00434FA3">
        <w:rPr>
          <w:rFonts w:ascii="Charis SIL" w:eastAsia="Charis SIL" w:hAnsi="Charis SIL" w:cs="Charis SIL"/>
        </w:rPr>
        <w:t>7.1 и сл.), о семи видах наслаждения (</w:t>
      </w:r>
      <w:r w:rsidRPr="00434FA3">
        <w:rPr>
          <w:rFonts w:ascii="Charis SIL" w:eastAsia="Charis SIL" w:hAnsi="Charis SIL" w:cs="Charis SIL"/>
          <w:i/>
        </w:rPr>
        <w:t xml:space="preserve">rati — </w:t>
      </w:r>
      <w:r w:rsidRPr="00434FA3">
        <w:rPr>
          <w:rFonts w:ascii="Charis SIL" w:eastAsia="Charis SIL" w:hAnsi="Charis SIL" w:cs="Charis SIL"/>
        </w:rPr>
        <w:t>21.28 и сл.), учитывающие ряд факторов, немаловажных и с точки зрения современной психологии. Таковы попытки поставить в связь определенные чувства и физические особенности (6.1 и сл.), замечания о соответствии тех или иных переживаний внешнему виду субъекта (17–18.9 и 31; 27. 25 и сл.; 46.19 и др.), о стадиях любви (40.5) и т.д. Отмеченная упорядоченность присуща и описаниям социальной среды, что, в частности, значительно облегчает использование К в качестве историко-культурного источника. Так, например, Ватсьяяна почти с самого начала вводит четкое противопоставление городских жителей (</w:t>
      </w:r>
      <w:r w:rsidRPr="00434FA3">
        <w:rPr>
          <w:rFonts w:ascii="Charis SIL" w:eastAsia="Charis SIL" w:hAnsi="Charis SIL" w:cs="Charis SIL"/>
          <w:i/>
        </w:rPr>
        <w:t>nāgaraka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деревенским (</w:t>
      </w:r>
      <w:r w:rsidRPr="00434FA3">
        <w:rPr>
          <w:rFonts w:ascii="Charis SIL" w:eastAsia="Charis SIL" w:hAnsi="Charis SIL" w:cs="Charis SIL"/>
          <w:i/>
        </w:rPr>
        <w:t xml:space="preserve">grāmavāsin — </w:t>
      </w:r>
      <w:r w:rsidRPr="00434FA3">
        <w:rPr>
          <w:rFonts w:ascii="Charis SIL" w:eastAsia="Charis SIL" w:hAnsi="Charis SIL" w:cs="Charis SIL"/>
        </w:rPr>
        <w:t>ср. 4.49 и сл.). Первые — основные адресаты наставлений Ватсьяяны и их центральные персонажи, образцы возлюбленных (</w:t>
      </w:r>
      <w:r w:rsidRPr="00434FA3">
        <w:rPr>
          <w:rFonts w:ascii="Charis SIL" w:eastAsia="Charis SIL" w:hAnsi="Charis SIL" w:cs="Charis SIL"/>
          <w:i/>
        </w:rPr>
        <w:t>nāyaka</w:t>
      </w:r>
      <w:r w:rsidRPr="00434FA3">
        <w:rPr>
          <w:rFonts w:ascii="Charis SIL" w:eastAsia="Charis SIL" w:hAnsi="Charis SIL" w:cs="Charis SIL"/>
        </w:rPr>
        <w:t>,</w:t>
      </w:r>
      <w:r w:rsidRPr="00434FA3">
        <w:rPr>
          <w:rFonts w:ascii="Charis SIL" w:eastAsia="Charis SIL" w:hAnsi="Charis SIL" w:cs="Charis SIL"/>
          <w:i/>
        </w:rPr>
        <w:t xml:space="preserve"> nāyikā</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которым должны подражать деревенские жители. Интересно отметить, что названное противопоставление, играющее столь значительную роль в К, используется и в наши дни как важный критерий при соответствующих статистических исследованиях</w:t>
      </w:r>
      <w:r w:rsidRPr="00434FA3">
        <w:rPr>
          <w:rFonts w:ascii="Charis SIL" w:eastAsia="Charis SIL" w:hAnsi="Charis SIL" w:cs="Charis SIL"/>
          <w:highlight w:val="cyan"/>
          <w:vertAlign w:val="superscript"/>
        </w:rPr>
        <w:t>15</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Как мы видим, К затрагивает достаточно широкую проблематику отношений между полами — физиологические, психологические, социальные предпосылки, брачный церемониал, детали семейного быта (в том числе царского), любовные отношения за пределами семьи (чужие жены, гетеры), применение вспомогательных средств (как связанных с суевериями, так и, очевидно, оправданных с медицинской точки зрения). Соответствующие наставления, регламентировавшие чувственную жизнь индийца, носят вполне практический характер — идет ли речь о конкретных советах, либо о более общих психологических или нравственных характеристиках. </w:t>
      </w:r>
      <w:r w:rsidRPr="00434FA3">
        <w:rPr>
          <w:rFonts w:ascii="Charis SIL" w:eastAsia="Charis SIL" w:hAnsi="Charis SIL" w:cs="Charis SIL"/>
        </w:rPr>
        <w:lastRenderedPageBreak/>
        <w:t>Отвлеченные рассуждения почти отсутствуют. Если учесть, что отмеченный практицизм сочетается здесь с систематичностью изложения, что ряд психологических наблюдений Ватсьяяны не потерял значения и поныне, а форма его изложения позволяет проследить в древнеиндийской дидактике отдельные методы описания, присущие и современному языку науки, то становится ясно, что «наука любви», созданная в древней Индии и на протяжении веков игравшая столь большую роль в повседневной жизни многих поколений индийцев, по своему историко-культурному значению выходит далеко за рамки своей страны и эпохи.</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center"/>
        <w:rPr>
          <w:rFonts w:ascii="Charis SIL" w:eastAsia="Charis SIL" w:hAnsi="Charis SIL" w:cs="Charis SIL"/>
        </w:rPr>
      </w:pPr>
      <w:r w:rsidRPr="00434FA3">
        <w:rPr>
          <w:rFonts w:ascii="Charis SIL" w:eastAsia="Charis SIL" w:hAnsi="Charis SIL" w:cs="Charis SIL"/>
        </w:rPr>
        <w:t>* * *</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Начиная с ханьского времени (206 г. до н.э. — 220 г. н.э.) в Китае получили распространение многочисленные руководства по вопросам интимных человеческих отношений</w:t>
      </w:r>
      <w:r w:rsidRPr="00434FA3">
        <w:rPr>
          <w:rFonts w:ascii="Charis SIL" w:eastAsia="Charis SIL" w:hAnsi="Charis SIL" w:cs="Charis SIL"/>
          <w:highlight w:val="cyan"/>
          <w:vertAlign w:val="superscript"/>
        </w:rPr>
        <w:t>16</w:t>
      </w:r>
      <w:r w:rsidRPr="00434FA3">
        <w:rPr>
          <w:rFonts w:ascii="Charis SIL" w:eastAsia="Charis SIL" w:hAnsi="Charis SIL" w:cs="Charis SIL"/>
        </w:rPr>
        <w:t>. Книги эти, нередко снабженные иллюстрациями, предназначались в качестве рекомендательных пособий для главы семьи и почитались сочинениями глубоко серьезными и полезными. Как свидетельствует своеобразная эпиталама известного ханьского поэта Чжан Хэна (78–139) «Тун шэн гэ», они нередко включались в приданое невесты</w:t>
      </w:r>
      <w:r w:rsidRPr="00434FA3">
        <w:rPr>
          <w:rFonts w:ascii="Charis SIL" w:eastAsia="Charis SIL" w:hAnsi="Charis SIL" w:cs="Charis SIL"/>
          <w:highlight w:val="cyan"/>
          <w:vertAlign w:val="superscript"/>
        </w:rPr>
        <w:t>17</w:t>
      </w:r>
      <w:r w:rsidRPr="00434FA3">
        <w:rPr>
          <w:rFonts w:ascii="Charis SIL" w:eastAsia="Charis SIL" w:hAnsi="Charis SIL" w:cs="Charis SIL"/>
        </w:rPr>
        <w:t>. Целью подобных сочинений было научить людей искусству более долгой и счастливой жизни путем установления и поддержания гармоничных отношений со своими женами и наложницами, а также ради получения здорового потомства, отсутствие которого подчас вело к серьезным нравственным и психологическим конфликтам вследствие определенных религиозных воззрений. Вспомним известные места из «Мэн-цзы» и «Сяо цзина»: «Существуют три вида сыновней непочтительности, отсутствие потомства — самая глубокая из них»; «Из трех тысяч преступлений, подлежащих пяти видам наказания, нет большего, чем сыновняя непочтительность»</w:t>
      </w:r>
      <w:r w:rsidRPr="00434FA3">
        <w:rPr>
          <w:rFonts w:ascii="Charis SIL" w:eastAsia="Charis SIL" w:hAnsi="Charis SIL" w:cs="Charis SIL"/>
          <w:highlight w:val="cyan"/>
          <w:vertAlign w:val="superscript"/>
        </w:rPr>
        <w:t>18</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Последователи даосизма, среди которых такого рода руководства были особенно популярны, использовали их для упорядочения интимной жизни верующих, видя в подобном регулировании один из путей к долголетию (</w:t>
      </w:r>
      <w:r w:rsidRPr="00434FA3">
        <w:rPr>
          <w:rFonts w:ascii="Charis SIL" w:eastAsia="Charis SIL" w:hAnsi="Charis SIL" w:cs="Charis SIL"/>
          <w:i/>
        </w:rPr>
        <w:t>чан шэн</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или, как часто переводят, к бессмертию. Так, например, в 63-й истории апокрифического сборника «Жизнеописания выдающихся бессмертных», приписываемого традицией Лю Сяну (79–8) (современная наука относит его создание к началу II в.)</w:t>
      </w:r>
      <w:r w:rsidRPr="00434FA3">
        <w:rPr>
          <w:rFonts w:ascii="Charis SIL" w:eastAsia="Charis SIL" w:hAnsi="Charis SIL" w:cs="Charis SIL"/>
          <w:highlight w:val="cyan"/>
          <w:vertAlign w:val="superscript"/>
        </w:rPr>
        <w:t>19</w:t>
      </w:r>
      <w:r w:rsidRPr="00434FA3">
        <w:rPr>
          <w:rFonts w:ascii="Charis SIL" w:eastAsia="Charis SIL" w:hAnsi="Charis SIL" w:cs="Charis SIL"/>
        </w:rPr>
        <w:t>, читаем: «Нюй Цзи была держательницей винной лавки на рынке в Чэнь. Вино, приготовляемое [ею], было необычайно вкусным. Случилось одному бессмертному, проходя мимо ее дома, выпить (ее] вина, в залог уплаты он оставил ей „Книгу чистой девы“</w:t>
      </w:r>
      <w:r w:rsidRPr="00434FA3">
        <w:rPr>
          <w:rFonts w:ascii="Charis SIL" w:eastAsia="Charis SIL" w:hAnsi="Charis SIL" w:cs="Charis SIL"/>
          <w:highlight w:val="cyan"/>
          <w:vertAlign w:val="superscript"/>
        </w:rPr>
        <w:t>20</w:t>
      </w:r>
      <w:r w:rsidRPr="00434FA3">
        <w:rPr>
          <w:rFonts w:ascii="Charis SIL" w:eastAsia="Charis SIL" w:hAnsi="Charis SIL" w:cs="Charis SIL"/>
        </w:rPr>
        <w:t xml:space="preserve"> в пяти свитках. Открыв и познакомившись с его книгой, Цзи нашла в ней советы относительно питания жизненного принципа и интимного союза. Цзи тайком переписала главные из них, а затем, устроившись в отдельном доме, стала добрым вином залучать туда молодых парней и оставлять их ночевать, дабы на практике испытать книжные предписания. Так продолжалось 30 лет, лицо ее все молодело, словно было ей только 20. После многих лет вновь появился тот же бессмертный. Он шутливо заметил Цзи: „Без учителя похищающий </w:t>
      </w:r>
      <w:r w:rsidRPr="00434FA3">
        <w:rPr>
          <w:rFonts w:ascii="Charis SIL" w:eastAsia="Charis SIL" w:hAnsi="Charis SIL" w:cs="Charis SIL"/>
          <w:i/>
        </w:rPr>
        <w:t>дао</w:t>
      </w:r>
      <w:r w:rsidRPr="00434FA3">
        <w:rPr>
          <w:rFonts w:ascii="Charis SIL" w:eastAsia="Charis SIL" w:hAnsi="Charis SIL" w:cs="Charis SIL"/>
          <w:highlight w:val="cyan"/>
          <w:vertAlign w:val="superscript"/>
        </w:rPr>
        <w:t>21</w:t>
      </w:r>
      <w:r w:rsidRPr="00434FA3">
        <w:rPr>
          <w:rFonts w:ascii="Charis SIL" w:eastAsia="Charis SIL" w:hAnsi="Charis SIL" w:cs="Charis SIL"/>
          <w:i/>
        </w:rPr>
        <w:t xml:space="preserve"> </w:t>
      </w:r>
      <w:r w:rsidRPr="00434FA3">
        <w:rPr>
          <w:rFonts w:ascii="Charis SIL" w:eastAsia="Charis SIL" w:hAnsi="Charis SIL" w:cs="Charis SIL"/>
        </w:rPr>
        <w:t>даже с крыльями не улетит“. Тогда она оставила семью и последовала за бессмертным. Никто не может сказать, куда они ушли»</w:t>
      </w:r>
      <w:r w:rsidRPr="00434FA3">
        <w:rPr>
          <w:rFonts w:ascii="Charis SIL" w:eastAsia="Charis SIL" w:hAnsi="Charis SIL" w:cs="Charis SIL"/>
          <w:highlight w:val="cyan"/>
          <w:vertAlign w:val="superscript"/>
        </w:rPr>
        <w:t>22</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Подобные рассказы не редкость в даосской литературе. Уже в «Хань шу»</w:t>
      </w:r>
      <w:r w:rsidRPr="00434FA3">
        <w:rPr>
          <w:rFonts w:ascii="Charis SIL" w:eastAsia="Charis SIL" w:hAnsi="Charis SIL" w:cs="Charis SIL"/>
          <w:highlight w:val="cyan"/>
          <w:vertAlign w:val="superscript"/>
        </w:rPr>
        <w:t>23</w:t>
      </w:r>
      <w:r w:rsidRPr="00434FA3">
        <w:rPr>
          <w:rFonts w:ascii="Charis SIL" w:eastAsia="Charis SIL" w:hAnsi="Charis SIL" w:cs="Charis SIL"/>
        </w:rPr>
        <w:t xml:space="preserve"> в каталоге императорской библиотеки «Ивэньчжи» после трудов по медицине мы находим восемь книг, объединенных в категорию </w:t>
      </w:r>
      <w:r w:rsidRPr="00434FA3">
        <w:rPr>
          <w:rFonts w:ascii="Charis SIL" w:eastAsia="Charis SIL" w:hAnsi="Charis SIL" w:cs="Charis SIL"/>
          <w:i/>
        </w:rPr>
        <w:t>фан чжун</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что дословно значит «внутри спальни» и что можно перевести как «искусство спальни» (известны и другие термины, схожие с указанным: </w:t>
      </w:r>
      <w:r w:rsidRPr="00434FA3">
        <w:rPr>
          <w:rFonts w:ascii="Charis SIL" w:eastAsia="Charis SIL" w:hAnsi="Charis SIL" w:cs="Charis SIL"/>
          <w:i/>
        </w:rPr>
        <w:t>фан нэй</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равнозначное фан чжун, а также фан чжун шу — «искусство спальни», </w:t>
      </w:r>
      <w:r w:rsidRPr="00434FA3">
        <w:rPr>
          <w:rFonts w:ascii="Charis SIL" w:eastAsia="Charis SIL" w:hAnsi="Charis SIL" w:cs="Charis SIL"/>
          <w:i/>
        </w:rPr>
        <w:t xml:space="preserve">фан ши — </w:t>
      </w:r>
      <w:r w:rsidRPr="00434FA3">
        <w:rPr>
          <w:rFonts w:ascii="Charis SIL" w:eastAsia="Charis SIL" w:hAnsi="Charis SIL" w:cs="Charis SIL"/>
        </w:rPr>
        <w:t xml:space="preserve">«дела спальни»). Этими восемью книгами, упомянутыми в «Хань шу», были: «Жун Чэн инь дао» («Наставление в </w:t>
      </w:r>
      <w:r w:rsidRPr="00434FA3">
        <w:rPr>
          <w:rFonts w:ascii="Charis SIL" w:eastAsia="Charis SIL" w:hAnsi="Charis SIL" w:cs="Charis SIL"/>
        </w:rPr>
        <w:lastRenderedPageBreak/>
        <w:t>сокровенном Жун Чэна»), и 20 св.; «У Чэн цзы инь дао» («Наставление в сокровенном мудрого У Чэна»), в 36 св.; «Яо Шунь инь дао» («Наставление в сокровенном Яо и Шуня»); в 23 св.; «Тан Пань Гэн инь дао» («Наставление в сокровенном Тана и Пань Гэна»), в 20 св.; «Тянь лао цза цзы инь дао» («Наставление в сокровенном почтенного Тяня и прочих мудрецов»), в 25 св.; «Тянь-и инь дао» («Наставление в сокровенном Тянь-и»), в 24 св.; «Хуазди сань ван ян ян фан» («Средства Хуанди и трех ванов по поддержанию мужской потенции»), в 20 св.; «Сань цзя ней фан ю цзы фан» («Средства трех школ для спальни и получения потомства»), в 17 св.</w:t>
      </w:r>
      <w:r w:rsidRPr="00434FA3">
        <w:rPr>
          <w:rFonts w:ascii="Charis SIL" w:eastAsia="Charis SIL" w:hAnsi="Charis SIL" w:cs="Charis SIL"/>
          <w:highlight w:val="cyan"/>
          <w:vertAlign w:val="superscript"/>
        </w:rPr>
        <w:t>24</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Составитель «Хань шу» заключил перечень книг такими словами: «Овладевший искусством спальни до конца изведает природу страсти, поднимется к пределам </w:t>
      </w:r>
      <w:r w:rsidRPr="00434FA3">
        <w:rPr>
          <w:rFonts w:ascii="Charis SIL" w:eastAsia="Charis SIL" w:hAnsi="Charis SIL" w:cs="Charis SIL"/>
          <w:i/>
        </w:rPr>
        <w:t xml:space="preserve">дао. </w:t>
      </w:r>
      <w:r w:rsidRPr="00434FA3">
        <w:rPr>
          <w:rFonts w:ascii="Charis SIL" w:eastAsia="Charis SIL" w:hAnsi="Charis SIL" w:cs="Charis SIL"/>
        </w:rPr>
        <w:t>Совершенномудрые правители выработали эти ограничения, чтобы регулировать внешние наслаждения и тем самым сдерживать внутренние страсти. Предание гласит: „Правители древности создали наслаждения и тем упорядочили все дела и поступки“. Знающий в наслаждениях меру да пребудет в гармонии, спокойствии и долголетии. Кто, одурманенный страстью, не соблюдает меры, тот тем самым порождает болезни, подвергает опасности жизнь»</w:t>
      </w:r>
      <w:r w:rsidRPr="00434FA3">
        <w:rPr>
          <w:rFonts w:ascii="Charis SIL" w:eastAsia="Charis SIL" w:hAnsi="Charis SIL" w:cs="Charis SIL"/>
          <w:highlight w:val="cyan"/>
          <w:vertAlign w:val="superscript"/>
        </w:rPr>
        <w:t>25</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Книги эти, к сожалению, были утеряны, но уже сами их названия позволяют судить об их содержании. На смену пропавшим сочинениям пришли новые на ту же, тему. Что вызвало к жизни и постоянно питало подобного рода литературу? Ее возникновением и существованием мы, безусловно, обязаны двум фундаментальным идеям, лежащим в основе всех без исключения религиозно-философских и социально-этических воззрений и школ классического Китая, а именно зародившемуся в седой древности принципу строгого разделения и противопоставления полов, оставившему неизгладимый отпечаток не только на социальной структуре древних китайцев, но и на космогонических спекуляциях, и </w:t>
      </w:r>
      <w:r w:rsidRPr="00434FA3">
        <w:rPr>
          <w:rFonts w:ascii="Charis SIL" w:eastAsia="Charis SIL" w:hAnsi="Charis SIL" w:cs="Charis SIL"/>
        </w:rPr>
        <w:lastRenderedPageBreak/>
        <w:t>твердой уверенности древних, унаследованной почти всеми сколько-нибудь выдающимися умами классического Китая, в тесной связи и взаимовлиянии Пути Неба (т.е. природы) и жизни человека.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Как известно, в основе многих представлений древних китайцев лежит вера в существование двух противоположных, но взаимосвязанных космических сил, правящих Вселенной и всем, что она объемлет. На самом раннем этапе такими силами почитались небо и земля, солнце и луна и т.п. Самое древнее классическое произведение Китая «И цзин» описывает </w:t>
      </w:r>
      <w:r w:rsidRPr="00434FA3">
        <w:rPr>
          <w:rFonts w:ascii="Charis SIL" w:eastAsia="Charis SIL" w:hAnsi="Charis SIL" w:cs="Charis SIL"/>
          <w:i/>
        </w:rPr>
        <w:t xml:space="preserve">инь </w:t>
      </w:r>
      <w:r w:rsidRPr="00434FA3">
        <w:rPr>
          <w:rFonts w:ascii="Charis SIL" w:eastAsia="Charis SIL" w:hAnsi="Charis SIL" w:cs="Charis SIL"/>
        </w:rPr>
        <w:t xml:space="preserve">и </w:t>
      </w:r>
      <w:r w:rsidRPr="00434FA3">
        <w:rPr>
          <w:rFonts w:ascii="Charis SIL" w:eastAsia="Charis SIL" w:hAnsi="Charis SIL" w:cs="Charis SIL"/>
          <w:i/>
        </w:rPr>
        <w:t xml:space="preserve">ян </w:t>
      </w:r>
      <w:r w:rsidRPr="00434FA3">
        <w:rPr>
          <w:rFonts w:ascii="Charis SIL" w:eastAsia="Charis SIL" w:hAnsi="Charis SIL" w:cs="Charis SIL"/>
        </w:rPr>
        <w:t xml:space="preserve">как две космические силы, делающие возможным вечное существование Вселенной через бесконечную цепь перестановок-изменений: «Взаимодействие одного </w:t>
      </w:r>
      <w:r w:rsidRPr="00434FA3">
        <w:rPr>
          <w:rFonts w:ascii="Charis SIL" w:eastAsia="Charis SIL" w:hAnsi="Charis SIL" w:cs="Charis SIL"/>
          <w:i/>
        </w:rPr>
        <w:t xml:space="preserve">инь </w:t>
      </w:r>
      <w:r w:rsidRPr="00434FA3">
        <w:rPr>
          <w:rFonts w:ascii="Charis SIL" w:eastAsia="Charis SIL" w:hAnsi="Charis SIL" w:cs="Charis SIL"/>
        </w:rPr>
        <w:t xml:space="preserve">и одного </w:t>
      </w:r>
      <w:r w:rsidRPr="00434FA3">
        <w:rPr>
          <w:rFonts w:ascii="Charis SIL" w:eastAsia="Charis SIL" w:hAnsi="Charis SIL" w:cs="Charis SIL"/>
          <w:i/>
        </w:rPr>
        <w:t xml:space="preserve">ян </w:t>
      </w:r>
      <w:r w:rsidRPr="00434FA3">
        <w:rPr>
          <w:rFonts w:ascii="Charis SIL" w:eastAsia="Charis SIL" w:hAnsi="Charis SIL" w:cs="Charis SIL"/>
        </w:rPr>
        <w:t xml:space="preserve">называется </w:t>
      </w:r>
      <w:r w:rsidRPr="00434FA3">
        <w:rPr>
          <w:rFonts w:ascii="Charis SIL" w:eastAsia="Charis SIL" w:hAnsi="Charis SIL" w:cs="Charis SIL"/>
          <w:i/>
        </w:rPr>
        <w:t xml:space="preserve">дао </w:t>
      </w:r>
      <w:r w:rsidRPr="00434FA3">
        <w:rPr>
          <w:rFonts w:ascii="Charis SIL" w:eastAsia="Charis SIL" w:hAnsi="Charis SIL" w:cs="Charis SIL"/>
        </w:rPr>
        <w:t>[Высший путь или Порядок]»</w:t>
      </w:r>
      <w:r w:rsidRPr="00434FA3">
        <w:rPr>
          <w:rFonts w:ascii="Charis SIL" w:eastAsia="Charis SIL" w:hAnsi="Charis SIL" w:cs="Charis SIL"/>
          <w:highlight w:val="cyan"/>
          <w:vertAlign w:val="superscript"/>
        </w:rPr>
        <w:t>26</w:t>
      </w:r>
      <w:r w:rsidRPr="00434FA3">
        <w:rPr>
          <w:rFonts w:ascii="Charis SIL" w:eastAsia="Charis SIL" w:hAnsi="Charis SIL" w:cs="Charis SIL"/>
        </w:rPr>
        <w:t>, результатом его является процесс постоянного «воспроизведения (порождения), называемый изменением»</w:t>
      </w:r>
      <w:r w:rsidRPr="00434FA3">
        <w:rPr>
          <w:rFonts w:ascii="Charis SIL" w:eastAsia="Charis SIL" w:hAnsi="Charis SIL" w:cs="Charis SIL"/>
          <w:highlight w:val="cyan"/>
          <w:vertAlign w:val="superscript"/>
        </w:rPr>
        <w:t>27</w:t>
      </w:r>
      <w:r w:rsidRPr="00434FA3">
        <w:rPr>
          <w:rFonts w:ascii="Charis SIL" w:eastAsia="Charis SIL" w:hAnsi="Charis SIL" w:cs="Charis SIL"/>
        </w:rPr>
        <w:t xml:space="preserve">. </w:t>
      </w:r>
      <w:r w:rsidRPr="00434FA3">
        <w:rPr>
          <w:rFonts w:ascii="Charis SIL" w:eastAsia="Charis SIL" w:hAnsi="Charis SIL" w:cs="Charis SIL"/>
          <w:i/>
        </w:rPr>
        <w:t xml:space="preserve">Инь </w:t>
      </w:r>
      <w:r w:rsidRPr="00434FA3">
        <w:rPr>
          <w:rFonts w:ascii="Charis SIL" w:eastAsia="Charis SIL" w:hAnsi="Charis SIL" w:cs="Charis SIL"/>
        </w:rPr>
        <w:t xml:space="preserve">и </w:t>
      </w:r>
      <w:r w:rsidRPr="00434FA3">
        <w:rPr>
          <w:rFonts w:ascii="Charis SIL" w:eastAsia="Charis SIL" w:hAnsi="Charis SIL" w:cs="Charis SIL"/>
          <w:i/>
        </w:rPr>
        <w:t xml:space="preserve">ян </w:t>
      </w:r>
      <w:r w:rsidRPr="00434FA3">
        <w:rPr>
          <w:rFonts w:ascii="Charis SIL" w:eastAsia="Charis SIL" w:hAnsi="Charis SIL" w:cs="Charis SIL"/>
        </w:rPr>
        <w:t xml:space="preserve">соответственно символизировали женское начало — тьму, холод, влажность, мягкость, податливость, пассивность и т.д. — и мужское начало — свет, тепло, сухость, твердость, активность и т.д. Со временем эти представления превратились в логически разработанную философскую систему, известную в истории китайской философии под названием «школы </w:t>
      </w:r>
      <w:r w:rsidRPr="00434FA3">
        <w:rPr>
          <w:rFonts w:ascii="Charis SIL" w:eastAsia="Charis SIL" w:hAnsi="Charis SIL" w:cs="Charis SIL"/>
          <w:i/>
        </w:rPr>
        <w:t xml:space="preserve">инь </w:t>
      </w:r>
      <w:r w:rsidRPr="00434FA3">
        <w:rPr>
          <w:rFonts w:ascii="Charis SIL" w:eastAsia="Charis SIL" w:hAnsi="Charis SIL" w:cs="Charis SIL"/>
        </w:rPr>
        <w:t xml:space="preserve">и </w:t>
      </w:r>
      <w:r w:rsidRPr="00434FA3">
        <w:rPr>
          <w:rFonts w:ascii="Charis SIL" w:eastAsia="Charis SIL" w:hAnsi="Charis SIL" w:cs="Charis SIL"/>
          <w:i/>
        </w:rPr>
        <w:t>ян</w:t>
      </w:r>
      <w:r w:rsidRPr="00434FA3">
        <w:rPr>
          <w:rFonts w:ascii="Charis SIL" w:eastAsia="Charis SIL" w:hAnsi="Charis SIL" w:cs="Charis SIL"/>
        </w:rPr>
        <w:t>» (окончательно оформилась в IV–III вв.)</w:t>
      </w:r>
      <w:r w:rsidRPr="00434FA3">
        <w:rPr>
          <w:rFonts w:ascii="Charis SIL" w:eastAsia="Charis SIL" w:hAnsi="Charis SIL" w:cs="Charis SIL"/>
          <w:highlight w:val="cyan"/>
          <w:vertAlign w:val="superscript"/>
        </w:rPr>
        <w:t>28</w:t>
      </w:r>
      <w:r w:rsidRPr="00434FA3">
        <w:rPr>
          <w:rFonts w:ascii="Charis SIL" w:eastAsia="Charis SIL" w:hAnsi="Charis SIL" w:cs="Charis SIL"/>
        </w:rPr>
        <w:t>, я также были усвоены и широко использовались двумя самыми крупными направлениями древнекитайской философской мысли — конфуцианством и даосизмом. Начиная с первых годов нашей эры «И цзин» стал играть тонкую роль: гадательного текста для практических целей и основы для всевозможных философских спекуляций.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«И цзин» рассматривает близость полов как основу жизни Вселенной, в которой проявляется деятельность космических сил </w:t>
      </w:r>
      <w:r w:rsidRPr="00434FA3">
        <w:rPr>
          <w:rFonts w:ascii="Charis SIL" w:eastAsia="Charis SIL" w:hAnsi="Charis SIL" w:cs="Charis SIL"/>
          <w:i/>
        </w:rPr>
        <w:t xml:space="preserve">инь </w:t>
      </w:r>
      <w:r w:rsidRPr="00434FA3">
        <w:rPr>
          <w:rFonts w:ascii="Charis SIL" w:eastAsia="Charis SIL" w:hAnsi="Charis SIL" w:cs="Charis SIL"/>
        </w:rPr>
        <w:t xml:space="preserve">и </w:t>
      </w:r>
      <w:r w:rsidRPr="00434FA3">
        <w:rPr>
          <w:rFonts w:ascii="Charis SIL" w:eastAsia="Charis SIL" w:hAnsi="Charis SIL" w:cs="Charis SIL"/>
          <w:i/>
        </w:rPr>
        <w:t>ян: «</w:t>
      </w:r>
      <w:r w:rsidRPr="00434FA3">
        <w:rPr>
          <w:rFonts w:ascii="Charis SIL" w:eastAsia="Charis SIL" w:hAnsi="Charis SIL" w:cs="Charis SIL"/>
        </w:rPr>
        <w:t xml:space="preserve">Когда соединяются в гармонии Небо и Земля, все сущее обретает форму. Когда сливаются мужской и женский </w:t>
      </w:r>
      <w:r w:rsidRPr="00434FA3">
        <w:rPr>
          <w:rFonts w:ascii="Charis SIL" w:eastAsia="Charis SIL" w:hAnsi="Charis SIL" w:cs="Charis SIL"/>
        </w:rPr>
        <w:lastRenderedPageBreak/>
        <w:t>потоки жизни, все сущее обретает жизнь»</w:t>
      </w:r>
      <w:r w:rsidRPr="00434FA3">
        <w:rPr>
          <w:rFonts w:ascii="Charis SIL" w:eastAsia="Charis SIL" w:hAnsi="Charis SIL" w:cs="Charis SIL"/>
          <w:highlight w:val="cyan"/>
          <w:vertAlign w:val="superscript"/>
        </w:rPr>
        <w:t>29</w:t>
      </w:r>
      <w:r w:rsidRPr="00434FA3">
        <w:rPr>
          <w:rFonts w:ascii="Charis SIL" w:eastAsia="Charis SIL" w:hAnsi="Charis SIL" w:cs="Charis SIL"/>
        </w:rPr>
        <w:t>. Интимную близость символизирует 63-я гексаграмма «Цзи цзи» («Завершение»)</w:t>
      </w:r>
      <w:r w:rsidRPr="00434FA3">
        <w:rPr>
          <w:rFonts w:ascii="Charis SIL" w:eastAsia="Charis SIL" w:hAnsi="Charis SIL" w:cs="Charis SIL"/>
          <w:highlight w:val="cyan"/>
          <w:vertAlign w:val="superscript"/>
        </w:rPr>
        <w:t>30</w:t>
      </w:r>
      <w:r w:rsidRPr="00434FA3">
        <w:rPr>
          <w:rFonts w:ascii="Charis SIL" w:eastAsia="Charis SIL" w:hAnsi="Charis SIL" w:cs="Charis SIL"/>
        </w:rPr>
        <w:t xml:space="preserve">. Она состоит из триграмм </w:t>
      </w:r>
      <w:r w:rsidRPr="00434FA3">
        <w:rPr>
          <w:rFonts w:ascii="Charis SIL" w:eastAsia="Charis SIL" w:hAnsi="Charis SIL" w:cs="Charis SIL"/>
          <w:i/>
        </w:rPr>
        <w:t>кань</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(вода, облако, женщина) и </w:t>
      </w:r>
      <w:r w:rsidRPr="00434FA3">
        <w:rPr>
          <w:rFonts w:ascii="Charis SIL" w:eastAsia="Charis SIL" w:hAnsi="Charis SIL" w:cs="Charis SIL"/>
          <w:i/>
        </w:rPr>
        <w:t xml:space="preserve">ли </w:t>
      </w:r>
      <w:r w:rsidRPr="00434FA3">
        <w:rPr>
          <w:rFonts w:ascii="Charis SIL" w:eastAsia="Charis SIL" w:hAnsi="Charis SIL" w:cs="Charis SIL"/>
        </w:rPr>
        <w:t xml:space="preserve">(огонь, свет, мужчина), символизирующих подобной комбинацией высшую гармонию двух взаимодополняющих сил — </w:t>
      </w:r>
      <w:r w:rsidRPr="00434FA3">
        <w:rPr>
          <w:rFonts w:ascii="Charis SIL" w:eastAsia="Charis SIL" w:hAnsi="Charis SIL" w:cs="Charis SIL"/>
          <w:i/>
        </w:rPr>
        <w:t xml:space="preserve">инь </w:t>
      </w:r>
      <w:r w:rsidRPr="00434FA3">
        <w:rPr>
          <w:rFonts w:ascii="Charis SIL" w:eastAsia="Charis SIL" w:hAnsi="Charis SIL" w:cs="Charis SIL"/>
        </w:rPr>
        <w:t xml:space="preserve">(прерывистая) и </w:t>
      </w:r>
      <w:r w:rsidRPr="00434FA3">
        <w:rPr>
          <w:rFonts w:ascii="Charis SIL" w:eastAsia="Charis SIL" w:hAnsi="Charis SIL" w:cs="Charis SIL"/>
          <w:i/>
        </w:rPr>
        <w:t xml:space="preserve">ян </w:t>
      </w:r>
      <w:r w:rsidRPr="00434FA3">
        <w:rPr>
          <w:rFonts w:ascii="Charis SIL" w:eastAsia="Charis SIL" w:hAnsi="Charis SIL" w:cs="Charis SIL"/>
        </w:rPr>
        <w:t>(непрерывная), а также двух дополняющих друг друга существ — мужчины и женщины.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Заметим, что почти все позднейшие китайские руководства по вопросам отношений между полами цитируют приведенный выше текст из «И цзина» и содержат разнообразные толкования этой гексаграммы.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Уже в самых ранних воззрениях китайцев можно обнаружить следы глубокой веры в тесную связь и взаимовлияние природного правопорядка и жизни, и поведения человека, Пути Неба и человеческих дел. Убеждение в существовании подобной прямой связи разделялось и Конфуцием</w:t>
      </w:r>
      <w:r w:rsidRPr="00434FA3">
        <w:rPr>
          <w:rFonts w:ascii="Charis SIL" w:eastAsia="Charis SIL" w:hAnsi="Charis SIL" w:cs="Charis SIL"/>
          <w:highlight w:val="cyan"/>
          <w:vertAlign w:val="superscript"/>
        </w:rPr>
        <w:t>31</w:t>
      </w:r>
      <w:r w:rsidRPr="00434FA3">
        <w:rPr>
          <w:rFonts w:ascii="Charis SIL" w:eastAsia="Charis SIL" w:hAnsi="Charis SIL" w:cs="Charis SIL"/>
        </w:rPr>
        <w:t>. Это наложило свой отпечаток на систему общественного управления и позже — административную. Так, уже на раннем этапе существования индивидуальной власти власть царственного правителя уравновешивалась властью его первого министра и советника. Первый правил в периоды становления и наибольшего расцвета мужского, светлого начала (</w:t>
      </w:r>
      <w:r w:rsidRPr="00434FA3">
        <w:rPr>
          <w:rFonts w:ascii="Charis SIL" w:eastAsia="Charis SIL" w:hAnsi="Charis SIL" w:cs="Charis SIL"/>
          <w:i/>
        </w:rPr>
        <w:t>ян</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второй — в соответствующие периоды владычества женского, темного начала (</w:t>
      </w:r>
      <w:r w:rsidRPr="00434FA3">
        <w:rPr>
          <w:rFonts w:ascii="Charis SIL" w:eastAsia="Charis SIL" w:hAnsi="Charis SIL" w:cs="Charis SIL"/>
          <w:i/>
        </w:rPr>
        <w:t>инь</w:t>
      </w:r>
      <w:r w:rsidRPr="00434FA3">
        <w:rPr>
          <w:rFonts w:ascii="Charis SIL" w:eastAsia="Charis SIL" w:hAnsi="Charis SIL" w:cs="Charis SIL"/>
        </w:rPr>
        <w:t>)</w:t>
      </w:r>
      <w:r w:rsidRPr="00434FA3">
        <w:rPr>
          <w:rFonts w:ascii="Charis SIL" w:eastAsia="Charis SIL" w:hAnsi="Charis SIL" w:cs="Charis SIL"/>
          <w:highlight w:val="cyan"/>
          <w:vertAlign w:val="superscript"/>
        </w:rPr>
        <w:t>32</w:t>
      </w:r>
      <w:r w:rsidRPr="00434FA3">
        <w:rPr>
          <w:rFonts w:ascii="Charis SIL" w:eastAsia="Charis SIL" w:hAnsi="Charis SIL" w:cs="Charis SIL"/>
        </w:rPr>
        <w:t xml:space="preserve">. Впоследствии, во времена империи, к обязанностям трех главных министров наряду с обычными, административными делами относилось, по свидетельству Сыма Цяня, «приведение к гармонии </w:t>
      </w:r>
      <w:r w:rsidRPr="00434FA3">
        <w:rPr>
          <w:rFonts w:ascii="Charis SIL" w:eastAsia="Charis SIL" w:hAnsi="Charis SIL" w:cs="Charis SIL"/>
          <w:i/>
        </w:rPr>
        <w:t xml:space="preserve">инь </w:t>
      </w:r>
      <w:r w:rsidRPr="00434FA3">
        <w:rPr>
          <w:rFonts w:ascii="Charis SIL" w:eastAsia="Charis SIL" w:hAnsi="Charis SIL" w:cs="Charis SIL"/>
        </w:rPr>
        <w:t xml:space="preserve">и </w:t>
      </w:r>
      <w:r w:rsidRPr="00434FA3">
        <w:rPr>
          <w:rFonts w:ascii="Charis SIL" w:eastAsia="Charis SIL" w:hAnsi="Charis SIL" w:cs="Charis SIL"/>
          <w:i/>
        </w:rPr>
        <w:t xml:space="preserve">ян». </w:t>
      </w:r>
      <w:r w:rsidRPr="00434FA3">
        <w:rPr>
          <w:rFonts w:ascii="Charis SIL" w:eastAsia="Charis SIL" w:hAnsi="Charis SIL" w:cs="Charis SIL"/>
        </w:rPr>
        <w:t xml:space="preserve">Так, в биографии Чэнь Пина, сановника раннеханьского периода (ум. в 179 г. до н.э.), мы находим следующие слова, обращенные им к Вэнь-ди (179–157): «Долг первого министра содействовать Сыну Неба в регулировании </w:t>
      </w:r>
      <w:r w:rsidRPr="00434FA3">
        <w:rPr>
          <w:rFonts w:ascii="Charis SIL" w:eastAsia="Charis SIL" w:hAnsi="Charis SIL" w:cs="Charis SIL"/>
          <w:i/>
        </w:rPr>
        <w:t xml:space="preserve">инь </w:t>
      </w:r>
      <w:r w:rsidRPr="00434FA3">
        <w:rPr>
          <w:rFonts w:ascii="Charis SIL" w:eastAsia="Charis SIL" w:hAnsi="Charis SIL" w:cs="Charis SIL"/>
        </w:rPr>
        <w:t xml:space="preserve">и </w:t>
      </w:r>
      <w:r w:rsidRPr="00434FA3">
        <w:rPr>
          <w:rFonts w:ascii="Charis SIL" w:eastAsia="Charis SIL" w:hAnsi="Charis SIL" w:cs="Charis SIL"/>
          <w:i/>
        </w:rPr>
        <w:t>ян</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способствовать тому, чтобы четыре сезона шли своим чередом, и примирять присущее самым разным вещам»</w:t>
      </w:r>
      <w:r w:rsidRPr="00434FA3">
        <w:rPr>
          <w:rFonts w:ascii="Charis SIL" w:eastAsia="Charis SIL" w:hAnsi="Charis SIL" w:cs="Charis SIL"/>
          <w:highlight w:val="cyan"/>
          <w:vertAlign w:val="superscript"/>
        </w:rPr>
        <w:t>33</w:t>
      </w:r>
      <w:r w:rsidRPr="00434FA3">
        <w:rPr>
          <w:rFonts w:ascii="Charis SIL" w:eastAsia="Charis SIL" w:hAnsi="Charis SIL" w:cs="Charis SIL"/>
        </w:rPr>
        <w:t xml:space="preserve">. Это же </w:t>
      </w:r>
      <w:r w:rsidRPr="00434FA3">
        <w:rPr>
          <w:rFonts w:ascii="Charis SIL" w:eastAsia="Charis SIL" w:hAnsi="Charis SIL" w:cs="Charis SIL"/>
        </w:rPr>
        <w:lastRenderedPageBreak/>
        <w:t xml:space="preserve">подтверждают слова одного крупного государственного деятеля периода правления императора У-ди (140–87), Бин Цзи (ум. в 55 г. до н.э.), которые мы находим в его биографии в «Хань шу»: «В обязанности трех главных министров входит регулирование и приведение к гармонии </w:t>
      </w:r>
      <w:r w:rsidRPr="00434FA3">
        <w:rPr>
          <w:rFonts w:ascii="Charis SIL" w:eastAsia="Charis SIL" w:hAnsi="Charis SIL" w:cs="Charis SIL"/>
          <w:i/>
        </w:rPr>
        <w:t xml:space="preserve">инь </w:t>
      </w:r>
      <w:r w:rsidRPr="00434FA3">
        <w:rPr>
          <w:rFonts w:ascii="Charis SIL" w:eastAsia="Charis SIL" w:hAnsi="Charis SIL" w:cs="Charis SIL"/>
        </w:rPr>
        <w:t xml:space="preserve">и </w:t>
      </w:r>
      <w:r w:rsidRPr="00434FA3">
        <w:rPr>
          <w:rFonts w:ascii="Charis SIL" w:eastAsia="Charis SIL" w:hAnsi="Charis SIL" w:cs="Charis SIL"/>
          <w:i/>
        </w:rPr>
        <w:t>ян</w:t>
      </w:r>
      <w:r w:rsidRPr="00434FA3">
        <w:rPr>
          <w:rFonts w:ascii="Charis SIL" w:eastAsia="Charis SIL" w:hAnsi="Charis SIL" w:cs="Charis SIL"/>
        </w:rPr>
        <w:t>»</w:t>
      </w:r>
      <w:r w:rsidRPr="00434FA3">
        <w:rPr>
          <w:rFonts w:ascii="Charis SIL" w:eastAsia="Charis SIL" w:hAnsi="Charis SIL" w:cs="Charis SIL"/>
          <w:highlight w:val="cyan"/>
          <w:vertAlign w:val="superscript"/>
        </w:rPr>
        <w:t>34</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Всякое нарушение или злоупотребление в общественной жизни вызывает немедленную реакцию в мире природы в виде стихийных бедствий и необычайных явлений. Поэтому наводнения, неурочные снегопады, землетрясения и тому подобные явления вызывали беспокойство и озабоченность правителей и рассматривались людьми как «небесные знамения»: «Когда воспитание мужчин в небрежении, нарушается деятельность мужского начала, и в страхе наблюдаем мы в Небе затмение Солнца. Когда нет послушания в женщинах, нарушается деятельность женского начала, и в страхе наблюдаем мы в Небе затмение Луны»</w:t>
      </w:r>
      <w:r w:rsidRPr="00434FA3">
        <w:rPr>
          <w:rFonts w:ascii="Charis SIL" w:eastAsia="Charis SIL" w:hAnsi="Charis SIL" w:cs="Charis SIL"/>
          <w:highlight w:val="cyan"/>
          <w:vertAlign w:val="superscript"/>
        </w:rPr>
        <w:t>35</w:t>
      </w:r>
      <w:r w:rsidRPr="00434FA3">
        <w:rPr>
          <w:rFonts w:ascii="Charis SIL" w:eastAsia="Charis SIL" w:hAnsi="Charis SIL" w:cs="Charis SIL"/>
        </w:rPr>
        <w:t>, — читаем мы в «Ли цзи». В этом отношении весьма характерно восклицание императрицы Люй (жены основателя ханьской династии Гао-цзу, после смерти сына узурпировавшей трон) по случаю затмения, которое произошло в конце ее правления: «Это случилось из-за меня!»</w:t>
      </w:r>
      <w:r w:rsidRPr="00434FA3">
        <w:rPr>
          <w:rFonts w:ascii="Charis SIL" w:eastAsia="Charis SIL" w:hAnsi="Charis SIL" w:cs="Charis SIL"/>
          <w:highlight w:val="cyan"/>
          <w:vertAlign w:val="superscript"/>
        </w:rPr>
        <w:t>36</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 представлениях классического Китая человек — это микрокосмос, являющийся абсолютной репликой микрокосмоса (Вселенной), он подчиняется тем же самым законам и населен теми же самыми божествами. Естественно, что интимная близость мужчины и женщины есть уменьшенная копия взаимодействия дуалистических сил природы. Брак человека — в основе своей то же самое, что и космический брак Неба и Земли, соединяющихся во время гроз. С незапамятных времен китайцы рассматривали облака как яйцеклетку земли, а дождь как небесную сперму, ее оплодотворяющую. В свете всего сказанного выше весьма ранние попытки регулирования интимных отношений правителя с его супругой, мужчины и </w:t>
      </w:r>
      <w:r w:rsidRPr="00434FA3">
        <w:rPr>
          <w:rFonts w:ascii="Charis SIL" w:eastAsia="Charis SIL" w:hAnsi="Charis SIL" w:cs="Charis SIL"/>
        </w:rPr>
        <w:lastRenderedPageBreak/>
        <w:t>женщины, par excellence, выглядят только естественными, ибо гармоничный союз этой царственной четы уравновешивает положительные и отрицательные силы в государстве и мире</w:t>
      </w:r>
      <w:r w:rsidRPr="00434FA3">
        <w:rPr>
          <w:rFonts w:ascii="Charis SIL" w:eastAsia="Charis SIL" w:hAnsi="Charis SIL" w:cs="Charis SIL"/>
          <w:highlight w:val="cyan"/>
          <w:vertAlign w:val="superscript"/>
        </w:rPr>
        <w:t>37</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Вот почему уже начиная с чжоуского периода отношения правителя с его многочисленными женами и наложницами число их по традиции равнялось 121: императрица (</w:t>
      </w:r>
      <w:r w:rsidRPr="00434FA3">
        <w:rPr>
          <w:rFonts w:ascii="Charis SIL" w:eastAsia="Charis SIL" w:hAnsi="Charis SIL" w:cs="Charis SIL"/>
          <w:i/>
        </w:rPr>
        <w:t>хоу</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3 дамы-фаворитки (</w:t>
      </w:r>
      <w:r w:rsidRPr="00434FA3">
        <w:rPr>
          <w:rFonts w:ascii="Charis SIL" w:eastAsia="Charis SIL" w:hAnsi="Charis SIL" w:cs="Charis SIL"/>
          <w:i/>
        </w:rPr>
        <w:t>фужэнь</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9 жен второго ранга (</w:t>
      </w:r>
      <w:r w:rsidRPr="00434FA3">
        <w:rPr>
          <w:rFonts w:ascii="Charis SIL" w:eastAsia="Charis SIL" w:hAnsi="Charis SIL" w:cs="Charis SIL"/>
          <w:i/>
        </w:rPr>
        <w:t>бин</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27 жен третьего ранга (</w:t>
      </w:r>
      <w:r w:rsidRPr="00434FA3">
        <w:rPr>
          <w:rFonts w:ascii="Charis SIL" w:eastAsia="Charis SIL" w:hAnsi="Charis SIL" w:cs="Charis SIL"/>
          <w:i/>
        </w:rPr>
        <w:t>шифу</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и 81 наложница (</w:t>
      </w:r>
      <w:r w:rsidRPr="00434FA3">
        <w:rPr>
          <w:rFonts w:ascii="Charis SIL" w:eastAsia="Charis SIL" w:hAnsi="Charis SIL" w:cs="Charis SIL"/>
          <w:i/>
        </w:rPr>
        <w:t>юйцзи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(согласно числовой символике нечетные числа, кратные 3, символизируя положительные силы природы, мужское начало и мужскую потенцию) — были строго регламентированы. Обязанность наблюдения за интимной жизнью правителя лежала на специальных дворцовых прислужницах (</w:t>
      </w:r>
      <w:r w:rsidRPr="00434FA3">
        <w:rPr>
          <w:rFonts w:ascii="Charis SIL" w:eastAsia="Charis SIL" w:hAnsi="Charis SIL" w:cs="Charis SIL"/>
          <w:i/>
        </w:rPr>
        <w:t>нюйши</w:t>
      </w:r>
      <w:r w:rsidRPr="00434FA3">
        <w:rPr>
          <w:rFonts w:ascii="Charis SIL" w:eastAsia="Charis SIL" w:hAnsi="Charis SIL" w:cs="Charis SIL"/>
        </w:rPr>
        <w:t>)</w:t>
      </w:r>
      <w:r w:rsidRPr="00434FA3">
        <w:rPr>
          <w:rFonts w:ascii="Charis SIL" w:eastAsia="Charis SIL" w:hAnsi="Charis SIL" w:cs="Charis SIL"/>
          <w:highlight w:val="cyan"/>
          <w:vertAlign w:val="superscript"/>
        </w:rPr>
        <w:t>38</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Китайское общество, в котором брак, семья и семейные отношения были признаны основой социальной структуры, а космический брак — основой существования Вселенной</w:t>
      </w:r>
      <w:r w:rsidRPr="00434FA3">
        <w:rPr>
          <w:rFonts w:ascii="Charis SIL" w:eastAsia="Charis SIL" w:hAnsi="Charis SIL" w:cs="Charis SIL"/>
          <w:highlight w:val="cyan"/>
          <w:vertAlign w:val="superscript"/>
        </w:rPr>
        <w:t>39</w:t>
      </w:r>
      <w:r w:rsidRPr="00434FA3">
        <w:rPr>
          <w:rFonts w:ascii="Charis SIL" w:eastAsia="Charis SIL" w:hAnsi="Charis SIL" w:cs="Charis SIL"/>
        </w:rPr>
        <w:t xml:space="preserve">, естественно, не могло не позаботиться о строгой регламентации этих отношений, отведя каждому члену семьи определенное место и четко обозначив круг его обязанностей. Порядок брачной церемонии и основы семейных отношений были закреплены в «Ли цзи». Упорядочив социальные отношения супругов и Других членов семьи, этот источник оставил почти без внимания их интимные отношения. «Почти» потому, что он, не занимаясь практической стороной этих отношений, тем не менее, недвусмысленно подчеркнул, что долгом каждой супружеской пары является получение потомства, притом желательно мужского. В этом состоит выполнение ею священного долга по отношению к роду и предкам. Кроме того, «Ли цзи», настаивая на строгом разделении полов и отказывая женщине во внимании со стороны мужа за пределами спальни, считает физическое невнимание мужа и отказ жене или наложнице в </w:t>
      </w:r>
      <w:r w:rsidRPr="00434FA3">
        <w:rPr>
          <w:rFonts w:ascii="Charis SIL" w:eastAsia="Charis SIL" w:hAnsi="Charis SIL" w:cs="Charis SIL"/>
        </w:rPr>
        <w:lastRenderedPageBreak/>
        <w:t>близости тяжким оскорблением, не делая скидки ни на возраст, ни на внешние данные последних: «Даже тогда, когда наложница постарела, она удостаивается близости каждые пять дней до тех пор, пока не достигнет 50 лет»</w:t>
      </w:r>
      <w:r w:rsidRPr="00434FA3">
        <w:rPr>
          <w:rFonts w:ascii="Charis SIL" w:eastAsia="Charis SIL" w:hAnsi="Charis SIL" w:cs="Charis SIL"/>
          <w:highlight w:val="cyan"/>
          <w:vertAlign w:val="superscript"/>
        </w:rPr>
        <w:t>40</w:t>
      </w:r>
      <w:r w:rsidRPr="00434FA3">
        <w:rPr>
          <w:rFonts w:ascii="Charis SIL" w:eastAsia="Charis SIL" w:hAnsi="Charis SIL" w:cs="Charis SIL"/>
        </w:rPr>
        <w:t>. Только на период траура глава семьи освобождался от исполнения своих супружеских обязанностей, а также по достижении 70 (по некоторым источникам — 60) лет.</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Подобное пристальное внимание общества к проблеме воспроизведения своих членов с вполне четким генетическим подходом, естественно, обратило часть его умов на практическое решение весьма широкого круга вопросов, связанных с зачатием, ношением плода и рождением ребенка; одновременно серьезное внимание было уделено многим другим сторонам интимных отношений.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Интерес этот усилился вследствие широкого распространения даосизма, видевшего в упорядочении интимной жизни путь к «долголетию». Все это вызвало к жизни обширную литературу, пытавшуюся дать практические советы по всем этим разнообразным вопросам. Сочинения, освещающие различные аспекты интимной жизни человека, пользовались, очевидно, большой популярностью и были довольно многочисленны в эпоху «шести династий», суйский и танский периоды. Так, «Суй шу» («История династии Суй»), составленная в танское время, не выделяя подобных сочинений в особую категорию, упоминает восемь из них в конце раздела, посвященного книгам по медицине, и два — среди военных трактатов</w:t>
      </w:r>
      <w:r w:rsidRPr="00434FA3">
        <w:rPr>
          <w:rFonts w:ascii="Charis SIL" w:eastAsia="Charis SIL" w:hAnsi="Charis SIL" w:cs="Charis SIL"/>
          <w:highlight w:val="cyan"/>
          <w:vertAlign w:val="superscript"/>
        </w:rPr>
        <w:t>41</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Тексты этих сочинений в самом Китае не сохранились. Но по счастливой случайности довольно значительные куски трех из указанных в «Суй шу» сочинений, а именно отрывки из «Сюань нюй цзина», «Су той фана» и «Юй фан би цзюе» так же, как довольно пространные цитаты из других китайских руководств по этому предмету, относящихся ко времени «шести династий», сохранились в медицинском </w:t>
      </w:r>
      <w:r w:rsidRPr="00434FA3">
        <w:rPr>
          <w:rFonts w:ascii="Charis SIL" w:eastAsia="Charis SIL" w:hAnsi="Charis SIL" w:cs="Charis SIL"/>
        </w:rPr>
        <w:lastRenderedPageBreak/>
        <w:t>компендиуме X в. (составление его закончено в 984 г.) японского врача китайского происхождения Тамба Ясуори.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 конце XIX в. первое печатное издание этого компендиума (осуществлено в 1854 г.) попало в руки крупного китайского ученого и библиофила</w:t>
      </w:r>
      <w:r w:rsidRPr="00434FA3">
        <w:rPr>
          <w:rFonts w:ascii="Charis SIL" w:eastAsia="Charis SIL" w:hAnsi="Charis SIL" w:cs="Charis SIL"/>
          <w:color w:val="C00000"/>
        </w:rPr>
        <w:t xml:space="preserve"> Е Дэ-хуя </w:t>
      </w:r>
      <w:r w:rsidRPr="00434FA3">
        <w:rPr>
          <w:rFonts w:ascii="Charis SIL" w:eastAsia="Charis SIL" w:hAnsi="Charis SIL" w:cs="Charis SIL"/>
        </w:rPr>
        <w:t>(1864–1027). К счастью для науки, Е Дэ-хуй отличался широтой взглядов и был в достаточной мере избавлен от ханжеско-пуританских предрассудков, характерных для цинского периода, чтобы взять на себя публикацию попавших в его руки ценных материалов. Кстати, свидетельством научной смелости подобного предприятия может служить следующий факт. Выход в свет частично восстановленных Е Дэ-хуем текстов (начало компиляции относится к 1903 г., печать закончена в 1914 г.)</w:t>
      </w:r>
      <w:r w:rsidRPr="00434FA3">
        <w:rPr>
          <w:rFonts w:ascii="Charis SIL" w:eastAsia="Charis SIL" w:hAnsi="Charis SIL" w:cs="Charis SIL"/>
          <w:highlight w:val="cyan"/>
          <w:vertAlign w:val="superscript"/>
        </w:rPr>
        <w:t>42</w:t>
      </w:r>
      <w:r w:rsidRPr="00434FA3">
        <w:rPr>
          <w:rFonts w:ascii="Charis SIL" w:eastAsia="Charis SIL" w:hAnsi="Charis SIL" w:cs="Charis SIL"/>
          <w:vertAlign w:val="superscript"/>
        </w:rPr>
        <w:t xml:space="preserve"> </w:t>
      </w:r>
      <w:r w:rsidRPr="00434FA3">
        <w:rPr>
          <w:rFonts w:ascii="Charis SIL" w:eastAsia="Charis SIL" w:hAnsi="Charis SIL" w:cs="Charis SIL"/>
        </w:rPr>
        <w:t>нанес столь значительный урон его авторитету ученого и репутации порядочного человека, что даже трагическая смерть — он погиб от руки бандитов — не вызвала сочувствия</w:t>
      </w:r>
      <w:r w:rsidRPr="00434FA3">
        <w:rPr>
          <w:rFonts w:ascii="Charis SIL" w:eastAsia="Charis SIL" w:hAnsi="Charis SIL" w:cs="Charis SIL"/>
          <w:smallCaps/>
        </w:rPr>
        <w:t xml:space="preserve"> </w:t>
      </w:r>
      <w:r w:rsidRPr="00434FA3">
        <w:rPr>
          <w:rFonts w:ascii="Charis SIL" w:eastAsia="Charis SIL" w:hAnsi="Charis SIL" w:cs="Charis SIL"/>
        </w:rPr>
        <w:t>у современников.</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Глубокая начитанность, отличающая всех ученых старого Китая, тонкое чутье исследователя и знатока текстов помогли Е Дэ-хую блестяще восстановить утраченные сочинения. Он предположил, что порядок цитат в «И синь фане» (китайское название) приблизительно соответствовал расположению процитированных отрывков в самих сочинениях, из которых были сделаны извлечения, и в своей реконструкции строго его придерживался. Тексты, полученные Е Дэ-хуем, позволяют предположить, что большинство древних и средневековых руководств по вопросам интимной стороны человеческих отношений включали в себя следующие шесть частей: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1) небольшое вступление о космическом значении интимного союза и о значении его для здоровья обоих партнеров;</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2) описание подготовительных ласк. Здесь нередко указывалось на временн</w:t>
      </w:r>
      <w:r w:rsidR="003D7BCF">
        <w:rPr>
          <w:rFonts w:ascii="Charis SIL" w:eastAsia="Charis SIL" w:hAnsi="Charis SIL" w:cs="Charis SIL"/>
          <w:lang w:val="en-US"/>
        </w:rPr>
        <w:t>o</w:t>
      </w:r>
      <w:r w:rsidR="003D7BCF" w:rsidRPr="00C44A89">
        <w:rPr>
          <w:rFonts w:ascii="Charis SIL" w:eastAsia="Charis SIL" w:hAnsi="Charis SIL" w:cs="Charis SIL"/>
        </w:rPr>
        <w:t>́</w:t>
      </w:r>
      <w:r w:rsidR="00657A83">
        <w:rPr>
          <w:rFonts w:ascii="Charis SIL" w:eastAsia="Charis SIL" w:hAnsi="Charis SIL" w:cs="Charis SIL"/>
        </w:rPr>
        <w:t>е</w:t>
      </w:r>
      <w:r w:rsidRPr="00434FA3">
        <w:rPr>
          <w:rFonts w:ascii="Charis SIL" w:eastAsia="Charis SIL" w:hAnsi="Charis SIL" w:cs="Charis SIL"/>
        </w:rPr>
        <w:t xml:space="preserve"> различие реакции более быстрой вследствие легкой возбудимости организма у мужчины и более медленной у женщины, которую необходимо подготовить предварительными ласками;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3) описание любовного соединения и его техники включением краткого перечня возможных позиций;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4) указание на его терапевтические аспекты;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5) советы по выбору партнера или партнерши, рекомендации, связанные с ношением плода, и советы по евгенике;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6) перечень разнообразных рецептов и предписаний.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Трудно с уверенностью сказать, каким был первоначальный объем восстановленных Е Дэ-хуем сочинений, но ван Гулик, например, полагает, что «Дун сюань цзы» («Трактат проникшего в тайну»)</w:t>
      </w:r>
      <w:r w:rsidRPr="00434FA3">
        <w:rPr>
          <w:rFonts w:ascii="Charis SIL" w:eastAsia="Charis SIL" w:hAnsi="Charis SIL" w:cs="Charis SIL"/>
          <w:highlight w:val="cyan"/>
          <w:vertAlign w:val="superscript"/>
        </w:rPr>
        <w:t>43</w:t>
      </w:r>
      <w:r w:rsidRPr="00434FA3">
        <w:rPr>
          <w:rFonts w:ascii="Charis SIL" w:eastAsia="Charis SIL" w:hAnsi="Charis SIL" w:cs="Charis SIL"/>
        </w:rPr>
        <w:t xml:space="preserve"> производит впечатление полного текста, «Су нюй цзин» и «Су нюй фан» также можно считать полностью восстановленными, за исключением отдельных очень небольших частей</w:t>
      </w:r>
      <w:r w:rsidRPr="00434FA3">
        <w:rPr>
          <w:rFonts w:ascii="Charis SIL" w:eastAsia="Charis SIL" w:hAnsi="Charis SIL" w:cs="Charis SIL"/>
          <w:vertAlign w:val="superscript"/>
        </w:rPr>
        <w:t>44</w:t>
      </w:r>
      <w:r w:rsidRPr="00434FA3">
        <w:rPr>
          <w:rFonts w:ascii="Charis SIL" w:eastAsia="Charis SIL" w:hAnsi="Charis SIL" w:cs="Charis SIL"/>
        </w:rPr>
        <w:t>, тем более что, согласно «Суй шу», объем двух последних сочинений не превышал одного свитка каждое</w:t>
      </w:r>
      <w:r w:rsidRPr="00434FA3">
        <w:rPr>
          <w:rFonts w:ascii="Charis SIL" w:eastAsia="Charis SIL" w:hAnsi="Charis SIL" w:cs="Charis SIL"/>
          <w:highlight w:val="cyan"/>
          <w:vertAlign w:val="superscript"/>
        </w:rPr>
        <w:t>45</w:t>
      </w:r>
      <w:r w:rsidRPr="00434FA3">
        <w:rPr>
          <w:rFonts w:ascii="Charis SIL" w:eastAsia="Charis SIL" w:hAnsi="Charis SIL" w:cs="Charis SIL"/>
        </w:rPr>
        <w:t>. Тексты сочинений «Юй фан би цзюе» и «Юй фан чжи яо» восстановлены лишь в незначительной своей части.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Эти произведения относятся к научно-дидактическому жанру, поэтому все они написаны, как правило, спокойным, размеренным языком научно-деловой прозы, лишь в некоторых наблюдается влияние изощренно-пышного языка, свойственного той эпохе, особенно в «Дун сюань цзы». Они дают наглядное представление о специфических чертах научного мышления III–IX вв. Одной из особенностей является строго выдержанная последовательность в изложении материала, постепенный переход от общего к частному. Нередко это видно из построения </w:t>
      </w:r>
      <w:r w:rsidRPr="00434FA3">
        <w:rPr>
          <w:rFonts w:ascii="Charis SIL" w:eastAsia="Charis SIL" w:hAnsi="Charis SIL" w:cs="Charis SIL"/>
        </w:rPr>
        <w:lastRenderedPageBreak/>
        <w:t xml:space="preserve">фразы. Так, например, «Дун сюань цзы» открывается следующими словами: «Из мириад вещей, созданных Небом, самое драгоценное человек. Из всех вещей, дарующих человеку благоденствие, ни одна не сравнится с интимной близостью. В ней он следует Небу и копирует Землю, упорядочивает </w:t>
      </w:r>
      <w:r w:rsidRPr="00434FA3">
        <w:rPr>
          <w:rFonts w:ascii="Charis SIL" w:eastAsia="Charis SIL" w:hAnsi="Charis SIL" w:cs="Charis SIL"/>
          <w:i/>
        </w:rPr>
        <w:t xml:space="preserve">инь </w:t>
      </w:r>
      <w:r w:rsidRPr="00434FA3">
        <w:rPr>
          <w:rFonts w:ascii="Charis SIL" w:eastAsia="Charis SIL" w:hAnsi="Charis SIL" w:cs="Charis SIL"/>
        </w:rPr>
        <w:t xml:space="preserve">и управляет </w:t>
      </w:r>
      <w:r w:rsidRPr="00434FA3">
        <w:rPr>
          <w:rFonts w:ascii="Charis SIL" w:eastAsia="Charis SIL" w:hAnsi="Charis SIL" w:cs="Charis SIL"/>
          <w:i/>
        </w:rPr>
        <w:t>ян</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Те, кто постигнет ее значение, смогут напитать свою природу и продлить свою жизнь; те, кто упустит подлинное ее значение, нанесут себе вред и умрут прежде времени»</w:t>
      </w:r>
      <w:r w:rsidRPr="00434FA3">
        <w:rPr>
          <w:rFonts w:ascii="Charis SIL" w:eastAsia="Charis SIL" w:hAnsi="Charis SIL" w:cs="Charis SIL"/>
          <w:highlight w:val="cyan"/>
          <w:vertAlign w:val="superscript"/>
        </w:rPr>
        <w:t>46</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«Сюй нюй цзин» открывается словами: «Все люди впадают в слабость и дряхлость оттого, что нарушают законы соединения </w:t>
      </w:r>
      <w:r w:rsidRPr="00434FA3">
        <w:rPr>
          <w:rFonts w:ascii="Charis SIL" w:eastAsia="Charis SIL" w:hAnsi="Charis SIL" w:cs="Charis SIL"/>
          <w:i/>
        </w:rPr>
        <w:t xml:space="preserve">инь </w:t>
      </w:r>
      <w:r w:rsidRPr="00434FA3">
        <w:rPr>
          <w:rFonts w:ascii="Charis SIL" w:eastAsia="Charis SIL" w:hAnsi="Charis SIL" w:cs="Charis SIL"/>
        </w:rPr>
        <w:t xml:space="preserve">и </w:t>
      </w:r>
      <w:r w:rsidRPr="00434FA3">
        <w:rPr>
          <w:rFonts w:ascii="Charis SIL" w:eastAsia="Charis SIL" w:hAnsi="Charis SIL" w:cs="Charis SIL"/>
          <w:i/>
        </w:rPr>
        <w:t xml:space="preserve">ян. </w:t>
      </w:r>
      <w:r w:rsidRPr="00434FA3">
        <w:rPr>
          <w:rFonts w:ascii="Charis SIL" w:eastAsia="Charis SIL" w:hAnsi="Charis SIL" w:cs="Charis SIL"/>
        </w:rPr>
        <w:t xml:space="preserve">Женщина для мужчины то же, что вода для огня. Кто знает пути к ней, подобен священному треножнику, в котором гармонично слились все пять вкусов, превратившись в прекрасное блюдо, он в состоянии постичь пути </w:t>
      </w:r>
      <w:r w:rsidRPr="00434FA3">
        <w:rPr>
          <w:rFonts w:ascii="Charis SIL" w:eastAsia="Charis SIL" w:hAnsi="Charis SIL" w:cs="Charis SIL"/>
          <w:i/>
        </w:rPr>
        <w:t xml:space="preserve">инь </w:t>
      </w:r>
      <w:r w:rsidRPr="00434FA3">
        <w:rPr>
          <w:rFonts w:ascii="Charis SIL" w:eastAsia="Charis SIL" w:hAnsi="Charis SIL" w:cs="Charis SIL"/>
        </w:rPr>
        <w:t xml:space="preserve">и </w:t>
      </w:r>
      <w:r w:rsidRPr="00434FA3">
        <w:rPr>
          <w:rFonts w:ascii="Charis SIL" w:eastAsia="Charis SIL" w:hAnsi="Charis SIL" w:cs="Charis SIL"/>
          <w:i/>
        </w:rPr>
        <w:t>ян</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познать пять наслаждений... Мужчина и женщина дополняют друг друга подобно тому, как Небо и Земля рождены друг для друга. Небо и Земля владеют законами соединения, потому они бесконечны. Люди утратили их, оттого есть умирающие в молодости»</w:t>
      </w:r>
      <w:r w:rsidRPr="00434FA3">
        <w:rPr>
          <w:rFonts w:ascii="Charis SIL" w:eastAsia="Charis SIL" w:hAnsi="Charis SIL" w:cs="Charis SIL"/>
          <w:highlight w:val="cyan"/>
          <w:vertAlign w:val="superscript"/>
        </w:rPr>
        <w:t>47</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После подобных общих сентенций авторы переходят к более частным вопросам, опять-таки начиная с более общего в этом частном. Так, в «Дун сюань цзы» вначале дается общее описание техники любовного соединения, за ним следует краткое описание позиций, затем перечисляются преимущества отдельных движений, советы относительно времени, т.е. скорости достижения оргазма, перечень мер, долженствующих привести к зачатию, и влияние времени зачатия на продолжительность человеческой жизни: «Лао-цзы говорил: „Ребенок, зачатый ровно в полночь, обладает самым большим долголетием, зачатый до полуночи — средним долголетием, зачатый после полуночи — самым коротким сроком жизни... После того как женщина понесла, она должна совершать лишь добрые дела, не видеть уродливых лиц, не слышать дурных речей, не возбуждаться, не произносить </w:t>
      </w:r>
      <w:r w:rsidRPr="00434FA3">
        <w:rPr>
          <w:rFonts w:ascii="Charis SIL" w:eastAsia="Charis SIL" w:hAnsi="Charis SIL" w:cs="Charis SIL"/>
        </w:rPr>
        <w:lastRenderedPageBreak/>
        <w:t>проклятий, не ругаться, не пугаться, не уставать от работы, не вздорничать, не тосковать, не есть сырой, холодной, кислой, вязкой и горячей пищи, не ездить в повозке и верхом, не подниматься высоко, не приближаться к обрыву, не спускаться с крутых склонов, не спешить в ходьбе, не брать ничего острого и блестящего. Все, [с чем она имеет дело], должно очищать ее сердце и мысли, пусть она часто слушает священные книги, повинуется приказам мужа. Если женщина умна и понятлива, благоразумна и осмотрительна, преданна и чиста, честна и добра, [такое поведение] и называется воспитанием плода“»</w:t>
      </w:r>
      <w:r w:rsidRPr="00434FA3">
        <w:rPr>
          <w:rFonts w:ascii="Charis SIL" w:eastAsia="Charis SIL" w:hAnsi="Charis SIL" w:cs="Charis SIL"/>
          <w:highlight w:val="cyan"/>
          <w:vertAlign w:val="superscript"/>
        </w:rPr>
        <w:t>48</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Другой характерной чертой является классифицирующий подход и стремление к полноте описания. Склонность китайцев к классификации общеизвестна, каждый сталкивался с бесконечными группами «трех», «пяти», «девяти» и т.д. Точно так же и в рассматриваемых сочинениях мы встречаем «три достижения: укрепление (</w:t>
      </w:r>
      <w:r w:rsidRPr="00434FA3">
        <w:rPr>
          <w:rFonts w:ascii="Charis SIL" w:eastAsia="Charis SIL" w:hAnsi="Charis SIL" w:cs="Charis SIL"/>
          <w:i/>
        </w:rPr>
        <w:t>ци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успокоение сердца, умиротворение страсти», «семь зол» и «восемь благ» соития, «пять степеней возбуждения», «пять степеней желания и десять видов его проявления», «девять настроений женщины» и т.д.</w:t>
      </w:r>
      <w:r w:rsidRPr="00434FA3">
        <w:rPr>
          <w:rFonts w:ascii="Charis SIL" w:eastAsia="Charis SIL" w:hAnsi="Charis SIL" w:cs="Charis SIL"/>
          <w:highlight w:val="cyan"/>
          <w:vertAlign w:val="superscript"/>
        </w:rPr>
        <w:t>49</w:t>
      </w:r>
      <w:r w:rsidRPr="00434FA3">
        <w:rPr>
          <w:rFonts w:ascii="Charis SIL" w:eastAsia="Charis SIL" w:hAnsi="Charis SIL" w:cs="Charis SIL"/>
        </w:rPr>
        <w:t>. Описание этих групп характеризуется тонкостью наблюдений и глубиной психологического анализа. Стремление к полноте описания ясно проявилось, к примеру, в подробном перечне влияния состояния погоды на умственные и физические качества ребенка: «Ребенок, зачатый в большой ветер, будет очень болезненным, зачатый при громе и молнии, будет безумным, зачатый в сильном опьянении, непременно родится слабоумным, зачатый усталым от работы, умрет в молодости, в сумерках — будет изменчив [характером], глубокой ночью — немым, при наступлении сумерек — косноязычным, зачатый в полдень, будет страдать бешенством, зачатый к вечеру — сам себя ранит»</w:t>
      </w:r>
      <w:r w:rsidRPr="00434FA3">
        <w:rPr>
          <w:rFonts w:ascii="Charis SIL" w:eastAsia="Charis SIL" w:hAnsi="Charis SIL" w:cs="Charis SIL"/>
          <w:highlight w:val="cyan"/>
          <w:vertAlign w:val="superscript"/>
        </w:rPr>
        <w:t>50</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Как мы уже говорили, все подобные сочинения заканчиваются списком рецептов, долженствующих помочь при различных нарушениях и болезнях.</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jc w:val="center"/>
        <w:rPr>
          <w:rFonts w:ascii="Charis SIL" w:eastAsia="Charis SIL" w:hAnsi="Charis SIL" w:cs="Charis SIL"/>
        </w:rPr>
      </w:pPr>
      <w:r w:rsidRPr="00434FA3">
        <w:rPr>
          <w:rFonts w:ascii="Charis SIL" w:eastAsia="Charis SIL" w:hAnsi="Charis SIL" w:cs="Charis SIL"/>
        </w:rPr>
        <w:t>*</w:t>
      </w:r>
      <w:r w:rsidR="00434FA3">
        <w:rPr>
          <w:rFonts w:ascii="Charis SIL" w:eastAsia="Charis SIL" w:hAnsi="Charis SIL" w:cs="Charis SIL"/>
        </w:rPr>
        <w:t xml:space="preserve"> </w:t>
      </w:r>
      <w:r w:rsidRPr="00434FA3">
        <w:rPr>
          <w:rFonts w:ascii="Charis SIL" w:eastAsia="Charis SIL" w:hAnsi="Charis SIL" w:cs="Charis SIL"/>
        </w:rPr>
        <w:t xml:space="preserve"> *</w:t>
      </w:r>
      <w:r w:rsidR="00434FA3">
        <w:rPr>
          <w:rFonts w:ascii="Charis SIL" w:eastAsia="Charis SIL" w:hAnsi="Charis SIL" w:cs="Charis SIL"/>
        </w:rPr>
        <w:t xml:space="preserve"> </w:t>
      </w:r>
      <w:r w:rsidRPr="00434FA3">
        <w:rPr>
          <w:rFonts w:ascii="Charis SIL" w:eastAsia="Charis SIL" w:hAnsi="Charis SIL" w:cs="Charis SIL"/>
        </w:rPr>
        <w:t xml:space="preserve"> *</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Индийская и китайская традиции любовных наставлений, без сомнения, являются наиболее значительными по древности и тщательности разработки среди аналогичных жанров восточной дидактической литературы (соответствующие наставления в рамках мусульманской культуры появляются сравнительно позднее; то же относится к японской традиции, развивавшейся во многом под влиянием китайской, и т.д.). Если же учесть, что образцы подобного жанра в античной литературе (</w:t>
      </w:r>
      <w:r w:rsidRPr="00434FA3">
        <w:rPr>
          <w:rFonts w:ascii="Cambria" w:hAnsi="Cambria" w:cs="Cambria"/>
          <w:highlight w:val="yellow"/>
        </w:rPr>
        <w:t>τέ</w:t>
      </w:r>
      <w:r w:rsidRPr="00434FA3">
        <w:rPr>
          <w:rFonts w:ascii="Charis SIL" w:hAnsi="Charis SIL" w:cs="Charis SIL"/>
          <w:highlight w:val="yellow"/>
        </w:rPr>
        <w:t>χ</w:t>
      </w:r>
      <w:r w:rsidRPr="00434FA3">
        <w:rPr>
          <w:rFonts w:ascii="Cambria" w:hAnsi="Cambria" w:cs="Cambria"/>
          <w:highlight w:val="yellow"/>
        </w:rPr>
        <w:t>νη</w:t>
      </w:r>
      <w:r w:rsidRPr="00434FA3">
        <w:rPr>
          <w:rFonts w:ascii="Charis SIL" w:hAnsi="Charis SIL" w:cs="Charis SIL"/>
          <w:highlight w:val="yellow"/>
        </w:rPr>
        <w:t xml:space="preserve"> </w:t>
      </w:r>
      <w:r w:rsidRPr="00434FA3">
        <w:rPr>
          <w:highlight w:val="yellow"/>
        </w:rPr>
        <w:t>ἐ</w:t>
      </w:r>
      <w:r w:rsidRPr="00434FA3">
        <w:rPr>
          <w:rFonts w:ascii="Charis SIL" w:hAnsi="Charis SIL" w:cs="Charis SIL"/>
          <w:highlight w:val="yellow"/>
        </w:rPr>
        <w:t>ρω</w:t>
      </w:r>
      <w:r w:rsidRPr="00434FA3">
        <w:rPr>
          <w:rFonts w:ascii="Cambria" w:hAnsi="Cambria" w:cs="Cambria"/>
          <w:highlight w:val="yellow"/>
        </w:rPr>
        <w:t>τική</w:t>
      </w:r>
      <w:r w:rsidRPr="00434FA3">
        <w:rPr>
          <w:rFonts w:ascii="Charis SIL" w:hAnsi="Charis SIL" w:cs="Charis SIL"/>
          <w:highlight w:val="yellow"/>
        </w:rPr>
        <w:t>, π</w:t>
      </w:r>
      <w:r w:rsidRPr="00434FA3">
        <w:rPr>
          <w:rFonts w:ascii="Cambria" w:hAnsi="Cambria" w:cs="Cambria"/>
          <w:highlight w:val="yellow"/>
        </w:rPr>
        <w:t>ε</w:t>
      </w:r>
      <w:r w:rsidRPr="00434FA3">
        <w:rPr>
          <w:rFonts w:ascii="Charis SIL" w:hAnsi="Charis SIL" w:cs="Charis SIL"/>
          <w:highlight w:val="yellow"/>
        </w:rPr>
        <w:t>ρ</w:t>
      </w:r>
      <w:r w:rsidRPr="00434FA3">
        <w:rPr>
          <w:highlight w:val="yellow"/>
        </w:rPr>
        <w:t>ὶ</w:t>
      </w:r>
      <w:r w:rsidRPr="00434FA3">
        <w:rPr>
          <w:rFonts w:ascii="Charis SIL" w:hAnsi="Charis SIL" w:cs="Charis SIL"/>
          <w:highlight w:val="yellow"/>
        </w:rPr>
        <w:t xml:space="preserve"> </w:t>
      </w:r>
      <w:r w:rsidRPr="00434FA3">
        <w:rPr>
          <w:highlight w:val="yellow"/>
        </w:rPr>
        <w:t>ἀ</w:t>
      </w:r>
      <w:r w:rsidRPr="00434FA3">
        <w:rPr>
          <w:rFonts w:ascii="Charis SIL" w:hAnsi="Charis SIL" w:cs="Charis SIL"/>
          <w:highlight w:val="yellow"/>
        </w:rPr>
        <w:t>φρ</w:t>
      </w:r>
      <w:r w:rsidRPr="00434FA3">
        <w:rPr>
          <w:rFonts w:ascii="Cambria" w:hAnsi="Cambria" w:cs="Cambria"/>
          <w:highlight w:val="yellow"/>
        </w:rPr>
        <w:t>ο</w:t>
      </w:r>
      <w:r w:rsidRPr="00434FA3">
        <w:rPr>
          <w:rFonts w:ascii="Charis SIL" w:hAnsi="Charis SIL" w:cs="Charis SIL"/>
          <w:highlight w:val="yellow"/>
        </w:rPr>
        <w:t>δ</w:t>
      </w:r>
      <w:r w:rsidRPr="00434FA3">
        <w:rPr>
          <w:rFonts w:ascii="Cambria" w:hAnsi="Cambria" w:cs="Cambria"/>
          <w:highlight w:val="yellow"/>
        </w:rPr>
        <w:t>ι</w:t>
      </w:r>
      <w:r w:rsidRPr="00434FA3">
        <w:rPr>
          <w:rFonts w:ascii="Charis SIL" w:hAnsi="Charis SIL" w:cs="Charis SIL"/>
          <w:highlight w:val="yellow"/>
        </w:rPr>
        <w:t>σ</w:t>
      </w:r>
      <w:r w:rsidRPr="00434FA3">
        <w:rPr>
          <w:rFonts w:ascii="Cambria" w:hAnsi="Cambria" w:cs="Cambria"/>
          <w:highlight w:val="yellow"/>
        </w:rPr>
        <w:t>ί</w:t>
      </w:r>
      <w:r w:rsidRPr="00434FA3">
        <w:rPr>
          <w:rFonts w:ascii="Charis SIL" w:hAnsi="Charis SIL" w:cs="Charis SIL"/>
          <w:highlight w:val="yellow"/>
        </w:rPr>
        <w:t>ω</w:t>
      </w:r>
      <w:r w:rsidRPr="00434FA3">
        <w:rPr>
          <w:rFonts w:ascii="Cambria" w:hAnsi="Cambria" w:cs="Cambria"/>
          <w:highlight w:val="yellow"/>
        </w:rPr>
        <w:t>ν</w:t>
      </w:r>
      <w:r w:rsidRPr="00434FA3">
        <w:rPr>
          <w:rFonts w:ascii="Charis SIL" w:eastAsia="Charis SIL" w:hAnsi="Charis SIL" w:cs="Charis SIL"/>
        </w:rPr>
        <w:t>) до нас не дошли («Ars amatoria» — «Искусство любви» Овидия — произведение совершенно иного плана; см. ниже), то трудно переоценить общекультурное значение рассмотренных выше текстов. Уже это обстоятельство делает весьма интересным сопоставление данного раздела древнеиндийской и древнекитайской дидактики.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Основной вывод, к которому приводит такое сопоставление, — самостоятельность, независимость друг от друга соответствующих традиций. Обнаруживаемые здесь черты сходства и расхождения носят, как нам представляется (быть может, за немногими исключениями), не генетический, а типологический характер, отвечая определенным особенностям культур Индии и Китая.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Характерным общим моментом, по-видимому в значительной степени восходящим к типологии архаических культур, является самое непосредственное включение любовных отношений в сферу культа, в частности осмысление их в космогоническом плане. При этом для древнеиндийской культуры (ведийская стадия индуизма, течения бхакти и т.д.) характерна, как нам представляется, более </w:t>
      </w:r>
      <w:r w:rsidRPr="00434FA3">
        <w:rPr>
          <w:rFonts w:ascii="Charis SIL" w:eastAsia="Charis SIL" w:hAnsi="Charis SIL" w:cs="Charis SIL"/>
        </w:rPr>
        <w:lastRenderedPageBreak/>
        <w:t xml:space="preserve">ярко выраженная чувственная окраска, «сексуализация» культа, проявляющаяся в характере почитания божества (Кришны, Шивы), в определенной ритуальной символике и иконографии. Китайская традиция в этом отношении уступает индийской, зато здесь, пожалуй, в большей степени отразилась роль соответствующих принципов в более отвлеченных натурфилософских спекуляциях — индуизм не знал столь последовательного и строгого, а главное — всеобъемлющего по своей способности моделировать самые различные сферы опыта противопоставления мужского принципа женскому, как китайское </w:t>
      </w:r>
      <w:r w:rsidRPr="00434FA3">
        <w:rPr>
          <w:rFonts w:ascii="Charis SIL" w:eastAsia="Charis SIL" w:hAnsi="Charis SIL" w:cs="Charis SIL"/>
          <w:i/>
        </w:rPr>
        <w:t>ян–инь</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И в Индии, и в Китае наставления в чувственной жизни органически входили во всю сумму рекомендаций, регламентировавших различные стороны поведения, освященных традицией и носивших нормативный характер. В русле этой традиции жанр </w:t>
      </w:r>
      <w:r w:rsidRPr="00434FA3">
        <w:rPr>
          <w:rFonts w:ascii="Charis SIL" w:eastAsia="Charis SIL" w:hAnsi="Charis SIL" w:cs="Charis SIL"/>
          <w:i/>
        </w:rPr>
        <w:t>kāmaśāstra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пожалуй, более четко соотносился в рамках четырех принципов с другими сторонами поведения, чем его китайские аналоги, — на этом уровне индуизм дал более строгий и систематизированный образец классифицирующего подхода к типам человеческого поведения, отличающийся, как уже говорилось, и высокой моделирующей способностью. Вместе с тем при всей своей связи с остальными принципами кама носит достаточно самодовлеющий характер; наставления в ней, согласно неоднократным указаниям, упорядочивают именно область чувственной жизни и, как правило, не мотивированы какими-либо другими целями; их основное назначение — помочь человеку в его стремлении к удовлетворению чувственных эмоций (ср. К, 2.11), помочь ему достичь цели в любви («kāma </w:t>
      </w:r>
      <w:r w:rsidRPr="00434FA3">
        <w:rPr>
          <w:rFonts w:ascii="Charis SIL" w:eastAsia="Charis SIL" w:hAnsi="Charis SIL" w:cs="Charis SIL"/>
          <w:color w:val="C00000"/>
        </w:rPr>
        <w:t>prayuñjāna</w:t>
      </w:r>
      <w:r w:rsidRPr="00434FA3">
        <w:rPr>
          <w:rFonts w:ascii="Charis SIL" w:eastAsia="TransRoman" w:hAnsi="Charis SIL" w:cs="Charis SIL"/>
          <w:color w:val="C00000"/>
        </w:rPr>
        <w:t>ḥ</w:t>
      </w:r>
      <w:r w:rsidRPr="00434FA3">
        <w:rPr>
          <w:rFonts w:ascii="Charis SIL" w:eastAsia="Charis SIL" w:hAnsi="Charis SIL" w:cs="Charis SIL"/>
        </w:rPr>
        <w:t xml:space="preserve"> prasidhyati») (см.: 64.59; ср. возглашения в честь бога любви в начале других трактатов — «Ратирахасья», I.1 и сл.; «Анангаранга», I.1. и др.). Этой установке не противоречат указания на то, что К призвана не потворствовать страстям, а наоборот — научить господству над ними (ср. К 64.53 и сл.). Если </w:t>
      </w:r>
      <w:r w:rsidRPr="00434FA3">
        <w:rPr>
          <w:rFonts w:ascii="Charis SIL" w:eastAsia="Charis SIL" w:hAnsi="Charis SIL" w:cs="Charis SIL"/>
        </w:rPr>
        <w:lastRenderedPageBreak/>
        <w:t>подойти с этой точки зрения к китайской традиции, то можно отметить, что здесь, пожалуй, в большей мере, подчеркивается характер любовного общения как</w:t>
      </w:r>
      <w:r w:rsidR="00434FA3">
        <w:rPr>
          <w:rFonts w:ascii="Charis SIL" w:eastAsia="Charis SIL" w:hAnsi="Charis SIL" w:cs="Charis SIL"/>
        </w:rPr>
        <w:t xml:space="preserve"> </w:t>
      </w:r>
      <w:r w:rsidRPr="00434FA3">
        <w:rPr>
          <w:rFonts w:ascii="Charis SIL" w:eastAsia="Charis SIL" w:hAnsi="Charis SIL" w:cs="Charis SIL"/>
        </w:rPr>
        <w:t xml:space="preserve">средства, оправданного определенными целями и в зависимости от степени просвещенности человека с большим или меньшим успехом ведущего к этим целям. В этом отношении с китайскими наставлениями сопоставимы скорее упомянутые выше рекомендации «Брихадараньяки» (VI.4), нежели К. Подобный подход в значительной степени коренится в упоминавшемся выше традиционном представлении о связи и взаимовлиянии «небесного» и человеческого путей, о космическом значении брачного союза (ср. начальные формулировки в «Дун сюань цзы», I и получает конкретное выражение в зависимости от конфуцианской или даосской направленности авторов, в подчеркивании роли таких наставлений соответственно для приобретения жизнеспособного потомства и в этой связи поддержания культа предков или для достижения индивидуального бессмертия (ортодоксальная индуистская и буддийская догматика не только не обращалась к подобному средству, но, напротив, считала освобождение от чувственных желаний одним из необходимых условий конечного освобождения — </w:t>
      </w:r>
      <w:r w:rsidRPr="00434FA3">
        <w:rPr>
          <w:rFonts w:ascii="Charis SIL" w:eastAsia="Charis SIL" w:hAnsi="Charis SIL" w:cs="Charis SIL"/>
          <w:i/>
          <w:color w:val="C00000"/>
        </w:rPr>
        <w:t>mok</w:t>
      </w:r>
      <w:r w:rsidRPr="00434FA3">
        <w:rPr>
          <w:rFonts w:ascii="Charis SIL" w:eastAsia="TransRoman" w:hAnsi="Charis SIL" w:cs="Charis SIL"/>
          <w:i/>
          <w:color w:val="C00000"/>
        </w:rPr>
        <w:t>ṣ</w:t>
      </w:r>
      <w:r w:rsidRPr="00434FA3">
        <w:rPr>
          <w:rFonts w:ascii="Charis SIL" w:eastAsia="Charis SIL" w:hAnsi="Charis SIL" w:cs="Charis SIL"/>
          <w:i/>
          <w:color w:val="C00000"/>
        </w:rPr>
        <w:t>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i/>
          <w:color w:val="C00000"/>
        </w:rPr>
        <w:t>nirvā</w:t>
      </w:r>
      <w:r w:rsidRPr="00434FA3">
        <w:rPr>
          <w:rFonts w:ascii="Charis SIL" w:eastAsia="TransRoman" w:hAnsi="Charis SIL" w:cs="Charis SIL"/>
          <w:i/>
          <w:color w:val="C00000"/>
        </w:rPr>
        <w:t>ṇ</w:t>
      </w:r>
      <w:r w:rsidRPr="00434FA3">
        <w:rPr>
          <w:rFonts w:ascii="Charis SIL" w:eastAsia="Charis SIL" w:hAnsi="Charis SIL" w:cs="Charis SIL"/>
          <w:i/>
          <w:color w:val="C00000"/>
        </w:rPr>
        <w:t>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Отсюда — определенная подчиненность собственно эротологического начала тем или иным доминирующим соображениям (следование более общему миропорядку, стремление к здоровью и долголетию, отразившиеся в традиционном зачине ряда трактатов, и т.п.). Так, характерна роль, которая придавалась интимной жизни царственной четы как фактора, воздействующего на состояние государственных дел — с этим связан еще один прагматический аспект подобной регламентации и больший удельный вес по сравнению с индийскими наставлениями, которым отличаются рекомендации, относящиеся непосредственно к царю.</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Индийские и китайские трактаты сближают также общие стилистические и композиционные черты, позволяющие относить оба ряда произведений» жанру научно-дидактической литературы и открывающие интересные закономерности научного мышления и языка — как специфичные для соответствующих культур, так и более широкие по своему историческому значению. Обе традиции объединяют терминологическая точность, логичность и последовательность изложения: от общего — к частному, от анатомических и физиологических предпосылок — к непосредственным советам, от «естественных» средств — к «искусственным», вспомогательным и т.д. Стиль санскритских наставлений в любви характерен для жанра сутр и комментариев (</w:t>
      </w:r>
      <w:r w:rsidRPr="00434FA3">
        <w:rPr>
          <w:rFonts w:ascii="Charis SIL" w:eastAsia="Charis SIL" w:hAnsi="Charis SIL" w:cs="Charis SIL"/>
          <w:i/>
          <w:color w:val="C00000"/>
        </w:rPr>
        <w:t>bhā</w:t>
      </w:r>
      <w:r w:rsidRPr="00434FA3">
        <w:rPr>
          <w:rFonts w:ascii="Charis SIL" w:eastAsia="TransRoman" w:hAnsi="Charis SIL" w:cs="Charis SIL"/>
          <w:i/>
          <w:color w:val="C00000"/>
        </w:rPr>
        <w:t>ṣ</w:t>
      </w:r>
      <w:r w:rsidRPr="00434FA3">
        <w:rPr>
          <w:rFonts w:ascii="Charis SIL" w:eastAsia="Charis SIL" w:hAnsi="Charis SIL" w:cs="Charis SIL"/>
          <w:i/>
          <w:color w:val="C00000"/>
        </w:rPr>
        <w:t>ya</w:t>
      </w:r>
      <w:r w:rsidRPr="00434FA3">
        <w:rPr>
          <w:rFonts w:ascii="Charis SIL" w:eastAsia="Charis SIL" w:hAnsi="Charis SIL" w:cs="Charis SIL"/>
        </w:rPr>
        <w:t>)</w:t>
      </w:r>
      <w:r w:rsidRPr="00434FA3">
        <w:rPr>
          <w:rFonts w:ascii="Charis SIL" w:eastAsia="Charis SIL" w:hAnsi="Charis SIL" w:cs="Charis SIL"/>
          <w:highlight w:val="cyan"/>
          <w:vertAlign w:val="superscript"/>
        </w:rPr>
        <w:t>51</w:t>
      </w:r>
      <w:r w:rsidRPr="00434FA3">
        <w:rPr>
          <w:rFonts w:ascii="Charis SIL" w:eastAsia="Charis SIL" w:hAnsi="Charis SIL" w:cs="Charis SIL"/>
        </w:rPr>
        <w:t>. Строгим и простым языком написано большинство аналогичных китайских трактатов. И тем и другим в высокой степени свойствен классифицирующий подход к описанию — постоянное выделение групп тех или иных реалий (анатомические типы, детали любовного сближения, стадии и признаки влечения и т.д.) с определенным числом элементов в каждой группе и их скрупулезным перечислением. В этой связи специального изучения заслуживает роль числовой символики в соответствующих наставлениях, предпочтительное употребление тех или иных числовых комплексов (ср., например, роль триады и восьмериц в К; б</w:t>
      </w:r>
      <w:r w:rsidR="003D7BCF">
        <w:rPr>
          <w:rFonts w:ascii="Charis SIL" w:eastAsia="Charis SIL" w:hAnsi="Charis SIL" w:cs="Charis SIL"/>
          <w:lang w:val="en-US"/>
        </w:rPr>
        <w:t>o</w:t>
      </w:r>
      <w:r w:rsidR="003D7BCF" w:rsidRPr="00C44A89">
        <w:rPr>
          <w:rFonts w:ascii="Charis SIL" w:eastAsia="Charis SIL" w:hAnsi="Charis SIL" w:cs="Charis SIL"/>
        </w:rPr>
        <w:t>́</w:t>
      </w:r>
      <w:r w:rsidRPr="00434FA3">
        <w:rPr>
          <w:rFonts w:ascii="Charis SIL" w:eastAsia="Charis SIL" w:hAnsi="Charis SIL" w:cs="Charis SIL"/>
        </w:rPr>
        <w:t xml:space="preserve">льшая употребительность пятерицы в китайской традиции по сравнению с индийской и т.д.). Эти особенности сближают индийские и китайские тексты с рядом более поздних научно-дидактических произведений в иных культурах и одновременно позволяют противопоставить их художественным произведениям, трактующим аналогичные сюжеты. Ярким образцом последних является знаменитая поэма «Искусство любви» Овидия, сопоставление с которой позволяет проследить два принципиально разных подхода к одной теме — беллетристического и научного. Серьезной, строгой манере изложения индийских и </w:t>
      </w:r>
      <w:r w:rsidRPr="00434FA3">
        <w:rPr>
          <w:rFonts w:ascii="Charis SIL" w:eastAsia="Charis SIL" w:hAnsi="Charis SIL" w:cs="Charis SIL"/>
        </w:rPr>
        <w:lastRenderedPageBreak/>
        <w:t>китайских трактатов противостоят ироничные, пародирующие риторический стиль поучения римской поэмы, нормативным рекомендациям — «факультативные» советы, адресованные в зависимости от обстоятельств то мужчинам, то женщинам и подчас противоречащие друг другу. Овидию чужд принцип полноты описания и классифицирующий подход. Там, где санскритский или китайский автор с одинаковой тщательностью систематизирует детали любовных отношений, совершенно независимо от степени их интимности, Овидий, ссылаясь на стыдливость («alteriora pudet docuisse» — ср.: «Ars Amatoria», III, 769 и сл.), ограничивается несколькими довольно беспорядочными советами.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Стремление к последовательности и полноте описания в трактовке одной и той же темы определяет в основном совпадающий круг вопросов, затрагиваемых в индийских и китайских наставлениях, и порядок их изложения. Таковы, например, сведения анатомического и физиологического характера, в обоих случаях предшествующие «техническим» предписаниям; перечни лечебных и вспомогательных средств, замыкающие К, «Ратирахасью», с одной стороны, и «Дун сюань цзы» (ср. «Юй фан би цзюэ») — с другой. В целом индийская традиция, пожалуй, подробнее трактует отдельные детали любовного и семейного быта (завязывание знакомства и дальнейшие отношения с девушкой и замужней женщиной, обращение мужа со своими женами и взаимоотношения последних друг с другом, образ жизни гетер и т.д.). Наряду с этим для содержания китайских трактатов в связи с уже отмечавшимися особенностями китайской дидактики характерно значительно большее внимание к кругу вопросов, связанных с евгеникой, — к обстоятельствам зачатия, режиму беременной и т.д.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Как уже говорилось, затронутые здесь общие черты носят скорее чисто типологический характер и вполне могут быть объяснены спецификой </w:t>
      </w:r>
      <w:r w:rsidRPr="00434FA3">
        <w:rPr>
          <w:rFonts w:ascii="Charis SIL" w:eastAsia="Charis SIL" w:hAnsi="Charis SIL" w:cs="Charis SIL"/>
        </w:rPr>
        <w:lastRenderedPageBreak/>
        <w:t xml:space="preserve">соответствующих культур. Это, конечно, не исключает возможности генетического истолкования отдельных аналогий. В пользу последнего говорят культурные контакты между Индией и Китаем в I–X вв., особенно оживившиеся во второй половине этого периода. В этой связи допустимо предположить взаимодействие санскритской и китайской дидактических традиций. Подобное объяснение представляется наиболее вероятным в отношении весьма точных и вряд ли случайных аналогий между отдельными деталями индийского тантризма (прежде всего буддийское течение </w:t>
      </w:r>
      <w:r w:rsidRPr="00434FA3">
        <w:rPr>
          <w:rFonts w:ascii="Charis SIL" w:eastAsia="Charis SIL" w:hAnsi="Charis SIL" w:cs="Charis SIL"/>
          <w:i/>
        </w:rPr>
        <w:t>vajrayāna</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культ Шакти), с одной стороны, и даосскими воззрениями, отразившимися, например, в «Сяо дао лунь», у Сунь Сы-мо (601–682) в «Цянь цзинь яо фан» и т.д. — с другой</w:t>
      </w:r>
      <w:r w:rsidRPr="00434FA3">
        <w:rPr>
          <w:rFonts w:ascii="Charis SIL" w:eastAsia="Charis SIL" w:hAnsi="Charis SIL" w:cs="Charis SIL"/>
          <w:highlight w:val="cyan"/>
          <w:vertAlign w:val="superscript"/>
        </w:rPr>
        <w:t>52</w:t>
      </w:r>
      <w:r w:rsidRPr="00434FA3">
        <w:rPr>
          <w:rFonts w:ascii="Charis SIL" w:eastAsia="Charis SIL" w:hAnsi="Charis SIL" w:cs="Charis SIL"/>
        </w:rPr>
        <w:t xml:space="preserve">. Речь идет о том значении, которое тантризм в отличие от традиционных индийских и буддийских воззрений придавал половому общению, ставя его в ряд ритуальных процедур, ведущих к высшему освобождению (так называемые </w:t>
      </w:r>
      <w:r w:rsidRPr="00434FA3">
        <w:rPr>
          <w:rFonts w:ascii="Charis SIL" w:eastAsia="Charis SIL" w:hAnsi="Charis SIL" w:cs="Charis SIL"/>
          <w:i/>
        </w:rPr>
        <w:t>pañca-tattva</w:t>
      </w:r>
      <w:r w:rsidRPr="00434FA3">
        <w:rPr>
          <w:rFonts w:ascii="Charis SIL" w:eastAsia="Charis SIL" w:hAnsi="Charis SIL" w:cs="Charis SIL"/>
        </w:rPr>
        <w:t>,</w:t>
      </w:r>
      <w:r w:rsidRPr="00434FA3">
        <w:rPr>
          <w:rFonts w:ascii="Charis SIL" w:eastAsia="Charis SIL" w:hAnsi="Charis SIL" w:cs="Charis SIL"/>
          <w:i/>
        </w:rPr>
        <w:t xml:space="preserve"> pañca-makāra</w:t>
      </w:r>
      <w:r w:rsidRPr="00434FA3">
        <w:rPr>
          <w:rFonts w:ascii="Charis SIL" w:eastAsia="Charis SIL" w:hAnsi="Charis SIL" w:cs="Charis SIL"/>
        </w:rPr>
        <w:t>), и предписывая определенную технику его исполнения (</w:t>
      </w:r>
      <w:r w:rsidRPr="00434FA3">
        <w:rPr>
          <w:rFonts w:ascii="Charis SIL" w:eastAsia="Charis SIL" w:hAnsi="Charis SIL" w:cs="Charis SIL"/>
          <w:i/>
        </w:rPr>
        <w:t>coitus reservatus</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связанную с верованием в то, что семя способно подниматься вверх в тело, оказывая таким образом благодетельное воздействие (</w:t>
      </w:r>
      <w:r w:rsidRPr="00434FA3">
        <w:rPr>
          <w:rFonts w:ascii="Charis SIL" w:eastAsia="Charis SIL" w:hAnsi="Charis SIL" w:cs="Charis SIL"/>
          <w:i/>
        </w:rPr>
        <w:t>ūr-dhua-retas</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P. ван Гулик</w:t>
      </w:r>
      <w:r w:rsidRPr="00434FA3">
        <w:rPr>
          <w:rFonts w:ascii="Charis SIL" w:eastAsia="Charis SIL" w:hAnsi="Charis SIL" w:cs="Charis SIL"/>
          <w:highlight w:val="cyan"/>
          <w:vertAlign w:val="superscript"/>
        </w:rPr>
        <w:t>53</w:t>
      </w:r>
      <w:r w:rsidRPr="00434FA3">
        <w:rPr>
          <w:rFonts w:ascii="Charis SIL" w:eastAsia="Charis SIL" w:hAnsi="Charis SIL" w:cs="Charis SIL"/>
        </w:rPr>
        <w:t xml:space="preserve"> предполагает, что на первом этапе соответствующие представления, засвидетельствованные в даосских источниках уже около II — III вв., могли оказать воздействие на индийскую традицию ваджраяны, получившую широкое распространение, по-видимому, лишь со второй половины VII — начала VIII в., когда был создан классический трактат «Гухьясамаджа» Индрабхути. В этой связи Р. ван Гулик подчеркивает, что такие крупнейшие центры ваджраяны, как Камакхья и Сирихатта, находились на северо-восточной границе Индии, в Ассаме, через который, по его мнению, и шло это влияние. С другой стороны, уже в VIII в. начинается обратное воздействие — Индии на Китай, носящее уже более достоверный характер. Особенно показательна в этом отношении деятельность </w:t>
      </w:r>
      <w:r w:rsidRPr="00434FA3">
        <w:rPr>
          <w:rFonts w:ascii="Charis SIL" w:eastAsia="Charis SIL" w:hAnsi="Charis SIL" w:cs="Charis SIL"/>
        </w:rPr>
        <w:lastRenderedPageBreak/>
        <w:t>тантристских миссионеров — Субхакарасимхи, прибывшего из Индии в танскую столицу Чанъань в 816 г., Ваджрабодхи и Амогхаваджры, прибывших в 819 г., в Гуанчжоу, и т.д. Благодаря им китайцы смогли ознакомиться с рядом тантристских текстов; последние были переведены на китайский язык и получили отражение в последующей даосской традиции</w:t>
      </w:r>
      <w:r w:rsidRPr="00434FA3">
        <w:rPr>
          <w:rFonts w:ascii="Charis SIL" w:eastAsia="Charis SIL" w:hAnsi="Charis SIL" w:cs="Charis SIL"/>
          <w:highlight w:val="cyan"/>
          <w:vertAlign w:val="superscript"/>
        </w:rPr>
        <w:t>54</w:t>
      </w:r>
      <w:r w:rsidRPr="00434FA3">
        <w:rPr>
          <w:rFonts w:ascii="Charis SIL" w:eastAsia="Charis SIL" w:hAnsi="Charis SIL" w:cs="Charis SIL"/>
        </w:rPr>
        <w:t>. Следует, однако, подчеркнуть, что указанное взаимодействие, по всей видимости, ограничилось сферой индийской эзотерической практики и даосизма, в то время как традиционные, нормативные наставления индуистских авторов и конфуцианская традиция развивались достаточно независимо друг от друга.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Дополняя друг друга в отдельных деталях, рассмотренные выше индийские и китайские трактаты содержат уникальный материал, позволяющий судить об уровне естественнонаучных знаний в древней Индии и Китае, о важной стороне жизни народов этих стран, не отразившейся с такой полнотой ни в каких других источниках. Вместе с тем отдельные наблюдения и регламентации по своей психологической глубине, по степени проникновения в характер любовного переживания выходят здесь по своему значению за рамки источниковедения — можно сослаться хотя бы на общее для Ватьсяяны и Дун Сюаня внимание к различию реакций у мужчины и женщины и на соответствующие рекомендации этих авторов, имеющие целью не оставить женщину неудовлетворенной (ср. К 6.18 и сл.; 25.42–44 и др.; «Дун сюань цзы», III; XII). Исследование соответствующих данных не только в их специфичных для Индии и Китая чертах и в сравнении друг с другом (на что мы пытались вкратце обратить внимание в настоящей статье), но и в сопоставлении их с достижениями современной психологии, физиологии, медицины является важной и актуальной задачей, требующей внимания специалистов.</w:t>
      </w:r>
    </w:p>
    <w:p w:rsidR="000C2862" w:rsidRPr="00434FA3" w:rsidRDefault="005E68CD">
      <w:pPr>
        <w:pStyle w:val="2"/>
        <w:jc w:val="center"/>
        <w:rPr>
          <w:rFonts w:ascii="Charis SIL" w:hAnsi="Charis SIL" w:cs="Charis SIL"/>
        </w:rPr>
      </w:pPr>
      <w:bookmarkStart w:id="66" w:name="_heading=h.shfkyew0v8u1" w:colFirst="0" w:colLast="0"/>
      <w:bookmarkEnd w:id="66"/>
      <w:r w:rsidRPr="00434FA3">
        <w:rPr>
          <w:rFonts w:ascii="Charis SIL" w:hAnsi="Charis SIL" w:cs="Charis SIL"/>
        </w:rPr>
        <w:lastRenderedPageBreak/>
        <w:t>Примечания</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1</w:t>
      </w:r>
      <w:r w:rsidRPr="00434FA3">
        <w:rPr>
          <w:rFonts w:ascii="Charis SIL" w:eastAsia="Charis SIL" w:hAnsi="Charis SIL" w:cs="Charis SIL"/>
        </w:rPr>
        <w:t xml:space="preserve"> Ср.: </w:t>
      </w:r>
      <w:r w:rsidRPr="00434FA3">
        <w:rPr>
          <w:rFonts w:ascii="Charis SIL" w:eastAsia="Charis SIL" w:hAnsi="Charis SIL" w:cs="Charis SIL"/>
          <w:i/>
        </w:rPr>
        <w:t>A. Macdonnel</w:t>
      </w:r>
      <w:r w:rsidRPr="00434FA3">
        <w:rPr>
          <w:rFonts w:ascii="Charis SIL" w:eastAsia="Charis SIL" w:hAnsi="Charis SIL" w:cs="Charis SIL"/>
        </w:rPr>
        <w:t xml:space="preserve">. Vedic mythology, Strassburg, 1897, с. 13, 14, 120; </w:t>
      </w:r>
      <w:r w:rsidRPr="00434FA3">
        <w:rPr>
          <w:rFonts w:ascii="Charis SIL" w:eastAsia="Charis SIL" w:hAnsi="Charis SIL" w:cs="Charis SIL"/>
          <w:i/>
        </w:rPr>
        <w:t>E. Hopkins</w:t>
      </w:r>
      <w:r w:rsidRPr="00434FA3">
        <w:rPr>
          <w:rFonts w:ascii="Charis SIL" w:eastAsia="Charis SIL" w:hAnsi="Charis SIL" w:cs="Charis SIL"/>
        </w:rPr>
        <w:t xml:space="preserve">. </w:t>
      </w:r>
      <w:r w:rsidRPr="00C44A89">
        <w:rPr>
          <w:rFonts w:ascii="Charis SIL" w:eastAsia="Charis SIL" w:hAnsi="Charis SIL" w:cs="Charis SIL"/>
          <w:lang w:val="en-US"/>
        </w:rPr>
        <w:t xml:space="preserve">Epic mythology, Strassburg, 1915, </w:t>
      </w:r>
      <w:r w:rsidRPr="00434FA3">
        <w:rPr>
          <w:rFonts w:ascii="Charis SIL" w:eastAsia="Charis SIL" w:hAnsi="Charis SIL" w:cs="Charis SIL"/>
        </w:rPr>
        <w:t>с</w:t>
      </w:r>
      <w:r w:rsidRPr="00C44A89">
        <w:rPr>
          <w:rFonts w:ascii="Charis SIL" w:eastAsia="Charis SIL" w:hAnsi="Charis SIL" w:cs="Charis SIL"/>
          <w:lang w:val="en-US"/>
        </w:rPr>
        <w:t xml:space="preserve">. 164–167; </w:t>
      </w:r>
      <w:r w:rsidRPr="00C44A89">
        <w:rPr>
          <w:rFonts w:ascii="Charis SIL" w:eastAsia="Charis SIL" w:hAnsi="Charis SIL" w:cs="Charis SIL"/>
          <w:i/>
          <w:lang w:val="en-US"/>
        </w:rPr>
        <w:t>P. Thomas</w:t>
      </w:r>
      <w:r w:rsidRPr="00C44A89">
        <w:rPr>
          <w:rFonts w:ascii="Charis SIL" w:eastAsia="Charis SIL" w:hAnsi="Charis SIL" w:cs="Charis SIL"/>
          <w:lang w:val="en-US"/>
        </w:rPr>
        <w:t>, Kāma Kalpa or the hindu ritual of love, 9th ed. Bombay [s. </w:t>
      </w:r>
      <w:r w:rsidRPr="00434FA3">
        <w:rPr>
          <w:rFonts w:ascii="Charis SIL" w:eastAsia="Charis SIL" w:hAnsi="Charis SIL" w:cs="Charis SIL"/>
        </w:rPr>
        <w:t>а</w:t>
      </w:r>
      <w:r w:rsidRPr="00C44A89">
        <w:rPr>
          <w:rFonts w:ascii="Charis SIL" w:eastAsia="Charis SIL" w:hAnsi="Charis SIL" w:cs="Charis SIL"/>
          <w:lang w:val="en-US"/>
        </w:rPr>
        <w:t xml:space="preserve">.], </w:t>
      </w:r>
      <w:r w:rsidRPr="00434FA3">
        <w:rPr>
          <w:rFonts w:ascii="Charis SIL" w:eastAsia="Charis SIL" w:hAnsi="Charis SIL" w:cs="Charis SIL"/>
        </w:rPr>
        <w:t>с</w:t>
      </w:r>
      <w:r w:rsidRPr="00C44A89">
        <w:rPr>
          <w:rFonts w:ascii="Charis SIL" w:eastAsia="Charis SIL" w:hAnsi="Charis SIL" w:cs="Charis SIL"/>
          <w:lang w:val="en-US"/>
        </w:rPr>
        <w:t>. 111–143 (</w:t>
      </w:r>
      <w:r w:rsidRPr="00434FA3">
        <w:rPr>
          <w:rFonts w:ascii="Charis SIL" w:eastAsia="Charis SIL" w:hAnsi="Charis SIL" w:cs="Charis SIL"/>
        </w:rPr>
        <w:t>далее</w:t>
      </w:r>
      <w:r w:rsidRPr="00C44A89">
        <w:rPr>
          <w:rFonts w:ascii="Charis SIL" w:eastAsia="Charis SIL" w:hAnsi="Charis SIL" w:cs="Charis SIL"/>
          <w:lang w:val="en-US"/>
        </w:rPr>
        <w:t xml:space="preserve"> — </w:t>
      </w:r>
      <w:r w:rsidRPr="00C44A89">
        <w:rPr>
          <w:rFonts w:ascii="Charis SIL" w:eastAsia="Charis SIL" w:hAnsi="Charis SIL" w:cs="Charis SIL"/>
          <w:i/>
          <w:lang w:val="en-US"/>
        </w:rPr>
        <w:t>P. Thomas</w:t>
      </w:r>
      <w:r w:rsidRPr="00C44A89">
        <w:rPr>
          <w:rFonts w:ascii="Charis SIL" w:eastAsia="Charis SIL" w:hAnsi="Charis SIL" w:cs="Charis SIL"/>
          <w:lang w:val="en-US"/>
        </w:rPr>
        <w:t xml:space="preserve">. Kāma); </w:t>
      </w:r>
      <w:r w:rsidR="00657A83" w:rsidRPr="00C44A89">
        <w:rPr>
          <w:rFonts w:ascii="Charis SIL" w:eastAsia="Charis SIL" w:hAnsi="Charis SIL" w:cs="Charis SIL"/>
          <w:i/>
          <w:lang w:val="en-US"/>
        </w:rPr>
        <w:t>A. Daniél</w:t>
      </w:r>
      <w:r w:rsidR="00657A83">
        <w:rPr>
          <w:rFonts w:ascii="Charis SIL" w:eastAsia="Charis SIL" w:hAnsi="Charis SIL" w:cs="Charis SIL"/>
          <w:i/>
          <w:lang w:val="en-US"/>
        </w:rPr>
        <w:t>o</w:t>
      </w:r>
      <w:r w:rsidRPr="00C44A89">
        <w:rPr>
          <w:rFonts w:ascii="Charis SIL" w:eastAsia="Charis SIL" w:hAnsi="Charis SIL" w:cs="Charis SIL"/>
          <w:i/>
          <w:lang w:val="en-US"/>
        </w:rPr>
        <w:t>u</w:t>
      </w:r>
      <w:r w:rsidRPr="00C44A89">
        <w:rPr>
          <w:rFonts w:ascii="Charis SIL" w:eastAsia="Charis SIL" w:hAnsi="Charis SIL" w:cs="Charis SIL"/>
          <w:lang w:val="en-US"/>
        </w:rPr>
        <w:t xml:space="preserve">. Le polythéisme hindou, Paris, 1960, </w:t>
      </w:r>
      <w:r w:rsidRPr="00434FA3">
        <w:rPr>
          <w:rFonts w:ascii="Charis SIL" w:eastAsia="Charis SIL" w:hAnsi="Charis SIL" w:cs="Charis SIL"/>
        </w:rPr>
        <w:t>с</w:t>
      </w:r>
      <w:r w:rsidRPr="00C44A89">
        <w:rPr>
          <w:rFonts w:ascii="Charis SIL" w:eastAsia="Charis SIL" w:hAnsi="Charis SIL" w:cs="Charis SIL"/>
          <w:lang w:val="en-US"/>
        </w:rPr>
        <w:t xml:space="preserve">. 268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сл</w:t>
      </w:r>
      <w:r w:rsidRPr="00C44A89">
        <w:rPr>
          <w:rFonts w:ascii="Charis SIL" w:eastAsia="Charis SIL" w:hAnsi="Charis SIL" w:cs="Charis SIL"/>
          <w:lang w:val="en-US"/>
        </w:rPr>
        <w:t xml:space="preserve">., 343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сл</w:t>
      </w:r>
      <w:r w:rsidRPr="00C44A89">
        <w:rPr>
          <w:rFonts w:ascii="Charis SIL" w:eastAsia="Charis SIL" w:hAnsi="Charis SIL" w:cs="Charis SIL"/>
          <w:lang w:val="en-US"/>
        </w:rPr>
        <w:t xml:space="preserve">., 406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сл</w:t>
      </w:r>
      <w:r w:rsidRPr="00C44A89">
        <w:rPr>
          <w:rFonts w:ascii="Charis SIL" w:eastAsia="Charis SIL" w:hAnsi="Charis SIL" w:cs="Charis SIL"/>
          <w:lang w:val="en-US"/>
        </w:rPr>
        <w:t xml:space="preserve">., 474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сл</w:t>
      </w:r>
      <w:r w:rsidRPr="00C44A89">
        <w:rPr>
          <w:rFonts w:ascii="Charis SIL" w:eastAsia="Charis SIL" w:hAnsi="Charis SIL" w:cs="Charis SIL"/>
          <w:lang w:val="en-US"/>
        </w:rPr>
        <w:t>. (</w:t>
      </w:r>
      <w:r w:rsidRPr="00434FA3">
        <w:rPr>
          <w:rFonts w:ascii="Charis SIL" w:eastAsia="Charis SIL" w:hAnsi="Charis SIL" w:cs="Charis SIL"/>
        </w:rPr>
        <w:t>далее</w:t>
      </w:r>
      <w:r w:rsidRPr="00C44A89">
        <w:rPr>
          <w:rFonts w:ascii="Charis SIL" w:eastAsia="Charis SIL" w:hAnsi="Charis SIL" w:cs="Charis SIL"/>
          <w:lang w:val="en-US"/>
        </w:rPr>
        <w:t xml:space="preserve"> — </w:t>
      </w:r>
      <w:r w:rsidR="00657A83" w:rsidRPr="00C44A89">
        <w:rPr>
          <w:rFonts w:ascii="Charis SIL" w:eastAsia="Charis SIL" w:hAnsi="Charis SIL" w:cs="Charis SIL"/>
          <w:i/>
          <w:lang w:val="en-US"/>
        </w:rPr>
        <w:t>A. Daniélo</w:t>
      </w:r>
      <w:r w:rsidRPr="00C44A89">
        <w:rPr>
          <w:rFonts w:ascii="Charis SIL" w:eastAsia="Charis SIL" w:hAnsi="Charis SIL" w:cs="Charis SIL"/>
          <w:i/>
          <w:lang w:val="en-US"/>
        </w:rPr>
        <w:t>u</w:t>
      </w:r>
      <w:r w:rsidRPr="00C44A89">
        <w:rPr>
          <w:rFonts w:ascii="Charis SIL" w:eastAsia="Charis SIL" w:hAnsi="Charis SIL" w:cs="Charis SIL"/>
          <w:lang w:val="en-US"/>
        </w:rPr>
        <w:t xml:space="preserve">); </w:t>
      </w:r>
      <w:r w:rsidRPr="00C44A89">
        <w:rPr>
          <w:rFonts w:ascii="Charis SIL" w:eastAsia="Charis SIL" w:hAnsi="Charis SIL" w:cs="Charis SIL"/>
          <w:i/>
          <w:lang w:val="en-US"/>
        </w:rPr>
        <w:t>I. Fiš</w:t>
      </w:r>
      <w:r w:rsidR="00657A83">
        <w:rPr>
          <w:rFonts w:ascii="Charis SIL" w:eastAsia="Charis SIL" w:hAnsi="Charis SIL" w:cs="Charis SIL"/>
          <w:i/>
          <w:lang w:val="en-US"/>
        </w:rPr>
        <w:t>e</w:t>
      </w:r>
      <w:r w:rsidRPr="00C44A89">
        <w:rPr>
          <w:rFonts w:ascii="Charis SIL" w:eastAsia="Charis SIL" w:hAnsi="Charis SIL" w:cs="Charis SIL"/>
          <w:i/>
          <w:lang w:val="en-US"/>
        </w:rPr>
        <w:t>r</w:t>
      </w:r>
      <w:r w:rsidRPr="00C44A89">
        <w:rPr>
          <w:rFonts w:ascii="Charis SIL" w:eastAsia="Charis SIL" w:hAnsi="Charis SIL" w:cs="Charis SIL"/>
          <w:lang w:val="en-US"/>
        </w:rPr>
        <w:t>. Indian erotics of the oldest period, Praha, 1966 (</w:t>
      </w:r>
      <w:r w:rsidRPr="00434FA3">
        <w:rPr>
          <w:rFonts w:ascii="Charis SIL" w:eastAsia="Charis SIL" w:hAnsi="Charis SIL" w:cs="Charis SIL"/>
        </w:rPr>
        <w:t>в</w:t>
      </w:r>
      <w:r w:rsidRPr="00C44A89">
        <w:rPr>
          <w:rFonts w:ascii="Charis SIL" w:eastAsia="Charis SIL" w:hAnsi="Charis SIL" w:cs="Charis SIL"/>
          <w:lang w:val="en-US"/>
        </w:rPr>
        <w:t xml:space="preserve"> </w:t>
      </w:r>
      <w:r w:rsidRPr="00434FA3">
        <w:rPr>
          <w:rFonts w:ascii="Charis SIL" w:eastAsia="Charis SIL" w:hAnsi="Charis SIL" w:cs="Charis SIL"/>
        </w:rPr>
        <w:t>частности</w:t>
      </w:r>
      <w:r w:rsidRPr="00C44A89">
        <w:rPr>
          <w:rFonts w:ascii="Charis SIL" w:eastAsia="Charis SIL" w:hAnsi="Charis SIL" w:cs="Charis SIL"/>
          <w:lang w:val="en-US"/>
        </w:rPr>
        <w:t xml:space="preserve">, </w:t>
      </w:r>
      <w:r w:rsidRPr="00434FA3">
        <w:rPr>
          <w:rFonts w:ascii="Charis SIL" w:eastAsia="Charis SIL" w:hAnsi="Charis SIL" w:cs="Charis SIL"/>
        </w:rPr>
        <w:t>детальный</w:t>
      </w:r>
      <w:r w:rsidRPr="00C44A89">
        <w:rPr>
          <w:rFonts w:ascii="Charis SIL" w:eastAsia="Charis SIL" w:hAnsi="Charis SIL" w:cs="Charis SIL"/>
          <w:lang w:val="en-US"/>
        </w:rPr>
        <w:t xml:space="preserve"> </w:t>
      </w:r>
      <w:r w:rsidRPr="00434FA3">
        <w:rPr>
          <w:rFonts w:ascii="Charis SIL" w:eastAsia="Charis SIL" w:hAnsi="Charis SIL" w:cs="Charis SIL"/>
        </w:rPr>
        <w:t>анализ</w:t>
      </w:r>
      <w:r w:rsidRPr="00C44A89">
        <w:rPr>
          <w:rFonts w:ascii="Charis SIL" w:eastAsia="Charis SIL" w:hAnsi="Charis SIL" w:cs="Charis SIL"/>
          <w:lang w:val="en-US"/>
        </w:rPr>
        <w:t xml:space="preserve"> </w:t>
      </w:r>
      <w:r w:rsidRPr="00434FA3">
        <w:rPr>
          <w:rFonts w:ascii="Charis SIL" w:eastAsia="Charis SIL" w:hAnsi="Charis SIL" w:cs="Charis SIL"/>
        </w:rPr>
        <w:t>свидетельств</w:t>
      </w:r>
      <w:r w:rsidRPr="00C44A89">
        <w:rPr>
          <w:rFonts w:ascii="Charis SIL" w:eastAsia="Charis SIL" w:hAnsi="Charis SIL" w:cs="Charis SIL"/>
          <w:lang w:val="en-US"/>
        </w:rPr>
        <w:t xml:space="preserve"> «</w:t>
      </w:r>
      <w:r w:rsidRPr="00434FA3">
        <w:rPr>
          <w:rFonts w:ascii="Charis SIL" w:eastAsia="Charis SIL" w:hAnsi="Charis SIL" w:cs="Charis SIL"/>
        </w:rPr>
        <w:t>Ригведы</w:t>
      </w:r>
      <w:r w:rsidRPr="00C44A89">
        <w:rPr>
          <w:rFonts w:ascii="Charis SIL" w:eastAsia="Charis SIL" w:hAnsi="Charis SIL" w:cs="Charis SIL"/>
          <w:lang w:val="en-US"/>
        </w:rPr>
        <w:t xml:space="preserve">»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Атхарваведы</w:t>
      </w:r>
      <w:r w:rsidRPr="00C44A89">
        <w:rPr>
          <w:rFonts w:ascii="Charis SIL" w:eastAsia="Charis SIL" w:hAnsi="Charis SIL" w:cs="Charis SIL"/>
          <w:lang w:val="en-US"/>
        </w:rPr>
        <w:t xml:space="preserve">»)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др</w:t>
      </w:r>
      <w:r w:rsidRPr="00C44A89">
        <w:rPr>
          <w:rFonts w:ascii="Charis SIL" w:eastAsia="Charis SIL" w:hAnsi="Charis SIL" w:cs="Charis SIL"/>
          <w:lang w:val="en-US"/>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w:t>
      </w:r>
      <w:r w:rsidRPr="00434FA3">
        <w:rPr>
          <w:rFonts w:ascii="Charis SIL" w:eastAsia="Charis SIL" w:hAnsi="Charis SIL" w:cs="Charis SIL"/>
        </w:rPr>
        <w:t xml:space="preserve"> Ср., в частности, ряд характерных деталей вишнуитской обрядности, традиционную символику классической кришнаитской поэмы «Гитаговинда» (стремление Радхи к Кришне — стремление души к слиянию с высшим началом), воззрения бенгальских кришнаитов (Видьяпати, Чандидас, Чайтанья), тамильских алваров и т.д. См.: </w:t>
      </w:r>
      <w:r w:rsidRPr="00434FA3">
        <w:rPr>
          <w:rFonts w:ascii="Charis SIL" w:eastAsia="Charis SIL" w:hAnsi="Charis SIL" w:cs="Charis SIL"/>
          <w:i/>
        </w:rPr>
        <w:t>K.</w:t>
      </w:r>
      <w:r w:rsidR="00C52F00">
        <w:rPr>
          <w:rFonts w:ascii="Charis SIL" w:eastAsia="Charis SIL" w:hAnsi="Charis SIL" w:cs="Charis SIL"/>
          <w:i/>
          <w:lang w:val="en-US"/>
        </w:rPr>
        <w:t>C</w:t>
      </w:r>
      <w:r w:rsidRPr="00434FA3">
        <w:rPr>
          <w:rFonts w:ascii="Charis SIL" w:eastAsia="Charis SIL" w:hAnsi="Charis SIL" w:cs="Charis SIL"/>
          <w:i/>
        </w:rPr>
        <w:t>. Varadachari</w:t>
      </w:r>
      <w:r w:rsidRPr="00434FA3">
        <w:rPr>
          <w:rFonts w:ascii="Charis SIL" w:eastAsia="Charis SIL" w:hAnsi="Charis SIL" w:cs="Charis SIL"/>
        </w:rPr>
        <w:t xml:space="preserve">. </w:t>
      </w:r>
      <w:r w:rsidRPr="00C44A89">
        <w:rPr>
          <w:rFonts w:ascii="Charis SIL" w:eastAsia="Charis SIL" w:hAnsi="Charis SIL" w:cs="Charis SIL"/>
          <w:lang w:val="en-US"/>
        </w:rPr>
        <w:t xml:space="preserve">Aspects of Bhakti, Mysore, 1956; </w:t>
      </w:r>
      <w:r w:rsidR="00657A83" w:rsidRPr="00C44A89">
        <w:rPr>
          <w:rFonts w:ascii="Charis SIL" w:eastAsia="Charis SIL" w:hAnsi="Charis SIL" w:cs="Charis SIL"/>
          <w:i/>
          <w:lang w:val="en-US"/>
        </w:rPr>
        <w:t>S. Vaiy</w:t>
      </w:r>
      <w:r w:rsidRPr="00C44A89">
        <w:rPr>
          <w:rFonts w:ascii="Charis SIL" w:eastAsia="Charis SIL" w:hAnsi="Charis SIL" w:cs="Charis SIL"/>
          <w:i/>
          <w:lang w:val="en-US"/>
        </w:rPr>
        <w:t>apuri Pillai</w:t>
      </w:r>
      <w:r w:rsidRPr="00C44A89">
        <w:rPr>
          <w:rFonts w:ascii="Charis SIL" w:eastAsia="Charis SIL" w:hAnsi="Charis SIL" w:cs="Charis SIL"/>
          <w:lang w:val="en-US"/>
        </w:rPr>
        <w:t xml:space="preserve">. History of Tamil language and literature, Madras, 1956, </w:t>
      </w:r>
      <w:r w:rsidRPr="00434FA3">
        <w:rPr>
          <w:rFonts w:ascii="Charis SIL" w:eastAsia="Charis SIL" w:hAnsi="Charis SIL" w:cs="Charis SIL"/>
        </w:rPr>
        <w:t>с</w:t>
      </w:r>
      <w:r w:rsidRPr="00C44A89">
        <w:rPr>
          <w:rFonts w:ascii="Charis SIL" w:eastAsia="Charis SIL" w:hAnsi="Charis SIL" w:cs="Charis SIL"/>
          <w:lang w:val="en-US"/>
        </w:rPr>
        <w:t xml:space="preserve">. 116–133; </w:t>
      </w:r>
      <w:r w:rsidRPr="00434FA3">
        <w:rPr>
          <w:rFonts w:ascii="Charis SIL" w:eastAsia="Charis SIL" w:hAnsi="Charis SIL" w:cs="Charis SIL"/>
          <w:i/>
        </w:rPr>
        <w:t>К</w:t>
      </w:r>
      <w:r w:rsidRPr="00C44A89">
        <w:rPr>
          <w:rFonts w:ascii="Charis SIL" w:eastAsia="Charis SIL" w:hAnsi="Charis SIL" w:cs="Charis SIL"/>
          <w:i/>
          <w:lang w:val="en-US"/>
        </w:rPr>
        <w:t>. De</w:t>
      </w:r>
      <w:r w:rsidRPr="00C44A89">
        <w:rPr>
          <w:rFonts w:ascii="Charis SIL" w:eastAsia="Charis SIL" w:hAnsi="Charis SIL" w:cs="Charis SIL"/>
          <w:lang w:val="en-US"/>
        </w:rPr>
        <w:t xml:space="preserve">. Bengals contribution to Sanskrit literature and studies in Bengal Vaishnavism, Calcutta, 1960; </w:t>
      </w:r>
      <w:r w:rsidRPr="00434FA3">
        <w:rPr>
          <w:rFonts w:ascii="Charis SIL" w:eastAsia="Charis SIL" w:hAnsi="Charis SIL" w:cs="Charis SIL"/>
          <w:i/>
        </w:rPr>
        <w:t>его</w:t>
      </w:r>
      <w:r w:rsidRPr="00C44A89">
        <w:rPr>
          <w:rFonts w:ascii="Charis SIL" w:eastAsia="Charis SIL" w:hAnsi="Charis SIL" w:cs="Charis SIL"/>
          <w:i/>
          <w:lang w:val="en-US"/>
        </w:rPr>
        <w:t xml:space="preserve"> </w:t>
      </w:r>
      <w:r w:rsidRPr="00434FA3">
        <w:rPr>
          <w:rFonts w:ascii="Charis SIL" w:eastAsia="Charis SIL" w:hAnsi="Charis SIL" w:cs="Charis SIL"/>
          <w:i/>
        </w:rPr>
        <w:t>же</w:t>
      </w:r>
      <w:r w:rsidRPr="00C44A89">
        <w:rPr>
          <w:rFonts w:ascii="Charis SIL" w:eastAsia="Charis SIL" w:hAnsi="Charis SIL" w:cs="Charis SIL"/>
          <w:lang w:val="en-US"/>
        </w:rPr>
        <w:t xml:space="preserve">. The early history of the Vaishnava faith and movement in Bengal from Sanskrit and Bengali sources, Calcutta, 1961; </w:t>
      </w:r>
      <w:r w:rsidRPr="00434FA3">
        <w:rPr>
          <w:rFonts w:ascii="Charis SIL" w:eastAsia="Charis SIL" w:hAnsi="Charis SIL" w:cs="Charis SIL"/>
          <w:i/>
        </w:rPr>
        <w:t>А</w:t>
      </w:r>
      <w:r w:rsidRPr="00C44A89">
        <w:rPr>
          <w:rFonts w:ascii="Charis SIL" w:eastAsia="Charis SIL" w:hAnsi="Charis SIL" w:cs="Charis SIL"/>
          <w:i/>
          <w:lang w:val="en-US"/>
        </w:rPr>
        <w:t>.</w:t>
      </w:r>
      <w:r w:rsidRPr="00434FA3">
        <w:rPr>
          <w:rFonts w:ascii="Charis SIL" w:eastAsia="Charis SIL" w:hAnsi="Charis SIL" w:cs="Charis SIL"/>
          <w:i/>
        </w:rPr>
        <w:t>Я</w:t>
      </w:r>
      <w:r w:rsidRPr="00C44A89">
        <w:rPr>
          <w:rFonts w:ascii="Charis SIL" w:eastAsia="Charis SIL" w:hAnsi="Charis SIL" w:cs="Charis SIL"/>
          <w:i/>
          <w:lang w:val="en-US"/>
        </w:rPr>
        <w:t>. </w:t>
      </w:r>
      <w:r w:rsidRPr="00434FA3">
        <w:rPr>
          <w:rFonts w:ascii="Charis SIL" w:eastAsia="Charis SIL" w:hAnsi="Charis SIL" w:cs="Charis SIL"/>
          <w:i/>
        </w:rPr>
        <w:t>Сыркин</w:t>
      </w:r>
      <w:r w:rsidRPr="00C44A89">
        <w:rPr>
          <w:rFonts w:ascii="Charis SIL" w:eastAsia="Charis SIL" w:hAnsi="Charis SIL" w:cs="Charis SIL"/>
          <w:lang w:val="en-US"/>
        </w:rPr>
        <w:t xml:space="preserve">. </w:t>
      </w:r>
      <w:r w:rsidRPr="00434FA3">
        <w:rPr>
          <w:rFonts w:ascii="Charis SIL" w:eastAsia="Charis SIL" w:hAnsi="Charis SIL" w:cs="Charis SIL"/>
        </w:rPr>
        <w:t>Тематика «Гитаговинды» и проблема ее толкования (</w:t>
      </w:r>
      <w:r w:rsidRPr="00434FA3">
        <w:rPr>
          <w:rFonts w:ascii="Charis SIL" w:eastAsia="Charis SIL" w:hAnsi="Charis SIL" w:cs="Charis SIL"/>
          <w:highlight w:val="green"/>
        </w:rPr>
        <w:t xml:space="preserve">в </w:t>
      </w:r>
      <w:sdt>
        <w:sdtPr>
          <w:rPr>
            <w:rFonts w:ascii="Charis SIL" w:hAnsi="Charis SIL" w:cs="Charis SIL"/>
          </w:rPr>
          <w:tag w:val="goog_rdk_458"/>
          <w:id w:val="-1002589948"/>
        </w:sdtPr>
        <w:sdtContent/>
      </w:sdt>
      <w:r w:rsidRPr="00434FA3">
        <w:rPr>
          <w:rFonts w:ascii="Charis SIL" w:eastAsia="Charis SIL" w:hAnsi="Charis SIL" w:cs="Charis SIL"/>
          <w:highlight w:val="green"/>
        </w:rPr>
        <w:t>печати</w:t>
      </w:r>
      <w:r w:rsidRPr="00434FA3">
        <w:rPr>
          <w:rFonts w:ascii="Charis SIL" w:eastAsia="Charis SIL" w:hAnsi="Charis SIL" w:cs="Charis SIL"/>
        </w:rPr>
        <w:t>).</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3</w:t>
      </w:r>
      <w:r w:rsidRPr="00434FA3">
        <w:rPr>
          <w:rFonts w:ascii="Charis SIL" w:eastAsia="Charis SIL" w:hAnsi="Charis SIL" w:cs="Charis SIL"/>
        </w:rPr>
        <w:t xml:space="preserve"> Помимо указанных выше работ ср.: </w:t>
      </w:r>
      <w:r w:rsidRPr="00434FA3">
        <w:rPr>
          <w:rFonts w:ascii="Charis SIL" w:eastAsia="Charis SIL" w:hAnsi="Charis SIL" w:cs="Charis SIL"/>
          <w:i/>
        </w:rPr>
        <w:t>Н. v. Guenther</w:t>
      </w:r>
      <w:r w:rsidRPr="00434FA3">
        <w:rPr>
          <w:rFonts w:ascii="Charis SIL" w:eastAsia="Charis SIL" w:hAnsi="Charis SIL" w:cs="Charis SIL"/>
        </w:rPr>
        <w:t xml:space="preserve">. </w:t>
      </w:r>
      <w:r w:rsidRPr="00C44A89">
        <w:rPr>
          <w:rFonts w:ascii="Charis SIL" w:eastAsia="Charis SIL" w:hAnsi="Charis SIL" w:cs="Charis SIL"/>
          <w:lang w:val="en-US"/>
        </w:rPr>
        <w:t xml:space="preserve">Yuganaddha. The tantric view of life. </w:t>
      </w:r>
      <w:r w:rsidRPr="00434FA3">
        <w:rPr>
          <w:rFonts w:ascii="Charis SIL" w:eastAsia="Charis SIL" w:hAnsi="Charis SIL" w:cs="Charis SIL"/>
        </w:rPr>
        <w:t xml:space="preserve">Banaras, 1952, с. 13 и сл.; </w:t>
      </w:r>
      <w:r w:rsidRPr="00434FA3">
        <w:rPr>
          <w:rFonts w:ascii="Charis SIL" w:eastAsia="Charis SIL" w:hAnsi="Charis SIL" w:cs="Charis SIL"/>
          <w:i/>
        </w:rPr>
        <w:t>Д. Чаттопадхьяя</w:t>
      </w:r>
      <w:r w:rsidRPr="00434FA3">
        <w:rPr>
          <w:rFonts w:ascii="Charis SIL" w:eastAsia="Charis SIL" w:hAnsi="Charis SIL" w:cs="Charis SIL"/>
        </w:rPr>
        <w:t xml:space="preserve">. Локаята даршана, М., 1961, с. 296 и сл.; </w:t>
      </w:r>
      <w:r w:rsidRPr="00434FA3">
        <w:rPr>
          <w:rFonts w:ascii="Charis SIL" w:eastAsia="Charis SIL" w:hAnsi="Charis SIL" w:cs="Charis SIL"/>
          <w:i/>
        </w:rPr>
        <w:t>P. Dekeyser</w:t>
      </w:r>
      <w:r w:rsidRPr="00434FA3">
        <w:rPr>
          <w:rFonts w:ascii="Charis SIL" w:eastAsia="Charis SIL" w:hAnsi="Charis SIL" w:cs="Charis SIL"/>
        </w:rPr>
        <w:t xml:space="preserve">. </w:t>
      </w:r>
      <w:r w:rsidRPr="00C44A89">
        <w:rPr>
          <w:rFonts w:ascii="Charis SIL" w:eastAsia="Charis SIL" w:hAnsi="Charis SIL" w:cs="Charis SIL"/>
          <w:lang w:val="en-US"/>
        </w:rPr>
        <w:t xml:space="preserve">Propos sur le symbolisme phallique dans l’hindouisme, — «Synthèses», 1961, № 183, </w:t>
      </w:r>
      <w:r w:rsidRPr="00434FA3">
        <w:rPr>
          <w:rFonts w:ascii="Charis SIL" w:eastAsia="Charis SIL" w:hAnsi="Charis SIL" w:cs="Charis SIL"/>
        </w:rPr>
        <w:t>с</w:t>
      </w:r>
      <w:r w:rsidRPr="00C44A89">
        <w:rPr>
          <w:rFonts w:ascii="Charis SIL" w:eastAsia="Charis SIL" w:hAnsi="Charis SIL" w:cs="Charis SIL"/>
          <w:lang w:val="en-US"/>
        </w:rPr>
        <w:t xml:space="preserve">. 307–325; </w:t>
      </w:r>
      <w:r w:rsidRPr="00C44A89">
        <w:rPr>
          <w:rFonts w:ascii="Charis SIL" w:eastAsia="Charis SIL" w:hAnsi="Charis SIL" w:cs="Charis SIL"/>
          <w:i/>
          <w:lang w:val="en-US"/>
        </w:rPr>
        <w:t>Ch. Vaudeville</w:t>
      </w:r>
      <w:r w:rsidRPr="00C44A89">
        <w:rPr>
          <w:rFonts w:ascii="Charis SIL" w:eastAsia="Charis SIL" w:hAnsi="Charis SIL" w:cs="Charis SIL"/>
          <w:lang w:val="en-US"/>
        </w:rPr>
        <w:t xml:space="preserve">. Evolution of love symbolism in Bhagavatism, — JAOS, 1962, vol. 82, </w:t>
      </w:r>
      <w:r w:rsidRPr="00434FA3">
        <w:rPr>
          <w:rFonts w:ascii="Charis SIL" w:eastAsia="Charis SIL" w:hAnsi="Charis SIL" w:cs="Charis SIL"/>
        </w:rPr>
        <w:t>с</w:t>
      </w:r>
      <w:r w:rsidRPr="00C44A89">
        <w:rPr>
          <w:rFonts w:ascii="Charis SIL" w:eastAsia="Charis SIL" w:hAnsi="Charis SIL" w:cs="Charis SIL"/>
          <w:lang w:val="en-US"/>
        </w:rPr>
        <w:t xml:space="preserve">. 31–40,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др</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4</w:t>
      </w:r>
      <w:r w:rsidRPr="00434FA3">
        <w:rPr>
          <w:rFonts w:ascii="Charis SIL" w:eastAsia="Charis SIL" w:hAnsi="Charis SIL" w:cs="Charis SIL"/>
        </w:rPr>
        <w:t> Ср. соображение А. Даниэлю об «очищающей» функции подобных сюжетов (</w:t>
      </w:r>
      <w:r w:rsidR="00657A83">
        <w:rPr>
          <w:rFonts w:ascii="Charis SIL" w:eastAsia="Charis SIL" w:hAnsi="Charis SIL" w:cs="Charis SIL"/>
          <w:i/>
        </w:rPr>
        <w:t>A. Daniélo</w:t>
      </w:r>
      <w:r w:rsidRPr="00434FA3">
        <w:rPr>
          <w:rFonts w:ascii="Charis SIL" w:eastAsia="Charis SIL" w:hAnsi="Charis SIL" w:cs="Charis SIL"/>
          <w:i/>
        </w:rPr>
        <w:t>u</w:t>
      </w:r>
      <w:r w:rsidRPr="00434FA3">
        <w:rPr>
          <w:rFonts w:ascii="Charis SIL" w:eastAsia="Charis SIL" w:hAnsi="Charis SIL" w:cs="Charis SIL"/>
        </w:rPr>
        <w:t xml:space="preserve">, с. 474). В этой связи см. статьи М.Р. Ананда, С. Крамриш, Ш. Фабри в журнале «Marg» (vol. X, 1957, № 3; vol. XII, 1958, № 1), посвященные указанным </w:t>
      </w:r>
      <w:r w:rsidRPr="00434FA3">
        <w:rPr>
          <w:rFonts w:ascii="Charis SIL" w:eastAsia="Charis SIL" w:hAnsi="Charis SIL" w:cs="Charis SIL"/>
        </w:rPr>
        <w:lastRenderedPageBreak/>
        <w:t xml:space="preserve">храмам; см. также: </w:t>
      </w:r>
      <w:r w:rsidRPr="00434FA3">
        <w:rPr>
          <w:rFonts w:ascii="Charis SIL" w:eastAsia="Charis SIL" w:hAnsi="Charis SIL" w:cs="Charis SIL"/>
          <w:i/>
        </w:rPr>
        <w:t>J.Le Roy Davidson</w:t>
      </w:r>
      <w:r w:rsidRPr="00434FA3">
        <w:rPr>
          <w:rFonts w:ascii="Charis SIL" w:eastAsia="Charis SIL" w:hAnsi="Charis SIL" w:cs="Charis SIL"/>
        </w:rPr>
        <w:t xml:space="preserve">. </w:t>
      </w:r>
      <w:r w:rsidRPr="00C44A89">
        <w:rPr>
          <w:rFonts w:ascii="Charis SIL" w:eastAsia="Charis SIL" w:hAnsi="Charis SIL" w:cs="Charis SIL"/>
          <w:lang w:val="en-US"/>
        </w:rPr>
        <w:t xml:space="preserve">Mannerism and neurosis in the erótic art of India, — «Oriental Art», 1960, vol. 6, № 3, </w:t>
      </w:r>
      <w:r w:rsidRPr="00434FA3">
        <w:rPr>
          <w:rFonts w:ascii="Charis SIL" w:eastAsia="Charis SIL" w:hAnsi="Charis SIL" w:cs="Charis SIL"/>
        </w:rPr>
        <w:t>с</w:t>
      </w:r>
      <w:r w:rsidRPr="00C44A89">
        <w:rPr>
          <w:rFonts w:ascii="Charis SIL" w:eastAsia="Charis SIL" w:hAnsi="Charis SIL" w:cs="Charis SIL"/>
          <w:lang w:val="en-US"/>
        </w:rPr>
        <w:t xml:space="preserve">. 83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сл</w:t>
      </w:r>
      <w:r w:rsidRPr="00C44A89">
        <w:rPr>
          <w:rFonts w:ascii="Charis SIL" w:eastAsia="Charis SIL" w:hAnsi="Charis SIL" w:cs="Charis SIL"/>
          <w:lang w:val="en-US"/>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5</w:t>
      </w:r>
      <w:r w:rsidRPr="00434FA3">
        <w:rPr>
          <w:rFonts w:ascii="Charis SIL" w:eastAsia="Charis SIL" w:hAnsi="Charis SIL" w:cs="Charis SIL"/>
        </w:rPr>
        <w:t> Ср. данные «Артхашастры», I.3.7; «Махабхараты», I.56.16 и сл.; XII.58.1 и сл.; Патанджали (II в. до н.э.) и т.д., не считая многочисленных, очевидно, более поздних свидетельств «Камасутры», «Панчатантры», «Рагхуванши» и т.д.</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6</w:t>
      </w:r>
      <w:r w:rsidRPr="00434FA3">
        <w:rPr>
          <w:rFonts w:ascii="Charis SIL" w:eastAsia="Charis SIL" w:hAnsi="Charis SIL" w:cs="Charis SIL"/>
        </w:rPr>
        <w:t xml:space="preserve"> В этой связи ср.: </w:t>
      </w:r>
      <w:r w:rsidRPr="00434FA3">
        <w:rPr>
          <w:rFonts w:ascii="Charis SIL" w:eastAsia="Charis SIL" w:hAnsi="Charis SIL" w:cs="Charis SIL"/>
          <w:i/>
        </w:rPr>
        <w:t>L. Dum</w:t>
      </w:r>
      <w:r w:rsidR="00657A83">
        <w:rPr>
          <w:rFonts w:ascii="Charis SIL" w:eastAsia="Charis SIL" w:hAnsi="Charis SIL" w:cs="Charis SIL"/>
          <w:i/>
          <w:lang w:val="en-US"/>
        </w:rPr>
        <w:t>o</w:t>
      </w:r>
      <w:r w:rsidRPr="00434FA3">
        <w:rPr>
          <w:rFonts w:ascii="Charis SIL" w:eastAsia="Charis SIL" w:hAnsi="Charis SIL" w:cs="Charis SIL"/>
          <w:i/>
        </w:rPr>
        <w:t>nt</w:t>
      </w:r>
      <w:r w:rsidRPr="00434FA3">
        <w:rPr>
          <w:rFonts w:ascii="Charis SIL" w:eastAsia="Charis SIL" w:hAnsi="Charis SIL" w:cs="Charis SIL"/>
        </w:rPr>
        <w:t xml:space="preserve">. </w:t>
      </w:r>
      <w:r w:rsidRPr="00C44A89">
        <w:rPr>
          <w:rFonts w:ascii="Charis SIL" w:eastAsia="Charis SIL" w:hAnsi="Charis SIL" w:cs="Charis SIL"/>
          <w:lang w:val="en-US"/>
        </w:rPr>
        <w:t xml:space="preserve">World renunciation in Indian religions, — «Contribution to Indian sociology», 1960, № 4, April, </w:t>
      </w:r>
      <w:r w:rsidRPr="00434FA3">
        <w:rPr>
          <w:rFonts w:ascii="Charis SIL" w:eastAsia="Charis SIL" w:hAnsi="Charis SIL" w:cs="Charis SIL"/>
        </w:rPr>
        <w:t>с</w:t>
      </w:r>
      <w:r w:rsidRPr="00C44A89">
        <w:rPr>
          <w:rFonts w:ascii="Charis SIL" w:eastAsia="Charis SIL" w:hAnsi="Charis SIL" w:cs="Charis SIL"/>
          <w:lang w:val="en-US"/>
        </w:rPr>
        <w:t xml:space="preserve">. 41; </w:t>
      </w:r>
      <w:r w:rsidR="00657A83" w:rsidRPr="00C44A89">
        <w:rPr>
          <w:rFonts w:ascii="Charis SIL" w:eastAsia="Charis SIL" w:hAnsi="Charis SIL" w:cs="Charis SIL"/>
          <w:i/>
          <w:lang w:val="en-US"/>
        </w:rPr>
        <w:t>A. Daniélo</w:t>
      </w:r>
      <w:r w:rsidRPr="00C44A89">
        <w:rPr>
          <w:rFonts w:ascii="Charis SIL" w:eastAsia="Charis SIL" w:hAnsi="Charis SIL" w:cs="Charis SIL"/>
          <w:i/>
          <w:lang w:val="en-US"/>
        </w:rPr>
        <w:t>u</w:t>
      </w:r>
      <w:r w:rsidRPr="00C44A89">
        <w:rPr>
          <w:rFonts w:ascii="Charis SIL" w:eastAsia="Charis SIL" w:hAnsi="Charis SIL" w:cs="Charis SIL"/>
          <w:lang w:val="en-US"/>
        </w:rPr>
        <w:t xml:space="preserve">, Les quatres sens de la vie et la structure sociale de l’Inde traditionnelle, Paris, 1963; </w:t>
      </w:r>
      <w:r w:rsidRPr="00C44A89">
        <w:rPr>
          <w:rFonts w:ascii="Charis SIL" w:eastAsia="Charis SIL" w:hAnsi="Charis SIL" w:cs="Charis SIL"/>
          <w:i/>
          <w:lang w:val="en-US"/>
        </w:rPr>
        <w:t>U. Tähtinen</w:t>
      </w:r>
      <w:r w:rsidRPr="00C44A89">
        <w:rPr>
          <w:rFonts w:ascii="Charis SIL" w:eastAsia="Charis SIL" w:hAnsi="Charis SIL" w:cs="Charis SIL"/>
          <w:lang w:val="en-US"/>
        </w:rPr>
        <w:t xml:space="preserve">. </w:t>
      </w:r>
      <w:r w:rsidRPr="00434FA3">
        <w:rPr>
          <w:rFonts w:ascii="Charis SIL" w:eastAsia="Charis SIL" w:hAnsi="Charis SIL" w:cs="Charis SIL"/>
        </w:rPr>
        <w:t xml:space="preserve">Indian philosophy of value, Turku, 1968; </w:t>
      </w:r>
      <w:r w:rsidRPr="00434FA3">
        <w:rPr>
          <w:rFonts w:ascii="Charis SIL" w:eastAsia="Charis SIL" w:hAnsi="Charis SIL" w:cs="Charis SIL"/>
          <w:i/>
        </w:rPr>
        <w:t>А.Я. Сыркин</w:t>
      </w:r>
      <w:r w:rsidRPr="00434FA3">
        <w:rPr>
          <w:rFonts w:ascii="Charis SIL" w:eastAsia="Charis SIL" w:hAnsi="Charis SIL" w:cs="Charis SIL"/>
        </w:rPr>
        <w:t>. К систематизации некоторых понятий в санскрите, — «Семиотика и восточные языки», М., 1967, с. 147 и сл.</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7</w:t>
      </w:r>
      <w:r w:rsidRPr="00434FA3">
        <w:rPr>
          <w:rFonts w:ascii="Charis SIL" w:eastAsia="Charis SIL" w:hAnsi="Charis SIL" w:cs="Charis SIL"/>
        </w:rPr>
        <w:t xml:space="preserve"> О некоторых особенностях К см. ниже; ср.: </w:t>
      </w:r>
      <w:r w:rsidRPr="00434FA3">
        <w:rPr>
          <w:rFonts w:ascii="Charis SIL" w:eastAsia="Charis SIL" w:hAnsi="Charis SIL" w:cs="Charis SIL"/>
          <w:i/>
        </w:rPr>
        <w:t>Н.С. Chakladar</w:t>
      </w:r>
      <w:r w:rsidRPr="00434FA3">
        <w:rPr>
          <w:rFonts w:ascii="Charis SIL" w:eastAsia="Charis SIL" w:hAnsi="Charis SIL" w:cs="Charis SIL"/>
        </w:rPr>
        <w:t xml:space="preserve">. </w:t>
      </w:r>
      <w:r w:rsidRPr="00C44A89">
        <w:rPr>
          <w:rFonts w:ascii="Charis SIL" w:eastAsia="Charis SIL" w:hAnsi="Charis SIL" w:cs="Charis SIL"/>
          <w:lang w:val="en-US"/>
        </w:rPr>
        <w:t xml:space="preserve">Social life in ancient India. A study in Vatsyayana’s Kamasutra, </w:t>
      </w:r>
      <w:r w:rsidRPr="00434FA3">
        <w:rPr>
          <w:rFonts w:ascii="Charis SIL" w:eastAsia="Charis SIL" w:hAnsi="Charis SIL" w:cs="Charis SIL"/>
        </w:rPr>
        <w:t>изд</w:t>
      </w:r>
      <w:r w:rsidRPr="00C44A89">
        <w:rPr>
          <w:rFonts w:ascii="Charis SIL" w:eastAsia="Charis SIL" w:hAnsi="Charis SIL" w:cs="Charis SIL"/>
          <w:lang w:val="en-US"/>
        </w:rPr>
        <w:t>. 2, Calcutta, 1954 (</w:t>
      </w:r>
      <w:r w:rsidRPr="00434FA3">
        <w:rPr>
          <w:rFonts w:ascii="Charis SIL" w:eastAsia="Charis SIL" w:hAnsi="Charis SIL" w:cs="Charis SIL"/>
        </w:rPr>
        <w:t>далее</w:t>
      </w:r>
      <w:r w:rsidRPr="00C44A89">
        <w:rPr>
          <w:rFonts w:ascii="Charis SIL" w:eastAsia="Charis SIL" w:hAnsi="Charis SIL" w:cs="Charis SIL"/>
          <w:lang w:val="en-US"/>
        </w:rPr>
        <w:t xml:space="preserve"> — </w:t>
      </w:r>
      <w:r w:rsidRPr="00C44A89">
        <w:rPr>
          <w:rFonts w:ascii="Charis SIL" w:eastAsia="Charis SIL" w:hAnsi="Charis SIL" w:cs="Charis SIL"/>
          <w:i/>
          <w:lang w:val="en-US"/>
        </w:rPr>
        <w:t>H.</w:t>
      </w:r>
      <w:r w:rsidR="00C52F00">
        <w:rPr>
          <w:rFonts w:ascii="Charis SIL" w:eastAsia="Charis SIL" w:hAnsi="Charis SIL" w:cs="Charis SIL"/>
          <w:i/>
          <w:lang w:val="en-US"/>
        </w:rPr>
        <w:t>C</w:t>
      </w:r>
      <w:r w:rsidRPr="00C44A89">
        <w:rPr>
          <w:rFonts w:ascii="Charis SIL" w:eastAsia="Charis SIL" w:hAnsi="Charis SIL" w:cs="Charis SIL"/>
          <w:i/>
          <w:lang w:val="en-US"/>
        </w:rPr>
        <w:t>. Chakladar</w:t>
      </w:r>
      <w:r w:rsidRPr="00C44A89">
        <w:rPr>
          <w:rFonts w:ascii="Charis SIL" w:eastAsia="Charis SIL" w:hAnsi="Charis SIL" w:cs="Charis SIL"/>
          <w:lang w:val="en-US"/>
        </w:rPr>
        <w:t xml:space="preserve">); </w:t>
      </w:r>
      <w:r w:rsidRPr="00434FA3">
        <w:rPr>
          <w:rFonts w:ascii="Charis SIL" w:eastAsia="Charis SIL" w:hAnsi="Charis SIL" w:cs="Charis SIL"/>
          <w:i/>
        </w:rPr>
        <w:t>А</w:t>
      </w:r>
      <w:r w:rsidRPr="00C44A89">
        <w:rPr>
          <w:rFonts w:ascii="Charis SIL" w:eastAsia="Charis SIL" w:hAnsi="Charis SIL" w:cs="Charis SIL"/>
          <w:i/>
          <w:lang w:val="en-US"/>
        </w:rPr>
        <w:t>.</w:t>
      </w:r>
      <w:r w:rsidRPr="00434FA3">
        <w:rPr>
          <w:rFonts w:ascii="Charis SIL" w:eastAsia="Charis SIL" w:hAnsi="Charis SIL" w:cs="Charis SIL"/>
          <w:i/>
        </w:rPr>
        <w:t>Я</w:t>
      </w:r>
      <w:r w:rsidRPr="00C44A89">
        <w:rPr>
          <w:rFonts w:ascii="Charis SIL" w:eastAsia="Charis SIL" w:hAnsi="Charis SIL" w:cs="Charis SIL"/>
          <w:i/>
          <w:lang w:val="en-US"/>
        </w:rPr>
        <w:t>. </w:t>
      </w:r>
      <w:r w:rsidRPr="00434FA3">
        <w:rPr>
          <w:rFonts w:ascii="Charis SIL" w:eastAsia="Charis SIL" w:hAnsi="Charis SIL" w:cs="Charis SIL"/>
          <w:i/>
        </w:rPr>
        <w:t>Сыркин</w:t>
      </w:r>
      <w:r w:rsidRPr="00C44A89">
        <w:rPr>
          <w:rFonts w:ascii="Charis SIL" w:eastAsia="Charis SIL" w:hAnsi="Charis SIL" w:cs="Charis SIL"/>
          <w:lang w:val="en-US"/>
        </w:rPr>
        <w:t xml:space="preserve">, </w:t>
      </w:r>
      <w:r w:rsidRPr="00434FA3">
        <w:rPr>
          <w:rFonts w:ascii="Charis SIL" w:eastAsia="Charis SIL" w:hAnsi="Charis SIL" w:cs="Charis SIL"/>
        </w:rPr>
        <w:t>К</w:t>
      </w:r>
      <w:r w:rsidRPr="00C44A89">
        <w:rPr>
          <w:rFonts w:ascii="Charis SIL" w:eastAsia="Charis SIL" w:hAnsi="Charis SIL" w:cs="Charis SIL"/>
          <w:lang w:val="en-US"/>
        </w:rPr>
        <w:t xml:space="preserve"> </w:t>
      </w:r>
      <w:r w:rsidRPr="00434FA3">
        <w:rPr>
          <w:rFonts w:ascii="Charis SIL" w:eastAsia="Charis SIL" w:hAnsi="Charis SIL" w:cs="Charis SIL"/>
        </w:rPr>
        <w:t>оценке</w:t>
      </w:r>
      <w:r w:rsidRPr="00C44A89">
        <w:rPr>
          <w:rFonts w:ascii="Charis SIL" w:eastAsia="Charis SIL" w:hAnsi="Charis SIL" w:cs="Charis SIL"/>
          <w:lang w:val="en-US"/>
        </w:rPr>
        <w:t xml:space="preserve"> </w:t>
      </w:r>
      <w:r w:rsidRPr="00434FA3">
        <w:rPr>
          <w:rFonts w:ascii="Charis SIL" w:eastAsia="Charis SIL" w:hAnsi="Charis SIL" w:cs="Charis SIL"/>
        </w:rPr>
        <w:t>Камасутры</w:t>
      </w:r>
      <w:r w:rsidRPr="00C44A89">
        <w:rPr>
          <w:rFonts w:ascii="Charis SIL" w:eastAsia="Charis SIL" w:hAnsi="Charis SIL" w:cs="Charis SIL"/>
          <w:lang w:val="en-US"/>
        </w:rPr>
        <w:t xml:space="preserve"> </w:t>
      </w:r>
      <w:r w:rsidRPr="00434FA3">
        <w:rPr>
          <w:rFonts w:ascii="Charis SIL" w:eastAsia="Charis SIL" w:hAnsi="Charis SIL" w:cs="Charis SIL"/>
        </w:rPr>
        <w:t>как</w:t>
      </w:r>
      <w:r w:rsidRPr="00C44A89">
        <w:rPr>
          <w:rFonts w:ascii="Charis SIL" w:eastAsia="Charis SIL" w:hAnsi="Charis SIL" w:cs="Charis SIL"/>
          <w:lang w:val="en-US"/>
        </w:rPr>
        <w:t xml:space="preserve"> </w:t>
      </w:r>
      <w:r w:rsidRPr="00434FA3">
        <w:rPr>
          <w:rFonts w:ascii="Charis SIL" w:eastAsia="Charis SIL" w:hAnsi="Charis SIL" w:cs="Charis SIL"/>
        </w:rPr>
        <w:t>источника</w:t>
      </w:r>
      <w:r w:rsidRPr="00C44A89">
        <w:rPr>
          <w:rFonts w:ascii="Charis SIL" w:eastAsia="Charis SIL" w:hAnsi="Charis SIL" w:cs="Charis SIL"/>
          <w:lang w:val="en-US"/>
        </w:rPr>
        <w:t>, — «</w:t>
      </w:r>
      <w:r w:rsidRPr="00434FA3">
        <w:rPr>
          <w:rFonts w:ascii="Charis SIL" w:eastAsia="Charis SIL" w:hAnsi="Charis SIL" w:cs="Charis SIL"/>
        </w:rPr>
        <w:t>Уч</w:t>
      </w:r>
      <w:r w:rsidRPr="00C44A89">
        <w:rPr>
          <w:rFonts w:ascii="Charis SIL" w:eastAsia="Charis SIL" w:hAnsi="Charis SIL" w:cs="Charis SIL"/>
          <w:lang w:val="en-US"/>
        </w:rPr>
        <w:t xml:space="preserve">. </w:t>
      </w:r>
      <w:r w:rsidRPr="00434FA3">
        <w:rPr>
          <w:rFonts w:ascii="Charis SIL" w:eastAsia="Charis SIL" w:hAnsi="Charis SIL" w:cs="Charis SIL"/>
        </w:rPr>
        <w:t>зап</w:t>
      </w:r>
      <w:r w:rsidRPr="00C44A89">
        <w:rPr>
          <w:rFonts w:ascii="Charis SIL" w:eastAsia="Charis SIL" w:hAnsi="Charis SIL" w:cs="Charis SIL"/>
          <w:lang w:val="en-US"/>
        </w:rPr>
        <w:t xml:space="preserve">. </w:t>
      </w:r>
      <w:r w:rsidRPr="00434FA3">
        <w:rPr>
          <w:rFonts w:ascii="Charis SIL" w:eastAsia="Charis SIL" w:hAnsi="Charis SIL" w:cs="Charis SIL"/>
        </w:rPr>
        <w:t>Тартуского Гос. ун-та», вып. 201, 1968, с. 153–169; «Ватсьяяна, Камасутра», пер. с санскр. вступит. статья и комм. А. Я. Сыркина (подготовлено к печати).</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434FA3">
        <w:rPr>
          <w:rFonts w:ascii="Charis SIL" w:eastAsia="Charis SIL" w:hAnsi="Charis SIL" w:cs="Charis SIL"/>
          <w:vertAlign w:val="superscript"/>
        </w:rPr>
        <w:t>8</w:t>
      </w:r>
      <w:r w:rsidRPr="00434FA3">
        <w:rPr>
          <w:rFonts w:ascii="Charis SIL" w:eastAsia="Charis SIL" w:hAnsi="Charis SIL" w:cs="Charis SIL"/>
        </w:rPr>
        <w:t xml:space="preserve"> В связи с историей древнеиндийских наставлений в каме ср. подробнее: </w:t>
      </w:r>
      <w:r w:rsidRPr="00434FA3">
        <w:rPr>
          <w:rFonts w:ascii="Charis SIL" w:eastAsia="Charis SIL" w:hAnsi="Charis SIL" w:cs="Charis SIL"/>
          <w:i/>
        </w:rPr>
        <w:t>R. Schmidt</w:t>
      </w:r>
      <w:r w:rsidRPr="00434FA3">
        <w:rPr>
          <w:rFonts w:ascii="Charis SIL" w:eastAsia="Charis SIL" w:hAnsi="Charis SIL" w:cs="Charis SIL"/>
        </w:rPr>
        <w:t xml:space="preserve">. </w:t>
      </w:r>
      <w:r w:rsidRPr="00C44A89">
        <w:rPr>
          <w:rFonts w:ascii="Charis SIL" w:eastAsia="Charis SIL" w:hAnsi="Charis SIL" w:cs="Charis SIL"/>
          <w:lang w:val="de-DE"/>
        </w:rPr>
        <w:t xml:space="preserve">Beiträge zur indischen Erotik. Das Liebesleben des Sanskritvolkes nach den Quellen dargestellt, Leipzig, 1902, </w:t>
      </w:r>
      <w:r w:rsidRPr="00434FA3">
        <w:rPr>
          <w:rFonts w:ascii="Charis SIL" w:eastAsia="Charis SIL" w:hAnsi="Charis SIL" w:cs="Charis SIL"/>
        </w:rPr>
        <w:t>с</w:t>
      </w:r>
      <w:r w:rsidRPr="00C44A89">
        <w:rPr>
          <w:rFonts w:ascii="Charis SIL" w:eastAsia="Charis SIL" w:hAnsi="Charis SIL" w:cs="Charis SIL"/>
          <w:lang w:val="de-DE"/>
        </w:rPr>
        <w:t xml:space="preserve">. 3 </w:t>
      </w:r>
      <w:r w:rsidRPr="00434FA3">
        <w:rPr>
          <w:rFonts w:ascii="Charis SIL" w:eastAsia="Charis SIL" w:hAnsi="Charis SIL" w:cs="Charis SIL"/>
        </w:rPr>
        <w:t>и</w:t>
      </w:r>
      <w:r w:rsidRPr="00C44A89">
        <w:rPr>
          <w:rFonts w:ascii="Charis SIL" w:eastAsia="Charis SIL" w:hAnsi="Charis SIL" w:cs="Charis SIL"/>
          <w:lang w:val="de-DE"/>
        </w:rPr>
        <w:t> </w:t>
      </w:r>
      <w:r w:rsidRPr="00434FA3">
        <w:rPr>
          <w:rFonts w:ascii="Charis SIL" w:eastAsia="Charis SIL" w:hAnsi="Charis SIL" w:cs="Charis SIL"/>
        </w:rPr>
        <w:t>сл</w:t>
      </w:r>
      <w:r w:rsidRPr="00C44A89">
        <w:rPr>
          <w:rFonts w:ascii="Charis SIL" w:eastAsia="Charis SIL" w:hAnsi="Charis SIL" w:cs="Charis SIL"/>
          <w:lang w:val="de-DE"/>
        </w:rPr>
        <w:t>. (</w:t>
      </w:r>
      <w:r w:rsidRPr="00434FA3">
        <w:rPr>
          <w:rFonts w:ascii="Charis SIL" w:eastAsia="Charis SIL" w:hAnsi="Charis SIL" w:cs="Charis SIL"/>
        </w:rPr>
        <w:t>далее</w:t>
      </w:r>
      <w:r w:rsidRPr="00C44A89">
        <w:rPr>
          <w:rFonts w:ascii="Charis SIL" w:eastAsia="Charis SIL" w:hAnsi="Charis SIL" w:cs="Charis SIL"/>
          <w:lang w:val="de-DE"/>
        </w:rPr>
        <w:t xml:space="preserve"> — SchB); </w:t>
      </w:r>
      <w:r w:rsidRPr="00C44A89">
        <w:rPr>
          <w:rFonts w:ascii="Charis SIL" w:eastAsia="Charis SIL" w:hAnsi="Charis SIL" w:cs="Charis SIL"/>
          <w:i/>
          <w:lang w:val="de-DE"/>
        </w:rPr>
        <w:t>R. Schmidt</w:t>
      </w:r>
      <w:r w:rsidRPr="00C44A89">
        <w:rPr>
          <w:rFonts w:ascii="Charis SIL" w:eastAsia="Charis SIL" w:hAnsi="Charis SIL" w:cs="Charis SIL"/>
          <w:lang w:val="de-DE"/>
        </w:rPr>
        <w:t>, Liebe und Ehe in alten und modernen Indien, Berlin, 1904 (</w:t>
      </w:r>
      <w:r w:rsidRPr="00434FA3">
        <w:rPr>
          <w:rFonts w:ascii="Charis SIL" w:eastAsia="Charis SIL" w:hAnsi="Charis SIL" w:cs="Charis SIL"/>
        </w:rPr>
        <w:t>далее</w:t>
      </w:r>
      <w:r w:rsidRPr="00C44A89">
        <w:rPr>
          <w:rFonts w:ascii="Charis SIL" w:eastAsia="Charis SIL" w:hAnsi="Charis SIL" w:cs="Charis SIL"/>
          <w:lang w:val="de-DE"/>
        </w:rPr>
        <w:t xml:space="preserve"> — SchL); </w:t>
      </w:r>
      <w:r w:rsidRPr="00C44A89">
        <w:rPr>
          <w:rFonts w:ascii="Charis SIL" w:eastAsia="Charis SIL" w:hAnsi="Charis SIL" w:cs="Charis SIL"/>
          <w:i/>
          <w:lang w:val="de-DE"/>
        </w:rPr>
        <w:t>M. Winternitz</w:t>
      </w:r>
      <w:r w:rsidRPr="00C44A89">
        <w:rPr>
          <w:rFonts w:ascii="Charis SIL" w:eastAsia="Charis SIL" w:hAnsi="Charis SIL" w:cs="Charis SIL"/>
          <w:lang w:val="de-DE"/>
        </w:rPr>
        <w:t xml:space="preserve">. Geschichte der indischen Literatur, Bd III, Leipzig, </w:t>
      </w:r>
      <w:r w:rsidRPr="00434FA3">
        <w:rPr>
          <w:rFonts w:ascii="Charis SIL" w:eastAsia="Charis SIL" w:hAnsi="Charis SIL" w:cs="Charis SIL"/>
        </w:rPr>
        <w:t>с</w:t>
      </w:r>
      <w:r w:rsidRPr="00C44A89">
        <w:rPr>
          <w:rFonts w:ascii="Charis SIL" w:eastAsia="Charis SIL" w:hAnsi="Charis SIL" w:cs="Charis SIL"/>
          <w:lang w:val="de-DE"/>
        </w:rPr>
        <w:t xml:space="preserve">. 5–36 </w:t>
      </w:r>
      <w:r w:rsidRPr="00434FA3">
        <w:rPr>
          <w:rFonts w:ascii="Charis SIL" w:eastAsia="Charis SIL" w:hAnsi="Charis SIL" w:cs="Charis SIL"/>
        </w:rPr>
        <w:t>и</w:t>
      </w:r>
      <w:r w:rsidRPr="00C44A89">
        <w:rPr>
          <w:rFonts w:ascii="Charis SIL" w:eastAsia="Charis SIL" w:hAnsi="Charis SIL" w:cs="Charis SIL"/>
          <w:lang w:val="de-DE"/>
        </w:rPr>
        <w:t> </w:t>
      </w:r>
      <w:r w:rsidRPr="00434FA3">
        <w:rPr>
          <w:rFonts w:ascii="Charis SIL" w:eastAsia="Charis SIL" w:hAnsi="Charis SIL" w:cs="Charis SIL"/>
        </w:rPr>
        <w:t>сл</w:t>
      </w:r>
      <w:r w:rsidRPr="00C44A89">
        <w:rPr>
          <w:rFonts w:ascii="Charis SIL" w:eastAsia="Charis SIL" w:hAnsi="Charis SIL" w:cs="Charis SIL"/>
          <w:lang w:val="de-DE"/>
        </w:rPr>
        <w:t>. (</w:t>
      </w:r>
      <w:r w:rsidRPr="00434FA3">
        <w:rPr>
          <w:rFonts w:ascii="Charis SIL" w:eastAsia="Charis SIL" w:hAnsi="Charis SIL" w:cs="Charis SIL"/>
        </w:rPr>
        <w:t>далее</w:t>
      </w:r>
      <w:r w:rsidRPr="00C44A89">
        <w:rPr>
          <w:rFonts w:ascii="Charis SIL" w:eastAsia="Charis SIL" w:hAnsi="Charis SIL" w:cs="Charis SIL"/>
          <w:lang w:val="de-DE"/>
        </w:rPr>
        <w:t xml:space="preserve"> — </w:t>
      </w:r>
      <w:r w:rsidRPr="00434FA3">
        <w:rPr>
          <w:rFonts w:ascii="Charis SIL" w:eastAsia="Charis SIL" w:hAnsi="Charis SIL" w:cs="Charis SIL"/>
          <w:i/>
        </w:rPr>
        <w:t>М</w:t>
      </w:r>
      <w:r w:rsidRPr="00C44A89">
        <w:rPr>
          <w:rFonts w:ascii="Charis SIL" w:eastAsia="Charis SIL" w:hAnsi="Charis SIL" w:cs="Charis SIL"/>
          <w:i/>
          <w:lang w:val="de-DE"/>
        </w:rPr>
        <w:t>. Winternitz</w:t>
      </w:r>
      <w:r w:rsidRPr="00C44A89">
        <w:rPr>
          <w:rFonts w:ascii="Charis SIL" w:eastAsia="Charis SIL" w:hAnsi="Charis SIL" w:cs="Charis SIL"/>
          <w:lang w:val="de-DE"/>
        </w:rPr>
        <w:t xml:space="preserve">); </w:t>
      </w:r>
      <w:r w:rsidRPr="00434FA3">
        <w:rPr>
          <w:rFonts w:ascii="Charis SIL" w:eastAsia="Charis SIL" w:hAnsi="Charis SIL" w:cs="Charis SIL"/>
          <w:i/>
        </w:rPr>
        <w:t>Н</w:t>
      </w:r>
      <w:r w:rsidRPr="00C44A89">
        <w:rPr>
          <w:rFonts w:ascii="Charis SIL" w:eastAsia="Charis SIL" w:hAnsi="Charis SIL" w:cs="Charis SIL"/>
          <w:i/>
          <w:lang w:val="de-DE"/>
        </w:rPr>
        <w:t>.</w:t>
      </w:r>
      <w:r w:rsidRPr="00434FA3">
        <w:rPr>
          <w:rFonts w:ascii="Charis SIL" w:eastAsia="Charis SIL" w:hAnsi="Charis SIL" w:cs="Charis SIL"/>
          <w:i/>
        </w:rPr>
        <w:t>С</w:t>
      </w:r>
      <w:r w:rsidRPr="00C44A89">
        <w:rPr>
          <w:rFonts w:ascii="Charis SIL" w:eastAsia="Charis SIL" w:hAnsi="Charis SIL" w:cs="Charis SIL"/>
          <w:i/>
          <w:lang w:val="de-DE"/>
        </w:rPr>
        <w:t>. Chakladar</w:t>
      </w:r>
      <w:r w:rsidRPr="00C44A89">
        <w:rPr>
          <w:rFonts w:ascii="Charis SIL" w:eastAsia="Charis SIL" w:hAnsi="Charis SIL" w:cs="Charis SIL"/>
          <w:lang w:val="de-DE"/>
        </w:rPr>
        <w:t xml:space="preserve">, </w:t>
      </w:r>
      <w:r w:rsidRPr="00434FA3">
        <w:rPr>
          <w:rFonts w:ascii="Charis SIL" w:eastAsia="Charis SIL" w:hAnsi="Charis SIL" w:cs="Charis SIL"/>
        </w:rPr>
        <w:t>с</w:t>
      </w:r>
      <w:r w:rsidRPr="00C44A89">
        <w:rPr>
          <w:rFonts w:ascii="Charis SIL" w:eastAsia="Charis SIL" w:hAnsi="Charis SIL" w:cs="Charis SIL"/>
          <w:lang w:val="de-DE"/>
        </w:rPr>
        <w:t xml:space="preserve">. 11–17; </w:t>
      </w:r>
      <w:r w:rsidR="00657A83" w:rsidRPr="00C44A89">
        <w:rPr>
          <w:rFonts w:ascii="Charis SIL" w:eastAsia="Charis SIL" w:hAnsi="Charis SIL" w:cs="Charis SIL"/>
          <w:i/>
          <w:lang w:val="de-DE"/>
        </w:rPr>
        <w:t>P. Tho</w:t>
      </w:r>
      <w:r w:rsidRPr="00C44A89">
        <w:rPr>
          <w:rFonts w:ascii="Charis SIL" w:eastAsia="Charis SIL" w:hAnsi="Charis SIL" w:cs="Charis SIL"/>
          <w:i/>
          <w:lang w:val="de-DE"/>
        </w:rPr>
        <w:t>mas</w:t>
      </w:r>
      <w:r w:rsidRPr="00C44A89">
        <w:rPr>
          <w:rFonts w:ascii="Charis SIL" w:eastAsia="Charis SIL" w:hAnsi="Charis SIL" w:cs="Charis SIL"/>
          <w:lang w:val="de-DE"/>
        </w:rPr>
        <w:t xml:space="preserve">, </w:t>
      </w:r>
      <w:r w:rsidRPr="00434FA3">
        <w:rPr>
          <w:rFonts w:ascii="Charis SIL" w:eastAsia="Charis SIL" w:hAnsi="Charis SIL" w:cs="Charis SIL"/>
        </w:rPr>
        <w:t>с</w:t>
      </w:r>
      <w:r w:rsidRPr="00C44A89">
        <w:rPr>
          <w:rFonts w:ascii="Charis SIL" w:eastAsia="Charis SIL" w:hAnsi="Charis SIL" w:cs="Charis SIL"/>
          <w:lang w:val="de-DE"/>
        </w:rPr>
        <w:t xml:space="preserve">. 74 </w:t>
      </w:r>
      <w:r w:rsidRPr="00434FA3">
        <w:rPr>
          <w:rFonts w:ascii="Charis SIL" w:eastAsia="Charis SIL" w:hAnsi="Charis SIL" w:cs="Charis SIL"/>
        </w:rPr>
        <w:t>и</w:t>
      </w:r>
      <w:r w:rsidRPr="00C44A89">
        <w:rPr>
          <w:rFonts w:ascii="Charis SIL" w:eastAsia="Charis SIL" w:hAnsi="Charis SIL" w:cs="Charis SIL"/>
          <w:lang w:val="de-DE"/>
        </w:rPr>
        <w:t> </w:t>
      </w:r>
      <w:r w:rsidRPr="00434FA3">
        <w:rPr>
          <w:rFonts w:ascii="Charis SIL" w:eastAsia="Charis SIL" w:hAnsi="Charis SIL" w:cs="Charis SIL"/>
        </w:rPr>
        <w:t>сл</w:t>
      </w:r>
      <w:r w:rsidRPr="00C44A89">
        <w:rPr>
          <w:rFonts w:ascii="Charis SIL" w:eastAsia="Charis SIL" w:hAnsi="Charis SIL" w:cs="Charis SIL"/>
          <w:lang w:val="de-DE"/>
        </w:rPr>
        <w:t xml:space="preserve">., </w:t>
      </w:r>
      <w:r w:rsidRPr="00434FA3">
        <w:rPr>
          <w:rFonts w:ascii="Charis SIL" w:eastAsia="Charis SIL" w:hAnsi="Charis SIL" w:cs="Charis SIL"/>
        </w:rPr>
        <w:t>и</w:t>
      </w:r>
      <w:r w:rsidRPr="00C44A89">
        <w:rPr>
          <w:rFonts w:ascii="Charis SIL" w:eastAsia="Charis SIL" w:hAnsi="Charis SIL" w:cs="Charis SIL"/>
          <w:lang w:val="de-DE"/>
        </w:rPr>
        <w:t> </w:t>
      </w:r>
      <w:r w:rsidRPr="00434FA3">
        <w:rPr>
          <w:rFonts w:ascii="Charis SIL" w:eastAsia="Charis SIL" w:hAnsi="Charis SIL" w:cs="Charis SIL"/>
        </w:rPr>
        <w:t>др</w:t>
      </w:r>
      <w:r w:rsidRPr="00C44A89">
        <w:rPr>
          <w:rFonts w:ascii="Charis SIL" w:eastAsia="Charis SIL" w:hAnsi="Charis SIL" w:cs="Charis SIL"/>
          <w:lang w:val="de-DE"/>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9</w:t>
      </w:r>
      <w:r w:rsidRPr="00434FA3">
        <w:rPr>
          <w:rFonts w:ascii="Charis SIL" w:eastAsia="Charis SIL" w:hAnsi="Charis SIL" w:cs="Charis SIL"/>
        </w:rPr>
        <w:t> Так, Р. Шмидт (SchB, с. 3 и сл.), привлекший все доступные ему свидетельства, насчитывал 96 таких названий.</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10</w:t>
      </w:r>
      <w:r w:rsidRPr="00434FA3">
        <w:rPr>
          <w:rFonts w:ascii="Charis SIL" w:eastAsia="Charis SIL" w:hAnsi="Charis SIL" w:cs="Charis SIL"/>
        </w:rPr>
        <w:t xml:space="preserve"> Не располагая детальной библиографией, назовем здесь лишь некоторые издания: </w:t>
      </w:r>
      <w:r w:rsidR="00657A83">
        <w:rPr>
          <w:rFonts w:ascii="Charis SIL" w:eastAsia="Charis SIL" w:hAnsi="Charis SIL" w:cs="Charis SIL"/>
          <w:i/>
        </w:rPr>
        <w:t>K</w:t>
      </w:r>
      <w:r w:rsidR="0023732A">
        <w:rPr>
          <w:rFonts w:ascii="Charis SIL" w:eastAsia="Charis SIL" w:hAnsi="Charis SIL" w:cs="Charis SIL"/>
          <w:i/>
          <w:lang w:val="en-US"/>
        </w:rPr>
        <w:t>o</w:t>
      </w:r>
      <w:r w:rsidR="00657A83">
        <w:rPr>
          <w:rFonts w:ascii="Charis SIL" w:eastAsia="Charis SIL" w:hAnsi="Charis SIL" w:cs="Charis SIL"/>
          <w:i/>
        </w:rPr>
        <w:t>kko</w:t>
      </w:r>
      <w:r w:rsidRPr="00434FA3">
        <w:rPr>
          <w:rFonts w:ascii="Charis SIL" w:eastAsia="Charis SIL" w:hAnsi="Charis SIL" w:cs="Charis SIL"/>
          <w:i/>
        </w:rPr>
        <w:t>ka</w:t>
      </w:r>
      <w:r w:rsidRPr="00434FA3">
        <w:rPr>
          <w:rFonts w:ascii="Charis SIL" w:eastAsia="Charis SIL" w:hAnsi="Charis SIL" w:cs="Charis SIL"/>
        </w:rPr>
        <w:t xml:space="preserve">, Ratirahasya, Benares, 1922; Rati rahasya of Pandit Kokkoka, transl. by </w:t>
      </w:r>
      <w:r w:rsidRPr="00434FA3">
        <w:rPr>
          <w:rFonts w:ascii="Charis SIL" w:eastAsia="Charis SIL" w:hAnsi="Charis SIL" w:cs="Charis SIL"/>
          <w:i/>
        </w:rPr>
        <w:lastRenderedPageBreak/>
        <w:t>S.C. Upadhyaya</w:t>
      </w:r>
      <w:r w:rsidRPr="00434FA3">
        <w:rPr>
          <w:rFonts w:ascii="Charis SIL" w:eastAsia="Charis SIL" w:hAnsi="Charis SIL" w:cs="Charis SIL"/>
        </w:rPr>
        <w:t xml:space="preserve">. Bombay, 1965; </w:t>
      </w:r>
      <w:r w:rsidRPr="00434FA3">
        <w:rPr>
          <w:rFonts w:ascii="Charis SIL" w:eastAsia="Charis SIL" w:hAnsi="Charis SIL" w:cs="Charis SIL"/>
          <w:i/>
        </w:rPr>
        <w:t>Jayadeva</w:t>
      </w:r>
      <w:r w:rsidRPr="00434FA3">
        <w:rPr>
          <w:rFonts w:ascii="Charis SIL" w:eastAsia="Charis SIL" w:hAnsi="Charis SIL" w:cs="Charis SIL"/>
        </w:rPr>
        <w:t xml:space="preserve">, </w:t>
      </w:r>
      <w:r w:rsidRPr="00434FA3">
        <w:rPr>
          <w:rFonts w:ascii="Charis SIL" w:eastAsia="Charis SIL" w:hAnsi="Charis SIL" w:cs="Charis SIL"/>
          <w:i/>
        </w:rPr>
        <w:t>Ratimañjari</w:t>
      </w:r>
      <w:r w:rsidRPr="00434FA3">
        <w:rPr>
          <w:rFonts w:ascii="Charis SIL" w:eastAsia="Charis SIL" w:hAnsi="Charis SIL" w:cs="Charis SIL"/>
        </w:rPr>
        <w:t xml:space="preserve">, ed. P.E. Pavolini, — «Giornale della societa Asiatica italiana», 17, 1904, с. 317 и сл.; </w:t>
      </w:r>
      <w:r w:rsidR="00657A83">
        <w:rPr>
          <w:rFonts w:ascii="Charis SIL" w:eastAsia="Charis SIL" w:hAnsi="Charis SIL" w:cs="Charis SIL"/>
          <w:i/>
        </w:rPr>
        <w:t>K</w:t>
      </w:r>
      <w:r w:rsidR="0023732A">
        <w:rPr>
          <w:rFonts w:ascii="Charis SIL" w:eastAsia="Charis SIL" w:hAnsi="Charis SIL" w:cs="Charis SIL"/>
          <w:i/>
          <w:lang w:val="en-US"/>
        </w:rPr>
        <w:t>a</w:t>
      </w:r>
      <w:r w:rsidR="00657A83">
        <w:rPr>
          <w:rFonts w:ascii="Charis SIL" w:eastAsia="Charis SIL" w:hAnsi="Charis SIL" w:cs="Charis SIL"/>
          <w:i/>
        </w:rPr>
        <w:t>ly</w:t>
      </w:r>
      <w:r w:rsidRPr="00434FA3">
        <w:rPr>
          <w:rFonts w:ascii="Charis SIL" w:eastAsia="Charis SIL" w:hAnsi="Charis SIL" w:cs="Charis SIL"/>
          <w:i/>
        </w:rPr>
        <w:t>ānamalla</w:t>
      </w:r>
      <w:r w:rsidRPr="00434FA3">
        <w:rPr>
          <w:rFonts w:ascii="Charis SIL" w:eastAsia="Charis SIL" w:hAnsi="Charis SIL" w:cs="Charis SIL"/>
        </w:rPr>
        <w:t xml:space="preserve">, Anañgarañga, ed. </w:t>
      </w:r>
      <w:r w:rsidRPr="00C44A89">
        <w:rPr>
          <w:rFonts w:ascii="Charis SIL" w:eastAsia="Charis SIL" w:hAnsi="Charis SIL" w:cs="Charis SIL"/>
          <w:lang w:val="en-US"/>
        </w:rPr>
        <w:t>Rāmachandra Śāstrī Kuśala, Lahore, 1920; Co</w:t>
      </w:r>
      <w:r w:rsidRPr="00C44A89">
        <w:rPr>
          <w:rFonts w:ascii="Charis SIL" w:eastAsia="TransRoman" w:hAnsi="Charis SIL" w:cs="Charis SIL"/>
          <w:lang w:val="en-US"/>
        </w:rPr>
        <w:t>ṇ</w:t>
      </w:r>
      <w:r w:rsidRPr="00C44A89">
        <w:rPr>
          <w:rFonts w:ascii="Charis SIL" w:eastAsia="Charis SIL" w:hAnsi="Charis SIL" w:cs="Charis SIL"/>
          <w:lang w:val="en-US"/>
        </w:rPr>
        <w:t xml:space="preserve">dal, 1957; Ananga-Ranga (stage of the bodiless one) or the Hindu art of love (Ars amatoria Indica), transl. from the Sanskrit and annotated by A. F. F. and B. F. R., London–Benares, 1885,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др</w:t>
      </w:r>
      <w:r w:rsidRPr="00C44A89">
        <w:rPr>
          <w:rFonts w:ascii="Charis SIL" w:eastAsia="Charis SIL" w:hAnsi="Charis SIL" w:cs="Charis SIL"/>
          <w:lang w:val="en-US"/>
        </w:rPr>
        <w:t xml:space="preserve">.;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434FA3">
        <w:rPr>
          <w:rFonts w:ascii="Charis SIL" w:eastAsia="Charis SIL" w:hAnsi="Charis SIL" w:cs="Charis SIL"/>
        </w:rPr>
        <w:t>также</w:t>
      </w:r>
      <w:r w:rsidRPr="00C44A89">
        <w:rPr>
          <w:rFonts w:ascii="Charis SIL" w:eastAsia="Charis SIL" w:hAnsi="Charis SIL" w:cs="Charis SIL"/>
          <w:lang w:val="en-US"/>
        </w:rPr>
        <w:t xml:space="preserve"> </w:t>
      </w:r>
      <w:r w:rsidRPr="00434FA3">
        <w:rPr>
          <w:rFonts w:ascii="Charis SIL" w:eastAsia="Charis SIL" w:hAnsi="Charis SIL" w:cs="Charis SIL"/>
        </w:rPr>
        <w:t>характеристики</w:t>
      </w:r>
      <w:r w:rsidRPr="00C44A89">
        <w:rPr>
          <w:rFonts w:ascii="Charis SIL" w:eastAsia="Charis SIL" w:hAnsi="Charis SIL" w:cs="Charis SIL"/>
          <w:lang w:val="en-US"/>
        </w:rPr>
        <w:t xml:space="preserve"> </w:t>
      </w:r>
      <w:r w:rsidRPr="00434FA3">
        <w:rPr>
          <w:rFonts w:ascii="Charis SIL" w:eastAsia="Charis SIL" w:hAnsi="Charis SIL" w:cs="Charis SIL"/>
        </w:rPr>
        <w:t>и</w:t>
      </w:r>
      <w:r w:rsidRPr="00C44A89">
        <w:rPr>
          <w:rFonts w:ascii="Charis SIL" w:eastAsia="Charis SIL" w:hAnsi="Charis SIL" w:cs="Charis SIL"/>
          <w:lang w:val="en-US"/>
        </w:rPr>
        <w:t xml:space="preserve"> </w:t>
      </w:r>
      <w:r w:rsidRPr="00434FA3">
        <w:rPr>
          <w:rFonts w:ascii="Charis SIL" w:eastAsia="Charis SIL" w:hAnsi="Charis SIL" w:cs="Charis SIL"/>
        </w:rPr>
        <w:t>образцы</w:t>
      </w:r>
      <w:r w:rsidRPr="00C44A89">
        <w:rPr>
          <w:rFonts w:ascii="Charis SIL" w:eastAsia="Charis SIL" w:hAnsi="Charis SIL" w:cs="Charis SIL"/>
          <w:lang w:val="en-US"/>
        </w:rPr>
        <w:t xml:space="preserve"> </w:t>
      </w:r>
      <w:r w:rsidRPr="00434FA3">
        <w:rPr>
          <w:rFonts w:ascii="Charis SIL" w:eastAsia="Charis SIL" w:hAnsi="Charis SIL" w:cs="Charis SIL"/>
        </w:rPr>
        <w:t>других</w:t>
      </w:r>
      <w:r w:rsidRPr="00C44A89">
        <w:rPr>
          <w:rFonts w:ascii="Charis SIL" w:eastAsia="Charis SIL" w:hAnsi="Charis SIL" w:cs="Charis SIL"/>
          <w:lang w:val="en-US"/>
        </w:rPr>
        <w:t xml:space="preserve"> </w:t>
      </w:r>
      <w:r w:rsidRPr="00434FA3">
        <w:rPr>
          <w:rFonts w:ascii="Charis SIL" w:eastAsia="Charis SIL" w:hAnsi="Charis SIL" w:cs="Charis SIL"/>
        </w:rPr>
        <w:t>текстов</w:t>
      </w:r>
      <w:r w:rsidRPr="00C44A89">
        <w:rPr>
          <w:rFonts w:ascii="Charis SIL" w:eastAsia="Charis SIL" w:hAnsi="Charis SIL" w:cs="Charis SIL"/>
          <w:lang w:val="en-US"/>
        </w:rPr>
        <w:t xml:space="preserve">: </w:t>
      </w:r>
      <w:r w:rsidRPr="00C44A89">
        <w:rPr>
          <w:rFonts w:ascii="Charis SIL" w:eastAsia="Charis SIL" w:hAnsi="Charis SIL" w:cs="Charis SIL"/>
          <w:i/>
          <w:lang w:val="en-US"/>
        </w:rPr>
        <w:t>R. Schmidt</w:t>
      </w:r>
      <w:r w:rsidRPr="00C44A89">
        <w:rPr>
          <w:rFonts w:ascii="Charis SIL" w:eastAsia="Charis SIL" w:hAnsi="Charis SIL" w:cs="Charis SIL"/>
          <w:lang w:val="en-US"/>
        </w:rPr>
        <w:t xml:space="preserve">. Das Ratiśāstra des Nāgārjuna, — WZKM, Bd XXIII, 1909, </w:t>
      </w:r>
      <w:r w:rsidRPr="00434FA3">
        <w:rPr>
          <w:rFonts w:ascii="Charis SIL" w:eastAsia="Charis SIL" w:hAnsi="Charis SIL" w:cs="Charis SIL"/>
        </w:rPr>
        <w:t>с</w:t>
      </w:r>
      <w:r w:rsidRPr="00C44A89">
        <w:rPr>
          <w:rFonts w:ascii="Charis SIL" w:eastAsia="Charis SIL" w:hAnsi="Charis SIL" w:cs="Charis SIL"/>
          <w:lang w:val="en-US"/>
        </w:rPr>
        <w:t xml:space="preserve">. 180–192; </w:t>
      </w:r>
      <w:r w:rsidRPr="00434FA3">
        <w:rPr>
          <w:rFonts w:ascii="Charis SIL" w:eastAsia="Charis SIL" w:hAnsi="Charis SIL" w:cs="Charis SIL"/>
          <w:i/>
        </w:rPr>
        <w:t>его</w:t>
      </w:r>
      <w:r w:rsidRPr="00C44A89">
        <w:rPr>
          <w:rFonts w:ascii="Charis SIL" w:eastAsia="Charis SIL" w:hAnsi="Charis SIL" w:cs="Charis SIL"/>
          <w:i/>
          <w:lang w:val="en-US"/>
        </w:rPr>
        <w:t xml:space="preserve"> </w:t>
      </w:r>
      <w:r w:rsidRPr="00434FA3">
        <w:rPr>
          <w:rFonts w:ascii="Charis SIL" w:eastAsia="Charis SIL" w:hAnsi="Charis SIL" w:cs="Charis SIL"/>
          <w:i/>
        </w:rPr>
        <w:t>же</w:t>
      </w:r>
      <w:r w:rsidRPr="00C44A89">
        <w:rPr>
          <w:rFonts w:ascii="Charis SIL" w:eastAsia="Charis SIL" w:hAnsi="Charis SIL" w:cs="Charis SIL"/>
          <w:lang w:val="en-US"/>
        </w:rPr>
        <w:t>. Hariharas Ś</w:t>
      </w:r>
      <w:r w:rsidRPr="00C44A89">
        <w:rPr>
          <w:rFonts w:ascii="Charis SIL" w:eastAsia="TransRoman" w:hAnsi="Charis SIL" w:cs="Charis SIL"/>
          <w:lang w:val="en-US"/>
        </w:rPr>
        <w:t>ṛ</w:t>
      </w:r>
      <w:r w:rsidRPr="00C44A89">
        <w:rPr>
          <w:rFonts w:ascii="Charis SIL" w:eastAsia="Charis SIL" w:hAnsi="Charis SIL" w:cs="Charis SIL"/>
          <w:lang w:val="en-US"/>
        </w:rPr>
        <w:t xml:space="preserve">ūgāradīpikā, — ZDMG, Bd. 57, 1903, </w:t>
      </w:r>
      <w:r w:rsidRPr="00434FA3">
        <w:rPr>
          <w:rFonts w:ascii="Charis SIL" w:eastAsia="Charis SIL" w:hAnsi="Charis SIL" w:cs="Charis SIL"/>
        </w:rPr>
        <w:t>с</w:t>
      </w:r>
      <w:r w:rsidRPr="00C44A89">
        <w:rPr>
          <w:rFonts w:ascii="Charis SIL" w:eastAsia="Charis SIL" w:hAnsi="Charis SIL" w:cs="Charis SIL"/>
          <w:lang w:val="en-US"/>
        </w:rPr>
        <w:t xml:space="preserve">. 705–739; </w:t>
      </w:r>
      <w:r w:rsidRPr="00434FA3">
        <w:rPr>
          <w:rFonts w:ascii="Charis SIL" w:eastAsia="Charis SIL" w:hAnsi="Charis SIL" w:cs="Charis SIL"/>
          <w:i/>
        </w:rPr>
        <w:t>его</w:t>
      </w:r>
      <w:r w:rsidRPr="00C44A89">
        <w:rPr>
          <w:rFonts w:ascii="Charis SIL" w:eastAsia="Charis SIL" w:hAnsi="Charis SIL" w:cs="Charis SIL"/>
          <w:i/>
          <w:lang w:val="en-US"/>
        </w:rPr>
        <w:t xml:space="preserve"> </w:t>
      </w:r>
      <w:r w:rsidRPr="00434FA3">
        <w:rPr>
          <w:rFonts w:ascii="Charis SIL" w:eastAsia="Charis SIL" w:hAnsi="Charis SIL" w:cs="Charis SIL"/>
          <w:i/>
        </w:rPr>
        <w:t>же</w:t>
      </w:r>
      <w:r w:rsidRPr="00C44A89">
        <w:rPr>
          <w:rFonts w:ascii="Charis SIL" w:eastAsia="Charis SIL" w:hAnsi="Charis SIL" w:cs="Charis SIL"/>
          <w:lang w:val="en-US"/>
        </w:rPr>
        <w:t>. Reva</w:t>
      </w:r>
      <w:r w:rsidRPr="00C44A89">
        <w:rPr>
          <w:rFonts w:ascii="Charis SIL" w:eastAsia="TransRoman" w:hAnsi="Charis SIL" w:cs="Charis SIL"/>
          <w:lang w:val="en-US"/>
        </w:rPr>
        <w:t>ṇ</w:t>
      </w:r>
      <w:r w:rsidRPr="00C44A89">
        <w:rPr>
          <w:rFonts w:ascii="Charis SIL" w:eastAsia="Charis SIL" w:hAnsi="Charis SIL" w:cs="Charis SIL"/>
          <w:lang w:val="en-US"/>
        </w:rPr>
        <w:t xml:space="preserve">ārādyas Smaratattva-prakāśika, — WZKM, Bd XVIII, 1904, </w:t>
      </w:r>
      <w:r w:rsidRPr="00434FA3">
        <w:rPr>
          <w:rFonts w:ascii="Charis SIL" w:eastAsia="Charis SIL" w:hAnsi="Charis SIL" w:cs="Charis SIL"/>
        </w:rPr>
        <w:t>с</w:t>
      </w:r>
      <w:r w:rsidRPr="00C44A89">
        <w:rPr>
          <w:rFonts w:ascii="Charis SIL" w:eastAsia="Charis SIL" w:hAnsi="Charis SIL" w:cs="Charis SIL"/>
          <w:lang w:val="en-US"/>
        </w:rPr>
        <w:t xml:space="preserve">. 261–279. </w:t>
      </w:r>
      <w:r w:rsidRPr="00434FA3">
        <w:rPr>
          <w:rFonts w:ascii="Charis SIL" w:eastAsia="Charis SIL" w:hAnsi="Charis SIL" w:cs="Charis SIL"/>
        </w:rPr>
        <w:t xml:space="preserve">Ср.: SchB, с. 27 и сл.; 35 и сл., 49 и сл.; </w:t>
      </w:r>
      <w:r w:rsidRPr="00434FA3">
        <w:rPr>
          <w:rFonts w:ascii="Charis SIL" w:eastAsia="Charis SIL" w:hAnsi="Charis SIL" w:cs="Charis SIL"/>
          <w:i/>
        </w:rPr>
        <w:t>М. Winternitz</w:t>
      </w:r>
      <w:r w:rsidRPr="00434FA3">
        <w:rPr>
          <w:rFonts w:ascii="Charis SIL" w:eastAsia="Charis SIL" w:hAnsi="Charis SIL" w:cs="Charis SIL"/>
        </w:rPr>
        <w:t>, с. 541, примеч. 4; см. также: SchL, с. 72 и сл.</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11</w:t>
      </w:r>
      <w:r w:rsidRPr="00434FA3">
        <w:rPr>
          <w:rFonts w:ascii="Charis SIL" w:eastAsia="Charis SIL" w:hAnsi="Charis SIL" w:cs="Charis SIL"/>
        </w:rPr>
        <w:t> Сводку этих данных дает Р. Шмидт. См. SchB. </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12</w:t>
      </w:r>
      <w:r w:rsidRPr="00434FA3">
        <w:rPr>
          <w:rFonts w:ascii="Charis SIL" w:eastAsia="Charis SIL" w:hAnsi="Charis SIL" w:cs="Charis SIL"/>
        </w:rPr>
        <w:t xml:space="preserve"> Подробнее об отдельных из указанных здесь закономерностях см.: </w:t>
      </w:r>
      <w:r w:rsidRPr="00434FA3">
        <w:rPr>
          <w:rFonts w:ascii="Charis SIL" w:eastAsia="Charis SIL" w:hAnsi="Charis SIL" w:cs="Charis SIL"/>
          <w:i/>
        </w:rPr>
        <w:t>А.. Сыркин</w:t>
      </w:r>
      <w:r w:rsidRPr="00434FA3">
        <w:rPr>
          <w:rFonts w:ascii="Charis SIL" w:eastAsia="Charis SIL" w:hAnsi="Charis SIL" w:cs="Charis SIL"/>
        </w:rPr>
        <w:t>, Заметки о «Камасутре», — «Уч. зап. Тартуского Гос. ун-та», вып. 198, 1967, с. 71–80. Далее первая арабская цифра указывает главу К, вторая — параграф или сутру.</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13</w:t>
      </w:r>
      <w:r w:rsidRPr="00434FA3">
        <w:rPr>
          <w:rFonts w:ascii="Charis SIL" w:eastAsia="Charis SIL" w:hAnsi="Charis SIL" w:cs="Charis SIL"/>
        </w:rPr>
        <w:t> Ср.: К, 2.25 и сл. В этой связи представляется необоснованным мнение С. Чаттерджи и Д. Датты («Введение в индийскую философию», М., 1955, с. 69 и сл.), безоговорочно относящих Ватсьяяну к «гедонистам».</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14</w:t>
      </w:r>
      <w:r w:rsidRPr="00434FA3">
        <w:rPr>
          <w:rFonts w:ascii="Charis SIL" w:eastAsia="Charis SIL" w:hAnsi="Charis SIL" w:cs="Charis SIL"/>
        </w:rPr>
        <w:t> Интересно, что сходные приемы перечисления отличают и трактаты древнеиндийских теоретиков драмы, например Джананджайи, Вишванатхи Кавираджи.</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15</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434FA3">
        <w:rPr>
          <w:rFonts w:ascii="Charis SIL" w:eastAsia="Charis SIL" w:hAnsi="Charis SIL" w:cs="Charis SIL"/>
          <w:i/>
        </w:rPr>
        <w:t>А</w:t>
      </w:r>
      <w:r w:rsidRPr="00C44A89">
        <w:rPr>
          <w:rFonts w:ascii="Charis SIL" w:eastAsia="Charis SIL" w:hAnsi="Charis SIL" w:cs="Charis SIL"/>
          <w:i/>
          <w:lang w:val="en-US"/>
        </w:rPr>
        <w:t>.</w:t>
      </w:r>
      <w:r w:rsidRPr="00434FA3">
        <w:rPr>
          <w:rFonts w:ascii="Charis SIL" w:eastAsia="Charis SIL" w:hAnsi="Charis SIL" w:cs="Charis SIL"/>
          <w:i/>
        </w:rPr>
        <w:t>С</w:t>
      </w:r>
      <w:r w:rsidRPr="00C44A89">
        <w:rPr>
          <w:rFonts w:ascii="Charis SIL" w:eastAsia="Charis SIL" w:hAnsi="Charis SIL" w:cs="Charis SIL"/>
          <w:i/>
          <w:lang w:val="en-US"/>
        </w:rPr>
        <w:t>. Kinsey</w:t>
      </w:r>
      <w:r w:rsidRPr="00C44A89">
        <w:rPr>
          <w:rFonts w:ascii="Charis SIL" w:eastAsia="Charis SIL" w:hAnsi="Charis SIL" w:cs="Charis SIL"/>
          <w:lang w:val="en-US"/>
        </w:rPr>
        <w:t xml:space="preserve">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др</w:t>
      </w:r>
      <w:r w:rsidRPr="00C44A89">
        <w:rPr>
          <w:rFonts w:ascii="Charis SIL" w:eastAsia="Charis SIL" w:hAnsi="Charis SIL" w:cs="Charis SIL"/>
          <w:lang w:val="en-US"/>
        </w:rPr>
        <w:t xml:space="preserve">., The sexual behaviour of the human male, Philadelphia, 1948, </w:t>
      </w:r>
      <w:r w:rsidRPr="00434FA3">
        <w:rPr>
          <w:rFonts w:ascii="Charis SIL" w:eastAsia="Charis SIL" w:hAnsi="Charis SIL" w:cs="Charis SIL"/>
        </w:rPr>
        <w:t>с</w:t>
      </w:r>
      <w:r w:rsidRPr="00C44A89">
        <w:rPr>
          <w:rFonts w:ascii="Charis SIL" w:eastAsia="Charis SIL" w:hAnsi="Charis SIL" w:cs="Charis SIL"/>
          <w:lang w:val="en-US"/>
        </w:rPr>
        <w:t xml:space="preserve">. 449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сл</w:t>
      </w:r>
      <w:r w:rsidRPr="00C44A89">
        <w:rPr>
          <w:rFonts w:ascii="Charis SIL" w:eastAsia="Charis SIL" w:hAnsi="Charis SIL" w:cs="Charis SIL"/>
          <w:lang w:val="en-US"/>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16</w:t>
      </w:r>
      <w:r w:rsidRPr="00434FA3">
        <w:rPr>
          <w:rFonts w:ascii="Charis SIL" w:eastAsia="Charis SIL" w:hAnsi="Charis SIL" w:cs="Charis SIL"/>
        </w:rPr>
        <w:t> Задача этой части статьи дать общие представления об этой богатой литературной традиции.</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lastRenderedPageBreak/>
        <w:t>17</w:t>
      </w:r>
      <w:r w:rsidRPr="00434FA3">
        <w:rPr>
          <w:rFonts w:ascii="Charis SIL" w:eastAsia="Charis SIL" w:hAnsi="Charis SIL" w:cs="Charis SIL"/>
        </w:rPr>
        <w:t xml:space="preserve"> См.: </w:t>
      </w:r>
      <w:r w:rsidRPr="00434FA3">
        <w:rPr>
          <w:rFonts w:ascii="Charis SIL" w:eastAsia="Charis SIL" w:hAnsi="Charis SIL" w:cs="Charis SIL"/>
          <w:i/>
        </w:rPr>
        <w:t xml:space="preserve">Чжан </w:t>
      </w:r>
      <w:r w:rsidR="008D3F05">
        <w:rPr>
          <w:rFonts w:ascii="Charis SIL" w:eastAsia="Charis SIL" w:hAnsi="Charis SIL" w:cs="Charis SIL"/>
          <w:i/>
        </w:rPr>
        <w:t>Х</w:t>
      </w:r>
      <w:r w:rsidRPr="00434FA3">
        <w:rPr>
          <w:rFonts w:ascii="Charis SIL" w:eastAsia="Charis SIL" w:hAnsi="Charis SIL" w:cs="Charis SIL"/>
          <w:i/>
        </w:rPr>
        <w:t>эн</w:t>
      </w:r>
      <w:r w:rsidRPr="00434FA3">
        <w:rPr>
          <w:rFonts w:ascii="Charis SIL" w:eastAsia="Charis SIL" w:hAnsi="Charis SIL" w:cs="Charis SIL"/>
        </w:rPr>
        <w:t xml:space="preserve">. Тун шэн гэ (Песнь созвучия), серия «Хань вэй юэфу фэн цзянь», Пекин, с. 184; цит. по: </w:t>
      </w:r>
      <w:r w:rsidRPr="00434FA3">
        <w:rPr>
          <w:rFonts w:ascii="Charis SIL" w:eastAsia="Charis SIL" w:hAnsi="Charis SIL" w:cs="Charis SIL"/>
          <w:i/>
        </w:rPr>
        <w:t>R.H. van Gulik</w:t>
      </w:r>
      <w:r w:rsidRPr="00434FA3">
        <w:rPr>
          <w:rFonts w:ascii="Charis SIL" w:eastAsia="Charis SIL" w:hAnsi="Charis SIL" w:cs="Charis SIL"/>
        </w:rPr>
        <w:t xml:space="preserve">. </w:t>
      </w:r>
      <w:r w:rsidRPr="00C44A89">
        <w:rPr>
          <w:rFonts w:ascii="Charis SIL" w:eastAsia="Charis SIL" w:hAnsi="Charis SIL" w:cs="Charis SIL"/>
          <w:lang w:val="en-US"/>
        </w:rPr>
        <w:t xml:space="preserve">Sexual Life in ancient China, Leiden, 1961, </w:t>
      </w:r>
      <w:r w:rsidRPr="00434FA3">
        <w:rPr>
          <w:rFonts w:ascii="Charis SIL" w:eastAsia="Charis SIL" w:hAnsi="Charis SIL" w:cs="Charis SIL"/>
        </w:rPr>
        <w:t>с</w:t>
      </w:r>
      <w:r w:rsidRPr="00C44A89">
        <w:rPr>
          <w:rFonts w:ascii="Charis SIL" w:eastAsia="Charis SIL" w:hAnsi="Charis SIL" w:cs="Charis SIL"/>
          <w:lang w:val="en-US"/>
        </w:rPr>
        <w:t>. 73 (</w:t>
      </w:r>
      <w:r w:rsidRPr="00434FA3">
        <w:rPr>
          <w:rFonts w:ascii="Charis SIL" w:eastAsia="Charis SIL" w:hAnsi="Charis SIL" w:cs="Charis SIL"/>
        </w:rPr>
        <w:t>далее</w:t>
      </w:r>
      <w:r w:rsidRPr="00C44A89">
        <w:rPr>
          <w:rFonts w:ascii="Charis SIL" w:eastAsia="Charis SIL" w:hAnsi="Charis SIL" w:cs="Charis SIL"/>
          <w:lang w:val="en-US"/>
        </w:rPr>
        <w:t xml:space="preserve"> — </w:t>
      </w:r>
      <w:r w:rsidRPr="00C44A89">
        <w:rPr>
          <w:rFonts w:ascii="Charis SIL" w:eastAsia="Charis SIL" w:hAnsi="Charis SIL" w:cs="Charis SIL"/>
          <w:i/>
          <w:lang w:val="en-US"/>
        </w:rPr>
        <w:t>R.H. van Gulik</w:t>
      </w:r>
      <w:r w:rsidRPr="00C44A89">
        <w:rPr>
          <w:rFonts w:ascii="Charis SIL" w:eastAsia="Charis SIL" w:hAnsi="Charis SIL" w:cs="Charis SIL"/>
          <w:lang w:val="en-US"/>
        </w:rPr>
        <w:t xml:space="preserve">). </w:t>
      </w:r>
      <w:r w:rsidRPr="00434FA3">
        <w:rPr>
          <w:rFonts w:ascii="Charis SIL" w:eastAsia="Charis SIL" w:hAnsi="Charis SIL" w:cs="Charis SIL"/>
        </w:rPr>
        <w:t>Этот обычай сохранился в Японии вплоть до XIX в.</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18</w:t>
      </w:r>
      <w:r w:rsidRPr="00434FA3">
        <w:rPr>
          <w:rFonts w:ascii="Charis SIL" w:eastAsia="Charis SIL" w:hAnsi="Charis SIL" w:cs="Charis SIL"/>
        </w:rPr>
        <w:t xml:space="preserve"> См.: «Мэн-цзы», IV, 26; цит. по: </w:t>
      </w:r>
      <w:r w:rsidRPr="00434FA3">
        <w:rPr>
          <w:rFonts w:ascii="Charis SIL" w:eastAsia="Charis SIL" w:hAnsi="Charis SIL" w:cs="Charis SIL"/>
          <w:i/>
        </w:rPr>
        <w:t>J. Legge</w:t>
      </w:r>
      <w:r w:rsidRPr="00434FA3">
        <w:rPr>
          <w:rFonts w:ascii="Charis SIL" w:eastAsia="Charis SIL" w:hAnsi="Charis SIL" w:cs="Charis SIL"/>
        </w:rPr>
        <w:t xml:space="preserve">. </w:t>
      </w:r>
      <w:r w:rsidRPr="00C44A89">
        <w:rPr>
          <w:rFonts w:ascii="Charis SIL" w:eastAsia="Charis SIL" w:hAnsi="Charis SIL" w:cs="Charis SIL"/>
          <w:lang w:val="en-US"/>
        </w:rPr>
        <w:t xml:space="preserve">The Chinese Classics, vol. II, Hong Kong, 1960, </w:t>
      </w:r>
      <w:r w:rsidRPr="00434FA3">
        <w:rPr>
          <w:rFonts w:ascii="Charis SIL" w:eastAsia="Charis SIL" w:hAnsi="Charis SIL" w:cs="Charis SIL"/>
        </w:rPr>
        <w:t>с</w:t>
      </w:r>
      <w:r w:rsidRPr="00C44A89">
        <w:rPr>
          <w:rFonts w:ascii="Charis SIL" w:eastAsia="Charis SIL" w:hAnsi="Charis SIL" w:cs="Charis SIL"/>
          <w:lang w:val="en-US"/>
        </w:rPr>
        <w:t>. 313.</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19</w:t>
      </w:r>
      <w:r w:rsidRPr="00C44A89">
        <w:rPr>
          <w:rFonts w:ascii="Charis SIL" w:eastAsia="Charis SIL" w:hAnsi="Charis SIL" w:cs="Charis SIL"/>
          <w:lang w:val="de-DE"/>
        </w:rPr>
        <w:t> </w:t>
      </w:r>
      <w:r w:rsidRPr="00C44A89">
        <w:rPr>
          <w:rFonts w:ascii="Charis SIL" w:eastAsia="Charis SIL" w:hAnsi="Charis SIL" w:cs="Charis SIL"/>
          <w:i/>
          <w:lang w:val="de-DE"/>
        </w:rPr>
        <w:t>M. Kaltenmark</w:t>
      </w:r>
      <w:r w:rsidRPr="00C44A89">
        <w:rPr>
          <w:rFonts w:ascii="Charis SIL" w:eastAsia="Charis SIL" w:hAnsi="Charis SIL" w:cs="Charis SIL"/>
          <w:lang w:val="de-DE"/>
        </w:rPr>
        <w:t xml:space="preserve">. Le Lie-sien Tchounan, traduit et annoté, Peking, 1953, </w:t>
      </w:r>
      <w:r w:rsidRPr="00434FA3">
        <w:rPr>
          <w:rFonts w:ascii="Charis SIL" w:eastAsia="Charis SIL" w:hAnsi="Charis SIL" w:cs="Charis SIL"/>
        </w:rPr>
        <w:t>с</w:t>
      </w:r>
      <w:r w:rsidRPr="00C44A89">
        <w:rPr>
          <w:rFonts w:ascii="Charis SIL" w:eastAsia="Charis SIL" w:hAnsi="Charis SIL" w:cs="Charis SIL"/>
          <w:lang w:val="de-DE"/>
        </w:rPr>
        <w:t>. 3 (</w:t>
      </w:r>
      <w:r w:rsidRPr="00434FA3">
        <w:rPr>
          <w:rFonts w:ascii="Charis SIL" w:eastAsia="Charis SIL" w:hAnsi="Charis SIL" w:cs="Charis SIL"/>
        </w:rPr>
        <w:t>далее</w:t>
      </w:r>
      <w:r w:rsidRPr="00C44A89">
        <w:rPr>
          <w:rFonts w:ascii="Charis SIL" w:eastAsia="Charis SIL" w:hAnsi="Charis SIL" w:cs="Charis SIL"/>
          <w:lang w:val="de-DE"/>
        </w:rPr>
        <w:t xml:space="preserve"> — </w:t>
      </w:r>
      <w:r w:rsidRPr="00C44A89">
        <w:rPr>
          <w:rFonts w:ascii="Charis SIL" w:eastAsia="Charis SIL" w:hAnsi="Charis SIL" w:cs="Charis SIL"/>
          <w:i/>
          <w:lang w:val="de-DE"/>
        </w:rPr>
        <w:t>M. Kaltenmark</w:t>
      </w:r>
      <w:r w:rsidRPr="00C44A89">
        <w:rPr>
          <w:rFonts w:ascii="Charis SIL" w:eastAsia="Charis SIL" w:hAnsi="Charis SIL" w:cs="Charis SIL"/>
          <w:lang w:val="de-DE"/>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20</w:t>
      </w:r>
      <w:r w:rsidRPr="00434FA3">
        <w:rPr>
          <w:rFonts w:ascii="Charis SIL" w:eastAsia="Charis SIL" w:hAnsi="Charis SIL" w:cs="Charis SIL"/>
        </w:rPr>
        <w:t> Стоящее в китайском тексте «Су шу у цзюань» может быть переведено как «Книга на пяти свитках белого (гладкого) шелка», вариант перевода М. Калтенмарка (</w:t>
      </w:r>
      <w:r w:rsidRPr="00434FA3">
        <w:rPr>
          <w:rFonts w:ascii="Charis SIL" w:eastAsia="Charis SIL" w:hAnsi="Charis SIL" w:cs="Charis SIL"/>
          <w:i/>
        </w:rPr>
        <w:t>М. Kaltenmark</w:t>
      </w:r>
      <w:r w:rsidRPr="00434FA3">
        <w:rPr>
          <w:rFonts w:ascii="Charis SIL" w:eastAsia="Charis SIL" w:hAnsi="Charis SIL" w:cs="Charis SIL"/>
        </w:rPr>
        <w:t>, с. 181). Но он же в примечании указывает, что это место может быть с равным основанием понято как намек на «Су нюй цзин», один из самых популярных и широко распространенных в древнем Китае эротических трактатов (с. 182, примеч. 2).</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21</w:t>
      </w:r>
      <w:r w:rsidRPr="00434FA3">
        <w:rPr>
          <w:rFonts w:ascii="Charis SIL" w:eastAsia="Charis SIL" w:hAnsi="Charis SIL" w:cs="Charis SIL"/>
        </w:rPr>
        <w:t xml:space="preserve"> Стоящее в тексте </w:t>
      </w:r>
      <w:r w:rsidRPr="00434FA3">
        <w:rPr>
          <w:rFonts w:ascii="Charis SIL" w:eastAsia="Charis SIL" w:hAnsi="Charis SIL" w:cs="Charis SIL"/>
          <w:i/>
        </w:rPr>
        <w:t xml:space="preserve">дао дао </w:t>
      </w:r>
      <w:r w:rsidRPr="00434FA3">
        <w:rPr>
          <w:rFonts w:ascii="Charis SIL" w:eastAsia="Charis SIL" w:hAnsi="Charis SIL" w:cs="Charis SIL"/>
        </w:rPr>
        <w:t xml:space="preserve">нарочито двусмысленно: оно совершенно очевидно указывает на то обстоятельство, что Нюй Цзи переписала содержащиеся в книге наставления тайком, украдкой, и в этом смысле можно говорить о «похищении </w:t>
      </w:r>
      <w:r w:rsidRPr="00434FA3">
        <w:rPr>
          <w:rFonts w:ascii="Charis SIL" w:eastAsia="Charis SIL" w:hAnsi="Charis SIL" w:cs="Charis SIL"/>
          <w:i/>
        </w:rPr>
        <w:t>дао</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как похищении арканы. В то же время известно, что одной из основных целей сексуальной практики последователей этого направления было приобретение жизненной энергии, получаемой от и за счет партнера, который должен был оставаться в неведении. И здесь выражение </w:t>
      </w:r>
      <w:r w:rsidRPr="00434FA3">
        <w:rPr>
          <w:rFonts w:ascii="Charis SIL" w:eastAsia="Charis SIL" w:hAnsi="Charis SIL" w:cs="Charis SIL"/>
          <w:i/>
        </w:rPr>
        <w:t xml:space="preserve">цзоу дао </w:t>
      </w:r>
      <w:r w:rsidRPr="00434FA3">
        <w:rPr>
          <w:rFonts w:ascii="Charis SIL" w:eastAsia="Charis SIL" w:hAnsi="Charis SIL" w:cs="Charis SIL"/>
        </w:rPr>
        <w:t>приобретает совершенно другой смысл. О том, что подобные цели могли успешно быть достигнуты не только мужчиной, но и женщиной, свидетельствует текст «Тайных наставлений для яшмовых покоев». См.: «Юй фан би цзюе», с. 16 и 2а.</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22</w:t>
      </w:r>
      <w:r w:rsidRPr="00434FA3">
        <w:rPr>
          <w:rFonts w:ascii="Charis SIL" w:eastAsia="Charis SIL" w:hAnsi="Charis SIL" w:cs="Charis SIL"/>
        </w:rPr>
        <w:t> Перевод жизнеописания Нюй Цзи по тексту, восстановленному М. Калтенмарком (</w:t>
      </w:r>
      <w:r w:rsidRPr="00434FA3">
        <w:rPr>
          <w:rFonts w:ascii="Charis SIL" w:eastAsia="Charis SIL" w:hAnsi="Charis SIL" w:cs="Charis SIL"/>
          <w:i/>
        </w:rPr>
        <w:t>М. Kaltenmark</w:t>
      </w:r>
      <w:r w:rsidRPr="00434FA3">
        <w:rPr>
          <w:rFonts w:ascii="Charis SIL" w:eastAsia="Charis SIL" w:hAnsi="Charis SIL" w:cs="Charis SIL"/>
        </w:rPr>
        <w:t xml:space="preserve">, с. 180–181). Его подчищенный вариант содержится </w:t>
      </w:r>
      <w:r w:rsidRPr="00434FA3">
        <w:rPr>
          <w:rFonts w:ascii="Charis SIL" w:eastAsia="Charis SIL" w:hAnsi="Charis SIL" w:cs="Charis SIL"/>
        </w:rPr>
        <w:lastRenderedPageBreak/>
        <w:t>в «Обширных записях годов Тайпин» («Тай-пин гуан цзи», Пекин, 1959, т. I, цз. 59, с. 368).</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23</w:t>
      </w:r>
      <w:r w:rsidRPr="00434FA3">
        <w:rPr>
          <w:rFonts w:ascii="Charis SIL" w:eastAsia="Charis SIL" w:hAnsi="Charis SIL" w:cs="Charis SIL"/>
        </w:rPr>
        <w:t> «Хань шу» («История Хань»), т. 6, Пекин, 1964.</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24</w:t>
      </w:r>
      <w:r w:rsidRPr="00434FA3">
        <w:rPr>
          <w:rFonts w:ascii="Charis SIL" w:eastAsia="Charis SIL" w:hAnsi="Charis SIL" w:cs="Charis SIL"/>
        </w:rPr>
        <w:t xml:space="preserve"> В более поздних текстах </w:t>
      </w:r>
      <w:r w:rsidRPr="00434FA3">
        <w:rPr>
          <w:rFonts w:ascii="Charis SIL" w:eastAsia="Charis SIL" w:hAnsi="Charis SIL" w:cs="Charis SIL"/>
          <w:i/>
        </w:rPr>
        <w:t xml:space="preserve">инь </w:t>
      </w:r>
      <w:r w:rsidRPr="00434FA3">
        <w:rPr>
          <w:rFonts w:ascii="Charis SIL" w:eastAsia="Charis SIL" w:hAnsi="Charis SIL" w:cs="Charis SIL"/>
        </w:rPr>
        <w:t xml:space="preserve">употребляется почти исключительно в значении «женщина» и «женские гениталии». В самых ранних текстах оно, однако, будучи ближе к своим обычным значениям «темный», «тайный» и «учение», «наставление», по мнению голландского исследователя ван Гулика, означает собрание правил интимной жизни и конкретно coitus. Он предлагает поэтому понимать </w:t>
      </w:r>
      <w:r w:rsidRPr="00434FA3">
        <w:rPr>
          <w:rFonts w:ascii="Charis SIL" w:eastAsia="Charis SIL" w:hAnsi="Charis SIL" w:cs="Charis SIL"/>
          <w:i/>
        </w:rPr>
        <w:t xml:space="preserve">инь дао </w:t>
      </w:r>
      <w:r w:rsidRPr="00434FA3">
        <w:rPr>
          <w:rFonts w:ascii="Charis SIL" w:eastAsia="Charis SIL" w:hAnsi="Charis SIL" w:cs="Charis SIL"/>
        </w:rPr>
        <w:t xml:space="preserve">как «принципы отношений между полами» (principles of sexual life) и в названиях книг переводит </w:t>
      </w:r>
      <w:r w:rsidRPr="00434FA3">
        <w:rPr>
          <w:rFonts w:ascii="Charis SIL" w:eastAsia="Charis SIL" w:hAnsi="Charis SIL" w:cs="Charis SIL"/>
          <w:i/>
        </w:rPr>
        <w:t xml:space="preserve">инь дао </w:t>
      </w:r>
      <w:r w:rsidRPr="00434FA3">
        <w:rPr>
          <w:rFonts w:ascii="Charis SIL" w:eastAsia="Charis SIL" w:hAnsi="Charis SIL" w:cs="Charis SIL"/>
        </w:rPr>
        <w:t>как «Sex handbooks», т.е. «Руководство по вопросам пола» (</w:t>
      </w:r>
      <w:r w:rsidRPr="00434FA3">
        <w:rPr>
          <w:rFonts w:ascii="Charis SIL" w:eastAsia="Charis SIL" w:hAnsi="Charis SIL" w:cs="Charis SIL"/>
          <w:i/>
        </w:rPr>
        <w:t>R.H. van Gulik</w:t>
      </w:r>
      <w:r w:rsidRPr="00434FA3">
        <w:rPr>
          <w:rFonts w:ascii="Charis SIL" w:eastAsia="Charis SIL" w:hAnsi="Charis SIL" w:cs="Charis SIL"/>
        </w:rPr>
        <w:t>, с. 70–71). При переводе древнекитайских названий ars amatoria мы остановились на менее определенном, но с нашей точки зрения, более близком к оригиналу значении — «наставление в сокровенном».</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25</w:t>
      </w:r>
      <w:r w:rsidRPr="00434FA3">
        <w:rPr>
          <w:rFonts w:ascii="Charis SIL" w:eastAsia="Charis SIL" w:hAnsi="Charis SIL" w:cs="Charis SIL"/>
        </w:rPr>
        <w:t> «Хань шу», т. 6, цз. 30, с. 1778–1779.</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26</w:t>
      </w:r>
      <w:r w:rsidRPr="00434FA3">
        <w:rPr>
          <w:rFonts w:ascii="Charis SIL" w:eastAsia="Charis SIL" w:hAnsi="Charis SIL" w:cs="Charis SIL"/>
        </w:rPr>
        <w:t> «И цзин», V, «Шан Чжуань», т. II, Ханчжоу, 1904, с. 5а.</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27</w:t>
      </w:r>
      <w:r w:rsidRPr="00434FA3">
        <w:rPr>
          <w:rFonts w:ascii="Charis SIL" w:eastAsia="Charis SIL" w:hAnsi="Charis SIL" w:cs="Charis SIL"/>
        </w:rPr>
        <w:t> Там же, с. 6а.</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28</w:t>
      </w:r>
      <w:r w:rsidRPr="00434FA3">
        <w:rPr>
          <w:rFonts w:ascii="Charis SIL" w:eastAsia="Charis SIL" w:hAnsi="Charis SIL" w:cs="Charis SIL"/>
        </w:rPr>
        <w:t xml:space="preserve"> Об этом см.: </w:t>
      </w:r>
      <w:r w:rsidRPr="00434FA3">
        <w:rPr>
          <w:rFonts w:ascii="Charis SIL" w:eastAsia="Charis SIL" w:hAnsi="Charis SIL" w:cs="Charis SIL"/>
          <w:i/>
        </w:rPr>
        <w:t>Fung Yu-lan</w:t>
      </w:r>
      <w:r w:rsidRPr="00434FA3">
        <w:rPr>
          <w:rFonts w:ascii="Charis SIL" w:eastAsia="Charis SIL" w:hAnsi="Charis SIL" w:cs="Charis SIL"/>
        </w:rPr>
        <w:t xml:space="preserve">. </w:t>
      </w:r>
      <w:r w:rsidRPr="00C44A89">
        <w:rPr>
          <w:rFonts w:ascii="Charis SIL" w:eastAsia="Charis SIL" w:hAnsi="Charis SIL" w:cs="Charis SIL"/>
          <w:lang w:val="en-US"/>
        </w:rPr>
        <w:t>A History of Chinese Philosophy, vol. </w:t>
      </w:r>
      <w:r w:rsidRPr="00434FA3">
        <w:rPr>
          <w:rFonts w:ascii="Charis SIL" w:eastAsia="Charis SIL" w:hAnsi="Charis SIL" w:cs="Charis SIL"/>
        </w:rPr>
        <w:t>II, Princeton, 1952, с. 7–71.</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29</w:t>
      </w:r>
      <w:r w:rsidRPr="00434FA3">
        <w:rPr>
          <w:rFonts w:ascii="Charis SIL" w:eastAsia="Charis SIL" w:hAnsi="Charis SIL" w:cs="Charis SIL"/>
        </w:rPr>
        <w:t> «И цзин», «Ся чжуань», IV, с. 23а.</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30</w:t>
      </w:r>
      <w:r w:rsidRPr="00434FA3">
        <w:rPr>
          <w:rFonts w:ascii="Charis SIL" w:eastAsia="Charis SIL" w:hAnsi="Charis SIL" w:cs="Charis SIL"/>
        </w:rPr>
        <w:t> В переводе Ю. Щуцкого — «Уже конец» (</w:t>
      </w:r>
      <w:r w:rsidRPr="00434FA3">
        <w:rPr>
          <w:rFonts w:ascii="Charis SIL" w:eastAsia="Charis SIL" w:hAnsi="Charis SIL" w:cs="Charis SIL"/>
          <w:i/>
        </w:rPr>
        <w:t>Ю. Щуцкий</w:t>
      </w:r>
      <w:r w:rsidRPr="00434FA3">
        <w:rPr>
          <w:rFonts w:ascii="Charis SIL" w:eastAsia="Charis SIL" w:hAnsi="Charis SIL" w:cs="Charis SIL"/>
        </w:rPr>
        <w:t>. Китайская классическая «Книга Перемен», М., 1960, с. 196).</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31</w:t>
      </w:r>
      <w:r w:rsidRPr="00434FA3">
        <w:rPr>
          <w:rFonts w:ascii="Charis SIL" w:eastAsia="Charis SIL" w:hAnsi="Charis SIL" w:cs="Charis SIL"/>
        </w:rPr>
        <w:t xml:space="preserve"> См., например: «Лунь юй» («Беседы и суждения»), IX, 5; цит. по: </w:t>
      </w:r>
      <w:r w:rsidRPr="00434FA3">
        <w:rPr>
          <w:rFonts w:ascii="Charis SIL" w:eastAsia="Charis SIL" w:hAnsi="Charis SIL" w:cs="Charis SIL"/>
          <w:i/>
        </w:rPr>
        <w:t>J. Legge</w:t>
      </w:r>
      <w:r w:rsidRPr="00434FA3">
        <w:rPr>
          <w:rFonts w:ascii="Charis SIL" w:eastAsia="Charis SIL" w:hAnsi="Charis SIL" w:cs="Charis SIL"/>
        </w:rPr>
        <w:t xml:space="preserve">. </w:t>
      </w:r>
      <w:r w:rsidRPr="00C44A89">
        <w:rPr>
          <w:rFonts w:ascii="Charis SIL" w:eastAsia="Charis SIL" w:hAnsi="Charis SIL" w:cs="Charis SIL"/>
          <w:lang w:val="en-US"/>
        </w:rPr>
        <w:t xml:space="preserve">The Chinese Classics, vol. 1, </w:t>
      </w:r>
      <w:r w:rsidRPr="00434FA3">
        <w:rPr>
          <w:rFonts w:ascii="Charis SIL" w:eastAsia="Charis SIL" w:hAnsi="Charis SIL" w:cs="Charis SIL"/>
        </w:rPr>
        <w:t>с</w:t>
      </w:r>
      <w:r w:rsidRPr="00C44A89">
        <w:rPr>
          <w:rFonts w:ascii="Charis SIL" w:eastAsia="Charis SIL" w:hAnsi="Charis SIL" w:cs="Charis SIL"/>
          <w:lang w:val="en-US"/>
        </w:rPr>
        <w:t>. 217–218.</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32</w:t>
      </w:r>
      <w:r w:rsidRPr="00C44A89">
        <w:rPr>
          <w:rFonts w:ascii="Charis SIL" w:eastAsia="Charis SIL" w:hAnsi="Charis SIL" w:cs="Charis SIL"/>
          <w:lang w:val="en-US"/>
        </w:rPr>
        <w:t> </w:t>
      </w:r>
      <w:r w:rsidRPr="00C44A89">
        <w:rPr>
          <w:rFonts w:ascii="Charis SIL" w:eastAsia="Charis SIL" w:hAnsi="Charis SIL" w:cs="Charis SIL"/>
          <w:i/>
          <w:lang w:val="en-US"/>
        </w:rPr>
        <w:t>M. Granet</w:t>
      </w:r>
      <w:r w:rsidRPr="00C44A89">
        <w:rPr>
          <w:rFonts w:ascii="Charis SIL" w:eastAsia="Charis SIL" w:hAnsi="Charis SIL" w:cs="Charis SIL"/>
          <w:lang w:val="en-US"/>
        </w:rPr>
        <w:t xml:space="preserve">. La Civilization Chinoise, Paris, 1948, </w:t>
      </w:r>
      <w:r w:rsidRPr="00434FA3">
        <w:rPr>
          <w:rFonts w:ascii="Charis SIL" w:eastAsia="Charis SIL" w:hAnsi="Charis SIL" w:cs="Charis SIL"/>
        </w:rPr>
        <w:t>с</w:t>
      </w:r>
      <w:r w:rsidRPr="00C44A89">
        <w:rPr>
          <w:rFonts w:ascii="Charis SIL" w:eastAsia="Charis SIL" w:hAnsi="Charis SIL" w:cs="Charis SIL"/>
          <w:lang w:val="en-US"/>
        </w:rPr>
        <w:t>. 243–244.</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33</w:t>
      </w:r>
      <w:r w:rsidRPr="00434FA3">
        <w:rPr>
          <w:rFonts w:ascii="Charis SIL" w:eastAsia="Charis SIL" w:hAnsi="Charis SIL" w:cs="Charis SIL"/>
        </w:rPr>
        <w:t> </w:t>
      </w:r>
      <w:r w:rsidRPr="00434FA3">
        <w:rPr>
          <w:rFonts w:ascii="Charis SIL" w:eastAsia="Charis SIL" w:hAnsi="Charis SIL" w:cs="Charis SIL"/>
          <w:i/>
        </w:rPr>
        <w:t>Сыма Цянь</w:t>
      </w:r>
      <w:r w:rsidRPr="00434FA3">
        <w:rPr>
          <w:rFonts w:ascii="Charis SIL" w:eastAsia="Charis SIL" w:hAnsi="Charis SIL" w:cs="Charis SIL"/>
        </w:rPr>
        <w:t>. Ши цзи (Исторические записки), Пекин, 1955, цз. 56, с. 55.</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lastRenderedPageBreak/>
        <w:t>34</w:t>
      </w:r>
      <w:r w:rsidRPr="00434FA3">
        <w:rPr>
          <w:rFonts w:ascii="Charis SIL" w:eastAsia="Charis SIL" w:hAnsi="Charis SIL" w:cs="Charis SIL"/>
        </w:rPr>
        <w:t> «Хань шу», т. 10, цз. 44, с. 3147.</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35</w:t>
      </w:r>
      <w:r w:rsidRPr="00C44A89">
        <w:rPr>
          <w:rFonts w:ascii="Charis SIL" w:eastAsia="Charis SIL" w:hAnsi="Charis SIL" w:cs="Charis SIL"/>
          <w:lang w:val="en-US"/>
        </w:rPr>
        <w:t> </w:t>
      </w:r>
      <w:r w:rsidRPr="00434FA3">
        <w:rPr>
          <w:rFonts w:ascii="Charis SIL" w:eastAsia="Charis SIL" w:hAnsi="Charis SIL" w:cs="Charis SIL"/>
        </w:rPr>
        <w:t>Цит</w:t>
      </w:r>
      <w:r w:rsidRPr="00C44A89">
        <w:rPr>
          <w:rFonts w:ascii="Charis SIL" w:eastAsia="Charis SIL" w:hAnsi="Charis SIL" w:cs="Charis SIL"/>
          <w:lang w:val="en-US"/>
        </w:rPr>
        <w:t xml:space="preserve">. </w:t>
      </w:r>
      <w:r w:rsidRPr="00434FA3">
        <w:rPr>
          <w:rFonts w:ascii="Charis SIL" w:eastAsia="Charis SIL" w:hAnsi="Charis SIL" w:cs="Charis SIL"/>
        </w:rPr>
        <w:t>по</w:t>
      </w:r>
      <w:r w:rsidRPr="00C44A89">
        <w:rPr>
          <w:rFonts w:ascii="Charis SIL" w:eastAsia="Charis SIL" w:hAnsi="Charis SIL" w:cs="Charis SIL"/>
          <w:lang w:val="en-US"/>
        </w:rPr>
        <w:t xml:space="preserve">: </w:t>
      </w:r>
      <w:r w:rsidRPr="00C44A89">
        <w:rPr>
          <w:rFonts w:ascii="Charis SIL" w:eastAsia="Charis SIL" w:hAnsi="Charis SIL" w:cs="Charis SIL"/>
          <w:i/>
          <w:lang w:val="en-US"/>
        </w:rPr>
        <w:t>S. Couvreur</w:t>
      </w:r>
      <w:r w:rsidRPr="00C44A89">
        <w:rPr>
          <w:rFonts w:ascii="Charis SIL" w:eastAsia="Charis SIL" w:hAnsi="Charis SIL" w:cs="Charis SIL"/>
          <w:lang w:val="en-US"/>
        </w:rPr>
        <w:t xml:space="preserve">. Li Ki ou mémoires sur les bienséances et les cérémonies. Texte chinois avec un double traduction en franśais et en latin, vol. II, Ho Kien Fou, 1913, </w:t>
      </w:r>
      <w:r w:rsidRPr="00434FA3">
        <w:rPr>
          <w:rFonts w:ascii="Charis SIL" w:eastAsia="Charis SIL" w:hAnsi="Charis SIL" w:cs="Charis SIL"/>
        </w:rPr>
        <w:t>с</w:t>
      </w:r>
      <w:r w:rsidRPr="00C44A89">
        <w:rPr>
          <w:rFonts w:ascii="Charis SIL" w:eastAsia="Charis SIL" w:hAnsi="Charis SIL" w:cs="Charis SIL"/>
          <w:lang w:val="en-US"/>
        </w:rPr>
        <w:t>. 650 (</w:t>
      </w:r>
      <w:r w:rsidRPr="00434FA3">
        <w:rPr>
          <w:rFonts w:ascii="Charis SIL" w:eastAsia="Charis SIL" w:hAnsi="Charis SIL" w:cs="Charis SIL"/>
        </w:rPr>
        <w:t>далее</w:t>
      </w:r>
      <w:r w:rsidRPr="00C44A89">
        <w:rPr>
          <w:rFonts w:ascii="Charis SIL" w:eastAsia="Charis SIL" w:hAnsi="Charis SIL" w:cs="Charis SIL"/>
          <w:lang w:val="en-US"/>
        </w:rPr>
        <w:t xml:space="preserve"> — </w:t>
      </w:r>
      <w:r w:rsidRPr="00C44A89">
        <w:rPr>
          <w:rFonts w:ascii="Charis SIL" w:eastAsia="Charis SIL" w:hAnsi="Charis SIL" w:cs="Charis SIL"/>
          <w:i/>
          <w:lang w:val="en-US"/>
        </w:rPr>
        <w:t>S. Couvreur</w:t>
      </w:r>
      <w:r w:rsidRPr="00C44A89">
        <w:rPr>
          <w:rFonts w:ascii="Charis SIL" w:eastAsia="Charis SIL" w:hAnsi="Charis SIL" w:cs="Charis SIL"/>
          <w:lang w:val="en-US"/>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36</w:t>
      </w:r>
      <w:r w:rsidRPr="00434FA3">
        <w:rPr>
          <w:rFonts w:ascii="Charis SIL" w:eastAsia="Charis SIL" w:hAnsi="Charis SIL" w:cs="Charis SIL"/>
        </w:rPr>
        <w:t> </w:t>
      </w:r>
      <w:r w:rsidRPr="00434FA3">
        <w:rPr>
          <w:rFonts w:ascii="Charis SIL" w:eastAsia="Charis SIL" w:hAnsi="Charis SIL" w:cs="Charis SIL"/>
          <w:i/>
        </w:rPr>
        <w:t>Сыма Цян</w:t>
      </w:r>
      <w:r w:rsidRPr="00434FA3">
        <w:rPr>
          <w:rFonts w:ascii="Charis SIL" w:eastAsia="Charis SIL" w:hAnsi="Charis SIL" w:cs="Charis SIL"/>
        </w:rPr>
        <w:t>ь. Ши цзи, цз. 9, с. 4а.</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37</w:t>
      </w:r>
      <w:r w:rsidRPr="00434FA3">
        <w:rPr>
          <w:rFonts w:ascii="Charis SIL" w:eastAsia="Charis SIL" w:hAnsi="Charis SIL" w:cs="Charis SIL"/>
        </w:rPr>
        <w:t xml:space="preserve"> Цит. по: </w:t>
      </w:r>
      <w:r w:rsidRPr="00434FA3">
        <w:rPr>
          <w:rFonts w:ascii="Charis SIL" w:eastAsia="Charis SIL" w:hAnsi="Charis SIL" w:cs="Charis SIL"/>
          <w:i/>
        </w:rPr>
        <w:t>S. Couvreur</w:t>
      </w:r>
      <w:r w:rsidRPr="00434FA3">
        <w:rPr>
          <w:rFonts w:ascii="Charis SIL" w:eastAsia="Charis SIL" w:hAnsi="Charis SIL" w:cs="Charis SIL"/>
        </w:rPr>
        <w:t>, vol. II, с. 650–651.</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38</w:t>
      </w:r>
      <w:r w:rsidRPr="00434FA3">
        <w:rPr>
          <w:rFonts w:ascii="Charis SIL" w:eastAsia="Charis SIL" w:hAnsi="Charis SIL" w:cs="Charis SIL"/>
        </w:rPr>
        <w:t xml:space="preserve"> Подробнее см.: </w:t>
      </w:r>
      <w:r w:rsidRPr="00434FA3">
        <w:rPr>
          <w:rFonts w:ascii="Charis SIL" w:eastAsia="Charis SIL" w:hAnsi="Charis SIL" w:cs="Charis SIL"/>
          <w:i/>
        </w:rPr>
        <w:t>R.H. van Gulik</w:t>
      </w:r>
      <w:r w:rsidRPr="00434FA3">
        <w:rPr>
          <w:rFonts w:ascii="Charis SIL" w:eastAsia="Charis SIL" w:hAnsi="Charis SIL" w:cs="Charis SIL"/>
        </w:rPr>
        <w:t>, с. 17–18.</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39</w:t>
      </w:r>
      <w:r w:rsidRPr="00434FA3">
        <w:rPr>
          <w:rFonts w:ascii="Charis SIL" w:eastAsia="Charis SIL" w:hAnsi="Charis SIL" w:cs="Charis SIL"/>
        </w:rPr>
        <w:t> В «Ли цзи</w:t>
      </w:r>
      <w:r w:rsidRPr="00434FA3">
        <w:rPr>
          <w:rFonts w:ascii="Charis SIL" w:eastAsia="Charis SIL" w:hAnsi="Charis SIL" w:cs="Charis SIL"/>
          <w:smallCaps/>
        </w:rPr>
        <w:t xml:space="preserve">» </w:t>
      </w:r>
      <w:r w:rsidRPr="00434FA3">
        <w:rPr>
          <w:rFonts w:ascii="Charis SIL" w:eastAsia="Charis SIL" w:hAnsi="Charis SIL" w:cs="Charis SIL"/>
        </w:rPr>
        <w:t xml:space="preserve">сказано: «Если бы Небо и Земля не соединялись друг с другом, мириады вещей не были бы рождены. Посредством великого обряда брака живет человечество в мириадах поколений». Цит. по: </w:t>
      </w:r>
      <w:r w:rsidRPr="00434FA3">
        <w:rPr>
          <w:rFonts w:ascii="Charis SIL" w:eastAsia="Charis SIL" w:hAnsi="Charis SIL" w:cs="Charis SIL"/>
          <w:i/>
        </w:rPr>
        <w:t>S. </w:t>
      </w:r>
      <w:r w:rsidR="008D3F05">
        <w:rPr>
          <w:rFonts w:ascii="Charis SIL" w:eastAsia="Charis SIL" w:hAnsi="Charis SIL" w:cs="Charis SIL"/>
          <w:i/>
          <w:lang w:val="en-US"/>
        </w:rPr>
        <w:t>C</w:t>
      </w:r>
      <w:r w:rsidR="0023732A">
        <w:rPr>
          <w:rFonts w:ascii="Charis SIL" w:eastAsia="Charis SIL" w:hAnsi="Charis SIL" w:cs="Charis SIL"/>
          <w:i/>
          <w:lang w:val="en-US"/>
        </w:rPr>
        <w:t>o</w:t>
      </w:r>
      <w:r w:rsidRPr="00434FA3">
        <w:rPr>
          <w:rFonts w:ascii="Charis SIL" w:eastAsia="Charis SIL" w:hAnsi="Charis SIL" w:cs="Charis SIL"/>
          <w:i/>
        </w:rPr>
        <w:t>uvreur</w:t>
      </w:r>
      <w:r w:rsidRPr="00434FA3">
        <w:rPr>
          <w:rFonts w:ascii="Charis SIL" w:eastAsia="Charis SIL" w:hAnsi="Charis SIL" w:cs="Charis SIL"/>
        </w:rPr>
        <w:t>, vol. II, с. 369.</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40</w:t>
      </w:r>
      <w:r w:rsidRPr="00434FA3">
        <w:rPr>
          <w:rFonts w:ascii="Charis SIL" w:eastAsia="Charis SIL" w:hAnsi="Charis SIL" w:cs="Charis SIL"/>
        </w:rPr>
        <w:t xml:space="preserve"> Цит. по: </w:t>
      </w:r>
      <w:r w:rsidRPr="00434FA3">
        <w:rPr>
          <w:rFonts w:ascii="Charis SIL" w:eastAsia="Charis SIL" w:hAnsi="Charis SIL" w:cs="Charis SIL"/>
          <w:i/>
        </w:rPr>
        <w:t>S. Couvreur</w:t>
      </w:r>
      <w:r w:rsidRPr="00434FA3">
        <w:rPr>
          <w:rFonts w:ascii="Charis SIL" w:eastAsia="Charis SIL" w:hAnsi="Charis SIL" w:cs="Charis SIL"/>
        </w:rPr>
        <w:t>, vol. I, с. 661.</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41</w:t>
      </w:r>
      <w:r w:rsidRPr="00434FA3">
        <w:rPr>
          <w:rFonts w:ascii="Charis SIL" w:eastAsia="Charis SIL" w:hAnsi="Charis SIL" w:cs="Charis SIL"/>
        </w:rPr>
        <w:t xml:space="preserve"> «Су нюй бидао цзин» («Книга тайных наставлений чистой девы») вместе с «Сюань нюй цзин» («Каноном темной девы»); «Су нюй фан» («Рецепты чистой девы»); «Пэн-цзу ян син» («Пен-цзу о поддержании природы»); «Таньцзы шо инь ян цзин» («Беседы Тань-цзы об </w:t>
      </w:r>
      <w:r w:rsidRPr="00434FA3">
        <w:rPr>
          <w:rFonts w:ascii="Charis SIL" w:eastAsia="Charis SIL" w:hAnsi="Charis SIL" w:cs="Charis SIL"/>
          <w:i/>
        </w:rPr>
        <w:t xml:space="preserve">инь </w:t>
      </w:r>
      <w:r w:rsidRPr="00434FA3">
        <w:rPr>
          <w:rFonts w:ascii="Charis SIL" w:eastAsia="Charis SIL" w:hAnsi="Charis SIL" w:cs="Charis SIL"/>
        </w:rPr>
        <w:t xml:space="preserve">и </w:t>
      </w:r>
      <w:r w:rsidRPr="00434FA3">
        <w:rPr>
          <w:rFonts w:ascii="Charis SIL" w:eastAsia="Charis SIL" w:hAnsi="Charis SIL" w:cs="Charis SIL"/>
          <w:i/>
        </w:rPr>
        <w:t>ян</w:t>
      </w:r>
      <w:r w:rsidRPr="00434FA3">
        <w:rPr>
          <w:rFonts w:ascii="Charis SIL" w:eastAsia="Charis SIL" w:hAnsi="Charis SIL" w:cs="Charis SIL"/>
        </w:rPr>
        <w:t xml:space="preserve">»); </w:t>
      </w:r>
      <w:r w:rsidRPr="00434FA3">
        <w:rPr>
          <w:rFonts w:ascii="Charis SIL" w:eastAsia="Charis SIL" w:hAnsi="Charis SIL" w:cs="Charis SIL"/>
          <w:i/>
        </w:rPr>
        <w:t>«</w:t>
      </w:r>
      <w:r w:rsidRPr="00434FA3">
        <w:rPr>
          <w:rFonts w:ascii="Charis SIL" w:eastAsia="Charis SIL" w:hAnsi="Charis SIL" w:cs="Charis SIL"/>
        </w:rPr>
        <w:t>Сюй фан ней би шу» («Введение в таинства искусства спальни»); «Юй фан би цзюе» («Тайные наставления для яшмовых покоев»); «Сюй Тайшань фан ней би яо» («Тайные предписания по искусству спальни с гор Сюй и Тай»); «Синь чжуань юй фан би цзюе» («Новое собрание тайных наставлений для яшмовых покоев»); «Сюань нюй чжань цзин» («Военный канон темной девы»); «Хуанди вэнь сюань нюй бинфа» («Хуанди спрашивает о военном искусстве темной девы»). См.: «Суй шу», серия «Сы бу бэйяо», Шанхай, 1936, цз. 34, с. 19б.</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42</w:t>
      </w:r>
      <w:r w:rsidRPr="00434FA3">
        <w:rPr>
          <w:rFonts w:ascii="Charis SIL" w:eastAsia="Charis SIL" w:hAnsi="Charis SIL" w:cs="Charis SIL"/>
        </w:rPr>
        <w:t> </w:t>
      </w:r>
      <w:r w:rsidRPr="00434FA3">
        <w:rPr>
          <w:rFonts w:ascii="Charis SIL" w:eastAsia="Charis SIL" w:hAnsi="Charis SIL" w:cs="Charis SIL"/>
          <w:i/>
        </w:rPr>
        <w:t>Е Дэ-хуй</w:t>
      </w:r>
      <w:r w:rsidRPr="00434FA3">
        <w:rPr>
          <w:rFonts w:ascii="Charis SIL" w:eastAsia="Charis SIL" w:hAnsi="Charis SIL" w:cs="Charis SIL"/>
        </w:rPr>
        <w:t xml:space="preserve">. И синь фан, серия «Шуанмэй цзин ань цуншу», Чанша, 1906 (далее — </w:t>
      </w:r>
      <w:r w:rsidRPr="00434FA3">
        <w:rPr>
          <w:rFonts w:ascii="Charis SIL" w:eastAsia="Charis SIL" w:hAnsi="Charis SIL" w:cs="Charis SIL"/>
          <w:i/>
        </w:rPr>
        <w:t>Е Дэ-хуй</w:t>
      </w:r>
      <w:r w:rsidRPr="00434FA3">
        <w:rPr>
          <w:rFonts w:ascii="Charis SIL" w:eastAsia="Charis SIL" w:hAnsi="Charis SIL" w:cs="Charis SIL"/>
        </w:rPr>
        <w:t>).</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43</w:t>
      </w:r>
      <w:r w:rsidRPr="00C44A89">
        <w:rPr>
          <w:rFonts w:ascii="Charis SIL" w:eastAsia="Charis SIL" w:hAnsi="Charis SIL" w:cs="Charis SIL"/>
          <w:lang w:val="en-US"/>
        </w:rPr>
        <w:t> </w:t>
      </w:r>
      <w:r w:rsidRPr="00434FA3">
        <w:rPr>
          <w:rFonts w:ascii="Charis SIL" w:eastAsia="Charis SIL" w:hAnsi="Charis SIL" w:cs="Charis SIL"/>
        </w:rPr>
        <w:t>См</w:t>
      </w:r>
      <w:r w:rsidRPr="00C44A89">
        <w:rPr>
          <w:rFonts w:ascii="Charis SIL" w:eastAsia="Charis SIL" w:hAnsi="Charis SIL" w:cs="Charis SIL"/>
          <w:lang w:val="en-US"/>
        </w:rPr>
        <w:t xml:space="preserve">.: </w:t>
      </w:r>
      <w:r w:rsidRPr="00C44A89">
        <w:rPr>
          <w:rFonts w:ascii="Charis SIL" w:eastAsia="Charis SIL" w:hAnsi="Charis SIL" w:cs="Charis SIL"/>
          <w:i/>
          <w:lang w:val="en-US"/>
        </w:rPr>
        <w:t>R.H. van Gulik</w:t>
      </w:r>
      <w:r w:rsidRPr="00C44A89">
        <w:rPr>
          <w:rFonts w:ascii="Charis SIL" w:eastAsia="Charis SIL" w:hAnsi="Charis SIL" w:cs="Charis SIL"/>
          <w:lang w:val="en-US"/>
        </w:rPr>
        <w:t xml:space="preserve">, </w:t>
      </w:r>
      <w:r w:rsidRPr="00434FA3">
        <w:rPr>
          <w:rFonts w:ascii="Charis SIL" w:eastAsia="Charis SIL" w:hAnsi="Charis SIL" w:cs="Charis SIL"/>
        </w:rPr>
        <w:t>с</w:t>
      </w:r>
      <w:r w:rsidRPr="00C44A89">
        <w:rPr>
          <w:rFonts w:ascii="Charis SIL" w:eastAsia="Charis SIL" w:hAnsi="Charis SIL" w:cs="Charis SIL"/>
          <w:lang w:val="en-US"/>
        </w:rPr>
        <w:t>. 125–134.</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lastRenderedPageBreak/>
        <w:t>44</w:t>
      </w:r>
      <w:r w:rsidRPr="00434FA3">
        <w:rPr>
          <w:rFonts w:ascii="Charis SIL" w:eastAsia="Charis SIL" w:hAnsi="Charis SIL" w:cs="Charis SIL"/>
        </w:rPr>
        <w:t> Там же, с. 124.</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45</w:t>
      </w:r>
      <w:r w:rsidRPr="00434FA3">
        <w:rPr>
          <w:rFonts w:ascii="Charis SIL" w:eastAsia="Charis SIL" w:hAnsi="Charis SIL" w:cs="Charis SIL"/>
        </w:rPr>
        <w:t> «Суй шу», цз. 34, с. 196.</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46</w:t>
      </w:r>
      <w:r w:rsidRPr="00434FA3">
        <w:rPr>
          <w:rFonts w:ascii="Charis SIL" w:eastAsia="Charis SIL" w:hAnsi="Charis SIL" w:cs="Charis SIL"/>
        </w:rPr>
        <w:t xml:space="preserve"> «Дун сюань цзы», — </w:t>
      </w:r>
      <w:r w:rsidRPr="00434FA3">
        <w:rPr>
          <w:rFonts w:ascii="Charis SIL" w:eastAsia="Charis SIL" w:hAnsi="Charis SIL" w:cs="Charis SIL"/>
          <w:i/>
        </w:rPr>
        <w:t>Е Дэ-хуй</w:t>
      </w:r>
      <w:r w:rsidRPr="00434FA3">
        <w:rPr>
          <w:rFonts w:ascii="Charis SIL" w:eastAsia="Charis SIL" w:hAnsi="Charis SIL" w:cs="Charis SIL"/>
        </w:rPr>
        <w:t>, с. 1а.</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47</w:t>
      </w:r>
      <w:r w:rsidRPr="00434FA3">
        <w:rPr>
          <w:rFonts w:ascii="Charis SIL" w:eastAsia="Charis SIL" w:hAnsi="Charis SIL" w:cs="Charis SIL"/>
        </w:rPr>
        <w:t xml:space="preserve"> «Су нюй цзин», — </w:t>
      </w:r>
      <w:r w:rsidRPr="00434FA3">
        <w:rPr>
          <w:rFonts w:ascii="Charis SIL" w:eastAsia="Charis SIL" w:hAnsi="Charis SIL" w:cs="Charis SIL"/>
          <w:i/>
        </w:rPr>
        <w:t>Е Дэ-хуй</w:t>
      </w:r>
      <w:r w:rsidRPr="00434FA3">
        <w:rPr>
          <w:rFonts w:ascii="Charis SIL" w:eastAsia="Charis SIL" w:hAnsi="Charis SIL" w:cs="Charis SIL"/>
        </w:rPr>
        <w:t>, с. 1а.</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48</w:t>
      </w:r>
      <w:r w:rsidRPr="00434FA3">
        <w:rPr>
          <w:rFonts w:ascii="Charis SIL" w:eastAsia="Charis SIL" w:hAnsi="Charis SIL" w:cs="Charis SIL"/>
        </w:rPr>
        <w:t xml:space="preserve"> «Дун сюань цзы, — </w:t>
      </w:r>
      <w:r w:rsidRPr="00434FA3">
        <w:rPr>
          <w:rFonts w:ascii="Charis SIL" w:eastAsia="Charis SIL" w:hAnsi="Charis SIL" w:cs="Charis SIL"/>
          <w:i/>
        </w:rPr>
        <w:t>Е Дэ-хуй</w:t>
      </w:r>
      <w:r w:rsidRPr="00434FA3">
        <w:rPr>
          <w:rFonts w:ascii="Charis SIL" w:eastAsia="Charis SIL" w:hAnsi="Charis SIL" w:cs="Charis SIL"/>
        </w:rPr>
        <w:t>, с. 5б.</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49</w:t>
      </w:r>
      <w:r w:rsidRPr="00434FA3">
        <w:rPr>
          <w:rFonts w:ascii="Charis SIL" w:eastAsia="Charis SIL" w:hAnsi="Charis SIL" w:cs="Charis SIL"/>
        </w:rPr>
        <w:t xml:space="preserve"> «Су нюй цзин», — </w:t>
      </w:r>
      <w:r w:rsidRPr="00434FA3">
        <w:rPr>
          <w:rFonts w:ascii="Charis SIL" w:eastAsia="Charis SIL" w:hAnsi="Charis SIL" w:cs="Charis SIL"/>
          <w:i/>
        </w:rPr>
        <w:t>Е Дэ-хуй</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50</w:t>
      </w:r>
      <w:r w:rsidRPr="00434FA3">
        <w:rPr>
          <w:rFonts w:ascii="Charis SIL" w:eastAsia="Charis SIL" w:hAnsi="Charis SIL" w:cs="Charis SIL"/>
        </w:rPr>
        <w:t> «Юй фан би цзюе», с. 6а.</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51</w:t>
      </w:r>
      <w:r w:rsidRPr="00C44A89">
        <w:rPr>
          <w:rFonts w:ascii="Charis SIL" w:eastAsia="Charis SIL" w:hAnsi="Charis SIL" w:cs="Charis SIL"/>
          <w:lang w:val="de-DE"/>
        </w:rPr>
        <w:t> </w:t>
      </w:r>
      <w:r w:rsidRPr="00434FA3">
        <w:rPr>
          <w:rFonts w:ascii="Charis SIL" w:eastAsia="Charis SIL" w:hAnsi="Charis SIL" w:cs="Charis SIL"/>
        </w:rPr>
        <w:t>Ср</w:t>
      </w:r>
      <w:r w:rsidRPr="00C44A89">
        <w:rPr>
          <w:rFonts w:ascii="Charis SIL" w:eastAsia="Charis SIL" w:hAnsi="Charis SIL" w:cs="Charis SIL"/>
          <w:lang w:val="de-DE"/>
        </w:rPr>
        <w:t xml:space="preserve">.: </w:t>
      </w:r>
      <w:r w:rsidRPr="00C44A89">
        <w:rPr>
          <w:rFonts w:ascii="Charis SIL" w:eastAsia="Charis SIL" w:hAnsi="Charis SIL" w:cs="Charis SIL"/>
          <w:i/>
          <w:lang w:val="de-DE"/>
        </w:rPr>
        <w:t>L. Renou</w:t>
      </w:r>
      <w:r w:rsidRPr="00C44A89">
        <w:rPr>
          <w:rFonts w:ascii="Charis SIL" w:eastAsia="Charis SIL" w:hAnsi="Charis SIL" w:cs="Charis SIL"/>
          <w:lang w:val="de-DE"/>
        </w:rPr>
        <w:t xml:space="preserve">. Sur le genre du sutra dans la littérature sanskrite, — JA, t. 251, 1963, </w:t>
      </w:r>
      <w:r w:rsidRPr="00434FA3">
        <w:rPr>
          <w:rFonts w:ascii="Charis SIL" w:eastAsia="Charis SIL" w:hAnsi="Charis SIL" w:cs="Charis SIL"/>
        </w:rPr>
        <w:t>с</w:t>
      </w:r>
      <w:r w:rsidRPr="00C44A89">
        <w:rPr>
          <w:rFonts w:ascii="Charis SIL" w:eastAsia="Charis SIL" w:hAnsi="Charis SIL" w:cs="Charis SIL"/>
          <w:lang w:val="de-DE"/>
        </w:rPr>
        <w:t>. 172.</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52</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434FA3">
        <w:rPr>
          <w:rFonts w:ascii="Charis SIL" w:eastAsia="Charis SIL" w:hAnsi="Charis SIL" w:cs="Charis SIL"/>
        </w:rPr>
        <w:t>например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G. Tucci</w:t>
      </w:r>
      <w:r w:rsidRPr="00C44A89">
        <w:rPr>
          <w:rFonts w:ascii="Charis SIL" w:eastAsia="Charis SIL" w:hAnsi="Charis SIL" w:cs="Charis SIL"/>
          <w:lang w:val="en-US"/>
        </w:rPr>
        <w:t xml:space="preserve">. Tibetan Painted Scrolls, vol. I, Roma, 1949, </w:t>
      </w:r>
      <w:r w:rsidRPr="00434FA3">
        <w:rPr>
          <w:rFonts w:ascii="Charis SIL" w:eastAsia="Charis SIL" w:hAnsi="Charis SIL" w:cs="Charis SIL"/>
        </w:rPr>
        <w:t>с</w:t>
      </w:r>
      <w:r w:rsidRPr="00C44A89">
        <w:rPr>
          <w:rFonts w:ascii="Charis SIL" w:eastAsia="Charis SIL" w:hAnsi="Charis SIL" w:cs="Charis SIL"/>
          <w:lang w:val="en-US"/>
        </w:rPr>
        <w:t xml:space="preserve">. 209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сл</w:t>
      </w:r>
      <w:r w:rsidRPr="00C44A89">
        <w:rPr>
          <w:rFonts w:ascii="Charis SIL" w:eastAsia="Charis SIL" w:hAnsi="Charis SIL" w:cs="Charis SIL"/>
          <w:lang w:val="en-US"/>
        </w:rPr>
        <w:t xml:space="preserve">.; </w:t>
      </w:r>
      <w:r w:rsidRPr="00C44A89">
        <w:rPr>
          <w:rFonts w:ascii="Charis SIL" w:eastAsia="Charis SIL" w:hAnsi="Charis SIL" w:cs="Charis SIL"/>
          <w:i/>
          <w:lang w:val="en-US"/>
        </w:rPr>
        <w:t>S.</w:t>
      </w:r>
      <w:r w:rsidR="00C52F00">
        <w:rPr>
          <w:rFonts w:ascii="Charis SIL" w:eastAsia="Charis SIL" w:hAnsi="Charis SIL" w:cs="Charis SIL"/>
          <w:i/>
          <w:lang w:val="en-US"/>
        </w:rPr>
        <w:t>B</w:t>
      </w:r>
      <w:r w:rsidRPr="00C44A89">
        <w:rPr>
          <w:rFonts w:ascii="Charis SIL" w:eastAsia="Charis SIL" w:hAnsi="Charis SIL" w:cs="Charis SIL"/>
          <w:i/>
          <w:lang w:val="en-US"/>
        </w:rPr>
        <w:t>. Gupta</w:t>
      </w:r>
      <w:r w:rsidRPr="00C44A89">
        <w:rPr>
          <w:rFonts w:ascii="Charis SIL" w:eastAsia="Charis SIL" w:hAnsi="Charis SIL" w:cs="Charis SIL"/>
          <w:lang w:val="en-US"/>
        </w:rPr>
        <w:t xml:space="preserve">. An introduction to Tantric Buddhism, Calcutta, 1958; </w:t>
      </w:r>
      <w:r w:rsidRPr="00C44A89">
        <w:rPr>
          <w:rFonts w:ascii="Charis SIL" w:eastAsia="Charis SIL" w:hAnsi="Charis SIL" w:cs="Charis SIL"/>
          <w:i/>
          <w:lang w:val="en-US"/>
        </w:rPr>
        <w:t>A. Avalon.</w:t>
      </w:r>
      <w:r w:rsidRPr="00C44A89">
        <w:rPr>
          <w:rFonts w:ascii="Charis SIL" w:eastAsia="Charis SIL" w:hAnsi="Charis SIL" w:cs="Charis SIL"/>
          <w:lang w:val="en-US"/>
        </w:rPr>
        <w:t xml:space="preserve"> The Serpent Power, Madras, London, 1950,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др</w:t>
      </w:r>
      <w:r w:rsidRPr="00C44A89">
        <w:rPr>
          <w:rFonts w:ascii="Charis SIL" w:eastAsia="Charis SIL" w:hAnsi="Charis SIL" w:cs="Charis SIL"/>
          <w:lang w:val="en-US"/>
        </w:rPr>
        <w:t xml:space="preserve">.; </w:t>
      </w:r>
      <w:r w:rsidRPr="00434FA3">
        <w:rPr>
          <w:rFonts w:ascii="Charis SIL" w:eastAsia="Charis SIL" w:hAnsi="Charis SIL" w:cs="Charis SIL"/>
        </w:rPr>
        <w:t>о</w:t>
      </w:r>
      <w:r w:rsidRPr="00C44A89">
        <w:rPr>
          <w:rFonts w:ascii="Charis SIL" w:eastAsia="Charis SIL" w:hAnsi="Charis SIL" w:cs="Charis SIL"/>
          <w:lang w:val="en-US"/>
        </w:rPr>
        <w:t xml:space="preserve"> </w:t>
      </w:r>
      <w:r w:rsidRPr="00434FA3">
        <w:rPr>
          <w:rFonts w:ascii="Charis SIL" w:eastAsia="Charis SIL" w:hAnsi="Charis SIL" w:cs="Charis SIL"/>
        </w:rPr>
        <w:t>китайской</w:t>
      </w:r>
      <w:r w:rsidRPr="00C44A89">
        <w:rPr>
          <w:rFonts w:ascii="Charis SIL" w:eastAsia="Charis SIL" w:hAnsi="Charis SIL" w:cs="Charis SIL"/>
          <w:lang w:val="en-US"/>
        </w:rPr>
        <w:t xml:space="preserve">: </w:t>
      </w:r>
      <w:r w:rsidRPr="00C44A89">
        <w:rPr>
          <w:rFonts w:ascii="Charis SIL" w:eastAsia="Charis SIL" w:hAnsi="Charis SIL" w:cs="Charis SIL"/>
          <w:i/>
          <w:lang w:val="en-US"/>
        </w:rPr>
        <w:t>J. Needham</w:t>
      </w:r>
      <w:r w:rsidRPr="00C44A89">
        <w:rPr>
          <w:rFonts w:ascii="Charis SIL" w:eastAsia="Charis SIL" w:hAnsi="Charis SIL" w:cs="Charis SIL"/>
          <w:lang w:val="en-US"/>
        </w:rPr>
        <w:t xml:space="preserve">. Science and Civilisation in Ancient China, vol. II, Cambridge, 1956, </w:t>
      </w:r>
      <w:r w:rsidRPr="00434FA3">
        <w:rPr>
          <w:rFonts w:ascii="Charis SIL" w:eastAsia="Charis SIL" w:hAnsi="Charis SIL" w:cs="Charis SIL"/>
        </w:rPr>
        <w:t>с</w:t>
      </w:r>
      <w:r w:rsidRPr="00C44A89">
        <w:rPr>
          <w:rFonts w:ascii="Charis SIL" w:eastAsia="Charis SIL" w:hAnsi="Charis SIL" w:cs="Charis SIL"/>
          <w:lang w:val="en-US"/>
        </w:rPr>
        <w:t xml:space="preserve">. 146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сл</w:t>
      </w:r>
      <w:r w:rsidRPr="00C44A89">
        <w:rPr>
          <w:rFonts w:ascii="Charis SIL" w:eastAsia="Charis SIL" w:hAnsi="Charis SIL" w:cs="Charis SIL"/>
          <w:lang w:val="en-US"/>
        </w:rPr>
        <w:t xml:space="preserve">.; 425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сл</w:t>
      </w:r>
      <w:r w:rsidRPr="00C44A89">
        <w:rPr>
          <w:rFonts w:ascii="Charis SIL" w:eastAsia="Charis SIL" w:hAnsi="Charis SIL" w:cs="Charis SIL"/>
          <w:lang w:val="en-US"/>
        </w:rPr>
        <w:t xml:space="preserve">.; </w:t>
      </w:r>
      <w:r w:rsidRPr="00C44A89">
        <w:rPr>
          <w:rFonts w:ascii="Charis SIL" w:eastAsia="Charis SIL" w:hAnsi="Charis SIL" w:cs="Charis SIL"/>
          <w:i/>
          <w:lang w:val="en-US"/>
        </w:rPr>
        <w:t>R.H. van Gulik</w:t>
      </w:r>
      <w:r w:rsidRPr="00C44A89">
        <w:rPr>
          <w:rFonts w:ascii="Charis SIL" w:eastAsia="Charis SIL" w:hAnsi="Charis SIL" w:cs="Charis SIL"/>
          <w:lang w:val="en-US"/>
        </w:rPr>
        <w:t xml:space="preserve">, </w:t>
      </w:r>
      <w:r w:rsidRPr="00434FA3">
        <w:rPr>
          <w:rFonts w:ascii="Charis SIL" w:eastAsia="Charis SIL" w:hAnsi="Charis SIL" w:cs="Charis SIL"/>
        </w:rPr>
        <w:t>с</w:t>
      </w:r>
      <w:r w:rsidRPr="00C44A89">
        <w:rPr>
          <w:rFonts w:ascii="Charis SIL" w:eastAsia="Charis SIL" w:hAnsi="Charis SIL" w:cs="Charis SIL"/>
          <w:lang w:val="en-US"/>
        </w:rPr>
        <w:t xml:space="preserve">. 197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сл</w:t>
      </w:r>
      <w:r w:rsidRPr="00C44A89">
        <w:rPr>
          <w:rFonts w:ascii="Charis SIL" w:eastAsia="Charis SIL" w:hAnsi="Charis SIL" w:cs="Charis SIL"/>
          <w:lang w:val="en-US"/>
        </w:rPr>
        <w:t xml:space="preserve">.; </w:t>
      </w:r>
      <w:r w:rsidRPr="00434FA3">
        <w:rPr>
          <w:rFonts w:ascii="Charis SIL" w:eastAsia="Charis SIL" w:hAnsi="Charis SIL" w:cs="Charis SIL"/>
        </w:rPr>
        <w:t>с</w:t>
      </w:r>
      <w:r w:rsidRPr="00C44A89">
        <w:rPr>
          <w:rFonts w:ascii="Charis SIL" w:eastAsia="Charis SIL" w:hAnsi="Charis SIL" w:cs="Charis SIL"/>
          <w:lang w:val="en-US"/>
        </w:rPr>
        <w:t xml:space="preserve">. 259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сл</w:t>
      </w:r>
      <w:r w:rsidRPr="00C44A89">
        <w:rPr>
          <w:rFonts w:ascii="Charis SIL" w:eastAsia="Charis SIL" w:hAnsi="Charis SIL" w:cs="Charis SIL"/>
          <w:lang w:val="en-US"/>
        </w:rPr>
        <w:t xml:space="preserve">.; </w:t>
      </w:r>
      <w:r w:rsidRPr="00434FA3">
        <w:rPr>
          <w:rFonts w:ascii="Charis SIL" w:eastAsia="Charis SIL" w:hAnsi="Charis SIL" w:cs="Charis SIL"/>
        </w:rPr>
        <w:t>с</w:t>
      </w:r>
      <w:r w:rsidRPr="00C44A89">
        <w:rPr>
          <w:rFonts w:ascii="Charis SIL" w:eastAsia="Charis SIL" w:hAnsi="Charis SIL" w:cs="Charis SIL"/>
          <w:lang w:val="en-US"/>
        </w:rPr>
        <w:t>. 337–359 (Appendix, I).</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53</w:t>
      </w:r>
      <w:r w:rsidRPr="00C44A89">
        <w:rPr>
          <w:rFonts w:ascii="Charis SIL" w:eastAsia="Charis SIL" w:hAnsi="Charis SIL" w:cs="Charis SIL"/>
          <w:lang w:val="en-US"/>
        </w:rPr>
        <w:t> </w:t>
      </w:r>
      <w:r w:rsidRPr="00434FA3">
        <w:rPr>
          <w:rFonts w:ascii="Charis SIL" w:eastAsia="Charis SIL" w:hAnsi="Charis SIL" w:cs="Charis SIL"/>
        </w:rPr>
        <w:t>Ср</w:t>
      </w:r>
      <w:r w:rsidRPr="00C44A89">
        <w:rPr>
          <w:rFonts w:ascii="Charis SIL" w:eastAsia="Charis SIL" w:hAnsi="Charis SIL" w:cs="Charis SIL"/>
          <w:lang w:val="en-US"/>
        </w:rPr>
        <w:t xml:space="preserve">.: </w:t>
      </w:r>
      <w:r w:rsidRPr="00C44A89">
        <w:rPr>
          <w:rFonts w:ascii="Charis SIL" w:eastAsia="Charis SIL" w:hAnsi="Charis SIL" w:cs="Charis SIL"/>
          <w:i/>
          <w:lang w:val="en-US"/>
        </w:rPr>
        <w:t>R.H. van Gulik</w:t>
      </w:r>
      <w:r w:rsidRPr="00C44A89">
        <w:rPr>
          <w:rFonts w:ascii="Charis SIL" w:eastAsia="Charis SIL" w:hAnsi="Charis SIL" w:cs="Charis SIL"/>
          <w:lang w:val="en-US"/>
        </w:rPr>
        <w:t xml:space="preserve">, </w:t>
      </w:r>
      <w:r w:rsidRPr="00434FA3">
        <w:rPr>
          <w:rFonts w:ascii="Charis SIL" w:eastAsia="Charis SIL" w:hAnsi="Charis SIL" w:cs="Charis SIL"/>
        </w:rPr>
        <w:t>с</w:t>
      </w:r>
      <w:r w:rsidRPr="00C44A89">
        <w:rPr>
          <w:rFonts w:ascii="Charis SIL" w:eastAsia="Charis SIL" w:hAnsi="Charis SIL" w:cs="Charis SIL"/>
          <w:lang w:val="en-US"/>
        </w:rPr>
        <w:t xml:space="preserve">. 348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сл</w:t>
      </w:r>
      <w:r w:rsidRPr="00C44A89">
        <w:rPr>
          <w:rFonts w:ascii="Charis SIL" w:eastAsia="Charis SIL" w:hAnsi="Charis SIL" w:cs="Charis SIL"/>
          <w:lang w:val="en-US"/>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54</w:t>
      </w:r>
      <w:r w:rsidRPr="00434FA3">
        <w:rPr>
          <w:rFonts w:ascii="Charis SIL" w:eastAsia="Charis SIL" w:hAnsi="Charis SIL" w:cs="Charis SIL"/>
        </w:rPr>
        <w:t xml:space="preserve"> Можно отметить, что эти переводы вышли и за пределы Китая и, вероятно, уже в XI в. были доставлены в Японию японскими пилигримами-буддистами. Под их прямым воздействием Нин-Каном (1057–1123) была основана секта Татикава, просуществовавшая, по-видимому, до конца XVII в. и представлявшая собой японский вариант ваджраяны. Ср.: </w:t>
      </w:r>
      <w:r w:rsidRPr="00434FA3">
        <w:rPr>
          <w:rFonts w:ascii="Charis SIL" w:eastAsia="Charis SIL" w:hAnsi="Charis SIL" w:cs="Charis SIL"/>
          <w:i/>
        </w:rPr>
        <w:t>R.H. van Gulik</w:t>
      </w:r>
      <w:r w:rsidRPr="00434FA3">
        <w:rPr>
          <w:rFonts w:ascii="Charis SIL" w:eastAsia="Charis SIL" w:hAnsi="Charis SIL" w:cs="Charis SIL"/>
        </w:rPr>
        <w:t>, с. 358–359.</w:t>
      </w:r>
    </w:p>
    <w:p w:rsidR="000C2862" w:rsidRPr="00434FA3" w:rsidRDefault="000C2862">
      <w:pPr>
        <w:spacing w:line="360" w:lineRule="auto"/>
        <w:ind w:firstLine="567"/>
        <w:jc w:val="both"/>
        <w:rPr>
          <w:rFonts w:ascii="Charis SIL" w:eastAsia="Charis SIL" w:hAnsi="Charis SIL" w:cs="Charis SIL"/>
        </w:rPr>
      </w:pPr>
    </w:p>
    <w:p w:rsidR="000C2862" w:rsidRPr="00434FA3" w:rsidRDefault="000C2862">
      <w:pPr>
        <w:rPr>
          <w:rFonts w:ascii="Charis SIL" w:hAnsi="Charis SIL" w:cs="Charis SIL"/>
        </w:rPr>
        <w:sectPr w:rsidR="000C2862" w:rsidRPr="00434FA3">
          <w:headerReference w:type="even" r:id="rId44"/>
          <w:headerReference w:type="default" r:id="rId45"/>
          <w:footerReference w:type="even" r:id="rId46"/>
          <w:footerReference w:type="default" r:id="rId47"/>
          <w:headerReference w:type="first" r:id="rId48"/>
          <w:footerReference w:type="first" r:id="rId49"/>
          <w:pgSz w:w="11906" w:h="16838"/>
          <w:pgMar w:top="1134" w:right="1134" w:bottom="1134" w:left="1134" w:header="709" w:footer="720" w:gutter="0"/>
          <w:cols w:space="720" w:equalWidth="0">
            <w:col w:w="9689"/>
          </w:cols>
        </w:sectPr>
      </w:pPr>
    </w:p>
    <w:p w:rsidR="000C2862" w:rsidRPr="00434FA3" w:rsidRDefault="005E68CD">
      <w:pPr>
        <w:pStyle w:val="1"/>
        <w:jc w:val="center"/>
        <w:rPr>
          <w:rFonts w:ascii="Charis SIL" w:hAnsi="Charis SIL" w:cs="Charis SIL"/>
        </w:rPr>
      </w:pPr>
      <w:bookmarkStart w:id="67" w:name="_heading=h.cnx78r1es1j3" w:colFirst="0" w:colLast="0"/>
      <w:bookmarkEnd w:id="67"/>
      <w:r w:rsidRPr="00434FA3">
        <w:rPr>
          <w:rFonts w:ascii="Charis SIL" w:hAnsi="Charis SIL" w:cs="Charis SIL"/>
        </w:rPr>
        <w:lastRenderedPageBreak/>
        <w:t xml:space="preserve">14. ОБ ОТДЕЛЬНЫХ ЧЕРТАХ НАУЧНОГО </w:t>
      </w:r>
      <w:r w:rsidRPr="00434FA3">
        <w:rPr>
          <w:rFonts w:ascii="Charis SIL" w:hAnsi="Charis SIL" w:cs="Charis SIL"/>
        </w:rPr>
        <w:br/>
        <w:t>И ХУДОЖЕСТВЕННОГО ТЕКСТОВ</w:t>
      </w:r>
      <w:r w:rsidRPr="00434FA3">
        <w:rPr>
          <w:rFonts w:ascii="Charis SIL" w:hAnsi="Charis SIL" w:cs="Charis SIL"/>
          <w:vertAlign w:val="superscript"/>
        </w:rPr>
        <w:footnoteReference w:id="16"/>
      </w:r>
      <w:r w:rsidRPr="00434FA3">
        <w:rPr>
          <w:rFonts w:ascii="Charis SIL" w:hAnsi="Charis SIL" w:cs="Charis SIL"/>
          <w:vertAlign w:val="superscript"/>
        </w:rPr>
        <w:t>*</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1. Настоящие замечания — самого общего и предварительного характера — ставят себе целью обратить внимание на некоторые особенности научного и художественного текстов. В качестве критерия здесь принят характер упорядоченности, отличающий в данном тексте связь единиц плана выражения и плана содержания. Разумеется, любая информация реализует определенную систему знаков и уже в силу этого отличается той или иной степенью упорядоченности соответствующих планов. Поэтому, ограничиваясь в данном случае определением по преимуществу отрицательного характера, следует оговориться, что здесь нас интересует прежде всего такая упорядоченность, с нарушением которой текст (даже сохраняя грамматическую правильность и осмысленность) перестает соответствовать своему назначению, разрушается как произведение данного типа. В каждом конкретном случае подобная упорядоченность ощущается как результат необходимых, единственно возможных связей между данными элементами. Следует сказать, что полная реализация таких связей отличает лишь законченные образцы того или иного типа, и на практике чаще приходится говорить скорее о соответствующей тенденции.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2. Применительно к научному тексту тенденция к такого рода упорядоченности отличает, на наш взгляд, план содержания; применительно к художественному — план выражения. Средства выражения (обязательные или факультативные), как </w:t>
      </w:r>
      <w:r w:rsidRPr="00434FA3">
        <w:rPr>
          <w:rFonts w:ascii="Charis SIL" w:eastAsia="Charis SIL" w:hAnsi="Charis SIL" w:cs="Charis SIL"/>
        </w:rPr>
        <w:lastRenderedPageBreak/>
        <w:t>правило, заданы ученому</w:t>
      </w:r>
      <w:sdt>
        <w:sdtPr>
          <w:rPr>
            <w:rFonts w:ascii="Charis SIL" w:hAnsi="Charis SIL" w:cs="Charis SIL"/>
          </w:rPr>
          <w:tag w:val="goog_rdk_459"/>
          <w:id w:val="323546294"/>
        </w:sdtPr>
        <w:sdtContent/>
      </w:sdt>
      <w:r w:rsidRPr="00434FA3">
        <w:rPr>
          <w:rFonts w:ascii="Charis SIL" w:eastAsia="Charis SIL" w:hAnsi="Charis SIL" w:cs="Charis SIL"/>
        </w:rPr>
        <w:t>, и их организация не является для него творческой задачей. В соответствии с основной целью научного описания он согласует данные опыта, устанавливает необходимые семантические связи между этими данными, иначе говоря — однозначно упорядочивает план содержания. С другой стороны, уже в той или иной степени семантически упорядоченные элементы содержания и сюжет в целом могут быть заданы (и обычно задаются) писателю, и его творческая задача — художественно организовать это содержание. Строгая упорядоченность выразительных средств, установление единственно возможной (в рамках данного стиля) связи между единицами плана выражения — вот что делает текст художественным. Способность к нахождению такого рода связей в соответствующих планах, по-видимому, и составляет то, что мы называем научной или художественной интуицией.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3. Разумеется, тем самым отнюдь не отрицается упорядоченность планов выражения в научном и содержания в художественном текстах, однако эта упорядоченность, как правило, носит иной, так сказать, более факультативный характер и не столь строго детерминирована типом текста. В частности, проблема языка науки приобретает первостепенное значение не сама по себе, а лишь при поисках адекватного выражения соответствующих понятий и производимых с ними операций, т. е., в конечном счет</w:t>
      </w:r>
      <w:sdt>
        <w:sdtPr>
          <w:rPr>
            <w:rFonts w:ascii="Charis SIL" w:hAnsi="Charis SIL" w:cs="Charis SIL"/>
          </w:rPr>
          <w:tag w:val="goog_rdk_460"/>
          <w:id w:val="539937633"/>
        </w:sdtPr>
        <w:sdtContent/>
      </w:sdt>
      <w:r w:rsidRPr="00434FA3">
        <w:rPr>
          <w:rFonts w:ascii="Charis SIL" w:eastAsia="Charis SIL" w:hAnsi="Charis SIL" w:cs="Charis SIL"/>
        </w:rPr>
        <w:t xml:space="preserve">е связана с необходимостью однозначно упорядочить план содержания. С другой стороны, содержание в литературе (и искусстве в целом), независимо от степени семантической упорядоченности, возможно и как внеэстетический факт (Л. С. Выготский) и обретает эстетическую значимость, лишь получив определенное «необходимое» выражение. Легко заметить, что эти соотношения носят достаточно приближенный характер, отражая лишь наиболее общие тенденции двух условно разграниченных типов и не учитывая отдельных </w:t>
      </w:r>
      <w:r w:rsidRPr="00434FA3">
        <w:rPr>
          <w:rFonts w:ascii="Charis SIL" w:eastAsia="Charis SIL" w:hAnsi="Charis SIL" w:cs="Charis SIL"/>
        </w:rPr>
        <w:lastRenderedPageBreak/>
        <w:t>частных случаев, о которых будет сказано ниже. Вместе с тем представляется целесообразным дальнейшее, более детальное рассмотрение этих закономерностей, ибо они, на наш взгляд, согласуются с некоторыми существенными и хорошо известными особенностями научного и художественного текстов, а отчасти и помогают лучше их понять. Вот несколько примеров.</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4. Основное требование, которому должно отвечать научное описание</w:t>
      </w:r>
      <w:sdt>
        <w:sdtPr>
          <w:rPr>
            <w:rFonts w:ascii="Charis SIL" w:hAnsi="Charis SIL" w:cs="Charis SIL"/>
          </w:rPr>
          <w:tag w:val="goog_rdk_461"/>
          <w:id w:val="670920271"/>
        </w:sdtPr>
        <w:sdtContent/>
      </w:sdt>
      <w:r w:rsidRPr="00434FA3">
        <w:rPr>
          <w:rFonts w:ascii="Charis SIL" w:eastAsia="Charis SIL" w:hAnsi="Charis SIL" w:cs="Charis SIL"/>
        </w:rPr>
        <w:t>, — свобода от противоречий. Свойство непротиворечивости, предшествующее по своей значимости другим свойствам научного описания — полноте и простоте (Л. Ельмслев), по сути дела, является прямым следствием отмеченной тенденции научного текста к необходимой семантической упорядоченности, исключающей какое-либо противоречивое толкование. Возможность такого противоречивого или неоднозначного толкования в рамках системы понятий данного научного описания — свидетельство его несовершенства. С другой стороны, такая неоднозначная интерпретация отнюдь не умаляет значимости художественного произведения. Более того — вполне понятная как результат отсутствия взаимно-однозначного соответствия между единицами планов выражения и содержания в художественном тексте и тесно связанная с его факультативной семантической упорядоченностью подобная возможность различных толкований в значительной мере обеспечивает жизненность, «актуальность» произведения в обществах с различными системами представлений. В связи с определенными функциями текста последнее может, по-видимому, носить и преднамеренный характер — ср. принципиальную многозначность в культовых произведениях (напр., гимнах Ригведы), в текстах гаданий, оракулов и т. 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5. Неоднозначность художественного текста должна быть всесторонне учтена при его научном описании. Обычно мы встречаемся здесь с двумя типами описания: </w:t>
      </w:r>
      <w:r w:rsidRPr="00434FA3">
        <w:rPr>
          <w:rFonts w:ascii="Charis SIL" w:eastAsia="Charis SIL" w:hAnsi="Charis SIL" w:cs="Charis SIL"/>
        </w:rPr>
        <w:lastRenderedPageBreak/>
        <w:t>1</w:t>
      </w:r>
      <w:sdt>
        <w:sdtPr>
          <w:rPr>
            <w:rFonts w:ascii="Charis SIL" w:hAnsi="Charis SIL" w:cs="Charis SIL"/>
          </w:rPr>
          <w:tag w:val="goog_rdk_462"/>
          <w:id w:val="-92167582"/>
        </w:sdtPr>
        <w:sdtContent/>
      </w:sdt>
      <w:r w:rsidRPr="00434FA3">
        <w:rPr>
          <w:rFonts w:ascii="Charis SIL" w:eastAsia="Charis SIL" w:hAnsi="Charis SIL" w:cs="Charis SIL"/>
        </w:rPr>
        <w:t>. Нахождение внутренних структурных закономерностей в том или ином плане, связанное с известным отвлечением от внетекстовых моментов и непосредственно эстетического впечатления, что может быть названо собственно научным описанием</w:t>
      </w:r>
      <w:sdt>
        <w:sdtPr>
          <w:rPr>
            <w:rFonts w:ascii="Charis SIL" w:hAnsi="Charis SIL" w:cs="Charis SIL"/>
          </w:rPr>
          <w:tag w:val="goog_rdk_463"/>
          <w:id w:val="-1124847758"/>
        </w:sdtPr>
        <w:sdtContent/>
      </w:sdt>
      <w:r w:rsidRPr="00434FA3">
        <w:rPr>
          <w:rFonts w:ascii="Charis SIL" w:eastAsia="Charis SIL" w:hAnsi="Charis SIL" w:cs="Charis SIL"/>
        </w:rPr>
        <w:t>; 2. Преимущественно содержательная интерпретация, часто сводящаяся к отчету об индивидуальном впечатлении от данного текста и, как правило, оперирующая внетекстовыми реминисценциями. Последняя представляет собой скорее «эстетическое» описание, подча</w:t>
      </w:r>
      <w:sdt>
        <w:sdtPr>
          <w:rPr>
            <w:rFonts w:ascii="Charis SIL" w:hAnsi="Charis SIL" w:cs="Charis SIL"/>
          </w:rPr>
          <w:tag w:val="goog_rdk_464"/>
          <w:id w:val="270292780"/>
        </w:sdtPr>
        <w:sdtContent/>
      </w:sdt>
      <w:r w:rsidRPr="00434FA3">
        <w:rPr>
          <w:rFonts w:ascii="Charis SIL" w:eastAsia="Charis SIL" w:hAnsi="Charis SIL" w:cs="Charis SIL"/>
        </w:rPr>
        <w:t>с приближаясь к типу литературно-художественного (в зависимости от стилистических способностей автора) текста. В этом случае весьма желательно, в частности, посильное разграничение двух аспектов описания — текста как знака состояния автора (или другого лица) и как знака состояния исследователя.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6. Еще одна проблема — определение эволюции в науке и искусстве. Если исходить в каждом случае из необходимых, строго упорядоченных связей, то эволюцию науки можно соотнести с упорядочением все большего числа элементов опыта, иначе говоря — с нахождением все более «мощных» способов, непротиворечиво описывающих постоянно растущий материал опыта, — представление, которое можно считать достаточно известным (напр., А. Эйнштейн, Л. Инфельд). Применительно к литературе и искусству, отвлекаясь в данном случае от суждений, связанных с содержательной оценкой, видимо, следует говорить об эволюции в рамках данной системы выразительных средств («язык», «стиль», «школа»), о наибольшей законченности отдельной системы в конкретных ее образцах.</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7. Подобная «завершенность» выражения играет важную роль в механизме эстетического восприятия, нередко сопровождаемого интуитивным ощущением непреложности формы, невозможности что-либо изменить, добавить или убавить в </w:t>
      </w:r>
      <w:r w:rsidRPr="00434FA3">
        <w:rPr>
          <w:rFonts w:ascii="Charis SIL" w:eastAsia="Charis SIL" w:hAnsi="Charis SIL" w:cs="Charis SIL"/>
        </w:rPr>
        <w:lastRenderedPageBreak/>
        <w:t>произведении. Эта неизбыточность выразительных средств, тесно связанная с фактом необходимой морфологической упорядоченности художественного текста, ясно осознавалась многими писателями, приравнивавшими творческую способность к уменью «вычеркивать лишнее» (например, Л. Н. Толстой, Ф. М. Достоевский, А. П. Чехов, И. Э. Бабель). Представление о технике преодоления этой избыточности дает сопоставление черновых и окончательного вариантов текста. Эта черта, видимо, связана с таким фактом, как первоначальное непонимание, окружающее многие выдающиеся произведения. Последние вводят новую организацию выразительных средств, эстетическая реакция на которую, естественно, замедляется на первых пора</w:t>
      </w:r>
      <w:sdt>
        <w:sdtPr>
          <w:rPr>
            <w:rFonts w:ascii="Charis SIL" w:hAnsi="Charis SIL" w:cs="Charis SIL"/>
          </w:rPr>
          <w:tag w:val="goog_rdk_465"/>
          <w:id w:val="-1393193043"/>
        </w:sdtPr>
        <w:sdtContent/>
      </w:sdt>
      <w:r w:rsidRPr="00434FA3">
        <w:rPr>
          <w:rFonts w:ascii="Charis SIL" w:eastAsia="Charis SIL" w:hAnsi="Charis SIL" w:cs="Charis SIL"/>
        </w:rPr>
        <w:t>х именно вследствие ее неизбыточности.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8. Отмеченные особенности научного и художественного текстов позволяют лучше понять возможность их переводимости на другой язык. В то время, как перевод научного текста не вызывает существенных затруднений и в принципе может быть задан машине, художественный перевод наталкивается на принципиальные трудности. Это и естественно, если учесть характер упорядоченности соответствующих планов в художественном тексте. Адекватное переложение такого текста, способное вызвать ту же совокупность интерпретаций, что и оригинал, по-видимому, вообще невозможно, и мы имеем здесь дело с той или иной степенью приближения, причем характер упорядоченности вновь организуемой системы выразительных средств зависит уже не столько от оригинала, сколько от личности переводчика. Поэтому значение оригинала и перевода для соответствующих литератур, как правило, совершенно различно. Исключения возникают в силу внетекстовых моментов (одаренность переводчика, создающего самостоятельное произведение, функциональная значимость текста и т. 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9. Критерий упорядоченности содержания и выражения позволяет выделить виды «промежуточных» текстов, отличающихся строгой упорядоченностью обоих планов (мы не имеем сейчас в виду достаточно распространенный прием контаминации разных типов текста). Так, необходимая упорядоченность содержания отличает жанр детективного романа. Смешанные типы весьма распространены в древних литературах (античные поэмы Парменида, Лукреция; стихотворные трактаты, дидактические сборники в Индии, Персии и других странах). Своеобразным пограничным жанром предстает в этой связи афористика, также упорядочивающая оба плана и не случайно играющая значительную роль в творчестве как писателей (например, Саади, Л. Толстой), так и ученых (например, Гиппократ, Леонардо да Винчи). Интересные проблемы возникают здесь в связи с юмористическим текстом, также нуждающимся для своего функционирования в строгом соблюдении определенных связей, как формальных, так и смысловых.</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10. Тот же критерий дает возможность представить изменяющееся соотношение между соответствующими планами в разных областях научного и художественного творчества. Вот пример такой, достаточно условной, последовательности: научное описание — художественная проза — поэзия — изобразительное искусство — музыка — архитектура. Нетрудно заметить, что здесь все более самодовлеющую роль играет упорядоченность единиц плана выражения, роль же плана содержания постепенно уменьшается. В той или иной мере упорядоченное содержание, имманентное тексту, «внутреннее», уступает место содержанию, привнесенному извне, обусловленному внетекстовой ситуацией (ср. «содержание» музыки).</w:t>
      </w:r>
    </w:p>
    <w:p w:rsidR="000C2862" w:rsidRPr="00434FA3" w:rsidRDefault="005E68CD">
      <w:pPr>
        <w:pStyle w:val="1"/>
        <w:jc w:val="center"/>
        <w:rPr>
          <w:rFonts w:ascii="Charis SIL" w:eastAsia="Charis SIL" w:hAnsi="Charis SIL" w:cs="Charis SIL"/>
        </w:rPr>
      </w:pPr>
      <w:bookmarkStart w:id="68" w:name="_heading=h.518vdjaoynkw" w:colFirst="0" w:colLast="0"/>
      <w:bookmarkEnd w:id="68"/>
      <w:r w:rsidRPr="00434FA3">
        <w:rPr>
          <w:rFonts w:ascii="Charis SIL" w:hAnsi="Charis SIL" w:cs="Charis SIL"/>
        </w:rPr>
        <w:br w:type="page"/>
      </w:r>
      <w:r w:rsidRPr="00434FA3">
        <w:rPr>
          <w:rFonts w:ascii="Charis SIL" w:eastAsia="Charis SIL" w:hAnsi="Charis SIL" w:cs="Charis SIL"/>
        </w:rPr>
        <w:lastRenderedPageBreak/>
        <w:t>15.</w:t>
      </w:r>
      <w:r w:rsidRPr="00434FA3">
        <w:rPr>
          <w:rFonts w:ascii="Charis SIL" w:eastAsia="Arial" w:hAnsi="Charis SIL" w:cs="Charis SIL"/>
        </w:rPr>
        <w:t xml:space="preserve"> </w:t>
      </w:r>
      <w:r w:rsidRPr="00434FA3">
        <w:rPr>
          <w:rFonts w:ascii="Charis SIL" w:eastAsia="Charis SIL" w:hAnsi="Charis SIL" w:cs="Charis SIL"/>
        </w:rPr>
        <w:t>ALIVE — NOT ALIVE (SOME ADDITIONAL NOTES)</w:t>
      </w:r>
      <w:r w:rsidR="000E51B6">
        <w:rPr>
          <w:rStyle w:val="ad"/>
          <w:rFonts w:ascii="Charis SIL" w:eastAsia="Charis SIL" w:hAnsi="Charis SIL" w:cs="Charis SIL"/>
        </w:rPr>
        <w:footnoteReference w:id="17"/>
      </w:r>
      <w:r w:rsidR="00985761" w:rsidRPr="00985761">
        <w:rPr>
          <w:rFonts w:ascii="Charis SIL" w:eastAsia="Charis SIL" w:hAnsi="Charis SIL" w:cs="Charis SIL"/>
          <w:vertAlign w:val="superscript"/>
        </w:rPr>
        <w:t>*</w:t>
      </w:r>
    </w:p>
    <w:p w:rsidR="000C2862" w:rsidRPr="00434FA3" w:rsidRDefault="000C2862">
      <w:pPr>
        <w:jc w:val="center"/>
        <w:rPr>
          <w:rFonts w:ascii="Charis SIL" w:eastAsia="Charis SIL" w:hAnsi="Charis SIL" w:cs="Charis SIL"/>
        </w:rPr>
      </w:pPr>
    </w:p>
    <w:p w:rsidR="000C2862" w:rsidRPr="00434FA3" w:rsidRDefault="005E68CD">
      <w:pPr>
        <w:jc w:val="right"/>
        <w:rPr>
          <w:rFonts w:ascii="Charis SIL" w:hAnsi="Charis SIL" w:cs="Charis SIL"/>
          <w:highlight w:val="yellow"/>
        </w:rPr>
      </w:pPr>
      <w:r w:rsidRPr="00434FA3">
        <w:rPr>
          <w:rFonts w:ascii="Cambria" w:hAnsi="Cambria" w:cs="Cambria"/>
          <w:highlight w:val="yellow"/>
        </w:rPr>
        <w:t>Οὐ</w:t>
      </w:r>
      <w:r w:rsidRPr="00434FA3">
        <w:rPr>
          <w:rFonts w:ascii="Charis SIL" w:hAnsi="Charis SIL" w:cs="Charis SIL"/>
          <w:highlight w:val="yellow"/>
        </w:rPr>
        <w:t>δ</w:t>
      </w:r>
      <w:r w:rsidRPr="00434FA3">
        <w:rPr>
          <w:highlight w:val="yellow"/>
        </w:rPr>
        <w:t>ὲν</w:t>
      </w:r>
      <w:r w:rsidRPr="00434FA3">
        <w:rPr>
          <w:rFonts w:ascii="Charis SIL" w:hAnsi="Charis SIL" w:cs="Charis SIL"/>
          <w:highlight w:val="yellow"/>
        </w:rPr>
        <w:t xml:space="preserve"> </w:t>
      </w:r>
      <w:r w:rsidRPr="00434FA3">
        <w:rPr>
          <w:highlight w:val="yellow"/>
        </w:rPr>
        <w:t>ἔ</w:t>
      </w:r>
      <w:r w:rsidRPr="00434FA3">
        <w:rPr>
          <w:rFonts w:ascii="Charis SIL" w:hAnsi="Charis SIL" w:cs="Charis SIL"/>
          <w:highlight w:val="yellow"/>
        </w:rPr>
        <w:t>φ</w:t>
      </w:r>
      <w:r w:rsidRPr="00434FA3">
        <w:rPr>
          <w:rFonts w:ascii="Cambria" w:hAnsi="Cambria" w:cs="Cambria"/>
          <w:highlight w:val="yellow"/>
        </w:rPr>
        <w:t>η</w:t>
      </w:r>
      <w:r w:rsidRPr="00434FA3">
        <w:rPr>
          <w:rFonts w:ascii="Charis SIL" w:hAnsi="Charis SIL" w:cs="Charis SIL"/>
          <w:highlight w:val="yellow"/>
        </w:rPr>
        <w:t xml:space="preserve"> </w:t>
      </w:r>
      <w:r w:rsidRPr="00434FA3">
        <w:rPr>
          <w:rFonts w:ascii="Cambria" w:hAnsi="Cambria" w:cs="Cambria"/>
          <w:highlight w:val="yellow"/>
        </w:rPr>
        <w:t>τὸν</w:t>
      </w:r>
      <w:r w:rsidRPr="00434FA3">
        <w:rPr>
          <w:rFonts w:ascii="Charis SIL" w:hAnsi="Charis SIL" w:cs="Charis SIL"/>
          <w:highlight w:val="yellow"/>
        </w:rPr>
        <w:t xml:space="preserve"> θ</w:t>
      </w:r>
      <w:r w:rsidRPr="00434FA3">
        <w:rPr>
          <w:rFonts w:ascii="Cambria" w:hAnsi="Cambria" w:cs="Cambria"/>
          <w:highlight w:val="yellow"/>
        </w:rPr>
        <w:t>άν</w:t>
      </w:r>
      <w:r w:rsidRPr="00434FA3">
        <w:rPr>
          <w:rFonts w:ascii="Charis SIL" w:hAnsi="Charis SIL" w:cs="Charis SIL"/>
          <w:highlight w:val="yellow"/>
        </w:rPr>
        <w:t>α</w:t>
      </w:r>
      <w:r w:rsidRPr="00434FA3">
        <w:rPr>
          <w:rFonts w:ascii="Cambria" w:hAnsi="Cambria" w:cs="Cambria"/>
          <w:highlight w:val="yellow"/>
        </w:rPr>
        <w:t>τον</w:t>
      </w:r>
      <w:r w:rsidRPr="00434FA3">
        <w:rPr>
          <w:rFonts w:ascii="Charis SIL" w:hAnsi="Charis SIL" w:cs="Charis SIL"/>
          <w:highlight w:val="yellow"/>
        </w:rPr>
        <w:t xml:space="preserve"> δ</w:t>
      </w:r>
      <w:r w:rsidRPr="00434FA3">
        <w:rPr>
          <w:rFonts w:ascii="Cambria" w:hAnsi="Cambria" w:cs="Cambria"/>
          <w:highlight w:val="yellow"/>
        </w:rPr>
        <w:t>ι</w:t>
      </w:r>
      <w:r w:rsidRPr="00434FA3">
        <w:rPr>
          <w:rFonts w:ascii="Charis SIL" w:hAnsi="Charis SIL" w:cs="Charis SIL"/>
          <w:highlight w:val="yellow"/>
        </w:rPr>
        <w:t>αφ</w:t>
      </w:r>
      <w:r w:rsidRPr="00434FA3">
        <w:rPr>
          <w:rFonts w:ascii="Cambria" w:hAnsi="Cambria" w:cs="Cambria"/>
          <w:highlight w:val="yellow"/>
        </w:rPr>
        <w:t>έ</w:t>
      </w:r>
      <w:r w:rsidRPr="00434FA3">
        <w:rPr>
          <w:rFonts w:ascii="Charis SIL" w:hAnsi="Charis SIL" w:cs="Charis SIL"/>
          <w:highlight w:val="yellow"/>
        </w:rPr>
        <w:t>ρ</w:t>
      </w:r>
      <w:r w:rsidRPr="00434FA3">
        <w:rPr>
          <w:rFonts w:ascii="Cambria" w:hAnsi="Cambria" w:cs="Cambria"/>
          <w:highlight w:val="yellow"/>
        </w:rPr>
        <w:t>ειν</w:t>
      </w:r>
      <w:r w:rsidRPr="00434FA3">
        <w:rPr>
          <w:rFonts w:ascii="Charis SIL" w:hAnsi="Charis SIL" w:cs="Charis SIL"/>
          <w:highlight w:val="yellow"/>
        </w:rPr>
        <w:t xml:space="preserve"> </w:t>
      </w:r>
      <w:r w:rsidRPr="00434FA3">
        <w:rPr>
          <w:rFonts w:ascii="Cambria" w:hAnsi="Cambria" w:cs="Cambria"/>
          <w:highlight w:val="yellow"/>
        </w:rPr>
        <w:t>τοῦ</w:t>
      </w:r>
      <w:r w:rsidRPr="00434FA3">
        <w:rPr>
          <w:rFonts w:ascii="Charis SIL" w:hAnsi="Charis SIL" w:cs="Charis SIL"/>
          <w:highlight w:val="yellow"/>
        </w:rPr>
        <w:t xml:space="preserve"> </w:t>
      </w:r>
      <w:r w:rsidRPr="00434FA3">
        <w:rPr>
          <w:rFonts w:ascii="Cambria" w:hAnsi="Cambria" w:cs="Cambria"/>
          <w:highlight w:val="yellow"/>
        </w:rPr>
        <w:t>ζῆν</w:t>
      </w:r>
      <w:r w:rsidRPr="00434FA3">
        <w:rPr>
          <w:rFonts w:ascii="Charis SIL" w:hAnsi="Charis SIL" w:cs="Charis SIL"/>
          <w:highlight w:val="yellow"/>
        </w:rPr>
        <w:t xml:space="preserve">. </w:t>
      </w:r>
    </w:p>
    <w:p w:rsidR="000C2862" w:rsidRPr="00434FA3" w:rsidRDefault="005E68CD">
      <w:pPr>
        <w:jc w:val="right"/>
        <w:rPr>
          <w:rFonts w:ascii="Charis SIL" w:hAnsi="Charis SIL" w:cs="Charis SIL"/>
          <w:highlight w:val="yellow"/>
        </w:rPr>
      </w:pPr>
      <w:r w:rsidRPr="00434FA3">
        <w:rPr>
          <w:rFonts w:ascii="Charis SIL" w:hAnsi="Charis SIL" w:cs="Charis SIL"/>
          <w:highlight w:val="yellow"/>
        </w:rPr>
        <w:t>«σ</w:t>
      </w:r>
      <w:r w:rsidRPr="00434FA3">
        <w:rPr>
          <w:highlight w:val="yellow"/>
        </w:rPr>
        <w:t>ὺ</w:t>
      </w:r>
      <w:r w:rsidRPr="00434FA3">
        <w:rPr>
          <w:rFonts w:ascii="Charis SIL" w:hAnsi="Charis SIL" w:cs="Charis SIL"/>
          <w:highlight w:val="yellow"/>
        </w:rPr>
        <w:t xml:space="preserve"> </w:t>
      </w:r>
      <w:r w:rsidRPr="00434FA3">
        <w:rPr>
          <w:rFonts w:ascii="Cambria" w:hAnsi="Cambria" w:cs="Cambria"/>
          <w:highlight w:val="yellow"/>
        </w:rPr>
        <w:t>οὖν</w:t>
      </w:r>
      <w:r w:rsidRPr="00434FA3">
        <w:rPr>
          <w:rFonts w:ascii="Charis SIL" w:hAnsi="Charis SIL" w:cs="Charis SIL"/>
          <w:highlight w:val="yellow"/>
        </w:rPr>
        <w:t xml:space="preserve">», </w:t>
      </w:r>
      <w:r w:rsidRPr="00434FA3">
        <w:rPr>
          <w:highlight w:val="yellow"/>
        </w:rPr>
        <w:t>ἔ</w:t>
      </w:r>
      <w:r w:rsidRPr="00434FA3">
        <w:rPr>
          <w:rFonts w:ascii="Charis SIL" w:hAnsi="Charis SIL" w:cs="Charis SIL"/>
          <w:highlight w:val="yellow"/>
        </w:rPr>
        <w:t>φ</w:t>
      </w:r>
      <w:r w:rsidRPr="00434FA3">
        <w:rPr>
          <w:rFonts w:ascii="Cambria" w:hAnsi="Cambria" w:cs="Cambria"/>
          <w:highlight w:val="yellow"/>
        </w:rPr>
        <w:t>η</w:t>
      </w:r>
      <w:r w:rsidRPr="00434FA3">
        <w:rPr>
          <w:rFonts w:ascii="Charis SIL" w:hAnsi="Charis SIL" w:cs="Charis SIL"/>
          <w:highlight w:val="yellow"/>
        </w:rPr>
        <w:t xml:space="preserve"> </w:t>
      </w:r>
      <w:r w:rsidRPr="00434FA3">
        <w:rPr>
          <w:rFonts w:ascii="Cambria" w:hAnsi="Cambria" w:cs="Cambria"/>
          <w:highlight w:val="yellow"/>
        </w:rPr>
        <w:t>τις</w:t>
      </w:r>
      <w:r w:rsidRPr="00434FA3">
        <w:rPr>
          <w:rFonts w:ascii="Charis SIL" w:hAnsi="Charis SIL" w:cs="Charis SIL"/>
          <w:highlight w:val="yellow"/>
        </w:rPr>
        <w:t>, δ</w:t>
      </w:r>
      <w:r w:rsidRPr="00434FA3">
        <w:rPr>
          <w:rFonts w:ascii="Cambria" w:hAnsi="Cambria" w:cs="Cambria"/>
          <w:highlight w:val="yellow"/>
        </w:rPr>
        <w:t>ιὰ</w:t>
      </w:r>
      <w:r w:rsidRPr="00434FA3">
        <w:rPr>
          <w:rFonts w:ascii="Charis SIL" w:hAnsi="Charis SIL" w:cs="Charis SIL"/>
          <w:highlight w:val="yellow"/>
        </w:rPr>
        <w:t xml:space="preserve"> </w:t>
      </w:r>
      <w:r w:rsidRPr="00434FA3">
        <w:rPr>
          <w:rFonts w:ascii="Cambria" w:hAnsi="Cambria" w:cs="Cambria"/>
          <w:highlight w:val="yellow"/>
        </w:rPr>
        <w:t>τί</w:t>
      </w:r>
      <w:r w:rsidRPr="00434FA3">
        <w:rPr>
          <w:rFonts w:ascii="Charis SIL" w:hAnsi="Charis SIL" w:cs="Charis SIL"/>
          <w:highlight w:val="yellow"/>
        </w:rPr>
        <w:t xml:space="preserve"> </w:t>
      </w:r>
      <w:r w:rsidRPr="00434FA3">
        <w:rPr>
          <w:rFonts w:ascii="Cambria" w:hAnsi="Cambria" w:cs="Cambria"/>
          <w:highlight w:val="yellow"/>
        </w:rPr>
        <w:t>οὐκ</w:t>
      </w:r>
      <w:r w:rsidRPr="00434FA3">
        <w:rPr>
          <w:rFonts w:ascii="Charis SIL" w:hAnsi="Charis SIL" w:cs="Charis SIL"/>
          <w:highlight w:val="yellow"/>
        </w:rPr>
        <w:t xml:space="preserve"> </w:t>
      </w:r>
      <w:r w:rsidRPr="00434FA3">
        <w:rPr>
          <w:highlight w:val="yellow"/>
        </w:rPr>
        <w:t>ἀ</w:t>
      </w:r>
      <w:r w:rsidRPr="00434FA3">
        <w:rPr>
          <w:rFonts w:ascii="Charis SIL" w:hAnsi="Charis SIL" w:cs="Charis SIL"/>
          <w:highlight w:val="yellow"/>
        </w:rPr>
        <w:t>π</w:t>
      </w:r>
      <w:r w:rsidRPr="00434FA3">
        <w:rPr>
          <w:rFonts w:ascii="Cambria" w:hAnsi="Cambria" w:cs="Cambria"/>
          <w:highlight w:val="yellow"/>
        </w:rPr>
        <w:t>ο</w:t>
      </w:r>
      <w:r w:rsidRPr="00434FA3">
        <w:rPr>
          <w:rFonts w:ascii="Charis SIL" w:hAnsi="Charis SIL" w:cs="Charis SIL"/>
          <w:highlight w:val="yellow"/>
        </w:rPr>
        <w:t>θ</w:t>
      </w:r>
      <w:r w:rsidRPr="00434FA3">
        <w:rPr>
          <w:rFonts w:ascii="Cambria" w:hAnsi="Cambria" w:cs="Cambria"/>
          <w:highlight w:val="yellow"/>
        </w:rPr>
        <w:t>νῄ</w:t>
      </w:r>
      <w:r w:rsidRPr="00434FA3">
        <w:rPr>
          <w:rFonts w:ascii="Charis SIL" w:hAnsi="Charis SIL" w:cs="Charis SIL"/>
          <w:highlight w:val="yellow"/>
        </w:rPr>
        <w:t>σ</w:t>
      </w:r>
      <w:r w:rsidRPr="00434FA3">
        <w:rPr>
          <w:rFonts w:ascii="Cambria" w:hAnsi="Cambria" w:cs="Cambria"/>
          <w:highlight w:val="yellow"/>
        </w:rPr>
        <w:t>κεις</w:t>
      </w:r>
      <w:r w:rsidRPr="00434FA3">
        <w:rPr>
          <w:rFonts w:ascii="Charis SIL" w:hAnsi="Charis SIL" w:cs="Charis SIL"/>
          <w:highlight w:val="yellow"/>
        </w:rPr>
        <w:t xml:space="preserve">;» </w:t>
      </w:r>
    </w:p>
    <w:p w:rsidR="000C2862" w:rsidRPr="00434FA3" w:rsidRDefault="005E68CD">
      <w:pPr>
        <w:jc w:val="right"/>
        <w:rPr>
          <w:rFonts w:ascii="Charis SIL" w:hAnsi="Charis SIL" w:cs="Charis SIL"/>
          <w:i/>
        </w:rPr>
      </w:pPr>
      <w:r w:rsidRPr="00434FA3">
        <w:rPr>
          <w:rFonts w:ascii="Charis SIL" w:hAnsi="Charis SIL" w:cs="Charis SIL"/>
          <w:highlight w:val="yellow"/>
        </w:rPr>
        <w:t>«</w:t>
      </w:r>
      <w:r w:rsidRPr="00434FA3">
        <w:rPr>
          <w:highlight w:val="yellow"/>
        </w:rPr>
        <w:t>ὅτι</w:t>
      </w:r>
      <w:r w:rsidRPr="00434FA3">
        <w:rPr>
          <w:rFonts w:ascii="Charis SIL" w:hAnsi="Charis SIL" w:cs="Charis SIL"/>
          <w:highlight w:val="yellow"/>
        </w:rPr>
        <w:t xml:space="preserve">, </w:t>
      </w:r>
      <w:r w:rsidRPr="00434FA3">
        <w:rPr>
          <w:highlight w:val="yellow"/>
        </w:rPr>
        <w:t>ἔ</w:t>
      </w:r>
      <w:r w:rsidRPr="00434FA3">
        <w:rPr>
          <w:rFonts w:ascii="Charis SIL" w:hAnsi="Charis SIL" w:cs="Charis SIL"/>
          <w:highlight w:val="yellow"/>
        </w:rPr>
        <w:t>φ</w:t>
      </w:r>
      <w:r w:rsidRPr="00434FA3">
        <w:rPr>
          <w:rFonts w:ascii="Cambria" w:hAnsi="Cambria" w:cs="Cambria"/>
          <w:highlight w:val="yellow"/>
        </w:rPr>
        <w:t>η</w:t>
      </w:r>
      <w:r w:rsidRPr="00434FA3">
        <w:rPr>
          <w:rFonts w:ascii="Charis SIL" w:hAnsi="Charis SIL" w:cs="Charis SIL"/>
          <w:highlight w:val="yellow"/>
        </w:rPr>
        <w:t xml:space="preserve">, </w:t>
      </w:r>
      <w:r w:rsidRPr="00434FA3">
        <w:rPr>
          <w:rFonts w:ascii="Cambria" w:hAnsi="Cambria" w:cs="Cambria"/>
          <w:highlight w:val="yellow"/>
        </w:rPr>
        <w:t>οὐ</w:t>
      </w:r>
      <w:r w:rsidRPr="00434FA3">
        <w:rPr>
          <w:rFonts w:ascii="Charis SIL" w:hAnsi="Charis SIL" w:cs="Charis SIL"/>
          <w:highlight w:val="yellow"/>
        </w:rPr>
        <w:t>δ</w:t>
      </w:r>
      <w:r w:rsidRPr="00434FA3">
        <w:rPr>
          <w:highlight w:val="yellow"/>
        </w:rPr>
        <w:t>ὲν</w:t>
      </w:r>
      <w:r w:rsidRPr="00434FA3">
        <w:rPr>
          <w:rFonts w:ascii="Charis SIL" w:hAnsi="Charis SIL" w:cs="Charis SIL"/>
          <w:highlight w:val="yellow"/>
        </w:rPr>
        <w:t xml:space="preserve"> δ</w:t>
      </w:r>
      <w:r w:rsidRPr="00434FA3">
        <w:rPr>
          <w:rFonts w:ascii="Cambria" w:hAnsi="Cambria" w:cs="Cambria"/>
          <w:highlight w:val="yellow"/>
        </w:rPr>
        <w:t>ι</w:t>
      </w:r>
      <w:r w:rsidRPr="00434FA3">
        <w:rPr>
          <w:rFonts w:ascii="Charis SIL" w:hAnsi="Charis SIL" w:cs="Charis SIL"/>
          <w:highlight w:val="yellow"/>
        </w:rPr>
        <w:t>αφ</w:t>
      </w:r>
      <w:r w:rsidRPr="00434FA3">
        <w:rPr>
          <w:rFonts w:ascii="Cambria" w:hAnsi="Cambria" w:cs="Cambria"/>
          <w:highlight w:val="yellow"/>
        </w:rPr>
        <w:t>έ</w:t>
      </w:r>
      <w:r w:rsidRPr="00434FA3">
        <w:rPr>
          <w:rFonts w:ascii="Charis SIL" w:hAnsi="Charis SIL" w:cs="Charis SIL"/>
          <w:highlight w:val="yellow"/>
        </w:rPr>
        <w:t>ρ</w:t>
      </w:r>
      <w:r w:rsidRPr="00434FA3">
        <w:rPr>
          <w:rFonts w:ascii="Cambria" w:hAnsi="Cambria" w:cs="Cambria"/>
          <w:highlight w:val="yellow"/>
        </w:rPr>
        <w:t>ει</w:t>
      </w:r>
      <w:r w:rsidRPr="00434FA3">
        <w:rPr>
          <w:rFonts w:ascii="Charis SIL" w:hAnsi="Charis SIL" w:cs="Charis SIL"/>
          <w:highlight w:val="yellow"/>
        </w:rPr>
        <w:t>».</w:t>
      </w:r>
    </w:p>
    <w:p w:rsidR="000C2862" w:rsidRPr="00C44A89" w:rsidRDefault="005E68CD">
      <w:pPr>
        <w:spacing w:line="360" w:lineRule="auto"/>
        <w:ind w:firstLine="567"/>
        <w:jc w:val="right"/>
        <w:rPr>
          <w:rFonts w:ascii="Charis SIL" w:eastAsia="Charis SIL" w:hAnsi="Charis SIL" w:cs="Charis SIL"/>
          <w:lang w:val="en-US"/>
        </w:rPr>
      </w:pPr>
      <w:r w:rsidRPr="00434FA3">
        <w:rPr>
          <w:rFonts w:ascii="Charis SIL" w:eastAsia="Charis SIL" w:hAnsi="Charis SIL" w:cs="Charis SIL"/>
          <w:i/>
        </w:rPr>
        <w:t xml:space="preserve">Diog. </w:t>
      </w:r>
      <w:r w:rsidRPr="00C44A89">
        <w:rPr>
          <w:rFonts w:ascii="Charis SIL" w:eastAsia="Charis SIL" w:hAnsi="Charis SIL" w:cs="Charis SIL"/>
          <w:i/>
          <w:lang w:val="en-US"/>
        </w:rPr>
        <w:t>Laert. Vita philos. I. 35.</w:t>
      </w:r>
    </w:p>
    <w:p w:rsidR="000C2862" w:rsidRPr="00C44A89" w:rsidRDefault="000C2862">
      <w:pPr>
        <w:spacing w:line="360" w:lineRule="auto"/>
        <w:ind w:firstLine="567"/>
        <w:jc w:val="both"/>
        <w:rPr>
          <w:rFonts w:ascii="Charis SIL" w:eastAsia="Charis SIL" w:hAnsi="Charis SIL" w:cs="Charis SIL"/>
          <w:lang w:val="en-US"/>
        </w:rPr>
      </w:pPr>
    </w:p>
    <w:p w:rsidR="000C2862" w:rsidRPr="00C44A89" w:rsidRDefault="000C2862">
      <w:pPr>
        <w:spacing w:line="360" w:lineRule="auto"/>
        <w:ind w:firstLine="567"/>
        <w:jc w:val="both"/>
        <w:rPr>
          <w:rFonts w:ascii="Charis SIL" w:eastAsia="Charis SIL" w:hAnsi="Charis SIL" w:cs="Charis SIL"/>
          <w:lang w:val="en-US"/>
        </w:rPr>
      </w:pPr>
    </w:p>
    <w:p w:rsidR="000C2862" w:rsidRPr="00C44A89" w:rsidRDefault="005E68CD">
      <w:pPr>
        <w:pBdr>
          <w:top w:val="nil"/>
          <w:left w:val="nil"/>
          <w:bottom w:val="nil"/>
          <w:right w:val="nil"/>
          <w:between w:val="nil"/>
        </w:pBd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The application of binary oppositions for the description of different cultural phenomena is widespread in humanities during recent decades</w:t>
      </w:r>
      <w:r w:rsidRPr="00C44A89">
        <w:rPr>
          <w:rFonts w:ascii="Charis SIL" w:eastAsia="Charis SIL" w:hAnsi="Charis SIL" w:cs="Charis SIL"/>
          <w:highlight w:val="cyan"/>
          <w:vertAlign w:val="superscript"/>
          <w:lang w:val="en-US"/>
        </w:rPr>
        <w:t>1</w:t>
      </w:r>
      <w:r w:rsidRPr="00C44A89">
        <w:rPr>
          <w:rFonts w:ascii="Charis SIL" w:eastAsia="Charis SIL" w:hAnsi="Charis SIL" w:cs="Charis SIL"/>
          <w:lang w:val="en-US"/>
        </w:rPr>
        <w:t>. One can suppose it attracts the scientist by the integrality of the picture it offers and by the comparative economy of the constructions as well. It must be said, however, that one has to atone for such qualities by a certain idealization of the subject and by the necessity to omit some details (including rather important ones) — traits that are common for the language of both traditions: scientific and mythopoetic</w:t>
      </w:r>
      <w:r w:rsidRPr="00C44A89">
        <w:rPr>
          <w:rFonts w:ascii="Charis SIL" w:eastAsia="Charis SIL" w:hAnsi="Charis SIL" w:cs="Charis SIL"/>
          <w:highlight w:val="cyan"/>
          <w:vertAlign w:val="superscript"/>
          <w:lang w:val="en-US"/>
        </w:rPr>
        <w:t>2</w:t>
      </w:r>
      <w:r w:rsidRPr="00C44A89">
        <w:rPr>
          <w:rFonts w:ascii="Charis SIL" w:eastAsia="Charis SIL" w:hAnsi="Charis SIL" w:cs="Charis SIL"/>
          <w:lang w:val="en-US"/>
        </w:rPr>
        <w:t>. At the same time this method corresponds to some trends of modern scientific description and to a certain degree can be justified by the fact that the same dichotomies it introduces were already used in the sources studied. In other words, a certain degree of correspondence between the two levels of observation and construction is preserved here. Certainly, this correspondence sometimes happens to be rather conditional (for example, when only one part of contra-position is marked in the source examined)</w:t>
      </w:r>
      <w:r w:rsidRPr="00C44A89">
        <w:rPr>
          <w:rFonts w:ascii="Charis SIL" w:eastAsia="Charis SIL" w:hAnsi="Charis SIL" w:cs="Charis SIL"/>
          <w:highlight w:val="cyan"/>
          <w:vertAlign w:val="superscript"/>
          <w:lang w:val="en-US"/>
        </w:rPr>
        <w:t>3</w:t>
      </w:r>
      <w:r w:rsidRPr="00C44A89">
        <w:rPr>
          <w:rFonts w:ascii="Charis SIL" w:eastAsia="Charis SIL" w:hAnsi="Charis SIL" w:cs="Charis SIL"/>
          <w:lang w:val="en-US"/>
        </w:rPr>
        <w:t>; therefore the cases when the pertinence of dichotomy is expressed here explicitly (rather than implicitly) seem to be of certain methodological value.</w:t>
      </w:r>
    </w:p>
    <w:p w:rsidR="000C2862" w:rsidRPr="00C44A89" w:rsidRDefault="005E68CD">
      <w:pPr>
        <w:pBdr>
          <w:top w:val="nil"/>
          <w:left w:val="nil"/>
          <w:bottom w:val="nil"/>
          <w:right w:val="nil"/>
          <w:between w:val="nil"/>
        </w:pBd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 xml:space="preserve">It is from this point of view that the opposition of «alive — not alive» introduced by the investigator is perhaps one of the most justified. In different variants («life-death», </w:t>
      </w:r>
      <w:r w:rsidRPr="00C44A89">
        <w:rPr>
          <w:rFonts w:ascii="Charis SIL" w:eastAsia="Charis SIL" w:hAnsi="Charis SIL" w:cs="Charis SIL"/>
          <w:lang w:val="en-US"/>
        </w:rPr>
        <w:lastRenderedPageBreak/>
        <w:t>«immortality-death», «birth-death» etc.) it is not only widespread in the history of culture, but also (and this is very significant) typical of different kinds of creative activity: speculative, scientific on the one hand and mythopoetic, artistic on the other. The study of this dichotomy in its components</w:t>
      </w:r>
      <w:r w:rsidRPr="00C44A89">
        <w:rPr>
          <w:rFonts w:ascii="Charis SIL" w:eastAsia="Charis SIL" w:hAnsi="Charis SIL" w:cs="Charis SIL"/>
          <w:highlight w:val="cyan"/>
          <w:vertAlign w:val="superscript"/>
          <w:lang w:val="en-US"/>
        </w:rPr>
        <w:t>4</w:t>
      </w:r>
      <w:r w:rsidRPr="00C44A89">
        <w:rPr>
          <w:rFonts w:ascii="Charis SIL" w:eastAsia="Charis SIL" w:hAnsi="Charis SIL" w:cs="Charis SIL"/>
          <w:lang w:val="en-US"/>
        </w:rPr>
        <w:t>, variants and relations to other universal opposites (cf. analogies between «life-death» and correspondingly: «spring-winter», «sun-moon», «day-night», «right-left», «home-forest», «upper part-lower part», «earth-water», «dry-wet»</w:t>
      </w:r>
      <w:r w:rsidRPr="00C44A89">
        <w:rPr>
          <w:rFonts w:ascii="Charis SIL" w:eastAsia="Charis SIL" w:hAnsi="Charis SIL" w:cs="Charis SIL"/>
          <w:highlight w:val="cyan"/>
          <w:vertAlign w:val="superscript"/>
          <w:lang w:val="en-US"/>
        </w:rPr>
        <w:t>5</w:t>
      </w:r>
      <w:r w:rsidRPr="00C44A89">
        <w:rPr>
          <w:rFonts w:ascii="Charis SIL" w:eastAsia="Charis SIL" w:hAnsi="Charis SIL" w:cs="Charis SIL"/>
          <w:lang w:val="en-US"/>
        </w:rPr>
        <w:t>, «masculine-feminine» etc.) involves a vast scope of problems dealing with ethnography, study of folklore, history of religion, history of science etc. right down to problems of modern sociology</w:t>
      </w:r>
      <w:r w:rsidRPr="00C44A89">
        <w:rPr>
          <w:rFonts w:ascii="Charis SIL" w:eastAsia="Charis SIL" w:hAnsi="Charis SIL" w:cs="Charis SIL"/>
          <w:highlight w:val="cyan"/>
          <w:vertAlign w:val="superscript"/>
          <w:lang w:val="en-US"/>
        </w:rPr>
        <w:t>6</w:t>
      </w:r>
      <w:r w:rsidRPr="00C44A89">
        <w:rPr>
          <w:rFonts w:ascii="Charis SIL" w:eastAsia="Charis SIL" w:hAnsi="Charis SIL" w:cs="Charis SIL"/>
          <w:lang w:val="en-US"/>
        </w:rPr>
        <w:t>. A number of investigations can be mentioned in this connection</w:t>
      </w:r>
      <w:r w:rsidRPr="00C44A89">
        <w:rPr>
          <w:rFonts w:ascii="Charis SIL" w:eastAsia="Charis SIL" w:hAnsi="Charis SIL" w:cs="Charis SIL"/>
          <w:highlight w:val="cyan"/>
          <w:vertAlign w:val="superscript"/>
          <w:lang w:val="en-US"/>
        </w:rPr>
        <w:t>7</w:t>
      </w:r>
      <w:r w:rsidRPr="00C44A89">
        <w:rPr>
          <w:rFonts w:ascii="Charis SIL" w:eastAsia="Charis SIL" w:hAnsi="Charis SIL" w:cs="Charis SIL"/>
          <w:lang w:val="en-US"/>
        </w:rPr>
        <w:t>.</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lang w:val="en-US"/>
        </w:rPr>
        <w:t>We want to draw attention here to one of the aspects of this problem —</w:t>
      </w:r>
      <w:r w:rsidR="00434FA3" w:rsidRPr="00C44A89">
        <w:rPr>
          <w:rFonts w:ascii="Charis SIL" w:eastAsia="Charis SIL" w:hAnsi="Charis SIL" w:cs="Charis SIL"/>
          <w:lang w:val="en-US"/>
        </w:rPr>
        <w:t xml:space="preserve"> </w:t>
      </w:r>
      <w:r w:rsidRPr="00C44A89">
        <w:rPr>
          <w:rFonts w:ascii="Charis SIL" w:eastAsia="Charis SIL" w:hAnsi="Charis SIL" w:cs="Charis SIL"/>
          <w:lang w:val="en-US"/>
        </w:rPr>
        <w:t>cases where both parts of the dichotomy describe simultaneously one and the same object (a person, an act, a state) which leads to their neutralization; the latter can be expressed in an ambivalent attitude towards the object when the opposite qualities are combined and — in some cases — are even proclaimed to be identical qualities. We shall mention below some examples of such combinations, important for a better understanding of specific traits of creative ability — both «sacral» and «secular».</w:t>
      </w:r>
    </w:p>
    <w:p w:rsidR="000C2862" w:rsidRPr="00C44A89" w:rsidRDefault="005E68CD">
      <w:pPr>
        <w:pBdr>
          <w:top w:val="nil"/>
          <w:left w:val="nil"/>
          <w:bottom w:val="nil"/>
          <w:right w:val="nil"/>
          <w:between w:val="nil"/>
        </w:pBd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Among the most archaic testimonies of this phenomenon one must refer to certain devices in describing deity, characteristic of religious worship and depicted traditionally by an apt expression: «coincidence of opposites» (coincidentia oppositorum)</w:t>
      </w:r>
      <w:r w:rsidRPr="00C44A89">
        <w:rPr>
          <w:rFonts w:ascii="Charis SIL" w:eastAsia="Charis SIL" w:hAnsi="Charis SIL" w:cs="Charis SIL"/>
          <w:highlight w:val="cyan"/>
          <w:vertAlign w:val="superscript"/>
          <w:lang w:val="en-US"/>
        </w:rPr>
        <w:t>8</w:t>
      </w:r>
      <w:r w:rsidRPr="00C44A89">
        <w:rPr>
          <w:rFonts w:ascii="Charis SIL" w:eastAsia="Charis SIL" w:hAnsi="Charis SIL" w:cs="Charis SIL"/>
          <w:lang w:val="en-US"/>
        </w:rPr>
        <w:t>. Among the opposites neutralized in this manner («good-evil», «light-darkness», «great-small» etc.) we also encounter «alive-not alive» (cf. «birth-death», «young-old» etc.). For example, the Hindu pantheon presents combinations of these opposites already in Ṛgvedic testimonies</w:t>
      </w:r>
      <w:r w:rsidRPr="00C44A89">
        <w:rPr>
          <w:rFonts w:ascii="Charis SIL" w:eastAsia="Charis SIL" w:hAnsi="Charis SIL" w:cs="Charis SIL"/>
          <w:highlight w:val="cyan"/>
          <w:vertAlign w:val="superscript"/>
          <w:lang w:val="en-US"/>
        </w:rPr>
        <w:t>9</w:t>
      </w:r>
      <w:r w:rsidRPr="00C44A89">
        <w:rPr>
          <w:rFonts w:ascii="Charis SIL" w:eastAsia="Charis SIL" w:hAnsi="Charis SIL" w:cs="Charis SIL"/>
          <w:lang w:val="en-US"/>
        </w:rPr>
        <w:t xml:space="preserve">. Such is the god Rudra in whose image conceptions of death and killing on the one hand (cf. Ṛgveda I.114.4; 8; II.33.14; 15; IV.3.6; VII.46.4 etc.) and of healing and fertility on the </w:t>
      </w:r>
      <w:r w:rsidRPr="00C44A89">
        <w:rPr>
          <w:rFonts w:ascii="Charis SIL" w:eastAsia="Charis SIL" w:hAnsi="Charis SIL" w:cs="Charis SIL"/>
          <w:lang w:val="en-US"/>
        </w:rPr>
        <w:lastRenderedPageBreak/>
        <w:t>other (II.33.4 bhisháktamaṃ tvā bhishájāṃ ṣṛinomi; II.33.7 mṛiḷay</w:t>
      </w:r>
      <w:r w:rsidRPr="00C44A89">
        <w:rPr>
          <w:rFonts w:ascii="Charis SIL" w:eastAsia="Charis SIL" w:hAnsi="Charis SIL" w:cs="Charis SIL"/>
          <w:highlight w:val="yellow"/>
          <w:lang w:val="en-US"/>
        </w:rPr>
        <w:t>ā́</w:t>
      </w:r>
      <w:r w:rsidRPr="00C44A89">
        <w:rPr>
          <w:rFonts w:ascii="Charis SIL" w:eastAsia="Charis SIL" w:hAnsi="Charis SIL" w:cs="Charis SIL"/>
          <w:lang w:val="en-US"/>
        </w:rPr>
        <w:t>kur hāsto yó ásti bheshajó jálāshaḥ; cf. I.114.1 sq.; V.24. 11 etc.) merge</w:t>
      </w:r>
      <w:r w:rsidRPr="00C44A89">
        <w:rPr>
          <w:rFonts w:ascii="Charis SIL" w:eastAsia="Charis SIL" w:hAnsi="Charis SIL" w:cs="Charis SIL"/>
          <w:highlight w:val="cyan"/>
          <w:vertAlign w:val="superscript"/>
          <w:lang w:val="en-US"/>
        </w:rPr>
        <w:t>10</w:t>
      </w:r>
      <w:r w:rsidRPr="00C44A89">
        <w:rPr>
          <w:rFonts w:ascii="Charis SIL" w:eastAsia="Charis SIL" w:hAnsi="Charis SIL" w:cs="Charis SIL"/>
          <w:lang w:val="en-US"/>
        </w:rPr>
        <w:t>. The god Agni is old and young at the same time (Ṛgveda II.4. 5 jujurvā</w:t>
      </w:r>
      <w:r w:rsidRPr="00C44A89">
        <w:rPr>
          <w:rFonts w:ascii="Charis SIL" w:eastAsia="Charis SIL" w:hAnsi="Charis SIL" w:cs="Charis SIL"/>
          <w:highlight w:val="yellow"/>
          <w:lang w:val="en-US"/>
        </w:rPr>
        <w:t>́ṃ</w:t>
      </w:r>
      <w:r w:rsidRPr="00C44A89">
        <w:rPr>
          <w:rFonts w:ascii="Charis SIL" w:eastAsia="Charis SIL" w:hAnsi="Charis SIL" w:cs="Charis SIL"/>
          <w:lang w:val="en-US"/>
        </w:rPr>
        <w:t xml:space="preserve"> </w:t>
      </w:r>
      <w:r w:rsidR="0023732A">
        <w:rPr>
          <w:rFonts w:ascii="Charis SIL" w:eastAsia="Charis SIL" w:hAnsi="Charis SIL" w:cs="Charis SIL"/>
          <w:lang w:val="en-US"/>
        </w:rPr>
        <w:t>y</w:t>
      </w:r>
      <w:r w:rsidRPr="00C44A89">
        <w:rPr>
          <w:rFonts w:ascii="Charis SIL" w:eastAsia="Charis SIL" w:hAnsi="Charis SIL" w:cs="Charis SIL"/>
          <w:lang w:val="en-US"/>
        </w:rPr>
        <w:t xml:space="preserve">ó múhur </w:t>
      </w:r>
      <w:r w:rsidRPr="00C44A89">
        <w:rPr>
          <w:rFonts w:ascii="Charis SIL" w:eastAsia="Charis SIL" w:hAnsi="Charis SIL" w:cs="Charis SIL"/>
          <w:highlight w:val="yellow"/>
          <w:lang w:val="en-US"/>
        </w:rPr>
        <w:t>ā́</w:t>
      </w:r>
      <w:r w:rsidRPr="00C44A89">
        <w:rPr>
          <w:rFonts w:ascii="Charis SIL" w:eastAsia="Charis SIL" w:hAnsi="Charis SIL" w:cs="Charis SIL"/>
          <w:i/>
          <w:lang w:val="en-US"/>
        </w:rPr>
        <w:t xml:space="preserve"> </w:t>
      </w:r>
      <w:r w:rsidRPr="00C44A89">
        <w:rPr>
          <w:rFonts w:ascii="Charis SIL" w:eastAsia="Charis SIL" w:hAnsi="Charis SIL" w:cs="Charis SIL"/>
          <w:lang w:val="en-US"/>
        </w:rPr>
        <w:t>yúvā bh</w:t>
      </w:r>
      <w:r w:rsidRPr="00C44A89">
        <w:rPr>
          <w:rFonts w:ascii="Charis SIL" w:eastAsia="Charis SIL" w:hAnsi="Charis SIL" w:cs="Charis SIL"/>
          <w:highlight w:val="yellow"/>
          <w:lang w:val="en-US"/>
        </w:rPr>
        <w:t>ū́</w:t>
      </w:r>
      <w:r w:rsidRPr="00C44A89">
        <w:rPr>
          <w:rFonts w:ascii="Charis SIL" w:eastAsia="Charis SIL" w:hAnsi="Charis SIL" w:cs="Charis SIL"/>
          <w:lang w:val="en-US"/>
        </w:rPr>
        <w:t>t; VI.2. 7 j</w:t>
      </w:r>
      <w:r w:rsidRPr="00C44A89">
        <w:rPr>
          <w:rFonts w:ascii="Charis SIL" w:eastAsia="Charis SIL" w:hAnsi="Charis SIL" w:cs="Charis SIL"/>
          <w:highlight w:val="yellow"/>
          <w:lang w:val="en-US"/>
        </w:rPr>
        <w:t>ū́</w:t>
      </w:r>
      <w:r w:rsidRPr="00C44A89">
        <w:rPr>
          <w:rFonts w:ascii="Charis SIL" w:eastAsia="Charis SIL" w:hAnsi="Charis SIL" w:cs="Charis SIL"/>
          <w:lang w:val="en-US"/>
        </w:rPr>
        <w:t>ryaḥ sūnúr; cf. X.4.5 and also I.127.5 ajárā; I.128.2; I.144.4 yúvājani ajáro)</w:t>
      </w:r>
      <w:r w:rsidRPr="00C44A89">
        <w:rPr>
          <w:rFonts w:ascii="Charis SIL" w:eastAsia="Charis SIL" w:hAnsi="Charis SIL" w:cs="Charis SIL"/>
          <w:highlight w:val="cyan"/>
          <w:vertAlign w:val="superscript"/>
          <w:lang w:val="en-US"/>
        </w:rPr>
        <w:t>11</w:t>
      </w:r>
      <w:r w:rsidRPr="00C44A89">
        <w:rPr>
          <w:rFonts w:ascii="Charis SIL" w:eastAsia="Charis SIL" w:hAnsi="Charis SIL" w:cs="Charis SIL"/>
          <w:lang w:val="en-US"/>
        </w:rPr>
        <w:t>. The idea of overcoming time (cf. below, note 37) can be traced in his simultaneous functioning as father and son (I.69.2 devānām pit</w:t>
      </w:r>
      <w:r w:rsidRPr="00C44A89">
        <w:rPr>
          <w:rFonts w:ascii="Charis SIL" w:eastAsia="Charis SIL" w:hAnsi="Charis SIL" w:cs="Charis SIL"/>
          <w:highlight w:val="yellow"/>
          <w:lang w:val="en-US"/>
        </w:rPr>
        <w:t>ā́</w:t>
      </w:r>
      <w:r w:rsidRPr="00C44A89">
        <w:rPr>
          <w:rFonts w:ascii="Charis SIL" w:eastAsia="Charis SIL" w:hAnsi="Charis SIL" w:cs="Charis SIL"/>
          <w:lang w:val="en-US"/>
        </w:rPr>
        <w:t xml:space="preserve"> putráḥ sán, cf. I.95.4; I.141.2; III.27.9 etc.)</w:t>
      </w:r>
      <w:r w:rsidRPr="00C44A89">
        <w:rPr>
          <w:rFonts w:ascii="Charis SIL" w:eastAsia="Charis SIL" w:hAnsi="Charis SIL" w:cs="Charis SIL"/>
          <w:highlight w:val="cyan"/>
          <w:vertAlign w:val="superscript"/>
          <w:lang w:val="en-US"/>
        </w:rPr>
        <w:t>12</w:t>
      </w:r>
      <w:r w:rsidRPr="00C44A89">
        <w:rPr>
          <w:rFonts w:ascii="Charis SIL" w:eastAsia="Charis SIL" w:hAnsi="Charis SIL" w:cs="Charis SIL"/>
          <w:lang w:val="en-US"/>
        </w:rPr>
        <w:t>.</w:t>
      </w:r>
    </w:p>
    <w:p w:rsidR="000C2862" w:rsidRPr="00C44A89" w:rsidRDefault="005E68CD">
      <w:pPr>
        <w:pBdr>
          <w:top w:val="nil"/>
          <w:left w:val="nil"/>
          <w:bottom w:val="nil"/>
          <w:right w:val="nil"/>
          <w:between w:val="nil"/>
        </w:pBd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The sun (Sūrya, Savitar, āditya) is often associated in Vedic texts with life, breathing, protection and death, annihilation (Ṛgveda VII.34. 19; X.14.1; 1702; Atharvaveda XIII.3.3; cf. also upaniṣadic evidences: Chāndogya up. 1.3</w:t>
      </w:r>
      <w:r w:rsidRPr="00C44A89">
        <w:rPr>
          <w:rFonts w:ascii="Charis SIL" w:eastAsia="Charis SIL" w:hAnsi="Charis SIL" w:cs="Charis SIL"/>
          <w:i/>
          <w:lang w:val="en-US"/>
        </w:rPr>
        <w:t>2</w:t>
      </w:r>
      <w:r w:rsidRPr="00C44A89">
        <w:rPr>
          <w:rFonts w:ascii="Charis SIL" w:eastAsia="Charis SIL" w:hAnsi="Charis SIL" w:cs="Charis SIL"/>
          <w:lang w:val="en-US"/>
        </w:rPr>
        <w:t>; Bṛhadāraṇyaka up. I.5.23 — Chāndogya up. VIII.6.3; Bṛhadāraṇyaka up. V.15.2; VI.2.15 etc.) — the combination typical for the cult of the Sun not only in Vedic and post-Vedic Hinduism but in religions of Babylon, Egypt, Ancient Greece, etc.</w:t>
      </w:r>
      <w:r w:rsidRPr="00C44A89">
        <w:rPr>
          <w:rFonts w:ascii="Charis SIL" w:eastAsia="Charis SIL" w:hAnsi="Charis SIL" w:cs="Charis SIL"/>
          <w:highlight w:val="cyan"/>
          <w:vertAlign w:val="superscript"/>
          <w:lang w:val="en-US"/>
        </w:rPr>
        <w:t>13</w:t>
      </w:r>
      <w:r w:rsidRPr="00C44A89">
        <w:rPr>
          <w:rFonts w:ascii="Charis SIL" w:eastAsia="Charis SIL" w:hAnsi="Charis SIL" w:cs="Charis SIL"/>
          <w:lang w:val="en-US"/>
        </w:rPr>
        <w:t>. The connection between the Sun and man’s existence after death is well known (e.g. the custom of burying the dead before sunset so that the Sun should have time to lead them to the abode of Death); it must be said that ideas of birth and death are generally connected with celestial bodies and phenomena in different traditions</w:t>
      </w:r>
      <w:r w:rsidRPr="00C44A89">
        <w:rPr>
          <w:rFonts w:ascii="Charis SIL" w:eastAsia="Charis SIL" w:hAnsi="Charis SIL" w:cs="Charis SIL"/>
          <w:highlight w:val="cyan"/>
          <w:vertAlign w:val="superscript"/>
          <w:lang w:val="en-US"/>
        </w:rPr>
        <w:t>14</w:t>
      </w:r>
      <w:r w:rsidRPr="00C44A89">
        <w:rPr>
          <w:rFonts w:ascii="Charis SIL" w:eastAsia="Charis SIL" w:hAnsi="Charis SIL" w:cs="Charis SIL"/>
          <w:lang w:val="en-US"/>
        </w:rPr>
        <w:t>. One could note here also the image of the ancient Indian goddess of dawn, Uṣas, who also is old and young at the same time (Ṛgveda III.61.1 purāṇ</w:t>
      </w:r>
      <w:r w:rsidRPr="00C44A89">
        <w:rPr>
          <w:rFonts w:ascii="Charis SIL" w:eastAsia="Charis SIL" w:hAnsi="Charis SIL" w:cs="Charis SIL"/>
          <w:highlight w:val="yellow"/>
          <w:lang w:val="en-US"/>
        </w:rPr>
        <w:t>ī́</w:t>
      </w:r>
      <w:r w:rsidRPr="00C44A89">
        <w:rPr>
          <w:rFonts w:ascii="Charis SIL" w:eastAsia="Charis SIL" w:hAnsi="Charis SIL" w:cs="Charis SIL"/>
          <w:lang w:val="en-US"/>
        </w:rPr>
        <w:t xml:space="preserve"> devi yuvatíḥ; cf. I.92.10; IV.51.4)</w:t>
      </w:r>
      <w:r w:rsidRPr="00C44A89">
        <w:rPr>
          <w:rFonts w:ascii="Charis SIL" w:eastAsia="Charis SIL" w:hAnsi="Charis SIL" w:cs="Charis SIL"/>
          <w:highlight w:val="cyan"/>
          <w:vertAlign w:val="superscript"/>
          <w:lang w:val="en-US"/>
        </w:rPr>
        <w:t>15</w:t>
      </w:r>
      <w:r w:rsidRPr="00C44A89">
        <w:rPr>
          <w:rFonts w:ascii="Charis SIL" w:eastAsia="Charis SIL" w:hAnsi="Charis SIL" w:cs="Charis SIL"/>
          <w:lang w:val="en-US"/>
        </w:rPr>
        <w:t>. Functions of life’s protector and of killer, destroyer are combined, in the image of Viṣṇu</w:t>
      </w:r>
      <w:r w:rsidRPr="00C44A89">
        <w:rPr>
          <w:rFonts w:ascii="Charis SIL" w:eastAsia="Charis SIL" w:hAnsi="Charis SIL" w:cs="Charis SIL"/>
          <w:highlight w:val="cyan"/>
          <w:vertAlign w:val="superscript"/>
          <w:lang w:val="en-US"/>
        </w:rPr>
        <w:t>16</w:t>
      </w:r>
      <w:r w:rsidRPr="00C44A89">
        <w:rPr>
          <w:rFonts w:ascii="Charis SIL" w:eastAsia="Charis SIL" w:hAnsi="Charis SIL" w:cs="Charis SIL"/>
          <w:lang w:val="en-US"/>
        </w:rPr>
        <w:t xml:space="preserve"> — the latter is more typical for the post-Vedic (particularly — epic) tradition — cf. Mahābhārata III.189.4; list of his names — ibid, XIII.149.</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lang w:val="en-US"/>
        </w:rPr>
        <w:t>One can refer also to ambivalent attitude reflected in beliefs and rites connected with the cult of fertility — e.g. role of grain as a symbol of death and resurrection</w:t>
      </w:r>
      <w:r w:rsidRPr="00C44A89">
        <w:rPr>
          <w:rFonts w:ascii="Charis SIL" w:eastAsia="Charis SIL" w:hAnsi="Charis SIL" w:cs="Charis SIL"/>
          <w:highlight w:val="cyan"/>
          <w:vertAlign w:val="superscript"/>
          <w:lang w:val="en-US"/>
        </w:rPr>
        <w:t>17</w:t>
      </w:r>
      <w:r w:rsidRPr="00C44A89">
        <w:rPr>
          <w:rFonts w:ascii="Charis SIL" w:eastAsia="Charis SIL" w:hAnsi="Charis SIL" w:cs="Charis SIL"/>
          <w:lang w:val="en-US"/>
        </w:rPr>
        <w:t xml:space="preserve">. A number of less important mythological and folklore personages can be mentioned in this connection </w:t>
      </w:r>
      <w:r w:rsidRPr="00C44A89">
        <w:rPr>
          <w:rFonts w:ascii="Charis SIL" w:eastAsia="Charis SIL" w:hAnsi="Charis SIL" w:cs="Charis SIL"/>
          <w:lang w:val="en-US"/>
        </w:rPr>
        <w:lastRenderedPageBreak/>
        <w:t>(e.g. baba-jaga from Slavic folk tales)</w:t>
      </w:r>
      <w:r w:rsidRPr="00C44A89">
        <w:rPr>
          <w:rFonts w:ascii="Charis SIL" w:eastAsia="Charis SIL" w:hAnsi="Charis SIL" w:cs="Charis SIL"/>
          <w:vertAlign w:val="superscript"/>
          <w:lang w:val="en-US"/>
        </w:rPr>
        <w:t>18</w:t>
      </w:r>
      <w:r w:rsidRPr="00C44A89">
        <w:rPr>
          <w:rFonts w:ascii="Charis SIL" w:eastAsia="Charis SIL" w:hAnsi="Charis SIL" w:cs="Charis SIL"/>
          <w:lang w:val="en-US"/>
        </w:rPr>
        <w:t>. The same can be said of certain objects playing a prominent part in religious symbolism. Such is, for example, the image of the world’s egg as a source of life and death (MahābhārataV. 99, 17 sq.)</w:t>
      </w:r>
      <w:r w:rsidRPr="00C44A89">
        <w:rPr>
          <w:rFonts w:ascii="Charis SIL" w:eastAsia="Charis SIL" w:hAnsi="Charis SIL" w:cs="Charis SIL"/>
          <w:vertAlign w:val="superscript"/>
          <w:lang w:val="en-US"/>
        </w:rPr>
        <w:t>19</w:t>
      </w:r>
      <w:r w:rsidRPr="00C44A89">
        <w:rPr>
          <w:rFonts w:ascii="Charis SIL" w:eastAsia="Charis SIL" w:hAnsi="Charis SIL" w:cs="Charis SIL"/>
          <w:lang w:val="en-US"/>
        </w:rPr>
        <w:t>.</w:t>
      </w:r>
    </w:p>
    <w:p w:rsidR="000C2862" w:rsidRPr="00C44A89" w:rsidRDefault="005E68CD">
      <w:pPr>
        <w:pBdr>
          <w:top w:val="nil"/>
          <w:left w:val="nil"/>
          <w:bottom w:val="nil"/>
          <w:right w:val="nil"/>
          <w:between w:val="nil"/>
        </w:pBd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The examples given may attest to the ambivalent attitude as a distinctive feature of the relation to the object of cult in different traditions. Such an attitude can be explained specifically in the context of religion’s therapeutic function</w:t>
      </w:r>
      <w:r w:rsidRPr="00C44A89">
        <w:rPr>
          <w:rFonts w:ascii="Charis SIL" w:eastAsia="Charis SIL" w:hAnsi="Charis SIL" w:cs="Charis SIL"/>
          <w:vertAlign w:val="superscript"/>
          <w:lang w:val="en-US"/>
        </w:rPr>
        <w:t>20</w:t>
      </w:r>
      <w:r w:rsidRPr="00C44A89">
        <w:rPr>
          <w:rFonts w:ascii="Charis SIL" w:eastAsia="Charis SIL" w:hAnsi="Charis SIL" w:cs="Charis SIL"/>
          <w:lang w:val="en-US"/>
        </w:rPr>
        <w:t>; it contributes to the regulation of affects</w:t>
      </w:r>
      <w:r w:rsidRPr="00C44A89">
        <w:rPr>
          <w:rFonts w:ascii="Charis SIL" w:eastAsia="Charis SIL" w:hAnsi="Charis SIL" w:cs="Charis SIL"/>
          <w:vertAlign w:val="superscript"/>
          <w:lang w:val="en-US"/>
        </w:rPr>
        <w:t>21</w:t>
      </w:r>
      <w:r w:rsidRPr="00C44A89">
        <w:rPr>
          <w:rFonts w:ascii="Charis SIL" w:eastAsia="Charis SIL" w:hAnsi="Charis SIL" w:cs="Charis SIL"/>
          <w:i/>
          <w:lang w:val="en-US"/>
        </w:rPr>
        <w:t xml:space="preserve"> — </w:t>
      </w:r>
      <w:r w:rsidRPr="00C44A89">
        <w:rPr>
          <w:rFonts w:ascii="Charis SIL" w:eastAsia="Charis SIL" w:hAnsi="Charis SIL" w:cs="Charis SIL"/>
          <w:lang w:val="en-US"/>
        </w:rPr>
        <w:t>a trait evidently characteristic not only for secular texts</w:t>
      </w:r>
      <w:r w:rsidRPr="00C44A89">
        <w:rPr>
          <w:rFonts w:ascii="Charis SIL" w:eastAsia="Charis SIL" w:hAnsi="Charis SIL" w:cs="Charis SIL"/>
          <w:highlight w:val="cyan"/>
          <w:vertAlign w:val="superscript"/>
          <w:lang w:val="en-US"/>
        </w:rPr>
        <w:t>22</w:t>
      </w:r>
      <w:r w:rsidRPr="00C44A89">
        <w:rPr>
          <w:rFonts w:ascii="Charis SIL" w:eastAsia="Charis SIL" w:hAnsi="Charis SIL" w:cs="Charis SIL"/>
          <w:lang w:val="en-US"/>
        </w:rPr>
        <w:t xml:space="preserve"> but for sacral as well. We can see here a need to react to certain negative emotions and fixed ideas (torture, old age, death). It helps us to understand better the role of corresponding symbols in myths and rituals, including those that mark only the sphere of conceptions connected with death (see above). Such is the motif of the skeleton in Buddhist dogmatics and iconography — e.g. Gautama’s sculpture from Gandhara, II–III cc. A.D.</w:t>
      </w:r>
      <w:r w:rsidRPr="00C44A89">
        <w:rPr>
          <w:rFonts w:ascii="Charis SIL" w:eastAsia="Charis SIL" w:hAnsi="Charis SIL" w:cs="Charis SIL"/>
          <w:highlight w:val="cyan"/>
          <w:vertAlign w:val="superscript"/>
          <w:lang w:val="en-US"/>
        </w:rPr>
        <w:t>23</w:t>
      </w:r>
      <w:r w:rsidRPr="00C44A89">
        <w:rPr>
          <w:rFonts w:ascii="Charis SIL" w:eastAsia="Charis SIL" w:hAnsi="Charis SIL" w:cs="Charis SIL"/>
          <w:lang w:val="en-US"/>
        </w:rPr>
        <w:t>, that is analogous to certain shamanic conceptions (e.g. procedure of contemplating one’s own skeleton)</w:t>
      </w:r>
      <w:r w:rsidRPr="00C44A89">
        <w:rPr>
          <w:rFonts w:ascii="Charis SIL" w:eastAsia="Charis SIL" w:hAnsi="Charis SIL" w:cs="Charis SIL"/>
          <w:highlight w:val="cyan"/>
          <w:vertAlign w:val="superscript"/>
          <w:lang w:val="en-US"/>
        </w:rPr>
        <w:t>24</w:t>
      </w:r>
      <w:r w:rsidRPr="00C44A89">
        <w:rPr>
          <w:rFonts w:ascii="Charis SIL" w:eastAsia="Charis SIL" w:hAnsi="Charis SIL" w:cs="Charis SIL"/>
          <w:lang w:val="en-US"/>
        </w:rPr>
        <w:t>, we can also mention the use of the skull as a utensil in the Shivaite sect of kāpālin’s etc.</w:t>
      </w:r>
      <w:r w:rsidRPr="00C44A89">
        <w:rPr>
          <w:rFonts w:ascii="Charis SIL" w:eastAsia="Charis SIL" w:hAnsi="Charis SIL" w:cs="Charis SIL"/>
          <w:highlight w:val="cyan"/>
          <w:vertAlign w:val="superscript"/>
          <w:lang w:val="en-US"/>
        </w:rPr>
        <w:t>25</w:t>
      </w:r>
      <w:r w:rsidRPr="00C44A89">
        <w:rPr>
          <w:rFonts w:ascii="Charis SIL" w:eastAsia="Charis SIL" w:hAnsi="Charis SIL" w:cs="Charis SIL"/>
          <w:lang w:val="en-US"/>
        </w:rPr>
        <w:t>. It must be said that the device of «mortifying» description of the human body as an aggregate of perishable parts (often with a tendency to denigrating definitions) is rather widespread. Buddhist tradition presents us with a number of such descriptions; see e.g. in Pāli canonical literature: Dīgha Nikāya XXII, Mahāsatipaṭṭhāna sutta, 5: «A brother reflects upon this very body from the soles of his feet below upward to the crown of his head, as something enclosed in skin and full of diverse impurities: — «Here is in this body hair and down, nails, teeth, skin, flesh, sinews, bones, marrow, kidney, heart, liver, membranes, spleen, lungs, stomach, bowels, intestines...»</w:t>
      </w:r>
      <w:r w:rsidRPr="00C44A89">
        <w:rPr>
          <w:rFonts w:ascii="Charis SIL" w:eastAsia="Charis SIL" w:hAnsi="Charis SIL" w:cs="Charis SIL"/>
          <w:highlight w:val="cyan"/>
          <w:vertAlign w:val="superscript"/>
          <w:lang w:val="en-US"/>
        </w:rPr>
        <w:t>26</w:t>
      </w:r>
      <w:r w:rsidRPr="00C44A89">
        <w:rPr>
          <w:rFonts w:ascii="Charis SIL" w:eastAsia="Charis SIL" w:hAnsi="Charis SIL" w:cs="Charis SIL"/>
          <w:lang w:val="en-US"/>
        </w:rPr>
        <w:t xml:space="preserve">. Another similar description from Hinduist tradition compares a body to a building (Maitrī Upaniṣad III.4: «This body arises from sexual intercourse... It is built up with bones, smeared over with flesh, covered </w:t>
      </w:r>
      <w:r w:rsidRPr="00C44A89">
        <w:rPr>
          <w:rFonts w:ascii="Charis SIL" w:eastAsia="Charis SIL" w:hAnsi="Charis SIL" w:cs="Charis SIL"/>
          <w:lang w:val="en-US"/>
        </w:rPr>
        <w:lastRenderedPageBreak/>
        <w:t>with skin, filled with faeces, urine, bile, phlegm, marrow, fat, grease and with many diseases...»</w:t>
      </w:r>
      <w:r w:rsidRPr="00C44A89">
        <w:rPr>
          <w:rFonts w:ascii="Charis SIL" w:eastAsia="Charis SIL" w:hAnsi="Charis SIL" w:cs="Charis SIL"/>
          <w:highlight w:val="cyan"/>
          <w:vertAlign w:val="superscript"/>
          <w:lang w:val="en-US"/>
        </w:rPr>
        <w:t>27</w:t>
      </w:r>
      <w:r w:rsidRPr="00C44A89">
        <w:rPr>
          <w:rFonts w:ascii="Charis SIL" w:eastAsia="Charis SIL" w:hAnsi="Charis SIL" w:cs="Charis SIL"/>
          <w:lang w:val="en-US"/>
        </w:rPr>
        <w:t>. Another passage occurs in the context of Brahman’s pious duties in the «Laws of Manu» (Mānavadharmaśāstra VI.76 sq.). There are numerous examples from analogous precepts and admonitions in other ethico-religious traditions</w:t>
      </w:r>
      <w:r w:rsidRPr="00C44A89">
        <w:rPr>
          <w:rFonts w:ascii="Charis SIL" w:eastAsia="Charis SIL" w:hAnsi="Charis SIL" w:cs="Charis SIL"/>
          <w:highlight w:val="cyan"/>
          <w:vertAlign w:val="superscript"/>
          <w:lang w:val="en-US"/>
        </w:rPr>
        <w:t>28</w:t>
      </w:r>
      <w:r w:rsidRPr="00C44A89">
        <w:rPr>
          <w:rFonts w:ascii="Charis SIL" w:eastAsia="Charis SIL" w:hAnsi="Charis SIL" w:cs="Charis SIL"/>
          <w:lang w:val="en-US"/>
        </w:rPr>
        <w:t xml:space="preserve"> — see e.g. from recently published texts — Russian «Pis’ma jurodivogo XVII. » (a kind of beggarly devotee) consequently describing the decay and annihilation of separate parts of the body (face, eyes, hair, neck, eyebrows, tongue, hands, etc.)</w:t>
      </w:r>
      <w:r w:rsidRPr="00C44A89">
        <w:rPr>
          <w:rFonts w:ascii="Charis SIL" w:eastAsia="Charis SIL" w:hAnsi="Charis SIL" w:cs="Charis SIL"/>
          <w:highlight w:val="cyan"/>
          <w:vertAlign w:val="superscript"/>
          <w:lang w:val="en-US"/>
        </w:rPr>
        <w:t>29</w:t>
      </w:r>
      <w:r w:rsidRPr="00C44A89">
        <w:rPr>
          <w:rFonts w:ascii="Charis SIL" w:eastAsia="Charis SIL" w:hAnsi="Charis SIL" w:cs="Charis SIL"/>
          <w:lang w:val="en-US"/>
        </w:rPr>
        <w:t>. Western Christian tradition also presents examples of this kind — cf. image of corpse, used by St. Francis of Assisi — perhaps it was borrowed from him by Ignatius Loyola and expressed in the principles of Jesuits’ conduct («perinde ac cadaver») where we can note a persistent equation of alive and not alive. A subordinate is compared in these perceptions with a corpse, a stick, a lump of wax, a small crucifix (also an ambivalent image of death and resurrection) that can be moved in all directions by his master</w:t>
      </w:r>
      <w:r w:rsidRPr="00C44A89">
        <w:rPr>
          <w:rFonts w:ascii="Charis SIL" w:eastAsia="Charis SIL" w:hAnsi="Charis SIL" w:cs="Charis SIL"/>
          <w:highlight w:val="cyan"/>
          <w:vertAlign w:val="superscript"/>
          <w:lang w:val="en-US"/>
        </w:rPr>
        <w:t>30</w:t>
      </w:r>
      <w:r w:rsidRPr="00C44A89">
        <w:rPr>
          <w:rFonts w:ascii="Charis SIL" w:eastAsia="Charis SIL" w:hAnsi="Charis SIL" w:cs="Charis SIL"/>
          <w:lang w:val="en-US"/>
        </w:rPr>
        <w:t>.</w:t>
      </w:r>
    </w:p>
    <w:p w:rsidR="000C2862" w:rsidRPr="00C44A89" w:rsidRDefault="005E68CD">
      <w:pPr>
        <w:pBdr>
          <w:top w:val="nil"/>
          <w:left w:val="nil"/>
          <w:bottom w:val="nil"/>
          <w:right w:val="nil"/>
          <w:between w:val="nil"/>
        </w:pBd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A special problem is the analysis of ritualized forms of everyday behaviour connected e.g. with marriage and funerals (cf. the image of death as a wedding in Slavic tradition</w:t>
      </w:r>
      <w:r w:rsidRPr="00C44A89">
        <w:rPr>
          <w:rFonts w:ascii="Charis SIL" w:eastAsia="Charis SIL" w:hAnsi="Charis SIL" w:cs="Charis SIL"/>
          <w:highlight w:val="cyan"/>
          <w:vertAlign w:val="superscript"/>
          <w:lang w:val="en-US"/>
        </w:rPr>
        <w:t>31</w:t>
      </w:r>
      <w:r w:rsidRPr="00C44A89">
        <w:rPr>
          <w:rFonts w:ascii="Charis SIL" w:eastAsia="Charis SIL" w:hAnsi="Charis SIL" w:cs="Charis SIL"/>
          <w:lang w:val="en-US"/>
        </w:rPr>
        <w:t>, «ritual laughter» etc.)</w:t>
      </w:r>
      <w:r w:rsidRPr="00C44A89">
        <w:rPr>
          <w:rFonts w:ascii="Charis SIL" w:eastAsia="Charis SIL" w:hAnsi="Charis SIL" w:cs="Charis SIL"/>
          <w:highlight w:val="cyan"/>
          <w:vertAlign w:val="superscript"/>
          <w:lang w:val="en-US"/>
        </w:rPr>
        <w:t>32</w:t>
      </w:r>
      <w:r w:rsidRPr="00C44A89">
        <w:rPr>
          <w:rFonts w:ascii="Charis SIL" w:eastAsia="Charis SIL" w:hAnsi="Charis SIL" w:cs="Charis SIL"/>
          <w:lang w:val="en-US"/>
        </w:rPr>
        <w:t>. The ambivalent attitude witnessed here: «life» (birth, marriage, laughter) — «death» (funeral, crying) can evidently be understood in its psychotherapeutic function providing a kind of supplement to more orthodox and strictly regulated forms of religious behaviour.</w:t>
      </w:r>
    </w:p>
    <w:p w:rsidR="000C2862" w:rsidRPr="00C44A89" w:rsidRDefault="005E68CD">
      <w:pPr>
        <w:pBdr>
          <w:top w:val="nil"/>
          <w:left w:val="nil"/>
          <w:bottom w:val="nil"/>
          <w:right w:val="nil"/>
          <w:between w:val="nil"/>
        </w:pBd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 xml:space="preserve">Returning to such forms, it must be said that the combination of these conceptions plays (in accordance with a procedure mentioned above, n. 24) an important role in the dogmatics of the cult being linked closely to recommendations of certain behaviour. Neutralization of such dichotomies as «alive — not alive», «life-death» etc. was evidently destined to lead an adept’s conscience to reconciling the opposites given due to certain procedures — leaving the world, rejecting mundane attachments, absorbing oneself in </w:t>
      </w:r>
      <w:r w:rsidRPr="00C44A89">
        <w:rPr>
          <w:rFonts w:ascii="Charis SIL" w:eastAsia="Charis SIL" w:hAnsi="Charis SIL" w:cs="Charis SIL"/>
          <w:lang w:val="en-US"/>
        </w:rPr>
        <w:lastRenderedPageBreak/>
        <w:t>contemplation (a hermit going away to a forest — vānaprastha, a mendicant wanderer — saṃnyāsin in Hinduism</w:t>
      </w:r>
      <w:r w:rsidRPr="00C44A89">
        <w:rPr>
          <w:rFonts w:ascii="Charis SIL" w:eastAsia="Charis SIL" w:hAnsi="Charis SIL" w:cs="Charis SIL"/>
          <w:highlight w:val="cyan"/>
          <w:vertAlign w:val="superscript"/>
          <w:lang w:val="en-US"/>
        </w:rPr>
        <w:t>33</w:t>
      </w:r>
      <w:r w:rsidRPr="00C44A89">
        <w:rPr>
          <w:rFonts w:ascii="Charis SIL" w:eastAsia="Charis SIL" w:hAnsi="Charis SIL" w:cs="Charis SIL"/>
          <w:lang w:val="en-US"/>
        </w:rPr>
        <w:t xml:space="preserve">, a wandering monk — bhikkhu in Buddhism, </w:t>
      </w:r>
      <w:r w:rsidRPr="00434FA3">
        <w:rPr>
          <w:rFonts w:eastAsia="Charis SIL"/>
          <w:highlight w:val="yellow"/>
        </w:rPr>
        <w:t>ἐ</w:t>
      </w:r>
      <w:r w:rsidRPr="00434FA3">
        <w:rPr>
          <w:rFonts w:ascii="Charis SIL" w:eastAsia="Charis SIL" w:hAnsi="Charis SIL" w:cs="Charis SIL"/>
          <w:highlight w:val="yellow"/>
        </w:rPr>
        <w:t>ρ</w:t>
      </w:r>
      <w:r w:rsidRPr="00434FA3">
        <w:rPr>
          <w:rFonts w:ascii="Cambria" w:eastAsia="Charis SIL" w:hAnsi="Cambria" w:cs="Cambria"/>
          <w:highlight w:val="yellow"/>
        </w:rPr>
        <w:t>η</w:t>
      </w:r>
      <w:r w:rsidRPr="00434FA3">
        <w:rPr>
          <w:rFonts w:ascii="Charis SIL" w:eastAsia="Charis SIL" w:hAnsi="Charis SIL" w:cs="Charis SIL"/>
          <w:highlight w:val="yellow"/>
        </w:rPr>
        <w:t>μ</w:t>
      </w:r>
      <w:r w:rsidRPr="00434FA3">
        <w:rPr>
          <w:rFonts w:ascii="Cambria" w:eastAsia="Charis SIL" w:hAnsi="Cambria" w:cs="Cambria"/>
          <w:highlight w:val="yellow"/>
        </w:rPr>
        <w:t>ίτης</w:t>
      </w:r>
      <w:r w:rsidRPr="00C44A89">
        <w:rPr>
          <w:rFonts w:ascii="Charis SIL" w:eastAsia="Charis SIL" w:hAnsi="Charis SIL" w:cs="Charis SIL"/>
          <w:lang w:val="en-US"/>
        </w:rPr>
        <w:t xml:space="preserve"> in Christianity etc.). Corresponding dogmatic precepts (sometimes of mythological character) served an instrument for attaining such status in neutralizing certain opposites</w:t>
      </w:r>
      <w:r w:rsidRPr="00C44A89">
        <w:rPr>
          <w:rFonts w:ascii="Charis SIL" w:eastAsia="Charis SIL" w:hAnsi="Charis SIL" w:cs="Charis SIL"/>
          <w:highlight w:val="cyan"/>
          <w:vertAlign w:val="superscript"/>
          <w:lang w:val="en-US"/>
        </w:rPr>
        <w:t>34</w:t>
      </w:r>
      <w:r w:rsidRPr="00C44A89">
        <w:rPr>
          <w:rFonts w:ascii="Charis SIL" w:eastAsia="Charis SIL" w:hAnsi="Charis SIL" w:cs="Charis SIL"/>
          <w:lang w:val="en-US"/>
        </w:rPr>
        <w:t>.</w:t>
      </w:r>
    </w:p>
    <w:p w:rsidR="000C2862" w:rsidRPr="00C44A89" w:rsidRDefault="005E68CD">
      <w:pPr>
        <w:pBdr>
          <w:top w:val="nil"/>
          <w:left w:val="nil"/>
          <w:bottom w:val="nil"/>
          <w:right w:val="nil"/>
          <w:between w:val="nil"/>
        </w:pBd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This dogmatics corresponding to a final goal of religious behaviour — deliverance (mokṣa) from ties of mundane life — recalls a number of parallels that are found from ancient times in the tradition of speculative thought in its ethical and partly natural scientific constructions. With respect to some of these speculations we should perhaps speak rather of overcoming such a contraposition and not of combining the two parts of it, since the corresponding qualities are not only combined but presented here as identical, as surmounted in the object described in the respective manner.</w:t>
      </w:r>
    </w:p>
    <w:p w:rsidR="000C2862" w:rsidRPr="00C44A89" w:rsidRDefault="005E68CD">
      <w:pPr>
        <w:spacing w:before="240" w:after="240" w:line="360" w:lineRule="auto"/>
        <w:ind w:firstLine="720"/>
        <w:jc w:val="both"/>
        <w:rPr>
          <w:rFonts w:ascii="Charis SIL" w:eastAsia="Charis SIL" w:hAnsi="Charis SIL" w:cs="Charis SIL"/>
          <w:lang w:val="en-US"/>
        </w:rPr>
      </w:pPr>
      <w:r w:rsidRPr="00C44A89">
        <w:rPr>
          <w:rFonts w:ascii="Charis SIL" w:eastAsia="Charis SIL" w:hAnsi="Charis SIL" w:cs="Charis SIL"/>
          <w:lang w:val="en-US"/>
        </w:rPr>
        <w:t>Among the most ancient examples from Indian culture we can cite speculations of principal Upaniṣads (Bṛhadāraṇyaka, Chāndogya, Kaṭha etc.) connected with the definition of the Highest principle, Absolute (Ātman, Brahman) and of a person attaining the corresponding state (saṃnyāsin, brāhmaṇa). Some of these descriptions remind us of the principle of «coincidentia oppositorum» mentioned above. Among «all the pairs of opposites» (cf. Kauṣītaki up. I.4 sarvāṇi... dvandvāni)</w:t>
      </w:r>
      <w:r w:rsidRPr="00C44A89">
        <w:rPr>
          <w:rFonts w:ascii="Charis SIL" w:eastAsia="Charis SIL" w:hAnsi="Charis SIL" w:cs="Charis SIL"/>
          <w:highlight w:val="cyan"/>
          <w:vertAlign w:val="superscript"/>
          <w:lang w:val="en-US"/>
        </w:rPr>
        <w:t>35</w:t>
      </w:r>
      <w:r w:rsidRPr="00C44A89">
        <w:rPr>
          <w:rFonts w:ascii="Charis SIL" w:eastAsia="Charis SIL" w:hAnsi="Charis SIL" w:cs="Charis SIL"/>
          <w:lang w:val="en-US"/>
        </w:rPr>
        <w:t xml:space="preserve"> surmounted on this level we see also «life (birth, progeny) — death (old age, destruction, killing) » — cf. Chāndogya up. VIII.1.5; 4.1 — about victory over old age (jarā) and death (mṛtyu) in Ātman; Bṛhadāraṇyaka up. III.5.1 — similar definitions of Ātman and of brāhmaṇa overcoming the desire for offspring; ibid. III.9.25 — about Atman as remaining beyond destruction (aśīryaḥ; cf. Kaṭha up. I.3.15)</w:t>
      </w:r>
      <w:r w:rsidRPr="00C44A89">
        <w:rPr>
          <w:rFonts w:ascii="Charis SIL" w:eastAsia="Charis SIL" w:hAnsi="Charis SIL" w:cs="Charis SIL"/>
          <w:highlight w:val="cyan"/>
          <w:vertAlign w:val="superscript"/>
          <w:lang w:val="en-US"/>
        </w:rPr>
        <w:t>36</w:t>
      </w:r>
      <w:r w:rsidRPr="00C44A89">
        <w:rPr>
          <w:rFonts w:ascii="Charis SIL" w:eastAsia="Charis SIL" w:hAnsi="Charis SIL" w:cs="Charis SIL"/>
          <w:lang w:val="en-US"/>
        </w:rPr>
        <w:t>; Śvetāśvatara up. IV.3 — about the identity of an old man (jīrṇo) and a newborn (jāto)</w:t>
      </w:r>
      <w:r w:rsidRPr="00C44A89">
        <w:rPr>
          <w:rFonts w:ascii="Charis SIL" w:eastAsia="Charis SIL" w:hAnsi="Charis SIL" w:cs="Charis SIL"/>
          <w:highlight w:val="cyan"/>
          <w:vertAlign w:val="superscript"/>
          <w:lang w:val="en-US"/>
        </w:rPr>
        <w:t>37</w:t>
      </w:r>
      <w:r w:rsidRPr="00C44A89">
        <w:rPr>
          <w:rFonts w:ascii="Charis SIL" w:eastAsia="Charis SIL" w:hAnsi="Charis SIL" w:cs="Charis SIL"/>
          <w:lang w:val="en-US"/>
        </w:rPr>
        <w:t xml:space="preserve"> etc.</w:t>
      </w:r>
    </w:p>
    <w:p w:rsidR="000C2862" w:rsidRPr="00C44A89" w:rsidRDefault="005E68CD">
      <w:pPr>
        <w:spacing w:before="240" w:after="240" w:line="360" w:lineRule="auto"/>
        <w:ind w:firstLine="720"/>
        <w:jc w:val="both"/>
        <w:rPr>
          <w:rFonts w:ascii="Charis SIL" w:eastAsia="Charis SIL" w:hAnsi="Charis SIL" w:cs="Charis SIL"/>
          <w:lang w:val="en-US"/>
        </w:rPr>
      </w:pPr>
      <w:r w:rsidRPr="00C44A89">
        <w:rPr>
          <w:rFonts w:ascii="Charis SIL" w:eastAsia="Charis SIL" w:hAnsi="Charis SIL" w:cs="Charis SIL"/>
          <w:lang w:val="en-US"/>
        </w:rPr>
        <w:lastRenderedPageBreak/>
        <w:t>The neutralization of this dichotomy can be connected with the mode of distinguishing two spheres which is peculiar to Upaniṣads and some other Vedic texts: (1) objective principle, macrocosm (adhidaivatam — literally: «referring to deities»), i.e. worlds (heaven, aerial space, earth), phenomena of nature, gods that symbolize them and (2) subjective principle, microcosm (adhyātmam — literally: «referring to oneself), i.e. different organs and capacities of man (breathing, speech, smelling etc.). The system of identifications specific to these texts brings the elements of these two spheres into relation of one-to-one correspondence with each other, while the ritual can fulfil here an intermediate function (cf. Chāndogya up. I.6–7; III.18. 1–2; Bṛhadāraṇyaka up. II.3.1 sq. Kauśītaki up. IV.2. etc). As a result, we can find here e.g. the identifications of speech and earth, breathing and fire etc. Such a procedure is of great importance for Upaniṣad’s dogmatics since it leads adherents to the final goal — to grasping the identity of subjective (ātman, aham) and objective (brahman, tad — «that») principles</w:t>
      </w:r>
      <w:r w:rsidRPr="00C44A89">
        <w:rPr>
          <w:rFonts w:ascii="Charis SIL" w:eastAsia="Charis SIL" w:hAnsi="Charis SIL" w:cs="Charis SIL"/>
          <w:vertAlign w:val="superscript"/>
          <w:lang w:val="en-US"/>
        </w:rPr>
        <w:t>38</w:t>
      </w:r>
      <w:r w:rsidRPr="00C44A89">
        <w:rPr>
          <w:rFonts w:ascii="Charis SIL" w:eastAsia="Charis SIL" w:hAnsi="Charis SIL" w:cs="Charis SIL"/>
          <w:lang w:val="en-US"/>
        </w:rPr>
        <w:t xml:space="preserve"> connected correspondingly with the world of life and the world beyond life (cf. Chāndogya up. VI.8.7 sq.; Bṛhadāraṇyaka up. I.4.10; IV.4. 5 etc.). It must be added that apart from the principle mentioned, the idea of the interrelation between worlds is closely connected, in certain archaic conceptions, with beliefs in posthumous ways of men, their turning into deities, animals, plants etc. — such beliefs more or less developed are variously reflected in different traditions, including ancient Indian (cf. theory of Karma providing a wide ethico-philosophical basis for them)</w:t>
      </w:r>
      <w:r w:rsidRPr="00C44A89">
        <w:rPr>
          <w:rFonts w:ascii="Charis SIL" w:eastAsia="Charis SIL" w:hAnsi="Charis SIL" w:cs="Charis SIL"/>
          <w:highlight w:val="cyan"/>
          <w:vertAlign w:val="superscript"/>
          <w:lang w:val="en-US"/>
        </w:rPr>
        <w:t>39</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highlight w:val="yellow"/>
          <w:lang w:val="en-US"/>
        </w:rPr>
      </w:pPr>
      <w:r w:rsidRPr="00C44A89">
        <w:rPr>
          <w:rFonts w:ascii="Charis SIL" w:eastAsia="Charis SIL" w:hAnsi="Charis SIL" w:cs="Charis SIL"/>
          <w:lang w:val="en-US"/>
        </w:rPr>
        <w:t xml:space="preserve">Interesting analogies can be traced in ancient Greek philosophic tradition. Aphorisms of Heraclitus are perhaps the most instructive. A large number of them contain exactly these dichotomies (e g. Fragments 21, 26, 50, 62, 63, 76, 77, 78), proclaiming the identity </w:t>
      </w:r>
      <w:r w:rsidRPr="00C44A89">
        <w:rPr>
          <w:rFonts w:ascii="Charis SIL" w:eastAsia="Charis SIL" w:hAnsi="Charis SIL" w:cs="Charis SIL"/>
          <w:lang w:val="en-US"/>
        </w:rPr>
        <w:lastRenderedPageBreak/>
        <w:t xml:space="preserve">of life and death. Cf. Fragm. 50: </w:t>
      </w:r>
      <w:r w:rsidRPr="00434FA3">
        <w:rPr>
          <w:rFonts w:ascii="Charis SIL" w:eastAsia="Charis SIL" w:hAnsi="Charis SIL" w:cs="Charis SIL"/>
          <w:highlight w:val="yellow"/>
        </w:rPr>
        <w:t>γ</w:t>
      </w:r>
      <w:r w:rsidRPr="00434FA3">
        <w:rPr>
          <w:rFonts w:ascii="Cambria" w:eastAsia="Charis SIL" w:hAnsi="Cambria" w:cs="Cambria"/>
          <w:highlight w:val="yellow"/>
        </w:rPr>
        <w:t>ενετ</w:t>
      </w:r>
      <w:r w:rsidRPr="00434FA3">
        <w:rPr>
          <w:rFonts w:eastAsia="Charis SIL"/>
          <w:highlight w:val="yellow"/>
        </w:rPr>
        <w:t>ὸ</w:t>
      </w:r>
      <w:r w:rsidRPr="00434FA3">
        <w:rPr>
          <w:rFonts w:ascii="Cambria" w:eastAsia="Charis SIL" w:hAnsi="Cambria" w:cs="Cambria"/>
          <w:highlight w:val="yellow"/>
        </w:rPr>
        <w:t>ν</w:t>
      </w:r>
      <w:r w:rsidRPr="00C44A89">
        <w:rPr>
          <w:rFonts w:ascii="Charis SIL" w:eastAsia="Charis SIL" w:hAnsi="Charis SIL" w:cs="Charis SIL"/>
          <w:highlight w:val="yellow"/>
          <w:lang w:val="en-US"/>
        </w:rPr>
        <w:t xml:space="preserve"> </w:t>
      </w:r>
      <w:r w:rsidRPr="00434FA3">
        <w:rPr>
          <w:rFonts w:eastAsia="Charis SIL"/>
          <w:highlight w:val="yellow"/>
        </w:rPr>
        <w:t>ἀ</w:t>
      </w:r>
      <w:r w:rsidRPr="00434FA3">
        <w:rPr>
          <w:rFonts w:ascii="Charis SIL" w:eastAsia="Charis SIL" w:hAnsi="Charis SIL" w:cs="Charis SIL"/>
          <w:highlight w:val="yellow"/>
        </w:rPr>
        <w:t>γ</w:t>
      </w:r>
      <w:r w:rsidRPr="00434FA3">
        <w:rPr>
          <w:rFonts w:ascii="Cambria" w:eastAsia="Charis SIL" w:hAnsi="Cambria" w:cs="Cambria"/>
          <w:highlight w:val="yellow"/>
        </w:rPr>
        <w:t>ένετον</w:t>
      </w:r>
      <w:r w:rsidRPr="00C44A89">
        <w:rPr>
          <w:rFonts w:ascii="Charis SIL" w:eastAsia="Charis SIL" w:hAnsi="Charis SIL" w:cs="Charis SIL"/>
          <w:highlight w:val="yellow"/>
          <w:lang w:val="en-US"/>
        </w:rPr>
        <w:t xml:space="preserve">, </w:t>
      </w:r>
      <w:r w:rsidRPr="00434FA3">
        <w:rPr>
          <w:rFonts w:ascii="Charis SIL" w:eastAsia="Charis SIL" w:hAnsi="Charis SIL" w:cs="Charis SIL"/>
          <w:highlight w:val="yellow"/>
        </w:rPr>
        <w:t>θ</w:t>
      </w:r>
      <w:r w:rsidRPr="00434FA3">
        <w:rPr>
          <w:rFonts w:ascii="Cambria" w:eastAsia="Charis SIL" w:hAnsi="Cambria" w:cs="Cambria"/>
          <w:highlight w:val="yellow"/>
        </w:rPr>
        <w:t>νητ</w:t>
      </w:r>
      <w:r w:rsidRPr="00434FA3">
        <w:rPr>
          <w:rFonts w:eastAsia="Charis SIL"/>
          <w:highlight w:val="yellow"/>
        </w:rPr>
        <w:t>ὸ</w:t>
      </w:r>
      <w:r w:rsidRPr="00434FA3">
        <w:rPr>
          <w:rFonts w:ascii="Cambria" w:eastAsia="Charis SIL" w:hAnsi="Cambria" w:cs="Cambria"/>
          <w:highlight w:val="yellow"/>
        </w:rPr>
        <w:t>ν</w:t>
      </w:r>
      <w:r w:rsidRPr="00C44A89">
        <w:rPr>
          <w:rFonts w:ascii="Charis SIL" w:eastAsia="Charis SIL" w:hAnsi="Charis SIL" w:cs="Charis SIL"/>
          <w:highlight w:val="yellow"/>
          <w:lang w:val="en-US"/>
        </w:rPr>
        <w:t xml:space="preserve"> </w:t>
      </w:r>
      <w:r w:rsidRPr="00434FA3">
        <w:rPr>
          <w:rFonts w:eastAsia="Charis SIL"/>
          <w:highlight w:val="yellow"/>
        </w:rPr>
        <w:t>ἀ</w:t>
      </w:r>
      <w:r w:rsidRPr="00434FA3">
        <w:rPr>
          <w:rFonts w:ascii="Charis SIL" w:eastAsia="Charis SIL" w:hAnsi="Charis SIL" w:cs="Charis SIL"/>
          <w:highlight w:val="yellow"/>
        </w:rPr>
        <w:t>θ</w:t>
      </w:r>
      <w:r w:rsidRPr="00434FA3">
        <w:rPr>
          <w:rFonts w:ascii="Cambria" w:eastAsia="Charis SIL" w:hAnsi="Cambria" w:cs="Cambria"/>
          <w:highlight w:val="yellow"/>
        </w:rPr>
        <w:t>άν</w:t>
      </w:r>
      <w:r w:rsidRPr="00434FA3">
        <w:rPr>
          <w:rFonts w:ascii="Charis SIL" w:eastAsia="Charis SIL" w:hAnsi="Charis SIL" w:cs="Charis SIL"/>
          <w:highlight w:val="yellow"/>
        </w:rPr>
        <w:t>α</w:t>
      </w:r>
      <w:r w:rsidRPr="00434FA3">
        <w:rPr>
          <w:rFonts w:ascii="Cambria" w:eastAsia="Charis SIL" w:hAnsi="Cambria" w:cs="Cambria"/>
          <w:highlight w:val="yellow"/>
        </w:rPr>
        <w:t>τον</w:t>
      </w:r>
      <w:r w:rsidRPr="00C44A89">
        <w:rPr>
          <w:rFonts w:ascii="Charis SIL" w:eastAsia="Charis SIL" w:hAnsi="Charis SIL" w:cs="Charis SIL"/>
          <w:highlight w:val="yellow"/>
          <w:lang w:val="en-US"/>
        </w:rPr>
        <w:t>;</w:t>
      </w:r>
      <w:r w:rsidRPr="00C44A89">
        <w:rPr>
          <w:rFonts w:ascii="Charis SIL" w:eastAsia="Charis SIL" w:hAnsi="Charis SIL" w:cs="Charis SIL"/>
          <w:lang w:val="en-US"/>
        </w:rPr>
        <w:t xml:space="preserve"> Fragm. 62: </w:t>
      </w:r>
      <w:r w:rsidRPr="00434FA3">
        <w:rPr>
          <w:rFonts w:eastAsia="Charis SIL"/>
          <w:highlight w:val="yellow"/>
        </w:rPr>
        <w:t>ἀ</w:t>
      </w:r>
      <w:r w:rsidRPr="00434FA3">
        <w:rPr>
          <w:rFonts w:ascii="Charis SIL" w:eastAsia="Charis SIL" w:hAnsi="Charis SIL" w:cs="Charis SIL"/>
          <w:highlight w:val="yellow"/>
        </w:rPr>
        <w:t>θ</w:t>
      </w:r>
      <w:r w:rsidRPr="00434FA3">
        <w:rPr>
          <w:rFonts w:ascii="Cambria" w:eastAsia="Charis SIL" w:hAnsi="Cambria" w:cs="Cambria"/>
          <w:highlight w:val="yellow"/>
        </w:rPr>
        <w:t>άν</w:t>
      </w:r>
      <w:r w:rsidRPr="00434FA3">
        <w:rPr>
          <w:rFonts w:ascii="Charis SIL" w:eastAsia="Charis SIL" w:hAnsi="Charis SIL" w:cs="Charis SIL"/>
          <w:highlight w:val="yellow"/>
        </w:rPr>
        <w:t>α</w:t>
      </w:r>
      <w:r w:rsidRPr="00434FA3">
        <w:rPr>
          <w:rFonts w:ascii="Cambria" w:eastAsia="Charis SIL" w:hAnsi="Cambria" w:cs="Cambria"/>
          <w:highlight w:val="yellow"/>
        </w:rPr>
        <w:t>τοι</w:t>
      </w:r>
      <w:r w:rsidRPr="00C44A89">
        <w:rPr>
          <w:rFonts w:ascii="Charis SIL" w:eastAsia="Charis SIL" w:hAnsi="Charis SIL" w:cs="Charis SIL"/>
          <w:highlight w:val="yellow"/>
          <w:lang w:val="en-US"/>
        </w:rPr>
        <w:t xml:space="preserve"> </w:t>
      </w:r>
      <w:r w:rsidRPr="00434FA3">
        <w:rPr>
          <w:rFonts w:ascii="Charis SIL" w:eastAsia="Charis SIL" w:hAnsi="Charis SIL" w:cs="Charis SIL"/>
          <w:highlight w:val="yellow"/>
        </w:rPr>
        <w:t>θ</w:t>
      </w:r>
      <w:r w:rsidRPr="00434FA3">
        <w:rPr>
          <w:rFonts w:ascii="Cambria" w:eastAsia="Charis SIL" w:hAnsi="Cambria" w:cs="Cambria"/>
          <w:highlight w:val="yellow"/>
        </w:rPr>
        <w:t>νητοί</w:t>
      </w:r>
      <w:r w:rsidRPr="00C44A89">
        <w:rPr>
          <w:rFonts w:ascii="Charis SIL" w:eastAsia="Charis SIL" w:hAnsi="Charis SIL" w:cs="Charis SIL"/>
          <w:highlight w:val="yellow"/>
          <w:lang w:val="en-US"/>
        </w:rPr>
        <w:t xml:space="preserve">, </w:t>
      </w:r>
      <w:r w:rsidRPr="00434FA3">
        <w:rPr>
          <w:rFonts w:ascii="Charis SIL" w:eastAsia="Charis SIL" w:hAnsi="Charis SIL" w:cs="Charis SIL"/>
          <w:highlight w:val="yellow"/>
        </w:rPr>
        <w:t>θ</w:t>
      </w:r>
      <w:r w:rsidRPr="00434FA3">
        <w:rPr>
          <w:rFonts w:ascii="Cambria" w:eastAsia="Charis SIL" w:hAnsi="Cambria" w:cs="Cambria"/>
          <w:highlight w:val="yellow"/>
        </w:rPr>
        <w:t>νητο</w:t>
      </w:r>
      <w:r w:rsidRPr="00434FA3">
        <w:rPr>
          <w:rFonts w:eastAsia="Charis SIL"/>
          <w:highlight w:val="yellow"/>
        </w:rPr>
        <w:t>ὶ</w:t>
      </w:r>
      <w:r w:rsidRPr="00C44A89">
        <w:rPr>
          <w:rFonts w:ascii="Charis SIL" w:eastAsia="Charis SIL" w:hAnsi="Charis SIL" w:cs="Charis SIL"/>
          <w:highlight w:val="yellow"/>
          <w:lang w:val="en-US"/>
        </w:rPr>
        <w:t xml:space="preserve"> </w:t>
      </w:r>
      <w:r w:rsidRPr="00434FA3">
        <w:rPr>
          <w:rFonts w:eastAsia="Charis SIL"/>
          <w:highlight w:val="yellow"/>
        </w:rPr>
        <w:t>ἀ</w:t>
      </w:r>
      <w:r w:rsidRPr="00434FA3">
        <w:rPr>
          <w:rFonts w:ascii="Charis SIL" w:eastAsia="Charis SIL" w:hAnsi="Charis SIL" w:cs="Charis SIL"/>
          <w:highlight w:val="yellow"/>
        </w:rPr>
        <w:t>θ</w:t>
      </w:r>
      <w:r w:rsidRPr="00434FA3">
        <w:rPr>
          <w:rFonts w:ascii="Cambria" w:eastAsia="Charis SIL" w:hAnsi="Cambria" w:cs="Cambria"/>
          <w:highlight w:val="yellow"/>
        </w:rPr>
        <w:t>άν</w:t>
      </w:r>
      <w:r w:rsidRPr="00434FA3">
        <w:rPr>
          <w:rFonts w:ascii="Charis SIL" w:eastAsia="Charis SIL" w:hAnsi="Charis SIL" w:cs="Charis SIL"/>
          <w:highlight w:val="yellow"/>
        </w:rPr>
        <w:t>α</w:t>
      </w:r>
      <w:r w:rsidRPr="00434FA3">
        <w:rPr>
          <w:rFonts w:ascii="Cambria" w:eastAsia="Charis SIL" w:hAnsi="Cambria" w:cs="Cambria"/>
          <w:highlight w:val="yellow"/>
        </w:rPr>
        <w:t>τοι</w:t>
      </w:r>
      <w:r w:rsidRPr="00C44A89">
        <w:rPr>
          <w:rFonts w:ascii="Charis SIL" w:eastAsia="Charis SIL" w:hAnsi="Charis SIL" w:cs="Charis SIL"/>
          <w:highlight w:val="yellow"/>
          <w:lang w:val="en-US"/>
        </w:rPr>
        <w:t xml:space="preserve"> and especially</w:t>
      </w:r>
    </w:p>
    <w:p w:rsidR="000C2862" w:rsidRPr="00C44A89" w:rsidRDefault="005E68CD">
      <w:pPr>
        <w:spacing w:line="360" w:lineRule="auto"/>
        <w:ind w:firstLine="567"/>
        <w:jc w:val="both"/>
        <w:rPr>
          <w:rFonts w:ascii="Charis SIL" w:eastAsia="Charis SIL" w:hAnsi="Charis SIL" w:cs="Charis SIL"/>
          <w:highlight w:val="yellow"/>
          <w:lang w:val="en-US"/>
        </w:rPr>
      </w:pPr>
      <w:r w:rsidRPr="00C44A89">
        <w:rPr>
          <w:rFonts w:ascii="Charis SIL" w:eastAsia="Charis SIL" w:hAnsi="Charis SIL" w:cs="Charis SIL"/>
          <w:highlight w:val="yellow"/>
          <w:lang w:val="en-US"/>
        </w:rPr>
        <w:t xml:space="preserve">Fragm. 88: </w:t>
      </w:r>
      <w:r w:rsidRPr="00434FA3">
        <w:rPr>
          <w:rFonts w:ascii="Cambria" w:eastAsia="Charis SIL" w:hAnsi="Cambria" w:cs="Cambria"/>
          <w:highlight w:val="yellow"/>
        </w:rPr>
        <w:t>τ</w:t>
      </w:r>
      <w:r w:rsidRPr="00434FA3">
        <w:rPr>
          <w:rFonts w:ascii="Charis SIL" w:eastAsia="Charis SIL" w:hAnsi="Charis SIL" w:cs="Charis SIL"/>
          <w:highlight w:val="yellow"/>
        </w:rPr>
        <w:t>α</w:t>
      </w:r>
      <w:r w:rsidRPr="00434FA3">
        <w:rPr>
          <w:rFonts w:eastAsia="Charis SIL"/>
          <w:highlight w:val="yellow"/>
        </w:rPr>
        <w:t>ὐ</w:t>
      </w:r>
      <w:r w:rsidRPr="00434FA3">
        <w:rPr>
          <w:rFonts w:ascii="Cambria" w:eastAsia="Charis SIL" w:hAnsi="Cambria" w:cs="Cambria"/>
          <w:highlight w:val="yellow"/>
        </w:rPr>
        <w:t>τό</w:t>
      </w:r>
      <w:r w:rsidRPr="00C44A89">
        <w:rPr>
          <w:rFonts w:ascii="Charis SIL" w:eastAsia="Charis SIL" w:hAnsi="Charis SIL" w:cs="Charis SIL"/>
          <w:highlight w:val="yellow"/>
          <w:lang w:val="en-US"/>
        </w:rPr>
        <w:t xml:space="preserve"> </w:t>
      </w:r>
      <w:r w:rsidRPr="00434FA3">
        <w:rPr>
          <w:rFonts w:ascii="Cambria" w:eastAsia="Charis SIL" w:hAnsi="Cambria" w:cs="Cambria"/>
          <w:highlight w:val="yellow"/>
        </w:rPr>
        <w:t>τ</w:t>
      </w:r>
      <w:r w:rsidRPr="00C44A89">
        <w:rPr>
          <w:rFonts w:ascii="Charis SIL" w:eastAsia="Charis SIL" w:hAnsi="Charis SIL" w:cs="Charis SIL"/>
          <w:highlight w:val="yellow"/>
          <w:lang w:val="en-US"/>
        </w:rPr>
        <w:t>’</w:t>
      </w:r>
      <w:r w:rsidRPr="00434FA3">
        <w:rPr>
          <w:rFonts w:eastAsia="Charis SIL"/>
          <w:highlight w:val="yellow"/>
        </w:rPr>
        <w:t>ἔ</w:t>
      </w:r>
      <w:r w:rsidRPr="00434FA3">
        <w:rPr>
          <w:rFonts w:ascii="Cambria" w:eastAsia="Charis SIL" w:hAnsi="Cambria" w:cs="Cambria"/>
          <w:highlight w:val="yellow"/>
        </w:rPr>
        <w:t>νι</w:t>
      </w:r>
      <w:r w:rsidRPr="00C44A89">
        <w:rPr>
          <w:rFonts w:ascii="Charis SIL" w:eastAsia="Charis SIL" w:hAnsi="Charis SIL" w:cs="Charis SIL"/>
          <w:highlight w:val="yellow"/>
          <w:lang w:val="en-US"/>
        </w:rPr>
        <w:t xml:space="preserve"> </w:t>
      </w:r>
      <w:r w:rsidRPr="00434FA3">
        <w:rPr>
          <w:rFonts w:ascii="Cambria" w:eastAsia="Charis SIL" w:hAnsi="Cambria" w:cs="Cambria"/>
          <w:highlight w:val="yellow"/>
        </w:rPr>
        <w:t>ζ</w:t>
      </w:r>
      <w:r w:rsidRPr="00434FA3">
        <w:rPr>
          <w:rFonts w:eastAsia="Charis SIL"/>
          <w:highlight w:val="yellow"/>
        </w:rPr>
        <w:t>ῶ</w:t>
      </w:r>
      <w:r w:rsidRPr="00434FA3">
        <w:rPr>
          <w:rFonts w:ascii="Cambria" w:eastAsia="Charis SIL" w:hAnsi="Cambria" w:cs="Cambria"/>
          <w:highlight w:val="yellow"/>
        </w:rPr>
        <w:t>ν</w:t>
      </w:r>
      <w:r w:rsidRPr="00C44A89">
        <w:rPr>
          <w:rFonts w:ascii="Charis SIL" w:eastAsia="Charis SIL" w:hAnsi="Charis SIL" w:cs="Charis SIL"/>
          <w:highlight w:val="yellow"/>
          <w:lang w:val="en-US"/>
        </w:rPr>
        <w:t xml:space="preserve"> </w:t>
      </w:r>
      <w:r w:rsidRPr="00434FA3">
        <w:rPr>
          <w:rFonts w:ascii="Cambria" w:eastAsia="Charis SIL" w:hAnsi="Cambria" w:cs="Cambria"/>
          <w:highlight w:val="yellow"/>
        </w:rPr>
        <w:t>κ</w:t>
      </w:r>
      <w:r w:rsidRPr="00434FA3">
        <w:rPr>
          <w:rFonts w:ascii="Charis SIL" w:eastAsia="Charis SIL" w:hAnsi="Charis SIL" w:cs="Charis SIL"/>
          <w:highlight w:val="yellow"/>
        </w:rPr>
        <w:t>α</w:t>
      </w:r>
      <w:r w:rsidRPr="00434FA3">
        <w:rPr>
          <w:rFonts w:eastAsia="Charis SIL"/>
          <w:highlight w:val="yellow"/>
        </w:rPr>
        <w:t>ὶ</w:t>
      </w:r>
      <w:r w:rsidRPr="00C44A89">
        <w:rPr>
          <w:rFonts w:ascii="Charis SIL" w:eastAsia="Charis SIL" w:hAnsi="Charis SIL" w:cs="Charis SIL"/>
          <w:highlight w:val="yellow"/>
          <w:lang w:val="en-US"/>
        </w:rPr>
        <w:t xml:space="preserve"> </w:t>
      </w:r>
      <w:r w:rsidRPr="00434FA3">
        <w:rPr>
          <w:rFonts w:ascii="Cambria" w:eastAsia="Charis SIL" w:hAnsi="Cambria" w:cs="Cambria"/>
          <w:highlight w:val="yellow"/>
        </w:rPr>
        <w:t>τε</w:t>
      </w:r>
      <w:r w:rsidRPr="00434FA3">
        <w:rPr>
          <w:rFonts w:ascii="Charis SIL" w:eastAsia="Charis SIL" w:hAnsi="Charis SIL" w:cs="Charis SIL"/>
          <w:highlight w:val="yellow"/>
        </w:rPr>
        <w:t>θ</w:t>
      </w:r>
      <w:r w:rsidRPr="00434FA3">
        <w:rPr>
          <w:rFonts w:ascii="Cambria" w:eastAsia="Charis SIL" w:hAnsi="Cambria" w:cs="Cambria"/>
          <w:highlight w:val="yellow"/>
        </w:rPr>
        <w:t>νηκ</w:t>
      </w:r>
      <w:r w:rsidRPr="00434FA3">
        <w:rPr>
          <w:rFonts w:eastAsia="Charis SIL"/>
          <w:highlight w:val="yellow"/>
        </w:rPr>
        <w:t>ὸ</w:t>
      </w:r>
      <w:r w:rsidRPr="00434FA3">
        <w:rPr>
          <w:rFonts w:ascii="Cambria" w:eastAsia="Charis SIL" w:hAnsi="Cambria" w:cs="Cambria"/>
          <w:highlight w:val="yellow"/>
        </w:rPr>
        <w:t>ς</w:t>
      </w:r>
      <w:r w:rsidRPr="00C44A89">
        <w:rPr>
          <w:rFonts w:ascii="Charis SIL" w:eastAsia="Charis SIL" w:hAnsi="Charis SIL" w:cs="Charis SIL"/>
          <w:highlight w:val="yellow"/>
          <w:lang w:val="en-US"/>
        </w:rPr>
        <w:t xml:space="preserve">... </w:t>
      </w:r>
      <w:r w:rsidRPr="00434FA3">
        <w:rPr>
          <w:rFonts w:ascii="Cambria" w:eastAsia="Charis SIL" w:hAnsi="Cambria" w:cs="Cambria"/>
          <w:highlight w:val="yellow"/>
        </w:rPr>
        <w:t>κ</w:t>
      </w:r>
      <w:r w:rsidRPr="00434FA3">
        <w:rPr>
          <w:rFonts w:ascii="Charis SIL" w:eastAsia="Charis SIL" w:hAnsi="Charis SIL" w:cs="Charis SIL"/>
          <w:highlight w:val="yellow"/>
        </w:rPr>
        <w:t>α</w:t>
      </w:r>
      <w:r w:rsidRPr="00434FA3">
        <w:rPr>
          <w:rFonts w:eastAsia="Charis SIL"/>
          <w:highlight w:val="yellow"/>
        </w:rPr>
        <w:t>ὶ</w:t>
      </w:r>
      <w:r w:rsidRPr="00C44A89">
        <w:rPr>
          <w:rFonts w:ascii="Charis SIL" w:eastAsia="Charis SIL" w:hAnsi="Charis SIL" w:cs="Charis SIL"/>
          <w:highlight w:val="yellow"/>
          <w:lang w:val="en-US"/>
        </w:rPr>
        <w:t xml:space="preserve"> </w:t>
      </w:r>
      <w:r w:rsidRPr="00434FA3">
        <w:rPr>
          <w:rFonts w:ascii="Cambria" w:eastAsia="Charis SIL" w:hAnsi="Cambria" w:cs="Cambria"/>
          <w:highlight w:val="yellow"/>
        </w:rPr>
        <w:t>νέον</w:t>
      </w:r>
      <w:r w:rsidRPr="00C44A89">
        <w:rPr>
          <w:rFonts w:ascii="Charis SIL" w:eastAsia="Charis SIL" w:hAnsi="Charis SIL" w:cs="Charis SIL"/>
          <w:highlight w:val="yellow"/>
          <w:lang w:val="en-US"/>
        </w:rPr>
        <w:t xml:space="preserve"> </w:t>
      </w:r>
      <w:r w:rsidRPr="00434FA3">
        <w:rPr>
          <w:rFonts w:ascii="Cambria" w:eastAsia="Charis SIL" w:hAnsi="Cambria" w:cs="Cambria"/>
          <w:highlight w:val="yellow"/>
        </w:rPr>
        <w:t>κ</w:t>
      </w:r>
      <w:r w:rsidRPr="00434FA3">
        <w:rPr>
          <w:rFonts w:ascii="Charis SIL" w:eastAsia="Charis SIL" w:hAnsi="Charis SIL" w:cs="Charis SIL"/>
          <w:highlight w:val="yellow"/>
        </w:rPr>
        <w:t>α</w:t>
      </w:r>
      <w:r w:rsidRPr="00434FA3">
        <w:rPr>
          <w:rFonts w:eastAsia="Charis SIL"/>
          <w:highlight w:val="yellow"/>
        </w:rPr>
        <w:t>ὶ</w:t>
      </w:r>
    </w:p>
    <w:p w:rsidR="000C2862" w:rsidRPr="00C44A89" w:rsidRDefault="005E68CD">
      <w:pPr>
        <w:spacing w:before="240" w:after="240" w:line="360" w:lineRule="auto"/>
        <w:jc w:val="both"/>
        <w:rPr>
          <w:rFonts w:ascii="Charis SIL" w:eastAsia="Charis SIL" w:hAnsi="Charis SIL" w:cs="Charis SIL"/>
          <w:lang w:val="en-US"/>
        </w:rPr>
      </w:pPr>
      <w:r w:rsidRPr="00434FA3">
        <w:rPr>
          <w:rFonts w:ascii="Charis SIL" w:eastAsia="Charis SIL" w:hAnsi="Charis SIL" w:cs="Charis SIL"/>
          <w:highlight w:val="yellow"/>
        </w:rPr>
        <w:t>γ</w:t>
      </w:r>
      <w:r w:rsidRPr="00434FA3">
        <w:rPr>
          <w:rFonts w:ascii="Cambria" w:eastAsia="Charis SIL" w:hAnsi="Cambria" w:cs="Cambria"/>
          <w:highlight w:val="yellow"/>
        </w:rPr>
        <w:t>η</w:t>
      </w:r>
      <w:r w:rsidRPr="00434FA3">
        <w:rPr>
          <w:rFonts w:ascii="Charis SIL" w:eastAsia="Charis SIL" w:hAnsi="Charis SIL" w:cs="Charis SIL"/>
          <w:highlight w:val="yellow"/>
        </w:rPr>
        <w:t>ρα</w:t>
      </w:r>
      <w:r w:rsidRPr="00434FA3">
        <w:rPr>
          <w:rFonts w:ascii="Cambria" w:eastAsia="Charis SIL" w:hAnsi="Cambria" w:cs="Cambria"/>
          <w:highlight w:val="yellow"/>
        </w:rPr>
        <w:t>ιόν</w:t>
      </w:r>
      <w:r w:rsidRPr="00C44A89">
        <w:rPr>
          <w:rFonts w:ascii="Charis SIL" w:eastAsia="Charis SIL" w:hAnsi="Charis SIL" w:cs="Charis SIL"/>
          <w:lang w:val="en-US"/>
        </w:rPr>
        <w:t xml:space="preserve"> (And as the same thing there exists in us living and dead, and young and old). Cf. also Fragm. 21 — identification of death with birth (</w:t>
      </w:r>
      <w:r w:rsidRPr="00434FA3">
        <w:rPr>
          <w:rFonts w:ascii="Charis SIL" w:eastAsia="Charis SIL" w:hAnsi="Charis SIL" w:cs="Charis SIL"/>
          <w:highlight w:val="yellow"/>
        </w:rPr>
        <w:t>γ</w:t>
      </w:r>
      <w:r w:rsidRPr="00434FA3">
        <w:rPr>
          <w:rFonts w:ascii="Cambria" w:eastAsia="Charis SIL" w:hAnsi="Cambria" w:cs="Cambria"/>
          <w:highlight w:val="yellow"/>
        </w:rPr>
        <w:t>ένε</w:t>
      </w:r>
      <w:r w:rsidRPr="00434FA3">
        <w:rPr>
          <w:rFonts w:ascii="Charis SIL" w:eastAsia="Charis SIL" w:hAnsi="Charis SIL" w:cs="Charis SIL"/>
          <w:highlight w:val="yellow"/>
        </w:rPr>
        <w:t>σ</w:t>
      </w:r>
      <w:r w:rsidRPr="00434FA3">
        <w:rPr>
          <w:rFonts w:ascii="Cambria" w:eastAsia="Charis SIL" w:hAnsi="Cambria" w:cs="Cambria"/>
          <w:highlight w:val="yellow"/>
        </w:rPr>
        <w:t>ιν</w:t>
      </w:r>
      <w:r w:rsidRPr="00C44A89">
        <w:rPr>
          <w:rFonts w:ascii="Charis SIL" w:eastAsia="Charis SIL" w:hAnsi="Charis SIL" w:cs="Charis SIL"/>
          <w:lang w:val="en-US"/>
        </w:rPr>
        <w:t>)</w:t>
      </w:r>
      <w:r w:rsidRPr="00C44A89">
        <w:rPr>
          <w:rFonts w:ascii="Charis SIL" w:eastAsia="Charis SIL" w:hAnsi="Charis SIL" w:cs="Charis SIL"/>
          <w:highlight w:val="cyan"/>
          <w:vertAlign w:val="superscript"/>
          <w:lang w:val="en-US"/>
        </w:rPr>
        <w:t>40</w:t>
      </w:r>
      <w:r w:rsidRPr="00C44A89">
        <w:rPr>
          <w:rFonts w:ascii="Charis SIL" w:eastAsia="Charis SIL" w:hAnsi="Charis SIL" w:cs="Charis SIL"/>
          <w:lang w:val="en-US"/>
        </w:rPr>
        <w:t>. Heraclitus depicts world and man, macrocosm and microcosm (cf. above: adhidaivatam — adhyātmam) with the aid of the same words not seeing any substantial difference between them</w:t>
      </w:r>
      <w:r w:rsidRPr="00C44A89">
        <w:rPr>
          <w:rFonts w:ascii="Charis SIL" w:eastAsia="Charis SIL" w:hAnsi="Charis SIL" w:cs="Charis SIL"/>
          <w:highlight w:val="cyan"/>
          <w:vertAlign w:val="superscript"/>
          <w:lang w:val="en-US"/>
        </w:rPr>
        <w:t>41</w:t>
      </w:r>
      <w:r w:rsidRPr="00C44A89">
        <w:rPr>
          <w:rFonts w:ascii="Charis SIL" w:eastAsia="Charis SIL" w:hAnsi="Charis SIL" w:cs="Charis SIL"/>
          <w:lang w:val="en-US"/>
        </w:rPr>
        <w:t>. According to Diogenes Laertius a similar aphorism belonged to Thales: «He held there was no difference between life and death. «Why then, » said one, «do you not die? » «Because, » said he, «there is no difference»</w:t>
      </w:r>
      <w:r w:rsidRPr="00C44A89">
        <w:rPr>
          <w:rFonts w:ascii="Charis SIL" w:eastAsia="Charis SIL" w:hAnsi="Charis SIL" w:cs="Charis SIL"/>
          <w:highlight w:val="cyan"/>
          <w:vertAlign w:val="superscript"/>
          <w:lang w:val="en-US"/>
        </w:rPr>
        <w:t>42</w:t>
      </w:r>
      <w:r w:rsidRPr="00C44A89">
        <w:rPr>
          <w:rFonts w:ascii="Charis SIL" w:eastAsia="Charis SIL" w:hAnsi="Charis SIL" w:cs="Charis SIL"/>
          <w:lang w:val="en-US"/>
        </w:rPr>
        <w:t>.</w:t>
      </w:r>
    </w:p>
    <w:p w:rsidR="000C2862" w:rsidRPr="00C44A89" w:rsidRDefault="005E68CD">
      <w:pPr>
        <w:spacing w:before="240" w:after="240" w:line="360" w:lineRule="auto"/>
        <w:ind w:firstLine="720"/>
        <w:jc w:val="both"/>
        <w:rPr>
          <w:rFonts w:ascii="Charis SIL" w:eastAsia="Charis SIL" w:hAnsi="Charis SIL" w:cs="Charis SIL"/>
          <w:lang w:val="en-US"/>
        </w:rPr>
      </w:pPr>
      <w:r w:rsidRPr="00C44A89">
        <w:rPr>
          <w:rFonts w:ascii="Charis SIL" w:eastAsia="Charis SIL" w:hAnsi="Charis SIL" w:cs="Charis SIL"/>
          <w:lang w:val="en-US"/>
        </w:rPr>
        <w:t>This likening proved to be very stable in European thought — we can cite e.g. Leonardo da Vinci in whose aphorisms it should be connected more probably with the history of natural science, with comprehending human physiology. «Our life is made by the death of others. In dead matter insensible life remains» (H</w:t>
      </w:r>
      <w:r w:rsidRPr="00C44A89">
        <w:rPr>
          <w:rFonts w:ascii="Charis SIL" w:eastAsia="Charis SIL" w:hAnsi="Charis SIL" w:cs="Charis SIL"/>
          <w:vertAlign w:val="subscript"/>
          <w:lang w:val="en-US"/>
        </w:rPr>
        <w:t>2</w:t>
      </w:r>
      <w:r w:rsidRPr="00C44A89">
        <w:rPr>
          <w:rFonts w:ascii="Charis SIL" w:eastAsia="Charis SIL" w:hAnsi="Charis SIL" w:cs="Charis SIL"/>
          <w:lang w:val="en-US"/>
        </w:rPr>
        <w:t>41b); «The body of any thing whatever that takes nourishment constantly dies and is constantly renewed» (al continuo muore e al continuo rinasce) (W. An II 43b). There are interesting parallels to the following Leonardo’s thought: «Now you see that the hope and the desire of returning home and to one’s former state (nel primo caso; according to E. Solmi’s explanation — «anteriore alia nascita», previous to birth)</w:t>
      </w:r>
      <w:r w:rsidRPr="00C44A89">
        <w:rPr>
          <w:rFonts w:ascii="Charis SIL" w:eastAsia="Charis SIL" w:hAnsi="Charis SIL" w:cs="Charis SIL"/>
          <w:highlight w:val="cyan"/>
          <w:vertAlign w:val="superscript"/>
          <w:lang w:val="en-US"/>
        </w:rPr>
        <w:t>43</w:t>
      </w:r>
      <w:r w:rsidRPr="00C44A89">
        <w:rPr>
          <w:rFonts w:ascii="Charis SIL" w:eastAsia="Charis SIL" w:hAnsi="Charis SIL" w:cs="Charis SIL"/>
          <w:lang w:val="en-US"/>
        </w:rPr>
        <w:t xml:space="preserve"> is like the moth to the light and that the man who with constant longing awaits with joy each new spring time, each new summer, each new month, and new year — deeming that the things he longs for are ever too late in coming — does not perceive that he is longing for his own destruction. But this desire is the very quintessence... inseparable from nature and... man is the image of the world (Br. M 156b)</w:t>
      </w:r>
      <w:r w:rsidRPr="00C44A89">
        <w:rPr>
          <w:rFonts w:ascii="Charis SIL" w:eastAsia="Charis SIL" w:hAnsi="Charis SIL" w:cs="Charis SIL"/>
          <w:highlight w:val="cyan"/>
          <w:vertAlign w:val="superscript"/>
          <w:lang w:val="en-US"/>
        </w:rPr>
        <w:t>44</w:t>
      </w:r>
      <w:r w:rsidRPr="00C44A89">
        <w:rPr>
          <w:rFonts w:ascii="Charis SIL" w:eastAsia="Charis SIL" w:hAnsi="Charis SIL" w:cs="Charis SIL"/>
          <w:lang w:val="en-US"/>
        </w:rPr>
        <w:t xml:space="preserve">. We find similar thoughts, written several centuries later in G. Hegel’s «Science </w:t>
      </w:r>
      <w:r w:rsidRPr="00C44A89">
        <w:rPr>
          <w:rFonts w:ascii="Charis SIL" w:eastAsia="Charis SIL" w:hAnsi="Charis SIL" w:cs="Charis SIL"/>
          <w:lang w:val="en-US"/>
        </w:rPr>
        <w:lastRenderedPageBreak/>
        <w:t>of Logic»: «The nature of finite things as such is to have the seed of passing away as their essential being, the hour of their birth is the hour of their death»</w:t>
      </w:r>
      <w:r w:rsidRPr="00C44A89">
        <w:rPr>
          <w:rFonts w:ascii="Charis SIL" w:eastAsia="Charis SIL" w:hAnsi="Charis SIL" w:cs="Charis SIL"/>
          <w:highlight w:val="cyan"/>
          <w:vertAlign w:val="superscript"/>
          <w:lang w:val="en-US"/>
        </w:rPr>
        <w:t>45</w:t>
      </w:r>
      <w:r w:rsidRPr="00C44A89">
        <w:rPr>
          <w:rFonts w:ascii="Charis SIL" w:eastAsia="Charis SIL" w:hAnsi="Charis SIL" w:cs="Charis SIL"/>
          <w:lang w:val="en-US"/>
        </w:rPr>
        <w:t>. It is interesting that modern psychoanalytical theory presents a striking parallel to Leonardo’s aphorism — in S. Freud’s words from «Beyond the pleasure principle»: «The goal of all life is death»</w:t>
      </w:r>
      <w:r w:rsidRPr="00C44A89">
        <w:rPr>
          <w:rFonts w:ascii="Charis SIL" w:eastAsia="Charis SIL" w:hAnsi="Charis SIL" w:cs="Charis SIL"/>
          <w:highlight w:val="cyan"/>
          <w:vertAlign w:val="superscript"/>
          <w:lang w:val="en-US"/>
        </w:rPr>
        <w:t>46</w:t>
      </w:r>
      <w:r w:rsidRPr="00C44A89">
        <w:rPr>
          <w:rFonts w:ascii="Charis SIL" w:eastAsia="Charis SIL" w:hAnsi="Charis SIL" w:cs="Charis SIL"/>
          <w:lang w:val="en-US"/>
        </w:rPr>
        <w:t>.</w:t>
      </w:r>
    </w:p>
    <w:p w:rsidR="000C2862" w:rsidRPr="00C44A89" w:rsidRDefault="005E68CD">
      <w:pPr>
        <w:spacing w:before="240" w:after="240" w:line="360" w:lineRule="auto"/>
        <w:ind w:firstLine="720"/>
        <w:jc w:val="both"/>
        <w:rPr>
          <w:rFonts w:ascii="Charis SIL" w:eastAsia="Charis SIL" w:hAnsi="Charis SIL" w:cs="Charis SIL"/>
          <w:lang w:val="en-US"/>
        </w:rPr>
      </w:pPr>
      <w:r w:rsidRPr="00C44A89">
        <w:rPr>
          <w:rFonts w:ascii="Charis SIL" w:eastAsia="Charis SIL" w:hAnsi="Charis SIL" w:cs="Charis SIL"/>
          <w:lang w:val="en-US"/>
        </w:rPr>
        <w:t>Another example important in the history of philosophical and scientific thought can be found in the works of H. Bergson whose views were to a certain degree based upon contraposition of these notions somewhat modified and presented in a dichotomy of creative, animated, organic principle (élan vital, évolution créatrice) and mechanical, artificial, inorganic. The combination of these principles when a machine’s inertness is given to an animated being, life itself is filled with automatism and mechanical order and the person gives us an impression of a thing («mécanisme superposé à la vie», «L’idée d’une mécanisation artificielle du corps humain» etc.) — is according to him the main condition for creating the comic effect, the most general premise for laughter</w:t>
      </w:r>
      <w:r w:rsidRPr="00C44A89">
        <w:rPr>
          <w:rFonts w:ascii="Charis SIL" w:eastAsia="Charis SIL" w:hAnsi="Charis SIL" w:cs="Charis SIL"/>
          <w:highlight w:val="cyan"/>
          <w:vertAlign w:val="superscript"/>
          <w:lang w:val="en-US"/>
        </w:rPr>
        <w:t>47</w:t>
      </w:r>
      <w:r w:rsidRPr="00C44A89">
        <w:rPr>
          <w:rFonts w:ascii="Charis SIL" w:eastAsia="Charis SIL" w:hAnsi="Charis SIL" w:cs="Charis SIL"/>
          <w:lang w:val="en-US"/>
        </w:rPr>
        <w:t>. Independently of the role of this cause (perhaps a bit exaggerated in the present case) one of the typical devices for creating a comic effect is observed here; this device, as we know, can at the same time serve also as a mechanism for creating a tragic situation. Thus — this time from another point of view — a definite functional ambivalence displayed in the character of the aesthetic effect, is inherent in such combination.</w:t>
      </w:r>
    </w:p>
    <w:p w:rsidR="000C2862" w:rsidRPr="00C44A89" w:rsidRDefault="005E68CD">
      <w:pPr>
        <w:spacing w:before="240" w:after="240" w:line="360" w:lineRule="auto"/>
        <w:ind w:firstLine="720"/>
        <w:jc w:val="both"/>
        <w:rPr>
          <w:rFonts w:ascii="Charis SIL" w:eastAsia="Charis SIL" w:hAnsi="Charis SIL" w:cs="Charis SIL"/>
          <w:lang w:val="en-US"/>
        </w:rPr>
      </w:pPr>
      <w:r w:rsidRPr="00C44A89">
        <w:rPr>
          <w:rFonts w:ascii="Charis SIL" w:eastAsia="Charis SIL" w:hAnsi="Charis SIL" w:cs="Charis SIL"/>
          <w:lang w:val="en-US"/>
        </w:rPr>
        <w:t xml:space="preserve">As we see, the fusion of these notions (alive-not alive) is of great importance for sacred texts where it ensures a duplicate tendency peculiar to the adept’s attitude towards the cult object and serves as one of the principal devices in corresponding ethical dogmatics, leading its adherents to mastering certain forms of behaviour. At the same time, such neutralization in antiquity went beyond the scope of the orthodox cult. It marks the early stage of natural science and philosophy beginning with times when mythopoetic </w:t>
      </w:r>
      <w:r w:rsidRPr="00C44A89">
        <w:rPr>
          <w:rFonts w:ascii="Charis SIL" w:eastAsia="Charis SIL" w:hAnsi="Charis SIL" w:cs="Charis SIL"/>
          <w:lang w:val="en-US"/>
        </w:rPr>
        <w:lastRenderedPageBreak/>
        <w:t>and scientific thought were closely linked to each other (Yājnavalkya, Uddālaka, Heraclitus, Thales) and is preserved in scientific and philosophical constructions of our time. Absolutely different aspects of culture are influenced by it: abstract philosophical speculations, more concrete views on physiology and psychology, ideas of the nature of aesthetic reaction, of comic effect etc. — and in numerous cases the roots of these constructions can be traced to testimonies of archaic myths and rituals, to a long literary tradition, beginning with the oldest religious and mythopoetic texts.</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lang w:val="en-US"/>
        </w:rPr>
        <w:t>We shall point out in this connection several examples of artistic fiction. They display partly a functional affinity to some sources cited above and partly suggest new aspects of the research into this dichotomy.</w:t>
      </w:r>
    </w:p>
    <w:p w:rsidR="000C2862" w:rsidRPr="00C44A89" w:rsidRDefault="005E68CD">
      <w:pPr>
        <w:spacing w:before="240" w:after="240" w:line="360" w:lineRule="auto"/>
        <w:ind w:firstLine="720"/>
        <w:jc w:val="both"/>
        <w:rPr>
          <w:rFonts w:ascii="Charis SIL" w:eastAsia="Charis SIL" w:hAnsi="Charis SIL" w:cs="Charis SIL"/>
          <w:lang w:val="en-US"/>
        </w:rPr>
      </w:pPr>
      <w:r w:rsidRPr="00C44A89">
        <w:rPr>
          <w:rFonts w:ascii="Charis SIL" w:eastAsia="Charis SIL" w:hAnsi="Charis SIL" w:cs="Charis SIL"/>
          <w:lang w:val="en-US"/>
        </w:rPr>
        <w:t>The neutralization «alive-not alive» can be directly correlated to psychological and aesthetic constructions mentioned above (ideas of L.S. Vygotskij close to the theory of catharsis)</w:t>
      </w:r>
      <w:r w:rsidRPr="00C44A89">
        <w:rPr>
          <w:rFonts w:ascii="Charis SIL" w:eastAsia="Charis SIL" w:hAnsi="Charis SIL" w:cs="Charis SIL"/>
          <w:highlight w:val="cyan"/>
          <w:vertAlign w:val="superscript"/>
          <w:lang w:val="en-US"/>
        </w:rPr>
        <w:t>48</w:t>
      </w:r>
      <w:r w:rsidRPr="00C44A89">
        <w:rPr>
          <w:rFonts w:ascii="Charis SIL" w:eastAsia="Charis SIL" w:hAnsi="Charis SIL" w:cs="Charis SIL"/>
          <w:lang w:val="en-US"/>
        </w:rPr>
        <w:t>. This device is traced here (first of all on the level of plot) in the genres of tragedy, fable, etc.</w:t>
      </w:r>
      <w:r w:rsidRPr="00C44A89">
        <w:rPr>
          <w:rFonts w:ascii="Charis SIL" w:eastAsia="Charis SIL" w:hAnsi="Charis SIL" w:cs="Charis SIL"/>
          <w:highlight w:val="cyan"/>
          <w:vertAlign w:val="superscript"/>
          <w:lang w:val="en-US"/>
        </w:rPr>
        <w:t>49</w:t>
      </w:r>
      <w:r w:rsidRPr="00C44A89">
        <w:rPr>
          <w:rFonts w:ascii="Charis SIL" w:eastAsia="Charis SIL" w:hAnsi="Charis SIL" w:cs="Charis SIL"/>
          <w:lang w:val="en-US"/>
        </w:rPr>
        <w:t>. The inseparable combination of the ideas of death, burial and birth, fertility, joy was noted in respect to «Gargantua et Pantagruel» of Rabelais (II.1; 3; III.48; IV.17 etc.) treated as a display of «carnival folk world-outlook»</w:t>
      </w:r>
      <w:r w:rsidRPr="00C44A89">
        <w:rPr>
          <w:rFonts w:ascii="Charis SIL" w:eastAsia="Charis SIL" w:hAnsi="Charis SIL" w:cs="Charis SIL"/>
          <w:highlight w:val="cyan"/>
          <w:vertAlign w:val="superscript"/>
          <w:lang w:val="en-US"/>
        </w:rPr>
        <w:t>50</w:t>
      </w:r>
      <w:r w:rsidRPr="00C44A89">
        <w:rPr>
          <w:rFonts w:ascii="Charis SIL" w:eastAsia="Charis SIL" w:hAnsi="Charis SIL" w:cs="Charis SIL"/>
          <w:lang w:val="en-US"/>
        </w:rPr>
        <w:t>. One can find possible analogies in other traditions. Such are e.g. Quatrains of Omar Khayyām where ideas of the world’s transitoriness, of overcoming the fear of death, etc. are illustrated consequently by such comparisons as «flesh-clay», «curls-dust», «head (hands, feet) — vessel», etc.; combinations of this kind form a peculiar leit-motif helping to overcome such dichotomies, and lead (in a certain functional correspondence to speculations cited above) to a specific psychic attitude marked here by the poet’s hedonistic tendency.</w:t>
      </w:r>
    </w:p>
    <w:p w:rsidR="000C2862" w:rsidRPr="00C44A89" w:rsidRDefault="005E68CD">
      <w:pPr>
        <w:spacing w:before="240" w:after="240" w:line="360" w:lineRule="auto"/>
        <w:ind w:firstLine="720"/>
        <w:jc w:val="both"/>
        <w:rPr>
          <w:rFonts w:ascii="Charis SIL" w:eastAsia="Charis SIL" w:hAnsi="Charis SIL" w:cs="Charis SIL"/>
          <w:lang w:val="en-US"/>
        </w:rPr>
      </w:pPr>
      <w:r w:rsidRPr="00C44A89">
        <w:rPr>
          <w:rFonts w:ascii="Charis SIL" w:eastAsia="Charis SIL" w:hAnsi="Charis SIL" w:cs="Charis SIL"/>
          <w:lang w:val="en-US"/>
        </w:rPr>
        <w:lastRenderedPageBreak/>
        <w:t>Another cycle of examples is connected with a widespread image of the doll (buffoon, pulcinella, petruška, etc.) that displays, perhaps most obviously, the dual tragic-comic effect of the corresponding device. It is rooted in archaic accessories of ritual</w:t>
      </w:r>
      <w:r w:rsidRPr="00C44A89">
        <w:rPr>
          <w:rFonts w:ascii="Charis SIL" w:eastAsia="Charis SIL" w:hAnsi="Charis SIL" w:cs="Charis SIL"/>
          <w:highlight w:val="cyan"/>
          <w:vertAlign w:val="superscript"/>
          <w:lang w:val="en-US"/>
        </w:rPr>
        <w:t>51</w:t>
      </w:r>
      <w:r w:rsidRPr="00C44A89">
        <w:rPr>
          <w:rFonts w:ascii="Charis SIL" w:eastAsia="Charis SIL" w:hAnsi="Charis SIL" w:cs="Charis SIL"/>
          <w:lang w:val="en-US"/>
        </w:rPr>
        <w:t xml:space="preserve"> and is variously reflected to our day in literature and art (especially scenic) — cf. image of Pierrot — Petruška popular in European tradition (play of A. Blok, ballet of Stravinsky, etc.), motif of woman-doll («Sandman» of E.T.A. Hoffmann, and musical embodiment of the theme in Offenbach’s «Tales of Hoffmann»; «Doll’s House» of Ibsen, etc.). This motif, as we know, was correlated with infantile traits of the mind</w:t>
      </w:r>
      <w:r w:rsidRPr="00C44A89">
        <w:rPr>
          <w:rFonts w:ascii="Charis SIL" w:eastAsia="Charis SIL" w:hAnsi="Charis SIL" w:cs="Charis SIL"/>
          <w:highlight w:val="cyan"/>
          <w:vertAlign w:val="superscript"/>
          <w:lang w:val="en-US"/>
        </w:rPr>
        <w:t>52</w:t>
      </w:r>
      <w:r w:rsidRPr="00C44A89">
        <w:rPr>
          <w:rFonts w:ascii="Charis SIL" w:eastAsia="Charis SIL" w:hAnsi="Charis SIL" w:cs="Charis SIL"/>
          <w:lang w:val="en-US"/>
        </w:rPr>
        <w:t>. The latter sphere suggests another aspect of our problem — interesting material is presented e.g. by English children’s literature. We mean the phenomenon of children’s «mercilessness» reflected in corresponding genres: see for example humorous verses of H. Graham («Ruthless rhymes for heartless homes»)</w:t>
      </w:r>
      <w:r w:rsidRPr="00C44A89">
        <w:rPr>
          <w:rFonts w:ascii="Charis SIL" w:eastAsia="Charis SIL" w:hAnsi="Charis SIL" w:cs="Charis SIL"/>
          <w:highlight w:val="cyan"/>
          <w:vertAlign w:val="superscript"/>
          <w:lang w:val="en-US"/>
        </w:rPr>
        <w:t>53</w:t>
      </w:r>
      <w:r w:rsidRPr="00C44A89">
        <w:rPr>
          <w:rFonts w:ascii="Charis SIL" w:eastAsia="Charis SIL" w:hAnsi="Charis SIL" w:cs="Charis SIL"/>
          <w:lang w:val="en-US"/>
        </w:rPr>
        <w:t>, a merry obituary in «Ten little nigger boys» etc.</w:t>
      </w:r>
      <w:r w:rsidRPr="00C44A89">
        <w:rPr>
          <w:rFonts w:ascii="Charis SIL" w:eastAsia="Charis SIL" w:hAnsi="Charis SIL" w:cs="Charis SIL"/>
          <w:highlight w:val="cyan"/>
          <w:vertAlign w:val="superscript"/>
          <w:lang w:val="en-US"/>
        </w:rPr>
        <w:t>54</w:t>
      </w:r>
      <w:r w:rsidRPr="00C44A89">
        <w:rPr>
          <w:rFonts w:ascii="Charis SIL" w:eastAsia="Charis SIL" w:hAnsi="Charis SIL" w:cs="Charis SIL"/>
          <w:lang w:val="en-US"/>
        </w:rPr>
        <w:t>.</w:t>
      </w:r>
    </w:p>
    <w:p w:rsidR="000C2862" w:rsidRPr="00C44A89" w:rsidRDefault="005E68CD">
      <w:pPr>
        <w:spacing w:before="240" w:after="240" w:line="360" w:lineRule="auto"/>
        <w:ind w:firstLine="720"/>
        <w:jc w:val="both"/>
        <w:rPr>
          <w:rFonts w:ascii="Charis SIL" w:eastAsia="Charis SIL" w:hAnsi="Charis SIL" w:cs="Charis SIL"/>
          <w:lang w:val="en-US"/>
        </w:rPr>
      </w:pPr>
      <w:r w:rsidRPr="00C44A89">
        <w:rPr>
          <w:rFonts w:ascii="Charis SIL" w:eastAsia="Charis SIL" w:hAnsi="Charis SIL" w:cs="Charis SIL"/>
          <w:lang w:val="en-US"/>
        </w:rPr>
        <w:t>Independently of the conceptual and psychological factors mentioned above the annihilation of the difference between «alive» and «not alive», animate and inanimate can be considered as a specific artistic device — either on more general levels of composition and plot, or in depicting a concrete image of a hero. The examples of such a device can be observed already in artistically expressed mythological motifs — connected e.g. with beliefs in reincarnation, transformation of man into an animal, a plant etc. (see below,</w:t>
      </w:r>
      <w:r w:rsidR="00434FA3" w:rsidRPr="00C44A89">
        <w:rPr>
          <w:rFonts w:ascii="Charis SIL" w:eastAsia="Charis SIL" w:hAnsi="Charis SIL" w:cs="Charis SIL"/>
          <w:lang w:val="en-US"/>
        </w:rPr>
        <w:t xml:space="preserve"> </w:t>
      </w:r>
      <w:r w:rsidRPr="00C44A89">
        <w:rPr>
          <w:rFonts w:ascii="Charis SIL" w:eastAsia="Charis SIL" w:hAnsi="Charis SIL" w:cs="Charis SIL"/>
          <w:lang w:val="en-US"/>
        </w:rPr>
        <w:t>N 60 sq. cf; Puruṣasūkta from Ṛgveda (X.90) describing the creation of the world from the members of «primeval man»; a cosmological likening of horse’s limbs (Bṛhadāraṇyaka up. I.1.1), a likening of man’s members and parts of the tree (ibid. III.9.28) etc.</w:t>
      </w:r>
      <w:r w:rsidRPr="00C44A89">
        <w:rPr>
          <w:rFonts w:ascii="Charis SIL" w:eastAsia="Charis SIL" w:hAnsi="Charis SIL" w:cs="Charis SIL"/>
          <w:vertAlign w:val="superscript"/>
          <w:lang w:val="en-US"/>
        </w:rPr>
        <w:t>55</w:t>
      </w:r>
      <w:r w:rsidRPr="00C44A89">
        <w:rPr>
          <w:rFonts w:ascii="Charis SIL" w:eastAsia="Charis SIL" w:hAnsi="Charis SIL" w:cs="Charis SIL"/>
          <w:lang w:val="en-US"/>
        </w:rPr>
        <w:t>. A similar device can be observed in folk literature</w:t>
      </w:r>
      <w:r w:rsidRPr="00C44A89">
        <w:rPr>
          <w:rFonts w:ascii="Charis SIL" w:eastAsia="Charis SIL" w:hAnsi="Charis SIL" w:cs="Charis SIL"/>
          <w:highlight w:val="cyan"/>
          <w:vertAlign w:val="superscript"/>
          <w:lang w:val="en-US"/>
        </w:rPr>
        <w:t>56</w:t>
      </w:r>
      <w:r w:rsidRPr="00C44A89">
        <w:rPr>
          <w:rFonts w:ascii="Charis SIL" w:eastAsia="Charis SIL" w:hAnsi="Charis SIL" w:cs="Charis SIL"/>
          <w:lang w:val="en-US"/>
        </w:rPr>
        <w:t>.</w:t>
      </w:r>
    </w:p>
    <w:p w:rsidR="000C2862" w:rsidRPr="00C44A89" w:rsidRDefault="005E68CD">
      <w:pPr>
        <w:spacing w:before="240" w:after="240" w:line="360" w:lineRule="auto"/>
        <w:ind w:firstLine="720"/>
        <w:jc w:val="both"/>
        <w:rPr>
          <w:rFonts w:ascii="Charis SIL" w:eastAsia="Charis SIL" w:hAnsi="Charis SIL" w:cs="Charis SIL"/>
          <w:lang w:val="en-US"/>
        </w:rPr>
      </w:pPr>
      <w:r w:rsidRPr="00C44A89">
        <w:rPr>
          <w:rFonts w:ascii="Charis SIL" w:eastAsia="Charis SIL" w:hAnsi="Charis SIL" w:cs="Charis SIL"/>
          <w:lang w:val="en-US"/>
        </w:rPr>
        <w:t xml:space="preserve">In this connection it is worth noting corresponding feelings in the world-outlook of some artists. The most striking example is presented by Rilke, who said that it is the poet’s </w:t>
      </w:r>
      <w:r w:rsidRPr="00C44A89">
        <w:rPr>
          <w:rFonts w:ascii="Charis SIL" w:eastAsia="Charis SIL" w:hAnsi="Charis SIL" w:cs="Charis SIL"/>
          <w:lang w:val="en-US"/>
        </w:rPr>
        <w:lastRenderedPageBreak/>
        <w:t>mission to bind life and death together</w:t>
      </w:r>
      <w:r w:rsidRPr="00C44A89">
        <w:rPr>
          <w:rFonts w:ascii="Charis SIL" w:eastAsia="Charis SIL" w:hAnsi="Charis SIL" w:cs="Charis SIL"/>
          <w:vertAlign w:val="superscript"/>
          <w:lang w:val="en-US"/>
        </w:rPr>
        <w:t>57</w:t>
      </w:r>
      <w:r w:rsidRPr="00C44A89">
        <w:rPr>
          <w:rFonts w:ascii="Charis SIL" w:eastAsia="Charis SIL" w:hAnsi="Charis SIL" w:cs="Charis SIL"/>
          <w:lang w:val="en-US"/>
        </w:rPr>
        <w:t>. Some authors expressing corresponding ideas in most general aphoristic form can be rather ascribed to the ancient mythopoetic tradition already mentioned — such are aphorisms of Novalis, reflecting his conception of the world as an indissoluble unity of polarities — e.g. «all ashes are pollen, calyx — heaven», «Death is the romanticising principle of our life» etc.</w:t>
      </w:r>
      <w:r w:rsidRPr="00C44A89">
        <w:rPr>
          <w:rFonts w:ascii="Charis SIL" w:eastAsia="Charis SIL" w:hAnsi="Charis SIL" w:cs="Charis SIL"/>
          <w:highlight w:val="cyan"/>
          <w:vertAlign w:val="superscript"/>
          <w:lang w:val="en-US"/>
        </w:rPr>
        <w:t>58</w:t>
      </w:r>
      <w:r w:rsidRPr="00C44A89">
        <w:rPr>
          <w:rFonts w:ascii="Charis SIL" w:eastAsia="Charis SIL" w:hAnsi="Charis SIL" w:cs="Charis SIL"/>
          <w:lang w:val="en-US"/>
        </w:rPr>
        <w:t>.</w:t>
      </w:r>
    </w:p>
    <w:p w:rsidR="000C2862" w:rsidRPr="00C44A89" w:rsidRDefault="005E68CD">
      <w:pPr>
        <w:spacing w:before="240" w:after="240" w:line="360" w:lineRule="auto"/>
        <w:ind w:firstLine="720"/>
        <w:jc w:val="both"/>
        <w:rPr>
          <w:rFonts w:ascii="Charis SIL" w:eastAsia="Charis SIL" w:hAnsi="Charis SIL" w:cs="Charis SIL"/>
          <w:lang w:val="en-US"/>
        </w:rPr>
      </w:pPr>
      <w:r w:rsidRPr="00C44A89">
        <w:rPr>
          <w:rFonts w:ascii="Charis SIL" w:eastAsia="Charis SIL" w:hAnsi="Charis SIL" w:cs="Charis SIL"/>
          <w:lang w:val="en-US"/>
        </w:rPr>
        <w:t>Among characteristic examples of using this dichotomy as a decisive factor in the semantic structure of the work we can mention «The Poem of the End» («Poèma konca») of M. Cvetaeva. It was shown recently that the opposition «life-death» is principal here; in a noteworthy typological affinity with certain archaic conceptions (particularly — Slavic; see above,</w:t>
      </w:r>
      <w:r w:rsidR="00434FA3" w:rsidRPr="00C44A89">
        <w:rPr>
          <w:rFonts w:ascii="Charis SIL" w:eastAsia="Charis SIL" w:hAnsi="Charis SIL" w:cs="Charis SIL"/>
          <w:lang w:val="en-US"/>
        </w:rPr>
        <w:t xml:space="preserve"> </w:t>
      </w:r>
      <w:r w:rsidRPr="00C44A89">
        <w:rPr>
          <w:rFonts w:ascii="Charis SIL" w:eastAsia="Charis SIL" w:hAnsi="Charis SIL" w:cs="Charis SIL"/>
          <w:lang w:val="en-US"/>
        </w:rPr>
        <w:t>N 7) it functions here in the context of other symmetrically contrasted pairs. As a result, the text is based upon contraposition of similar opposites, related by sense to the general one — respectively: «husband-wife», «dry-wet», «one’s own-alien», etc. The opposition «life-death» logically comes to neutralization in the words: «Life is a place where one cannot live»</w:t>
      </w:r>
      <w:r w:rsidRPr="00C44A89">
        <w:rPr>
          <w:rFonts w:ascii="Charis SIL" w:eastAsia="Charis SIL" w:hAnsi="Charis SIL" w:cs="Charis SIL"/>
          <w:highlight w:val="cyan"/>
          <w:vertAlign w:val="superscript"/>
          <w:lang w:val="en-US"/>
        </w:rPr>
        <w:t>59</w:t>
      </w:r>
      <w:r w:rsidRPr="00C44A89">
        <w:rPr>
          <w:rFonts w:ascii="Charis SIL" w:eastAsia="Charis SIL" w:hAnsi="Charis SIL" w:cs="Charis SIL"/>
          <w:lang w:val="en-US"/>
        </w:rPr>
        <w:t>.</w:t>
      </w:r>
    </w:p>
    <w:p w:rsidR="000C2862" w:rsidRPr="00C44A89" w:rsidRDefault="005E68CD">
      <w:pPr>
        <w:spacing w:before="240" w:after="240" w:line="360" w:lineRule="auto"/>
        <w:ind w:firstLine="720"/>
        <w:jc w:val="both"/>
        <w:rPr>
          <w:rFonts w:ascii="Charis SIL" w:eastAsia="Charis SIL" w:hAnsi="Charis SIL" w:cs="Charis SIL"/>
          <w:lang w:val="en-US"/>
        </w:rPr>
      </w:pPr>
      <w:r w:rsidRPr="00C44A89">
        <w:rPr>
          <w:rFonts w:ascii="Charis SIL" w:eastAsia="Charis SIL" w:hAnsi="Charis SIL" w:cs="Charis SIL"/>
          <w:lang w:val="en-US"/>
        </w:rPr>
        <w:t>Turning to more special usage of this device — in outlining separate images — we could mention already «Metamorphoses» of Ovid, where according to its main topic a number of transformations are based upon coincidences of similarities both (verbal and qualitative) of corresponding signs. Such as, e.g. the description of stones turning into men (I.400 sq.) — the veins of stones without changing their designation (vena) begin to denote veins of a human body</w:t>
      </w:r>
      <w:r w:rsidRPr="00C44A89">
        <w:rPr>
          <w:rFonts w:ascii="Charis SIL" w:eastAsia="Charis SIL" w:hAnsi="Charis SIL" w:cs="Charis SIL"/>
          <w:highlight w:val="cyan"/>
          <w:vertAlign w:val="superscript"/>
          <w:lang w:val="en-US"/>
        </w:rPr>
        <w:t>60</w:t>
      </w:r>
      <w:r w:rsidRPr="00C44A89">
        <w:rPr>
          <w:rFonts w:ascii="Charis SIL" w:eastAsia="Charis SIL" w:hAnsi="Charis SIL" w:cs="Charis SIL"/>
          <w:lang w:val="en-US"/>
        </w:rPr>
        <w:t>. Another parallel — in the framework of Italian dolce stil nuovo — is the image of the Stone Lady in Dante’s verses (with constant word-play on her name Pietra)</w:t>
      </w:r>
      <w:r w:rsidRPr="00C44A89">
        <w:rPr>
          <w:rFonts w:ascii="Charis SIL" w:eastAsia="Charis SIL" w:hAnsi="Charis SIL" w:cs="Charis SIL"/>
          <w:highlight w:val="cyan"/>
          <w:vertAlign w:val="superscript"/>
          <w:lang w:val="en-US"/>
        </w:rPr>
        <w:t>61</w:t>
      </w:r>
      <w:r w:rsidRPr="00C44A89">
        <w:rPr>
          <w:rFonts w:ascii="Charis SIL" w:eastAsia="Charis SIL" w:hAnsi="Charis SIL" w:cs="Charis SIL"/>
          <w:lang w:val="en-US"/>
        </w:rPr>
        <w:t>.</w:t>
      </w:r>
    </w:p>
    <w:p w:rsidR="000C2862" w:rsidRPr="00C44A89" w:rsidRDefault="005E68CD">
      <w:pPr>
        <w:spacing w:before="240" w:after="240" w:line="360" w:lineRule="auto"/>
        <w:ind w:firstLine="720"/>
        <w:jc w:val="both"/>
        <w:rPr>
          <w:rFonts w:ascii="Charis SIL" w:eastAsia="Charis SIL" w:hAnsi="Charis SIL" w:cs="Charis SIL"/>
          <w:lang w:val="en-US"/>
        </w:rPr>
      </w:pPr>
      <w:r w:rsidRPr="00C44A89">
        <w:rPr>
          <w:rFonts w:ascii="Charis SIL" w:eastAsia="Charis SIL" w:hAnsi="Charis SIL" w:cs="Charis SIL"/>
          <w:lang w:val="en-US"/>
        </w:rPr>
        <w:lastRenderedPageBreak/>
        <w:t>To cite some examples from modern Russian literature one can refer to Ju. Tynjanov’s prose. Such is the obliteration of distinctions between a monster preserved in a jar and a living man («The Wax Person»). A peculiar mechanization of heroes’ behaviour is typical for D. Kharms’ artistic manner — it leads (with a certain resemblance to the English nonsense tradition) to the humorous presentation of violence, accident, death (cf. above, N 53, 54). One can refer to his miniature stories like «Dream» where the hero is doubled up and thrown away with rubbish, “Falling-out old woman», «Cases», «Accident in the Street», etc. with deliberately unmotivated, nonsensical endings</w:t>
      </w:r>
      <w:r w:rsidRPr="00C44A89">
        <w:rPr>
          <w:rFonts w:ascii="Charis SIL" w:eastAsia="Charis SIL" w:hAnsi="Charis SIL" w:cs="Charis SIL"/>
          <w:highlight w:val="cyan"/>
          <w:vertAlign w:val="superscript"/>
          <w:lang w:val="en-US"/>
        </w:rPr>
        <w:t>62</w:t>
      </w:r>
      <w:r w:rsidRPr="00C44A89">
        <w:rPr>
          <w:rFonts w:ascii="Charis SIL" w:eastAsia="Charis SIL" w:hAnsi="Charis SIL" w:cs="Charis SIL"/>
          <w:lang w:val="en-US"/>
        </w:rPr>
        <w:t>. Describing men as inanimate objects often recurs in the prose of Ju. Oleša. His heroes (like Volodja Makarov, Andrej Babičev from «Envy») now and then petrify, turn into dolls, into robots; they are — «men-things» reminding of an inanimate world, their external activity only makes their internal lifelessness more evident</w:t>
      </w:r>
      <w:r w:rsidRPr="00C44A89">
        <w:rPr>
          <w:rFonts w:ascii="Charis SIL" w:eastAsia="Charis SIL" w:hAnsi="Charis SIL" w:cs="Charis SIL"/>
          <w:highlight w:val="cyan"/>
          <w:vertAlign w:val="superscript"/>
          <w:lang w:val="en-US"/>
        </w:rPr>
        <w:t>63</w:t>
      </w:r>
      <w:r w:rsidRPr="00C44A89">
        <w:rPr>
          <w:rFonts w:ascii="Charis SIL" w:eastAsia="Charis SIL" w:hAnsi="Charis SIL" w:cs="Charis SIL"/>
          <w:lang w:val="en-US"/>
        </w:rPr>
        <w:t>.</w:t>
      </w:r>
    </w:p>
    <w:p w:rsidR="000C2862" w:rsidRPr="00C44A89" w:rsidRDefault="005E68CD">
      <w:pPr>
        <w:spacing w:before="240" w:after="240" w:line="360" w:lineRule="auto"/>
        <w:ind w:firstLine="720"/>
        <w:jc w:val="both"/>
        <w:rPr>
          <w:rFonts w:ascii="Charis SIL" w:eastAsia="Charis SIL" w:hAnsi="Charis SIL" w:cs="Charis SIL"/>
          <w:lang w:val="en-US"/>
        </w:rPr>
      </w:pPr>
      <w:r w:rsidRPr="00C44A89">
        <w:rPr>
          <w:rFonts w:ascii="Charis SIL" w:eastAsia="Charis SIL" w:hAnsi="Charis SIL" w:cs="Charis SIL"/>
          <w:lang w:val="en-US"/>
        </w:rPr>
        <w:t>There remains another sphere of creativity presenting the same combination: figurative art — both sacral (cf. above, N 23) and secular. First of all, one can find here numerous illustrations to corresponding literary themes. Among them — a widespread motif of the «Dance of Death» (Totentanz, Danse macabre) reflected in European mediaeval literature, in folk-theatre (Fastnachtspiel) and in drawings — cf. e.g. a painting of B. Notke (1463); a cycle of engravings by H. Holbein the Younger; from later specimen — picture of F. Rops, etc.</w:t>
      </w:r>
      <w:r w:rsidRPr="00C44A89">
        <w:rPr>
          <w:rFonts w:ascii="Charis SIL" w:eastAsia="Charis SIL" w:hAnsi="Charis SIL" w:cs="Charis SIL"/>
          <w:highlight w:val="cyan"/>
          <w:vertAlign w:val="superscript"/>
          <w:lang w:val="en-US"/>
        </w:rPr>
        <w:t>64</w:t>
      </w:r>
      <w:r w:rsidRPr="00C44A89">
        <w:rPr>
          <w:rFonts w:ascii="Charis SIL" w:eastAsia="Charis SIL" w:hAnsi="Charis SIL" w:cs="Charis SIL"/>
          <w:lang w:val="en-US"/>
        </w:rPr>
        <w:t>.</w:t>
      </w:r>
    </w:p>
    <w:p w:rsidR="000C2862" w:rsidRPr="00C44A89" w:rsidRDefault="005E68CD">
      <w:pPr>
        <w:spacing w:before="240" w:after="240" w:line="360" w:lineRule="auto"/>
        <w:ind w:firstLine="720"/>
        <w:jc w:val="both"/>
        <w:rPr>
          <w:rFonts w:ascii="Charis SIL" w:eastAsia="Charis SIL" w:hAnsi="Charis SIL" w:cs="Charis SIL"/>
          <w:lang w:val="en-US"/>
        </w:rPr>
      </w:pPr>
      <w:r w:rsidRPr="00C44A89">
        <w:rPr>
          <w:rFonts w:ascii="Charis SIL" w:eastAsia="Charis SIL" w:hAnsi="Charis SIL" w:cs="Charis SIL"/>
          <w:lang w:val="en-US"/>
        </w:rPr>
        <w:t>Independently of possible literary parallels and analogies a common device can be traced here: the combining of the animate and the inanimate, the organic and the inorganic, the living and the dead in human traits. Remarkably interesting examples are presented by Hieronymus Bosch — cf. his «Alchemic man» (separate drawing and a fragment of the right part of the triptych «Garden of delights» (Hell)</w:t>
      </w:r>
      <w:r w:rsidRPr="00C44A89">
        <w:rPr>
          <w:rFonts w:ascii="Charis SIL" w:eastAsia="Charis SIL" w:hAnsi="Charis SIL" w:cs="Charis SIL"/>
          <w:highlight w:val="cyan"/>
          <w:vertAlign w:val="superscript"/>
          <w:lang w:val="en-US"/>
        </w:rPr>
        <w:t>65</w:t>
      </w:r>
      <w:r w:rsidRPr="00C44A89">
        <w:rPr>
          <w:rFonts w:ascii="Charis SIL" w:eastAsia="Charis SIL" w:hAnsi="Charis SIL" w:cs="Charis SIL"/>
          <w:lang w:val="en-US"/>
        </w:rPr>
        <w:t xml:space="preserve">. In particular a </w:t>
      </w:r>
      <w:r w:rsidRPr="00C44A89">
        <w:rPr>
          <w:rFonts w:ascii="Charis SIL" w:eastAsia="Charis SIL" w:hAnsi="Charis SIL" w:cs="Charis SIL"/>
          <w:lang w:val="en-US"/>
        </w:rPr>
        <w:lastRenderedPageBreak/>
        <w:t>noteworthy combination of a man’s head, an egg, and a tree can be mentioned here — an interesting parallel to well-known mythological concepts</w:t>
      </w:r>
      <w:r w:rsidRPr="00C44A89">
        <w:rPr>
          <w:rFonts w:ascii="Charis SIL" w:eastAsia="Charis SIL" w:hAnsi="Charis SIL" w:cs="Charis SIL"/>
          <w:highlight w:val="cyan"/>
          <w:vertAlign w:val="superscript"/>
          <w:lang w:val="en-US"/>
        </w:rPr>
        <w:t>66</w:t>
      </w:r>
      <w:r w:rsidRPr="00C44A89">
        <w:rPr>
          <w:rFonts w:ascii="Charis SIL" w:eastAsia="Charis SIL" w:hAnsi="Charis SIL" w:cs="Charis SIL"/>
          <w:lang w:val="en-US"/>
        </w:rPr>
        <w:t>. Another example — representation of a man’s head as a part of a landscape by J. de Momper in XVIII century</w:t>
      </w:r>
      <w:r w:rsidRPr="00C44A89">
        <w:rPr>
          <w:rFonts w:ascii="Charis SIL" w:eastAsia="Charis SIL" w:hAnsi="Charis SIL" w:cs="Charis SIL"/>
          <w:highlight w:val="cyan"/>
          <w:vertAlign w:val="superscript"/>
          <w:lang w:val="en-US"/>
        </w:rPr>
        <w:t>67</w:t>
      </w:r>
      <w:r w:rsidRPr="00C44A89">
        <w:rPr>
          <w:rFonts w:ascii="Charis SIL" w:eastAsia="Charis SIL" w:hAnsi="Charis SIL" w:cs="Charis SIL"/>
          <w:lang w:val="en-US"/>
        </w:rPr>
        <w:t xml:space="preserve"> (cf. above, on macrocosm–microcosm equations). This device in general is very typical in contemporary works of surrealists. The problem deserves a special research — here we should note only that an analysis of the school’s artistic credo could be of interest (the role of unconscious associations, of «psychic automatism» not controlled by common sense</w:t>
      </w:r>
      <w:r w:rsidRPr="00C44A89">
        <w:rPr>
          <w:rFonts w:ascii="Charis SIL" w:eastAsia="Charis SIL" w:hAnsi="Charis SIL" w:cs="Charis SIL"/>
          <w:highlight w:val="cyan"/>
          <w:vertAlign w:val="superscript"/>
          <w:lang w:val="en-US"/>
        </w:rPr>
        <w:t>68</w:t>
      </w:r>
      <w:r w:rsidRPr="00C44A89">
        <w:rPr>
          <w:rFonts w:ascii="Charis SIL" w:eastAsia="Charis SIL" w:hAnsi="Charis SIL" w:cs="Charis SIL"/>
          <w:lang w:val="en-US"/>
        </w:rPr>
        <w:t>). Such an attitude helps to understand better striking (and perhaps not random) coincidences with some archaic mythological conceptions; furthermore, it reminds us of the therapeutic function of such themes.</w:t>
      </w:r>
    </w:p>
    <w:p w:rsidR="000C2862" w:rsidRPr="00C44A89" w:rsidRDefault="005E68CD">
      <w:pPr>
        <w:spacing w:before="240" w:after="240" w:line="360" w:lineRule="auto"/>
        <w:ind w:firstLine="720"/>
        <w:jc w:val="both"/>
        <w:rPr>
          <w:rFonts w:ascii="Charis SIL" w:eastAsia="Charis SIL" w:hAnsi="Charis SIL" w:cs="Charis SIL"/>
          <w:lang w:val="en-US"/>
        </w:rPr>
      </w:pPr>
      <w:r w:rsidRPr="00C44A89">
        <w:rPr>
          <w:rFonts w:ascii="Charis SIL" w:eastAsia="Charis SIL" w:hAnsi="Charis SIL" w:cs="Charis SIL"/>
          <w:lang w:val="en-US"/>
        </w:rPr>
        <w:t>To cite several examples, let us name R. Magritte’s «Perpetual Motion», «Madame Récamier’s perspective» (with the well-known figure from J.-L. David’s picture replaced by a coffin), «Philosophy in boudoir», «Therapeutist», the cover of the magazine «Minotaurus» (X, 1936)</w:t>
      </w:r>
      <w:r w:rsidRPr="00C44A89">
        <w:rPr>
          <w:rFonts w:ascii="Charis SIL" w:eastAsia="Charis SIL" w:hAnsi="Charis SIL" w:cs="Charis SIL"/>
          <w:highlight w:val="cyan"/>
          <w:vertAlign w:val="superscript"/>
          <w:lang w:val="en-US"/>
        </w:rPr>
        <w:t>69</w:t>
      </w:r>
      <w:r w:rsidRPr="00C44A89">
        <w:rPr>
          <w:rFonts w:ascii="Charis SIL" w:eastAsia="Charis SIL" w:hAnsi="Charis SIL" w:cs="Charis SIL"/>
          <w:lang w:val="en-US"/>
        </w:rPr>
        <w:t xml:space="preserve">, M. Ernst’s «Celebes», «Woman in the Wall», «Paramythe», «Sainte </w:t>
      </w:r>
      <w:r w:rsidR="008D3F05">
        <w:rPr>
          <w:rFonts w:ascii="Charis SIL" w:eastAsia="Charis SIL" w:hAnsi="Charis SIL" w:cs="Charis SIL"/>
          <w:lang w:val="en-US"/>
        </w:rPr>
        <w:t>C</w:t>
      </w:r>
      <w:r w:rsidRPr="00C44A89">
        <w:rPr>
          <w:rFonts w:ascii="Charis SIL" w:eastAsia="Charis SIL" w:hAnsi="Charis SIL" w:cs="Charis SIL"/>
          <w:lang w:val="en-US"/>
        </w:rPr>
        <w:t>écilie»</w:t>
      </w:r>
      <w:r w:rsidRPr="00C44A89">
        <w:rPr>
          <w:rFonts w:ascii="Charis SIL" w:eastAsia="Charis SIL" w:hAnsi="Charis SIL" w:cs="Charis SIL"/>
          <w:highlight w:val="cyan"/>
          <w:vertAlign w:val="superscript"/>
          <w:lang w:val="en-US"/>
        </w:rPr>
        <w:t>70</w:t>
      </w:r>
      <w:r w:rsidRPr="00C44A89">
        <w:rPr>
          <w:rFonts w:ascii="Charis SIL" w:eastAsia="Charis SIL" w:hAnsi="Charis SIL" w:cs="Charis SIL"/>
          <w:lang w:val="en-US"/>
        </w:rPr>
        <w:t>; S. Dali’s «Giraffe in flames», cover of «Minotaurus» (VIII, 1936), «Mae West», where a woman’s face at the same time represents an interior</w:t>
      </w:r>
      <w:r w:rsidRPr="00C44A89">
        <w:rPr>
          <w:rFonts w:ascii="Charis SIL" w:eastAsia="Charis SIL" w:hAnsi="Charis SIL" w:cs="Charis SIL"/>
          <w:highlight w:val="cyan"/>
          <w:vertAlign w:val="superscript"/>
          <w:lang w:val="en-US"/>
        </w:rPr>
        <w:t>71</w:t>
      </w:r>
      <w:r w:rsidRPr="00C44A89">
        <w:rPr>
          <w:rFonts w:ascii="Charis SIL" w:eastAsia="Charis SIL" w:hAnsi="Charis SIL" w:cs="Charis SIL"/>
          <w:lang w:val="en-US"/>
        </w:rPr>
        <w:t>; G. Bellmer’s «Doll» — a construction of wood, metal and papier-maché — an interesting analogy to the infantile-sadistic motif mentioned above</w:t>
      </w:r>
      <w:r w:rsidRPr="00C44A89">
        <w:rPr>
          <w:rFonts w:ascii="Charis SIL" w:eastAsia="Charis SIL" w:hAnsi="Charis SIL" w:cs="Charis SIL"/>
          <w:highlight w:val="cyan"/>
          <w:vertAlign w:val="superscript"/>
          <w:lang w:val="en-US"/>
        </w:rPr>
        <w:t>72</w:t>
      </w:r>
      <w:r w:rsidRPr="00C44A89">
        <w:rPr>
          <w:rFonts w:ascii="Charis SIL" w:eastAsia="Charis SIL" w:hAnsi="Charis SIL" w:cs="Charis SIL"/>
          <w:lang w:val="en-US"/>
        </w:rPr>
        <w:t>; Man Ray’s «Priority of matter over thought»</w:t>
      </w:r>
      <w:r w:rsidRPr="00C44A89">
        <w:rPr>
          <w:rFonts w:ascii="Charis SIL" w:eastAsia="Charis SIL" w:hAnsi="Charis SIL" w:cs="Charis SIL"/>
          <w:highlight w:val="cyan"/>
          <w:vertAlign w:val="superscript"/>
          <w:lang w:val="en-US"/>
        </w:rPr>
        <w:t>73</w:t>
      </w:r>
      <w:r w:rsidRPr="00C44A89">
        <w:rPr>
          <w:rFonts w:ascii="Charis SIL" w:eastAsia="Charis SIL" w:hAnsi="Charis SIL" w:cs="Charis SIL"/>
          <w:lang w:val="en-US"/>
        </w:rPr>
        <w:t xml:space="preserve"> etc.</w:t>
      </w:r>
      <w:r w:rsidRPr="00C44A89">
        <w:rPr>
          <w:rFonts w:ascii="Charis SIL" w:eastAsia="Charis SIL" w:hAnsi="Charis SIL" w:cs="Charis SIL"/>
          <w:highlight w:val="cyan"/>
          <w:vertAlign w:val="superscript"/>
          <w:lang w:val="en-US"/>
        </w:rPr>
        <w:t>74</w:t>
      </w:r>
      <w:r w:rsidRPr="00C44A89">
        <w:rPr>
          <w:rFonts w:ascii="Charis SIL" w:eastAsia="Charis SIL" w:hAnsi="Charis SIL" w:cs="Charis SIL"/>
          <w:lang w:val="en-US"/>
        </w:rPr>
        <w:t>. Surrealist drawings rather often present a combination of a human body and a tree — cf. analogies in various cosmological concepts and iconography in India (e.g. Buddhism), in ancient Greece (worship of Dionysos), in Bosch’s drawings mentioned above, etc.</w:t>
      </w:r>
      <w:r w:rsidRPr="00C44A89">
        <w:rPr>
          <w:rFonts w:ascii="Charis SIL" w:eastAsia="Charis SIL" w:hAnsi="Charis SIL" w:cs="Charis SIL"/>
          <w:highlight w:val="cyan"/>
          <w:vertAlign w:val="superscript"/>
          <w:lang w:val="en-US"/>
        </w:rPr>
        <w:t>75</w:t>
      </w:r>
      <w:r w:rsidRPr="00C44A89">
        <w:rPr>
          <w:rFonts w:ascii="Charis SIL" w:eastAsia="Charis SIL" w:hAnsi="Charis SIL" w:cs="Charis SIL"/>
          <w:lang w:val="en-US"/>
        </w:rPr>
        <w:t>. One can refer here to P. Delvaux’ «Dawn» with figures of women-trees (cf. motif of dryads of Daphne, etc.), A. Kubin’s «Nietzsche-pillar» etc.</w:t>
      </w:r>
      <w:r w:rsidRPr="00C44A89">
        <w:rPr>
          <w:rFonts w:ascii="Charis SIL" w:eastAsia="Charis SIL" w:hAnsi="Charis SIL" w:cs="Charis SIL"/>
          <w:highlight w:val="cyan"/>
          <w:vertAlign w:val="superscript"/>
          <w:lang w:val="en-US"/>
        </w:rPr>
        <w:t>76</w:t>
      </w:r>
      <w:r w:rsidRPr="00C44A89">
        <w:rPr>
          <w:rFonts w:ascii="Charis SIL" w:eastAsia="Charis SIL" w:hAnsi="Charis SIL" w:cs="Charis SIL"/>
          <w:lang w:val="en-US"/>
        </w:rPr>
        <w:t>. A psychiatric aspect of such images can also be of interest here (cf. e.g. drawings of S.K.)</w:t>
      </w:r>
      <w:r w:rsidRPr="00C44A89">
        <w:rPr>
          <w:rFonts w:ascii="Charis SIL" w:eastAsia="Charis SIL" w:hAnsi="Charis SIL" w:cs="Charis SIL"/>
          <w:highlight w:val="cyan"/>
          <w:vertAlign w:val="superscript"/>
          <w:lang w:val="en-US"/>
        </w:rPr>
        <w:t>77</w:t>
      </w:r>
      <w:r w:rsidRPr="00C44A89">
        <w:rPr>
          <w:rFonts w:ascii="Charis SIL" w:eastAsia="Charis SIL" w:hAnsi="Charis SIL" w:cs="Charis SIL"/>
          <w:lang w:val="en-US"/>
        </w:rPr>
        <w:t>.</w:t>
      </w:r>
    </w:p>
    <w:p w:rsidR="000C2862" w:rsidRPr="00C44A89" w:rsidRDefault="005E68CD">
      <w:pPr>
        <w:spacing w:before="240" w:after="240" w:line="360" w:lineRule="auto"/>
        <w:ind w:firstLine="720"/>
        <w:jc w:val="both"/>
        <w:rPr>
          <w:rFonts w:ascii="Charis SIL" w:eastAsia="Charis SIL" w:hAnsi="Charis SIL" w:cs="Charis SIL"/>
          <w:lang w:val="en-US"/>
        </w:rPr>
      </w:pPr>
      <w:r w:rsidRPr="00C44A89">
        <w:rPr>
          <w:rFonts w:ascii="Charis SIL" w:eastAsia="Charis SIL" w:hAnsi="Charis SIL" w:cs="Charis SIL"/>
          <w:lang w:val="en-US"/>
        </w:rPr>
        <w:lastRenderedPageBreak/>
        <w:t>Further, certain devices in the technique of such combination (similarly to corresponding literary examples) can be traced. Such are, among the pictures mentioned above, a clear spatial demarcation of «alive» and «not alive» in R. Magritte’s «Therapeutist», a gradual transition from one to another in H. Bellmer’s «Doll», M. Ernst’s «Women in the Wall» of Man Ray’s «Priority of matter over thought»; fusion of both opposites with complete spatial superposition of one upon another — the living body is rendered here with the aid of «inorganic» material and the picture can be «read» in two corresponding ways — cf. «Mae West» of S. Dali. The last variant is very effective e.g. in the cycle: «Stones cry» by the Polish artist B. Linke, where human bodies are consequently represented as being built of bricks — the device results in a striking animation of Warsaw’s ruins and a great expressiveness of drawing (cf. water-colours: «El Mole rahmim», «House-warriors», «Image of Job», «Mystery», etc.)</w:t>
      </w:r>
      <w:r w:rsidRPr="00C44A89">
        <w:rPr>
          <w:rFonts w:ascii="Charis SIL" w:eastAsia="Charis SIL" w:hAnsi="Charis SIL" w:cs="Charis SIL"/>
          <w:highlight w:val="cyan"/>
          <w:vertAlign w:val="superscript"/>
          <w:lang w:val="en-US"/>
        </w:rPr>
        <w:t>78</w:t>
      </w:r>
      <w:r w:rsidRPr="00C44A89">
        <w:rPr>
          <w:rFonts w:ascii="Charis SIL" w:eastAsia="Charis SIL" w:hAnsi="Charis SIL" w:cs="Charis SIL"/>
          <w:lang w:val="en-US"/>
        </w:rPr>
        <w:t>. Separate devices can also be combined — see the application of the first two in Bosch’s «Temptation of St. Antony». The study of such devices within the limits of figurative art or in the broader sphere of artistic fiction, mythology, and history of culture, bears further witness to the universality and cultural significance of the phenomenon, some aspects of which have been touched upon here.</w:t>
      </w:r>
    </w:p>
    <w:p w:rsidR="000C2862" w:rsidRPr="00C44A89" w:rsidRDefault="005E68CD">
      <w:pPr>
        <w:pStyle w:val="2"/>
        <w:spacing w:after="240" w:line="360" w:lineRule="auto"/>
        <w:jc w:val="center"/>
        <w:rPr>
          <w:rFonts w:ascii="Charis SIL" w:hAnsi="Charis SIL" w:cs="Charis SIL"/>
          <w:lang w:val="de-DE"/>
        </w:rPr>
      </w:pPr>
      <w:bookmarkStart w:id="69" w:name="_heading=h.b6dgkq2dd24s" w:colFirst="0" w:colLast="0"/>
      <w:bookmarkEnd w:id="69"/>
      <w:r w:rsidRPr="00434FA3">
        <w:rPr>
          <w:rFonts w:ascii="Charis SIL" w:hAnsi="Charis SIL" w:cs="Charis SIL"/>
        </w:rPr>
        <w:t>Примечания</w:t>
      </w:r>
    </w:p>
    <w:p w:rsidR="000C2862" w:rsidRPr="00C44A89" w:rsidRDefault="005E68CD">
      <w:pPr>
        <w:spacing w:before="240" w:after="240" w:line="360" w:lineRule="auto"/>
        <w:jc w:val="both"/>
        <w:rPr>
          <w:rFonts w:ascii="Charis SIL" w:eastAsia="Charis SIL" w:hAnsi="Charis SIL" w:cs="Charis SIL"/>
          <w:lang w:val="de-DE"/>
        </w:rPr>
      </w:pPr>
      <w:r w:rsidRPr="00C44A89">
        <w:rPr>
          <w:rFonts w:ascii="Charis SIL" w:eastAsia="Charis SIL" w:hAnsi="Charis SIL" w:cs="Charis SIL"/>
          <w:lang w:val="de-DE"/>
        </w:rPr>
        <w:t xml:space="preserve"> </w:t>
      </w:r>
      <w:r w:rsidRPr="00C44A89">
        <w:rPr>
          <w:rFonts w:ascii="Charis SIL" w:eastAsia="Charis SIL" w:hAnsi="Charis SIL" w:cs="Charis SIL"/>
          <w:vertAlign w:val="superscript"/>
          <w:lang w:val="de-DE"/>
        </w:rPr>
        <w:t>1</w:t>
      </w:r>
      <w:r w:rsidRPr="00C44A89">
        <w:rPr>
          <w:rFonts w:ascii="Charis SIL" w:eastAsia="Charis SIL" w:hAnsi="Charis SIL" w:cs="Charis SIL"/>
          <w:lang w:val="de-DE"/>
        </w:rPr>
        <w:t xml:space="preserve"> Cf. </w:t>
      </w:r>
      <w:r w:rsidRPr="00C44A89">
        <w:rPr>
          <w:rFonts w:ascii="Charis SIL" w:eastAsia="Charis SIL" w:hAnsi="Charis SIL" w:cs="Charis SIL"/>
          <w:i/>
          <w:lang w:val="de-DE"/>
        </w:rPr>
        <w:t>C. Lévi-Straus,</w:t>
      </w:r>
      <w:r w:rsidRPr="00C44A89">
        <w:rPr>
          <w:rFonts w:ascii="Charis SIL" w:eastAsia="Charis SIL" w:hAnsi="Charis SIL" w:cs="Charis SIL"/>
          <w:lang w:val="de-DE"/>
        </w:rPr>
        <w:t xml:space="preserve"> Anthropologic Structurale, Paris, 1971; idem, La pensée sauvage, Paris, 1964; </w:t>
      </w:r>
      <w:r w:rsidRPr="00C44A89">
        <w:rPr>
          <w:rFonts w:ascii="Charis SIL" w:eastAsia="Charis SIL" w:hAnsi="Charis SIL" w:cs="Charis SIL"/>
          <w:i/>
          <w:lang w:val="de-DE"/>
        </w:rPr>
        <w:t>C.G. Jung</w:t>
      </w:r>
      <w:r w:rsidRPr="00C44A89">
        <w:rPr>
          <w:rFonts w:ascii="Charis SIL" w:eastAsia="Charis SIL" w:hAnsi="Charis SIL" w:cs="Charis SIL"/>
          <w:lang w:val="de-DE"/>
        </w:rPr>
        <w:t xml:space="preserve">, </w:t>
      </w:r>
      <w:r w:rsidRPr="00C44A89">
        <w:rPr>
          <w:rFonts w:ascii="Charis SIL" w:eastAsia="Charis SIL" w:hAnsi="Charis SIL" w:cs="Charis SIL"/>
          <w:i/>
          <w:lang w:val="de-DE"/>
        </w:rPr>
        <w:t>K. Kérenyi,</w:t>
      </w:r>
      <w:r w:rsidRPr="00C44A89">
        <w:rPr>
          <w:rFonts w:ascii="Charis SIL" w:eastAsia="Charis SIL" w:hAnsi="Charis SIL" w:cs="Charis SIL"/>
          <w:lang w:val="de-DE"/>
        </w:rPr>
        <w:t xml:space="preserve"> Einführung in das Wesen der Mythologie, Zürich, 1951, S. 119 sq.; </w:t>
      </w:r>
      <w:r w:rsidRPr="00C44A89">
        <w:rPr>
          <w:rFonts w:ascii="Charis SIL" w:eastAsia="Charis SIL" w:hAnsi="Charis SIL" w:cs="Charis SIL"/>
          <w:i/>
          <w:lang w:val="de-DE"/>
        </w:rPr>
        <w:t>F. Seifert,</w:t>
      </w:r>
      <w:r w:rsidRPr="00C44A89">
        <w:rPr>
          <w:rFonts w:ascii="Charis SIL" w:eastAsia="Charis SIL" w:hAnsi="Charis SIL" w:cs="Charis SIL"/>
          <w:lang w:val="de-DE"/>
        </w:rPr>
        <w:t xml:space="preserve"> Gut and Büse als Antinomie und Polarität — «Der Archetyp, The Archetype, Verh. des 2 Intern. Kongr. für analytische Psychologie, Zürich 1962», Basel–New York, 1964, p. 68 sq.; </w:t>
      </w:r>
      <w:r w:rsidRPr="00C44A89">
        <w:rPr>
          <w:rFonts w:ascii="Charis SIL" w:eastAsia="Charis SIL" w:hAnsi="Charis SIL" w:cs="Charis SIL"/>
          <w:i/>
          <w:lang w:val="de-DE"/>
        </w:rPr>
        <w:t>A.M. Zolotarjov,</w:t>
      </w:r>
      <w:r w:rsidRPr="00C44A89">
        <w:rPr>
          <w:rFonts w:ascii="Charis SIL" w:eastAsia="Charis SIL" w:hAnsi="Charis SIL" w:cs="Charis SIL"/>
          <w:lang w:val="de-DE"/>
        </w:rPr>
        <w:t xml:space="preserve"> Rodovoj stroj i pervobytnaja mifologija, M.,1964 (in particular p. 291); </w:t>
      </w:r>
      <w:r w:rsidRPr="00C44A89">
        <w:rPr>
          <w:rFonts w:ascii="Charis SIL" w:eastAsia="Charis SIL" w:hAnsi="Charis SIL" w:cs="Charis SIL"/>
          <w:i/>
          <w:lang w:val="de-DE"/>
        </w:rPr>
        <w:t>V.V. Ivanov</w:t>
      </w:r>
      <w:r w:rsidRPr="00C44A89">
        <w:rPr>
          <w:rFonts w:ascii="Charis SIL" w:eastAsia="Charis SIL" w:hAnsi="Charis SIL" w:cs="Charis SIL"/>
          <w:lang w:val="de-DE"/>
        </w:rPr>
        <w:t xml:space="preserve">, </w:t>
      </w:r>
      <w:r w:rsidRPr="00C44A89">
        <w:rPr>
          <w:rFonts w:ascii="Charis SIL" w:eastAsia="Charis SIL" w:hAnsi="Charis SIL" w:cs="Charis SIL"/>
          <w:i/>
          <w:lang w:val="de-DE"/>
        </w:rPr>
        <w:t>V.N. Toporov,</w:t>
      </w:r>
      <w:r w:rsidRPr="00C44A89">
        <w:rPr>
          <w:rFonts w:ascii="Charis SIL" w:eastAsia="Charis SIL" w:hAnsi="Charis SIL" w:cs="Charis SIL"/>
          <w:lang w:val="de-DE"/>
        </w:rPr>
        <w:t xml:space="preserve"> Slavjanskie jazykovye </w:t>
      </w:r>
      <w:r w:rsidRPr="00C44A89">
        <w:rPr>
          <w:rFonts w:ascii="Charis SIL" w:eastAsia="Charis SIL" w:hAnsi="Charis SIL" w:cs="Charis SIL"/>
          <w:lang w:val="de-DE"/>
        </w:rPr>
        <w:lastRenderedPageBreak/>
        <w:t xml:space="preserve">modelirujuščie semiotičeskie sistemy (drevnij period), M. 1965, s. 9, 34, 63 sq., 236 sq.; «Polarität des Lebens». Eranos Jahrbuch 1967, Zürich 1968; </w:t>
      </w:r>
      <w:r w:rsidRPr="00C44A89">
        <w:rPr>
          <w:rFonts w:ascii="Charis SIL" w:eastAsia="Charis SIL" w:hAnsi="Charis SIL" w:cs="Charis SIL"/>
          <w:i/>
          <w:lang w:val="de-DE"/>
        </w:rPr>
        <w:t>D.M. Segal,</w:t>
      </w:r>
      <w:r w:rsidRPr="00C44A89">
        <w:rPr>
          <w:rFonts w:ascii="Charis SIL" w:eastAsia="Charis SIL" w:hAnsi="Charis SIL" w:cs="Charis SIL"/>
          <w:lang w:val="de-DE"/>
        </w:rPr>
        <w:t xml:space="preserve"> Antinomičnost’ i arxaičeskaja kul’tura — «Sbornik statej po vtoričnym modelirujuščim sistemam», Tartu, 1973, s. 39 sq. a.o.</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de-DE"/>
        </w:rPr>
        <w:t>2</w:t>
      </w:r>
      <w:r w:rsidRPr="00C44A89">
        <w:rPr>
          <w:rFonts w:ascii="Charis SIL" w:eastAsia="Charis SIL" w:hAnsi="Charis SIL" w:cs="Charis SIL"/>
          <w:lang w:val="de-DE"/>
        </w:rPr>
        <w:t xml:space="preserve"> </w:t>
      </w:r>
      <w:r w:rsidRPr="00C44A89">
        <w:rPr>
          <w:rFonts w:ascii="Charis SIL" w:eastAsia="Charis SIL" w:hAnsi="Charis SIL" w:cs="Charis SIL"/>
          <w:i/>
          <w:lang w:val="de-DE"/>
        </w:rPr>
        <w:t>V.N. Toporov,</w:t>
      </w:r>
      <w:r w:rsidRPr="00C44A89">
        <w:rPr>
          <w:rFonts w:ascii="Charis SIL" w:eastAsia="Charis SIL" w:hAnsi="Charis SIL" w:cs="Charis SIL"/>
          <w:lang w:val="de-DE"/>
        </w:rPr>
        <w:t xml:space="preserve"> </w:t>
      </w:r>
      <w:r w:rsidRPr="00434FA3">
        <w:rPr>
          <w:rFonts w:ascii="Charis SIL" w:eastAsia="Charis SIL" w:hAnsi="Charis SIL" w:cs="Charis SIL"/>
        </w:rPr>
        <w:t>К</w:t>
      </w:r>
      <w:r w:rsidRPr="00C44A89">
        <w:rPr>
          <w:rFonts w:ascii="Charis SIL" w:eastAsia="Charis SIL" w:hAnsi="Charis SIL" w:cs="Charis SIL"/>
          <w:lang w:val="de-DE"/>
        </w:rPr>
        <w:t xml:space="preserve"> istorii svjazej mifopoètičeskoj i naučnoj tradicii. </w:t>
      </w:r>
      <w:r w:rsidRPr="00C44A89">
        <w:rPr>
          <w:rFonts w:ascii="Charis SIL" w:eastAsia="Charis SIL" w:hAnsi="Charis SIL" w:cs="Charis SIL"/>
          <w:lang w:val="en-US"/>
        </w:rPr>
        <w:t>Geraklit. — «To honor Roman Jacobson, Essays on the occasion of his seventieth birthday», The Hague, Paris, 1967, p. 2032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3</w:t>
      </w:r>
      <w:r w:rsidRPr="00C44A89">
        <w:rPr>
          <w:rFonts w:ascii="Charis SIL" w:eastAsia="Charis SIL" w:hAnsi="Charis SIL" w:cs="Charis SIL"/>
          <w:lang w:val="en-US"/>
        </w:rPr>
        <w:t xml:space="preserve"> </w:t>
      </w:r>
      <w:r w:rsidRPr="00C44A89">
        <w:rPr>
          <w:rFonts w:ascii="Charis SIL" w:eastAsia="Charis SIL" w:hAnsi="Charis SIL" w:cs="Charis SIL"/>
          <w:i/>
          <w:lang w:val="en-US"/>
        </w:rPr>
        <w:t>Ivanov, Toporov, Slavjanskie</w:t>
      </w:r>
      <w:r w:rsidRPr="00C44A89">
        <w:rPr>
          <w:rFonts w:ascii="Charis SIL" w:eastAsia="Charis SIL" w:hAnsi="Charis SIL" w:cs="Charis SIL"/>
          <w:lang w:val="en-US"/>
        </w:rPr>
        <w:t xml:space="preserve">, s. 116, 133, 180 sq.; </w:t>
      </w:r>
      <w:r w:rsidRPr="00C44A89">
        <w:rPr>
          <w:rFonts w:ascii="Charis SIL" w:eastAsia="Charis SIL" w:hAnsi="Charis SIL" w:cs="Charis SIL"/>
          <w:i/>
          <w:lang w:val="en-US"/>
        </w:rPr>
        <w:t>A. Ja.</w:t>
      </w:r>
      <w:r w:rsidRPr="00C44A89">
        <w:rPr>
          <w:rFonts w:ascii="Charis SIL" w:eastAsia="Charis SIL" w:hAnsi="Charis SIL" w:cs="Charis SIL"/>
          <w:lang w:val="en-US"/>
        </w:rPr>
        <w:t xml:space="preserve"> Syrkin, </w:t>
      </w:r>
      <w:r w:rsidRPr="00434FA3">
        <w:rPr>
          <w:rFonts w:ascii="Charis SIL" w:eastAsia="Charis SIL" w:hAnsi="Charis SIL" w:cs="Charis SIL"/>
        </w:rPr>
        <w:t>К</w:t>
      </w:r>
      <w:r w:rsidRPr="00C44A89">
        <w:rPr>
          <w:rFonts w:ascii="Charis SIL" w:eastAsia="Charis SIL" w:hAnsi="Charis SIL" w:cs="Charis SIL"/>
          <w:lang w:val="en-US"/>
        </w:rPr>
        <w:t xml:space="preserve"> xarakteristike induistskogo panteona — «Uč. zap. Tartuskogo gos. un-ta», vyp. 309, Oriental Studies, II, Tartu, 1973, s. 173, N 3.</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4</w:t>
      </w:r>
      <w:r w:rsidRPr="00C44A89">
        <w:rPr>
          <w:rFonts w:ascii="Charis SIL" w:eastAsia="Charis SIL" w:hAnsi="Charis SIL" w:cs="Charis SIL"/>
          <w:lang w:val="en-US"/>
        </w:rPr>
        <w:t xml:space="preserve"> Cf. e.g., its (totalization in the contraposition «to die one’s own death — to die an alien death» (</w:t>
      </w:r>
      <w:r w:rsidRPr="00C44A89">
        <w:rPr>
          <w:rFonts w:ascii="Charis SIL" w:eastAsia="Charis SIL" w:hAnsi="Charis SIL" w:cs="Charis SIL"/>
          <w:i/>
          <w:lang w:val="en-US"/>
        </w:rPr>
        <w:t>V.V. Ivanov</w:t>
      </w:r>
      <w:r w:rsidRPr="00C44A89">
        <w:rPr>
          <w:rFonts w:ascii="Charis SIL" w:eastAsia="Charis SIL" w:hAnsi="Charis SIL" w:cs="Charis SIL"/>
          <w:lang w:val="en-US"/>
        </w:rPr>
        <w:t xml:space="preserve">, </w:t>
      </w:r>
      <w:r w:rsidRPr="00C44A89">
        <w:rPr>
          <w:rFonts w:ascii="Charis SIL" w:eastAsia="Charis SIL" w:hAnsi="Charis SIL" w:cs="Charis SIL"/>
          <w:i/>
          <w:lang w:val="en-US"/>
        </w:rPr>
        <w:t>V.N. Toporov,</w:t>
      </w:r>
      <w:r w:rsidRPr="00C44A89">
        <w:rPr>
          <w:rFonts w:ascii="Charis SIL" w:eastAsia="Charis SIL" w:hAnsi="Charis SIL" w:cs="Charis SIL"/>
          <w:lang w:val="en-US"/>
        </w:rPr>
        <w:t xml:space="preserve"> K rekonstrukcii praslavjanskogo teksta — «Slavjanskoje jazykoznanie. Doklady sovetskoi delegacii. V Meždunarodnyj s’ezd slavistov», M, 1963; idem. Slavjanskie, s. 159.</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5</w:t>
      </w:r>
      <w:r w:rsidRPr="00C44A89">
        <w:rPr>
          <w:rFonts w:ascii="Charis SIL" w:eastAsia="Charis SIL" w:hAnsi="Charis SIL" w:cs="Charis SIL"/>
          <w:lang w:val="en-US"/>
        </w:rPr>
        <w:t xml:space="preserve"> Cf. Śamkara’s explanation of “lindu” (picchala) in Chāndogya upaniṣad, VIII.14.1 as a name for the maternal womb — a source of birth and death (Čxandog’ja upanišada, M., 1965, s. 234).</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6</w:t>
      </w:r>
      <w:r w:rsidRPr="00C44A89">
        <w:rPr>
          <w:rFonts w:ascii="Charis SIL" w:eastAsia="Charis SIL" w:hAnsi="Charis SIL" w:cs="Charis SIL"/>
          <w:lang w:val="en-US"/>
        </w:rPr>
        <w:t xml:space="preserve"> See, for example, on the role of such dichotomy in the conscience of modern youth: </w:t>
      </w:r>
      <w:r w:rsidRPr="00C44A89">
        <w:rPr>
          <w:rFonts w:ascii="Charis SIL" w:eastAsia="Charis SIL" w:hAnsi="Charis SIL" w:cs="Charis SIL"/>
          <w:i/>
          <w:lang w:val="en-US"/>
        </w:rPr>
        <w:t>D. Gutman,</w:t>
      </w:r>
      <w:r w:rsidRPr="00C44A89">
        <w:rPr>
          <w:rFonts w:ascii="Charis SIL" w:eastAsia="Charis SIL" w:hAnsi="Charis SIL" w:cs="Charis SIL"/>
          <w:lang w:val="en-US"/>
        </w:rPr>
        <w:t xml:space="preserve"> The premature gerontocracy: themes of aging and death in the youth culture — «Social Research», Albany, 1972, vol. 39, N 3, p. 416–448.</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de-DE"/>
        </w:rPr>
        <w:t>7</w:t>
      </w:r>
      <w:r w:rsidRPr="00C44A89">
        <w:rPr>
          <w:rFonts w:ascii="Charis SIL" w:eastAsia="Charis SIL" w:hAnsi="Charis SIL" w:cs="Charis SIL"/>
          <w:lang w:val="de-DE"/>
        </w:rPr>
        <w:t xml:space="preserve"> </w:t>
      </w:r>
      <w:r w:rsidRPr="00C44A89">
        <w:rPr>
          <w:rFonts w:ascii="Charis SIL" w:eastAsia="Charis SIL" w:hAnsi="Charis SIL" w:cs="Charis SIL"/>
          <w:i/>
          <w:lang w:val="de-DE"/>
        </w:rPr>
        <w:t>M. Lurker,</w:t>
      </w:r>
      <w:r w:rsidRPr="00C44A89">
        <w:rPr>
          <w:rFonts w:ascii="Charis SIL" w:eastAsia="Charis SIL" w:hAnsi="Charis SIL" w:cs="Charis SIL"/>
          <w:lang w:val="de-DE"/>
        </w:rPr>
        <w:t xml:space="preserve"> Bibliographie zur Symbolkunde, Bd. </w:t>
      </w:r>
      <w:r w:rsidRPr="00C44A89">
        <w:rPr>
          <w:rFonts w:ascii="Charis SIL" w:eastAsia="Charis SIL" w:hAnsi="Charis SIL" w:cs="Charis SIL"/>
          <w:lang w:val="en-US"/>
        </w:rPr>
        <w:t xml:space="preserve">II, Baden-Baden, 1966, p. 277 sq., 323 sq.; </w:t>
      </w:r>
      <w:r w:rsidRPr="00C44A89">
        <w:rPr>
          <w:rFonts w:ascii="Charis SIL" w:eastAsia="Charis SIL" w:hAnsi="Charis SIL" w:cs="Charis SIL"/>
          <w:i/>
          <w:lang w:val="en-US"/>
        </w:rPr>
        <w:t>Ivanov, Toporov, Slavjanskie</w:t>
      </w:r>
      <w:r w:rsidRPr="00C44A89">
        <w:rPr>
          <w:rFonts w:ascii="Charis SIL" w:eastAsia="Charis SIL" w:hAnsi="Charis SIL" w:cs="Charis SIL"/>
          <w:lang w:val="en-US"/>
        </w:rPr>
        <w:t xml:space="preserve">, p.73 sq., 109, 119, 147 sq., 173 sq., a.o. (a rich material </w:t>
      </w:r>
      <w:r w:rsidRPr="00C44A89">
        <w:rPr>
          <w:rFonts w:ascii="Charis SIL" w:eastAsia="Charis SIL" w:hAnsi="Charis SIL" w:cs="Charis SIL"/>
          <w:lang w:val="en-US"/>
        </w:rPr>
        <w:lastRenderedPageBreak/>
        <w:t xml:space="preserve">on Slavic tradition); idem. Issledovanija v oblasti slavjanskix drevnostej, M., 1974, s. 73 a.o., especially — table on p. 259 sq.; </w:t>
      </w:r>
      <w:r w:rsidRPr="00C44A89">
        <w:rPr>
          <w:rFonts w:ascii="Charis SIL" w:eastAsia="Charis SIL" w:hAnsi="Charis SIL" w:cs="Charis SIL"/>
          <w:i/>
          <w:lang w:val="en-US"/>
        </w:rPr>
        <w:t>V.V. Ivanov,</w:t>
      </w:r>
      <w:r w:rsidRPr="00C44A89">
        <w:rPr>
          <w:rFonts w:ascii="Charis SIL" w:eastAsia="Charis SIL" w:hAnsi="Charis SIL" w:cs="Charis SIL"/>
          <w:lang w:val="en-US"/>
        </w:rPr>
        <w:t xml:space="preserve"> Dvoičnaja simvoličeskaja klassifikacija v afrikanskix i aziatskix tradicijax — «Narody Azii i Afriki», 1969, N 5, s. 106, 108, 112; </w:t>
      </w:r>
      <w:r w:rsidRPr="00C44A89">
        <w:rPr>
          <w:rFonts w:ascii="Charis SIL" w:eastAsia="Charis SIL" w:hAnsi="Charis SIL" w:cs="Charis SIL"/>
          <w:i/>
          <w:lang w:val="en-US"/>
        </w:rPr>
        <w:t>M. Baxtin,</w:t>
      </w:r>
      <w:r w:rsidRPr="00C44A89">
        <w:rPr>
          <w:rFonts w:ascii="Charis SIL" w:eastAsia="Charis SIL" w:hAnsi="Charis SIL" w:cs="Charis SIL"/>
          <w:lang w:val="en-US"/>
        </w:rPr>
        <w:t xml:space="preserve"> Tvorcestvo Fransua Rable i narodnaja kul’tura srednevekov’ja i renessansa, M., 1965, s. 58, 354 sq. a.o.</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8</w:t>
      </w:r>
      <w:r w:rsidRPr="00C44A89">
        <w:rPr>
          <w:rFonts w:ascii="Charis SIL" w:eastAsia="Charis SIL" w:hAnsi="Charis SIL" w:cs="Charis SIL"/>
          <w:lang w:val="en-US"/>
        </w:rPr>
        <w:t xml:space="preserve"> Among numerous works see e.g. </w:t>
      </w:r>
      <w:r w:rsidRPr="00C44A89">
        <w:rPr>
          <w:rFonts w:ascii="Charis SIL" w:eastAsia="Charis SIL" w:hAnsi="Charis SIL" w:cs="Charis SIL"/>
          <w:i/>
          <w:lang w:val="en-US"/>
        </w:rPr>
        <w:t>J. Bernhart,</w:t>
      </w:r>
      <w:r w:rsidRPr="00C44A89">
        <w:rPr>
          <w:rFonts w:ascii="Charis SIL" w:eastAsia="Charis SIL" w:hAnsi="Charis SIL" w:cs="Charis SIL"/>
          <w:lang w:val="en-US"/>
        </w:rPr>
        <w:t xml:space="preserve"> Die philosophische Mystik des Mittelalters, München, 1922, S. 216 sq.; </w:t>
      </w:r>
      <w:r w:rsidRPr="00C44A89">
        <w:rPr>
          <w:rFonts w:ascii="Charis SIL" w:eastAsia="Charis SIL" w:hAnsi="Charis SIL" w:cs="Charis SIL"/>
          <w:i/>
          <w:lang w:val="en-US"/>
        </w:rPr>
        <w:t>M. Eliade,</w:t>
      </w:r>
      <w:r w:rsidRPr="00C44A89">
        <w:rPr>
          <w:rFonts w:ascii="Charis SIL" w:eastAsia="Charis SIL" w:hAnsi="Charis SIL" w:cs="Charis SIL"/>
          <w:lang w:val="en-US"/>
        </w:rPr>
        <w:t xml:space="preserve"> Trattato di storia delle religioni, Torino, 1954, p. 248 sq.; </w:t>
      </w:r>
      <w:r w:rsidRPr="00C44A89">
        <w:rPr>
          <w:rFonts w:ascii="Charis SIL" w:eastAsia="Charis SIL" w:hAnsi="Charis SIL" w:cs="Charis SIL"/>
          <w:i/>
          <w:lang w:val="en-US"/>
        </w:rPr>
        <w:t>C.G. Jung,</w:t>
      </w:r>
      <w:r w:rsidRPr="00C44A89">
        <w:rPr>
          <w:rFonts w:ascii="Charis SIL" w:eastAsia="Charis SIL" w:hAnsi="Charis SIL" w:cs="Charis SIL"/>
          <w:lang w:val="en-US"/>
        </w:rPr>
        <w:t xml:space="preserve"> Answer to Job, L., 1955, p. 10, 23, 94, 111 sq. etc.</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9</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Le Renou,</w:t>
      </w:r>
      <w:r w:rsidRPr="00C44A89">
        <w:rPr>
          <w:rFonts w:ascii="Charis SIL" w:eastAsia="Charis SIL" w:hAnsi="Charis SIL" w:cs="Charis SIL"/>
          <w:lang w:val="en-US"/>
        </w:rPr>
        <w:t xml:space="preserve"> L’ambiguité du vocabulaire du Ṛgveda — «Journal Asiatique», t. 231, 1939, p. 161–235; </w:t>
      </w:r>
      <w:r w:rsidRPr="00C44A89">
        <w:rPr>
          <w:rFonts w:ascii="Charis SIL" w:eastAsia="Charis SIL" w:hAnsi="Charis SIL" w:cs="Charis SIL"/>
          <w:i/>
          <w:lang w:val="en-US"/>
        </w:rPr>
        <w:t>M. Fowler,</w:t>
      </w:r>
      <w:r w:rsidRPr="00C44A89">
        <w:rPr>
          <w:rFonts w:ascii="Charis SIL" w:eastAsia="Charis SIL" w:hAnsi="Charis SIL" w:cs="Charis SIL"/>
          <w:lang w:val="en-US"/>
        </w:rPr>
        <w:t xml:space="preserve"> Polarity in the RigVeda — «The Review of religion», v. VII, N 2, 1943. p. 115 sq.; </w:t>
      </w:r>
      <w:r w:rsidRPr="00C44A89">
        <w:rPr>
          <w:rFonts w:ascii="Charis SIL" w:eastAsia="Charis SIL" w:hAnsi="Charis SIL" w:cs="Charis SIL"/>
          <w:i/>
          <w:lang w:val="en-US"/>
        </w:rPr>
        <w:t>J. Gonda,</w:t>
      </w:r>
      <w:r w:rsidRPr="00C44A89">
        <w:rPr>
          <w:rFonts w:ascii="Charis SIL" w:eastAsia="Charis SIL" w:hAnsi="Charis SIL" w:cs="Charis SIL"/>
          <w:lang w:val="en-US"/>
        </w:rPr>
        <w:t xml:space="preserve"> Stylistic repetitions in the Veda, Amsterdam, 1959, p. 87 sq.; </w:t>
      </w:r>
      <w:r w:rsidRPr="00C44A89">
        <w:rPr>
          <w:rFonts w:ascii="Charis SIL" w:eastAsia="Charis SIL" w:hAnsi="Charis SIL" w:cs="Charis SIL"/>
          <w:i/>
          <w:lang w:val="en-US"/>
        </w:rPr>
        <w:t>A. Syrkin,</w:t>
      </w:r>
      <w:r w:rsidRPr="00C44A89">
        <w:rPr>
          <w:rFonts w:ascii="Charis SIL" w:eastAsia="Charis SIL" w:hAnsi="Charis SIL" w:cs="Charis SIL"/>
          <w:lang w:val="en-US"/>
        </w:rPr>
        <w:t xml:space="preserve"> K xarakteristike, s. 148–188.</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10</w:t>
      </w:r>
      <w:r w:rsidRPr="00C44A89">
        <w:rPr>
          <w:rFonts w:ascii="Charis SIL" w:eastAsia="Charis SIL" w:hAnsi="Charis SIL" w:cs="Charis SIL"/>
          <w:lang w:val="en-US"/>
        </w:rPr>
        <w:t xml:space="preserve"> </w:t>
      </w:r>
      <w:r w:rsidRPr="00C44A89">
        <w:rPr>
          <w:rFonts w:ascii="Charis SIL" w:eastAsia="Charis SIL" w:hAnsi="Charis SIL" w:cs="Charis SIL"/>
          <w:i/>
          <w:lang w:val="en-US"/>
        </w:rPr>
        <w:t>Th. Aufrecht,</w:t>
      </w:r>
      <w:r w:rsidRPr="00C44A89">
        <w:rPr>
          <w:rFonts w:ascii="Charis SIL" w:eastAsia="Charis SIL" w:hAnsi="Charis SIL" w:cs="Charis SIL"/>
          <w:lang w:val="en-US"/>
        </w:rPr>
        <w:t xml:space="preserve"> Die Hymnen des Rigveda I–II T. Berlin,1955; cf. </w:t>
      </w:r>
      <w:r w:rsidRPr="00C44A89">
        <w:rPr>
          <w:rFonts w:ascii="Charis SIL" w:eastAsia="Charis SIL" w:hAnsi="Charis SIL" w:cs="Charis SIL"/>
          <w:i/>
          <w:lang w:val="en-US"/>
        </w:rPr>
        <w:t>L. Renou,</w:t>
      </w:r>
      <w:r w:rsidRPr="00C44A89">
        <w:rPr>
          <w:rFonts w:ascii="Charis SIL" w:eastAsia="Charis SIL" w:hAnsi="Charis SIL" w:cs="Charis SIL"/>
          <w:lang w:val="en-US"/>
        </w:rPr>
        <w:t xml:space="preserve"> L’ambiguité, p. 224; </w:t>
      </w:r>
      <w:r w:rsidRPr="00C44A89">
        <w:rPr>
          <w:rFonts w:ascii="Charis SIL" w:eastAsia="Charis SIL" w:hAnsi="Charis SIL" w:cs="Charis SIL"/>
          <w:i/>
          <w:lang w:val="en-US"/>
        </w:rPr>
        <w:t>A. Macdonell,</w:t>
      </w:r>
      <w:r w:rsidRPr="00C44A89">
        <w:rPr>
          <w:rFonts w:ascii="Charis SIL" w:eastAsia="Charis SIL" w:hAnsi="Charis SIL" w:cs="Charis SIL"/>
          <w:lang w:val="en-US"/>
        </w:rPr>
        <w:t xml:space="preserve"> Vedic mythology, Strassburg, 1897, p. 75 sq.; </w:t>
      </w:r>
      <w:r w:rsidRPr="00C44A89">
        <w:rPr>
          <w:rFonts w:ascii="Charis SIL" w:eastAsia="Charis SIL" w:hAnsi="Charis SIL" w:cs="Charis SIL"/>
          <w:i/>
          <w:lang w:val="en-US"/>
        </w:rPr>
        <w:t>V.N. Toporov,</w:t>
      </w:r>
      <w:r w:rsidRPr="00C44A89">
        <w:rPr>
          <w:rFonts w:ascii="Charis SIL" w:eastAsia="Charis SIL" w:hAnsi="Charis SIL" w:cs="Charis SIL"/>
          <w:lang w:val="en-US"/>
        </w:rPr>
        <w:t xml:space="preserve"> </w:t>
      </w:r>
      <w:r w:rsidRPr="00434FA3">
        <w:rPr>
          <w:rFonts w:ascii="Charis SIL" w:eastAsia="Charis SIL" w:hAnsi="Charis SIL" w:cs="Charis SIL"/>
        </w:rPr>
        <w:t>О</w:t>
      </w:r>
      <w:r w:rsidRPr="00C44A89">
        <w:rPr>
          <w:rFonts w:ascii="Charis SIL" w:eastAsia="Charis SIL" w:hAnsi="Charis SIL" w:cs="Charis SIL"/>
          <w:lang w:val="en-US"/>
        </w:rPr>
        <w:t xml:space="preserve"> nekotoryx osobennostjax xettskix ritualov s učastiem </w:t>
      </w:r>
      <w:sdt>
        <w:sdtPr>
          <w:rPr>
            <w:rFonts w:ascii="Charis SIL" w:hAnsi="Charis SIL" w:cs="Charis SIL"/>
          </w:rPr>
          <w:tag w:val="goog_rdk_466"/>
          <w:id w:val="-1887632356"/>
        </w:sdtPr>
        <w:sdtContent/>
      </w:sdt>
      <w:r w:rsidRPr="00C44A89">
        <w:rPr>
          <w:rFonts w:ascii="Charis SIL" w:eastAsia="Charis SIL" w:hAnsi="Charis SIL" w:cs="Charis SIL"/>
          <w:vertAlign w:val="superscript"/>
          <w:lang w:val="en-US"/>
        </w:rPr>
        <w:t>sal</w:t>
      </w:r>
      <w:r w:rsidRPr="00C44A89">
        <w:rPr>
          <w:rFonts w:ascii="Charis SIL" w:eastAsia="Charis SIL" w:hAnsi="Charis SIL" w:cs="Charis SIL"/>
          <w:lang w:val="en-US"/>
        </w:rPr>
        <w:t xml:space="preserve">ŠU.GI </w:t>
      </w:r>
      <w:r w:rsidRPr="00C44A89">
        <w:rPr>
          <w:rFonts w:ascii="Charis SIL" w:eastAsia="Charis SIL" w:hAnsi="Charis SIL" w:cs="Charis SIL"/>
          <w:sz w:val="16"/>
          <w:szCs w:val="16"/>
          <w:lang w:val="en-US"/>
        </w:rPr>
        <w:t xml:space="preserve">[J1] </w:t>
      </w:r>
      <w:r w:rsidRPr="00C44A89">
        <w:rPr>
          <w:rFonts w:ascii="Charis SIL" w:eastAsia="Charis SIL" w:hAnsi="Charis SIL" w:cs="Charis SIL"/>
          <w:lang w:val="en-US"/>
        </w:rPr>
        <w:t>v svjazi s paralleljami iz drugix tradicij — «Uč. zap. Tartuskogo gos. un-ta», vyp. 201, Oriental Studies I, Tartu, 1968, s. 291sq.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11</w:t>
      </w:r>
      <w:r w:rsidRPr="00C44A89">
        <w:rPr>
          <w:rFonts w:ascii="Charis SIL" w:eastAsia="Charis SIL" w:hAnsi="Charis SIL" w:cs="Charis SIL"/>
          <w:lang w:val="en-US"/>
        </w:rPr>
        <w:t xml:space="preserve"> Cf. in this connection: </w:t>
      </w:r>
      <w:r w:rsidRPr="00C44A89">
        <w:rPr>
          <w:rFonts w:ascii="Charis SIL" w:eastAsia="Charis SIL" w:hAnsi="Charis SIL" w:cs="Charis SIL"/>
          <w:i/>
          <w:lang w:val="en-US"/>
        </w:rPr>
        <w:t>J. Hillman,</w:t>
      </w:r>
      <w:r w:rsidRPr="00C44A89">
        <w:rPr>
          <w:rFonts w:ascii="Charis SIL" w:eastAsia="Charis SIL" w:hAnsi="Charis SIL" w:cs="Charis SIL"/>
          <w:lang w:val="en-US"/>
        </w:rPr>
        <w:t xml:space="preserve"> Senex and puer. An aspect of the historical and psychological present. — «Eranos Jahrbuch 1967», Zürich, 1968, p. 301–360.</w:t>
      </w:r>
    </w:p>
    <w:p w:rsidR="000C2862" w:rsidRPr="00C44A89" w:rsidRDefault="005E68CD">
      <w:pPr>
        <w:spacing w:before="240" w:after="240" w:line="360" w:lineRule="auto"/>
        <w:jc w:val="both"/>
        <w:rPr>
          <w:rFonts w:ascii="Charis SIL" w:eastAsia="Charis SIL" w:hAnsi="Charis SIL" w:cs="Charis SIL"/>
          <w:lang w:val="de-DE"/>
        </w:rPr>
      </w:pPr>
      <w:r w:rsidRPr="00C44A89">
        <w:rPr>
          <w:rFonts w:ascii="Charis SIL" w:eastAsia="Charis SIL" w:hAnsi="Charis SIL" w:cs="Charis SIL"/>
          <w:vertAlign w:val="superscript"/>
          <w:lang w:val="de-DE"/>
        </w:rPr>
        <w:t>12</w:t>
      </w:r>
      <w:r w:rsidRPr="00C44A89">
        <w:rPr>
          <w:rFonts w:ascii="Charis SIL" w:eastAsia="Charis SIL" w:hAnsi="Charis SIL" w:cs="Charis SIL"/>
          <w:lang w:val="de-DE"/>
        </w:rPr>
        <w:t xml:space="preserve"> Der Rig-Veda aus dem Sanskrit ins Deutsche übers. und mit einem laufenden Kommentar versehen v. </w:t>
      </w:r>
      <w:r w:rsidRPr="00C44A89">
        <w:rPr>
          <w:rFonts w:ascii="Charis SIL" w:eastAsia="Charis SIL" w:hAnsi="Charis SIL" w:cs="Charis SIL"/>
          <w:i/>
          <w:lang w:val="de-DE"/>
        </w:rPr>
        <w:t>K.F. Geldner,</w:t>
      </w:r>
      <w:r w:rsidRPr="00C44A89">
        <w:rPr>
          <w:rFonts w:ascii="Charis SIL" w:eastAsia="Charis SIL" w:hAnsi="Charis SIL" w:cs="Charis SIL"/>
          <w:lang w:val="de-DE"/>
        </w:rPr>
        <w:t xml:space="preserve"> I Teil, Cambridge, Mass., 1951. S. 197, Anm. 2; 360–361. Anm. 96.</w:t>
      </w:r>
    </w:p>
    <w:p w:rsidR="000C2862" w:rsidRPr="00C44A89" w:rsidRDefault="005E68CD">
      <w:pPr>
        <w:spacing w:before="240" w:after="240" w:line="360" w:lineRule="auto"/>
        <w:jc w:val="both"/>
        <w:rPr>
          <w:rFonts w:ascii="Charis SIL" w:eastAsia="Charis SIL" w:hAnsi="Charis SIL" w:cs="Charis SIL"/>
          <w:lang w:val="de-DE"/>
        </w:rPr>
      </w:pPr>
      <w:r w:rsidRPr="00C44A89">
        <w:rPr>
          <w:rFonts w:ascii="Charis SIL" w:eastAsia="Charis SIL" w:hAnsi="Charis SIL" w:cs="Charis SIL"/>
          <w:vertAlign w:val="superscript"/>
          <w:lang w:val="de-DE"/>
        </w:rPr>
        <w:lastRenderedPageBreak/>
        <w:t>13</w:t>
      </w:r>
      <w:r w:rsidRPr="00C44A89">
        <w:rPr>
          <w:rFonts w:ascii="Charis SIL" w:eastAsia="Charis SIL" w:hAnsi="Charis SIL" w:cs="Charis SIL"/>
          <w:lang w:val="de-DE"/>
        </w:rPr>
        <w:t xml:space="preserve"> Cf. </w:t>
      </w:r>
      <w:r w:rsidRPr="00C44A89">
        <w:rPr>
          <w:rFonts w:ascii="Charis SIL" w:eastAsia="Charis SIL" w:hAnsi="Charis SIL" w:cs="Charis SIL"/>
          <w:i/>
          <w:lang w:val="de-DE"/>
        </w:rPr>
        <w:t>A Bergaigne</w:t>
      </w:r>
      <w:r w:rsidRPr="00C44A89">
        <w:rPr>
          <w:rFonts w:ascii="Charis SIL" w:eastAsia="Charis SIL" w:hAnsi="Charis SIL" w:cs="Charis SIL"/>
          <w:lang w:val="de-DE"/>
        </w:rPr>
        <w:t xml:space="preserve">, La religion védique d’après des hymnes de Rig-Veda, Paris, 1963, t. I, p. 7 sq., t. II. p. 461 sq. a.o.; Macdonell, Vedic, p. 30 sq.; Renou, L’ambiguitè, p. 224; </w:t>
      </w:r>
      <w:r w:rsidRPr="00C44A89">
        <w:rPr>
          <w:rFonts w:ascii="Charis SIL" w:eastAsia="Charis SIL" w:hAnsi="Charis SIL" w:cs="Charis SIL"/>
          <w:i/>
          <w:lang w:val="de-DE"/>
        </w:rPr>
        <w:t>E.W. Hopkins,</w:t>
      </w:r>
      <w:r w:rsidRPr="00C44A89">
        <w:rPr>
          <w:rFonts w:ascii="Charis SIL" w:eastAsia="Charis SIL" w:hAnsi="Charis SIL" w:cs="Charis SIL"/>
          <w:lang w:val="de-DE"/>
        </w:rPr>
        <w:t xml:space="preserve"> Epic Mythology, Strassburg, 1915, p. 84 sq.; </w:t>
      </w:r>
      <w:r w:rsidRPr="00C44A89">
        <w:rPr>
          <w:rFonts w:ascii="Charis SIL" w:eastAsia="Charis SIL" w:hAnsi="Charis SIL" w:cs="Charis SIL"/>
          <w:i/>
          <w:lang w:val="de-DE"/>
        </w:rPr>
        <w:t>Eliade</w:t>
      </w:r>
      <w:r w:rsidRPr="00C44A89">
        <w:rPr>
          <w:rFonts w:ascii="Charis SIL" w:eastAsia="Charis SIL" w:hAnsi="Charis SIL" w:cs="Charis SIL"/>
          <w:lang w:val="de-DE"/>
        </w:rPr>
        <w:t xml:space="preserve">, Trattato, p. 145 sq.; </w:t>
      </w:r>
      <w:r w:rsidRPr="00C44A89">
        <w:rPr>
          <w:rFonts w:ascii="Charis SIL" w:eastAsia="Charis SIL" w:hAnsi="Charis SIL" w:cs="Charis SIL"/>
          <w:i/>
          <w:lang w:val="de-DE"/>
        </w:rPr>
        <w:t>A. Ja. Syrkin,</w:t>
      </w:r>
      <w:r w:rsidRPr="00C44A89">
        <w:rPr>
          <w:rFonts w:ascii="Charis SIL" w:eastAsia="Charis SIL" w:hAnsi="Charis SIL" w:cs="Charis SIL"/>
          <w:lang w:val="de-DE"/>
        </w:rPr>
        <w:t xml:space="preserve"> Černoje solnce — «Kr. Soobšč. In-ta narodov Azii», 80, 1965, s. 20 sq.</w:t>
      </w:r>
    </w:p>
    <w:p w:rsidR="000C2862" w:rsidRPr="00C44A89" w:rsidRDefault="005E68CD">
      <w:pPr>
        <w:spacing w:before="240" w:after="240" w:line="360" w:lineRule="auto"/>
        <w:jc w:val="both"/>
        <w:rPr>
          <w:rFonts w:ascii="Charis SIL" w:eastAsia="Charis SIL" w:hAnsi="Charis SIL" w:cs="Charis SIL"/>
          <w:lang w:val="de-DE"/>
        </w:rPr>
      </w:pPr>
      <w:r w:rsidRPr="00C44A89">
        <w:rPr>
          <w:rFonts w:ascii="Charis SIL" w:eastAsia="Charis SIL" w:hAnsi="Charis SIL" w:cs="Charis SIL"/>
          <w:vertAlign w:val="superscript"/>
          <w:lang w:val="de-DE"/>
        </w:rPr>
        <w:t>14</w:t>
      </w:r>
      <w:r w:rsidRPr="00C44A89">
        <w:rPr>
          <w:rFonts w:ascii="Charis SIL" w:eastAsia="Charis SIL" w:hAnsi="Charis SIL" w:cs="Charis SIL"/>
          <w:lang w:val="de-DE"/>
        </w:rPr>
        <w:t xml:space="preserve"> Cf. </w:t>
      </w:r>
      <w:r w:rsidRPr="00C44A89">
        <w:rPr>
          <w:rFonts w:ascii="Charis SIL" w:eastAsia="Charis SIL" w:hAnsi="Charis SIL" w:cs="Charis SIL"/>
          <w:i/>
          <w:lang w:val="de-DE"/>
        </w:rPr>
        <w:t>A.A. Potebnja,</w:t>
      </w:r>
      <w:r w:rsidRPr="00C44A89">
        <w:rPr>
          <w:rFonts w:ascii="Charis SIL" w:eastAsia="Charis SIL" w:hAnsi="Charis SIL" w:cs="Charis SIL"/>
          <w:lang w:val="de-DE"/>
        </w:rPr>
        <w:t xml:space="preserve"> </w:t>
      </w:r>
      <w:r w:rsidRPr="00434FA3">
        <w:rPr>
          <w:rFonts w:ascii="Charis SIL" w:eastAsia="Charis SIL" w:hAnsi="Charis SIL" w:cs="Charis SIL"/>
        </w:rPr>
        <w:t>О</w:t>
      </w:r>
      <w:r w:rsidRPr="00C44A89">
        <w:rPr>
          <w:rFonts w:ascii="Charis SIL" w:eastAsia="Charis SIL" w:hAnsi="Charis SIL" w:cs="Charis SIL"/>
          <w:lang w:val="de-DE"/>
        </w:rPr>
        <w:t xml:space="preserve"> mifičeskom značenii nekotoryx obrjadov i poverij, M., 1865, s. 34; </w:t>
      </w:r>
      <w:r w:rsidRPr="00C44A89">
        <w:rPr>
          <w:rFonts w:ascii="Charis SIL" w:eastAsia="Charis SIL" w:hAnsi="Charis SIL" w:cs="Charis SIL"/>
          <w:i/>
          <w:lang w:val="de-DE"/>
        </w:rPr>
        <w:t>N.N. Veleckaja,</w:t>
      </w:r>
      <w:r w:rsidRPr="00C44A89">
        <w:rPr>
          <w:rFonts w:ascii="Charis SIL" w:eastAsia="Charis SIL" w:hAnsi="Charis SIL" w:cs="Charis SIL"/>
          <w:lang w:val="de-DE"/>
        </w:rPr>
        <w:t xml:space="preserve"> Jazyčeskaja simvolika slavjanskix arxaičeskix ritualov, M., 1978, s. 23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15</w:t>
      </w:r>
      <w:r w:rsidRPr="00C44A89">
        <w:rPr>
          <w:rFonts w:ascii="Charis SIL" w:eastAsia="Charis SIL" w:hAnsi="Charis SIL" w:cs="Charis SIL"/>
          <w:lang w:val="en-US"/>
        </w:rPr>
        <w:t xml:space="preserve"> </w:t>
      </w:r>
      <w:r w:rsidRPr="00C44A89">
        <w:rPr>
          <w:rFonts w:ascii="Charis SIL" w:eastAsia="Charis SIL" w:hAnsi="Charis SIL" w:cs="Charis SIL"/>
          <w:i/>
          <w:lang w:val="en-US"/>
        </w:rPr>
        <w:t>J. Gonda,</w:t>
      </w:r>
      <w:r w:rsidRPr="00C44A89">
        <w:rPr>
          <w:rFonts w:ascii="Charis SIL" w:eastAsia="Charis SIL" w:hAnsi="Charis SIL" w:cs="Charis SIL"/>
          <w:lang w:val="en-US"/>
        </w:rPr>
        <w:t xml:space="preserve"> Epithets in the Ṛgveda, s’Gravenhage, 1959, p. 191.</w:t>
      </w:r>
    </w:p>
    <w:p w:rsidR="000C2862" w:rsidRPr="00C44A89" w:rsidRDefault="005E68CD">
      <w:pPr>
        <w:spacing w:before="240" w:after="240" w:line="360" w:lineRule="auto"/>
        <w:jc w:val="both"/>
        <w:rPr>
          <w:rFonts w:ascii="Charis SIL" w:eastAsia="Charis SIL" w:hAnsi="Charis SIL" w:cs="Charis SIL"/>
          <w:lang w:val="de-DE"/>
        </w:rPr>
      </w:pPr>
      <w:r w:rsidRPr="00C44A89">
        <w:rPr>
          <w:rFonts w:ascii="Charis SIL" w:eastAsia="Charis SIL" w:hAnsi="Charis SIL" w:cs="Charis SIL"/>
          <w:vertAlign w:val="superscript"/>
          <w:lang w:val="de-DE"/>
        </w:rPr>
        <w:t>16</w:t>
      </w:r>
      <w:r w:rsidRPr="00C44A89">
        <w:rPr>
          <w:rFonts w:ascii="Charis SIL" w:eastAsia="Charis SIL" w:hAnsi="Charis SIL" w:cs="Charis SIL"/>
          <w:lang w:val="de-DE"/>
        </w:rPr>
        <w:t xml:space="preserve"> </w:t>
      </w:r>
      <w:r w:rsidRPr="00C44A89">
        <w:rPr>
          <w:rFonts w:ascii="Charis SIL" w:eastAsia="Charis SIL" w:hAnsi="Charis SIL" w:cs="Charis SIL"/>
          <w:i/>
          <w:lang w:val="de-DE"/>
        </w:rPr>
        <w:t>Hopkins</w:t>
      </w:r>
      <w:r w:rsidRPr="00C44A89">
        <w:rPr>
          <w:rFonts w:ascii="Charis SIL" w:eastAsia="Charis SIL" w:hAnsi="Charis SIL" w:cs="Charis SIL"/>
          <w:lang w:val="de-DE"/>
        </w:rPr>
        <w:t>, Epic, p. 202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de-DE"/>
        </w:rPr>
        <w:t>17</w:t>
      </w:r>
      <w:r w:rsidRPr="00C44A89">
        <w:rPr>
          <w:rFonts w:ascii="Charis SIL" w:eastAsia="Charis SIL" w:hAnsi="Charis SIL" w:cs="Charis SIL"/>
          <w:lang w:val="de-DE"/>
        </w:rPr>
        <w:t xml:space="preserve"> Cf. </w:t>
      </w:r>
      <w:r w:rsidRPr="00C44A89">
        <w:rPr>
          <w:rFonts w:ascii="Charis SIL" w:eastAsia="Charis SIL" w:hAnsi="Charis SIL" w:cs="Charis SIL"/>
          <w:i/>
          <w:lang w:val="de-DE"/>
        </w:rPr>
        <w:t>E. Baumgartel,</w:t>
      </w:r>
      <w:r w:rsidRPr="00C44A89">
        <w:rPr>
          <w:rFonts w:ascii="Charis SIL" w:eastAsia="Charis SIL" w:hAnsi="Charis SIL" w:cs="Charis SIL"/>
          <w:lang w:val="de-DE"/>
        </w:rPr>
        <w:t xml:space="preserve"> Tomb and feritility — «Jahrbuch für</w:t>
      </w:r>
      <w:hyperlink r:id="rId50">
        <w:r w:rsidRPr="00C44A89">
          <w:rPr>
            <w:rFonts w:ascii="Charis SIL" w:eastAsia="Charis SIL" w:hAnsi="Charis SIL" w:cs="Charis SIL"/>
            <w:lang w:val="de-DE"/>
          </w:rPr>
          <w:t xml:space="preserve"> </w:t>
        </w:r>
      </w:hyperlink>
      <w:hyperlink r:id="rId51">
        <w:r w:rsidRPr="00C44A89">
          <w:rPr>
            <w:rFonts w:ascii="Charis SIL" w:eastAsia="Charis SIL" w:hAnsi="Charis SIL" w:cs="Charis SIL"/>
            <w:u w:val="single"/>
            <w:lang w:val="de-DE"/>
          </w:rPr>
          <w:t>Kleinasiatisches</w:t>
        </w:r>
      </w:hyperlink>
      <w:r w:rsidRPr="00C44A89">
        <w:rPr>
          <w:rFonts w:ascii="Charis SIL" w:eastAsia="Charis SIL" w:hAnsi="Charis SIL" w:cs="Charis SIL"/>
          <w:lang w:val="de-DE"/>
        </w:rPr>
        <w:t xml:space="preserve"> Forschung,» Bd. </w:t>
      </w:r>
      <w:r w:rsidRPr="00C44A89">
        <w:rPr>
          <w:rFonts w:ascii="Charis SIL" w:eastAsia="Charis SIL" w:hAnsi="Charis SIL" w:cs="Charis SIL"/>
          <w:lang w:val="en-US"/>
        </w:rPr>
        <w:t>I, 1950, S. 56 sq.;</w:t>
      </w:r>
      <w:r w:rsidRPr="00C44A89">
        <w:rPr>
          <w:rFonts w:ascii="Charis SIL" w:eastAsia="Charis SIL" w:hAnsi="Charis SIL" w:cs="Charis SIL"/>
          <w:i/>
          <w:lang w:val="en-US"/>
        </w:rPr>
        <w:t xml:space="preserve"> V.Ja. Propp,</w:t>
      </w:r>
      <w:r w:rsidRPr="00C44A89">
        <w:rPr>
          <w:rFonts w:ascii="Charis SIL" w:eastAsia="Charis SIL" w:hAnsi="Charis SIL" w:cs="Charis SIL"/>
          <w:lang w:val="en-US"/>
        </w:rPr>
        <w:t xml:space="preserve"> Russkie agrarnye prazdniki, L., 1963, s. 16 sq. etc. The idea is well known from its Evangelic reflection (John 12.24: In truth, in very truth I tell you, a grain of wheat remains a solitary grain unless it falls into the ground and dies, but if it dies it bears a rich harvest). This motif often recurs — with transference of grain’s qualities to human behaviour and fate — in religious and secular tradition. Cf.</w:t>
      </w:r>
      <w:r w:rsidR="00434FA3" w:rsidRPr="00C44A89">
        <w:rPr>
          <w:rFonts w:ascii="Charis SIL" w:eastAsia="Charis SIL" w:hAnsi="Charis SIL" w:cs="Charis SIL"/>
          <w:lang w:val="en-US"/>
        </w:rPr>
        <w:t xml:space="preserve"> </w:t>
      </w:r>
      <w:r w:rsidRPr="00C44A89">
        <w:rPr>
          <w:rFonts w:ascii="Charis SIL" w:eastAsia="Charis SIL" w:hAnsi="Charis SIL" w:cs="Charis SIL"/>
          <w:lang w:val="en-US"/>
        </w:rPr>
        <w:t xml:space="preserve">e.g. Russian play of XVIII century «Voskresenie mjortvyx» (Resurrection of the Dead) and — perhaps most famous — reflection of John 12:24 in Dostoevskij’s epigraph to «Brothers Karamazov» (cf. </w:t>
      </w:r>
      <w:r w:rsidRPr="00C44A89">
        <w:rPr>
          <w:rFonts w:ascii="Charis SIL" w:eastAsia="Charis SIL" w:hAnsi="Charis SIL" w:cs="Charis SIL"/>
          <w:i/>
          <w:lang w:val="en-US"/>
        </w:rPr>
        <w:t>V.E. Vetlovskaja,</w:t>
      </w:r>
      <w:r w:rsidRPr="00C44A89">
        <w:rPr>
          <w:rFonts w:ascii="Charis SIL" w:eastAsia="Charis SIL" w:hAnsi="Charis SIL" w:cs="Charis SIL"/>
          <w:lang w:val="en-US"/>
        </w:rPr>
        <w:t xml:space="preserve"> Srednevekovaja i fol’klornaja simvolika u Dostoevskogo — «Kul’trnoe nasledie drevnej Rusi». M., 1976, s. 315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18</w:t>
      </w:r>
      <w:r w:rsidRPr="00C44A89">
        <w:rPr>
          <w:rFonts w:ascii="Charis SIL" w:eastAsia="Charis SIL" w:hAnsi="Charis SIL" w:cs="Charis SIL"/>
          <w:lang w:val="en-US"/>
        </w:rPr>
        <w:t xml:space="preserve">Cf. </w:t>
      </w:r>
      <w:r w:rsidRPr="00C44A89">
        <w:rPr>
          <w:rFonts w:ascii="Charis SIL" w:eastAsia="Charis SIL" w:hAnsi="Charis SIL" w:cs="Charis SIL"/>
          <w:i/>
          <w:lang w:val="en-US"/>
        </w:rPr>
        <w:t>V.Ja. Propp,</w:t>
      </w:r>
      <w:r w:rsidRPr="00C44A89">
        <w:rPr>
          <w:rFonts w:ascii="Charis SIL" w:eastAsia="Charis SIL" w:hAnsi="Charis SIL" w:cs="Charis SIL"/>
          <w:lang w:val="en-US"/>
        </w:rPr>
        <w:t xml:space="preserve"> Istoričeskie korni volśebnoj skazki, L., 1946, s. 40–41; </w:t>
      </w:r>
      <w:r w:rsidRPr="00C44A89">
        <w:rPr>
          <w:rFonts w:ascii="Charis SIL" w:eastAsia="Charis SIL" w:hAnsi="Charis SIL" w:cs="Charis SIL"/>
          <w:i/>
          <w:lang w:val="en-US"/>
        </w:rPr>
        <w:t>V.N. Toporov,</w:t>
      </w:r>
      <w:r w:rsidRPr="00C44A89">
        <w:rPr>
          <w:rFonts w:ascii="Charis SIL" w:eastAsia="Charis SIL" w:hAnsi="Charis SIL" w:cs="Charis SIL"/>
          <w:lang w:val="en-US"/>
        </w:rPr>
        <w:t xml:space="preserve"> Xettskaja </w:t>
      </w:r>
      <w:sdt>
        <w:sdtPr>
          <w:rPr>
            <w:rFonts w:ascii="Charis SIL" w:hAnsi="Charis SIL" w:cs="Charis SIL"/>
          </w:rPr>
          <w:tag w:val="goog_rdk_467"/>
          <w:id w:val="-698392362"/>
        </w:sdtPr>
        <w:sdtContent/>
      </w:sdt>
      <w:r w:rsidRPr="00C44A89">
        <w:rPr>
          <w:rFonts w:ascii="Charis SIL" w:eastAsia="Charis SIL" w:hAnsi="Charis SIL" w:cs="Charis SIL"/>
          <w:vertAlign w:val="superscript"/>
          <w:lang w:val="en-US"/>
        </w:rPr>
        <w:t>sal</w:t>
      </w:r>
      <w:r w:rsidRPr="00C44A89">
        <w:rPr>
          <w:rFonts w:ascii="Charis SIL" w:eastAsia="Charis SIL" w:hAnsi="Charis SIL" w:cs="Charis SIL"/>
          <w:lang w:val="en-US"/>
        </w:rPr>
        <w:t xml:space="preserve">ŠU. GI </w:t>
      </w:r>
      <w:r w:rsidRPr="00C44A89">
        <w:rPr>
          <w:rFonts w:ascii="Charis SIL" w:eastAsia="Charis SIL" w:hAnsi="Charis SIL" w:cs="Charis SIL"/>
          <w:sz w:val="16"/>
          <w:szCs w:val="16"/>
          <w:lang w:val="en-US"/>
        </w:rPr>
        <w:t xml:space="preserve">[J2] </w:t>
      </w:r>
      <w:r w:rsidRPr="00C44A89">
        <w:rPr>
          <w:rFonts w:ascii="Charis SIL" w:eastAsia="Charis SIL" w:hAnsi="Charis SIL" w:cs="Charis SIL"/>
          <w:lang w:val="en-US"/>
        </w:rPr>
        <w:t xml:space="preserve">i slavjanskaja Baba-jaga — «In-t slavjanovedenija. Kratkie soobśčenija», 38, 1963, s. 29 sq., 36; </w:t>
      </w:r>
      <w:r w:rsidRPr="00C44A89">
        <w:rPr>
          <w:rFonts w:ascii="Charis SIL" w:eastAsia="Charis SIL" w:hAnsi="Charis SIL" w:cs="Charis SIL"/>
          <w:i/>
          <w:lang w:val="en-US"/>
        </w:rPr>
        <w:t>idem</w:t>
      </w:r>
      <w:r w:rsidRPr="00C44A89">
        <w:rPr>
          <w:rFonts w:ascii="Charis SIL" w:eastAsia="Charis SIL" w:hAnsi="Charis SIL" w:cs="Charis SIL"/>
          <w:lang w:val="en-US"/>
        </w:rPr>
        <w:t xml:space="preserve">. </w:t>
      </w:r>
      <w:r w:rsidR="00DD3D66">
        <w:rPr>
          <w:rFonts w:ascii="Charis SIL" w:eastAsia="Charis SIL" w:hAnsi="Charis SIL" w:cs="Charis SIL"/>
          <w:lang w:val="en-US"/>
        </w:rPr>
        <w:t>O</w:t>
      </w:r>
      <w:r w:rsidRPr="00C44A89">
        <w:rPr>
          <w:rFonts w:ascii="Charis SIL" w:eastAsia="Charis SIL" w:hAnsi="Charis SIL" w:cs="Charis SIL"/>
          <w:lang w:val="en-US"/>
        </w:rPr>
        <w:t xml:space="preserve"> nekotoryx, s. 293; </w:t>
      </w:r>
      <w:r w:rsidRPr="00C44A89">
        <w:rPr>
          <w:rFonts w:ascii="Charis SIL" w:eastAsia="Charis SIL" w:hAnsi="Charis SIL" w:cs="Charis SIL"/>
          <w:i/>
          <w:lang w:val="en-US"/>
        </w:rPr>
        <w:t>K.D. Lauśki,</w:t>
      </w:r>
      <w:r w:rsidRPr="00C44A89">
        <w:rPr>
          <w:rFonts w:ascii="Charis SIL" w:eastAsia="Charis SIL" w:hAnsi="Charis SIL" w:cs="Charis SIL"/>
          <w:lang w:val="en-US"/>
        </w:rPr>
        <w:t xml:space="preserve"> Baba-jaga i odnonogie bogi — «Fol’klor i ètnografija», L., 1970, s. 186.</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lastRenderedPageBreak/>
        <w:t>19</w:t>
      </w:r>
      <w:r w:rsidRPr="00C44A89">
        <w:rPr>
          <w:rFonts w:ascii="Charis SIL" w:eastAsia="Charis SIL" w:hAnsi="Charis SIL" w:cs="Charis SIL"/>
          <w:lang w:val="en-US"/>
        </w:rPr>
        <w:t xml:space="preserve"> </w:t>
      </w:r>
      <w:r w:rsidRPr="00C44A89">
        <w:rPr>
          <w:rFonts w:ascii="Charis SIL" w:eastAsia="Charis SIL" w:hAnsi="Charis SIL" w:cs="Charis SIL"/>
          <w:i/>
          <w:lang w:val="en-US"/>
        </w:rPr>
        <w:t>Hopkins</w:t>
      </w:r>
      <w:r w:rsidRPr="00C44A89">
        <w:rPr>
          <w:rFonts w:ascii="Charis SIL" w:eastAsia="Charis SIL" w:hAnsi="Charis SIL" w:cs="Charis SIL"/>
          <w:lang w:val="en-US"/>
        </w:rPr>
        <w:t xml:space="preserve">, Epic, p. 99; cf. numerous parallels from Slavic and other traditions: </w:t>
      </w:r>
      <w:r w:rsidRPr="00C44A89">
        <w:rPr>
          <w:rFonts w:ascii="Charis SIL" w:eastAsia="Charis SIL" w:hAnsi="Charis SIL" w:cs="Charis SIL"/>
          <w:i/>
          <w:lang w:val="en-US"/>
        </w:rPr>
        <w:t>Ivanov, Toporov</w:t>
      </w:r>
      <w:r w:rsidRPr="00C44A89">
        <w:rPr>
          <w:rFonts w:ascii="Charis SIL" w:eastAsia="Charis SIL" w:hAnsi="Charis SIL" w:cs="Charis SIL"/>
          <w:lang w:val="en-US"/>
        </w:rPr>
        <w:t xml:space="preserve">, Slavjanskie, s. 77 sq. 84, N. 62; </w:t>
      </w:r>
      <w:r w:rsidRPr="00C44A89">
        <w:rPr>
          <w:rFonts w:ascii="Charis SIL" w:eastAsia="Charis SIL" w:hAnsi="Charis SIL" w:cs="Charis SIL"/>
          <w:i/>
          <w:lang w:val="en-US"/>
        </w:rPr>
        <w:t>V.N. Toporov,</w:t>
      </w:r>
      <w:r w:rsidRPr="00C44A89">
        <w:rPr>
          <w:rFonts w:ascii="Charis SIL" w:eastAsia="Charis SIL" w:hAnsi="Charis SIL" w:cs="Charis SIL"/>
          <w:lang w:val="en-US"/>
        </w:rPr>
        <w:t xml:space="preserve"> K rekonstrukcii mifa </w:t>
      </w:r>
      <w:r w:rsidRPr="00434FA3">
        <w:rPr>
          <w:rFonts w:ascii="Charis SIL" w:eastAsia="Charis SIL" w:hAnsi="Charis SIL" w:cs="Charis SIL"/>
        </w:rPr>
        <w:t>о</w:t>
      </w:r>
      <w:r w:rsidRPr="00C44A89">
        <w:rPr>
          <w:rFonts w:ascii="Charis SIL" w:eastAsia="Charis SIL" w:hAnsi="Charis SIL" w:cs="Charis SIL"/>
          <w:lang w:val="en-US"/>
        </w:rPr>
        <w:t xml:space="preserve"> mirovom jajce (na materiale russkix skazok) — «Uč. zap. Tartuskogo gos. un-ta» vyp. 198, 1967, s. 81 sq. About possible connection of this motif with the image of world tree see; </w:t>
      </w:r>
      <w:r w:rsidRPr="00C44A89">
        <w:rPr>
          <w:rFonts w:ascii="Charis SIL" w:eastAsia="Charis SIL" w:hAnsi="Charis SIL" w:cs="Charis SIL"/>
          <w:i/>
          <w:lang w:val="en-US"/>
        </w:rPr>
        <w:t>Ivanov, Toporov</w:t>
      </w:r>
      <w:r w:rsidRPr="00C44A89">
        <w:rPr>
          <w:rFonts w:ascii="Charis SIL" w:eastAsia="Charis SIL" w:hAnsi="Charis SIL" w:cs="Charis SIL"/>
          <w:lang w:val="en-US"/>
        </w:rPr>
        <w:t>, Issledovanija, s. 35.</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20</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C. Landis,</w:t>
      </w:r>
      <w:r w:rsidRPr="00C44A89">
        <w:rPr>
          <w:rFonts w:ascii="Charis SIL" w:eastAsia="Charis SIL" w:hAnsi="Charis SIL" w:cs="Charis SIL"/>
          <w:lang w:val="en-US"/>
        </w:rPr>
        <w:t xml:space="preserve"> Psychotherapy and religion — «The Review of religion», v. X, N 4, 1946, p. 413–424; </w:t>
      </w:r>
      <w:r w:rsidRPr="00C44A89">
        <w:rPr>
          <w:rFonts w:ascii="Charis SIL" w:eastAsia="Charis SIL" w:hAnsi="Charis SIL" w:cs="Charis SIL"/>
          <w:i/>
          <w:lang w:val="en-US"/>
        </w:rPr>
        <w:t>J. Rudin,</w:t>
      </w:r>
      <w:r w:rsidRPr="00C44A89">
        <w:rPr>
          <w:rFonts w:ascii="Charis SIL" w:eastAsia="Charis SIL" w:hAnsi="Charis SIL" w:cs="Charis SIL"/>
          <w:lang w:val="en-US"/>
        </w:rPr>
        <w:t xml:space="preserve"> Psychotherapie und Religion, Breisgau, 1960; </w:t>
      </w:r>
      <w:r w:rsidRPr="00C44A89">
        <w:rPr>
          <w:rFonts w:ascii="Charis SIL" w:eastAsia="Charis SIL" w:hAnsi="Charis SIL" w:cs="Charis SIL"/>
          <w:i/>
          <w:lang w:val="en-US"/>
        </w:rPr>
        <w:t>H. Jacobs,</w:t>
      </w:r>
      <w:r w:rsidRPr="00C44A89">
        <w:rPr>
          <w:rFonts w:ascii="Charis SIL" w:eastAsia="Charis SIL" w:hAnsi="Charis SIL" w:cs="Charis SIL"/>
          <w:lang w:val="en-US"/>
        </w:rPr>
        <w:t xml:space="preserve"> Western psycho therapy and Hindu Sādhanā, L., 1961; </w:t>
      </w:r>
      <w:r w:rsidRPr="00C44A89">
        <w:rPr>
          <w:rFonts w:ascii="Charis SIL" w:eastAsia="Charis SIL" w:hAnsi="Charis SIL" w:cs="Charis SIL"/>
          <w:i/>
          <w:lang w:val="en-US"/>
        </w:rPr>
        <w:t>R. Ravindra,</w:t>
      </w:r>
      <w:r w:rsidRPr="00C44A89">
        <w:rPr>
          <w:rFonts w:ascii="Charis SIL" w:eastAsia="Charis SIL" w:hAnsi="Charis SIL" w:cs="Charis SIL"/>
          <w:lang w:val="en-US"/>
        </w:rPr>
        <w:t xml:space="preserve"> Is religion psychotherapy? — An Indian view — «Religious studies», v. 14, N 3, 1978, p. 389–397, etc.</w:t>
      </w:r>
    </w:p>
    <w:p w:rsidR="000C2862" w:rsidRPr="00C44A89" w:rsidRDefault="005E68CD">
      <w:pPr>
        <w:spacing w:before="240" w:after="240" w:line="360" w:lineRule="auto"/>
        <w:jc w:val="both"/>
        <w:rPr>
          <w:rFonts w:ascii="Charis SIL" w:eastAsia="Charis SIL" w:hAnsi="Charis SIL" w:cs="Charis SIL"/>
          <w:lang w:val="de-DE"/>
        </w:rPr>
      </w:pPr>
      <w:r w:rsidRPr="00C44A89">
        <w:rPr>
          <w:rFonts w:ascii="Charis SIL" w:eastAsia="Charis SIL" w:hAnsi="Charis SIL" w:cs="Charis SIL"/>
          <w:vertAlign w:val="superscript"/>
          <w:lang w:val="de-DE"/>
        </w:rPr>
        <w:t>21</w:t>
      </w:r>
      <w:r w:rsidRPr="00C44A89">
        <w:rPr>
          <w:rFonts w:ascii="Charis SIL" w:eastAsia="Charis SIL" w:hAnsi="Charis SIL" w:cs="Charis SIL"/>
          <w:lang w:val="de-DE"/>
        </w:rPr>
        <w:t xml:space="preserve"> Cf. </w:t>
      </w:r>
      <w:r w:rsidRPr="00C44A89">
        <w:rPr>
          <w:rFonts w:ascii="Charis SIL" w:eastAsia="Charis SIL" w:hAnsi="Charis SIL" w:cs="Charis SIL"/>
          <w:i/>
          <w:lang w:val="de-DE"/>
        </w:rPr>
        <w:t>E. Cassirer,</w:t>
      </w:r>
      <w:r w:rsidRPr="00C44A89">
        <w:rPr>
          <w:rFonts w:ascii="Charis SIL" w:eastAsia="Charis SIL" w:hAnsi="Charis SIL" w:cs="Charis SIL"/>
          <w:lang w:val="de-DE"/>
        </w:rPr>
        <w:t xml:space="preserve"> Was ist der Mensch. Versuch einer Philosophie der menschlicher Kultur, Stuttgart, 1960, S. 105: «Die eigentliche Grundlage des Mythos ist nicht das Denken sondern das Fühlen».</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22</w:t>
      </w:r>
      <w:r w:rsidRPr="00C44A89">
        <w:rPr>
          <w:rFonts w:ascii="Charis SIL" w:eastAsia="Charis SIL" w:hAnsi="Charis SIL" w:cs="Charis SIL"/>
          <w:lang w:val="en-US"/>
        </w:rPr>
        <w:t xml:space="preserve"> We are referring to the mechanism of aesthetic reaction that promotes the development of an affect «in two opposite directions and leads to their short-circuit and annihilation» (</w:t>
      </w:r>
      <w:r w:rsidRPr="00C44A89">
        <w:rPr>
          <w:rFonts w:ascii="Charis SIL" w:eastAsia="Charis SIL" w:hAnsi="Charis SIL" w:cs="Charis SIL"/>
          <w:i/>
          <w:lang w:val="en-US"/>
        </w:rPr>
        <w:t>L.S. Vygotskij,</w:t>
      </w:r>
      <w:r w:rsidRPr="00C44A89">
        <w:rPr>
          <w:rFonts w:ascii="Charis SIL" w:eastAsia="Charis SIL" w:hAnsi="Charis SIL" w:cs="Charis SIL"/>
          <w:lang w:val="en-US"/>
        </w:rPr>
        <w:t xml:space="preserve"> Psixologija iskusstva, M., 1965, s. 128).</w:t>
      </w:r>
    </w:p>
    <w:p w:rsidR="000C2862" w:rsidRPr="00C44A89" w:rsidRDefault="005E68CD">
      <w:pPr>
        <w:spacing w:before="240" w:after="240" w:line="360" w:lineRule="auto"/>
        <w:jc w:val="both"/>
        <w:rPr>
          <w:rFonts w:ascii="Charis SIL" w:eastAsia="Charis SIL" w:hAnsi="Charis SIL" w:cs="Charis SIL"/>
          <w:lang w:val="de-DE"/>
        </w:rPr>
      </w:pPr>
      <w:r w:rsidRPr="00C44A89">
        <w:rPr>
          <w:rFonts w:ascii="Charis SIL" w:eastAsia="Charis SIL" w:hAnsi="Charis SIL" w:cs="Charis SIL"/>
          <w:vertAlign w:val="superscript"/>
          <w:lang w:val="de-DE"/>
        </w:rPr>
        <w:t>23</w:t>
      </w:r>
      <w:r w:rsidRPr="00C44A89">
        <w:rPr>
          <w:rFonts w:ascii="Charis SIL" w:eastAsia="Charis SIL" w:hAnsi="Charis SIL" w:cs="Charis SIL"/>
          <w:lang w:val="de-DE"/>
        </w:rPr>
        <w:t xml:space="preserve"> </w:t>
      </w:r>
      <w:r w:rsidRPr="00C44A89">
        <w:rPr>
          <w:rFonts w:ascii="Charis SIL" w:eastAsia="Charis SIL" w:hAnsi="Charis SIL" w:cs="Charis SIL"/>
          <w:i/>
          <w:lang w:val="de-DE"/>
        </w:rPr>
        <w:t>E. Baktay,</w:t>
      </w:r>
      <w:r w:rsidRPr="00C44A89">
        <w:rPr>
          <w:rFonts w:ascii="Charis SIL" w:eastAsia="Charis SIL" w:hAnsi="Charis SIL" w:cs="Charis SIL"/>
          <w:lang w:val="de-DE"/>
        </w:rPr>
        <w:t xml:space="preserve"> Die Kunst Indiens, Budapest, 1963, S. 128.</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de-DE"/>
        </w:rPr>
        <w:t>24</w:t>
      </w:r>
      <w:r w:rsidRPr="00C44A89">
        <w:rPr>
          <w:rFonts w:ascii="Charis SIL" w:eastAsia="Charis SIL" w:hAnsi="Charis SIL" w:cs="Charis SIL"/>
          <w:lang w:val="de-DE"/>
        </w:rPr>
        <w:t xml:space="preserve"> Cf. </w:t>
      </w:r>
      <w:r w:rsidRPr="00C44A89">
        <w:rPr>
          <w:rFonts w:ascii="Charis SIL" w:eastAsia="Charis SIL" w:hAnsi="Charis SIL" w:cs="Charis SIL"/>
          <w:i/>
          <w:lang w:val="de-DE"/>
        </w:rPr>
        <w:t>M. Eliade,</w:t>
      </w:r>
      <w:r w:rsidRPr="00C44A89">
        <w:rPr>
          <w:rFonts w:ascii="Charis SIL" w:eastAsia="Charis SIL" w:hAnsi="Charis SIL" w:cs="Charis SIL"/>
          <w:lang w:val="de-DE"/>
        </w:rPr>
        <w:t xml:space="preserve"> Shamanism and archaic techniques of ecstasy, L., 1964, p. 62 sq., 158; </w:t>
      </w:r>
      <w:r w:rsidRPr="00C44A89">
        <w:rPr>
          <w:rFonts w:ascii="Charis SIL" w:eastAsia="Charis SIL" w:hAnsi="Charis SIL" w:cs="Charis SIL"/>
          <w:i/>
          <w:lang w:val="de-DE"/>
        </w:rPr>
        <w:t>A.M. Pjatigorskij,</w:t>
      </w:r>
      <w:r w:rsidRPr="00C44A89">
        <w:rPr>
          <w:rFonts w:ascii="Charis SIL" w:eastAsia="Charis SIL" w:hAnsi="Charis SIL" w:cs="Charis SIL"/>
          <w:lang w:val="de-DE"/>
        </w:rPr>
        <w:t xml:space="preserve"> </w:t>
      </w:r>
      <w:r w:rsidRPr="00434FA3">
        <w:rPr>
          <w:rFonts w:ascii="Charis SIL" w:eastAsia="Charis SIL" w:hAnsi="Charis SIL" w:cs="Charis SIL"/>
        </w:rPr>
        <w:t>О</w:t>
      </w:r>
      <w:r w:rsidRPr="00C44A89">
        <w:rPr>
          <w:rFonts w:ascii="Charis SIL" w:eastAsia="Charis SIL" w:hAnsi="Charis SIL" w:cs="Charis SIL"/>
          <w:lang w:val="de-DE"/>
        </w:rPr>
        <w:t xml:space="preserve"> nekotoryx indijsko-paleoaziatskix kul’turnyx paralleljax — «Kr. soobšč, In-ta narodov Azii», 61, 1963, s. 5 sq. </w:t>
      </w:r>
      <w:r w:rsidRPr="00C44A89">
        <w:rPr>
          <w:rFonts w:ascii="Charis SIL" w:eastAsia="Charis SIL" w:hAnsi="Charis SIL" w:cs="Charis SIL"/>
          <w:lang w:val="en-US"/>
        </w:rPr>
        <w:t>(in particular example from classical Tamil poem «Manimekalai») etc.</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25</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D. Lorenzen,</w:t>
      </w:r>
      <w:r w:rsidRPr="00C44A89">
        <w:rPr>
          <w:rFonts w:ascii="Charis SIL" w:eastAsia="Charis SIL" w:hAnsi="Charis SIL" w:cs="Charis SIL"/>
          <w:lang w:val="en-US"/>
        </w:rPr>
        <w:t xml:space="preserve"> The Kāpālikas and Kālamukhas — two lost Shivaite sects. Berkeley, 1972. Concerning the character of the ascetic’s corresponding behaviour see: </w:t>
      </w:r>
      <w:r w:rsidRPr="00C44A89">
        <w:rPr>
          <w:rFonts w:ascii="Charis SIL" w:eastAsia="Charis SIL" w:hAnsi="Charis SIL" w:cs="Charis SIL"/>
          <w:i/>
          <w:lang w:val="en-US"/>
        </w:rPr>
        <w:t>H.-F. Holck,</w:t>
      </w:r>
      <w:r w:rsidRPr="00C44A89">
        <w:rPr>
          <w:rFonts w:ascii="Charis SIL" w:eastAsia="Charis SIL" w:hAnsi="Charis SIL" w:cs="Charis SIL"/>
          <w:lang w:val="en-US"/>
        </w:rPr>
        <w:t xml:space="preserve"> </w:t>
      </w:r>
      <w:r w:rsidRPr="00C44A89">
        <w:rPr>
          <w:rFonts w:ascii="Charis SIL" w:eastAsia="Charis SIL" w:hAnsi="Charis SIL" w:cs="Charis SIL"/>
          <w:lang w:val="en-US"/>
        </w:rPr>
        <w:lastRenderedPageBreak/>
        <w:t>Typische Ausdrucksformeln der körperlichen Askese in altindischer Literatur — «Asiatische Studien» 24, 1970, S. 34–50.</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26</w:t>
      </w:r>
      <w:r w:rsidRPr="00C44A89">
        <w:rPr>
          <w:rFonts w:ascii="Charis SIL" w:eastAsia="Charis SIL" w:hAnsi="Charis SIL" w:cs="Charis SIL"/>
          <w:lang w:val="en-US"/>
        </w:rPr>
        <w:t xml:space="preserve"> The Dīgha Nikāya, ed. by T.W. Rhys Davids and J.E. Carpenter, vol. II, L. 1966, p. 293 sq.; see Dialogues of the Buddha, tr. by T.W. and C.R.F. Rhys Davids, pt. II. L., 1910, p. 330.</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27</w:t>
      </w:r>
      <w:r w:rsidRPr="00C44A89">
        <w:rPr>
          <w:rFonts w:ascii="Charis SIL" w:eastAsia="Charis SIL" w:hAnsi="Charis SIL" w:cs="Charis SIL"/>
          <w:lang w:val="en-US"/>
        </w:rPr>
        <w:t xml:space="preserve"> The Principal Upaniṣads, ed. by S. Radhakrishnan. L., 1953, p. 807 (śarīram ida</w:t>
      </w:r>
      <w:r w:rsidRPr="00C44A89">
        <w:rPr>
          <w:rFonts w:ascii="Charis SIL" w:eastAsia="Charis SIL" w:hAnsi="Charis SIL" w:cs="Charis SIL"/>
          <w:highlight w:val="yellow"/>
          <w:lang w:val="en-US"/>
        </w:rPr>
        <w:t>ṁ</w:t>
      </w:r>
      <w:r w:rsidRPr="00C44A89">
        <w:rPr>
          <w:rFonts w:ascii="Charis SIL" w:eastAsia="Charis SIL" w:hAnsi="Charis SIL" w:cs="Charis SIL"/>
          <w:lang w:val="en-US"/>
        </w:rPr>
        <w:t xml:space="preserve"> maithunād evodbhūtam... asthibhiś citam, mā</w:t>
      </w:r>
      <w:r w:rsidRPr="00C44A89">
        <w:rPr>
          <w:rFonts w:ascii="Charis SIL" w:eastAsia="Charis SIL" w:hAnsi="Charis SIL" w:cs="Charis SIL"/>
          <w:highlight w:val="yellow"/>
          <w:lang w:val="en-US"/>
        </w:rPr>
        <w:t>ṁ</w:t>
      </w:r>
      <w:r w:rsidRPr="00C44A89">
        <w:rPr>
          <w:rFonts w:ascii="Charis SIL" w:eastAsia="Charis SIL" w:hAnsi="Charis SIL" w:cs="Charis SIL"/>
          <w:lang w:val="en-US"/>
        </w:rPr>
        <w:t>senānuliptam carmaṇāvanaddham viṇ-mūtra-pitta-kapha-majjā- medo-vasābhir anyaiś cāmayair bahubhiḥ paripūrṇam...). Cf. also Maitrī up I. 3.</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28</w:t>
      </w:r>
      <w:r w:rsidRPr="00C44A89">
        <w:rPr>
          <w:rFonts w:ascii="Charis SIL" w:eastAsia="Charis SIL" w:hAnsi="Charis SIL" w:cs="Charis SIL"/>
          <w:lang w:val="en-US"/>
        </w:rPr>
        <w:t xml:space="preserve"> We shall briefly refer here to one aspect of this problem important in the history of culture. The notion of analytical dissection of the living body as mortifying during the analysis has a noteworthy echo in scientific methodology. A corresponding analytical procedure applied in the humanitarian sphere (particularly to an artistic work) inevitably «disturbs» its object, characterised by certain integral qualities (cf. to some degree analogous «disturbance» caused by an instrument to the object of physical study) and thus often meets with objections. The case is well known in the history of development of corresponding humanitarian branches (e.g. «formal» method in literary studies, semiotics etc.) where similarly to natural sciences a principle of complementarity of different descriptions should be introduced (cf. </w:t>
      </w:r>
      <w:r w:rsidRPr="00C44A89">
        <w:rPr>
          <w:rFonts w:ascii="Charis SIL" w:eastAsia="Charis SIL" w:hAnsi="Charis SIL" w:cs="Charis SIL"/>
          <w:i/>
          <w:lang w:val="en-US"/>
        </w:rPr>
        <w:t>N. Bohr,</w:t>
      </w:r>
      <w:r w:rsidRPr="00C44A89">
        <w:rPr>
          <w:rFonts w:ascii="Charis SIL" w:eastAsia="Charis SIL" w:hAnsi="Charis SIL" w:cs="Charis SIL"/>
          <w:lang w:val="en-US"/>
        </w:rPr>
        <w:t xml:space="preserve"> Atomic physics and human knowledge, L., 1957; </w:t>
      </w:r>
      <w:r w:rsidRPr="00C44A89">
        <w:rPr>
          <w:rFonts w:ascii="Charis SIL" w:eastAsia="Charis SIL" w:hAnsi="Charis SIL" w:cs="Charis SIL"/>
          <w:i/>
          <w:lang w:val="en-US"/>
        </w:rPr>
        <w:t>idem</w:t>
      </w:r>
      <w:r w:rsidRPr="00C44A89">
        <w:rPr>
          <w:rFonts w:ascii="Charis SIL" w:eastAsia="Charis SIL" w:hAnsi="Charis SIL" w:cs="Charis SIL"/>
          <w:lang w:val="en-US"/>
        </w:rPr>
        <w:t xml:space="preserve">. Physical Science and the Study of religions — «Studia Orientalia Ioanni Pedersen». Hauniae, 1953, p. 385–390). It is interesting that the nature of such interference was clearly felt and reflected in classical literature. See e.g. lines from </w:t>
      </w:r>
      <w:r w:rsidRPr="00C44A89">
        <w:rPr>
          <w:rFonts w:ascii="Charis SIL" w:eastAsia="Charis SIL" w:hAnsi="Charis SIL" w:cs="Charis SIL"/>
          <w:lang w:val="en-US"/>
        </w:rPr>
        <w:lastRenderedPageBreak/>
        <w:t>Puškin’s «Mozart and Salieri»: «Having mortified sounds I dissected music like a corpse, I examined harmony by algebra» (the last words have entered Russian phraseology).</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29</w:t>
      </w:r>
      <w:r w:rsidRPr="00C44A89">
        <w:rPr>
          <w:rFonts w:ascii="Charis SIL" w:eastAsia="Charis SIL" w:hAnsi="Charis SIL" w:cs="Charis SIL"/>
          <w:lang w:val="en-US"/>
        </w:rPr>
        <w:t xml:space="preserve"> See </w:t>
      </w:r>
      <w:r w:rsidRPr="00C44A89">
        <w:rPr>
          <w:rFonts w:ascii="Charis SIL" w:eastAsia="Charis SIL" w:hAnsi="Charis SIL" w:cs="Charis SIL"/>
          <w:i/>
          <w:lang w:val="en-US"/>
        </w:rPr>
        <w:t>D.S. Lixačev</w:t>
      </w:r>
      <w:r w:rsidRPr="00C44A89">
        <w:rPr>
          <w:rFonts w:ascii="Charis SIL" w:eastAsia="Charis SIL" w:hAnsi="Charis SIL" w:cs="Charis SIL"/>
          <w:lang w:val="en-US"/>
        </w:rPr>
        <w:t xml:space="preserve">, </w:t>
      </w:r>
      <w:r w:rsidRPr="00C44A89">
        <w:rPr>
          <w:rFonts w:ascii="Charis SIL" w:eastAsia="Charis SIL" w:hAnsi="Charis SIL" w:cs="Charis SIL"/>
          <w:i/>
          <w:lang w:val="en-US"/>
        </w:rPr>
        <w:t>A.M. Pančenko,</w:t>
      </w:r>
      <w:r w:rsidRPr="00C44A89">
        <w:rPr>
          <w:rFonts w:ascii="Charis SIL" w:eastAsia="Charis SIL" w:hAnsi="Charis SIL" w:cs="Charis SIL"/>
          <w:lang w:val="en-US"/>
        </w:rPr>
        <w:t xml:space="preserve"> Smexovoj mir drevnej Rusi, L., 1976, p. 188 (fol. 29v–30r). One could find a similar didactic tendency in a genre of Death’s dialogue with man (Dialogus Mortis cum Homine), widespread in antiquity (cf. W. Eisenhut. Vita, in: Real-Encyclopädie der Classischen Altertumswissenschaft. 2 R., 17 Hlbbd., Stuttgart, 1961 col. 371–373); in Latin, German, Russian and other versions in Mediaeval Europe, and in texts accompanying the «Dance of Death» — a popular mediaeval picture-subject of Death, leading all ranks to the grave (see below,</w:t>
      </w:r>
      <w:r w:rsidR="00434FA3" w:rsidRPr="00C44A89">
        <w:rPr>
          <w:rFonts w:ascii="Charis SIL" w:eastAsia="Charis SIL" w:hAnsi="Charis SIL" w:cs="Charis SIL"/>
          <w:lang w:val="en-US"/>
        </w:rPr>
        <w:t xml:space="preserve"> </w:t>
      </w:r>
      <w:r w:rsidRPr="00C44A89">
        <w:rPr>
          <w:rFonts w:ascii="Charis SIL" w:eastAsia="Charis SIL" w:hAnsi="Charis SIL" w:cs="Charis SIL"/>
          <w:lang w:val="en-US"/>
        </w:rPr>
        <w:t xml:space="preserve">N 64). Cf. Povesti </w:t>
      </w:r>
      <w:r w:rsidRPr="00434FA3">
        <w:rPr>
          <w:rFonts w:ascii="Charis SIL" w:eastAsia="Charis SIL" w:hAnsi="Charis SIL" w:cs="Charis SIL"/>
        </w:rPr>
        <w:t>о</w:t>
      </w:r>
      <w:r w:rsidRPr="00C44A89">
        <w:rPr>
          <w:rFonts w:ascii="Charis SIL" w:eastAsia="Charis SIL" w:hAnsi="Charis SIL" w:cs="Charis SIL"/>
          <w:lang w:val="en-US"/>
        </w:rPr>
        <w:t xml:space="preserve"> spore žizni i smerti, M.–L., 1964, s. 3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30</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H. Boehmer,</w:t>
      </w:r>
      <w:r w:rsidRPr="00C44A89">
        <w:rPr>
          <w:rFonts w:ascii="Charis SIL" w:eastAsia="Charis SIL" w:hAnsi="Charis SIL" w:cs="Charis SIL"/>
          <w:lang w:val="en-US"/>
        </w:rPr>
        <w:t xml:space="preserve"> Iezuity, M., 1913. s. 181 sq. (idem, Berlin, 1921, S. 52). Concerning the crucifix see: Lurker, Bibliographie, S. 381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31</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P.G. Bogatyrjov,</w:t>
      </w:r>
      <w:r w:rsidRPr="00C44A89">
        <w:rPr>
          <w:rFonts w:ascii="Charis SIL" w:eastAsia="Charis SIL" w:hAnsi="Charis SIL" w:cs="Charis SIL"/>
          <w:lang w:val="en-US"/>
        </w:rPr>
        <w:t xml:space="preserve"> Slovackie épičeskie rasskazy i liro-èpičeskie pesni, M., 1963, s. 84 sq.; </w:t>
      </w:r>
      <w:r w:rsidRPr="00C44A89">
        <w:rPr>
          <w:rFonts w:ascii="Charis SIL" w:eastAsia="Charis SIL" w:hAnsi="Charis SIL" w:cs="Charis SIL"/>
          <w:i/>
          <w:lang w:val="en-US"/>
        </w:rPr>
        <w:t>B.N. Putilov,</w:t>
      </w:r>
      <w:r w:rsidRPr="00C44A89">
        <w:rPr>
          <w:rFonts w:ascii="Charis SIL" w:eastAsia="Charis SIL" w:hAnsi="Charis SIL" w:cs="Charis SIL"/>
          <w:lang w:val="en-US"/>
        </w:rPr>
        <w:t xml:space="preserve"> Slavjanskaja istoričeskaja ballada. M.–L., 1965, s. 61 sq.; </w:t>
      </w:r>
      <w:r w:rsidRPr="00C44A89">
        <w:rPr>
          <w:rFonts w:ascii="Charis SIL" w:eastAsia="Charis SIL" w:hAnsi="Charis SIL" w:cs="Charis SIL"/>
          <w:i/>
          <w:lang w:val="en-US"/>
        </w:rPr>
        <w:t>V.K. Sokolova,</w:t>
      </w:r>
      <w:r w:rsidRPr="00C44A89">
        <w:rPr>
          <w:rFonts w:ascii="Charis SIL" w:eastAsia="Charis SIL" w:hAnsi="Charis SIL" w:cs="Charis SIL"/>
          <w:lang w:val="en-US"/>
        </w:rPr>
        <w:t xml:space="preserve"> Ob istoriko-ètnografičeskom značenii narodnoj poètičeskoj obraznosti (obraz svad’by — smerti v slavjanskom fol’klore) — «Fol’klor i ètnografija», L., 1977, s. 188–195. Concerning the figurative aspect of corresponding notions cf. </w:t>
      </w:r>
      <w:r w:rsidRPr="00C44A89">
        <w:rPr>
          <w:rFonts w:ascii="Charis SIL" w:eastAsia="Charis SIL" w:hAnsi="Charis SIL" w:cs="Charis SIL"/>
          <w:i/>
          <w:lang w:val="en-US"/>
        </w:rPr>
        <w:t>J. Thimme</w:t>
      </w:r>
      <w:r w:rsidRPr="00C44A89">
        <w:rPr>
          <w:rFonts w:ascii="Charis SIL" w:eastAsia="Charis SIL" w:hAnsi="Charis SIL" w:cs="Charis SIL"/>
          <w:lang w:val="en-US"/>
        </w:rPr>
        <w:t>, Vom Sinn der Bilder und Ornamente auf Griechischen Vasen) «Antaios», XI.1970, S. 489 f.</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32</w:t>
      </w:r>
      <w:r w:rsidRPr="00C44A89">
        <w:rPr>
          <w:rFonts w:ascii="Charis SIL" w:eastAsia="Charis SIL" w:hAnsi="Charis SIL" w:cs="Charis SIL"/>
          <w:lang w:val="en-US"/>
        </w:rPr>
        <w:t xml:space="preserve"> Cf. combination of skull and animate face in old-Mexican sculpture — </w:t>
      </w:r>
      <w:r w:rsidRPr="00C44A89">
        <w:rPr>
          <w:rFonts w:ascii="Charis SIL" w:eastAsia="Charis SIL" w:hAnsi="Charis SIL" w:cs="Charis SIL"/>
          <w:i/>
          <w:lang w:val="en-US"/>
        </w:rPr>
        <w:t>F. Anton,</w:t>
      </w:r>
      <w:r w:rsidRPr="00C44A89">
        <w:rPr>
          <w:rFonts w:ascii="Charis SIL" w:eastAsia="Charis SIL" w:hAnsi="Charis SIL" w:cs="Charis SIL"/>
          <w:lang w:val="en-US"/>
        </w:rPr>
        <w:t xml:space="preserve"> Alt Mexico und seine Kunst, Leipzig, 1965, pl. 154, 152; modern Mexican holiday («Day of death») etc. See Ivanov, Toporov, Slavjanskie, s. 123 sq.; Baxtin, Tvorčestvo, s. 58 sq. a.o. About the problem of ritual laughter, particularly laughter connected with the perception of death (cf. so-called «sardonic laughter», ancient testimony of Strabo XVI, 4.17 about an </w:t>
      </w:r>
      <w:r w:rsidRPr="00C44A89">
        <w:rPr>
          <w:rFonts w:ascii="Charis SIL" w:eastAsia="Charis SIL" w:hAnsi="Charis SIL" w:cs="Charis SIL"/>
          <w:lang w:val="en-US"/>
        </w:rPr>
        <w:lastRenderedPageBreak/>
        <w:t xml:space="preserve">Egyptian tribe accompanying his funerals with laughter, similar customs in Ukraine etc.) see Propp, Ritual’nyi smex v fol’klore — «Fol’klor i dejstvitel’nost’», M., 1976, s. 188 sq. In connection with this custom one can remind of a similar attitude displaying itself in the modern genre of «humorous epitaphy» — its most typical examples are found in Anglo-Saxon tradition (cf. A small book of grave humour, London, 1979). See also: </w:t>
      </w:r>
      <w:r w:rsidRPr="00C44A89">
        <w:rPr>
          <w:rFonts w:ascii="Charis SIL" w:eastAsia="Charis SIL" w:hAnsi="Charis SIL" w:cs="Charis SIL"/>
          <w:i/>
          <w:lang w:val="en-US"/>
        </w:rPr>
        <w:t>Abram Terc,</w:t>
      </w:r>
      <w:r w:rsidRPr="00C44A89">
        <w:rPr>
          <w:rFonts w:ascii="Charis SIL" w:eastAsia="Charis SIL" w:hAnsi="Charis SIL" w:cs="Charis SIL"/>
          <w:lang w:val="en-US"/>
        </w:rPr>
        <w:t xml:space="preserve"> V teni Gogolja. London, 1975, p. 149, 170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33</w:t>
      </w:r>
      <w:r w:rsidRPr="00C44A89">
        <w:rPr>
          <w:rFonts w:ascii="Charis SIL" w:eastAsia="Charis SIL" w:hAnsi="Charis SIL" w:cs="Charis SIL"/>
          <w:lang w:val="en-US"/>
        </w:rPr>
        <w:t xml:space="preserve"> Cf. a noteworthy precept to samnyāsin in «Laws of Manu» (Mānavadharmaśāstra VI. 45): nābhinandeta maraṇaṃ nābhinandeta jīvitam — «Let him not crave for death, let him not crave for life».</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34</w:t>
      </w:r>
      <w:r w:rsidRPr="00C44A89">
        <w:rPr>
          <w:rFonts w:ascii="Charis SIL" w:eastAsia="Charis SIL" w:hAnsi="Charis SIL" w:cs="Charis SIL"/>
          <w:lang w:val="en-US"/>
        </w:rPr>
        <w:t xml:space="preserve"> Cf. conception of myth as a device for neutralization of opposites (</w:t>
      </w:r>
      <w:r w:rsidRPr="00C44A89">
        <w:rPr>
          <w:rFonts w:ascii="Charis SIL" w:eastAsia="Charis SIL" w:hAnsi="Charis SIL" w:cs="Charis SIL"/>
          <w:i/>
          <w:lang w:val="en-US"/>
        </w:rPr>
        <w:t>A.M. Pjatigorskij,</w:t>
      </w:r>
      <w:r w:rsidRPr="00C44A89">
        <w:rPr>
          <w:rFonts w:ascii="Charis SIL" w:eastAsia="Charis SIL" w:hAnsi="Charis SIL" w:cs="Charis SIL"/>
          <w:lang w:val="en-US"/>
        </w:rPr>
        <w:t xml:space="preserve"> Nekotorye obščie zamečanija </w:t>
      </w:r>
      <w:r w:rsidRPr="00434FA3">
        <w:rPr>
          <w:rFonts w:ascii="Charis SIL" w:eastAsia="Charis SIL" w:hAnsi="Charis SIL" w:cs="Charis SIL"/>
        </w:rPr>
        <w:t>о</w:t>
      </w:r>
      <w:r w:rsidRPr="00C44A89">
        <w:rPr>
          <w:rFonts w:ascii="Charis SIL" w:eastAsia="Charis SIL" w:hAnsi="Charis SIL" w:cs="Charis SIL"/>
          <w:lang w:val="en-US"/>
        </w:rPr>
        <w:t xml:space="preserve"> mifologii s točki zrenija psixologa — «Uč. zap. Tartuskogo gos. un-ta», vyp. 185, Tartu 1965, s, 44–45.</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35</w:t>
      </w:r>
      <w:r w:rsidRPr="00C44A89">
        <w:rPr>
          <w:rFonts w:ascii="Charis SIL" w:eastAsia="Charis SIL" w:hAnsi="Charis SIL" w:cs="Charis SIL"/>
          <w:lang w:val="en-US"/>
        </w:rPr>
        <w:t xml:space="preserve"> Cf. Principal Upaniṣads, p. 757.</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36</w:t>
      </w:r>
      <w:r w:rsidRPr="00C44A89">
        <w:rPr>
          <w:rFonts w:ascii="Charis SIL" w:eastAsia="Charis SIL" w:hAnsi="Charis SIL" w:cs="Charis SIL"/>
          <w:lang w:val="en-US"/>
        </w:rPr>
        <w:t xml:space="preserve"> Cf. also Bṛhadaraṇyaka up. IV.3.22 — about identity of killer and non-killer. See </w:t>
      </w:r>
      <w:r w:rsidRPr="00C44A89">
        <w:rPr>
          <w:rFonts w:ascii="Charis SIL" w:eastAsia="Charis SIL" w:hAnsi="Charis SIL" w:cs="Charis SIL"/>
          <w:i/>
          <w:lang w:val="en-US"/>
        </w:rPr>
        <w:t>J. Jorens,</w:t>
      </w:r>
      <w:r w:rsidRPr="00C44A89">
        <w:rPr>
          <w:rFonts w:ascii="Charis SIL" w:eastAsia="Charis SIL" w:hAnsi="Charis SIL" w:cs="Charis SIL"/>
          <w:lang w:val="en-US"/>
        </w:rPr>
        <w:t xml:space="preserve"> Death in the Upaniṣads — «Journal of the Oriental Institute», Baroda, vol. 14, 1965, N 3–4, p. 297 sq.; </w:t>
      </w:r>
      <w:r w:rsidRPr="00C44A89">
        <w:rPr>
          <w:rFonts w:ascii="Charis SIL" w:eastAsia="Charis SIL" w:hAnsi="Charis SIL" w:cs="Charis SIL"/>
          <w:i/>
          <w:lang w:val="en-US"/>
        </w:rPr>
        <w:t>Idem</w:t>
      </w:r>
      <w:r w:rsidRPr="00C44A89">
        <w:rPr>
          <w:rFonts w:ascii="Charis SIL" w:eastAsia="Charis SIL" w:hAnsi="Charis SIL" w:cs="Charis SIL"/>
          <w:lang w:val="en-US"/>
        </w:rPr>
        <w:t xml:space="preserve">. The development of the idea of immortality in the Upaniṣads — ibid., vol. 16, 1966, N 1, p. 1 sq.; </w:t>
      </w:r>
      <w:r w:rsidRPr="00C44A89">
        <w:rPr>
          <w:rFonts w:ascii="Charis SIL" w:eastAsia="Charis SIL" w:hAnsi="Charis SIL" w:cs="Charis SIL"/>
          <w:i/>
          <w:lang w:val="en-US"/>
        </w:rPr>
        <w:t>P. Horsch,</w:t>
      </w:r>
      <w:r w:rsidRPr="00C44A89">
        <w:rPr>
          <w:rFonts w:ascii="Charis SIL" w:eastAsia="Charis SIL" w:hAnsi="Charis SIL" w:cs="Charis SIL"/>
          <w:lang w:val="en-US"/>
        </w:rPr>
        <w:t xml:space="preserve"> Vorstuben des Indischen Seelenvanderungslehre. — «Asiatische Studien», 24, 1971, S. 132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37</w:t>
      </w:r>
      <w:r w:rsidRPr="00C44A89">
        <w:rPr>
          <w:rFonts w:ascii="Charis SIL" w:eastAsia="Charis SIL" w:hAnsi="Charis SIL" w:cs="Charis SIL"/>
          <w:lang w:val="en-US"/>
        </w:rPr>
        <w:t xml:space="preserve"> One can refer here to another idea peculiar to Hinduist dogmatics: losing perception of continuity, annihilation of time in the highest state — cf. images of the lowest, «incarnated» (mūrta), and the highest, «not incarnated» (amūrta) Brahmans identified respectively as «time» and «timeless» (kālaś cākālaś ca — Maitrī up. VI.15; cf. ibid., VI.3; Brhadāranyaka up. I.3. 1 — see Principal Upaniṣads, p. 828 a.o.); an image of immobile </w:t>
      </w:r>
      <w:r w:rsidRPr="00C44A89">
        <w:rPr>
          <w:rFonts w:ascii="Charis SIL" w:eastAsia="Charis SIL" w:hAnsi="Charis SIL" w:cs="Charis SIL"/>
          <w:lang w:val="en-US"/>
        </w:rPr>
        <w:lastRenderedPageBreak/>
        <w:t xml:space="preserve">sun symbolizing in Chāndogya up. III.11.1 sq. rescue of beings etc. Cf. </w:t>
      </w:r>
      <w:r w:rsidRPr="00C44A89">
        <w:rPr>
          <w:rFonts w:ascii="Charis SIL" w:eastAsia="Charis SIL" w:hAnsi="Charis SIL" w:cs="Charis SIL"/>
          <w:i/>
          <w:lang w:val="en-US"/>
        </w:rPr>
        <w:t>J. Scheftelowit,</w:t>
      </w:r>
      <w:r w:rsidRPr="00C44A89">
        <w:rPr>
          <w:rFonts w:ascii="Charis SIL" w:eastAsia="Charis SIL" w:hAnsi="Charis SIL" w:cs="Charis SIL"/>
          <w:lang w:val="en-US"/>
        </w:rPr>
        <w:t xml:space="preserve"> Die Zeit als Schicksals-Gottheit in der indischen und iranischen Religion (Kalā und Zruvan), Stuttgart, 1929, S. 10 sq.; </w:t>
      </w:r>
      <w:r w:rsidRPr="00C44A89">
        <w:rPr>
          <w:rFonts w:ascii="Charis SIL" w:eastAsia="Charis SIL" w:hAnsi="Charis SIL" w:cs="Charis SIL"/>
          <w:i/>
          <w:lang w:val="en-US"/>
        </w:rPr>
        <w:t>H. Zimmer,</w:t>
      </w:r>
      <w:r w:rsidRPr="00C44A89">
        <w:rPr>
          <w:rFonts w:ascii="Charis SIL" w:eastAsia="Charis SIL" w:hAnsi="Charis SIL" w:cs="Charis SIL"/>
          <w:lang w:val="en-US"/>
        </w:rPr>
        <w:t xml:space="preserve"> Some aspects of time in Indian art — «Journal of the Indian Society of Oriental Arts», June 1933, p. 30 sq.; </w:t>
      </w:r>
      <w:r w:rsidRPr="00C44A89">
        <w:rPr>
          <w:rFonts w:ascii="Charis SIL" w:eastAsia="Charis SIL" w:hAnsi="Charis SIL" w:cs="Charis SIL"/>
          <w:i/>
          <w:lang w:val="en-US"/>
        </w:rPr>
        <w:t>M. Eliade,</w:t>
      </w:r>
      <w:r w:rsidRPr="00C44A89">
        <w:rPr>
          <w:rFonts w:ascii="Charis SIL" w:eastAsia="Charis SIL" w:hAnsi="Charis SIL" w:cs="Charis SIL"/>
          <w:lang w:val="en-US"/>
        </w:rPr>
        <w:t xml:space="preserve"> Time and Eternity in Indian thought — «Man and Time. Papers from the Eranos yearbooks», vol. III, N. Y., 1957, p. 186 sq. See also about ties between notions of time and death: </w:t>
      </w:r>
      <w:r w:rsidRPr="00C44A89">
        <w:rPr>
          <w:rFonts w:ascii="Charis SIL" w:eastAsia="Charis SIL" w:hAnsi="Charis SIL" w:cs="Charis SIL"/>
          <w:i/>
          <w:lang w:val="en-US"/>
        </w:rPr>
        <w:t>H. Plessner,</w:t>
      </w:r>
      <w:r w:rsidRPr="00C44A89">
        <w:rPr>
          <w:rFonts w:ascii="Charis SIL" w:eastAsia="Charis SIL" w:hAnsi="Charis SIL" w:cs="Charis SIL"/>
          <w:lang w:val="en-US"/>
        </w:rPr>
        <w:t xml:space="preserve"> On the relation of Time to Death. «Man and Time. Papers from Eranos Yearbooks», vol. III, p. 233–263; </w:t>
      </w:r>
      <w:r w:rsidRPr="00C44A89">
        <w:rPr>
          <w:rFonts w:ascii="Charis SIL" w:eastAsia="Charis SIL" w:hAnsi="Charis SIL" w:cs="Charis SIL"/>
          <w:i/>
          <w:lang w:val="en-US"/>
        </w:rPr>
        <w:t>N. Brown</w:t>
      </w:r>
      <w:r w:rsidRPr="00C44A89">
        <w:rPr>
          <w:rFonts w:ascii="Charis SIL" w:eastAsia="Charis SIL" w:hAnsi="Charis SIL" w:cs="Charis SIL"/>
          <w:lang w:val="en-US"/>
        </w:rPr>
        <w:t>, Life against death. The psychoanalytical meaning of history. L., 1970, p. 102.</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38</w:t>
      </w:r>
      <w:r w:rsidRPr="00C44A89">
        <w:rPr>
          <w:rFonts w:ascii="Charis SIL" w:eastAsia="Charis SIL" w:hAnsi="Charis SIL" w:cs="Charis SIL"/>
          <w:lang w:val="en-US"/>
        </w:rPr>
        <w:t xml:space="preserve"> See </w:t>
      </w:r>
      <w:r w:rsidRPr="00C44A89">
        <w:rPr>
          <w:rFonts w:ascii="Charis SIL" w:eastAsia="Charis SIL" w:hAnsi="Charis SIL" w:cs="Charis SIL"/>
          <w:i/>
          <w:lang w:val="en-US"/>
        </w:rPr>
        <w:t>M. Eliade,</w:t>
      </w:r>
      <w:r w:rsidRPr="00C44A89">
        <w:rPr>
          <w:rFonts w:ascii="Charis SIL" w:eastAsia="Charis SIL" w:hAnsi="Charis SIL" w:cs="Charis SIL"/>
          <w:lang w:val="en-US"/>
        </w:rPr>
        <w:t xml:space="preserve"> The Sacred and the profane. The nature of religion, N. Y., 1961, p. 167 sq. (Sanctification of Life). Regarding systematization of similar correlations in different cultures see a very useful table in: </w:t>
      </w:r>
      <w:r w:rsidRPr="00C44A89">
        <w:rPr>
          <w:rFonts w:ascii="Charis SIL" w:eastAsia="Charis SIL" w:hAnsi="Charis SIL" w:cs="Charis SIL"/>
          <w:i/>
          <w:lang w:val="en-US"/>
        </w:rPr>
        <w:t>V.N. Toporov,</w:t>
      </w:r>
      <w:r w:rsidRPr="00C44A89">
        <w:rPr>
          <w:rFonts w:ascii="Charis SIL" w:eastAsia="Charis SIL" w:hAnsi="Charis SIL" w:cs="Charis SIL"/>
          <w:lang w:val="en-US"/>
        </w:rPr>
        <w:t xml:space="preserve"> </w:t>
      </w:r>
      <w:r w:rsidRPr="00434FA3">
        <w:rPr>
          <w:rFonts w:ascii="Charis SIL" w:eastAsia="Charis SIL" w:hAnsi="Charis SIL" w:cs="Charis SIL"/>
        </w:rPr>
        <w:t>О</w:t>
      </w:r>
      <w:r w:rsidRPr="00C44A89">
        <w:rPr>
          <w:rFonts w:ascii="Charis SIL" w:eastAsia="Charis SIL" w:hAnsi="Charis SIL" w:cs="Charis SIL"/>
          <w:lang w:val="en-US"/>
        </w:rPr>
        <w:t xml:space="preserve"> structure nekotoryx arxaičeskix tekstov, sootnosimyx s koncepciej «mirovogo dereva» — «Uč. zap. Tartuskogo un-ta», vyp. 284, Tartu, 1971, s. 46–47 sq. Cf. </w:t>
      </w:r>
      <w:r w:rsidRPr="00C44A89">
        <w:rPr>
          <w:rFonts w:ascii="Charis SIL" w:eastAsia="Charis SIL" w:hAnsi="Charis SIL" w:cs="Charis SIL"/>
          <w:i/>
          <w:lang w:val="en-US"/>
        </w:rPr>
        <w:t>A.Ja. Syrkin,</w:t>
      </w:r>
      <w:r w:rsidRPr="00C44A89">
        <w:rPr>
          <w:rFonts w:ascii="Charis SIL" w:eastAsia="Charis SIL" w:hAnsi="Charis SIL" w:cs="Charis SIL"/>
          <w:lang w:val="en-US"/>
        </w:rPr>
        <w:t xml:space="preserve"> Nekotorye problemy izučenija upanišad M., 1971, s. 249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39</w:t>
      </w:r>
      <w:r w:rsidRPr="00C44A89">
        <w:rPr>
          <w:rFonts w:ascii="Charis SIL" w:eastAsia="Charis SIL" w:hAnsi="Charis SIL" w:cs="Charis SIL"/>
          <w:lang w:val="en-US"/>
        </w:rPr>
        <w:t xml:space="preserve"> See e.g. </w:t>
      </w:r>
      <w:r w:rsidRPr="00C44A89">
        <w:rPr>
          <w:rFonts w:ascii="Charis SIL" w:eastAsia="Charis SIL" w:hAnsi="Charis SIL" w:cs="Charis SIL"/>
          <w:i/>
          <w:lang w:val="en-US"/>
        </w:rPr>
        <w:t>H. Zimmer,</w:t>
      </w:r>
      <w:r w:rsidRPr="00C44A89">
        <w:rPr>
          <w:rFonts w:ascii="Charis SIL" w:eastAsia="Charis SIL" w:hAnsi="Charis SIL" w:cs="Charis SIL"/>
          <w:lang w:val="en-US"/>
        </w:rPr>
        <w:t xml:space="preserve"> Tod und Wiedergeburt in Indischen Licht — «Eranos Jahrbuch, 1939», Zürich 1940, S. 251–289 (particularly p. 181 — about ties connecting such beliefs with macrocosm equations). For numerous parallels from Slavic tradition (including specific funeral rites) of following the dead to the yonder world — cf. </w:t>
      </w:r>
      <w:r w:rsidRPr="00C44A89">
        <w:rPr>
          <w:rFonts w:ascii="Charis SIL" w:eastAsia="Charis SIL" w:hAnsi="Charis SIL" w:cs="Charis SIL"/>
          <w:i/>
          <w:lang w:val="en-US"/>
        </w:rPr>
        <w:t>Veleckaja</w:t>
      </w:r>
      <w:r w:rsidRPr="00C44A89">
        <w:rPr>
          <w:rFonts w:ascii="Charis SIL" w:eastAsia="Charis SIL" w:hAnsi="Charis SIL" w:cs="Charis SIL"/>
          <w:lang w:val="en-US"/>
        </w:rPr>
        <w:t xml:space="preserve">, Jazyčeskaja, p. 15 sq., 33 sq., 202 sq. Some of these rites present a noteworthy tendency contrary to the «mortification» of living image mentioned above (in Buddhist and other traditions) — to preserve in a certain manner the dead’s relics by «vitalizing» them — «from the earliest cavemen, who kept their dead alive by dyeing the bones red... down to </w:t>
      </w:r>
      <w:r w:rsidRPr="00C44A89">
        <w:rPr>
          <w:rFonts w:ascii="Charis SIL" w:eastAsia="Charis SIL" w:hAnsi="Charis SIL" w:cs="Charis SIL"/>
          <w:lang w:val="en-US"/>
        </w:rPr>
        <w:lastRenderedPageBreak/>
        <w:t>the Hollywood funeral cult» (Brown, Life, p. 95). These two devices we may call correspondingly «homoeopathic» and «allopathic» therapies of death.</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40</w:t>
      </w:r>
      <w:r w:rsidRPr="00C44A89">
        <w:rPr>
          <w:rFonts w:ascii="Charis SIL" w:eastAsia="Charis SIL" w:hAnsi="Charis SIL" w:cs="Charis SIL"/>
          <w:lang w:val="en-US"/>
        </w:rPr>
        <w:t xml:space="preserve"> </w:t>
      </w:r>
      <w:r w:rsidRPr="00C44A89">
        <w:rPr>
          <w:rFonts w:ascii="Charis SIL" w:eastAsia="Charis SIL" w:hAnsi="Charis SIL" w:cs="Charis SIL"/>
          <w:i/>
          <w:lang w:val="en-US"/>
        </w:rPr>
        <w:t>Heraclitus</w:t>
      </w:r>
      <w:r w:rsidRPr="00C44A89">
        <w:rPr>
          <w:rFonts w:ascii="Charis SIL" w:eastAsia="Charis SIL" w:hAnsi="Charis SIL" w:cs="Charis SIL"/>
          <w:lang w:val="en-US"/>
        </w:rPr>
        <w:t>, The cosmic fragments, ed. by G.S. Kirk, Cambridge, 1962, p. 65 sq., 135 sq. a.o.</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41</w:t>
      </w:r>
      <w:r w:rsidRPr="00C44A89">
        <w:rPr>
          <w:rFonts w:ascii="Charis SIL" w:eastAsia="Charis SIL" w:hAnsi="Charis SIL" w:cs="Charis SIL"/>
          <w:lang w:val="en-US"/>
        </w:rPr>
        <w:t xml:space="preserve"> Among the works analysing Heraclitus’ dichotomies see </w:t>
      </w:r>
      <w:r w:rsidRPr="00C44A89">
        <w:rPr>
          <w:rFonts w:ascii="Charis SIL" w:eastAsia="Charis SIL" w:hAnsi="Charis SIL" w:cs="Charis SIL"/>
          <w:i/>
          <w:lang w:val="en-US"/>
        </w:rPr>
        <w:t>A. Rivier</w:t>
      </w:r>
      <w:r w:rsidRPr="00C44A89">
        <w:rPr>
          <w:rFonts w:ascii="Charis SIL" w:eastAsia="Charis SIL" w:hAnsi="Charis SIL" w:cs="Charis SIL"/>
          <w:lang w:val="en-US"/>
        </w:rPr>
        <w:t xml:space="preserve">, L’homme et l’expérience humaine dans les fragments d’Héraclite — «Museum Helveticum», v. 13, 1956, p. 155–164; </w:t>
      </w:r>
      <w:r w:rsidRPr="00C44A89">
        <w:rPr>
          <w:rFonts w:ascii="Charis SIL" w:eastAsia="Charis SIL" w:hAnsi="Charis SIL" w:cs="Charis SIL"/>
          <w:i/>
          <w:lang w:val="en-US"/>
        </w:rPr>
        <w:t>G.S. Kirk,</w:t>
      </w:r>
      <w:r w:rsidRPr="00C44A89">
        <w:rPr>
          <w:rFonts w:ascii="Charis SIL" w:eastAsia="Charis SIL" w:hAnsi="Charis SIL" w:cs="Charis SIL"/>
          <w:lang w:val="en-US"/>
        </w:rPr>
        <w:t xml:space="preserve"> Man and Opposites in Heraclitus — ibid., v. 14, 1957, p. 155–163; </w:t>
      </w:r>
      <w:r w:rsidRPr="00C44A89">
        <w:rPr>
          <w:rFonts w:ascii="Charis SIL" w:eastAsia="Charis SIL" w:hAnsi="Charis SIL" w:cs="Charis SIL"/>
          <w:i/>
          <w:lang w:val="en-US"/>
        </w:rPr>
        <w:t>A. Jeannière,</w:t>
      </w:r>
      <w:r w:rsidRPr="00C44A89">
        <w:rPr>
          <w:rFonts w:ascii="Charis SIL" w:eastAsia="Charis SIL" w:hAnsi="Charis SIL" w:cs="Charis SIL"/>
          <w:lang w:val="en-US"/>
        </w:rPr>
        <w:t xml:space="preserve"> La pensée d’Héraclite d’Ephèse, Paris, 1959, p. 77 sq., </w:t>
      </w:r>
      <w:r w:rsidRPr="00C44A89">
        <w:rPr>
          <w:rFonts w:ascii="Charis SIL" w:eastAsia="Charis SIL" w:hAnsi="Charis SIL" w:cs="Charis SIL"/>
          <w:i/>
          <w:lang w:val="en-US"/>
        </w:rPr>
        <w:t>Toporov</w:t>
      </w:r>
      <w:r w:rsidRPr="00C44A89">
        <w:rPr>
          <w:rFonts w:ascii="Charis SIL" w:eastAsia="Charis SIL" w:hAnsi="Charis SIL" w:cs="Charis SIL"/>
          <w:lang w:val="en-US"/>
        </w:rPr>
        <w:t>, K istorii, p. 2038–2039, 2045, etc.</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42</w:t>
      </w:r>
      <w:r w:rsidRPr="00C44A89">
        <w:rPr>
          <w:rFonts w:ascii="Charis SIL" w:eastAsia="Charis SIL" w:hAnsi="Charis SIL" w:cs="Charis SIL"/>
          <w:lang w:val="en-US"/>
        </w:rPr>
        <w:t xml:space="preserve"> Vita Philosophorum. Thales I.35 (</w:t>
      </w:r>
      <w:r w:rsidRPr="00C44A89">
        <w:rPr>
          <w:rFonts w:ascii="Charis SIL" w:eastAsia="Charis SIL" w:hAnsi="Charis SIL" w:cs="Charis SIL"/>
          <w:i/>
          <w:lang w:val="en-US"/>
        </w:rPr>
        <w:t>Diogenes Laertius</w:t>
      </w:r>
      <w:r w:rsidRPr="00C44A89">
        <w:rPr>
          <w:rFonts w:ascii="Charis SIL" w:eastAsia="Charis SIL" w:hAnsi="Charis SIL" w:cs="Charis SIL"/>
          <w:lang w:val="en-US"/>
        </w:rPr>
        <w:t>, Lives of eminent philosophers, ed. by R.D. Hick, v. I. London, Cambridge, 1950, p. 36–38).</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43</w:t>
      </w:r>
      <w:r w:rsidRPr="00C44A89">
        <w:rPr>
          <w:rFonts w:ascii="Charis SIL" w:eastAsia="Charis SIL" w:hAnsi="Charis SIL" w:cs="Charis SIL"/>
          <w:lang w:val="en-US"/>
        </w:rPr>
        <w:t xml:space="preserve"> </w:t>
      </w:r>
      <w:r w:rsidRPr="00C44A89">
        <w:rPr>
          <w:rFonts w:ascii="Charis SIL" w:eastAsia="Charis SIL" w:hAnsi="Charis SIL" w:cs="Charis SIL"/>
          <w:i/>
          <w:lang w:val="en-US"/>
        </w:rPr>
        <w:t>Leonardo da Vinci,</w:t>
      </w:r>
      <w:r w:rsidRPr="00C44A89">
        <w:rPr>
          <w:rFonts w:ascii="Charis SIL" w:eastAsia="Charis SIL" w:hAnsi="Charis SIL" w:cs="Charis SIL"/>
          <w:lang w:val="en-US"/>
        </w:rPr>
        <w:t xml:space="preserve"> Frammenti letterari e filosofici, trascelti dal E. Solmi, Firenze, 1900, p. 167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44</w:t>
      </w:r>
      <w:r w:rsidRPr="00C44A89">
        <w:rPr>
          <w:rFonts w:ascii="Charis SIL" w:eastAsia="Charis SIL" w:hAnsi="Charis SIL" w:cs="Charis SIL"/>
          <w:lang w:val="en-US"/>
        </w:rPr>
        <w:t xml:space="preserve"> See: The Notebooks of Leonardo da Vinci, ed. by J. P. Richter, vol. II, N. Y., 1970, p. 129; 291. In the last aphorism one can notice some repetitions characteristic for the organisation of the text on the phonetic level (desiderio... desiderî... desiderate... desidera... desiderio... desidera... medesimo desiderio... l’uomo è modello dello mondo). M. Bachtin (Tvorčestvo, s. 58) supposes that this aphorism is based upon «carnival world-outlook». Compare it with almost word-for-word repetition in Sanskrit poetry (Rāmāyana II.105, 22–23: nandantyudita āditye nandantyastamite ’pi ca ātmano nāvabudhyante manuṣyā jīvitakṣayam // hṛṣyantyṛtumukhaṃ dṛṣṭvā navaṃ navamivāgatam ṛtūṇām parivartena prāṇināṃ prāṇasaṃkṣaya — also with artistic sound-repetitions; cf. Indische Sprüche, Hrsg. v. O. Böhtlingk, St. Petersburg, 1863, I Th., S. 216; III Th. S. 355.).</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lastRenderedPageBreak/>
        <w:t>45</w:t>
      </w:r>
      <w:r w:rsidRPr="00C44A89">
        <w:rPr>
          <w:rFonts w:ascii="Charis SIL" w:eastAsia="Charis SIL" w:hAnsi="Charis SIL" w:cs="Charis SIL"/>
          <w:lang w:val="en-US"/>
        </w:rPr>
        <w:t xml:space="preserve"> </w:t>
      </w:r>
      <w:r w:rsidRPr="00C44A89">
        <w:rPr>
          <w:rFonts w:ascii="Charis SIL" w:eastAsia="Charis SIL" w:hAnsi="Charis SIL" w:cs="Charis SIL"/>
          <w:i/>
          <w:lang w:val="en-US"/>
        </w:rPr>
        <w:t>G.W. Hegel,</w:t>
      </w:r>
      <w:r w:rsidRPr="00C44A89">
        <w:rPr>
          <w:rFonts w:ascii="Charis SIL" w:eastAsia="Charis SIL" w:hAnsi="Charis SIL" w:cs="Charis SIL"/>
          <w:lang w:val="en-US"/>
        </w:rPr>
        <w:t xml:space="preserve"> Science of Logic, tr. by W.H. Johnson and L.G. Struthers, L. 1929, I, 142.</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de-DE"/>
        </w:rPr>
        <w:t>46</w:t>
      </w:r>
      <w:r w:rsidRPr="00C44A89">
        <w:rPr>
          <w:rFonts w:ascii="Charis SIL" w:eastAsia="Charis SIL" w:hAnsi="Charis SIL" w:cs="Charis SIL"/>
          <w:lang w:val="de-DE"/>
        </w:rPr>
        <w:t xml:space="preserve"> </w:t>
      </w:r>
      <w:r w:rsidRPr="00C44A89">
        <w:rPr>
          <w:rFonts w:ascii="Charis SIL" w:eastAsia="Charis SIL" w:hAnsi="Charis SIL" w:cs="Charis SIL"/>
          <w:i/>
          <w:lang w:val="de-DE"/>
        </w:rPr>
        <w:t>S. Freud,</w:t>
      </w:r>
      <w:r w:rsidRPr="00C44A89">
        <w:rPr>
          <w:rFonts w:ascii="Charis SIL" w:eastAsia="Charis SIL" w:hAnsi="Charis SIL" w:cs="Charis SIL"/>
          <w:lang w:val="de-DE"/>
        </w:rPr>
        <w:t xml:space="preserve"> Jenseits des Lustprinzips, Leipzig, Wien, 1923, S. 49’ sq., a.o.: Das Ziel alles Lebens ist der Tod... das gesamte Triebleben der Herbeiführung des Todes dient (S. 52–53); see ibid., on p. 53–54 noteworthy parallels to ideas of «one’s own death» (cf. R.M. Rilke, A. Malraux a.o. — above, N 4) connected with instinct of self-preservation: «es sind parzialtriebe, dazu bestimmt, den eigenen Todesweg des Organismus zu sichern... Es erübrigt dass der Organismus nur auf seine Weise sterben will.» </w:t>
      </w:r>
      <w:r w:rsidRPr="00C44A89">
        <w:rPr>
          <w:rFonts w:ascii="Charis SIL" w:eastAsia="Charis SIL" w:hAnsi="Charis SIL" w:cs="Charis SIL"/>
          <w:lang w:val="en-US"/>
        </w:rPr>
        <w:t>Cf. Brown, Life, p. 91, 94 sq. about Greek pre-Socratic philosophers (including Heraclitus) as a model for Freud’s speculations.</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47</w:t>
      </w:r>
      <w:r w:rsidRPr="00C44A89">
        <w:rPr>
          <w:rFonts w:ascii="Charis SIL" w:eastAsia="Charis SIL" w:hAnsi="Charis SIL" w:cs="Charis SIL"/>
          <w:lang w:val="en-US"/>
        </w:rPr>
        <w:t xml:space="preserve"> </w:t>
      </w:r>
      <w:r w:rsidRPr="00C44A89">
        <w:rPr>
          <w:rFonts w:ascii="Charis SIL" w:eastAsia="Charis SIL" w:hAnsi="Charis SIL" w:cs="Charis SIL"/>
          <w:i/>
          <w:lang w:val="en-US"/>
        </w:rPr>
        <w:t>H. Bergson,</w:t>
      </w:r>
      <w:r w:rsidRPr="00C44A89">
        <w:rPr>
          <w:rFonts w:ascii="Charis SIL" w:eastAsia="Charis SIL" w:hAnsi="Charis SIL" w:cs="Charis SIL"/>
          <w:lang w:val="en-US"/>
        </w:rPr>
        <w:t xml:space="preserve"> Le rire. Essai sur la signification du comique. Paris, 1950, p. 8, 17 sq., 35 sq. etc.; cf. </w:t>
      </w:r>
      <w:r w:rsidRPr="00C44A89">
        <w:rPr>
          <w:rFonts w:ascii="Charis SIL" w:eastAsia="Charis SIL" w:hAnsi="Charis SIL" w:cs="Charis SIL"/>
          <w:i/>
          <w:lang w:val="en-US"/>
        </w:rPr>
        <w:t>R. Johnson,</w:t>
      </w:r>
      <w:r w:rsidRPr="00C44A89">
        <w:rPr>
          <w:rFonts w:ascii="Charis SIL" w:eastAsia="Charis SIL" w:hAnsi="Charis SIL" w:cs="Charis SIL"/>
          <w:lang w:val="en-US"/>
        </w:rPr>
        <w:t xml:space="preserve"> Two realms of a joke: bisociation theories of joking — «Semiotica», v. 16, N 3, 1976, p. 197 sq. Anticipating some further remarks we can recall well-known similar devices in artistic fiction making heroes comic — likening them to inanimate objects (cf. below), duplicating them with a certain reiteration and automatism of behaviour following from it. The last device is e.g. often used by N. Gogol’, displaying itself already on onomastical level — such are his personages’ pairs: Bočinskij-Dobčinskij, Mitjaj-Minjaj, etc. (cf. </w:t>
      </w:r>
      <w:r w:rsidRPr="00C44A89">
        <w:rPr>
          <w:rFonts w:ascii="Charis SIL" w:eastAsia="Charis SIL" w:hAnsi="Charis SIL" w:cs="Charis SIL"/>
          <w:i/>
          <w:lang w:val="en-US"/>
        </w:rPr>
        <w:t>V.Ja. Prop,</w:t>
      </w:r>
      <w:r w:rsidRPr="00C44A89">
        <w:rPr>
          <w:rFonts w:ascii="Charis SIL" w:eastAsia="Charis SIL" w:hAnsi="Charis SIL" w:cs="Charis SIL"/>
          <w:lang w:val="en-US"/>
        </w:rPr>
        <w:t xml:space="preserve"> Problema smexa i komizma — Uč. zap. LGU, N 355, Serija filolog. nauk, vyp. 76, 1971, s. 162 sq.; </w:t>
      </w:r>
      <w:r w:rsidRPr="00C44A89">
        <w:rPr>
          <w:rFonts w:ascii="Charis SIL" w:eastAsia="Charis SIL" w:hAnsi="Charis SIL" w:cs="Charis SIL"/>
          <w:i/>
          <w:lang w:val="en-US"/>
        </w:rPr>
        <w:t>idem</w:t>
      </w:r>
      <w:r w:rsidRPr="00C44A89">
        <w:rPr>
          <w:rFonts w:ascii="Charis SIL" w:eastAsia="Charis SIL" w:hAnsi="Charis SIL" w:cs="Charis SIL"/>
          <w:lang w:val="en-US"/>
        </w:rPr>
        <w:t>. Problemy komizma i smexa, M., 1976, s. 54 sq. At the same time, one may refer to cases where the device of duplication playing a mechanizing and «mortifying» role leads to an effect which is tragic rather than comic (the case typical for Ju. Tynjanov’s novel «Smert’ vazirmuxtara» — see apt remarks in: V. Belinkov, Jurij Tynjanov, M., 1965, s. 244 sq.). Cf. also: Abram Terc, V teni Gogolja, p. 301 sq.; 518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lastRenderedPageBreak/>
        <w:t>48</w:t>
      </w:r>
      <w:r w:rsidRPr="00C44A89">
        <w:rPr>
          <w:rFonts w:ascii="Charis SIL" w:eastAsia="Charis SIL" w:hAnsi="Charis SIL" w:cs="Charis SIL"/>
          <w:lang w:val="en-US"/>
        </w:rPr>
        <w:t xml:space="preserve"> Aristotelis De Arte poetica liber. Rec. R. Cassel, Oxonii, 1968, 1449b; cf. Vygotskij, Psixologija, s. 100 sq., 255 sq., 278 sq., 305 sq., 311 sq., and others.</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49</w:t>
      </w:r>
      <w:r w:rsidRPr="00C44A89">
        <w:rPr>
          <w:rFonts w:ascii="Charis SIL" w:eastAsia="Charis SIL" w:hAnsi="Charis SIL" w:cs="Charis SIL"/>
          <w:lang w:val="en-US"/>
        </w:rPr>
        <w:t xml:space="preserve"> Cf. e.g. combinations like «perishing-joy», «killing-not killing», etc., observed in Shakespeare’s «Hamlet»; in fables of I.A. Krylov etc. See Vygotskij, Psixologija, s. 165, 185 sq., 243 a.o.; cf. also Ivanov, Toporov, Slavjanskie, s. 124, N 171 about laughing at death (sf. above, N 32) in denouements of Shakespeare’s tragedies, noted by B. Pasternak (</w:t>
      </w:r>
      <w:r w:rsidRPr="00C44A89">
        <w:rPr>
          <w:rFonts w:ascii="Charis SIL" w:eastAsia="Charis SIL" w:hAnsi="Charis SIL" w:cs="Charis SIL"/>
          <w:i/>
          <w:lang w:val="en-US"/>
        </w:rPr>
        <w:t>B. Pasternak,</w:t>
      </w:r>
      <w:r w:rsidRPr="00C44A89">
        <w:rPr>
          <w:rFonts w:ascii="Charis SIL" w:eastAsia="Charis SIL" w:hAnsi="Charis SIL" w:cs="Charis SIL"/>
          <w:lang w:val="en-US"/>
        </w:rPr>
        <w:t xml:space="preserve"> Zametki </w:t>
      </w:r>
      <w:r w:rsidRPr="00434FA3">
        <w:rPr>
          <w:rFonts w:ascii="Charis SIL" w:eastAsia="Charis SIL" w:hAnsi="Charis SIL" w:cs="Charis SIL"/>
        </w:rPr>
        <w:t>к</w:t>
      </w:r>
      <w:r w:rsidRPr="00C44A89">
        <w:rPr>
          <w:rFonts w:ascii="Charis SIL" w:eastAsia="Charis SIL" w:hAnsi="Charis SIL" w:cs="Charis SIL"/>
          <w:lang w:val="en-US"/>
        </w:rPr>
        <w:t xml:space="preserve"> perevodam šekspirovskiix tragedij — «Literaturnaja Moskva», M., 1956, s. 807.</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50</w:t>
      </w:r>
      <w:r w:rsidRPr="00C44A89">
        <w:rPr>
          <w:rFonts w:ascii="Charis SIL" w:eastAsia="Charis SIL" w:hAnsi="Charis SIL" w:cs="Charis SIL"/>
          <w:lang w:val="en-US"/>
        </w:rPr>
        <w:t xml:space="preserve"> See: Baxtin, Tvorčestvo, s. 354 sq., 442 sq. a.o. Cf. ibid., s. 58: «Death is a part of life’s wholeness here, is a necessary element of it, a condition for constant renovation and rejuvenation of life. Death always corresponds here to birth, the grave to earth’s womb giving birth». The author reminds us here of Leonardo da Vinci’s thoughts (see above, N 44) and of memorable lines from Goethe’s «Faust»: «Geburt und Grab, Ein ewiges Meer, Ein wechselnd Weben, Ein glühend Leben» (cf. a characteristic sound-play: g-b-r — g-r-b of notions correlated).</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51</w:t>
      </w:r>
      <w:r w:rsidRPr="00C44A89">
        <w:rPr>
          <w:rFonts w:ascii="Charis SIL" w:eastAsia="Charis SIL" w:hAnsi="Charis SIL" w:cs="Charis SIL"/>
          <w:lang w:val="en-US"/>
        </w:rPr>
        <w:t xml:space="preserve"> Cf. about the role of masque: Baxtin, Tvorčestvo, s. 47. On the other hand, we meet it already in ancient Greek didactics — cf. about man as god’s doll (</w:t>
      </w:r>
      <w:r w:rsidRPr="00434FA3">
        <w:rPr>
          <w:rFonts w:ascii="Charis SIL" w:eastAsia="Charis SIL" w:hAnsi="Charis SIL" w:cs="Charis SIL"/>
          <w:highlight w:val="yellow"/>
        </w:rPr>
        <w:t>θα</w:t>
      </w:r>
      <w:r w:rsidRPr="00434FA3">
        <w:rPr>
          <w:rFonts w:eastAsia="Charis SIL"/>
          <w:highlight w:val="yellow"/>
        </w:rPr>
        <w:t>ῦ</w:t>
      </w:r>
      <w:r w:rsidRPr="00434FA3">
        <w:rPr>
          <w:rFonts w:ascii="Charis SIL" w:eastAsia="Charis SIL" w:hAnsi="Charis SIL" w:cs="Charis SIL"/>
          <w:highlight w:val="yellow"/>
        </w:rPr>
        <w:t>μα</w:t>
      </w:r>
      <w:r w:rsidRPr="00C44A89">
        <w:rPr>
          <w:rFonts w:ascii="Charis SIL" w:eastAsia="Charis SIL" w:hAnsi="Charis SIL" w:cs="Charis SIL"/>
          <w:lang w:val="en-US"/>
        </w:rPr>
        <w:t xml:space="preserve">) in Plato’s Laws (644D; cf. ibid. 803C). A notion of a puppet or plaything ruled by the Highest Being often recurs in the world literature (cf. e.g. Mahābhārata, V. 39. 1; Plautus, Captivi 23; </w:t>
      </w:r>
      <w:r w:rsidRPr="00C44A89">
        <w:rPr>
          <w:rFonts w:ascii="Charis SIL" w:eastAsia="Charis SIL" w:hAnsi="Charis SIL" w:cs="Charis SIL"/>
          <w:i/>
          <w:lang w:val="en-US"/>
        </w:rPr>
        <w:t>D.I. Fonvizin,</w:t>
      </w:r>
      <w:r w:rsidRPr="00C44A89">
        <w:rPr>
          <w:rFonts w:ascii="Charis SIL" w:eastAsia="Charis SIL" w:hAnsi="Charis SIL" w:cs="Charis SIL"/>
          <w:lang w:val="en-US"/>
        </w:rPr>
        <w:t xml:space="preserve"> Epistle to my servants, a.o.) up to the modern genre of science fiction. </w:t>
      </w:r>
      <w:r w:rsidRPr="00C44A89">
        <w:rPr>
          <w:rFonts w:ascii="Charis SIL" w:eastAsia="Charis SIL" w:hAnsi="Charis SIL" w:cs="Charis SIL"/>
          <w:lang w:val="de-DE"/>
        </w:rPr>
        <w:t xml:space="preserve">Cf. in this connection: </w:t>
      </w:r>
      <w:r w:rsidRPr="00C44A89">
        <w:rPr>
          <w:rFonts w:ascii="Charis SIL" w:eastAsia="Charis SIL" w:hAnsi="Charis SIL" w:cs="Charis SIL"/>
          <w:i/>
          <w:lang w:val="de-DE"/>
        </w:rPr>
        <w:t>W. Blum,</w:t>
      </w:r>
      <w:r w:rsidRPr="00C44A89">
        <w:rPr>
          <w:rFonts w:ascii="Charis SIL" w:eastAsia="Charis SIL" w:hAnsi="Charis SIL" w:cs="Charis SIL"/>
          <w:lang w:val="de-DE"/>
        </w:rPr>
        <w:t xml:space="preserve"> Kleists Marionettentheater und das Drahtpuppengleichnis bei Platon — «Zeitschrift für Religions- und Geistesgeschichte», Bd. 23. </w:t>
      </w:r>
      <w:r w:rsidRPr="00C44A89">
        <w:rPr>
          <w:rFonts w:ascii="Charis SIL" w:eastAsia="Charis SIL" w:hAnsi="Charis SIL" w:cs="Charis SIL"/>
          <w:lang w:val="en-US"/>
        </w:rPr>
        <w:t xml:space="preserve">1971. S. 40–49; </w:t>
      </w:r>
      <w:r w:rsidRPr="00C44A89">
        <w:rPr>
          <w:rFonts w:ascii="Charis SIL" w:eastAsia="Charis SIL" w:hAnsi="Charis SIL" w:cs="Charis SIL"/>
          <w:i/>
          <w:lang w:val="en-US"/>
        </w:rPr>
        <w:t>I. Linder,</w:t>
      </w:r>
      <w:r w:rsidRPr="00C44A89">
        <w:rPr>
          <w:rFonts w:ascii="Charis SIL" w:eastAsia="Charis SIL" w:hAnsi="Charis SIL" w:cs="Charis SIL"/>
          <w:lang w:val="en-US"/>
        </w:rPr>
        <w:t xml:space="preserve"> Za strokoj Omara Xajjama — «Voprosy literatury», 1978, N 9, s. 254–259 etc.</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lastRenderedPageBreak/>
        <w:t>52</w:t>
      </w:r>
      <w:r w:rsidRPr="00C44A89">
        <w:rPr>
          <w:rFonts w:ascii="Charis SIL" w:eastAsia="Charis SIL" w:hAnsi="Charis SIL" w:cs="Charis SIL"/>
          <w:lang w:val="en-US"/>
        </w:rPr>
        <w:t xml:space="preserve"> Compare with Th. Reik’s analysis of the three women’s images in the opera of Offenbach mentioned above (</w:t>
      </w:r>
      <w:r w:rsidRPr="00C44A89">
        <w:rPr>
          <w:rFonts w:ascii="Charis SIL" w:eastAsia="Charis SIL" w:hAnsi="Charis SIL" w:cs="Charis SIL"/>
          <w:i/>
          <w:lang w:val="en-US"/>
        </w:rPr>
        <w:t>Th. Reik,</w:t>
      </w:r>
      <w:r w:rsidRPr="00C44A89">
        <w:rPr>
          <w:rFonts w:ascii="Charis SIL" w:eastAsia="Charis SIL" w:hAnsi="Charis SIL" w:cs="Charis SIL"/>
          <w:lang w:val="en-US"/>
        </w:rPr>
        <w:t xml:space="preserve"> The Search within. The inner experiences of a psychoanalyst, N. Y., 1956, p. 442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53</w:t>
      </w:r>
      <w:r w:rsidRPr="00C44A89">
        <w:rPr>
          <w:rFonts w:ascii="Charis SIL" w:eastAsia="Charis SIL" w:hAnsi="Charis SIL" w:cs="Charis SIL"/>
          <w:lang w:val="en-US"/>
        </w:rPr>
        <w:t xml:space="preserve"> Cf. for example: «Making toast at the fireside, Nurse fell in the grate and died; And what makes it ten times worse, All the toast was burnt with nurse» («Misfortunes never come singly» — An anthology of Children’s literature, M.–L., 1965, p. 157).</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54</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S. Èjzenštein,</w:t>
      </w:r>
      <w:r w:rsidRPr="00C44A89">
        <w:rPr>
          <w:rFonts w:ascii="Charis SIL" w:eastAsia="Charis SIL" w:hAnsi="Charis SIL" w:cs="Charis SIL"/>
          <w:lang w:val="en-US"/>
        </w:rPr>
        <w:t xml:space="preserve"> Charlie the Kid — «Izbrannye proizvedenija», t. 5, M., 1968, s. 512 sq. (see ibid., remarks about Cexov’s novel, «Sleepytime», about analogous observations of Leo Tolstoj etc.). Typical phrases of children were compiled by K. Čukovskij (see: «Ot dvux do pjati» (From two to five), M., 1957, s. 138 sq., e.g. boastful reaction at the sight of solemn funerals: «My daddy will be carried like that soon!» or anxious question of little daughter to her mother, saying she will die and be burnt — «And what will become of your shoes?» About humorous epitaph, see above, note 32. Many examples of a similar «obituary» are presented in the genre of limerick — cf. «There was a young lady of Niger...», «There was a young fellow from Tyne...», «A cute debutant from St. Paul...», etc. (The Pan book of limericks, ed. by L. Untermeyer, L., 1963, p. 29, 46, 153 a.o.).</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55</w:t>
      </w:r>
      <w:r w:rsidRPr="00C44A89">
        <w:rPr>
          <w:rFonts w:ascii="Charis SIL" w:eastAsia="Charis SIL" w:hAnsi="Charis SIL" w:cs="Charis SIL"/>
          <w:lang w:val="en-US"/>
        </w:rPr>
        <w:t xml:space="preserve"> Principal Upanisads, p. 149 sq., 243 sq. Cf. e.g. Toporov, </w:t>
      </w:r>
      <w:r w:rsidRPr="00434FA3">
        <w:rPr>
          <w:rFonts w:ascii="Charis SIL" w:eastAsia="Charis SIL" w:hAnsi="Charis SIL" w:cs="Charis SIL"/>
        </w:rPr>
        <w:t>О</w:t>
      </w:r>
      <w:r w:rsidRPr="00C44A89">
        <w:rPr>
          <w:rFonts w:ascii="Charis SIL" w:eastAsia="Charis SIL" w:hAnsi="Charis SIL" w:cs="Charis SIL"/>
          <w:lang w:val="en-US"/>
        </w:rPr>
        <w:t xml:space="preserve"> Strukture, s. 24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56</w:t>
      </w:r>
      <w:r w:rsidRPr="00C44A89">
        <w:rPr>
          <w:rFonts w:ascii="Charis SIL" w:eastAsia="Charis SIL" w:hAnsi="Charis SIL" w:cs="Charis SIL"/>
          <w:lang w:val="en-US"/>
        </w:rPr>
        <w:t xml:space="preserve"> See e.g. a likening of parts of the tree and members of a person killed in a Transcarpathian ballad (Veleckaja, Jazyčeskaja, s. 33–34).</w:t>
      </w:r>
    </w:p>
    <w:p w:rsidR="000C2862" w:rsidRPr="00C44A89" w:rsidRDefault="005E68CD">
      <w:pPr>
        <w:spacing w:before="240" w:after="240" w:line="360" w:lineRule="auto"/>
        <w:jc w:val="both"/>
        <w:rPr>
          <w:rFonts w:ascii="Charis SIL" w:eastAsia="Charis SIL" w:hAnsi="Charis SIL" w:cs="Charis SIL"/>
          <w:lang w:val="de-DE"/>
        </w:rPr>
      </w:pPr>
      <w:r w:rsidRPr="00C44A89">
        <w:rPr>
          <w:rFonts w:ascii="Charis SIL" w:eastAsia="Charis SIL" w:hAnsi="Charis SIL" w:cs="Charis SIL"/>
          <w:vertAlign w:val="superscript"/>
          <w:lang w:val="en-US"/>
        </w:rPr>
        <w:t>57</w:t>
      </w:r>
      <w:r w:rsidRPr="00C44A89">
        <w:rPr>
          <w:rFonts w:ascii="Charis SIL" w:eastAsia="Charis SIL" w:hAnsi="Charis SIL" w:cs="Charis SIL"/>
          <w:lang w:val="en-US"/>
        </w:rPr>
        <w:t xml:space="preserve"> Cf. another saying of his: «Whoever rightly understands and celebrates death at the same time magnifies life» — See </w:t>
      </w:r>
      <w:r w:rsidRPr="00C44A89">
        <w:rPr>
          <w:rFonts w:ascii="Charis SIL" w:eastAsia="Charis SIL" w:hAnsi="Charis SIL" w:cs="Charis SIL"/>
          <w:i/>
          <w:lang w:val="en-US"/>
        </w:rPr>
        <w:t>W. Rehm,</w:t>
      </w:r>
      <w:r w:rsidRPr="00C44A89">
        <w:rPr>
          <w:rFonts w:ascii="Charis SIL" w:eastAsia="Charis SIL" w:hAnsi="Charis SIL" w:cs="Charis SIL"/>
          <w:lang w:val="en-US"/>
        </w:rPr>
        <w:t xml:space="preserve"> Orpheus. </w:t>
      </w:r>
      <w:r w:rsidRPr="00C44A89">
        <w:rPr>
          <w:rFonts w:ascii="Charis SIL" w:eastAsia="Charis SIL" w:hAnsi="Charis SIL" w:cs="Charis SIL"/>
          <w:lang w:val="de-DE"/>
        </w:rPr>
        <w:t>Der Dichter und die Toten, Dusseldorf, 1950, p. 583. cf. Brown, Life, p. 101.</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de-DE"/>
        </w:rPr>
        <w:lastRenderedPageBreak/>
        <w:t>58</w:t>
      </w:r>
      <w:r w:rsidRPr="00C44A89">
        <w:rPr>
          <w:rFonts w:ascii="Charis SIL" w:eastAsia="Charis SIL" w:hAnsi="Charis SIL" w:cs="Charis SIL"/>
          <w:lang w:val="de-DE"/>
        </w:rPr>
        <w:t xml:space="preserve"> Cf. </w:t>
      </w:r>
      <w:r w:rsidRPr="00C44A89">
        <w:rPr>
          <w:rFonts w:ascii="Charis SIL" w:eastAsia="Charis SIL" w:hAnsi="Charis SIL" w:cs="Charis SIL"/>
          <w:i/>
          <w:lang w:val="de-DE"/>
        </w:rPr>
        <w:t>A. Carlsson,</w:t>
      </w:r>
      <w:r w:rsidRPr="00C44A89">
        <w:rPr>
          <w:rFonts w:ascii="Charis SIL" w:eastAsia="Charis SIL" w:hAnsi="Charis SIL" w:cs="Charis SIL"/>
          <w:lang w:val="de-DE"/>
        </w:rPr>
        <w:t xml:space="preserve"> Die Fragmente des Novalis. </w:t>
      </w:r>
      <w:r w:rsidRPr="00C44A89">
        <w:rPr>
          <w:rFonts w:ascii="Charis SIL" w:eastAsia="Charis SIL" w:hAnsi="Charis SIL" w:cs="Charis SIL"/>
          <w:lang w:val="en-US"/>
        </w:rPr>
        <w:t>Basel, 1939; N. Besset, Novalis et la pensée mystique, Paris, 1947.</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59</w:t>
      </w:r>
      <w:r w:rsidRPr="00C44A89">
        <w:rPr>
          <w:rFonts w:ascii="Charis SIL" w:eastAsia="Charis SIL" w:hAnsi="Charis SIL" w:cs="Charis SIL"/>
          <w:lang w:val="en-US"/>
        </w:rPr>
        <w:t xml:space="preserve"> See </w:t>
      </w:r>
      <w:r w:rsidRPr="00C44A89">
        <w:rPr>
          <w:rFonts w:ascii="Charis SIL" w:eastAsia="Charis SIL" w:hAnsi="Charis SIL" w:cs="Charis SIL"/>
          <w:i/>
          <w:lang w:val="en-US"/>
        </w:rPr>
        <w:t>O.G. Revzina,</w:t>
      </w:r>
      <w:r w:rsidRPr="00C44A89">
        <w:rPr>
          <w:rFonts w:ascii="Charis SIL" w:eastAsia="Charis SIL" w:hAnsi="Charis SIL" w:cs="Charis SIL"/>
          <w:lang w:val="en-US"/>
        </w:rPr>
        <w:t xml:space="preserve"> Iz nabljudenij nad semantičeskoj strukturoj «Poèmy konca» M. Cvetaevoj — «Uč. zap. Tartuskogo gos. Un-ta», vyp. 422, Tartu, 1977, s. 62 sq., especially 81.</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60</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Ju. Ščeglov,</w:t>
      </w:r>
      <w:r w:rsidRPr="00C44A89">
        <w:rPr>
          <w:rFonts w:ascii="Charis SIL" w:eastAsia="Charis SIL" w:hAnsi="Charis SIL" w:cs="Charis SIL"/>
          <w:lang w:val="en-US"/>
        </w:rPr>
        <w:t xml:space="preserve"> Nekotorye čerty struktury «Metamorfoz» Ovidija — «Strukturno-tipolopgičeskije issledovanija». M., 1962, s. 161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61</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I.N. Goleniščev-Kutuzov,</w:t>
      </w:r>
      <w:r w:rsidRPr="00C44A89">
        <w:rPr>
          <w:rFonts w:ascii="Charis SIL" w:eastAsia="Charis SIL" w:hAnsi="Charis SIL" w:cs="Charis SIL"/>
          <w:lang w:val="en-US"/>
        </w:rPr>
        <w:t xml:space="preserve"> Stixi </w:t>
      </w:r>
      <w:r w:rsidRPr="00434FA3">
        <w:rPr>
          <w:rFonts w:ascii="Charis SIL" w:eastAsia="Charis SIL" w:hAnsi="Charis SIL" w:cs="Charis SIL"/>
        </w:rPr>
        <w:t>о</w:t>
      </w:r>
      <w:r w:rsidRPr="00C44A89">
        <w:rPr>
          <w:rFonts w:ascii="Charis SIL" w:eastAsia="Charis SIL" w:hAnsi="Charis SIL" w:cs="Charis SIL"/>
          <w:lang w:val="en-US"/>
        </w:rPr>
        <w:t xml:space="preserve"> Kamennoj Dame — «Dante i vsemirnaja literatura», M., 1967, s. 72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62</w:t>
      </w:r>
      <w:r w:rsidRPr="00C44A89">
        <w:rPr>
          <w:rFonts w:ascii="Charis SIL" w:eastAsia="Charis SIL" w:hAnsi="Charis SIL" w:cs="Charis SIL"/>
          <w:lang w:val="en-US"/>
        </w:rPr>
        <w:t xml:space="preserve"> See: </w:t>
      </w:r>
      <w:r w:rsidRPr="00C44A89">
        <w:rPr>
          <w:rFonts w:ascii="Charis SIL" w:eastAsia="Charis SIL" w:hAnsi="Charis SIL" w:cs="Charis SIL"/>
          <w:i/>
          <w:lang w:val="en-US"/>
        </w:rPr>
        <w:t>Daniil Kharms,</w:t>
      </w:r>
      <w:r w:rsidRPr="00C44A89">
        <w:rPr>
          <w:rFonts w:ascii="Charis SIL" w:eastAsia="Charis SIL" w:hAnsi="Charis SIL" w:cs="Charis SIL"/>
          <w:lang w:val="en-US"/>
        </w:rPr>
        <w:t xml:space="preserve"> Izbrannoe (Selected works). Würzburg, 1974, s. 48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63</w:t>
      </w:r>
      <w:r w:rsidRPr="00C44A89">
        <w:rPr>
          <w:rFonts w:ascii="Charis SIL" w:eastAsia="Charis SIL" w:hAnsi="Charis SIL" w:cs="Charis SIL"/>
          <w:lang w:val="en-US"/>
        </w:rPr>
        <w:t xml:space="preserve"> </w:t>
      </w:r>
      <w:r w:rsidRPr="00C44A89">
        <w:rPr>
          <w:rFonts w:ascii="Charis SIL" w:eastAsia="Charis SIL" w:hAnsi="Charis SIL" w:cs="Charis SIL"/>
          <w:i/>
          <w:lang w:val="en-US"/>
        </w:rPr>
        <w:t>M.O. Čudakova</w:t>
      </w:r>
      <w:r w:rsidRPr="00C44A89">
        <w:rPr>
          <w:rFonts w:ascii="Charis SIL" w:eastAsia="Charis SIL" w:hAnsi="Charis SIL" w:cs="Charis SIL"/>
          <w:lang w:val="en-US"/>
        </w:rPr>
        <w:t xml:space="preserve"> Poètika Jurija Oleši — «Voprosy literatury», 1968, N 4, str. 131; eadem: Masterstvo Jurija Oleši, M., 1972, s. 64.</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de-DE"/>
        </w:rPr>
        <w:t>64</w:t>
      </w:r>
      <w:r w:rsidRPr="00C44A89">
        <w:rPr>
          <w:rFonts w:ascii="Charis SIL" w:eastAsia="Charis SIL" w:hAnsi="Charis SIL" w:cs="Charis SIL"/>
          <w:lang w:val="de-DE"/>
        </w:rPr>
        <w:t xml:space="preserve"> Cf. </w:t>
      </w:r>
      <w:r w:rsidRPr="00C44A89">
        <w:rPr>
          <w:rFonts w:ascii="Charis SIL" w:eastAsia="Charis SIL" w:hAnsi="Charis SIL" w:cs="Charis SIL"/>
          <w:i/>
          <w:lang w:val="de-DE"/>
        </w:rPr>
        <w:t>H. Rosenfeld,</w:t>
      </w:r>
      <w:r w:rsidRPr="00C44A89">
        <w:rPr>
          <w:rFonts w:ascii="Charis SIL" w:eastAsia="Charis SIL" w:hAnsi="Charis SIL" w:cs="Charis SIL"/>
          <w:lang w:val="de-DE"/>
        </w:rPr>
        <w:t xml:space="preserve"> Der mittelalterliche Totentanz: Entstehung, Entwicklung, Bedeutung, Münster, 1954; </w:t>
      </w:r>
      <w:r w:rsidRPr="00C44A89">
        <w:rPr>
          <w:rFonts w:ascii="Charis SIL" w:eastAsia="Charis SIL" w:hAnsi="Charis SIL" w:cs="Charis SIL"/>
          <w:i/>
          <w:lang w:val="de-DE"/>
        </w:rPr>
        <w:t>S. Cosachi,</w:t>
      </w:r>
      <w:r w:rsidRPr="00C44A89">
        <w:rPr>
          <w:rFonts w:ascii="Charis SIL" w:eastAsia="Charis SIL" w:hAnsi="Charis SIL" w:cs="Charis SIL"/>
          <w:lang w:val="de-DE"/>
        </w:rPr>
        <w:t xml:space="preserve"> Makabertanz: der Totentanz in Kunst, Poesie und Brauchtum des Mittelalters, Meisenheim am Glan, 1965; Povesti </w:t>
      </w:r>
      <w:r w:rsidRPr="00434FA3">
        <w:rPr>
          <w:rFonts w:ascii="Charis SIL" w:eastAsia="Charis SIL" w:hAnsi="Charis SIL" w:cs="Charis SIL"/>
        </w:rPr>
        <w:t>о</w:t>
      </w:r>
      <w:r w:rsidRPr="00C44A89">
        <w:rPr>
          <w:rFonts w:ascii="Charis SIL" w:eastAsia="Charis SIL" w:hAnsi="Charis SIL" w:cs="Charis SIL"/>
          <w:lang w:val="de-DE"/>
        </w:rPr>
        <w:t xml:space="preserve"> spore, s. 3 sq., a.o. See: </w:t>
      </w:r>
      <w:r w:rsidRPr="00C44A89">
        <w:rPr>
          <w:rFonts w:ascii="Charis SIL" w:eastAsia="Charis SIL" w:hAnsi="Charis SIL" w:cs="Charis SIL"/>
          <w:i/>
          <w:lang w:val="de-DE"/>
        </w:rPr>
        <w:t>Der Totentanz,</w:t>
      </w:r>
      <w:r w:rsidRPr="00C44A89">
        <w:rPr>
          <w:rFonts w:ascii="Charis SIL" w:eastAsia="Charis SIL" w:hAnsi="Charis SIL" w:cs="Charis SIL"/>
          <w:lang w:val="de-DE"/>
        </w:rPr>
        <w:t xml:space="preserve"> Vierzig Holzschnitte von Hans Holbein dem Jüngeren mit einer Einl. v. J. Springer, Berlin, 1907; cf. </w:t>
      </w:r>
      <w:r w:rsidRPr="00C44A89">
        <w:rPr>
          <w:rFonts w:ascii="Charis SIL" w:eastAsia="Charis SIL" w:hAnsi="Charis SIL" w:cs="Charis SIL"/>
          <w:i/>
          <w:lang w:val="de-DE"/>
        </w:rPr>
        <w:t>V. Friče,</w:t>
      </w:r>
      <w:r w:rsidRPr="00C44A89">
        <w:rPr>
          <w:rFonts w:ascii="Charis SIL" w:eastAsia="Charis SIL" w:hAnsi="Charis SIL" w:cs="Charis SIL"/>
          <w:lang w:val="de-DE"/>
        </w:rPr>
        <w:t xml:space="preserve"> Poezija košmarov i užasa, M., 1912, s. 188–189, 199, 227, 251, 288–289 (cf. </w:t>
      </w:r>
      <w:r w:rsidRPr="00C44A89">
        <w:rPr>
          <w:rFonts w:ascii="Charis SIL" w:eastAsia="Charis SIL" w:hAnsi="Charis SIL" w:cs="Charis SIL"/>
          <w:i/>
          <w:lang w:val="de-DE"/>
        </w:rPr>
        <w:t>ibid</w:t>
      </w:r>
      <w:r w:rsidRPr="00C44A89">
        <w:rPr>
          <w:rFonts w:ascii="Charis SIL" w:eastAsia="Charis SIL" w:hAnsi="Charis SIL" w:cs="Charis SIL"/>
          <w:lang w:val="de-DE"/>
        </w:rPr>
        <w:t xml:space="preserve">., s. 255, 308–309 pictures of F. Rops and A. Beardsley illustrating the puppet motif). </w:t>
      </w:r>
      <w:r w:rsidRPr="00C44A89">
        <w:rPr>
          <w:rFonts w:ascii="Charis SIL" w:eastAsia="Charis SIL" w:hAnsi="Charis SIL" w:cs="Charis SIL"/>
          <w:lang w:val="en-US"/>
        </w:rPr>
        <w:t xml:space="preserve">The theme is reflected in music also — cf. vocal cycle of M. Musorgskij «Songs and dances of Death» with characteristic titles of separate songs («Lullaby», «Serenade», «Trepak» — cf. </w:t>
      </w:r>
      <w:r w:rsidRPr="00C44A89">
        <w:rPr>
          <w:rFonts w:ascii="Charis SIL" w:eastAsia="Charis SIL" w:hAnsi="Charis SIL" w:cs="Charis SIL"/>
          <w:i/>
          <w:lang w:val="en-US"/>
        </w:rPr>
        <w:t>L. Žukova-Minenko,</w:t>
      </w:r>
      <w:r w:rsidRPr="00C44A89">
        <w:rPr>
          <w:rFonts w:ascii="Charis SIL" w:eastAsia="Charis SIL" w:hAnsi="Charis SIL" w:cs="Charis SIL"/>
          <w:lang w:val="en-US"/>
        </w:rPr>
        <w:t xml:space="preserve"> Tragičeskoe i komišeskoe v tvoršestve M.P. Musorgskogo — «Voprosy teorii i èstetiki muzyki», vyp. 14, L., 1975, s. 46. </w:t>
      </w:r>
      <w:r w:rsidRPr="00C44A89">
        <w:rPr>
          <w:rFonts w:ascii="Charis SIL" w:eastAsia="Charis SIL" w:hAnsi="Charis SIL" w:cs="Charis SIL"/>
          <w:lang w:val="en-US"/>
        </w:rPr>
        <w:lastRenderedPageBreak/>
        <w:t xml:space="preserve">The problem of the «alive — not alive» dichotomy in musical art cannot be examined here — we should like to name only one, perhaps the greatest, reflection of one of its variants «Love-Death» in Wagner’s «Tristan and Isolde», where these opposites are dissolved and fused in the leit-motif of langour (Sehnsucht) permeating the entire musical drama. </w:t>
      </w:r>
      <w:r w:rsidRPr="00C44A89">
        <w:rPr>
          <w:rFonts w:ascii="Charis SIL" w:eastAsia="Charis SIL" w:hAnsi="Charis SIL" w:cs="Charis SIL"/>
          <w:lang w:val="de-DE"/>
        </w:rPr>
        <w:t xml:space="preserve">(Cf. e.g. </w:t>
      </w:r>
      <w:r w:rsidRPr="00C44A89">
        <w:rPr>
          <w:rFonts w:ascii="Charis SIL" w:eastAsia="Charis SIL" w:hAnsi="Charis SIL" w:cs="Charis SIL"/>
          <w:i/>
          <w:lang w:val="de-DE"/>
        </w:rPr>
        <w:t>E. Kurth.</w:t>
      </w:r>
      <w:r w:rsidRPr="00C44A89">
        <w:rPr>
          <w:rFonts w:ascii="Charis SIL" w:eastAsia="Charis SIL" w:hAnsi="Charis SIL" w:cs="Charis SIL"/>
          <w:lang w:val="de-DE"/>
        </w:rPr>
        <w:t xml:space="preserve"> Romantische Harmonik und ihre Krise in Wagner’s «Tristan». </w:t>
      </w:r>
      <w:r w:rsidRPr="00C44A89">
        <w:rPr>
          <w:rFonts w:ascii="Charis SIL" w:eastAsia="Charis SIL" w:hAnsi="Charis SIL" w:cs="Charis SIL"/>
          <w:lang w:val="en-US"/>
        </w:rPr>
        <w:t>Berlin, 1923).</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65</w:t>
      </w:r>
      <w:r w:rsidRPr="00C44A89">
        <w:rPr>
          <w:rFonts w:ascii="Charis SIL" w:eastAsia="Charis SIL" w:hAnsi="Charis SIL" w:cs="Charis SIL"/>
          <w:lang w:val="en-US"/>
        </w:rPr>
        <w:t xml:space="preserve"> </w:t>
      </w:r>
      <w:r w:rsidRPr="00C44A89">
        <w:rPr>
          <w:rFonts w:ascii="Charis SIL" w:eastAsia="Charis SIL" w:hAnsi="Charis SIL" w:cs="Charis SIL"/>
          <w:i/>
          <w:lang w:val="en-US"/>
        </w:rPr>
        <w:t>J. Combe,</w:t>
      </w:r>
      <w:r w:rsidRPr="00C44A89">
        <w:rPr>
          <w:rFonts w:ascii="Charis SIL" w:eastAsia="Charis SIL" w:hAnsi="Charis SIL" w:cs="Charis SIL"/>
          <w:lang w:val="en-US"/>
        </w:rPr>
        <w:t xml:space="preserve"> Jérome Bosch. Paris 1957, pl. 90, 94–95; cf. </w:t>
      </w:r>
      <w:r w:rsidRPr="00C44A89">
        <w:rPr>
          <w:rFonts w:ascii="Charis SIL" w:eastAsia="Charis SIL" w:hAnsi="Charis SIL" w:cs="Charis SIL"/>
          <w:i/>
          <w:lang w:val="en-US"/>
        </w:rPr>
        <w:t>R.L. Delevoy,</w:t>
      </w:r>
      <w:r w:rsidRPr="00C44A89">
        <w:rPr>
          <w:rFonts w:ascii="Charis SIL" w:eastAsia="Charis SIL" w:hAnsi="Charis SIL" w:cs="Charis SIL"/>
          <w:lang w:val="en-US"/>
        </w:rPr>
        <w:t xml:space="preserve"> Bosch. Genève, 1960, p. 82–83 — details of the central part of the triptych «Temptation of St. Anthony».</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66</w:t>
      </w:r>
      <w:r w:rsidRPr="00C44A89">
        <w:rPr>
          <w:rFonts w:ascii="Charis SIL" w:eastAsia="Charis SIL" w:hAnsi="Charis SIL" w:cs="Charis SIL"/>
          <w:lang w:val="en-US"/>
        </w:rPr>
        <w:t xml:space="preserve"> Cf. </w:t>
      </w:r>
      <w:r w:rsidRPr="00C44A89">
        <w:rPr>
          <w:rFonts w:ascii="Charis SIL" w:eastAsia="Charis SIL" w:hAnsi="Charis SIL" w:cs="Charis SIL"/>
          <w:i/>
          <w:lang w:val="en-US"/>
        </w:rPr>
        <w:t>F.D.K. Bosch,</w:t>
      </w:r>
      <w:r w:rsidRPr="00C44A89">
        <w:rPr>
          <w:rFonts w:ascii="Charis SIL" w:eastAsia="Charis SIL" w:hAnsi="Charis SIL" w:cs="Charis SIL"/>
          <w:lang w:val="en-US"/>
        </w:rPr>
        <w:t xml:space="preserve"> The golden germ. An introduction to Indian symbolism, ’s Gravenhage, 1960, p. 51 sq.; </w:t>
      </w:r>
      <w:r w:rsidRPr="00C44A89">
        <w:rPr>
          <w:rFonts w:ascii="Charis SIL" w:eastAsia="Charis SIL" w:hAnsi="Charis SIL" w:cs="Charis SIL"/>
          <w:i/>
          <w:lang w:val="en-US"/>
        </w:rPr>
        <w:t>Toporov,</w:t>
      </w:r>
      <w:r w:rsidRPr="00C44A89">
        <w:rPr>
          <w:rFonts w:ascii="Charis SIL" w:eastAsia="Charis SIL" w:hAnsi="Charis SIL" w:cs="Charis SIL"/>
          <w:lang w:val="en-US"/>
        </w:rPr>
        <w:t xml:space="preserve"> </w:t>
      </w:r>
      <w:r w:rsidRPr="00434FA3">
        <w:rPr>
          <w:rFonts w:ascii="Charis SIL" w:eastAsia="Charis SIL" w:hAnsi="Charis SIL" w:cs="Charis SIL"/>
        </w:rPr>
        <w:t>К</w:t>
      </w:r>
      <w:r w:rsidRPr="00C44A89">
        <w:rPr>
          <w:rFonts w:ascii="Charis SIL" w:eastAsia="Charis SIL" w:hAnsi="Charis SIL" w:cs="Charis SIL"/>
          <w:lang w:val="en-US"/>
        </w:rPr>
        <w:t xml:space="preserve"> rekonstrukcii mifa, s. 85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67</w:t>
      </w:r>
      <w:r w:rsidRPr="00C44A89">
        <w:rPr>
          <w:rFonts w:ascii="Charis SIL" w:eastAsia="Charis SIL" w:hAnsi="Charis SIL" w:cs="Charis SIL"/>
          <w:lang w:val="en-US"/>
        </w:rPr>
        <w:t xml:space="preserve"> </w:t>
      </w:r>
      <w:r w:rsidRPr="00C44A89">
        <w:rPr>
          <w:rFonts w:ascii="Charis SIL" w:eastAsia="Charis SIL" w:hAnsi="Charis SIL" w:cs="Charis SIL"/>
          <w:i/>
          <w:lang w:val="en-US"/>
        </w:rPr>
        <w:t>M. Jean,</w:t>
      </w:r>
      <w:r w:rsidRPr="00C44A89">
        <w:rPr>
          <w:rFonts w:ascii="Charis SIL" w:eastAsia="Charis SIL" w:hAnsi="Charis SIL" w:cs="Charis SIL"/>
          <w:lang w:val="en-US"/>
        </w:rPr>
        <w:t xml:space="preserve"> Histoire de la peinture surréaliste, Paris, 1959, p. 235.</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68</w:t>
      </w:r>
      <w:r w:rsidRPr="00C44A89">
        <w:rPr>
          <w:rFonts w:ascii="Charis SIL" w:eastAsia="Charis SIL" w:hAnsi="Charis SIL" w:cs="Charis SIL"/>
          <w:lang w:val="en-US"/>
        </w:rPr>
        <w:t xml:space="preserve"> Cf. words of A. Breton, analogies with Novalis’ idea of «wonderful unity of the most alien objects», etc. — Knaurs Lexicon Moderner Kunst, München, Zürich, 1955, S. 291–292; </w:t>
      </w:r>
      <w:r w:rsidRPr="00C44A89">
        <w:rPr>
          <w:rFonts w:ascii="Charis SIL" w:eastAsia="Charis SIL" w:hAnsi="Charis SIL" w:cs="Charis SIL"/>
          <w:i/>
          <w:lang w:val="en-US"/>
        </w:rPr>
        <w:t>A. Schrneller,</w:t>
      </w:r>
      <w:r w:rsidRPr="00C44A89">
        <w:rPr>
          <w:rFonts w:ascii="Charis SIL" w:eastAsia="Charis SIL" w:hAnsi="Charis SIL" w:cs="Charis SIL"/>
          <w:lang w:val="en-US"/>
        </w:rPr>
        <w:t xml:space="preserve"> Surrealismus, Wien, 1956, S. 9. See: Surrealists on Art, ed. by L.R. Liprard, N. Y. 1970. p. 10 sq.; Surrealism, ed. by H. Read, N. Y.–Washington, 1971, p. 29 sq.; </w:t>
      </w:r>
      <w:r w:rsidRPr="00C44A89">
        <w:rPr>
          <w:rFonts w:ascii="Charis SIL" w:eastAsia="Charis SIL" w:hAnsi="Charis SIL" w:cs="Charis SIL"/>
          <w:i/>
          <w:lang w:val="en-US"/>
        </w:rPr>
        <w:t>A. Breton,</w:t>
      </w:r>
      <w:r w:rsidRPr="00C44A89">
        <w:rPr>
          <w:rFonts w:ascii="Charis SIL" w:eastAsia="Charis SIL" w:hAnsi="Charis SIL" w:cs="Charis SIL"/>
          <w:lang w:val="en-US"/>
        </w:rPr>
        <w:t xml:space="preserve"> Mainifestoes of Surrealism, Ann Arbor, 1974, 3 sq.; «Psychoanalytical notes on modern art» — in: R. Hülsenbeck. Memoirs of a Dada-drummer, N. Y., 1974, p. 149 sq., a.o.</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69</w:t>
      </w:r>
      <w:r w:rsidRPr="00C44A89">
        <w:rPr>
          <w:rFonts w:ascii="Charis SIL" w:eastAsia="Charis SIL" w:hAnsi="Charis SIL" w:cs="Charis SIL"/>
          <w:lang w:val="en-US"/>
        </w:rPr>
        <w:t xml:space="preserve"> See respectively: Jean, Histoire, p. 176 (cf. ibid., 184–185), 353 (an analogous substitute is found in his «perspective» of E. Manet’s «Balcony» — cf. </w:t>
      </w:r>
      <w:r w:rsidRPr="00C44A89">
        <w:rPr>
          <w:rFonts w:ascii="Charis SIL" w:eastAsia="Charis SIL" w:hAnsi="Charis SIL" w:cs="Charis SIL"/>
          <w:i/>
          <w:lang w:val="en-US"/>
        </w:rPr>
        <w:t>P. Waldberg,</w:t>
      </w:r>
      <w:r w:rsidRPr="00C44A89">
        <w:rPr>
          <w:rFonts w:ascii="Charis SIL" w:eastAsia="Charis SIL" w:hAnsi="Charis SIL" w:cs="Charis SIL"/>
          <w:lang w:val="en-US"/>
        </w:rPr>
        <w:t xml:space="preserve"> René Magritte, Bruxelles, 1965, p. 89; </w:t>
      </w:r>
      <w:r w:rsidRPr="00C44A89">
        <w:rPr>
          <w:rFonts w:ascii="Charis SIL" w:eastAsia="Charis SIL" w:hAnsi="Charis SIL" w:cs="Charis SIL"/>
          <w:i/>
          <w:lang w:val="en-US"/>
        </w:rPr>
        <w:t>ibid</w:t>
      </w:r>
      <w:r w:rsidRPr="00C44A89">
        <w:rPr>
          <w:rFonts w:ascii="Charis SIL" w:eastAsia="Charis SIL" w:hAnsi="Charis SIL" w:cs="Charis SIL"/>
          <w:lang w:val="en-US"/>
        </w:rPr>
        <w:t>., p. 47: «Par une belle fin d’aprés midi»); 193; Schmeller, Surrealismus, Taf. 15; Jean, Histoire, p. 241 a.o. See also his pictures «La condition humaine» (Waldberg, René Magritte, p. 70; idem, Surrealism, Lausanne, 1962, p. 82) with neutralization of the opposition between «living» and «drawn» nature.</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de-DE"/>
        </w:rPr>
        <w:lastRenderedPageBreak/>
        <w:t>70</w:t>
      </w:r>
      <w:r w:rsidRPr="00C44A89">
        <w:rPr>
          <w:rFonts w:ascii="Charis SIL" w:eastAsia="Charis SIL" w:hAnsi="Charis SIL" w:cs="Charis SIL"/>
          <w:lang w:val="de-DE"/>
        </w:rPr>
        <w:t xml:space="preserve"> Jean, Histoire, p. 95: Schmeller, Surrealismus, Taf. 5; </w:t>
      </w:r>
      <w:r w:rsidRPr="00C44A89">
        <w:rPr>
          <w:rFonts w:ascii="Charis SIL" w:eastAsia="Charis SIL" w:hAnsi="Charis SIL" w:cs="Charis SIL"/>
          <w:i/>
          <w:lang w:val="de-DE"/>
        </w:rPr>
        <w:t>E. Trier</w:t>
      </w:r>
      <w:r w:rsidRPr="00C44A89">
        <w:rPr>
          <w:rFonts w:ascii="Charis SIL" w:eastAsia="Charis SIL" w:hAnsi="Charis SIL" w:cs="Charis SIL"/>
          <w:lang w:val="de-DE"/>
        </w:rPr>
        <w:t xml:space="preserve">, </w:t>
      </w:r>
      <w:r w:rsidRPr="00C44A89">
        <w:rPr>
          <w:rFonts w:ascii="Charis SIL" w:eastAsia="Charis SIL" w:hAnsi="Charis SIL" w:cs="Charis SIL"/>
          <w:i/>
          <w:lang w:val="de-DE"/>
        </w:rPr>
        <w:t>Max Ernst</w:t>
      </w:r>
      <w:r w:rsidRPr="00C44A89">
        <w:rPr>
          <w:rFonts w:ascii="Charis SIL" w:eastAsia="Charis SIL" w:hAnsi="Charis SIL" w:cs="Charis SIL"/>
          <w:lang w:val="de-DE"/>
        </w:rPr>
        <w:t xml:space="preserve">. Recklinghausen 1959, S. 12; </w:t>
      </w:r>
      <w:r w:rsidRPr="00C44A89">
        <w:rPr>
          <w:rFonts w:ascii="Charis SIL" w:eastAsia="Charis SIL" w:hAnsi="Charis SIL" w:cs="Charis SIL"/>
          <w:i/>
          <w:lang w:val="de-DE"/>
        </w:rPr>
        <w:t>H. Richter,</w:t>
      </w:r>
      <w:r w:rsidRPr="00C44A89">
        <w:rPr>
          <w:rFonts w:ascii="Charis SIL" w:eastAsia="Charis SIL" w:hAnsi="Charis SIL" w:cs="Charis SIL"/>
          <w:lang w:val="de-DE"/>
        </w:rPr>
        <w:t xml:space="preserve"> Dada. Art and anti-art. L., 1970, pl. </w:t>
      </w:r>
      <w:r w:rsidRPr="00C44A89">
        <w:rPr>
          <w:rFonts w:ascii="Charis SIL" w:eastAsia="Charis SIL" w:hAnsi="Charis SIL" w:cs="Charis SIL"/>
          <w:lang w:val="en-US"/>
        </w:rPr>
        <w:t>VI; pl. 77.</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71</w:t>
      </w:r>
      <w:r w:rsidRPr="00C44A89">
        <w:rPr>
          <w:rFonts w:ascii="Charis SIL" w:eastAsia="Charis SIL" w:hAnsi="Charis SIL" w:cs="Charis SIL"/>
          <w:lang w:val="en-US"/>
        </w:rPr>
        <w:t xml:space="preserve"> Knaur’s Lexicon, S. 291: Jean — Histoire, p. 213 (cf. ibid., p. 212) etc.</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en-US"/>
        </w:rPr>
        <w:t>72</w:t>
      </w:r>
      <w:r w:rsidRPr="00C44A89">
        <w:rPr>
          <w:rFonts w:ascii="Charis SIL" w:eastAsia="Charis SIL" w:hAnsi="Charis SIL" w:cs="Charis SIL"/>
          <w:lang w:val="en-US"/>
        </w:rPr>
        <w:t xml:space="preserve"> Jean, Histoire, p. 240; Waldberg, Surrealism, p. 102–103 (cf. ibid., p. 100 — his «peppermint tower in praise of greedy little girls»); La Surréalisme et la peinture, P., 1965, p. 81; </w:t>
      </w:r>
      <w:r w:rsidRPr="00C44A89">
        <w:rPr>
          <w:rFonts w:ascii="Charis SIL" w:eastAsia="Charis SIL" w:hAnsi="Charis SIL" w:cs="Charis SIL"/>
          <w:i/>
          <w:lang w:val="en-US"/>
        </w:rPr>
        <w:t>W.S. Rubin,</w:t>
      </w:r>
      <w:r w:rsidRPr="00C44A89">
        <w:rPr>
          <w:rFonts w:ascii="Charis SIL" w:eastAsia="Charis SIL" w:hAnsi="Charis SIL" w:cs="Charis SIL"/>
          <w:lang w:val="en-US"/>
        </w:rPr>
        <w:t xml:space="preserve"> Dada, Surrealism and their heritage, N. Y.,1968, p. 150 a.o.</w:t>
      </w:r>
    </w:p>
    <w:p w:rsidR="000C2862" w:rsidRPr="00C44A89" w:rsidRDefault="005E68CD">
      <w:pPr>
        <w:spacing w:before="240" w:after="240" w:line="360" w:lineRule="auto"/>
        <w:jc w:val="both"/>
        <w:rPr>
          <w:rFonts w:ascii="Charis SIL" w:eastAsia="Charis SIL" w:hAnsi="Charis SIL" w:cs="Charis SIL"/>
          <w:lang w:val="de-DE"/>
        </w:rPr>
      </w:pPr>
      <w:r w:rsidRPr="00C44A89">
        <w:rPr>
          <w:rFonts w:ascii="Charis SIL" w:eastAsia="Charis SIL" w:hAnsi="Charis SIL" w:cs="Charis SIL"/>
          <w:vertAlign w:val="superscript"/>
          <w:lang w:val="de-DE"/>
        </w:rPr>
        <w:t>73</w:t>
      </w:r>
      <w:r w:rsidRPr="00C44A89">
        <w:rPr>
          <w:rFonts w:ascii="Charis SIL" w:eastAsia="Charis SIL" w:hAnsi="Charis SIL" w:cs="Charis SIL"/>
          <w:lang w:val="de-DE"/>
        </w:rPr>
        <w:t xml:space="preserve"> Jean, Histoire, p. 192.</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de-DE"/>
        </w:rPr>
        <w:t>74</w:t>
      </w:r>
      <w:r w:rsidRPr="00C44A89">
        <w:rPr>
          <w:rFonts w:ascii="Charis SIL" w:eastAsia="Charis SIL" w:hAnsi="Charis SIL" w:cs="Charis SIL"/>
          <w:lang w:val="de-DE"/>
        </w:rPr>
        <w:t xml:space="preserve"> See e.g. </w:t>
      </w:r>
      <w:r w:rsidRPr="00C44A89">
        <w:rPr>
          <w:rFonts w:ascii="Charis SIL" w:eastAsia="Charis SIL" w:hAnsi="Charis SIL" w:cs="Charis SIL"/>
          <w:i/>
          <w:lang w:val="de-DE"/>
        </w:rPr>
        <w:t>D. Plichta,</w:t>
      </w:r>
      <w:r w:rsidRPr="00C44A89">
        <w:rPr>
          <w:rFonts w:ascii="Charis SIL" w:eastAsia="Charis SIL" w:hAnsi="Charis SIL" w:cs="Charis SIL"/>
          <w:lang w:val="de-DE"/>
        </w:rPr>
        <w:t xml:space="preserve"> Realist der inneren Sicht. </w:t>
      </w:r>
      <w:r w:rsidRPr="00C44A89">
        <w:rPr>
          <w:rFonts w:ascii="Charis SIL" w:eastAsia="Charis SIL" w:hAnsi="Charis SIL" w:cs="Charis SIL"/>
          <w:lang w:val="en-US"/>
        </w:rPr>
        <w:t>Der Maler Jan Zrávý, Praha, 1958, Abb. 11 («Die Witwe II»); cf. also details of some exhibitions’ mounting (Jean, Histoire, p. 248, 270, 284 a.o).</w:t>
      </w:r>
    </w:p>
    <w:p w:rsidR="000C2862" w:rsidRPr="00C44A89" w:rsidRDefault="005E68CD">
      <w:pPr>
        <w:spacing w:before="240" w:after="240" w:line="360" w:lineRule="auto"/>
        <w:jc w:val="both"/>
        <w:rPr>
          <w:rFonts w:ascii="Charis SIL" w:eastAsia="Charis SIL" w:hAnsi="Charis SIL" w:cs="Charis SIL"/>
          <w:lang w:val="de-DE"/>
        </w:rPr>
      </w:pPr>
      <w:r w:rsidRPr="00C44A89">
        <w:rPr>
          <w:rFonts w:ascii="Charis SIL" w:eastAsia="Charis SIL" w:hAnsi="Charis SIL" w:cs="Charis SIL"/>
          <w:vertAlign w:val="superscript"/>
          <w:lang w:val="en-US"/>
        </w:rPr>
        <w:t>75</w:t>
      </w:r>
      <w:r w:rsidRPr="00C44A89">
        <w:rPr>
          <w:rFonts w:ascii="Charis SIL" w:eastAsia="Charis SIL" w:hAnsi="Charis SIL" w:cs="Charis SIL"/>
          <w:lang w:val="en-US"/>
        </w:rPr>
        <w:t xml:space="preserve"> Cf. already in Ṛgvedic puraṣasūkta (X.90), testimonies of Upaniṣads (Bṛhadāraṇyaka up. </w:t>
      </w:r>
      <w:r w:rsidRPr="00C44A89">
        <w:rPr>
          <w:rFonts w:ascii="Charis SIL" w:eastAsia="Charis SIL" w:hAnsi="Charis SIL" w:cs="Charis SIL"/>
          <w:lang w:val="de-DE"/>
        </w:rPr>
        <w:t xml:space="preserve">III. 9.26; Chāndogya up. VI.11.1–3 a.o.); see </w:t>
      </w:r>
      <w:r w:rsidRPr="00C44A89">
        <w:rPr>
          <w:rFonts w:ascii="Charis SIL" w:eastAsia="Charis SIL" w:hAnsi="Charis SIL" w:cs="Charis SIL"/>
          <w:i/>
          <w:lang w:val="de-DE"/>
        </w:rPr>
        <w:t>R. Much</w:t>
      </w:r>
      <w:r w:rsidRPr="00C44A89">
        <w:rPr>
          <w:rFonts w:ascii="Charis SIL" w:eastAsia="Charis SIL" w:hAnsi="Charis SIL" w:cs="Charis SIL"/>
          <w:lang w:val="de-DE"/>
        </w:rPr>
        <w:t xml:space="preserve">, Holz und Mensch, Wörter und Sachen. Bd. I, 1909, S. 39 f.; </w:t>
      </w:r>
      <w:r w:rsidRPr="00C44A89">
        <w:rPr>
          <w:rFonts w:ascii="Charis SIL" w:eastAsia="Charis SIL" w:hAnsi="Charis SIL" w:cs="Charis SIL"/>
          <w:i/>
          <w:lang w:val="de-DE"/>
        </w:rPr>
        <w:t>A.K. Coomaraswamy,</w:t>
      </w:r>
      <w:r w:rsidRPr="00C44A89">
        <w:rPr>
          <w:rFonts w:ascii="Charis SIL" w:eastAsia="Charis SIL" w:hAnsi="Charis SIL" w:cs="Charis SIL"/>
          <w:lang w:val="de-DE"/>
        </w:rPr>
        <w:t xml:space="preserve"> History of Indian and Indonesian art, L., 1927, p. 45; </w:t>
      </w:r>
      <w:r w:rsidRPr="00C44A89">
        <w:rPr>
          <w:rFonts w:ascii="Charis SIL" w:eastAsia="Charis SIL" w:hAnsi="Charis SIL" w:cs="Charis SIL"/>
          <w:i/>
          <w:lang w:val="de-DE"/>
        </w:rPr>
        <w:t>Toporov</w:t>
      </w:r>
      <w:r w:rsidRPr="00C44A89">
        <w:rPr>
          <w:rFonts w:ascii="Charis SIL" w:eastAsia="Charis SIL" w:hAnsi="Charis SIL" w:cs="Charis SIL"/>
          <w:lang w:val="de-DE"/>
        </w:rPr>
        <w:t xml:space="preserve">, K. rekonstrukcii nekotoryx mifologičeskix predstavlenij (na materiale buddijskogo izobrazitel’nogo iskusstva) — «Narody Azii i Afriki», 3, 1964, s. 103 sq.; Idem. </w:t>
      </w:r>
      <w:r w:rsidR="00DD3D66" w:rsidRPr="00C44A89">
        <w:rPr>
          <w:rFonts w:ascii="Charis SIL" w:eastAsia="Charis SIL" w:hAnsi="Charis SIL" w:cs="Charis SIL"/>
          <w:lang w:val="de-DE"/>
        </w:rPr>
        <w:t>O</w:t>
      </w:r>
      <w:r w:rsidRPr="00C44A89">
        <w:rPr>
          <w:rFonts w:ascii="Charis SIL" w:eastAsia="Charis SIL" w:hAnsi="Charis SIL" w:cs="Charis SIL"/>
          <w:lang w:val="de-DE"/>
        </w:rPr>
        <w:t xml:space="preserve"> strakture, s. 9 sq.</w:t>
      </w:r>
    </w:p>
    <w:p w:rsidR="000C2862" w:rsidRPr="00C44A89" w:rsidRDefault="005E68CD">
      <w:pPr>
        <w:spacing w:before="240" w:after="240" w:line="360" w:lineRule="auto"/>
        <w:jc w:val="both"/>
        <w:rPr>
          <w:rFonts w:ascii="Charis SIL" w:eastAsia="Charis SIL" w:hAnsi="Charis SIL" w:cs="Charis SIL"/>
          <w:lang w:val="en-US"/>
        </w:rPr>
      </w:pPr>
      <w:r w:rsidRPr="00C44A89">
        <w:rPr>
          <w:rFonts w:ascii="Charis SIL" w:eastAsia="Charis SIL" w:hAnsi="Charis SIL" w:cs="Charis SIL"/>
          <w:vertAlign w:val="superscript"/>
          <w:lang w:val="de-DE"/>
        </w:rPr>
        <w:t>76</w:t>
      </w:r>
      <w:r w:rsidRPr="00C44A89">
        <w:rPr>
          <w:rFonts w:ascii="Charis SIL" w:eastAsia="Charis SIL" w:hAnsi="Charis SIL" w:cs="Charis SIL"/>
          <w:lang w:val="de-DE"/>
        </w:rPr>
        <w:t xml:space="preserve"> Waldberg, Surrealism., S. 110; </w:t>
      </w:r>
      <w:r w:rsidRPr="00C44A89">
        <w:rPr>
          <w:rFonts w:ascii="Charis SIL" w:eastAsia="Charis SIL" w:hAnsi="Charis SIL" w:cs="Charis SIL"/>
          <w:i/>
          <w:lang w:val="de-DE"/>
        </w:rPr>
        <w:t>R. Lemke.</w:t>
      </w:r>
      <w:r w:rsidRPr="00C44A89">
        <w:rPr>
          <w:rFonts w:ascii="Charis SIL" w:eastAsia="Charis SIL" w:hAnsi="Charis SIL" w:cs="Charis SIL"/>
          <w:lang w:val="de-DE"/>
        </w:rPr>
        <w:t xml:space="preserve"> Psychiatrische Themen in Malerei und Graphik, Jena, 1959, S. l 29. </w:t>
      </w:r>
      <w:r w:rsidRPr="00C44A89">
        <w:rPr>
          <w:rFonts w:ascii="Charis SIL" w:eastAsia="Charis SIL" w:hAnsi="Charis SIL" w:cs="Charis SIL"/>
          <w:lang w:val="en-US"/>
        </w:rPr>
        <w:t xml:space="preserve">Cf. ibid. p. 62 — «The Dream» of E. Ende where a bush growing out of the breast of a sleeping person is analogous to a well-known motif — cf. Herodotos I, 108; Sanskrit interpretation of dreams: Jagaddeva, Svapnacintāmani I. 108 (Der Traumschlüssel des Jagaddeva, v. J. v. Negelein, Giessen, 1912, S. 1.14–115); see also «The prodigal daughter» of F. Labisse combining images of woman, tree and bird (Waldberg, Surrealism, </w:t>
      </w:r>
      <w:r w:rsidRPr="00C44A89">
        <w:rPr>
          <w:rFonts w:ascii="Charis SIL" w:eastAsia="Charis SIL" w:hAnsi="Charis SIL" w:cs="Charis SIL"/>
          <w:lang w:val="en-US"/>
        </w:rPr>
        <w:lastRenderedPageBreak/>
        <w:t xml:space="preserve">p. 113) — cf. </w:t>
      </w:r>
      <w:r w:rsidRPr="00C44A89">
        <w:rPr>
          <w:rFonts w:ascii="Charis SIL" w:eastAsia="Charis SIL" w:hAnsi="Charis SIL" w:cs="Charis SIL"/>
          <w:i/>
          <w:lang w:val="en-US"/>
        </w:rPr>
        <w:t>A.J. Wensinck,</w:t>
      </w:r>
      <w:r w:rsidRPr="00C44A89">
        <w:rPr>
          <w:rFonts w:ascii="Charis SIL" w:eastAsia="Charis SIL" w:hAnsi="Charis SIL" w:cs="Charis SIL"/>
          <w:lang w:val="en-US"/>
        </w:rPr>
        <w:t xml:space="preserve"> Tree and Bird as cosmological symbols in Western Asia, Amsterdam, 1921; </w:t>
      </w:r>
      <w:r w:rsidRPr="00C44A89">
        <w:rPr>
          <w:rFonts w:ascii="Charis SIL" w:eastAsia="Charis SIL" w:hAnsi="Charis SIL" w:cs="Charis SIL"/>
          <w:i/>
          <w:lang w:val="en-US"/>
        </w:rPr>
        <w:t>H. Zimmer,</w:t>
      </w:r>
      <w:r w:rsidRPr="00C44A89">
        <w:rPr>
          <w:rFonts w:ascii="Charis SIL" w:eastAsia="Charis SIL" w:hAnsi="Charis SIL" w:cs="Charis SIL"/>
          <w:lang w:val="en-US"/>
        </w:rPr>
        <w:t xml:space="preserve"> Myths and Symbols in Indian Art and Civilization , Princeton, 1974, p. 72 sq. etc.</w:t>
      </w:r>
    </w:p>
    <w:p w:rsidR="000C2862" w:rsidRPr="00C44A89" w:rsidRDefault="005E68CD">
      <w:pPr>
        <w:spacing w:before="240" w:after="240" w:line="360" w:lineRule="auto"/>
        <w:jc w:val="both"/>
        <w:rPr>
          <w:rFonts w:ascii="Charis SIL" w:eastAsia="Charis SIL" w:hAnsi="Charis SIL" w:cs="Charis SIL"/>
          <w:lang w:val="de-DE"/>
        </w:rPr>
      </w:pPr>
      <w:r w:rsidRPr="00C44A89">
        <w:rPr>
          <w:rFonts w:ascii="Charis SIL" w:eastAsia="Charis SIL" w:hAnsi="Charis SIL" w:cs="Charis SIL"/>
          <w:vertAlign w:val="superscript"/>
          <w:lang w:val="de-DE"/>
        </w:rPr>
        <w:t>77</w:t>
      </w:r>
      <w:r w:rsidRPr="00C44A89">
        <w:rPr>
          <w:rFonts w:ascii="Charis SIL" w:eastAsia="Charis SIL" w:hAnsi="Charis SIL" w:cs="Charis SIL"/>
          <w:lang w:val="de-DE"/>
        </w:rPr>
        <w:t xml:space="preserve"> See: </w:t>
      </w:r>
      <w:r w:rsidRPr="00C44A89">
        <w:rPr>
          <w:rFonts w:ascii="Charis SIL" w:eastAsia="Charis SIL" w:hAnsi="Charis SIL" w:cs="Charis SIL"/>
          <w:i/>
          <w:lang w:val="de-DE"/>
        </w:rPr>
        <w:t>I. Jacab,</w:t>
      </w:r>
      <w:r w:rsidRPr="00C44A89">
        <w:rPr>
          <w:rFonts w:ascii="Charis SIL" w:eastAsia="Charis SIL" w:hAnsi="Charis SIL" w:cs="Charis SIL"/>
          <w:lang w:val="de-DE"/>
        </w:rPr>
        <w:t xml:space="preserve"> Zeichnungen und Gemälde des Geisteskranken. Ihre psychologische und künstlerische Analyse, Budapest, 1956, S. 106 sq., Abb. 109.</w:t>
      </w:r>
    </w:p>
    <w:p w:rsidR="000C2862" w:rsidRPr="00C44A89" w:rsidRDefault="005E68CD">
      <w:pPr>
        <w:spacing w:before="240" w:after="240" w:line="360" w:lineRule="auto"/>
        <w:jc w:val="both"/>
        <w:rPr>
          <w:rFonts w:ascii="Charis SIL" w:eastAsia="Charis SIL" w:hAnsi="Charis SIL" w:cs="Charis SIL"/>
          <w:lang w:val="de-DE"/>
        </w:rPr>
      </w:pPr>
      <w:r w:rsidRPr="00C44A89">
        <w:rPr>
          <w:rFonts w:ascii="Charis SIL" w:eastAsia="Charis SIL" w:hAnsi="Charis SIL" w:cs="Charis SIL"/>
          <w:vertAlign w:val="superscript"/>
          <w:lang w:val="de-DE"/>
        </w:rPr>
        <w:t>78</w:t>
      </w:r>
      <w:r w:rsidRPr="00C44A89">
        <w:rPr>
          <w:rFonts w:ascii="Charis SIL" w:eastAsia="Charis SIL" w:hAnsi="Charis SIL" w:cs="Charis SIL"/>
          <w:lang w:val="de-DE"/>
        </w:rPr>
        <w:t xml:space="preserve"> </w:t>
      </w:r>
      <w:r w:rsidRPr="00C44A89">
        <w:rPr>
          <w:rFonts w:ascii="Charis SIL" w:eastAsia="Charis SIL" w:hAnsi="Charis SIL" w:cs="Charis SIL"/>
          <w:i/>
          <w:lang w:val="de-DE"/>
        </w:rPr>
        <w:t>B. Linke,</w:t>
      </w:r>
      <w:r w:rsidRPr="00C44A89">
        <w:rPr>
          <w:rFonts w:ascii="Charis SIL" w:eastAsia="Charis SIL" w:hAnsi="Charis SIL" w:cs="Charis SIL"/>
          <w:lang w:val="de-DE"/>
        </w:rPr>
        <w:t xml:space="preserve"> Kamenie kzyczą,</w:t>
      </w:r>
      <w:r w:rsidRPr="00C44A89">
        <w:rPr>
          <w:rFonts w:ascii="Charis SIL" w:eastAsia="Charis SIL" w:hAnsi="Charis SIL" w:cs="Charis SIL"/>
          <w:i/>
          <w:lang w:val="de-DE"/>
        </w:rPr>
        <w:t xml:space="preserve"> </w:t>
      </w:r>
      <w:r w:rsidRPr="00C44A89">
        <w:rPr>
          <w:rFonts w:ascii="Charis SIL" w:eastAsia="Charis SIL" w:hAnsi="Charis SIL" w:cs="Charis SIL"/>
          <w:lang w:val="de-DE"/>
        </w:rPr>
        <w:t>Warszawa, 1959, pl. 9, 10, 11, 14 a.o.</w:t>
      </w:r>
    </w:p>
    <w:p w:rsidR="000C2862" w:rsidRPr="00C44A89" w:rsidRDefault="005E68CD">
      <w:pPr>
        <w:spacing w:before="240" w:after="240" w:line="360" w:lineRule="auto"/>
        <w:jc w:val="both"/>
        <w:rPr>
          <w:rFonts w:ascii="Charis SIL" w:eastAsia="Charis SIL" w:hAnsi="Charis SIL" w:cs="Charis SIL"/>
          <w:lang w:val="de-DE"/>
        </w:rPr>
      </w:pPr>
      <w:r w:rsidRPr="00C44A89">
        <w:rPr>
          <w:rFonts w:ascii="Charis SIL" w:eastAsia="Charis SIL" w:hAnsi="Charis SIL" w:cs="Charis SIL"/>
          <w:lang w:val="de-DE"/>
        </w:rPr>
        <w:t xml:space="preserve"> </w:t>
      </w:r>
    </w:p>
    <w:p w:rsidR="000C2862" w:rsidRPr="00C44A89" w:rsidRDefault="005E68CD">
      <w:pPr>
        <w:spacing w:before="240" w:after="240" w:line="360" w:lineRule="auto"/>
        <w:jc w:val="both"/>
        <w:rPr>
          <w:rFonts w:ascii="Charis SIL" w:eastAsia="Charis SIL" w:hAnsi="Charis SIL" w:cs="Charis SIL"/>
          <w:lang w:val="de-DE"/>
        </w:rPr>
      </w:pPr>
      <w:r w:rsidRPr="00C44A89">
        <w:rPr>
          <w:rFonts w:ascii="Charis SIL" w:eastAsia="Charis SIL" w:hAnsi="Charis SIL" w:cs="Charis SIL"/>
          <w:lang w:val="de-DE"/>
        </w:rPr>
        <w:t xml:space="preserve"> </w:t>
      </w:r>
    </w:p>
    <w:p w:rsidR="000C2862" w:rsidRPr="00434FA3" w:rsidRDefault="005E68CD">
      <w:pPr>
        <w:pStyle w:val="2"/>
        <w:spacing w:after="240" w:line="360" w:lineRule="auto"/>
        <w:jc w:val="center"/>
        <w:rPr>
          <w:rFonts w:ascii="Charis SIL" w:hAnsi="Charis SIL" w:cs="Charis SIL"/>
          <w:highlight w:val="green"/>
        </w:rPr>
      </w:pPr>
      <w:r w:rsidRPr="00434FA3">
        <w:rPr>
          <w:rFonts w:ascii="Charis SIL" w:hAnsi="Charis SIL" w:cs="Charis SIL"/>
        </w:rPr>
        <w:t xml:space="preserve">Живое — неживое (несколько дополнительных замечаний) </w:t>
      </w:r>
      <w:r w:rsidRPr="00434FA3">
        <w:rPr>
          <w:rFonts w:ascii="Charis SIL" w:hAnsi="Charis SIL" w:cs="Charis SIL"/>
          <w:highlight w:val="green"/>
        </w:rPr>
        <w:t>[к № 15]</w:t>
      </w:r>
    </w:p>
    <w:p w:rsidR="000C2862" w:rsidRPr="00434FA3" w:rsidRDefault="005E68CD">
      <w:pPr>
        <w:pStyle w:val="2"/>
        <w:spacing w:after="240" w:line="360" w:lineRule="auto"/>
        <w:jc w:val="center"/>
        <w:rPr>
          <w:rFonts w:ascii="Charis SIL" w:hAnsi="Charis SIL" w:cs="Charis SIL"/>
        </w:rPr>
      </w:pPr>
      <w:bookmarkStart w:id="70" w:name="_heading=h.bryghbartnmx" w:colFirst="0" w:colLast="0"/>
      <w:bookmarkEnd w:id="70"/>
      <w:r w:rsidRPr="00434FA3">
        <w:rPr>
          <w:rFonts w:ascii="Charis SIL" w:hAnsi="Charis SIL" w:cs="Charis SIL"/>
        </w:rPr>
        <w:t>(резюме)</w:t>
      </w:r>
    </w:p>
    <w:p w:rsidR="000C2862" w:rsidRPr="00434FA3" w:rsidRDefault="005E68CD">
      <w:pPr>
        <w:spacing w:before="240" w:after="240" w:line="360" w:lineRule="auto"/>
        <w:jc w:val="center"/>
        <w:rPr>
          <w:rFonts w:ascii="Charis SIL" w:eastAsia="Charis SIL" w:hAnsi="Charis SIL" w:cs="Charis SIL"/>
        </w:rPr>
      </w:pPr>
      <w:r w:rsidRPr="00434FA3">
        <w:rPr>
          <w:rFonts w:ascii="Charis SIL" w:eastAsia="Charis SIL" w:hAnsi="Charis SIL" w:cs="Charis SIL"/>
        </w:rPr>
        <w:t xml:space="preserve"> </w:t>
      </w:r>
    </w:p>
    <w:p w:rsidR="000C2862" w:rsidRPr="00434FA3" w:rsidRDefault="005E68CD">
      <w:pPr>
        <w:spacing w:before="240" w:after="240" w:line="360" w:lineRule="auto"/>
        <w:jc w:val="right"/>
        <w:rPr>
          <w:rFonts w:ascii="Charis SIL" w:eastAsia="Charis SIL" w:hAnsi="Charis SIL" w:cs="Charis SIL"/>
          <w:sz w:val="20"/>
          <w:szCs w:val="20"/>
        </w:rPr>
      </w:pPr>
      <w:r w:rsidRPr="00434FA3">
        <w:rPr>
          <w:rFonts w:ascii="Charis SIL" w:eastAsia="Charis SIL" w:hAnsi="Charis SIL" w:cs="Charis SIL"/>
          <w:sz w:val="20"/>
          <w:szCs w:val="20"/>
        </w:rPr>
        <w:t>Он сказал, что между жизнью и смертью нет разницы.</w:t>
      </w:r>
    </w:p>
    <w:p w:rsidR="000C2862" w:rsidRPr="00434FA3" w:rsidRDefault="005E68CD">
      <w:pPr>
        <w:spacing w:before="240" w:after="240" w:line="360" w:lineRule="auto"/>
        <w:jc w:val="right"/>
        <w:rPr>
          <w:rFonts w:ascii="Charis SIL" w:eastAsia="Charis SIL" w:hAnsi="Charis SIL" w:cs="Charis SIL"/>
          <w:sz w:val="20"/>
          <w:szCs w:val="20"/>
        </w:rPr>
      </w:pPr>
      <w:r w:rsidRPr="00434FA3">
        <w:rPr>
          <w:rFonts w:ascii="Charis SIL" w:eastAsia="Charis SIL" w:hAnsi="Charis SIL" w:cs="Charis SIL"/>
          <w:sz w:val="20"/>
          <w:szCs w:val="20"/>
        </w:rPr>
        <w:t>- «Почему же ты не умрешь?» - спросили его.</w:t>
      </w:r>
    </w:p>
    <w:p w:rsidR="000C2862" w:rsidRPr="00434FA3" w:rsidRDefault="005E68CD">
      <w:pPr>
        <w:spacing w:before="240" w:after="240" w:line="360" w:lineRule="auto"/>
        <w:jc w:val="right"/>
        <w:rPr>
          <w:rFonts w:ascii="Charis SIL" w:eastAsia="Charis SIL" w:hAnsi="Charis SIL" w:cs="Charis SIL"/>
          <w:sz w:val="20"/>
          <w:szCs w:val="20"/>
        </w:rPr>
      </w:pPr>
      <w:r w:rsidRPr="00434FA3">
        <w:rPr>
          <w:rFonts w:ascii="Charis SIL" w:eastAsia="Charis SIL" w:hAnsi="Charis SIL" w:cs="Charis SIL"/>
          <w:sz w:val="20"/>
          <w:szCs w:val="20"/>
        </w:rPr>
        <w:t xml:space="preserve">- «Именно поэтому», - сказал Фалес. </w:t>
      </w:r>
    </w:p>
    <w:p w:rsidR="000C2862" w:rsidRPr="00434FA3" w:rsidRDefault="005E68CD">
      <w:pPr>
        <w:spacing w:before="240" w:after="240" w:line="360" w:lineRule="auto"/>
        <w:jc w:val="right"/>
        <w:rPr>
          <w:rFonts w:ascii="Charis SIL" w:eastAsia="Charis SIL" w:hAnsi="Charis SIL" w:cs="Charis SIL"/>
          <w:sz w:val="20"/>
          <w:szCs w:val="20"/>
        </w:rPr>
      </w:pPr>
      <w:r w:rsidRPr="00434FA3">
        <w:rPr>
          <w:rFonts w:ascii="Charis SIL" w:eastAsia="Charis SIL" w:hAnsi="Charis SIL" w:cs="Charis SIL"/>
          <w:sz w:val="20"/>
          <w:szCs w:val="20"/>
        </w:rPr>
        <w:t>Диоген Лаэрций. О жизни философов.</w:t>
      </w:r>
    </w:p>
    <w:p w:rsidR="000C2862" w:rsidRPr="00434FA3" w:rsidRDefault="005E68CD">
      <w:pPr>
        <w:spacing w:before="240" w:after="240" w:line="360" w:lineRule="auto"/>
        <w:jc w:val="right"/>
        <w:rPr>
          <w:rFonts w:ascii="Charis SIL" w:eastAsia="Charis SIL" w:hAnsi="Charis SIL" w:cs="Charis SIL"/>
          <w:sz w:val="20"/>
          <w:szCs w:val="20"/>
        </w:rPr>
      </w:pPr>
      <w:r w:rsidRPr="00434FA3">
        <w:rPr>
          <w:rFonts w:ascii="Charis SIL" w:eastAsia="Charis SIL" w:hAnsi="Charis SIL" w:cs="Charis SIL"/>
          <w:sz w:val="20"/>
          <w:szCs w:val="20"/>
        </w:rPr>
        <w:t>I.35. (пер. М.Л. Гаспарова)</w:t>
      </w:r>
    </w:p>
    <w:p w:rsidR="000C2862" w:rsidRPr="00434FA3" w:rsidRDefault="005E68CD">
      <w:pPr>
        <w:spacing w:before="240" w:after="240" w:line="360" w:lineRule="auto"/>
        <w:ind w:left="560"/>
        <w:jc w:val="right"/>
        <w:rPr>
          <w:rFonts w:ascii="Charis SIL" w:eastAsia="Charis SIL" w:hAnsi="Charis SIL" w:cs="Charis SIL"/>
          <w:sz w:val="20"/>
          <w:szCs w:val="20"/>
        </w:rPr>
      </w:pPr>
      <w:r w:rsidRPr="00434FA3">
        <w:rPr>
          <w:rFonts w:ascii="Charis SIL" w:eastAsia="Charis SIL" w:hAnsi="Charis SIL" w:cs="Charis SIL"/>
          <w:sz w:val="20"/>
          <w:szCs w:val="20"/>
        </w:rPr>
        <w:t xml:space="preserve"> </w:t>
      </w:r>
    </w:p>
    <w:p w:rsidR="000C2862" w:rsidRPr="00434FA3" w:rsidRDefault="005E68CD">
      <w:pPr>
        <w:spacing w:before="240" w:after="240" w:line="360" w:lineRule="auto"/>
        <w:jc w:val="both"/>
        <w:rPr>
          <w:rFonts w:ascii="Charis SIL" w:eastAsia="Charis SIL" w:hAnsi="Charis SIL" w:cs="Charis SIL"/>
        </w:rPr>
      </w:pPr>
      <w:r w:rsidRPr="00434FA3">
        <w:rPr>
          <w:rFonts w:ascii="Charis SIL" w:eastAsia="Charis SIL" w:hAnsi="Charis SIL" w:cs="Charis SIL"/>
        </w:rPr>
        <w:t xml:space="preserve">Заметки затрагивают некоторые аспекты универсального в мировой культуре противопоставления, с древности и до наших дней сохраняющего первостепенное значение в системе поведения человека — его религии, творчестве, повседневной </w:t>
      </w:r>
      <w:r w:rsidRPr="00434FA3">
        <w:rPr>
          <w:rFonts w:ascii="Charis SIL" w:eastAsia="Charis SIL" w:hAnsi="Charis SIL" w:cs="Charis SIL"/>
        </w:rPr>
        <w:lastRenderedPageBreak/>
        <w:t>жизни. Отмечены некоторые семантически родственные пары: «жизнь — смерть», «бессмертие — смерть», «рождение — смерть» и т.д.</w:t>
      </w:r>
    </w:p>
    <w:p w:rsidR="000C2862" w:rsidRPr="00434FA3" w:rsidRDefault="005E68CD">
      <w:pPr>
        <w:spacing w:before="240" w:after="240" w:line="360" w:lineRule="auto"/>
        <w:jc w:val="both"/>
        <w:rPr>
          <w:rFonts w:ascii="Charis SIL" w:eastAsia="Charis SIL" w:hAnsi="Charis SIL" w:cs="Charis SIL"/>
        </w:rPr>
      </w:pPr>
      <w:r w:rsidRPr="00434FA3">
        <w:rPr>
          <w:rFonts w:ascii="Charis SIL" w:eastAsia="Charis SIL" w:hAnsi="Charis SIL" w:cs="Charis SIL"/>
        </w:rPr>
        <w:t>В центре внимания примеры нейтрализации указанного противопоставления в ее связи с достижением совершенства, освобождения (принцип coincidentia oppositorum — «совпадения противоположностей» — в религии, философии). Приводятся свидетельства индуистских (Ригведа, упанишады), буддийских, православных, католических текстов, характерные афоризмы Гераклита (фрагменты 21, 50, 62 и др.), записки Леонардо да Винчи.</w:t>
      </w:r>
    </w:p>
    <w:p w:rsidR="000C2862" w:rsidRPr="00434FA3" w:rsidRDefault="005E68CD">
      <w:pPr>
        <w:spacing w:before="240" w:after="240" w:line="360" w:lineRule="auto"/>
        <w:jc w:val="both"/>
        <w:rPr>
          <w:rFonts w:ascii="Charis SIL" w:eastAsia="Charis SIL" w:hAnsi="Charis SIL" w:cs="Charis SIL"/>
        </w:rPr>
      </w:pPr>
      <w:r w:rsidRPr="00434FA3">
        <w:rPr>
          <w:rFonts w:ascii="Charis SIL" w:eastAsia="Charis SIL" w:hAnsi="Charis SIL" w:cs="Charis SIL"/>
        </w:rPr>
        <w:t>Интересны в этом плане основополагающие идеи Анри Бергсона — противопоставление творческого, органического начала (élan vital, évolution creatrice) механическому искусственному, неорганическому. Совмещением их он объяснял феномен смешного. Другой пример связан с эстетикой Л.С. Выготского.</w:t>
      </w:r>
    </w:p>
    <w:p w:rsidR="000C2862" w:rsidRPr="00434FA3" w:rsidRDefault="005E68CD">
      <w:pPr>
        <w:spacing w:before="240" w:after="240" w:line="360" w:lineRule="auto"/>
        <w:jc w:val="both"/>
        <w:rPr>
          <w:rFonts w:ascii="Charis SIL" w:eastAsia="Charis SIL" w:hAnsi="Charis SIL" w:cs="Charis SIL"/>
        </w:rPr>
      </w:pPr>
      <w:r w:rsidRPr="00434FA3">
        <w:rPr>
          <w:rFonts w:ascii="Charis SIL" w:eastAsia="Charis SIL" w:hAnsi="Charis SIL" w:cs="Charis SIL"/>
        </w:rPr>
        <w:t>И наконец — ряд характерных образов в разных жанрах творчества в Европе и России: «Метаморфозы» Овидия, «танец смерти» (Гольбейн Младший), женщина –кукла (Гофман, Оффенбах), Пьеро - Петрушка (Блок, Стравинский), художники –сюрреалисты (Тынянов, Хармс).</w:t>
      </w:r>
    </w:p>
    <w:p w:rsidR="000C2862" w:rsidRPr="00434FA3" w:rsidRDefault="005E68CD">
      <w:pPr>
        <w:rPr>
          <w:rFonts w:ascii="Charis SIL" w:eastAsia="Charis SIL" w:hAnsi="Charis SIL" w:cs="Charis SIL"/>
        </w:rPr>
      </w:pPr>
      <w:r w:rsidRPr="00434FA3">
        <w:rPr>
          <w:rFonts w:ascii="Charis SIL" w:hAnsi="Charis SIL" w:cs="Charis SIL"/>
        </w:rPr>
        <w:br w:type="page"/>
      </w:r>
    </w:p>
    <w:p w:rsidR="000C2862" w:rsidRPr="00434FA3" w:rsidRDefault="005E68CD">
      <w:pPr>
        <w:pStyle w:val="1"/>
        <w:spacing w:line="360" w:lineRule="auto"/>
        <w:jc w:val="center"/>
        <w:rPr>
          <w:rFonts w:ascii="Charis SIL" w:eastAsia="Charis SIL" w:hAnsi="Charis SIL" w:cs="Charis SIL"/>
        </w:rPr>
      </w:pPr>
      <w:bookmarkStart w:id="71" w:name="_heading=h.tc6srmhfglo9" w:colFirst="0" w:colLast="0"/>
      <w:bookmarkEnd w:id="71"/>
      <w:r w:rsidRPr="00434FA3">
        <w:rPr>
          <w:rFonts w:ascii="Charis SIL" w:eastAsia="Charis SIL" w:hAnsi="Charis SIL" w:cs="Charis SIL"/>
        </w:rPr>
        <w:lastRenderedPageBreak/>
        <w:t>16.</w:t>
      </w:r>
      <w:r w:rsidRPr="00434FA3">
        <w:rPr>
          <w:rFonts w:ascii="Charis SIL" w:eastAsia="Arial" w:hAnsi="Charis SIL" w:cs="Charis SIL"/>
        </w:rPr>
        <w:t xml:space="preserve"> </w:t>
      </w:r>
      <w:r w:rsidRPr="00434FA3">
        <w:rPr>
          <w:rFonts w:ascii="Charis SIL" w:eastAsia="Charis SIL" w:hAnsi="Charis SIL" w:cs="Charis SIL"/>
        </w:rPr>
        <w:t>Пре</w:t>
      </w:r>
      <w:r w:rsidR="000E51B6">
        <w:rPr>
          <w:rFonts w:ascii="Charis SIL" w:eastAsia="Charis SIL" w:hAnsi="Charis SIL" w:cs="Charis SIL"/>
        </w:rPr>
        <w:t>дисловие к книге: Нарайан Р. К.</w:t>
      </w:r>
      <w:r w:rsidR="00D15EEA">
        <w:rPr>
          <w:rFonts w:ascii="Charis SIL" w:eastAsia="Charis SIL" w:hAnsi="Charis SIL" w:cs="Charis SIL"/>
        </w:rPr>
        <w:t xml:space="preserve">, </w:t>
      </w:r>
      <w:r w:rsidR="007E7751" w:rsidRPr="00434FA3">
        <w:rPr>
          <w:rFonts w:ascii="Charis SIL" w:eastAsia="Charis SIL" w:hAnsi="Charis SIL" w:cs="Charis SIL"/>
        </w:rPr>
        <w:t>Боги, демоны и другие</w:t>
      </w:r>
      <w:r w:rsidR="00D15EEA" w:rsidRPr="00D15EEA">
        <w:rPr>
          <w:rFonts w:ascii="Charis SIL" w:eastAsia="Charis SIL" w:hAnsi="Charis SIL" w:cs="Charis SIL"/>
        </w:rPr>
        <w:t>. М., Главная редакция восточной литературы издательства «Наука», 1975</w:t>
      </w:r>
      <w:r w:rsidR="00D15EEA">
        <w:rPr>
          <w:rFonts w:ascii="Charis SIL" w:eastAsia="Charis SIL" w:hAnsi="Charis SIL" w:cs="Charis SIL"/>
        </w:rPr>
        <w:t>, 256 с.</w:t>
      </w:r>
      <w:r w:rsidR="000E51B6">
        <w:rPr>
          <w:rStyle w:val="ad"/>
          <w:rFonts w:ascii="Charis SIL" w:eastAsia="Charis SIL" w:hAnsi="Charis SIL" w:cs="Charis SIL"/>
        </w:rPr>
        <w:footnoteReference w:id="18"/>
      </w:r>
      <w:r w:rsidR="00985761" w:rsidRPr="00985761">
        <w:rPr>
          <w:rFonts w:ascii="Charis SIL" w:eastAsia="Charis SIL" w:hAnsi="Charis SIL" w:cs="Charis SIL"/>
          <w:vertAlign w:val="superscript"/>
        </w:rPr>
        <w:t>*</w:t>
      </w: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709"/>
        <w:jc w:val="both"/>
        <w:rPr>
          <w:rFonts w:ascii="Charis SIL" w:eastAsia="Charis SIL" w:hAnsi="Charis SIL" w:cs="Charis SIL"/>
        </w:rPr>
      </w:pPr>
      <w:r w:rsidRPr="00434FA3">
        <w:rPr>
          <w:rFonts w:ascii="Charis SIL" w:eastAsia="Charis SIL" w:hAnsi="Charis SIL" w:cs="Charis SIL"/>
        </w:rPr>
        <w:t>Разипурам Кришнасвами Нарайан вошел в индийскую литературу в середине тридцатых годов и как-то сразу выделился в ней тонким психологизмом, полным отсутствием мелодраматизма и ходульности, мягкой, подчас грустной иронией. Не случайно уже ранние вещи Нарайана напомнили Грэму Грину Чехова. Вот еще несколько слов английского писателя: «Нарайана я считаю одним из лучших романистов нашего времени, пишущих на английском языке».</w:t>
      </w:r>
    </w:p>
    <w:p w:rsidR="000C2862" w:rsidRPr="00434FA3" w:rsidRDefault="005E68CD">
      <w:pPr>
        <w:spacing w:line="360" w:lineRule="auto"/>
        <w:ind w:firstLine="709"/>
        <w:jc w:val="both"/>
        <w:rPr>
          <w:rFonts w:ascii="Charis SIL" w:eastAsia="Charis SIL" w:hAnsi="Charis SIL" w:cs="Charis SIL"/>
        </w:rPr>
      </w:pPr>
      <w:r w:rsidRPr="00434FA3">
        <w:rPr>
          <w:rFonts w:ascii="Charis SIL" w:eastAsia="Charis SIL" w:hAnsi="Charis SIL" w:cs="Charis SIL"/>
        </w:rPr>
        <w:t xml:space="preserve">Наш читатель уже знаком с его творчеством — на русский язык переводились романы «Святой Раджу», «Людоед из Мальгуди», «Продавец сладостей», некоторые рассказы </w:t>
      </w:r>
      <w:r w:rsidRPr="00434FA3">
        <w:rPr>
          <w:rFonts w:ascii="Charis SIL" w:eastAsia="Charis SIL" w:hAnsi="Charis SIL" w:cs="Charis SIL"/>
          <w:highlight w:val="cyan"/>
          <w:vertAlign w:val="superscript"/>
        </w:rPr>
        <w:t>1</w:t>
      </w:r>
      <w:r w:rsidRPr="00434FA3">
        <w:rPr>
          <w:rFonts w:ascii="Charis SIL" w:eastAsia="Charis SIL" w:hAnsi="Charis SIL" w:cs="Charis SIL"/>
        </w:rPr>
        <w:t xml:space="preserve">. Это издание знакомит с новой, еще неизвестной у нас гранью творчества Нарайана. Его «Боги, демоны и другие» представляют собой пересказ древнеиндийских легенд. Легенды взяты из широко известных литературных памятников — прежде всего из «Махабхараты», «Рамаяны», пуран. Об этих произведениях читатель сможет прочесть в любом очерке древнеиндийской литературы, говорит о них ниже и сам Нарайан. Здесь хотелось бы лишь внести некоторые хронологические коррективы в индуистскую традицию, изложенную в примечании на </w:t>
      </w:r>
      <w:sdt>
        <w:sdtPr>
          <w:rPr>
            <w:rFonts w:ascii="Charis SIL" w:hAnsi="Charis SIL" w:cs="Charis SIL"/>
          </w:rPr>
          <w:tag w:val="goog_rdk_468"/>
          <w:id w:val="1365020766"/>
        </w:sdtPr>
        <w:sdtContent/>
      </w:sdt>
      <w:r w:rsidRPr="00434FA3">
        <w:rPr>
          <w:rFonts w:ascii="Charis SIL" w:eastAsia="Charis SIL" w:hAnsi="Charis SIL" w:cs="Charis SIL"/>
          <w:highlight w:val="red"/>
        </w:rPr>
        <w:t>с. 14,</w:t>
      </w:r>
      <w:r w:rsidRPr="00434FA3">
        <w:rPr>
          <w:rFonts w:ascii="Charis SIL" w:eastAsia="Charis SIL" w:hAnsi="Charis SIL" w:cs="Charis SIL"/>
        </w:rPr>
        <w:t xml:space="preserve"> — коррективы эти, хоть и не бесспорны (таково уж состояние древнеиндийской хронологии), все же представляются полезными. Исследования последнего времени позволяют предположить, что тексты ведийских гимнов </w:t>
      </w:r>
      <w:r w:rsidRPr="00434FA3">
        <w:rPr>
          <w:rFonts w:ascii="Charis SIL" w:eastAsia="Charis SIL" w:hAnsi="Charis SIL" w:cs="Charis SIL"/>
        </w:rPr>
        <w:lastRenderedPageBreak/>
        <w:t xml:space="preserve">складывались в III–II тысячелетиях до н. э. и были кодифицированы в первой половине I тысячелетия до н. э. Грандиозный эпос «Махабхарата», как ни архаичны отдельные его фрагменты, складывался примерно между IV в. до н. э. и V в. н. э.; приблизительно то же можно сказать и о «Рамаяне», хоть последняя, вероятно, несколько уступает в древности «Махабхарате». К «Рамаяне» традиционно примыкает поэма «Йогавасиштха», также приписывавшаяся </w:t>
      </w:r>
      <w:sdt>
        <w:sdtPr>
          <w:rPr>
            <w:rFonts w:ascii="Charis SIL" w:hAnsi="Charis SIL" w:cs="Charis SIL"/>
          </w:rPr>
          <w:tag w:val="goog_rdk_469"/>
          <w:id w:val="-735157603"/>
        </w:sdtPr>
        <w:sdtContent/>
      </w:sdt>
      <w:r w:rsidRPr="00434FA3">
        <w:rPr>
          <w:rFonts w:ascii="Charis SIL" w:eastAsia="Charis SIL" w:hAnsi="Charis SIL" w:cs="Charis SIL"/>
        </w:rPr>
        <w:t xml:space="preserve">Вальмики, но созданная, по всей видимости, позже (хоть и не позднее IX в. н. э.). Пураны начинают складываться скорее всего в первых веках н. э., в частности, есть основания датировать «Шива (иначе „Вишну“) пурану» периодом около IV—VI вв., а </w:t>
      </w:r>
      <w:sdt>
        <w:sdtPr>
          <w:rPr>
            <w:rFonts w:ascii="Charis SIL" w:hAnsi="Charis SIL" w:cs="Charis SIL"/>
          </w:rPr>
          <w:tag w:val="goog_rdk_470"/>
          <w:id w:val="1427543260"/>
        </w:sdtPr>
        <w:sdtContent/>
      </w:sdt>
      <w:r w:rsidRPr="00434FA3">
        <w:rPr>
          <w:rFonts w:ascii="Charis SIL" w:eastAsia="Charis SIL" w:hAnsi="Charis SIL" w:cs="Charis SIL"/>
        </w:rPr>
        <w:t>«Девибхагавата (иначе „Бхагавата“) пурану» — около X в. В качестве источника автор, сам тамил, привлек и один из ранних памятников тамильской литературы — поэму «Шилаппадикарам», созданную, можно полагать, на рубеже II–III вв. н. э.</w:t>
      </w:r>
    </w:p>
    <w:p w:rsidR="000C2862" w:rsidRPr="00434FA3" w:rsidRDefault="005E68CD">
      <w:pPr>
        <w:spacing w:line="360" w:lineRule="auto"/>
        <w:ind w:firstLine="709"/>
        <w:jc w:val="both"/>
        <w:rPr>
          <w:rFonts w:ascii="Charis SIL" w:eastAsia="Charis SIL" w:hAnsi="Charis SIL" w:cs="Charis SIL"/>
        </w:rPr>
      </w:pPr>
      <w:r w:rsidRPr="00434FA3">
        <w:rPr>
          <w:rFonts w:ascii="Charis SIL" w:eastAsia="Charis SIL" w:hAnsi="Charis SIL" w:cs="Charis SIL"/>
        </w:rPr>
        <w:t>Прежде чем приступить к повествованию, Нарайан приводит некоторые сведения о классической индийской культуре — о созданных ею ценностях, о мифологических представлениях, о характерных чертах древнеиндийских легенд. Сведения эти весьма полезны для лучшего понимания последующих частей и значительно облегчают задачу нашего предисловия. Предпринимая пересказ древнеиндийских мифов, автор — что опять-таки представляется весьма удачным — поступает в соответствии с одной из важных их функций: речь идет о хорошо известной тенденции к назидательности. Самые различные литературные жанры в Индии издавна принято было рассматривать</w:t>
      </w:r>
      <w:sdt>
        <w:sdtPr>
          <w:rPr>
            <w:rFonts w:ascii="Charis SIL" w:hAnsi="Charis SIL" w:cs="Charis SIL"/>
          </w:rPr>
          <w:tag w:val="goog_rdk_471"/>
          <w:id w:val="1330555513"/>
        </w:sdtPr>
        <w:sdtContent/>
      </w:sdt>
      <w:r w:rsidRPr="00434FA3">
        <w:rPr>
          <w:rFonts w:ascii="Charis SIL" w:eastAsia="Charis SIL" w:hAnsi="Charis SIL" w:cs="Charis SIL"/>
        </w:rPr>
        <w:t xml:space="preserve">, прежде всего, с точки зрения их познавательной ценности, их способности наставить читателя. В духе этого отношения Нарайан останавливается на мифах и героях, наиболее полно выражающих мир ценностей древнего индийца. Автор отдает дань еще одной традиции: пересказ он ведет от лица своего современника, старого деревенского </w:t>
      </w:r>
      <w:r w:rsidRPr="00434FA3">
        <w:rPr>
          <w:rFonts w:ascii="Charis SIL" w:eastAsia="Charis SIL" w:hAnsi="Charis SIL" w:cs="Charis SIL"/>
        </w:rPr>
        <w:lastRenderedPageBreak/>
        <w:t>брахмана — правоверного индуиста, не чуждого, впрочем, интереса к достижениям современной цивилизации. Писатель, по собственным словам, не раз слушал подобные рассказы из уст ученых пандитов, послуживших прототипом для его «рассказчика». Так Нарайан как бы следует древней манере передачи легенд — ведь и сама «Махабхарата» была, согласно преданию, рассказана некогда мудрецам возницей Уграшравасом, который в свою очередь выслушал ее от Вайшампаяны, ученика Вьясы. Читатель получает, таким образом, некоторое представление и о сохранившейся по сей день многовековой устной традиции. Он может быть уверен и в том, что Нарайан — последнее звено в этой традиции — строго следовал сюжетной канве повествования (об этом писатель специально предуведомляет его). Не случайно, встретившись в легенде о Шакунтале с разными версиями — «Махабхараты» и одноименной драмы Калидасы, автор счел своим долгом остановиться на обеих.</w:t>
      </w:r>
    </w:p>
    <w:p w:rsidR="000C2862" w:rsidRPr="00434FA3" w:rsidRDefault="005E68CD">
      <w:pPr>
        <w:spacing w:line="360" w:lineRule="auto"/>
        <w:ind w:firstLine="709"/>
        <w:jc w:val="both"/>
        <w:rPr>
          <w:rFonts w:ascii="Charis SIL" w:eastAsia="Charis SIL" w:hAnsi="Charis SIL" w:cs="Charis SIL"/>
        </w:rPr>
      </w:pPr>
      <w:r w:rsidRPr="00434FA3">
        <w:rPr>
          <w:rFonts w:ascii="Charis SIL" w:eastAsia="Charis SIL" w:hAnsi="Charis SIL" w:cs="Charis SIL"/>
        </w:rPr>
        <w:t xml:space="preserve">Рамки задуманного труда позволили Нарайану использовать лишь ничтожную часть древних поэм, строфы которых исчисляются пяти- шестизначными цифрами. Тем сложнее была задача автора, и тем удачнее достигнутый результат. Мы встретим здесь героев, чьи имена давно стали нарицательными и поныне окружены любовью и популярностью в народе, — стойкую Драупади, самоотверженного Шиби, преданную супружескому долгу Савитри, классическую пару любящих — Налу и Дамаянти. Легенды, отобранные Нарайаном, знакомят не только с людьми, но и с идеями и проблемами, волновавшими этих людей, а по справедливому мнению автора — не только их, но и нас. Так, рассказ о Лаване, поводом к которому служит известие о космическом полете, ставит проблему относительности ощущения времени. Примечательна в этом отношении и легенда о </w:t>
      </w:r>
      <w:sdt>
        <w:sdtPr>
          <w:rPr>
            <w:rFonts w:ascii="Charis SIL" w:hAnsi="Charis SIL" w:cs="Charis SIL"/>
          </w:rPr>
          <w:tag w:val="goog_rdk_472"/>
          <w:id w:val="219871162"/>
        </w:sdtPr>
        <w:sdtContent/>
      </w:sdt>
      <w:r w:rsidRPr="00434FA3">
        <w:rPr>
          <w:rFonts w:ascii="Charis SIL" w:eastAsia="Charis SIL" w:hAnsi="Charis SIL" w:cs="Charis SIL"/>
        </w:rPr>
        <w:t xml:space="preserve">Вальмики (соотношение «мифологического» времени и времени, непосредственно переживаемого героем). </w:t>
      </w:r>
      <w:r w:rsidRPr="00434FA3">
        <w:rPr>
          <w:rFonts w:ascii="Charis SIL" w:eastAsia="Charis SIL" w:hAnsi="Charis SIL" w:cs="Charis SIL"/>
        </w:rPr>
        <w:lastRenderedPageBreak/>
        <w:t xml:space="preserve">Едва ли не определяющее значение для понимания ряда индийских этико-философских систем имеет проблема сознательного изменения человеком своего внутреннего мира, своей психики — ее раскрывают предания о Чудале, о Вишвамитре. Здесь мы не раз встретим и столь дорогие для древнеиндийской этики идеи преодоления привязанности к внешнему миру, отказа от своего «я», самоотречения, с предельной силой выраженные в образах Харишчандры, Шиби. Еще одна деталь, важная для индуистской догматики и одновременно находящая себе параллели в других культурах: достигнув определенной ступени совершенства, супруг Чудалы, царь Шикхидхваджа уже не просто отрицательно относится к чувственным удовольствиям (что по сути дела свидетельствовало бы о его зависимости от них), но безразличен к тому, уступит ли он домогательствам женщины или нет, так как «не видит разницы между этими двумя действиями». Даже «согрешив», он не совершает проступка, ибо свободен от греховных намерений и в известном смысле становится выше традиционного аскетизма. Сходная тенденция прослеживается уже в древнейших этических учениях Индии (например, в ранних упанишадах около середины I тысячелетия до н. э.). Сказание о Савитри познакомит читателя еще с одним кардинальным понятием индуизма — дхармой. В книге затронута и проблема поэтического творчества, соотношения литературы и жизни — об этом говорит история </w:t>
      </w:r>
      <w:sdt>
        <w:sdtPr>
          <w:rPr>
            <w:rFonts w:ascii="Charis SIL" w:hAnsi="Charis SIL" w:cs="Charis SIL"/>
          </w:rPr>
          <w:tag w:val="goog_rdk_473"/>
          <w:id w:val="-1996864536"/>
        </w:sdtPr>
        <w:sdtContent/>
      </w:sdt>
      <w:r w:rsidRPr="00434FA3">
        <w:rPr>
          <w:rFonts w:ascii="Charis SIL" w:eastAsia="Charis SIL" w:hAnsi="Charis SIL" w:cs="Charis SIL"/>
        </w:rPr>
        <w:t>Вальмики, легендарного творца «Рамаяны».</w:t>
      </w:r>
    </w:p>
    <w:p w:rsidR="000C2862" w:rsidRPr="00434FA3" w:rsidRDefault="005E68CD">
      <w:pPr>
        <w:spacing w:line="360" w:lineRule="auto"/>
        <w:ind w:firstLine="709"/>
        <w:jc w:val="both"/>
        <w:rPr>
          <w:rFonts w:ascii="Charis SIL" w:eastAsia="Charis SIL" w:hAnsi="Charis SIL" w:cs="Charis SIL"/>
        </w:rPr>
      </w:pPr>
      <w:r w:rsidRPr="00434FA3">
        <w:rPr>
          <w:rFonts w:ascii="Charis SIL" w:eastAsia="Charis SIL" w:hAnsi="Charis SIL" w:cs="Charis SIL"/>
        </w:rPr>
        <w:t xml:space="preserve">«Мой метод работы, — поясняет автор, — состоял в том, чтобы относиться к мифам, как к реальной действительности... писать так, как я писал бы любые другие рассказы о жизни окружающих меня людей». В результате древние эпические персонажи даже в самых сверхъестественных своих проявлениях предельно очеловечены. Нарайан как бы раздвигает жесткие рамки типизации, очерчивающие древнеиндийских литературных героев, — каждый из них, не переставая служить </w:t>
      </w:r>
      <w:r w:rsidRPr="00434FA3">
        <w:rPr>
          <w:rFonts w:ascii="Charis SIL" w:eastAsia="Charis SIL" w:hAnsi="Charis SIL" w:cs="Charis SIL"/>
        </w:rPr>
        <w:lastRenderedPageBreak/>
        <w:t>символом определенных идей и качеств, приобретает живую индивидуальность, непосредственность. Это достигается и меткими бытовыми штрихами, и речевыми интонациями, и мастерски введенными ремарками рассказчика, и самой наивно-бесхитростной манерой его повествования, — передает ли он лирическую беседу Налы с лебедем, напряженный диалог Шакунталы с царем или трагическую историю Харишчандры. И еще одной чертой наделил Нарайан образы «богов, демонов и других» — древних индийцев, рисуя их словно окружающих его людей. Здесь, как и в других книгах писателя, снова проявился дар тонкой иронии. Она пронизывает рассказ о рождении Махиши, его беседу с приближенными, сцену между Вишвамитрой и запускаемым в небо Тришанку, картину подвижничества Тараки, историю замужества Драупади, даже драматический торг между Шиби и ястребом — подобный перечень легко продолжить. При этом Нарайану ни разу не изменяет чувство меры и такта. Юмор его неизменно мягок, подчас едва уловим и отнюдь не ставит под сомнение пиетет, с которым автор в лице рассказчика-брахмана относится к вдохновившим его источникам. Здесь нет ни плоского рационализма, ни тона превосходства, ни тем более насмешек, с которыми принято подчас разбирать старинных авторов, не имевших счастья знать то, что знают их критики. Подход Нарайана к пересказу индуистских легенд кое в чем напоминает манеру простодушно-лукавой импровизации на канонические темы, отличающую (при всем своеобразии талантов) и некоторых мастеров новой западной литературы — вспомним новеллы из «Перламутрового ларца» Анатоля Франса, страницы «Иосифа и его братьев» или «Избранника» Томаса Манна.</w:t>
      </w:r>
    </w:p>
    <w:p w:rsidR="000C2862" w:rsidRPr="00434FA3" w:rsidRDefault="005E68CD">
      <w:pPr>
        <w:spacing w:line="360" w:lineRule="auto"/>
        <w:ind w:firstLine="709"/>
        <w:jc w:val="both"/>
        <w:rPr>
          <w:rFonts w:ascii="Charis SIL" w:eastAsia="Charis SIL" w:hAnsi="Charis SIL" w:cs="Charis SIL"/>
        </w:rPr>
      </w:pPr>
      <w:r w:rsidRPr="00434FA3">
        <w:rPr>
          <w:rFonts w:ascii="Charis SIL" w:eastAsia="Charis SIL" w:hAnsi="Charis SIL" w:cs="Charis SIL"/>
        </w:rPr>
        <w:t xml:space="preserve">Перед читателем книга вдвойне достойная внимания. Она знакомит с характернейшими идеями и образами древнеиндийской культуры, которые сохранили свое значение на протяжении тысячелетий и без знания которых нельзя </w:t>
      </w:r>
      <w:r w:rsidRPr="00434FA3">
        <w:rPr>
          <w:rFonts w:ascii="Charis SIL" w:eastAsia="Charis SIL" w:hAnsi="Charis SIL" w:cs="Charis SIL"/>
        </w:rPr>
        <w:lastRenderedPageBreak/>
        <w:t>эту культуру понять. Она написана первоклассным мастером слова. Такое единство научно-познавательного и художественного начал свойственно скорее некоторым жанрам древних литератур с их синкретизмом, в наши дни оно стало редкостью. И если искать подобное сочетание в литературе современной Индии, то вряд ли найдется лучший пример, чем книга Нарайана.</w:t>
      </w:r>
    </w:p>
    <w:p w:rsidR="000C2862" w:rsidRPr="00434FA3" w:rsidRDefault="000C2862">
      <w:pPr>
        <w:spacing w:line="360" w:lineRule="auto"/>
        <w:ind w:firstLine="709"/>
        <w:jc w:val="both"/>
        <w:rPr>
          <w:rFonts w:ascii="Charis SIL" w:eastAsia="Charis SIL" w:hAnsi="Charis SIL" w:cs="Charis SIL"/>
        </w:rPr>
      </w:pPr>
    </w:p>
    <w:p w:rsidR="000C2862" w:rsidRPr="00434FA3" w:rsidRDefault="005E68CD">
      <w:pPr>
        <w:pStyle w:val="2"/>
        <w:spacing w:line="360" w:lineRule="auto"/>
        <w:ind w:firstLine="709"/>
        <w:jc w:val="center"/>
        <w:rPr>
          <w:rFonts w:ascii="Charis SIL" w:hAnsi="Charis SIL" w:cs="Charis SIL"/>
        </w:rPr>
      </w:pPr>
      <w:bookmarkStart w:id="72" w:name="_heading=h.h553gl4azv2m" w:colFirst="0" w:colLast="0"/>
      <w:bookmarkEnd w:id="72"/>
      <w:r w:rsidRPr="00434FA3">
        <w:rPr>
          <w:rFonts w:ascii="Charis SIL" w:hAnsi="Charis SIL" w:cs="Charis SIL"/>
        </w:rPr>
        <w:t>Примечание</w:t>
      </w:r>
    </w:p>
    <w:p w:rsidR="000C2862" w:rsidRPr="00434FA3" w:rsidRDefault="000C2862">
      <w:pPr>
        <w:spacing w:line="360" w:lineRule="auto"/>
        <w:ind w:firstLine="709"/>
        <w:jc w:val="both"/>
        <w:rPr>
          <w:rFonts w:ascii="Charis SIL" w:eastAsia="Charis SIL" w:hAnsi="Charis SIL" w:cs="Charis SIL"/>
        </w:rPr>
      </w:pPr>
    </w:p>
    <w:p w:rsidR="000C2862" w:rsidRPr="00434FA3" w:rsidRDefault="005E68CD">
      <w:pPr>
        <w:spacing w:line="360" w:lineRule="auto"/>
        <w:ind w:firstLine="709"/>
        <w:jc w:val="both"/>
        <w:rPr>
          <w:rFonts w:ascii="Charis SIL" w:eastAsia="Charis SIL" w:hAnsi="Charis SIL" w:cs="Charis SIL"/>
        </w:rPr>
      </w:pPr>
      <w:r w:rsidRPr="00434FA3">
        <w:rPr>
          <w:rFonts w:ascii="Charis SIL" w:eastAsia="Charis SIL" w:hAnsi="Charis SIL" w:cs="Charis SIL"/>
          <w:vertAlign w:val="superscript"/>
        </w:rPr>
        <w:t>1</w:t>
      </w:r>
      <w:r w:rsidRPr="00434FA3">
        <w:rPr>
          <w:rFonts w:ascii="Charis SIL" w:eastAsia="Charis SIL" w:hAnsi="Charis SIL" w:cs="Charis SIL"/>
        </w:rPr>
        <w:t> Есть и работы о его творчестве — например, предисловия Н. М. Демуровой к названным переводам («Святой Раджу», М., 1961, с. 5–18; «Людоед из Мальгуди», М., 1964, с. 5–14), статья Е. Я. Калинниковой (сборник «Современная индийская проза», М., 1962, с. 347–385).</w:t>
      </w:r>
    </w:p>
    <w:p w:rsidR="000C2862" w:rsidRPr="00434FA3" w:rsidRDefault="000C2862">
      <w:pPr>
        <w:spacing w:line="360" w:lineRule="auto"/>
        <w:ind w:firstLine="567"/>
        <w:jc w:val="both"/>
        <w:rPr>
          <w:rFonts w:ascii="Charis SIL" w:eastAsia="Charis SIL" w:hAnsi="Charis SIL" w:cs="Charis SIL"/>
        </w:rPr>
      </w:pPr>
    </w:p>
    <w:p w:rsidR="000C2862" w:rsidRPr="00434FA3" w:rsidRDefault="000C2862">
      <w:pPr>
        <w:spacing w:line="360" w:lineRule="auto"/>
        <w:ind w:firstLine="567"/>
        <w:jc w:val="both"/>
        <w:rPr>
          <w:rFonts w:ascii="Charis SIL" w:eastAsia="Charis SIL" w:hAnsi="Charis SIL" w:cs="Charis SIL"/>
        </w:rPr>
      </w:pPr>
    </w:p>
    <w:p w:rsidR="000C2862" w:rsidRPr="00434FA3" w:rsidRDefault="000C2862">
      <w:pPr>
        <w:rPr>
          <w:rFonts w:ascii="Charis SIL" w:hAnsi="Charis SIL" w:cs="Charis SIL"/>
        </w:rPr>
        <w:sectPr w:rsidR="000C2862" w:rsidRPr="00434FA3">
          <w:headerReference w:type="default" r:id="rId52"/>
          <w:footerReference w:type="even" r:id="rId53"/>
          <w:footerReference w:type="default" r:id="rId54"/>
          <w:headerReference w:type="first" r:id="rId55"/>
          <w:footerReference w:type="first" r:id="rId56"/>
          <w:pgSz w:w="11906" w:h="16838"/>
          <w:pgMar w:top="1134" w:right="1134" w:bottom="1134" w:left="1134" w:header="709" w:footer="720" w:gutter="0"/>
          <w:cols w:space="720" w:equalWidth="0">
            <w:col w:w="9689"/>
          </w:cols>
        </w:sectPr>
      </w:pPr>
    </w:p>
    <w:p w:rsidR="000C2862" w:rsidRPr="00434FA3" w:rsidRDefault="005E68CD">
      <w:pPr>
        <w:pStyle w:val="1"/>
        <w:spacing w:line="360" w:lineRule="auto"/>
        <w:ind w:firstLine="567"/>
        <w:jc w:val="center"/>
        <w:rPr>
          <w:rFonts w:ascii="Charis SIL" w:eastAsia="Charis SIL" w:hAnsi="Charis SIL" w:cs="Charis SIL"/>
        </w:rPr>
      </w:pPr>
      <w:bookmarkStart w:id="73" w:name="_heading=h.kl1inq81t09q" w:colFirst="0" w:colLast="0"/>
      <w:bookmarkEnd w:id="73"/>
      <w:r w:rsidRPr="00C44A89">
        <w:rPr>
          <w:rFonts w:ascii="Charis SIL" w:eastAsia="Charis SIL" w:hAnsi="Charis SIL" w:cs="Charis SIL"/>
          <w:i/>
          <w:lang w:val="en-US"/>
        </w:rPr>
        <w:lastRenderedPageBreak/>
        <w:t>17.</w:t>
      </w:r>
      <w:r w:rsidRPr="00C44A89">
        <w:rPr>
          <w:rFonts w:ascii="Charis SIL" w:eastAsia="Arial" w:hAnsi="Charis SIL" w:cs="Charis SIL"/>
          <w:lang w:val="en-US"/>
        </w:rPr>
        <w:t xml:space="preserve"> </w:t>
      </w:r>
      <w:r w:rsidR="000E51B6" w:rsidRPr="00434FA3">
        <w:rPr>
          <w:rFonts w:ascii="Charis SIL" w:eastAsia="Charis SIL" w:hAnsi="Charis SIL" w:cs="Charis SIL"/>
        </w:rPr>
        <w:t>Рецензия</w:t>
      </w:r>
      <w:r w:rsidR="000E51B6" w:rsidRPr="00C44A89">
        <w:rPr>
          <w:rFonts w:ascii="Charis SIL" w:eastAsia="Charis SIL" w:hAnsi="Charis SIL" w:cs="Charis SIL"/>
          <w:lang w:val="en-US"/>
        </w:rPr>
        <w:t xml:space="preserve"> </w:t>
      </w:r>
      <w:r w:rsidR="000E51B6" w:rsidRPr="00434FA3">
        <w:rPr>
          <w:rFonts w:ascii="Charis SIL" w:eastAsia="Charis SIL" w:hAnsi="Charis SIL" w:cs="Charis SIL"/>
        </w:rPr>
        <w:t>на</w:t>
      </w:r>
      <w:r w:rsidR="000E51B6" w:rsidRPr="00C44A89">
        <w:rPr>
          <w:rFonts w:ascii="Charis SIL" w:eastAsia="Charis SIL" w:hAnsi="Charis SIL" w:cs="Charis SIL"/>
          <w:lang w:val="en-US"/>
        </w:rPr>
        <w:t xml:space="preserve"> </w:t>
      </w:r>
      <w:r w:rsidR="000E51B6" w:rsidRPr="00434FA3">
        <w:rPr>
          <w:rFonts w:ascii="Charis SIL" w:eastAsia="Charis SIL" w:hAnsi="Charis SIL" w:cs="Charis SIL"/>
        </w:rPr>
        <w:t>книгу</w:t>
      </w:r>
      <w:r w:rsidR="000E51B6" w:rsidRPr="00C44A89">
        <w:rPr>
          <w:rFonts w:ascii="Charis SIL" w:eastAsia="Charis SIL" w:hAnsi="Charis SIL" w:cs="Charis SIL"/>
          <w:lang w:val="en-US"/>
        </w:rPr>
        <w:t>:</w:t>
      </w:r>
      <w:r w:rsidR="000E51B6" w:rsidRPr="00C44A89">
        <w:rPr>
          <w:rFonts w:ascii="Charis SIL" w:eastAsia="Charis SIL" w:hAnsi="Charis SIL" w:cs="Charis SIL"/>
          <w:i/>
          <w:lang w:val="en-US"/>
        </w:rPr>
        <w:t xml:space="preserve"> </w:t>
      </w:r>
      <w:r w:rsidRPr="00C44A89">
        <w:rPr>
          <w:rFonts w:ascii="Charis SIL" w:eastAsia="Charis SIL" w:hAnsi="Charis SIL" w:cs="Charis SIL"/>
          <w:i/>
          <w:lang w:val="en-US"/>
        </w:rPr>
        <w:t>IVO FIŠER</w:t>
      </w:r>
      <w:r w:rsidRPr="00C44A89">
        <w:rPr>
          <w:rFonts w:ascii="Charis SIL" w:eastAsia="Charis SIL" w:hAnsi="Charis SIL" w:cs="Charis SIL"/>
          <w:lang w:val="en-US"/>
        </w:rPr>
        <w:t>,</w:t>
      </w:r>
      <w:r w:rsidRPr="00C44A89">
        <w:rPr>
          <w:rFonts w:ascii="Charis SIL" w:eastAsia="Charis SIL" w:hAnsi="Charis SIL" w:cs="Charis SIL"/>
          <w:i/>
          <w:lang w:val="en-US"/>
        </w:rPr>
        <w:t xml:space="preserve"> Indian Erotics of the Oldest Period</w:t>
      </w:r>
      <w:r w:rsidRPr="00C44A89">
        <w:rPr>
          <w:rFonts w:ascii="Charis SIL" w:eastAsia="Charis SIL" w:hAnsi="Charis SIL" w:cs="Charis SIL"/>
          <w:lang w:val="en-US"/>
        </w:rPr>
        <w:t>,</w:t>
      </w:r>
      <w:r w:rsidRPr="00C44A89">
        <w:rPr>
          <w:rFonts w:ascii="Charis SIL" w:eastAsia="Charis SIL" w:hAnsi="Charis SIL" w:cs="Charis SIL"/>
          <w:i/>
          <w:lang w:val="en-US"/>
        </w:rPr>
        <w:t xml:space="preserve"> </w:t>
      </w:r>
      <w:r w:rsidRPr="00C44A89">
        <w:rPr>
          <w:rFonts w:ascii="Charis SIL" w:eastAsia="Charis SIL" w:hAnsi="Charis SIL" w:cs="Charis SIL"/>
          <w:lang w:val="en-US"/>
        </w:rPr>
        <w:t xml:space="preserve">Praha, Universita Karlova, 1966 («Acta universitatis Carolinae. </w:t>
      </w:r>
      <w:r w:rsidRPr="00434FA3">
        <w:rPr>
          <w:rFonts w:ascii="Charis SIL" w:eastAsia="Charis SIL" w:hAnsi="Charis SIL" w:cs="Charis SIL"/>
        </w:rPr>
        <w:t>Philologica monographia», XIV, 1966), 139 с.</w:t>
      </w:r>
      <w:r w:rsidR="00D15EEA" w:rsidRPr="00D15EEA">
        <w:rPr>
          <w:rStyle w:val="ad"/>
          <w:rFonts w:ascii="Charis SIL" w:eastAsia="Charis SIL" w:hAnsi="Charis SIL" w:cs="Charis SIL"/>
          <w:i/>
        </w:rPr>
        <w:t xml:space="preserve"> </w:t>
      </w:r>
      <w:r w:rsidR="00D15EEA" w:rsidRPr="00237C5F">
        <w:rPr>
          <w:rStyle w:val="ad"/>
          <w:rFonts w:ascii="Charis SIL" w:eastAsia="Charis SIL" w:hAnsi="Charis SIL" w:cs="Charis SIL"/>
        </w:rPr>
        <w:footnoteReference w:id="19"/>
      </w:r>
      <w:r w:rsidR="00D15EEA" w:rsidRPr="00D15EEA">
        <w:rPr>
          <w:rFonts w:ascii="Charis SIL" w:eastAsia="Charis SIL" w:hAnsi="Charis SIL" w:cs="Charis SIL"/>
          <w:i/>
          <w:vertAlign w:val="superscript"/>
        </w:rPr>
        <w:t>*</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Рецензируемая книга опубликована в серии филологических монографий, издаваемых Карловым университетом в Праге. Автор ее, доктор Иво Фишер, хорошо известен своими исследованиями истории естественнонаучных знаний древней Индии. Работа состоит из предисловия, введения и пяти глав.</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Предисловие (с. 5–10) начинается с более общих соображений об интересующем автора аспекте древнеиндийской культуры, создавшей систематизированную теорию соответствующих норм поведения в сфере чувственной жизни (kāma), теорию, которая, как полагает И. Фишер, не имеет себе равных в анналах мировой культуры по тщательному и бесстрастному проникновению в самые интимные области человеческих отношений (nowhere else do we come across such an elaborate system of learning that dwells on the most intimate phenomena of sexual life in all earnest and with impassive scholarly zest — с. 5). Между тем, по замечанию автора, хотя число псевдонаучных книг на эту тему растет с угрожающей быстротой, данная проблема до сих пор еще не исследована с должной научной строгостью и тщательностью. В первую очередь это относится к более раннему периоду, предшествовавшему составлению классических наставлений в </w:t>
      </w:r>
      <w:r w:rsidRPr="00434FA3">
        <w:rPr>
          <w:rFonts w:ascii="Charis SIL" w:eastAsia="Charis SIL" w:hAnsi="Charis SIL" w:cs="Charis SIL"/>
          <w:i/>
        </w:rPr>
        <w:lastRenderedPageBreak/>
        <w:t xml:space="preserve">каме </w:t>
      </w:r>
      <w:r w:rsidRPr="00434FA3">
        <w:rPr>
          <w:rFonts w:ascii="Charis SIL" w:eastAsia="Charis SIL" w:hAnsi="Charis SIL" w:cs="Charis SIL"/>
        </w:rPr>
        <w:t>(kāmaśāstra). Изучение этого периода, по мнению И. Фишера, — необходимое предварительное условие для анализа подобных трактатов, прежде всего «Камасутры». За настоящим трудом, посвященным ведийской эпохе (свидетельства Ригведы, Атхарваведы, брахман, упанишад), должны, по замыслу автора, последовать работы, анализирующие свидетельства сутр, буддийской канонической литературы, затем — эпоса и шастр. При этом он справедливо указывает, что отдельные аспекты этой проблемы требуют внимания не только индологов, но и врачей, психологов, социологов. Подобное исследование непременно должно исходить из систематического анализа соответствующей терминологии — последняя задача, полагает И. Фишер, далека еще от своего решения (не только в индологии, но и в изучении современных европейских языков). В этой связи он замечает, что в данном исследовании он счел целесообразным прибегать к латинской терминологии, не будучи уверен в точности отдельных английских выражений.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Введение (с. 13–26) содержит ряд предварительных замечаний, связанных с психологическим и культурно-историческим аспектами исследования. Автор уточняет здесь само понятие erotics (processes in which physical features of sexual phenomena are prominent — с. 14), отвлекаясь в данном случае от распространенных «поэтических» (sensuous love, desire) и «филологических» (amorous intercourse, love) определений. Останавливаясь на понятиях sex и love, И. Фишер склоняется к точке зрения Т. Райка</w:t>
      </w:r>
      <w:r w:rsidRPr="00434FA3">
        <w:rPr>
          <w:rFonts w:ascii="Charis SIL" w:eastAsia="Charis SIL" w:hAnsi="Charis SIL" w:cs="Charis SIL"/>
          <w:highlight w:val="cyan"/>
          <w:vertAlign w:val="superscript"/>
        </w:rPr>
        <w:t>1</w:t>
      </w:r>
      <w:r w:rsidRPr="00434FA3">
        <w:rPr>
          <w:rFonts w:ascii="Charis SIL" w:eastAsia="Charis SIL" w:hAnsi="Charis SIL" w:cs="Charis SIL"/>
        </w:rPr>
        <w:t>, связывавшего первое с чисто биологической потребностью в ее физиологическом проявлении, а второе — с эмоционально-личным, избирательным отношением, сложившимся в ходе культурного и психического развития.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Первая глава «Доисторический период» (с. 37–46) посвящена ранней, наименее изученной эпохе индийской истории, связанной с раскопками Мохенджо-Даро и Хараппы. Автор с большой осторожностью анализирует соответствующие </w:t>
      </w:r>
      <w:r w:rsidRPr="00434FA3">
        <w:rPr>
          <w:rFonts w:ascii="Charis SIL" w:eastAsia="Charis SIL" w:hAnsi="Charis SIL" w:cs="Charis SIL"/>
        </w:rPr>
        <w:lastRenderedPageBreak/>
        <w:t>свидетельства археологии, обращая внимание на следы фаллического культа, возможно, генетически предшествовавшего шиваитскому (Proto-</w:t>
      </w:r>
      <w:sdt>
        <w:sdtPr>
          <w:rPr>
            <w:rFonts w:ascii="Charis SIL" w:hAnsi="Charis SIL" w:cs="Charis SIL"/>
          </w:rPr>
          <w:tag w:val="goog_rdk_474"/>
          <w:id w:val="-893815006"/>
        </w:sdtPr>
        <w:sdtContent/>
      </w:sdt>
      <w:r w:rsidRPr="00434FA3">
        <w:rPr>
          <w:rFonts w:ascii="Charis SIL" w:eastAsia="Cambria Math" w:hAnsi="Charis SIL" w:cs="Charis SIL"/>
        </w:rPr>
        <w:t>Ś</w:t>
      </w:r>
      <w:r w:rsidRPr="00434FA3">
        <w:rPr>
          <w:rFonts w:ascii="Charis SIL" w:eastAsia="Charis SIL" w:hAnsi="Charis SIL" w:cs="Charis SIL"/>
        </w:rPr>
        <w:t>iva), на культ матери-земли, на фигурку танцующей девушки, по его предположению — храмовой танцовщицы, предшественницы более поздних deva-dāsī, на отдельные косметические принадлежности.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 следующей главе («Период Ригведы» — с. 37–62) И. Фишер обращается к кругу текстов, составляющих основу его исследований — к гимнам Ригведы (при ссылках — Рв) и Атхарваведы (при ссылках — Ав). Давая краткие источниковедческие сведения, автор подчеркивает сложности, возникающие в связи с хронологией ведийских гимнов и с толкованием отдельных мест. Прежде всего он останавливается на соответствующей терминологии в описании природных феноменов, в частности — в космогонических гимнах (с. 43 и сл.). В этой связи отмечается образ дождя, орошающего землю, как семени (retaḥ — Рв I, 100, 3; 128, 3 и др.), уподобление космогонического акта сексуальному (ср. Рв I, 164, 8), мотив божественного инцеста, характеризующий, например, Ушас (Рв I, 71, 5; 164, 33; VI, 55, 4 и др). Подобная символика, тесно связанная с антропоморфным характером большинства ведийских богов, прослеживается автором в образах Агни (его имена kāma, jāra; аллегорическое осмысление добывания огня трением кусков дерева — III, 29, 1; ср. более поздние образы упанишад: Брихадараньяка VI, 4, 22), Сомы (аллегория, связанная с выжиманием сока сомы — I, 28, 2; ср. Брихадараньяка VI, 4, 3), Индры, пожалуй, чаще других божеств выступающего здесь в роли возлюбленного и др. Выделяя подобные мотивы, автор не считает необходимым видеть здесь прежде всего влияние фольклора</w:t>
      </w:r>
      <w:r w:rsidRPr="00434FA3">
        <w:rPr>
          <w:rFonts w:ascii="Charis SIL" w:eastAsia="Charis SIL" w:hAnsi="Charis SIL" w:cs="Charis SIL"/>
          <w:highlight w:val="cyan"/>
          <w:vertAlign w:val="superscript"/>
        </w:rPr>
        <w:t>2</w:t>
      </w:r>
      <w:r w:rsidRPr="00434FA3">
        <w:rPr>
          <w:rFonts w:ascii="Charis SIL" w:eastAsia="Charis SIL" w:hAnsi="Charis SIL" w:cs="Charis SIL"/>
        </w:rPr>
        <w:t>, указывая на возможность бытования соответствующей традиции в сравнительно узком жреческом кругу.</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В третьей главе («Общество времен Ригведы» — с. 63–85) данные гимнов используются для изучения отдельных аспектов жизни ведийского общества. Подходя с максимальной осторожностью к подобной реконструкции, И. Фишер обращает внимание на преимущественно гетеросексуальный и моногамный характер общественной жизни, останавливается на особенностях свадебных обрядов (Рв X, 85; Ав XIV, 2), на ряде черт, находящих себе параллели и в более поздних санскритских текстах. Таково, например, широкое распространение заговоров с целью добиться взаимности, восстановить потенцию и т. д. (материал Атхарваведы). По-видимому, в случае бесплодия одной жены муж, как правило, брал себе другую (ср. Рв I, 122, 2); в этой связи уже здесь появляется мотив соперничества жен (ср. Ав VI, 89; VII, 38 и др.). Любопытны свидетельства, позволяющие судить об известной свободе добрачных отношений, об отношении к беременным, о положении вдов, об отдельных эстетических оценках (ср. Ав III, 17, 3 о pīvarīm), о существовании проституции.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 четвертой главе («Язык» — с. 87–102) автор снова обращает внимание на недостаточную изученность ведийской терминологии. В связи с интересующим его кругом представлений он выделяет три лексические группы (связанные соответственно с земледелием, со скотоводством и с более общей сферой физической и психической деятельности). В этой связи он останавливается на ряде понятий (śepaḥ, retaḥ, vṛṣan, adhi-skandh, ni-gam, pṛc, anu-bhṛ, yabh и др.), a также на случаях образного словоупотребления (nadaḥ, cakra, dhe и др.).</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 последней главе («Ритуал и умозрение» — с. 103–118) И. Фишер обращается к другим источникам, в той или иной форме комментирующим и развивающим содержание ведийских гимнов, — брахманам, араньякам, упанишадам. В этой связи он уделяет внимание соответствующим чертам быта, ритуала и более отвлеченных </w:t>
      </w:r>
      <w:r w:rsidRPr="00434FA3">
        <w:rPr>
          <w:rFonts w:ascii="Charis SIL" w:eastAsia="Charis SIL" w:hAnsi="Charis SIL" w:cs="Charis SIL"/>
        </w:rPr>
        <w:lastRenderedPageBreak/>
        <w:t xml:space="preserve">спекулятивных рассуждений, используя в основном данные </w:t>
      </w:r>
      <w:sdt>
        <w:sdtPr>
          <w:rPr>
            <w:rFonts w:ascii="Charis SIL" w:hAnsi="Charis SIL" w:cs="Charis SIL"/>
          </w:rPr>
          <w:tag w:val="goog_rdk_475"/>
          <w:id w:val="-428192400"/>
        </w:sdtPr>
        <w:sdtContent/>
      </w:sdt>
      <w:sdt>
        <w:sdtPr>
          <w:rPr>
            <w:rFonts w:ascii="Charis SIL" w:hAnsi="Charis SIL" w:cs="Charis SIL"/>
          </w:rPr>
          <w:tag w:val="goog_rdk_476"/>
          <w:id w:val="203064533"/>
        </w:sdtPr>
        <w:sdtContent/>
      </w:sdt>
      <w:r w:rsidRPr="00434FA3">
        <w:rPr>
          <w:rFonts w:ascii="Charis SIL" w:eastAsia="Charis SIL" w:hAnsi="Charis SIL" w:cs="Charis SIL"/>
          <w:highlight w:val="yellow"/>
        </w:rPr>
        <w:t>Шатапатха и Айтарея брахман</w:t>
      </w:r>
      <w:r w:rsidRPr="00434FA3">
        <w:rPr>
          <w:rFonts w:ascii="Charis SIL" w:eastAsia="Charis SIL" w:hAnsi="Charis SIL" w:cs="Charis SIL"/>
        </w:rPr>
        <w:t xml:space="preserve"> и некоторых упанишад. Автор останавливается на лексике упанишад и справедливо отмечает характерное для них осмысление ритуальных процедур в связи с физиологическими функциями человека.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 конце книги приложены список сокращений (ср. 119–120), резюме на чешском языке (с. 121), указатель санскритских слов (с. 122–126), цитируемых текстов (с. 127–133), собственных имен и предметов (с. 134–139).</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Весьма ценная особенность рецензируемого труда — внимание к терминологическим вопросам (как в плане общих проблем ведийской терминологии, так и в анализе конкретной лексики). Важность соответствующих исследований, как было сказано, подчеркивается уже в предисловии (с. 7). Интересны наблюдения И. Фишера над особенностями употребления слов retaḥ (с. 44, ср. 117), samana (с. 76); kanyā (с. 78 и сл.), kāma (с. </w:t>
      </w:r>
      <w:sdt>
        <w:sdtPr>
          <w:rPr>
            <w:rFonts w:ascii="Charis SIL" w:hAnsi="Charis SIL" w:cs="Charis SIL"/>
          </w:rPr>
          <w:tag w:val="goog_rdk_477"/>
          <w:id w:val="1611311368"/>
        </w:sdtPr>
        <w:sdtContent/>
      </w:sdt>
      <w:sdt>
        <w:sdtPr>
          <w:rPr>
            <w:rFonts w:ascii="Charis SIL" w:hAnsi="Charis SIL" w:cs="Charis SIL"/>
          </w:rPr>
          <w:tag w:val="goog_rdk_478"/>
          <w:id w:val="-104577204"/>
        </w:sdtPr>
        <w:sdtContent/>
      </w:sdt>
      <w:r w:rsidRPr="00434FA3">
        <w:rPr>
          <w:rFonts w:ascii="Charis SIL" w:eastAsia="Charis SIL" w:hAnsi="Charis SIL" w:cs="Charis SIL"/>
          <w:highlight w:val="yellow"/>
        </w:rPr>
        <w:t>89 и сл.</w:t>
      </w:r>
      <w:r w:rsidRPr="00434FA3">
        <w:rPr>
          <w:rFonts w:ascii="Charis SIL" w:eastAsia="Charis SIL" w:hAnsi="Charis SIL" w:cs="Charis SIL"/>
        </w:rPr>
        <w:t>, 117–118), dugdha (с. 102) и др. Некоторые из этих понятий (например, kāma) выходят за рамки непосредственного значения соответствующего слова, затрагивая другие важные аспекты индийской культуры. Это относится, в частности, и к слову cakra (букв. «колесо») (с. </w:t>
      </w:r>
      <w:r w:rsidRPr="00434FA3">
        <w:rPr>
          <w:rFonts w:ascii="Charis SIL" w:eastAsia="Charis SIL" w:hAnsi="Charis SIL" w:cs="Charis SIL"/>
          <w:highlight w:val="yellow"/>
        </w:rPr>
        <w:t>100 и сл</w:t>
      </w:r>
      <w:r w:rsidRPr="00434FA3">
        <w:rPr>
          <w:rFonts w:ascii="Charis SIL" w:eastAsia="Charis SIL" w:hAnsi="Charis SIL" w:cs="Charis SIL"/>
        </w:rPr>
        <w:t xml:space="preserve">.) — аллегорическому обозначению coitus’a, играющему существенную роль в древнеиндийской этико-философской и культовой символике (как в </w:t>
      </w:r>
      <w:sdt>
        <w:sdtPr>
          <w:rPr>
            <w:rFonts w:ascii="Charis SIL" w:hAnsi="Charis SIL" w:cs="Charis SIL"/>
          </w:rPr>
          <w:tag w:val="goog_rdk_479"/>
          <w:id w:val="-503278256"/>
        </w:sdtPr>
        <w:sdtContent/>
      </w:sdt>
      <w:sdt>
        <w:sdtPr>
          <w:rPr>
            <w:rFonts w:ascii="Charis SIL" w:hAnsi="Charis SIL" w:cs="Charis SIL"/>
          </w:rPr>
          <w:tag w:val="goog_rdk_480"/>
          <w:id w:val="2066907490"/>
        </w:sdtPr>
        <w:sdtContent/>
      </w:sdt>
      <w:r w:rsidRPr="00434FA3">
        <w:rPr>
          <w:rFonts w:ascii="Charis SIL" w:eastAsia="Charis SIL" w:hAnsi="Charis SIL" w:cs="Charis SIL"/>
          <w:highlight w:val="yellow"/>
        </w:rPr>
        <w:t>индуистской традиции, так и в буддийской</w:t>
      </w:r>
      <w:r w:rsidRPr="00434FA3">
        <w:rPr>
          <w:rFonts w:ascii="Charis SIL" w:eastAsia="Charis SIL" w:hAnsi="Charis SIL" w:cs="Charis SIL"/>
        </w:rPr>
        <w:t xml:space="preserve">). Автор с большой осторожностью подходит к вопросу о стилистической окраске отдельных выражений. Он подчеркивает относительность наших эстетических критериев и не видит необходимости квалифицировать не соответствующие таким критериям выражения как образцы «ведийского сленга» (ср. идеи Р. Пишеля. К. Гельднера), хотя при переводе считает возможным в отдельных случаях прибегать к современным сленговым выражениям. Последнее, по его мнению, — все же меньшая </w:t>
      </w:r>
      <w:r w:rsidRPr="00434FA3">
        <w:rPr>
          <w:rFonts w:ascii="Charis SIL" w:eastAsia="Charis SIL" w:hAnsi="Charis SIL" w:cs="Charis SIL"/>
        </w:rPr>
        <w:lastRenderedPageBreak/>
        <w:t>модернизация оригинала, чем, например, одинаковая передача пяти различных санскритских названий membrum одним и тем же обозначением (с. 61). Вообще он неоднократно обращает внимание на проблему перевода ведийской лексики, указывая на существенные различия в образе мышления древнего индийца и современного европейца и предостерегая от привнесения привычных для европейского сознания идей в описание специфических явлений древней индийской культуры. В качестве примера И. Фишер отмечает сугубо условный характер перевода kāma как «love» и dharma — как «religion» (с. 24). При передаче этой лексики, зачастую не имеющей вполне точных соответствий в языке перевода, по его мнению, имеются две возможности: изыскание новых средств выражения или употребление описательных оборотов (с. 88). Сам он склонен предпочитать первый путь, указывая в качестве одного из немногих удачных образцов перевод гимна Рв X, 95 о Пуруравасе и Урваши, выполненный Л. Рену</w:t>
      </w:r>
      <w:r w:rsidRPr="00434FA3">
        <w:rPr>
          <w:rFonts w:ascii="Charis SIL" w:eastAsia="Charis SIL" w:hAnsi="Charis SIL" w:cs="Charis SIL"/>
          <w:highlight w:val="cyan"/>
          <w:vertAlign w:val="superscript"/>
        </w:rPr>
        <w:t>3</w:t>
      </w:r>
      <w:r w:rsidRPr="00434FA3">
        <w:rPr>
          <w:rFonts w:ascii="Charis SIL" w:eastAsia="Charis SIL" w:hAnsi="Charis SIL" w:cs="Charis SIL"/>
        </w:rPr>
        <w:t xml:space="preserve"> (с. 100). Все это представляет несомненный интерес для переводчиков не только круга текстов, интересующих автора, но и ведийских гимнов в целом.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И. Фишер подходит к рассматриваемым проблемам, отдавая себе отчет в существенных специфических чертах индуистской культуры, — в этом плане его исследование обладает и более широкой методологической ценностью. Он учитывает тесное взаимодействие принципа kāma с другими принципами человеческой жизнедеятельности и связанное с этим глубокое проникновение «erotics» в сферу культа (с. 23). Совершенно справедлива его мысль о том, что перед авторами ведийских гимнов не стояло различие «религиозного» и «светского» аспектов отношения между полами в нашем понимании этого противопоставления (с. 43) — следует добавить, что то же самое можно сказать и о ряде других памятников индийской культуры (например, о кришнаитской лирике). </w:t>
      </w:r>
      <w:r w:rsidRPr="00434FA3">
        <w:rPr>
          <w:rFonts w:ascii="Charis SIL" w:eastAsia="Charis SIL" w:hAnsi="Charis SIL" w:cs="Charis SIL"/>
        </w:rPr>
        <w:lastRenderedPageBreak/>
        <w:t>Соответственно, он сомневается в правомерности применения современных стандартов морали к персонажам Ригведы (как это склонен, например, делать С. К. Де</w:t>
      </w:r>
      <w:r w:rsidRPr="00434FA3">
        <w:rPr>
          <w:rFonts w:ascii="Charis SIL" w:eastAsia="Charis SIL" w:hAnsi="Charis SIL" w:cs="Charis SIL"/>
          <w:highlight w:val="cyan"/>
          <w:vertAlign w:val="superscript"/>
        </w:rPr>
        <w:t>4</w:t>
      </w:r>
      <w:r w:rsidRPr="00434FA3">
        <w:rPr>
          <w:rFonts w:ascii="Charis SIL" w:eastAsia="Charis SIL" w:hAnsi="Charis SIL" w:cs="Charis SIL"/>
        </w:rPr>
        <w:t>), подчеркивая, что ведийские табу в соответствующей сфере поведения совершенно о</w:t>
      </w:r>
      <w:r w:rsidR="00657A83">
        <w:rPr>
          <w:rFonts w:ascii="Charis SIL" w:eastAsia="Charis SIL" w:hAnsi="Charis SIL" w:cs="Charis SIL"/>
        </w:rPr>
        <w:t>тличались о</w:t>
      </w:r>
      <w:r w:rsidRPr="00434FA3">
        <w:rPr>
          <w:rFonts w:ascii="Charis SIL" w:eastAsia="Charis SIL" w:hAnsi="Charis SIL" w:cs="Charis SIL"/>
        </w:rPr>
        <w:t>т наших, да и от более поздних индуистских регламентаций (с. 59).</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Отдельные наблюдения И. Фишера выходят за рамки непосредственной тематики книги. Он удачно отмечает, например, что в индуизме некоторые божества и мудрецы могли почитаться и высмеиваться в одно и то же время — черта, характерная не только для Индии и отмечавшаяся, например, применительно к западноевропейской культуре М. М. Бахтиным</w:t>
      </w:r>
      <w:r w:rsidRPr="00434FA3">
        <w:rPr>
          <w:rFonts w:ascii="Charis SIL" w:eastAsia="Charis SIL" w:hAnsi="Charis SIL" w:cs="Charis SIL"/>
          <w:highlight w:val="cyan"/>
          <w:vertAlign w:val="superscript"/>
        </w:rPr>
        <w:t>5</w:t>
      </w:r>
      <w:r w:rsidRPr="00434FA3">
        <w:rPr>
          <w:rFonts w:ascii="Charis SIL" w:eastAsia="Charis SIL" w:hAnsi="Charis SIL" w:cs="Charis SIL"/>
        </w:rPr>
        <w:t>. Любопытно, что, по мнению автора, подобный амбивалентный подход был в ведийском обществе привилегией высшего образованного сословия, но не масс (с. 60–61) — в этом он прямо расходится с толкованиями К. Гельднера и с соответствующей концепцией М. М. Бахтина, исходящего, впрочем, из совершенно иного материала. Интересны его замечания о поведении аскета в связи с действием мазохистических и садистических компонентов психики (с. 23). Анализируя иносказательный характер отдельных выражений Ригведы, подчас вложенных в уста женщин (например, Рв I, 126, 7), он приводит интересные параллели из современных психоаналитических наблюдений над манерой выражения пациенток (с. 98; там же, примеч. 43 — наблюдения Т. Райка). Исследователям Ригведы будут интересны характеристики отдельных гимнов — X, 86 (с. </w:t>
      </w:r>
      <w:r w:rsidRPr="00434FA3">
        <w:rPr>
          <w:rFonts w:ascii="Charis SIL" w:eastAsia="Charis SIL" w:hAnsi="Charis SIL" w:cs="Charis SIL"/>
          <w:highlight w:val="yellow"/>
        </w:rPr>
        <w:t>57 сл</w:t>
      </w:r>
      <w:r w:rsidRPr="00434FA3">
        <w:rPr>
          <w:rFonts w:ascii="Charis SIL" w:eastAsia="Charis SIL" w:hAnsi="Charis SIL" w:cs="Charis SIL"/>
        </w:rPr>
        <w:t>.); I, 179 (с. </w:t>
      </w:r>
      <w:r w:rsidRPr="00434FA3">
        <w:rPr>
          <w:rFonts w:ascii="Charis SIL" w:eastAsia="Charis SIL" w:hAnsi="Charis SIL" w:cs="Charis SIL"/>
          <w:highlight w:val="yellow"/>
        </w:rPr>
        <w:t>64 сл</w:t>
      </w:r>
      <w:r w:rsidRPr="00434FA3">
        <w:rPr>
          <w:rFonts w:ascii="Charis SIL" w:eastAsia="Charis SIL" w:hAnsi="Charis SIL" w:cs="Charis SIL"/>
        </w:rPr>
        <w:t>.); X, 102 (с. 101) и др. Заслуживают внимания и некоторые замечания И. Фишера о трудах его предшественников — в частности, суждение о Р. Шмидте (с. 38–39, примеч. 3).</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Не во всем удачной представляется композиция книги. Так, четвертую часть III главы («Фаллический культ» — с. </w:t>
      </w:r>
      <w:r w:rsidRPr="00434FA3">
        <w:rPr>
          <w:rFonts w:ascii="Charis SIL" w:eastAsia="Charis SIL" w:hAnsi="Charis SIL" w:cs="Charis SIL"/>
          <w:highlight w:val="yellow"/>
        </w:rPr>
        <w:t>85 сл</w:t>
      </w:r>
      <w:r w:rsidRPr="00434FA3">
        <w:rPr>
          <w:rFonts w:ascii="Charis SIL" w:eastAsia="Charis SIL" w:hAnsi="Charis SIL" w:cs="Charis SIL"/>
        </w:rPr>
        <w:t xml:space="preserve">.) было бы лучше, на наш взгляд, </w:t>
      </w:r>
      <w:r w:rsidRPr="00434FA3">
        <w:rPr>
          <w:rFonts w:ascii="Charis SIL" w:eastAsia="Charis SIL" w:hAnsi="Charis SIL" w:cs="Charis SIL"/>
        </w:rPr>
        <w:lastRenderedPageBreak/>
        <w:t>поместить во вторую часть II главы (с. </w:t>
      </w:r>
      <w:r w:rsidRPr="00434FA3">
        <w:rPr>
          <w:rFonts w:ascii="Charis SIL" w:eastAsia="Charis SIL" w:hAnsi="Charis SIL" w:cs="Charis SIL"/>
          <w:highlight w:val="yellow"/>
        </w:rPr>
        <w:t>43 сл</w:t>
      </w:r>
      <w:r w:rsidRPr="00434FA3">
        <w:rPr>
          <w:rFonts w:ascii="Charis SIL" w:eastAsia="Charis SIL" w:hAnsi="Charis SIL" w:cs="Charis SIL"/>
        </w:rPr>
        <w:t>.), трактующую о ведийской религии. Содержание IV главы (о языке Ригведы) хотелось бы видеть изложенным раньше, непосредственно за введением ко II главе, поскольку анализ сравнительно более «высоких» уровней текста логичнее было бы предварить анализом более «низких», а не наоборот. В рамках той же IV главы сведения об образе dugdha (с. 102), связанном со скотоводством, следовало бы перенести в соответствующую часть этой главы (с. 93–94).</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 меньшей полнотой, по сравнению с Ригведой и упанишадами, использована автором литература брахман (глава V, ср. с. 131–132), дающих богатый материал для анализа</w:t>
      </w:r>
      <w:r w:rsidRPr="00434FA3">
        <w:rPr>
          <w:rFonts w:ascii="Charis SIL" w:eastAsia="Charis SIL" w:hAnsi="Charis SIL" w:cs="Charis SIL"/>
          <w:highlight w:val="cyan"/>
          <w:vertAlign w:val="superscript"/>
        </w:rPr>
        <w:t>6</w:t>
      </w:r>
      <w:r w:rsidRPr="00434FA3">
        <w:rPr>
          <w:rFonts w:ascii="Charis SIL" w:eastAsia="Charis SIL" w:hAnsi="Charis SIL" w:cs="Charis SIL"/>
        </w:rPr>
        <w:t xml:space="preserve">. Жаль, что к книге не приложена библиография вопроса, хотя бы ограниченная кругом более специальных трудов по теме исследования, — насколько нам известно, сколько-нибудь полной библиографии такого рода до сих пор нет. Естественно, что автор не мог привлечь всю огромную литературу, посвященную разным аспектам изучения </w:t>
      </w:r>
      <w:sdt>
        <w:sdtPr>
          <w:rPr>
            <w:rFonts w:ascii="Charis SIL" w:hAnsi="Charis SIL" w:cs="Charis SIL"/>
          </w:rPr>
          <w:tag w:val="goog_rdk_481"/>
          <w:id w:val="-498275006"/>
        </w:sdtPr>
        <w:sdtContent/>
      </w:sdt>
      <w:sdt>
        <w:sdtPr>
          <w:rPr>
            <w:rFonts w:ascii="Charis SIL" w:hAnsi="Charis SIL" w:cs="Charis SIL"/>
          </w:rPr>
          <w:tag w:val="goog_rdk_482"/>
          <w:id w:val="1878507918"/>
        </w:sdtPr>
        <w:sdtContent/>
      </w:sdt>
      <w:r w:rsidRPr="00434FA3">
        <w:rPr>
          <w:rFonts w:ascii="Charis SIL" w:eastAsia="Charis SIL" w:hAnsi="Charis SIL" w:cs="Charis SIL"/>
          <w:highlight w:val="yellow"/>
        </w:rPr>
        <w:t>вед</w:t>
      </w:r>
      <w:r w:rsidRPr="00434FA3">
        <w:rPr>
          <w:rFonts w:ascii="Charis SIL" w:eastAsia="Charis SIL" w:hAnsi="Charis SIL" w:cs="Charis SIL"/>
        </w:rPr>
        <w:t>, да в этом, пожалуй, и не было необходимости. Однако отдельные работы, непосредственно связанные с теми или иными сторонами его исследования, желательно было бы учесть. Так, например, для соображений о «светском» и «религиозном» в Ригведе и о ведийском юморе (с. 43, 52–53) важное значение имеет статья Я. Гонды</w:t>
      </w:r>
      <w:r w:rsidRPr="00434FA3">
        <w:rPr>
          <w:rFonts w:ascii="Charis SIL" w:eastAsia="Charis SIL" w:hAnsi="Charis SIL" w:cs="Charis SIL"/>
          <w:highlight w:val="cyan"/>
          <w:vertAlign w:val="superscript"/>
        </w:rPr>
        <w:t>7</w:t>
      </w:r>
      <w:r w:rsidRPr="00434FA3">
        <w:rPr>
          <w:rFonts w:ascii="Charis SIL" w:eastAsia="Charis SIL" w:hAnsi="Charis SIL" w:cs="Charis SIL"/>
        </w:rPr>
        <w:t>, останавливающегося, в частности, на гимне Рв X, 102. Можно было бы сослаться и на наблюдения М. Р. Ананда относительно использования понятия kāma в Атхарваведе</w:t>
      </w:r>
      <w:r w:rsidRPr="00434FA3">
        <w:rPr>
          <w:rFonts w:ascii="Charis SIL" w:eastAsia="Charis SIL" w:hAnsi="Charis SIL" w:cs="Charis SIL"/>
          <w:highlight w:val="cyan"/>
          <w:vertAlign w:val="superscript"/>
        </w:rPr>
        <w:t>8</w:t>
      </w:r>
      <w:r w:rsidRPr="00434FA3">
        <w:rPr>
          <w:rFonts w:ascii="Charis SIL" w:eastAsia="Charis SIL" w:hAnsi="Charis SIL" w:cs="Charis SIL"/>
        </w:rPr>
        <w:t xml:space="preserve"> и на отдельные замечания в некоторых из более общих трудов А. Алтекара</w:t>
      </w:r>
      <w:r w:rsidRPr="00434FA3">
        <w:rPr>
          <w:rFonts w:ascii="Charis SIL" w:eastAsia="Charis SIL" w:hAnsi="Charis SIL" w:cs="Charis SIL"/>
          <w:highlight w:val="cyan"/>
          <w:vertAlign w:val="superscript"/>
        </w:rPr>
        <w:t>9</w:t>
      </w:r>
      <w:r w:rsidRPr="00434FA3">
        <w:rPr>
          <w:rFonts w:ascii="Charis SIL" w:eastAsia="Charis SIL" w:hAnsi="Charis SIL" w:cs="Charis SIL"/>
        </w:rPr>
        <w:t>, П. Томаса</w:t>
      </w:r>
      <w:r w:rsidRPr="00434FA3">
        <w:rPr>
          <w:rFonts w:ascii="Charis SIL" w:eastAsia="Charis SIL" w:hAnsi="Charis SIL" w:cs="Charis SIL"/>
          <w:highlight w:val="cyan"/>
          <w:vertAlign w:val="superscript"/>
        </w:rPr>
        <w:t>10</w:t>
      </w:r>
      <w:r w:rsidRPr="00434FA3">
        <w:rPr>
          <w:rFonts w:ascii="Charis SIL" w:eastAsia="Charis SIL" w:hAnsi="Charis SIL" w:cs="Charis SIL"/>
        </w:rPr>
        <w:t>, П. Мукерджи</w:t>
      </w:r>
      <w:r w:rsidRPr="00434FA3">
        <w:rPr>
          <w:rFonts w:ascii="Charis SIL" w:eastAsia="Charis SIL" w:hAnsi="Charis SIL" w:cs="Charis SIL"/>
          <w:highlight w:val="cyan"/>
          <w:vertAlign w:val="superscript"/>
        </w:rPr>
        <w:t>11</w:t>
      </w:r>
      <w:r w:rsidRPr="00434FA3">
        <w:rPr>
          <w:rFonts w:ascii="Charis SIL" w:eastAsia="Charis SIL" w:hAnsi="Charis SIL" w:cs="Charis SIL"/>
        </w:rPr>
        <w:t xml:space="preserve"> и др.</w:t>
      </w:r>
    </w:p>
    <w:p w:rsidR="000C2862" w:rsidRPr="00434FA3" w:rsidRDefault="005E68CD">
      <w:pPr>
        <w:spacing w:line="360" w:lineRule="auto"/>
        <w:ind w:firstLine="567"/>
        <w:jc w:val="both"/>
        <w:rPr>
          <w:rFonts w:ascii="Charis SIL" w:eastAsia="Charis SIL" w:hAnsi="Charis SIL" w:cs="Charis SIL"/>
          <w:i/>
        </w:rPr>
      </w:pPr>
      <w:r w:rsidRPr="00434FA3">
        <w:rPr>
          <w:rFonts w:ascii="Charis SIL" w:eastAsia="Charis SIL" w:hAnsi="Charis SIL" w:cs="Charis SIL"/>
        </w:rPr>
        <w:t xml:space="preserve">Отдельные недочеты не могут поколебать высокой оценки книги И. Фишера. Как более общие методологические предпосылки автора, так и его конкретные наблюдения обнаруживают глубокое понимание специфики ведийского канона, умелое и осторожное обращение с текстом. Исследование И. Фишера является </w:t>
      </w:r>
      <w:r w:rsidRPr="00434FA3">
        <w:rPr>
          <w:rFonts w:ascii="Charis SIL" w:eastAsia="Charis SIL" w:hAnsi="Charis SIL" w:cs="Charis SIL"/>
        </w:rPr>
        <w:lastRenderedPageBreak/>
        <w:t>необходимым подспорьем для анализа более поздних индийских образцов жанра kāmaśāstra — в этом отношении оно полностью подтверждает справедливость соображений, высказанных в предисловии (см. выше), и следует пожелать автору успешного осуществления его замысла в целом. Но и в рамках настоящей монографии труд И. Фишера полностью сохраняет самостоятельное значение как исследование, важное не только для индологов, но и для социологов, этнографов, историков медицины. Это наиболее серьезный опыт изучения ведийской жизни в одном из важнейших ее аспектов, без учета которого нельзя сколько-нибудь удовлетворительно понять многие стороны классической индийской культуры.</w:t>
      </w:r>
    </w:p>
    <w:p w:rsidR="000C2862" w:rsidRPr="00434FA3" w:rsidRDefault="000C2862">
      <w:pPr>
        <w:spacing w:line="360" w:lineRule="auto"/>
        <w:ind w:firstLine="567"/>
        <w:jc w:val="both"/>
        <w:rPr>
          <w:rFonts w:ascii="Charis SIL" w:eastAsia="Charis SIL" w:hAnsi="Charis SIL" w:cs="Charis SIL"/>
          <w:i/>
        </w:rPr>
      </w:pPr>
    </w:p>
    <w:p w:rsidR="000C2862" w:rsidRPr="00C44A89" w:rsidRDefault="005E68CD">
      <w:pPr>
        <w:pStyle w:val="2"/>
        <w:jc w:val="center"/>
        <w:rPr>
          <w:rFonts w:ascii="Charis SIL" w:hAnsi="Charis SIL" w:cs="Charis SIL"/>
          <w:lang w:val="en-US"/>
        </w:rPr>
      </w:pPr>
      <w:bookmarkStart w:id="74" w:name="_heading=h.ouiuabfpq5fv" w:colFirst="0" w:colLast="0"/>
      <w:bookmarkEnd w:id="74"/>
      <w:r w:rsidRPr="00434FA3">
        <w:rPr>
          <w:rFonts w:ascii="Charis SIL" w:hAnsi="Charis SIL" w:cs="Charis SIL"/>
        </w:rPr>
        <w:t>Примечания</w:t>
      </w:r>
    </w:p>
    <w:p w:rsidR="000C2862" w:rsidRPr="00C44A89" w:rsidRDefault="000C2862">
      <w:pPr>
        <w:spacing w:line="360" w:lineRule="auto"/>
        <w:ind w:firstLine="567"/>
        <w:jc w:val="both"/>
        <w:rPr>
          <w:rFonts w:ascii="Charis SIL" w:eastAsia="Charis SIL" w:hAnsi="Charis SIL" w:cs="Charis SIL"/>
          <w:i/>
          <w:lang w:val="en-US"/>
        </w:rPr>
      </w:pP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w:t>
      </w:r>
      <w:r w:rsidRPr="00C44A89">
        <w:rPr>
          <w:rFonts w:ascii="Charis SIL" w:eastAsia="Charis SIL" w:hAnsi="Charis SIL" w:cs="Charis SIL"/>
          <w:lang w:val="en-US"/>
        </w:rPr>
        <w:t> </w:t>
      </w:r>
      <w:r w:rsidRPr="00434FA3">
        <w:rPr>
          <w:rFonts w:ascii="Charis SIL" w:eastAsia="Charis SIL" w:hAnsi="Charis SIL" w:cs="Charis SIL"/>
          <w:i/>
        </w:rPr>
        <w:t>Т</w:t>
      </w:r>
      <w:r w:rsidRPr="00C44A89">
        <w:rPr>
          <w:rFonts w:ascii="Charis SIL" w:eastAsia="Charis SIL" w:hAnsi="Charis SIL" w:cs="Charis SIL"/>
          <w:i/>
          <w:lang w:val="en-US"/>
        </w:rPr>
        <w:t>. Reik</w:t>
      </w:r>
      <w:r w:rsidRPr="00C44A89">
        <w:rPr>
          <w:rFonts w:ascii="Charis SIL" w:eastAsia="Charis SIL" w:hAnsi="Charis SIL" w:cs="Charis SIL"/>
          <w:lang w:val="en-US"/>
        </w:rPr>
        <w:t xml:space="preserve">, Of Love and Lust, N. Y., 1959, </w:t>
      </w:r>
      <w:r w:rsidRPr="00434FA3">
        <w:rPr>
          <w:rFonts w:ascii="Charis SIL" w:eastAsia="Charis SIL" w:hAnsi="Charis SIL" w:cs="Charis SIL"/>
        </w:rPr>
        <w:t>с</w:t>
      </w:r>
      <w:r w:rsidRPr="00C44A89">
        <w:rPr>
          <w:rFonts w:ascii="Charis SIL" w:eastAsia="Charis SIL" w:hAnsi="Charis SIL" w:cs="Charis SIL"/>
          <w:lang w:val="en-US"/>
        </w:rPr>
        <w:t xml:space="preserve">. 16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сл</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2</w:t>
      </w:r>
      <w:r w:rsidRPr="00C44A89">
        <w:rPr>
          <w:rFonts w:ascii="Charis SIL" w:eastAsia="Charis SIL" w:hAnsi="Charis SIL" w:cs="Charis SIL"/>
          <w:lang w:val="de-DE"/>
        </w:rPr>
        <w:t> </w:t>
      </w:r>
      <w:r w:rsidRPr="00434FA3">
        <w:rPr>
          <w:rFonts w:ascii="Charis SIL" w:eastAsia="Charis SIL" w:hAnsi="Charis SIL" w:cs="Charis SIL"/>
        </w:rPr>
        <w:t>Ср</w:t>
      </w:r>
      <w:r w:rsidRPr="00C44A89">
        <w:rPr>
          <w:rFonts w:ascii="Charis SIL" w:eastAsia="Charis SIL" w:hAnsi="Charis SIL" w:cs="Charis SIL"/>
          <w:lang w:val="de-DE"/>
        </w:rPr>
        <w:t xml:space="preserve">. Der Rig-Veda, aus dem Sanskrit ins Deutsche übers, v. K. F. Geldner, III, Cambr. Mass., 1951, </w:t>
      </w:r>
      <w:r w:rsidRPr="00434FA3">
        <w:rPr>
          <w:rFonts w:ascii="Charis SIL" w:eastAsia="Charis SIL" w:hAnsi="Charis SIL" w:cs="Charis SIL"/>
        </w:rPr>
        <w:t>с</w:t>
      </w:r>
      <w:r w:rsidRPr="00C44A89">
        <w:rPr>
          <w:rFonts w:ascii="Charis SIL" w:eastAsia="Charis SIL" w:hAnsi="Charis SIL" w:cs="Charis SIL"/>
          <w:lang w:val="de-DE"/>
        </w:rPr>
        <w:t>. 274.</w:t>
      </w:r>
    </w:p>
    <w:p w:rsidR="000C2862" w:rsidRPr="00C44A89" w:rsidRDefault="005E68CD">
      <w:pPr>
        <w:spacing w:line="360" w:lineRule="auto"/>
        <w:ind w:firstLine="567"/>
        <w:jc w:val="both"/>
        <w:rPr>
          <w:rFonts w:ascii="Charis SIL" w:eastAsia="Charis SIL" w:hAnsi="Charis SIL" w:cs="Charis SIL"/>
          <w:vertAlign w:val="superscript"/>
          <w:lang w:val="de-DE"/>
        </w:rPr>
      </w:pPr>
      <w:r w:rsidRPr="00C44A89">
        <w:rPr>
          <w:rFonts w:ascii="Charis SIL" w:eastAsia="Charis SIL" w:hAnsi="Charis SIL" w:cs="Charis SIL"/>
          <w:vertAlign w:val="superscript"/>
          <w:lang w:val="de-DE"/>
        </w:rPr>
        <w:t>3</w:t>
      </w:r>
      <w:r w:rsidRPr="00C44A89">
        <w:rPr>
          <w:rFonts w:ascii="Charis SIL" w:eastAsia="Charis SIL" w:hAnsi="Charis SIL" w:cs="Charis SIL"/>
          <w:lang w:val="de-DE"/>
        </w:rPr>
        <w:t> </w:t>
      </w:r>
      <w:r w:rsidRPr="00C44A89">
        <w:rPr>
          <w:rFonts w:ascii="Charis SIL" w:eastAsia="Charis SIL" w:hAnsi="Charis SIL" w:cs="Charis SIL"/>
          <w:i/>
          <w:lang w:val="de-DE"/>
        </w:rPr>
        <w:t>L. Renou,</w:t>
      </w:r>
      <w:r w:rsidRPr="00C44A89">
        <w:rPr>
          <w:rFonts w:ascii="Charis SIL" w:eastAsia="Charis SIL" w:hAnsi="Charis SIL" w:cs="Charis SIL"/>
          <w:lang w:val="de-DE"/>
        </w:rPr>
        <w:t xml:space="preserve"> Hymnes et prières du Veda, P., 1938, </w:t>
      </w:r>
      <w:r w:rsidRPr="00434FA3">
        <w:rPr>
          <w:rFonts w:ascii="Charis SIL" w:eastAsia="Charis SIL" w:hAnsi="Charis SIL" w:cs="Charis SIL"/>
        </w:rPr>
        <w:t>с</w:t>
      </w:r>
      <w:r w:rsidRPr="00C44A89">
        <w:rPr>
          <w:rFonts w:ascii="Charis SIL" w:eastAsia="Charis SIL" w:hAnsi="Charis SIL" w:cs="Charis SIL"/>
          <w:lang w:val="de-DE"/>
        </w:rPr>
        <w:t>. 88.</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4</w:t>
      </w:r>
      <w:r w:rsidRPr="00C44A89">
        <w:rPr>
          <w:rFonts w:ascii="Charis SIL" w:eastAsia="Charis SIL" w:hAnsi="Charis SIL" w:cs="Charis SIL"/>
          <w:lang w:val="en-US"/>
        </w:rPr>
        <w:t> </w:t>
      </w:r>
      <w:r w:rsidRPr="00C44A89">
        <w:rPr>
          <w:rFonts w:ascii="Charis SIL" w:eastAsia="Charis SIL" w:hAnsi="Charis SIL" w:cs="Charis SIL"/>
          <w:i/>
          <w:lang w:val="en-US"/>
        </w:rPr>
        <w:t xml:space="preserve">S. </w:t>
      </w:r>
      <w:r w:rsidR="00DD3D66">
        <w:rPr>
          <w:rFonts w:ascii="Charis SIL" w:eastAsia="Charis SIL" w:hAnsi="Charis SIL" w:cs="Charis SIL"/>
          <w:i/>
          <w:lang w:val="en-US"/>
        </w:rPr>
        <w:t>K</w:t>
      </w:r>
      <w:r w:rsidRPr="00C44A89">
        <w:rPr>
          <w:rFonts w:ascii="Charis SIL" w:eastAsia="Charis SIL" w:hAnsi="Charis SIL" w:cs="Charis SIL"/>
          <w:i/>
          <w:lang w:val="en-US"/>
        </w:rPr>
        <w:t xml:space="preserve">. De, </w:t>
      </w:r>
      <w:r w:rsidRPr="00C44A89">
        <w:rPr>
          <w:rFonts w:ascii="Charis SIL" w:eastAsia="Charis SIL" w:hAnsi="Charis SIL" w:cs="Charis SIL"/>
          <w:lang w:val="en-US"/>
        </w:rPr>
        <w:t xml:space="preserve">Ancient Indian Erotics and Erotic Literature, Calcutta, 1959, </w:t>
      </w:r>
      <w:r w:rsidRPr="00434FA3">
        <w:rPr>
          <w:rFonts w:ascii="Charis SIL" w:eastAsia="Charis SIL" w:hAnsi="Charis SIL" w:cs="Charis SIL"/>
        </w:rPr>
        <w:t>с</w:t>
      </w:r>
      <w:r w:rsidRPr="00C44A89">
        <w:rPr>
          <w:rFonts w:ascii="Charis SIL" w:eastAsia="Charis SIL" w:hAnsi="Charis SIL" w:cs="Charis SIL"/>
          <w:lang w:val="en-US"/>
        </w:rPr>
        <w:t>. 87.</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5</w:t>
      </w:r>
      <w:r w:rsidRPr="00434FA3">
        <w:rPr>
          <w:rFonts w:ascii="Charis SIL" w:eastAsia="Charis SIL" w:hAnsi="Charis SIL" w:cs="Charis SIL"/>
        </w:rPr>
        <w:t> </w:t>
      </w:r>
      <w:r w:rsidRPr="00434FA3">
        <w:rPr>
          <w:rFonts w:ascii="Charis SIL" w:eastAsia="Charis SIL" w:hAnsi="Charis SIL" w:cs="Charis SIL"/>
          <w:i/>
        </w:rPr>
        <w:t>М. М. Бахтин,</w:t>
      </w:r>
      <w:r w:rsidRPr="00434FA3">
        <w:rPr>
          <w:rFonts w:ascii="Charis SIL" w:eastAsia="Charis SIL" w:hAnsi="Charis SIL" w:cs="Charis SIL"/>
        </w:rPr>
        <w:t xml:space="preserve"> Творчество Франсуа Рабле и народная культура </w:t>
      </w:r>
      <w:sdt>
        <w:sdtPr>
          <w:rPr>
            <w:rFonts w:ascii="Charis SIL" w:hAnsi="Charis SIL" w:cs="Charis SIL"/>
          </w:rPr>
          <w:tag w:val="goog_rdk_483"/>
          <w:id w:val="-1728212001"/>
        </w:sdtPr>
        <w:sdtContent/>
      </w:sdt>
      <w:r w:rsidRPr="00434FA3">
        <w:rPr>
          <w:rFonts w:ascii="Charis SIL" w:eastAsia="Charis SIL" w:hAnsi="Charis SIL" w:cs="Charis SIL"/>
        </w:rPr>
        <w:t>средневековья и Ренессанса, М., 1965.</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434FA3">
        <w:rPr>
          <w:rFonts w:ascii="Charis SIL" w:eastAsia="Charis SIL" w:hAnsi="Charis SIL" w:cs="Charis SIL"/>
          <w:vertAlign w:val="superscript"/>
        </w:rPr>
        <w:t>6</w:t>
      </w:r>
      <w:r w:rsidRPr="00434FA3">
        <w:rPr>
          <w:rFonts w:ascii="Charis SIL" w:eastAsia="Charis SIL" w:hAnsi="Charis SIL" w:cs="Charis SIL"/>
        </w:rPr>
        <w:t> Ср., например, данные конкорданса: Vaidika-padānukrama-koṣaḥ (A Vedic Concordance) by Śāstrī, vol. </w:t>
      </w:r>
      <w:r w:rsidRPr="00C44A89">
        <w:rPr>
          <w:rFonts w:ascii="Charis SIL" w:eastAsia="Charis SIL" w:hAnsi="Charis SIL" w:cs="Charis SIL"/>
          <w:lang w:val="en-US"/>
        </w:rPr>
        <w:t xml:space="preserve">II, pt. I–II, Lahore, 1935–1936, s. v. </w:t>
      </w:r>
      <w:r w:rsidRPr="00C44A89">
        <w:rPr>
          <w:rFonts w:ascii="Charis SIL" w:eastAsia="Charis SIL" w:hAnsi="Charis SIL" w:cs="Charis SIL"/>
          <w:i/>
          <w:lang w:val="en-US"/>
        </w:rPr>
        <w:t>kāma</w:t>
      </w:r>
      <w:r w:rsidRPr="00C44A89">
        <w:rPr>
          <w:rFonts w:ascii="Charis SIL" w:eastAsia="Charis SIL" w:hAnsi="Charis SIL" w:cs="Charis SIL"/>
          <w:lang w:val="en-US"/>
        </w:rPr>
        <w:t>,</w:t>
      </w:r>
      <w:r w:rsidRPr="00C44A89">
        <w:rPr>
          <w:rFonts w:ascii="Charis SIL" w:eastAsia="Charis SIL" w:hAnsi="Charis SIL" w:cs="Charis SIL"/>
          <w:i/>
          <w:lang w:val="en-US"/>
        </w:rPr>
        <w:t xml:space="preserve"> yoni</w:t>
      </w:r>
      <w:r w:rsidRPr="00C44A89">
        <w:rPr>
          <w:rFonts w:ascii="Charis SIL" w:eastAsia="Charis SIL" w:hAnsi="Charis SIL" w:cs="Charis SIL"/>
          <w:lang w:val="en-US"/>
        </w:rPr>
        <w:t>,</w:t>
      </w:r>
      <w:r w:rsidRPr="00C44A89">
        <w:rPr>
          <w:rFonts w:ascii="Charis SIL" w:eastAsia="Charis SIL" w:hAnsi="Charis SIL" w:cs="Charis SIL"/>
          <w:i/>
          <w:lang w:val="en-US"/>
        </w:rPr>
        <w:t xml:space="preserve"> retas </w:t>
      </w:r>
      <w:r w:rsidRPr="00434FA3">
        <w:rPr>
          <w:rFonts w:ascii="Charis SIL" w:eastAsia="Charis SIL" w:hAnsi="Charis SIL" w:cs="Charis SIL"/>
        </w:rPr>
        <w:t>и</w:t>
      </w:r>
      <w:r w:rsidRPr="00C44A89">
        <w:rPr>
          <w:rFonts w:ascii="Charis SIL" w:eastAsia="Charis SIL" w:hAnsi="Charis SIL" w:cs="Charis SIL"/>
          <w:lang w:val="en-US"/>
        </w:rPr>
        <w:t> </w:t>
      </w:r>
      <w:r w:rsidRPr="00434FA3">
        <w:rPr>
          <w:rFonts w:ascii="Charis SIL" w:eastAsia="Charis SIL" w:hAnsi="Charis SIL" w:cs="Charis SIL"/>
        </w:rPr>
        <w:t>др</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7</w:t>
      </w:r>
      <w:r w:rsidRPr="00C44A89">
        <w:rPr>
          <w:rFonts w:ascii="Charis SIL" w:eastAsia="Charis SIL" w:hAnsi="Charis SIL" w:cs="Charis SIL"/>
          <w:lang w:val="en-US"/>
        </w:rPr>
        <w:t> </w:t>
      </w:r>
      <w:r w:rsidRPr="00C44A89">
        <w:rPr>
          <w:rFonts w:ascii="Charis SIL" w:eastAsia="Charis SIL" w:hAnsi="Charis SIL" w:cs="Charis SIL"/>
          <w:i/>
          <w:lang w:val="en-US"/>
        </w:rPr>
        <w:t>J. G</w:t>
      </w:r>
      <w:r w:rsidR="0023732A">
        <w:rPr>
          <w:rFonts w:ascii="Charis SIL" w:eastAsia="Charis SIL" w:hAnsi="Charis SIL" w:cs="Charis SIL"/>
          <w:i/>
          <w:lang w:val="en-US"/>
        </w:rPr>
        <w:t>o</w:t>
      </w:r>
      <w:r w:rsidRPr="00C44A89">
        <w:rPr>
          <w:rFonts w:ascii="Charis SIL" w:eastAsia="Charis SIL" w:hAnsi="Charis SIL" w:cs="Charis SIL"/>
          <w:i/>
          <w:lang w:val="en-US"/>
        </w:rPr>
        <w:t>nda,</w:t>
      </w:r>
      <w:r w:rsidRPr="00C44A89">
        <w:rPr>
          <w:rFonts w:ascii="Charis SIL" w:eastAsia="Charis SIL" w:hAnsi="Charis SIL" w:cs="Charis SIL"/>
          <w:lang w:val="en-US"/>
        </w:rPr>
        <w:t xml:space="preserve"> The So-called Secular, Humorous and Satyrical Hymns of the Rgveda, «Orientalia neerlandica», Leiden, 1948, </w:t>
      </w:r>
      <w:r w:rsidRPr="00434FA3">
        <w:rPr>
          <w:rFonts w:ascii="Charis SIL" w:eastAsia="Charis SIL" w:hAnsi="Charis SIL" w:cs="Charis SIL"/>
        </w:rPr>
        <w:t>с</w:t>
      </w:r>
      <w:r w:rsidRPr="00C44A89">
        <w:rPr>
          <w:rFonts w:ascii="Charis SIL" w:eastAsia="Charis SIL" w:hAnsi="Charis SIL" w:cs="Charis SIL"/>
          <w:lang w:val="en-US"/>
        </w:rPr>
        <w:t>.</w:t>
      </w:r>
      <w:sdt>
        <w:sdtPr>
          <w:rPr>
            <w:rFonts w:ascii="Charis SIL" w:hAnsi="Charis SIL" w:cs="Charis SIL"/>
          </w:rPr>
          <w:tag w:val="goog_rdk_484"/>
          <w:id w:val="-552389682"/>
        </w:sdtPr>
        <w:sdtContent/>
      </w:sdt>
      <w:r w:rsidRPr="00C44A89">
        <w:rPr>
          <w:rFonts w:ascii="Charis SIL" w:eastAsia="Charis SIL" w:hAnsi="Charis SIL" w:cs="Charis SIL"/>
          <w:lang w:val="en-US"/>
        </w:rPr>
        <w:t> </w:t>
      </w:r>
      <w:r w:rsidRPr="00C44A89">
        <w:rPr>
          <w:rFonts w:ascii="Charis SIL" w:eastAsia="Charis SIL" w:hAnsi="Charis SIL" w:cs="Charis SIL"/>
          <w:highlight w:val="yellow"/>
          <w:lang w:val="en-US"/>
        </w:rPr>
        <w:t>312 </w:t>
      </w:r>
      <w:r w:rsidRPr="00434FA3">
        <w:rPr>
          <w:rFonts w:ascii="Charis SIL" w:eastAsia="Charis SIL" w:hAnsi="Charis SIL" w:cs="Charis SIL"/>
          <w:highlight w:val="yellow"/>
        </w:rPr>
        <w:t>и</w:t>
      </w:r>
      <w:r w:rsidRPr="00C44A89">
        <w:rPr>
          <w:rFonts w:ascii="Charis SIL" w:eastAsia="Charis SIL" w:hAnsi="Charis SIL" w:cs="Charis SIL"/>
          <w:highlight w:val="yellow"/>
          <w:lang w:val="en-US"/>
        </w:rPr>
        <w:t xml:space="preserve"> </w:t>
      </w:r>
      <w:r w:rsidRPr="00434FA3">
        <w:rPr>
          <w:rFonts w:ascii="Charis SIL" w:eastAsia="Charis SIL" w:hAnsi="Charis SIL" w:cs="Charis SIL"/>
          <w:highlight w:val="yellow"/>
        </w:rPr>
        <w:t>сл</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lastRenderedPageBreak/>
        <w:t>8</w:t>
      </w:r>
      <w:r w:rsidRPr="00C44A89">
        <w:rPr>
          <w:rFonts w:ascii="Charis SIL" w:eastAsia="Charis SIL" w:hAnsi="Charis SIL" w:cs="Charis SIL"/>
          <w:lang w:val="en-US"/>
        </w:rPr>
        <w:t> </w:t>
      </w:r>
      <w:r w:rsidRPr="00C44A89">
        <w:rPr>
          <w:rFonts w:ascii="Charis SIL" w:eastAsia="Charis SIL" w:hAnsi="Charis SIL" w:cs="Charis SIL"/>
          <w:i/>
          <w:lang w:val="en-US"/>
        </w:rPr>
        <w:t>M. R. Anand,</w:t>
      </w:r>
      <w:r w:rsidRPr="00C44A89">
        <w:rPr>
          <w:rFonts w:ascii="Charis SIL" w:eastAsia="Charis SIL" w:hAnsi="Charis SIL" w:cs="Charis SIL"/>
          <w:lang w:val="en-US"/>
        </w:rPr>
        <w:t xml:space="preserve"> Of Kamakala. Some Notes on the Philosophical Basis of Hindu Erotic Sculpture, «Marg», X, 1957, № 3, </w:t>
      </w:r>
      <w:r w:rsidRPr="00434FA3">
        <w:rPr>
          <w:rFonts w:ascii="Charis SIL" w:eastAsia="Charis SIL" w:hAnsi="Charis SIL" w:cs="Charis SIL"/>
        </w:rPr>
        <w:t>с</w:t>
      </w:r>
      <w:r w:rsidRPr="00C44A89">
        <w:rPr>
          <w:rFonts w:ascii="Charis SIL" w:eastAsia="Charis SIL" w:hAnsi="Charis SIL" w:cs="Charis SIL"/>
          <w:lang w:val="en-US"/>
        </w:rPr>
        <w:t>. </w:t>
      </w:r>
      <w:r w:rsidRPr="00C44A89">
        <w:rPr>
          <w:rFonts w:ascii="Charis SIL" w:eastAsia="Charis SIL" w:hAnsi="Charis SIL" w:cs="Charis SIL"/>
          <w:highlight w:val="yellow"/>
          <w:lang w:val="en-US"/>
        </w:rPr>
        <w:t>45 </w:t>
      </w:r>
      <w:r w:rsidRPr="00434FA3">
        <w:rPr>
          <w:rFonts w:ascii="Charis SIL" w:eastAsia="Charis SIL" w:hAnsi="Charis SIL" w:cs="Charis SIL"/>
          <w:highlight w:val="yellow"/>
        </w:rPr>
        <w:t>и</w:t>
      </w:r>
      <w:r w:rsidRPr="00C44A89">
        <w:rPr>
          <w:rFonts w:ascii="Charis SIL" w:eastAsia="Charis SIL" w:hAnsi="Charis SIL" w:cs="Charis SIL"/>
          <w:highlight w:val="yellow"/>
          <w:lang w:val="en-US"/>
        </w:rPr>
        <w:t xml:space="preserve"> </w:t>
      </w:r>
      <w:r w:rsidRPr="00434FA3">
        <w:rPr>
          <w:rFonts w:ascii="Charis SIL" w:eastAsia="Charis SIL" w:hAnsi="Charis SIL" w:cs="Charis SIL"/>
          <w:highlight w:val="yellow"/>
        </w:rPr>
        <w:t>сл</w:t>
      </w:r>
      <w:r w:rsidRPr="00C44A89">
        <w:rPr>
          <w:rFonts w:ascii="Charis SIL" w:eastAsia="Charis SIL" w:hAnsi="Charis SIL" w:cs="Charis SIL"/>
          <w:lang w:val="en-US"/>
        </w:rPr>
        <w:t>.</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8</w:t>
      </w:r>
      <w:r w:rsidRPr="00C44A89">
        <w:rPr>
          <w:rFonts w:ascii="Charis SIL" w:eastAsia="Charis SIL" w:hAnsi="Charis SIL" w:cs="Charis SIL"/>
          <w:lang w:val="en-US"/>
        </w:rPr>
        <w:t xml:space="preserve"> </w:t>
      </w:r>
      <w:r w:rsidRPr="00C44A89">
        <w:rPr>
          <w:rFonts w:ascii="Charis SIL" w:eastAsia="Charis SIL" w:hAnsi="Charis SIL" w:cs="Charis SIL"/>
          <w:i/>
          <w:lang w:val="en-US"/>
        </w:rPr>
        <w:t>A. Altekar,</w:t>
      </w:r>
      <w:r w:rsidRPr="00C44A89">
        <w:rPr>
          <w:rFonts w:ascii="Charis SIL" w:eastAsia="Charis SIL" w:hAnsi="Charis SIL" w:cs="Charis SIL"/>
          <w:lang w:val="en-US"/>
        </w:rPr>
        <w:t xml:space="preserve"> The Position of Women in Hindu Civilization from Prehistoric Times to the Present Day, 3 ed., Delhi, 1962.</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10</w:t>
      </w:r>
      <w:r w:rsidRPr="00C44A89">
        <w:rPr>
          <w:rFonts w:ascii="Charis SIL" w:eastAsia="Charis SIL" w:hAnsi="Charis SIL" w:cs="Charis SIL"/>
          <w:lang w:val="en-US"/>
        </w:rPr>
        <w:t> </w:t>
      </w:r>
      <w:r w:rsidRPr="00C44A89">
        <w:rPr>
          <w:rFonts w:ascii="Charis SIL" w:eastAsia="Charis SIL" w:hAnsi="Charis SIL" w:cs="Charis SIL"/>
          <w:i/>
          <w:lang w:val="en-US"/>
        </w:rPr>
        <w:t>P. Thomas,</w:t>
      </w:r>
      <w:r w:rsidRPr="00C44A89">
        <w:rPr>
          <w:rFonts w:ascii="Charis SIL" w:eastAsia="Charis SIL" w:hAnsi="Charis SIL" w:cs="Charis SIL"/>
          <w:lang w:val="en-US"/>
        </w:rPr>
        <w:t xml:space="preserve"> Indian Women through the Ages, L., 1964.</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vertAlign w:val="superscript"/>
          <w:lang w:val="en-US"/>
        </w:rPr>
        <w:t>11</w:t>
      </w:r>
      <w:r w:rsidRPr="00C44A89">
        <w:rPr>
          <w:rFonts w:ascii="Charis SIL" w:eastAsia="Charis SIL" w:hAnsi="Charis SIL" w:cs="Charis SIL"/>
          <w:lang w:val="en-US"/>
        </w:rPr>
        <w:t> </w:t>
      </w:r>
      <w:r w:rsidRPr="00C44A89">
        <w:rPr>
          <w:rFonts w:ascii="Charis SIL" w:eastAsia="Charis SIL" w:hAnsi="Charis SIL" w:cs="Charis SIL"/>
          <w:i/>
          <w:lang w:val="en-US"/>
        </w:rPr>
        <w:t>P. Mukherjee,</w:t>
      </w:r>
      <w:r w:rsidRPr="00C44A89">
        <w:rPr>
          <w:rFonts w:ascii="Charis SIL" w:eastAsia="Charis SIL" w:hAnsi="Charis SIL" w:cs="Charis SIL"/>
          <w:lang w:val="en-US"/>
        </w:rPr>
        <w:t xml:space="preserve"> Some Notes on the Study of the «Woman Question» in Ancient India, «Man in India», 44, 1964, № 3, </w:t>
      </w:r>
      <w:r w:rsidRPr="00434FA3">
        <w:rPr>
          <w:rFonts w:ascii="Charis SIL" w:eastAsia="Charis SIL" w:hAnsi="Charis SIL" w:cs="Charis SIL"/>
        </w:rPr>
        <w:t>с</w:t>
      </w:r>
      <w:r w:rsidRPr="00C44A89">
        <w:rPr>
          <w:rFonts w:ascii="Charis SIL" w:eastAsia="Charis SIL" w:hAnsi="Charis SIL" w:cs="Charis SIL"/>
          <w:lang w:val="en-US"/>
        </w:rPr>
        <w:t>. </w:t>
      </w:r>
      <w:r w:rsidRPr="00C44A89">
        <w:rPr>
          <w:rFonts w:ascii="Charis SIL" w:eastAsia="Charis SIL" w:hAnsi="Charis SIL" w:cs="Charis SIL"/>
          <w:highlight w:val="yellow"/>
          <w:lang w:val="en-US"/>
        </w:rPr>
        <w:t>264 </w:t>
      </w:r>
      <w:r w:rsidRPr="00434FA3">
        <w:rPr>
          <w:rFonts w:ascii="Charis SIL" w:eastAsia="Charis SIL" w:hAnsi="Charis SIL" w:cs="Charis SIL"/>
          <w:highlight w:val="yellow"/>
        </w:rPr>
        <w:t>и</w:t>
      </w:r>
      <w:r w:rsidRPr="00C44A89">
        <w:rPr>
          <w:rFonts w:ascii="Charis SIL" w:eastAsia="Charis SIL" w:hAnsi="Charis SIL" w:cs="Charis SIL"/>
          <w:highlight w:val="yellow"/>
          <w:lang w:val="en-US"/>
        </w:rPr>
        <w:t xml:space="preserve"> </w:t>
      </w:r>
      <w:r w:rsidRPr="00434FA3">
        <w:rPr>
          <w:rFonts w:ascii="Charis SIL" w:eastAsia="Charis SIL" w:hAnsi="Charis SIL" w:cs="Charis SIL"/>
          <w:highlight w:val="yellow"/>
        </w:rPr>
        <w:t>сл</w:t>
      </w:r>
      <w:r w:rsidRPr="00C44A89">
        <w:rPr>
          <w:rFonts w:ascii="Charis SIL" w:eastAsia="Charis SIL" w:hAnsi="Charis SIL" w:cs="Charis SIL"/>
          <w:lang w:val="en-US"/>
        </w:rPr>
        <w:t>.</w:t>
      </w:r>
    </w:p>
    <w:p w:rsidR="000C2862" w:rsidRPr="00C44A89" w:rsidRDefault="000C2862">
      <w:pPr>
        <w:spacing w:line="360" w:lineRule="auto"/>
        <w:ind w:firstLine="567"/>
        <w:jc w:val="both"/>
        <w:rPr>
          <w:rFonts w:ascii="Charis SIL" w:eastAsia="Charis SIL" w:hAnsi="Charis SIL" w:cs="Charis SIL"/>
          <w:lang w:val="en-US"/>
        </w:rPr>
      </w:pPr>
    </w:p>
    <w:p w:rsidR="000C2862" w:rsidRPr="00C44A89" w:rsidRDefault="005E68CD">
      <w:pPr>
        <w:rPr>
          <w:rFonts w:ascii="Charis SIL" w:hAnsi="Charis SIL" w:cs="Charis SIL"/>
          <w:lang w:val="en-US"/>
        </w:rPr>
      </w:pPr>
      <w:r w:rsidRPr="00C44A89">
        <w:rPr>
          <w:rFonts w:ascii="Charis SIL" w:hAnsi="Charis SIL" w:cs="Charis SIL"/>
          <w:lang w:val="en-US"/>
        </w:rPr>
        <w:br w:type="page"/>
      </w:r>
    </w:p>
    <w:p w:rsidR="000C2862" w:rsidRPr="00C44A89" w:rsidRDefault="005E68CD">
      <w:pPr>
        <w:pStyle w:val="1"/>
        <w:spacing w:line="360" w:lineRule="auto"/>
        <w:ind w:firstLine="567"/>
        <w:jc w:val="center"/>
        <w:rPr>
          <w:rFonts w:ascii="Charis SIL" w:eastAsia="Charis SIL" w:hAnsi="Charis SIL" w:cs="Charis SIL"/>
          <w:lang w:val="en-US"/>
        </w:rPr>
      </w:pPr>
      <w:bookmarkStart w:id="75" w:name="_heading=h.ulu2njl2204a" w:colFirst="0" w:colLast="0"/>
      <w:bookmarkEnd w:id="75"/>
      <w:r w:rsidRPr="00C44A89">
        <w:rPr>
          <w:rFonts w:ascii="Charis SIL" w:eastAsia="Charis SIL" w:hAnsi="Charis SIL" w:cs="Charis SIL"/>
          <w:lang w:val="en-US"/>
        </w:rPr>
        <w:lastRenderedPageBreak/>
        <w:t>18.</w:t>
      </w:r>
      <w:r w:rsidRPr="00C44A89">
        <w:rPr>
          <w:rFonts w:ascii="Charis SIL" w:hAnsi="Charis SIL" w:cs="Charis SIL"/>
          <w:lang w:val="en-US"/>
        </w:rPr>
        <w:t xml:space="preserve"> </w:t>
      </w:r>
      <w:r w:rsidR="000E51B6" w:rsidRPr="00434FA3">
        <w:rPr>
          <w:rFonts w:ascii="Charis SIL" w:eastAsia="Charis SIL" w:hAnsi="Charis SIL" w:cs="Charis SIL"/>
        </w:rPr>
        <w:t>Рецензия</w:t>
      </w:r>
      <w:r w:rsidR="000E51B6" w:rsidRPr="00C44A89">
        <w:rPr>
          <w:rFonts w:ascii="Charis SIL" w:eastAsia="Charis SIL" w:hAnsi="Charis SIL" w:cs="Charis SIL"/>
          <w:lang w:val="en-US"/>
        </w:rPr>
        <w:t xml:space="preserve"> </w:t>
      </w:r>
      <w:r w:rsidR="000E51B6" w:rsidRPr="00434FA3">
        <w:rPr>
          <w:rFonts w:ascii="Charis SIL" w:eastAsia="Charis SIL" w:hAnsi="Charis SIL" w:cs="Charis SIL"/>
        </w:rPr>
        <w:t>на</w:t>
      </w:r>
      <w:r w:rsidR="000E51B6" w:rsidRPr="00C44A89">
        <w:rPr>
          <w:rFonts w:ascii="Charis SIL" w:eastAsia="Charis SIL" w:hAnsi="Charis SIL" w:cs="Charis SIL"/>
          <w:lang w:val="en-US"/>
        </w:rPr>
        <w:t xml:space="preserve"> </w:t>
      </w:r>
      <w:r w:rsidR="000E51B6" w:rsidRPr="00434FA3">
        <w:rPr>
          <w:rFonts w:ascii="Charis SIL" w:eastAsia="Charis SIL" w:hAnsi="Charis SIL" w:cs="Charis SIL"/>
        </w:rPr>
        <w:t>книгу</w:t>
      </w:r>
      <w:r w:rsidR="000E51B6" w:rsidRPr="00C44A89">
        <w:rPr>
          <w:rFonts w:ascii="Charis SIL" w:eastAsia="Charis SIL" w:hAnsi="Charis SIL" w:cs="Charis SIL"/>
          <w:lang w:val="en-US"/>
        </w:rPr>
        <w:t xml:space="preserve">: </w:t>
      </w:r>
      <w:r w:rsidRPr="00434FA3">
        <w:rPr>
          <w:rFonts w:ascii="Charis SIL" w:eastAsia="Charis SIL" w:hAnsi="Charis SIL" w:cs="Charis SIL"/>
        </w:rPr>
        <w:t>Т</w:t>
      </w:r>
      <w:r w:rsidRPr="00C44A89">
        <w:rPr>
          <w:rFonts w:ascii="Charis SIL" w:eastAsia="Charis SIL" w:hAnsi="Charis SIL" w:cs="Charis SIL"/>
          <w:lang w:val="en-US"/>
        </w:rPr>
        <w:t>. LING, The Buddha. Buddhist Civilization in India and Ceylon, Temple Smith, L., 1973, 287 </w:t>
      </w:r>
      <w:r w:rsidRPr="00434FA3">
        <w:rPr>
          <w:rFonts w:ascii="Charis SIL" w:eastAsia="Charis SIL" w:hAnsi="Charis SIL" w:cs="Charis SIL"/>
        </w:rPr>
        <w:t>с</w:t>
      </w:r>
      <w:r w:rsidRPr="00C44A89">
        <w:rPr>
          <w:rFonts w:ascii="Charis SIL" w:eastAsia="Charis SIL" w:hAnsi="Charis SIL" w:cs="Charis SIL"/>
          <w:lang w:val="en-US"/>
        </w:rPr>
        <w:t>.</w:t>
      </w:r>
      <w:r w:rsidR="00237C5F">
        <w:rPr>
          <w:rStyle w:val="ad"/>
          <w:rFonts w:ascii="Charis SIL" w:eastAsia="Charis SIL" w:hAnsi="Charis SIL" w:cs="Charis SIL"/>
        </w:rPr>
        <w:footnoteReference w:id="20"/>
      </w:r>
      <w:r w:rsidR="00237C5F" w:rsidRPr="00C44A89">
        <w:rPr>
          <w:rFonts w:ascii="Charis SIL" w:eastAsia="Charis SIL" w:hAnsi="Charis SIL" w:cs="Charis SIL"/>
          <w:vertAlign w:val="superscript"/>
          <w:lang w:val="en-US"/>
        </w:rPr>
        <w:t>*</w:t>
      </w:r>
    </w:p>
    <w:p w:rsidR="000C2862" w:rsidRPr="00C44A89" w:rsidRDefault="000C2862">
      <w:pPr>
        <w:spacing w:line="360" w:lineRule="auto"/>
        <w:ind w:firstLine="567"/>
        <w:jc w:val="center"/>
        <w:rPr>
          <w:rFonts w:ascii="Charis SIL" w:eastAsia="Charis SIL" w:hAnsi="Charis SIL" w:cs="Charis SIL"/>
          <w:lang w:val="en-US"/>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Книга профессора Манчестерского университета Тревора Линга, известного своими исследованиями по истории религии (его докторская диссертация посвящена социологическому аспекту символики зла в буддизме), опубликована в недавно основанной серии «Makers of New Worlds». Цель этой серии, по словам издателя, показать, как выдающаяся личность и ее учение вызывают к жизни новые культурные традиции, преобразуя мир и создавая в ходе исторического процесса новую культуру и цивилизацию. Подобный замысел, во многом соответствующий направлению научных интересов Т. Линга, и определил характер его труда — очерк жизни и учения Будды служит здесь отправной точкой для анализа дальнейших судеб индийской и некоторых других культур, воспринявших буддизм и трансформировавшихся под его влиянием.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Автор начинает с достаточно подробного рассмотрения предпосылок (общеметодологических, историко-социальных, идеологических) исследования. В первой части («Перспективы», с. 15–34) он вслед за рядом других исследователей указывает на отличие раннего буддизма от других известных нам религий. При этом, ссылаясь (вслед за Э. Дюркгеймом) на «чувство священного» (sense of the Sacred) как на существенный признак религии, он склонен считать религией и буддизм (тем более в отдельных более поздних его проявлениях). В этой связи </w:t>
      </w:r>
      <w:r w:rsidRPr="00434FA3">
        <w:rPr>
          <w:rFonts w:ascii="Charis SIL" w:eastAsia="Charis SIL" w:hAnsi="Charis SIL" w:cs="Charis SIL"/>
        </w:rPr>
        <w:lastRenderedPageBreak/>
        <w:t>заслуживают внимания соображения Т. Линга о религиях как сложных структурных образованиях (complex structures), которые в определенные исторические периоды охватывают широкий круг аспектов жизни общества (психологический, социальный и др.) и могут быть соответственно определены как «буддийская цивилизация», «исламская цивилизация» и т. д. В этом смысле современное, значительно более узкое, употребление понятия «религия» может толковаться, по его мнению, как «свернутая цивилизация» (reduced civilization — ср. с. 17, 26 сл.). Изучение буддийской цивилизации, выросшей из первоначального учения Будды и реализовавшейся в отдельных государственных образованиях, и составляет — в достаточно широком социальном аспекте — основную задачу автора книги (с. 19 сл., 34).</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Во второй части («Северная Индия в VI в. до н. э.», с. 37–83) Т. Линг дает очерк природных условий и социально-экономических отношений в долине Ганга времен зарождения буддизма. Отмечаются характерные процессы указанного периода — развитие торговли и ремесел, дифференциация профессий, рост крупных городов (например, Шравасти, Раджагриха), упадок республик, усиление монархической власти (например, в Магадхе). Эти обстоятельства, в частности процесс урбанизации, способствовали, по мнению автора, настроениям индивидуализма, социальной уязвимости и отсюда — духовным поискам, сыгравшим немалую роль в появлении буддизма. Снова подчеркивая сужение понятия «религия» в нынешнем его словоупотреблении (с. 64), Т. Линг останавливается на современных раннему буддизму религиозных и этико-философских течениях — ортодоксальном брахманизме, народных суевериях, воззрениях адживаков, джайнов и т.д., на отдельных чертах сходства и различиях между ними (ссылаясь, в частности, на труды А. Уордера). В качестве источника автор (местами предвосхищая </w:t>
      </w:r>
      <w:r w:rsidRPr="00434FA3">
        <w:rPr>
          <w:rFonts w:ascii="Charis SIL" w:eastAsia="Charis SIL" w:hAnsi="Charis SIL" w:cs="Charis SIL"/>
        </w:rPr>
        <w:lastRenderedPageBreak/>
        <w:t>последующее изложение буддийской догматики) использует здесь материал палийского канона, прежде всего сутт Дигха никаи.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Третья часть посвящена личности, учению и общине Будды (с. 87–147). Исследователь не подвергает сомнению историчность Будды (с. 88) и рассматривает его жизнь, выделяя в ней четыре этапа, наиболее важных для догматики и истории буддизма, — уход Будды из дома, его просветление, проповедническую деятельность и смерть. В этой связи приведены сведения о племени сакьев, анализируются отдельные понятия (dukkha, nibbāna), характеризуется проповедь Будды, напоминающая, согласно Т. Лингу, современные семинарские занятия (academic seminar or tutorial — с. 98). Буддизм — продукт городской культуры, его учение, определяемое как «психосоциальная философия», как «теория существования» (existence — с. 116), внесло в индийскую духовную жизнь новый, рационалистический подход; оно вполне «секулярно» в нашем понимании этого слова, но включает в себя то «ощущение священного», в котором автор, как уже говорилось, видит существенный признак религии. Как и многие его предшественники, Т. Линг отмечает терапевтический характер буддизма, выделяя здесь две составные части: диагноз (т. е. страдание) и излечение (с. 120). Автор полагает, что основной целью буддийского учения было создание неиндивидуалистического общества, и что на это обстоятельство до сих пор не обращалось достаточного внимания (с. 121). С этой позиции он характеризует буддийскую монашескую общину </w:t>
      </w:r>
      <w:r w:rsidRPr="00434FA3">
        <w:rPr>
          <w:rFonts w:ascii="Charis SIL" w:eastAsia="Charis SIL" w:hAnsi="Charis SIL" w:cs="Charis SIL"/>
          <w:i/>
        </w:rPr>
        <w:t>сангху</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следуя К. Джаясвалу и Г. Де, видит в ней аналог </w:t>
      </w:r>
      <w:r w:rsidRPr="00434FA3">
        <w:rPr>
          <w:rFonts w:ascii="Charis SIL" w:eastAsia="Charis SIL" w:hAnsi="Charis SIL" w:cs="Charis SIL"/>
          <w:i/>
        </w:rPr>
        <w:t xml:space="preserve">сангхам </w:t>
      </w:r>
      <w:r w:rsidRPr="00434FA3">
        <w:rPr>
          <w:rFonts w:ascii="Charis SIL" w:eastAsia="Charis SIL" w:hAnsi="Charis SIL" w:cs="Charis SIL"/>
        </w:rPr>
        <w:t xml:space="preserve">древнеиндийских республик и говорит о ее демократическом характере (с. 128 сл.). Приспособляясь к политической реальности того времени (т. е. к монархической власти — см. выше), буддизм, как об этом свидетельствует ряд канонических текстов, стремился определенным образом влиять на нее в области </w:t>
      </w:r>
      <w:r w:rsidRPr="00434FA3">
        <w:rPr>
          <w:rFonts w:ascii="Charis SIL" w:eastAsia="Charis SIL" w:hAnsi="Charis SIL" w:cs="Charis SIL"/>
        </w:rPr>
        <w:lastRenderedPageBreak/>
        <w:t xml:space="preserve">социальной и экономической политики (ср., например, Кутаданта и Чаккаватти-сиханада сутты Дигха никаи). В этой связи неслучайным представляется сближение в суттах того же сборника (например, в Махапариниббана сутте) образа Будды с образом царя-властителя мира (cakravartin). Согласно теории Т. Линга, буддийская цивилизация проявлялась во взаимодействии трех факторов — царя, </w:t>
      </w:r>
      <w:r w:rsidRPr="00434FA3">
        <w:rPr>
          <w:rFonts w:ascii="Charis SIL" w:eastAsia="Charis SIL" w:hAnsi="Charis SIL" w:cs="Charis SIL"/>
          <w:i/>
        </w:rPr>
        <w:t xml:space="preserve">сангхи </w:t>
      </w:r>
      <w:r w:rsidRPr="00434FA3">
        <w:rPr>
          <w:rFonts w:ascii="Charis SIL" w:eastAsia="Charis SIL" w:hAnsi="Charis SIL" w:cs="Charis SIL"/>
        </w:rPr>
        <w:t>и народа (people).</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Этим проявлениям посвящена последняя и наиболее обширная четвертая часть книги («Буддийская цивилизация на практике», с. 151–229). Здесь последовательно изложена краткая история буддийскго государства Ашоки в III в. до н. э. и более позднего — на Цейлоне, возникшего в значительной степени под влиянием из Индии, а также последующие — вплоть до нового времени — судьбы буддийской цивилизации в Индии и на Цейлоне (т. е. по преимуществу буддизма тхеравадинов). Наряду с чисто политическими экскурсами Т. Линг останавливается здесь и на примечательных чертах развития буддизма — эволюции в направлении религиозного культа (роль ступ, реликвий), влиянии бхагаватизма, контаминации с местными верованиями (в частности, на Цейлоне, где подобный сплав в значительной степени определяет облик современного буддизма). Пристальное внимание уделено экономическим факторам жизни общины — дарениям царя и мирян, служившим основным источником существования </w:t>
      </w:r>
      <w:r w:rsidRPr="00434FA3">
        <w:rPr>
          <w:rFonts w:ascii="Charis SIL" w:eastAsia="Charis SIL" w:hAnsi="Charis SIL" w:cs="Charis SIL"/>
          <w:i/>
        </w:rPr>
        <w:t>сангхи</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rPr>
        <w:t xml:space="preserve">монастырскому землевладению. Говоря о причинах упадка общины (с. 196 сл., 205 сл.), он указывает на ухудшение экономических и политических условий (в частности, сокращение дарений монастырям в результате мусульманского нашествия в Индию, политических междоусобиц и португальской колонизации на Цейлоне; противодействие брахманства, видевшего в </w:t>
      </w:r>
      <w:r w:rsidRPr="00434FA3">
        <w:rPr>
          <w:rFonts w:ascii="Charis SIL" w:eastAsia="Charis SIL" w:hAnsi="Charis SIL" w:cs="Charis SIL"/>
          <w:i/>
        </w:rPr>
        <w:t xml:space="preserve">сангхе </w:t>
      </w:r>
      <w:r w:rsidRPr="00434FA3">
        <w:rPr>
          <w:rFonts w:ascii="Charis SIL" w:eastAsia="Charis SIL" w:hAnsi="Charis SIL" w:cs="Charis SIL"/>
        </w:rPr>
        <w:t xml:space="preserve">соперника своему политическому влиянию), а также и на другие обстоятельства — развращающее влияние богатства в </w:t>
      </w:r>
      <w:r w:rsidRPr="00434FA3">
        <w:rPr>
          <w:rFonts w:ascii="Charis SIL" w:eastAsia="Charis SIL" w:hAnsi="Charis SIL" w:cs="Charis SIL"/>
        </w:rPr>
        <w:lastRenderedPageBreak/>
        <w:t>отдельных монастырях, идеологическое ослабление общины в результате развития махаянистских течений, во многом сближавшихся с этико-религиозными традициями брахманизма и все меньше противостоящих последнему.</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Значение социально-политических и экономических факторов вновь подчеркнуто в эпилоге («За нынешними горизонтами», с. 230–243), где, в частности, даются отдельные сведения о буддизме за пределами Юго-Восточной Азии, т. е. буддизме махаяны, а также проводится параллель между идеями буддизма и рядом государственных установлений современной Индии (религиозная терпимость, отношение к кастам и т. 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Книгу завершают примечания (с. 247–268; некоторые наблюдения имеют здесь самостоятельный интерес, например, над соотношением </w:t>
      </w:r>
      <w:r w:rsidRPr="00434FA3">
        <w:rPr>
          <w:rFonts w:ascii="Charis SIL" w:eastAsia="Charis SIL" w:hAnsi="Charis SIL" w:cs="Charis SIL"/>
          <w:i/>
        </w:rPr>
        <w:t xml:space="preserve">упанишад </w:t>
      </w:r>
      <w:r w:rsidRPr="00434FA3">
        <w:rPr>
          <w:rFonts w:ascii="Charis SIL" w:eastAsia="Charis SIL" w:hAnsi="Charis SIL" w:cs="Charis SIL"/>
        </w:rPr>
        <w:t>с брахманской традицией — с. 252; над содержанием надписей Ашоки — с. 260–261), список сокращений (с. 269), перечень цитированных работ (с. 270–273), индекс (с. 275–287).</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Преимущественное внимание Т. Линг уделяет социально-политическим аспектам истории буддизма. Представляется, что в отдельных частях изложение (учитывая общий объем книги) даже чрезмерно перегружено экскурсами в политику. Меньше внимания (что, впрочем, входило, по-видимому, в намерения автора) посвящено этико-философской проблематике, в частности, махаянистской. Местами несколько преувеличены, на наш взгляд, «неиндивидуалистичность», «коллективизм» буддизма. Если говорить не о формах историко-политического существования буддизма, в которых он (тем более в качестве государственной религии) не мог не существовать вне конкретных социальных норм и институтов, а о его этико-практической направленности, то определения эти, как нам кажется, следует применять с большой осторожностью. Достаточно иметь в виду связанные с достижением буддийского этического идеала тенденции ухода от мира и </w:t>
      </w:r>
      <w:r w:rsidRPr="00434FA3">
        <w:rPr>
          <w:rFonts w:ascii="Charis SIL" w:eastAsia="Charis SIL" w:hAnsi="Charis SIL" w:cs="Charis SIL"/>
        </w:rPr>
        <w:lastRenderedPageBreak/>
        <w:t>преодоления чувственных привязанностей, предписания определенной дисциплины внутреннего состояния, в избытке наполняющие каноническую литературу. Известные формы коллективизма служат здесь не более как средством на пути к цели, а терапия травм индивидуализма (если следовать терминологии автора) отнюдь не становится равнозначной «антииндивидуализму». Заметим, кстати, что теория отсутствия «я» (anatta — ср. с. 111 сл.) затрагивает, по нашему мнению, совершенно иную сферу «буддийской цивилизации» и вряд ли может серьезно подкрепить точку зрения автора.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Как мы видим, отдельные положения Т. Линга представляются достаточно дискуссионными. Обстоятельство это, однако, отнюдь не мешает положительно оценить его книгу. В качестве очерка буддизма, прежде всего в социально-историческом аспекте, рецензируемый труд, изобилующий рядом интересных наблюдений, несомненно, заслуживает внимания как специалистов, так и более широкого круга читателей.</w:t>
      </w:r>
    </w:p>
    <w:p w:rsidR="000C2862" w:rsidRPr="00434FA3" w:rsidRDefault="005E68CD">
      <w:pPr>
        <w:rPr>
          <w:rFonts w:ascii="Charis SIL" w:hAnsi="Charis SIL" w:cs="Charis SIL"/>
        </w:rPr>
      </w:pPr>
      <w:r w:rsidRPr="00434FA3">
        <w:rPr>
          <w:rFonts w:ascii="Charis SIL" w:hAnsi="Charis SIL" w:cs="Charis SIL"/>
        </w:rPr>
        <w:br w:type="page"/>
      </w:r>
    </w:p>
    <w:p w:rsidR="000C2862" w:rsidRPr="00434FA3" w:rsidRDefault="005E68CD">
      <w:pPr>
        <w:pStyle w:val="1"/>
        <w:spacing w:line="360" w:lineRule="auto"/>
        <w:ind w:firstLine="567"/>
        <w:jc w:val="both"/>
        <w:rPr>
          <w:rFonts w:ascii="Charis SIL" w:hAnsi="Charis SIL" w:cs="Charis SIL"/>
        </w:rPr>
      </w:pPr>
      <w:bookmarkStart w:id="76" w:name="_heading=h.7bmpxbzb6ji7" w:colFirst="0" w:colLast="0"/>
      <w:bookmarkEnd w:id="76"/>
      <w:r w:rsidRPr="00434FA3">
        <w:rPr>
          <w:rFonts w:ascii="Charis SIL" w:eastAsia="Cambria" w:hAnsi="Charis SIL" w:cs="Charis SIL"/>
        </w:rPr>
        <w:lastRenderedPageBreak/>
        <w:t>19.</w:t>
      </w:r>
      <w:r w:rsidRPr="00434FA3">
        <w:rPr>
          <w:rFonts w:ascii="Charis SIL" w:eastAsia="Arial" w:hAnsi="Charis SIL" w:cs="Charis SIL"/>
        </w:rPr>
        <w:t xml:space="preserve"> </w:t>
      </w:r>
      <w:r w:rsidR="000E51B6" w:rsidRPr="00434FA3">
        <w:rPr>
          <w:rFonts w:ascii="Charis SIL" w:eastAsia="Charis SIL" w:hAnsi="Charis SIL" w:cs="Charis SIL"/>
        </w:rPr>
        <w:t>Рецензия на книгу</w:t>
      </w:r>
      <w:r w:rsidR="000E51B6" w:rsidRPr="00237C5F">
        <w:rPr>
          <w:rFonts w:ascii="Charis SIL" w:eastAsia="Charis SIL" w:hAnsi="Charis SIL" w:cs="Charis SIL"/>
        </w:rPr>
        <w:t xml:space="preserve">: </w:t>
      </w:r>
      <w:r w:rsidRPr="00237C5F">
        <w:rPr>
          <w:rFonts w:ascii="Cambria" w:hAnsi="Cambria" w:cs="Cambria"/>
        </w:rPr>
        <w:t>ΙΑΚ</w:t>
      </w:r>
      <w:r w:rsidRPr="00237C5F">
        <w:rPr>
          <w:rFonts w:ascii="Charis SIL" w:hAnsi="Charis SIL" w:cs="Charis SIL"/>
        </w:rPr>
        <w:t>Ω</w:t>
      </w:r>
      <w:r w:rsidRPr="00237C5F">
        <w:rPr>
          <w:rFonts w:ascii="Cambria" w:hAnsi="Cambria" w:cs="Cambria"/>
        </w:rPr>
        <w:t>ΒΟΣ</w:t>
      </w:r>
      <w:r w:rsidRPr="00237C5F">
        <w:rPr>
          <w:rFonts w:ascii="Charis SIL" w:hAnsi="Charis SIL" w:cs="Charis SIL"/>
        </w:rPr>
        <w:t xml:space="preserve"> </w:t>
      </w:r>
      <w:r w:rsidRPr="00237C5F">
        <w:rPr>
          <w:rFonts w:ascii="Cambria" w:hAnsi="Cambria" w:cs="Cambria"/>
        </w:rPr>
        <w:t>ΤΡΙΒΟΛΗΣ</w:t>
      </w:r>
      <w:r w:rsidRPr="00237C5F">
        <w:rPr>
          <w:rFonts w:ascii="Charis SIL" w:hAnsi="Charis SIL" w:cs="Charis SIL"/>
        </w:rPr>
        <w:t xml:space="preserve"> Π</w:t>
      </w:r>
      <w:r w:rsidRPr="00237C5F">
        <w:rPr>
          <w:rFonts w:ascii="Cambria" w:hAnsi="Cambria" w:cs="Cambria"/>
        </w:rPr>
        <w:t>ΟΙΗΜΑΤΑ</w:t>
      </w:r>
      <w:r w:rsidR="00237C5F">
        <w:rPr>
          <w:rStyle w:val="ad"/>
          <w:rFonts w:ascii="Cambria" w:hAnsi="Cambria" w:cs="Cambria"/>
        </w:rPr>
        <w:footnoteReference w:id="21"/>
      </w:r>
      <w:r w:rsidR="00237C5F" w:rsidRPr="00237C5F">
        <w:rPr>
          <w:rFonts w:ascii="Cambria" w:hAnsi="Cambria" w:cs="Cambria"/>
          <w:vertAlign w:val="superscript"/>
        </w:rPr>
        <w:t>*</w:t>
      </w:r>
    </w:p>
    <w:p w:rsidR="000C2862" w:rsidRPr="00C44A89" w:rsidRDefault="005E68CD">
      <w:pPr>
        <w:spacing w:line="360" w:lineRule="auto"/>
        <w:ind w:firstLine="567"/>
        <w:jc w:val="both"/>
        <w:rPr>
          <w:rFonts w:ascii="Charis SIL" w:eastAsia="Charis SIL" w:hAnsi="Charis SIL" w:cs="Charis SIL"/>
          <w:lang w:val="de-DE"/>
        </w:rPr>
      </w:pPr>
      <w:r w:rsidRPr="00C44A89">
        <w:rPr>
          <w:rFonts w:ascii="Charis SIL" w:eastAsia="Charis SIL" w:hAnsi="Charis SIL" w:cs="Charis SIL"/>
          <w:lang w:val="de-DE"/>
        </w:rPr>
        <w:t>hrsg, übers. und erkl. v. I. Irmscher. Akademie-Verlag. Berlin, 1956, X, 121 S.</w:t>
      </w:r>
    </w:p>
    <w:p w:rsidR="000C2862" w:rsidRPr="00C44A89" w:rsidRDefault="000C2862">
      <w:pPr>
        <w:spacing w:line="360" w:lineRule="auto"/>
        <w:ind w:firstLine="567"/>
        <w:jc w:val="both"/>
        <w:rPr>
          <w:rFonts w:ascii="Charis SIL" w:eastAsia="Charis SIL" w:hAnsi="Charis SIL" w:cs="Charis SIL"/>
          <w:lang w:val="de-DE"/>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Институт греко-римских древностей при Немецкой Академии наук в Берлине приступил к изданию серии «Berliner Byzantinischen Arbeiten». В серии этой намечено публиковать исследования членов Берлинской византиноведческой группы, созданной при Институте, и византийские тексты с переводом и комментарием. Рецензируемая книга, подготовленная видным специалистом по греческой филологии профессором И. Ирмшером, открывает собой эту серию.</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Волна греческой эмиграции, вызванной турецким завоеванием, сделала остров Корфу одним из центров греческой образованности. Здесь, по-видимому, в последних годах XV в. и родился Иаков Триволис, член знатной семьи, по всей вероятности незадолго до того переселившейся на Корфу из Пелопоннеса</w:t>
      </w:r>
      <w:r w:rsidRPr="00434FA3">
        <w:rPr>
          <w:rFonts w:ascii="Charis SIL" w:eastAsia="Charis SIL" w:hAnsi="Charis SIL" w:cs="Charis SIL"/>
          <w:highlight w:val="cyan"/>
          <w:vertAlign w:val="superscript"/>
        </w:rPr>
        <w:t>1</w:t>
      </w:r>
      <w:r w:rsidRPr="00434FA3">
        <w:rPr>
          <w:rFonts w:ascii="Charis SIL" w:eastAsia="Charis SIL" w:hAnsi="Charis SIL" w:cs="Charis SIL"/>
        </w:rPr>
        <w:t>. Известно, что он занимал у себя на родине ряд высоких должностей, бывал в Италии и испытал глубокое воздействие ее культуры. В 1526 г. он женился, имел сына. Год его смерти неизвестен.</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Иаков Триволис оставил нам две поэмы, написанные на разговорном греческом языке. Первая из них — «Рассказ о Тальяпьетре» — состоит из 312 рифмованных восьмисложных трохаических стихов. В ней превозносится подвиг венецианского капитана Джованни Антонио Тальяпьетры, одержавшего в ночь с 25 на 26 января 1520 г. у Дураццо победу над предводителем турецких корсаров Моро. Вторая поэма, написанная в Венеции в 1540 г., — «Рассказ о короле Шотландии и королеве Англии» — состоит из 376 рифмованных политических стихов. Это вольная </w:t>
      </w:r>
      <w:r w:rsidRPr="00434FA3">
        <w:rPr>
          <w:rFonts w:ascii="Charis SIL" w:eastAsia="Charis SIL" w:hAnsi="Charis SIL" w:cs="Charis SIL"/>
        </w:rPr>
        <w:lastRenderedPageBreak/>
        <w:t>переработка, с сохранением, однако, основной сюжетной канвы, седьмой новеллы седьмого дня «Декамерона». Обе поэмы неоднократно издавались в Венеции в XVI–XVIII вв., но ни рукописи поэм, ни их editiones principes до нас не дошли. В прошлом веке они были критически переизданы Э. Леграном</w:t>
      </w:r>
      <w:r w:rsidRPr="00434FA3">
        <w:rPr>
          <w:rFonts w:ascii="Charis SIL" w:eastAsia="Charis SIL" w:hAnsi="Charis SIL" w:cs="Charis SIL"/>
          <w:highlight w:val="cyan"/>
          <w:vertAlign w:val="superscript"/>
        </w:rPr>
        <w:t>2</w:t>
      </w:r>
      <w:r w:rsidRPr="00434FA3">
        <w:rPr>
          <w:rFonts w:ascii="Charis SIL" w:eastAsia="Charis SIL" w:hAnsi="Charis SIL" w:cs="Charis SIL"/>
        </w:rPr>
        <w:t>, основывавшимся, как правило, на более поздних изданиях.</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Что же представляет из себя публикация И. Ирмшера?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Предпринимая новое издание Триволиса, И. Ирмшер видит значение своего труда не столько в самой по себе публикации текста, сколько в постановке вопроса, какие принципы должны быть положены в основу научной публикации ранне-новогреческого текста на разговорном языке, дошедшего до нас не в рукописи, а лишь в отдельных печатных изданиях.</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Вслед за списком сокращений (с. X) издатель дает библиографию изданий Триволиса (с. 1–10). Здесь подробно описаны тридцать таких изданий. Это самая полная библиография по данному вопросу, превосходящая библиографию, составленную в свое время Э. Леграном. Затем следует глава, посвященная биографии Триволиса (с. 11–15) и собирающая воедино все немногочисленные свидетельства о нашем поэте. Следует отметить сугубую осторожность, с которой И. Ирмшер оперирует этими данными, воздерживаясь от сколько-нибудь необоснованных суждений.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Следующая глава (с. 16–21) дает анализ дошедших до нас поэм Триволиса. Здесь подробно излагается история событий, послуживших материалом для «Рассказа о Тальяпьетре». Затем передается содержание поэмы, причем постоянно приводится сопоставление с дошедшим до нас посланием самого Тальяпьетры своему брату, описывающим это событие. Оба описания в основном совпадают, а живость изложения Триволиса, по мнению И. Ирмшера, говорит о том, что поэт </w:t>
      </w:r>
      <w:r w:rsidRPr="00434FA3">
        <w:rPr>
          <w:rFonts w:ascii="Charis SIL" w:eastAsia="Charis SIL" w:hAnsi="Charis SIL" w:cs="Charis SIL"/>
        </w:rPr>
        <w:lastRenderedPageBreak/>
        <w:t>пользовался рассказами участников сражения. И. Ирмшер показывает литературное окружение поэмы, справедливо ставя ее в один ряд с другими памятниками поздневизантийской поэзии, написанными на разговорном языке и рисующими современные события. Таковы песни об опустошительном набеге Тимура, о битве при Варне, о захвате Константинополя, о разграблении Афин и некоторые другие. Особенно близко перекликается с Триволисом Иоанн Коронеос, посвятивший свою поэму (1519 г.) Меркурию Б</w:t>
      </w:r>
      <w:r w:rsidR="003D7BCF">
        <w:rPr>
          <w:rFonts w:ascii="Charis SIL" w:eastAsia="Charis SIL" w:hAnsi="Charis SIL" w:cs="Charis SIL"/>
        </w:rPr>
        <w:t>у́</w:t>
      </w:r>
      <w:r w:rsidR="00657A83">
        <w:rPr>
          <w:rFonts w:ascii="Charis SIL" w:eastAsia="Charis SIL" w:hAnsi="Charis SIL" w:cs="Charis SIL"/>
        </w:rPr>
        <w:t>а</w:t>
      </w:r>
      <w:r w:rsidRPr="00434FA3">
        <w:rPr>
          <w:rFonts w:ascii="Charis SIL" w:eastAsia="Charis SIL" w:hAnsi="Charis SIL" w:cs="Charis SIL"/>
        </w:rPr>
        <w:t>, албанцу, поступившему на венецианскую службу и совершившему ряд подвигов во главе греческих наемников.</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«Рассказ о короле Шотландии и королеве Англии», как уже было сказано, представляет собой переработку 7-й новеллы 7-го дня «Декамерона». И. Ирмшер показывает, как, в основном следуя Боккаччо, Триволис пытается до известной степени драматизировать повествование. Место действия перенесено, изменены герои. Вместо парижского купца у него выступает английский король, вместо купеческого сына Лодовико — принц Алоис и т.д. В начальные и заключительные стихи своей поэмы Триволис вводит моралистическую тенденцию: он рассуждает о коварных уловках женщин, о неодолимой силе природного влечения.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Несколько страниц (с. 22–25) посвящено оценке значения произведений Триволиса. И. Ирмшер справедливо отмечает, что произведения эти ценны прежде всего как интересный памятник греческого разговорного языка, как одно из первых свидетельств по сей день не прекращающейся борьбы этого языка за право быть языком литературы. Поэмы Триволиса отражают проявлявшееся вопреки старой традиции в творчестве ряда писателей стремление описывать современные события. Получившие распространение как народные книги в венецианских изданиях, поэмы эти «позволяют сделать вывод о внутренней и внешней эволюции греческого народа </w:t>
      </w:r>
      <w:r w:rsidRPr="00434FA3">
        <w:rPr>
          <w:rFonts w:ascii="Charis SIL" w:eastAsia="Charis SIL" w:hAnsi="Charis SIL" w:cs="Charis SIL"/>
        </w:rPr>
        <w:lastRenderedPageBreak/>
        <w:t>после падения Византийской империи» (с. 25). Интересны замечания о роли Венеции в развитии ранней новогреческой культуры (с. 22–23).</w:t>
      </w:r>
    </w:p>
    <w:p w:rsidR="000C2862" w:rsidRPr="00434FA3" w:rsidRDefault="005E68CD">
      <w:pPr>
        <w:spacing w:line="360" w:lineRule="auto"/>
        <w:ind w:firstLine="567"/>
        <w:jc w:val="both"/>
        <w:rPr>
          <w:rFonts w:ascii="Charis SIL" w:eastAsia="Charis SIL" w:hAnsi="Charis SIL" w:cs="Charis SIL"/>
        </w:rPr>
      </w:pPr>
      <w:bookmarkStart w:id="77" w:name="_heading=h.41mghml" w:colFirst="0" w:colLast="0"/>
      <w:bookmarkEnd w:id="77"/>
      <w:r w:rsidRPr="00434FA3">
        <w:rPr>
          <w:rFonts w:ascii="Charis SIL" w:eastAsia="Charis SIL" w:hAnsi="Charis SIL" w:cs="Charis SIL"/>
        </w:rPr>
        <w:t>Чрезвычайно важно изложение И. Ирмшером принципов, положенных им в основу издания (с. 26–32). За отсутствием рукописей издателю приходилось опираться на печатные издания текста, нередко расходившиеся между собой в написании целых слов, отдельных букв, надстрочных знаков и т.д. И. Ирмшер поставил своей задачей дать не критическое издание текста на основе всех имеющихся изданий, а научную перепечатку in puris naturalibus старейшего из дошедших изданий каждой из поэм, отмечая в аппарате варианты, представленные более поздними изданиями, а также очевидные опечатки старейшего издания. На с. 26–28 он приводит примеры осуществления этого принципа. Разумеется, как указывает издатель, текст этот, изобилующий многочисленными, главным образом орфографическими отклонениями от нормы, представляет в таком его виде значительные трудности даже для человека, достаточно знакомого с греческим языком того времени, и никак не удовлетворит того, кто привык к критическим изданиям греческих классиков, основанным на более или менее грамотных рукописях эпохи Возрождения или на editiones principes гуманистов. Вместе с тем автор справедливо замечает, что тенденция «причесать» текст, в избытке проявившаяся, например, у В. Вагнера</w:t>
      </w:r>
      <w:r w:rsidRPr="00434FA3">
        <w:rPr>
          <w:rFonts w:ascii="Charis SIL" w:eastAsia="Charis SIL" w:hAnsi="Charis SIL" w:cs="Charis SIL"/>
          <w:highlight w:val="cyan"/>
          <w:vertAlign w:val="superscript"/>
        </w:rPr>
        <w:t>3</w:t>
      </w:r>
      <w:r w:rsidRPr="00434FA3">
        <w:rPr>
          <w:rFonts w:ascii="Charis SIL" w:eastAsia="Charis SIL" w:hAnsi="Charis SIL" w:cs="Charis SIL"/>
        </w:rPr>
        <w:t xml:space="preserve"> и Э. Леграна, привела к тому, что их издания почти не могут быть использованы для изучения истории языка. В противовес этой тенденции И. Ирмшер с сочувствием приводит высказывание И. Психариса о том, что любая встречающаяся в языке форма, пусть самая причудливая, пусть явно ошибочная, представляет значительный интерес и давать ее следует в самом тексте, а не в аппарате, где только и место издательским конъектурам</w:t>
      </w:r>
      <w:r w:rsidRPr="00434FA3">
        <w:rPr>
          <w:rFonts w:ascii="Charis SIL" w:eastAsia="Charis SIL" w:hAnsi="Charis SIL" w:cs="Charis SIL"/>
          <w:highlight w:val="cyan"/>
          <w:vertAlign w:val="superscript"/>
        </w:rPr>
        <w:t>4</w:t>
      </w:r>
      <w:r w:rsidRPr="00434FA3">
        <w:rPr>
          <w:rFonts w:ascii="Charis SIL" w:eastAsia="Charis SIL" w:hAnsi="Charis SIL" w:cs="Charis SIL"/>
        </w:rPr>
        <w:t xml:space="preserve">. И. Ирмшер в основном следует этому направлению, видя долг издателя в том, чтобы, «не </w:t>
      </w:r>
      <w:r w:rsidRPr="00434FA3">
        <w:rPr>
          <w:rFonts w:ascii="Charis SIL" w:eastAsia="Charis SIL" w:hAnsi="Charis SIL" w:cs="Charis SIL"/>
        </w:rPr>
        <w:lastRenderedPageBreak/>
        <w:t>обременяя орфографическими ошибками лиц, которые будут пользоваться его изданием, сделать для них доступными все языковые особенности издаваемого текста» (с. 30). Таким образом, как уже говорилось, в основу кладется старейшее издание. Исправляются лишь отдельные явные опечатки, что, однако, оговаривается в аппарате, где приводятся и разночтения более поздних изданий, а также конъектуры современных исследователей. В отдельных случаях (iota subscriptum, krasis и т.д.) проведена унификация орфографии. Эти случаи особо оговорены издателем (с. 31–32). Не входя здесь в детальное рассмотрение вопроса, отметим лишь, что, во всяком случае в отношении памятников разговорного языка, формы которого сравнительно с литературным языком заключены, если можно так выразиться, в более широкие нормативные рамки, принципы И. Психариса представляются нам вполне обоснованными. Издавая поэмы Триволиса, И. Ирмшер, на наш взгляд, с полным правом основывался на этих принципах.</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Дальше следует текст обеих поэм: «Рассказа о Тальяпьетре» (с. 34–61) и «Рассказа о короле Шотландии и королеве Англии» (с. 64–95). Текст сопровождается en regard выполненным с большой точностью подстрочным переводом на немецкий язык, критическим аппаратом и обстоятельными реальными комментариями (главным образом к первой поэме). Здесь приводятся подробные объяснения исторического и географического характера. И. Ирмшер останавливается и на художественных приемах автора, приводя интересные параллели из древнегреческой и византийской литературы.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Вслед за текстом помещены краткий метрический комментарий (с. 97–98) и перечень грамматических особенностей языка поэм. И. Ирмшер последовательно останавливается здесь на фонетике (с. 99–102), морфологии (с. 102–108) и, наконец, на синтаксисе (с. 108–112). В целом этот перечень дает известное представление об </w:t>
      </w:r>
      <w:r w:rsidRPr="00434FA3">
        <w:rPr>
          <w:rFonts w:ascii="Charis SIL" w:eastAsia="Charis SIL" w:hAnsi="Charis SIL" w:cs="Charis SIL"/>
        </w:rPr>
        <w:lastRenderedPageBreak/>
        <w:t>особенностях языка жителей Корфу в XVI в. и представляет несомненный интерес для всех изучающих историю новогреческого языка. В этом же плане полезен и словарь (с. 113–121); он содержит все слова, понимание которых может вызвать затруднение у читателя, а также представляющие интерес с точки зрения их формы и значения.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Как по качеству издания текста, так и по всему сопровождающему этот текст материалу публикацию И. Ирмшера следует признать лучшим из существующих изданий Триволиса. И. Ирмшер поднял важный вопрос, представляющий насущный интерес и для советских ученых, и, пожалуй, справедливо видит в этом основную ценность своей книги (с. VII). Ознакомление с ней, внимательное рассмотрение принципов, руководивших издателем текста, может принести немалую пользу нашим специалистам, работающим над публикацией греческих, да и не только греческих источников. Этим, однако, ценность первой публикации «Берлинских трудов по византинистике» не исчерпывается. Издание Триволиса — это издание интересного памятника греческой культуры XVI в., свидетельствующего о непрекращающейся творческой активности греческого народа, активности, не угасшей и с падением Византийского государства.</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pStyle w:val="2"/>
        <w:jc w:val="center"/>
        <w:rPr>
          <w:rFonts w:ascii="Charis SIL" w:hAnsi="Charis SIL" w:cs="Charis SIL"/>
        </w:rPr>
      </w:pPr>
      <w:bookmarkStart w:id="78" w:name="_heading=h.t8abs7p3hgfe" w:colFirst="0" w:colLast="0"/>
      <w:bookmarkEnd w:id="78"/>
      <w:r w:rsidRPr="00434FA3">
        <w:rPr>
          <w:rFonts w:ascii="Charis SIL" w:hAnsi="Charis SIL" w:cs="Charis SIL"/>
        </w:rPr>
        <w:t>Примечания</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w:t>
      </w:r>
      <w:r w:rsidRPr="00434FA3">
        <w:rPr>
          <w:rFonts w:ascii="Charis SIL" w:eastAsia="Charis SIL" w:hAnsi="Charis SIL" w:cs="Charis SIL"/>
        </w:rPr>
        <w:t xml:space="preserve"> Впрочем, сведения на этот счет противоречивы. Согласно другим данным, родина Триволисов — Генуя (см. рецензируемое соч., с. 14, 15; </w:t>
      </w:r>
      <w:r w:rsidRPr="00434FA3">
        <w:rPr>
          <w:rFonts w:ascii="Charis SIL" w:eastAsia="Charis SIL" w:hAnsi="Charis SIL" w:cs="Charis SIL"/>
          <w:i/>
        </w:rPr>
        <w:t>E. Denissoff</w:t>
      </w:r>
      <w:r w:rsidRPr="00434FA3">
        <w:rPr>
          <w:rFonts w:ascii="Charis SIL" w:eastAsia="Charis SIL" w:hAnsi="Charis SIL" w:cs="Charis SIL"/>
        </w:rPr>
        <w:t xml:space="preserve"> Maxime le Grec et l’Occident. Paris, 1943, p. 119, note 6). Пелопоннес был родиной известного в свое время ученого переписчика корфиота Димитрия Триволиса, жившего во второй </w:t>
      </w:r>
      <w:r w:rsidRPr="00434FA3">
        <w:rPr>
          <w:rFonts w:ascii="Charis SIL" w:eastAsia="Charis SIL" w:hAnsi="Charis SIL" w:cs="Charis SIL"/>
        </w:rPr>
        <w:lastRenderedPageBreak/>
        <w:t>половине XV в. И. Денисов (</w:t>
      </w:r>
      <w:r w:rsidRPr="00434FA3">
        <w:rPr>
          <w:rFonts w:ascii="Charis SIL" w:eastAsia="Charis SIL" w:hAnsi="Charis SIL" w:cs="Charis SIL"/>
          <w:i/>
        </w:rPr>
        <w:t>E. Denissoff</w:t>
      </w:r>
      <w:r w:rsidRPr="00434FA3">
        <w:rPr>
          <w:rFonts w:ascii="Charis SIL" w:eastAsia="Charis SIL" w:hAnsi="Charis SIL" w:cs="Charis SIL"/>
        </w:rPr>
        <w:t>. Op. cit., p. 125) полагает, что Димитрий был отцом Иакова, что, однако, нельзя считать окончательно установленным (единственный довод в пользу этого — имя сына Иакова — Димос, возможно названного так в честь деда). Недостаточно аргументирована, на наш взгляд, и заманчивая гипотеза Денисова (</w:t>
      </w:r>
      <w:r w:rsidRPr="00434FA3">
        <w:rPr>
          <w:rFonts w:ascii="Charis SIL" w:eastAsia="Charis SIL" w:hAnsi="Charis SIL" w:cs="Charis SIL"/>
          <w:i/>
        </w:rPr>
        <w:t>E. Denissoff</w:t>
      </w:r>
      <w:r w:rsidRPr="00434FA3">
        <w:rPr>
          <w:rFonts w:ascii="Charis SIL" w:eastAsia="Charis SIL" w:hAnsi="Charis SIL" w:cs="Charis SIL"/>
        </w:rPr>
        <w:t>. Op. cit., p. 129 sq.) о том, что знаменитый Максим Грек приходился племянником Димитрию Триволису и, следовательно, двоюродным братом нашему поэту. Вместе с тем вполне вероятно, что уроженец Арты в Эпире Максим Грек [= Михаил Триволис, как убедительно показал Денисов (</w:t>
      </w:r>
      <w:r w:rsidRPr="00434FA3">
        <w:rPr>
          <w:rFonts w:ascii="Charis SIL" w:eastAsia="Charis SIL" w:hAnsi="Charis SIL" w:cs="Charis SIL"/>
          <w:i/>
        </w:rPr>
        <w:t>E. Denissoff</w:t>
      </w:r>
      <w:r w:rsidRPr="00434FA3">
        <w:rPr>
          <w:rFonts w:ascii="Charis SIL" w:eastAsia="Charis SIL" w:hAnsi="Charis SIL" w:cs="Charis SIL"/>
        </w:rPr>
        <w:t>. Op. cit., p. 101 sq.)] состоял в родстве с корфиотскими Триволисами. К сожалению, Ирмшер не останавливается на интересных предположениях Денисова. Фамилия Триволис по сей день встречается на Корфу и в Афинах. Отметим, что труд Ирмшера посвящен памяти его учителя профессора Дионисия Триволиса.</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2</w:t>
      </w:r>
      <w:r w:rsidRPr="00C44A89">
        <w:rPr>
          <w:rFonts w:ascii="Charis SIL" w:eastAsia="Charis SIL" w:hAnsi="Charis SIL" w:cs="Charis SIL"/>
          <w:lang w:val="en-US"/>
        </w:rPr>
        <w:t> </w:t>
      </w:r>
      <w:r w:rsidRPr="00C44A89">
        <w:rPr>
          <w:rFonts w:ascii="Charis SIL" w:eastAsia="Charis SIL" w:hAnsi="Charis SIL" w:cs="Charis SIL"/>
          <w:i/>
          <w:lang w:val="en-US"/>
        </w:rPr>
        <w:t>E. Legrand</w:t>
      </w:r>
      <w:r w:rsidRPr="00C44A89">
        <w:rPr>
          <w:rFonts w:ascii="Charis SIL" w:eastAsia="Charis SIL" w:hAnsi="Charis SIL" w:cs="Charis SIL"/>
          <w:lang w:val="en-US"/>
        </w:rPr>
        <w:t>. Collection de monuments pour servir à l’étude de la langue néo-hellenique, vol. 13. Paris, 1871; nouv. série, vol. 4, Athènes, 1875.</w:t>
      </w:r>
    </w:p>
    <w:p w:rsidR="000C2862" w:rsidRPr="00C44A89" w:rsidRDefault="005E68CD">
      <w:pPr>
        <w:spacing w:line="360" w:lineRule="auto"/>
        <w:ind w:firstLine="567"/>
        <w:jc w:val="both"/>
        <w:rPr>
          <w:rFonts w:ascii="Charis SIL" w:eastAsia="Charis SIL" w:hAnsi="Charis SIL" w:cs="Charis SIL"/>
          <w:vertAlign w:val="superscript"/>
          <w:lang w:val="en-US"/>
        </w:rPr>
      </w:pPr>
      <w:r w:rsidRPr="00C44A89">
        <w:rPr>
          <w:rFonts w:ascii="Charis SIL" w:eastAsia="Charis SIL" w:hAnsi="Charis SIL" w:cs="Charis SIL"/>
          <w:vertAlign w:val="superscript"/>
          <w:lang w:val="en-US"/>
        </w:rPr>
        <w:t>3</w:t>
      </w:r>
      <w:r w:rsidRPr="00C44A89">
        <w:rPr>
          <w:rFonts w:ascii="Charis SIL" w:eastAsia="Charis SIL" w:hAnsi="Charis SIL" w:cs="Charis SIL"/>
          <w:lang w:val="en-US"/>
        </w:rPr>
        <w:t> Carmina graeca medii aevi, ed. G. Wagner. Lipsiae, 1874.</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vertAlign w:val="superscript"/>
          <w:lang w:val="en-US"/>
        </w:rPr>
        <w:t>4</w:t>
      </w:r>
      <w:r w:rsidRPr="00C44A89">
        <w:rPr>
          <w:rFonts w:ascii="Charis SIL" w:eastAsia="Charis SIL" w:hAnsi="Charis SIL" w:cs="Charis SIL"/>
          <w:lang w:val="en-US"/>
        </w:rPr>
        <w:t> </w:t>
      </w:r>
      <w:r w:rsidRPr="00C44A89">
        <w:rPr>
          <w:rFonts w:ascii="Charis SIL" w:eastAsia="Charis SIL" w:hAnsi="Charis SIL" w:cs="Charis SIL"/>
          <w:i/>
          <w:lang w:val="en-US"/>
        </w:rPr>
        <w:t>I. Psichari</w:t>
      </w:r>
      <w:r w:rsidRPr="00C44A89">
        <w:rPr>
          <w:rFonts w:ascii="Charis SIL" w:eastAsia="Charis SIL" w:hAnsi="Charis SIL" w:cs="Charis SIL"/>
          <w:lang w:val="en-US"/>
        </w:rPr>
        <w:t>. Essais de grammaire historique néo-grecque. Paris, 1886, p. 52.</w:t>
      </w:r>
    </w:p>
    <w:p w:rsidR="000C2862" w:rsidRPr="00C44A89" w:rsidRDefault="000C2862">
      <w:pPr>
        <w:spacing w:line="360" w:lineRule="auto"/>
        <w:ind w:firstLine="567"/>
        <w:jc w:val="both"/>
        <w:rPr>
          <w:rFonts w:ascii="Charis SIL" w:eastAsia="Charis SIL" w:hAnsi="Charis SIL" w:cs="Charis SIL"/>
          <w:lang w:val="en-US"/>
        </w:rPr>
      </w:pPr>
    </w:p>
    <w:p w:rsidR="000C2862" w:rsidRPr="00C44A89" w:rsidRDefault="000C2862">
      <w:pPr>
        <w:rPr>
          <w:rFonts w:ascii="Charis SIL" w:hAnsi="Charis SIL" w:cs="Charis SIL"/>
          <w:lang w:val="en-US"/>
        </w:rPr>
        <w:sectPr w:rsidR="000C2862" w:rsidRPr="00C44A89">
          <w:headerReference w:type="default" r:id="rId57"/>
          <w:footerReference w:type="even" r:id="rId58"/>
          <w:footerReference w:type="default" r:id="rId59"/>
          <w:headerReference w:type="first" r:id="rId60"/>
          <w:footerReference w:type="first" r:id="rId61"/>
          <w:pgSz w:w="11906" w:h="16838"/>
          <w:pgMar w:top="1134" w:right="1134" w:bottom="1134" w:left="1134" w:header="709" w:footer="720" w:gutter="0"/>
          <w:cols w:space="720" w:equalWidth="0">
            <w:col w:w="9689"/>
          </w:cols>
        </w:sectPr>
      </w:pPr>
    </w:p>
    <w:p w:rsidR="000C2862" w:rsidRPr="00C44A89" w:rsidRDefault="005E68CD">
      <w:pPr>
        <w:pStyle w:val="1"/>
        <w:jc w:val="center"/>
        <w:rPr>
          <w:rFonts w:ascii="Charis SIL" w:hAnsi="Charis SIL" w:cs="Charis SIL"/>
          <w:lang w:val="en-US"/>
        </w:rPr>
      </w:pPr>
      <w:r w:rsidRPr="00434FA3">
        <w:rPr>
          <w:rFonts w:ascii="Charis SIL" w:hAnsi="Charis SIL" w:cs="Charis SIL"/>
        </w:rPr>
        <w:lastRenderedPageBreak/>
        <w:t>ПРИЛОЖЕНИЕ</w:t>
      </w:r>
    </w:p>
    <w:p w:rsidR="000C2862" w:rsidRPr="00C44A89" w:rsidRDefault="005E68CD">
      <w:pPr>
        <w:pStyle w:val="1"/>
        <w:jc w:val="center"/>
        <w:rPr>
          <w:rFonts w:ascii="Charis SIL" w:hAnsi="Charis SIL" w:cs="Charis SIL"/>
          <w:lang w:val="en-US"/>
        </w:rPr>
      </w:pPr>
      <w:bookmarkStart w:id="79" w:name="_heading=h.z22c8pjzojq4" w:colFirst="0" w:colLast="0"/>
      <w:bookmarkEnd w:id="79"/>
      <w:r w:rsidRPr="00434FA3">
        <w:rPr>
          <w:rFonts w:ascii="Charis SIL" w:hAnsi="Charis SIL" w:cs="Charis SIL"/>
        </w:rPr>
        <w:t>Переводы</w:t>
      </w:r>
    </w:p>
    <w:p w:rsidR="000C2862" w:rsidRPr="00C44A89" w:rsidRDefault="000C2862">
      <w:pPr>
        <w:spacing w:line="360" w:lineRule="auto"/>
        <w:ind w:firstLine="567"/>
        <w:jc w:val="both"/>
        <w:rPr>
          <w:rFonts w:ascii="Charis SIL" w:eastAsia="Charis SIL" w:hAnsi="Charis SIL" w:cs="Charis SIL"/>
          <w:lang w:val="en-US"/>
        </w:rPr>
      </w:pPr>
    </w:p>
    <w:p w:rsidR="000C2862" w:rsidRPr="00C44A89" w:rsidRDefault="005E68CD">
      <w:pPr>
        <w:pStyle w:val="1"/>
        <w:spacing w:line="360" w:lineRule="auto"/>
        <w:ind w:firstLine="567"/>
        <w:jc w:val="both"/>
        <w:rPr>
          <w:rFonts w:ascii="Charis SIL" w:eastAsia="Charis SIL" w:hAnsi="Charis SIL" w:cs="Charis SIL"/>
          <w:lang w:val="en-US"/>
        </w:rPr>
      </w:pPr>
      <w:bookmarkStart w:id="80" w:name="_heading=h.ua65tzhv1b0b" w:colFirst="0" w:colLast="0"/>
      <w:bookmarkEnd w:id="80"/>
      <w:r w:rsidRPr="00C44A89">
        <w:rPr>
          <w:rFonts w:ascii="Charis SIL" w:eastAsia="Charis SIL" w:hAnsi="Charis SIL" w:cs="Charis SIL"/>
          <w:lang w:val="en-US"/>
        </w:rPr>
        <w:t>20.</w:t>
      </w:r>
      <w:r w:rsidRPr="00C44A89">
        <w:rPr>
          <w:rFonts w:ascii="Charis SIL" w:eastAsia="Arial" w:hAnsi="Charis SIL" w:cs="Charis SIL"/>
          <w:lang w:val="en-US"/>
        </w:rPr>
        <w:t xml:space="preserve"> </w:t>
      </w:r>
      <w:r w:rsidRPr="00434FA3">
        <w:rPr>
          <w:rFonts w:ascii="Charis SIL" w:eastAsia="Charis SIL" w:hAnsi="Charis SIL" w:cs="Charis SIL"/>
        </w:rPr>
        <w:t>Иосиф</w:t>
      </w:r>
      <w:r w:rsidRPr="00C44A89">
        <w:rPr>
          <w:rFonts w:ascii="Charis SIL" w:eastAsia="Charis SIL" w:hAnsi="Charis SIL" w:cs="Charis SIL"/>
          <w:lang w:val="en-US"/>
        </w:rPr>
        <w:t xml:space="preserve"> </w:t>
      </w:r>
      <w:r w:rsidRPr="00434FA3">
        <w:rPr>
          <w:rFonts w:ascii="Charis SIL" w:eastAsia="Charis SIL" w:hAnsi="Charis SIL" w:cs="Charis SIL"/>
        </w:rPr>
        <w:t>Флавий</w:t>
      </w:r>
      <w:r w:rsidR="004A4154">
        <w:rPr>
          <w:rStyle w:val="ad"/>
          <w:rFonts w:ascii="Charis SIL" w:eastAsia="Charis SIL" w:hAnsi="Charis SIL" w:cs="Charis SIL"/>
        </w:rPr>
        <w:footnoteReference w:id="22"/>
      </w:r>
      <w:r w:rsidR="004A4154" w:rsidRPr="00C44A89">
        <w:rPr>
          <w:rFonts w:ascii="Charis SIL" w:eastAsia="Charis SIL" w:hAnsi="Charis SIL" w:cs="Charis SIL"/>
          <w:vertAlign w:val="superscript"/>
          <w:lang w:val="en-US"/>
        </w:rPr>
        <w:t>*</w:t>
      </w:r>
    </w:p>
    <w:p w:rsidR="000C2862" w:rsidRPr="00434FA3" w:rsidRDefault="005E68CD">
      <w:pPr>
        <w:pStyle w:val="2"/>
        <w:spacing w:line="360" w:lineRule="auto"/>
        <w:ind w:firstLine="567"/>
        <w:jc w:val="both"/>
        <w:rPr>
          <w:rFonts w:ascii="Charis SIL" w:hAnsi="Charis SIL" w:cs="Charis SIL"/>
        </w:rPr>
      </w:pPr>
      <w:bookmarkStart w:id="81" w:name="_heading=h.h6l7pau5r5d" w:colFirst="0" w:colLast="0"/>
      <w:bookmarkEnd w:id="81"/>
      <w:r w:rsidRPr="00434FA3">
        <w:rPr>
          <w:rFonts w:ascii="Charis SIL" w:hAnsi="Charis SIL" w:cs="Charis SIL"/>
        </w:rPr>
        <w:t>ИУДЕЙСКИЕ ДРЕВНОСТИ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II, 2–6</w:t>
      </w:r>
    </w:p>
    <w:p w:rsidR="000C2862" w:rsidRPr="00434FA3" w:rsidRDefault="005E68CD">
      <w:pPr>
        <w:spacing w:line="360" w:lineRule="auto"/>
        <w:ind w:firstLine="567"/>
        <w:jc w:val="both"/>
        <w:rPr>
          <w:rFonts w:ascii="Charis SIL" w:eastAsia="Charis SIL" w:hAnsi="Charis SIL" w:cs="Charis SIL"/>
          <w:highlight w:val="cyan"/>
        </w:rPr>
      </w:pPr>
      <w:r w:rsidRPr="00434FA3">
        <w:rPr>
          <w:rFonts w:ascii="Charis SIL" w:eastAsia="Charis SIL" w:hAnsi="Charis SIL" w:cs="Charis SIL"/>
        </w:rPr>
        <w:t>[Иосиф и его братья]</w:t>
      </w:r>
    </w:p>
    <w:p w:rsidR="000C2862" w:rsidRPr="00434FA3" w:rsidRDefault="000C2862">
      <w:pPr>
        <w:spacing w:line="360" w:lineRule="auto"/>
        <w:ind w:firstLine="567"/>
        <w:jc w:val="both"/>
        <w:rPr>
          <w:rFonts w:ascii="Charis SIL" w:eastAsia="Charis SIL" w:hAnsi="Charis SIL" w:cs="Charis SIL"/>
          <w:highlight w:val="cyan"/>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2. Мало кто достиг такого благополучия, какое выпало на долю Иакова</w:t>
      </w:r>
      <w:r w:rsidRPr="00434FA3">
        <w:rPr>
          <w:rFonts w:ascii="Charis SIL" w:eastAsia="Charis SIL" w:hAnsi="Charis SIL" w:cs="Charis SIL"/>
          <w:highlight w:val="cyan"/>
          <w:vertAlign w:val="superscript"/>
        </w:rPr>
        <w:t>1</w:t>
      </w:r>
      <w:r w:rsidRPr="00434FA3">
        <w:rPr>
          <w:rFonts w:ascii="Charis SIL" w:eastAsia="Charis SIL" w:hAnsi="Charis SIL" w:cs="Charis SIL"/>
        </w:rPr>
        <w:t>, ибо богатством он превосходил жителей своей страны, а достоинства его детей принесли ему славу и сделали предметом зависти. Всем наделены были дети его — они и умелыми руками обладали, и стойко переносили тяжкие труды, и отличались остротой разума. И так покровительствовал господь Иакову, так заботился о его счастье, что даже кажущиеся невзгоды его обратились в великие блага и благодаря ему и родившимся от него предки наши вышли из Египта</w:t>
      </w:r>
      <w:r w:rsidRPr="00434FA3">
        <w:rPr>
          <w:rFonts w:ascii="Charis SIL" w:eastAsia="Charis SIL" w:hAnsi="Charis SIL" w:cs="Charis SIL"/>
          <w:highlight w:val="cyan"/>
          <w:vertAlign w:val="superscript"/>
        </w:rPr>
        <w:t>2</w:t>
      </w:r>
      <w:r w:rsidRPr="00434FA3">
        <w:rPr>
          <w:rFonts w:ascii="Charis SIL" w:eastAsia="Charis SIL" w:hAnsi="Charis SIL" w:cs="Charis SIL"/>
        </w:rPr>
        <w:t>. Вот как это совершилось.</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Больше всех среди своих сыновей любил Иаков Иосифа, которого родила ему Рахиль; он любил его за то, что, отличаясь рассудительностью, тот был наделен красотой тела и благородством души. Эта отцовская привязанность, а также предвещавшие благополучие сны Иосифа, о которых он рассказывал отцу и братьям, возбудили в них зависть и ненависть — ведь даже счастью самых близких склонны завидовать люди. Сны же, которые видел Иосиф, были таковы.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Однажды, когда в середине лета отец послал его с братьями собирать урожай, он увидел сон, совсем непохожий на то, что обычно снится людям, и, проснувшись, поведал о нем братьям, чтобы они объяснили ему значение сна. Он сказал, что видел прошедшей ночью, как его сноп пшеницы остался неподвижен на том месте, где был поставлен, а их снопы подбежали к его снопу и склонились перед ним, словно рабы перед господином. Братья же поняли, что сон предвещает ему могущество, великие деяния и будущую власть над ними, но ничего не сказали Иосифу об этом, словно сон остался им непонятен. И молясь о том, чтобы ни одно из их предположений не сбылось, они еще больше возненавидели его.</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 вот в воздаяние за их зависть господь послал Иосифу второе сновидение, намного удивительнее предыдущего. Ему привиделось, что солнце вместе с луной и другими звездами спустилось на землю и склонилось перед ним. Не ожидая никакого зла от братьев, он в их присутствии рассказал отцу о своем сновидении, прося объяснить ему его значение. А тот, довольный этим сном, подумал о том, что он предвещает, мудро и безошибочно разгадал сновидение и возрадовался великим предзнаменованиям — сын его будет счастлив; придет время, когда бог доставит Иосифу почет, а родители и братья будут преклоняться перед ним. При этом луну и солнце он уподобил матери и отцу — ведь первая растит и питает все сущее, второе же придает ему форму и наделяет силой, а звезды — братьям, ибо их было одиннадцать, столько же, сколько звезд, что получают силу от солнца и луны.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Так разумно истолковал Иаков сновидение. Братья же Иосифа сильно опечалились и повели себя так, словно какому-то чужому человеку, а не их брату суждены были возвещанные в этих снах блага, часть которых, естественно, досталась бы и им. Ведь все они были дети одного отца и всем предстояло одинаковое благополучие. И вот ими овладело желание убить юношу. Сговорившись, они после </w:t>
      </w:r>
      <w:r w:rsidRPr="00434FA3">
        <w:rPr>
          <w:rFonts w:ascii="Charis SIL" w:eastAsia="Charis SIL" w:hAnsi="Charis SIL" w:cs="Charis SIL"/>
        </w:rPr>
        <w:lastRenderedPageBreak/>
        <w:t>окончания жатвы отправились в Сихем</w:t>
      </w:r>
      <w:r w:rsidRPr="00434FA3">
        <w:rPr>
          <w:rFonts w:ascii="Charis SIL" w:eastAsia="Charis SIL" w:hAnsi="Charis SIL" w:cs="Charis SIL"/>
          <w:highlight w:val="cyan"/>
          <w:vertAlign w:val="superscript"/>
        </w:rPr>
        <w:t>3</w:t>
      </w:r>
      <w:r w:rsidRPr="00434FA3">
        <w:rPr>
          <w:rFonts w:ascii="Charis SIL" w:eastAsia="Charis SIL" w:hAnsi="Charis SIL" w:cs="Charis SIL"/>
        </w:rPr>
        <w:t> — там хорошие пастбища и много корма — и стали пасти там стада, не сказав отцу, что идут туда. А тот ни о чем не знал и, видя, что не приходит к нему никто из пастухов, которые сообщили бы достоверные сведения о сыновьях, все с большей печалью думал о них. И, охваченный тревогой, он послал к стадам Иосифа узнать о братьях и известить о них отца.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3. А те, увидя пришедшего к ним брата, обрадовались ему, но не как родственнику и посланцу от отца, а как врагу, которого божья воля отдала в их руки. И не желая упустить удобный случай, они решили тут же убить его. Тогда старший среди них, Рувим, видя их замысел и единодушие в этом деле, попытался удержать их, рисуя всю тяжесть преступления и его мерзость: если преступно перед богом и нечестиво перед людьми убить даже чужого человека, то насколько отвратительней убийство брата, смерть которого принесет незаслуженное страдание отцу и повергнет в скорбь мать, бесчеловечным образом лишенную сына. Пусть устыдятся они этого, пусть представят, что испытали бы, если бы у них самих умер добрый сын и притом младший, пусть откажутся от своего намерения — убеждал их Рувим. Пусть побоятся бога, который стал уже свидетелем их злоумышления, но умилостивится, если они отступятся от этого дела, раскаются и образумятся. Если же они исполнят свой замысел, то не сыщется такой кары, которой не подвергает их господь за братоубийство, — ведь они оскорбят его вездесущее провидение, от которого не укрывается ни одно деяние, совершается ли оно в пустыне или в городах. Ибо где находится человек, там присутствует и бог. К тому же собственная совесть, говорил он, будет их терзать, а от совести они не уйдут, — все равно, чиста ли она или запятнана убийством брата. К этому он прибавил, что нечестиво лишать жизни брата, даже если он в чем-нибудь провинился, и похвально не питать злобы к столь близким людям, даже уличенным в дурном поступке. А они собираются </w:t>
      </w:r>
      <w:r w:rsidRPr="00434FA3">
        <w:rPr>
          <w:rFonts w:ascii="Charis SIL" w:eastAsia="Charis SIL" w:hAnsi="Charis SIL" w:cs="Charis SIL"/>
        </w:rPr>
        <w:lastRenderedPageBreak/>
        <w:t>погубить Иосифа, который не причинил им никакого зла, который по слабости, свойственной его возрасту, нуждается скорее в сострадании и заботе братьев. Да и сама причина убийства делает их поступок еще страшнее, ибо они решили лишить его жизни из зависти к его будущему благополучию, в котором имели бы с ним равную долю, — они ведь ему не чужие, а родные. Как на свое пусть смотрят они на то, что бог дарует Иосифу, и пусть знают: тем грознее будет божий гнев, что они убьют человека, свыше сочтенного достойным этих желанных благ, и отнимут у господа того, кому он сулил свою милость.</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Все это и еще многое другое говорил Рувим, увещевая их и пытаясь удержать от братоубийства. Когда же он увидел, что те ничуть не смягчаются от его слов, а, напротив, спешат выполнить задуманное, то стал советовать им совершить убийство не столь злодейским способом. Лучше было бы, конечно, сказал он, послушаться его первого совета, но раз они настаивают на гибели брата, то пусть последуют тому, что он советует теперь, и тогда вина их не будет столь велика. Они осуществят свое желание, но иначе, большей легкостью, насколько возможно в подобных обстоятельствах. Он стал просить их, чтобы они не налагали сами рук на брата, а бросили его в близлежащий колодец и предоставили ему там умереть</w:t>
      </w:r>
      <w:sdt>
        <w:sdtPr>
          <w:rPr>
            <w:rFonts w:ascii="Charis SIL" w:hAnsi="Charis SIL" w:cs="Charis SIL"/>
          </w:rPr>
          <w:tag w:val="goog_rdk_485"/>
          <w:id w:val="-309555434"/>
        </w:sdtPr>
        <w:sdtContent/>
      </w:sdt>
      <w:r w:rsidRPr="00434FA3">
        <w:rPr>
          <w:rFonts w:ascii="Charis SIL" w:eastAsia="Charis SIL" w:hAnsi="Charis SIL" w:cs="Charis SIL"/>
        </w:rPr>
        <w:t> — та хоть польза будет им от этого, что они не осквернят рук своих. И когда они согласились, Рувим взял юношу, обвязал его канатом и осторожно спустил в колодец, в котором почти не было воды. Вслед за тем он отправился на поиски новых пастбищ.</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Между тем Иуда, другой из сыновей Иакова, увидел арабских купцов из племени измаильтян</w:t>
      </w:r>
      <w:r w:rsidRPr="00434FA3">
        <w:rPr>
          <w:rFonts w:ascii="Charis SIL" w:eastAsia="Charis SIL" w:hAnsi="Charis SIL" w:cs="Charis SIL"/>
          <w:highlight w:val="cyan"/>
          <w:vertAlign w:val="superscript"/>
        </w:rPr>
        <w:t>4</w:t>
      </w:r>
      <w:r w:rsidRPr="00434FA3">
        <w:rPr>
          <w:rFonts w:ascii="Charis SIL" w:eastAsia="Charis SIL" w:hAnsi="Charis SIL" w:cs="Charis SIL"/>
        </w:rPr>
        <w:t>, везущих в Египет пряности и сирийские товары из Галаада</w:t>
      </w:r>
      <w:r w:rsidRPr="00434FA3">
        <w:rPr>
          <w:rFonts w:ascii="Charis SIL" w:eastAsia="Charis SIL" w:hAnsi="Charis SIL" w:cs="Charis SIL"/>
          <w:highlight w:val="cyan"/>
          <w:vertAlign w:val="superscript"/>
        </w:rPr>
        <w:t>5</w:t>
      </w:r>
      <w:r w:rsidRPr="00434FA3">
        <w:rPr>
          <w:rFonts w:ascii="Charis SIL" w:eastAsia="Charis SIL" w:hAnsi="Charis SIL" w:cs="Charis SIL"/>
        </w:rPr>
        <w:t xml:space="preserve">. И после ухода Рувима он стал советовать братьям вытащить Иосифа и продать арабам — ведь тогда тот окажется в самых отдаленных местах и умрет на чужбине, а они таким образом будут чисты от скверны. И по его совету они извлекли Иосифа из </w:t>
      </w:r>
      <w:r w:rsidRPr="00434FA3">
        <w:rPr>
          <w:rFonts w:ascii="Charis SIL" w:eastAsia="Charis SIL" w:hAnsi="Charis SIL" w:cs="Charis SIL"/>
        </w:rPr>
        <w:lastRenderedPageBreak/>
        <w:t>колодца и продали купцам за двадцать мин. А было ему тогда семнадцать лет от роду. Когда же настала ночь, Рувим отправился к колодцу, чтобы втайне от братьев спасти Иосифа. И не слыша ответа на свой зов, он испугался, что после его ухода братья погубили Иосифа, и стал упрекать их. Когда же они рассказали ему, что произошло, скорбь Рувима стихла.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Поступив так с Иосифом, братья стали думать, как избежать подозрений отца. И они решили взять платье, в котором Иосиф пришел к ним и которое они сняли с брата, опуская его в колодец, разорвать это платье, замарать кровью козла, принести к отцу и показать ему, чтобы он счел Иосифа растерзанным дикими зверьми. И сделав так, они пришли к старцу, уже узнавшему, что с сыном стряслась какая-то беда, и сказали, что не видали Иосифа и не знают, что с ним случилось. Они нашли только это окровавленное и изорванное платье и подозревают, что тот повстречался с дикими зверьми и погиб, если только в этом платье он вышел из дома. А Иаков, еще питавший слабую надежду, что юноша уведен в плен, оставил и эту мысль. Он признал одежды, в которых послал Иосифа к братьям, и, видя в этом явное свидетельство его смерти, стал оплакивать сына, считая его отныне мертвым. Он думал, что дикие звери растерзали Иосифа на пути к братьям, и ему было так тяжко, словно он лишился единственного сына, и не мог он радоваться, глядя на остальных детей. И сидел он, облекшись во вретище, и столь сильно горевал, что утешения детей не приносили ему облегчения, а изнеможение не могло утишить скорби.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4. Иосифа купцы продали, и купил его египтянин Потифар, поставленный над поварами царя Фараона. Он относился к Иосифу со всяческим вниманием; юноша воспитывался как свободный человек, жил лучше других рабов и надзирал за домом хозяина. Но, вкушая эти блага, Иосиф не оставил с переменой участи присущей ему </w:t>
      </w:r>
      <w:r w:rsidRPr="00434FA3">
        <w:rPr>
          <w:rFonts w:ascii="Charis SIL" w:eastAsia="Charis SIL" w:hAnsi="Charis SIL" w:cs="Charis SIL"/>
        </w:rPr>
        <w:lastRenderedPageBreak/>
        <w:t>добродетели. И он показал, как благоразумие может одержать верх над житейскими превратностями, если сохраняет свою силу и не ослабевает перед временной удачей.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Дело в том, что жена его господина влюбилась в него за его красоту и за уменье, с каким он исполнял свои дела. И решила она, что, открывшись Иосифу, легко убедит его вступить с ней в связь, ибо он сочтет за счастье, что госпожа пожелала его. При этом она думала лишь о его рабском положении, а не о нраве, который он сохранил неизменным, несмотря на перемену участи. Когда же она открылась ему, убеждая его сблизиться с ней, он отверг ее желание, считая нечестивым удовлетворить его и тем самым оскорбить хозяина, оказавшего ему столь высокие милости. Он призывал ее сдержать свою страсть, думая, что, лишившись надежды, она избавится от желания. Пусть не надеется она утолить это желание — он скорее претерпит все, что угодно, чем повинуется ей. Хоть и не следует рабу противиться в чем-либо своей госпоже, он все же полностью будет оправдан, ослушавшись подобного приказания. А она, не ожидая сопротивления Иосифа, еще сильнее воспылала любовью и, непрестанно мучимая пагубной страстью, решила еще раз повторить свою попытку.</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И вот, когда справлялось всенародное празднество, во время которого женщинам разрешалось присутствовать на торжествах, она сказала мужу, что больна, стремясь остаться в одиночество и уговорить Иосифа. Получив такую возможность, она еще настойчивее стала упрашивать его, — он-де хорошо бы сделал, если бы с самого начала уступил ее просьбам, не стал противоречить из уважения к просительнице и покорился силе страсти, заставившей ее, госпожу, забыть свое достоинство. Пусть же теперь он действует с большей рассудительностью и исправит то, что совершил по неразумию. Если он ждет новых просьб, то вот они — еще более усердные. Притворившись, больной, она предпочла </w:t>
      </w:r>
      <w:r w:rsidRPr="00434FA3">
        <w:rPr>
          <w:rFonts w:ascii="Charis SIL" w:eastAsia="Charis SIL" w:hAnsi="Charis SIL" w:cs="Charis SIL"/>
        </w:rPr>
        <w:lastRenderedPageBreak/>
        <w:t>его близость празднику и всеобщим торжествам. Если прежним ее уговорам он противился из недоверия, то настойчивость ее должна его убедить, что здесь нет никакого коварства. Пусть он подумает, какие блага уже выпали бы на его долю, ответь он на ее любовь. Пусть подумает и о том, что, оказав послушание, он насладится еще б</w:t>
      </w:r>
      <w:r w:rsidR="00B31EFD">
        <w:rPr>
          <w:rFonts w:ascii="Charis SIL" w:eastAsia="Charis SIL" w:hAnsi="Charis SIL" w:cs="Charis SIL"/>
          <w:lang w:val="en-US"/>
        </w:rPr>
        <w:t>o</w:t>
      </w:r>
      <w:r w:rsidR="00B31EFD" w:rsidRPr="00C44A89">
        <w:rPr>
          <w:rFonts w:ascii="Charis SIL" w:eastAsia="Charis SIL" w:hAnsi="Charis SIL" w:cs="Charis SIL"/>
        </w:rPr>
        <w:t>́</w:t>
      </w:r>
      <w:r w:rsidRPr="00434FA3">
        <w:rPr>
          <w:rFonts w:ascii="Charis SIL" w:eastAsia="Charis SIL" w:hAnsi="Charis SIL" w:cs="Charis SIL"/>
        </w:rPr>
        <w:t>льшими благами. Если же отвергнет он ее просьбу и предпочтет прослыть воздержным, чем угодить своей госпоже, то заслужит ее ненависть и месть. Плохо придется ему, когда она обратится в обвинителя и оклевещет его перед мужем. Ведь Потифар не поверит ему, а прислушается скорее к ее словам, как бы далеки ни были они от истины.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Так говорила женщина, проливая слезы, но ни сострадание, ни страх не толкнули его на безрассудство. Он отверг мольбы и не внял угрозам — пусть ему придется несправедливо пострадать и вынести самые тяжелые наказания, но он не воспользуется минутным удовольствием, за которым придет заслуженная кара. Он напомнил ей, что она замужем и живет с супругом — пусть же довольствуется этим и не стремится к преходящему наслаждению. Ведь за ним последует раскаяние, которое принесет с собой скорбь, но не поможет исправить совершенного проступка. Ее охватит страх быть изобличенной, и она будет рада уже тому, что сумеет держать в тайне свой грех. Между тем в близости с мужем она вкушает безопасное наслаждение и сверх того, сохраняя чистую совесть, правдива перед богом и людьми. Да и над ним самим она скорее удержит власть, оставаясь чистой и пользуясь правами госпожи, нежели охваченная стыдом за совместный грех. Намного лучше вести на виду у всех безупречный образ жизни, чем втайне совершать нечестивые дела.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Все это и еще многое в том же роде говорил он, пытаясь сдержать порыв женщины и направить ее желание на путь разума; она же воспылала еще большей </w:t>
      </w:r>
      <w:r w:rsidRPr="00434FA3">
        <w:rPr>
          <w:rFonts w:ascii="Charis SIL" w:eastAsia="Charis SIL" w:hAnsi="Charis SIL" w:cs="Charis SIL"/>
        </w:rPr>
        <w:lastRenderedPageBreak/>
        <w:t>страстью и, отчаявшись убедить его, обхватила руками, стремясь принудить силой. Когда же Иосиф в гневе вырвался и, оставив свой плащ, бросился вон из комнаты, — а плащ он кинул потому, что она ухватилась за него, — то испуг охватил ее, как бы он не рассказал обо всем мужу. И, оскорбленная встреченным отпором, она задумала предупредить Иосифа, оклеветав его перед Потифаром, и отомстить таким образом за великое унижение, которому подверглась. Возвести первой обвинение — казалось ей и разумным</w:t>
      </w:r>
      <w:sdt>
        <w:sdtPr>
          <w:rPr>
            <w:rFonts w:ascii="Charis SIL" w:hAnsi="Charis SIL" w:cs="Charis SIL"/>
          </w:rPr>
          <w:tag w:val="goog_rdk_486"/>
          <w:id w:val="-951480230"/>
        </w:sdtPr>
        <w:sdtContent/>
      </w:sdt>
      <w:r w:rsidRPr="00434FA3">
        <w:rPr>
          <w:rFonts w:ascii="Charis SIL" w:eastAsia="Charis SIL" w:hAnsi="Charis SIL" w:cs="Charis SIL"/>
        </w:rPr>
        <w:t xml:space="preserve"> и свойственным женской природе. И вот, опустив глаза и приняв смущенный вид, она села и, полная гнева, притворилась, будто печаль от неудовлетворенной страсти вызвана попыткой насилия. Когда же вернулся муж и, обеспокоенный ее видом, стал спрашивать, в чем дело, она возвела обвинение на Иосифа и сказала: — Пусть умрешь ты, супруг мой, если не накажешь негодного раба, вознамерившегося осквернить твое ложе. Не удержала его память о том, каким вошел он в наше жилище и какою милостью пользовался у тебя. И в то время, как любой его проступок перед нами уже был бы неблагодарностью, он задумал посягнуть на твои супружеские права и воспользовался для этого твоим отсутствием во время праздника. Что же до его прежней показной скромности, то это страх перед тобой сдерживал его, а не добрый нрав. А сделал его таким незаслуженный и неожиданный почет: удивительно ли, что человек, которому доверено твое имущество, который управляет домом и поставлен выше других, более старых слуг, захотел наложить руки и на твою жену? — И, замолчав, показала ему плащ, который тот будто бы оставил, когда пытался совершить над ней насилие. А Потифар, видя слезы жены и слыша ее слова, не стал в них сомневаться; полный любви к жене, он воздал должное ее целомудрию и не позаботился установить истину. И вот он счел виновным Иосифа и бросил его в темницу для преступников, а женой стал еще больше гордиться, будучи свидетелем ее скромности и целомудрия.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5. Что же касается Иосифа, то, всецело полагаясь на бога, он не стал оправдываться и объяснять, как все происходило в действительности. Молча терпел он оковы и насилие, веря, что господь, знающий причину его бедствия и всю правду, окажется сильнее тюремщиков. И вскоре он смог убедиться в божьем провидении. Видя усердие и добросовестность, с которыми Иосиф выполнял порученные ему работы, и его достойную внешность, тюремный сторож освободил его от оков, облегчил ему тяготы заключения и стал кормить лучше, чем других узников. Между тем люди эти, отдыхая от своих тяжелых трудов, вели беседы, как это свойственно товарищам по несчастью, и расспрашивали друг друга, за что их наказали. И находился среди них виночерпий, которого царь держал некогда в великом почете, а затем в порыве гнева заключил в темницу. Скованный сначала одной цепью с Иосифом, он близко его узнал и, считая его человеком редкой рассудительности, рассказал ему сон, который видел, и попросил объяснить его значение. При этом он сетовал, что вдобавок к несчастьям, на которые обрек его царь, божество тревожит его сновидениями.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Он сказал, что видел во сне виноградную лозу с тремя ветвями и с каждой из них свисали грозди, большие и созревшие для сбора. Он выдавил их в чашу, которую держал царь, процедил и дал выпить царю, а тот с удовольствием принял напиток. Таково, сказал он, было его сновидение, и он попросил Иосифа, если тот сколько-нибудь рассудителен, растолковать ему значение сна. А Иосиф посоветовал спокойно ждать: через три дня он будет освобожден от оков, ибо царю понадобятся его услуги и он восстановит его в прежней должности. Иосиф объяснил, что на радость человеку создал бог виноградные ягоды, ибо, служа для возлияния и честь бога, они являются залогом доверия и дружбы между людьми и кладут конец распрям. А тем, кто их вкушает, они приносят наслаждение, прогоняя страдание и </w:t>
      </w:r>
      <w:r w:rsidRPr="00434FA3">
        <w:rPr>
          <w:rFonts w:ascii="Charis SIL" w:eastAsia="Charis SIL" w:hAnsi="Charis SIL" w:cs="Charis SIL"/>
        </w:rPr>
        <w:lastRenderedPageBreak/>
        <w:t>печали. — Ты говоришь, что своими руками выдавил сок из трех гроздей и подал царю. Знай же, что это добрый сон — он предвещает тебе избавление от оков через столько дней, сколько было ветвей, с которых ты во сне собрал ягоды. Когда ты убедишься в моей правоте, вспомни, кто обещал тебе счастье, и, уйдя навстречу судьбе, которую я предсказал, не забывай на свободе, в каком положении ты меня оставил. Ведь не за какую-то вину оказался я в оковах, но был осужден, как преступник, за добродетель и целомудрие, не пожелав ради собственного наслаждения опозорить того, кто так поступил со мной. — А виночерпий, разумеется, обрадовался, услышав такое истолкование своего сна, и стал ждать того, что ему обещал Иосиф.</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 вот, после того как Иосиф объяснил таким образом эта сновидение, один раб, поставленный над царскими хлебопеками и заключенный в темницу вместе с виночерпием, исполнился надеждой, ибо тоже увидел сон. И он попросил Иосифа объяснить, что означает приснившееся ему прошлой ночью. А приснилось ему вот что: — Я видел, — сказал он, — будто несу на голове три корзины, и две из них наполнены хлебом, а третья — закусками и всевозможными кушаньями, которые готовятся для царей. И вот налетели птицы, и все пожрали, как я ни старался их отогнать. — Он ожидал получить такое же предсказание, как и виночерпий; Иосиф же, поразмыслив над сновидением, сказал, что хотел бы дать ему доброе истолкование, но сон предвещает иное: всего два дня остается жить начальнику хлебопеков — на это указывает число корзин, а на третий день он будет распят и послужит добычей для пернатых, и ничто не может спасти его. И действительно, в обоих случаях произошло так, как сказал Иосиф: в указанный им день царь, праздновавший свое рождение, велел распять начальника над хлебопеками, а виночерпия освободил от оков и восстановил в прежней должности.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Иосиф же не получил никакой помощи от виночерпия в благодарность за предсказание и еще два года протомился в оковах, пока бог не избавил его и не освободил следующим образом. Царю Фараону приснились в одну и ту же ночь два сна вместе с истолкованием каждого из них, но толкования он забыл, а сами сны удержал в памяти. И вот, озабоченный этими сновидениями, которые показались ему зловещими, он созвал наутро мудрейших из египтян, желая узнать значение сновидений. Когда же те не смогли ничего сказать, царь еще сильнее обеспокоился. И, видя Фараона в смятении, виночерпий вспомнил Иосифа и его умение объяснять сны. Подойдя к царю, он рассказал ему об Иосифе, о сне, который сам он увидел в темнице, о том, как сбылись слова Иосифа и как в один и тот же день начальник над хлебопеками был распят, а с ним случилось все, что предсказал Иосиф, толкуя сон. Он сообщил, что Иосиф — раб Потифара, начальника над поварами, и заключен хозяином в оковы, но говорит, будто происходит от славнейших евреев и рожден от знатного отца. — Пошли за ним и не презирай его в несчастье — тогда ты узнаешь, что означают твои сны. — Вслед за тем царь велел, чтобы Иосиф предстал перед ним. И по царскому приказу посланцы оказали Иосифу знаки внимания и привели его во дворец.</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А царь взял Иосифа за руку и обратился к нему: — Юноша, мой слуга рассказал мне сейчас о твоих достоинствах и твоей величайшей рассудительности. Будь со мной столь же добр, как и с ним, и скажи, что предвещают видения, явившиеся мне во сне. Но я хочу, чтобы ты не вел, из страха передо мной, лживых речей, стремясь польстить мне и доставить удовольствие, и чтобы ты ничего не утаил, какой бы зловещей ни оказалась истина. Мне привиделось, что я иду вдоль реки и вижу, как тучные огромной величины коровы, числом семь, выходят из воды и направляются к болоту. А навстречу им вышло столько же других коров, необычайно тощих и </w:t>
      </w:r>
      <w:r w:rsidRPr="00434FA3">
        <w:rPr>
          <w:rFonts w:ascii="Charis SIL" w:eastAsia="Charis SIL" w:hAnsi="Charis SIL" w:cs="Charis SIL"/>
        </w:rPr>
        <w:lastRenderedPageBreak/>
        <w:t>страшных на вид. Они пожрали больших и тучных, но не помогло им это, так жестоко терзал их голод. После этого сна я пробудился и, с тревогой размышляя над его значением, опять уснул и увидел второй сон, намного удивительнее первого, и сон этот еще больше испугал и встревожил меня. Я увидел, как из одного стебля выросло семь колосьев; они клонились под тяжестью зерен и созрели для жатвы, а рядом с ними было семь других колосьев, тонких и немощных от недостатка влаги. Они наклонились к созревшим, чтобы уничтожить и пожрать их, и я был поражен этим зрелищем.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Тогда Иосиф ответил: — Сновидения эти, о царь, хоть и представились тебе в двух разных видах, но указывают на одно и то же событие в будущем. Ты видел, как коров, иначе — животных, рожденных трудиться у плуга, пожрали другие, тощие, коровы, а колосья были уничтожены меньшими колосьями. Все это предвещает Египту голод и бесплодие на столько лет, сколько он перед этим будет благоденствовать, и урожай тех лет будет впоследствии истреблен недородом, который продлится такое же время. И настанет тяжелая нужда в самом необходимом, и очень трудно будет ее облегчить. А видно это из того, что хоть и пожрали тощие коровы тучных, — все же не смогли насытиться. Но не для того открывает бог людям будущее, чтобы повергать их и скорбь, а чтобы, будучи предупреждены, они с помощью разума облегчили предсказанные испытания. И если ты сохранишь добро, полученное в годы урожая, то отвратишь от египтян грядущее бедствие.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Подивившись рассудительности и мудрости Иосифа, царь спросил его, каким образом сделать во время изобилия запасы на последующие годы, чтобы легче перенести недород. И тот наставил его, посоветовав бережливо расходовать добро и запретить египтянам невоздержно пользоваться им — пусть они сохранят на время </w:t>
      </w:r>
      <w:r w:rsidRPr="00434FA3">
        <w:rPr>
          <w:rFonts w:ascii="Charis SIL" w:eastAsia="Charis SIL" w:hAnsi="Charis SIL" w:cs="Charis SIL"/>
        </w:rPr>
        <w:lastRenderedPageBreak/>
        <w:t>нужды тот излишек, который расточили бы, предаваясь роскоши. Надо ему забирать у земледельцев зерно, прятать его и выдавать им лишь необходимое для пропитания. А Фараон, дивясь и тому, как истолковал Иосиф сон, и его совету, решил, что человек, который нашел выход в таком положении, лучше всех справится с делом. И он поручил Иосифу эту заботу, чтобы тот мог поступать, как сочтет полезным для египтян и для царя. А Иосиф, облеченный такой властью и получив право пользоваться царским перстнем и носить пурпур, стал объезжать на колеснице всю страну. И он собирал у земледельцев зерно, отмеряя каждому лишь необходимое для посева и пропитания, и не объяснял никому, почему он так делает.</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6. Ему миновал уже тридцатый год, и он пользовался великим почетом у царя, который за необычайную рассудительность прозвал его Цафнафпанеах, что означает «открывающий скрытое». Царь женил его на девушке Асенефе, дочери Потифера, одного из жрецов в Гелиополе</w:t>
      </w:r>
      <w:r w:rsidRPr="00434FA3">
        <w:rPr>
          <w:rFonts w:ascii="Charis SIL" w:eastAsia="Charis SIL" w:hAnsi="Charis SIL" w:cs="Charis SIL"/>
          <w:highlight w:val="cyan"/>
          <w:vertAlign w:val="superscript"/>
        </w:rPr>
        <w:t>6</w:t>
      </w:r>
      <w:r w:rsidRPr="00434FA3">
        <w:rPr>
          <w:rFonts w:ascii="Charis SIL" w:eastAsia="Charis SIL" w:hAnsi="Charis SIL" w:cs="Charis SIL"/>
        </w:rPr>
        <w:t>. От нее родились у Иосифа еще до наступления голода два сына: старший — Манассия, что означает «приносящий забвение», ибо в благоденствии Иосиф забыл о несчастьях, и младший — Ефрем, что значит «возвративший», ибо Иосиф возвратил себе свободу своих предков. Между тем в Египте, как и предсказал Иосиф, толкуя сон, в течение семи лет царило изобилие, а затем на восьмой год пришел голод, и так как бедствие нагрянуло неожиданно, все, тяжко страдая, стеклись к царскому дворцу. Тогда царь призвал Иосифа, а тот стал наделять людей хлебом, и все увидели в нем спасителя народа. И не только для туземных жителей открыл Иосиф продажу, но разрешал покупать и чужестранцам, ибо считал, что все люди связаны общим происхождением и что, пользуясь благополучием, следует помогать ближним.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Между тем и Ханаан</w:t>
      </w:r>
      <w:r w:rsidRPr="00434FA3">
        <w:rPr>
          <w:rFonts w:ascii="Charis SIL" w:eastAsia="Charis SIL" w:hAnsi="Charis SIL" w:cs="Charis SIL"/>
          <w:highlight w:val="cyan"/>
          <w:vertAlign w:val="superscript"/>
        </w:rPr>
        <w:t>7</w:t>
      </w:r>
      <w:r w:rsidRPr="00434FA3">
        <w:rPr>
          <w:rFonts w:ascii="Charis SIL" w:eastAsia="Charis SIL" w:hAnsi="Charis SIL" w:cs="Charis SIL"/>
        </w:rPr>
        <w:t xml:space="preserve"> сильно пострадал от этого бедствия, обрушившегося на весь материк. И, узнав, что в Египте чужестранцы могут купить хлеб, Иаков отправил </w:t>
      </w:r>
      <w:r w:rsidRPr="00434FA3">
        <w:rPr>
          <w:rFonts w:ascii="Charis SIL" w:eastAsia="Charis SIL" w:hAnsi="Charis SIL" w:cs="Charis SIL"/>
        </w:rPr>
        <w:lastRenderedPageBreak/>
        <w:t>туда всех сыновей. Оставил он при себе лишь Вениамина, которого родила ему Рахиль, единоутробного брата Иосифа. И, прибыв в Египет, они пошли к Иосифу и попросили разрешить им купить хлеба, ибо ничего не делалось без его ведома — даже служба царю приносила людям пользу лишь тогда, когда они не забывали почтить и Иосифа. А он узнал своих братьев, которые нисколько не подозревали, что это Иосиф, — ведь он расстался с ними еще мальчиком и с возрастом черты его лица стали неузнаваемыми для них. Притом им и в голову не могло прийти, что он достиг такого высокого положения. И тут он решил узнать, что думают они обо всем некогда случившемся. Он сказал, что не даст им хлеба, ибо они пришли шпионить за царскими делами, собрались из разных мест и лишь притворяются родичами: невозможно, чтобы обыкновенный человек мог вырастить так много детей, столь славных на вид, между тем как даже у царей редко встречается подобное потомство. Сделал он так, чтобы получить известия об отце, о том, что произошло с ним после того, как они расстались, а также желая узнать о брате своем Вениамине, потому что опасался, что они и его разлучили с семьей, решив поступить с Вениамином так же, как с ним самим.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А те, охваченные смятением и страхом, решили, что им грозит величайшая опасность, и не подозревали, что перед ними брат. Когда же они несколько успокоились, то стали защищаться от обвинения, и от имени их выступил Рувим как самый старший. — Мы пришли сюда, — сказал он, — не желая никому зла, и не замышляем ничего против царской власти. Мы ищем спасения и хотим благодаря вашему человеколюбию избежать бедствий, постигших нашу страну, ибо слыхали, что вы решили поддержать всех нуждающихся и не только своим гражданам продаете хлеб, но и чужестранцам. А то, что мы — братья и одна в нас кровь, видно по нашей внешности — ведь мы так похожи друг на друга. Отец же наш — еврей </w:t>
      </w:r>
      <w:r w:rsidRPr="00434FA3">
        <w:rPr>
          <w:rFonts w:ascii="Charis SIL" w:eastAsia="Charis SIL" w:hAnsi="Charis SIL" w:cs="Charis SIL"/>
        </w:rPr>
        <w:lastRenderedPageBreak/>
        <w:t>Иаков, и нас у него двенадцать детей от четырех жен. Пока все мы были целы, то пребывали в благополучии, а после смерти одного из нас, Иосифа, счастье нам изменило. Тяжко скорбит о нем отец, да и самих нас печалит его горестная смерть и отчаяние старика. Теперь мы пришли купить хлеба, а заботиться об отце и управлять домом поручили младшему из нас, Вениамину. Пошли кого-нибудь к нам домой, и ты узнаешь тогда, есть ли ложь в наших словах.</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Такими речами пытался Рувим снискать благоволение Иосифа. А тот, узнав, что Иаков жив и брат его не погиб, приказал пока заключить их в темницу, словно намереваясь допросить при случае. И на третий день он велел привести их и сказал: — Раз вы утверждаете, что пришли сюда, ничего не замышляя против царской власти, что вы братья и при этом называете вашего отца, то сможете доказать мне это, если оставите у меня одного из вас, который не потерпит здесь ни малейшего зла. Сами же вы отвезете хлеб отцу и снова вернетесь ко мне, приведя с собой брата, который, по вашим словам, находится дома. Это и будет свидетельством вашей правдивости. — А они в отчаянии стали рыдать, виня друг друга в несчастье, постигшем Иосифа, и говоря, что это бог наказывает их за умысел против брата. Рувим же сурово бранил их за сожаления, которые не могли уже принести никакой пользы Иосифу, и призывал терпеливо сносить все испытания, видя в них божье возмездие. Так говорили они друг с другом, не думая, что Иосиф понимает их язык. Слова Рувима наполнили всех их стыдом и раскаянием, и они пожалели, что решились на такое дело, за которое бог теперь справедливо наказывает их. Видя их растерянность, Иосиф сам прослезился от жалости и, не желая открыться братьям, удалился, а через некоторое время снова вышел к ним. Задержав Симеона в залог возвращения братьев, он разрешил им купить хлеба и отправиться домой, а слуге своему приказал, чтобы тот тайно положил им в мешки </w:t>
      </w:r>
      <w:r w:rsidRPr="00434FA3">
        <w:rPr>
          <w:rFonts w:ascii="Charis SIL" w:eastAsia="Charis SIL" w:hAnsi="Charis SIL" w:cs="Charis SIL"/>
        </w:rPr>
        <w:lastRenderedPageBreak/>
        <w:t>деньги, которые они взяли с собой для покупки хлеба, и дал им уехать с этими деньгами. И поручение это было исполнено.</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А сыновья Иакова прибыли в Ханаан и рассказали отцу, что случилось с ними в Египте: как приняли их за соглядатаев, пришедших шпионить за царем, как не поверили им, когда они сказали, что они братья, а их одиннадцатый брат остался дома с отцом, и как они оставили Симеона у тамошнего правителя, пока Вениамин сам не явится к нему, чтобы подтвердить истину их слов. И они стали просить отца, чтобы тот без страха отпустил с ними юношу. А Иаков не одобрил действий своих сыновей и, горюя о том, что задержан Симеон, счел безумием подвергать такой же опасности и Вениамина. И он не соглашался, как ни упрашивал его Рувим, предоставляя ему взамен своих собственных детей, чтобы дед мог убить их, если бы с Вениамином случилось в пути что-нибудь дурное. А братья, обеспокоенные этими невзгодами, еще больше встревожились, найдя деньги, спрятанные в мешках с хлебом. Когда же хлеб, привезенный ими, истощился и настал еще больший голод, Иаков, покорившись необходимости, решил отпустить с братьями Вениамина — ведь не могли они вернуться в Египет, если бы не исполнили своего обещания. Другого выхода у него не осталось, ибо бедствие с каждым днем становилось все сильнее и сыновья просили его отпустить их. Иуда же, человек отважный по природе, прямо сказал, что не следует бояться за их брата и искать опасность там, где ее нет. Ничего не случится с Вениамином без воли господа, а на что будет его воля, то все равно совершится, если даже тот останется с отцом. Пусть не осуждает он их на верную гибель и неразумным страхом за сына не лишает их благополучия, которого они достигнут, получив от Фараона пропитание; пусть подумает и о спасении Симеона: ведь тот может погибнуть, если Вениамин замешкается. Он убеждал отца положиться в этом деле на господа и говорил, что доставит ему сына невредимым </w:t>
      </w:r>
      <w:r w:rsidRPr="00434FA3">
        <w:rPr>
          <w:rFonts w:ascii="Charis SIL" w:eastAsia="Charis SIL" w:hAnsi="Charis SIL" w:cs="Charis SIL"/>
        </w:rPr>
        <w:lastRenderedPageBreak/>
        <w:t>или сам погибнет вместе с ним. И, вняв уговорам, Иаков отпустил с ними Вениамина и дал им деньги на хлеб в двойном размере, а также и то, чем богат Ханаан — бальзам, мирру, фисташки и мед, чтобы они отнесли это в подарок Иосифу. И много слез было пролито отцом и самими сыновьями при отъезде, ибо он беспокоился, вернутся ли дети невредимыми из путешествия, а они тревожились, застанут ли отца здоровым и не сломит ли его скорбь по детям. Весь день прошел у них в печали — обессилевший старик остался дома, а они направились в Египет, стремясь излечиться от своей печали надеждой на лучшее будущее.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Когда же они пришли в Египет, их повели к Иосифу. Тут ими овладел немалый страх, как бы не обвинили их в том, что они со злым умыслом присвоили деньги, уплаченные за хлеб. И они стали усиленно оправдываться перед управляющим Иосифа, говоря, что уже дома нашли у себя в мешках деньги, а теперь принесли их назад. Но тот рассеял их опасения, сказав, что не знает, о чем они говорят, освободил Симеона и вернул его братьям. Между тем возвратился Иосиф, занятый службой у царя. Тогда они поднесли ему подарки и в ответ на расспросы об отце сказали, что застали его в добром здравии. Узнав, что тот жив, он спросил про Вениамина (которого уже заметил), не это ли их младший брат. А они ответили, что это так и есть, и перед Иосифом — его слуга. И сказал Иосиф, что бог заботится обо всем, и, едва не плача от волнения, удалился, не желая открыться братьям. А затем он пригласил их к столу и рассадил так же, как сидели они у отца. И со всеми ими Иосиф был милостив, а Вениамина почтил двойными подношениями из стоящих перед ним блюд.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Когда же они легли спать после еды, Иосиф приказал управляющему отмерить им хлеба и снова спрятать деньги в их мешки, а в суму Вениамина приказал засунуть серебряный кубок, из которого сам любил пить. Сделал он так, желая </w:t>
      </w:r>
      <w:r w:rsidRPr="00434FA3">
        <w:rPr>
          <w:rFonts w:ascii="Charis SIL" w:eastAsia="Charis SIL" w:hAnsi="Charis SIL" w:cs="Charis SIL"/>
        </w:rPr>
        <w:lastRenderedPageBreak/>
        <w:t>испытать братьев, придут ли они на помощь уличенному в краже Вениамину, когда тому будет грозить опасность, или покинут его и, как ни в чем не бывало, вернутся к отцу. Слуга исполнил поручение, и на рассвете сыновья Иакова, ничего не подозревая, отправились в путь вместе с Симеоном, вдвойне радуясь, что и его</w:t>
      </w:r>
      <w:sdt>
        <w:sdtPr>
          <w:rPr>
            <w:rFonts w:ascii="Charis SIL" w:hAnsi="Charis SIL" w:cs="Charis SIL"/>
          </w:rPr>
          <w:tag w:val="goog_rdk_487"/>
          <w:id w:val="-2091001377"/>
        </w:sdtPr>
        <w:sdtContent/>
      </w:sdt>
      <w:r w:rsidRPr="00434FA3">
        <w:rPr>
          <w:rFonts w:ascii="Charis SIL" w:eastAsia="Charis SIL" w:hAnsi="Charis SIL" w:cs="Charis SIL"/>
        </w:rPr>
        <w:t xml:space="preserve"> и Вениамина они возвращают отцу, согласно своему обещанию. Вдруг их окружили всадники, с которыми был слуга, положивший кубок в суму Вениамина. Испуганные неожиданным набегом всадников, они спросили, почему те нападают на людей, которых господин их незадолго перед тем удостоил почетного приема. А те назвали их негоднейшими людьми, забывшими гостеприимство и милости Иосифа: они не постыдились нанести ему обиду, похитив кубок, из которого он пил за их здоровье, и поставили свою бесчестную наживу выше любви к Иосифу, не побоявшись разоблачения. И всадники грозили, что их постигнет возмездие, ибо если и удалось им бежать с награбленным, обманув служителя, то они не укрылись от бога. — И вы еще спрашиваете теперь, зачем мы здесь, словно сами не знаете? Что же, подвергнувшись наказанию, вы быстро все поймете. — Такими и еще худшими поношениями осыпал их слуга. А братья, не подозревал об опасности, стали смеяться над этими словами и дивились легкомыслию слуги, осмелившегося возвести обвинение на людей, которые некогда не взяли даже найденных в своих мешках денег за хлеб. Более того — они принесли их назад, хотя никто об этих деньгах не знал, — настолько чужда им сама мысль о преступлении. Но, полагая, что обыск послужит лучшим доказательством, нежели возражения, они попросили обыскать их и наказать всех, если найдется хоть один, совершивший кражу. Так смело говорили они, не чувствуя за собой вины и считая себя в безопасности. А слуга потребовал произвести обыск и сказал, что наказание понесет лишь уличенный в воровстве. Всадники стали искать и, обойдя всех, дошли, наконец до </w:t>
      </w:r>
      <w:r w:rsidRPr="00434FA3">
        <w:rPr>
          <w:rFonts w:ascii="Charis SIL" w:eastAsia="Charis SIL" w:hAnsi="Charis SIL" w:cs="Charis SIL"/>
        </w:rPr>
        <w:lastRenderedPageBreak/>
        <w:t>Вениамина, хорошо зная, что в его мешке и спрятан кубок, но желая сделать вид, что производят обыск со всем усердием. А остальные братья, избавившись от страха за себя, хоть и беспокоились за Вениамина, но были уверены, что он окажется невиновным в преступлении, и стали бранить преследователей, которые так их задержали. Когда же те обнаружили при обыске кубок в суме Вениамина, братья подняли плач и стенания и, разорвав на себе одежды, стали горевать о брате, которого ожидало наказание за воровство, и о самих себе — ведь они поручились за то, что Вениамин вернется невредим, а теперь им предстояло обмануть отца. И тем сильнее было их горе, что завистливая судьба обрушилась на них, когда они думали уже, что избегли всех несчастий. Они говорили, что сами виноваты в беде, постигшей брата, и в скорби отца, которого они с трудом убедили отпустить Вениамина вместе с ними.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Между тем всадники взяли Вениамина и, в сопровождении братьев, повели к Иосифу. И, видя, что Вениамин под стражей, а братья погружены в печаль, Иосиф сказал: — Что думаете вы, нечестивцы, о моем человеколюбии и о божьем промысле, если осмелились поступить так с благодетелем, приютившим вас у себя? — А они, чтобы спасти Вениамина, предложили взамен наказать их самих и снова вспомнили о насилии своем над Иосифом, говоря, что он счастливей их, ибо если уже умер, то освободился от житейских невзгод, а если еще жив, то пусть видит, как бог мстит им за него. Они говорили, что грешны перед отцом, ибо к скорби по Иосифу, которая по сей день гложет его, они прибавили еще скорбь по Вениамину. И опять Рувим горько упрекал братьев. А Иосиф сказал, что отпускает их, ибо они ни в чем перед ним не провинились и удовольствуется наказанием отрока: неразумно ведь отпускать его по той лишь причине, что они ни в чем не виноваты, равно как и наказывать их вместе с совершившим воровство. Им же он обеспечит безопасность в пути. Тут ужас </w:t>
      </w:r>
      <w:r w:rsidRPr="00434FA3">
        <w:rPr>
          <w:rFonts w:ascii="Charis SIL" w:eastAsia="Charis SIL" w:hAnsi="Charis SIL" w:cs="Charis SIL"/>
        </w:rPr>
        <w:lastRenderedPageBreak/>
        <w:t xml:space="preserve">охватил их, и от волнения они лишились дара речи. Но Иуда, который убедил отца отпустить с ними юношу и отличался предприимчивостью, решил сам подвергнуться опасности ради спасения брата и сказал: — Тяжело провинились мы перед тобой, повелитель, и по справедливости все достойны понести наказание, хотя и совершил </w:t>
      </w:r>
      <w:sdt>
        <w:sdtPr>
          <w:rPr>
            <w:rFonts w:ascii="Charis SIL" w:hAnsi="Charis SIL" w:cs="Charis SIL"/>
          </w:rPr>
          <w:tag w:val="goog_rdk_488"/>
          <w:id w:val="537479597"/>
        </w:sdtPr>
        <w:sdtContent/>
      </w:sdt>
      <w:r w:rsidRPr="00434FA3">
        <w:rPr>
          <w:rFonts w:ascii="Charis SIL" w:eastAsia="Charis SIL" w:hAnsi="Charis SIL" w:cs="Charis SIL"/>
        </w:rPr>
        <w:t xml:space="preserve">проступок один только младший. Но пусть отчаемся мы из-за него в своем спасении — у нас остается надежда на твое милосердие: оно одно сулит нам избавление от опасности. Не смотри теперь на наше положение и прими во внимание не </w:t>
      </w:r>
      <w:sdt>
        <w:sdtPr>
          <w:rPr>
            <w:rFonts w:ascii="Charis SIL" w:hAnsi="Charis SIL" w:cs="Charis SIL"/>
          </w:rPr>
          <w:tag w:val="goog_rdk_489"/>
          <w:id w:val="1069388256"/>
        </w:sdtPr>
        <w:sdtContent/>
      </w:sdt>
      <w:sdt>
        <w:sdtPr>
          <w:rPr>
            <w:rFonts w:ascii="Charis SIL" w:hAnsi="Charis SIL" w:cs="Charis SIL"/>
          </w:rPr>
          <w:tag w:val="goog_rdk_490"/>
          <w:id w:val="-1739620019"/>
        </w:sdtPr>
        <w:sdtContent/>
      </w:sdt>
      <w:r w:rsidRPr="00434FA3">
        <w:rPr>
          <w:rFonts w:ascii="Charis SIL" w:eastAsia="Charis SIL" w:hAnsi="Charis SIL" w:cs="Charis SIL"/>
        </w:rPr>
        <w:t xml:space="preserve">проступок, но собственную свою природу. Пусть добродетель будет советником твоим, а не гнев, который овладевает лишь ничтожными людьми и притом не только в важных, но и повседневных делах. Стань выше гнева, не поддавайся ему, не губи людей, которые уже не борются за свое спасение, но надеются получить его от тебя. И не в первый раз ты окажешь нам милость: ведь когда недавно мы пришли купить хлеба, ты в изобилии наделил нас пропитанием и разрешил увезти столько, сколько надо было, чтобы спасти наших родных, которым грозила голодная смерть. Ты не оставил своей заботой тех, которые погибали, нуждаясь в самом необходимом, и поступишь столь же достойно, если не накажешь людей, ставших предметом зависти благодаря твоему славному благодеянию и по всей видимости совершивших преступление. Это та же самая милость, хоть и оказанная другим способом. Ты спасешь тех, которым доставил пропитание, и сохранишь своим милосердием жизни, которые не допустил сокрушить голоду — одинаково удивительно и великодушно даровать нам жизнь и дать возможность сохранить ее среди невзгод. И думаю я, что господь пожелал устроить так, чтобы явить избыток твоей добродетели, и вверг нас в бедствие, дабы ты показал, что человеколюбив не только с теми, кто нуждается в помощи при каких-либо других обстоятельствах, но прощаешь и тем, кто виновен перед тобой. Славное дело — </w:t>
      </w:r>
      <w:r w:rsidRPr="00434FA3">
        <w:rPr>
          <w:rFonts w:ascii="Charis SIL" w:eastAsia="Charis SIL" w:hAnsi="Charis SIL" w:cs="Charis SIL"/>
        </w:rPr>
        <w:lastRenderedPageBreak/>
        <w:t xml:space="preserve">облагодетельствовать нуждающихся, но еще достойнее правителя — спасти тех, кто провинился перед ним и заслуживает кары. Если же освобождение виновных от малого наказания приносит похвалу прощающим, то воздержание от гнева на преступников, достойных поплатиться жизнью, приближает нас к божественной природе. И не будь у нас отца, которого потрясет потеря детей — он так скорбел уже по Иосифу! — мы претерпели бы все, что тебе угодно, а сам я и слова бы не сказал ради нашего спасения — разве только чтобы воздать должное благородству, с которым ты спасаешь ближних. Если бы некому было оплакивать нашу смерть, мы не стали бы жалеть о себе, хоть и пришлось бы нам умереть молодыми, не вкусив радостей жизни. Об отце думаем мы и, сострадая его старости, возносим к тебе мольбы и просим о наших жизнях, которые злодеяние наше предало твоему возмездию. Ведь отец наш не преступник и не для того родил нас, чтобы мы стали преступниками, — он достойный человек и не заслуживает подобных испытаний. Теперь, после нашего отъезда, его мучает беспокойство о нас, а если он узнает, что мы погибли и по какой причине, то не вынесет этого и намного ускорится его смерть. Наше позорное несчастье обрушится на него и даже расстаться с жизнью не даст без мук: он захочет покинуть этот мир, прежде чем вести о случившемся с нами дойдут до других людей. Поразмысли об этом и, хоть вина наша вызывает твой гнев, не подвергай нас, ради отца, справедливому наказанию за нее. Пусть сострадание к нему одержит верх над нашим злодеянием, отнесись с почтением к старцу, которому после нашей гибели придется жить и умереть в одиночестве, будь милостив во имя всех отцов. Таким образом, ты почтишь и того, кто родил тебя, и самого себя, ибо сам уже радуешься своему отцовству — да хранит тебя в нем от печалей общий отец наш, господь. Своим состраданием ты прославишь и его имя, если исполнишься жалости к нашему отцу и подумаешь об испытаниях, которым подвергнется он, </w:t>
      </w:r>
      <w:r w:rsidRPr="00434FA3">
        <w:rPr>
          <w:rFonts w:ascii="Charis SIL" w:eastAsia="Charis SIL" w:hAnsi="Charis SIL" w:cs="Charis SIL"/>
        </w:rPr>
        <w:lastRenderedPageBreak/>
        <w:t xml:space="preserve">лишившись детей. Будучи в силах отнять теперь то, что даровал нам бог, ты можешь сравниться с ним в милосердии, если вернешь нам этот дар. Ведь похвально, когда обладающий властью творить добро и зло, употребляет ее на добрые дела; когда, имея возможность отнимать жизнь, он не помнит об этом праве, словно лишен его, а считает, что облечен лишь властью спасать и что, чем чаще будет он употреблять эту власть, тем больше прославится. Простив нашему брату его горестный проступок, ты спасешь всех нас. Ибо невыносимой станет наша жизнь, если он будет наказан: мы не сможем вернуться без него к отцу и должны будем разделить его несчастье. И мы просим тебя, повелитель: если ты решишь казнить смертью нашего брата, то покарай вместе с ним и нас как сообщников в преступлении. Не хотим мы лишиться жизни в скорби по умершему и лучше умрем такою же смертью, ответив вместе с ним за его вину. А о том, что </w:t>
      </w:r>
      <w:sdt>
        <w:sdtPr>
          <w:rPr>
            <w:rFonts w:ascii="Charis SIL" w:hAnsi="Charis SIL" w:cs="Charis SIL"/>
          </w:rPr>
          <w:tag w:val="goog_rdk_491"/>
          <w:id w:val="1470168392"/>
        </w:sdtPr>
        <w:sdtContent/>
      </w:sdt>
      <w:r w:rsidRPr="00434FA3">
        <w:rPr>
          <w:rFonts w:ascii="Charis SIL" w:eastAsia="Charis SIL" w:hAnsi="Charis SIL" w:cs="Charis SIL"/>
        </w:rPr>
        <w:t>проступок совершил юноша, что он еще нетверд разумом и что в таких случаях людям свойственно прощать — я уже не буду говорить. Поразмысли об этом сам, и, если ты осудишь нас, пусть решат, что мы подверглись столь тяжелой участи по той причине, что я сказал слишком мало. Если же простишь — пусть решат, что ты оправдал нас сам, по своему милосердию, и не только сохранил нам жизнь, но и еще больше прежнего почтил нас, лучше, чем мы сами, позаботившись о нашем спасении. И если уж ты желаешь убить его, то казни лучше меня, а его отошли к отцу. Если же хочешь оставить его у себя рабом, то я более пригоден для рабской службы и, как видишь, больше подхожу и для той</w:t>
      </w:r>
      <w:sdt>
        <w:sdtPr>
          <w:rPr>
            <w:rFonts w:ascii="Charis SIL" w:hAnsi="Charis SIL" w:cs="Charis SIL"/>
          </w:rPr>
          <w:tag w:val="goog_rdk_492"/>
          <w:id w:val="779609941"/>
        </w:sdtPr>
        <w:sdtContent/>
      </w:sdt>
      <w:r w:rsidRPr="00434FA3">
        <w:rPr>
          <w:rFonts w:ascii="Charis SIL" w:eastAsia="Charis SIL" w:hAnsi="Charis SIL" w:cs="Charis SIL"/>
        </w:rPr>
        <w:t xml:space="preserve"> и для другой участи. — Вслед за тем Иуда, с радостью готовый подвергнуться чему угодно, лишь бы спасти брата, бросился к ногам Иосифа, стремясь как-нибудь смягчить его гнев и умилостивить его. И все братья также пали перед ним, плача и предлагая лишить их жизни вместо Вениамина.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 xml:space="preserve">А Иосиф не в силах был дольше притворяться разгневанным — волнение выдало его, и он приказал удалиться присутствующим, чтобы наедине открыться своим братьям. И когда все вышли, он открылся братьям и сказал: — Я хвалю вас за добродетель и за расположение к своему брату и вижу, что вы лучше, чем можно было бы подумать, судя по тому, как поступили вы со мной. А устроил я все это, чтобы испытать, любите ли вы брата, и понимаю теперь, что не дурные ваши наклонности причинили мне зло, но свершилось это по воле бога, который дает нам теперь наслаждаться благами и даст в будущем, если сохранит к нам милость. Узнав, что отец здоров — а на это я уже не надеялся, — и, видя, как относитесь вы к брату, я не буду больше помнить того, в чем вы, видимо, виновны передо мной, и перестану ненавидеть вас за это. Я благодарен вам, ибо вы явились соучастниками божьих замыслов, осуществившихся теперь, и хочу, чтобы и сами вы забыли о прошлом, — радоваться следует вам тогдашнему своему неразумию, имевшему такой исход, а не тяготиться своим проступком и стыдиться его. Не печальтесь о злом умысле против меня, не мучайтесь раскаянием, — ведь то, что вы задумали, не осуществилось. Будьте довольны тем, как устроил все господь, идите к отцу, расскажите ему обо всем, чтобы его не мучила тревога о вас. Ведь я лишусь величайшего своего счастья, если он умрет прежде, чем предстанет перед моим взором и получит долю в этих благах. Возьмите с собой его, и жен своих, и детей, и всех родных и переселяйтесь сюда, ибо не следует, чтобы самые дорогие мне люди находились вдали, в то время как я пользуюсь благополучием. Ведь целых пять лет продлится еще голод. — Сказав это, Иосиф обнял своих братьев. А те проливали слезы и печалились о своем умысле против него, и казалось им, что милосердие брата является для них тем же возмездием. И затем началось пиршество. Царь же, услышав, что к Иосифу прибыли братья, сильно обрадовался, словно счастье выпало </w:t>
      </w:r>
      <w:r w:rsidRPr="00434FA3">
        <w:rPr>
          <w:rFonts w:ascii="Charis SIL" w:eastAsia="Charis SIL" w:hAnsi="Charis SIL" w:cs="Charis SIL"/>
        </w:rPr>
        <w:lastRenderedPageBreak/>
        <w:t>ему самому, дал им повозки, наполненные хлебом, золото и серебро, чтобы они доставили все это отцу. Еще больше даров — как для отца, так и для каждого из них самих — получили они от брата, и щедрее всех был при этом одарен Вениамин.</w:t>
      </w:r>
    </w:p>
    <w:p w:rsidR="000C2862" w:rsidRPr="00434FA3" w:rsidRDefault="000C2862">
      <w:pPr>
        <w:spacing w:line="360" w:lineRule="auto"/>
        <w:ind w:firstLine="567"/>
        <w:jc w:val="both"/>
        <w:rPr>
          <w:rFonts w:ascii="Charis SIL" w:eastAsia="Charis SIL" w:hAnsi="Charis SIL" w:cs="Charis SIL"/>
        </w:rPr>
      </w:pP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pStyle w:val="2"/>
        <w:spacing w:line="360" w:lineRule="auto"/>
        <w:ind w:firstLine="567"/>
        <w:jc w:val="center"/>
        <w:rPr>
          <w:rFonts w:ascii="Charis SIL" w:hAnsi="Charis SIL" w:cs="Charis SIL"/>
        </w:rPr>
      </w:pPr>
      <w:bookmarkStart w:id="82" w:name="_heading=h.5lpt0cn4jbbq" w:colFirst="0" w:colLast="0"/>
      <w:bookmarkEnd w:id="82"/>
      <w:r w:rsidRPr="00434FA3">
        <w:rPr>
          <w:rFonts w:ascii="Charis SIL" w:hAnsi="Charis SIL" w:cs="Charis SIL"/>
        </w:rPr>
        <w:t>ИУДЕЙСКАЯ ВОЙНА</w:t>
      </w:r>
    </w:p>
    <w:p w:rsidR="000C2862" w:rsidRPr="00434FA3" w:rsidRDefault="005E68CD">
      <w:pPr>
        <w:spacing w:line="360" w:lineRule="auto"/>
        <w:ind w:firstLine="567"/>
        <w:jc w:val="center"/>
        <w:rPr>
          <w:rFonts w:ascii="Charis SIL" w:eastAsia="Charis SIL" w:hAnsi="Charis SIL" w:cs="Charis SIL"/>
        </w:rPr>
      </w:pPr>
      <w:r w:rsidRPr="00434FA3">
        <w:rPr>
          <w:rFonts w:ascii="Charis SIL" w:eastAsia="Charis SIL" w:hAnsi="Charis SIL" w:cs="Charis SIL"/>
        </w:rPr>
        <w:t>I, 22</w:t>
      </w:r>
    </w:p>
    <w:p w:rsidR="000C2862" w:rsidRPr="00434FA3" w:rsidRDefault="005E68CD">
      <w:pPr>
        <w:spacing w:line="360" w:lineRule="auto"/>
        <w:ind w:firstLine="567"/>
        <w:jc w:val="center"/>
        <w:rPr>
          <w:rFonts w:ascii="Charis SIL" w:eastAsia="Charis SIL" w:hAnsi="Charis SIL" w:cs="Charis SIL"/>
        </w:rPr>
      </w:pPr>
      <w:r w:rsidRPr="00434FA3">
        <w:rPr>
          <w:rFonts w:ascii="Charis SIL" w:eastAsia="Charis SIL" w:hAnsi="Charis SIL" w:cs="Charis SIL"/>
        </w:rPr>
        <w:t>[Ирод и Мариамна]</w:t>
      </w:r>
    </w:p>
    <w:p w:rsidR="000C2862" w:rsidRPr="00434FA3" w:rsidRDefault="000C2862">
      <w:pPr>
        <w:spacing w:line="360" w:lineRule="auto"/>
        <w:ind w:firstLine="567"/>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Словно мстя Ироду</w:t>
      </w:r>
      <w:r w:rsidRPr="00434FA3">
        <w:rPr>
          <w:rFonts w:ascii="Charis SIL" w:eastAsia="Charis SIL" w:hAnsi="Charis SIL" w:cs="Charis SIL"/>
          <w:highlight w:val="cyan"/>
          <w:vertAlign w:val="superscript"/>
        </w:rPr>
        <w:t>1</w:t>
      </w:r>
      <w:r w:rsidRPr="00434FA3">
        <w:rPr>
          <w:rFonts w:ascii="Charis SIL" w:eastAsia="Charis SIL" w:hAnsi="Charis SIL" w:cs="Charis SIL"/>
        </w:rPr>
        <w:t xml:space="preserve"> за удачи в государственных делах, судьба послала ему несчастья и собственной его семье, и причиной тягостных испытаний стала женщина, которую он любил больше всех. До вступления своего на престол он был женат на Дориде, родом из Иерусалима, но когда начал царствовать, отослал ее и женился на Мариамне, дочери Александра, сына Аристовула. И очень скоро в доме начались раздоры из-за нее, в особенности после возвращения Ирода из Рима. Сначала, думая о детях, которых родила ему Мариамна, он изгнал из столицы сына своего от Дориды — Аптипатра, разрешив ему являться в город лишь по праздникам. Затем, по подозрению в заговоре, он казнил деда своей жены Гиркана, прибывшего к нему из Парфии. Гиркан был взят в плен Барзафарном</w:t>
      </w:r>
      <w:r w:rsidRPr="00434FA3">
        <w:rPr>
          <w:rFonts w:ascii="Charis SIL" w:eastAsia="Charis SIL" w:hAnsi="Charis SIL" w:cs="Charis SIL"/>
          <w:highlight w:val="cyan"/>
          <w:vertAlign w:val="superscript"/>
        </w:rPr>
        <w:t>2</w:t>
      </w:r>
      <w:r w:rsidRPr="00434FA3">
        <w:rPr>
          <w:rFonts w:ascii="Charis SIL" w:eastAsia="Charis SIL" w:hAnsi="Charis SIL" w:cs="Charis SIL"/>
        </w:rPr>
        <w:t xml:space="preserve">, совершившим набег на Сирию; но заботившиеся о нем соплеменники, жившие по ту сторону Евфрата, добились его освобождения. Если бы он послушался их советов и не поехал к Ироду, то остался бы жив. Но брак внучки стал для него губительной приманкой. Думая, что брак этот защитит его, он вернулся на родину, по которой безмерно тосковал. </w:t>
      </w:r>
      <w:r w:rsidRPr="00434FA3">
        <w:rPr>
          <w:rFonts w:ascii="Charis SIL" w:eastAsia="Charis SIL" w:hAnsi="Charis SIL" w:cs="Charis SIL"/>
        </w:rPr>
        <w:lastRenderedPageBreak/>
        <w:t>Настроил же он Ирода против себя не тем, что стремился к власти, а тем, что имел на нее право.</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Мариамна родила Ироду пятерых детей — двух дочерей и трех сыновей. Младший из них умер в Риме, где он воспитывался, а двое старших росли как царевичи, ибо мать их была благородного происхождения и они родились, когда отец уже царствовал. Но еще больше способствовала заботе о детях любовь царя к Мариамне. С каждым днем все сильнее разгоралась она в Ироде, так что он не чувствовал даже огорчений, которые доставляла ему любимая женщина. А ненависть к нему Мариамны была столь же велика, сколь велика была его любовь к ней. Испытывая естественную вражду к Ироду за его дела и чувствуя, что любовь мужа позволяет ей говорить безнаказанно, Мариамна открыто обвиняла его в убийстве деда ее Гиркана и брата Ионафана. Ибо и его не пощадил Ирод, хотя тот был еще ребенком; но, возведя его в возрасте семнадцати лет в сан первосвященника, убил вскоре после того, как оказал ему эту почесть. Когда облаченный в священнические одежды тот приблизился к алтарю во время праздника, то вид его вызвал слезы у собравшегося там народа. И вот после этого царь ночью отослал Ионафана в Иерихон</w:t>
      </w:r>
      <w:r w:rsidRPr="00434FA3">
        <w:rPr>
          <w:rFonts w:ascii="Charis SIL" w:eastAsia="Charis SIL" w:hAnsi="Charis SIL" w:cs="Charis SIL"/>
          <w:highlight w:val="cyan"/>
          <w:vertAlign w:val="superscript"/>
        </w:rPr>
        <w:t>3</w:t>
      </w:r>
      <w:r w:rsidRPr="00434FA3">
        <w:rPr>
          <w:rFonts w:ascii="Charis SIL" w:eastAsia="Charis SIL" w:hAnsi="Charis SIL" w:cs="Charis SIL"/>
        </w:rPr>
        <w:t>, где, по его приказу, галаты утопили юношу в бассейне для купанья.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Во всех этих злодеяниях и обвиняла Мариамна Ирода и осыпала мать его и сестру грубыми оскорблениями. Сам он, полный любви, молча сносил ее нападки, но женщин охватило сильное негодование, и, желая сильнее поразить Ирода, они обвинили ее в прелюбодеянии. Много чего придумали они в подтверждение этого, а под конец сказали, что Мариамна послала Антонию</w:t>
      </w:r>
      <w:r w:rsidRPr="00434FA3">
        <w:rPr>
          <w:rFonts w:ascii="Charis SIL" w:eastAsia="Charis SIL" w:hAnsi="Charis SIL" w:cs="Charis SIL"/>
          <w:highlight w:val="cyan"/>
          <w:vertAlign w:val="superscript"/>
        </w:rPr>
        <w:t>4</w:t>
      </w:r>
      <w:r w:rsidRPr="00434FA3">
        <w:rPr>
          <w:rFonts w:ascii="Charis SIL" w:eastAsia="Charis SIL" w:hAnsi="Charis SIL" w:cs="Charis SIL"/>
        </w:rPr>
        <w:t xml:space="preserve"> в Египет свой портрет и с великим бесстыдством издали показала свое лицо человеку, который до безумия любил женщин и не останавливался перед насилием. Обвинение это, как удар грома, поразило царя, тем более что любовь сделала его ревнивым. К тому же </w:t>
      </w:r>
      <w:r w:rsidRPr="00434FA3">
        <w:rPr>
          <w:rFonts w:ascii="Charis SIL" w:eastAsia="Charis SIL" w:hAnsi="Charis SIL" w:cs="Charis SIL"/>
        </w:rPr>
        <w:lastRenderedPageBreak/>
        <w:t>пришла ему на ум и жестокость Клеопатры, погубившей царя Лисания и араба Малха</w:t>
      </w:r>
      <w:r w:rsidRPr="00434FA3">
        <w:rPr>
          <w:rFonts w:ascii="Charis SIL" w:eastAsia="Charis SIL" w:hAnsi="Charis SIL" w:cs="Charis SIL"/>
          <w:highlight w:val="cyan"/>
          <w:vertAlign w:val="superscript"/>
        </w:rPr>
        <w:t>5</w:t>
      </w:r>
      <w:r w:rsidRPr="00434FA3">
        <w:rPr>
          <w:rFonts w:ascii="Charis SIL" w:eastAsia="Charis SIL" w:hAnsi="Charis SIL" w:cs="Charis SIL"/>
        </w:rPr>
        <w:t>, и он решил, что ему грозит опасность не только потерять супругу, но и лишиться жизни.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 собираясь отправиться за пределы своего царства, он вверил жену Иосифу — мужу Саломеи, сестры Ирода, — человеку, который отличался верностью и по-родственному был привязан к нему. При этом он дал ему тайный приказ убить Мариамну, если его, Ирода, убьет Антоний. А Иосиф открыл ей эту тайну, но не по злому умыслу, а, желая показать женщине, сколь велика любовь царя, который и в смерти не в силах вынести разлуки с нею. И когда после возвращения Ирод стал клясться в своей привязанности к жене, говоря ей, что никогда не любил он так другую женщину, Мариамна сказала: — Еще бы! Ты хорошо доказал любовь ко мне своим поручением Иосифу, приказав убить меня.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Услышав это, Ирод пришел в неистовство и воскликнул, что никогда бы Иосиф не открыл ей этого поручения, если бы не совратил ее. Вне себя от гнева, он вскочил с ложа и стал метаться взад и вперед по царским покоям. Тут сестра его Саломея воспользовалась удобным случаем и своей клеветой еще больше укрепила в нем подозрение против Иосифа. И, обезумев от неистовой ревности, он приказал немедленно убить обоих. Но за гневом быстро последовало раскаяние, и когда улеглась его ярость, то вновь загорелась любовь. Так пылала в нем страсть, что он не хотел верить в смерть Мариамны и в своем горе обращался к ней, словно к живой, пока время не приучило его к утрате. И с такой же силой скорбел он по супруге, с какой любил ее при жизни.</w:t>
      </w:r>
    </w:p>
    <w:p w:rsidR="000C2862" w:rsidRPr="00434FA3" w:rsidRDefault="000C2862">
      <w:pPr>
        <w:spacing w:line="360" w:lineRule="auto"/>
        <w:ind w:firstLine="567"/>
        <w:jc w:val="both"/>
        <w:rPr>
          <w:rFonts w:ascii="Charis SIL" w:eastAsia="Charis SIL" w:hAnsi="Charis SIL" w:cs="Charis SIL"/>
        </w:rPr>
      </w:pP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jc w:val="center"/>
        <w:rPr>
          <w:rFonts w:ascii="Charis SIL" w:eastAsia="Charis SIL" w:hAnsi="Charis SIL" w:cs="Charis SIL"/>
        </w:rPr>
      </w:pPr>
      <w:r w:rsidRPr="00434FA3">
        <w:rPr>
          <w:rFonts w:ascii="Charis SIL" w:eastAsia="Charis SIL" w:hAnsi="Charis SIL" w:cs="Charis SIL"/>
        </w:rPr>
        <w:t>III, 8</w:t>
      </w:r>
    </w:p>
    <w:p w:rsidR="000C2862" w:rsidRPr="00434FA3" w:rsidRDefault="005E68CD">
      <w:pPr>
        <w:jc w:val="center"/>
        <w:rPr>
          <w:rFonts w:ascii="Charis SIL" w:eastAsia="Charis SIL" w:hAnsi="Charis SIL" w:cs="Charis SIL"/>
        </w:rPr>
      </w:pPr>
      <w:r w:rsidRPr="00434FA3">
        <w:rPr>
          <w:rFonts w:ascii="Charis SIL" w:eastAsia="Charis SIL" w:hAnsi="Charis SIL" w:cs="Charis SIL"/>
        </w:rPr>
        <w:lastRenderedPageBreak/>
        <w:t>[Переход Иосифа к римлянам]</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Римляне усиленно разыскивали Иосифа, потому что были ожесточены против него, и полководец их очень хотел взять его в плен, считая это крайне важным для успеха в войне. И они искали его среди мертвых и прятавшихся в тайниках. Но Иосиф во время взятия города</w:t>
      </w:r>
      <w:r w:rsidRPr="00434FA3">
        <w:rPr>
          <w:rFonts w:ascii="Charis SIL" w:eastAsia="Charis SIL" w:hAnsi="Charis SIL" w:cs="Charis SIL"/>
          <w:highlight w:val="cyan"/>
          <w:vertAlign w:val="superscript"/>
        </w:rPr>
        <w:t>6</w:t>
      </w:r>
      <w:r w:rsidRPr="00434FA3">
        <w:rPr>
          <w:rFonts w:ascii="Charis SIL" w:eastAsia="Charis SIL" w:hAnsi="Charis SIL" w:cs="Charis SIL"/>
        </w:rPr>
        <w:t>, словно охраняемый божественным провидением, прокрался сквозь гущу врагов и спрыгнул в глубокую яму, из которой открывался доступ в просторную пещеру, незаметную сверху. В этом укрытии он нашел сорок знатных людей с запасами продовольствия на долгое время. И днем он скрывался там, ибо все окрестности были захвачены врагами, а ночью выходил, чтобы отыскать путь для бегства и узнать, где стража. Но скрыться было некуда, ибо повсюду были расставлены караулы, и он снова спускался в пещеру. Так провел он в убежище два дня, а на третий день попала в плен одна бывшая с ними женщина и выдала его. И Веспасиан</w:t>
      </w:r>
      <w:r w:rsidRPr="00434FA3">
        <w:rPr>
          <w:rFonts w:ascii="Charis SIL" w:eastAsia="Charis SIL" w:hAnsi="Charis SIL" w:cs="Charis SIL"/>
          <w:highlight w:val="cyan"/>
          <w:vertAlign w:val="superscript"/>
        </w:rPr>
        <w:t>7</w:t>
      </w:r>
      <w:r w:rsidRPr="00434FA3">
        <w:rPr>
          <w:rFonts w:ascii="Charis SIL" w:eastAsia="Charis SIL" w:hAnsi="Charis SIL" w:cs="Charis SIL"/>
        </w:rPr>
        <w:t xml:space="preserve"> тут же поспешил послать двух трибунов — Павлина и Галликана, приказав им обещать Иосифу безопасность и убедить его выйти.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Придя к пещере, они стали уговаривать его сдаться, ручаясь, что ему ничего не грозит, но не могли его убедить. Не мирное поведение посланцев внушало Иосифу подозрение, а страх перед тем, чт</w:t>
      </w:r>
      <w:r w:rsidR="00BA3BDC">
        <w:rPr>
          <w:rFonts w:ascii="Charis SIL" w:eastAsia="Charis SIL" w:hAnsi="Charis SIL" w:cs="Charis SIL"/>
        </w:rPr>
        <w:t>о́</w:t>
      </w:r>
      <w:r w:rsidRPr="00434FA3">
        <w:rPr>
          <w:rFonts w:ascii="Charis SIL" w:eastAsia="Charis SIL" w:hAnsi="Charis SIL" w:cs="Charis SIL"/>
        </w:rPr>
        <w:t xml:space="preserve"> ему придется претерпеть за все свои дела. И он до тех пор боялся, что его выманивают, дабы покарать, пока Веспасиан не послал за ним третьего — старого знакомого Иосифа и близкого ему человека, военного трибуна Никанора. Тот пришел и сказал, что римлянам свойственно милосердие к побежденным, что сам Иосиф своей доблестью вызвал в военачальниках скорее восхищение, чем ненависть, и что не для наказания стараются привести его — ведь полководец в силах наказать Иосифа, если тот и не выйдет, но предпочитает спасти отважного человека. Он прибавил, что никогда Веспасиан не послал бы к нему </w:t>
      </w:r>
      <w:r w:rsidRPr="00434FA3">
        <w:rPr>
          <w:rFonts w:ascii="Charis SIL" w:eastAsia="Charis SIL" w:hAnsi="Charis SIL" w:cs="Charis SIL"/>
        </w:rPr>
        <w:lastRenderedPageBreak/>
        <w:t>друга, чтобы взять его хитростью, не стал бы прикрывать самое достойное самым низким, вероломство — дружбой, да и сам он не согласился бы пойти и обмануть друга.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Иосиф все еще колебался, несмотря на речи Никанора, и разъяренные воины уже готовы были бросить в пещеру горящие факелы. Но начальник удержал их, стремясь, во что бы то ни стало захватить Иосифа живым. И вот, слыша неотступные просьбы Никанора и угрозы столпившихся у входа врагов, Иосиф вспомнил свои ночные сновидения, в которых бог открыл ему грядущие бедствия иудеев и судьбы римских императоров. А он умел толковать сны и угадывать то, что бог возвещает в загадочных образах, ибо он был священник и священнического рода и был знаком с пророчествами священных книг. И вот вдохновленный ими в этот час, он вспомнил страшные образы недавних своих снов и вознес богу тайную молитву: — Коль скоро решил ты, — сказал он, — низвергнуть сотворенный тобой род иудеев и счастье всецело перешло на сторону римлян, коль скоро ты избрал душу мою возвещать грядущее, я добровольно сдамся римлянам и останусь жить. А ты будь свидетелем, что не изменником иду я к ним, но твоим посланцем.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И, произнеся это, он готов был сдаться Никанору. Но когда скрывавшиеся вместе с ним иудеи увидели, что он уступил уговорам, все они окружили его, восклицая: — Грозно возропщут отеческие законы, установленные богом, который вложил в души иудеям презрение к смерти! Ты хочешь жить, Иосиф, и готов стать рабом, лишь бы глаза твои не лишились света дня. Как скоро забыл ты самого себя! Сколько людей ты убедил пожертвовать жизнью ради свободы! И вот слава о храбрости твоей оказывается ложью, и лжива слава о твоей мудрости — ведь ты надеешься, что тебя пощадят люди, с которыми ты так упорно боролся, и готов принять спасение из их рук, если исполнится эта надежда. Но коль скоро счастье </w:t>
      </w:r>
      <w:r w:rsidRPr="00434FA3">
        <w:rPr>
          <w:rFonts w:ascii="Charis SIL" w:eastAsia="Charis SIL" w:hAnsi="Charis SIL" w:cs="Charis SIL"/>
        </w:rPr>
        <w:lastRenderedPageBreak/>
        <w:t>римлян заставило тебя забыть о своем долге, то позаботиться о славе отечества следует нам. Вот тебе наша рука и вот наш меч: хочешь добровольно встретить смерть — умрешь полководцем иудеев, не хочешь — умрешь изменником. — И с этими словами они обнажили мечи, грозя убить его, если он сдастся римлянам.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Боясь их нападения и считая, что он изменит божественным повелениям, если умрет прежде, чем возвестит открывшееся ему, Иосиф в столь затруднительном положении попытался воздействовать на них доводами разума: — Друзья! — сказал он, — зачем мы стремимся лишить себя жизни? Зачем хотим разлучить душу и тело, которые столь крепко привязаны друг к другу? Вы скажете — я переменился? Что ж — римляне знают, правда ли это. Прекрасно пасть на войне, но — по закону войны, от руки победителя. И если бы я бежал от оружия римлян, то поистине достоин был бы умереть от собственного меча и собственной руки. Когда же римляне исполнены желания пощадить врага, то насколько естественней, чтобы и мы пощадили себя. Ведь безрассудно было бы самим лишить себя того, за что мы сражаемся с римлянами. И я говорю, что прекрасно умереть за свободу, но умереть, сражаясь и от рук тех, кто хочет лишить нас этой свободы. А они не хотят теперь вступать с нами в сражение и не лишают нас жизни. Ведь одинаково трусливы и тот, кто не хочет умирать, когда надо, и тот, кто хочет умереть, когда нет в этом надобности. Чего боимся мы, почему не выходим к римлянам? Не смерти ли мы боимся? Но разве не готовы мы сами пойти на верную смерть, в то время как врагов лишь подозреваем в намерении нас убить? «Нет, — скажет кто-нибудь, — мы боимся рабства». Нечего сказать, великой свободой пользуемся мы теперь! Другой скажет: «Достойный поступок — лишить себя жизни». Нет, самый недостойный! Ведь трусливей всех тот кормчий, который из страха перед непогодой добровольно потопит свое судно, прежде чем разразится буря. К тому же самоубийство противно </w:t>
      </w:r>
      <w:r w:rsidRPr="00434FA3">
        <w:rPr>
          <w:rFonts w:ascii="Charis SIL" w:eastAsia="Charis SIL" w:hAnsi="Charis SIL" w:cs="Charis SIL"/>
        </w:rPr>
        <w:lastRenderedPageBreak/>
        <w:t>природе всего живого, это нечестие перед сотворившим нас богом. Нет такого животного, которое умирало бы добровольно или само себя убивало. Таков могучий закон природы, что всеми владеет воля к жизни. Потому и считаем мы врагами тех, кто открыто стремится лишить нас ее, и наказываем тех, кто делает это тайно. Неужели думаете вы, что человек не прогневает бога, презревши его дар? От него получили мы свое бытие, и лишь он волен его пресечь. Тело у каждого из нас смертно и создано из бренной плоти, но душа — вечна и бессмертна и присутствует в теле как частица божества. Ведь даже тот, кто растрачивает доверенное ему другим человеком имущество или дурно пользуется им, обычно считается негодным обманщиком. Если же человек вырывает из своего тела то, что вверил сам бог, как укроется он от всевышнего, которого оскорбил? Считается справедливым наказывать беглых рабов, если они покидают даже дурных господ, а мы думаем, что не согрешим, бежав от наилучшего господина — бога? Или неизвестно вам, что те люди стяжают вечную славу, которые расстаются с жизнью по закону природы и возвращают богу взятое у него, когда даятель пожелает получить долг? Они утверждают род свой и дом, а души их, оставшись чистыми и покорными божьей воле, получают в удел святейшую обитель на небесах и с круговоротом времен снова вселяются в безгрешные тела. У тех же, что в безумии своем наложили на себя руки, души нисходят во мрак преисподней, и бог, их отец, карает их потомков за преступления предков. Потому и ненавистен богу этот грех, и мудрейший законодатель</w:t>
      </w:r>
      <w:r w:rsidRPr="00434FA3">
        <w:rPr>
          <w:rFonts w:ascii="Charis SIL" w:eastAsia="Charis SIL" w:hAnsi="Charis SIL" w:cs="Charis SIL"/>
          <w:highlight w:val="cyan"/>
          <w:vertAlign w:val="superscript"/>
        </w:rPr>
        <w:t>8</w:t>
      </w:r>
      <w:r w:rsidRPr="00434FA3">
        <w:rPr>
          <w:rFonts w:ascii="Charis SIL" w:eastAsia="Charis SIL" w:hAnsi="Charis SIL" w:cs="Charis SIL"/>
        </w:rPr>
        <w:t xml:space="preserve"> установил за него наказание: вы знаете, у нас принято, чтобы тела самоубийц валялись непогребенными до захода солнца. А между тем мы считаем долгом своим хоронить даже врагов. У других же народов таким мертвецам приказано отрезать правую руку, которая лишила их жизни</w:t>
      </w:r>
      <w:r w:rsidRPr="00434FA3">
        <w:rPr>
          <w:rFonts w:ascii="Charis SIL" w:eastAsia="Charis SIL" w:hAnsi="Charis SIL" w:cs="Charis SIL"/>
          <w:highlight w:val="cyan"/>
          <w:vertAlign w:val="superscript"/>
        </w:rPr>
        <w:t>9</w:t>
      </w:r>
      <w:r w:rsidRPr="00434FA3">
        <w:rPr>
          <w:rFonts w:ascii="Charis SIL" w:eastAsia="Charis SIL" w:hAnsi="Charis SIL" w:cs="Charis SIL"/>
        </w:rPr>
        <w:t xml:space="preserve">. Многие считают, что подобно тому как тело самоубийцы враждебно его душе, так и рука эта враждебна </w:t>
      </w:r>
      <w:r w:rsidRPr="00434FA3">
        <w:rPr>
          <w:rFonts w:ascii="Charis SIL" w:eastAsia="Charis SIL" w:hAnsi="Charis SIL" w:cs="Charis SIL"/>
        </w:rPr>
        <w:lastRenderedPageBreak/>
        <w:t>его телу. И мы хорошо сделаем, друзья, если будем благоразумны и не станем прибавлять к земным бедствиям нечестия перед тем, кто сотворил нас. Хотите спастись — давайте спасемся: ничуть не позорно спастись благодаря тем, кому мы явили уже свою доблесть столькими подвигами. Хотите умереть — славна смерть от руки победителей. Я не стану в ряды врагов, изменив самому себе, — я был бы тогда намного глупее тех, кто перебегает к врагу. Ведь такие люди делают это, чтобы спастись, а я сделал бы лишь на собственную свою погибель. И больше всего я желаю коварства римлян: убитый ими, вопреки их клятве, я охотно расстанусь с жизнью, ибо вероломство лжецов будет мне лучшим утешением, чем была бы сама победа.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Много подобных речей произносил Иосиф, желая отвратить своих от самоубийства. Но отчаяние сделало этих людей глухими, и они давно уже обрекли себя на смерть. В ожесточении они набросились на него со всех сторон с мечами в руках, ругая трусом, и каждый готов был заколоть его. Но он окликнул одного по имени, другого окинул повелительным взором полководца, третьего схватил за руку, на четвертого подействовал просьбами. Обуреваемый разноречивыми чувствами, он в этом безвыходном положении отвращал от себя их убийственное оружие, словно загнанный зверь то и дело поворачиваясь к тому, кто нападал на него. И даже теперь, в столь великом бедствии, все еще чтили они в нем полководца; руки нападавших ослабели, мечи опустились, и многие сами бросили свое оружие.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 подобном затруднении находчивость не покинула его. Веря в милосердие господа, он задумал рискнуть своей жизнью и сказал: — Если мы хотим умереть, давайте решим с помощью жребия, кто кого убьет. Пусть первый, кто вытянет жребий, падет от руки второго, и таким образом рок настигнет всех нас, и не придется каждому погибать от собственной руки — несправедливо ведь, чтобы после </w:t>
      </w:r>
      <w:r w:rsidRPr="00434FA3">
        <w:rPr>
          <w:rFonts w:ascii="Charis SIL" w:eastAsia="Charis SIL" w:hAnsi="Charis SIL" w:cs="Charis SIL"/>
        </w:rPr>
        <w:lastRenderedPageBreak/>
        <w:t>гибели остальных кто-нибудь мог передумать и остаться в живых. — Слова эти пробудили в них доверие, и, убедив их, он и сам стал тянуть жребий вместе с другими. Каждый вытянувший добровольно давал убить себя следующему, уверенный, что после него погибнет и полководец, а смерть вместе с Иосифом казалась им слаще жизни. И вот то ли по счастливой случайности, то ли по божественному провидению, под конец в живых остался Иосиф еще с одним иудеем. Тогда, не желая погибнуть, вытянув жребий, или остаться последним, осквернив свои руки убийством сородича, он убедил товарища довериться римлянам и остаться в живых.</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Уцелев таким образом в войне как с римлянами, так и со своими, Иосиф был отведен Никанором к Веспасиану. Все римляне сбежались посмотреть на него. Вокруг полководца теснилась толпа и раздавался смешанный гул: одни радовались его пленению, другие угрожали, третьи проталкивались вперед, чтобы увидеть его поближе. Стоявшие поодаль требовали казнить врага, а находившиеся вблизи вспоминали о делах Иосифа и дивились перемене с ним. И не было ни одного из военачальников, который, несмотря на прежнее свое ожесточение, не смягчился бы при виде его. В особенности же — Тит</w:t>
      </w:r>
      <w:r w:rsidRPr="00434FA3">
        <w:rPr>
          <w:rFonts w:ascii="Charis SIL" w:eastAsia="Charis SIL" w:hAnsi="Charis SIL" w:cs="Charis SIL"/>
          <w:highlight w:val="cyan"/>
          <w:vertAlign w:val="superscript"/>
        </w:rPr>
        <w:t>10</w:t>
      </w:r>
      <w:r w:rsidRPr="00434FA3">
        <w:rPr>
          <w:rFonts w:ascii="Charis SIL" w:eastAsia="Charis SIL" w:hAnsi="Charis SIL" w:cs="Charis SIL"/>
        </w:rPr>
        <w:t>; он больше всех был тронут стойкостью Иосифа в испытаниях и сочувствовал его юному возрасту. Вспоминая, как тот накануне еще сражался, и, видя его теперь в руках врагов, он подумал о том, сколь всесильна судьба, как переменчиво военное счастье и непрочно все человеческое. Многие прониклись его настроением и жалостью к Иосифу, и Тит больше других постарался тогда, чтобы его отец сохранил пленнику жизнь. А Веспасиан приказал охранять Иосифа со всей тщательностью, намереваясь вскоре отправить его к Нерону.</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Когда же Иосиф услышал об этом, он сказал, что хочет поговорить с Веспасианом наедине. И когда тот удалил всех, кроме сына своего Тита и двух друзей, Иосиф сказал: — Ты считаешь, Веспасиан, что просто захватил Иосифа в плен, а между тем я прихожу к тебе вестником великих судеб. И не будь я послан богом, то сумел бы последовать закону иудеев и умереть, как подобает полководцу. Ты хочешь послать меня к Нерону? Для чего? Словно долго удержатся на престоле преемники Нерона! Ты, Веспасиан, будешь цезарем и императором, ты и этот твой сын. Еще крепче закуй меня теперь и охраняй как свою собственность — ведь ты, цезарь, не только надо мной владыка, но и над землей, и морем, и над всем родом человеческим. А я прошу: тщательнее стереги меня, чтобы наказать, если я попусту ссылаюсь на волю бога. — Вначале Веспасиан, казалось, не поверил его словам, думая, что Иосиф пустился на хитрость ради спасения своей жизни. Но понемногу он проникся довернем, ибо сам бог пробудил в нем мысль о владычестве и еще до этого указал другими предзнаменованиями, что к нему перейдет скипетр. При этом он узнал, что Иосиф и в других случаях давал верные предсказания. Дело в том, что один из друзей Веспасиана, присутствовавший при тайной беседе, с удивлением спросил Иосифа, почему он не смог раньше предсказать падения Иотапаты и собственного пленения, если только теперешние его слова — не болтовня, придуманная, чтобы избежать гнева римлян. И тогда Иосиф поведал, как предсказал он жителям Иотапаты, что город будет взят через сорок семь дней, а сам он живым попадет в руки римлян. Веспасиан сам расспросил об этом пленников и, узнав, что это правда, стал верить и пророчеству, касавшемуся его самого. Он оставил Иосифа под стражей и не снял с него оков, но пожаловал ему одежды и другие ценные дары, относясь к нему с милостью и заботой. И такому почетному обращению Иосиф больше всех обязан был Титу.</w:t>
      </w:r>
    </w:p>
    <w:p w:rsidR="000C2862" w:rsidRPr="00434FA3" w:rsidRDefault="000C2862">
      <w:pPr>
        <w:spacing w:line="360" w:lineRule="auto"/>
        <w:ind w:firstLine="567"/>
        <w:jc w:val="both"/>
        <w:rPr>
          <w:rFonts w:ascii="Charis SIL" w:eastAsia="Charis SIL" w:hAnsi="Charis SIL" w:cs="Charis SIL"/>
        </w:rPr>
      </w:pP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jc w:val="center"/>
        <w:rPr>
          <w:rFonts w:ascii="Charis SIL" w:eastAsia="Charis SIL" w:hAnsi="Charis SIL" w:cs="Charis SIL"/>
        </w:rPr>
      </w:pPr>
      <w:r w:rsidRPr="00434FA3">
        <w:rPr>
          <w:rFonts w:ascii="Charis SIL" w:eastAsia="Charis SIL" w:hAnsi="Charis SIL" w:cs="Charis SIL"/>
        </w:rPr>
        <w:t>V, 12</w:t>
      </w:r>
    </w:p>
    <w:p w:rsidR="000C2862" w:rsidRPr="00434FA3" w:rsidRDefault="005E68CD">
      <w:pPr>
        <w:jc w:val="center"/>
        <w:rPr>
          <w:rFonts w:ascii="Charis SIL" w:eastAsia="Charis SIL" w:hAnsi="Charis SIL" w:cs="Charis SIL"/>
        </w:rPr>
      </w:pPr>
      <w:r w:rsidRPr="00434FA3">
        <w:rPr>
          <w:rFonts w:ascii="Charis SIL" w:eastAsia="Charis SIL" w:hAnsi="Charis SIL" w:cs="Charis SIL"/>
        </w:rPr>
        <w:t>[Осада Иерусалима]</w:t>
      </w: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Тит совещался с военачальниками. Более горячие из них считали, что следует собрать все силы и обрушиться на стены: до сих пор иудеи сталкивались лишь с отдельными отрядами, натиска же всего войска и града стрел они не выдержат. Из более осторожных одни советовали снова сооружать насыпи, другие — продолжать осаду без насыпей и следить лишь, чтобы осажденные не могли выходить и получать продовольствие; тогда город будет обречен на голод и удастся избежать рукопашного сражения с врагами. Незачем биться с отчаявшимися людьми, высшее желание которых — пасть от меча; и без того их постигнет еще худшее несчастье. А самому Титу хоть и казалось, что не подобает столь сильному войску пребывать в полном бездействии, но и он считал, что излишне сражаться с людьми, готовыми истребить друг друга. Он сказал, что сооружать насыпи трудно из-за нехватки леса, охранять же выходы еще труднее, ибо на столь неудобной местности окружить войском большой город — дело нелегкое. К тому же им могут помешать вражеские вылазки. Кроме того, хоть дороги и будут охраняться, иудеи, хорошо зная местность, найдут в случае необходимости потайные ходы. Если же они смогут тайком вносить в город припасы, то это еще больше затянет осаду. А Тит боялся, что продолжительность осады умалит славу его подвига. Ведь всего, конечно, можно достигнуть со временем, но для славы нужна быстрота. И вот, чтобы сочетать быстроту с безопасностью, он решил, что следует обнести весь город стеной — лишь таким образом будут отрезаны все выходы. И тогда, полностью отчаявшись в спасении, иудеи сдадут город или, изнуренные голодом, легко станут добычей </w:t>
      </w:r>
      <w:r w:rsidRPr="00434FA3">
        <w:rPr>
          <w:rFonts w:ascii="Charis SIL" w:eastAsia="Charis SIL" w:hAnsi="Charis SIL" w:cs="Charis SIL"/>
        </w:rPr>
        <w:lastRenderedPageBreak/>
        <w:t>римлян. Да и сам он не будет бездействовать, но снова примется за сооружение насыпей, когда у врагов останется еще меньше сил противодействовать ему. Если же кто-нибудь сочтет это предприятие чересчур сложным и трудным для исполнения, пусть вспомнит, что не к лицу римлянам незначительные дела и что никому не дано легко и без труда свершить что-либо великое.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Убедив таким образом военачальников, он приказал войскам взяться за дело. Небывалое рвение охватило воинов, и когда части стены были разделены между ними, не только легионы, но и отряды, составлявшие каждый из легионов, вступили в состязание друг с другом. Солдат стремился отличиться перед декурионом, декурион — перед центурионом, центурион — перед трибуном, трибуны усердствовали перед военачальниками, а в соревновании военачальников судьей был цезарь. Каждый день он сам обходил все позиции, постоянно следя за работами. Начав от стоянки ассирийцев, где находился и его лагерь, он вел стену к нижней части Нового города; оттуда она шла через Кедрон</w:t>
      </w:r>
      <w:r w:rsidRPr="00434FA3">
        <w:rPr>
          <w:rFonts w:ascii="Charis SIL" w:eastAsia="Charis SIL" w:hAnsi="Charis SIL" w:cs="Charis SIL"/>
          <w:highlight w:val="cyan"/>
          <w:vertAlign w:val="superscript"/>
        </w:rPr>
        <w:t>11</w:t>
      </w:r>
      <w:r w:rsidRPr="00434FA3">
        <w:rPr>
          <w:rFonts w:ascii="Charis SIL" w:eastAsia="Charis SIL" w:hAnsi="Charis SIL" w:cs="Charis SIL"/>
        </w:rPr>
        <w:t xml:space="preserve"> на Елеонскую гору, затем, повернув на юг, огибала эту гору, доходя до скалы Перистереон и расположенного поблизости холма, лежащего над Силоамской долиной. Далее она направлялась на запад, спускаясь в долину к источнику; поднималась оттуда к гробнице первосвященника Анана и охватывала гору, на которой когда-то разбил лагерь Помпей. Затем стена поворачивала на юг и, достигнув деревни, носившей название Эребинтон Ойкос, огибала гробницу Ирода и с востока подходила к лагерю Тита, откуда и начиналась. Длина стены равнялась двадцати девяти стадиям, и снаружи к ней было пристроено тринадцать укреплений, протяженность которых составляла в целом десять стадий. И все это они соорудили в три дня — такова была невероятная быстрота работы, которой при иных обстоятельствах хватило бы на месяцы. Окружив город стеной и разместив воинов в укреплениях, Тит в первую стражу ночи</w:t>
      </w:r>
      <w:r w:rsidRPr="00434FA3">
        <w:rPr>
          <w:rFonts w:ascii="Charis SIL" w:eastAsia="Charis SIL" w:hAnsi="Charis SIL" w:cs="Charis SIL"/>
          <w:highlight w:val="cyan"/>
          <w:vertAlign w:val="superscript"/>
        </w:rPr>
        <w:t>12</w:t>
      </w:r>
      <w:r w:rsidRPr="00434FA3">
        <w:rPr>
          <w:rFonts w:ascii="Charis SIL" w:eastAsia="Charis SIL" w:hAnsi="Charis SIL" w:cs="Charis SIL"/>
        </w:rPr>
        <w:t xml:space="preserve"> сам </w:t>
      </w:r>
      <w:r w:rsidRPr="00434FA3">
        <w:rPr>
          <w:rFonts w:ascii="Charis SIL" w:eastAsia="Charis SIL" w:hAnsi="Charis SIL" w:cs="Charis SIL"/>
        </w:rPr>
        <w:lastRenderedPageBreak/>
        <w:t>совершал осмотр и следил за всем, во вторую — поручал осмотр Александру, а в третью — метали жребий начальники легионов. Часовые также распределяли между собой по жребию часы сна и всю ночь обходили промежутки между укреплениями.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Вместе с возможностью выйти из города иудеи лишились и всякой надежды на спасение, а усилившийся голод производил опустошение среди жителей, унося целые дома и семьи. Крыши были усеяны измученными женщинами и детьми, улицы — полны мертвыми стариками. Распухшие от голода мальчики и юноши блуждали по площадям, словно призраки, и каждый падал там, где его поражала судьба. У изнуренных людей не было сил хоронить своих близких, а те, кто сохранял еще силы, страшились обилия мертвецов и собственной участи, неведомой им. Многие падали мертвыми на тела, которые они хоронили, и много было таких, что сами шли к могиле, прежде чем настанет их час. И горе это не находило себе выхода ни в плаче, ни в стенаниях — голод подавил все чувства. Оскалив зубы, сухими глазами смотрели медленно умирающие на тех, кто обрел уже покой. Глубокая тишина окутала город, и ночь дышала смертью, но ужаснее всего были разбойники. Обирая дома, словно могилы, они грабили мертвецов, и, срывая с тел покрывала, со смехом уходили. Они пробовали на трупах острия своих мечей и, испытывая оружие, пронзали некоторые из поверженных тел, в которых еще теплилась жизнь. Тех же, что молили поразить их мечом, они с презрением оставляли во власти голода. И каждый испускал дух, обратив свой взор в сторону храма, где оставались еще в живых восставшие. А те, не в силах вынести смрад, первое время хоронили мертвых на общественный счет, но когда не смогли уже поспевать за трупами, то начали сбрасывать их со стен в ущелья.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И когда Тит во время обхода увидел, что ущелья эти полны мертвецами и обильный гной сочится из разложившихся тел, он тяжело вздохнул и, воздев руки, </w:t>
      </w:r>
      <w:r w:rsidRPr="00434FA3">
        <w:rPr>
          <w:rFonts w:ascii="Charis SIL" w:eastAsia="Charis SIL" w:hAnsi="Charis SIL" w:cs="Charis SIL"/>
        </w:rPr>
        <w:lastRenderedPageBreak/>
        <w:t>призвал бога в свидетели, что не он виновен в этом. Вот в каком положении находился город. Никто из восставших, пораженных отчаянием и голодом, уже не тревожил римлян набегами, и те сохраняли бодрость, получая в избытке хлеб и другие припасы из Сирии и окрестных областей. А многие приближались к стене и, выставляя напоказ великое изобилие пищи, еще сильнее разжигали своей сытостью голод врагов.</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jc w:val="center"/>
        <w:rPr>
          <w:rFonts w:ascii="Charis SIL" w:eastAsia="Charis SIL" w:hAnsi="Charis SIL" w:cs="Charis SIL"/>
        </w:rPr>
      </w:pPr>
      <w:r w:rsidRPr="00434FA3">
        <w:rPr>
          <w:rFonts w:ascii="Charis SIL" w:eastAsia="Charis SIL" w:hAnsi="Charis SIL" w:cs="Charis SIL"/>
        </w:rPr>
        <w:t>VI, 4–5</w:t>
      </w:r>
    </w:p>
    <w:p w:rsidR="000C2862" w:rsidRPr="00434FA3" w:rsidRDefault="005E68CD">
      <w:pPr>
        <w:jc w:val="center"/>
        <w:rPr>
          <w:rFonts w:ascii="Charis SIL" w:eastAsia="Charis SIL" w:hAnsi="Charis SIL" w:cs="Charis SIL"/>
        </w:rPr>
      </w:pPr>
      <w:r w:rsidRPr="00434FA3">
        <w:rPr>
          <w:rFonts w:ascii="Charis SIL" w:eastAsia="Charis SIL" w:hAnsi="Charis SIL" w:cs="Charis SIL"/>
        </w:rPr>
        <w:t>[Гибель храма]</w:t>
      </w: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4. На следующий день Тит приказал части войска потушить пожар и провести дорогу к воротам, чтобы облегчить доступ к ним легионам, а сам созвал военачальников. Собрались шесть самых главных: Тиберий Александр — начальник всех войск, Секст Цереалис — начальник пятого легиона, Ларций Лепид — начальник десятого, Тит Фригий — начальник пятнадцатого, а также Фронтон Этерний, префект двух легионов из Александрии, и прокуратор Иудеи Марк Антоний Юлиан. Вместе с ними собрались прокураторы и военные трибуны и все сообща стали держать совет, как быть с храмом. Одни считали, что следует поступить с ним по закону войны — ведь никогда не перестанут бунтовать иудеи, пока стоит храм, к которому они стекаются отовсюду. Другие советовали пощадить храм, если иудеи покинут его и ни один не поднимет оружия в его защиту. Если же они займут его, чтобы сверху оказывать сопротивление, то — сжечь, ибо уже не храмом станет он тогда, а крепостью, и не на римлян падет нечестие, а на тех, кто принудил их к этому. Но Тит сказал, что если даже иудеи засядут в храме, не следует вымещать на неодушевленных предметах злобу против людей. Ни в коем случае не следует сжигать столь славное сооружение — для римлян это будет лишь </w:t>
      </w:r>
      <w:r w:rsidRPr="00434FA3">
        <w:rPr>
          <w:rFonts w:ascii="Charis SIL" w:eastAsia="Charis SIL" w:hAnsi="Charis SIL" w:cs="Charis SIL"/>
        </w:rPr>
        <w:lastRenderedPageBreak/>
        <w:t>потерей, тогда как сохраненный храм послужит украшению империи. К мнению Тита охотно присоединились Фронтон, Александр и Цереалис. Вслед за тем Тит распустил собравшихся и отдал приказ военачальникам дать войскам отдых, чтобы солдаты могли вступить в бой со свежими силами. А отобранным из когорт воинам он приказал проложить дорогу через развалины и потушить пожар.</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Изнеможение и подавленность сдержали в тот день порыв иудеев. Но на следующий день во втором часу, собравшись с силами, они с новым мужеством напали через восточные ворота на воинов, карауливших храм снаружи. А те храбро встретили их вылазку, сомкнув ряды и словно стеной оградив себя спереди щитами. Но видно было, что они недолго смогут держаться и уступят численности и отваге нападавших. Тогда цезарь, следивший за боем с башни Антонии</w:t>
      </w:r>
      <w:r w:rsidRPr="00434FA3">
        <w:rPr>
          <w:rFonts w:ascii="Charis SIL" w:eastAsia="Charis SIL" w:hAnsi="Charis SIL" w:cs="Charis SIL"/>
          <w:highlight w:val="cyan"/>
          <w:vertAlign w:val="superscript"/>
        </w:rPr>
        <w:t>13</w:t>
      </w:r>
      <w:r w:rsidRPr="00434FA3">
        <w:rPr>
          <w:rFonts w:ascii="Charis SIL" w:eastAsia="Charis SIL" w:hAnsi="Charis SIL" w:cs="Charis SIL"/>
        </w:rPr>
        <w:t>, решил предупредить такой исход и с отборными всадниками выступил на помощь своим. Иудеи не выдержали натиска и, когда первые ряды их пали, обратились в бегство. Но когда римляне отошли, они повернулись и снова напали на них; те опять двинулись навстречу врагу, и они снова побежали. И к пятому часу дня, уступив силе, иудеи были заперты внутри храма.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А Тит возвратился к Антонии, решив на заре стянуть к храму все войско. Но давно уже обрек его господь на сожжение, и настал в круговороте времен роковой день — десятый день месяца лооса, — в который он сожжен был некогда царем вавилонян</w:t>
      </w:r>
      <w:r w:rsidRPr="00434FA3">
        <w:rPr>
          <w:rFonts w:ascii="Charis SIL" w:eastAsia="Charis SIL" w:hAnsi="Charis SIL" w:cs="Charis SIL"/>
          <w:highlight w:val="cyan"/>
          <w:vertAlign w:val="superscript"/>
        </w:rPr>
        <w:t>14</w:t>
      </w:r>
      <w:r w:rsidRPr="00434FA3">
        <w:rPr>
          <w:rFonts w:ascii="Charis SIL" w:eastAsia="Charis SIL" w:hAnsi="Charis SIL" w:cs="Charis SIL"/>
        </w:rPr>
        <w:t xml:space="preserve">. На этот раз огонь загорелся по вине самих иудеев, они были причиной пожара. Дело в том, что, когда Тит отошел, восставшие после короткой передышки снова напали на римлян. Завязалось сражение между защитниками храма и воинами, пытавшимися погасить огонь в наружной части святилища. Те обратили иудеев в бегство и следовали за ними до самого храма. И тут один из воинов, не дожидаясь приказа и не страшась такого деяния, словно по внушению свыше, </w:t>
      </w:r>
      <w:r w:rsidRPr="00434FA3">
        <w:rPr>
          <w:rFonts w:ascii="Charis SIL" w:eastAsia="Charis SIL" w:hAnsi="Charis SIL" w:cs="Charis SIL"/>
        </w:rPr>
        <w:lastRenderedPageBreak/>
        <w:t>схватил горящую головню. Товарищ приподнял его, и он бросил головню в золотое окно, через которое с севера открывался доступ в помещения, окружавшие храм. И когда пламя вспыхнуло, столь же горестный крик испустили иудеи, сколь велико было их бедствие, и бросились на защиту храма, не щадя жизни и не жалея сил, ибо гибло то, что они так всегда берегли.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Тит отдыхал после боя в своей палатке, когда кто-то вбежал к нему и сообщил о происшедшем. Тут же вскочив, он поспешил к храму, чтобы остановить огонь. Все военачальники, а за ними разъяренные легионы бросились вослед. Шум и смятение поднялись при беспорядочном движении такого войска. И голосом и знаками цезарь приказывал сражающимся гасить огонь, но возгласов его они не слыхали, ибо слух их наполнен был более громкими криками, а на движения руки не обращали внимания: одни были увлечены сражением, другие — охвачены гневом. Ни увещания, ни угрозы не могли сдержать стремительный натиск легионов — начальником над всеми была ярость. Сталкиваясь у входов, многие были затоптаны своими же товарищами, а многие падали на раскаленные, все еще дымящиеся развалины галерей и делили горькую участь побежденных. Сбежавшиеся к храму воины притворялись, будто не слышат приказаний цезаря, и побуждали находившихся впереди бросать огонь внутрь. И не в силах уже были восставшие справиться с пожаром — повсюду их убивали или обращали в бегство. Толпы иудеев, ослабевших и безоружных, были перебиты, и каждый падал там, где его настигали враги. Груда мертвых тел громоздилась вокруг алтаря, кровь потоками лилась по ступеням храма и трупы убитых наверху скатывались вниз.</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Видя, что он не в силах сдержать неистовый натиск воинов, а огонь разгорается все сильнее, цезарь вместе с военачальниками вступил внутрь храма. И он осмотрел святая святых и то, что там было, и увиденное им в храме намного превосходило </w:t>
      </w:r>
      <w:r w:rsidRPr="00434FA3">
        <w:rPr>
          <w:rFonts w:ascii="Charis SIL" w:eastAsia="Charis SIL" w:hAnsi="Charis SIL" w:cs="Charis SIL"/>
        </w:rPr>
        <w:lastRenderedPageBreak/>
        <w:t>молву, которая шла среди чужестранцев, и по достоинству считалось славой и гордостью иудеев. Пламя не успело проникнуть внутрь и уничтожало окружавшие храм помещения, и Тит справедливо решил, что здание можно еще спасти. Он выбежал наружу и сам начал призывать воинов гасить огонь, а центуриону своих копьеносцев Либералию велел бить ослушников палками. Но ни почтение к цезарю, ни страх перед начальником не могли переселить ярости, ненависти к иудеям и боевого рвения, ставшего еще более безудержным. Многих при этом влекла надежда на добычу — видя, что храм отделан снаружи золотом, они думали, что и внутри он весь наполнен сокровищами. И вот, после того как цезарь выбежал, чтобы сдержать воинов, один из забравшихся внутрь вложил огонь в отверстия для дверных крюков. Когда же изнутри внезапно появилось пламя, цезарь удалился вместе с военачальниками, и никто уже не препятствовал находившимся снаружи раздувать пожар. Так против воли цезаря был предан сожжению храм.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Велика скорбь по творению, которое из всего, что мы видели и о чем слышали, было самым дивным по своему устройству, по величине, по великолепию каждой из частей своих и столь славилось своими святынями. Утешение здесь лишь в том, что все живые существа, все творения рук наших, все места на земле находятся во власти судьбы. И подивиться можно точности, с которой совпало роковое время. Как сказал я уже, до того месяца берегла судьба храм и до того самого дня, в который он некогда был сожжен вавилонянами. От первого его основания, когда он был заложен царем Соломоном, и до нынешнего разрушения во второй год владычества Веспасиана минуло тысяча сто тридцать лет, семь месяцев и пятнадцать дней. А от второго основания его Аггеем во второй год царствования Кира, до взятия при Веспасиане — шестьсот тридцать девять лет и сорок пять дней.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5. Между тем храм горел, а воины грабили все, что попадалось им на глаза, и без счета убивали настигнутых. Не было сострадания к возрасту, не было почтения перед святостью — одинаково умерщвляли они детей и стариков, мирян и священников. Всех окружало побоище, и всех оно настигало — молящих о пощаде и оказывающих сопротивление. Треск пылавшего повсюду пламени смешивался с воплями падающих жертв, а из-за высоты холма, на котором горело огромное здание, казалось, будто весь город охвачен огнем. И нельзя было представить себе шума, более оглушительного и страшного, чем тот, который стоял тогда. В нем слились и победный клич устремившихся в бой римских легионов, и крики восставших, окруженных кольцом пламени и мечей, и горестные стенания людей, покинутых наверху и теперь бросившихся в смятении навстречу врагам. Вместе с теми, что были на холме, стенали и оставшиеся и городе. Много народа умирало там от голода, и когда они увидели, что храм горит, то из последних сил снова разразились рыданиями и воплями. И гул этот подхватило и усилило эхо Переи</w:t>
      </w:r>
      <w:r w:rsidRPr="00434FA3">
        <w:rPr>
          <w:rFonts w:ascii="Charis SIL" w:eastAsia="Charis SIL" w:hAnsi="Charis SIL" w:cs="Charis SIL"/>
          <w:highlight w:val="cyan"/>
          <w:vertAlign w:val="superscript"/>
        </w:rPr>
        <w:t>15</w:t>
      </w:r>
      <w:r w:rsidRPr="00434FA3">
        <w:rPr>
          <w:rFonts w:ascii="Charis SIL" w:eastAsia="Charis SIL" w:hAnsi="Charis SIL" w:cs="Charis SIL"/>
        </w:rPr>
        <w:t xml:space="preserve"> и окрестных гор. Но страдания людей были еще ужаснее шума. Холм, на котором стоял храм, словно клокотал, весь от самой подошвы залитый огнем, но казалось, что обильнее огня — кровь, а убитых — больше, чем убийц. Земля скрылась под трупами, и в погоне за беглецами воины ступали по грудам мертвых тел. Толпа разбойников с трудом пробилась сквозь ряды римлян в наружную часть храма, а оттуда в город, между тем как остальные иудеи нашли убежище и наружной галерее. Некоторые из священников стали вырывать прутья ограды вместе с оправлявшим их свинцом и метать их в римлян. Но затем, видя, что не достигают своей цели и огонь рвется на них, они отступили и заняли стену шириной в восемь локтей. А двое знатных иудеев, которые могли бы перейти к римлянам и спастись или остаться на </w:t>
      </w:r>
      <w:r w:rsidRPr="00434FA3">
        <w:rPr>
          <w:rFonts w:ascii="Charis SIL" w:eastAsia="Charis SIL" w:hAnsi="Charis SIL" w:cs="Charis SIL"/>
        </w:rPr>
        <w:lastRenderedPageBreak/>
        <w:t>месте, чтобы разделить участь остальных, бросились в огонь и сгорели вместе с храмом. Их имена — Меир, сын Белги, и Иосиф, сын Далая.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Между тем римляне решили, что нелепо щадить окружающие постройки, когда горит сам храм. И они сожгли все вокруг — остатки галерей и ворота, за исключением двух — восточных и южных, которые уже впоследствии были сравнены с землей. Сожгли они и сокровищницы, в которых лежали несчетные суммы денег, несчетное множество одеяний и другие ценности — одним словом, все добро иудеев, потому что богатые хранили здесь свое имущество. Затем они достигли уцелевшей еще наружной галереи, где укрывалась часть населения — женщины, дети и разнородная толпа, числом в шесть тысяч человек. И прежде чем цезарь успел что-либо решить о них и дать приказ военачальникам, воины, охваченные яростью, подожгли галерею. Одни встретили смерть, бросаясь из пламени вниз, другие — в самом пламени. И никого из этих людей не осталось в живых.</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jc w:val="center"/>
        <w:rPr>
          <w:rFonts w:ascii="Charis SIL" w:eastAsia="Charis SIL" w:hAnsi="Charis SIL" w:cs="Charis SIL"/>
        </w:rPr>
      </w:pPr>
      <w:r w:rsidRPr="00434FA3">
        <w:rPr>
          <w:rFonts w:ascii="Charis SIL" w:eastAsia="Charis SIL" w:hAnsi="Charis SIL" w:cs="Charis SIL"/>
        </w:rPr>
        <w:t>VII, 9</w:t>
      </w:r>
    </w:p>
    <w:p w:rsidR="000C2862" w:rsidRPr="00434FA3" w:rsidRDefault="005E68CD">
      <w:pPr>
        <w:jc w:val="center"/>
        <w:rPr>
          <w:rFonts w:ascii="Charis SIL" w:eastAsia="Charis SIL" w:hAnsi="Charis SIL" w:cs="Charis SIL"/>
        </w:rPr>
      </w:pPr>
      <w:r w:rsidRPr="00434FA3">
        <w:rPr>
          <w:rFonts w:ascii="Charis SIL" w:eastAsia="Charis SIL" w:hAnsi="Charis SIL" w:cs="Charis SIL"/>
        </w:rPr>
        <w:t>(Взятие Масады)</w:t>
      </w: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...Словно одержимые, они</w:t>
      </w:r>
      <w:r w:rsidRPr="00434FA3">
        <w:rPr>
          <w:rFonts w:ascii="Charis SIL" w:eastAsia="Charis SIL" w:hAnsi="Charis SIL" w:cs="Charis SIL"/>
          <w:highlight w:val="cyan"/>
          <w:vertAlign w:val="superscript"/>
        </w:rPr>
        <w:t>16</w:t>
      </w:r>
      <w:r w:rsidRPr="00434FA3">
        <w:rPr>
          <w:rFonts w:ascii="Charis SIL" w:eastAsia="Charis SIL" w:hAnsi="Charis SIL" w:cs="Charis SIL"/>
        </w:rPr>
        <w:t xml:space="preserve"> старались опередить друг друга и считали, что докажут свою отвагу и мудрость, если не окажутся среди последних, — так торопились осажденные убить своих жен, детей и самих себя. И когда они приступили к делу, не ослаб их дух, как можно было бы подумать, — незыблемо держались они своего решения... Никто из них не лишился чувства родственной привязанности и любви, но одна мысль владела ими: так будет лучше всего для их любимых. Они обнимали и ласкали жен своих, брали на руки детей, со слезами осыпали их последними поцелуями и в то же время, словно действуя чужими руками, исполняли свое решение. Принужденные убивать, они утешались, думая о </w:t>
      </w:r>
      <w:r w:rsidRPr="00434FA3">
        <w:rPr>
          <w:rFonts w:ascii="Charis SIL" w:eastAsia="Charis SIL" w:hAnsi="Charis SIL" w:cs="Charis SIL"/>
        </w:rPr>
        <w:lastRenderedPageBreak/>
        <w:t>том, какие бедствия пришлось бы всем им претерпеть от врагов. Не нашлось ни одного, кто отступил бы в столь страшном деле, — все лишали жизни самых своих близких одного за другим. Поистине несчастна была их судьба, если убить собственной рукой жен и детей им казалось наименьшим злом! А затем, не в силах глядеть на страшное дело рук своих и считая преступлением перед убитыми хоть на миг пережить их, они тут же свалили в одну кучу все имущество, подожгли его и избрали по жребию десятерых из своей среды, чтобы те закололи всех остальных. Затем каждый ложился рядом с женой и детьми и, обняв их, подставлял горло под верные удары товарищей, исполнявших свою горестную обязанность. И те, без содрогания убив всех их, на том же условии метали жребий между собой, чтобы кто-нибудь один лишил жизни остальных девятерых, а вслед за ними поразил и самого себя. Такова была их вера друг в друга, и они знали, что ни один не уступит другому в стойкости, придется ли самому исполнить решение или подчиниться ему. И вот девять человек подставили горло под удары, а последний осмотрел многочисленные тела павших — он хотел удостовериться, не уцелел ли среди этого всеобщего избиения кто-нибудь, кому нужна его рука. Видя, что все мертвы, он поджег дворец, собрал все силы, по рукоять вонзил в себя меч и пал возле своих родных. И умерли они, веря, что не осталось среди них ни одной живой души, которую могли бы поработить римляне. Между тем, когда всеми овладела жажда убийства, некая старая женщина, а с ней одна родственница Елеазара, отличавшаяся среди большинства соотечественниц своим умом и образованием, укрылись вместе с пятью детьми в подземных каналах, несущих питьевую воду.</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Всего же погибло тогда вместе с женщинами и детьми девятьсот шестьдесят человек. И совершилось это бедствие в пятнадцатый день месяца Ксантика.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Римляне, ждавшие еще сражения, приготовились на заре к бою и, перекинув с насыпей мостки, вторглись в крепость. И не видя там никого из врагов, они не могли понять, что произошло — повсюду царило жуткое одиночество, пламя бушевало внутри и стояло молчание. Наконец, чтобы вызвать кого-нибудь из крепости, они издали клич, как делали это при стрельбе. Крик их услышали женщины и, выбравшись из-под земли, рассказали римлянам о случившемся. А одна из них при этом в точности поведала обо всем, что говорили осажденные и каким образом все произошло. С сомнением слушали ее римляне, не веря в возможность столь великого подвига. Постаравшись погасить пожар, они быстро проложили себе дорогу через огонь и проникли во дворец. И когда они натолкнулись здесь на груду убитых, то не стали радоваться гибели врагов. В изумление повергла их столь благородная решимость и то презрение к смерти, с которым множество людей бестрепетно исполнило свой замысел.</w:t>
      </w:r>
    </w:p>
    <w:p w:rsidR="000C2862" w:rsidRPr="00434FA3" w:rsidRDefault="000C2862">
      <w:pPr>
        <w:spacing w:line="360" w:lineRule="auto"/>
        <w:ind w:firstLine="567"/>
        <w:jc w:val="both"/>
        <w:rPr>
          <w:rFonts w:ascii="Charis SIL" w:eastAsia="Charis SIL" w:hAnsi="Charis SIL" w:cs="Charis SIL"/>
        </w:rPr>
      </w:pPr>
    </w:p>
    <w:p w:rsidR="000C2862" w:rsidRPr="00434FA3" w:rsidRDefault="000C2862">
      <w:pPr>
        <w:spacing w:line="360" w:lineRule="auto"/>
        <w:ind w:firstLine="567"/>
        <w:jc w:val="both"/>
        <w:rPr>
          <w:rFonts w:ascii="Charis SIL" w:eastAsia="Charis SIL" w:hAnsi="Charis SIL" w:cs="Charis SIL"/>
        </w:rPr>
      </w:pPr>
    </w:p>
    <w:p w:rsidR="000C2862" w:rsidRPr="00434FA3" w:rsidRDefault="000C2862">
      <w:pPr>
        <w:spacing w:line="360" w:lineRule="auto"/>
        <w:ind w:firstLine="567"/>
        <w:jc w:val="both"/>
        <w:rPr>
          <w:rFonts w:ascii="Charis SIL" w:eastAsia="Charis SIL" w:hAnsi="Charis SIL" w:cs="Charis SIL"/>
        </w:rPr>
      </w:pP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pStyle w:val="2"/>
        <w:jc w:val="center"/>
        <w:rPr>
          <w:rFonts w:ascii="Charis SIL" w:hAnsi="Charis SIL" w:cs="Charis SIL"/>
        </w:rPr>
      </w:pPr>
      <w:bookmarkStart w:id="83" w:name="_heading=h.o68ylg3t908p" w:colFirst="0" w:colLast="0"/>
      <w:bookmarkEnd w:id="83"/>
      <w:r w:rsidRPr="00434FA3">
        <w:rPr>
          <w:rFonts w:ascii="Charis SIL" w:hAnsi="Charis SIL" w:cs="Charis SIL"/>
        </w:rPr>
        <w:t>ИОСИФ ФЛАВИЙ (37–102)</w:t>
      </w: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Иосиф Флавий происходил из знатной иудейской семьи, принимал активное участие в войне Иудеи против Рима, но затем перешел на сторону противника и долгие годы прожил в столице империи. Здесь он много делал для ознакомления римлян с иудейской религией и культурой; этой задаче и посвятил он свои сочинения: «Иудейскую войну», «Иудейские древности» (историю еврейского народа с библейских времен до начала борьбы с Римом), автобиографию и два </w:t>
      </w:r>
      <w:r w:rsidRPr="00434FA3">
        <w:rPr>
          <w:rFonts w:ascii="Charis SIL" w:eastAsia="Charis SIL" w:hAnsi="Charis SIL" w:cs="Charis SIL"/>
        </w:rPr>
        <w:lastRenderedPageBreak/>
        <w:t>полемических сочинения «Против Апиона», защищающие иудейство от антисемитских нападок.</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pStyle w:val="2"/>
        <w:jc w:val="center"/>
        <w:rPr>
          <w:rFonts w:ascii="Charis SIL" w:hAnsi="Charis SIL" w:cs="Charis SIL"/>
        </w:rPr>
      </w:pPr>
      <w:bookmarkStart w:id="84" w:name="_heading=h.bchzq238ygy4" w:colFirst="0" w:colLast="0"/>
      <w:bookmarkEnd w:id="84"/>
      <w:r w:rsidRPr="00434FA3">
        <w:rPr>
          <w:rFonts w:ascii="Charis SIL" w:hAnsi="Charis SIL" w:cs="Charis SIL"/>
        </w:rPr>
        <w:t>Примечания</w:t>
      </w:r>
    </w:p>
    <w:p w:rsidR="000C2862" w:rsidRPr="00434FA3" w:rsidRDefault="000C2862">
      <w:pPr>
        <w:jc w:val="center"/>
        <w:rPr>
          <w:rFonts w:ascii="Charis SIL" w:eastAsia="Charis SIL" w:hAnsi="Charis SIL" w:cs="Charis SIL"/>
        </w:rPr>
      </w:pPr>
    </w:p>
    <w:p w:rsidR="000C2862" w:rsidRPr="00434FA3" w:rsidRDefault="005E68CD">
      <w:pPr>
        <w:jc w:val="center"/>
        <w:rPr>
          <w:rFonts w:ascii="Charis SIL" w:eastAsia="Charis SIL" w:hAnsi="Charis SIL" w:cs="Charis SIL"/>
          <w:vertAlign w:val="superscript"/>
        </w:rPr>
      </w:pPr>
      <w:r w:rsidRPr="00434FA3">
        <w:rPr>
          <w:rFonts w:ascii="Charis SIL" w:eastAsia="Charis SIL" w:hAnsi="Charis SIL" w:cs="Charis SIL"/>
        </w:rPr>
        <w:t>Иудейские древности</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w:t>
      </w:r>
      <w:r w:rsidRPr="00434FA3">
        <w:rPr>
          <w:rFonts w:ascii="Charis SIL" w:eastAsia="Charis SIL" w:hAnsi="Charis SIL" w:cs="Charis SIL"/>
        </w:rPr>
        <w:t> Библейский патриарх, сын Исаака.</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w:t>
      </w:r>
      <w:r w:rsidRPr="00434FA3">
        <w:rPr>
          <w:rFonts w:ascii="Charis SIL" w:eastAsia="Charis SIL" w:hAnsi="Charis SIL" w:cs="Charis SIL"/>
        </w:rPr>
        <w:t> Намек на библейский рассказ о том, как Моисей вывел евреев из Египта.</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w:t>
      </w:r>
      <w:r w:rsidRPr="00434FA3">
        <w:rPr>
          <w:rFonts w:ascii="Charis SIL" w:eastAsia="Charis SIL" w:hAnsi="Charis SIL" w:cs="Charis SIL"/>
        </w:rPr>
        <w:t> Город в Палестине библейского периода.</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w:t>
      </w:r>
      <w:r w:rsidRPr="00434FA3">
        <w:rPr>
          <w:rFonts w:ascii="Charis SIL" w:eastAsia="Charis SIL" w:hAnsi="Charis SIL" w:cs="Charis SIL"/>
        </w:rPr>
        <w:t> Предки арабских кочевых племен.</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5</w:t>
      </w:r>
      <w:r w:rsidRPr="00434FA3">
        <w:rPr>
          <w:rFonts w:ascii="Charis SIL" w:eastAsia="Charis SIL" w:hAnsi="Charis SIL" w:cs="Charis SIL"/>
        </w:rPr>
        <w:t> Область в Палестине.</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6</w:t>
      </w:r>
      <w:r w:rsidRPr="00434FA3">
        <w:rPr>
          <w:rFonts w:ascii="Charis SIL" w:eastAsia="Charis SIL" w:hAnsi="Charis SIL" w:cs="Charis SIL"/>
        </w:rPr>
        <w:t> Город в нижнем Египте.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7</w:t>
      </w:r>
      <w:r w:rsidRPr="00434FA3">
        <w:rPr>
          <w:rFonts w:ascii="Charis SIL" w:eastAsia="Charis SIL" w:hAnsi="Charis SIL" w:cs="Charis SIL"/>
        </w:rPr>
        <w:t> Библейское название Палестины.</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jc w:val="center"/>
        <w:rPr>
          <w:rFonts w:ascii="Charis SIL" w:eastAsia="Charis SIL" w:hAnsi="Charis SIL" w:cs="Charis SIL"/>
          <w:vertAlign w:val="superscript"/>
        </w:rPr>
      </w:pPr>
      <w:r w:rsidRPr="00434FA3">
        <w:rPr>
          <w:rFonts w:ascii="Charis SIL" w:eastAsia="Charis SIL" w:hAnsi="Charis SIL" w:cs="Charis SIL"/>
        </w:rPr>
        <w:t>Иудейская война</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w:t>
      </w:r>
      <w:r w:rsidRPr="00434FA3">
        <w:rPr>
          <w:rFonts w:ascii="Charis SIL" w:eastAsia="Charis SIL" w:hAnsi="Charis SIL" w:cs="Charis SIL"/>
        </w:rPr>
        <w:t> </w:t>
      </w:r>
      <w:r w:rsidRPr="00434FA3">
        <w:rPr>
          <w:rFonts w:ascii="Charis SIL" w:eastAsia="Charis SIL" w:hAnsi="Charis SIL" w:cs="Charis SIL"/>
          <w:i/>
        </w:rPr>
        <w:t>Ирод</w:t>
      </w:r>
      <w:r w:rsidRPr="00434FA3">
        <w:rPr>
          <w:rFonts w:ascii="Charis SIL" w:eastAsia="Charis SIL" w:hAnsi="Charis SIL" w:cs="Charis SIL"/>
        </w:rPr>
        <w:t xml:space="preserve"> (I в. до н.э.) — царь Иудеи.</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2</w:t>
      </w:r>
      <w:r w:rsidRPr="00434FA3">
        <w:rPr>
          <w:rFonts w:ascii="Charis SIL" w:eastAsia="Charis SIL" w:hAnsi="Charis SIL" w:cs="Charis SIL"/>
        </w:rPr>
        <w:t> Парфянский сатрап.</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3</w:t>
      </w:r>
      <w:r w:rsidRPr="00434FA3">
        <w:rPr>
          <w:rFonts w:ascii="Charis SIL" w:eastAsia="Charis SIL" w:hAnsi="Charis SIL" w:cs="Charis SIL"/>
        </w:rPr>
        <w:t> Город в Палестине.</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4</w:t>
      </w:r>
      <w:r w:rsidRPr="00434FA3">
        <w:rPr>
          <w:rFonts w:ascii="Charis SIL" w:eastAsia="Charis SIL" w:hAnsi="Charis SIL" w:cs="Charis SIL"/>
        </w:rPr>
        <w:t> Имеется в виду римский полководец I в. до н. э. Марк Антоний.</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5</w:t>
      </w:r>
      <w:r w:rsidRPr="00434FA3">
        <w:rPr>
          <w:rFonts w:ascii="Charis SIL" w:eastAsia="Charis SIL" w:hAnsi="Charis SIL" w:cs="Charis SIL"/>
        </w:rPr>
        <w:t> </w:t>
      </w:r>
      <w:r w:rsidRPr="00434FA3">
        <w:rPr>
          <w:rFonts w:ascii="Charis SIL" w:eastAsia="Charis SIL" w:hAnsi="Charis SIL" w:cs="Charis SIL"/>
          <w:i/>
        </w:rPr>
        <w:t>Малх</w:t>
      </w:r>
      <w:r w:rsidRPr="00434FA3">
        <w:rPr>
          <w:rFonts w:ascii="Charis SIL" w:eastAsia="Charis SIL" w:hAnsi="Charis SIL" w:cs="Charis SIL"/>
        </w:rPr>
        <w:t xml:space="preserve"> — царь набатеев (народа, обитавшего к югу от Мертвого моря), </w:t>
      </w:r>
      <w:r w:rsidRPr="00434FA3">
        <w:rPr>
          <w:rFonts w:ascii="Charis SIL" w:eastAsia="Charis SIL" w:hAnsi="Charis SIL" w:cs="Charis SIL"/>
          <w:i/>
        </w:rPr>
        <w:t>Лисаний</w:t>
      </w:r>
      <w:r w:rsidRPr="00434FA3">
        <w:rPr>
          <w:rFonts w:ascii="Charis SIL" w:eastAsia="Charis SIL" w:hAnsi="Charis SIL" w:cs="Charis SIL"/>
        </w:rPr>
        <w:t> — царь сиро-арабского племени итуров, живших на границе Иудеи.</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6</w:t>
      </w:r>
      <w:r w:rsidRPr="00434FA3">
        <w:rPr>
          <w:rFonts w:ascii="Charis SIL" w:eastAsia="Charis SIL" w:hAnsi="Charis SIL" w:cs="Charis SIL"/>
        </w:rPr>
        <w:t> Имеется в виду взятие Иотапаты.</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7</w:t>
      </w:r>
      <w:r w:rsidRPr="00434FA3">
        <w:rPr>
          <w:rFonts w:ascii="Charis SIL" w:eastAsia="Charis SIL" w:hAnsi="Charis SIL" w:cs="Charis SIL"/>
        </w:rPr>
        <w:t> Римский консул, глава римских войск во время Иудейской войны, впоследствии император (69–79).</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8</w:t>
      </w:r>
      <w:r w:rsidRPr="00434FA3">
        <w:rPr>
          <w:rFonts w:ascii="Charis SIL" w:eastAsia="Charis SIL" w:hAnsi="Charis SIL" w:cs="Charis SIL"/>
        </w:rPr>
        <w:t> Иосиф говорит о Моисее.</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lastRenderedPageBreak/>
        <w:t>9</w:t>
      </w:r>
      <w:r w:rsidRPr="00434FA3">
        <w:rPr>
          <w:rFonts w:ascii="Charis SIL" w:eastAsia="Charis SIL" w:hAnsi="Charis SIL" w:cs="Charis SIL"/>
        </w:rPr>
        <w:t> Древние греки не предавали тела самоубийц огню, а зарывали их в землю, отрубив правую руку.</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10</w:t>
      </w:r>
      <w:r w:rsidRPr="00434FA3">
        <w:rPr>
          <w:rFonts w:ascii="Charis SIL" w:eastAsia="Charis SIL" w:hAnsi="Charis SIL" w:cs="Charis SIL"/>
        </w:rPr>
        <w:t> Сын Веспасиана, назначенный им во время Иудейской войны легатом; впоследствии император (79–81).</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11</w:t>
      </w:r>
      <w:r w:rsidRPr="00434FA3">
        <w:rPr>
          <w:rFonts w:ascii="Charis SIL" w:eastAsia="Charis SIL" w:hAnsi="Charis SIL" w:cs="Charis SIL"/>
        </w:rPr>
        <w:t> Долина под Иерусалимом.</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12</w:t>
      </w:r>
      <w:r w:rsidRPr="00434FA3">
        <w:rPr>
          <w:rFonts w:ascii="Charis SIL" w:eastAsia="Charis SIL" w:hAnsi="Charis SIL" w:cs="Charis SIL"/>
        </w:rPr>
        <w:t> Ночь (с 6 вечера до 6 утра) делилась на четыре стражи; стража сменялась каждые три часа.</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13</w:t>
      </w:r>
      <w:r w:rsidRPr="00434FA3">
        <w:rPr>
          <w:rFonts w:ascii="Charis SIL" w:eastAsia="Charis SIL" w:hAnsi="Charis SIL" w:cs="Charis SIL"/>
        </w:rPr>
        <w:t> Крепость в Иерусалиме.</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14</w:t>
      </w:r>
      <w:r w:rsidRPr="00434FA3">
        <w:rPr>
          <w:rFonts w:ascii="Charis SIL" w:eastAsia="Charis SIL" w:hAnsi="Charis SIL" w:cs="Charis SIL"/>
        </w:rPr>
        <w:t xml:space="preserve"> Иудейский месяц лоос соответствует июлю–августу. </w:t>
      </w:r>
      <w:r w:rsidRPr="00434FA3">
        <w:rPr>
          <w:rFonts w:ascii="Charis SIL" w:eastAsia="Charis SIL" w:hAnsi="Charis SIL" w:cs="Charis SIL"/>
          <w:i/>
        </w:rPr>
        <w:t>Царь вавилонян</w:t>
      </w:r>
      <w:r w:rsidRPr="00434FA3">
        <w:rPr>
          <w:rFonts w:ascii="Charis SIL" w:eastAsia="Charis SIL" w:hAnsi="Charis SIL" w:cs="Charis SIL"/>
        </w:rPr>
        <w:t> — Навуходоносор Великий (606–562 гг. до н.э.), взявший и разрушивший Иерусалим.</w:t>
      </w:r>
    </w:p>
    <w:p w:rsidR="000C2862" w:rsidRPr="00434FA3" w:rsidRDefault="005E68CD">
      <w:pPr>
        <w:spacing w:line="360" w:lineRule="auto"/>
        <w:ind w:firstLine="567"/>
        <w:jc w:val="both"/>
        <w:rPr>
          <w:rFonts w:ascii="Charis SIL" w:eastAsia="Charis SIL" w:hAnsi="Charis SIL" w:cs="Charis SIL"/>
          <w:vertAlign w:val="superscript"/>
        </w:rPr>
      </w:pPr>
      <w:r w:rsidRPr="00434FA3">
        <w:rPr>
          <w:rFonts w:ascii="Charis SIL" w:eastAsia="Charis SIL" w:hAnsi="Charis SIL" w:cs="Charis SIL"/>
          <w:vertAlign w:val="superscript"/>
        </w:rPr>
        <w:t>15</w:t>
      </w:r>
      <w:r w:rsidRPr="00434FA3">
        <w:rPr>
          <w:rFonts w:ascii="Charis SIL" w:eastAsia="Charis SIL" w:hAnsi="Charis SIL" w:cs="Charis SIL"/>
        </w:rPr>
        <w:t> Местность вблизи Иерусалима.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16</w:t>
      </w:r>
      <w:r w:rsidRPr="00434FA3">
        <w:rPr>
          <w:rFonts w:ascii="Charis SIL" w:eastAsia="Charis SIL" w:hAnsi="Charis SIL" w:cs="Charis SIL"/>
        </w:rPr>
        <w:t> Имеются в виду осажденные в крепости Масада — последнем оплоте сражающейся Иудеи.</w:t>
      </w:r>
    </w:p>
    <w:p w:rsidR="000C2862" w:rsidRPr="00434FA3" w:rsidRDefault="005E68CD">
      <w:pPr>
        <w:rPr>
          <w:rFonts w:ascii="Charis SIL" w:eastAsia="Charis SIL" w:hAnsi="Charis SIL" w:cs="Charis SIL"/>
        </w:rPr>
      </w:pPr>
      <w:r w:rsidRPr="00434FA3">
        <w:rPr>
          <w:rFonts w:ascii="Charis SIL" w:hAnsi="Charis SIL" w:cs="Charis SIL"/>
        </w:rPr>
        <w:br w:type="page"/>
      </w:r>
    </w:p>
    <w:p w:rsidR="000C2862" w:rsidRPr="00434FA3" w:rsidRDefault="005E68CD">
      <w:pPr>
        <w:pStyle w:val="2"/>
        <w:jc w:val="center"/>
        <w:rPr>
          <w:rFonts w:ascii="Charis SIL" w:hAnsi="Charis SIL" w:cs="Charis SIL"/>
        </w:rPr>
      </w:pPr>
      <w:bookmarkStart w:id="85" w:name="_heading=h.v8mcgpaau0cg" w:colFirst="0" w:colLast="0"/>
      <w:bookmarkEnd w:id="85"/>
      <w:r w:rsidRPr="00434FA3">
        <w:rPr>
          <w:rFonts w:ascii="Charis SIL" w:hAnsi="Charis SIL" w:cs="Charis SIL"/>
        </w:rPr>
        <w:lastRenderedPageBreak/>
        <w:t>От переводчика</w:t>
      </w: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Лафкадио Хирн (Lafcadio Hearn, 1850–1904) — сын ирландца, хирурга британской армии, и гречанки с Ионических островов; воспитывался своими дублинскими родственниками, юношей попал в Соединенные Штаты. Работал репортером уголовной хроники. Сорока лет Хирн в качестве журналиста оказался в Японии, которую уже не оставлял. Он женился на японке из самурайской семьи, принял японское гражданство и японское имя. Хирн работал учителем, а в последние годы — профессором английской литературы в Токийском университете. В Токио он и умер.</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 последний период жизни Хирн написал около дюжины прозаических сборников на английском языке. Мы находим здесь старинные японские легенды и поверья, раздумья о религиозных традициях, сценки из современной жизни, очерки быта и повседневных реалий — самых разнообразных, подчас неожиданных. Даже сегодня, по прошествии ста лет, мало кто на Западе сумел в такой мере проникнуться духом японской культуры.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Предлагаемый рассказ помещен в книге «Shadowings» (1900) — буквально: «Затемнения» (как элемент рисунка). </w:t>
      </w:r>
      <w:sdt>
        <w:sdtPr>
          <w:rPr>
            <w:rFonts w:ascii="Charis SIL" w:hAnsi="Charis SIL" w:cs="Charis SIL"/>
          </w:rPr>
          <w:tag w:val="goog_rdk_493"/>
          <w:id w:val="350917157"/>
        </w:sdtPr>
        <w:sdtContent/>
      </w:sdt>
      <w:r w:rsidRPr="00434FA3">
        <w:rPr>
          <w:rFonts w:ascii="Charis SIL" w:eastAsia="Charis SIL" w:hAnsi="Charis SIL" w:cs="Charis SIL"/>
        </w:rPr>
        <w:t>См. Lafcadio Hearn. Shadowings. Rutland—Tokyo, 1984, pp. 5—11: The Reconciliation (взят из сборника рассказов Konséki Monogatari).</w:t>
      </w:r>
    </w:p>
    <w:p w:rsidR="000C2862" w:rsidRPr="00434FA3" w:rsidRDefault="000C2862">
      <w:pPr>
        <w:jc w:val="center"/>
        <w:rPr>
          <w:rFonts w:ascii="Charis SIL" w:eastAsia="Charis SIL" w:hAnsi="Charis SIL" w:cs="Charis SIL"/>
        </w:rPr>
      </w:pPr>
    </w:p>
    <w:p w:rsidR="000C2862" w:rsidRPr="00434FA3" w:rsidRDefault="005E68CD">
      <w:pPr>
        <w:pStyle w:val="1"/>
        <w:jc w:val="center"/>
        <w:rPr>
          <w:rFonts w:ascii="Charis SIL" w:eastAsia="Charis SIL" w:hAnsi="Charis SIL" w:cs="Charis SIL"/>
        </w:rPr>
      </w:pPr>
      <w:bookmarkStart w:id="86" w:name="_heading=h.z6mlgtrg5nih" w:colFirst="0" w:colLast="0"/>
      <w:bookmarkEnd w:id="86"/>
      <w:r w:rsidRPr="00434FA3">
        <w:rPr>
          <w:rFonts w:ascii="Charis SIL" w:hAnsi="Charis SIL" w:cs="Charis SIL"/>
        </w:rPr>
        <w:t>21.</w:t>
      </w:r>
      <w:r w:rsidRPr="00434FA3">
        <w:rPr>
          <w:rFonts w:ascii="Charis SIL" w:eastAsia="Charis SIL" w:hAnsi="Charis SIL" w:cs="Charis SIL"/>
          <w:b w:val="0"/>
          <w:sz w:val="24"/>
          <w:szCs w:val="24"/>
        </w:rPr>
        <w:t xml:space="preserve"> </w:t>
      </w:r>
      <w:r w:rsidRPr="00434FA3">
        <w:rPr>
          <w:rFonts w:ascii="Charis SIL" w:hAnsi="Charis SIL" w:cs="Charis SIL"/>
        </w:rPr>
        <w:t xml:space="preserve">Лафкадио Хирн. </w:t>
      </w:r>
      <w:r w:rsidRPr="00434FA3">
        <w:rPr>
          <w:rFonts w:ascii="Charis SIL" w:eastAsia="Charis SIL" w:hAnsi="Charis SIL" w:cs="Charis SIL"/>
        </w:rPr>
        <w:t>ПРИМИРЕНИЕ</w:t>
      </w:r>
      <w:r w:rsidR="00EB59E1">
        <w:rPr>
          <w:rStyle w:val="ad"/>
          <w:rFonts w:ascii="Charis SIL" w:eastAsia="Charis SIL" w:hAnsi="Charis SIL" w:cs="Charis SIL"/>
        </w:rPr>
        <w:footnoteReference w:id="23"/>
      </w:r>
      <w:r w:rsidR="00EB59E1" w:rsidRPr="00EB59E1">
        <w:rPr>
          <w:rFonts w:ascii="Charis SIL" w:eastAsia="Charis SIL" w:hAnsi="Charis SIL" w:cs="Charis SIL"/>
          <w:vertAlign w:val="superscript"/>
        </w:rPr>
        <w:t>*</w:t>
      </w: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Жил в Киото молодой самурай. Когда его покровитель разорился, он начал бедствовать и вынужден был оставить свой дом, пойдя на службу к правителю отдаленной области. Прежде чем покинуть столицу, самурай этот развелся со своей женой — хорошей, миловидной женщиной, — он был уверен, что сможет лучше продвинуться, заключив новый союз. Затем он женился на девушке из довольно знатной семьи и взял ее с собой в тот округ, куда был назначен.</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Это произошло в годы безрассудной молодости, да еще под гнетом нужды. И самурай не мог тогда понять цену той любви, которую он так легко отбросил. Второй брак не принес ему счастья. Новая жена оказалась себялюбивой, с тяжелым нравом. Вскоре он уже по каждому поводу с сожалением вспоминал о днях, прожитых в Киото. И тут он обнаружил, что все еще любит свою первую жену, — любит больше, чем когда-либо любил вторую, — и он почувствовал, каким был несправедливым, каким неблагодарным. Сожаления постепенно переросли в угрызения совести и лишили его покоя. Воспоминания о женщине, которой он причинил зло, — ее ласковая речь, ее улыбка, ее изящные милые манеры, ее безграничное терпение — неотступно преследовали его. Иногда в своих снах он видел ее ткущей за станком — в те нелегкие годы она трудилась день и ночь, помогая ему. Но чаще она являлась ему коленопреклоненной — одна в опустевшей маленькой комнатке, где он ее оставил; она лила слезы, прикрываясь изношенным рукавом своей бедной одежды. Даже в часы службы мысли его возвращались к ней, он спрашивал себя, как она живет, что делает. Какой-то внутренний голос говорил ему, что она не могла завести себе другого мужа, что она никогда не откажется простить его. И вот он втайне решил разыскать ее, как только сможет вернуться в Киото, попросить прощения, взять ее назад и сделать все возможное, чтобы искупить вину. А между тем год шел за годом.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Наконец, срок его службы у правителя истек, и самурай был свободен. «Теперь я вернусь к своей любимой, — поклялся он в душе. — Как же я был жесток, как безумен, что развелся с ней!» Он отослал вторую жену к ее родственникам (детей она ему не родила) и поспешил в Киото, где сразу, не позаботившись даже сменить дорожную одежду, принялся за поиски своей прежней спутницы.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Когда он добрался до улицы, где она жила, стояла уже глубокая ночь — ночь на десятый день девятого месяца, и в городе было тихо, словно на кладбище. Но ярко светила луна, все было видно, и он без труда нашел то жилище. Дом выглядел запущенным, крыша заросла высокой сорной травой. Он постучал в раздвижную дверь, никто не ответил. Обнаружив, что дверь не заперта изнутри, он открыл ее и вошел. Передняя комната была пуста, без циновок, холодный ветер дул сквозь щели в досках, лунный свет проникал через рваное отверстие в нише. Другие комнаты находились в таком же запустении, дом, по всей видимости, был необитаем. Все же самурай решил добраться еще до одного помещения в дальнем углу жилища — до крохотной комнатки, служившей его жене любимым местом отдыха. Подойдя ближе к раздвижной ширме, заграждавшей вход, он с изумлением различил за ней свет. Он раздвинул ширму и закричал от радости, ибо увидел ее там за шитьем при свете бумажного фонарика. Глаза ее в тот же миг встретили его взгляд, и она приветствовала его счастливой улыбкой, спросив лишь: «Когда ты вернулся в Киото? Как ты нашел дорогу сюда ко мне через все эти темные комнаты?» Годы не изменили ее — она казалась такой же прелестной и юной, какой оставалась в его самых нежных воспоминаниях, — но слаще всех воспоминаний звучала для него музыка ее голоса, трепетавшего от радостного изумления.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Полный счастья, он сел рядом и стал обо всем ей рассказывать — о том, как глубоко он раскаивается в своем себялюбии, как несчастен был без нее, как жалел ее </w:t>
      </w:r>
      <w:r w:rsidRPr="00434FA3">
        <w:rPr>
          <w:rFonts w:ascii="Charis SIL" w:eastAsia="Charis SIL" w:hAnsi="Charis SIL" w:cs="Charis SIL"/>
        </w:rPr>
        <w:lastRenderedPageBreak/>
        <w:t xml:space="preserve">все это время, как долго надеялся и готовился загладить свою вину, — он ласкал ее и просил прощения снова и снова. Она отвечала ему с любовью и нежностью — так, как хотелось его сердцу, — заклиная не упрекать себя. Не годится, говорила она, чтобы из-за нее он причинял себе страдания: она всегда чувствовала, что недостойна быть его женой. При этом она знала, что он расстался с нею лишь из-за бедности; пока он жил с нею, он всегда был добр, и она никогда не переставала молиться о его счастье. Но пусть бы даже и шла речь о том, чтобы загладить вину, — он уже полностью сделал это, почтив ее своим приходом, и нет большего счастья, чем видеть его снова, хотя бы лишь на мгновенье. «Лишь на мгновенье? — ответил он, радостно смеясь, — скажи лучше: на семикратный срок жизни! Любимая моя, я вернулся, чтобы быть с тобой, если ты не против, всегда, всегда, всегда! Ничто уже больше не разлучит нас. Теперь у меня есть средства, есть друзья, и нам не надо бояться бедности. Завтра сюда доставят мое имущество, придут слуги, чтобы заботиться о тебе, и мы снова украсим этот дом... Этой ночью, — прибавил он, оправдываясь, — я пришел так поздно, даже не сменив одежды, лишь потому, что мне не терпелось увидеть тебя и сказать тебе об этом». Слова его, казалось, доставили ей великую радость, и в свою очередь она рассказала ему обо всем, что случилось в Киото после его отъезда — лишь о собственных горестях она мягко отказалась говорить. Они долго беседовали этой ночью, затем она повела его в более теплую комнату, выходившую на юг, — ту, что в былые времена служила им свадебной. «В доме нет никого, кто бы помог тебе?» — спросил он, когда она стала стелить ему ложе. «Нет, — ответила она, весело засмеявшись, — я не могла позволить себе держать служанку и живу совсем одна». «Завтра у тебя будет множество слуг, — сказал он, — хороших слуг, и будет все, что тебе надо». Они легли отдохнуть, но не стали спать — им надо было так много сказать друг другу, и </w:t>
      </w:r>
      <w:r w:rsidRPr="00434FA3">
        <w:rPr>
          <w:rFonts w:ascii="Charis SIL" w:eastAsia="Charis SIL" w:hAnsi="Charis SIL" w:cs="Charis SIL"/>
        </w:rPr>
        <w:lastRenderedPageBreak/>
        <w:t>они говорили о прошлом, и о настоящем, и о будущем — до тех пор, пока не забрезжил рассвет. Тогда у самурая невольно закрылись глаза, и он уснул.</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Когда он проснулся, дневной свет струился сквозь щели в раздвижных ставнях, и с крайним изумлением он увидел, что лежит на голых досках, на развалившемся полу... Был ли это всего лишь сон? Нет: она была рядом, — она спала... Он наклонился над ней, взглянул и вскрикнул: у спящей не было лица!.. Перед ним, обернутый лишь в саван, лежал труп женщины — труп, столь истлевший, что немногое оставалось, кроме костей и длинных, черных, спутанных волос. </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Мало-помалу — пока он стоял на солнце, охваченный дрожью и дурнотой, — леденящий ужас уступил место отчаянию, столь нестерпимому, боли, столь жестокой, что он попытался ухватиться за обманчивую тень сомнения. Притворившись, что незнаком с местностью, он решился спросить дорогу к дому, где жила его жена.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 этом доме никого нет, — сказал ему спрошенный. — Он принадлежал жене одного самурая, оставившего город несколько лет назад. Перед уходом тот развелся с ней, чтобы жениться на другой женщине. Она так сильно горевала, что заболела. Родных в Киото у нее не было, и некому было заботиться о ней. Она умерла осенью того же года — на десятый день девятого месяца...»</w:t>
      </w:r>
    </w:p>
    <w:p w:rsidR="000C2862" w:rsidRPr="00434FA3" w:rsidRDefault="005E68CD">
      <w:pPr>
        <w:spacing w:line="360" w:lineRule="auto"/>
        <w:ind w:firstLine="567"/>
        <w:jc w:val="right"/>
        <w:rPr>
          <w:rFonts w:ascii="Charis SIL" w:eastAsia="Charis SIL" w:hAnsi="Charis SIL" w:cs="Charis SIL"/>
        </w:rPr>
      </w:pPr>
      <w:r w:rsidRPr="00434FA3">
        <w:rPr>
          <w:rFonts w:ascii="Charis SIL" w:eastAsia="Charis SIL" w:hAnsi="Charis SIL" w:cs="Charis SIL"/>
          <w:i/>
        </w:rPr>
        <w:t>Перевод с английского Александра Сыркина</w:t>
      </w:r>
    </w:p>
    <w:p w:rsidR="000C2862" w:rsidRPr="00434FA3" w:rsidRDefault="005E68CD">
      <w:pPr>
        <w:rPr>
          <w:rFonts w:ascii="Charis SIL" w:eastAsia="Charis SIL" w:hAnsi="Charis SIL" w:cs="Charis SIL"/>
        </w:rPr>
      </w:pPr>
      <w:r w:rsidRPr="00434FA3">
        <w:rPr>
          <w:rFonts w:ascii="Charis SIL" w:hAnsi="Charis SIL" w:cs="Charis SIL"/>
        </w:rPr>
        <w:br w:type="page"/>
      </w:r>
    </w:p>
    <w:p w:rsidR="000C2862" w:rsidRPr="00434FA3" w:rsidRDefault="005E68CD">
      <w:pPr>
        <w:pStyle w:val="1"/>
        <w:jc w:val="center"/>
        <w:rPr>
          <w:rFonts w:ascii="Charis SIL" w:hAnsi="Charis SIL" w:cs="Charis SIL"/>
        </w:rPr>
      </w:pPr>
      <w:bookmarkStart w:id="87" w:name="_heading=h.ek0dwz5lmi8b" w:colFirst="0" w:colLast="0"/>
      <w:bookmarkEnd w:id="87"/>
      <w:r w:rsidRPr="00434FA3">
        <w:rPr>
          <w:rFonts w:ascii="Charis SIL" w:hAnsi="Charis SIL" w:cs="Charis SIL"/>
        </w:rPr>
        <w:lastRenderedPageBreak/>
        <w:t>22. Несколько строчек Ламартина</w:t>
      </w:r>
    </w:p>
    <w:p w:rsidR="000C2862" w:rsidRPr="00434FA3" w:rsidRDefault="000C2862">
      <w:pPr>
        <w:jc w:val="center"/>
        <w:rPr>
          <w:rFonts w:ascii="Charis SIL" w:eastAsia="Charis SIL" w:hAnsi="Charis SIL" w:cs="Charis SIL"/>
          <w:b/>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 благодарностью вспоминаю Нину Генриховну Елину (1916–2007), чудесного человека и тонкого литературоведа, с которой общался в последние годы ее жизни. Главной темой ее исследований был Данте, но занималась она и другими авторами, в частности, с детства знала язык и литературу Франции.</w:t>
      </w:r>
    </w:p>
    <w:p w:rsidR="000C2862" w:rsidRPr="00C44A89" w:rsidRDefault="005E68CD">
      <w:pPr>
        <w:spacing w:line="360" w:lineRule="auto"/>
        <w:ind w:firstLine="567"/>
        <w:jc w:val="both"/>
        <w:rPr>
          <w:rFonts w:ascii="Charis SIL" w:eastAsia="Charis SIL" w:hAnsi="Charis SIL" w:cs="Charis SIL"/>
          <w:lang w:val="en-US"/>
        </w:rPr>
      </w:pPr>
      <w:r w:rsidRPr="00434FA3">
        <w:rPr>
          <w:rFonts w:ascii="Charis SIL" w:eastAsia="Charis SIL" w:hAnsi="Charis SIL" w:cs="Charis SIL"/>
        </w:rPr>
        <w:t xml:space="preserve">Как-то она прочла мне пять строк Ламартина (1790–1869), заключающих его стихотворение «Залив Байя близ Неаполя» (ок. 1814 г.) из собрания «Поэтические размышления» (Méditations poétiques. </w:t>
      </w:r>
      <w:r w:rsidRPr="00C44A89">
        <w:rPr>
          <w:rFonts w:ascii="Charis SIL" w:eastAsia="Charis SIL" w:hAnsi="Charis SIL" w:cs="Charis SIL"/>
          <w:lang w:val="en-US"/>
        </w:rPr>
        <w:t>XXI. Le golfe de Baïa près de Naples):</w:t>
      </w:r>
    </w:p>
    <w:p w:rsidR="000C2862" w:rsidRPr="00C44A89" w:rsidRDefault="000C2862">
      <w:pPr>
        <w:spacing w:line="360" w:lineRule="auto"/>
        <w:ind w:firstLine="567"/>
        <w:jc w:val="both"/>
        <w:rPr>
          <w:rFonts w:ascii="Charis SIL" w:eastAsia="Charis SIL" w:hAnsi="Charis SIL" w:cs="Charis SIL"/>
          <w:lang w:val="en-US"/>
        </w:rPr>
      </w:pP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Ainsi tout change, ainsi tout passe,</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Ainsi nous-mêmes nous passons,</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Hélas! Sans laisser plus de trace</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Que cette barque où nous glissons</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Sur cette mer où tout s’efface.</w:t>
      </w:r>
    </w:p>
    <w:p w:rsidR="000C2862" w:rsidRPr="00C44A89" w:rsidRDefault="000C2862">
      <w:pPr>
        <w:spacing w:line="360" w:lineRule="auto"/>
        <w:ind w:firstLine="567"/>
        <w:jc w:val="both"/>
        <w:rPr>
          <w:rFonts w:ascii="Charis SIL" w:eastAsia="Charis SIL" w:hAnsi="Charis SIL" w:cs="Charis SIL"/>
          <w:lang w:val="en-US"/>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Хотелось бы перевести на русский эти строчки, — сказала она. — Может быть, и Вы попробуете.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Ламартина, как, впрочем, и французскую поэзию, я знал мало (так уж случилось, что всю жизнь предпочитал английскую). Но этот отрывок — вполне в духе элегической традиции с ее меланхоличными раздумьями — мне понравился.</w:t>
      </w:r>
      <w:r w:rsidRPr="00434FA3">
        <w:rPr>
          <w:rFonts w:ascii="Charis SIL" w:eastAsia="Charis SIL" w:hAnsi="Charis SIL" w:cs="Charis SIL"/>
          <w:i/>
        </w:rPr>
        <w:t xml:space="preserve"> </w:t>
      </w:r>
      <w:r w:rsidRPr="00434FA3">
        <w:rPr>
          <w:rFonts w:ascii="Charis SIL" w:eastAsia="Charis SIL" w:hAnsi="Charis SIL" w:cs="Charis SIL"/>
        </w:rPr>
        <w:t>Нина Генриховна сочувственно отнеслась к попытке, а на мой вопрос ответила, что сама о такой попытке больше не думает. Позже к этой теме мы не возвращались.</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Ее уже не было в живых, когда мне случайно попалась книга «Французская элегия XVIII–XIX веков в переводах поэтов пушкинской поры» (М., 1989) — большая </w:t>
      </w:r>
      <w:r w:rsidRPr="00434FA3">
        <w:rPr>
          <w:rFonts w:ascii="Charis SIL" w:eastAsia="Charis SIL" w:hAnsi="Charis SIL" w:cs="Charis SIL"/>
        </w:rPr>
        <w:lastRenderedPageBreak/>
        <w:t>антология, составленная В. Э. Вацуро, с превосходным сопроводительным аппаратом. Так и не знаю, была ли Нина Генриховна знакома с этим изданием. Может быть, ее не удовлетворяли старые переводы? Между тем, таких переводов в книге оказалось два — оба 1820-х годов</w:t>
      </w:r>
      <w:r w:rsidRPr="00434FA3">
        <w:rPr>
          <w:rFonts w:ascii="Charis SIL" w:eastAsia="Charis SIL" w:hAnsi="Charis SIL" w:cs="Charis SIL"/>
          <w:highlight w:val="cyan"/>
          <w:vertAlign w:val="superscript"/>
        </w:rPr>
        <w:t>1</w:t>
      </w:r>
      <w:r w:rsidRPr="00434FA3">
        <w:rPr>
          <w:rFonts w:ascii="Charis SIL" w:eastAsia="Charis SIL" w:hAnsi="Charis SIL" w:cs="Charis SIL"/>
        </w:rPr>
        <w:t>, в пору особого увлечения русских поэтов французской элегией (вполне возможно, что существуют и другие, неизвестные мне переложения).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Вот первый из них, принадлежащий Д. П. Ознобишину (1804–1877), известному в свое время поэту и переводчику («Соревнователь просвещения и благотворения», 1823</w:t>
      </w:r>
      <w:r w:rsidRPr="00434FA3">
        <w:rPr>
          <w:rFonts w:ascii="Charis SIL" w:eastAsia="Charis SIL" w:hAnsi="Charis SIL" w:cs="Charis SIL"/>
          <w:highlight w:val="yellow"/>
        </w:rPr>
        <w:t>,</w:t>
      </w:r>
      <w:r w:rsidRPr="00434FA3">
        <w:rPr>
          <w:rFonts w:ascii="Charis SIL" w:eastAsia="Charis SIL" w:hAnsi="Charis SIL" w:cs="Charis SIL"/>
        </w:rPr>
        <w:t xml:space="preserve"> Ч. 22, Кн. I, с. 80):</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Все время алчное с собою</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 полете гибельном влечет,</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 наша жизнь, как тень, пройдет,</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Как след, оставленный ладьею</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На лоне тихоструйных вод.</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Второй перевод — И. Е. Тюрина, о котором немногое известно. Это был, во всяком случае, «Один из первых опытов юного поэта» («Московский телеграф», 1826, № 5, с. 126)</w:t>
      </w:r>
      <w:r w:rsidRPr="00434FA3">
        <w:rPr>
          <w:rFonts w:ascii="Charis SIL" w:eastAsia="Charis SIL" w:hAnsi="Charis SIL" w:cs="Charis SIL"/>
          <w:highlight w:val="cyan"/>
          <w:vertAlign w:val="superscript"/>
        </w:rPr>
        <w:t>2</w:t>
      </w:r>
      <w:r w:rsidRPr="00434FA3">
        <w:rPr>
          <w:rFonts w:ascii="Charis SIL" w:eastAsia="Charis SIL" w:hAnsi="Charis SIL" w:cs="Charis SIL"/>
        </w:rPr>
        <w:t>:</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Как все проходит невозвратно!</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Увы! так сами мы пройдем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Стезею жизни сей превратной!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Как в море след ладьи, в которой мы плывем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 ясну зыбь браздим, все в гладкий ток сольется,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И место на волнах, где мы скользим, сотрется.</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 вот моя попытка — в неведении о предыдущих</w:t>
      </w:r>
      <w:r w:rsidRPr="00434FA3">
        <w:rPr>
          <w:rFonts w:ascii="Charis SIL" w:eastAsia="Charis SIL" w:hAnsi="Charis SIL" w:cs="Charis SIL"/>
          <w:highlight w:val="cyan"/>
          <w:vertAlign w:val="superscript"/>
        </w:rPr>
        <w:t>3</w:t>
      </w:r>
      <w:r w:rsidRPr="00434FA3">
        <w:rPr>
          <w:rFonts w:ascii="Charis SIL" w:eastAsia="Charis SIL" w:hAnsi="Charis SIL" w:cs="Charis SIL"/>
        </w:rPr>
        <w:t>:</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Всё в мире — изменений череда,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Всё чередой пройдет свой век короткий.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Пройдем и мы, исчезнем без следа —</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Мы море бороздим в скользящей лодке,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Но миг прошел — и стерта борозда.</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pStyle w:val="2"/>
        <w:jc w:val="center"/>
        <w:rPr>
          <w:rFonts w:ascii="Charis SIL" w:hAnsi="Charis SIL" w:cs="Charis SIL"/>
        </w:rPr>
      </w:pPr>
      <w:bookmarkStart w:id="88" w:name="_heading=h.z0ysn3lye63q" w:colFirst="0" w:colLast="0"/>
      <w:bookmarkEnd w:id="88"/>
      <w:r w:rsidRPr="00434FA3">
        <w:rPr>
          <w:rFonts w:ascii="Charis SIL" w:hAnsi="Charis SIL" w:cs="Charis SIL"/>
        </w:rPr>
        <w:t>Примечания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1</w:t>
      </w:r>
      <w:r w:rsidRPr="00434FA3">
        <w:rPr>
          <w:rFonts w:ascii="Charis SIL" w:eastAsia="Charis SIL" w:hAnsi="Charis SIL" w:cs="Charis SIL"/>
        </w:rPr>
        <w:t> «Французская элегия», с. 390–391, 544–545, 663.</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vertAlign w:val="superscript"/>
        </w:rPr>
        <w:t>2</w:t>
      </w:r>
      <w:r w:rsidRPr="00434FA3">
        <w:rPr>
          <w:rFonts w:ascii="Charis SIL" w:eastAsia="Charis SIL" w:hAnsi="Charis SIL" w:cs="Charis SIL"/>
        </w:rPr>
        <w:t> Там же, с. 544—545, 604, 663.</w:t>
      </w:r>
    </w:p>
    <w:p w:rsidR="000C2862" w:rsidRPr="00434FA3" w:rsidRDefault="005E68CD">
      <w:pPr>
        <w:spacing w:line="360" w:lineRule="auto"/>
        <w:ind w:firstLine="567"/>
        <w:jc w:val="both"/>
        <w:rPr>
          <w:rFonts w:ascii="Charis SIL" w:hAnsi="Charis SIL" w:cs="Charis SIL"/>
        </w:rPr>
      </w:pPr>
      <w:r w:rsidRPr="00434FA3">
        <w:rPr>
          <w:rFonts w:ascii="Charis SIL" w:eastAsia="Charis SIL" w:hAnsi="Charis SIL" w:cs="Charis SIL"/>
          <w:vertAlign w:val="superscript"/>
        </w:rPr>
        <w:t>3</w:t>
      </w:r>
      <w:r w:rsidRPr="00434FA3">
        <w:rPr>
          <w:rFonts w:ascii="Charis SIL" w:eastAsia="Charis SIL" w:hAnsi="Charis SIL" w:cs="Charis SIL"/>
        </w:rPr>
        <w:t> «Солнечное сплетение», № 12–13, май–август 2000, с. 152, ср. А. Резников. Нестершаяся борозда — «Вести — Иерусалим», 7.03.2002, с. 10.</w:t>
      </w:r>
    </w:p>
    <w:p w:rsidR="000C2862" w:rsidRPr="00434FA3" w:rsidRDefault="005E68CD">
      <w:pPr>
        <w:rPr>
          <w:rFonts w:ascii="Charis SIL" w:eastAsia="Charis SIL" w:hAnsi="Charis SIL" w:cs="Charis SIL"/>
        </w:rPr>
      </w:pPr>
      <w:r w:rsidRPr="00434FA3">
        <w:rPr>
          <w:rFonts w:ascii="Charis SIL" w:hAnsi="Charis SIL" w:cs="Charis SIL"/>
        </w:rPr>
        <w:br w:type="page"/>
      </w:r>
    </w:p>
    <w:p w:rsidR="000C2862" w:rsidRPr="00434FA3" w:rsidRDefault="005E68CD">
      <w:pPr>
        <w:pStyle w:val="1"/>
        <w:jc w:val="center"/>
        <w:rPr>
          <w:rFonts w:ascii="Charis SIL" w:hAnsi="Charis SIL" w:cs="Charis SIL"/>
        </w:rPr>
      </w:pPr>
      <w:bookmarkStart w:id="89" w:name="_heading=h.buta1q1hqmaz" w:colFirst="0" w:colLast="0"/>
      <w:bookmarkEnd w:id="89"/>
      <w:r w:rsidRPr="00434FA3">
        <w:rPr>
          <w:rFonts w:ascii="Charis SIL" w:hAnsi="Charis SIL" w:cs="Charis SIL"/>
        </w:rPr>
        <w:lastRenderedPageBreak/>
        <w:t xml:space="preserve">Интервью. </w:t>
      </w:r>
    </w:p>
    <w:p w:rsidR="000C2862" w:rsidRPr="00434FA3" w:rsidRDefault="005E68CD">
      <w:pPr>
        <w:pStyle w:val="1"/>
        <w:jc w:val="center"/>
        <w:rPr>
          <w:rFonts w:ascii="Charis SIL" w:hAnsi="Charis SIL" w:cs="Charis SIL"/>
        </w:rPr>
      </w:pPr>
      <w:bookmarkStart w:id="90" w:name="_heading=h.erzejmey4jnj" w:colFirst="0" w:colLast="0"/>
      <w:bookmarkEnd w:id="90"/>
      <w:r w:rsidRPr="00434FA3">
        <w:rPr>
          <w:rFonts w:ascii="Charis SIL" w:hAnsi="Charis SIL" w:cs="Charis SIL"/>
        </w:rPr>
        <w:t>23. Александр Гольдштейн. ПУТЬ И ВЫБОР</w:t>
      </w:r>
      <w:r w:rsidR="00EB59E1">
        <w:rPr>
          <w:rStyle w:val="ad"/>
          <w:rFonts w:ascii="Charis SIL" w:hAnsi="Charis SIL" w:cs="Charis SIL"/>
        </w:rPr>
        <w:footnoteReference w:id="24"/>
      </w:r>
      <w:r w:rsidR="00EB59E1" w:rsidRPr="00EB59E1">
        <w:rPr>
          <w:rFonts w:ascii="Charis SIL" w:hAnsi="Charis SIL" w:cs="Charis SIL"/>
          <w:vertAlign w:val="superscript"/>
        </w:rPr>
        <w:t>*</w:t>
      </w:r>
    </w:p>
    <w:p w:rsidR="000C2862" w:rsidRPr="00434FA3" w:rsidRDefault="000C2862">
      <w:pPr>
        <w:jc w:val="center"/>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highlight w:val="yellow"/>
        </w:rPr>
        <w:t>Александр Сыркин — известный индолог, исследователь и переводчик индийских классических текстов, в первую очередь, упанишад, «Панчатантры» и «Камасутры», комментатор религиозного поведения (монография «Спуститься, чтобы вознестись»); ему также принадлежат пристальные разборы словесности XIX века и остроумные толкования неоконченных споров о Рихарде Вагнере — я назвал лишь некоторые из ученых занятий А. Сыркина.</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xml:space="preserve">В богоспасаемом нашем отечестве, в русском его, вернее, отсеке человеку такого калибра нет резона опасаться за свой покой, пресса не потревожит. Мне захотелось нарушить эту традицию, для чего и напросился к Александру Яковлевичу в гости, в иерусалимскую, уставленную книгами квартиру, где разномастным изданиям внушен систематически образцовый порядок — по литературам, верованиям, направлениям. Приятно встретить знакомцев, брюссельского, скажем, Аврелия Августина, чей киевский дореволюционный предшественник иждивеньем межбиблиотечного обмена том за томом являлся ко мне в натуральном ли виде своем или превращаясь вдруг в микропленку, вот Асвагхоша, «Жизнь Будды», изумительно, на дилетантский мой вкус, пересказанная Константином Бальмонтом, 1913-й, если не путаю, год, обложка мышиного колера (выношу из читального зала, оставив в залог комсомольский билет), напротив греческие, римские историки, философы, поэты, немецкий романтизм, продленный следующим столетием, и это кроме множества специальных, недоступных мне корешков. У московских </w:t>
      </w:r>
      <w:r w:rsidRPr="00434FA3">
        <w:rPr>
          <w:rFonts w:ascii="Charis SIL" w:eastAsia="Charis SIL" w:hAnsi="Charis SIL" w:cs="Charis SIL"/>
        </w:rPr>
        <w:lastRenderedPageBreak/>
        <w:t>букинистов, поясняет собеседник, даже в 40-х удавалось купить Библию, закапанные воском «Четьи-Минеи», самые разные, не привечаемые властью диковины, но о книгах долгий нужен рассказ... Между тем фотокорреспондент Михаил Левит уже спрятал пойманные им ракурсы в особую фотокамеру на хранение — верный признак того, что пора начинать разговор по всей форме.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Чем было вызвано решение стать индологом, довольно необычное для юноши тех самых поздних 40-х?</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xml:space="preserve">— Меня привлекало индийское миросозерцание, его этические принципы. Впервые я с ними знакомился по переводам некоторых памятников, по афоризмам в толстовских сборниках «Круг чтения», «Мысли мудрых людей на каждый день», позже по некоторым иноязычным источникам. Вероятно, это миросозерцание уже тогда наилучшим образом упорядочивало мой мир; находился я и под впечатлением восторженных строк Шопенгауэра, сказавшего, что упанишады были его утешением в жизни и будут в час смерти. Также с детства — увлечение античной Грецией, оно и возобладало при поступлении в университет, хотя я чувствовал, что подлинный интерес мой связан с Индией, но индологического отделения в Московском университете тогда не существовало. Были, впрочем, в те годы и иные шатания. Учился я на классическом отделении, на третьем курсе стал специализироваться по санскриту и диплом защитил по санскритской литературе, после чего, однако, обстоятельства сложились так, что я оказался в секторе византиноведения Института истории. Первую, кандидатскую, диссертацию написал по византийскому эпосу, но к Индии тянуло все сильней. Институты востоковедения и истории находились в системе одного и того же отделения Академии наук, и мне удалось перейти к востоковедам. Думал, буду работать у Юрия Николаевича Рериха, незадолго до того приехавшего из эмиграции, — увы, он вскоре скончался, </w:t>
      </w:r>
      <w:r w:rsidRPr="00434FA3">
        <w:rPr>
          <w:rFonts w:ascii="Charis SIL" w:eastAsia="Charis SIL" w:hAnsi="Charis SIL" w:cs="Charis SIL"/>
        </w:rPr>
        <w:lastRenderedPageBreak/>
        <w:t>относительно еще нестарым, я не успел с ним как следует пообщаться, у меня о нем единичные приятные впечатления.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Давайте обратимся вспять, к университету, там ведь вопреки всему преподавали незаурядные личности?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О да, достаточно упомянуть Сергея Ивановича Соболевского...</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w:t>
      </w:r>
      <w:r w:rsidRPr="00434FA3">
        <w:rPr>
          <w:rFonts w:ascii="Charis SIL" w:eastAsia="Charis SIL" w:hAnsi="Charis SIL" w:cs="Charis SIL"/>
          <w:b/>
        </w:rPr>
        <w:t>Он в самом деле был таким эксцентричным, каким его рисуют мемуары, к примеру, гаспаровские?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 Видите ли, эксцентричность, мне кажется, здесь не совсем точное слово, но если центр тогдашней повседневности заполняла советская реальность, то Соболевский, разумеется, из нее выпадал. Это было, поверьте, настоящее чудо. Сергею Ивановичу шел тогда под конец девятый десяток, жил он в нескольких минутах от университета, мы небольшой группой приходили к нему на уроки домой. Атмосфера филфака и вообще той эпохи, мыслимая как единственно возможная, исчезала словно по волшебству, и мы переносились в другой мир. Колоссальное количество книг, занятия иной раз сводились к их демонстрации с пояснениями. На стене — расписание поездов Московской губернской железной дороги за тысяча восемьсот восемьдесят какой-то год. Он, кстати, как мне рассказывали, за всю свою жизнь никуда не выезжал, однажды собрался, было уже за границу, в Германию, но, доехав до Варшавы, был охвачен такой тоскою, что вернулся назад. Здесь, не исключено, преувеличение, даже вымысел, но ведь и легенды не случайны. Есть люди, в которых специфичная связь со «своим пространством» чувствуется очень сильно, и именно такое ощущение он вызывал. Соболевский нередко в качестве разного рода филологических иллюстраций и параллелей делился с нами словечками, оборотами, песенками из городского фольклора второй половины XIX века, они звучали вокруг в годы его детства и юности. Помнится его мягкий, </w:t>
      </w:r>
      <w:r w:rsidRPr="00434FA3">
        <w:rPr>
          <w:rFonts w:ascii="Charis SIL" w:eastAsia="Charis SIL" w:hAnsi="Charis SIL" w:cs="Charis SIL"/>
        </w:rPr>
        <w:lastRenderedPageBreak/>
        <w:t>благодушный юмор. «Ну вот, друзья мои, — повторял он, — слушайте внимательно, а когда я помру — передадите своим ученикам». «Что вы, Сергей Иванович, — как-то возразил один из нас, — неизвестно, кто раньше еще». «Это правда, — неторопливо ответил он, — еще неизвестно. Но уж вряд ли все-то раньше меня помрете». Однажды приходим, а он увешан орденами и медалями, которые у него, университетского профессора, были. Что происходит? Он же не то что орденов — планок никогда не носил. «Да, друзья мои, к министру иду». И мы догадываемся, что оделся он в точности так, как этого требовал ритуал дореволюционных хождений к министру народного просвещения. Когда пришли чествовать его наши преподаватели — а он успел быть учителем решительно всех их — и стали петь дифирамбы, он сказал, что зря это они, нет за ним заслуг: он просто не может обходиться без работы, как пьяница без рюмки. И, правда, дар, одаренность в чем бы то ни было уже по самому своему обозначению — не заслуга, разве что верить в учение о карме, о воздаянии за поступки в прежних существованиях. И именно проводниками Божьего дара смиренно ощущали себя многие великие, вспоминаются Фра Анджелико, Гайдн.</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Из того же уничтоженного прошлого была наша учительница греческого, Жюстина Севериновна Покровская. Январь 53-го, «дело врачей», обстановка соответствующая, мы стоим в уголке коридора, на ее лице полное смятение: «Что такое? Я не понимаю. Это же сущее средневековье!» Александр Николаевич Попов, я сдавал ему домашнее чтение и предложил Апокалипсис, нашел у букиниста старое греческое издание начала XIX века. Он загорелся. «Только, Саша, никому не говорите, что за текст я у вас принимал». Но доволен был очень. Живо помню и Михаила Николаевича Петерсона, моего учителя санскрита — сына толстовского корреспондента, федоровца, кажется, одного из издателей «Философии общего </w:t>
      </w:r>
      <w:r w:rsidRPr="00434FA3">
        <w:rPr>
          <w:rFonts w:ascii="Charis SIL" w:eastAsia="Charis SIL" w:hAnsi="Charis SIL" w:cs="Charis SIL"/>
        </w:rPr>
        <w:lastRenderedPageBreak/>
        <w:t>дела». Познакомился я с ним еще до университета, в академическом санатории. Михаил Николаевич неплохо играл в теннис, и первое, чему он меня учил, — как держать ракетку и ударять по мячу. Учил довольно безнадежно и в этом случае совершенно без каких-либо последствий в моей жизни. К учению Марра относился он неприязненно, его поэтому не раз прорабатывали. После разгрома марровской доктрины ему полегчало, то был редкий случай, когда заслуженному ученому помогла идеологическая кампания. Как проходили эти проработки, я знаю не с чужих слов, моего отца, химика, сделали главным козлом отпущения в кампании против идеализма в химии, и он столкнулся со всем, что в подобных ситуациях полагалось, включая предательство учеников.</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w:t>
      </w:r>
      <w:r w:rsidRPr="00434FA3">
        <w:rPr>
          <w:rFonts w:ascii="Charis SIL" w:eastAsia="Charis SIL" w:hAnsi="Charis SIL" w:cs="Charis SIL"/>
          <w:b/>
        </w:rPr>
        <w:t>Вашими коллегами были люди, добившиеся славы в международной гуманитарной среде, как, например, Владимир Топоров, Михаил Гаспаров, Сергей Аверинцев. Позвольте я задам некорректный вопрос...</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Пожалуйста, вопросы могут быть любыми, в худшем случае я не отвечу (</w:t>
      </w:r>
      <w:r w:rsidRPr="00434FA3">
        <w:rPr>
          <w:rFonts w:ascii="Charis SIL" w:eastAsia="Charis SIL" w:hAnsi="Charis SIL" w:cs="Charis SIL"/>
          <w:i/>
        </w:rPr>
        <w:t>смеется</w:t>
      </w:r>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w:t>
      </w:r>
      <w:r w:rsidRPr="00434FA3">
        <w:rPr>
          <w:rFonts w:ascii="Charis SIL" w:eastAsia="Charis SIL" w:hAnsi="Charis SIL" w:cs="Charis SIL"/>
          <w:b/>
        </w:rPr>
        <w:t>Размах исследовательской активности того же Топорова поражает настолько, что невольно полюбопытствуешь насчет уровня его подготовки в тех или иных отдельных областях — не в силах же один человек превзойти все науки.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 Насколько я в состоянии судить, уровень чрезвычайно высокий. Охват различных тем и ареалов огромный, от древних эллинов до кетов. Кстати, и здесь можно, мне представляется, говорить о ярко выраженном человеке «своего пространства». Михаил Гаспаров — ученый опять-таки весьма широкого диапазона и замечательно много сделавший, затрудняюсь сказать, кто в истории российской </w:t>
      </w:r>
      <w:r w:rsidRPr="00434FA3">
        <w:rPr>
          <w:rFonts w:ascii="Charis SIL" w:eastAsia="Charis SIL" w:hAnsi="Charis SIL" w:cs="Charis SIL"/>
        </w:rPr>
        <w:lastRenderedPageBreak/>
        <w:t>науки об античности сделал больше. Не говоря уже о вкладе в русское стиховедение. Я знал его мало, Аверинцева помню лучше...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w:t>
      </w:r>
      <w:r w:rsidRPr="00434FA3">
        <w:rPr>
          <w:rFonts w:ascii="Charis SIL" w:eastAsia="Charis SIL" w:hAnsi="Charis SIL" w:cs="Charis SIL"/>
          <w:b/>
        </w:rPr>
        <w:t>У него, пожалуй, ярче представлено начало проповедническое?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Если уместно так выразиться, мировоззренчески-эссеистическое, да и в целом в гуманитарных науках элемент науки как таковой зачастую несколько смещен. У Аверинцева тяга к эссеизму проявляется заметней, чувствительней, чем у тех, кого мы назвали, ему суждено было сыграть едва ли не наибольшую роль в просветительстве, столь нужном российской жизни после культурной революции и закономерного одичания. В более отвлеченном плане понятно и влечение к, условно говоря, проповедническому тону и слогу. Эти вещи сидят глубоко, они в природе творчества. Человек по необходимости должен упорядочивать свой мир на самых разных уровнях — он упорядочивает мир своих представлений (наука), мир чувств (искусство), мир своих отношений с ближними (этика, социальные установления). Мы все это делаем, каждый из нас нуждается в систематизации своего опыта, это неотъемлемая наша жизненная потребность. Разница только в том, насколько деятельность эта выходит за пределы твоего личного существования — последнее связано уже с масштабом одаренности. И когда потенциал достаточен, являются ученые, художники, проповедники, религиозные учители, чья работа по упорядочиванию своего внутреннего опыта обретает общезначимый, нормативный характер. Дань и началу строго научному, и умозрительному тоже естественна, она была у Эйнштейна, у Бора; принцип дополнительности, будучи распространенным на нефизическую сферу, что сделал сам его создатель, трактует как раз о дополнительности рационального и иррационального подходов.</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w:t>
      </w:r>
      <w:r w:rsidRPr="00434FA3">
        <w:rPr>
          <w:rFonts w:ascii="Charis SIL" w:eastAsia="Charis SIL" w:hAnsi="Charis SIL" w:cs="Charis SIL"/>
          <w:b/>
        </w:rPr>
        <w:t>Научное общение играло ли в вашей жизни заметную роль?</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 Такое общение в жизни моей и там, и здесь было, но сравнительно не столь интенсивное. Более регулярными, продолжительными и отрадными были беседы с моим другом (отнюдь не коллегой) физиком-теоретиком Генрихом Соколиком, человеком разнообразных духовных и эстетических потребностей, включавших философию, в частности буддийскую, поэзию, живопись, музыку — все на вполне незаурядном и крайне мне импонировавшем уровне понимания. Генрих тяжело и неизлечимо болел, прогрессировал паралич. Его, уже вполне беспомощного инвалида, мать увезла с собой в Израиль. Он консультировал в Тель-Авивском университете, я навещал Генриха и по-прежнему, как в Москве, беседовал с ним на любимые наши темы. Между тем состояние его все ухудшалось, медицина не помогала. Его давно уже нет на свете, общение наше длилось 34 года — с того лета, когда я поступал в университет.</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Судьба была ко мне милостивой: я вырос в семье, где живо интересовались гуманитарными темами; отец мечтал в юности стать философом, а в дальнейшем благодарил Бога, что имел в Советском Союзе иную профессию. Правда, и он, как уже было сказано, не уберегся, добрались и до химии. Ну и книги я читал дома, что опять же было благом, в те годы выход интересов наружу мог стать роковым. Люди, собиравшиеся для того, чтобы читать об индийской философии — то, что с конца 50-х стали издавать легально, — попадали и в лагерь.</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w:t>
      </w:r>
      <w:r w:rsidRPr="00434FA3">
        <w:rPr>
          <w:rFonts w:ascii="Charis SIL" w:eastAsia="Charis SIL" w:hAnsi="Charis SIL" w:cs="Charis SIL"/>
          <w:b/>
        </w:rPr>
        <w:t>Вы уехали из Москвы признанным ученым, нестесненно себя проявлявшим на том самом поприще, которому и хотели посвятить свою жизнь, вы относились к избранному гуманитарному слою. Что послужило причиной перемены судьбы, если, даже не слома ее, на сей раз добровольного?</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 Когда мне задают столь обычные в нашем положении вопросы, почему, дескать, я уехал, жалею ли я, раскаиваюсь ли, то для меня они звучат так же, как </w:t>
      </w:r>
      <w:r w:rsidRPr="00434FA3">
        <w:rPr>
          <w:rFonts w:ascii="Charis SIL" w:eastAsia="Charis SIL" w:hAnsi="Charis SIL" w:cs="Charis SIL"/>
        </w:rPr>
        <w:lastRenderedPageBreak/>
        <w:t>если</w:t>
      </w:r>
      <w:r w:rsidRPr="00434FA3">
        <w:rPr>
          <w:rFonts w:ascii="Charis SIL" w:eastAsia="Charis SIL" w:hAnsi="Charis SIL" w:cs="Charis SIL"/>
          <w:i/>
        </w:rPr>
        <w:t xml:space="preserve"> </w:t>
      </w:r>
      <w:r w:rsidRPr="00434FA3">
        <w:rPr>
          <w:rFonts w:ascii="Charis SIL" w:eastAsia="Charis SIL" w:hAnsi="Charis SIL" w:cs="Charis SIL"/>
        </w:rPr>
        <w:t>бы спросили, почему мне уже не двадцать, не ошибся ли я, не раскаиваюсь ли в этом. Уход молодости заставляет о чем-то сожалеть, но ведь не рассматривать же неумолимое течение времени как результат собственного поведения, и как же в этом «раскаиваться»? Безотносительно к московскому моему статусу, к моим воззрениям, радостям, тревогам, симпатиям, я чувствовал, что приближается время отъезда, что это попросту предстоящий мне путь, к добру он или нет. До поры я затруднялся определить, когда это наступит, но будущее можно чувствовать и не датируя его, хотя и здесь встречаются исключения. При том и ощущение самого пути было стойким — ощущение того, что переживаемое на этом пути необходимо принимать, как оно есть. Ну, к примеру, невыездной, не суждено увидеть Акрополь, галерею Уффици, порыться у букинистов на берегу Сены — бывает и худший удел. Отъезд лежал на моем пути, и я чувствовал это в той мере, в какой мне дано было свой путь ощущать.</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Мне вообще думается, что категория выбора, категория свободы воли, какой бы ограниченной ее ни представляли, — это всего лишь необходимый элемент того упорядочивания нашей этики, поведения, социальных связей, о котором я говорил. Если хотите, это своего рода полезный, для каких-то операций необходимый инструмент, важный и терапевтически. В этом категория свободы соответствует самой общей упорядочивающей функции религии, и не случайно она столь характерна для религиозной догматики. Но возможности выбора как произвольного предпочтения того или иного сценария — хотя бы в мельчайших деталях — я не ощущаю. Мысленный перебор сценариев представляется мне по определенным, возможно, не всегда ясным причинам нужной нам игрой. Это не сводится к детерминизму, к подчинению законам причинности, я имею в виду не детерминистскую заданность, но, скорее, принадлежность к высшему бытию. И в </w:t>
      </w:r>
      <w:r w:rsidRPr="00434FA3">
        <w:rPr>
          <w:rFonts w:ascii="Charis SIL" w:eastAsia="Charis SIL" w:hAnsi="Charis SIL" w:cs="Charis SIL"/>
        </w:rPr>
        <w:lastRenderedPageBreak/>
        <w:t>смысле этой нераздельной причастности ты уже, сейчас (изъясняясь, мы не можем не пользоваться временными категориями языка) слит с высшим началом, ты уже «свершен». А на этом уровне вопрос о выборе нерелевантен. И для меня в этом заключена несравненно более действенная терапия, чем в принципе выбора, — сколь ни полезен в ряде случаев этот принцип, если принять его, а затем поглядеть, что при этом творится в нашем мире, всегда и сейчас, здесь и повсюду, то есть от чего впасть в отчаяние.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Вероятно, изъясняясь не лучшим образом, но лучшего здесь, боюсь, не бывает, — высший религиозный опыт невыразим. У авторов упанишад читаем: «Оттуда отступают слова...» У Достоевского устами князя Мышкина сказано: «...вечно будут </w:t>
      </w:r>
      <w:r w:rsidRPr="00434FA3">
        <w:rPr>
          <w:rFonts w:ascii="Charis SIL" w:eastAsia="Charis SIL" w:hAnsi="Charis SIL" w:cs="Charis SIL"/>
          <w:i/>
        </w:rPr>
        <w:t xml:space="preserve">не про то </w:t>
      </w:r>
      <w:r w:rsidRPr="00434FA3">
        <w:rPr>
          <w:rFonts w:ascii="Charis SIL" w:eastAsia="Charis SIL" w:hAnsi="Charis SIL" w:cs="Charis SIL"/>
        </w:rPr>
        <w:t>говорить». Но потребность неодолима, и с незапамятных времен создается специфичный язык мистики просветления. Высшее начало пытаются выразить молчанием — что, кажется, было бы уместней всего, но в интервью этому не последуешь. Тут и чистое отрицание, и совпадение противоположных признаков. В дзэнской традиции ты не можешь когда-либо достичь единения с Буддой просто потому, что ты сам всегда — Будда. У христианского мистика не только я не существую без Бога, но и Бог не в состоянии мгновения прожить без меня. Иным, нежели как слитым со мной, он быть уже не может.</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Если же вернуться к конкретным действиям, необходимым для процедуры отъезда, — походу в милицию, сдаче паспорта и т.д., то я совершал их автоматически: увидел, ощутил (называйте это как угодно), что время подходит, вот я и выполняю. Приоткрылась очередная часть моего пути, дотоле скрытая, оттого я и действую. В какой-то мере даже отстраненно, несмотря на всю беспрецедентность </w:t>
      </w:r>
      <w:r w:rsidRPr="00434FA3">
        <w:rPr>
          <w:rFonts w:ascii="Charis SIL" w:eastAsia="Charis SIL" w:hAnsi="Charis SIL" w:cs="Charis SIL"/>
        </w:rPr>
        <w:lastRenderedPageBreak/>
        <w:t>этих поступков, на определенный риск, на вполне развитый властями инстинкт самосохранения. Но иного пути нет.</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w:t>
      </w:r>
      <w:r w:rsidRPr="00434FA3">
        <w:rPr>
          <w:rFonts w:ascii="Charis SIL" w:eastAsia="Charis SIL" w:hAnsi="Charis SIL" w:cs="Charis SIL"/>
          <w:b/>
        </w:rPr>
        <w:t>В книге «Спуститься, чтобы вознестись» вы, опираясь на различные, далеко друг от друга отстоящие факты культуры, разбирали соотношение порока и раскаяния, греха и святости. Если я вас правильно понял, вы доказываете, что грех, преступление с необходимостью предшествуют достижению высших состояний души?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 Фатальной необходимости именно преступления я здесь не вижу. Я пытался проанализировать специфику пути к совершенству, включающего в себя компоненты унижения и насилия, они и становятся порой необходимыми предварительными стадиями просветленности. Отмечалось уже, что христианство как бы состоит из двух частей: это — грешник и святой, и один из аспектов исследования — тесная связь с более общими функциями нашего поведения, с удовлетворением садомазохистических компонентов психики; сочетание насилия, господства с подчинением, униженностью. Но уравнивать грех и преступление нельзя. Это демонстрируют тексты, относящиеся к разным религиозным и культурным традициям. Я рассматривал поведение византийского юродивого и, параллельно, индуистского аскета, подчас наставника. В индуистских текстах мы видим образы униженного ученика и жестокого наставника, причем изображение сходных отношений находим и в буддизме, где безжалостным учителем способен выступать даже сам Будда — идеал сострадания. И получается так, что грех, падение, «спуск» характерны в качестве этапов, ведущих к просветлению, не согрешишь — не покаешься. Тут, конечно, не апология греха (одна читательница даже была шокирована), просто показано, что падение является единственным порой средством на пути героя к совершенству. Впрочем, русская классика иллюстрирует и крайние </w:t>
      </w:r>
      <w:r w:rsidRPr="00434FA3">
        <w:rPr>
          <w:rFonts w:ascii="Charis SIL" w:eastAsia="Charis SIL" w:hAnsi="Charis SIL" w:cs="Charis SIL"/>
        </w:rPr>
        <w:lastRenderedPageBreak/>
        <w:t>случаи. У Достоевского речь идет как раз о «преступлении». Для толстовского героя преодоление иных слабостей, допустим гордыни, оказывается недостаточным — требуется более серьезное нарушение табу. Таков отец Сергий — в черновом варианте он идет еще дальше, убивая соблазнительницу. Или император Александр Первый, если принять версию превращения его в старца Федора Кузьмича, — он чувствует прикосновенность свою к отцеубийству.</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Любопытно, что византийский или русский юродивый при всей эксцентричности уступает в последовательности индуистскому отшельнику — определенных границ он все-таки не преступает. Но вот легенда об индийском царе, удалившемся в лес: к нему пришла тоскующая жена, и он снова сблизился с ней как супруг, но равнодушно, бесстрастно, а главное, не нанеся ущерба своему духовному уровню, ибо достиг такой ступени совершенства, что ему уже было безразлично, уступить или оказать сопротивление, он не видел разницы между этими двумя действиями. В христианстве я подобного не встречал.</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 </w:t>
      </w:r>
      <w:r w:rsidRPr="00434FA3">
        <w:rPr>
          <w:rFonts w:ascii="Charis SIL" w:eastAsia="Charis SIL" w:hAnsi="Charis SIL" w:cs="Charis SIL"/>
          <w:b/>
        </w:rPr>
        <w:t>О Рембо говорили, что он перевернул каноническую последовательность греха и праведности; поэзия сделала его юность святой, после отказа от стихов наступили ущербные будни авантюриста и, предположительно, работорговца.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Путь, наверное, может быть и таким, но соотношение это, при всех своих вариациях, не теряет универсальности. А в «Таис» Анатоля Франса, напротив, невозможность нарушить табу — удовлетворить страсть к покаявшейся куртизанке, которая умирает отшельницей, завершается гибелью героя, праведника, снедаемого вожделением и любовью. Исходный тезис как бы подтверждается от противного.</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w:t>
      </w:r>
      <w:r w:rsidRPr="00434FA3">
        <w:rPr>
          <w:rFonts w:ascii="Charis SIL" w:eastAsia="Charis SIL" w:hAnsi="Charis SIL" w:cs="Charis SIL"/>
          <w:b/>
        </w:rPr>
        <w:t>Имелись ли у вас помимо исследовательского интереса к теме личные, психологические побуждения к работе над книгой?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 Пожалуй, не в большей мере, чем в рамках обычных закономерностей, о которых уже говорилось. И в этой книге, и в других я удовлетворяю соответствующую потребность — упорядочить какие-то свои представления, систематизировать мысли, чтобы, до известной степени, освободиться от них. И само содержание работы приносило удовлетворение в эстетическом и эмоциональном планах, быть может, и бессознательно.</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w:t>
      </w:r>
      <w:r w:rsidRPr="00434FA3">
        <w:rPr>
          <w:rFonts w:ascii="Charis SIL" w:eastAsia="Charis SIL" w:hAnsi="Charis SIL" w:cs="Charis SIL"/>
          <w:b/>
        </w:rPr>
        <w:t>Оказавшись за железным занавесом, вы не отказывали себе в путешествиях, в том числе в Индию. Они на вас повлияли?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 В Индии я лишний раз убедился, что заложенный в нашей голове конструкт существенней, чем многое в непосредственном опыте. Я видел омовения в Ганге и сожжение трупов, росписи Аджанты, разглядел массу разных частностей, но все это не изменило сложившегося у меня образа страны. Некоторые детали, конечно, подверглись корректировке. Обнаружилось, что индусы не так уж терпимы, чужаку войти в индуистский храм непросто, зато буддисты свою толерантную репутацию оправдали, я убедился в этом, путешествуя по буддийским странам — Цейлону, Бирме, Таиланду. Поразили нищета, грязь, калеки, больные на улицах Калькутты, Бомбея, оборванцы, пьющие из луж. Вскоре вслед за тем я побывал в Египте, и страна далеко не богатая показалась мне после Индии благоденствующей. Но Индия неодинакова — Север более тяжел, на Юге атмосфера спокойней, люди приятней, приветливей. Наверное, я особенно не изменил своего представления о стране еще и потому, что оказался там в 50-летнем возрасте, а не в молодости. А также и потому, что речь идет в моем случае, прежде всего о картине древней Индии с ее духовностью, то есть о заведомой абстракции. Так или иначе, в каждом из нас заложено предварительное видение и создается необходимый нам конструкт, а </w:t>
      </w:r>
      <w:r w:rsidRPr="00434FA3">
        <w:rPr>
          <w:rFonts w:ascii="Charis SIL" w:eastAsia="Charis SIL" w:hAnsi="Charis SIL" w:cs="Charis SIL"/>
        </w:rPr>
        <w:lastRenderedPageBreak/>
        <w:t>соответствует ли он всем элементам опыта — уже не столь важно. Главное, чтобы этот конструкт работал.</w:t>
      </w:r>
    </w:p>
    <w:p w:rsidR="000C2862" w:rsidRPr="00434FA3" w:rsidRDefault="005E68CD">
      <w:pPr>
        <w:spacing w:line="360" w:lineRule="auto"/>
        <w:ind w:firstLine="567"/>
        <w:jc w:val="both"/>
        <w:rPr>
          <w:rFonts w:ascii="Charis SIL" w:hAnsi="Charis SIL" w:cs="Charis SIL"/>
        </w:rPr>
      </w:pPr>
      <w:r w:rsidRPr="00434FA3">
        <w:rPr>
          <w:rFonts w:ascii="Charis SIL" w:eastAsia="Charis SIL" w:hAnsi="Charis SIL" w:cs="Charis SIL"/>
        </w:rPr>
        <w:t>И тогда люди держатся за него, охраняя изо всех сил свою модель мира, — пусть речь идет лишь об отдельном ее кирпичике. Ради нее они сплошь и рядом пренебрегают элементарной логикой и этикой, игнорируют как будто однозначный, подчас трагический опыт. Что ж, у необходимого — свои издержки. Убеждать и спорить, как правило, бесполезно — только пробудишь естественную вражду у того, чьи устои колеблешь. Огромную роль играет при этом мифологизированное сознание, извечно присущее человеку, опять же безотносительно к его одаренности и морали. Все это помогает лучше понять многое, что творится вокруг, помогает оценить то невеселое суждение, которое давно повторяют на разные лады: человечество необучаемо.</w:t>
      </w:r>
    </w:p>
    <w:p w:rsidR="000C2862" w:rsidRPr="00434FA3" w:rsidRDefault="005E68CD">
      <w:pPr>
        <w:rPr>
          <w:rFonts w:ascii="Charis SIL" w:eastAsia="Charis SIL" w:hAnsi="Charis SIL" w:cs="Charis SIL"/>
        </w:rPr>
      </w:pPr>
      <w:r w:rsidRPr="00434FA3">
        <w:rPr>
          <w:rFonts w:ascii="Charis SIL" w:hAnsi="Charis SIL" w:cs="Charis SIL"/>
        </w:rPr>
        <w:br w:type="page"/>
      </w:r>
    </w:p>
    <w:p w:rsidR="000C2862" w:rsidRPr="00434FA3" w:rsidRDefault="005E68CD">
      <w:pPr>
        <w:pStyle w:val="1"/>
        <w:jc w:val="center"/>
        <w:rPr>
          <w:rFonts w:ascii="Charis SIL" w:hAnsi="Charis SIL" w:cs="Charis SIL"/>
        </w:rPr>
      </w:pPr>
      <w:bookmarkStart w:id="91" w:name="_heading=h.pxbtwrgwqq0e" w:colFirst="0" w:colLast="0"/>
      <w:bookmarkEnd w:id="91"/>
      <w:r w:rsidRPr="00434FA3">
        <w:rPr>
          <w:rFonts w:ascii="Charis SIL" w:hAnsi="Charis SIL" w:cs="Charis SIL"/>
        </w:rPr>
        <w:lastRenderedPageBreak/>
        <w:t>24. Rītups. Mani interesēja pamatteksti</w:t>
      </w:r>
      <w:r w:rsidR="00EB59E1">
        <w:rPr>
          <w:rStyle w:val="ad"/>
          <w:rFonts w:ascii="Charis SIL" w:hAnsi="Charis SIL" w:cs="Charis SIL"/>
        </w:rPr>
        <w:footnoteReference w:id="25"/>
      </w:r>
      <w:r w:rsidR="00EB59E1" w:rsidRPr="00EB59E1">
        <w:rPr>
          <w:rFonts w:ascii="Charis SIL" w:hAnsi="Charis SIL" w:cs="Charis SIL"/>
          <w:vertAlign w:val="superscript"/>
        </w:rPr>
        <w:t>*</w:t>
      </w:r>
    </w:p>
    <w:p w:rsidR="000C2862" w:rsidRPr="00434FA3" w:rsidRDefault="000C2862">
      <w:pPr>
        <w:spacing w:line="360" w:lineRule="auto"/>
        <w:ind w:left="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Не расскажете ли вкратце о своей научной биографии?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Я родился в 1930 году, в Иванове, но помню себя только в Москве. Учился в Московском университете на классическом отделении филфака (греческий, латынь), с 3-го курса специализировался по санскриту. Окончил МГУ в 53-м. Обстоятельства сложились так, что несколько лет работал в Институте истории АН, занимался византиноведением, первая диссертация была связана с византийским эпосом.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 конца 50-х фактически переключился на индологию. С 61-го работал в Институте Востоковедения АН, где изучал упанишады, «Гитаговинду» (известная лирическая поэма, посвящённая Кришне), «Камасутру», тексты «Дигха-никайи» (поучения Будды, входящие в буддийский канон) и т.д. По упанишадам защитил докторскую диссертацию в Москве в 70-м году.</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xml:space="preserve">В 77-м уехал в Израиль, живу в Иерусалиме, с февраля 78 г. работал в Иерусалимском университете (в России я не преподавал, а работал в научно-исследовательском институте). Вел курсы по индологии, читал со студентами тексты («Бхагавадгита», </w:t>
      </w:r>
      <w:sdt>
        <w:sdtPr>
          <w:rPr>
            <w:rFonts w:ascii="Charis SIL" w:hAnsi="Charis SIL" w:cs="Charis SIL"/>
          </w:rPr>
          <w:tag w:val="goog_rdk_495"/>
          <w:id w:val="-1393505006"/>
        </w:sdtPr>
        <w:sdtContent/>
      </w:sdt>
      <w:sdt>
        <w:sdtPr>
          <w:rPr>
            <w:rFonts w:ascii="Charis SIL" w:hAnsi="Charis SIL" w:cs="Charis SIL"/>
          </w:rPr>
          <w:tag w:val="goog_rdk_496"/>
          <w:id w:val="-1672013206"/>
        </w:sdtPr>
        <w:sdtContent/>
      </w:sdt>
      <w:r w:rsidRPr="00434FA3">
        <w:rPr>
          <w:rFonts w:ascii="Charis SIL" w:eastAsia="Charis SIL" w:hAnsi="Charis SIL" w:cs="Charis SIL"/>
          <w:highlight w:val="yellow"/>
        </w:rPr>
        <w:t>«Йога-сутры»</w:t>
      </w:r>
      <w:r w:rsidRPr="00434FA3">
        <w:rPr>
          <w:rFonts w:ascii="Charis SIL" w:eastAsia="Charis SIL" w:hAnsi="Charis SIL" w:cs="Charis SIL"/>
        </w:rPr>
        <w:t>, упанишады и др.), преподавал санскрит. В 98-м вышел на пенсию. Сейчас — professor emeritus (т.е. в отставке).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Какие у вас есть собственные книги?</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xml:space="preserve">— Есть книги о византийском эпосе, об упанишадах. В отдельных публикациях переводы идут вместе со статьями и комментариями. Была книга, связанная с типологией религиозного поведения: «Спуститься, чтобы вознестись» — об идее спасительного спуска. Для восхождения необходимо вначале нисхождение (по </w:t>
      </w:r>
      <w:r w:rsidRPr="00434FA3">
        <w:rPr>
          <w:rFonts w:ascii="Charis SIL" w:eastAsia="Charis SIL" w:hAnsi="Charis SIL" w:cs="Charis SIL"/>
        </w:rPr>
        <w:lastRenderedPageBreak/>
        <w:t>русской поговорке: не согрешишь — не покаешься). Пространственные образы («верх» – «низ») становятся здесь характеристиками духовного пути в «этическом пространстве». В первой части книги рассматриваются в этой связи образы Спасителя в кришнаизме, в буддизме, образ юродивого в византийской традиции, а во второй части — соответствующие пути героев в текстах русской классики. Есть и сборники работ — по большей части также посвящённых русской классике XIX века.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Как вы пришли к «Камасутре»? К работе над этим текстом?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Известно, что индуизм создал еще в древности систему четырёх ценностей, которые в целом как бы охватывают всю жизнедеятельность человека. Это, во-первых, дхарма — совокупность религиозных, семейных, общественных обязанностей. Вторая ценность — артха, буквально: «цель», «польза». Это система практического поведения. Как, скажем, приобретать материальные блага, как лучше распоряжаться богатством. Третья — кама, «любовь» (это перевод условный). Когда мы переводим такие понятия на наши языки, то, как правило, оперируем очень условными соответствиями. Это в более общем плане — чувственная жизнь человека. И, наконец, четвёртая ценность, в известной мере противостоящая первым трём — мокша, «освобождение». Это — поведение более высокого уровня, когда человек преодолевает привязанности, связанные с первыми тремя сферами поведения, и посвящает себя духовным целям. На этой стадии он может уйти из семьи, оставить свои повседневные обязанности, уйти в лес, стать странствующим отшельником. В русской культуре есть примечательная аналогия — путь Льва Николаевича Толстого, который под конец ушел из дома. Здесь можно заметить, что индийские духовные ценности значили для него очень много.</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xml:space="preserve">Эта </w:t>
      </w:r>
      <w:sdt>
        <w:sdtPr>
          <w:rPr>
            <w:rFonts w:ascii="Charis SIL" w:hAnsi="Charis SIL" w:cs="Charis SIL"/>
          </w:rPr>
          <w:tag w:val="goog_rdk_497"/>
          <w:id w:val="328716706"/>
        </w:sdtPr>
        <w:sdtContent/>
      </w:sdt>
      <w:r w:rsidRPr="00434FA3">
        <w:rPr>
          <w:rFonts w:ascii="Charis SIL" w:eastAsia="Charis SIL" w:hAnsi="Charis SIL" w:cs="Charis SIL"/>
        </w:rPr>
        <w:t xml:space="preserve">четырёхчастная система (caturartha, caturbhadra) характеризует дидактику традиционного индуизма — в полном соответствии с основной функцией всякой </w:t>
      </w:r>
      <w:r w:rsidRPr="00434FA3">
        <w:rPr>
          <w:rFonts w:ascii="Charis SIL" w:eastAsia="Charis SIL" w:hAnsi="Charis SIL" w:cs="Charis SIL"/>
        </w:rPr>
        <w:lastRenderedPageBreak/>
        <w:t xml:space="preserve">религии: по возможности полно охватить и упорядочить самые разные стороны поведения. В этой связи меня интересовали, в частности, основные тексты, связанные с названными четырьмя сторонами. </w:t>
      </w:r>
      <w:sdt>
        <w:sdtPr>
          <w:rPr>
            <w:rFonts w:ascii="Charis SIL" w:hAnsi="Charis SIL" w:cs="Charis SIL"/>
          </w:rPr>
          <w:tag w:val="goog_rdk_498"/>
          <w:id w:val="1255853756"/>
        </w:sdtPr>
        <w:sdtContent/>
      </w:sdt>
      <w:sdt>
        <w:sdtPr>
          <w:rPr>
            <w:rFonts w:ascii="Charis SIL" w:hAnsi="Charis SIL" w:cs="Charis SIL"/>
          </w:rPr>
          <w:tag w:val="goog_rdk_499"/>
          <w:id w:val="1633740288"/>
        </w:sdtPr>
        <w:sdtContent/>
      </w:sdt>
      <w:r w:rsidRPr="00434FA3">
        <w:rPr>
          <w:rFonts w:ascii="Charis SIL" w:eastAsia="Charis SIL" w:hAnsi="Charis SIL" w:cs="Charis SIL"/>
          <w:highlight w:val="yellow"/>
        </w:rPr>
        <w:t>В плане мокши я интересовался прежде всего упанишадами, в плане дхармы — отдельными текстами из «Махабхараты», в плане камы — «Камасутрой».</w:t>
      </w:r>
      <w:r w:rsidRPr="00434FA3">
        <w:rPr>
          <w:rFonts w:ascii="Charis SIL" w:eastAsia="Charis SIL" w:hAnsi="Charis SIL" w:cs="Charis SIL"/>
        </w:rPr>
        <w:t xml:space="preserve"> Так были переведены упанишады и несколько позже — «Камасутра». Это было еще в 60-х годах. Если упанишады удалось вскоре опубликовать в научном издательстве, то об издании «Камасутры» и речи быть не могло в условиях тогдашней цензуры. Это было безнадежно. И книга вышла лишь в постсоветской России, в 93-м году в издательстве «Наука» в Москве. То, что я вижу у вас, это переиздание первой научной публикации с прибавлением еще одной статьи, написанной позже (о «сакральном» и «мирском» аспектах соответствующих отношений в индуизме).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Как вы объясняете необходимость наставлений в чувственной сфере?</w:t>
      </w:r>
    </w:p>
    <w:p w:rsidR="000C2862" w:rsidRPr="00434FA3" w:rsidRDefault="005E68CD">
      <w:pPr>
        <w:spacing w:line="360" w:lineRule="auto"/>
        <w:ind w:firstLine="567"/>
        <w:jc w:val="both"/>
        <w:rPr>
          <w:rFonts w:ascii="Charis SIL" w:eastAsia="Charis SIL" w:hAnsi="Charis SIL" w:cs="Charis SIL"/>
          <w:b/>
        </w:rPr>
      </w:pPr>
      <w:bookmarkStart w:id="92" w:name="_heading=h.2grqrue" w:colFirst="0" w:colLast="0"/>
      <w:bookmarkEnd w:id="92"/>
      <w:r w:rsidRPr="00434FA3">
        <w:rPr>
          <w:rFonts w:ascii="Charis SIL" w:eastAsia="Charis SIL" w:hAnsi="Charis SIL" w:cs="Charis SIL"/>
        </w:rPr>
        <w:t xml:space="preserve">— Имеются разные аспекты этой необходимости. Во всех </w:t>
      </w:r>
      <w:sdt>
        <w:sdtPr>
          <w:rPr>
            <w:rFonts w:ascii="Charis SIL" w:hAnsi="Charis SIL" w:cs="Charis SIL"/>
          </w:rPr>
          <w:tag w:val="goog_rdk_500"/>
          <w:id w:val="-279806863"/>
        </w:sdtPr>
        <w:sdtContent/>
      </w:sdt>
      <w:r w:rsidRPr="00434FA3">
        <w:rPr>
          <w:rFonts w:ascii="Charis SIL" w:eastAsia="Charis SIL" w:hAnsi="Charis SIL" w:cs="Charis SIL"/>
        </w:rPr>
        <w:t xml:space="preserve">сколько-нибудь известных культурах мы встречаем эту традицию — в Китае, в Японии, в Греции, у арабов и т.д. Далее, кроме письменной традиции, существует и устная — начиная с дописьменных культур. Мы знаем об обрядах, например, свадебном, связанном, в частности, с определенными наставлениями невесте. </w:t>
      </w:r>
      <w:sdt>
        <w:sdtPr>
          <w:rPr>
            <w:rFonts w:ascii="Charis SIL" w:hAnsi="Charis SIL" w:cs="Charis SIL"/>
          </w:rPr>
          <w:tag w:val="goog_rdk_501"/>
          <w:id w:val="-1851633876"/>
        </w:sdtPr>
        <w:sdtContent/>
      </w:sdt>
      <w:r w:rsidRPr="00434FA3">
        <w:rPr>
          <w:rFonts w:ascii="Charis SIL" w:eastAsia="Charis SIL" w:hAnsi="Charis SIL" w:cs="Charis SIL"/>
        </w:rPr>
        <w:t>Таким образом, соответствующая сфера отношений как бы сакрализуется, органически входя в догматику той или иной религии. В этой связи первостепенное значение приобретает и психологический аспект поведения. Невежество в этой области очевидным образом увеличивает количество личных проблем, конфликтов, трагедий. Разумеется, наставление само по себе еще не гарантирует от разных казусов. Но целесообразность его представляется очевидной.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А как же Дафнис и Хлоя?</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lastRenderedPageBreak/>
        <w:t>— Но ведь у Дафниса все-таки была наставница — другая, опытная женщина. Потом ему просто стало жалко Хлою. В конце же он сделал то, чему его научили.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Вы упоминали о советской цензуре...</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Тут мне вспоминается ответ, который стал знаменитым: «у нас секса нет».</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Что заменяло в Советском Союзе письменные наставления в любовных делах?</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Распространялись «самиздатовские» рукописи, как правило, весьма невысокого пошиба — вольные переводы из третьих рук или пересказы — такие вещи могли даже преследоваться по закону. Я помню, в Институт Востоковедения к нам пришла бумага из народного суда с просьбой дать заключение по делу о каком-то несчастном парне, хранившем подобную рукопись. Надо было его выручить. Я написал, что речь идет о нормативном наставлении, что это часть традиционной дидактики из иной культуры и не является порнографией, что такой текст имеет определенную культурно-историческую ценность.</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Вы считаете, что в Советском Союзе в этом смысле никаких наставлений не было?</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Конечно, так или иначе молодые почти всегда что-то узнавали от старших, но печатать такое было нельзя. И подобная ситуация лишь увеличивала возможность конфликтов и травм (разумеется, не только в Советском Союзе). Интересно, что об этих травмах пишет и «Камасутра», рекомендуя определенную деликатность поведения, чуткость к женщине. Уже говорилось, что в этом отношении наставления «Камасутры» во многом разумней, например, наставлений такого рода в Англии до начала XX в. Говорить, что без подобных наставлений вообще ничего не может быть, нельзя, но опыт показывает, что наставления эти универсальны и весьма важны в истории культуры.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lastRenderedPageBreak/>
        <w:t>— А что лично вы получили полезного при работе над текстом «Камасутры»?</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xml:space="preserve">— Ну, например, мне это было интересно в плане языка научного описания. В индийском тексте проявляется ряд специфичных черт научного языка: тяготение к классификациям, определенная логика изложения. Так, сначала идут общие принципы, техника сближения. Затем — характеристики участвующих лиц. Затем — в какой-то мере хронологическая последовательность отношений. И, наконец, средства, к которым следует прибегнуть в разного рода затруднениях. Имеются также интересные вещи, связанные с методикой описания — в плане двух типов поведения: рационального и иррационального, которые, по-видимому, принципиально не могут быть описаны одновременно. Если же говорить о чисто практической </w:t>
      </w:r>
      <w:r w:rsidRPr="00434FA3">
        <w:rPr>
          <w:rFonts w:ascii="Charis SIL" w:eastAsia="Charis SIL" w:hAnsi="Charis SIL" w:cs="Charis SIL"/>
          <w:highlight w:val="yellow"/>
        </w:rPr>
        <w:t>пользе, то</w:t>
      </w:r>
      <w:sdt>
        <w:sdtPr>
          <w:rPr>
            <w:rFonts w:ascii="Charis SIL" w:hAnsi="Charis SIL" w:cs="Charis SIL"/>
          </w:rPr>
          <w:tag w:val="goog_rdk_502"/>
          <w:id w:val="887067907"/>
        </w:sdtPr>
        <w:sdtContent/>
      </w:sdt>
      <w:r w:rsidRPr="00434FA3">
        <w:rPr>
          <w:rFonts w:ascii="Charis SIL" w:eastAsia="Charis SIL" w:hAnsi="Charis SIL" w:cs="Charis SIL"/>
          <w:highlight w:val="yellow"/>
        </w:rPr>
        <w:t xml:space="preserve"> могу</w:t>
      </w:r>
      <w:r w:rsidRPr="00434FA3">
        <w:rPr>
          <w:rFonts w:ascii="Charis SIL" w:eastAsia="Charis SIL" w:hAnsi="Charis SIL" w:cs="Charis SIL"/>
        </w:rPr>
        <w:t xml:space="preserve"> сказать лишь, что я лишний раз убедился в том, что в общем уже знал, — в необходимости достаточно широкого культурного контекста интимных отношений. Отмечу еще один аспект исследования — аналогии, которые находит себе «Камасутра» в других культурных традициях. Такова, к примеру, роль животной, зоологической лексики в классификации мужчин и женщин — это вещь универсальная.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Я хотел бы услышать, как вы понимаете место камы в системе ценностей индуизма.</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Естественно — в рамках той функции, которую эта классификация четырёх принципов поведения выполняла в индийской культуре. Это одна из ценностей, которая должна находиться в определенном равновесии с дхармой и артхой; одно не должно практиковаться в ущерб другому.</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В одном месте сказано, что они должны быть последовательны, а в другом — соотнесены.</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lastRenderedPageBreak/>
        <w:t>— Это в смысле возраста. Так, кама важна в молодости, дхарма по существу значима на всем протяжении жизни, мокша — чаще на исходе жизненного пути. Но цель в данном случае такова, чтобы взаимоотношения любящих регулировались определенными нормами, чтобы они не вредили другим жизненным целям и чтобы вся система поведения способствовала в конечном итоге преодолению мирских страстей.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Что можно сказать об аудитории этих наставлений?</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Они предназначались в первую очередь для мужчин, горожан. Женщины могут их изучать, если они — гетеры или дочери главных советников.</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Как бы вы посоветовали оценивать «Камасутру» современному читателю?</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Я бы считал оптимальной ситуацию, когда человек по возможности оценивает произведение в рамках культурного контекста создавшей его эпохи. Именно эту цель я в какой-то мере преследовал в предисловии.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«Гетера», на мой вкус, не очень-то хорошо звучит...</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xml:space="preserve">— Это слово </w:t>
      </w:r>
      <w:sdt>
        <w:sdtPr>
          <w:rPr>
            <w:rFonts w:ascii="Charis SIL" w:hAnsi="Charis SIL" w:cs="Charis SIL"/>
          </w:rPr>
          <w:tag w:val="goog_rdk_503"/>
          <w:id w:val="-338243841"/>
        </w:sdtPr>
        <w:sdtContent/>
      </w:sdt>
      <w:r w:rsidRPr="00434FA3">
        <w:rPr>
          <w:rFonts w:ascii="Charis SIL" w:eastAsia="Charis SIL" w:hAnsi="Charis SIL" w:cs="Charis SIL"/>
        </w:rPr>
        <w:t>veśyā, что связано с торговлей, с продажностью. Разумеется, перевод условный, с соответствующей оговоркой в комментарии. Это — продажные женщины, притом все-таки относительно культурные (отсюда — аналогия с Древней Грецией). Перед нами достаточно актуальное явление, и этот институт существовал практически всегда. Зачастую и в рамках религий, что само по себе характерно и не случайно.</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Я хотел бы возвратиться к вашей интерпретации «Камасутры» в целом: вы указали, что последовательность этих разделов как бы соответствует хронологии отношений: сначала невеста, потом жена, чужие жены, гетеры.</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lastRenderedPageBreak/>
        <w:t>— Отчасти хронологии, отчасти логике. Разумеется, гетера может и предшествовать свадьбе...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Почему же чужие жены следуют после своей жены, а гетеры — после чужой жены?</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Автор, по-видимому, определенным образом учитывает и социальный статус женщин, с которыми мужчина имеет дело, и степень дозволенности или предосудительности подобных связей. Так или иначе, когда я знакомился с текстом, у меня было ощущение внутренней логики и определенной хронологии — разумеется, относительной.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Лет 6 назад в Москве вышел интересный сборник статей «Индийская жена». В вашей статье я прочел, что известный эпический герой Арджуна, отклонив предложение полюбившей его женщины, совершил тяжкий грех.</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Это, действительно, считалось грехом мужчины. Есть известный древнеиндийский афоризм: когда женщина приходит сама, томимая любовью, то мужчина, отвергнувший ее, «идет в ад, убитый ее вздохами». Есть и аналогичные примеры из других традиций. Избегание супружеской близости в определенных ситуациях также считалось в индуизме грехом, тем более, когда жена находится в периоде, благоприятном для зачатия.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Каково понятие греха в контексте индийской религиозной философии?</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Это, прежде всего, нарушение дхармы. Есть понятие адхарма — грех, то, что противоположно дхарме. Краткая суть дхармы (как она изложена, например, в «Махабхарате») совпадает с «Золотым правилом» — делать другому то, что желательно тебе самому. Это роднит этику индуизма с этикой других религий.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Какова религиозная значимость чувственного удовольствия в контексте «Камасутры»?</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lastRenderedPageBreak/>
        <w:t>— Это, как уже было сказано, один из составных элементов человеческого поведения, предписанный нормальному человеку. Подход здесь вполне прагматический. Люди есть люди. Человек должен, не предаваясь эксцессам, исполнять нормально свои основные функции. Это органически входит в религию — ведь последняя предназначена упорядочивать самые разные сферы человеческого существования — в практическом повседневном поведении, в отношениях к себе подобным, к семье и т.д.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Вы не могли бы сравнить отношение к чувственному удовольствию, которое вы находите в «Камасутре», с тем, какое есть у современных кришнаитов, совокупляющихся только для зачатия детей?</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Последнее характерно и для ряда других традиций, в частности — вне индуизма. С другой стороны, для «Камасутры» деторождение как оправдание любовной близости попросту не актуально: это уже проблема не камы, а дхармы. Вместе с тем индуизм знает и поведение в рамках тантристских ритуалов, когда сама близость с женщиной ведет адепта к совершенству. Женщина (кстати — и низшей касты, и «гетера») как бы является вожатой на пути инициации мужчины.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Так каково же понимание функции совокупления в контексте «Камасутры»?</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В рамках «Камасутры» совокупление трактуется как проявление чувственности (сфера камы). «Камасутра» не пропаганда деторождения, это наставление в чувственной жизни человека.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Возможна ли кама в советской коммунальной квартире?</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xml:space="preserve">— Может быть, не во всех деталях, но в принципе — почему нет? Человек привыкает ко всему... Люди жили в тяжелых условиях, но сказать, что они жили вне чувственности, нельзя. Их жизнь, разумеется, была во многом изуродована, но </w:t>
      </w:r>
      <w:r w:rsidRPr="00434FA3">
        <w:rPr>
          <w:rFonts w:ascii="Charis SIL" w:eastAsia="Charis SIL" w:hAnsi="Charis SIL" w:cs="Charis SIL"/>
        </w:rPr>
        <w:lastRenderedPageBreak/>
        <w:t>человек как-то адаптируется. То есть «можно, но жалко», как говорится в одном анекдоте.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Вы серьезно относитесь к религиозным традициям Индии? Насколько они вам близки?</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Я отношусь с огромным пиететом к индийской духовности, хотя и не могу назвать себя адептом той или иной религии.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Почему?</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Я не ощущаю необходимой для себя ту или иную форму ритуального поведения. Но какие-то элементы догматики в ряде духовных традиций мне очень импонируют. Разумеется, любая религия включает в себя ритуал в качестве неотъемлемой ее части. Но соответствующей ритуальной потребности я в себе не чувствую.</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Вы считаете, что человек может полноценно жить без ритуалов?</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По-видимому, может, хотя понятие полноценности нуждается в уточнении. Как уже сказал, у меня эта потребность или способность, вероятно, атрофирована. Хорошо это или плохо, судить не берусь.</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Если бы у вас был ученик, который бы вас выбрал своим Учителем...</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Такая ситуация представляется мне нереальной. Я могу рассказать собеседнику о своем внутреннем опыте, но я бы не стал называть его учеником, а себя — Учителем.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Какое учение вы бы предпочли преподать молодому человеку — упанишады, буддизм, Толстого...</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Я могу только отметить, чт</w:t>
      </w:r>
      <w:r w:rsidR="00BA3BDC">
        <w:rPr>
          <w:rFonts w:ascii="Charis SIL" w:eastAsia="Charis SIL" w:hAnsi="Charis SIL" w:cs="Charis SIL"/>
        </w:rPr>
        <w:t>о́</w:t>
      </w:r>
      <w:r w:rsidRPr="00434FA3">
        <w:rPr>
          <w:rFonts w:ascii="Charis SIL" w:eastAsia="Charis SIL" w:hAnsi="Charis SIL" w:cs="Charis SIL"/>
        </w:rPr>
        <w:t xml:space="preserve"> больше импонирует мне самому. Очень большую роль играли для меня традиции индийской духовности. Но если человек родился, скажем, в христианской семье или мусульманской, путь его все равно ведет </w:t>
      </w:r>
      <w:r w:rsidRPr="00434FA3">
        <w:rPr>
          <w:rFonts w:ascii="Charis SIL" w:eastAsia="Charis SIL" w:hAnsi="Charis SIL" w:cs="Charis SIL"/>
        </w:rPr>
        <w:lastRenderedPageBreak/>
        <w:t>к одному. Того, чт</w:t>
      </w:r>
      <w:r w:rsidR="00BA3BDC">
        <w:rPr>
          <w:rFonts w:ascii="Charis SIL" w:eastAsia="Charis SIL" w:hAnsi="Charis SIL" w:cs="Charis SIL"/>
        </w:rPr>
        <w:t>о́</w:t>
      </w:r>
      <w:r w:rsidRPr="00434FA3">
        <w:rPr>
          <w:rFonts w:ascii="Charis SIL" w:eastAsia="Charis SIL" w:hAnsi="Charis SIL" w:cs="Charis SIL"/>
        </w:rPr>
        <w:t xml:space="preserve"> человеку дано, в сущности, ему и достаточно. Пути могут оказаться разными, но важнее всего — наша неотъемлемая имманентная причастность к Одному и тому же.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xml:space="preserve">— К чему же мы идем? Что </w:t>
      </w:r>
      <w:sdt>
        <w:sdtPr>
          <w:rPr>
            <w:rFonts w:ascii="Charis SIL" w:hAnsi="Charis SIL" w:cs="Charis SIL"/>
          </w:rPr>
          <w:tag w:val="goog_rdk_504"/>
          <w:id w:val="113334838"/>
        </w:sdtPr>
        <w:sdtContent/>
      </w:sdt>
      <w:sdt>
        <w:sdtPr>
          <w:rPr>
            <w:rFonts w:ascii="Charis SIL" w:hAnsi="Charis SIL" w:cs="Charis SIL"/>
          </w:rPr>
          <w:tag w:val="goog_rdk_505"/>
          <w:id w:val="762571606"/>
        </w:sdtPr>
        <w:sdtContent/>
      </w:sdt>
      <w:r w:rsidRPr="00434FA3">
        <w:rPr>
          <w:rFonts w:ascii="Charis SIL" w:eastAsia="Charis SIL" w:hAnsi="Charis SIL" w:cs="Charis SIL"/>
          <w:b/>
        </w:rPr>
        <w:t>такое «одно и то же»?</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Одно и то же — это Высшее бытие, которое можно определить по-разному: как Бога, абсолют, Атман и т.д. Человек возвращается к своему истоку, а исток этот — один для всех. Как сказано у Новалиса: «Куда мы возвращаемся? Всегда домой». Хотя, к сожалению, чаще всего каждый склонен считать свой путь единственно правильным. Такова уж человеческая природа...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Работа над древнеиндийскими текстами приблизила вас к просветлению или освобождению?</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Боюсь судить, но тексты эти дали мне много.</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Если все люди идут к одному и тому же Божественному началу, то возвратитесь ли вы в это Божественное начало сразу после смерти?</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xml:space="preserve">— Я бы сказал, что мы </w:t>
      </w:r>
      <w:r w:rsidRPr="00434FA3">
        <w:rPr>
          <w:rFonts w:ascii="Charis SIL" w:eastAsia="Charis SIL" w:hAnsi="Charis SIL" w:cs="Charis SIL"/>
          <w:i/>
        </w:rPr>
        <w:t>уже</w:t>
      </w:r>
      <w:r w:rsidRPr="00434FA3">
        <w:rPr>
          <w:rFonts w:ascii="Charis SIL" w:eastAsia="Charis SIL" w:hAnsi="Charis SIL" w:cs="Charis SIL"/>
        </w:rPr>
        <w:t xml:space="preserve"> пребываем в Высшем начале. И это независимо, в частности, от идеи перевоплощений — допускаем мы ее или нет. На </w:t>
      </w:r>
      <w:sdt>
        <w:sdtPr>
          <w:rPr>
            <w:rFonts w:ascii="Charis SIL" w:hAnsi="Charis SIL" w:cs="Charis SIL"/>
          </w:rPr>
          <w:tag w:val="goog_rdk_506"/>
          <w:id w:val="1518504561"/>
        </w:sdtPr>
        <w:sdtContent/>
      </w:sdt>
      <w:sdt>
        <w:sdtPr>
          <w:rPr>
            <w:rFonts w:ascii="Charis SIL" w:hAnsi="Charis SIL" w:cs="Charis SIL"/>
          </w:rPr>
          <w:tag w:val="goog_rdk_507"/>
          <w:id w:val="1729875792"/>
        </w:sdtPr>
        <w:sdtContent/>
      </w:sdt>
      <w:r w:rsidRPr="00434FA3">
        <w:rPr>
          <w:rFonts w:ascii="Charis SIL" w:eastAsia="Charis SIL" w:hAnsi="Charis SIL" w:cs="Charis SIL"/>
          <w:i/>
        </w:rPr>
        <w:t xml:space="preserve">этом </w:t>
      </w:r>
      <w:r w:rsidRPr="00434FA3">
        <w:rPr>
          <w:rFonts w:ascii="Charis SIL" w:eastAsia="Charis SIL" w:hAnsi="Charis SIL" w:cs="Charis SIL"/>
        </w:rPr>
        <w:t>уровне сами перевоплощения как бы теряют свою релевантность.</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b/>
        </w:rPr>
        <w:t>— Кого из Учителей вы больше всего любите?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Пожалуй, Будда импонирует мне в большей мере. Его высшая просветленность сочетается с такой степенью сострадания, которая отличает далеко не всех просветленных. Это, по-моему, один из самых светлых Учителей.</w:t>
      </w:r>
    </w:p>
    <w:p w:rsidR="000C2862" w:rsidRPr="00434FA3" w:rsidRDefault="005E68CD">
      <w:pPr>
        <w:rPr>
          <w:rFonts w:ascii="Charis SIL" w:eastAsia="Charis SIL" w:hAnsi="Charis SIL" w:cs="Charis SIL"/>
        </w:rPr>
      </w:pPr>
      <w:r w:rsidRPr="00434FA3">
        <w:rPr>
          <w:rFonts w:ascii="Charis SIL" w:hAnsi="Charis SIL" w:cs="Charis SIL"/>
        </w:rPr>
        <w:br w:type="page"/>
      </w:r>
    </w:p>
    <w:p w:rsidR="000C2862" w:rsidRPr="00434FA3" w:rsidRDefault="005E68CD">
      <w:pPr>
        <w:pStyle w:val="1"/>
        <w:spacing w:line="360" w:lineRule="auto"/>
        <w:ind w:firstLine="567"/>
        <w:rPr>
          <w:rFonts w:ascii="Charis SIL" w:hAnsi="Charis SIL" w:cs="Charis SIL"/>
        </w:rPr>
      </w:pPr>
      <w:bookmarkStart w:id="93" w:name="_heading=h.7h0cwge0s1p3" w:colFirst="0" w:colLast="0"/>
      <w:bookmarkEnd w:id="93"/>
      <w:r w:rsidRPr="00434FA3">
        <w:rPr>
          <w:rFonts w:ascii="Charis SIL" w:hAnsi="Charis SIL" w:cs="Charis SIL"/>
        </w:rPr>
        <w:lastRenderedPageBreak/>
        <w:t>25. Г. Асмолов. До лучших времен осталось всего 427 тысяч лет</w:t>
      </w:r>
      <w:r w:rsidR="00EB59E1">
        <w:rPr>
          <w:rStyle w:val="ad"/>
          <w:rFonts w:ascii="Charis SIL" w:hAnsi="Charis SIL" w:cs="Charis SIL"/>
        </w:rPr>
        <w:footnoteReference w:id="26"/>
      </w:r>
      <w:r w:rsidR="00EB59E1" w:rsidRPr="00EB59E1">
        <w:rPr>
          <w:rFonts w:ascii="Charis SIL" w:hAnsi="Charis SIL" w:cs="Charis SIL"/>
          <w:vertAlign w:val="superscript"/>
        </w:rPr>
        <w:t>*</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highlight w:val="yellow"/>
        </w:rPr>
        <w:t>Александр Сыркин — известный индолог. С начала 60-х годов работал в Московском институте востоковедения АН. С 1978 года — профессор Иерусалимского университета. Его переводы с санскрита познакомили русского читателя с такими творениями древнеиндийской литературы, как «Упанишады» и знаменитое наставление о чувственной жизни «Камасутра».</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w:t>
      </w:r>
      <w:r w:rsidRPr="00434FA3">
        <w:rPr>
          <w:rFonts w:ascii="Charis SIL" w:eastAsia="Charis SIL" w:hAnsi="Charis SIL" w:cs="Charis SIL"/>
          <w:b/>
        </w:rPr>
        <w:t>Александр Яковлевич, почему вы решили перевести «Камасутру»?</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 Само собой понятно, чем интересует нас ее содержание. Но меня привлекали и сам язык, и характер наставлений. Здесь примечательны черты научного описания, например стремление к исчерпывающему перечислению логических возможностей. «Когда колесо страсти пришло в движение, то нет уже ни науки, ни порядка», — так оговаривает автор свои систематизированные наставления. Здесь уместно вспомнить пушкинских Моцарта и Сальери, где «поверить алгеброй гармонию» — значит «разъять музыку как труп». Интересен и психологизм трактата, его внимание к эмоциям женщины: если мужчина не будет достаточно осторожен и бережен, девушка может испытать душевную травму, даже возненавидеть его. Автор говорит о важности общих интересов у любящих. Подобный подход выгодно отличает «Камасутру» от большинства классических любовных трактатов. Сегодня </w:t>
      </w:r>
      <w:sdt>
        <w:sdtPr>
          <w:rPr>
            <w:rFonts w:ascii="Charis SIL" w:hAnsi="Charis SIL" w:cs="Charis SIL"/>
          </w:rPr>
          <w:tag w:val="goog_rdk_508"/>
          <w:id w:val="1156878065"/>
        </w:sdtPr>
        <w:sdtContent/>
      </w:sdt>
      <w:r w:rsidRPr="00434FA3">
        <w:rPr>
          <w:rFonts w:ascii="Charis SIL" w:eastAsia="Charis SIL" w:hAnsi="Charis SIL" w:cs="Charis SIL"/>
          <w:highlight w:val="green"/>
        </w:rPr>
        <w:t>вс</w:t>
      </w:r>
      <w:r w:rsidRPr="00434FA3">
        <w:rPr>
          <w:rFonts w:ascii="Charis SIL" w:eastAsia="Charis SIL" w:hAnsi="Charis SIL" w:cs="Charis SIL"/>
        </w:rPr>
        <w:t xml:space="preserve">ё это </w:t>
      </w:r>
      <w:r w:rsidRPr="00434FA3">
        <w:rPr>
          <w:rFonts w:ascii="Charis SIL" w:eastAsia="Charis SIL" w:hAnsi="Charis SIL" w:cs="Charis SIL"/>
        </w:rPr>
        <w:lastRenderedPageBreak/>
        <w:t>общеизвестно и элементарно, но не забудем, что «Камасутра» появилась в III–IV вв. нашей эры.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w:t>
      </w:r>
      <w:r w:rsidRPr="00434FA3">
        <w:rPr>
          <w:rFonts w:ascii="Charis SIL" w:eastAsia="Charis SIL" w:hAnsi="Charis SIL" w:cs="Charis SIL"/>
          <w:b/>
        </w:rPr>
        <w:t>Вы занялись переводом в начале 60-х. Тогда это был табуированный текст. Вы надеялись его опубликовать?</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Насчет «Камасутры» иллюзий у меня не было — такое в советских условиях напечатать не могли. И, естественно, несмотря на благожелательные отзывы коллег, в издательстве дело застопорилось. Помню, как главный редактор «Восточной литературы», возможно, на что-то надеясь, повел меня в знаменитый дом на Старой площади к работнику отдела ЦК КПСС по науке. Этот уникальный в моей жизни эпизод ничего неожиданного мне не явил. Я говорил там об историко-культурной, научной, источниковедческой ценности книги, предлагал заменить отдельные слова латинскими эквивалентами, следуя медицинским и юридическим традициям, но ощущение было такое, что стоишь перед стенкой. Надзирающий за наукой ничего толком не сказал, но по его лицу все было ясно.</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w:t>
      </w:r>
      <w:r w:rsidRPr="00434FA3">
        <w:rPr>
          <w:rFonts w:ascii="Charis SIL" w:eastAsia="Charis SIL" w:hAnsi="Charis SIL" w:cs="Charis SIL"/>
          <w:b/>
        </w:rPr>
        <w:t>А не было страшно переводить этот текст? Ведь вы нарушили запрет.</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Я как-то не думал об этом. Сам перевод я показал только немногим коллегам. А вообще, подобные тексты вполне могли стать подсудным делом. Однажды в институт из суда пришла просьба об экспертизе. Какого-то несчастного парня обвинили в хранении соответствующей самиздатовской рукописи. Это была даже не «Камасутра», а отчасти сходного типа классическое наставление. Меня попросили дать заключение, и я написал, что это нельзя квалифицировать как порнографию, то есть считать подсудным.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w:t>
      </w:r>
      <w:r w:rsidRPr="00434FA3">
        <w:rPr>
          <w:rFonts w:ascii="Charis SIL" w:eastAsia="Charis SIL" w:hAnsi="Charis SIL" w:cs="Charis SIL"/>
          <w:b/>
        </w:rPr>
        <w:t>То есть «Камасутра» вам жизни не испортила?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Нет.</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w:t>
      </w:r>
      <w:r w:rsidRPr="00434FA3">
        <w:rPr>
          <w:rFonts w:ascii="Charis SIL" w:eastAsia="Charis SIL" w:hAnsi="Charis SIL" w:cs="Charis SIL"/>
          <w:b/>
        </w:rPr>
        <w:t>А как сложилась судьба текста дальше?</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lastRenderedPageBreak/>
        <w:t>— Рукописи таки остались без движения. А впервые перевод вышел в 93-м году и потом переиздавался. Старая мудрость: в России надо жить долго... Тут, правда, как и для многого другого, потребовался крах системы.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Становится ли человек лучше, прочитав «Камасутру»?</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Ну это не наставление в духовном совершенствовании, чтобы так ставить вопрос. Но, конечно, можно говорить о расширении культурного, эстетического, в какой-то мере нравственного кругозора. Хотя понятно, что большинство покупателей интересуют сугубо технические детали.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w:t>
      </w:r>
      <w:r w:rsidRPr="00434FA3">
        <w:rPr>
          <w:rFonts w:ascii="Charis SIL" w:eastAsia="Charis SIL" w:hAnsi="Charis SIL" w:cs="Charis SIL"/>
          <w:b/>
        </w:rPr>
        <w:t>То есть научная или культурная ценность выше прагматической?</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Боюсь, ответ неоднозначен. Человек так или иначе проецирует себя на текст и делает этот текст «серьезным» или «пошлым». Кстати, даже шедевр словесного или изобразительного искусства может выполнять «порнографическую» функцию, коль скоро, безотносительно к своим эстетическим качествам, он служит удовлетворению определенных инстинктов. А от этого никакой шедевр не застрахован. Хорошо известно, сколь условны соответствующие запреты, сколь мало требовалось, чтобы стать «непристойным» для человека, скажем, викторианской культуры или, на нашей памяти, — для советской цензуры. С крушением этого строя маятник, во всяком случае в издательской практике, закономерно качнулся в противоположную сторону — вплоть до беспредела.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А переводить было сложно?</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Задача переводчика значительно облегчалась тем, что характер «Камасутры» научно-дидактический, а не художественный — в отличие, например, от поэмы Овидия «Наука любви». Поэтому я просто давал по возможности точный филологический перевод.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lastRenderedPageBreak/>
        <w:t>— А если сравнить тот мир, в котором появилась «Камасутра», и мир, в котором живем мы: насколько человек европейской культуры и человек культуры индийской — это разные люди?</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Остановлюсь вкратце лишь на одном аспекте этой проблемы. Мифологизированное сознание европейца во многом основано на иудеохристианской идее прогрессивного развития. Я имею в виду Царство Божие на земле, нисходящий на землю «небесный Иерусалим», перековку мечей на орала и прочие образы. Идея эта под разными вывесками и при видимой своей гуманности обошлась человечеству слишком дорого, и мы не всегда отдаем себе отчет в том, какому заряду ненависти и агрессивности она дает выход. Кстати, видимо, поэтому, к несчастью, эта идея так хорошо и работает. В борьбе за светлое будущее, всеобщее или избирательное — все равно, люди истребили миллионы своих ближних. Индийская картина мира (индуизм, как и буддизм) по-своему более трезва и как бы ставит крест на наших земных перспективах. Соответственно, и зла она причинила гораздо меньше. Согласно этой догматике уже само существование наше на земле — наказание, результат прегрешений в прошлых существованиях. Таков закон кармы. Благая же карма в идеале ведет к освобождению и спасению, предполагает выход из цепи земных воплощений</w:t>
      </w:r>
      <w:sdt>
        <w:sdtPr>
          <w:rPr>
            <w:rFonts w:ascii="Charis SIL" w:hAnsi="Charis SIL" w:cs="Charis SIL"/>
          </w:rPr>
          <w:tag w:val="goog_rdk_509"/>
          <w:id w:val="-1923486539"/>
        </w:sdtPr>
        <w:sdtContent/>
      </w:sdt>
      <w:r w:rsidRPr="00434FA3">
        <w:rPr>
          <w:rFonts w:ascii="Charis SIL" w:eastAsia="Charis SIL" w:hAnsi="Charis SIL" w:cs="Charis SIL"/>
        </w:rPr>
        <w:t>, слияние с Высшим началом. Причем это слияние безличное, не индивидуализированное, в отличие, например, от христианского блаженства в раю. Соответствующие установки многообразно отражаются в облике и повелении человека. Не говоря уже том, что никаких земных надежд не оставляет и тот факт, что сегодня мы живем в наихудший мировой период.</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Почему наихудший?</w:t>
      </w:r>
    </w:p>
    <w:p w:rsidR="000C2862" w:rsidRPr="00434FA3" w:rsidRDefault="005E68CD">
      <w:pPr>
        <w:spacing w:line="360" w:lineRule="auto"/>
        <w:ind w:firstLine="567"/>
        <w:jc w:val="both"/>
        <w:rPr>
          <w:rFonts w:ascii="Charis SIL" w:eastAsia="Charis SIL" w:hAnsi="Charis SIL" w:cs="Charis SIL"/>
          <w:b/>
        </w:rPr>
      </w:pPr>
      <w:bookmarkStart w:id="94" w:name="_heading=h.vx1227" w:colFirst="0" w:colLast="0"/>
      <w:bookmarkEnd w:id="94"/>
      <w:r w:rsidRPr="00434FA3">
        <w:rPr>
          <w:rFonts w:ascii="Charis SIL" w:eastAsia="Charis SIL" w:hAnsi="Charis SIL" w:cs="Charis SIL"/>
        </w:rPr>
        <w:t xml:space="preserve">— Согласно индуистской космологии существуют четыре мировых периода — от лучшего до самого плохого. Сейчас длится самый плохой — </w:t>
      </w:r>
      <w:sdt>
        <w:sdtPr>
          <w:rPr>
            <w:rFonts w:ascii="Charis SIL" w:hAnsi="Charis SIL" w:cs="Charis SIL"/>
          </w:rPr>
          <w:tag w:val="goog_rdk_510"/>
          <w:id w:val="1737812713"/>
        </w:sdtPr>
        <w:sdtContent/>
      </w:sdt>
      <w:r w:rsidRPr="00434FA3">
        <w:rPr>
          <w:rFonts w:ascii="Charis SIL" w:eastAsia="Charis SIL" w:hAnsi="Charis SIL" w:cs="Charis SIL"/>
        </w:rPr>
        <w:t>К</w:t>
      </w:r>
      <w:sdt>
        <w:sdtPr>
          <w:rPr>
            <w:rFonts w:ascii="Charis SIL" w:hAnsi="Charis SIL" w:cs="Charis SIL"/>
          </w:rPr>
          <w:tag w:val="goog_rdk_511"/>
          <w:id w:val="1307354199"/>
        </w:sdtPr>
        <w:sdtContent/>
      </w:sdt>
      <w:r w:rsidRPr="00434FA3">
        <w:rPr>
          <w:rFonts w:ascii="Charis SIL" w:eastAsia="Charis SIL" w:hAnsi="Charis SIL" w:cs="Charis SIL"/>
        </w:rPr>
        <w:t xml:space="preserve">али-юга, когда </w:t>
      </w:r>
      <w:r w:rsidRPr="00434FA3">
        <w:rPr>
          <w:rFonts w:ascii="Charis SIL" w:eastAsia="Charis SIL" w:hAnsi="Charis SIL" w:cs="Charis SIL"/>
        </w:rPr>
        <w:lastRenderedPageBreak/>
        <w:t>праведники бедствуют, негодяи процветают, правители грабят народы и т. д. Он начался в пересчете на нашу хронологию в 3102 году до нашей эры, а длится 432 000 лет. Пять тысяч из них уже прошли. Так что сами понимаете, сколько еще осталось. Цикл из четырех периодов (свыше 4 миллионов лет) завершается уничтожением мира, который снова возрождается в таком же цикле.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На ваш взгляд, могло бы индийское мировоззрение сделать мир лучше?</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Во-первых, есть некоторые его аналогии, например в отдельных мистических течениях христианства, но скорее не ортодоксального. Возможно, конечно, и положительное воздействие индийской духовности на пришедших к ней из иной среды. Важно лишь исходить из принципа «Царства Божьего внутри нас». Но, с другой стороны, в каждом так или иначе заложено видение мира, отвечающее важнейшей, присущей человеку потребности: как-то упорядочить содержание своего опыта. Коль скоро механизм этот уже работает, то за него, как правило, цепко держатся. И люди просто не видят и не слышат. А ведь человеческий материал за доступное нашему наблюдению время существенно не изменился. Косность и необучаемость людей, неистребимость их иллюзий поистине безграничны. Представьте себе, что ребенок начинает повторять: «У попа была собака...». Если он не дефективный, то быстро поймет, что это порочный круг. А взрослые каждый раз думают, что повторенное в 1001-й раз «У попа была собака...» обернется каким-то новым текстом. Но таков уж homo sapiens. Приведу лишь один пример на более низком духовном уровне: это бесконечные надежды и разочарования, связанные с выборами или с тем или иным политиком.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xml:space="preserve">— Думаете, это то, что происходит </w:t>
      </w:r>
      <w:sdt>
        <w:sdtPr>
          <w:rPr>
            <w:rFonts w:ascii="Charis SIL" w:hAnsi="Charis SIL" w:cs="Charis SIL"/>
          </w:rPr>
          <w:tag w:val="goog_rdk_512"/>
          <w:id w:val="727803153"/>
        </w:sdtPr>
        <w:sdtContent/>
      </w:sdt>
      <w:r w:rsidRPr="00434FA3">
        <w:rPr>
          <w:rFonts w:ascii="Charis SIL" w:eastAsia="Charis SIL" w:hAnsi="Charis SIL" w:cs="Charis SIL"/>
          <w:b/>
        </w:rPr>
        <w:t>и в России?</w:t>
      </w:r>
    </w:p>
    <w:p w:rsidR="000C2862" w:rsidRPr="00434FA3" w:rsidRDefault="005E68CD">
      <w:pPr>
        <w:spacing w:line="360" w:lineRule="auto"/>
        <w:ind w:firstLine="567"/>
        <w:jc w:val="both"/>
        <w:rPr>
          <w:rFonts w:ascii="Charis SIL" w:eastAsia="Charis SIL" w:hAnsi="Charis SIL" w:cs="Charis SIL"/>
          <w:b/>
        </w:rPr>
      </w:pPr>
      <w:r w:rsidRPr="00434FA3">
        <w:rPr>
          <w:rFonts w:ascii="Charis SIL" w:eastAsia="Charis SIL" w:hAnsi="Charis SIL" w:cs="Charis SIL"/>
        </w:rPr>
        <w:t xml:space="preserve">— Да всюду — и в России, и, например, в Израиле. Потребности в иллюзиях и в идолах коренятся слишком глубоко. Люди будут поклоняться кому и чему угодно — </w:t>
      </w:r>
      <w:r w:rsidRPr="00434FA3">
        <w:rPr>
          <w:rFonts w:ascii="Charis SIL" w:eastAsia="Charis SIL" w:hAnsi="Charis SIL" w:cs="Charis SIL"/>
        </w:rPr>
        <w:lastRenderedPageBreak/>
        <w:t>лишь бы удовлетворялись эти потребности, в частности и психопатологического свойства. Один старый немец как-то сказал мне: «Вы не думайте, что Гитлер обманул немецкий народ, он очаровал немецкий народ». Как это ни печально, Гитлер был рассчитан на массовый спрос. И тут нет смысла говорить и доказывать, бесполезна любая информация. Американский писатель Сол Беллоу очень точно заметил: когда потребность в иллюзиях велика, то человек не останавливается ни перед какими препятствиями, чтобы сохранить свое невежество. Так что и судьбы россиян не вызывают у меня оптимизма. Ведь происходящее там — это тоже частный случай удовлетворения спроса.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b/>
        </w:rPr>
        <w:t>— То есть никаких просветов?</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У меня старое ощущение двух традиционных противоположностей российской жизни: бездарность власти и изобилие чудесных дарований в словесности (во многом — «учительной», хотя и не способной ни на йоту исправить власть имущих). Поменьше бы отвлекаться на первую, побольше жить второй.</w:t>
      </w:r>
    </w:p>
    <w:p w:rsidR="000C2862" w:rsidRPr="00434FA3" w:rsidRDefault="005E68CD">
      <w:pPr>
        <w:spacing w:line="360" w:lineRule="auto"/>
        <w:ind w:firstLine="567"/>
        <w:jc w:val="right"/>
        <w:rPr>
          <w:rFonts w:ascii="Charis SIL" w:eastAsia="Charis SIL" w:hAnsi="Charis SIL" w:cs="Charis SIL"/>
        </w:rPr>
      </w:pPr>
      <w:r w:rsidRPr="00434FA3">
        <w:rPr>
          <w:rFonts w:ascii="Charis SIL" w:eastAsia="Charis SIL" w:hAnsi="Charis SIL" w:cs="Charis SIL"/>
        </w:rPr>
        <w:t>Беседовал</w:t>
      </w:r>
    </w:p>
    <w:p w:rsidR="000C2862" w:rsidRPr="00434FA3" w:rsidRDefault="005E68CD">
      <w:pPr>
        <w:spacing w:line="360" w:lineRule="auto"/>
        <w:ind w:firstLine="567"/>
        <w:jc w:val="right"/>
        <w:rPr>
          <w:rFonts w:ascii="Charis SIL" w:eastAsia="Charis SIL" w:hAnsi="Charis SIL" w:cs="Charis SIL"/>
        </w:rPr>
      </w:pPr>
      <w:r w:rsidRPr="00434FA3">
        <w:rPr>
          <w:rFonts w:ascii="Charis SIL" w:eastAsia="Charis SIL" w:hAnsi="Charis SIL" w:cs="Charis SIL"/>
        </w:rPr>
        <w:t>Григорий Асмолов,</w:t>
      </w:r>
    </w:p>
    <w:p w:rsidR="000C2862" w:rsidRPr="00434FA3" w:rsidRDefault="005E68CD">
      <w:pPr>
        <w:spacing w:line="360" w:lineRule="auto"/>
        <w:ind w:firstLine="567"/>
        <w:jc w:val="right"/>
        <w:rPr>
          <w:rFonts w:ascii="Charis SIL" w:eastAsia="Charis SIL" w:hAnsi="Charis SIL" w:cs="Charis SIL"/>
        </w:rPr>
      </w:pPr>
      <w:r w:rsidRPr="00434FA3">
        <w:rPr>
          <w:rFonts w:ascii="Charis SIL" w:eastAsia="Charis SIL" w:hAnsi="Charis SIL" w:cs="Charis SIL"/>
        </w:rPr>
        <w:t>наш соб. корр.</w:t>
      </w:r>
    </w:p>
    <w:p w:rsidR="000C2862" w:rsidRPr="00434FA3" w:rsidRDefault="005E68CD">
      <w:pPr>
        <w:spacing w:line="360" w:lineRule="auto"/>
        <w:ind w:firstLine="567"/>
        <w:jc w:val="right"/>
        <w:rPr>
          <w:rFonts w:ascii="Charis SIL" w:hAnsi="Charis SIL" w:cs="Charis SIL"/>
        </w:rPr>
      </w:pPr>
      <w:r w:rsidRPr="00434FA3">
        <w:rPr>
          <w:rFonts w:ascii="Charis SIL" w:eastAsia="Charis SIL" w:hAnsi="Charis SIL" w:cs="Charis SIL"/>
        </w:rPr>
        <w:t>Иерусалим</w:t>
      </w:r>
    </w:p>
    <w:p w:rsidR="000C2862" w:rsidRPr="00434FA3" w:rsidRDefault="005E68CD">
      <w:pPr>
        <w:rPr>
          <w:rFonts w:ascii="Charis SIL" w:eastAsia="Charis SIL" w:hAnsi="Charis SIL" w:cs="Charis SIL"/>
        </w:rPr>
      </w:pPr>
      <w:r w:rsidRPr="00434FA3">
        <w:rPr>
          <w:rFonts w:ascii="Charis SIL" w:hAnsi="Charis SIL" w:cs="Charis SIL"/>
        </w:rPr>
        <w:br w:type="page"/>
      </w:r>
    </w:p>
    <w:p w:rsidR="000C2862" w:rsidRPr="00434FA3" w:rsidRDefault="005E68CD">
      <w:pPr>
        <w:pStyle w:val="1"/>
        <w:spacing w:line="360" w:lineRule="auto"/>
        <w:ind w:firstLine="567"/>
        <w:jc w:val="center"/>
        <w:rPr>
          <w:rFonts w:ascii="Charis SIL" w:hAnsi="Charis SIL" w:cs="Charis SIL"/>
        </w:rPr>
      </w:pPr>
      <w:bookmarkStart w:id="95" w:name="_heading=h.h3bg23vm3us2" w:colFirst="0" w:colLast="0"/>
      <w:bookmarkEnd w:id="95"/>
      <w:r w:rsidRPr="00434FA3">
        <w:rPr>
          <w:rFonts w:ascii="Charis SIL" w:hAnsi="Charis SIL" w:cs="Charis SIL"/>
        </w:rPr>
        <w:lastRenderedPageBreak/>
        <w:t>26. Под знаком книг</w:t>
      </w:r>
      <w:r w:rsidR="00EB59E1">
        <w:rPr>
          <w:rStyle w:val="ad"/>
          <w:rFonts w:ascii="Charis SIL" w:hAnsi="Charis SIL" w:cs="Charis SIL"/>
        </w:rPr>
        <w:footnoteReference w:id="27"/>
      </w:r>
      <w:r w:rsidR="00EB59E1" w:rsidRPr="00EB59E1">
        <w:rPr>
          <w:rFonts w:ascii="Charis SIL" w:hAnsi="Charis SIL" w:cs="Charis SIL"/>
          <w:vertAlign w:val="superscript"/>
        </w:rPr>
        <w:t>*</w:t>
      </w:r>
    </w:p>
    <w:p w:rsidR="000C2862" w:rsidRPr="00434FA3" w:rsidRDefault="000C2862">
      <w:pPr>
        <w:spacing w:line="360" w:lineRule="auto"/>
        <w:ind w:firstLine="567"/>
        <w:jc w:val="both"/>
        <w:rPr>
          <w:rFonts w:ascii="Charis SIL" w:eastAsia="Charis SIL" w:hAnsi="Charis SIL" w:cs="Charis SIL"/>
        </w:rPr>
      </w:pPr>
    </w:p>
    <w:p w:rsidR="000C2862" w:rsidRPr="00434FA3" w:rsidRDefault="00EC094F">
      <w:pPr>
        <w:spacing w:line="360" w:lineRule="auto"/>
        <w:ind w:firstLine="567"/>
        <w:jc w:val="both"/>
        <w:rPr>
          <w:rFonts w:ascii="Charis SIL" w:eastAsia="Charis SIL" w:hAnsi="Charis SIL" w:cs="Charis SIL"/>
        </w:rPr>
      </w:pPr>
      <w:sdt>
        <w:sdtPr>
          <w:rPr>
            <w:rFonts w:ascii="Charis SIL" w:hAnsi="Charis SIL" w:cs="Charis SIL"/>
          </w:rPr>
          <w:tag w:val="goog_rdk_513"/>
          <w:id w:val="-124621964"/>
        </w:sdtPr>
        <w:sdtContent/>
      </w:sdt>
      <w:sdt>
        <w:sdtPr>
          <w:rPr>
            <w:rFonts w:ascii="Charis SIL" w:hAnsi="Charis SIL" w:cs="Charis SIL"/>
          </w:rPr>
          <w:tag w:val="goog_rdk_514"/>
          <w:id w:val="-1519076782"/>
        </w:sdtPr>
        <w:sdtContent/>
      </w:sdt>
      <w:r w:rsidR="005E68CD" w:rsidRPr="00434FA3">
        <w:rPr>
          <w:rFonts w:ascii="Charis SIL" w:eastAsia="Charis SIL" w:hAnsi="Charis SIL" w:cs="Charis SIL"/>
        </w:rPr>
        <w:t>Празднуется столетие смерти Пушкина. У нас дома Анненковское издание 1850-х годов, и я переписываю его стихи — моя дань юбилею. Некоторое время хранится тетрадка со вступлением к «Руслану и Людмиле» и началом «Братьев разбойников».</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 папином кабинете много книг</w:t>
      </w:r>
      <w:sdt>
        <w:sdtPr>
          <w:rPr>
            <w:rFonts w:ascii="Charis SIL" w:hAnsi="Charis SIL" w:cs="Charis SIL"/>
          </w:rPr>
          <w:tag w:val="goog_rdk_515"/>
          <w:id w:val="-150913844"/>
        </w:sdtPr>
        <w:sdtContent/>
      </w:sdt>
      <w:r w:rsidRPr="00434FA3">
        <w:rPr>
          <w:rFonts w:ascii="Charis SIL" w:eastAsia="Charis SIL" w:hAnsi="Charis SIL" w:cs="Charis SIL"/>
        </w:rPr>
        <w:t>. Я часто болею — не слишком тяжело. Это моя «счастливая, невозвратимая пора». Лежу в кабинете на кушетке, читаю. Доносится разговор. Мама: «Разве ему можно это давать?» Речь, кажется, идет о восьмитомнике «Тысячи и одной ночи», где непонятные места я объясняю себе всевозможными фантазиями</w:t>
      </w:r>
      <w:sdt>
        <w:sdtPr>
          <w:rPr>
            <w:rFonts w:ascii="Charis SIL" w:hAnsi="Charis SIL" w:cs="Charis SIL"/>
          </w:rPr>
          <w:tag w:val="goog_rdk_516"/>
          <w:id w:val="-161095019"/>
        </w:sdtPr>
        <w:sdtContent/>
      </w:sdt>
      <w:r w:rsidRPr="00434FA3">
        <w:rPr>
          <w:rFonts w:ascii="Charis SIL" w:eastAsia="Charis SIL" w:hAnsi="Charis SIL" w:cs="Charis SIL"/>
        </w:rPr>
        <w:t>.</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Сны по следам книг. На рынке рабов («Хижина дяди Тома») расхваливают негра. Я: «Да, он хороший, но ведь у него болят уши...» — и просыпаюсь с очередной хворью (воспаление уха).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По воскресеньям мы с па</w:t>
      </w:r>
      <w:sdt>
        <w:sdtPr>
          <w:rPr>
            <w:rFonts w:ascii="Charis SIL" w:hAnsi="Charis SIL" w:cs="Charis SIL"/>
          </w:rPr>
          <w:tag w:val="goog_rdk_517"/>
          <w:id w:val="275679539"/>
        </w:sdtPr>
        <w:sdtContent/>
      </w:sdt>
      <w:r w:rsidRPr="00434FA3">
        <w:rPr>
          <w:rFonts w:ascii="Charis SIL" w:eastAsia="Charis SIL" w:hAnsi="Charis SIL" w:cs="Charis SIL"/>
        </w:rPr>
        <w:t>пой едем в центр — район Кузнецкого, Тверской — по букинистам. Это у нас называется «пойти в город». Я то и дело клянчу: «Папа, купи...». Отказы неизбежны, и порой возвращаюсь в слезах.</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 одно из таких воскресений на Кузнецком мосту прислушиваемся к репродуктору. Война.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 Ташкенте у родных. Тетка поручает мне самому купить себе подарок на день рождения. Это том Мережковского — часть трилогии «Христос и Антихрист». Всю трилогию приобретаю значительно позже.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Тоскую по дому. Мечтаю о мгновении, когда снова увижу знакомые книжные полки. Это происходит осенью 1943-го.</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Мы снова «ходим в город». А в начале 1944-го меня впервые отпускают одного с карманными деньгами. Возвращаюсь с томом «</w:t>
      </w:r>
      <w:sdt>
        <w:sdtPr>
          <w:rPr>
            <w:rFonts w:ascii="Charis SIL" w:hAnsi="Charis SIL" w:cs="Charis SIL"/>
          </w:rPr>
          <w:tag w:val="goog_rdk_518"/>
          <w:id w:val="-511293975"/>
        </w:sdtPr>
        <w:sdtContent/>
      </w:sdt>
      <w:r w:rsidRPr="00434FA3">
        <w:rPr>
          <w:rFonts w:ascii="Charis SIL" w:eastAsia="Charis SIL" w:hAnsi="Charis SIL" w:cs="Charis SIL"/>
        </w:rPr>
        <w:t xml:space="preserve">Четьих миней» двухсотлетней давности: тряпичная бумага, закапанная воском, черно-красный старославянский шрифт, который пытаюсь разобрать. При всех цензурных запретах у букинистов в те времена можно </w:t>
      </w:r>
      <w:sdt>
        <w:sdtPr>
          <w:rPr>
            <w:rFonts w:ascii="Charis SIL" w:hAnsi="Charis SIL" w:cs="Charis SIL"/>
          </w:rPr>
          <w:tag w:val="goog_rdk_519"/>
          <w:id w:val="-1455087558"/>
        </w:sdtPr>
        <w:sdtContent/>
      </w:sdt>
      <w:r w:rsidRPr="00434FA3">
        <w:rPr>
          <w:rFonts w:ascii="Charis SIL" w:eastAsia="Charis SIL" w:hAnsi="Charis SIL" w:cs="Charis SIL"/>
        </w:rPr>
        <w:t>было много чего найти.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 еще с довоенных лет — предвкушение у порога книжной лавки, радость от любой добычи, досада, когда возвращаешься с пустыми руками.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Я ставлю на книге подпись, дату приобретения, самодельную печать с инициалами. А под Новый год собираю все годичные трофеи и уподобляюсь Скупому рыцарю. Обычаи эти постепенно уходят.</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Тематика книг довольно разнообразна, и случается, папа спрашивает: «Ну зачем ты это взял?» Тогда я ссылаюсь на двоюродного брата: «Неужели лучше бы я, как Витя, проигрывал деньги в карты?» И папе нечего возразить.</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Мне снятся незнакомые букинистические лавочки, куда я захожу вечером с темной улицы, как бы на огонек. Однажды я безуспешно пытаюсь найти их днем. И остается память о каких-то призрачных заветных местах, где сон переплетен с явью.</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Случайные встречи «в городе» (папа знакомит) с примечательными книголюбами. Физик Вавилов — брат уничтоженного генетика, сделанный президентом Академии наук. Вальяжный, приветливый. Чтимые мной по изданиям «Academia» Абрам Эфрос, А.</w:t>
      </w:r>
      <w:sdt>
        <w:sdtPr>
          <w:rPr>
            <w:rFonts w:ascii="Charis SIL" w:hAnsi="Charis SIL" w:cs="Charis SIL"/>
          </w:rPr>
          <w:tag w:val="goog_rdk_520"/>
          <w:id w:val="-1070571986"/>
        </w:sdtPr>
        <w:sdtContent/>
      </w:sdt>
      <w:r w:rsidRPr="00434FA3">
        <w:rPr>
          <w:rFonts w:ascii="Charis SIL" w:eastAsia="Charis SIL" w:hAnsi="Charis SIL" w:cs="Charis SIL"/>
        </w:rPr>
        <w:t xml:space="preserve"> К. Дживелегов. Их травят, жить им остается не так долго. Эфрос цитирует — сначала на древнееврейском — 36 псалом: «Я был молод и состарился, и не видал праведника оставленным...».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Поначалу все почти находки неожиданны, большинство изданий мне неизвестно. И в этом — особое удовольствие. Но всё больше охочусь целенаправленно. Например, за недостающими томами завершенных или продолжающихся собраний.</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Нередко соблазняют уже имеющиеся у меня произведения (из-за рукописных вариантов, особого оформления и т.</w:t>
      </w:r>
      <w:sdt>
        <w:sdtPr>
          <w:rPr>
            <w:rFonts w:ascii="Charis SIL" w:hAnsi="Charis SIL" w:cs="Charis SIL"/>
          </w:rPr>
          <w:tag w:val="goog_rdk_521"/>
          <w:id w:val="110092500"/>
        </w:sdtPr>
        <w:sdtContent/>
      </w:sdt>
      <w:r w:rsidRPr="00434FA3">
        <w:rPr>
          <w:rFonts w:ascii="Charis SIL" w:eastAsia="Charis SIL" w:hAnsi="Charis SIL" w:cs="Charis SIL"/>
        </w:rPr>
        <w:t xml:space="preserve"> д.). Вот «Повести Белкина», где вначале дан репринт первого издания 1831 года. Насколько он больше радует, чем напечатанный вслед за ним тот же текст в современном наборе! «Прогресс» — ныне, прежде всего, компьютерный — может оборачиваться культурным одичанием. Вряд ли многие мне посочувствуют, но это уже другая тема.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Долгое время помнятся обстоятельства едва ли не каждого приобретения. Книжку Ж. Мистлера «Жизнь Гофмана» (которым очарован с детства) в переводе А. Франковского (любимого моего переводчика западной прозы) у меня дважды выхватывают из-под носа. Наконец я уношу ее с лотка на Тверском бульваре — с книжной ярмарки к 150-летию со дня рождения Пушкина. Много позже ее крадут у меня из дома — вроде бы единственный подобный случай в жизни. Но я снова ее достаю, а у парижского букиниста на берегу Сены неожиданно нахожу и французский оригинал.</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Библиофильская забава молодости: с другом-классиком С. А. Ошеровым (давно уже ушедшим) мы делаем машинописную книжечку: переводы латинских вольных стихов — Катулла, Марциала. Переводы эти, насколько помню (книжечка у меня не сохранилась), совершенно нецензурны.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 xml:space="preserve">Лежу в московской своей комнате, и отовсюду (от изголовья тоже) уходят вверх книжные полки. Словно на дне выложенного книгами колодца. И еще из старых </w:t>
      </w:r>
      <w:r w:rsidRPr="00434FA3">
        <w:rPr>
          <w:rFonts w:ascii="Charis SIL" w:eastAsia="Charis SIL" w:hAnsi="Charis SIL" w:cs="Charis SIL"/>
        </w:rPr>
        <w:lastRenderedPageBreak/>
        <w:t>воспоминаний: я закрываю глаза, мне дают книгу, и я узнаю ее на ощупь. Таких опытов давно уже не произвожу — теперь не угадал бы.</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С отъездом множатся туристские впечатления. Больше тысячи старинных книг в кафедральном соборе Хирфорда (Англия) — каждая прикована цепью к полке. Книги испанских королей в Эскориале — сплошь в золотых обрезах — поставлены ребрами, на которых тонко начертаны заглавия. Экономя место, я у себя тоже до этого додумался. Но в королевской библиотеке стены сияют золотом.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Много находок в частых путешествиях. Временами приходи</w:t>
      </w:r>
      <w:sdt>
        <w:sdtPr>
          <w:rPr>
            <w:rFonts w:ascii="Charis SIL" w:hAnsi="Charis SIL" w:cs="Charis SIL"/>
          </w:rPr>
          <w:tag w:val="goog_rdk_522"/>
          <w:id w:val="-1187677109"/>
        </w:sdtPr>
        <w:sdtContent/>
      </w:sdt>
      <w:r w:rsidRPr="00434FA3">
        <w:rPr>
          <w:rFonts w:ascii="Charis SIL" w:eastAsia="Charis SIL" w:hAnsi="Charis SIL" w:cs="Charis SIL"/>
        </w:rPr>
        <w:t>тся перетаскивать тяжести, к чему я плохо приспособлен. И страсть, как тому и следует быть, ведет к страданиям. После детской операции грыжи мне на шестом-седьмом десятке еще трижды приходится ее оперировать. Казалось бы, опасность всегда очевидна. Но человек, как известно, не учится на опыте (человечество в целом — и подавно).</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Несколько переездов с изнурительными перевозками и перестановками (кстати, частичные перестановки я даже люблю устраивать — увлекательно решать одновременно разные задачи, связанные с тематикой, удобным доступом, форматом и т.</w:t>
      </w:r>
      <w:sdt>
        <w:sdtPr>
          <w:rPr>
            <w:rFonts w:ascii="Charis SIL" w:hAnsi="Charis SIL" w:cs="Charis SIL"/>
          </w:rPr>
          <w:tag w:val="goog_rdk_523"/>
          <w:id w:val="2112387048"/>
        </w:sdtPr>
        <w:sdtContent/>
      </w:sdt>
      <w:r w:rsidRPr="00434FA3">
        <w:rPr>
          <w:rFonts w:ascii="Charis SIL" w:eastAsia="Charis SIL" w:hAnsi="Charis SIL" w:cs="Charis SIL"/>
        </w:rPr>
        <w:t xml:space="preserve"> д.)</w:t>
      </w:r>
      <w:sdt>
        <w:sdtPr>
          <w:rPr>
            <w:rFonts w:ascii="Charis SIL" w:hAnsi="Charis SIL" w:cs="Charis SIL"/>
          </w:rPr>
          <w:tag w:val="goog_rdk_524"/>
          <w:id w:val="728579003"/>
        </w:sdtPr>
        <w:sdtContent/>
      </w:sdt>
      <w:r w:rsidRPr="00434FA3">
        <w:rPr>
          <w:rFonts w:ascii="Charis SIL" w:eastAsia="Charis SIL" w:hAnsi="Charis SIL" w:cs="Charis SIL"/>
        </w:rPr>
        <w:t>. И каждый раз на некоторое время — не слишком, правда, долгое — тягу к новым приобретениям как бы отшибает.</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Понятно, что труднее всего переезд в Иерусалим. Части книг за невозможностью вывоза я лишаюсь. Среди них прижизненный (1520-е годы) Эразм Роттердамский</w:t>
      </w:r>
      <w:sdt>
        <w:sdtPr>
          <w:rPr>
            <w:rFonts w:ascii="Charis SIL" w:hAnsi="Charis SIL" w:cs="Charis SIL"/>
          </w:rPr>
          <w:tag w:val="goog_rdk_525"/>
          <w:id w:val="-1818953280"/>
        </w:sdtPr>
        <w:sdtContent/>
      </w:sdt>
      <w:r w:rsidRPr="00434FA3">
        <w:rPr>
          <w:rFonts w:ascii="Charis SIL" w:eastAsia="Charis SIL" w:hAnsi="Charis SIL" w:cs="Charis SIL"/>
        </w:rPr>
        <w:t>. Теперь он в Государственной библиотеке.</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Впрочем, куда важнее, что и так — чем дальше, тем больше — приходит потребность от чего-то освободиться, сократить накопленное. Приобретательство становится все бессмысленнее, понятие «своего» — все иллюзорней. Жюль Ренар пишет в «Дневнике»: «Приятно думать, что вещи умирают так же, как люди».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И хотя извечные верования и обряды словно выносят за пределы земного пути наши мирские нужды и привязанности — духовные и вещественные, — нам никуда не уйти от древней формулы житейского опыта: всему положено свое время. Среди прочего — собирать и расточать, искать и терять.</w:t>
      </w:r>
    </w:p>
    <w:p w:rsidR="000C2862" w:rsidRPr="00434FA3" w:rsidRDefault="005E68CD">
      <w:pPr>
        <w:spacing w:line="360" w:lineRule="auto"/>
        <w:ind w:firstLine="567"/>
        <w:jc w:val="right"/>
        <w:rPr>
          <w:rFonts w:ascii="Charis SIL" w:eastAsia="Charis SIL" w:hAnsi="Charis SIL" w:cs="Charis SIL"/>
        </w:rPr>
      </w:pPr>
      <w:r w:rsidRPr="00434FA3">
        <w:rPr>
          <w:rFonts w:ascii="Charis SIL" w:eastAsia="Charis SIL" w:hAnsi="Charis SIL" w:cs="Charis SIL"/>
          <w:i/>
        </w:rPr>
        <w:t>А.Я. Сыркин</w:t>
      </w:r>
      <w:r w:rsidRPr="00434FA3">
        <w:rPr>
          <w:rFonts w:ascii="Charis SIL" w:eastAsia="Charis SIL" w:hAnsi="Charis SIL" w:cs="Charis SIL"/>
        </w:rPr>
        <w:t>,</w:t>
      </w:r>
      <w:r w:rsidRPr="00434FA3">
        <w:rPr>
          <w:rFonts w:ascii="Charis SIL" w:eastAsia="Charis SIL" w:hAnsi="Charis SIL" w:cs="Charis SIL"/>
          <w:i/>
        </w:rPr>
        <w:t xml:space="preserve"> </w:t>
      </w:r>
      <w:r w:rsidRPr="00434FA3">
        <w:rPr>
          <w:rFonts w:ascii="Charis SIL" w:eastAsia="Charis SIL" w:hAnsi="Charis SIL" w:cs="Charis SIL"/>
          <w:i/>
        </w:rPr>
        <w:br/>
        <w:t>профессор Иерусалимского университета</w:t>
      </w:r>
    </w:p>
    <w:p w:rsidR="000C2862" w:rsidRPr="00434FA3" w:rsidRDefault="005E68CD">
      <w:pPr>
        <w:rPr>
          <w:rFonts w:ascii="Charis SIL" w:eastAsia="Charis SIL" w:hAnsi="Charis SIL" w:cs="Charis SIL"/>
        </w:rPr>
      </w:pPr>
      <w:r w:rsidRPr="00434FA3">
        <w:rPr>
          <w:rFonts w:ascii="Charis SIL" w:hAnsi="Charis SIL" w:cs="Charis SIL"/>
        </w:rPr>
        <w:br w:type="page"/>
      </w:r>
    </w:p>
    <w:p w:rsidR="000C2862" w:rsidRPr="00434FA3" w:rsidRDefault="005E68CD">
      <w:pPr>
        <w:jc w:val="center"/>
        <w:rPr>
          <w:rFonts w:ascii="Charis SIL" w:eastAsia="Charis SIL" w:hAnsi="Charis SIL" w:cs="Charis SIL"/>
        </w:rPr>
      </w:pPr>
      <w:r w:rsidRPr="00434FA3">
        <w:rPr>
          <w:rFonts w:ascii="Charis SIL" w:eastAsia="Charis SIL" w:hAnsi="Charis SIL" w:cs="Charis SIL"/>
        </w:rPr>
        <w:lastRenderedPageBreak/>
        <w:t>Список сокращений к I тому «Избранных трудов»</w:t>
      </w:r>
      <w:r w:rsidRPr="00CF5937">
        <w:rPr>
          <w:rFonts w:ascii="Charis SIL" w:eastAsia="Charis SIL" w:hAnsi="Charis SIL" w:cs="Charis SIL"/>
          <w:highlight w:val="green"/>
          <w:vertAlign w:val="superscript"/>
        </w:rPr>
        <w:footnoteReference w:id="28"/>
      </w:r>
      <w:r w:rsidRPr="00CF5937">
        <w:rPr>
          <w:rFonts w:ascii="Charis SIL" w:eastAsia="Charis SIL" w:hAnsi="Charis SIL" w:cs="Charis SIL"/>
          <w:highlight w:val="green"/>
        </w:rPr>
        <w:t>*</w:t>
      </w:r>
    </w:p>
    <w:p w:rsidR="000C2862" w:rsidRPr="00434FA3" w:rsidRDefault="000C2862">
      <w:pPr>
        <w:spacing w:line="360" w:lineRule="auto"/>
        <w:ind w:firstLine="567"/>
        <w:jc w:val="both"/>
        <w:rPr>
          <w:rFonts w:ascii="Charis SIL" w:eastAsia="Charis SIL" w:hAnsi="Charis SIL" w:cs="Charis SIL"/>
        </w:rPr>
      </w:pP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А — Артхашастра, Arthaśāstra.</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Бр — Брихадараньяка упанишада.</w:t>
      </w:r>
    </w:p>
    <w:p w:rsidR="000C2862" w:rsidRPr="00434FA3" w:rsidRDefault="00EC094F">
      <w:pPr>
        <w:spacing w:line="360" w:lineRule="auto"/>
        <w:ind w:firstLine="567"/>
        <w:jc w:val="both"/>
        <w:rPr>
          <w:rFonts w:ascii="Charis SIL" w:eastAsia="Charis SIL" w:hAnsi="Charis SIL" w:cs="Charis SIL"/>
        </w:rPr>
      </w:pPr>
      <w:sdt>
        <w:sdtPr>
          <w:rPr>
            <w:rFonts w:ascii="Charis SIL" w:hAnsi="Charis SIL" w:cs="Charis SIL"/>
          </w:rPr>
          <w:tag w:val="goog_rdk_526"/>
          <w:id w:val="316084188"/>
        </w:sdtPr>
        <w:sdtContent/>
      </w:sdt>
      <w:r w:rsidR="005E68CD" w:rsidRPr="00434FA3">
        <w:rPr>
          <w:rFonts w:ascii="Charis SIL" w:eastAsia="Charis SIL" w:hAnsi="Charis SIL" w:cs="Charis SIL"/>
        </w:rPr>
        <w:t>Бг — Бхагавадгита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ВДИ — Вестник Древней Истории. Москва.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Ин — Евангелие от Иоанна.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 — Камасутра, Kāmasūtra.</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КСИНАЗ — Краткие Сообщения Института Народов Азии. Москва.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Кат — Катха упанишада.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Кау — Каушитаки упанишада.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Лк — Евангелие от Луки.</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 — Махабхарата.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Мк — Евангелие от Марка.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Мф — Евангелие от Матфея.</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Мтр — Майтри упанишада.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РВ, Рв — Ригведа.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Та — Тайттирия упанишада.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УЗ ТГУ — ТЗС — Ученые записки Тартуского Гос. Университета — Труды по знаковым системам.</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Чх — Чхандогья упанишада.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t>Шб — Шатапатха брахмана.</w:t>
      </w:r>
    </w:p>
    <w:p w:rsidR="000C2862" w:rsidRPr="00434FA3" w:rsidRDefault="005E68CD">
      <w:pPr>
        <w:spacing w:line="360" w:lineRule="auto"/>
        <w:ind w:firstLine="567"/>
        <w:jc w:val="both"/>
        <w:rPr>
          <w:rFonts w:ascii="Charis SIL" w:eastAsia="Charis SIL" w:hAnsi="Charis SIL" w:cs="Charis SIL"/>
        </w:rPr>
      </w:pPr>
      <w:r w:rsidRPr="00434FA3">
        <w:rPr>
          <w:rFonts w:ascii="Charis SIL" w:eastAsia="Charis SIL" w:hAnsi="Charis SIL" w:cs="Charis SIL"/>
        </w:rPr>
        <w:lastRenderedPageBreak/>
        <w:t>ШУ, Шв — Шветашватара упанишада.</w:t>
      </w:r>
    </w:p>
    <w:p w:rsidR="000C2862" w:rsidRPr="00434FA3" w:rsidRDefault="00EC094F">
      <w:pPr>
        <w:spacing w:line="360" w:lineRule="auto"/>
        <w:ind w:firstLine="567"/>
        <w:jc w:val="both"/>
        <w:rPr>
          <w:rFonts w:ascii="Charis SIL" w:eastAsia="Charis SIL" w:hAnsi="Charis SIL" w:cs="Charis SIL"/>
        </w:rPr>
      </w:pPr>
      <w:sdt>
        <w:sdtPr>
          <w:rPr>
            <w:rFonts w:ascii="Charis SIL" w:hAnsi="Charis SIL" w:cs="Charis SIL"/>
          </w:rPr>
          <w:tag w:val="goog_rdk_527"/>
          <w:id w:val="-106121780"/>
        </w:sdtPr>
        <w:sdtContent/>
      </w:sdt>
      <w:r w:rsidR="005E68CD" w:rsidRPr="00434FA3">
        <w:rPr>
          <w:rFonts w:ascii="Charis SIL" w:eastAsia="Charis SIL" w:hAnsi="Charis SIL" w:cs="Charis SIL"/>
        </w:rPr>
        <w:t>Ш — Шукасаптати.</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BSO(A)S — Bulletin of the School of Oriental (and African) Studies. London.</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 xml:space="preserve">I Cor. </w:t>
      </w:r>
      <w:r w:rsidR="002A220A" w:rsidRPr="0098017D">
        <w:rPr>
          <w:rFonts w:ascii="Charis SIL" w:eastAsia="Charis SIL" w:hAnsi="Charis SIL" w:cs="Charis SIL"/>
          <w:lang w:val="en-US"/>
        </w:rPr>
        <w:t xml:space="preserve">– </w:t>
      </w:r>
      <w:r w:rsidRPr="00C44A89">
        <w:rPr>
          <w:rFonts w:ascii="Charis SIL" w:eastAsia="Charis SIL" w:hAnsi="Charis SIL" w:cs="Charis SIL"/>
          <w:lang w:val="en-US"/>
        </w:rPr>
        <w:t>I Epistle to Corinthians.</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DN — Dīgha Nikāya.</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G — Gītagovinda.</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JA — Journal Asiatique. Paris.</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JAOS — Journal of the American Oriental Society. New Haven.</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JRAS — Journal of the Royal Asiatic Society. London.</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JS — Jagaddeva. Svapnacintāma</w:t>
      </w:r>
      <w:r w:rsidR="001D37D9" w:rsidRPr="00C44A89">
        <w:rPr>
          <w:rFonts w:ascii="Charis SIL" w:eastAsia="Charis SIL" w:hAnsi="Charis SIL" w:cs="Charis SIL"/>
          <w:lang w:val="en-US"/>
        </w:rPr>
        <w:t>ṇ</w:t>
      </w:r>
      <w:r w:rsidRPr="00C44A89">
        <w:rPr>
          <w:rFonts w:ascii="Charis SIL" w:eastAsia="Charis SIL" w:hAnsi="Charis SIL" w:cs="Charis SIL"/>
          <w:lang w:val="en-US"/>
        </w:rPr>
        <w:t>i.</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Mbh — Māhabhārata.</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N.S. — New Series.</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PE — Pali</w:t>
      </w:r>
      <w:r w:rsidR="002A220A" w:rsidRPr="002A220A">
        <w:rPr>
          <w:rFonts w:ascii="Charis SIL" w:eastAsia="Charis SIL" w:hAnsi="Charis SIL" w:cs="Charis SIL"/>
          <w:lang w:val="en-US"/>
        </w:rPr>
        <w:t>–</w:t>
      </w:r>
      <w:r w:rsidRPr="00C44A89">
        <w:rPr>
          <w:rFonts w:ascii="Charis SIL" w:eastAsia="Charis SIL" w:hAnsi="Charis SIL" w:cs="Charis SIL"/>
          <w:lang w:val="en-US"/>
        </w:rPr>
        <w:t>English Dictionary, ed. by T.W. Rhys = Davids and W. Stede. London, 1972 a. o.</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PEW — Philosophy East and West. Honolulu.</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PG — Patrologiae Cursus Completus. Series Graeca. Parisiis.</w:t>
      </w:r>
    </w:p>
    <w:p w:rsidR="000C2862" w:rsidRPr="00C44A89" w:rsidRDefault="005E68CD">
      <w:pPr>
        <w:spacing w:line="360" w:lineRule="auto"/>
        <w:ind w:firstLine="567"/>
        <w:jc w:val="both"/>
        <w:rPr>
          <w:rFonts w:ascii="Charis SIL" w:eastAsia="Charis SIL" w:hAnsi="Charis SIL" w:cs="Charis SIL"/>
          <w:lang w:val="en-US"/>
        </w:rPr>
      </w:pPr>
      <w:r w:rsidRPr="00C44A89">
        <w:rPr>
          <w:rFonts w:ascii="Charis SIL" w:eastAsia="Charis SIL" w:hAnsi="Charis SIL" w:cs="Charis SIL"/>
          <w:lang w:val="en-US"/>
        </w:rPr>
        <w:t>Rv</w:t>
      </w:r>
      <w:r w:rsidRPr="00434FA3">
        <w:rPr>
          <w:rFonts w:ascii="Charis SIL" w:eastAsia="Charis SIL" w:hAnsi="Charis SIL" w:cs="Charis SIL"/>
          <w:lang w:val="en-US"/>
        </w:rPr>
        <w:t xml:space="preserve">, </w:t>
      </w:r>
      <w:r w:rsidRPr="00C44A89">
        <w:rPr>
          <w:rFonts w:ascii="Charis SIL" w:eastAsia="Charis SIL" w:hAnsi="Charis SIL" w:cs="Charis SIL"/>
          <w:lang w:val="en-US"/>
        </w:rPr>
        <w:t>R</w:t>
      </w:r>
      <w:r w:rsidRPr="00434FA3">
        <w:rPr>
          <w:rFonts w:ascii="Charis SIL" w:eastAsia="Charis SIL" w:hAnsi="Charis SIL" w:cs="Charis SIL"/>
          <w:lang w:val="en-US"/>
        </w:rPr>
        <w:t>g</w:t>
      </w:r>
      <w:r w:rsidRPr="00C44A89">
        <w:rPr>
          <w:rFonts w:ascii="Charis SIL" w:eastAsia="Charis SIL" w:hAnsi="Charis SIL" w:cs="Charis SIL"/>
          <w:lang w:val="en-US"/>
        </w:rPr>
        <w:t> — Ṛgveda.</w:t>
      </w:r>
    </w:p>
    <w:p w:rsidR="000C2862" w:rsidRPr="00C44A89" w:rsidRDefault="005E68CD">
      <w:pPr>
        <w:spacing w:line="360" w:lineRule="auto"/>
        <w:ind w:firstLine="567"/>
        <w:jc w:val="both"/>
        <w:rPr>
          <w:rFonts w:ascii="Charis SIL" w:eastAsia="Charis SIL" w:hAnsi="Charis SIL" w:cs="Charis SIL"/>
          <w:lang w:val="de-DE"/>
        </w:rPr>
      </w:pPr>
      <w:r w:rsidRPr="00C44A89">
        <w:rPr>
          <w:rFonts w:ascii="Charis SIL" w:eastAsia="Charis SIL" w:hAnsi="Charis SIL" w:cs="Charis SIL"/>
          <w:lang w:val="en-US"/>
        </w:rPr>
        <w:t>SE — A Sanskrit</w:t>
      </w:r>
      <w:r w:rsidR="002A220A" w:rsidRPr="002A220A">
        <w:rPr>
          <w:rFonts w:ascii="Charis SIL" w:eastAsia="Charis SIL" w:hAnsi="Charis SIL" w:cs="Charis SIL"/>
          <w:lang w:val="en-US"/>
        </w:rPr>
        <w:t>–</w:t>
      </w:r>
      <w:r w:rsidRPr="00C44A89">
        <w:rPr>
          <w:rFonts w:ascii="Charis SIL" w:eastAsia="Charis SIL" w:hAnsi="Charis SIL" w:cs="Charis SIL"/>
          <w:lang w:val="en-US"/>
        </w:rPr>
        <w:t>English Dictionary by Sir Monier</w:t>
      </w:r>
      <w:r w:rsidR="002A220A" w:rsidRPr="002A220A">
        <w:rPr>
          <w:rFonts w:ascii="Charis SIL" w:eastAsia="Charis SIL" w:hAnsi="Charis SIL" w:cs="Charis SIL"/>
          <w:lang w:val="en-US"/>
        </w:rPr>
        <w:t>–</w:t>
      </w:r>
      <w:r w:rsidRPr="00C44A89">
        <w:rPr>
          <w:rFonts w:ascii="Charis SIL" w:eastAsia="Charis SIL" w:hAnsi="Charis SIL" w:cs="Charis SIL"/>
          <w:lang w:val="en-US"/>
        </w:rPr>
        <w:t xml:space="preserve">Williams. </w:t>
      </w:r>
      <w:r w:rsidRPr="00C44A89">
        <w:rPr>
          <w:rFonts w:ascii="Charis SIL" w:eastAsia="Charis SIL" w:hAnsi="Charis SIL" w:cs="Charis SIL"/>
          <w:lang w:val="de-DE"/>
        </w:rPr>
        <w:t>Oxford. 1956 a. o.</w:t>
      </w:r>
    </w:p>
    <w:p w:rsidR="000C2862" w:rsidRPr="00C44A89" w:rsidRDefault="002A220A">
      <w:pPr>
        <w:spacing w:line="360" w:lineRule="auto"/>
        <w:ind w:firstLine="567"/>
        <w:jc w:val="both"/>
        <w:rPr>
          <w:rFonts w:ascii="Charis SIL" w:eastAsia="Charis SIL" w:hAnsi="Charis SIL" w:cs="Charis SIL"/>
          <w:lang w:val="de-DE"/>
        </w:rPr>
      </w:pPr>
      <w:r>
        <w:rPr>
          <w:rFonts w:ascii="Charis SIL" w:eastAsia="Charis SIL" w:hAnsi="Charis SIL" w:cs="Charis SIL"/>
          <w:lang w:val="de-DE"/>
        </w:rPr>
        <w:t>SW — Sanskrit–</w:t>
      </w:r>
      <w:r w:rsidR="005E68CD" w:rsidRPr="00C44A89">
        <w:rPr>
          <w:rFonts w:ascii="Charis SIL" w:eastAsia="Charis SIL" w:hAnsi="Charis SIL" w:cs="Charis SIL"/>
          <w:lang w:val="de-DE"/>
        </w:rPr>
        <w:t>Wörterbuch v. O. Böhtlingk und R. Roth. Bd. I–VII. St. Petersburg. 1855–1875.</w:t>
      </w:r>
    </w:p>
    <w:p w:rsidR="000C2862" w:rsidRPr="00C44A89" w:rsidRDefault="005E68CD">
      <w:pPr>
        <w:spacing w:line="360" w:lineRule="auto"/>
        <w:ind w:firstLine="567"/>
        <w:jc w:val="both"/>
        <w:rPr>
          <w:rFonts w:ascii="Charis SIL" w:eastAsia="Charis SIL" w:hAnsi="Charis SIL" w:cs="Charis SIL"/>
          <w:lang w:val="de-DE"/>
        </w:rPr>
      </w:pPr>
      <w:r w:rsidRPr="00C44A89">
        <w:rPr>
          <w:rFonts w:ascii="Charis SIL" w:eastAsia="Charis SIL" w:hAnsi="Charis SIL" w:cs="Charis SIL"/>
          <w:lang w:val="de-DE"/>
        </w:rPr>
        <w:t>WZKM — Wiener Zeitschrift für die Kunde des Morgenlandes. Wien.</w:t>
      </w:r>
    </w:p>
    <w:p w:rsidR="000C2862" w:rsidRPr="00434FA3" w:rsidRDefault="005E68CD">
      <w:pPr>
        <w:spacing w:line="360" w:lineRule="auto"/>
        <w:ind w:firstLine="567"/>
        <w:jc w:val="both"/>
        <w:rPr>
          <w:rFonts w:ascii="Charis SIL" w:eastAsia="Charis SIL" w:hAnsi="Charis SIL" w:cs="Charis SIL"/>
        </w:rPr>
      </w:pPr>
      <w:r w:rsidRPr="00C44A89">
        <w:rPr>
          <w:rFonts w:ascii="Charis SIL" w:eastAsia="Charis SIL" w:hAnsi="Charis SIL" w:cs="Charis SIL"/>
          <w:lang w:val="de-DE"/>
        </w:rPr>
        <w:t xml:space="preserve">ZDMG — Zeitschrift der Deutschen Morgenländischen Gesellschaft. </w:t>
      </w:r>
      <w:r w:rsidRPr="00434FA3">
        <w:rPr>
          <w:rFonts w:ascii="Charis SIL" w:eastAsia="Charis SIL" w:hAnsi="Charis SIL" w:cs="Charis SIL"/>
        </w:rPr>
        <w:t>Leipzig.</w:t>
      </w:r>
    </w:p>
    <w:sectPr w:rsidR="000C2862" w:rsidRPr="00434FA3" w:rsidSect="008F0A4B">
      <w:headerReference w:type="default" r:id="rId62"/>
      <w:footerReference w:type="even" r:id="rId63"/>
      <w:footerReference w:type="default" r:id="rId64"/>
      <w:headerReference w:type="first" r:id="rId65"/>
      <w:footerReference w:type="first" r:id="rId66"/>
      <w:pgSz w:w="11906" w:h="16838"/>
      <w:pgMar w:top="1134" w:right="1134" w:bottom="1134" w:left="1134" w:header="709" w:footer="720" w:gutter="0"/>
      <w:cols w:space="720" w:equalWidth="0">
        <w:col w:w="9689"/>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1F8E" w:rsidRDefault="004D1F8E">
      <w:r>
        <w:separator/>
      </w:r>
    </w:p>
  </w:endnote>
  <w:endnote w:type="continuationSeparator" w:id="0">
    <w:p w:rsidR="004D1F8E" w:rsidRDefault="004D1F8E">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CC"/>
    <w:family w:val="modern"/>
    <w:pitch w:val="fixed"/>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12">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CC"/>
    <w:family w:val="swiss"/>
    <w:pitch w:val="variable"/>
    <w:sig w:usb0="E10022FF" w:usb1="C000E47F" w:usb2="00000029" w:usb3="00000000" w:csb0="000001DF" w:csb1="00000000"/>
  </w:font>
  <w:font w:name="Microsoft Sans Serif">
    <w:panose1 w:val="020B0604020202020204"/>
    <w:charset w:val="CC"/>
    <w:family w:val="swiss"/>
    <w:pitch w:val="variable"/>
    <w:sig w:usb0="E1002AFF" w:usb1="C0000002" w:usb2="00000008" w:usb3="00000000" w:csb0="0001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CC"/>
    <w:family w:val="roman"/>
    <w:pitch w:val="variable"/>
    <w:sig w:usb0="00000287" w:usb1="00000000" w:usb2="00000000" w:usb3="00000000" w:csb0="0000009F" w:csb1="00000000"/>
  </w:font>
  <w:font w:name="Charis SIL">
    <w:altName w:val="Calibri"/>
    <w:panose1 w:val="02000500060000020004"/>
    <w:charset w:val="CC"/>
    <w:family w:val="auto"/>
    <w:pitch w:val="variable"/>
    <w:sig w:usb0="A00002FF" w:usb1="5200E1FF" w:usb2="02000029" w:usb3="00000000" w:csb0="00000197" w:csb1="00000000"/>
  </w:font>
  <w:font w:name="Vrinda">
    <w:panose1 w:val="020B0502040204020203"/>
    <w:charset w:val="00"/>
    <w:family w:val="swiss"/>
    <w:pitch w:val="variable"/>
    <w:sig w:usb0="00010003" w:usb1="00000000" w:usb2="00000000" w:usb3="00000000" w:csb0="00000001" w:csb1="00000000"/>
  </w:font>
  <w:font w:name="Century Schoolbook">
    <w:panose1 w:val="02040604050505020304"/>
    <w:charset w:val="CC"/>
    <w:family w:val="roman"/>
    <w:pitch w:val="variable"/>
    <w:sig w:usb0="00000287" w:usb1="00000000" w:usb2="00000000" w:usb3="00000000" w:csb0="0000009F" w:csb1="00000000"/>
  </w:font>
  <w:font w:name="Calibri">
    <w:panose1 w:val="020F0502020204030204"/>
    <w:charset w:val="CC"/>
    <w:family w:val="swiss"/>
    <w:pitch w:val="variable"/>
    <w:sig w:usb0="E00002FF" w:usb1="4000ACFF" w:usb2="00000001" w:usb3="00000000" w:csb0="0000019F" w:csb1="00000000"/>
  </w:font>
  <w:font w:name="Cambria Math">
    <w:panose1 w:val="02040503050406030204"/>
    <w:charset w:val="CC"/>
    <w:family w:val="roman"/>
    <w:pitch w:val="variable"/>
    <w:sig w:usb0="E00002FF" w:usb1="420024FF" w:usb2="00000000" w:usb3="00000000" w:csb0="0000019F" w:csb1="00000000"/>
  </w:font>
  <w:font w:name="TransRoman">
    <w:charset w:val="00"/>
    <w:family w:val="auto"/>
    <w:pitch w:val="default"/>
    <w:sig w:usb0="00000000" w:usb1="00000000" w:usb2="00000000" w:usb3="00000000" w:csb0="00000000"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1F8E" w:rsidRDefault="004D1F8E">
      <w:r>
        <w:separator/>
      </w:r>
    </w:p>
  </w:footnote>
  <w:footnote w:type="continuationSeparator" w:id="0">
    <w:p w:rsidR="004D1F8E" w:rsidRDefault="004D1F8E">
      <w:r>
        <w:continuationSeparator/>
      </w:r>
    </w:p>
  </w:footnote>
  <w:footnote w:id="1">
    <w:p w:rsidR="0098017D" w:rsidRPr="00EB59E1" w:rsidRDefault="0098017D" w:rsidP="00EB59E1">
      <w:pPr>
        <w:pStyle w:val="ac"/>
        <w:ind w:firstLine="720"/>
        <w:rPr>
          <w:rFonts w:ascii="Charis SIL" w:hAnsi="Charis SIL" w:cs="Charis SIL"/>
        </w:rPr>
      </w:pPr>
      <w:r w:rsidRPr="00EB59E1">
        <w:rPr>
          <w:rStyle w:val="ad"/>
          <w:rFonts w:ascii="Charis SIL" w:hAnsi="Charis SIL" w:cs="Charis SIL"/>
        </w:rPr>
        <w:footnoteRef/>
      </w:r>
      <w:r w:rsidRPr="00EB59E1">
        <w:rPr>
          <w:rFonts w:ascii="Charis SIL" w:hAnsi="Charis SIL" w:cs="Charis SIL"/>
          <w:vertAlign w:val="superscript"/>
        </w:rPr>
        <w:t>*</w:t>
      </w:r>
      <w:r w:rsidRPr="00EB59E1">
        <w:rPr>
          <w:rFonts w:ascii="Charis SIL" w:hAnsi="Charis SIL" w:cs="Charis SIL"/>
        </w:rPr>
        <w:t xml:space="preserve"> «Черное солнце» — «Краткие сообщения Института народов Азии», № 80, 1965, с. 20–32.</w:t>
      </w:r>
    </w:p>
  </w:footnote>
  <w:footnote w:id="2">
    <w:p w:rsidR="0098017D" w:rsidRPr="00EB59E1" w:rsidRDefault="0098017D" w:rsidP="00EB59E1">
      <w:pPr>
        <w:pStyle w:val="ac"/>
        <w:ind w:firstLine="720"/>
        <w:rPr>
          <w:rFonts w:ascii="Charis SIL" w:hAnsi="Charis SIL" w:cs="Charis SIL"/>
        </w:rPr>
      </w:pPr>
      <w:r w:rsidRPr="00EB59E1">
        <w:rPr>
          <w:rStyle w:val="ad"/>
          <w:rFonts w:ascii="Charis SIL" w:hAnsi="Charis SIL" w:cs="Charis SIL"/>
        </w:rPr>
        <w:footnoteRef/>
      </w:r>
      <w:r w:rsidRPr="00EB59E1">
        <w:rPr>
          <w:rFonts w:ascii="Charis SIL" w:hAnsi="Charis SIL" w:cs="Charis SIL"/>
          <w:vertAlign w:val="superscript"/>
        </w:rPr>
        <w:t>*</w:t>
      </w:r>
      <w:r w:rsidRPr="00EB59E1">
        <w:rPr>
          <w:rFonts w:ascii="Charis SIL" w:hAnsi="Charis SIL" w:cs="Charis SIL"/>
        </w:rPr>
        <w:t xml:space="preserve"> </w:t>
      </w:r>
      <w:r w:rsidRPr="00EB59E1">
        <w:rPr>
          <w:rFonts w:ascii="Charis SIL" w:eastAsia="Charis SIL" w:hAnsi="Charis SIL" w:cs="Charis SIL"/>
        </w:rPr>
        <w:t>К различению «относительного» и «абсолютного» в индуистских текстах. УЗ ТГУ, 198. ТЗС. III. Тарту. 1967, с. 39–44.</w:t>
      </w:r>
    </w:p>
  </w:footnote>
  <w:footnote w:id="3">
    <w:p w:rsidR="0098017D" w:rsidRPr="00C44A89" w:rsidRDefault="0098017D" w:rsidP="00EB59E1">
      <w:pPr>
        <w:shd w:val="clear" w:color="auto" w:fill="FFFFFF"/>
        <w:ind w:firstLine="720"/>
        <w:jc w:val="both"/>
        <w:rPr>
          <w:rFonts w:ascii="Charis SIL" w:eastAsia="Charis SIL" w:hAnsi="Charis SIL" w:cs="Charis SIL"/>
          <w:sz w:val="20"/>
          <w:szCs w:val="20"/>
          <w:lang w:val="en-US"/>
        </w:rPr>
      </w:pPr>
      <w:r w:rsidRPr="00EB59E1">
        <w:rPr>
          <w:rFonts w:ascii="Charis SIL" w:hAnsi="Charis SIL" w:cs="Charis SIL"/>
          <w:sz w:val="20"/>
          <w:szCs w:val="20"/>
          <w:vertAlign w:val="superscript"/>
        </w:rPr>
        <w:footnoteRef/>
      </w:r>
      <w:r w:rsidRPr="00EB59E1">
        <w:rPr>
          <w:rFonts w:ascii="Charis SIL" w:hAnsi="Charis SIL" w:cs="Charis SIL"/>
          <w:sz w:val="20"/>
          <w:szCs w:val="20"/>
          <w:vertAlign w:val="superscript"/>
        </w:rPr>
        <w:t>*</w:t>
      </w:r>
      <w:r w:rsidRPr="00EB59E1">
        <w:rPr>
          <w:rFonts w:ascii="Charis SIL" w:hAnsi="Charis SIL" w:cs="Charis SIL"/>
          <w:sz w:val="20"/>
          <w:szCs w:val="20"/>
        </w:rPr>
        <w:t xml:space="preserve"> </w:t>
      </w:r>
      <w:r w:rsidRPr="00EB59E1">
        <w:rPr>
          <w:rFonts w:ascii="Charis SIL" w:eastAsia="Charis SIL" w:hAnsi="Charis SIL" w:cs="Charis SIL"/>
          <w:sz w:val="20"/>
          <w:szCs w:val="20"/>
        </w:rPr>
        <w:t>К систематизации некоторых понятий в санскрите — «Семиотика и восточные языки». М</w:t>
      </w:r>
      <w:r w:rsidRPr="00C44A89">
        <w:rPr>
          <w:rFonts w:ascii="Charis SIL" w:eastAsia="Charis SIL" w:hAnsi="Charis SIL" w:cs="Charis SIL"/>
          <w:sz w:val="20"/>
          <w:szCs w:val="20"/>
          <w:lang w:val="en-US"/>
        </w:rPr>
        <w:t xml:space="preserve">. 1967, </w:t>
      </w:r>
      <w:r w:rsidRPr="00EB59E1">
        <w:rPr>
          <w:rFonts w:ascii="Charis SIL" w:eastAsia="Charis SIL" w:hAnsi="Charis SIL" w:cs="Charis SIL"/>
          <w:sz w:val="20"/>
          <w:szCs w:val="20"/>
        </w:rPr>
        <w:t>с</w:t>
      </w:r>
      <w:r w:rsidRPr="00C44A89">
        <w:rPr>
          <w:rFonts w:ascii="Charis SIL" w:eastAsia="Charis SIL" w:hAnsi="Charis SIL" w:cs="Charis SIL"/>
          <w:sz w:val="20"/>
          <w:szCs w:val="20"/>
          <w:lang w:val="en-US"/>
        </w:rPr>
        <w:t>. 146–164.</w:t>
      </w:r>
    </w:p>
    <w:p w:rsidR="0098017D" w:rsidRPr="00EB59E1" w:rsidRDefault="0098017D" w:rsidP="00EB59E1">
      <w:pPr>
        <w:shd w:val="clear" w:color="auto" w:fill="FFFFFF"/>
        <w:ind w:firstLine="720"/>
        <w:jc w:val="both"/>
        <w:rPr>
          <w:rFonts w:ascii="Charis SIL" w:hAnsi="Charis SIL" w:cs="Charis SIL"/>
          <w:sz w:val="20"/>
          <w:szCs w:val="20"/>
        </w:rPr>
      </w:pPr>
      <w:r w:rsidRPr="00EB59E1">
        <w:rPr>
          <w:rFonts w:ascii="Charis SIL" w:hAnsi="Charis SIL" w:cs="Charis SIL"/>
          <w:sz w:val="20"/>
          <w:szCs w:val="20"/>
        </w:rPr>
        <w:t>На</w:t>
      </w:r>
      <w:r w:rsidRPr="00C44A89">
        <w:rPr>
          <w:rFonts w:ascii="Charis SIL" w:hAnsi="Charis SIL" w:cs="Charis SIL"/>
          <w:sz w:val="20"/>
          <w:szCs w:val="20"/>
          <w:lang w:val="en-US"/>
        </w:rPr>
        <w:t xml:space="preserve"> </w:t>
      </w:r>
      <w:r w:rsidRPr="00EB59E1">
        <w:rPr>
          <w:rFonts w:ascii="Charis SIL" w:hAnsi="Charis SIL" w:cs="Charis SIL"/>
          <w:sz w:val="20"/>
          <w:szCs w:val="20"/>
        </w:rPr>
        <w:t>английском</w:t>
      </w:r>
      <w:r w:rsidRPr="00C44A89">
        <w:rPr>
          <w:rFonts w:ascii="Charis SIL" w:hAnsi="Charis SIL" w:cs="Charis SIL"/>
          <w:sz w:val="20"/>
          <w:szCs w:val="20"/>
          <w:lang w:val="en-US"/>
        </w:rPr>
        <w:t xml:space="preserve"> </w:t>
      </w:r>
      <w:r w:rsidRPr="00EB59E1">
        <w:rPr>
          <w:rFonts w:ascii="Charis SIL" w:hAnsi="Charis SIL" w:cs="Charis SIL"/>
          <w:sz w:val="20"/>
          <w:szCs w:val="20"/>
        </w:rPr>
        <w:t>языке</w:t>
      </w:r>
      <w:r w:rsidRPr="00C44A89">
        <w:rPr>
          <w:rFonts w:ascii="Charis SIL" w:hAnsi="Charis SIL" w:cs="Charis SIL"/>
          <w:sz w:val="20"/>
          <w:szCs w:val="20"/>
          <w:lang w:val="en-US"/>
        </w:rPr>
        <w:t xml:space="preserve">: </w:t>
      </w:r>
      <w:r w:rsidRPr="00C44A89">
        <w:rPr>
          <w:rFonts w:ascii="Charis SIL" w:hAnsi="Charis SIL" w:cs="Charis SIL"/>
          <w:i/>
          <w:sz w:val="20"/>
          <w:szCs w:val="20"/>
          <w:lang w:val="en-US"/>
        </w:rPr>
        <w:t>A. J.</w:t>
      </w:r>
      <w:r w:rsidRPr="00C44A89">
        <w:rPr>
          <w:rFonts w:ascii="Charis SIL" w:hAnsi="Charis SIL" w:cs="Charis SIL"/>
          <w:sz w:val="20"/>
          <w:szCs w:val="20"/>
          <w:lang w:val="en-US"/>
        </w:rPr>
        <w:t> </w:t>
      </w:r>
      <w:r w:rsidRPr="00C44A89">
        <w:rPr>
          <w:rFonts w:ascii="Charis SIL" w:hAnsi="Charis SIL" w:cs="Charis SIL"/>
          <w:i/>
          <w:sz w:val="20"/>
          <w:szCs w:val="20"/>
          <w:lang w:val="en-US"/>
        </w:rPr>
        <w:t>Syrkin.</w:t>
      </w:r>
      <w:r w:rsidRPr="00C44A89">
        <w:rPr>
          <w:rFonts w:ascii="Charis SIL" w:hAnsi="Charis SIL" w:cs="Charis SIL"/>
          <w:sz w:val="20"/>
          <w:szCs w:val="20"/>
          <w:lang w:val="en-US"/>
        </w:rPr>
        <w:t xml:space="preserve"> On Some Correspondences between Ancient Hindu Classifications </w:t>
      </w:r>
      <w:r w:rsidRPr="00C44A89">
        <w:rPr>
          <w:rFonts w:ascii="Charis SIL" w:eastAsia="Vrinda" w:hAnsi="Charis SIL" w:cs="Charis SIL"/>
          <w:sz w:val="20"/>
          <w:szCs w:val="20"/>
          <w:lang w:val="en-US"/>
        </w:rPr>
        <w:t>—</w:t>
      </w:r>
      <w:r w:rsidRPr="00C44A89">
        <w:rPr>
          <w:rFonts w:ascii="Charis SIL" w:hAnsi="Charis SIL" w:cs="Charis SIL"/>
          <w:sz w:val="20"/>
          <w:szCs w:val="20"/>
          <w:lang w:val="en-US"/>
        </w:rPr>
        <w:t xml:space="preserve"> «Darshana International», Vol. </w:t>
      </w:r>
      <w:r w:rsidRPr="00EB59E1">
        <w:rPr>
          <w:rFonts w:ascii="Charis SIL" w:hAnsi="Charis SIL" w:cs="Charis SIL"/>
          <w:sz w:val="20"/>
          <w:szCs w:val="20"/>
        </w:rPr>
        <w:t>XXV, N 3. July 1985. P. 15–33.</w:t>
      </w:r>
    </w:p>
  </w:footnote>
  <w:footnote w:id="4">
    <w:p w:rsidR="0098017D" w:rsidRPr="00EB59E1" w:rsidRDefault="0098017D" w:rsidP="00EB59E1">
      <w:pPr>
        <w:pBdr>
          <w:top w:val="nil"/>
          <w:left w:val="nil"/>
          <w:bottom w:val="nil"/>
          <w:right w:val="nil"/>
          <w:between w:val="nil"/>
        </w:pBdr>
        <w:ind w:firstLine="720"/>
        <w:jc w:val="both"/>
        <w:rPr>
          <w:rFonts w:ascii="Charis SIL" w:eastAsia="Century Schoolbook" w:hAnsi="Charis SIL" w:cs="Charis SIL"/>
          <w:color w:val="000000"/>
          <w:sz w:val="20"/>
          <w:szCs w:val="20"/>
        </w:rPr>
      </w:pPr>
      <w:r w:rsidRPr="00EB59E1">
        <w:rPr>
          <w:rFonts w:ascii="Charis SIL" w:hAnsi="Charis SIL" w:cs="Charis SIL"/>
          <w:sz w:val="20"/>
          <w:szCs w:val="20"/>
          <w:vertAlign w:val="superscript"/>
        </w:rPr>
        <w:footnoteRef/>
      </w:r>
      <w:r w:rsidRPr="00EB59E1">
        <w:rPr>
          <w:rFonts w:ascii="Charis SIL" w:eastAsia="Century Schoolbook" w:hAnsi="Charis SIL" w:cs="Charis SIL"/>
          <w:color w:val="000000"/>
          <w:sz w:val="20"/>
          <w:szCs w:val="20"/>
        </w:rPr>
        <w:t xml:space="preserve">* Привожу перевод из несколько дополненного английского варианта этой статьи </w:t>
      </w:r>
      <w:r w:rsidRPr="00EB59E1">
        <w:rPr>
          <w:rFonts w:ascii="Charis SIL" w:eastAsia="Century Schoolbook" w:hAnsi="Charis SIL" w:cs="Charis SIL"/>
          <w:i/>
          <w:color w:val="000000"/>
          <w:sz w:val="20"/>
          <w:szCs w:val="20"/>
        </w:rPr>
        <w:t>A.J. Syrkin.</w:t>
      </w:r>
      <w:r w:rsidRPr="00EB59E1">
        <w:rPr>
          <w:rFonts w:ascii="Charis SIL" w:eastAsia="Century Schoolbook" w:hAnsi="Charis SIL" w:cs="Charis SIL"/>
          <w:color w:val="000000"/>
          <w:sz w:val="20"/>
          <w:szCs w:val="20"/>
        </w:rPr>
        <w:t xml:space="preserve"> On Some Correspondencies... (см. выше, примеч. (*) на </w:t>
      </w:r>
      <w:r w:rsidRPr="00EB59E1">
        <w:rPr>
          <w:rFonts w:ascii="Charis SIL" w:eastAsia="Century Schoolbook" w:hAnsi="Charis SIL" w:cs="Charis SIL"/>
          <w:color w:val="000000"/>
          <w:sz w:val="20"/>
          <w:szCs w:val="20"/>
          <w:highlight w:val="green"/>
        </w:rPr>
        <w:t>с.</w:t>
      </w:r>
      <w:r w:rsidRPr="00EB59E1">
        <w:rPr>
          <w:rFonts w:ascii="Charis SIL" w:eastAsia="Century Schoolbook" w:hAnsi="Charis SIL" w:cs="Charis SIL"/>
          <w:color w:val="000000"/>
          <w:sz w:val="20"/>
          <w:szCs w:val="20"/>
        </w:rPr>
        <w:t xml:space="preserve"> ) note 32 (p. 28), о таблице, помещенной на </w:t>
      </w:r>
      <w:r w:rsidRPr="00EB59E1">
        <w:rPr>
          <w:rFonts w:ascii="Charis SIL" w:eastAsia="Century Schoolbook" w:hAnsi="Charis SIL" w:cs="Charis SIL"/>
          <w:color w:val="000000"/>
          <w:sz w:val="20"/>
          <w:szCs w:val="20"/>
          <w:highlight w:val="green"/>
        </w:rPr>
        <w:t>с.</w:t>
      </w:r>
      <w:r w:rsidRPr="00EB59E1">
        <w:rPr>
          <w:rFonts w:ascii="Charis SIL" w:eastAsia="Century Schoolbook" w:hAnsi="Charis SIL" w:cs="Charis SIL"/>
          <w:color w:val="000000"/>
          <w:sz w:val="20"/>
          <w:szCs w:val="20"/>
        </w:rPr>
        <w:t xml:space="preserve"> </w:t>
      </w:r>
      <w:r w:rsidRPr="00EB59E1">
        <w:rPr>
          <w:rFonts w:ascii="Charis SIL" w:eastAsia="Century Schoolbook" w:hAnsi="Charis SIL" w:cs="Charis SIL"/>
          <w:color w:val="000000"/>
          <w:sz w:val="20"/>
          <w:szCs w:val="20"/>
          <w:highlight w:val="green"/>
        </w:rPr>
        <w:t>152</w:t>
      </w:r>
      <w:r w:rsidRPr="00EB59E1">
        <w:rPr>
          <w:rFonts w:ascii="Charis SIL" w:eastAsia="Century Schoolbook" w:hAnsi="Charis SIL" w:cs="Charis SIL"/>
          <w:color w:val="000000"/>
          <w:sz w:val="20"/>
          <w:szCs w:val="20"/>
        </w:rPr>
        <w:t xml:space="preserve"> русского издания и p. 29 английского): «Следует подчеркнуть, что цель этой таблицы — показать, в частности, определенный изоморфизм между </w:t>
      </w:r>
      <w:r w:rsidRPr="00EB59E1">
        <w:rPr>
          <w:rFonts w:ascii="Charis SIL" w:eastAsia="Century Schoolbook" w:hAnsi="Charis SIL" w:cs="Charis SIL"/>
          <w:i/>
          <w:color w:val="000000"/>
          <w:sz w:val="20"/>
          <w:szCs w:val="20"/>
        </w:rPr>
        <w:t>совокупностями</w:t>
      </w:r>
      <w:r w:rsidRPr="00EB59E1">
        <w:rPr>
          <w:rFonts w:ascii="Charis SIL" w:eastAsia="Century Schoolbook" w:hAnsi="Charis SIL" w:cs="Charis SIL"/>
          <w:color w:val="000000"/>
          <w:sz w:val="20"/>
          <w:szCs w:val="20"/>
        </w:rPr>
        <w:t xml:space="preserve"> (</w:t>
      </w:r>
      <w:r w:rsidRPr="00EB59E1">
        <w:rPr>
          <w:rFonts w:ascii="Charis SIL" w:eastAsia="Century Schoolbook" w:hAnsi="Charis SIL" w:cs="Charis SIL"/>
          <w:i/>
          <w:color w:val="000000"/>
          <w:sz w:val="20"/>
          <w:szCs w:val="20"/>
        </w:rPr>
        <w:t>aggregates</w:t>
      </w:r>
      <w:r w:rsidRPr="00EB59E1">
        <w:rPr>
          <w:rFonts w:ascii="Charis SIL" w:eastAsia="Century Schoolbook" w:hAnsi="Charis SIL" w:cs="Charis SIL"/>
          <w:color w:val="000000"/>
          <w:sz w:val="20"/>
          <w:szCs w:val="20"/>
        </w:rPr>
        <w:t xml:space="preserve">), в данном случае </w:t>
      </w:r>
      <w:r w:rsidRPr="00EB59E1">
        <w:rPr>
          <w:rFonts w:ascii="Charis SIL" w:eastAsia="Vrinda" w:hAnsi="Charis SIL" w:cs="Charis SIL"/>
          <w:color w:val="000000"/>
          <w:sz w:val="20"/>
          <w:szCs w:val="20"/>
        </w:rPr>
        <w:t>—</w:t>
      </w:r>
      <w:r w:rsidRPr="00EB59E1">
        <w:rPr>
          <w:rFonts w:ascii="Charis SIL" w:eastAsia="Century Schoolbook" w:hAnsi="Charis SIL" w:cs="Charis SIL"/>
          <w:color w:val="000000"/>
          <w:sz w:val="20"/>
          <w:szCs w:val="20"/>
        </w:rPr>
        <w:t xml:space="preserve"> триадами, элементов в рамках I уровня в их противопоставленности четвертым элементам соответствующих групп. По типографским причинам трудно было избежать расположения отдельных понятий иначе как друг над другом (как, напр. kāma и g</w:t>
      </w:r>
      <w:r w:rsidRPr="00EB59E1">
        <w:rPr>
          <w:rFonts w:ascii="Charis SIL" w:eastAsia="Calibri" w:hAnsi="Charis SIL" w:cs="Charis SIL"/>
          <w:color w:val="000000"/>
          <w:sz w:val="20"/>
          <w:szCs w:val="20"/>
        </w:rPr>
        <w:t>ṛ</w:t>
      </w:r>
      <w:r w:rsidRPr="00EB59E1">
        <w:rPr>
          <w:rFonts w:ascii="Charis SIL" w:eastAsia="Century Schoolbook" w:hAnsi="Charis SIL" w:cs="Charis SIL"/>
          <w:color w:val="000000"/>
          <w:sz w:val="20"/>
          <w:szCs w:val="20"/>
        </w:rPr>
        <w:t xml:space="preserve">hastha, artha и brahmacārin и т.д.), </w:t>
      </w:r>
      <w:r w:rsidRPr="00EB59E1">
        <w:rPr>
          <w:rFonts w:ascii="Charis SIL" w:eastAsia="Century Schoolbook" w:hAnsi="Charis SIL" w:cs="Charis SIL"/>
          <w:i/>
          <w:color w:val="000000"/>
          <w:sz w:val="20"/>
          <w:szCs w:val="20"/>
        </w:rPr>
        <w:t>что само по себе никак не предполагает специального (или тем более одно-однозначного) соответствия между ними</w:t>
      </w:r>
      <w:r w:rsidRPr="00EB59E1">
        <w:rPr>
          <w:rFonts w:ascii="Charis SIL" w:eastAsia="Century Schoolbook" w:hAnsi="Charis SIL" w:cs="Charis SIL"/>
          <w:color w:val="000000"/>
          <w:sz w:val="20"/>
          <w:szCs w:val="20"/>
        </w:rPr>
        <w:t>, как это истолковал и подверг критике Ш. Маламуд (Ch. </w:t>
      </w:r>
      <w:r w:rsidRPr="00C44A89">
        <w:rPr>
          <w:rFonts w:ascii="Charis SIL" w:eastAsia="Century Schoolbook" w:hAnsi="Charis SIL" w:cs="Charis SIL"/>
          <w:color w:val="000000"/>
          <w:sz w:val="20"/>
          <w:szCs w:val="20"/>
          <w:lang w:val="en-US"/>
        </w:rPr>
        <w:t xml:space="preserve">Malamoud. On the rhetoric and semantics of purusārtha. — “Contributions to Indian Sociology”. </w:t>
      </w:r>
      <w:r w:rsidRPr="00EB59E1">
        <w:rPr>
          <w:rFonts w:ascii="Charis SIL" w:eastAsia="Century Schoolbook" w:hAnsi="Charis SIL" w:cs="Charis SIL"/>
          <w:color w:val="000000"/>
          <w:sz w:val="20"/>
          <w:szCs w:val="20"/>
        </w:rPr>
        <w:t xml:space="preserve">New Series. vol. 15, N 1–2, 1981, p. 152; ср. выше, примеч. 8, 14 в английском варианте статьи: p. 21, n. 16 </w:t>
      </w:r>
      <w:r w:rsidRPr="00EB59E1">
        <w:rPr>
          <w:rFonts w:ascii="Charis SIL" w:eastAsia="Vrinda" w:hAnsi="Charis SIL" w:cs="Charis SIL"/>
          <w:color w:val="000000"/>
          <w:sz w:val="20"/>
          <w:szCs w:val="20"/>
        </w:rPr>
        <w:t>—</w:t>
      </w:r>
      <w:r w:rsidRPr="00EB59E1">
        <w:rPr>
          <w:rFonts w:ascii="Charis SIL" w:eastAsia="Century Schoolbook" w:hAnsi="Charis SIL" w:cs="Charis SIL"/>
          <w:color w:val="000000"/>
          <w:sz w:val="20"/>
          <w:szCs w:val="20"/>
        </w:rPr>
        <w:t xml:space="preserve"> о возможном пересечении отдельных семантических полей). В первой половине 1980-х гг. я изложил приведенные здесь пояснения (которые, как считаю и сейчас, достаточно очевидны) в своем письме к Ш. Маламуду. К сожалению, его толкование упомянутой таблицы перешло во французскую версию статьи «On the rhetoric…», опубликованную вскоре вслед за английской и перепечатанную в 1989 г., а затем вошло в русский перевод (Ш. Маламуд. </w:t>
      </w:r>
      <w:r w:rsidRPr="00EB59E1">
        <w:rPr>
          <w:rFonts w:ascii="Charis SIL" w:eastAsia="Century Schoolbook" w:hAnsi="Charis SIL" w:cs="Charis SIL"/>
          <w:sz w:val="20"/>
          <w:szCs w:val="20"/>
        </w:rPr>
        <w:t>Испечь</w:t>
      </w:r>
      <w:r w:rsidRPr="00EB59E1">
        <w:rPr>
          <w:rFonts w:ascii="Charis SIL" w:eastAsia="Century Schoolbook" w:hAnsi="Charis SIL" w:cs="Charis SIL"/>
          <w:color w:val="000000"/>
          <w:sz w:val="20"/>
          <w:szCs w:val="20"/>
        </w:rPr>
        <w:t xml:space="preserve"> мир. Ритуал и мысль в древней Индии. М. Изд. фирма «Восточная литература» РАН. 2005, с. 187-188, ср. с. 21).</w:t>
      </w:r>
    </w:p>
    <w:p w:rsidR="0098017D" w:rsidRPr="00EB59E1" w:rsidRDefault="0098017D" w:rsidP="00EB59E1">
      <w:pPr>
        <w:pBdr>
          <w:top w:val="nil"/>
          <w:left w:val="nil"/>
          <w:bottom w:val="nil"/>
          <w:right w:val="nil"/>
          <w:between w:val="nil"/>
        </w:pBdr>
        <w:ind w:firstLine="720"/>
        <w:jc w:val="both"/>
        <w:rPr>
          <w:rFonts w:ascii="Charis SIL" w:eastAsia="Century Schoolbook" w:hAnsi="Charis SIL" w:cs="Charis SIL"/>
          <w:color w:val="000000"/>
          <w:sz w:val="20"/>
          <w:szCs w:val="20"/>
        </w:rPr>
      </w:pPr>
      <w:r w:rsidRPr="00EB59E1">
        <w:rPr>
          <w:rFonts w:ascii="Charis SIL" w:eastAsia="Century Schoolbook" w:hAnsi="Charis SIL" w:cs="Charis SIL"/>
          <w:color w:val="000000"/>
          <w:sz w:val="20"/>
          <w:szCs w:val="20"/>
        </w:rPr>
        <w:t xml:space="preserve">Следует сказать, что в таблице, сопоставляющей «четыре блага» с </w:t>
      </w:r>
      <w:r w:rsidRPr="00EB59E1">
        <w:rPr>
          <w:rFonts w:ascii="Charis SIL" w:eastAsia="Century Schoolbook" w:hAnsi="Charis SIL" w:cs="Charis SIL"/>
          <w:i/>
          <w:color w:val="000000"/>
          <w:sz w:val="20"/>
          <w:szCs w:val="20"/>
        </w:rPr>
        <w:t>четырьмя ашрамами</w:t>
      </w:r>
      <w:r w:rsidRPr="00EB59E1">
        <w:rPr>
          <w:rFonts w:ascii="Charis SIL" w:eastAsia="Century Schoolbook" w:hAnsi="Charis SIL" w:cs="Charis SIL"/>
          <w:color w:val="000000"/>
          <w:sz w:val="20"/>
          <w:szCs w:val="20"/>
        </w:rPr>
        <w:t xml:space="preserve"> (оригинал, </w:t>
      </w:r>
      <w:r w:rsidRPr="00EB59E1">
        <w:rPr>
          <w:rFonts w:ascii="Charis SIL" w:eastAsia="Century Schoolbook" w:hAnsi="Charis SIL" w:cs="Charis SIL"/>
          <w:color w:val="000000"/>
          <w:sz w:val="20"/>
          <w:szCs w:val="20"/>
          <w:highlight w:val="green"/>
        </w:rPr>
        <w:t>с.</w:t>
      </w:r>
      <w:r w:rsidRPr="00EB59E1">
        <w:rPr>
          <w:rFonts w:ascii="Charis SIL" w:eastAsia="Century Schoolbook" w:hAnsi="Charis SIL" w:cs="Charis SIL"/>
          <w:color w:val="000000"/>
          <w:sz w:val="20"/>
          <w:szCs w:val="20"/>
        </w:rPr>
        <w:t xml:space="preserve"> </w:t>
      </w:r>
      <w:r w:rsidRPr="00EB59E1">
        <w:rPr>
          <w:rFonts w:ascii="Charis SIL" w:eastAsia="Century Schoolbook" w:hAnsi="Charis SIL" w:cs="Charis SIL"/>
          <w:color w:val="000000"/>
          <w:sz w:val="20"/>
          <w:szCs w:val="20"/>
          <w:highlight w:val="green"/>
        </w:rPr>
        <w:t>152</w:t>
      </w:r>
      <w:r w:rsidRPr="00EB59E1">
        <w:rPr>
          <w:rFonts w:ascii="Charis SIL" w:eastAsia="Century Schoolbook" w:hAnsi="Charis SIL" w:cs="Charis SIL"/>
          <w:color w:val="000000"/>
          <w:sz w:val="20"/>
          <w:szCs w:val="20"/>
        </w:rPr>
        <w:t xml:space="preserve">; ср. также On Some Correspondencies…, p. 21; А. Я. Сыркин. Некоторые проблемы изучения упанишад. М., 1971, с. 236) был допущен досадный недосмотр в расположении отдельных понятий (ср. Маламуд, там же), исправленный в настоящем переиздании. Впрочем, и там </w:t>
      </w:r>
      <w:r w:rsidRPr="00EB59E1">
        <w:rPr>
          <w:rFonts w:ascii="Charis SIL" w:eastAsia="Century Schoolbook" w:hAnsi="Charis SIL" w:cs="Charis SIL"/>
          <w:i/>
          <w:color w:val="000000"/>
          <w:sz w:val="20"/>
          <w:szCs w:val="20"/>
        </w:rPr>
        <w:t xml:space="preserve">грихастха </w:t>
      </w:r>
      <w:r w:rsidRPr="00EB59E1">
        <w:rPr>
          <w:rFonts w:ascii="Charis SIL" w:eastAsia="Century Schoolbook" w:hAnsi="Charis SIL" w:cs="Charis SIL"/>
          <w:color w:val="000000"/>
          <w:sz w:val="20"/>
          <w:szCs w:val="20"/>
        </w:rPr>
        <w:t xml:space="preserve">отнюдь не изолирован от </w:t>
      </w:r>
      <w:r w:rsidRPr="00EB59E1">
        <w:rPr>
          <w:rFonts w:ascii="Charis SIL" w:eastAsia="Century Schoolbook" w:hAnsi="Charis SIL" w:cs="Charis SIL"/>
          <w:i/>
          <w:color w:val="000000"/>
          <w:sz w:val="20"/>
          <w:szCs w:val="20"/>
        </w:rPr>
        <w:t xml:space="preserve">камы. </w:t>
      </w:r>
      <w:r w:rsidRPr="00EB59E1">
        <w:rPr>
          <w:rFonts w:ascii="Charis SIL" w:eastAsia="Century Schoolbook" w:hAnsi="Charis SIL" w:cs="Charis SIL"/>
          <w:color w:val="000000"/>
          <w:sz w:val="20"/>
          <w:szCs w:val="20"/>
        </w:rPr>
        <w:t xml:space="preserve">Можно добавить, что жизнь </w:t>
      </w:r>
      <w:r w:rsidRPr="00EB59E1">
        <w:rPr>
          <w:rFonts w:ascii="Charis SIL" w:eastAsia="Century Schoolbook" w:hAnsi="Charis SIL" w:cs="Charis SIL"/>
          <w:i/>
          <w:color w:val="000000"/>
          <w:sz w:val="20"/>
          <w:szCs w:val="20"/>
        </w:rPr>
        <w:t xml:space="preserve">брахмачарина </w:t>
      </w:r>
      <w:r w:rsidRPr="00EB59E1">
        <w:rPr>
          <w:rFonts w:ascii="Charis SIL" w:eastAsia="Century Schoolbook" w:hAnsi="Charis SIL" w:cs="Charis SIL"/>
          <w:color w:val="000000"/>
          <w:sz w:val="20"/>
          <w:szCs w:val="20"/>
        </w:rPr>
        <w:t xml:space="preserve">была, по-видимому, связана с определенной практической службой (элемент </w:t>
      </w:r>
      <w:r w:rsidRPr="00EB59E1">
        <w:rPr>
          <w:rFonts w:ascii="Charis SIL" w:eastAsia="Century Schoolbook" w:hAnsi="Charis SIL" w:cs="Charis SIL"/>
          <w:i/>
          <w:color w:val="000000"/>
          <w:sz w:val="20"/>
          <w:szCs w:val="20"/>
        </w:rPr>
        <w:t>артхи</w:t>
      </w:r>
      <w:r w:rsidRPr="00EB59E1">
        <w:rPr>
          <w:rFonts w:ascii="Charis SIL" w:eastAsia="Century Schoolbook" w:hAnsi="Charis SIL" w:cs="Charis SIL"/>
          <w:color w:val="000000"/>
          <w:sz w:val="20"/>
          <w:szCs w:val="20"/>
        </w:rPr>
        <w:t>) в доме наставника (ср. Чх. IV.4 и сл., А I.3; К 2.2; А. Сыркин. Спуститься, чтобы вознестись. Иерусалим, 1993, с. 23 и сл. и др.).</w:t>
      </w:r>
    </w:p>
  </w:footnote>
  <w:footnote w:id="5">
    <w:p w:rsidR="0098017D" w:rsidRPr="00EB59E1" w:rsidRDefault="0098017D" w:rsidP="00EB59E1">
      <w:pPr>
        <w:pStyle w:val="ac"/>
        <w:ind w:firstLine="720"/>
        <w:rPr>
          <w:rFonts w:ascii="Charis SIL" w:hAnsi="Charis SIL" w:cs="Charis SIL"/>
        </w:rPr>
      </w:pPr>
      <w:r w:rsidRPr="00EB59E1">
        <w:rPr>
          <w:rStyle w:val="ad"/>
          <w:rFonts w:ascii="Charis SIL" w:hAnsi="Charis SIL" w:cs="Charis SIL"/>
        </w:rPr>
        <w:footnoteRef/>
      </w:r>
      <w:r w:rsidRPr="00EB59E1">
        <w:rPr>
          <w:rFonts w:ascii="Charis SIL" w:hAnsi="Charis SIL" w:cs="Charis SIL"/>
        </w:rPr>
        <w:t xml:space="preserve"> </w:t>
      </w:r>
      <w:r w:rsidRPr="00EB59E1">
        <w:rPr>
          <w:rFonts w:ascii="Charis SIL" w:hAnsi="Charis SIL" w:cs="Charis SIL"/>
          <w:vertAlign w:val="superscript"/>
        </w:rPr>
        <w:t>*</w:t>
      </w:r>
      <w:r w:rsidRPr="00EB59E1">
        <w:rPr>
          <w:rFonts w:ascii="Charis SIL" w:hAnsi="Charis SIL" w:cs="Charis SIL"/>
        </w:rPr>
        <w:t xml:space="preserve"> </w:t>
      </w:r>
      <w:r w:rsidRPr="00EB59E1">
        <w:rPr>
          <w:rFonts w:ascii="Charis SIL" w:eastAsia="Charis SIL" w:hAnsi="Charis SIL" w:cs="Charis SIL"/>
          <w:color w:val="000000"/>
        </w:rPr>
        <w:t>К изучению древнеиндийского юмора — «Труды Бурятского Института общественных наук. Материалы по истории и филологии Центральной Азии». Вып. 3. Улан-Удэ. 1968, с. 66–78.</w:t>
      </w:r>
    </w:p>
  </w:footnote>
  <w:footnote w:id="6">
    <w:p w:rsidR="0098017D" w:rsidRPr="00C44A89" w:rsidRDefault="0098017D" w:rsidP="00EB59E1">
      <w:pPr>
        <w:pStyle w:val="ac"/>
        <w:ind w:firstLine="720"/>
        <w:rPr>
          <w:rFonts w:ascii="Charis SIL" w:hAnsi="Charis SIL" w:cs="Charis SIL"/>
          <w:lang w:val="en-US"/>
        </w:rPr>
      </w:pPr>
      <w:r w:rsidRPr="00EB59E1">
        <w:rPr>
          <w:rStyle w:val="ad"/>
          <w:rFonts w:ascii="Charis SIL" w:hAnsi="Charis SIL" w:cs="Charis SIL"/>
        </w:rPr>
        <w:footnoteRef/>
      </w:r>
      <w:r w:rsidRPr="00EB59E1">
        <w:rPr>
          <w:rFonts w:ascii="Charis SIL" w:hAnsi="Charis SIL" w:cs="Charis SIL"/>
          <w:vertAlign w:val="superscript"/>
        </w:rPr>
        <w:t>*</w:t>
      </w:r>
      <w:r w:rsidRPr="00EB59E1">
        <w:rPr>
          <w:rFonts w:ascii="Charis SIL" w:hAnsi="Charis SIL" w:cs="Charis SIL"/>
        </w:rPr>
        <w:t xml:space="preserve"> </w:t>
      </w:r>
      <w:r w:rsidRPr="00EB59E1">
        <w:rPr>
          <w:rFonts w:ascii="Charis SIL" w:eastAsia="Charis SIL" w:hAnsi="Charis SIL" w:cs="Charis SIL"/>
        </w:rPr>
        <w:t>К характеристике индуистского пантеона — УЗ ТГУ, 309, «Труды по востоковедению, II</w:t>
      </w:r>
      <w:r w:rsidRPr="00EB59E1">
        <w:rPr>
          <w:rFonts w:ascii="Charis SIL" w:eastAsia="Charis SIL" w:hAnsi="Charis SIL" w:cs="Charis SIL"/>
          <w:vertAlign w:val="subscript"/>
        </w:rPr>
        <w:t>1</w:t>
      </w:r>
      <w:r w:rsidRPr="00EB59E1">
        <w:rPr>
          <w:rFonts w:ascii="Charis SIL" w:eastAsia="Charis SIL" w:hAnsi="Charis SIL" w:cs="Charis SIL"/>
        </w:rPr>
        <w:t>». Тарту</w:t>
      </w:r>
      <w:r w:rsidRPr="00C44A89">
        <w:rPr>
          <w:rFonts w:ascii="Charis SIL" w:eastAsia="Charis SIL" w:hAnsi="Charis SIL" w:cs="Charis SIL"/>
          <w:lang w:val="en-US"/>
        </w:rPr>
        <w:t xml:space="preserve">. 1973, </w:t>
      </w:r>
      <w:r w:rsidRPr="00EB59E1">
        <w:rPr>
          <w:rFonts w:ascii="Charis SIL" w:eastAsia="Charis SIL" w:hAnsi="Charis SIL" w:cs="Charis SIL"/>
        </w:rPr>
        <w:t>с</w:t>
      </w:r>
      <w:r w:rsidRPr="00C44A89">
        <w:rPr>
          <w:rFonts w:ascii="Charis SIL" w:eastAsia="Charis SIL" w:hAnsi="Charis SIL" w:cs="Charis SIL"/>
          <w:lang w:val="en-US"/>
        </w:rPr>
        <w:t>. 148–189.</w:t>
      </w:r>
    </w:p>
  </w:footnote>
  <w:footnote w:id="7">
    <w:p w:rsidR="0098017D" w:rsidRPr="00C44A89" w:rsidRDefault="0098017D" w:rsidP="00EB59E1">
      <w:pPr>
        <w:pStyle w:val="ac"/>
        <w:ind w:firstLine="720"/>
        <w:rPr>
          <w:rFonts w:ascii="Charis SIL" w:hAnsi="Charis SIL" w:cs="Charis SIL"/>
          <w:lang w:val="en-US"/>
        </w:rPr>
      </w:pPr>
      <w:r w:rsidRPr="00EB59E1">
        <w:rPr>
          <w:rStyle w:val="ad"/>
          <w:rFonts w:ascii="Charis SIL" w:hAnsi="Charis SIL" w:cs="Charis SIL"/>
        </w:rPr>
        <w:footnoteRef/>
      </w:r>
      <w:r w:rsidRPr="00C44A89">
        <w:rPr>
          <w:rFonts w:ascii="Charis SIL" w:eastAsia="Charis SIL" w:hAnsi="Charis SIL" w:cs="Charis SIL"/>
          <w:vertAlign w:val="superscript"/>
          <w:lang w:val="en-US"/>
        </w:rPr>
        <w:t>*</w:t>
      </w:r>
      <w:r w:rsidRPr="00C44A89">
        <w:rPr>
          <w:rFonts w:ascii="Charis SIL" w:eastAsia="Charis SIL" w:hAnsi="Charis SIL" w:cs="Charis SIL"/>
          <w:lang w:val="en-US"/>
        </w:rPr>
        <w:t> Interpretations of «Gitagovinda» and Their analogies — «Darshana International», vol. XIX, № 4, October, 1979. p. 12–28 [</w:t>
      </w:r>
      <w:r w:rsidRPr="00EB59E1">
        <w:rPr>
          <w:rFonts w:ascii="Charis SIL" w:eastAsia="Charis SIL" w:hAnsi="Charis SIL" w:cs="Charis SIL"/>
        </w:rPr>
        <w:t>приложено</w:t>
      </w:r>
      <w:r w:rsidRPr="00C44A89">
        <w:rPr>
          <w:rFonts w:ascii="Charis SIL" w:eastAsia="Charis SIL" w:hAnsi="Charis SIL" w:cs="Charis SIL"/>
          <w:lang w:val="en-US"/>
        </w:rPr>
        <w:t xml:space="preserve"> </w:t>
      </w:r>
      <w:r w:rsidRPr="00EB59E1">
        <w:rPr>
          <w:rFonts w:ascii="Charis SIL" w:eastAsia="Charis SIL" w:hAnsi="Charis SIL" w:cs="Charis SIL"/>
        </w:rPr>
        <w:t>русское</w:t>
      </w:r>
      <w:r w:rsidRPr="00C44A89">
        <w:rPr>
          <w:rFonts w:ascii="Charis SIL" w:eastAsia="Charis SIL" w:hAnsi="Charis SIL" w:cs="Charis SIL"/>
          <w:lang w:val="en-US"/>
        </w:rPr>
        <w:t xml:space="preserve"> </w:t>
      </w:r>
      <w:r w:rsidRPr="00EB59E1">
        <w:rPr>
          <w:rFonts w:ascii="Charis SIL" w:eastAsia="Charis SIL" w:hAnsi="Charis SIL" w:cs="Charis SIL"/>
        </w:rPr>
        <w:t>резюме</w:t>
      </w:r>
      <w:r w:rsidRPr="00C44A89">
        <w:rPr>
          <w:rFonts w:ascii="Charis SIL" w:eastAsia="Charis SIL" w:hAnsi="Charis SIL" w:cs="Charis SIL"/>
          <w:lang w:val="en-US"/>
        </w:rPr>
        <w:t>].</w:t>
      </w:r>
    </w:p>
  </w:footnote>
  <w:footnote w:id="8">
    <w:p w:rsidR="0098017D" w:rsidRPr="00EB59E1" w:rsidRDefault="0098017D" w:rsidP="00EB59E1">
      <w:pPr>
        <w:pStyle w:val="ac"/>
        <w:ind w:firstLine="720"/>
        <w:rPr>
          <w:rFonts w:ascii="Charis SIL" w:hAnsi="Charis SIL" w:cs="Charis SIL"/>
        </w:rPr>
      </w:pPr>
      <w:r w:rsidRPr="00EB59E1">
        <w:rPr>
          <w:rStyle w:val="ad"/>
          <w:rFonts w:ascii="Charis SIL" w:hAnsi="Charis SIL" w:cs="Charis SIL"/>
        </w:rPr>
        <w:footnoteRef/>
      </w:r>
      <w:r w:rsidRPr="00C44A89">
        <w:rPr>
          <w:rFonts w:ascii="Charis SIL" w:hAnsi="Charis SIL" w:cs="Charis SIL"/>
          <w:vertAlign w:val="superscript"/>
          <w:lang w:val="en-US"/>
        </w:rPr>
        <w:t>*</w:t>
      </w:r>
      <w:r w:rsidRPr="00C44A89">
        <w:rPr>
          <w:rFonts w:ascii="Charis SIL" w:hAnsi="Charis SIL" w:cs="Charis SIL"/>
          <w:lang w:val="en-US"/>
        </w:rPr>
        <w:t xml:space="preserve"> </w:t>
      </w:r>
      <w:r w:rsidRPr="00C44A89">
        <w:rPr>
          <w:rFonts w:ascii="Charis SIL" w:eastAsia="Charis SIL" w:hAnsi="Charis SIL" w:cs="Charis SIL"/>
          <w:lang w:val="en-US"/>
        </w:rPr>
        <w:t xml:space="preserve">On Ancient Indian Symbolism of Dreams — «Semantische Hefte», IV. 1978/79. </w:t>
      </w:r>
      <w:r w:rsidRPr="00EB59E1">
        <w:rPr>
          <w:rFonts w:ascii="Charis SIL" w:eastAsia="Charis SIL" w:hAnsi="Charis SIL" w:cs="Charis SIL"/>
        </w:rPr>
        <w:t>Heidelberg. 1979–1980, p. 167–196 [приложено русское резюме]</w:t>
      </w:r>
    </w:p>
  </w:footnote>
  <w:footnote w:id="9">
    <w:p w:rsidR="0098017D" w:rsidRPr="00C44A89" w:rsidRDefault="0098017D" w:rsidP="00EB59E1">
      <w:pPr>
        <w:ind w:firstLine="720"/>
        <w:rPr>
          <w:rFonts w:ascii="Charis SIL" w:hAnsi="Charis SIL" w:cs="Charis SIL"/>
          <w:sz w:val="20"/>
          <w:szCs w:val="20"/>
          <w:lang w:val="en-US"/>
        </w:rPr>
      </w:pPr>
      <w:r w:rsidRPr="00EB59E1">
        <w:rPr>
          <w:rFonts w:ascii="Charis SIL" w:hAnsi="Charis SIL" w:cs="Charis SIL"/>
          <w:sz w:val="20"/>
          <w:szCs w:val="20"/>
          <w:vertAlign w:val="superscript"/>
        </w:rPr>
        <w:footnoteRef/>
      </w:r>
      <w:r w:rsidRPr="00EB59E1">
        <w:rPr>
          <w:rFonts w:ascii="Charis SIL" w:eastAsia="Charis SIL" w:hAnsi="Charis SIL" w:cs="Charis SIL"/>
          <w:sz w:val="20"/>
          <w:szCs w:val="20"/>
          <w:vertAlign w:val="superscript"/>
        </w:rPr>
        <w:t>*</w:t>
      </w:r>
      <w:r w:rsidRPr="00EB59E1">
        <w:rPr>
          <w:rFonts w:ascii="Charis SIL" w:eastAsia="Charis SIL" w:hAnsi="Charis SIL" w:cs="Charis SIL"/>
          <w:sz w:val="20"/>
          <w:szCs w:val="20"/>
        </w:rPr>
        <w:t xml:space="preserve"> Краткая суть дхармы («Золотое правило») — «СТХАПАКАШРАДДХА. Сборник статей памяти Г.А. Зографа» С. -Петербург. </w:t>
      </w:r>
      <w:r w:rsidRPr="00C44A89">
        <w:rPr>
          <w:rFonts w:ascii="Charis SIL" w:eastAsia="Charis SIL" w:hAnsi="Charis SIL" w:cs="Charis SIL"/>
          <w:sz w:val="20"/>
          <w:szCs w:val="20"/>
          <w:lang w:val="en-US"/>
        </w:rPr>
        <w:t xml:space="preserve">1995, </w:t>
      </w:r>
      <w:r w:rsidRPr="00EB59E1">
        <w:rPr>
          <w:rFonts w:ascii="Charis SIL" w:eastAsia="Charis SIL" w:hAnsi="Charis SIL" w:cs="Charis SIL"/>
          <w:sz w:val="20"/>
          <w:szCs w:val="20"/>
        </w:rPr>
        <w:t>с</w:t>
      </w:r>
      <w:r w:rsidRPr="00C44A89">
        <w:rPr>
          <w:rFonts w:ascii="Charis SIL" w:eastAsia="Charis SIL" w:hAnsi="Charis SIL" w:cs="Charis SIL"/>
          <w:sz w:val="20"/>
          <w:szCs w:val="20"/>
          <w:lang w:val="en-US"/>
        </w:rPr>
        <w:t>. 283–300.</w:t>
      </w:r>
    </w:p>
    <w:p w:rsidR="0098017D" w:rsidRPr="00EB59E1" w:rsidRDefault="0098017D" w:rsidP="00EB59E1">
      <w:pPr>
        <w:pBdr>
          <w:top w:val="nil"/>
          <w:left w:val="nil"/>
          <w:bottom w:val="nil"/>
          <w:right w:val="nil"/>
          <w:between w:val="nil"/>
        </w:pBdr>
        <w:ind w:firstLine="720"/>
        <w:jc w:val="both"/>
        <w:rPr>
          <w:rFonts w:ascii="Charis SIL" w:hAnsi="Charis SIL" w:cs="Charis SIL"/>
          <w:color w:val="000000"/>
          <w:sz w:val="20"/>
          <w:szCs w:val="20"/>
        </w:rPr>
      </w:pPr>
      <w:r w:rsidRPr="00EB59E1">
        <w:rPr>
          <w:rFonts w:ascii="Charis SIL" w:eastAsia="Century Schoolbook" w:hAnsi="Charis SIL" w:cs="Charis SIL"/>
          <w:color w:val="000000"/>
          <w:sz w:val="20"/>
          <w:szCs w:val="20"/>
        </w:rPr>
        <w:t>На</w:t>
      </w:r>
      <w:r w:rsidRPr="00C44A89">
        <w:rPr>
          <w:rFonts w:ascii="Charis SIL" w:eastAsia="Century Schoolbook" w:hAnsi="Charis SIL" w:cs="Charis SIL"/>
          <w:color w:val="000000"/>
          <w:sz w:val="20"/>
          <w:szCs w:val="20"/>
          <w:lang w:val="en-US"/>
        </w:rPr>
        <w:t xml:space="preserve"> </w:t>
      </w:r>
      <w:r w:rsidRPr="00EB59E1">
        <w:rPr>
          <w:rFonts w:ascii="Charis SIL" w:eastAsia="Century Schoolbook" w:hAnsi="Charis SIL" w:cs="Charis SIL"/>
          <w:color w:val="000000"/>
          <w:sz w:val="20"/>
          <w:szCs w:val="20"/>
        </w:rPr>
        <w:t>английском</w:t>
      </w:r>
      <w:r w:rsidRPr="00C44A89">
        <w:rPr>
          <w:rFonts w:ascii="Charis SIL" w:eastAsia="Century Schoolbook" w:hAnsi="Charis SIL" w:cs="Charis SIL"/>
          <w:color w:val="000000"/>
          <w:sz w:val="20"/>
          <w:szCs w:val="20"/>
          <w:lang w:val="en-US"/>
        </w:rPr>
        <w:t xml:space="preserve"> </w:t>
      </w:r>
      <w:r w:rsidRPr="00EB59E1">
        <w:rPr>
          <w:rFonts w:ascii="Charis SIL" w:eastAsia="Century Schoolbook" w:hAnsi="Charis SIL" w:cs="Charis SIL"/>
          <w:color w:val="000000"/>
          <w:sz w:val="20"/>
          <w:szCs w:val="20"/>
        </w:rPr>
        <w:t>языке</w:t>
      </w:r>
      <w:r w:rsidRPr="00C44A89">
        <w:rPr>
          <w:rFonts w:ascii="Charis SIL" w:eastAsia="Century Schoolbook" w:hAnsi="Charis SIL" w:cs="Charis SIL"/>
          <w:color w:val="000000"/>
          <w:sz w:val="20"/>
          <w:szCs w:val="20"/>
          <w:lang w:val="en-US"/>
        </w:rPr>
        <w:t xml:space="preserve">: </w:t>
      </w:r>
      <w:r w:rsidRPr="00C44A89">
        <w:rPr>
          <w:rFonts w:ascii="Charis SIL" w:eastAsia="Century Schoolbook" w:hAnsi="Charis SIL" w:cs="Charis SIL"/>
          <w:i/>
          <w:color w:val="000000"/>
          <w:sz w:val="20"/>
          <w:szCs w:val="20"/>
          <w:lang w:val="en-US"/>
        </w:rPr>
        <w:t>A. Syrkin.</w:t>
      </w:r>
      <w:r w:rsidRPr="00C44A89">
        <w:rPr>
          <w:rFonts w:ascii="Charis SIL" w:eastAsia="Century Schoolbook" w:hAnsi="Charis SIL" w:cs="Charis SIL"/>
          <w:color w:val="000000"/>
          <w:sz w:val="20"/>
          <w:szCs w:val="20"/>
          <w:lang w:val="en-US"/>
        </w:rPr>
        <w:t xml:space="preserve"> The Golden Rule — «Darshana International» vol. </w:t>
      </w:r>
      <w:r w:rsidRPr="00EB59E1">
        <w:rPr>
          <w:rFonts w:ascii="Charis SIL" w:eastAsia="Century Schoolbook" w:hAnsi="Charis SIL" w:cs="Charis SIL"/>
          <w:color w:val="000000"/>
          <w:sz w:val="20"/>
          <w:szCs w:val="20"/>
        </w:rPr>
        <w:t>XXV, N 1–2. Jan</w:t>
      </w:r>
      <w:r w:rsidRPr="00EB59E1">
        <w:rPr>
          <w:rFonts w:ascii="Charis SIL" w:eastAsia="Century Schoolbook" w:hAnsi="Charis SIL" w:cs="Charis SIL"/>
          <w:color w:val="000000"/>
          <w:sz w:val="20"/>
          <w:szCs w:val="20"/>
          <w:highlight w:val="yellow"/>
        </w:rPr>
        <w:t>.-</w:t>
      </w:r>
      <w:r w:rsidRPr="00EB59E1">
        <w:rPr>
          <w:rFonts w:ascii="Charis SIL" w:eastAsia="Century Schoolbook" w:hAnsi="Charis SIL" w:cs="Charis SIL"/>
          <w:color w:val="000000"/>
          <w:sz w:val="20"/>
          <w:szCs w:val="20"/>
        </w:rPr>
        <w:t>Apr. 1985, p. 20–34; 1–14.</w:t>
      </w:r>
    </w:p>
  </w:footnote>
  <w:footnote w:id="10">
    <w:p w:rsidR="0098017D" w:rsidRPr="00EB59E1" w:rsidRDefault="0098017D" w:rsidP="00EB59E1">
      <w:pPr>
        <w:pStyle w:val="ac"/>
        <w:ind w:firstLine="720"/>
        <w:rPr>
          <w:rFonts w:ascii="Charis SIL" w:hAnsi="Charis SIL" w:cs="Charis SIL"/>
        </w:rPr>
      </w:pPr>
      <w:r w:rsidRPr="00EB59E1">
        <w:rPr>
          <w:rStyle w:val="ad"/>
          <w:rFonts w:ascii="Charis SIL" w:hAnsi="Charis SIL" w:cs="Charis SIL"/>
        </w:rPr>
        <w:footnoteRef/>
      </w:r>
      <w:r w:rsidRPr="00EB59E1">
        <w:rPr>
          <w:rFonts w:ascii="Charis SIL" w:hAnsi="Charis SIL" w:cs="Charis SIL"/>
          <w:vertAlign w:val="superscript"/>
        </w:rPr>
        <w:t>*</w:t>
      </w:r>
      <w:r w:rsidRPr="00EB59E1">
        <w:rPr>
          <w:rFonts w:ascii="Charis SIL" w:hAnsi="Charis SIL" w:cs="Charis SIL"/>
        </w:rPr>
        <w:t xml:space="preserve"> </w:t>
      </w:r>
      <w:r w:rsidRPr="00EB59E1">
        <w:rPr>
          <w:rFonts w:ascii="Charis SIL" w:eastAsia="Charis SIL" w:hAnsi="Charis SIL" w:cs="Charis SIL"/>
        </w:rPr>
        <w:t>Единство «сакрального» и «мирского» в любовных отношениях и образе жены — «Индийская жена. Исследования, эссе». М. 1996, с. 5–18.</w:t>
      </w:r>
    </w:p>
  </w:footnote>
  <w:footnote w:id="11">
    <w:p w:rsidR="0098017D" w:rsidRPr="00EB59E1" w:rsidRDefault="0098017D" w:rsidP="00EB59E1">
      <w:pPr>
        <w:pStyle w:val="ac"/>
        <w:ind w:firstLine="720"/>
        <w:rPr>
          <w:rFonts w:ascii="Charis SIL" w:hAnsi="Charis SIL" w:cs="Charis SIL"/>
        </w:rPr>
      </w:pPr>
      <w:r w:rsidRPr="00EB59E1">
        <w:rPr>
          <w:rStyle w:val="ad"/>
          <w:rFonts w:ascii="Charis SIL" w:hAnsi="Charis SIL" w:cs="Charis SIL"/>
        </w:rPr>
        <w:footnoteRef/>
      </w:r>
      <w:r w:rsidRPr="00EB59E1">
        <w:rPr>
          <w:rFonts w:ascii="Charis SIL" w:hAnsi="Charis SIL" w:cs="Charis SIL"/>
          <w:vertAlign w:val="superscript"/>
        </w:rPr>
        <w:t>*</w:t>
      </w:r>
      <w:r w:rsidRPr="00EB59E1">
        <w:rPr>
          <w:rFonts w:ascii="Charis SIL" w:hAnsi="Charis SIL" w:cs="Charis SIL"/>
        </w:rPr>
        <w:t xml:space="preserve"> </w:t>
      </w:r>
      <w:r w:rsidRPr="00EB59E1">
        <w:rPr>
          <w:rFonts w:ascii="Charis SIL" w:eastAsia="Charis SIL" w:hAnsi="Charis SIL" w:cs="Charis SIL"/>
        </w:rPr>
        <w:t>Дидактика классического индуизма — «Древо индуизма». М. 1999, с. 96–127 [приложена библиография на с. 1–4]</w:t>
      </w:r>
    </w:p>
  </w:footnote>
  <w:footnote w:id="12">
    <w:p w:rsidR="0098017D" w:rsidRPr="00C44A89" w:rsidRDefault="0098017D" w:rsidP="00EB59E1">
      <w:pPr>
        <w:pStyle w:val="ac"/>
        <w:ind w:firstLine="720"/>
        <w:rPr>
          <w:rFonts w:ascii="Charis SIL" w:hAnsi="Charis SIL" w:cs="Charis SIL"/>
          <w:lang w:val="en-US"/>
        </w:rPr>
      </w:pPr>
      <w:r w:rsidRPr="00EB59E1">
        <w:rPr>
          <w:rStyle w:val="ad"/>
          <w:rFonts w:ascii="Charis SIL" w:hAnsi="Charis SIL" w:cs="Charis SIL"/>
        </w:rPr>
        <w:footnoteRef/>
      </w:r>
      <w:r w:rsidRPr="00EB59E1">
        <w:rPr>
          <w:rFonts w:ascii="Charis SIL" w:hAnsi="Charis SIL" w:cs="Charis SIL"/>
        </w:rPr>
        <w:t xml:space="preserve"> </w:t>
      </w:r>
      <w:r w:rsidRPr="00EB59E1">
        <w:rPr>
          <w:rFonts w:ascii="Charis SIL" w:hAnsi="Charis SIL" w:cs="Charis SIL"/>
          <w:vertAlign w:val="superscript"/>
        </w:rPr>
        <w:t>*</w:t>
      </w:r>
      <w:r w:rsidRPr="00EB59E1">
        <w:rPr>
          <w:rFonts w:ascii="Charis SIL" w:hAnsi="Charis SIL" w:cs="Charis SIL"/>
          <w:vertAlign w:val="subscript"/>
        </w:rPr>
        <w:t xml:space="preserve"> </w:t>
      </w:r>
      <w:r w:rsidRPr="00EB59E1">
        <w:rPr>
          <w:rFonts w:ascii="Charis SIL" w:eastAsia="Charis SIL" w:hAnsi="Charis SIL" w:cs="Charis SIL"/>
        </w:rPr>
        <w:t>Труды Ф.И. Щербатского и некоторые аспекты соотношения индуизма и буддизма — «Индийская культура и буддизм». М</w:t>
      </w:r>
      <w:r w:rsidRPr="00C44A89">
        <w:rPr>
          <w:rFonts w:ascii="Charis SIL" w:eastAsia="Charis SIL" w:hAnsi="Charis SIL" w:cs="Charis SIL"/>
          <w:lang w:val="en-US"/>
        </w:rPr>
        <w:t xml:space="preserve">. 1972, </w:t>
      </w:r>
      <w:r w:rsidRPr="00EB59E1">
        <w:rPr>
          <w:rFonts w:ascii="Charis SIL" w:eastAsia="Charis SIL" w:hAnsi="Charis SIL" w:cs="Charis SIL"/>
        </w:rPr>
        <w:t>с</w:t>
      </w:r>
      <w:r w:rsidRPr="00C44A89">
        <w:rPr>
          <w:rFonts w:ascii="Charis SIL" w:eastAsia="Charis SIL" w:hAnsi="Charis SIL" w:cs="Charis SIL"/>
          <w:lang w:val="en-US"/>
        </w:rPr>
        <w:t>. 42–50.</w:t>
      </w:r>
    </w:p>
  </w:footnote>
  <w:footnote w:id="13">
    <w:p w:rsidR="0098017D" w:rsidRPr="00C44A89" w:rsidRDefault="0098017D" w:rsidP="00EB59E1">
      <w:pPr>
        <w:pStyle w:val="ac"/>
        <w:ind w:firstLine="720"/>
        <w:rPr>
          <w:rFonts w:ascii="Charis SIL" w:hAnsi="Charis SIL" w:cs="Charis SIL"/>
          <w:lang w:val="en-US"/>
        </w:rPr>
      </w:pPr>
      <w:r w:rsidRPr="00EB59E1">
        <w:rPr>
          <w:rStyle w:val="ad"/>
          <w:rFonts w:ascii="Charis SIL" w:hAnsi="Charis SIL" w:cs="Charis SIL"/>
        </w:rPr>
        <w:footnoteRef/>
      </w:r>
      <w:r w:rsidRPr="00C44A89">
        <w:rPr>
          <w:rFonts w:ascii="Charis SIL" w:hAnsi="Charis SIL" w:cs="Charis SIL"/>
          <w:lang w:val="en-US"/>
        </w:rPr>
        <w:t xml:space="preserve"> </w:t>
      </w:r>
      <w:r w:rsidRPr="00C44A89">
        <w:rPr>
          <w:rFonts w:ascii="Charis SIL" w:hAnsi="Charis SIL" w:cs="Charis SIL"/>
          <w:vertAlign w:val="superscript"/>
          <w:lang w:val="en-US"/>
        </w:rPr>
        <w:t xml:space="preserve">* </w:t>
      </w:r>
      <w:r w:rsidRPr="00C44A89">
        <w:rPr>
          <w:rFonts w:ascii="Charis SIL" w:eastAsia="Charis SIL" w:hAnsi="Charis SIL" w:cs="Charis SIL"/>
          <w:lang w:val="en-US"/>
        </w:rPr>
        <w:t>On the First Work of the Sutta Piṭaka: The Brahmajāla Sutta — In «Buddhist Studies: Ancient and modern», ed. by Ph.Denwood and A.Piatogorsky, London: Curzon Press, 1982, p.153-166.</w:t>
      </w:r>
    </w:p>
  </w:footnote>
  <w:footnote w:id="14">
    <w:p w:rsidR="0098017D" w:rsidRPr="00EB59E1" w:rsidRDefault="0098017D" w:rsidP="00EB59E1">
      <w:pPr>
        <w:pStyle w:val="ac"/>
        <w:ind w:firstLine="720"/>
        <w:rPr>
          <w:rFonts w:ascii="Charis SIL" w:hAnsi="Charis SIL" w:cs="Charis SIL"/>
        </w:rPr>
      </w:pPr>
      <w:r w:rsidRPr="00EB59E1">
        <w:rPr>
          <w:rStyle w:val="ad"/>
          <w:rFonts w:ascii="Charis SIL" w:hAnsi="Charis SIL" w:cs="Charis SIL"/>
        </w:rPr>
        <w:footnoteRef/>
      </w:r>
      <w:r w:rsidRPr="00C44A89">
        <w:rPr>
          <w:rFonts w:ascii="Charis SIL" w:hAnsi="Charis SIL" w:cs="Charis SIL"/>
          <w:lang w:val="en-US"/>
        </w:rPr>
        <w:t xml:space="preserve"> </w:t>
      </w:r>
      <w:r w:rsidRPr="00C44A89">
        <w:rPr>
          <w:rFonts w:ascii="Charis SIL" w:eastAsia="Charis SIL" w:hAnsi="Charis SIL" w:cs="Charis SIL"/>
          <w:lang w:val="en-US"/>
        </w:rPr>
        <w:t xml:space="preserve">Notes on the Buddha’s Threats in the Dīgha Nikāya — «The Journal of the International Association of Buddhist Studies (JIABS)». </w:t>
      </w:r>
      <w:r w:rsidRPr="00EB59E1">
        <w:rPr>
          <w:rFonts w:ascii="Charis SIL" w:eastAsia="Charis SIL" w:hAnsi="Charis SIL" w:cs="Charis SIL"/>
        </w:rPr>
        <w:t>Vol. 7, N 1, 1984, p. 147-158</w:t>
      </w:r>
      <w:r w:rsidRPr="00C44A89">
        <w:rPr>
          <w:rFonts w:ascii="Charis SIL" w:eastAsia="Charis SIL" w:hAnsi="Charis SIL" w:cs="Charis SIL"/>
        </w:rPr>
        <w:t>.</w:t>
      </w:r>
    </w:p>
  </w:footnote>
  <w:footnote w:id="15">
    <w:p w:rsidR="0098017D" w:rsidRPr="00EB59E1" w:rsidRDefault="0098017D" w:rsidP="00EB59E1">
      <w:pPr>
        <w:ind w:firstLine="720"/>
        <w:rPr>
          <w:rFonts w:ascii="Charis SIL" w:hAnsi="Charis SIL" w:cs="Charis SIL"/>
          <w:sz w:val="20"/>
          <w:szCs w:val="20"/>
        </w:rPr>
      </w:pPr>
      <w:r w:rsidRPr="00EB59E1">
        <w:rPr>
          <w:rFonts w:ascii="Charis SIL" w:hAnsi="Charis SIL" w:cs="Charis SIL"/>
          <w:sz w:val="20"/>
          <w:szCs w:val="20"/>
          <w:vertAlign w:val="superscript"/>
        </w:rPr>
        <w:footnoteRef/>
      </w:r>
      <w:r w:rsidRPr="00EB59E1">
        <w:rPr>
          <w:rFonts w:ascii="Charis SIL" w:eastAsia="Charis SIL" w:hAnsi="Charis SIL" w:cs="Charis SIL"/>
          <w:sz w:val="20"/>
          <w:szCs w:val="20"/>
          <w:vertAlign w:val="superscript"/>
        </w:rPr>
        <w:t>*</w:t>
      </w:r>
      <w:r w:rsidRPr="00EB59E1">
        <w:rPr>
          <w:rFonts w:ascii="Charis SIL" w:eastAsia="Century Schoolbook" w:hAnsi="Charis SIL" w:cs="Charis SIL"/>
          <w:sz w:val="20"/>
          <w:szCs w:val="20"/>
        </w:rPr>
        <w:tab/>
      </w:r>
      <w:r w:rsidRPr="00EB59E1">
        <w:rPr>
          <w:rFonts w:ascii="Charis SIL" w:eastAsia="Charis SIL" w:hAnsi="Charis SIL" w:cs="Charis SIL"/>
          <w:sz w:val="20"/>
          <w:szCs w:val="20"/>
        </w:rPr>
        <w:t>Об одной дидактической традиции в Индии и Китае — «Роль традиций в истории и культуре Китая». М. 1972, с. 116–143 (совместно с И.И. Соколовой)</w:t>
      </w:r>
      <w:r w:rsidRPr="00EB59E1">
        <w:rPr>
          <w:rFonts w:ascii="Charis SIL" w:eastAsia="Century Schoolbook" w:hAnsi="Charis SIL" w:cs="Charis SIL"/>
          <w:sz w:val="20"/>
          <w:szCs w:val="20"/>
        </w:rPr>
        <w:t>.</w:t>
      </w:r>
    </w:p>
  </w:footnote>
  <w:footnote w:id="16">
    <w:p w:rsidR="0098017D" w:rsidRPr="00C44A89" w:rsidRDefault="0098017D" w:rsidP="00EB59E1">
      <w:pPr>
        <w:pBdr>
          <w:top w:val="nil"/>
          <w:left w:val="nil"/>
          <w:bottom w:val="nil"/>
          <w:right w:val="nil"/>
          <w:between w:val="nil"/>
        </w:pBdr>
        <w:ind w:firstLine="720"/>
        <w:jc w:val="both"/>
        <w:rPr>
          <w:rFonts w:ascii="Charis SIL" w:eastAsia="Century Schoolbook" w:hAnsi="Charis SIL" w:cs="Charis SIL"/>
          <w:color w:val="000000"/>
          <w:sz w:val="20"/>
          <w:szCs w:val="20"/>
          <w:lang w:val="en-US"/>
        </w:rPr>
      </w:pPr>
      <w:r w:rsidRPr="00EB59E1">
        <w:rPr>
          <w:rFonts w:ascii="Charis SIL" w:hAnsi="Charis SIL" w:cs="Charis SIL"/>
          <w:sz w:val="20"/>
          <w:szCs w:val="20"/>
          <w:vertAlign w:val="superscript"/>
        </w:rPr>
        <w:footnoteRef/>
      </w:r>
      <w:r w:rsidRPr="00EB59E1">
        <w:rPr>
          <w:rFonts w:ascii="Charis SIL" w:eastAsia="Charis SIL" w:hAnsi="Charis SIL" w:cs="Charis SIL"/>
          <w:color w:val="000000"/>
          <w:sz w:val="20"/>
          <w:szCs w:val="20"/>
          <w:vertAlign w:val="superscript"/>
        </w:rPr>
        <w:t>*</w:t>
      </w:r>
      <w:r w:rsidRPr="00EB59E1">
        <w:rPr>
          <w:rFonts w:ascii="Charis SIL" w:eastAsia="Century Schoolbook" w:hAnsi="Charis SIL" w:cs="Charis SIL"/>
          <w:color w:val="000000"/>
          <w:sz w:val="20"/>
          <w:szCs w:val="20"/>
        </w:rPr>
        <w:tab/>
      </w:r>
      <w:r w:rsidRPr="00EB59E1">
        <w:rPr>
          <w:rFonts w:ascii="Charis SIL" w:eastAsia="Charis SIL" w:hAnsi="Charis SIL" w:cs="Charis SIL"/>
          <w:sz w:val="20"/>
          <w:szCs w:val="20"/>
        </w:rPr>
        <w:t xml:space="preserve">Об отдельных чертах научного и художественного текстов — УЗ ТГУ, 181, ТЗС П. Тарту. </w:t>
      </w:r>
      <w:r w:rsidRPr="00C44A89">
        <w:rPr>
          <w:rFonts w:ascii="Charis SIL" w:eastAsia="Charis SIL" w:hAnsi="Charis SIL" w:cs="Charis SIL"/>
          <w:sz w:val="20"/>
          <w:szCs w:val="20"/>
          <w:lang w:val="en-US"/>
        </w:rPr>
        <w:t xml:space="preserve">1965, </w:t>
      </w:r>
      <w:r w:rsidRPr="00EB59E1">
        <w:rPr>
          <w:rFonts w:ascii="Charis SIL" w:eastAsia="Charis SIL" w:hAnsi="Charis SIL" w:cs="Charis SIL"/>
          <w:sz w:val="20"/>
          <w:szCs w:val="20"/>
        </w:rPr>
        <w:t>с</w:t>
      </w:r>
      <w:r w:rsidRPr="00C44A89">
        <w:rPr>
          <w:rFonts w:ascii="Charis SIL" w:eastAsia="Charis SIL" w:hAnsi="Charis SIL" w:cs="Charis SIL"/>
          <w:sz w:val="20"/>
          <w:szCs w:val="20"/>
          <w:lang w:val="en-US"/>
        </w:rPr>
        <w:t>. 84–88.</w:t>
      </w:r>
    </w:p>
    <w:p w:rsidR="0098017D" w:rsidRPr="00C44A89" w:rsidRDefault="0098017D" w:rsidP="00EB59E1">
      <w:pPr>
        <w:pBdr>
          <w:top w:val="nil"/>
          <w:left w:val="nil"/>
          <w:bottom w:val="nil"/>
          <w:right w:val="nil"/>
          <w:between w:val="nil"/>
        </w:pBdr>
        <w:ind w:firstLine="720"/>
        <w:jc w:val="both"/>
        <w:rPr>
          <w:rFonts w:ascii="Charis SIL" w:hAnsi="Charis SIL" w:cs="Charis SIL"/>
          <w:color w:val="000000"/>
          <w:sz w:val="20"/>
          <w:szCs w:val="20"/>
          <w:lang w:val="en-US"/>
        </w:rPr>
      </w:pPr>
      <w:r w:rsidRPr="00EB59E1">
        <w:rPr>
          <w:rFonts w:ascii="Charis SIL" w:eastAsia="Century Schoolbook" w:hAnsi="Charis SIL" w:cs="Charis SIL"/>
          <w:color w:val="000000"/>
          <w:sz w:val="20"/>
          <w:szCs w:val="20"/>
        </w:rPr>
        <w:t>На</w:t>
      </w:r>
      <w:r w:rsidRPr="00C44A89">
        <w:rPr>
          <w:rFonts w:ascii="Charis SIL" w:eastAsia="Century Schoolbook" w:hAnsi="Charis SIL" w:cs="Charis SIL"/>
          <w:color w:val="000000"/>
          <w:sz w:val="20"/>
          <w:szCs w:val="20"/>
          <w:lang w:val="en-US"/>
        </w:rPr>
        <w:t xml:space="preserve"> </w:t>
      </w:r>
      <w:r w:rsidRPr="00EB59E1">
        <w:rPr>
          <w:rFonts w:ascii="Charis SIL" w:eastAsia="Century Schoolbook" w:hAnsi="Charis SIL" w:cs="Charis SIL"/>
          <w:color w:val="000000"/>
          <w:sz w:val="20"/>
          <w:szCs w:val="20"/>
        </w:rPr>
        <w:t>английском</w:t>
      </w:r>
      <w:r w:rsidRPr="00C44A89">
        <w:rPr>
          <w:rFonts w:ascii="Charis SIL" w:eastAsia="Century Schoolbook" w:hAnsi="Charis SIL" w:cs="Charis SIL"/>
          <w:color w:val="000000"/>
          <w:sz w:val="20"/>
          <w:szCs w:val="20"/>
          <w:lang w:val="en-US"/>
        </w:rPr>
        <w:t xml:space="preserve"> </w:t>
      </w:r>
      <w:r w:rsidRPr="00EB59E1">
        <w:rPr>
          <w:rFonts w:ascii="Charis SIL" w:eastAsia="Century Schoolbook" w:hAnsi="Charis SIL" w:cs="Charis SIL"/>
          <w:color w:val="000000"/>
          <w:sz w:val="20"/>
          <w:szCs w:val="20"/>
        </w:rPr>
        <w:t>языке</w:t>
      </w:r>
      <w:r w:rsidRPr="00C44A89">
        <w:rPr>
          <w:rFonts w:ascii="Charis SIL" w:eastAsia="Century Schoolbook" w:hAnsi="Charis SIL" w:cs="Charis SIL"/>
          <w:color w:val="000000"/>
          <w:sz w:val="20"/>
          <w:szCs w:val="20"/>
          <w:lang w:val="en-US"/>
        </w:rPr>
        <w:t xml:space="preserve">: </w:t>
      </w:r>
      <w:r w:rsidRPr="00C44A89">
        <w:rPr>
          <w:rFonts w:ascii="Charis SIL" w:eastAsia="Century Schoolbook" w:hAnsi="Charis SIL" w:cs="Charis SIL"/>
          <w:i/>
          <w:color w:val="000000"/>
          <w:sz w:val="20"/>
          <w:szCs w:val="20"/>
          <w:lang w:val="en-US"/>
        </w:rPr>
        <w:t>A. Ja. Syrkin.</w:t>
      </w:r>
      <w:r w:rsidRPr="00C44A89">
        <w:rPr>
          <w:rFonts w:ascii="Charis SIL" w:eastAsia="Century Schoolbook" w:hAnsi="Charis SIL" w:cs="Charis SIL"/>
          <w:color w:val="000000"/>
          <w:sz w:val="20"/>
          <w:szCs w:val="20"/>
          <w:lang w:val="en-US"/>
        </w:rPr>
        <w:t xml:space="preserve"> On certain traits of scientific and artistic texts. — «Semiotika», vol. 14, № 1, 1975, p. 35–39.</w:t>
      </w:r>
    </w:p>
  </w:footnote>
  <w:footnote w:id="17">
    <w:p w:rsidR="0098017D" w:rsidRPr="00EB59E1" w:rsidRDefault="0098017D" w:rsidP="00EB59E1">
      <w:pPr>
        <w:pStyle w:val="ac"/>
        <w:ind w:firstLine="720"/>
        <w:rPr>
          <w:rFonts w:ascii="Charis SIL" w:hAnsi="Charis SIL" w:cs="Charis SIL"/>
        </w:rPr>
      </w:pPr>
      <w:r w:rsidRPr="00EB59E1">
        <w:rPr>
          <w:rStyle w:val="ad"/>
          <w:rFonts w:ascii="Charis SIL" w:hAnsi="Charis SIL" w:cs="Charis SIL"/>
        </w:rPr>
        <w:footnoteRef/>
      </w:r>
      <w:r w:rsidRPr="00C44A89">
        <w:rPr>
          <w:rFonts w:ascii="Charis SIL" w:hAnsi="Charis SIL" w:cs="Charis SIL"/>
          <w:vertAlign w:val="superscript"/>
          <w:lang w:val="en-US"/>
        </w:rPr>
        <w:t>*</w:t>
      </w:r>
      <w:r w:rsidRPr="00C44A89">
        <w:rPr>
          <w:rFonts w:ascii="Charis SIL" w:hAnsi="Charis SIL" w:cs="Charis SIL"/>
          <w:lang w:val="en-US"/>
        </w:rPr>
        <w:t xml:space="preserve"> </w:t>
      </w:r>
      <w:r w:rsidRPr="00C44A89">
        <w:rPr>
          <w:rFonts w:ascii="Charis SIL" w:eastAsia="Charis SIL" w:hAnsi="Charis SIL" w:cs="Charis SIL"/>
          <w:lang w:val="en-US"/>
        </w:rPr>
        <w:t xml:space="preserve">Alive — not Alive (Some Additional Notes) — «Slavica Hierosolymitana. Slavic Studies of the Hebrew University», vol. V–VI. Jerusalem. </w:t>
      </w:r>
      <w:r w:rsidRPr="00EB59E1">
        <w:rPr>
          <w:rFonts w:ascii="Charis SIL" w:eastAsia="Charis SIL" w:hAnsi="Charis SIL" w:cs="Charis SIL"/>
        </w:rPr>
        <w:t>1981, p. 7–22 [приложено русское резюме].</w:t>
      </w:r>
    </w:p>
  </w:footnote>
  <w:footnote w:id="18">
    <w:p w:rsidR="0098017D" w:rsidRPr="00EB59E1" w:rsidRDefault="0098017D" w:rsidP="00EB59E1">
      <w:pPr>
        <w:pStyle w:val="ac"/>
        <w:ind w:firstLine="720"/>
        <w:rPr>
          <w:rFonts w:ascii="Charis SIL" w:hAnsi="Charis SIL" w:cs="Charis SIL"/>
        </w:rPr>
      </w:pPr>
      <w:r w:rsidRPr="00EB59E1">
        <w:rPr>
          <w:rStyle w:val="ad"/>
          <w:rFonts w:ascii="Charis SIL" w:hAnsi="Charis SIL" w:cs="Charis SIL"/>
        </w:rPr>
        <w:footnoteRef/>
      </w:r>
      <w:r w:rsidRPr="00EB59E1">
        <w:rPr>
          <w:rFonts w:ascii="Charis SIL" w:hAnsi="Charis SIL" w:cs="Charis SIL"/>
          <w:vertAlign w:val="superscript"/>
        </w:rPr>
        <w:t>*</w:t>
      </w:r>
      <w:r w:rsidRPr="00EB59E1">
        <w:rPr>
          <w:rFonts w:ascii="Charis SIL" w:hAnsi="Charis SIL" w:cs="Charis SIL"/>
        </w:rPr>
        <w:t xml:space="preserve"> Предисловие к кн. Р.К. Нарайн. Боги, демоны и другие. М., Главная редакция восточной литературы издательства «Наука», 1975, с. 3–6.</w:t>
      </w:r>
    </w:p>
  </w:footnote>
  <w:footnote w:id="19">
    <w:p w:rsidR="0098017D" w:rsidRPr="00C44A89" w:rsidRDefault="0098017D" w:rsidP="00EB59E1">
      <w:pPr>
        <w:pStyle w:val="ac"/>
        <w:ind w:firstLine="720"/>
        <w:rPr>
          <w:rFonts w:ascii="Charis SIL" w:hAnsi="Charis SIL" w:cs="Charis SIL"/>
          <w:lang w:val="en-US"/>
        </w:rPr>
      </w:pPr>
      <w:r w:rsidRPr="00EB59E1">
        <w:rPr>
          <w:rStyle w:val="ad"/>
          <w:rFonts w:ascii="Charis SIL" w:hAnsi="Charis SIL" w:cs="Charis SIL"/>
        </w:rPr>
        <w:footnoteRef/>
      </w:r>
      <w:r w:rsidRPr="00EB59E1">
        <w:rPr>
          <w:rFonts w:ascii="Charis SIL" w:hAnsi="Charis SIL" w:cs="Charis SIL"/>
          <w:vertAlign w:val="superscript"/>
        </w:rPr>
        <w:t>*</w:t>
      </w:r>
      <w:r w:rsidRPr="00EB59E1">
        <w:rPr>
          <w:rFonts w:ascii="Charis SIL" w:hAnsi="Charis SIL" w:cs="Charis SIL"/>
        </w:rPr>
        <w:t xml:space="preserve"> </w:t>
      </w:r>
      <w:r w:rsidRPr="00EB59E1">
        <w:rPr>
          <w:rFonts w:ascii="Charis SIL" w:eastAsia="Charis SIL" w:hAnsi="Charis SIL" w:cs="Charis SIL"/>
        </w:rPr>
        <w:t xml:space="preserve"> Рецензия на книгу: I. Fišer. </w:t>
      </w:r>
      <w:r w:rsidRPr="00C44A89">
        <w:rPr>
          <w:rFonts w:ascii="Charis SIL" w:eastAsia="Charis SIL" w:hAnsi="Charis SIL" w:cs="Charis SIL"/>
          <w:lang w:val="en-US"/>
        </w:rPr>
        <w:t xml:space="preserve">Indian Erotics of the Oldest Period. Praha, 1966. — </w:t>
      </w:r>
      <w:r w:rsidRPr="00EB59E1">
        <w:rPr>
          <w:rFonts w:ascii="Charis SIL" w:eastAsia="Charis SIL" w:hAnsi="Charis SIL" w:cs="Charis SIL"/>
        </w:rPr>
        <w:t>ВДИ</w:t>
      </w:r>
      <w:r w:rsidRPr="00C44A89">
        <w:rPr>
          <w:rFonts w:ascii="Charis SIL" w:eastAsia="Charis SIL" w:hAnsi="Charis SIL" w:cs="Charis SIL"/>
          <w:lang w:val="en-US"/>
        </w:rPr>
        <w:t xml:space="preserve">, № 3. M. 1971, </w:t>
      </w:r>
      <w:r w:rsidRPr="00EB59E1">
        <w:rPr>
          <w:rFonts w:ascii="Charis SIL" w:eastAsia="Charis SIL" w:hAnsi="Charis SIL" w:cs="Charis SIL"/>
        </w:rPr>
        <w:t>с</w:t>
      </w:r>
      <w:r w:rsidRPr="00C44A89">
        <w:rPr>
          <w:rFonts w:ascii="Charis SIL" w:eastAsia="Charis SIL" w:hAnsi="Charis SIL" w:cs="Charis SIL"/>
          <w:lang w:val="en-US"/>
        </w:rPr>
        <w:t>. 165–168.</w:t>
      </w:r>
    </w:p>
  </w:footnote>
  <w:footnote w:id="20">
    <w:p w:rsidR="0098017D" w:rsidRPr="00C44A89" w:rsidRDefault="0098017D" w:rsidP="00EB59E1">
      <w:pPr>
        <w:pStyle w:val="ac"/>
        <w:ind w:firstLine="720"/>
        <w:rPr>
          <w:rFonts w:ascii="Charis SIL" w:hAnsi="Charis SIL" w:cs="Charis SIL"/>
          <w:lang w:val="en-US"/>
        </w:rPr>
      </w:pPr>
      <w:r w:rsidRPr="00EB59E1">
        <w:rPr>
          <w:rStyle w:val="ad"/>
          <w:rFonts w:ascii="Charis SIL" w:hAnsi="Charis SIL" w:cs="Charis SIL"/>
        </w:rPr>
        <w:footnoteRef/>
      </w:r>
      <w:r w:rsidRPr="00C44A89">
        <w:rPr>
          <w:rFonts w:ascii="Charis SIL" w:hAnsi="Charis SIL" w:cs="Charis SIL"/>
          <w:vertAlign w:val="subscript"/>
          <w:lang w:val="en-US"/>
        </w:rPr>
        <w:t>*</w:t>
      </w:r>
      <w:r w:rsidRPr="00C44A89">
        <w:rPr>
          <w:rFonts w:ascii="Charis SIL" w:hAnsi="Charis SIL" w:cs="Charis SIL"/>
          <w:lang w:val="en-US"/>
        </w:rPr>
        <w:t xml:space="preserve"> </w:t>
      </w:r>
      <w:r w:rsidRPr="00EB59E1">
        <w:rPr>
          <w:rFonts w:ascii="Charis SIL" w:eastAsia="Charis SIL" w:hAnsi="Charis SIL" w:cs="Charis SIL"/>
        </w:rPr>
        <w:t>Рецензия</w:t>
      </w:r>
      <w:r w:rsidRPr="00C44A89">
        <w:rPr>
          <w:rFonts w:ascii="Charis SIL" w:eastAsia="Charis SIL" w:hAnsi="Charis SIL" w:cs="Charis SIL"/>
          <w:lang w:val="en-US"/>
        </w:rPr>
        <w:t xml:space="preserve"> </w:t>
      </w:r>
      <w:r w:rsidRPr="00EB59E1">
        <w:rPr>
          <w:rFonts w:ascii="Charis SIL" w:eastAsia="Charis SIL" w:hAnsi="Charis SIL" w:cs="Charis SIL"/>
        </w:rPr>
        <w:t>на</w:t>
      </w:r>
      <w:r w:rsidRPr="00C44A89">
        <w:rPr>
          <w:rFonts w:ascii="Charis SIL" w:eastAsia="Charis SIL" w:hAnsi="Charis SIL" w:cs="Charis SIL"/>
          <w:lang w:val="en-US"/>
        </w:rPr>
        <w:t xml:space="preserve"> </w:t>
      </w:r>
      <w:r w:rsidRPr="00EB59E1">
        <w:rPr>
          <w:rFonts w:ascii="Charis SIL" w:eastAsia="Charis SIL" w:hAnsi="Charis SIL" w:cs="Charis SIL"/>
        </w:rPr>
        <w:t>книгу</w:t>
      </w:r>
      <w:r w:rsidRPr="00C44A89">
        <w:rPr>
          <w:rFonts w:ascii="Charis SIL" w:eastAsia="Charis SIL" w:hAnsi="Charis SIL" w:cs="Charis SIL"/>
          <w:lang w:val="en-US"/>
        </w:rPr>
        <w:t xml:space="preserve">: </w:t>
      </w:r>
      <w:r w:rsidRPr="00EB59E1">
        <w:rPr>
          <w:rFonts w:ascii="Charis SIL" w:eastAsia="Charis SIL" w:hAnsi="Charis SIL" w:cs="Charis SIL"/>
        </w:rPr>
        <w:t>Т</w:t>
      </w:r>
      <w:r w:rsidRPr="00C44A89">
        <w:rPr>
          <w:rFonts w:ascii="Charis SIL" w:eastAsia="Charis SIL" w:hAnsi="Charis SIL" w:cs="Charis SIL"/>
          <w:lang w:val="en-US"/>
        </w:rPr>
        <w:t xml:space="preserve">. Ling. The Buddha. Buddhist Civilization in India and Ceylon. London. 1973. — </w:t>
      </w:r>
      <w:r w:rsidRPr="00EB59E1">
        <w:rPr>
          <w:rFonts w:ascii="Charis SIL" w:eastAsia="Charis SIL" w:hAnsi="Charis SIL" w:cs="Charis SIL"/>
        </w:rPr>
        <w:t>ВДИ</w:t>
      </w:r>
      <w:r w:rsidRPr="00C44A89">
        <w:rPr>
          <w:rFonts w:ascii="Charis SIL" w:eastAsia="Charis SIL" w:hAnsi="Charis SIL" w:cs="Charis SIL"/>
          <w:lang w:val="en-US"/>
        </w:rPr>
        <w:t xml:space="preserve">, № 4. M. 1974, </w:t>
      </w:r>
      <w:r w:rsidRPr="00EB59E1">
        <w:rPr>
          <w:rFonts w:ascii="Charis SIL" w:eastAsia="Charis SIL" w:hAnsi="Charis SIL" w:cs="Charis SIL"/>
        </w:rPr>
        <w:t>с</w:t>
      </w:r>
      <w:r w:rsidRPr="00C44A89">
        <w:rPr>
          <w:rFonts w:ascii="Charis SIL" w:eastAsia="Charis SIL" w:hAnsi="Charis SIL" w:cs="Charis SIL"/>
          <w:lang w:val="en-US"/>
        </w:rPr>
        <w:t>. 143–145.</w:t>
      </w:r>
    </w:p>
  </w:footnote>
  <w:footnote w:id="21">
    <w:p w:rsidR="0098017D" w:rsidRPr="00EB59E1" w:rsidRDefault="0098017D" w:rsidP="00EB59E1">
      <w:pPr>
        <w:pStyle w:val="ac"/>
        <w:ind w:firstLine="720"/>
        <w:rPr>
          <w:rFonts w:ascii="Charis SIL" w:hAnsi="Charis SIL" w:cs="Charis SIL"/>
        </w:rPr>
      </w:pPr>
      <w:r w:rsidRPr="00EB59E1">
        <w:rPr>
          <w:rStyle w:val="ad"/>
          <w:rFonts w:ascii="Charis SIL" w:hAnsi="Charis SIL" w:cs="Charis SIL"/>
        </w:rPr>
        <w:footnoteRef/>
      </w:r>
      <w:r w:rsidRPr="00C44A89">
        <w:rPr>
          <w:rFonts w:ascii="Charis SIL" w:hAnsi="Charis SIL" w:cs="Charis SIL"/>
          <w:vertAlign w:val="superscript"/>
          <w:lang w:val="en-US"/>
        </w:rPr>
        <w:t>*</w:t>
      </w:r>
      <w:r w:rsidRPr="00C44A89">
        <w:rPr>
          <w:rFonts w:ascii="Charis SIL" w:hAnsi="Charis SIL" w:cs="Charis SIL"/>
          <w:lang w:val="en-US"/>
        </w:rPr>
        <w:t xml:space="preserve"> </w:t>
      </w:r>
      <w:r w:rsidRPr="00EB59E1">
        <w:rPr>
          <w:rFonts w:ascii="Charis SIL" w:eastAsia="Charis SIL" w:hAnsi="Charis SIL" w:cs="Charis SIL"/>
        </w:rPr>
        <w:t>Рецензия</w:t>
      </w:r>
      <w:r w:rsidRPr="00C44A89">
        <w:rPr>
          <w:rFonts w:ascii="Charis SIL" w:eastAsia="Charis SIL" w:hAnsi="Charis SIL" w:cs="Charis SIL"/>
          <w:lang w:val="en-US"/>
        </w:rPr>
        <w:t xml:space="preserve"> </w:t>
      </w:r>
      <w:r w:rsidRPr="00EB59E1">
        <w:rPr>
          <w:rFonts w:ascii="Charis SIL" w:eastAsia="Charis SIL" w:hAnsi="Charis SIL" w:cs="Charis SIL"/>
        </w:rPr>
        <w:t>на</w:t>
      </w:r>
      <w:r w:rsidRPr="00C44A89">
        <w:rPr>
          <w:rFonts w:ascii="Charis SIL" w:eastAsia="Charis SIL" w:hAnsi="Charis SIL" w:cs="Charis SIL"/>
          <w:lang w:val="en-US"/>
        </w:rPr>
        <w:t xml:space="preserve"> </w:t>
      </w:r>
      <w:r w:rsidRPr="00EB59E1">
        <w:rPr>
          <w:rFonts w:ascii="Charis SIL" w:eastAsia="Charis SIL" w:hAnsi="Charis SIL" w:cs="Charis SIL"/>
        </w:rPr>
        <w:t>книгу</w:t>
      </w:r>
      <w:r w:rsidRPr="00C44A89">
        <w:rPr>
          <w:rFonts w:ascii="Charis SIL" w:eastAsia="Charis SIL" w:hAnsi="Charis SIL" w:cs="Charis SIL"/>
          <w:lang w:val="en-US"/>
        </w:rPr>
        <w:t xml:space="preserve">: </w:t>
      </w:r>
      <w:r w:rsidRPr="00EB59E1">
        <w:rPr>
          <w:rFonts w:ascii="Cambria" w:hAnsi="Cambria" w:cs="Cambria"/>
        </w:rPr>
        <w:t>ΙΑΚ</w:t>
      </w:r>
      <w:r w:rsidRPr="00EB59E1">
        <w:rPr>
          <w:rFonts w:ascii="Charis SIL" w:hAnsi="Charis SIL" w:cs="Charis SIL"/>
        </w:rPr>
        <w:t>Ω</w:t>
      </w:r>
      <w:r w:rsidRPr="00EB59E1">
        <w:rPr>
          <w:rFonts w:ascii="Cambria" w:hAnsi="Cambria" w:cs="Cambria"/>
        </w:rPr>
        <w:t>ΒΟΣ</w:t>
      </w:r>
      <w:r w:rsidRPr="00C44A89">
        <w:rPr>
          <w:rFonts w:ascii="Charis SIL" w:hAnsi="Charis SIL" w:cs="Charis SIL"/>
          <w:lang w:val="en-US"/>
        </w:rPr>
        <w:t xml:space="preserve"> </w:t>
      </w:r>
      <w:r w:rsidRPr="00EB59E1">
        <w:rPr>
          <w:rFonts w:ascii="Cambria" w:hAnsi="Cambria" w:cs="Cambria"/>
        </w:rPr>
        <w:t>ΤΡΙΒΟΛΗΣ</w:t>
      </w:r>
      <w:r w:rsidRPr="00C44A89">
        <w:rPr>
          <w:rFonts w:ascii="Charis SIL" w:hAnsi="Charis SIL" w:cs="Charis SIL"/>
          <w:lang w:val="en-US"/>
        </w:rPr>
        <w:t xml:space="preserve"> </w:t>
      </w:r>
      <w:r w:rsidRPr="00EB59E1">
        <w:rPr>
          <w:rFonts w:ascii="Charis SIL" w:hAnsi="Charis SIL" w:cs="Charis SIL"/>
        </w:rPr>
        <w:t>Π</w:t>
      </w:r>
      <w:r w:rsidRPr="00EB59E1">
        <w:rPr>
          <w:rFonts w:ascii="Cambria" w:hAnsi="Cambria" w:cs="Cambria"/>
        </w:rPr>
        <w:t>ΟΙΗΜΑΤΑ</w:t>
      </w:r>
      <w:r w:rsidRPr="00C44A89">
        <w:rPr>
          <w:rFonts w:ascii="Charis SIL" w:eastAsia="Charis SIL" w:hAnsi="Charis SIL" w:cs="Charis SIL"/>
          <w:lang w:val="en-US"/>
        </w:rPr>
        <w:t xml:space="preserve">. </w:t>
      </w:r>
      <w:r w:rsidRPr="00EB59E1">
        <w:rPr>
          <w:rFonts w:ascii="Charis SIL" w:eastAsia="Charis SIL" w:hAnsi="Charis SIL" w:cs="Charis SIL"/>
        </w:rPr>
        <w:t>Berlin. 1956. — «Византийский Временник», XIII, 1958, с. 297–300.</w:t>
      </w:r>
    </w:p>
  </w:footnote>
  <w:footnote w:id="22">
    <w:p w:rsidR="0098017D" w:rsidRPr="00EB59E1" w:rsidRDefault="0098017D" w:rsidP="00EB59E1">
      <w:pPr>
        <w:pStyle w:val="ac"/>
        <w:ind w:firstLine="720"/>
        <w:rPr>
          <w:rFonts w:ascii="Charis SIL" w:hAnsi="Charis SIL" w:cs="Charis SIL"/>
        </w:rPr>
      </w:pPr>
      <w:r w:rsidRPr="00EB59E1">
        <w:rPr>
          <w:rStyle w:val="ad"/>
          <w:rFonts w:ascii="Charis SIL" w:hAnsi="Charis SIL" w:cs="Charis SIL"/>
        </w:rPr>
        <w:footnoteRef/>
      </w:r>
      <w:r w:rsidRPr="00EB59E1">
        <w:rPr>
          <w:rFonts w:ascii="Charis SIL" w:hAnsi="Charis SIL" w:cs="Charis SIL"/>
          <w:vertAlign w:val="superscript"/>
        </w:rPr>
        <w:t>*</w:t>
      </w:r>
      <w:r w:rsidRPr="00EB59E1">
        <w:rPr>
          <w:rFonts w:ascii="Charis SIL" w:hAnsi="Charis SIL" w:cs="Charis SIL"/>
        </w:rPr>
        <w:t xml:space="preserve"> </w:t>
      </w:r>
      <w:r w:rsidRPr="00EB59E1">
        <w:rPr>
          <w:rFonts w:ascii="Charis SIL" w:eastAsia="Charis SIL" w:hAnsi="Charis SIL" w:cs="Charis SIL"/>
        </w:rPr>
        <w:t>Иосиф Флавий. Иудейские древности (II.2–6); Иудейская война (I.22; III.8; V.12; VI.4–5; VII.9) — «Поздняя греческая проза». М. 1961, с. 44–59; 29–43; 657–658.</w:t>
      </w:r>
    </w:p>
  </w:footnote>
  <w:footnote w:id="23">
    <w:p w:rsidR="0098017D" w:rsidRPr="00EB59E1" w:rsidRDefault="0098017D" w:rsidP="00EB59E1">
      <w:pPr>
        <w:pStyle w:val="ac"/>
        <w:ind w:firstLine="720"/>
        <w:rPr>
          <w:rFonts w:ascii="Charis SIL" w:hAnsi="Charis SIL" w:cs="Charis SIL"/>
        </w:rPr>
      </w:pPr>
      <w:r w:rsidRPr="00EB59E1">
        <w:rPr>
          <w:rStyle w:val="ad"/>
          <w:rFonts w:ascii="Charis SIL" w:hAnsi="Charis SIL" w:cs="Charis SIL"/>
        </w:rPr>
        <w:footnoteRef/>
      </w:r>
      <w:r w:rsidRPr="00EB59E1">
        <w:rPr>
          <w:rFonts w:ascii="Charis SIL" w:hAnsi="Charis SIL" w:cs="Charis SIL"/>
          <w:vertAlign w:val="superscript"/>
        </w:rPr>
        <w:t>*</w:t>
      </w:r>
      <w:r w:rsidRPr="00EB59E1">
        <w:rPr>
          <w:rFonts w:ascii="Charis SIL" w:hAnsi="Charis SIL" w:cs="Charis SIL"/>
        </w:rPr>
        <w:t xml:space="preserve"> </w:t>
      </w:r>
      <w:r w:rsidRPr="00EB59E1">
        <w:rPr>
          <w:rFonts w:ascii="Charis SIL" w:eastAsia="Charis SIL" w:hAnsi="Charis SIL" w:cs="Charis SIL"/>
        </w:rPr>
        <w:t>Лафкадио Хирн. Примирение — «Солнечное сплетение». 1999, № 9, с. 119–121.</w:t>
      </w:r>
    </w:p>
  </w:footnote>
  <w:footnote w:id="24">
    <w:p w:rsidR="0098017D" w:rsidRPr="00EB59E1" w:rsidRDefault="0098017D" w:rsidP="00EB59E1">
      <w:pPr>
        <w:shd w:val="clear" w:color="auto" w:fill="FFFFFF"/>
        <w:ind w:firstLine="720"/>
        <w:jc w:val="both"/>
        <w:rPr>
          <w:rFonts w:ascii="Charis SIL" w:hAnsi="Charis SIL" w:cs="Charis SIL"/>
          <w:sz w:val="20"/>
          <w:szCs w:val="20"/>
        </w:rPr>
      </w:pPr>
      <w:r w:rsidRPr="00EB59E1">
        <w:rPr>
          <w:rStyle w:val="ad"/>
          <w:rFonts w:ascii="Charis SIL" w:hAnsi="Charis SIL" w:cs="Charis SIL"/>
          <w:sz w:val="20"/>
          <w:szCs w:val="20"/>
        </w:rPr>
        <w:footnoteRef/>
      </w:r>
      <w:r w:rsidRPr="00EB59E1">
        <w:rPr>
          <w:rFonts w:ascii="Charis SIL" w:hAnsi="Charis SIL" w:cs="Charis SIL"/>
          <w:sz w:val="20"/>
          <w:szCs w:val="20"/>
        </w:rPr>
        <w:t xml:space="preserve"> </w:t>
      </w:r>
      <w:r w:rsidRPr="00EB59E1">
        <w:rPr>
          <w:rFonts w:ascii="Charis SIL" w:eastAsia="Charis SIL" w:hAnsi="Charis SIL" w:cs="Charis SIL"/>
          <w:sz w:val="20"/>
          <w:szCs w:val="20"/>
        </w:rPr>
        <w:t>23. А. Гольдштейн. Путь и выбор — «Вести» 29.11.2001 — «Окна», с. 16–17.</w:t>
      </w:r>
    </w:p>
  </w:footnote>
  <w:footnote w:id="25">
    <w:p w:rsidR="0098017D" w:rsidRPr="00EB59E1" w:rsidRDefault="0098017D" w:rsidP="00EB59E1">
      <w:pPr>
        <w:shd w:val="clear" w:color="auto" w:fill="FFFFFF"/>
        <w:ind w:firstLine="720"/>
        <w:jc w:val="both"/>
        <w:rPr>
          <w:rFonts w:ascii="Charis SIL" w:hAnsi="Charis SIL" w:cs="Charis SIL"/>
          <w:sz w:val="20"/>
          <w:szCs w:val="20"/>
        </w:rPr>
      </w:pPr>
      <w:r w:rsidRPr="00EB59E1">
        <w:rPr>
          <w:rStyle w:val="ad"/>
          <w:rFonts w:ascii="Charis SIL" w:hAnsi="Charis SIL" w:cs="Charis SIL"/>
          <w:sz w:val="20"/>
          <w:szCs w:val="20"/>
        </w:rPr>
        <w:footnoteRef/>
      </w:r>
      <w:r w:rsidRPr="00C44A89">
        <w:rPr>
          <w:rFonts w:ascii="Charis SIL" w:hAnsi="Charis SIL" w:cs="Charis SIL"/>
          <w:sz w:val="20"/>
          <w:szCs w:val="20"/>
          <w:vertAlign w:val="superscript"/>
          <w:lang w:val="en-US"/>
        </w:rPr>
        <w:t>*</w:t>
      </w:r>
      <w:r w:rsidRPr="00C44A89">
        <w:rPr>
          <w:rFonts w:ascii="Charis SIL" w:hAnsi="Charis SIL" w:cs="Charis SIL"/>
          <w:sz w:val="20"/>
          <w:szCs w:val="20"/>
          <w:lang w:val="en-US"/>
        </w:rPr>
        <w:t xml:space="preserve"> </w:t>
      </w:r>
      <w:r w:rsidRPr="00C44A89">
        <w:rPr>
          <w:rFonts w:ascii="Charis SIL" w:eastAsia="Charis SIL" w:hAnsi="Charis SIL" w:cs="Charis SIL"/>
          <w:sz w:val="20"/>
          <w:szCs w:val="20"/>
          <w:lang w:val="en-US"/>
        </w:rPr>
        <w:t xml:space="preserve">A. Rītups. Mani interesēja pamatteksti — «Rīgas laiks», Augusts. </w:t>
      </w:r>
      <w:r w:rsidRPr="00EB59E1">
        <w:rPr>
          <w:rFonts w:ascii="Charis SIL" w:eastAsia="Charis SIL" w:hAnsi="Charis SIL" w:cs="Charis SIL"/>
          <w:sz w:val="20"/>
          <w:szCs w:val="20"/>
        </w:rPr>
        <w:t>2003, p. 46–49 [на латышском языке; публикуется авторизованная запись на русском 02.07.2002].</w:t>
      </w:r>
    </w:p>
  </w:footnote>
  <w:footnote w:id="26">
    <w:p w:rsidR="0098017D" w:rsidRPr="00EB59E1" w:rsidRDefault="0098017D" w:rsidP="00EB59E1">
      <w:pPr>
        <w:shd w:val="clear" w:color="auto" w:fill="FFFFFF"/>
        <w:ind w:firstLine="720"/>
        <w:jc w:val="both"/>
        <w:rPr>
          <w:rFonts w:ascii="Charis SIL" w:hAnsi="Charis SIL" w:cs="Charis SIL"/>
          <w:sz w:val="20"/>
          <w:szCs w:val="20"/>
        </w:rPr>
      </w:pPr>
      <w:r w:rsidRPr="00EB59E1">
        <w:rPr>
          <w:rStyle w:val="ad"/>
          <w:rFonts w:ascii="Charis SIL" w:hAnsi="Charis SIL" w:cs="Charis SIL"/>
          <w:sz w:val="20"/>
          <w:szCs w:val="20"/>
        </w:rPr>
        <w:footnoteRef/>
      </w:r>
      <w:r w:rsidRPr="00EB59E1">
        <w:rPr>
          <w:rFonts w:ascii="Charis SIL" w:hAnsi="Charis SIL" w:cs="Charis SIL"/>
          <w:sz w:val="20"/>
          <w:szCs w:val="20"/>
          <w:vertAlign w:val="superscript"/>
        </w:rPr>
        <w:t>*</w:t>
      </w:r>
      <w:r w:rsidRPr="00EB59E1">
        <w:rPr>
          <w:rFonts w:ascii="Charis SIL" w:hAnsi="Charis SIL" w:cs="Charis SIL"/>
          <w:sz w:val="20"/>
          <w:szCs w:val="20"/>
        </w:rPr>
        <w:t xml:space="preserve"> </w:t>
      </w:r>
      <w:r w:rsidRPr="00EB59E1">
        <w:rPr>
          <w:rFonts w:ascii="Charis SIL" w:eastAsia="Charis SIL" w:hAnsi="Charis SIL" w:cs="Charis SIL"/>
          <w:sz w:val="20"/>
          <w:szCs w:val="20"/>
        </w:rPr>
        <w:t>Г. Асмолов. До лучших времен осталось всего 427 тысяч лет — «Новая газета», № 65, 06.09–08.09.2004, с. 21.</w:t>
      </w:r>
    </w:p>
  </w:footnote>
  <w:footnote w:id="27">
    <w:p w:rsidR="0098017D" w:rsidRPr="00EB59E1" w:rsidRDefault="0098017D" w:rsidP="00EB59E1">
      <w:pPr>
        <w:pStyle w:val="ac"/>
        <w:ind w:firstLine="720"/>
        <w:rPr>
          <w:rFonts w:ascii="Charis SIL" w:hAnsi="Charis SIL" w:cs="Charis SIL"/>
        </w:rPr>
      </w:pPr>
      <w:r w:rsidRPr="00EB59E1">
        <w:rPr>
          <w:rStyle w:val="ad"/>
          <w:rFonts w:ascii="Charis SIL" w:hAnsi="Charis SIL" w:cs="Charis SIL"/>
        </w:rPr>
        <w:footnoteRef/>
      </w:r>
      <w:r w:rsidRPr="00EB59E1">
        <w:rPr>
          <w:rFonts w:ascii="Charis SIL" w:hAnsi="Charis SIL" w:cs="Charis SIL"/>
          <w:vertAlign w:val="superscript"/>
        </w:rPr>
        <w:t>*</w:t>
      </w:r>
      <w:r w:rsidRPr="00EB59E1">
        <w:rPr>
          <w:rFonts w:ascii="Charis SIL" w:hAnsi="Charis SIL" w:cs="Charis SIL"/>
        </w:rPr>
        <w:t xml:space="preserve"> </w:t>
      </w:r>
      <w:r w:rsidRPr="00EB59E1">
        <w:rPr>
          <w:rFonts w:ascii="Charis SIL" w:eastAsia="Charis SIL" w:hAnsi="Charis SIL" w:cs="Charis SIL"/>
        </w:rPr>
        <w:t>Под знаком книг — «BIBLION. Европейская литературная газета», № 1 (1). Май 2008, с. 8.</w:t>
      </w:r>
    </w:p>
  </w:footnote>
  <w:footnote w:id="28">
    <w:p w:rsidR="0098017D" w:rsidRPr="00EB59E1" w:rsidRDefault="0098017D" w:rsidP="00EB59E1">
      <w:pPr>
        <w:pBdr>
          <w:top w:val="nil"/>
          <w:left w:val="nil"/>
          <w:bottom w:val="nil"/>
          <w:right w:val="nil"/>
          <w:between w:val="nil"/>
        </w:pBdr>
        <w:ind w:firstLine="720"/>
        <w:jc w:val="both"/>
        <w:rPr>
          <w:rFonts w:ascii="Charis SIL" w:eastAsia="Century Schoolbook" w:hAnsi="Charis SIL" w:cs="Charis SIL"/>
          <w:color w:val="000000"/>
          <w:sz w:val="20"/>
          <w:szCs w:val="20"/>
        </w:rPr>
      </w:pPr>
      <w:r w:rsidRPr="00CF5937">
        <w:rPr>
          <w:rFonts w:ascii="Charis SIL" w:hAnsi="Charis SIL" w:cs="Charis SIL"/>
          <w:sz w:val="20"/>
          <w:szCs w:val="20"/>
          <w:highlight w:val="green"/>
          <w:vertAlign w:val="superscript"/>
        </w:rPr>
        <w:footnoteRef/>
      </w:r>
      <w:r w:rsidRPr="00CF5937">
        <w:rPr>
          <w:rFonts w:ascii="Charis SIL" w:eastAsia="Century Schoolbook" w:hAnsi="Charis SIL" w:cs="Charis SIL"/>
          <w:color w:val="000000"/>
          <w:sz w:val="20"/>
          <w:szCs w:val="20"/>
          <w:highlight w:val="green"/>
        </w:rPr>
        <w:t>* Список носит предварительный характер и должен быть уточнен в ходе редакторской работы (как, разумеется, и унификация соответствующих обозначений по всему тому). Сюда входят, как правило, лишь сравнительно часто цитируемые периодические издания и тексты. Отдельные условные обозначения в рамках той или иной статьи не включены — в ряде случаев их м. б. лучше не менять. См. прилагаемые пояснительные замечания.</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rsidR="0098017D" w:rsidRDefault="0098017D">
    <w:pPr>
      <w:pBdr>
        <w:top w:val="nil"/>
        <w:left w:val="nil"/>
        <w:bottom w:val="nil"/>
        <w:right w:val="nil"/>
        <w:between w:val="nil"/>
      </w:pBdr>
      <w:tabs>
        <w:tab w:val="center" w:pos="4677"/>
        <w:tab w:val="right" w:pos="9355"/>
      </w:tabs>
      <w:ind w:right="360"/>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pPr>
      <w:pBdr>
        <w:top w:val="nil"/>
        <w:left w:val="nil"/>
        <w:bottom w:val="nil"/>
        <w:right w:val="nil"/>
        <w:between w:val="nil"/>
      </w:pBdr>
      <w:tabs>
        <w:tab w:val="center" w:pos="4677"/>
        <w:tab w:val="right" w:pos="9355"/>
      </w:tabs>
      <w:ind w:right="360"/>
      <w:rPr>
        <w:color w:val="000000"/>
      </w:rPr>
    </w:pPr>
    <w:r w:rsidRPr="00EC094F">
      <w:rPr>
        <w:noProof/>
        <w:lang w:val="en-US" w:eastAsia="en-US"/>
      </w:rPr>
      <w:pict>
        <v:rect id="Прямоугольник 27" o:spid="_x0000_s4107" style="position:absolute;margin-left:468pt;margin-top:0;width:13.5pt;height:15.25pt;z-index:251658240;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" stroked="f">
          <v:fill opacity="0"/>
          <v:path arrowok="t"/>
          <v:textbox inset="0,0,0,0">
            <w:txbxContent>
              <w:p w:rsidR="0098017D" w:rsidRDefault="0098017D">
                <w:pPr>
                  <w:textDirection w:val="btLr"/>
                </w:pPr>
                <w:r>
                  <w:rPr>
                    <w:color w:val="000000"/>
                  </w:rPr>
                  <w:t xml:space="preserve"> PAGE 6</w:t>
                </w:r>
              </w:p>
            </w:txbxContent>
          </v:textbox>
          <w10:wrap type="square"/>
        </v:rect>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41</w:t>
    </w:r>
    <w:r>
      <w:rPr>
        <w:color w:val="000000"/>
      </w:rPr>
      <w:fldChar w:fldCharType="end"/>
    </w:r>
  </w:p>
  <w:p w:rsidR="0098017D" w:rsidRDefault="0098017D">
    <w:pPr>
      <w:pBdr>
        <w:top w:val="nil"/>
        <w:left w:val="nil"/>
        <w:bottom w:val="nil"/>
        <w:right w:val="nil"/>
        <w:between w:val="nil"/>
      </w:pBdr>
      <w:tabs>
        <w:tab w:val="center" w:pos="4677"/>
        <w:tab w:val="right" w:pos="9355"/>
      </w:tabs>
      <w:ind w:right="360"/>
      <w:rPr>
        <w:color w:val="000000"/>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73</w:t>
    </w:r>
    <w:r>
      <w:rPr>
        <w:color w:val="000000"/>
      </w:rPr>
      <w:fldChar w:fldCharType="end"/>
    </w:r>
  </w:p>
  <w:p w:rsidR="0098017D" w:rsidRDefault="0098017D">
    <w:pPr>
      <w:pBdr>
        <w:top w:val="nil"/>
        <w:left w:val="nil"/>
        <w:bottom w:val="nil"/>
        <w:right w:val="nil"/>
        <w:between w:val="nil"/>
      </w:pBdr>
      <w:tabs>
        <w:tab w:val="center" w:pos="4677"/>
        <w:tab w:val="right" w:pos="9355"/>
      </w:tabs>
      <w:ind w:right="360"/>
      <w:rPr>
        <w:color w:val="000000"/>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pPr>
      <w:pBdr>
        <w:top w:val="nil"/>
        <w:left w:val="nil"/>
        <w:bottom w:val="nil"/>
        <w:right w:val="nil"/>
        <w:between w:val="nil"/>
      </w:pBdr>
      <w:tabs>
        <w:tab w:val="center" w:pos="4677"/>
        <w:tab w:val="right" w:pos="9355"/>
      </w:tabs>
      <w:ind w:right="360"/>
      <w:rPr>
        <w:color w:val="000000"/>
      </w:rPr>
    </w:pPr>
    <w:r w:rsidRPr="00EC094F">
      <w:rPr>
        <w:noProof/>
        <w:lang w:val="en-US" w:eastAsia="en-US"/>
      </w:rPr>
      <w:pict>
        <v:rect id="Прямоугольник 33" o:spid="_x0000_s4106" style="position:absolute;margin-left:468pt;margin-top:0;width:13.5pt;height:15.25pt;z-index:251659264;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" stroked="f">
          <v:fill opacity="0"/>
          <v:path arrowok="t"/>
          <v:textbox inset="0,0,0,0">
            <w:txbxContent>
              <w:p w:rsidR="0098017D" w:rsidRDefault="0098017D">
                <w:pPr>
                  <w:textDirection w:val="btLr"/>
                </w:pPr>
                <w:r>
                  <w:rPr>
                    <w:color w:val="000000"/>
                  </w:rPr>
                  <w:t xml:space="preserve"> PAGE 161</w:t>
                </w:r>
              </w:p>
            </w:txbxContent>
          </v:textbox>
          <w10:wrap type="square"/>
        </v:rect>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pPr>
      <w:pBdr>
        <w:top w:val="nil"/>
        <w:left w:val="nil"/>
        <w:bottom w:val="nil"/>
        <w:right w:val="nil"/>
        <w:between w:val="nil"/>
      </w:pBdr>
      <w:tabs>
        <w:tab w:val="center" w:pos="4677"/>
        <w:tab w:val="right" w:pos="9355"/>
      </w:tabs>
      <w:ind w:right="360"/>
      <w:rPr>
        <w:color w:val="000000"/>
      </w:rPr>
    </w:pPr>
    <w:r w:rsidRPr="00EC094F">
      <w:rPr>
        <w:noProof/>
        <w:lang w:val="en-US" w:eastAsia="en-US"/>
      </w:rPr>
      <w:pict>
        <v:rect id="Прямоугольник 30" o:spid="_x0000_s4105" style="position:absolute;margin-left:468pt;margin-top:0;width:28.4pt;height:15.15pt;z-index:251660288;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" stroked="f">
          <v:fill opacity="0"/>
          <v:path arrowok="t"/>
          <v:textbox inset="0,0,0,0">
            <w:txbxContent>
              <w:p w:rsidR="0098017D" w:rsidRDefault="0098017D">
                <w:pPr>
                  <w:textDirection w:val="btLr"/>
                </w:pPr>
                <w:r>
                  <w:rPr>
                    <w:color w:val="000000"/>
                  </w:rPr>
                  <w:t xml:space="preserve"> PAGE 189</w:t>
                </w:r>
              </w:p>
            </w:txbxContent>
          </v:textbox>
          <w10:wrap type="square"/>
        </v:rect>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pPr>
      <w:pBdr>
        <w:top w:val="nil"/>
        <w:left w:val="nil"/>
        <w:bottom w:val="nil"/>
        <w:right w:val="nil"/>
        <w:between w:val="nil"/>
      </w:pBdr>
      <w:tabs>
        <w:tab w:val="center" w:pos="4677"/>
        <w:tab w:val="right" w:pos="9355"/>
      </w:tabs>
      <w:ind w:right="360"/>
      <w:rPr>
        <w:color w:val="000000"/>
      </w:rPr>
    </w:pPr>
    <w:r w:rsidRPr="00EC094F">
      <w:rPr>
        <w:noProof/>
        <w:lang w:val="en-US" w:eastAsia="en-US"/>
      </w:rPr>
      <w:pict>
        <v:rect id="Прямоугольник 35" o:spid="_x0000_s4104" style="position:absolute;margin-left:468pt;margin-top:0;width:28.3pt;height:15.05pt;z-index:251661312;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" stroked="f">
          <v:fill opacity="0"/>
          <v:path arrowok="t"/>
          <v:textbox inset="0,0,0,0">
            <w:txbxContent>
              <w:p w:rsidR="0098017D" w:rsidRDefault="0098017D">
                <w:pPr>
                  <w:textDirection w:val="btLr"/>
                </w:pPr>
              </w:p>
            </w:txbxContent>
          </v:textbox>
          <w10:wrap type="square"/>
        </v:rect>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pPr>
      <w:pBdr>
        <w:top w:val="nil"/>
        <w:left w:val="nil"/>
        <w:bottom w:val="nil"/>
        <w:right w:val="nil"/>
        <w:between w:val="nil"/>
      </w:pBdr>
      <w:tabs>
        <w:tab w:val="center" w:pos="4677"/>
        <w:tab w:val="right" w:pos="9355"/>
      </w:tabs>
      <w:ind w:right="360"/>
      <w:rPr>
        <w:color w:val="000000"/>
      </w:rPr>
    </w:pPr>
    <w:r w:rsidRPr="00EC094F">
      <w:rPr>
        <w:noProof/>
        <w:lang w:val="en-US" w:eastAsia="en-US"/>
      </w:rPr>
      <w:pict>
        <v:rect id="Прямоугольник 32" o:spid="_x0000_s4103" style="position:absolute;margin-left:468pt;margin-top:0;width:13.5pt;height:15.25pt;z-index:251662336;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" stroked="f">
          <v:fill opacity="0"/>
          <v:path arrowok="t"/>
          <v:textbox inset="0,0,0,0">
            <w:txbxContent>
              <w:p w:rsidR="0098017D" w:rsidRDefault="0098017D">
                <w:pPr>
                  <w:textDirection w:val="btLr"/>
                </w:pPr>
                <w:r>
                  <w:rPr>
                    <w:color w:val="000000"/>
                  </w:rPr>
                  <w:t xml:space="preserve"> PAGE 260</w:t>
                </w:r>
              </w:p>
            </w:txbxContent>
          </v:textbox>
          <w10:wrap type="square"/>
        </v:rect>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pPr>
      <w:pBdr>
        <w:top w:val="nil"/>
        <w:left w:val="nil"/>
        <w:bottom w:val="nil"/>
        <w:right w:val="nil"/>
        <w:between w:val="nil"/>
      </w:pBdr>
      <w:tabs>
        <w:tab w:val="center" w:pos="4677"/>
        <w:tab w:val="right" w:pos="9355"/>
      </w:tabs>
      <w:ind w:right="360"/>
      <w:rPr>
        <w:color w:val="000000"/>
      </w:rPr>
    </w:pPr>
    <w:r w:rsidRPr="00EC094F">
      <w:rPr>
        <w:noProof/>
        <w:lang w:val="en-US" w:eastAsia="en-US"/>
      </w:rPr>
      <w:pict>
        <v:rect id="Прямоугольник 36" o:spid="_x0000_s4102" style="position:absolute;margin-left:468pt;margin-top:0;width:13.5pt;height:15.25pt;z-index:251663360;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" stroked="f">
          <v:fill opacity="0"/>
          <v:path arrowok="t"/>
          <v:textbox inset="0,0,0,0">
            <w:txbxContent>
              <w:p w:rsidR="0098017D" w:rsidRDefault="0098017D">
                <w:pPr>
                  <w:textDirection w:val="btLr"/>
                </w:pPr>
                <w:r>
                  <w:rPr>
                    <w:color w:val="000000"/>
                  </w:rPr>
                  <w:t xml:space="preserve"> PAGE 318</w:t>
                </w:r>
              </w:p>
            </w:txbxContent>
          </v:textbox>
          <w10:wrap type="square"/>
        </v:rect>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pPr>
      <w:pBdr>
        <w:top w:val="nil"/>
        <w:left w:val="nil"/>
        <w:bottom w:val="nil"/>
        <w:right w:val="nil"/>
        <w:between w:val="nil"/>
      </w:pBdr>
      <w:tabs>
        <w:tab w:val="center" w:pos="4677"/>
        <w:tab w:val="right" w:pos="9355"/>
      </w:tabs>
      <w:ind w:right="360"/>
      <w:rPr>
        <w:color w:val="000000"/>
      </w:rPr>
    </w:pPr>
    <w:r w:rsidRPr="00EC094F">
      <w:rPr>
        <w:noProof/>
        <w:lang w:val="en-US" w:eastAsia="en-US"/>
      </w:rPr>
      <w:pict>
        <v:rect id="Прямоугольник 26" o:spid="_x0000_s4101" style="position:absolute;margin-left:468pt;margin-top:0;width:13.5pt;height:15.25pt;z-index:251664384;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" stroked="f">
          <v:fill opacity="0"/>
          <v:path arrowok="t"/>
          <v:textbox inset="0,0,0,0">
            <w:txbxContent>
              <w:p w:rsidR="0098017D" w:rsidRDefault="0098017D">
                <w:pPr>
                  <w:textDirection w:val="btLr"/>
                </w:pPr>
                <w:r>
                  <w:rPr>
                    <w:color w:val="000000"/>
                  </w:rPr>
                  <w:t xml:space="preserve"> PAGE 332</w:t>
                </w:r>
              </w:p>
            </w:txbxContent>
          </v:textbox>
          <w10:wrap type="square"/>
        </v:rect>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pPr>
      <w:pBdr>
        <w:top w:val="nil"/>
        <w:left w:val="nil"/>
        <w:bottom w:val="nil"/>
        <w:right w:val="nil"/>
        <w:between w:val="nil"/>
      </w:pBdr>
      <w:tabs>
        <w:tab w:val="center" w:pos="4677"/>
        <w:tab w:val="right" w:pos="9355"/>
      </w:tabs>
      <w:rPr>
        <w:color w:val="000000"/>
      </w:rP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pPr>
      <w:pBdr>
        <w:top w:val="nil"/>
        <w:left w:val="nil"/>
        <w:bottom w:val="nil"/>
        <w:right w:val="nil"/>
        <w:between w:val="nil"/>
      </w:pBdr>
      <w:tabs>
        <w:tab w:val="center" w:pos="4677"/>
        <w:tab w:val="right" w:pos="9355"/>
      </w:tabs>
      <w:ind w:right="360"/>
      <w:rPr>
        <w:color w:val="000000"/>
      </w:rPr>
    </w:pPr>
    <w:r w:rsidRPr="00EC094F">
      <w:rPr>
        <w:noProof/>
        <w:lang w:val="en-US" w:eastAsia="en-US"/>
      </w:rPr>
      <w:pict>
        <v:rect id="Прямоугольник 31" o:spid="_x0000_s4100" style="position:absolute;margin-left:468pt;margin-top:0;width:13.5pt;height:15.25pt;z-index:251665408;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" stroked="f">
          <v:fill opacity="0"/>
          <v:path arrowok="t"/>
          <v:textbox inset="0,0,0,0">
            <w:txbxContent>
              <w:p w:rsidR="0098017D" w:rsidRDefault="0098017D">
                <w:pPr>
                  <w:textDirection w:val="btLr"/>
                </w:pPr>
              </w:p>
            </w:txbxContent>
          </v:textbox>
          <w10:wrap type="square"/>
        </v:rect>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pPr>
      <w:pBdr>
        <w:top w:val="nil"/>
        <w:left w:val="nil"/>
        <w:bottom w:val="nil"/>
        <w:right w:val="nil"/>
        <w:between w:val="nil"/>
      </w:pBdr>
      <w:tabs>
        <w:tab w:val="center" w:pos="4677"/>
        <w:tab w:val="right" w:pos="9355"/>
      </w:tabs>
      <w:ind w:right="360"/>
      <w:rPr>
        <w:color w:val="000000"/>
      </w:rPr>
    </w:pPr>
    <w:r w:rsidRPr="00EC094F">
      <w:rPr>
        <w:noProof/>
        <w:lang w:val="en-US" w:eastAsia="en-US"/>
      </w:rPr>
      <w:pict>
        <v:shape id="Полилиния 34" o:spid="_x0000_s4099" style="position:absolute;margin-left:483pt;margin-top:0;width:7.5pt;height:15.25pt;z-index:251666432;visibility:visible" coordsize="76200,1746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" adj="-11796480,,5400" path="m,l,174625r76200,l76200,,,xe" stroked="f">
          <v:stroke joinstyle="miter"/>
          <v:formulas/>
          <v:path arrowok="t" o:extrusionok="f" o:connecttype="segments" textboxrect="0,0,76200,174625"/>
          <v:textbox inset="0,3pt,0,3pt">
            <w:txbxContent>
              <w:p w:rsidR="0098017D" w:rsidRDefault="0098017D">
                <w:pPr>
                  <w:textDirection w:val="btLr"/>
                </w:pPr>
                <w:r>
                  <w:rPr>
                    <w:color w:val="000000"/>
                  </w:rPr>
                  <w:t xml:space="preserve"> PAGE 416</w:t>
                </w:r>
              </w:p>
            </w:txbxContent>
          </v:textbox>
          <w10:wrap type="squar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pPr>
      <w:pBdr>
        <w:top w:val="nil"/>
        <w:left w:val="nil"/>
        <w:bottom w:val="nil"/>
        <w:right w:val="nil"/>
        <w:between w:val="nil"/>
      </w:pBdr>
      <w:tabs>
        <w:tab w:val="center" w:pos="4677"/>
        <w:tab w:val="right" w:pos="9355"/>
      </w:tabs>
      <w:ind w:right="360"/>
      <w:rPr>
        <w:color w:val="000000"/>
      </w:rPr>
    </w:pPr>
    <w:r w:rsidRPr="00EC094F">
      <w:rPr>
        <w:noProof/>
        <w:lang w:val="en-US" w:eastAsia="en-US"/>
      </w:rPr>
      <w:pict>
        <v:shape id="Полилиния 29" o:spid="_x0000_s4098" style="position:absolute;margin-left:483pt;margin-top:0;width:7.5pt;height:15.25pt;z-index:251667456;visibility:visible" coordsize="76200,1746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" adj="-11796480,,5400" path="m,l,174625r76200,l76200,,,xe" stroked="f">
          <v:stroke joinstyle="miter"/>
          <v:formulas/>
          <v:path arrowok="t" o:extrusionok="f" o:connecttype="segments" textboxrect="0,0,76200,174625"/>
          <v:textbox inset="0,3pt,0,3pt">
            <w:txbxContent>
              <w:p w:rsidR="0098017D" w:rsidRDefault="0098017D">
                <w:pPr>
                  <w:textDirection w:val="btLr"/>
                </w:pPr>
                <w:r>
                  <w:rPr>
                    <w:color w:val="000000"/>
                  </w:rPr>
                  <w:t xml:space="preserve"> PAGE 463</w:t>
                </w:r>
              </w:p>
            </w:txbxContent>
          </v:textbox>
          <w10:wrap type="squar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pPr>
      <w:pBdr>
        <w:top w:val="nil"/>
        <w:left w:val="nil"/>
        <w:bottom w:val="nil"/>
        <w:right w:val="nil"/>
        <w:between w:val="nil"/>
      </w:pBdr>
      <w:tabs>
        <w:tab w:val="center" w:pos="4677"/>
        <w:tab w:val="right" w:pos="9355"/>
      </w:tabs>
      <w:ind w:right="360"/>
      <w:rPr>
        <w:color w:val="000000"/>
      </w:rPr>
    </w:pPr>
    <w:r w:rsidRPr="00EC094F">
      <w:rPr>
        <w:noProof/>
        <w:lang w:val="en-US" w:eastAsia="en-US"/>
      </w:rPr>
      <w:pict>
        <v:rect id="Прямоугольник 25" o:spid="_x0000_s4097" style="position:absolute;margin-left:474pt;margin-top:0;width:7.5pt;height:15.25pt;z-index:251668480;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" stroked="f">
          <v:fill opacity="0"/>
          <v:path arrowok="t"/>
          <v:textbox inset="0,0,0,0">
            <w:txbxContent>
              <w:p w:rsidR="0098017D" w:rsidRDefault="0098017D">
                <w:pPr>
                  <w:textDirection w:val="btLr"/>
                </w:pPr>
                <w:r>
                  <w:rPr>
                    <w:color w:val="000000"/>
                  </w:rPr>
                  <w:t xml:space="preserve"> PAGE 552</w:t>
                </w:r>
              </w:p>
            </w:txbxContent>
          </v:textbox>
          <w10:wrap type="square"/>
        </v:rect>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017D" w:rsidRDefault="0098017D"/>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190FC3"/>
    <w:multiLevelType w:val="multilevel"/>
    <w:tmpl w:val="ACAA7BDA"/>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
    <w:nsid w:val="7B1E7CDE"/>
    <w:multiLevelType w:val="multilevel"/>
    <w:tmpl w:val="534C03A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defaultTabStop w:val="720"/>
  <w:characterSpacingControl w:val="doNotCompress"/>
  <w:hdrShapeDefaults>
    <o:shapedefaults v:ext="edit" spidmax="7170"/>
    <o:shapelayout v:ext="edit">
      <o:idmap v:ext="edit" data="4"/>
    </o:shapelayout>
  </w:hdrShapeDefaults>
  <w:footnotePr>
    <w:footnote w:id="-1"/>
    <w:footnote w:id="0"/>
  </w:footnotePr>
  <w:endnotePr>
    <w:endnote w:id="-1"/>
    <w:endnote w:id="0"/>
  </w:endnotePr>
  <w:compat/>
  <w:rsids>
    <w:rsidRoot w:val="000C2862"/>
    <w:rsid w:val="00001A8A"/>
    <w:rsid w:val="00040F2B"/>
    <w:rsid w:val="00077E48"/>
    <w:rsid w:val="000C2862"/>
    <w:rsid w:val="000E51B6"/>
    <w:rsid w:val="000F770F"/>
    <w:rsid w:val="00140794"/>
    <w:rsid w:val="001472D4"/>
    <w:rsid w:val="00150696"/>
    <w:rsid w:val="00151589"/>
    <w:rsid w:val="001A149B"/>
    <w:rsid w:val="001D37D9"/>
    <w:rsid w:val="0023732A"/>
    <w:rsid w:val="00237C5F"/>
    <w:rsid w:val="002A220A"/>
    <w:rsid w:val="00355BC6"/>
    <w:rsid w:val="003D2734"/>
    <w:rsid w:val="003D7BCF"/>
    <w:rsid w:val="003E3F3C"/>
    <w:rsid w:val="00434FA3"/>
    <w:rsid w:val="004A1C0E"/>
    <w:rsid w:val="004A4154"/>
    <w:rsid w:val="004D10F3"/>
    <w:rsid w:val="004D1F8E"/>
    <w:rsid w:val="005E68CD"/>
    <w:rsid w:val="00615CF6"/>
    <w:rsid w:val="00657A83"/>
    <w:rsid w:val="00695841"/>
    <w:rsid w:val="006C14A5"/>
    <w:rsid w:val="006F3FA0"/>
    <w:rsid w:val="00761C72"/>
    <w:rsid w:val="007E682E"/>
    <w:rsid w:val="007E7751"/>
    <w:rsid w:val="00831E7F"/>
    <w:rsid w:val="00843BA0"/>
    <w:rsid w:val="00877DE2"/>
    <w:rsid w:val="00886C00"/>
    <w:rsid w:val="008D3F05"/>
    <w:rsid w:val="008F0A4B"/>
    <w:rsid w:val="00932D85"/>
    <w:rsid w:val="0098017D"/>
    <w:rsid w:val="00985761"/>
    <w:rsid w:val="00AA59DA"/>
    <w:rsid w:val="00AC3281"/>
    <w:rsid w:val="00AD4097"/>
    <w:rsid w:val="00B31EFD"/>
    <w:rsid w:val="00B54F60"/>
    <w:rsid w:val="00BA3BDC"/>
    <w:rsid w:val="00C44A89"/>
    <w:rsid w:val="00C52F00"/>
    <w:rsid w:val="00C92F26"/>
    <w:rsid w:val="00CF5937"/>
    <w:rsid w:val="00D0545F"/>
    <w:rsid w:val="00D15EEA"/>
    <w:rsid w:val="00DD3D66"/>
    <w:rsid w:val="00E67EF5"/>
    <w:rsid w:val="00EA797B"/>
    <w:rsid w:val="00EB144D"/>
    <w:rsid w:val="00EB59E1"/>
    <w:rsid w:val="00EC094F"/>
    <w:rsid w:val="00F02692"/>
    <w:rsid w:val="00F73C29"/>
    <w:rsid w:val="00F76CD0"/>
    <w:rsid w:val="00F83CC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2" type="connector" idref="#Прямая со стрелкой 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F0A4B"/>
    <w:rPr>
      <w:lang w:eastAsia="ru-RU"/>
    </w:rPr>
  </w:style>
  <w:style w:type="paragraph" w:styleId="1">
    <w:name w:val="heading 1"/>
    <w:basedOn w:val="a"/>
    <w:next w:val="a"/>
    <w:link w:val="10"/>
    <w:qFormat/>
    <w:rsid w:val="008F0A4B"/>
    <w:pPr>
      <w:keepNext/>
      <w:spacing w:before="240" w:after="60"/>
      <w:outlineLvl w:val="0"/>
    </w:pPr>
    <w:rPr>
      <w:rFonts w:ascii="Arial" w:hAnsi="Arial" w:cs="Arial"/>
      <w:b/>
      <w:bCs/>
      <w:kern w:val="32"/>
      <w:sz w:val="32"/>
      <w:szCs w:val="32"/>
    </w:rPr>
  </w:style>
  <w:style w:type="paragraph" w:styleId="2">
    <w:name w:val="heading 2"/>
    <w:basedOn w:val="a"/>
    <w:next w:val="a"/>
    <w:link w:val="20"/>
    <w:qFormat/>
    <w:rsid w:val="008F0A4B"/>
    <w:pPr>
      <w:keepNext/>
      <w:spacing w:before="240" w:after="60"/>
      <w:outlineLvl w:val="1"/>
    </w:pPr>
    <w:rPr>
      <w:rFonts w:ascii="Arial" w:hAnsi="Arial" w:cs="Arial"/>
      <w:b/>
      <w:bCs/>
      <w:i/>
      <w:iCs/>
      <w:sz w:val="28"/>
      <w:szCs w:val="28"/>
    </w:rPr>
  </w:style>
  <w:style w:type="paragraph" w:styleId="3">
    <w:name w:val="heading 3"/>
    <w:basedOn w:val="a"/>
    <w:next w:val="a"/>
    <w:link w:val="30"/>
    <w:qFormat/>
    <w:rsid w:val="008F0A4B"/>
    <w:pPr>
      <w:keepNext/>
      <w:spacing w:before="240" w:after="60"/>
      <w:outlineLvl w:val="2"/>
    </w:pPr>
    <w:rPr>
      <w:rFonts w:ascii="Arial" w:hAnsi="Arial" w:cs="Arial"/>
      <w:b/>
      <w:bCs/>
      <w:sz w:val="26"/>
      <w:szCs w:val="26"/>
    </w:rPr>
  </w:style>
  <w:style w:type="paragraph" w:styleId="4">
    <w:name w:val="heading 4"/>
    <w:basedOn w:val="a"/>
    <w:next w:val="a"/>
    <w:rsid w:val="008F0A4B"/>
    <w:pPr>
      <w:keepNext/>
      <w:keepLines/>
      <w:spacing w:before="240" w:after="40"/>
      <w:outlineLvl w:val="3"/>
    </w:pPr>
    <w:rPr>
      <w:b/>
    </w:rPr>
  </w:style>
  <w:style w:type="paragraph" w:styleId="5">
    <w:name w:val="heading 5"/>
    <w:basedOn w:val="a"/>
    <w:next w:val="a"/>
    <w:rsid w:val="008F0A4B"/>
    <w:pPr>
      <w:keepNext/>
      <w:keepLines/>
      <w:spacing w:before="220" w:after="40"/>
      <w:outlineLvl w:val="4"/>
    </w:pPr>
    <w:rPr>
      <w:b/>
      <w:sz w:val="22"/>
      <w:szCs w:val="22"/>
    </w:rPr>
  </w:style>
  <w:style w:type="paragraph" w:styleId="6">
    <w:name w:val="heading 6"/>
    <w:basedOn w:val="a"/>
    <w:next w:val="a"/>
    <w:rsid w:val="008F0A4B"/>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8F0A4B"/>
    <w:tblPr>
      <w:tblCellMar>
        <w:top w:w="0" w:type="dxa"/>
        <w:left w:w="0" w:type="dxa"/>
        <w:bottom w:w="0" w:type="dxa"/>
        <w:right w:w="0" w:type="dxa"/>
      </w:tblCellMar>
    </w:tblPr>
  </w:style>
  <w:style w:type="paragraph" w:styleId="a3">
    <w:name w:val="Title"/>
    <w:basedOn w:val="a"/>
    <w:next w:val="a4"/>
    <w:rsid w:val="009B28B4"/>
    <w:pPr>
      <w:keepNext/>
      <w:spacing w:before="240" w:after="120"/>
    </w:pPr>
    <w:rPr>
      <w:rFonts w:ascii="Arial" w:eastAsia="Microsoft YaHei" w:hAnsi="Arial" w:cs="Lucida Sans"/>
      <w:sz w:val="28"/>
      <w:szCs w:val="28"/>
      <w:lang w:eastAsia="ar-SA"/>
    </w:rPr>
  </w:style>
  <w:style w:type="table" w:customStyle="1" w:styleId="TableNormal0">
    <w:name w:val="Table Normal"/>
    <w:rsid w:val="008F0A4B"/>
    <w:tblPr>
      <w:tblCellMar>
        <w:top w:w="0" w:type="dxa"/>
        <w:left w:w="0" w:type="dxa"/>
        <w:bottom w:w="0" w:type="dxa"/>
        <w:right w:w="0" w:type="dxa"/>
      </w:tblCellMar>
    </w:tblPr>
  </w:style>
  <w:style w:type="character" w:customStyle="1" w:styleId="10">
    <w:name w:val="Заголовок 1 Знак"/>
    <w:link w:val="1"/>
    <w:locked/>
    <w:rsid w:val="008F0A4B"/>
    <w:rPr>
      <w:rFonts w:ascii="Cambria" w:eastAsia="Times New Roman" w:hAnsi="Cambria" w:cs="Times New Roman"/>
      <w:b/>
      <w:bCs/>
      <w:kern w:val="32"/>
      <w:sz w:val="32"/>
      <w:szCs w:val="32"/>
    </w:rPr>
  </w:style>
  <w:style w:type="character" w:customStyle="1" w:styleId="20">
    <w:name w:val="Заголовок 2 Знак"/>
    <w:link w:val="2"/>
    <w:locked/>
    <w:rsid w:val="008F0A4B"/>
    <w:rPr>
      <w:rFonts w:ascii="Cambria" w:eastAsia="Times New Roman" w:hAnsi="Cambria" w:cs="Times New Roman"/>
      <w:b/>
      <w:bCs/>
      <w:i/>
      <w:iCs/>
      <w:sz w:val="28"/>
      <w:szCs w:val="28"/>
    </w:rPr>
  </w:style>
  <w:style w:type="character" w:customStyle="1" w:styleId="30">
    <w:name w:val="Заголовок 3 Знак"/>
    <w:link w:val="3"/>
    <w:locked/>
    <w:rsid w:val="008F0A4B"/>
    <w:rPr>
      <w:rFonts w:ascii="Cambria" w:eastAsia="Times New Roman" w:hAnsi="Cambria" w:cs="Times New Roman"/>
      <w:b/>
      <w:bCs/>
      <w:sz w:val="26"/>
      <w:szCs w:val="26"/>
    </w:rPr>
  </w:style>
  <w:style w:type="paragraph" w:styleId="21">
    <w:name w:val="Body Text 2"/>
    <w:basedOn w:val="a"/>
    <w:link w:val="22"/>
    <w:rsid w:val="008F0A4B"/>
    <w:pPr>
      <w:shd w:val="clear" w:color="auto" w:fill="FFFFFF"/>
      <w:spacing w:line="360" w:lineRule="auto"/>
      <w:ind w:firstLine="567"/>
      <w:jc w:val="both"/>
    </w:pPr>
    <w:rPr>
      <w:rFonts w:ascii="12" w:hAnsi="12" w:cs="12"/>
      <w:sz w:val="40"/>
      <w:szCs w:val="40"/>
    </w:rPr>
  </w:style>
  <w:style w:type="character" w:customStyle="1" w:styleId="22">
    <w:name w:val="Основной текст 2 Знак"/>
    <w:link w:val="21"/>
    <w:locked/>
    <w:rsid w:val="008F0A4B"/>
    <w:rPr>
      <w:rFonts w:ascii="Times New Roman" w:hAnsi="Times New Roman" w:cs="Times New Roman"/>
      <w:sz w:val="24"/>
      <w:szCs w:val="24"/>
    </w:rPr>
  </w:style>
  <w:style w:type="paragraph" w:styleId="a5">
    <w:name w:val="header"/>
    <w:basedOn w:val="a"/>
    <w:link w:val="a6"/>
    <w:rsid w:val="008F0A4B"/>
    <w:pPr>
      <w:tabs>
        <w:tab w:val="center" w:pos="4677"/>
        <w:tab w:val="right" w:pos="9355"/>
      </w:tabs>
    </w:pPr>
  </w:style>
  <w:style w:type="character" w:customStyle="1" w:styleId="a6">
    <w:name w:val="Верхний колонтитул Знак"/>
    <w:link w:val="a5"/>
    <w:locked/>
    <w:rsid w:val="008F0A4B"/>
    <w:rPr>
      <w:rFonts w:ascii="Times New Roman" w:hAnsi="Times New Roman" w:cs="Times New Roman"/>
      <w:sz w:val="24"/>
      <w:szCs w:val="24"/>
    </w:rPr>
  </w:style>
  <w:style w:type="paragraph" w:styleId="a7">
    <w:name w:val="footer"/>
    <w:basedOn w:val="a"/>
    <w:link w:val="a8"/>
    <w:rsid w:val="008F0A4B"/>
    <w:pPr>
      <w:tabs>
        <w:tab w:val="center" w:pos="4677"/>
        <w:tab w:val="right" w:pos="9355"/>
      </w:tabs>
    </w:pPr>
  </w:style>
  <w:style w:type="character" w:customStyle="1" w:styleId="a8">
    <w:name w:val="Нижний колонтитул Знак"/>
    <w:link w:val="a7"/>
    <w:locked/>
    <w:rsid w:val="008F0A4B"/>
    <w:rPr>
      <w:rFonts w:ascii="Times New Roman" w:hAnsi="Times New Roman" w:cs="Times New Roman"/>
      <w:sz w:val="24"/>
      <w:szCs w:val="24"/>
    </w:rPr>
  </w:style>
  <w:style w:type="character" w:styleId="a9">
    <w:name w:val="page number"/>
    <w:rsid w:val="008F0A4B"/>
    <w:rPr>
      <w:rFonts w:cs="Times New Roman"/>
    </w:rPr>
  </w:style>
  <w:style w:type="paragraph" w:styleId="23">
    <w:name w:val="Body Text Indent 2"/>
    <w:basedOn w:val="a"/>
    <w:link w:val="24"/>
    <w:rsid w:val="008F0A4B"/>
    <w:pPr>
      <w:shd w:val="clear" w:color="auto" w:fill="FFFFFF"/>
      <w:spacing w:line="360" w:lineRule="auto"/>
      <w:ind w:firstLine="567"/>
      <w:jc w:val="both"/>
    </w:pPr>
    <w:rPr>
      <w:rFonts w:ascii="12" w:hAnsi="12" w:cs="12"/>
    </w:rPr>
  </w:style>
  <w:style w:type="character" w:customStyle="1" w:styleId="24">
    <w:name w:val="Основной текст с отступом 2 Знак"/>
    <w:link w:val="23"/>
    <w:locked/>
    <w:rsid w:val="008F0A4B"/>
    <w:rPr>
      <w:rFonts w:ascii="Times New Roman" w:hAnsi="Times New Roman" w:cs="Times New Roman"/>
      <w:sz w:val="24"/>
      <w:szCs w:val="24"/>
    </w:rPr>
  </w:style>
  <w:style w:type="paragraph" w:styleId="aa">
    <w:name w:val="Balloon Text"/>
    <w:basedOn w:val="a"/>
    <w:link w:val="ab"/>
    <w:rsid w:val="0027105A"/>
    <w:rPr>
      <w:rFonts w:ascii="Tahoma" w:hAnsi="Tahoma" w:cs="Tahoma"/>
      <w:sz w:val="16"/>
      <w:szCs w:val="16"/>
    </w:rPr>
  </w:style>
  <w:style w:type="character" w:customStyle="1" w:styleId="ab">
    <w:name w:val="Текст выноски Знак"/>
    <w:link w:val="aa"/>
    <w:locked/>
    <w:rsid w:val="0027105A"/>
    <w:rPr>
      <w:rFonts w:ascii="Tahoma" w:hAnsi="Tahoma" w:cs="Tahoma"/>
      <w:sz w:val="16"/>
      <w:szCs w:val="16"/>
    </w:rPr>
  </w:style>
  <w:style w:type="paragraph" w:styleId="ac">
    <w:name w:val="footnote text"/>
    <w:basedOn w:val="a"/>
    <w:rsid w:val="0042757A"/>
    <w:rPr>
      <w:sz w:val="20"/>
      <w:szCs w:val="20"/>
    </w:rPr>
  </w:style>
  <w:style w:type="character" w:styleId="ad">
    <w:name w:val="footnote reference"/>
    <w:rsid w:val="0042757A"/>
    <w:rPr>
      <w:vertAlign w:val="superscript"/>
    </w:rPr>
  </w:style>
  <w:style w:type="character" w:styleId="ae">
    <w:name w:val="annotation reference"/>
    <w:uiPriority w:val="99"/>
    <w:rsid w:val="008F0DCE"/>
    <w:rPr>
      <w:sz w:val="16"/>
      <w:szCs w:val="16"/>
    </w:rPr>
  </w:style>
  <w:style w:type="paragraph" w:styleId="af">
    <w:name w:val="annotation text"/>
    <w:basedOn w:val="a"/>
    <w:link w:val="af0"/>
    <w:uiPriority w:val="99"/>
    <w:rsid w:val="008F0DCE"/>
    <w:rPr>
      <w:sz w:val="20"/>
      <w:szCs w:val="20"/>
    </w:rPr>
  </w:style>
  <w:style w:type="character" w:customStyle="1" w:styleId="af0">
    <w:name w:val="Текст примечания Знак"/>
    <w:link w:val="af"/>
    <w:uiPriority w:val="99"/>
    <w:rsid w:val="008F0DCE"/>
    <w:rPr>
      <w:rFonts w:ascii="Times New Roman" w:hAnsi="Times New Roman"/>
      <w:lang w:val="ru-RU" w:eastAsia="ru-RU"/>
    </w:rPr>
  </w:style>
  <w:style w:type="paragraph" w:styleId="af1">
    <w:name w:val="annotation subject"/>
    <w:basedOn w:val="af"/>
    <w:next w:val="af"/>
    <w:link w:val="af2"/>
    <w:uiPriority w:val="99"/>
    <w:rsid w:val="008F0DCE"/>
    <w:rPr>
      <w:b/>
      <w:bCs/>
    </w:rPr>
  </w:style>
  <w:style w:type="character" w:customStyle="1" w:styleId="af2">
    <w:name w:val="Тема примечания Знак"/>
    <w:link w:val="af1"/>
    <w:uiPriority w:val="99"/>
    <w:rsid w:val="008F0DCE"/>
    <w:rPr>
      <w:rFonts w:ascii="Times New Roman" w:hAnsi="Times New Roman"/>
      <w:b/>
      <w:bCs/>
      <w:lang w:val="ru-RU" w:eastAsia="ru-RU"/>
    </w:rPr>
  </w:style>
  <w:style w:type="character" w:customStyle="1" w:styleId="11">
    <w:name w:val="Основной шрифт абзаца1"/>
    <w:rsid w:val="009B28B4"/>
  </w:style>
  <w:style w:type="character" w:customStyle="1" w:styleId="FootnoteCharacters">
    <w:name w:val="Footnote Characters"/>
    <w:rsid w:val="009B28B4"/>
    <w:rPr>
      <w:vertAlign w:val="superscript"/>
    </w:rPr>
  </w:style>
  <w:style w:type="paragraph" w:customStyle="1" w:styleId="Heading">
    <w:name w:val="Heading"/>
    <w:basedOn w:val="a"/>
    <w:next w:val="a4"/>
    <w:rsid w:val="009B28B4"/>
    <w:pPr>
      <w:keepNext/>
      <w:spacing w:before="240" w:after="120"/>
    </w:pPr>
    <w:rPr>
      <w:rFonts w:ascii="Arial" w:eastAsia="Microsoft YaHei" w:hAnsi="Arial" w:cs="Mangal"/>
      <w:sz w:val="28"/>
      <w:szCs w:val="28"/>
      <w:lang w:eastAsia="ar-SA"/>
    </w:rPr>
  </w:style>
  <w:style w:type="paragraph" w:styleId="a4">
    <w:name w:val="Body Text"/>
    <w:basedOn w:val="a"/>
    <w:link w:val="af3"/>
    <w:rsid w:val="009B28B4"/>
    <w:pPr>
      <w:spacing w:after="120"/>
    </w:pPr>
    <w:rPr>
      <w:lang w:eastAsia="ar-SA"/>
    </w:rPr>
  </w:style>
  <w:style w:type="character" w:customStyle="1" w:styleId="af3">
    <w:name w:val="Основной текст Знак"/>
    <w:basedOn w:val="a0"/>
    <w:link w:val="a4"/>
    <w:rsid w:val="009B28B4"/>
    <w:rPr>
      <w:rFonts w:ascii="Times New Roman" w:hAnsi="Times New Roman"/>
      <w:sz w:val="24"/>
      <w:szCs w:val="24"/>
      <w:lang w:val="ru-RU" w:eastAsia="ar-SA"/>
    </w:rPr>
  </w:style>
  <w:style w:type="paragraph" w:styleId="af4">
    <w:name w:val="List"/>
    <w:basedOn w:val="a4"/>
    <w:rsid w:val="009B28B4"/>
    <w:rPr>
      <w:rFonts w:cs="Mangal"/>
    </w:rPr>
  </w:style>
  <w:style w:type="paragraph" w:customStyle="1" w:styleId="12">
    <w:name w:val="Название объекта1"/>
    <w:basedOn w:val="a"/>
    <w:rsid w:val="009B28B4"/>
    <w:pPr>
      <w:suppressLineNumbers/>
      <w:spacing w:before="120" w:after="120"/>
    </w:pPr>
    <w:rPr>
      <w:rFonts w:cs="Mangal"/>
      <w:i/>
      <w:iCs/>
      <w:lang w:eastAsia="ar-SA"/>
    </w:rPr>
  </w:style>
  <w:style w:type="paragraph" w:customStyle="1" w:styleId="Index">
    <w:name w:val="Index"/>
    <w:basedOn w:val="a"/>
    <w:rsid w:val="009B28B4"/>
    <w:pPr>
      <w:suppressLineNumbers/>
    </w:pPr>
    <w:rPr>
      <w:rFonts w:cs="Mangal"/>
      <w:lang w:eastAsia="ar-SA"/>
    </w:rPr>
  </w:style>
  <w:style w:type="paragraph" w:customStyle="1" w:styleId="210">
    <w:name w:val="Основной текст 21"/>
    <w:basedOn w:val="a"/>
    <w:rsid w:val="009B28B4"/>
    <w:pPr>
      <w:shd w:val="clear" w:color="auto" w:fill="FFFFFF"/>
      <w:spacing w:line="360" w:lineRule="auto"/>
      <w:ind w:firstLine="567"/>
      <w:jc w:val="both"/>
    </w:pPr>
    <w:rPr>
      <w:rFonts w:ascii="12" w:hAnsi="12" w:cs="12"/>
      <w:sz w:val="40"/>
      <w:szCs w:val="40"/>
      <w:lang w:eastAsia="ar-SA"/>
    </w:rPr>
  </w:style>
  <w:style w:type="paragraph" w:customStyle="1" w:styleId="211">
    <w:name w:val="Основной текст с отступом 21"/>
    <w:basedOn w:val="a"/>
    <w:rsid w:val="009B28B4"/>
    <w:pPr>
      <w:shd w:val="clear" w:color="auto" w:fill="FFFFFF"/>
      <w:spacing w:line="360" w:lineRule="auto"/>
      <w:ind w:firstLine="567"/>
      <w:jc w:val="both"/>
    </w:pPr>
    <w:rPr>
      <w:rFonts w:ascii="12" w:hAnsi="12" w:cs="12"/>
      <w:lang w:eastAsia="ar-SA"/>
    </w:rPr>
  </w:style>
  <w:style w:type="paragraph" w:customStyle="1" w:styleId="TableContents">
    <w:name w:val="Table Contents"/>
    <w:basedOn w:val="a"/>
    <w:rsid w:val="009B28B4"/>
    <w:pPr>
      <w:suppressLineNumbers/>
    </w:pPr>
    <w:rPr>
      <w:lang w:eastAsia="ar-SA"/>
    </w:rPr>
  </w:style>
  <w:style w:type="paragraph" w:customStyle="1" w:styleId="TableHeading">
    <w:name w:val="Table Heading"/>
    <w:basedOn w:val="TableContents"/>
    <w:rsid w:val="009B28B4"/>
    <w:pPr>
      <w:jc w:val="center"/>
    </w:pPr>
    <w:rPr>
      <w:b/>
      <w:bCs/>
    </w:rPr>
  </w:style>
  <w:style w:type="paragraph" w:customStyle="1" w:styleId="Framecontents">
    <w:name w:val="Frame contents"/>
    <w:basedOn w:val="a4"/>
    <w:rsid w:val="009B28B4"/>
  </w:style>
  <w:style w:type="character" w:customStyle="1" w:styleId="af5">
    <w:name w:val="Символ сноски"/>
    <w:rsid w:val="009B28B4"/>
    <w:rPr>
      <w:vertAlign w:val="superscript"/>
    </w:rPr>
  </w:style>
  <w:style w:type="paragraph" w:customStyle="1" w:styleId="13">
    <w:name w:val="Название1"/>
    <w:basedOn w:val="a"/>
    <w:rsid w:val="009B28B4"/>
    <w:pPr>
      <w:suppressLineNumbers/>
      <w:spacing w:before="120" w:after="120"/>
    </w:pPr>
    <w:rPr>
      <w:rFonts w:cs="Lucida Sans"/>
      <w:i/>
      <w:iCs/>
      <w:lang w:eastAsia="ar-SA"/>
    </w:rPr>
  </w:style>
  <w:style w:type="paragraph" w:customStyle="1" w:styleId="14">
    <w:name w:val="Указатель1"/>
    <w:basedOn w:val="a"/>
    <w:rsid w:val="009B28B4"/>
    <w:pPr>
      <w:suppressLineNumbers/>
    </w:pPr>
    <w:rPr>
      <w:rFonts w:cs="Lucida Sans"/>
      <w:lang w:eastAsia="ar-SA"/>
    </w:rPr>
  </w:style>
  <w:style w:type="paragraph" w:customStyle="1" w:styleId="af6">
    <w:name w:val="Содержимое врезки"/>
    <w:basedOn w:val="a4"/>
    <w:rsid w:val="009B28B4"/>
  </w:style>
  <w:style w:type="character" w:customStyle="1" w:styleId="15">
    <w:name w:val="Знак примечания1"/>
    <w:rsid w:val="009B28B4"/>
    <w:rPr>
      <w:sz w:val="16"/>
      <w:szCs w:val="16"/>
    </w:rPr>
  </w:style>
  <w:style w:type="character" w:customStyle="1" w:styleId="16">
    <w:name w:val="Текст примечания Знак1"/>
    <w:uiPriority w:val="99"/>
    <w:semiHidden/>
    <w:rsid w:val="009B28B4"/>
    <w:rPr>
      <w:lang w:eastAsia="ar-SA" w:bidi="ar-SA"/>
    </w:rPr>
  </w:style>
  <w:style w:type="character" w:customStyle="1" w:styleId="WW8Num1z0">
    <w:name w:val="WW8Num1z0"/>
    <w:rsid w:val="009B28B4"/>
  </w:style>
  <w:style w:type="character" w:customStyle="1" w:styleId="WW8Num1z1">
    <w:name w:val="WW8Num1z1"/>
    <w:rsid w:val="009B28B4"/>
  </w:style>
  <w:style w:type="character" w:customStyle="1" w:styleId="WW8Num1z2">
    <w:name w:val="WW8Num1z2"/>
    <w:rsid w:val="009B28B4"/>
  </w:style>
  <w:style w:type="character" w:customStyle="1" w:styleId="WW8Num1z3">
    <w:name w:val="WW8Num1z3"/>
    <w:rsid w:val="009B28B4"/>
  </w:style>
  <w:style w:type="character" w:customStyle="1" w:styleId="WW8Num1z4">
    <w:name w:val="WW8Num1z4"/>
    <w:rsid w:val="009B28B4"/>
  </w:style>
  <w:style w:type="character" w:customStyle="1" w:styleId="WW8Num1z5">
    <w:name w:val="WW8Num1z5"/>
    <w:rsid w:val="009B28B4"/>
  </w:style>
  <w:style w:type="character" w:customStyle="1" w:styleId="WW8Num1z6">
    <w:name w:val="WW8Num1z6"/>
    <w:rsid w:val="009B28B4"/>
  </w:style>
  <w:style w:type="character" w:customStyle="1" w:styleId="WW8Num1z7">
    <w:name w:val="WW8Num1z7"/>
    <w:rsid w:val="009B28B4"/>
  </w:style>
  <w:style w:type="character" w:customStyle="1" w:styleId="WW8Num1z8">
    <w:name w:val="WW8Num1z8"/>
    <w:rsid w:val="009B28B4"/>
  </w:style>
  <w:style w:type="character" w:customStyle="1" w:styleId="31">
    <w:name w:val="Основной шрифт абзаца3"/>
    <w:rsid w:val="009B28B4"/>
  </w:style>
  <w:style w:type="character" w:customStyle="1" w:styleId="25">
    <w:name w:val="Основной шрифт абзаца2"/>
    <w:rsid w:val="009B28B4"/>
  </w:style>
  <w:style w:type="character" w:styleId="af7">
    <w:name w:val="Hyperlink"/>
    <w:uiPriority w:val="99"/>
    <w:rsid w:val="009B28B4"/>
    <w:rPr>
      <w:color w:val="000080"/>
      <w:u w:val="single"/>
    </w:rPr>
  </w:style>
  <w:style w:type="character" w:styleId="af8">
    <w:name w:val="Emphasis"/>
    <w:uiPriority w:val="20"/>
    <w:qFormat/>
    <w:locked/>
    <w:rsid w:val="009B28B4"/>
    <w:rPr>
      <w:i/>
      <w:iCs/>
    </w:rPr>
  </w:style>
  <w:style w:type="paragraph" w:customStyle="1" w:styleId="17">
    <w:name w:val="Заголовок1"/>
    <w:basedOn w:val="a"/>
    <w:next w:val="a4"/>
    <w:rsid w:val="009B28B4"/>
    <w:pPr>
      <w:keepNext/>
      <w:suppressAutoHyphens/>
      <w:spacing w:before="240" w:after="120"/>
    </w:pPr>
    <w:rPr>
      <w:rFonts w:ascii="Arial" w:eastAsia="Microsoft YaHei" w:hAnsi="Arial" w:cs="Lucida Sans"/>
      <w:sz w:val="28"/>
      <w:szCs w:val="28"/>
      <w:lang w:eastAsia="ar-SA"/>
    </w:rPr>
  </w:style>
  <w:style w:type="paragraph" w:customStyle="1" w:styleId="18">
    <w:name w:val="Текст примечания1"/>
    <w:basedOn w:val="a"/>
    <w:rsid w:val="009B28B4"/>
    <w:pPr>
      <w:suppressAutoHyphens/>
    </w:pPr>
    <w:rPr>
      <w:sz w:val="20"/>
      <w:szCs w:val="20"/>
      <w:lang w:eastAsia="ar-SA"/>
    </w:rPr>
  </w:style>
  <w:style w:type="paragraph" w:styleId="af9">
    <w:name w:val="Revision"/>
    <w:rsid w:val="009B28B4"/>
    <w:pPr>
      <w:suppressAutoHyphens/>
    </w:pPr>
    <w:rPr>
      <w:lang w:eastAsia="ar-SA"/>
    </w:rPr>
  </w:style>
  <w:style w:type="paragraph" w:customStyle="1" w:styleId="26">
    <w:name w:val="Название2"/>
    <w:basedOn w:val="a"/>
    <w:rsid w:val="009B28B4"/>
    <w:pPr>
      <w:suppressLineNumbers/>
      <w:spacing w:before="120" w:after="120"/>
    </w:pPr>
    <w:rPr>
      <w:rFonts w:cs="Lucida Sans"/>
      <w:i/>
      <w:iCs/>
      <w:lang w:eastAsia="ar-SA"/>
    </w:rPr>
  </w:style>
  <w:style w:type="paragraph" w:customStyle="1" w:styleId="19">
    <w:name w:val="Текст выноски1"/>
    <w:basedOn w:val="a"/>
    <w:rsid w:val="009B28B4"/>
    <w:rPr>
      <w:rFonts w:ascii="Tahoma" w:hAnsi="Tahoma" w:cs="Tahoma"/>
      <w:sz w:val="16"/>
      <w:szCs w:val="16"/>
      <w:lang w:eastAsia="ar-SA"/>
    </w:rPr>
  </w:style>
  <w:style w:type="character" w:customStyle="1" w:styleId="1a">
    <w:name w:val="Текст выноски Знак1"/>
    <w:uiPriority w:val="99"/>
    <w:semiHidden/>
    <w:rsid w:val="009B28B4"/>
    <w:rPr>
      <w:rFonts w:ascii="Segoe UI" w:hAnsi="Segoe UI" w:cs="Segoe UI"/>
      <w:sz w:val="18"/>
      <w:szCs w:val="18"/>
      <w:lang w:val="ru-RU" w:eastAsia="ar-SA"/>
    </w:rPr>
  </w:style>
  <w:style w:type="character" w:customStyle="1" w:styleId="afa">
    <w:name w:val="Символы концевой сноски"/>
    <w:rsid w:val="009B28B4"/>
    <w:rPr>
      <w:vertAlign w:val="superscript"/>
    </w:rPr>
  </w:style>
  <w:style w:type="character" w:customStyle="1" w:styleId="WW-">
    <w:name w:val="WW-Символы концевой сноски"/>
    <w:rsid w:val="009B28B4"/>
  </w:style>
  <w:style w:type="character" w:styleId="afb">
    <w:name w:val="endnote reference"/>
    <w:rsid w:val="009B28B4"/>
    <w:rPr>
      <w:vertAlign w:val="superscript"/>
    </w:rPr>
  </w:style>
  <w:style w:type="character" w:customStyle="1" w:styleId="1b">
    <w:name w:val="Заголовок №1_"/>
    <w:basedOn w:val="a0"/>
    <w:link w:val="1c"/>
    <w:uiPriority w:val="99"/>
    <w:locked/>
    <w:rsid w:val="006D4707"/>
    <w:rPr>
      <w:rFonts w:ascii="Times New Roman" w:hAnsi="Times New Roman"/>
      <w:sz w:val="40"/>
      <w:szCs w:val="40"/>
      <w:shd w:val="clear" w:color="auto" w:fill="FFFFFF"/>
    </w:rPr>
  </w:style>
  <w:style w:type="character" w:customStyle="1" w:styleId="27">
    <w:name w:val="Основной текст (2)_"/>
    <w:basedOn w:val="a0"/>
    <w:link w:val="28"/>
    <w:uiPriority w:val="99"/>
    <w:locked/>
    <w:rsid w:val="006D4707"/>
    <w:rPr>
      <w:rFonts w:ascii="Times New Roman" w:hAnsi="Times New Roman"/>
      <w:sz w:val="30"/>
      <w:szCs w:val="30"/>
      <w:shd w:val="clear" w:color="auto" w:fill="FFFFFF"/>
    </w:rPr>
  </w:style>
  <w:style w:type="character" w:customStyle="1" w:styleId="29">
    <w:name w:val="Основной текст (2) + Курсив"/>
    <w:basedOn w:val="27"/>
    <w:uiPriority w:val="99"/>
    <w:rsid w:val="006D4707"/>
    <w:rPr>
      <w:rFonts w:ascii="Times New Roman" w:hAnsi="Times New Roman"/>
      <w:i/>
      <w:iCs/>
      <w:sz w:val="30"/>
      <w:szCs w:val="30"/>
      <w:shd w:val="clear" w:color="auto" w:fill="FFFFFF"/>
    </w:rPr>
  </w:style>
  <w:style w:type="character" w:customStyle="1" w:styleId="afc">
    <w:name w:val="Колонтитул_"/>
    <w:basedOn w:val="a0"/>
    <w:link w:val="afd"/>
    <w:uiPriority w:val="99"/>
    <w:locked/>
    <w:rsid w:val="006D4707"/>
    <w:rPr>
      <w:rFonts w:ascii="Times New Roman" w:hAnsi="Times New Roman"/>
      <w:spacing w:val="20"/>
      <w:sz w:val="26"/>
      <w:szCs w:val="26"/>
      <w:shd w:val="clear" w:color="auto" w:fill="FFFFFF"/>
    </w:rPr>
  </w:style>
  <w:style w:type="character" w:customStyle="1" w:styleId="32">
    <w:name w:val="Основной текст (3)_"/>
    <w:basedOn w:val="a0"/>
    <w:link w:val="33"/>
    <w:uiPriority w:val="99"/>
    <w:locked/>
    <w:rsid w:val="006D4707"/>
    <w:rPr>
      <w:rFonts w:ascii="Times New Roman" w:hAnsi="Times New Roman"/>
      <w:sz w:val="26"/>
      <w:szCs w:val="26"/>
      <w:shd w:val="clear" w:color="auto" w:fill="FFFFFF"/>
    </w:rPr>
  </w:style>
  <w:style w:type="character" w:customStyle="1" w:styleId="50">
    <w:name w:val="Основной текст (5)_"/>
    <w:basedOn w:val="a0"/>
    <w:link w:val="51"/>
    <w:uiPriority w:val="99"/>
    <w:locked/>
    <w:rsid w:val="006D4707"/>
    <w:rPr>
      <w:rFonts w:ascii="Times New Roman" w:hAnsi="Times New Roman"/>
      <w:spacing w:val="40"/>
      <w:sz w:val="22"/>
      <w:szCs w:val="22"/>
      <w:shd w:val="clear" w:color="auto" w:fill="FFFFFF"/>
    </w:rPr>
  </w:style>
  <w:style w:type="character" w:customStyle="1" w:styleId="52">
    <w:name w:val="Колонтитул (5)_"/>
    <w:basedOn w:val="a0"/>
    <w:link w:val="53"/>
    <w:uiPriority w:val="99"/>
    <w:locked/>
    <w:rsid w:val="006D4707"/>
    <w:rPr>
      <w:rFonts w:ascii="Microsoft Sans Serif" w:hAnsi="Microsoft Sans Serif" w:cs="Microsoft Sans Serif"/>
      <w:spacing w:val="10"/>
      <w:sz w:val="24"/>
      <w:szCs w:val="24"/>
      <w:shd w:val="clear" w:color="auto" w:fill="FFFFFF"/>
      <w:lang w:val="lv-LV" w:eastAsia="lv-LV"/>
    </w:rPr>
  </w:style>
  <w:style w:type="character" w:customStyle="1" w:styleId="210pt">
    <w:name w:val="Основной текст (2) + 10 pt"/>
    <w:aliases w:val="Интервал 1 pt1"/>
    <w:basedOn w:val="27"/>
    <w:uiPriority w:val="99"/>
    <w:rsid w:val="006D4707"/>
    <w:rPr>
      <w:rFonts w:ascii="Times New Roman" w:hAnsi="Times New Roman"/>
      <w:spacing w:val="30"/>
      <w:sz w:val="20"/>
      <w:szCs w:val="20"/>
      <w:shd w:val="clear" w:color="auto" w:fill="FFFFFF"/>
    </w:rPr>
  </w:style>
  <w:style w:type="character" w:customStyle="1" w:styleId="210pt1">
    <w:name w:val="Основной текст (2) + 10 pt1"/>
    <w:basedOn w:val="27"/>
    <w:uiPriority w:val="99"/>
    <w:rsid w:val="006D4707"/>
    <w:rPr>
      <w:rFonts w:ascii="Times New Roman" w:hAnsi="Times New Roman"/>
      <w:sz w:val="20"/>
      <w:szCs w:val="20"/>
      <w:shd w:val="clear" w:color="auto" w:fill="FFFFFF"/>
    </w:rPr>
  </w:style>
  <w:style w:type="character" w:customStyle="1" w:styleId="213pt">
    <w:name w:val="Основной текст (2) + 13 pt"/>
    <w:aliases w:val="Курсив3"/>
    <w:basedOn w:val="27"/>
    <w:uiPriority w:val="99"/>
    <w:rsid w:val="006D4707"/>
    <w:rPr>
      <w:rFonts w:ascii="Times New Roman" w:hAnsi="Times New Roman"/>
      <w:i/>
      <w:iCs/>
      <w:sz w:val="26"/>
      <w:szCs w:val="26"/>
      <w:shd w:val="clear" w:color="auto" w:fill="FFFFFF"/>
    </w:rPr>
  </w:style>
  <w:style w:type="character" w:customStyle="1" w:styleId="60">
    <w:name w:val="Основной текст (6)_"/>
    <w:basedOn w:val="a0"/>
    <w:link w:val="61"/>
    <w:uiPriority w:val="99"/>
    <w:locked/>
    <w:rsid w:val="006D4707"/>
    <w:rPr>
      <w:rFonts w:ascii="Microsoft Sans Serif" w:hAnsi="Microsoft Sans Serif" w:cs="Microsoft Sans Serif"/>
      <w:spacing w:val="-10"/>
      <w:sz w:val="26"/>
      <w:szCs w:val="26"/>
      <w:shd w:val="clear" w:color="auto" w:fill="FFFFFF"/>
    </w:rPr>
  </w:style>
  <w:style w:type="character" w:customStyle="1" w:styleId="50pt">
    <w:name w:val="Основной текст (5) + Интервал 0 pt"/>
    <w:basedOn w:val="50"/>
    <w:uiPriority w:val="99"/>
    <w:rsid w:val="006D4707"/>
    <w:rPr>
      <w:rFonts w:ascii="Times New Roman" w:hAnsi="Times New Roman"/>
      <w:spacing w:val="0"/>
      <w:sz w:val="22"/>
      <w:szCs w:val="22"/>
      <w:shd w:val="clear" w:color="auto" w:fill="FFFFFF"/>
    </w:rPr>
  </w:style>
  <w:style w:type="character" w:customStyle="1" w:styleId="34">
    <w:name w:val="Основной текст (3) + Курсив"/>
    <w:basedOn w:val="32"/>
    <w:uiPriority w:val="99"/>
    <w:rsid w:val="006D4707"/>
    <w:rPr>
      <w:rFonts w:ascii="Times New Roman" w:hAnsi="Times New Roman"/>
      <w:i/>
      <w:iCs/>
      <w:sz w:val="26"/>
      <w:szCs w:val="26"/>
      <w:shd w:val="clear" w:color="auto" w:fill="FFFFFF"/>
    </w:rPr>
  </w:style>
  <w:style w:type="character" w:customStyle="1" w:styleId="7">
    <w:name w:val="Основной текст (7)_"/>
    <w:basedOn w:val="a0"/>
    <w:link w:val="70"/>
    <w:uiPriority w:val="99"/>
    <w:locked/>
    <w:rsid w:val="006D4707"/>
    <w:rPr>
      <w:rFonts w:ascii="Times New Roman" w:hAnsi="Times New Roman"/>
      <w:i/>
      <w:iCs/>
      <w:sz w:val="26"/>
      <w:szCs w:val="26"/>
      <w:shd w:val="clear" w:color="auto" w:fill="FFFFFF"/>
    </w:rPr>
  </w:style>
  <w:style w:type="character" w:customStyle="1" w:styleId="71">
    <w:name w:val="Основной текст (7) + Не курсив"/>
    <w:basedOn w:val="7"/>
    <w:uiPriority w:val="99"/>
    <w:rsid w:val="006D4707"/>
    <w:rPr>
      <w:rFonts w:ascii="Times New Roman" w:hAnsi="Times New Roman"/>
      <w:i w:val="0"/>
      <w:iCs w:val="0"/>
      <w:sz w:val="26"/>
      <w:szCs w:val="26"/>
      <w:shd w:val="clear" w:color="auto" w:fill="FFFFFF"/>
    </w:rPr>
  </w:style>
  <w:style w:type="character" w:customStyle="1" w:styleId="8">
    <w:name w:val="Основной текст (8)_"/>
    <w:basedOn w:val="a0"/>
    <w:link w:val="80"/>
    <w:uiPriority w:val="99"/>
    <w:locked/>
    <w:rsid w:val="006D4707"/>
    <w:rPr>
      <w:rFonts w:ascii="Times New Roman" w:hAnsi="Times New Roman"/>
      <w:sz w:val="26"/>
      <w:szCs w:val="26"/>
      <w:shd w:val="clear" w:color="auto" w:fill="FFFFFF"/>
    </w:rPr>
  </w:style>
  <w:style w:type="character" w:customStyle="1" w:styleId="81">
    <w:name w:val="Основной текст (8) + Курсив"/>
    <w:basedOn w:val="8"/>
    <w:uiPriority w:val="99"/>
    <w:rsid w:val="006D4707"/>
    <w:rPr>
      <w:rFonts w:ascii="Times New Roman" w:hAnsi="Times New Roman"/>
      <w:i/>
      <w:iCs/>
      <w:sz w:val="26"/>
      <w:szCs w:val="26"/>
      <w:shd w:val="clear" w:color="auto" w:fill="FFFFFF"/>
    </w:rPr>
  </w:style>
  <w:style w:type="character" w:customStyle="1" w:styleId="816pt">
    <w:name w:val="Основной текст (8) + 16 pt"/>
    <w:aliases w:val="Полужирный1,Курсив1"/>
    <w:basedOn w:val="8"/>
    <w:uiPriority w:val="99"/>
    <w:rsid w:val="006D4707"/>
    <w:rPr>
      <w:rFonts w:ascii="Times New Roman" w:hAnsi="Times New Roman"/>
      <w:b/>
      <w:bCs/>
      <w:i/>
      <w:iCs/>
      <w:sz w:val="32"/>
      <w:szCs w:val="32"/>
      <w:shd w:val="clear" w:color="auto" w:fill="FFFFFF"/>
    </w:rPr>
  </w:style>
  <w:style w:type="paragraph" w:customStyle="1" w:styleId="1c">
    <w:name w:val="Заголовок №1"/>
    <w:basedOn w:val="a"/>
    <w:link w:val="1b"/>
    <w:uiPriority w:val="99"/>
    <w:rsid w:val="006D4707"/>
    <w:pPr>
      <w:widowControl w:val="0"/>
      <w:shd w:val="clear" w:color="auto" w:fill="FFFFFF"/>
      <w:spacing w:line="240" w:lineRule="atLeast"/>
      <w:outlineLvl w:val="0"/>
    </w:pPr>
    <w:rPr>
      <w:sz w:val="40"/>
      <w:szCs w:val="40"/>
      <w:lang w:val="en-US" w:eastAsia="en-US"/>
    </w:rPr>
  </w:style>
  <w:style w:type="paragraph" w:customStyle="1" w:styleId="28">
    <w:name w:val="Основной текст (2)"/>
    <w:basedOn w:val="a"/>
    <w:link w:val="27"/>
    <w:uiPriority w:val="99"/>
    <w:rsid w:val="006D4707"/>
    <w:pPr>
      <w:widowControl w:val="0"/>
      <w:shd w:val="clear" w:color="auto" w:fill="FFFFFF"/>
      <w:spacing w:line="326" w:lineRule="exact"/>
      <w:jc w:val="both"/>
    </w:pPr>
    <w:rPr>
      <w:sz w:val="30"/>
      <w:szCs w:val="30"/>
      <w:lang w:val="en-US" w:eastAsia="en-US"/>
    </w:rPr>
  </w:style>
  <w:style w:type="paragraph" w:customStyle="1" w:styleId="afd">
    <w:name w:val="Колонтитул"/>
    <w:basedOn w:val="a"/>
    <w:link w:val="afc"/>
    <w:uiPriority w:val="99"/>
    <w:rsid w:val="006D4707"/>
    <w:pPr>
      <w:widowControl w:val="0"/>
      <w:shd w:val="clear" w:color="auto" w:fill="FFFFFF"/>
      <w:spacing w:line="240" w:lineRule="atLeast"/>
    </w:pPr>
    <w:rPr>
      <w:spacing w:val="20"/>
      <w:sz w:val="26"/>
      <w:szCs w:val="26"/>
      <w:lang w:val="en-US" w:eastAsia="en-US"/>
    </w:rPr>
  </w:style>
  <w:style w:type="paragraph" w:customStyle="1" w:styleId="33">
    <w:name w:val="Основной текст (3)"/>
    <w:basedOn w:val="a"/>
    <w:link w:val="32"/>
    <w:uiPriority w:val="99"/>
    <w:rsid w:val="006D4707"/>
    <w:pPr>
      <w:widowControl w:val="0"/>
      <w:shd w:val="clear" w:color="auto" w:fill="FFFFFF"/>
      <w:spacing w:line="240" w:lineRule="atLeast"/>
    </w:pPr>
    <w:rPr>
      <w:sz w:val="26"/>
      <w:szCs w:val="26"/>
      <w:lang w:val="en-US" w:eastAsia="en-US"/>
    </w:rPr>
  </w:style>
  <w:style w:type="paragraph" w:customStyle="1" w:styleId="51">
    <w:name w:val="Основной текст (5)"/>
    <w:basedOn w:val="a"/>
    <w:link w:val="50"/>
    <w:uiPriority w:val="99"/>
    <w:rsid w:val="006D4707"/>
    <w:pPr>
      <w:widowControl w:val="0"/>
      <w:shd w:val="clear" w:color="auto" w:fill="FFFFFF"/>
      <w:spacing w:after="180" w:line="240" w:lineRule="atLeast"/>
    </w:pPr>
    <w:rPr>
      <w:spacing w:val="40"/>
      <w:sz w:val="22"/>
      <w:szCs w:val="22"/>
      <w:lang w:val="en-US" w:eastAsia="en-US"/>
    </w:rPr>
  </w:style>
  <w:style w:type="paragraph" w:customStyle="1" w:styleId="53">
    <w:name w:val="Колонтитул (5)"/>
    <w:basedOn w:val="a"/>
    <w:link w:val="52"/>
    <w:uiPriority w:val="99"/>
    <w:rsid w:val="006D4707"/>
    <w:pPr>
      <w:widowControl w:val="0"/>
      <w:shd w:val="clear" w:color="auto" w:fill="FFFFFF"/>
      <w:spacing w:line="240" w:lineRule="atLeast"/>
    </w:pPr>
    <w:rPr>
      <w:rFonts w:ascii="Microsoft Sans Serif" w:hAnsi="Microsoft Sans Serif" w:cs="Microsoft Sans Serif"/>
      <w:spacing w:val="10"/>
      <w:lang w:val="lv-LV" w:eastAsia="lv-LV"/>
    </w:rPr>
  </w:style>
  <w:style w:type="paragraph" w:customStyle="1" w:styleId="61">
    <w:name w:val="Основной текст (6)"/>
    <w:basedOn w:val="a"/>
    <w:link w:val="60"/>
    <w:uiPriority w:val="99"/>
    <w:rsid w:val="006D4707"/>
    <w:pPr>
      <w:widowControl w:val="0"/>
      <w:shd w:val="clear" w:color="auto" w:fill="FFFFFF"/>
      <w:spacing w:after="120" w:line="240" w:lineRule="atLeast"/>
    </w:pPr>
    <w:rPr>
      <w:rFonts w:ascii="Microsoft Sans Serif" w:hAnsi="Microsoft Sans Serif" w:cs="Microsoft Sans Serif"/>
      <w:spacing w:val="-10"/>
      <w:sz w:val="26"/>
      <w:szCs w:val="26"/>
      <w:lang w:val="en-US" w:eastAsia="en-US"/>
    </w:rPr>
  </w:style>
  <w:style w:type="paragraph" w:customStyle="1" w:styleId="70">
    <w:name w:val="Основной текст (7)"/>
    <w:basedOn w:val="a"/>
    <w:link w:val="7"/>
    <w:uiPriority w:val="99"/>
    <w:rsid w:val="006D4707"/>
    <w:pPr>
      <w:widowControl w:val="0"/>
      <w:shd w:val="clear" w:color="auto" w:fill="FFFFFF"/>
      <w:spacing w:line="274" w:lineRule="exact"/>
      <w:ind w:firstLine="500"/>
      <w:jc w:val="both"/>
    </w:pPr>
    <w:rPr>
      <w:i/>
      <w:iCs/>
      <w:sz w:val="26"/>
      <w:szCs w:val="26"/>
      <w:lang w:val="en-US" w:eastAsia="en-US"/>
    </w:rPr>
  </w:style>
  <w:style w:type="paragraph" w:customStyle="1" w:styleId="80">
    <w:name w:val="Основной текст (8)"/>
    <w:basedOn w:val="a"/>
    <w:link w:val="8"/>
    <w:uiPriority w:val="99"/>
    <w:rsid w:val="006D4707"/>
    <w:pPr>
      <w:widowControl w:val="0"/>
      <w:shd w:val="clear" w:color="auto" w:fill="FFFFFF"/>
      <w:spacing w:before="180" w:line="302" w:lineRule="exact"/>
      <w:jc w:val="both"/>
    </w:pPr>
    <w:rPr>
      <w:sz w:val="26"/>
      <w:szCs w:val="26"/>
      <w:lang w:val="en-US" w:eastAsia="en-US"/>
    </w:rPr>
  </w:style>
  <w:style w:type="paragraph" w:styleId="afe">
    <w:name w:val="No Spacing"/>
    <w:uiPriority w:val="1"/>
    <w:qFormat/>
    <w:rsid w:val="006D4707"/>
    <w:pPr>
      <w:widowControl w:val="0"/>
    </w:pPr>
    <w:rPr>
      <w:rFonts w:ascii="Arial Unicode MS" w:eastAsia="Arial Unicode MS" w:cs="Arial Unicode MS"/>
      <w:color w:val="000000"/>
    </w:rPr>
  </w:style>
  <w:style w:type="paragraph" w:styleId="aff">
    <w:name w:val="List Paragraph"/>
    <w:basedOn w:val="a"/>
    <w:uiPriority w:val="34"/>
    <w:qFormat/>
    <w:rsid w:val="00BD3CB4"/>
    <w:pPr>
      <w:ind w:left="720"/>
      <w:contextualSpacing/>
    </w:pPr>
    <w:rPr>
      <w:lang w:eastAsia="ar-SA"/>
    </w:rPr>
  </w:style>
  <w:style w:type="paragraph" w:styleId="aff0">
    <w:name w:val="Subtitle"/>
    <w:basedOn w:val="a"/>
    <w:next w:val="a"/>
    <w:rsid w:val="008F0A4B"/>
    <w:pPr>
      <w:keepNext/>
      <w:keepLines/>
      <w:spacing w:before="360" w:after="80"/>
    </w:pPr>
    <w:rPr>
      <w:rFonts w:ascii="Georgia" w:eastAsia="Georgia" w:hAnsi="Georgia" w:cs="Georgia"/>
      <w:i/>
      <w:color w:val="666666"/>
      <w:sz w:val="48"/>
      <w:szCs w:val="48"/>
    </w:rPr>
  </w:style>
  <w:style w:type="table" w:customStyle="1" w:styleId="aff1">
    <w:basedOn w:val="TableNormal0"/>
    <w:rsid w:val="008F0A4B"/>
    <w:tblPr>
      <w:tblStyleRowBandSize w:val="1"/>
      <w:tblStyleColBandSize w:val="1"/>
      <w:tblCellMar>
        <w:top w:w="0" w:type="dxa"/>
        <w:left w:w="40" w:type="dxa"/>
        <w:bottom w:w="0" w:type="dxa"/>
        <w:right w:w="40" w:type="dxa"/>
      </w:tblCellMar>
    </w:tblPr>
  </w:style>
  <w:style w:type="table" w:customStyle="1" w:styleId="aff2">
    <w:basedOn w:val="TableNormal0"/>
    <w:rsid w:val="008F0A4B"/>
    <w:tblPr>
      <w:tblStyleRowBandSize w:val="1"/>
      <w:tblStyleColBandSize w:val="1"/>
      <w:tblCellMar>
        <w:top w:w="0" w:type="dxa"/>
        <w:left w:w="40" w:type="dxa"/>
        <w:bottom w:w="0" w:type="dxa"/>
        <w:right w:w="40" w:type="dxa"/>
      </w:tblCellMar>
    </w:tblPr>
  </w:style>
  <w:style w:type="table" w:customStyle="1" w:styleId="aff3">
    <w:basedOn w:val="TableNormal0"/>
    <w:rsid w:val="008F0A4B"/>
    <w:tblPr>
      <w:tblStyleRowBandSize w:val="1"/>
      <w:tblStyleColBandSize w:val="1"/>
      <w:tblCellMar>
        <w:top w:w="0" w:type="dxa"/>
        <w:left w:w="40" w:type="dxa"/>
        <w:bottom w:w="0" w:type="dxa"/>
        <w:right w:w="40" w:type="dxa"/>
      </w:tblCellMar>
    </w:tblPr>
  </w:style>
  <w:style w:type="table" w:customStyle="1" w:styleId="aff4">
    <w:basedOn w:val="TableNormal0"/>
    <w:rsid w:val="008F0A4B"/>
    <w:tblPr>
      <w:tblStyleRowBandSize w:val="1"/>
      <w:tblStyleColBandSize w:val="1"/>
      <w:tblCellMar>
        <w:top w:w="0" w:type="dxa"/>
        <w:left w:w="40" w:type="dxa"/>
        <w:bottom w:w="0" w:type="dxa"/>
        <w:right w:w="40" w:type="dxa"/>
      </w:tblCellMar>
    </w:tblPr>
  </w:style>
  <w:style w:type="table" w:customStyle="1" w:styleId="aff5">
    <w:basedOn w:val="TableNormal0"/>
    <w:rsid w:val="008F0A4B"/>
    <w:tblPr>
      <w:tblStyleRowBandSize w:val="1"/>
      <w:tblStyleColBandSize w:val="1"/>
      <w:tblCellMar>
        <w:top w:w="0" w:type="dxa"/>
        <w:left w:w="40" w:type="dxa"/>
        <w:bottom w:w="0" w:type="dxa"/>
        <w:right w:w="40" w:type="dxa"/>
      </w:tblCellMar>
    </w:tblPr>
  </w:style>
  <w:style w:type="table" w:customStyle="1" w:styleId="aff6">
    <w:basedOn w:val="TableNormal0"/>
    <w:rsid w:val="008F0A4B"/>
    <w:tblPr>
      <w:tblStyleRowBandSize w:val="1"/>
      <w:tblStyleColBandSize w:val="1"/>
      <w:tblCellMar>
        <w:top w:w="0" w:type="dxa"/>
        <w:left w:w="40" w:type="dxa"/>
        <w:bottom w:w="0" w:type="dxa"/>
        <w:right w:w="40" w:type="dxa"/>
      </w:tblCellMar>
    </w:tblPr>
  </w:style>
  <w:style w:type="table" w:customStyle="1" w:styleId="aff7">
    <w:basedOn w:val="TableNormal0"/>
    <w:rsid w:val="008F0A4B"/>
    <w:tblPr>
      <w:tblStyleRowBandSize w:val="1"/>
      <w:tblStyleColBandSize w:val="1"/>
      <w:tblCellMar>
        <w:top w:w="0" w:type="dxa"/>
        <w:left w:w="0" w:type="dxa"/>
        <w:bottom w:w="0" w:type="dxa"/>
        <w:right w:w="0" w:type="dxa"/>
      </w:tblCellMar>
    </w:tblPr>
  </w:style>
  <w:style w:type="table" w:customStyle="1" w:styleId="aff8">
    <w:basedOn w:val="TableNormal0"/>
    <w:rsid w:val="008F0A4B"/>
    <w:tblPr>
      <w:tblStyleRowBandSize w:val="1"/>
      <w:tblStyleColBandSize w:val="1"/>
      <w:tblCellMar>
        <w:top w:w="0" w:type="dxa"/>
        <w:left w:w="0" w:type="dxa"/>
        <w:bottom w:w="0" w:type="dxa"/>
        <w:right w:w="0" w:type="dxa"/>
      </w:tblCellMar>
    </w:tblPr>
  </w:style>
  <w:style w:type="table" w:customStyle="1" w:styleId="aff9">
    <w:basedOn w:val="TableNormal0"/>
    <w:rsid w:val="008F0A4B"/>
    <w:tblPr>
      <w:tblStyleRowBandSize w:val="1"/>
      <w:tblStyleColBandSize w:val="1"/>
      <w:tblCellMar>
        <w:top w:w="0" w:type="dxa"/>
        <w:left w:w="0" w:type="dxa"/>
        <w:bottom w:w="0" w:type="dxa"/>
        <w:right w:w="0" w:type="dxa"/>
      </w:tblCellMar>
    </w:tblPr>
  </w:style>
  <w:style w:type="table" w:customStyle="1" w:styleId="affa">
    <w:basedOn w:val="TableNormal0"/>
    <w:rsid w:val="008F0A4B"/>
    <w:tblPr>
      <w:tblStyleRowBandSize w:val="1"/>
      <w:tblStyleColBandSize w:val="1"/>
      <w:tblCellMar>
        <w:top w:w="0" w:type="dxa"/>
        <w:left w:w="0" w:type="dxa"/>
        <w:bottom w:w="0" w:type="dxa"/>
        <w:right w:w="0" w:type="dxa"/>
      </w:tblCellMar>
    </w:tblPr>
  </w:style>
  <w:style w:type="table" w:customStyle="1" w:styleId="affb">
    <w:basedOn w:val="TableNormal0"/>
    <w:rsid w:val="008F0A4B"/>
    <w:tblPr>
      <w:tblStyleRowBandSize w:val="1"/>
      <w:tblStyleColBandSize w:val="1"/>
      <w:tblCellMar>
        <w:top w:w="0" w:type="dxa"/>
        <w:left w:w="0" w:type="dxa"/>
        <w:bottom w:w="0" w:type="dxa"/>
        <w:right w:w="0" w:type="dxa"/>
      </w:tblCellMar>
    </w:tblPr>
  </w:style>
  <w:style w:type="table" w:customStyle="1" w:styleId="affc">
    <w:basedOn w:val="TableNormal0"/>
    <w:rsid w:val="008F0A4B"/>
    <w:tblPr>
      <w:tblStyleRowBandSize w:val="1"/>
      <w:tblStyleColBandSize w:val="1"/>
      <w:tblCellMar>
        <w:top w:w="0" w:type="dxa"/>
        <w:left w:w="0" w:type="dxa"/>
        <w:bottom w:w="0" w:type="dxa"/>
        <w:right w:w="0" w:type="dxa"/>
      </w:tblCellMar>
    </w:tblPr>
  </w:style>
  <w:style w:type="table" w:customStyle="1" w:styleId="affd">
    <w:basedOn w:val="TableNormal0"/>
    <w:rsid w:val="008F0A4B"/>
    <w:tblPr>
      <w:tblStyleRowBandSize w:val="1"/>
      <w:tblStyleColBandSize w:val="1"/>
      <w:tblCellMar>
        <w:top w:w="0" w:type="dxa"/>
        <w:left w:w="0" w:type="dxa"/>
        <w:bottom w:w="0" w:type="dxa"/>
        <w:right w:w="0" w:type="dxa"/>
      </w:tblCellMar>
    </w:tblPr>
  </w:style>
  <w:style w:type="table" w:customStyle="1" w:styleId="affe">
    <w:basedOn w:val="TableNormal0"/>
    <w:rsid w:val="008F0A4B"/>
    <w:tblPr>
      <w:tblStyleRowBandSize w:val="1"/>
      <w:tblStyleColBandSize w:val="1"/>
      <w:tblCellMar>
        <w:top w:w="0" w:type="dxa"/>
        <w:left w:w="0" w:type="dxa"/>
        <w:bottom w:w="0" w:type="dxa"/>
        <w:right w:w="0" w:type="dxa"/>
      </w:tblCellMar>
    </w:tblPr>
  </w:style>
  <w:style w:type="table" w:customStyle="1" w:styleId="afff">
    <w:basedOn w:val="TableNormal0"/>
    <w:rsid w:val="008F0A4B"/>
    <w:tblPr>
      <w:tblStyleRowBandSize w:val="1"/>
      <w:tblStyleColBandSize w:val="1"/>
      <w:tblCellMar>
        <w:top w:w="0" w:type="dxa"/>
        <w:left w:w="0" w:type="dxa"/>
        <w:bottom w:w="0" w:type="dxa"/>
        <w:right w:w="0" w:type="dxa"/>
      </w:tblCellMar>
    </w:tblPr>
  </w:style>
  <w:style w:type="table" w:customStyle="1" w:styleId="afff0">
    <w:basedOn w:val="TableNormal0"/>
    <w:rsid w:val="008F0A4B"/>
    <w:tblPr>
      <w:tblStyleRowBandSize w:val="1"/>
      <w:tblStyleColBandSize w:val="1"/>
      <w:tblCellMar>
        <w:top w:w="0" w:type="dxa"/>
        <w:left w:w="0" w:type="dxa"/>
        <w:bottom w:w="0" w:type="dxa"/>
        <w:right w:w="0" w:type="dxa"/>
      </w:tblCellMar>
    </w:tblPr>
  </w:style>
  <w:style w:type="table" w:customStyle="1" w:styleId="afff1">
    <w:basedOn w:val="TableNormal0"/>
    <w:rsid w:val="008F0A4B"/>
    <w:tblPr>
      <w:tblStyleRowBandSize w:val="1"/>
      <w:tblStyleColBandSize w:val="1"/>
      <w:tblCellMar>
        <w:top w:w="0" w:type="dxa"/>
        <w:left w:w="0" w:type="dxa"/>
        <w:bottom w:w="0" w:type="dxa"/>
        <w:right w:w="0" w:type="dxa"/>
      </w:tblCellMar>
    </w:tblPr>
  </w:style>
  <w:style w:type="table" w:customStyle="1" w:styleId="afff2">
    <w:basedOn w:val="TableNormal0"/>
    <w:rsid w:val="008F0A4B"/>
    <w:tblPr>
      <w:tblStyleRowBandSize w:val="1"/>
      <w:tblStyleColBandSize w:val="1"/>
      <w:tblCellMar>
        <w:top w:w="0" w:type="dxa"/>
        <w:left w:w="0" w:type="dxa"/>
        <w:bottom w:w="0" w:type="dxa"/>
        <w:right w:w="0" w:type="dxa"/>
      </w:tblCellMar>
    </w:tblPr>
  </w:style>
  <w:style w:type="table" w:customStyle="1" w:styleId="afff3">
    <w:basedOn w:val="TableNormal0"/>
    <w:rsid w:val="008F0A4B"/>
    <w:tblPr>
      <w:tblStyleRowBandSize w:val="1"/>
      <w:tblStyleColBandSize w:val="1"/>
      <w:tblCellMar>
        <w:top w:w="0" w:type="dxa"/>
        <w:left w:w="0" w:type="dxa"/>
        <w:bottom w:w="0" w:type="dxa"/>
        <w:right w:w="0" w:type="dxa"/>
      </w:tblCellMar>
    </w:tblPr>
  </w:style>
  <w:style w:type="table" w:customStyle="1" w:styleId="afff4">
    <w:basedOn w:val="TableNormal0"/>
    <w:rsid w:val="008F0A4B"/>
    <w:tblPr>
      <w:tblStyleRowBandSize w:val="1"/>
      <w:tblStyleColBandSize w:val="1"/>
      <w:tblCellMar>
        <w:top w:w="0" w:type="dxa"/>
        <w:left w:w="0" w:type="dxa"/>
        <w:bottom w:w="0" w:type="dxa"/>
        <w:right w:w="0" w:type="dxa"/>
      </w:tblCellMar>
    </w:tblPr>
  </w:style>
  <w:style w:type="table" w:customStyle="1" w:styleId="afff5">
    <w:basedOn w:val="TableNormal0"/>
    <w:rsid w:val="008F0A4B"/>
    <w:tblPr>
      <w:tblStyleRowBandSize w:val="1"/>
      <w:tblStyleColBandSize w:val="1"/>
      <w:tblCellMar>
        <w:top w:w="0" w:type="dxa"/>
        <w:left w:w="0" w:type="dxa"/>
        <w:bottom w:w="0" w:type="dxa"/>
        <w:right w:w="0" w:type="dxa"/>
      </w:tblCellMar>
    </w:tblPr>
  </w:style>
  <w:style w:type="table" w:customStyle="1" w:styleId="afff6">
    <w:basedOn w:val="TableNormal0"/>
    <w:rsid w:val="008F0A4B"/>
    <w:tblPr>
      <w:tblStyleRowBandSize w:val="1"/>
      <w:tblStyleColBandSize w:val="1"/>
      <w:tblCellMar>
        <w:top w:w="0" w:type="dxa"/>
        <w:left w:w="0" w:type="dxa"/>
        <w:bottom w:w="0" w:type="dxa"/>
        <w:right w:w="0" w:type="dxa"/>
      </w:tblCellMar>
    </w:tblPr>
  </w:style>
  <w:style w:type="table" w:customStyle="1" w:styleId="afff7">
    <w:basedOn w:val="TableNormal0"/>
    <w:rsid w:val="008F0A4B"/>
    <w:tblPr>
      <w:tblStyleRowBandSize w:val="1"/>
      <w:tblStyleColBandSize w:val="1"/>
      <w:tblCellMar>
        <w:top w:w="0" w:type="dxa"/>
        <w:left w:w="0" w:type="dxa"/>
        <w:bottom w:w="0" w:type="dxa"/>
        <w:right w:w="0" w:type="dxa"/>
      </w:tblCellMar>
    </w:tblPr>
  </w:style>
  <w:style w:type="table" w:customStyle="1" w:styleId="afff8">
    <w:basedOn w:val="TableNormal0"/>
    <w:rsid w:val="008F0A4B"/>
    <w:tblPr>
      <w:tblStyleRowBandSize w:val="1"/>
      <w:tblStyleColBandSize w:val="1"/>
      <w:tblCellMar>
        <w:top w:w="0" w:type="dxa"/>
        <w:left w:w="0" w:type="dxa"/>
        <w:bottom w:w="0" w:type="dxa"/>
        <w:right w:w="0" w:type="dxa"/>
      </w:tblCellMar>
    </w:tblPr>
  </w:style>
  <w:style w:type="table" w:customStyle="1" w:styleId="afff9">
    <w:basedOn w:val="TableNormal0"/>
    <w:rsid w:val="008F0A4B"/>
    <w:tblPr>
      <w:tblStyleRowBandSize w:val="1"/>
      <w:tblStyleColBandSize w:val="1"/>
      <w:tblCellMar>
        <w:top w:w="0" w:type="dxa"/>
        <w:left w:w="0" w:type="dxa"/>
        <w:bottom w:w="0" w:type="dxa"/>
        <w:right w:w="0" w:type="dxa"/>
      </w:tblCellMar>
    </w:tblPr>
  </w:style>
  <w:style w:type="table" w:customStyle="1" w:styleId="afffa">
    <w:basedOn w:val="TableNormal0"/>
    <w:rsid w:val="008F0A4B"/>
    <w:tblPr>
      <w:tblStyleRowBandSize w:val="1"/>
      <w:tblStyleColBandSize w:val="1"/>
      <w:tblCellMar>
        <w:top w:w="0" w:type="dxa"/>
        <w:left w:w="0" w:type="dxa"/>
        <w:bottom w:w="0" w:type="dxa"/>
        <w:right w:w="0" w:type="dxa"/>
      </w:tblCellMar>
    </w:tblPr>
  </w:style>
  <w:style w:type="table" w:customStyle="1" w:styleId="afffb">
    <w:basedOn w:val="TableNormal0"/>
    <w:rsid w:val="008F0A4B"/>
    <w:tblPr>
      <w:tblStyleRowBandSize w:val="1"/>
      <w:tblStyleColBandSize w:val="1"/>
      <w:tblCellMar>
        <w:top w:w="0" w:type="dxa"/>
        <w:left w:w="0" w:type="dxa"/>
        <w:bottom w:w="0" w:type="dxa"/>
        <w:right w:w="0" w:type="dxa"/>
      </w:tblCellMar>
    </w:tblPr>
  </w:style>
  <w:style w:type="table" w:customStyle="1" w:styleId="afffc">
    <w:basedOn w:val="TableNormal0"/>
    <w:rsid w:val="008F0A4B"/>
    <w:tblPr>
      <w:tblStyleRowBandSize w:val="1"/>
      <w:tblStyleColBandSize w:val="1"/>
      <w:tblCellMar>
        <w:top w:w="0" w:type="dxa"/>
        <w:left w:w="0" w:type="dxa"/>
        <w:bottom w:w="0" w:type="dxa"/>
        <w:right w:w="0" w:type="dxa"/>
      </w:tblCellMar>
    </w:tblPr>
  </w:style>
  <w:style w:type="table" w:customStyle="1" w:styleId="afffd">
    <w:basedOn w:val="TableNormal0"/>
    <w:rsid w:val="008F0A4B"/>
    <w:tblPr>
      <w:tblStyleRowBandSize w:val="1"/>
      <w:tblStyleColBandSize w:val="1"/>
      <w:tblCellMar>
        <w:top w:w="0" w:type="dxa"/>
        <w:left w:w="0" w:type="dxa"/>
        <w:bottom w:w="0" w:type="dxa"/>
        <w:right w:w="0" w:type="dxa"/>
      </w:tblCellMar>
    </w:tblPr>
  </w:style>
  <w:style w:type="table" w:customStyle="1" w:styleId="afffe">
    <w:basedOn w:val="TableNormal0"/>
    <w:rsid w:val="008F0A4B"/>
    <w:tblPr>
      <w:tblStyleRowBandSize w:val="1"/>
      <w:tblStyleColBandSize w:val="1"/>
      <w:tblCellMar>
        <w:top w:w="0" w:type="dxa"/>
        <w:left w:w="0" w:type="dxa"/>
        <w:bottom w:w="0" w:type="dxa"/>
        <w:right w:w="0" w:type="dxa"/>
      </w:tblCellMar>
    </w:tblPr>
  </w:style>
  <w:style w:type="table" w:customStyle="1" w:styleId="affff">
    <w:basedOn w:val="TableNormal0"/>
    <w:rsid w:val="008F0A4B"/>
    <w:tblPr>
      <w:tblStyleRowBandSize w:val="1"/>
      <w:tblStyleColBandSize w:val="1"/>
      <w:tblCellMar>
        <w:top w:w="0" w:type="dxa"/>
        <w:left w:w="0" w:type="dxa"/>
        <w:bottom w:w="0" w:type="dxa"/>
        <w:right w:w="0" w:type="dxa"/>
      </w:tblCellMar>
    </w:tblPr>
  </w:style>
  <w:style w:type="table" w:customStyle="1" w:styleId="affff0">
    <w:basedOn w:val="TableNormal0"/>
    <w:rsid w:val="008F0A4B"/>
    <w:tblPr>
      <w:tblStyleRowBandSize w:val="1"/>
      <w:tblStyleColBandSize w:val="1"/>
      <w:tblCellMar>
        <w:top w:w="0" w:type="dxa"/>
        <w:left w:w="0" w:type="dxa"/>
        <w:bottom w:w="0" w:type="dxa"/>
        <w:right w:w="0" w:type="dxa"/>
      </w:tblCellMar>
    </w:tblPr>
  </w:style>
  <w:style w:type="table" w:customStyle="1" w:styleId="affff1">
    <w:basedOn w:val="TableNormal0"/>
    <w:rsid w:val="008F0A4B"/>
    <w:tblPr>
      <w:tblStyleRowBandSize w:val="1"/>
      <w:tblStyleColBandSize w:val="1"/>
      <w:tblCellMar>
        <w:top w:w="0" w:type="dxa"/>
        <w:left w:w="0" w:type="dxa"/>
        <w:bottom w:w="0" w:type="dxa"/>
        <w:right w:w="0" w:type="dxa"/>
      </w:tblCellMar>
    </w:tblPr>
  </w:style>
  <w:style w:type="table" w:customStyle="1" w:styleId="affff2">
    <w:basedOn w:val="TableNormal0"/>
    <w:rsid w:val="008F0A4B"/>
    <w:tblPr>
      <w:tblStyleRowBandSize w:val="1"/>
      <w:tblStyleColBandSize w:val="1"/>
      <w:tblCellMar>
        <w:top w:w="0" w:type="dxa"/>
        <w:left w:w="0" w:type="dxa"/>
        <w:bottom w:w="0" w:type="dxa"/>
        <w:right w:w="0" w:type="dxa"/>
      </w:tblCellMar>
    </w:tblPr>
  </w:style>
  <w:style w:type="table" w:customStyle="1" w:styleId="affff3">
    <w:basedOn w:val="TableNormal0"/>
    <w:rsid w:val="008F0A4B"/>
    <w:tblPr>
      <w:tblStyleRowBandSize w:val="1"/>
      <w:tblStyleColBandSize w:val="1"/>
      <w:tblCellMar>
        <w:top w:w="0" w:type="dxa"/>
        <w:left w:w="0" w:type="dxa"/>
        <w:bottom w:w="0" w:type="dxa"/>
        <w:right w:w="0" w:type="dxa"/>
      </w:tblCellMar>
    </w:tblPr>
  </w:style>
  <w:style w:type="table" w:customStyle="1" w:styleId="affff4">
    <w:basedOn w:val="TableNormal0"/>
    <w:rsid w:val="008F0A4B"/>
    <w:tblPr>
      <w:tblStyleRowBandSize w:val="1"/>
      <w:tblStyleColBandSize w:val="1"/>
      <w:tblCellMar>
        <w:top w:w="0" w:type="dxa"/>
        <w:left w:w="0" w:type="dxa"/>
        <w:bottom w:w="0" w:type="dxa"/>
        <w:right w:w="0" w:type="dxa"/>
      </w:tblCellMar>
    </w:tblPr>
  </w:style>
  <w:style w:type="table" w:customStyle="1" w:styleId="affff5">
    <w:basedOn w:val="TableNormal0"/>
    <w:rsid w:val="008F0A4B"/>
    <w:tblPr>
      <w:tblStyleRowBandSize w:val="1"/>
      <w:tblStyleColBandSize w:val="1"/>
      <w:tblCellMar>
        <w:top w:w="0" w:type="dxa"/>
        <w:left w:w="0" w:type="dxa"/>
        <w:bottom w:w="0" w:type="dxa"/>
        <w:right w:w="0" w:type="dxa"/>
      </w:tblCellMar>
    </w:tblPr>
  </w:style>
  <w:style w:type="table" w:customStyle="1" w:styleId="affff6">
    <w:basedOn w:val="TableNormal0"/>
    <w:rsid w:val="008F0A4B"/>
    <w:tblPr>
      <w:tblStyleRowBandSize w:val="1"/>
      <w:tblStyleColBandSize w:val="1"/>
      <w:tblCellMar>
        <w:top w:w="0" w:type="dxa"/>
        <w:left w:w="0" w:type="dxa"/>
        <w:bottom w:w="0" w:type="dxa"/>
        <w:right w:w="0" w:type="dxa"/>
      </w:tblCellMar>
    </w:tblPr>
  </w:style>
  <w:style w:type="table" w:customStyle="1" w:styleId="affff7">
    <w:basedOn w:val="TableNormal0"/>
    <w:rsid w:val="008F0A4B"/>
    <w:tblPr>
      <w:tblStyleRowBandSize w:val="1"/>
      <w:tblStyleColBandSize w:val="1"/>
      <w:tblCellMar>
        <w:top w:w="0" w:type="dxa"/>
        <w:left w:w="0" w:type="dxa"/>
        <w:bottom w:w="0" w:type="dxa"/>
        <w:right w:w="0" w:type="dxa"/>
      </w:tblCellMar>
    </w:tblPr>
  </w:style>
  <w:style w:type="table" w:customStyle="1" w:styleId="affff8">
    <w:basedOn w:val="TableNormal0"/>
    <w:rsid w:val="008F0A4B"/>
    <w:tblPr>
      <w:tblStyleRowBandSize w:val="1"/>
      <w:tblStyleColBandSize w:val="1"/>
      <w:tblCellMar>
        <w:top w:w="0" w:type="dxa"/>
        <w:left w:w="0" w:type="dxa"/>
        <w:bottom w:w="0" w:type="dxa"/>
        <w:right w:w="0" w:type="dxa"/>
      </w:tblCellMar>
    </w:tblPr>
  </w:style>
  <w:style w:type="table" w:customStyle="1" w:styleId="affff9">
    <w:basedOn w:val="TableNormal0"/>
    <w:rsid w:val="008F0A4B"/>
    <w:tblPr>
      <w:tblStyleRowBandSize w:val="1"/>
      <w:tblStyleColBandSize w:val="1"/>
      <w:tblCellMar>
        <w:top w:w="0" w:type="dxa"/>
        <w:left w:w="0" w:type="dxa"/>
        <w:bottom w:w="0" w:type="dxa"/>
        <w:right w:w="0" w:type="dxa"/>
      </w:tblCellMar>
    </w:tblPr>
  </w:style>
  <w:style w:type="table" w:customStyle="1" w:styleId="affffa">
    <w:basedOn w:val="TableNormal0"/>
    <w:rsid w:val="008F0A4B"/>
    <w:tblPr>
      <w:tblStyleRowBandSize w:val="1"/>
      <w:tblStyleColBandSize w:val="1"/>
      <w:tblCellMar>
        <w:top w:w="0" w:type="dxa"/>
        <w:left w:w="0" w:type="dxa"/>
        <w:bottom w:w="0" w:type="dxa"/>
        <w:right w:w="0" w:type="dxa"/>
      </w:tblCellMar>
    </w:tblPr>
  </w:style>
  <w:style w:type="table" w:customStyle="1" w:styleId="affffb">
    <w:basedOn w:val="TableNormal0"/>
    <w:rsid w:val="008F0A4B"/>
    <w:tblPr>
      <w:tblStyleRowBandSize w:val="1"/>
      <w:tblStyleColBandSize w:val="1"/>
      <w:tblCellMar>
        <w:top w:w="0" w:type="dxa"/>
        <w:left w:w="0" w:type="dxa"/>
        <w:bottom w:w="0" w:type="dxa"/>
        <w:right w:w="0" w:type="dxa"/>
      </w:tblCellMar>
    </w:tblPr>
  </w:style>
  <w:style w:type="table" w:customStyle="1" w:styleId="affffc">
    <w:basedOn w:val="TableNormal0"/>
    <w:rsid w:val="008F0A4B"/>
    <w:tblPr>
      <w:tblStyleRowBandSize w:val="1"/>
      <w:tblStyleColBandSize w:val="1"/>
      <w:tblCellMar>
        <w:top w:w="0" w:type="dxa"/>
        <w:left w:w="0" w:type="dxa"/>
        <w:bottom w:w="0" w:type="dxa"/>
        <w:right w:w="0" w:type="dxa"/>
      </w:tblCellMar>
    </w:tblPr>
  </w:style>
  <w:style w:type="table" w:customStyle="1" w:styleId="affffd">
    <w:basedOn w:val="TableNormal0"/>
    <w:rsid w:val="008F0A4B"/>
    <w:tblPr>
      <w:tblStyleRowBandSize w:val="1"/>
      <w:tblStyleColBandSize w:val="1"/>
      <w:tblCellMar>
        <w:top w:w="0" w:type="dxa"/>
        <w:left w:w="0" w:type="dxa"/>
        <w:bottom w:w="0" w:type="dxa"/>
        <w:right w:w="0" w:type="dxa"/>
      </w:tblCellMar>
    </w:tblPr>
  </w:style>
  <w:style w:type="table" w:customStyle="1" w:styleId="affffe">
    <w:basedOn w:val="TableNormal0"/>
    <w:rsid w:val="008F0A4B"/>
    <w:tblPr>
      <w:tblStyleRowBandSize w:val="1"/>
      <w:tblStyleColBandSize w:val="1"/>
      <w:tblCellMar>
        <w:top w:w="0" w:type="dxa"/>
        <w:left w:w="0" w:type="dxa"/>
        <w:bottom w:w="0" w:type="dxa"/>
        <w:right w:w="0" w:type="dxa"/>
      </w:tblCellMar>
    </w:tblPr>
  </w:style>
  <w:style w:type="table" w:customStyle="1" w:styleId="afffff">
    <w:basedOn w:val="TableNormal0"/>
    <w:rsid w:val="008F0A4B"/>
    <w:tblPr>
      <w:tblStyleRowBandSize w:val="1"/>
      <w:tblStyleColBandSize w:val="1"/>
      <w:tblCellMar>
        <w:top w:w="0" w:type="dxa"/>
        <w:left w:w="0" w:type="dxa"/>
        <w:bottom w:w="0" w:type="dxa"/>
        <w:right w:w="0" w:type="dxa"/>
      </w:tblCellMar>
    </w:tblPr>
  </w:style>
  <w:style w:type="table" w:customStyle="1" w:styleId="afffff0">
    <w:basedOn w:val="TableNormal0"/>
    <w:rsid w:val="008F0A4B"/>
    <w:tblPr>
      <w:tblStyleRowBandSize w:val="1"/>
      <w:tblStyleColBandSize w:val="1"/>
      <w:tblCellMar>
        <w:top w:w="0" w:type="dxa"/>
        <w:left w:w="0" w:type="dxa"/>
        <w:bottom w:w="0" w:type="dxa"/>
        <w:right w:w="0" w:type="dxa"/>
      </w:tblCellMar>
    </w:tblPr>
  </w:style>
  <w:style w:type="table" w:customStyle="1" w:styleId="afffff1">
    <w:basedOn w:val="TableNormal0"/>
    <w:rsid w:val="008F0A4B"/>
    <w:tblPr>
      <w:tblStyleRowBandSize w:val="1"/>
      <w:tblStyleColBandSize w:val="1"/>
      <w:tblCellMar>
        <w:top w:w="0" w:type="dxa"/>
        <w:left w:w="0" w:type="dxa"/>
        <w:bottom w:w="0" w:type="dxa"/>
        <w:right w:w="0" w:type="dxa"/>
      </w:tblCellMar>
    </w:tblPr>
  </w:style>
  <w:style w:type="table" w:customStyle="1" w:styleId="afffff2">
    <w:basedOn w:val="TableNormal0"/>
    <w:rsid w:val="008F0A4B"/>
    <w:tblPr>
      <w:tblStyleRowBandSize w:val="1"/>
      <w:tblStyleColBandSize w:val="1"/>
      <w:tblCellMar>
        <w:top w:w="0" w:type="dxa"/>
        <w:left w:w="0" w:type="dxa"/>
        <w:bottom w:w="0" w:type="dxa"/>
        <w:right w:w="0" w:type="dxa"/>
      </w:tblCellMar>
    </w:tblPr>
  </w:style>
  <w:style w:type="table" w:customStyle="1" w:styleId="afffff3">
    <w:basedOn w:val="TableNormal0"/>
    <w:rsid w:val="008F0A4B"/>
    <w:tblPr>
      <w:tblStyleRowBandSize w:val="1"/>
      <w:tblStyleColBandSize w:val="1"/>
      <w:tblCellMar>
        <w:top w:w="0" w:type="dxa"/>
        <w:left w:w="0" w:type="dxa"/>
        <w:bottom w:w="0" w:type="dxa"/>
        <w:right w:w="0" w:type="dxa"/>
      </w:tblCellMar>
    </w:tblPr>
  </w:style>
  <w:style w:type="table" w:customStyle="1" w:styleId="afffff4">
    <w:basedOn w:val="TableNormal0"/>
    <w:rsid w:val="008F0A4B"/>
    <w:tblPr>
      <w:tblStyleRowBandSize w:val="1"/>
      <w:tblStyleColBandSize w:val="1"/>
      <w:tblCellMar>
        <w:top w:w="0" w:type="dxa"/>
        <w:left w:w="0" w:type="dxa"/>
        <w:bottom w:w="0" w:type="dxa"/>
        <w:right w:w="0" w:type="dxa"/>
      </w:tblCellMar>
    </w:tblPr>
  </w:style>
  <w:style w:type="table" w:customStyle="1" w:styleId="afffff5">
    <w:basedOn w:val="TableNormal0"/>
    <w:rsid w:val="008F0A4B"/>
    <w:tblPr>
      <w:tblStyleRowBandSize w:val="1"/>
      <w:tblStyleColBandSize w:val="1"/>
      <w:tblCellMar>
        <w:top w:w="0" w:type="dxa"/>
        <w:left w:w="0" w:type="dxa"/>
        <w:bottom w:w="0" w:type="dxa"/>
        <w:right w:w="0" w:type="dxa"/>
      </w:tblCellMar>
    </w:tblPr>
  </w:style>
  <w:style w:type="table" w:customStyle="1" w:styleId="afffff6">
    <w:basedOn w:val="TableNormal0"/>
    <w:rsid w:val="008F0A4B"/>
    <w:tblPr>
      <w:tblStyleRowBandSize w:val="1"/>
      <w:tblStyleColBandSize w:val="1"/>
      <w:tblCellMar>
        <w:top w:w="0" w:type="dxa"/>
        <w:left w:w="0" w:type="dxa"/>
        <w:bottom w:w="0" w:type="dxa"/>
        <w:right w:w="0" w:type="dxa"/>
      </w:tblCellMar>
    </w:tblPr>
  </w:style>
  <w:style w:type="table" w:customStyle="1" w:styleId="afffff7">
    <w:basedOn w:val="TableNormal0"/>
    <w:rsid w:val="008F0A4B"/>
    <w:tblPr>
      <w:tblStyleRowBandSize w:val="1"/>
      <w:tblStyleColBandSize w:val="1"/>
      <w:tblCellMar>
        <w:top w:w="0" w:type="dxa"/>
        <w:left w:w="0" w:type="dxa"/>
        <w:bottom w:w="0" w:type="dxa"/>
        <w:right w:w="0" w:type="dxa"/>
      </w:tblCellMar>
    </w:tblPr>
  </w:style>
  <w:style w:type="table" w:customStyle="1" w:styleId="afffff8">
    <w:basedOn w:val="TableNormal0"/>
    <w:rsid w:val="008F0A4B"/>
    <w:tblPr>
      <w:tblStyleRowBandSize w:val="1"/>
      <w:tblStyleColBandSize w:val="1"/>
      <w:tblCellMar>
        <w:top w:w="0" w:type="dxa"/>
        <w:left w:w="0" w:type="dxa"/>
        <w:bottom w:w="0" w:type="dxa"/>
        <w:right w:w="0" w:type="dxa"/>
      </w:tblCellMar>
    </w:tblPr>
  </w:style>
  <w:style w:type="table" w:customStyle="1" w:styleId="afffff9">
    <w:basedOn w:val="TableNormal0"/>
    <w:rsid w:val="008F0A4B"/>
    <w:tblPr>
      <w:tblStyleRowBandSize w:val="1"/>
      <w:tblStyleColBandSize w:val="1"/>
      <w:tblCellMar>
        <w:top w:w="0" w:type="dxa"/>
        <w:left w:w="0" w:type="dxa"/>
        <w:bottom w:w="0" w:type="dxa"/>
        <w:right w:w="0" w:type="dxa"/>
      </w:tblCellMar>
    </w:tblPr>
  </w:style>
  <w:style w:type="table" w:customStyle="1" w:styleId="afffffa">
    <w:basedOn w:val="TableNormal0"/>
    <w:rsid w:val="008F0A4B"/>
    <w:tblPr>
      <w:tblStyleRowBandSize w:val="1"/>
      <w:tblStyleColBandSize w:val="1"/>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9.xml"/><Relationship Id="rId39" Type="http://schemas.openxmlformats.org/officeDocument/2006/relationships/footer" Target="footer16.xml"/><Relationship Id="rId21" Type="http://schemas.openxmlformats.org/officeDocument/2006/relationships/header" Target="header7.xml"/><Relationship Id="rId34" Type="http://schemas.openxmlformats.org/officeDocument/2006/relationships/footer" Target="footer13.xml"/><Relationship Id="rId42" Type="http://schemas.openxmlformats.org/officeDocument/2006/relationships/footer" Target="footer18.xml"/><Relationship Id="rId47" Type="http://schemas.openxmlformats.org/officeDocument/2006/relationships/footer" Target="footer20.xml"/><Relationship Id="rId50" Type="http://schemas.openxmlformats.org/officeDocument/2006/relationships/hyperlink" Target="http://kleinasiatisch.es/" TargetMode="External"/><Relationship Id="rId55" Type="http://schemas.openxmlformats.org/officeDocument/2006/relationships/header" Target="header21.xml"/><Relationship Id="rId63" Type="http://schemas.openxmlformats.org/officeDocument/2006/relationships/footer" Target="footer28.xml"/><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footer" Target="footer12.xml"/><Relationship Id="rId37" Type="http://schemas.openxmlformats.org/officeDocument/2006/relationships/footer" Target="footer15.xml"/><Relationship Id="rId40" Type="http://schemas.openxmlformats.org/officeDocument/2006/relationships/footer" Target="footer17.xml"/><Relationship Id="rId45" Type="http://schemas.openxmlformats.org/officeDocument/2006/relationships/header" Target="header18.xml"/><Relationship Id="rId53" Type="http://schemas.openxmlformats.org/officeDocument/2006/relationships/footer" Target="footer22.xml"/><Relationship Id="rId58" Type="http://schemas.openxmlformats.org/officeDocument/2006/relationships/footer" Target="footer25.xml"/><Relationship Id="rId66" Type="http://schemas.openxmlformats.org/officeDocument/2006/relationships/footer" Target="footer30.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header" Target="header13.xml"/><Relationship Id="rId49" Type="http://schemas.openxmlformats.org/officeDocument/2006/relationships/footer" Target="footer21.xml"/><Relationship Id="rId57" Type="http://schemas.openxmlformats.org/officeDocument/2006/relationships/header" Target="header22.xml"/><Relationship Id="rId61" Type="http://schemas.openxmlformats.org/officeDocument/2006/relationships/footer" Target="footer27.xm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header" Target="header11.xml"/><Relationship Id="rId44" Type="http://schemas.openxmlformats.org/officeDocument/2006/relationships/header" Target="header17.xml"/><Relationship Id="rId52" Type="http://schemas.openxmlformats.org/officeDocument/2006/relationships/header" Target="header20.xml"/><Relationship Id="rId60" Type="http://schemas.openxmlformats.org/officeDocument/2006/relationships/header" Target="header23.xml"/><Relationship Id="rId65" Type="http://schemas.openxmlformats.org/officeDocument/2006/relationships/header" Target="header2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footer" Target="footer9.xml"/><Relationship Id="rId30" Type="http://schemas.openxmlformats.org/officeDocument/2006/relationships/footer" Target="footer11.xml"/><Relationship Id="rId35" Type="http://schemas.openxmlformats.org/officeDocument/2006/relationships/footer" Target="footer14.xml"/><Relationship Id="rId43" Type="http://schemas.openxmlformats.org/officeDocument/2006/relationships/header" Target="header16.xml"/><Relationship Id="rId48" Type="http://schemas.openxmlformats.org/officeDocument/2006/relationships/header" Target="header19.xml"/><Relationship Id="rId56" Type="http://schemas.openxmlformats.org/officeDocument/2006/relationships/footer" Target="footer24.xml"/><Relationship Id="rId64" Type="http://schemas.openxmlformats.org/officeDocument/2006/relationships/footer" Target="footer29.xml"/><Relationship Id="rId8" Type="http://schemas.openxmlformats.org/officeDocument/2006/relationships/endnotes" Target="endnotes.xml"/><Relationship Id="rId51" Type="http://schemas.openxmlformats.org/officeDocument/2006/relationships/hyperlink" Target="http://kleinasiatisch.es/"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header" Target="header12.xml"/><Relationship Id="rId38" Type="http://schemas.openxmlformats.org/officeDocument/2006/relationships/header" Target="header14.xml"/><Relationship Id="rId46" Type="http://schemas.openxmlformats.org/officeDocument/2006/relationships/footer" Target="footer19.xml"/><Relationship Id="rId59" Type="http://schemas.openxmlformats.org/officeDocument/2006/relationships/footer" Target="footer26.xml"/><Relationship Id="rId67" Type="http://schemas.openxmlformats.org/officeDocument/2006/relationships/fontTable" Target="fontTable.xml"/><Relationship Id="rId20" Type="http://schemas.openxmlformats.org/officeDocument/2006/relationships/footer" Target="footer5.xml"/><Relationship Id="rId41" Type="http://schemas.openxmlformats.org/officeDocument/2006/relationships/header" Target="header15.xml"/><Relationship Id="rId54" Type="http://schemas.openxmlformats.org/officeDocument/2006/relationships/footer" Target="footer23.xml"/><Relationship Id="rId62" Type="http://schemas.openxmlformats.org/officeDocument/2006/relationships/header" Target="header2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jMvDor8RphMoU3cX7NjY2iQqAA==">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96E58DE-D9C8-4A19-AEBC-479BA3B0E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564</Pages>
  <Words>146005</Words>
  <Characters>832235</Characters>
  <Application>Microsoft Office Word</Application>
  <DocSecurity>0</DocSecurity>
  <Lines>6935</Lines>
  <Paragraphs>1952</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976288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REPINA</dc:creator>
  <cp:lastModifiedBy>Sumeru</cp:lastModifiedBy>
  <cp:revision>7</cp:revision>
  <dcterms:created xsi:type="dcterms:W3CDTF">2020-08-04T10:32:00Z</dcterms:created>
  <dcterms:modified xsi:type="dcterms:W3CDTF">2020-08-04T11:40:00Z</dcterms:modified>
</cp:coreProperties>
</file>