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2C97" w:rsidRPr="00583F82" w:rsidRDefault="00D65CF7" w:rsidP="00B37D8A">
      <w:pPr>
        <w:pStyle w:val="af2"/>
      </w:pPr>
      <w:r w:rsidRPr="00583F82">
        <w:t>A. Zalizniak</w:t>
      </w:r>
    </w:p>
    <w:p w:rsidR="00D65CF7" w:rsidRPr="00583F82" w:rsidRDefault="00D65CF7" w:rsidP="00B37D8A">
      <w:pPr>
        <w:pStyle w:val="af2"/>
      </w:pPr>
    </w:p>
    <w:p w:rsidR="00D65CF7" w:rsidRPr="00583F82" w:rsidRDefault="00CD1D61" w:rsidP="00B37D8A">
      <w:pPr>
        <w:pStyle w:val="af2"/>
      </w:pPr>
      <w:r w:rsidRPr="00583F82">
        <w:t xml:space="preserve">Morphophonological </w:t>
      </w:r>
      <w:r w:rsidR="00D65CF7" w:rsidRPr="00583F82">
        <w:t xml:space="preserve">Classification of the </w:t>
      </w:r>
      <w:r w:rsidR="00862331">
        <w:t>Sanskrit</w:t>
      </w:r>
      <w:r w:rsidR="00D65CF7" w:rsidRPr="00583F82">
        <w:t xml:space="preserve"> Language Verb</w:t>
      </w:r>
      <w:r w:rsidR="007564A6" w:rsidRPr="00583F82">
        <w:t>al</w:t>
      </w:r>
      <w:r w:rsidR="00D65CF7" w:rsidRPr="00583F82">
        <w:t xml:space="preserve"> Roots</w:t>
      </w:r>
    </w:p>
    <w:p w:rsidR="00111CFB" w:rsidRPr="00583F82" w:rsidRDefault="00111CFB" w:rsidP="00F54A93"/>
    <w:p w:rsidR="00111CFB" w:rsidRPr="00583F82" w:rsidRDefault="00B37D8A" w:rsidP="00F54A93">
      <w:r w:rsidRPr="00583F82">
        <w:t>T</w:t>
      </w:r>
      <w:r w:rsidR="00E42F2D">
        <w:t>ranslated from R</w:t>
      </w:r>
      <w:r w:rsidR="00111CFB" w:rsidRPr="00583F82">
        <w:t>ussian by I. Tolchelnikov</w:t>
      </w:r>
      <w:r w:rsidRPr="00583F82">
        <w:t>, edited</w:t>
      </w:r>
      <w:r w:rsidR="00AB17AC" w:rsidRPr="00583F82">
        <w:t xml:space="preserve"> by M. Ishimbaev</w:t>
      </w:r>
      <w:r w:rsidRPr="00583F82">
        <w:t>.</w:t>
      </w:r>
    </w:p>
    <w:p w:rsidR="00D65CF7" w:rsidRPr="00583F82" w:rsidRDefault="00D65CF7" w:rsidP="00F54A93"/>
    <w:p w:rsidR="00D65CF7" w:rsidRPr="00583F82" w:rsidRDefault="00D65CF7" w:rsidP="00F54A93">
      <w:r w:rsidRPr="00583F82">
        <w:t xml:space="preserve">In descriptions of the </w:t>
      </w:r>
      <w:r w:rsidR="00862331">
        <w:t>Sanskrit</w:t>
      </w:r>
      <w:r w:rsidRPr="00583F82">
        <w:t xml:space="preserve"> language (both ancient and modern), the concept of the root in general and the verbal root in particular is widely used. In this respect, </w:t>
      </w:r>
      <w:r w:rsidR="00862331">
        <w:t>Sanskrit</w:t>
      </w:r>
      <w:r w:rsidRPr="00583F82">
        <w:t xml:space="preserve"> language differs from most other Indo-European languages (especially modern ones) but shows similarities with, for example, the Semitic languages. This circumstance is evidently related to the fact that </w:t>
      </w:r>
      <w:r w:rsidR="00862331">
        <w:t>Sanskrit</w:t>
      </w:r>
      <w:r w:rsidRPr="00583F82">
        <w:t>, like Semitic, is characterized by a high regularity in the morphological and morphophonological procedures used in deriving forms from a given root (due to which the root itself stands out very clearly</w:t>
      </w:r>
      <w:r w:rsidRPr="00583F82">
        <w:rPr>
          <w:rStyle w:val="a5"/>
          <w:vertAlign w:val="baseline"/>
        </w:rPr>
        <w:footnoteReference w:id="1"/>
      </w:r>
      <w:r w:rsidR="00174797" w:rsidRPr="00583F82">
        <w:t>).</w:t>
      </w:r>
    </w:p>
    <w:p w:rsidR="00174797" w:rsidRPr="00583F82" w:rsidRDefault="00D65CF7" w:rsidP="00F54A93">
      <w:r w:rsidRPr="00583F82">
        <w:t>At the directly observable (</w:t>
      </w:r>
      <w:r w:rsidR="00664D47">
        <w:t>“</w:t>
      </w:r>
      <w:r w:rsidRPr="00583F82">
        <w:t>surface</w:t>
      </w:r>
      <w:r w:rsidR="00664D47">
        <w:t>”</w:t>
      </w:r>
      <w:r w:rsidRPr="00583F82">
        <w:t>) level, every root appears as a set of allomorphs.</w:t>
      </w:r>
      <w:r w:rsidR="008E56AE" w:rsidRPr="00583F82">
        <w:t xml:space="preserve"> For example, the root meaning </w:t>
      </w:r>
      <w:r w:rsidR="005F236A" w:rsidRPr="00583F82">
        <w:t>‘</w:t>
      </w:r>
      <w:r w:rsidR="002C195E" w:rsidRPr="00583F82">
        <w:t>to cry</w:t>
      </w:r>
      <w:r w:rsidR="005F236A" w:rsidRPr="00583F82">
        <w:t>’</w:t>
      </w:r>
      <w:r w:rsidRPr="00583F82">
        <w:t xml:space="preserve"> appears as </w:t>
      </w:r>
      <w:r w:rsidRPr="00583F82">
        <w:rPr>
          <w:rStyle w:val="ac"/>
        </w:rPr>
        <w:t>ru</w:t>
      </w:r>
      <w:r w:rsidRPr="00583F82">
        <w:t xml:space="preserve">, </w:t>
      </w:r>
      <w:r w:rsidRPr="00583F82">
        <w:rPr>
          <w:rStyle w:val="ac"/>
        </w:rPr>
        <w:t>ruv</w:t>
      </w:r>
      <w:r w:rsidRPr="00583F82">
        <w:t xml:space="preserve">, </w:t>
      </w:r>
      <w:r w:rsidRPr="00583F82">
        <w:rPr>
          <w:rStyle w:val="ac"/>
        </w:rPr>
        <w:t>ro</w:t>
      </w:r>
      <w:r w:rsidRPr="00583F82">
        <w:t xml:space="preserve">, </w:t>
      </w:r>
      <w:r w:rsidRPr="00583F82">
        <w:rPr>
          <w:rStyle w:val="ac"/>
        </w:rPr>
        <w:t>rav</w:t>
      </w:r>
      <w:r w:rsidRPr="00583F82">
        <w:t xml:space="preserve">, </w:t>
      </w:r>
      <w:r w:rsidRPr="00583F82">
        <w:rPr>
          <w:rStyle w:val="ac"/>
        </w:rPr>
        <w:t>rau</w:t>
      </w:r>
      <w:r w:rsidR="00664D47" w:rsidRPr="00664D47">
        <w:t>,</w:t>
      </w:r>
      <w:r w:rsidR="00664D47">
        <w:t xml:space="preserve"> and </w:t>
      </w:r>
      <w:r w:rsidRPr="00583F82">
        <w:rPr>
          <w:rStyle w:val="ac"/>
        </w:rPr>
        <w:t>rav</w:t>
      </w:r>
      <w:r w:rsidRPr="00583F82">
        <w:t xml:space="preserve">. Such a set is conventionally represented by a particular phonemic sequence (with an indication of its meaning), for example: the root </w:t>
      </w:r>
      <w:r w:rsidRPr="00583F82">
        <w:rPr>
          <w:rStyle w:val="ac"/>
        </w:rPr>
        <w:t>ru</w:t>
      </w:r>
      <w:r w:rsidRPr="00583F82">
        <w:t xml:space="preserve"> </w:t>
      </w:r>
      <w:r w:rsidR="005F236A" w:rsidRPr="00583F82">
        <w:t>‘</w:t>
      </w:r>
      <w:r w:rsidR="002C195E" w:rsidRPr="00583F82">
        <w:t>to cry</w:t>
      </w:r>
      <w:r w:rsidR="005F236A" w:rsidRPr="00583F82">
        <w:t>’</w:t>
      </w:r>
      <w:r w:rsidRPr="00583F82">
        <w:t xml:space="preserve">. </w:t>
      </w:r>
      <w:r w:rsidR="007158D6" w:rsidRPr="00583F82">
        <w:t>Usually t</w:t>
      </w:r>
      <w:r w:rsidR="00174797" w:rsidRPr="00583F82">
        <w:t xml:space="preserve">his sequence </w:t>
      </w:r>
      <w:r w:rsidR="004B08B2" w:rsidRPr="00583F82">
        <w:t xml:space="preserve">is equal to </w:t>
      </w:r>
      <w:r w:rsidR="00174797" w:rsidRPr="00583F82">
        <w:t xml:space="preserve">one of the allomorphs, as in the example above (the so-called </w:t>
      </w:r>
      <w:r w:rsidR="00174797" w:rsidRPr="00583F82">
        <w:rPr>
          <w:rStyle w:val="af1"/>
        </w:rPr>
        <w:t>real</w:t>
      </w:r>
      <w:r w:rsidR="006F180B" w:rsidRPr="00583F82">
        <w:t xml:space="preserve"> method of designat</w:t>
      </w:r>
      <w:r w:rsidR="00174797" w:rsidRPr="00583F82">
        <w:t xml:space="preserve">ing a root), but not </w:t>
      </w:r>
      <w:r w:rsidR="007158D6" w:rsidRPr="00583F82">
        <w:t>necessarily</w:t>
      </w:r>
      <w:r w:rsidR="00174797" w:rsidRPr="00583F82">
        <w:t xml:space="preserve">. For instance, the root </w:t>
      </w:r>
      <w:r w:rsidR="007158D6" w:rsidRPr="00583F82">
        <w:t xml:space="preserve">with </w:t>
      </w:r>
      <w:r w:rsidR="00174797" w:rsidRPr="00583F82">
        <w:t xml:space="preserve">meaning </w:t>
      </w:r>
      <w:r w:rsidR="005F236A" w:rsidRPr="00583F82">
        <w:t>‘</w:t>
      </w:r>
      <w:r w:rsidR="002C195E" w:rsidRPr="00583F82">
        <w:t>to cut</w:t>
      </w:r>
      <w:r w:rsidR="005F236A" w:rsidRPr="00583F82">
        <w:t>’</w:t>
      </w:r>
      <w:r w:rsidR="008E56AE" w:rsidRPr="00583F82">
        <w:t>,</w:t>
      </w:r>
      <w:r w:rsidR="00174797" w:rsidRPr="00583F82">
        <w:t xml:space="preserve"> represented by the allomorphs </w:t>
      </w:r>
      <w:r w:rsidR="00174797" w:rsidRPr="00583F82">
        <w:rPr>
          <w:rStyle w:val="ac"/>
        </w:rPr>
        <w:t>k</w:t>
      </w:r>
      <w:r w:rsidR="004B08B2" w:rsidRPr="00583F82">
        <w:rPr>
          <w:rStyle w:val="ac"/>
        </w:rPr>
        <w:t>ṛ</w:t>
      </w:r>
      <w:r w:rsidR="00174797" w:rsidRPr="00583F82">
        <w:t xml:space="preserve">, </w:t>
      </w:r>
      <w:r w:rsidR="00174797" w:rsidRPr="00583F82">
        <w:rPr>
          <w:rStyle w:val="ac"/>
        </w:rPr>
        <w:t>kir</w:t>
      </w:r>
      <w:r w:rsidR="00174797" w:rsidRPr="00583F82">
        <w:t xml:space="preserve">, </w:t>
      </w:r>
      <w:r w:rsidR="00174797" w:rsidRPr="00583F82">
        <w:rPr>
          <w:rStyle w:val="ac"/>
        </w:rPr>
        <w:t>k</w:t>
      </w:r>
      <w:r w:rsidR="008E56AE" w:rsidRPr="00583F82">
        <w:rPr>
          <w:rStyle w:val="ac"/>
        </w:rPr>
        <w:t>ī</w:t>
      </w:r>
      <w:r w:rsidR="006F180B" w:rsidRPr="00583F82">
        <w:rPr>
          <w:rStyle w:val="ac"/>
        </w:rPr>
        <w:t>r</w:t>
      </w:r>
      <w:r w:rsidR="006F180B" w:rsidRPr="00583F82">
        <w:t xml:space="preserve">, </w:t>
      </w:r>
      <w:r w:rsidR="006F180B" w:rsidRPr="00583F82">
        <w:rPr>
          <w:rStyle w:val="ac"/>
        </w:rPr>
        <w:t>kar</w:t>
      </w:r>
      <w:r w:rsidR="00664D47">
        <w:t xml:space="preserve">, and </w:t>
      </w:r>
      <w:r w:rsidR="006F180B" w:rsidRPr="00583F82">
        <w:rPr>
          <w:rStyle w:val="ac"/>
        </w:rPr>
        <w:t>kār</w:t>
      </w:r>
      <w:r w:rsidR="006F180B" w:rsidRPr="00583F82">
        <w:t>, is designated</w:t>
      </w:r>
      <w:r w:rsidR="00174797" w:rsidRPr="00583F82">
        <w:t xml:space="preserve"> either </w:t>
      </w:r>
      <w:r w:rsidR="00174797" w:rsidRPr="00583F82">
        <w:rPr>
          <w:rStyle w:val="ac"/>
        </w:rPr>
        <w:t>k</w:t>
      </w:r>
      <w:r w:rsidR="008E56AE" w:rsidRPr="00583F82">
        <w:rPr>
          <w:rStyle w:val="ac"/>
        </w:rPr>
        <w:t>ṝ</w:t>
      </w:r>
      <w:r w:rsidR="00174797" w:rsidRPr="00583F82">
        <w:t xml:space="preserve"> (in the Indian grammatical tradition a</w:t>
      </w:r>
      <w:r w:rsidR="008E56AE" w:rsidRPr="00583F82">
        <w:t xml:space="preserve">nd in some European works) or </w:t>
      </w:r>
      <w:r w:rsidR="008E56AE" w:rsidRPr="00583F82">
        <w:rPr>
          <w:rStyle w:val="ac"/>
        </w:rPr>
        <w:t>kṛ</w:t>
      </w:r>
      <w:r w:rsidR="00174797" w:rsidRPr="00583F82">
        <w:t xml:space="preserve"> (e.g., in Whitney</w:t>
      </w:r>
      <w:r w:rsidR="008C13D0" w:rsidRPr="00583F82">
        <w:t>’s works</w:t>
      </w:r>
      <w:r w:rsidR="00174797" w:rsidRPr="00583F82">
        <w:t xml:space="preserve"> [7], [8]); this is an example of the </w:t>
      </w:r>
      <w:r w:rsidR="00174797" w:rsidRPr="00583F82">
        <w:rPr>
          <w:rStyle w:val="af1"/>
        </w:rPr>
        <w:t>conventional</w:t>
      </w:r>
      <w:r w:rsidR="006F180B" w:rsidRPr="00583F82">
        <w:t xml:space="preserve"> method of designating</w:t>
      </w:r>
      <w:r w:rsidR="00174797" w:rsidRPr="00583F82">
        <w:t xml:space="preserve"> a root. In both cases, it is assumed that the root</w:t>
      </w:r>
      <w:r w:rsidR="006F180B" w:rsidRPr="00583F82">
        <w:t xml:space="preserve"> designation</w:t>
      </w:r>
      <w:r w:rsidR="00174797" w:rsidRPr="00583F82">
        <w:t xml:space="preserve"> allows </w:t>
      </w:r>
      <w:r w:rsidR="004B08B2" w:rsidRPr="00583F82">
        <w:t>to reconstruct</w:t>
      </w:r>
      <w:r w:rsidR="00174797" w:rsidRPr="00583F82">
        <w:t xml:space="preserve"> all </w:t>
      </w:r>
      <w:r w:rsidR="007158D6" w:rsidRPr="00583F82">
        <w:t xml:space="preserve">of </w:t>
      </w:r>
      <w:r w:rsidR="00174797" w:rsidRPr="00583F82">
        <w:t>its allomorphs. In</w:t>
      </w:r>
      <w:r w:rsidR="006F180B" w:rsidRPr="00583F82">
        <w:t xml:space="preserve"> other words, whether the designation</w:t>
      </w:r>
      <w:r w:rsidR="00174797" w:rsidRPr="00583F82">
        <w:t xml:space="preserve"> is con</w:t>
      </w:r>
      <w:r w:rsidR="006F180B" w:rsidRPr="00583F82">
        <w:t>ventional or real, it</w:t>
      </w:r>
      <w:r w:rsidR="00174797" w:rsidRPr="00583F82">
        <w:t xml:space="preserve"> can also be viewed as a </w:t>
      </w:r>
      <w:r w:rsidR="00F54A93" w:rsidRPr="00583F82">
        <w:t>“</w:t>
      </w:r>
      <w:r w:rsidR="00174797" w:rsidRPr="00583F82">
        <w:t>deep-level</w:t>
      </w:r>
      <w:r w:rsidR="00F54A93" w:rsidRPr="00583F82">
        <w:t>”</w:t>
      </w:r>
      <w:r w:rsidR="00174797" w:rsidRPr="00583F82">
        <w:t xml:space="preserve"> morpheme that is transformed into </w:t>
      </w:r>
      <w:r w:rsidR="00664D47">
        <w:t>the actually observable</w:t>
      </w:r>
      <w:r w:rsidR="00174797" w:rsidRPr="00583F82">
        <w:t xml:space="preserve"> root allomorphs according to </w:t>
      </w:r>
      <w:r w:rsidR="008E56AE" w:rsidRPr="00583F82">
        <w:t xml:space="preserve">certain </w:t>
      </w:r>
      <w:r w:rsidR="00664D47">
        <w:t>pre</w:t>
      </w:r>
      <w:r w:rsidR="008E56AE" w:rsidRPr="00583F82">
        <w:t>determined</w:t>
      </w:r>
      <w:r w:rsidR="00174797" w:rsidRPr="00583F82">
        <w:t xml:space="preserve"> rules.</w:t>
      </w:r>
    </w:p>
    <w:p w:rsidR="00174797" w:rsidRPr="00583F82" w:rsidRDefault="00174797" w:rsidP="00F54A93">
      <w:r w:rsidRPr="00583F82">
        <w:t xml:space="preserve">Thus, already in the works of </w:t>
      </w:r>
      <w:r w:rsidR="00862331">
        <w:t>ancient Indian</w:t>
      </w:r>
      <w:r w:rsidRPr="00583F82">
        <w:t xml:space="preserve"> grammarians (and subsequently in modern descriptions), the root primarily functions as a construct of synchronic description, ensuring the most </w:t>
      </w:r>
      <w:r w:rsidR="00962C95" w:rsidRPr="00583F82">
        <w:t>concise</w:t>
      </w:r>
      <w:r w:rsidRPr="00583F82">
        <w:t xml:space="preserve"> formulation of morphological and morphophonological rules.</w:t>
      </w:r>
    </w:p>
    <w:p w:rsidR="00174797" w:rsidRPr="00583F82" w:rsidRDefault="00174797" w:rsidP="00F54A93">
      <w:r w:rsidRPr="00583F82">
        <w:t>However, for practical purp</w:t>
      </w:r>
      <w:r w:rsidR="001D1789" w:rsidRPr="00583F82">
        <w:t>oses, merely having a list of</w:t>
      </w:r>
      <w:r w:rsidRPr="00583F82">
        <w:t xml:space="preserve"> allomorphs is </w:t>
      </w:r>
      <w:r w:rsidR="001D1789" w:rsidRPr="00583F82">
        <w:t xml:space="preserve">not </w:t>
      </w:r>
      <w:r w:rsidRPr="00583F82">
        <w:t>sufficient; it is also necessary to know the rules governing their distribution. Ideally, the root</w:t>
      </w:r>
      <w:r w:rsidR="006F180B" w:rsidRPr="00583F82">
        <w:t xml:space="preserve"> designation</w:t>
      </w:r>
      <w:r w:rsidR="00664D47">
        <w:t xml:space="preserve"> should allow one to determine, </w:t>
      </w:r>
      <w:r w:rsidR="00664D47" w:rsidRPr="00583F82">
        <w:t xml:space="preserve">which allomorph of the root should appear in </w:t>
      </w:r>
      <w:r w:rsidRPr="00583F82">
        <w:t>any given morphological formation</w:t>
      </w:r>
      <w:r w:rsidR="00C20AD2" w:rsidRPr="00583F82">
        <w:rPr>
          <w:rStyle w:val="a5"/>
        </w:rPr>
        <w:footnoteReference w:id="2"/>
      </w:r>
      <w:r w:rsidR="00664D47">
        <w:t xml:space="preserve"> (as well as presence of</w:t>
      </w:r>
      <w:r w:rsidRPr="00583F82">
        <w:t xml:space="preserve"> a connective vowel).</w:t>
      </w:r>
    </w:p>
    <w:p w:rsidR="00D65CF7" w:rsidRPr="00583F82" w:rsidRDefault="00174797" w:rsidP="00F54A93">
      <w:r w:rsidRPr="00583F82">
        <w:t xml:space="preserve">This requirement can be </w:t>
      </w:r>
      <w:r w:rsidR="007564A6" w:rsidRPr="00583F82">
        <w:t>slightly loosen</w:t>
      </w:r>
      <w:r w:rsidR="001D1789" w:rsidRPr="00583F82">
        <w:t>ed</w:t>
      </w:r>
      <w:r w:rsidRPr="00583F82">
        <w:t xml:space="preserve"> by </w:t>
      </w:r>
      <w:r w:rsidR="001D1789" w:rsidRPr="00583F82">
        <w:t>considering only</w:t>
      </w:r>
      <w:r w:rsidRPr="00583F82">
        <w:t xml:space="preserve"> the most regular of those morphological formations that </w:t>
      </w:r>
      <w:r w:rsidR="00664D47">
        <w:t xml:space="preserve">in principle </w:t>
      </w:r>
      <w:r w:rsidRPr="00583F82">
        <w:t>can</w:t>
      </w:r>
      <w:r w:rsidR="001122C2" w:rsidRPr="00583F82">
        <w:t xml:space="preserve"> </w:t>
      </w:r>
      <w:r w:rsidRPr="00583F82">
        <w:t xml:space="preserve">be derived from a verbal root. In the present </w:t>
      </w:r>
      <w:r w:rsidR="001122C2" w:rsidRPr="00583F82">
        <w:t>paper</w:t>
      </w:r>
      <w:r w:rsidRPr="00583F82">
        <w:t xml:space="preserve">, only the finite forms of the basic and so-called derived conjugations, participles, </w:t>
      </w:r>
      <w:r w:rsidR="00ED23FB" w:rsidRPr="00583F82">
        <w:t>absolutive</w:t>
      </w:r>
      <w:r w:rsidRPr="00583F82">
        <w:t>s, and infinitives are examined</w:t>
      </w:r>
      <w:r w:rsidR="007564A6" w:rsidRPr="00583F82">
        <w:t xml:space="preserve"> </w:t>
      </w:r>
      <w:r w:rsidRPr="00583F82">
        <w:t>—</w:t>
      </w:r>
      <w:r w:rsidR="00664D47">
        <w:t xml:space="preserve"> that is</w:t>
      </w:r>
      <w:r w:rsidRPr="00583F82">
        <w:t xml:space="preserve"> what may be conventionally termed the verbal paradigm</w:t>
      </w:r>
      <w:r w:rsidR="007564A6" w:rsidRPr="00583F82">
        <w:rPr>
          <w:rStyle w:val="a5"/>
        </w:rPr>
        <w:footnoteReference w:id="3"/>
      </w:r>
      <w:r w:rsidRPr="00583F82">
        <w:t>.</w:t>
      </w:r>
    </w:p>
    <w:p w:rsidR="002F6414" w:rsidRPr="00583F82" w:rsidRDefault="00166385" w:rsidP="00F54A93">
      <w:r w:rsidRPr="00583F82">
        <w:lastRenderedPageBreak/>
        <w:t>However, the traditional system of root nomenclature does not achieve the afo</w:t>
      </w:r>
      <w:r w:rsidR="00664D47">
        <w:t>rementioned goal</w:t>
      </w:r>
      <w:r w:rsidR="001122C2" w:rsidRPr="00583F82">
        <w:t xml:space="preserve"> even with these </w:t>
      </w:r>
      <w:r w:rsidR="001D1789" w:rsidRPr="00583F82">
        <w:t>constraints</w:t>
      </w:r>
      <w:r w:rsidRPr="00583F82">
        <w:t>. This is evident from the fact tha</w:t>
      </w:r>
      <w:r w:rsidR="006F180B" w:rsidRPr="00583F82">
        <w:t>t two roots with identical designations</w:t>
      </w:r>
      <w:r w:rsidRPr="00583F82">
        <w:t xml:space="preserve"> may exhibit different allomorphs in the same grammatical form. For example, </w:t>
      </w:r>
      <w:r w:rsidR="00652F4B" w:rsidRPr="00583F82">
        <w:t>cf.</w:t>
      </w:r>
      <w:r w:rsidRPr="00583F82">
        <w:t xml:space="preserve"> the </w:t>
      </w:r>
      <w:r w:rsidRPr="00583F82">
        <w:rPr>
          <w:rStyle w:val="ac"/>
        </w:rPr>
        <w:t>ta</w:t>
      </w:r>
      <w:r w:rsidRPr="00583F82">
        <w:t xml:space="preserve">-participle </w:t>
      </w:r>
      <w:r w:rsidRPr="00583F82">
        <w:rPr>
          <w:rStyle w:val="ac"/>
        </w:rPr>
        <w:t>uṣṭaḥ</w:t>
      </w:r>
      <w:r w:rsidRPr="00583F82">
        <w:t xml:space="preserve"> (or </w:t>
      </w:r>
      <w:r w:rsidRPr="00583F82">
        <w:rPr>
          <w:rStyle w:val="ac"/>
        </w:rPr>
        <w:t>uṣitaḥ</w:t>
      </w:r>
      <w:r w:rsidRPr="00583F82">
        <w:t xml:space="preserve">) from </w:t>
      </w:r>
      <w:r w:rsidRPr="00583F82">
        <w:rPr>
          <w:rStyle w:val="ac"/>
        </w:rPr>
        <w:t>vas</w:t>
      </w:r>
      <w:r w:rsidRPr="00583F82">
        <w:t xml:space="preserve"> </w:t>
      </w:r>
      <w:r w:rsidR="005F236A" w:rsidRPr="00583F82">
        <w:t>‘</w:t>
      </w:r>
      <w:r w:rsidRPr="00583F82">
        <w:t>to shine</w:t>
      </w:r>
      <w:r w:rsidR="005F236A" w:rsidRPr="00583F82">
        <w:t>’</w:t>
      </w:r>
      <w:r w:rsidRPr="00583F82">
        <w:t xml:space="preserve"> with </w:t>
      </w:r>
      <w:r w:rsidRPr="00583F82">
        <w:rPr>
          <w:rStyle w:val="ac"/>
        </w:rPr>
        <w:t>vasitaḥ</w:t>
      </w:r>
      <w:r w:rsidRPr="00583F82">
        <w:t xml:space="preserve"> from </w:t>
      </w:r>
      <w:r w:rsidRPr="00583F82">
        <w:rPr>
          <w:rStyle w:val="ac"/>
        </w:rPr>
        <w:t>vas</w:t>
      </w:r>
      <w:r w:rsidRPr="00583F82">
        <w:t xml:space="preserve"> </w:t>
      </w:r>
      <w:r w:rsidR="005F236A" w:rsidRPr="00583F82">
        <w:t>‘</w:t>
      </w:r>
      <w:r w:rsidR="002C195E" w:rsidRPr="00583F82">
        <w:t>to clothe</w:t>
      </w:r>
      <w:r w:rsidRPr="00583F82">
        <w:t>.</w:t>
      </w:r>
      <w:r w:rsidR="005F236A" w:rsidRPr="00583F82">
        <w:t>’</w:t>
      </w:r>
      <w:r w:rsidRPr="00583F82">
        <w:t xml:space="preserve"> Evidently, to achieve the stated goal, additional information </w:t>
      </w:r>
      <w:r w:rsidR="001D1789" w:rsidRPr="00583F82">
        <w:t>apart from</w:t>
      </w:r>
      <w:r w:rsidR="006F180B" w:rsidRPr="00583F82">
        <w:t xml:space="preserve"> the root designation</w:t>
      </w:r>
      <w:r w:rsidRPr="00583F82">
        <w:t xml:space="preserve"> must be employed. Such information could consist of assigning a root to</w:t>
      </w:r>
      <w:r w:rsidR="00051AB7" w:rsidRPr="00583F82">
        <w:t xml:space="preserve"> a </w:t>
      </w:r>
      <w:r w:rsidR="00BD3FAA" w:rsidRPr="00583F82">
        <w:t>сertain</w:t>
      </w:r>
      <w:r w:rsidRPr="00583F82">
        <w:t xml:space="preserve"> class within a specially designed classification</w:t>
      </w:r>
      <w:r w:rsidR="001D1789" w:rsidRPr="00583F82">
        <w:t xml:space="preserve"> scheme</w:t>
      </w:r>
      <w:r w:rsidRPr="00583F82">
        <w:t xml:space="preserve"> (where, for instance, </w:t>
      </w:r>
      <w:r w:rsidRPr="00583F82">
        <w:rPr>
          <w:rStyle w:val="ac"/>
        </w:rPr>
        <w:t>vas</w:t>
      </w:r>
      <w:r w:rsidRPr="00583F82">
        <w:t xml:space="preserve"> </w:t>
      </w:r>
      <w:r w:rsidR="005F236A" w:rsidRPr="00583F82">
        <w:t>‘</w:t>
      </w:r>
      <w:r w:rsidRPr="00583F82">
        <w:t>to shine</w:t>
      </w:r>
      <w:r w:rsidR="005F236A" w:rsidRPr="00583F82">
        <w:t>’</w:t>
      </w:r>
      <w:r w:rsidRPr="00583F82">
        <w:t xml:space="preserve"> and </w:t>
      </w:r>
      <w:r w:rsidRPr="00583F82">
        <w:rPr>
          <w:rStyle w:val="ac"/>
        </w:rPr>
        <w:t>vas</w:t>
      </w:r>
      <w:r w:rsidRPr="00583F82">
        <w:t xml:space="preserve"> </w:t>
      </w:r>
      <w:r w:rsidR="005F236A" w:rsidRPr="00583F82">
        <w:t>‘</w:t>
      </w:r>
      <w:r w:rsidR="002C195E" w:rsidRPr="00583F82">
        <w:t>to clothe</w:t>
      </w:r>
      <w:r w:rsidR="005F236A" w:rsidRPr="00583F82">
        <w:t>’</w:t>
      </w:r>
      <w:r w:rsidRPr="00583F82">
        <w:t xml:space="preserve"> woul</w:t>
      </w:r>
      <w:r w:rsidR="002F6414" w:rsidRPr="00583F82">
        <w:t>d belong to different classes).</w:t>
      </w:r>
    </w:p>
    <w:p w:rsidR="00166385" w:rsidRPr="00583F82" w:rsidRDefault="00166385" w:rsidP="00F54A93">
      <w:r w:rsidRPr="00583F82">
        <w:t xml:space="preserve">The aim of the present </w:t>
      </w:r>
      <w:r w:rsidR="002F6414" w:rsidRPr="00583F82">
        <w:t>paper</w:t>
      </w:r>
      <w:r w:rsidRPr="00583F82">
        <w:t xml:space="preserve"> is to construct such a classification of </w:t>
      </w:r>
      <w:r w:rsidR="00862331">
        <w:t>Sanskrit</w:t>
      </w:r>
      <w:r w:rsidR="002F6414" w:rsidRPr="00583F82">
        <w:t xml:space="preserve"> language verbal roots, where</w:t>
      </w:r>
      <w:r w:rsidR="006F180B" w:rsidRPr="00583F82">
        <w:t xml:space="preserve"> the root designation</w:t>
      </w:r>
      <w:r w:rsidRPr="00583F82">
        <w:t xml:space="preserve"> and its class</w:t>
      </w:r>
      <w:r w:rsidR="002F6414" w:rsidRPr="00583F82">
        <w:t>ificatory characteristics (i.e.,</w:t>
      </w:r>
      <w:r w:rsidRPr="00583F82">
        <w:t xml:space="preserve"> the value of each classificatory feature for a given root) allow one to determine</w:t>
      </w:r>
      <w:r w:rsidR="00051AB7" w:rsidRPr="00583F82">
        <w:t xml:space="preserve"> </w:t>
      </w:r>
      <w:r w:rsidRPr="00583F82">
        <w:t>—</w:t>
      </w:r>
      <w:r w:rsidR="00051AB7" w:rsidRPr="00583F82">
        <w:t xml:space="preserve"> </w:t>
      </w:r>
      <w:r w:rsidRPr="00583F82">
        <w:t>using standard general rules</w:t>
      </w:r>
      <w:r w:rsidR="002F6414" w:rsidRPr="00583F82">
        <w:rPr>
          <w:rStyle w:val="a5"/>
        </w:rPr>
        <w:footnoteReference w:id="4"/>
      </w:r>
      <w:r w:rsidR="00051AB7" w:rsidRPr="00583F82">
        <w:t xml:space="preserve"> </w:t>
      </w:r>
      <w:r w:rsidRPr="00583F82">
        <w:t>—</w:t>
      </w:r>
      <w:r w:rsidR="00051AB7" w:rsidRPr="00583F82">
        <w:t xml:space="preserve"> </w:t>
      </w:r>
      <w:r w:rsidRPr="00583F82">
        <w:t xml:space="preserve">the correct allomorph of the root for any morphological formation within the verbal paradigm (as well as the presence or </w:t>
      </w:r>
      <w:r w:rsidR="002F6414" w:rsidRPr="00583F82">
        <w:t>absence of a connective vowel).</w:t>
      </w:r>
    </w:p>
    <w:p w:rsidR="00166385" w:rsidRPr="00583F82" w:rsidRDefault="006F180B" w:rsidP="00F54A93">
      <w:r w:rsidRPr="00583F82">
        <w:t>The root designations</w:t>
      </w:r>
      <w:r w:rsidR="00166385" w:rsidRPr="00583F82">
        <w:t xml:space="preserve"> adopted here are those used in Whitney</w:t>
      </w:r>
      <w:r w:rsidR="005F236A" w:rsidRPr="00583F82">
        <w:t>’</w:t>
      </w:r>
      <w:r w:rsidR="00166385" w:rsidRPr="00583F82">
        <w:t xml:space="preserve">s </w:t>
      </w:r>
      <w:r w:rsidR="008C13D0" w:rsidRPr="00583F82">
        <w:t>list</w:t>
      </w:r>
      <w:r w:rsidR="00166385" w:rsidRPr="00583F82">
        <w:t xml:space="preserve"> [8]</w:t>
      </w:r>
      <w:r w:rsidR="004C6F4F" w:rsidRPr="00583F82">
        <w:rPr>
          <w:rStyle w:val="a5"/>
        </w:rPr>
        <w:footnoteReference w:id="5"/>
      </w:r>
      <w:r w:rsidR="00166385" w:rsidRPr="00583F82">
        <w:t xml:space="preserve"> (individual deviations </w:t>
      </w:r>
      <w:r w:rsidR="001D1789" w:rsidRPr="00583F82">
        <w:t>are mentioned</w:t>
      </w:r>
      <w:r w:rsidR="00166385" w:rsidRPr="00583F82">
        <w:t xml:space="preserve"> </w:t>
      </w:r>
      <w:r w:rsidR="001D1789" w:rsidRPr="00583F82">
        <w:t>in the respective</w:t>
      </w:r>
      <w:r w:rsidR="00051AB7" w:rsidRPr="00583F82">
        <w:t xml:space="preserve"> places</w:t>
      </w:r>
      <w:r w:rsidR="00166385" w:rsidRPr="00583F82">
        <w:t xml:space="preserve">). However, </w:t>
      </w:r>
      <w:r w:rsidR="001D1789" w:rsidRPr="00583F82">
        <w:t xml:space="preserve">in </w:t>
      </w:r>
      <w:r w:rsidR="00166385" w:rsidRPr="00583F82">
        <w:t xml:space="preserve">the final section of this </w:t>
      </w:r>
      <w:r w:rsidR="002F6414" w:rsidRPr="00583F82">
        <w:t>paper</w:t>
      </w:r>
      <w:r w:rsidR="001D1789" w:rsidRPr="00583F82">
        <w:t xml:space="preserve"> we</w:t>
      </w:r>
      <w:r w:rsidR="00166385" w:rsidRPr="00583F82">
        <w:t xml:space="preserve"> discuss the possibility of </w:t>
      </w:r>
      <w:r w:rsidR="001D1789" w:rsidRPr="00583F82">
        <w:t>designing</w:t>
      </w:r>
      <w:r w:rsidR="00A9335C" w:rsidRPr="00583F82">
        <w:t xml:space="preserve"> an alternative designation</w:t>
      </w:r>
      <w:r w:rsidR="002F6414" w:rsidRPr="00583F82">
        <w:t xml:space="preserve"> system.</w:t>
      </w:r>
    </w:p>
    <w:p w:rsidR="00166385" w:rsidRPr="00583F82" w:rsidRDefault="00166385" w:rsidP="00F54A93">
      <w:r w:rsidRPr="00583F82">
        <w:t>In some cases, the verbal paradigm canno</w:t>
      </w:r>
      <w:r w:rsidR="00E8512D" w:rsidRPr="00583F82">
        <w:t>t be derived from a single root surface form</w:t>
      </w:r>
      <w:r w:rsidRPr="00583F82">
        <w:t xml:space="preserve"> via general rules, </w:t>
      </w:r>
      <w:r w:rsidR="00844A6C" w:rsidRPr="00583F82">
        <w:t xml:space="preserve">making </w:t>
      </w:r>
      <w:r w:rsidR="00664D47">
        <w:t xml:space="preserve">it </w:t>
      </w:r>
      <w:r w:rsidR="00BD3FAA" w:rsidRPr="00583F82">
        <w:t>necessary</w:t>
      </w:r>
      <w:r w:rsidR="00664D47">
        <w:t xml:space="preserve"> to include</w:t>
      </w:r>
      <w:r w:rsidRPr="00583F82">
        <w:t xml:space="preserve"> so-called </w:t>
      </w:r>
      <w:r w:rsidRPr="00583F82">
        <w:rPr>
          <w:rStyle w:val="af1"/>
        </w:rPr>
        <w:t>root</w:t>
      </w:r>
      <w:r w:rsidR="002F6414" w:rsidRPr="00583F82">
        <w:rPr>
          <w:rStyle w:val="af1"/>
        </w:rPr>
        <w:t>-</w:t>
      </w:r>
      <w:r w:rsidRPr="00583F82">
        <w:rPr>
          <w:rStyle w:val="af1"/>
        </w:rPr>
        <w:t>variants</w:t>
      </w:r>
      <w:r w:rsidRPr="00583F82">
        <w:t xml:space="preserve"> (or variant roots). </w:t>
      </w:r>
      <w:r w:rsidR="002F6414" w:rsidRPr="00583F82">
        <w:t xml:space="preserve">In </w:t>
      </w:r>
      <w:r w:rsidR="00664D47">
        <w:t>such a</w:t>
      </w:r>
      <w:r w:rsidR="002F6414" w:rsidRPr="00583F82">
        <w:t xml:space="preserve"> case</w:t>
      </w:r>
      <w:r w:rsidRPr="00583F82">
        <w:t xml:space="preserve">, </w:t>
      </w:r>
      <w:r w:rsidR="00844A6C" w:rsidRPr="00583F82">
        <w:t xml:space="preserve">a </w:t>
      </w:r>
      <w:r w:rsidRPr="00583F82">
        <w:t xml:space="preserve">part of the paradigm is derived from one variant, while another part is derived from </w:t>
      </w:r>
      <w:r w:rsidR="00BD3FAA" w:rsidRPr="00583F82">
        <w:t>another</w:t>
      </w:r>
      <w:r w:rsidRPr="00583F82">
        <w:t xml:space="preserve">. For example, the root </w:t>
      </w:r>
      <w:r w:rsidR="005F236A" w:rsidRPr="00583F82">
        <w:t>‘</w:t>
      </w:r>
      <w:r w:rsidRPr="00583F82">
        <w:t>to blow</w:t>
      </w:r>
      <w:r w:rsidR="005F236A" w:rsidRPr="00583F82">
        <w:t>’</w:t>
      </w:r>
      <w:r w:rsidR="002F6414" w:rsidRPr="00583F82">
        <w:t xml:space="preserve"> has the variants </w:t>
      </w:r>
      <w:r w:rsidR="002F6414" w:rsidRPr="00583F82">
        <w:rPr>
          <w:rStyle w:val="ac"/>
        </w:rPr>
        <w:t>dham</w:t>
      </w:r>
      <w:r w:rsidR="002F6414" w:rsidRPr="00583F82">
        <w:t xml:space="preserve"> and </w:t>
      </w:r>
      <w:r w:rsidR="002F6414" w:rsidRPr="00583F82">
        <w:rPr>
          <w:rStyle w:val="ac"/>
        </w:rPr>
        <w:t>dhmā</w:t>
      </w:r>
      <w:r w:rsidRPr="00583F82">
        <w:t xml:space="preserve">: the present tense </w:t>
      </w:r>
      <w:r w:rsidRPr="00583F82">
        <w:rPr>
          <w:rStyle w:val="ac"/>
        </w:rPr>
        <w:t>dhamati</w:t>
      </w:r>
      <w:r w:rsidRPr="00583F82">
        <w:t xml:space="preserve"> is derived from th</w:t>
      </w:r>
      <w:r w:rsidR="002F6414" w:rsidRPr="00583F82">
        <w:t xml:space="preserve">e former, while the aorist </w:t>
      </w:r>
      <w:r w:rsidR="002F6414" w:rsidRPr="00583F82">
        <w:rPr>
          <w:rStyle w:val="ac"/>
        </w:rPr>
        <w:t>adhmā</w:t>
      </w:r>
      <w:r w:rsidRPr="00583F82">
        <w:rPr>
          <w:rStyle w:val="ac"/>
        </w:rPr>
        <w:t>sīt</w:t>
      </w:r>
      <w:r w:rsidRPr="00583F82">
        <w:t xml:space="preserve"> is derived from the latter. Many forms appear in two variants, such a</w:t>
      </w:r>
      <w:r w:rsidR="00664D47">
        <w:t>s the passive forms</w:t>
      </w:r>
      <w:r w:rsidR="002F6414" w:rsidRPr="00583F82">
        <w:t xml:space="preserve"> </w:t>
      </w:r>
      <w:r w:rsidR="002F6414" w:rsidRPr="00583F82">
        <w:rPr>
          <w:rStyle w:val="ac"/>
        </w:rPr>
        <w:t>dhamyate</w:t>
      </w:r>
      <w:r w:rsidR="002F6414" w:rsidRPr="00583F82">
        <w:t xml:space="preserve"> and </w:t>
      </w:r>
      <w:r w:rsidR="002F6414" w:rsidRPr="00583F82">
        <w:rPr>
          <w:rStyle w:val="ac"/>
        </w:rPr>
        <w:t>dhmā</w:t>
      </w:r>
      <w:r w:rsidRPr="00583F82">
        <w:rPr>
          <w:rStyle w:val="ac"/>
        </w:rPr>
        <w:t>yate</w:t>
      </w:r>
      <w:r w:rsidRPr="00583F82">
        <w:t>. To indicate such variability, the symbol // (</w:t>
      </w:r>
      <w:r w:rsidR="005F236A" w:rsidRPr="00583F82">
        <w:t>‘</w:t>
      </w:r>
      <w:r w:rsidRPr="00583F82">
        <w:t>alongside</w:t>
      </w:r>
      <w:r w:rsidR="00664D47">
        <w:t xml:space="preserve"> with</w:t>
      </w:r>
      <w:r w:rsidR="005F236A" w:rsidRPr="00583F82">
        <w:t>’</w:t>
      </w:r>
      <w:r w:rsidR="00664D47">
        <w:t>,</w:t>
      </w:r>
      <w:r w:rsidRPr="00583F82">
        <w:t xml:space="preserve"> </w:t>
      </w:r>
      <w:r w:rsidR="005F236A" w:rsidRPr="00583F82">
        <w:t>‘</w:t>
      </w:r>
      <w:r w:rsidR="00664D47">
        <w:t>in parallel with</w:t>
      </w:r>
      <w:r w:rsidR="005F236A" w:rsidRPr="00583F82">
        <w:t>’</w:t>
      </w:r>
      <w:r w:rsidR="00664D47">
        <w:t>, reads as “</w:t>
      </w:r>
      <w:r w:rsidRPr="00583F82">
        <w:rPr>
          <w:rStyle w:val="ac"/>
        </w:rPr>
        <w:t>dham</w:t>
      </w:r>
      <w:r w:rsidR="00664D47">
        <w:t xml:space="preserve"> along with </w:t>
      </w:r>
      <w:r w:rsidRPr="00583F82">
        <w:rPr>
          <w:rStyle w:val="ac"/>
        </w:rPr>
        <w:t>dhm</w:t>
      </w:r>
      <w:r w:rsidR="002F6414" w:rsidRPr="00583F82">
        <w:rPr>
          <w:rStyle w:val="ac"/>
        </w:rPr>
        <w:t>ā</w:t>
      </w:r>
      <w:r w:rsidR="00664D47" w:rsidRPr="00664D47">
        <w:t>”</w:t>
      </w:r>
      <w:r w:rsidRPr="00583F82">
        <w:t>) may be used. From the perspective of</w:t>
      </w:r>
      <w:r w:rsidR="002F6414" w:rsidRPr="00583F82">
        <w:t xml:space="preserve"> root classification, each root-</w:t>
      </w:r>
      <w:r w:rsidRPr="00583F82">
        <w:t>variant constitutes an independent unit.</w:t>
      </w:r>
    </w:p>
    <w:p w:rsidR="00166385" w:rsidRPr="00583F82" w:rsidRDefault="00166385" w:rsidP="00F54A93">
      <w:r w:rsidRPr="00583F82">
        <w:t xml:space="preserve">This </w:t>
      </w:r>
      <w:r w:rsidR="002F6414" w:rsidRPr="00583F82">
        <w:t>paper</w:t>
      </w:r>
      <w:r w:rsidRPr="00583F82">
        <w:t xml:space="preserve"> also employs the concept of a </w:t>
      </w:r>
      <w:r w:rsidRPr="00583F82">
        <w:rPr>
          <w:rStyle w:val="af1"/>
        </w:rPr>
        <w:t>quasi-root</w:t>
      </w:r>
      <w:r w:rsidRPr="00583F82">
        <w:t xml:space="preserve"> (termed secondary root [7, §102], quasi-root [7, §66], </w:t>
      </w:r>
      <w:r w:rsidRPr="00664D47">
        <w:rPr>
          <w:rStyle w:val="ac"/>
        </w:rPr>
        <w:t>fausse racine</w:t>
      </w:r>
      <w:r w:rsidRPr="00583F82">
        <w:t xml:space="preserve"> [4, §279], etc.). A quasi-root is a stem (sometimes </w:t>
      </w:r>
      <w:r w:rsidR="00E463C5" w:rsidRPr="00583F82">
        <w:t>shortened</w:t>
      </w:r>
      <w:r w:rsidRPr="00583F82">
        <w:t>) derived from a particular verbal form (most commonly the present tense), used to construct forms that are normally derived directly from the primary root. For instance,</w:t>
      </w:r>
      <w:r w:rsidR="00F35EE6" w:rsidRPr="00583F82">
        <w:t xml:space="preserve"> under the root </w:t>
      </w:r>
      <w:r w:rsidR="00F35EE6" w:rsidRPr="00583F82">
        <w:rPr>
          <w:rStyle w:val="ac"/>
        </w:rPr>
        <w:t>dā</w:t>
      </w:r>
      <w:r w:rsidR="00F35EE6" w:rsidRPr="00583F82">
        <w:t xml:space="preserve"> </w:t>
      </w:r>
      <w:r w:rsidR="005F236A" w:rsidRPr="00583F82">
        <w:t>‘</w:t>
      </w:r>
      <w:r w:rsidR="00F35EE6" w:rsidRPr="00583F82">
        <w:t>to give</w:t>
      </w:r>
      <w:r w:rsidR="005F236A" w:rsidRPr="00583F82">
        <w:t>’</w:t>
      </w:r>
      <w:r w:rsidR="00F35EE6" w:rsidRPr="00583F82">
        <w:t xml:space="preserve">, there is the quasi-root </w:t>
      </w:r>
      <w:r w:rsidR="00F35EE6" w:rsidRPr="00583F82">
        <w:rPr>
          <w:rStyle w:val="ac"/>
        </w:rPr>
        <w:t>dad</w:t>
      </w:r>
      <w:r w:rsidR="00F35EE6" w:rsidRPr="00583F82">
        <w:t xml:space="preserve"> with the same meaning (</w:t>
      </w:r>
      <w:r w:rsidR="00835AC5" w:rsidRPr="00583F82">
        <w:t xml:space="preserve">extracted from present </w:t>
      </w:r>
      <w:r w:rsidRPr="00583F82">
        <w:t xml:space="preserve">tense forms such as the 3rd plural </w:t>
      </w:r>
      <w:r w:rsidRPr="00583F82">
        <w:rPr>
          <w:rStyle w:val="ac"/>
        </w:rPr>
        <w:t>dad</w:t>
      </w:r>
      <w:r w:rsidR="00F35EE6" w:rsidRPr="00583F82">
        <w:t>-</w:t>
      </w:r>
      <w:r w:rsidRPr="00583F82">
        <w:rPr>
          <w:rStyle w:val="ac"/>
        </w:rPr>
        <w:t>ati</w:t>
      </w:r>
      <w:r w:rsidR="00F35EE6" w:rsidRPr="00583F82">
        <w:t>),</w:t>
      </w:r>
      <w:r w:rsidRPr="00583F82">
        <w:t xml:space="preserve"> </w:t>
      </w:r>
      <w:r w:rsidR="00F35EE6" w:rsidRPr="00583F82">
        <w:t>f</w:t>
      </w:r>
      <w:r w:rsidRPr="00583F82">
        <w:t xml:space="preserve">rom </w:t>
      </w:r>
      <w:r w:rsidR="00F35EE6" w:rsidRPr="00583F82">
        <w:t>which, in particular,</w:t>
      </w:r>
      <w:r w:rsidRPr="00583F82">
        <w:t xml:space="preserve"> the </w:t>
      </w:r>
      <w:r w:rsidRPr="00583F82">
        <w:rPr>
          <w:rStyle w:val="ac"/>
        </w:rPr>
        <w:t>ta</w:t>
      </w:r>
      <w:r w:rsidRPr="00583F82">
        <w:t xml:space="preserve">-participle </w:t>
      </w:r>
      <w:r w:rsidRPr="00583F82">
        <w:rPr>
          <w:rStyle w:val="ac"/>
        </w:rPr>
        <w:t>dattaḥ</w:t>
      </w:r>
      <w:r w:rsidRPr="00583F82">
        <w:t xml:space="preserve">, the </w:t>
      </w:r>
      <w:r w:rsidR="00ED23FB" w:rsidRPr="00583F82">
        <w:t xml:space="preserve">absolutive </w:t>
      </w:r>
      <w:r w:rsidRPr="00583F82">
        <w:rPr>
          <w:rStyle w:val="ac"/>
        </w:rPr>
        <w:t>dattvā</w:t>
      </w:r>
      <w:r w:rsidR="00664D47">
        <w:t>, and so on</w:t>
      </w:r>
      <w:r w:rsidRPr="00583F82">
        <w:t xml:space="preserve">, are derived. From a synchronic </w:t>
      </w:r>
      <w:r w:rsidR="00664D47">
        <w:t xml:space="preserve">point </w:t>
      </w:r>
      <w:r w:rsidR="0062180E">
        <w:t>of</w:t>
      </w:r>
      <w:r w:rsidR="00664D47">
        <w:t xml:space="preserve"> view</w:t>
      </w:r>
      <w:r w:rsidRPr="00583F82">
        <w:t>, a quasi-root is a special case of a root. Frequently, as in the example above, the quasi-root functions as a variant of the original root.</w:t>
      </w:r>
      <w:r w:rsidR="00E463C5" w:rsidRPr="00583F82">
        <w:t xml:space="preserve"> </w:t>
      </w:r>
      <w:r w:rsidRPr="00583F82">
        <w:t>A distinct subgroup consists of denomina</w:t>
      </w:r>
      <w:r w:rsidR="001D1789" w:rsidRPr="00583F82">
        <w:t>tive</w:t>
      </w:r>
      <w:r w:rsidRPr="00583F82">
        <w:t xml:space="preserve"> quasi-roots</w:t>
      </w:r>
      <w:r w:rsidR="00B74CA8" w:rsidRPr="00583F82">
        <w:t xml:space="preserve"> </w:t>
      </w:r>
      <w:r w:rsidRPr="00583F82">
        <w:t>—</w:t>
      </w:r>
      <w:r w:rsidR="00B74CA8" w:rsidRPr="00583F82">
        <w:t xml:space="preserve"> </w:t>
      </w:r>
      <w:r w:rsidRPr="00583F82">
        <w:t xml:space="preserve">roots postulated for denominative verbs, such as </w:t>
      </w:r>
      <w:r w:rsidRPr="00583F82">
        <w:rPr>
          <w:rStyle w:val="ac"/>
        </w:rPr>
        <w:t>mārg</w:t>
      </w:r>
      <w:r w:rsidRPr="00583F82">
        <w:t xml:space="preserve"> </w:t>
      </w:r>
      <w:r w:rsidR="005F236A" w:rsidRPr="00583F82">
        <w:t>‘</w:t>
      </w:r>
      <w:r w:rsidRPr="00583F82">
        <w:t>to follow,</w:t>
      </w:r>
      <w:r w:rsidR="005F236A" w:rsidRPr="00583F82">
        <w:t>’</w:t>
      </w:r>
      <w:r w:rsidRPr="00583F82">
        <w:t xml:space="preserve"> ext</w:t>
      </w:r>
      <w:r w:rsidR="00E463C5" w:rsidRPr="00583F82">
        <w:t xml:space="preserve">racted from the present tense </w:t>
      </w:r>
      <w:r w:rsidR="00E463C5" w:rsidRPr="00583F82">
        <w:rPr>
          <w:rStyle w:val="ac"/>
        </w:rPr>
        <w:t>mārgati</w:t>
      </w:r>
      <w:r w:rsidR="00E463C5" w:rsidRPr="00583F82">
        <w:t xml:space="preserve"> (which in reality is derived directly from a noun </w:t>
      </w:r>
      <w:r w:rsidR="00E463C5" w:rsidRPr="00583F82">
        <w:rPr>
          <w:rStyle w:val="ac"/>
        </w:rPr>
        <w:t>mārgaḥ</w:t>
      </w:r>
      <w:r w:rsidR="00E463C5" w:rsidRPr="00583F82">
        <w:t xml:space="preserve"> </w:t>
      </w:r>
      <w:r w:rsidR="005F236A" w:rsidRPr="00583F82">
        <w:t>‘</w:t>
      </w:r>
      <w:r w:rsidR="00E463C5" w:rsidRPr="00583F82">
        <w:t>track, path</w:t>
      </w:r>
      <w:r w:rsidR="005F236A" w:rsidRPr="00583F82">
        <w:t>’</w:t>
      </w:r>
      <w:r w:rsidR="00E463C5" w:rsidRPr="00583F82">
        <w:t>).</w:t>
      </w:r>
    </w:p>
    <w:p w:rsidR="0095777F" w:rsidRPr="00583F82" w:rsidRDefault="0095777F" w:rsidP="00F54A93">
      <w:r w:rsidRPr="00583F82">
        <w:t xml:space="preserve">The present </w:t>
      </w:r>
      <w:r w:rsidR="00893D5D" w:rsidRPr="00583F82">
        <w:t>paper</w:t>
      </w:r>
      <w:r w:rsidRPr="00583F82">
        <w:t xml:space="preserve"> is based on the </w:t>
      </w:r>
      <w:r w:rsidR="00893D5D" w:rsidRPr="00583F82">
        <w:t>list</w:t>
      </w:r>
      <w:r w:rsidRPr="00583F82">
        <w:t xml:space="preserve"> of </w:t>
      </w:r>
      <w:r w:rsidR="00862331">
        <w:t>Sanskrit</w:t>
      </w:r>
      <w:r w:rsidRPr="00583F82">
        <w:t xml:space="preserve"> verbal roots documented in Whitney</w:t>
      </w:r>
      <w:r w:rsidR="005F236A" w:rsidRPr="00583F82">
        <w:t>’</w:t>
      </w:r>
      <w:r w:rsidRPr="00583F82">
        <w:t xml:space="preserve">s </w:t>
      </w:r>
      <w:r w:rsidR="008C13D0" w:rsidRPr="00583F82">
        <w:t>list</w:t>
      </w:r>
      <w:r w:rsidRPr="00583F82">
        <w:t xml:space="preserve"> [8] excluding: a) roots for which no forms from the verbal paradigm are </w:t>
      </w:r>
      <w:r w:rsidR="008C13D0" w:rsidRPr="00583F82">
        <w:t>attested</w:t>
      </w:r>
      <w:r w:rsidRPr="00583F82">
        <w:t xml:space="preserve">; b) roots marked by Whitney as </w:t>
      </w:r>
      <w:r w:rsidR="002C575A" w:rsidRPr="00583F82">
        <w:t>“</w:t>
      </w:r>
      <w:r w:rsidRPr="00583F82">
        <w:t>not a genuine root</w:t>
      </w:r>
      <w:r w:rsidR="002C575A" w:rsidRPr="00583F82">
        <w:t>”</w:t>
      </w:r>
      <w:r w:rsidRPr="00583F82">
        <w:t xml:space="preserve">, </w:t>
      </w:r>
      <w:r w:rsidR="002C575A" w:rsidRPr="00583F82">
        <w:t>“</w:t>
      </w:r>
      <w:r w:rsidRPr="00583F82">
        <w:t>(possibly) artificial</w:t>
      </w:r>
      <w:r w:rsidR="002C575A" w:rsidRPr="00583F82">
        <w:t>”</w:t>
      </w:r>
      <w:r w:rsidRPr="00583F82">
        <w:t xml:space="preserve">, </w:t>
      </w:r>
      <w:r w:rsidR="002C575A" w:rsidRPr="00583F82">
        <w:t>“</w:t>
      </w:r>
      <w:r w:rsidRPr="00583F82">
        <w:t>doubtful</w:t>
      </w:r>
      <w:r w:rsidR="002C575A" w:rsidRPr="00583F82">
        <w:t>”</w:t>
      </w:r>
      <w:r w:rsidRPr="00583F82">
        <w:t xml:space="preserve">, or </w:t>
      </w:r>
      <w:r w:rsidR="002C575A" w:rsidRPr="00583F82">
        <w:t>“</w:t>
      </w:r>
      <w:r w:rsidRPr="00583F82">
        <w:t>possibly a misreading</w:t>
      </w:r>
      <w:r w:rsidR="002C575A" w:rsidRPr="00583F82">
        <w:t>”</w:t>
      </w:r>
      <w:r w:rsidRPr="00583F82">
        <w:rPr>
          <w:rStyle w:val="a5"/>
        </w:rPr>
        <w:footnoteReference w:id="6"/>
      </w:r>
      <w:r w:rsidRPr="00583F82">
        <w:t>; c) disyllabic roots (in Whitney</w:t>
      </w:r>
      <w:r w:rsidR="005F236A" w:rsidRPr="00583F82">
        <w:t>’</w:t>
      </w:r>
      <w:r w:rsidR="002C575A" w:rsidRPr="00583F82">
        <w:t>s nomenclature</w:t>
      </w:r>
      <w:r w:rsidRPr="00583F82">
        <w:t>)</w:t>
      </w:r>
      <w:r w:rsidR="00AA672E" w:rsidRPr="00583F82">
        <w:rPr>
          <w:rStyle w:val="a5"/>
        </w:rPr>
        <w:footnoteReference w:id="7"/>
      </w:r>
      <w:r w:rsidRPr="00583F82">
        <w:t>. Thus, approximately 750 out of 847 non-cross-referenced entries in Whitney</w:t>
      </w:r>
      <w:r w:rsidR="005F236A" w:rsidRPr="00583F82">
        <w:t>’</w:t>
      </w:r>
      <w:r w:rsidRPr="00583F82">
        <w:t>s list were analyzed. Whitney</w:t>
      </w:r>
      <w:r w:rsidR="005F236A" w:rsidRPr="00583F82">
        <w:t>’</w:t>
      </w:r>
      <w:r w:rsidRPr="00583F82">
        <w:t xml:space="preserve">s </w:t>
      </w:r>
      <w:r w:rsidR="008C13D0" w:rsidRPr="00583F82">
        <w:t>list</w:t>
      </w:r>
      <w:r w:rsidRPr="00583F82">
        <w:t xml:space="preserve"> [8] also served as the primary </w:t>
      </w:r>
      <w:r w:rsidRPr="00583F82">
        <w:lastRenderedPageBreak/>
        <w:t xml:space="preserve">source for the verbal forms derived from each root. Additional references and corrections were drawn from [1], [2], [3], [4], and [6]. </w:t>
      </w:r>
      <w:r w:rsidR="000C62FD" w:rsidRPr="00583F82">
        <w:t xml:space="preserve">In most cases, only </w:t>
      </w:r>
      <w:r w:rsidR="0010369D" w:rsidRPr="00583F82">
        <w:t xml:space="preserve">attested </w:t>
      </w:r>
      <w:r w:rsidR="000C62FD" w:rsidRPr="00583F82">
        <w:t xml:space="preserve">forms </w:t>
      </w:r>
      <w:r w:rsidRPr="00583F82">
        <w:t xml:space="preserve">were considered; </w:t>
      </w:r>
      <w:r w:rsidR="000C62FD" w:rsidRPr="00583F82">
        <w:t>the places where records</w:t>
      </w:r>
      <w:r w:rsidRPr="00583F82">
        <w:t xml:space="preserve"> from </w:t>
      </w:r>
      <w:r w:rsidR="00862331">
        <w:t>ancient Indian</w:t>
      </w:r>
      <w:r w:rsidRPr="00583F82">
        <w:t xml:space="preserve"> gram</w:t>
      </w:r>
      <w:r w:rsidR="000C62FD" w:rsidRPr="00583F82">
        <w:t>marians were used are specially</w:t>
      </w:r>
      <w:r w:rsidRPr="00583F82">
        <w:t xml:space="preserve"> noted. Following Whitney</w:t>
      </w:r>
      <w:r w:rsidR="005F236A" w:rsidRPr="00583F82">
        <w:t>’</w:t>
      </w:r>
      <w:r w:rsidRPr="00583F82">
        <w:t>s approach, the study encompasses linguistic material from the Vedic</w:t>
      </w:r>
      <w:r w:rsidR="00FF6086" w:rsidRPr="00583F82">
        <w:rPr>
          <w:rStyle w:val="a5"/>
        </w:rPr>
        <w:footnoteReference w:id="8"/>
      </w:r>
      <w:r w:rsidRPr="00583F82">
        <w:t xml:space="preserve">, Epic, and Classical Sanskrit. For consistency, </w:t>
      </w:r>
      <w:r w:rsidR="00A13D72" w:rsidRPr="00583F82">
        <w:t>stress</w:t>
      </w:r>
      <w:r w:rsidRPr="00583F82">
        <w:t xml:space="preserve"> (except where specifically relevant) </w:t>
      </w:r>
      <w:r w:rsidR="00A13D72" w:rsidRPr="00583F82">
        <w:t>is</w:t>
      </w:r>
      <w:r w:rsidRPr="00583F82">
        <w:t xml:space="preserve"> not marked.</w:t>
      </w:r>
    </w:p>
    <w:p w:rsidR="0095777F" w:rsidRPr="00583F82" w:rsidRDefault="0095777F" w:rsidP="00F54A93"/>
    <w:p w:rsidR="0095777F" w:rsidRPr="00583F82" w:rsidRDefault="0095777F" w:rsidP="00F50EDE">
      <w:pPr>
        <w:pStyle w:val="af2"/>
      </w:pPr>
      <w:r w:rsidRPr="00583F82">
        <w:t xml:space="preserve">Three-Grade </w:t>
      </w:r>
      <w:r w:rsidR="00D53681" w:rsidRPr="00583F82">
        <w:t>Alternation</w:t>
      </w:r>
      <w:r w:rsidRPr="00583F82">
        <w:t xml:space="preserve"> in Roots</w:t>
      </w:r>
    </w:p>
    <w:p w:rsidR="0095777F" w:rsidRPr="00583F82" w:rsidRDefault="00AA672E" w:rsidP="00F54A93">
      <w:r w:rsidRPr="00583F82">
        <w:t>The most significant alternation group in the morphophonological system</w:t>
      </w:r>
      <w:r w:rsidR="0095777F" w:rsidRPr="00583F82">
        <w:t xml:space="preserve"> of the </w:t>
      </w:r>
      <w:r w:rsidR="00862331">
        <w:t>Sanskrit</w:t>
      </w:r>
      <w:r w:rsidRPr="00583F82">
        <w:t xml:space="preserve"> language</w:t>
      </w:r>
      <w:r w:rsidR="0095777F" w:rsidRPr="00583F82">
        <w:t xml:space="preserve"> </w:t>
      </w:r>
      <w:r w:rsidR="0010369D" w:rsidRPr="00583F82">
        <w:t xml:space="preserve">is </w:t>
      </w:r>
      <w:r w:rsidRPr="00583F82">
        <w:t xml:space="preserve">structured as follows. There </w:t>
      </w:r>
      <w:r w:rsidR="0010369D" w:rsidRPr="00583F82">
        <w:t>are</w:t>
      </w:r>
      <w:r w:rsidRPr="00583F82">
        <w:t xml:space="preserve"> three </w:t>
      </w:r>
      <w:r w:rsidRPr="00583F82">
        <w:rPr>
          <w:rStyle w:val="af1"/>
        </w:rPr>
        <w:t>fundamental grades</w:t>
      </w:r>
      <w:r w:rsidRPr="00583F82">
        <w:t xml:space="preserve"> of alternation: 1) w</w:t>
      </w:r>
      <w:r w:rsidR="0095777F" w:rsidRPr="00583F82">
        <w:t>eak (or zero) grade</w:t>
      </w:r>
      <w:r w:rsidRPr="00583F82">
        <w:t>; 2) g</w:t>
      </w:r>
      <w:r w:rsidR="0095777F" w:rsidRPr="00583F82">
        <w:t>uṇ</w:t>
      </w:r>
      <w:r w:rsidRPr="00583F82">
        <w:t>a (or full/middle/normal grade; 3) v</w:t>
      </w:r>
      <w:r w:rsidR="0095777F" w:rsidRPr="00583F82">
        <w:t>ṛddhi (or lengthened/strengthened grade)</w:t>
      </w:r>
      <w:r w:rsidRPr="00583F82">
        <w:rPr>
          <w:rStyle w:val="a5"/>
        </w:rPr>
        <w:footnoteReference w:id="9"/>
      </w:r>
      <w:r w:rsidRPr="00583F82">
        <w:t xml:space="preserve">. The choice </w:t>
      </w:r>
      <w:r w:rsidR="0095777F" w:rsidRPr="00583F82">
        <w:t xml:space="preserve">of the fundamental grade is morphologically determined and independent of the </w:t>
      </w:r>
      <w:r w:rsidRPr="00583F82">
        <w:t>surrounding phonemes</w:t>
      </w:r>
      <w:r w:rsidR="0095777F" w:rsidRPr="00583F82">
        <w:t>.</w:t>
      </w:r>
      <w:r w:rsidR="00CE43AC" w:rsidRPr="00583F82">
        <w:t xml:space="preserve"> However, within the same </w:t>
      </w:r>
      <w:r w:rsidR="00F35EE6" w:rsidRPr="00583F82">
        <w:t xml:space="preserve">fundamental grade the alternating element can </w:t>
      </w:r>
      <w:r w:rsidR="0010369D" w:rsidRPr="00583F82">
        <w:t>take various</w:t>
      </w:r>
      <w:r w:rsidR="00F35EE6" w:rsidRPr="00583F82">
        <w:t xml:space="preserve"> </w:t>
      </w:r>
      <w:r w:rsidR="00E8512D" w:rsidRPr="00583F82">
        <w:t>surface forms</w:t>
      </w:r>
      <w:r w:rsidR="0089051F" w:rsidRPr="00583F82">
        <w:t>,</w:t>
      </w:r>
      <w:r w:rsidR="0010369D" w:rsidRPr="00583F82">
        <w:t xml:space="preserve"> and</w:t>
      </w:r>
      <w:r w:rsidR="0089051F" w:rsidRPr="00583F82">
        <w:t xml:space="preserve"> the choice between </w:t>
      </w:r>
      <w:r w:rsidR="00E8512D" w:rsidRPr="00583F82">
        <w:t xml:space="preserve">them </w:t>
      </w:r>
      <w:r w:rsidR="0010369D" w:rsidRPr="00583F82">
        <w:t>does depend</w:t>
      </w:r>
      <w:r w:rsidR="0089051F" w:rsidRPr="00583F82">
        <w:t xml:space="preserve"> on the surrounding phonemes.</w:t>
      </w:r>
    </w:p>
    <w:p w:rsidR="0089051F" w:rsidRPr="00583F82" w:rsidRDefault="0089051F" w:rsidP="00F54A93">
      <w:r w:rsidRPr="00583F82">
        <w:t xml:space="preserve">Traditionally, the term </w:t>
      </w:r>
      <w:r w:rsidR="00664D47">
        <w:t>“</w:t>
      </w:r>
      <w:r w:rsidRPr="00583F82">
        <w:t>grade</w:t>
      </w:r>
      <w:r w:rsidR="00664D47">
        <w:t>”</w:t>
      </w:r>
      <w:r w:rsidRPr="00583F82">
        <w:t xml:space="preserve"> (zero, guṇa, vṛddhi) is applied not only to the alternating elements themselves (e.g., </w:t>
      </w:r>
      <w:r w:rsidRPr="00583F82">
        <w:rPr>
          <w:rStyle w:val="ac"/>
        </w:rPr>
        <w:t xml:space="preserve">i </w:t>
      </w:r>
      <w:r w:rsidR="004D393A" w:rsidRPr="00583F82">
        <w:rPr>
          <w:rStyle w:val="ac"/>
        </w:rPr>
        <w:t xml:space="preserve">— </w:t>
      </w:r>
      <w:r w:rsidRPr="00583F82">
        <w:rPr>
          <w:rStyle w:val="ac"/>
        </w:rPr>
        <w:t xml:space="preserve"> e </w:t>
      </w:r>
      <w:r w:rsidR="004D393A" w:rsidRPr="00583F82">
        <w:rPr>
          <w:rStyle w:val="ac"/>
        </w:rPr>
        <w:t xml:space="preserve">— </w:t>
      </w:r>
      <w:r w:rsidRPr="00583F82">
        <w:rPr>
          <w:rStyle w:val="ac"/>
        </w:rPr>
        <w:t xml:space="preserve"> ai</w:t>
      </w:r>
      <w:r w:rsidRPr="00583F82">
        <w:t xml:space="preserve">) but also to the root allomorphs containing them (e.g., </w:t>
      </w:r>
      <w:r w:rsidRPr="00583F82">
        <w:rPr>
          <w:rStyle w:val="ac"/>
        </w:rPr>
        <w:t xml:space="preserve">chid </w:t>
      </w:r>
      <w:r w:rsidR="004D393A" w:rsidRPr="00583F82">
        <w:rPr>
          <w:rStyle w:val="ac"/>
        </w:rPr>
        <w:t xml:space="preserve">— </w:t>
      </w:r>
      <w:r w:rsidRPr="00583F82">
        <w:rPr>
          <w:rStyle w:val="ac"/>
        </w:rPr>
        <w:t xml:space="preserve">ched </w:t>
      </w:r>
      <w:r w:rsidR="004D393A" w:rsidRPr="00583F82">
        <w:rPr>
          <w:rStyle w:val="ac"/>
        </w:rPr>
        <w:t xml:space="preserve">— </w:t>
      </w:r>
      <w:r w:rsidRPr="00583F82">
        <w:rPr>
          <w:rStyle w:val="ac"/>
        </w:rPr>
        <w:t>chaid</w:t>
      </w:r>
      <w:r w:rsidRPr="00583F82">
        <w:t xml:space="preserve">). Thus, expressions like </w:t>
      </w:r>
      <w:r w:rsidR="00664D47">
        <w:t>“s</w:t>
      </w:r>
      <w:r w:rsidRPr="00583F82">
        <w:t>uch-and-such grade of a r</w:t>
      </w:r>
      <w:r w:rsidR="002D2C6F" w:rsidRPr="00583F82">
        <w:t>oot</w:t>
      </w:r>
      <w:r w:rsidR="00664D47">
        <w:t>”</w:t>
      </w:r>
      <w:r w:rsidR="002D2C6F" w:rsidRPr="00583F82">
        <w:t xml:space="preserve"> are considered acceptable.</w:t>
      </w:r>
    </w:p>
    <w:p w:rsidR="0089051F" w:rsidRPr="00583F82" w:rsidRDefault="0089051F" w:rsidP="00F54A93">
      <w:r w:rsidRPr="00583F82">
        <w:t xml:space="preserve">To </w:t>
      </w:r>
      <w:r w:rsidR="002D2C6F" w:rsidRPr="00583F82">
        <w:t>prevent ambiguity in subsequent parts of the paper,</w:t>
      </w:r>
      <w:r w:rsidRPr="00583F82">
        <w:t xml:space="preserve"> comprehensive </w:t>
      </w:r>
      <w:r w:rsidR="002D2C6F" w:rsidRPr="00583F82">
        <w:t>tables of the three-grade alternation</w:t>
      </w:r>
      <w:r w:rsidRPr="00583F82">
        <w:t xml:space="preserve"> </w:t>
      </w:r>
      <w:r w:rsidR="002D2C6F" w:rsidRPr="00583F82">
        <w:t>are presented</w:t>
      </w:r>
      <w:r w:rsidRPr="00583F82">
        <w:t xml:space="preserve"> (Tables 1, 2; cf. [4, §73]). Each </w:t>
      </w:r>
      <w:r w:rsidR="002D2C6F" w:rsidRPr="00583F82">
        <w:t xml:space="preserve">alternation </w:t>
      </w:r>
      <w:r w:rsidRPr="00583F82">
        <w:t xml:space="preserve">series is </w:t>
      </w:r>
      <w:r w:rsidR="00101FD6" w:rsidRPr="00583F82">
        <w:t>denoted</w:t>
      </w:r>
      <w:r w:rsidRPr="00583F82">
        <w:t xml:space="preserve"> by a symbol (e.g., A</w:t>
      </w:r>
      <w:r w:rsidR="002D2C6F" w:rsidRPr="00583F82">
        <w:rPr>
          <w:vertAlign w:val="subscript"/>
        </w:rPr>
        <w:t>1</w:t>
      </w:r>
      <w:r w:rsidRPr="00583F82">
        <w:t>, U</w:t>
      </w:r>
      <w:r w:rsidR="002D2C6F" w:rsidRPr="00583F82">
        <w:rPr>
          <w:vertAlign w:val="subscript"/>
        </w:rPr>
        <w:t>2</w:t>
      </w:r>
      <w:r w:rsidRPr="00583F82">
        <w:t xml:space="preserve">, etc.), where the </w:t>
      </w:r>
      <w:r w:rsidR="00354519" w:rsidRPr="00583F82">
        <w:t>letter</w:t>
      </w:r>
      <w:r w:rsidRPr="00583F82">
        <w:t xml:space="preserve"> corresponds to the characteristic element of that series. Generalized symbols are also employed; for </w:t>
      </w:r>
      <w:r w:rsidR="002D2C6F" w:rsidRPr="00583F82">
        <w:t>example</w:t>
      </w:r>
      <w:r w:rsidRPr="00583F82">
        <w:t>, series U</w:t>
      </w:r>
      <w:r w:rsidR="002D2C6F" w:rsidRPr="00583F82">
        <w:rPr>
          <w:vertAlign w:val="subscript"/>
        </w:rPr>
        <w:t>1</w:t>
      </w:r>
      <w:r w:rsidRPr="00583F82">
        <w:t xml:space="preserve"> and U</w:t>
      </w:r>
      <w:r w:rsidR="002D2C6F" w:rsidRPr="00583F82">
        <w:rPr>
          <w:vertAlign w:val="subscript"/>
        </w:rPr>
        <w:t>2</w:t>
      </w:r>
      <w:r w:rsidRPr="00583F82">
        <w:t xml:space="preserve"> are collecti</w:t>
      </w:r>
      <w:r w:rsidR="00DC1FC7" w:rsidRPr="00583F82">
        <w:t xml:space="preserve">vely denoted as the </w:t>
      </w:r>
      <w:r w:rsidR="00664D47">
        <w:t>“</w:t>
      </w:r>
      <w:r w:rsidR="00DC1FC7" w:rsidRPr="00583F82">
        <w:t>U-</w:t>
      </w:r>
      <w:r w:rsidR="002D2C6F" w:rsidRPr="00583F82">
        <w:t>series</w:t>
      </w:r>
      <w:r w:rsidR="00664D47">
        <w:t>”</w:t>
      </w:r>
      <w:r w:rsidR="002D2C6F" w:rsidRPr="00583F82">
        <w:rPr>
          <w:rStyle w:val="a5"/>
        </w:rPr>
        <w:footnoteReference w:id="10"/>
      </w:r>
      <w:r w:rsidRPr="00583F82">
        <w:t>. Additional notations include:</w:t>
      </w:r>
      <w:r w:rsidR="002D2C6F" w:rsidRPr="00583F82">
        <w:t xml:space="preserve"> </w:t>
      </w:r>
      <w:r w:rsidRPr="00583F82">
        <w:t>V = vowel</w:t>
      </w:r>
      <w:r w:rsidR="002D2C6F" w:rsidRPr="00583F82">
        <w:t xml:space="preserve">; </w:t>
      </w:r>
      <w:r w:rsidRPr="00583F82">
        <w:t>C = any consonant</w:t>
      </w:r>
      <w:r w:rsidR="002D2C6F" w:rsidRPr="00583F82">
        <w:t xml:space="preserve">; </w:t>
      </w:r>
      <w:r w:rsidRPr="00583F82">
        <w:t>T = obstruent</w:t>
      </w:r>
      <w:r w:rsidR="002D2C6F" w:rsidRPr="00583F82">
        <w:t xml:space="preserve">; </w:t>
      </w:r>
      <w:r w:rsidRPr="00583F82">
        <w:t xml:space="preserve">S = sonorant (i.e., </w:t>
      </w:r>
      <w:r w:rsidRPr="00583F82">
        <w:rPr>
          <w:rStyle w:val="ac"/>
        </w:rPr>
        <w:t>v</w:t>
      </w:r>
      <w:r w:rsidRPr="00583F82">
        <w:t xml:space="preserve">, </w:t>
      </w:r>
      <w:r w:rsidRPr="00583F82">
        <w:rPr>
          <w:rStyle w:val="ac"/>
        </w:rPr>
        <w:t>y</w:t>
      </w:r>
      <w:r w:rsidRPr="00583F82">
        <w:t xml:space="preserve">, </w:t>
      </w:r>
      <w:r w:rsidRPr="00583F82">
        <w:rPr>
          <w:rStyle w:val="ac"/>
        </w:rPr>
        <w:t>r</w:t>
      </w:r>
      <w:r w:rsidRPr="00583F82">
        <w:t xml:space="preserve">, </w:t>
      </w:r>
      <w:r w:rsidRPr="00583F82">
        <w:rPr>
          <w:rStyle w:val="ac"/>
        </w:rPr>
        <w:t>l</w:t>
      </w:r>
      <w:r w:rsidRPr="00583F82">
        <w:t xml:space="preserve">, </w:t>
      </w:r>
      <w:r w:rsidRPr="00583F82">
        <w:rPr>
          <w:rStyle w:val="ac"/>
        </w:rPr>
        <w:t>m</w:t>
      </w:r>
      <w:r w:rsidR="009C46DF" w:rsidRPr="00583F82">
        <w:t>, or</w:t>
      </w:r>
      <w:r w:rsidRPr="00583F82">
        <w:t xml:space="preserve"> </w:t>
      </w:r>
      <w:r w:rsidRPr="00583F82">
        <w:rPr>
          <w:rStyle w:val="ac"/>
        </w:rPr>
        <w:t>n</w:t>
      </w:r>
      <w:r w:rsidR="002D2C6F" w:rsidRPr="00583F82">
        <w:rPr>
          <w:rStyle w:val="a5"/>
        </w:rPr>
        <w:footnoteReference w:id="11"/>
      </w:r>
      <w:r w:rsidRPr="00583F82">
        <w:t>)</w:t>
      </w:r>
      <w:r w:rsidR="002D2C6F" w:rsidRPr="00583F82">
        <w:t>; # = word-form boundary</w:t>
      </w:r>
      <w:r w:rsidR="002D2C6F" w:rsidRPr="00583F82">
        <w:rPr>
          <w:rStyle w:val="a5"/>
        </w:rPr>
        <w:footnoteReference w:id="12"/>
      </w:r>
      <w:r w:rsidR="002D2C6F" w:rsidRPr="00583F82">
        <w:t>.</w:t>
      </w:r>
      <w:r w:rsidR="00960465" w:rsidRPr="00583F82">
        <w:t xml:space="preserve"> The notation +x means</w:t>
      </w:r>
      <w:r w:rsidRPr="00583F82">
        <w:t xml:space="preserve"> </w:t>
      </w:r>
      <w:r w:rsidR="00664D47">
        <w:t>“</w:t>
      </w:r>
      <w:r w:rsidRPr="00583F82">
        <w:t>in position before x</w:t>
      </w:r>
      <w:r w:rsidR="00664D47">
        <w:t>”</w:t>
      </w:r>
      <w:r w:rsidR="00960465" w:rsidRPr="00583F82">
        <w:t>, x+</w:t>
      </w:r>
      <w:r w:rsidR="004022BA" w:rsidRPr="00583F82">
        <w:t xml:space="preserve"> — </w:t>
      </w:r>
      <w:r w:rsidR="00664D47">
        <w:t>“</w:t>
      </w:r>
      <w:r w:rsidRPr="00583F82">
        <w:t>in position after x</w:t>
      </w:r>
      <w:r w:rsidR="00664D47">
        <w:t>”</w:t>
      </w:r>
      <w:r w:rsidR="00960465" w:rsidRPr="00583F82">
        <w:t>.</w:t>
      </w:r>
    </w:p>
    <w:p w:rsidR="0089051F" w:rsidRPr="00583F82" w:rsidRDefault="0089051F" w:rsidP="00F54A93">
      <w:r w:rsidRPr="00583F82">
        <w:t xml:space="preserve">A remarkable feature of the three-grade </w:t>
      </w:r>
      <w:r w:rsidR="00960465" w:rsidRPr="00583F82">
        <w:t>alternation</w:t>
      </w:r>
      <w:r w:rsidRPr="00583F82">
        <w:t xml:space="preserve"> presented in th</w:t>
      </w:r>
      <w:r w:rsidR="00960465" w:rsidRPr="00583F82">
        <w:t>ese tables is its comprehensiveness</w:t>
      </w:r>
      <w:r w:rsidRPr="00583F82">
        <w:t xml:space="preserve">: any allomorph of any (monosyllabic) verbal root </w:t>
      </w:r>
      <w:r w:rsidR="00960465" w:rsidRPr="00583F82">
        <w:t xml:space="preserve">of the </w:t>
      </w:r>
      <w:r w:rsidR="00862331">
        <w:t>Sanskrit</w:t>
      </w:r>
      <w:r w:rsidR="00960465" w:rsidRPr="00583F82">
        <w:t xml:space="preserve"> language can, in general, be assigned to a </w:t>
      </w:r>
      <w:r w:rsidR="00BD3FAA" w:rsidRPr="00583F82">
        <w:t>certain</w:t>
      </w:r>
      <w:r w:rsidRPr="00583F82">
        <w:t xml:space="preserve"> cell in these tables</w:t>
      </w:r>
      <w:r w:rsidR="00960465" w:rsidRPr="00583F82">
        <w:t xml:space="preserve"> </w:t>
      </w:r>
      <w:r w:rsidRPr="00583F82">
        <w:t>—</w:t>
      </w:r>
      <w:r w:rsidR="00960465" w:rsidRPr="00583F82">
        <w:t xml:space="preserve"> i.e.</w:t>
      </w:r>
      <w:r w:rsidRPr="00583F82">
        <w:t xml:space="preserve">, its </w:t>
      </w:r>
      <w:r w:rsidR="00960465" w:rsidRPr="00583F82">
        <w:t xml:space="preserve">alternation </w:t>
      </w:r>
      <w:r w:rsidRPr="00583F82">
        <w:t>series and grade can be identified. (</w:t>
      </w:r>
      <w:r w:rsidR="00960465" w:rsidRPr="00583F82">
        <w:t>However</w:t>
      </w:r>
      <w:r w:rsidRPr="00583F82">
        <w:t xml:space="preserve">, this operation is generally </w:t>
      </w:r>
      <w:r w:rsidR="00960465" w:rsidRPr="00583F82">
        <w:t>not precise</w:t>
      </w:r>
      <w:r w:rsidRPr="00583F82">
        <w:t>, as mul</w:t>
      </w:r>
      <w:r w:rsidR="00960465" w:rsidRPr="00583F82">
        <w:t>tiple cells may be applicable</w:t>
      </w:r>
      <w:r w:rsidRPr="00583F82">
        <w:t xml:space="preserve">.) This allows </w:t>
      </w:r>
      <w:r w:rsidR="00960465" w:rsidRPr="00583F82">
        <w:t xml:space="preserve">to classify </w:t>
      </w:r>
      <w:r w:rsidRPr="00583F82">
        <w:t xml:space="preserve">even </w:t>
      </w:r>
      <w:r w:rsidR="00101FD6" w:rsidRPr="00583F82">
        <w:t>the roots that show</w:t>
      </w:r>
      <w:r w:rsidR="00960465" w:rsidRPr="00583F82">
        <w:t xml:space="preserve"> no actual grade alternation</w:t>
      </w:r>
      <w:r w:rsidRPr="00583F82">
        <w:t xml:space="preserve"> within a </w:t>
      </w:r>
      <w:r w:rsidR="00BD3FAA" w:rsidRPr="00583F82">
        <w:t>certain</w:t>
      </w:r>
      <w:r w:rsidRPr="00583F82">
        <w:t xml:space="preserve"> </w:t>
      </w:r>
      <w:r w:rsidR="00960465" w:rsidRPr="00583F82">
        <w:t>alternation</w:t>
      </w:r>
      <w:r w:rsidR="00636619" w:rsidRPr="00583F82">
        <w:t xml:space="preserve"> series (but</w:t>
      </w:r>
      <w:r w:rsidRPr="00583F82">
        <w:t xml:space="preserve"> </w:t>
      </w:r>
      <w:r w:rsidR="00225B20">
        <w:t>“</w:t>
      </w:r>
      <w:r w:rsidR="00636619" w:rsidRPr="00583F82">
        <w:t>frozen</w:t>
      </w:r>
      <w:r w:rsidR="00225B20">
        <w:t>”</w:t>
      </w:r>
      <w:r w:rsidR="00636619" w:rsidRPr="00583F82">
        <w:t xml:space="preserve"> at a particular grade)</w:t>
      </w:r>
      <w:r w:rsidR="00636619" w:rsidRPr="00583F82">
        <w:rPr>
          <w:rStyle w:val="a5"/>
        </w:rPr>
        <w:footnoteReference w:id="13"/>
      </w:r>
      <w:r w:rsidRPr="00583F82">
        <w:t>.</w:t>
      </w:r>
    </w:p>
    <w:p w:rsidR="000002A1" w:rsidRPr="00583F82" w:rsidRDefault="000002A1" w:rsidP="00F54A93"/>
    <w:p w:rsidR="00D97425" w:rsidRPr="00583F82" w:rsidRDefault="00D97425" w:rsidP="00F54A93">
      <w:r w:rsidRPr="00583F82">
        <w:t xml:space="preserve">NB: The three-grade alternations </w:t>
      </w:r>
      <w:r w:rsidR="00BD3FAA" w:rsidRPr="00583F82">
        <w:t>described</w:t>
      </w:r>
      <w:r w:rsidRPr="00583F82">
        <w:t xml:space="preserve"> below do not exhaust the non-positional alternations of vowels and son</w:t>
      </w:r>
      <w:r w:rsidR="00225B20">
        <w:t>or</w:t>
      </w:r>
      <w:r w:rsidRPr="00583F82">
        <w:t xml:space="preserve">ants. There are also other morphologically dependent </w:t>
      </w:r>
      <w:r w:rsidRPr="00583F82">
        <w:lastRenderedPageBreak/>
        <w:t xml:space="preserve">transformations that are, as it were, superimposed on the </w:t>
      </w:r>
      <w:r w:rsidR="0076207D" w:rsidRPr="00583F82">
        <w:t>described</w:t>
      </w:r>
      <w:r w:rsidRPr="00583F82">
        <w:t xml:space="preserve"> system. Let us note the most important of them: 1) the replacement of </w:t>
      </w:r>
      <w:r w:rsidRPr="00583F82">
        <w:rPr>
          <w:rStyle w:val="ac"/>
        </w:rPr>
        <w:t>a</w:t>
      </w:r>
      <w:r w:rsidRPr="00583F82">
        <w:t xml:space="preserve"> (or zero) by </w:t>
      </w:r>
      <w:r w:rsidRPr="00583F82">
        <w:rPr>
          <w:rStyle w:val="ac"/>
        </w:rPr>
        <w:t>е</w:t>
      </w:r>
      <w:r w:rsidRPr="00583F82">
        <w:t xml:space="preserve"> in the weak perfect stem that does not contain a reduplication, for example, </w:t>
      </w:r>
      <w:r w:rsidR="00225B20">
        <w:rPr>
          <w:rStyle w:val="ac"/>
        </w:rPr>
        <w:t>tepuḥ</w:t>
      </w:r>
      <w:r w:rsidRPr="00583F82">
        <w:t xml:space="preserve">, from </w:t>
      </w:r>
      <w:r w:rsidRPr="00583F82">
        <w:rPr>
          <w:rStyle w:val="ac"/>
        </w:rPr>
        <w:t>tap</w:t>
      </w:r>
      <w:r w:rsidRPr="00583F82">
        <w:t xml:space="preserve"> </w:t>
      </w:r>
      <w:r w:rsidR="005F236A" w:rsidRPr="00583F82">
        <w:t>‘</w:t>
      </w:r>
      <w:r w:rsidRPr="00583F82">
        <w:t>to heat</w:t>
      </w:r>
      <w:r w:rsidR="005F236A" w:rsidRPr="00583F82">
        <w:t>’</w:t>
      </w:r>
      <w:r w:rsidRPr="00583F82">
        <w:t xml:space="preserve">, </w:t>
      </w:r>
      <w:r w:rsidRPr="00583F82">
        <w:rPr>
          <w:rStyle w:val="ac"/>
        </w:rPr>
        <w:t>mene</w:t>
      </w:r>
      <w:r w:rsidRPr="00583F82">
        <w:t xml:space="preserve"> from </w:t>
      </w:r>
      <w:r w:rsidRPr="00583F82">
        <w:rPr>
          <w:rStyle w:val="ac"/>
        </w:rPr>
        <w:t>man</w:t>
      </w:r>
      <w:r w:rsidRPr="00583F82">
        <w:t xml:space="preserve"> </w:t>
      </w:r>
      <w:r w:rsidR="005F236A" w:rsidRPr="00583F82">
        <w:t>‘</w:t>
      </w:r>
      <w:r w:rsidRPr="00583F82">
        <w:t>to think</w:t>
      </w:r>
      <w:r w:rsidR="005F236A" w:rsidRPr="00583F82">
        <w:t>’</w:t>
      </w:r>
      <w:r w:rsidRPr="00583F82">
        <w:t>; 2) lengthening (</w:t>
      </w:r>
      <w:r w:rsidRPr="00583F82">
        <w:rPr>
          <w:rStyle w:val="ac"/>
        </w:rPr>
        <w:t>i</w:t>
      </w:r>
      <w:r w:rsidRPr="00583F82">
        <w:t xml:space="preserve"> → </w:t>
      </w:r>
      <w:r w:rsidRPr="00583F82">
        <w:rPr>
          <w:rStyle w:val="ac"/>
        </w:rPr>
        <w:t>ī</w:t>
      </w:r>
      <w:r w:rsidRPr="00583F82">
        <w:t xml:space="preserve">, </w:t>
      </w:r>
      <w:r w:rsidRPr="00583F82">
        <w:rPr>
          <w:rStyle w:val="ac"/>
        </w:rPr>
        <w:t>u</w:t>
      </w:r>
      <w:r w:rsidRPr="00583F82">
        <w:t xml:space="preserve"> → </w:t>
      </w:r>
      <w:r w:rsidRPr="00583F82">
        <w:rPr>
          <w:rStyle w:val="ac"/>
        </w:rPr>
        <w:t>ū</w:t>
      </w:r>
      <w:r w:rsidRPr="00583F82">
        <w:t xml:space="preserve">, as well as </w:t>
      </w:r>
      <w:r w:rsidRPr="00583F82">
        <w:rPr>
          <w:rStyle w:val="ac"/>
        </w:rPr>
        <w:t>ṛ</w:t>
      </w:r>
      <w:r w:rsidRPr="00583F82">
        <w:t xml:space="preserve"> → </w:t>
      </w:r>
      <w:r w:rsidRPr="00583F82">
        <w:rPr>
          <w:rStyle w:val="ac"/>
        </w:rPr>
        <w:t>īr</w:t>
      </w:r>
      <w:r w:rsidRPr="00583F82">
        <w:t xml:space="preserve"> or </w:t>
      </w:r>
      <w:r w:rsidRPr="00583F82">
        <w:rPr>
          <w:rStyle w:val="ac"/>
        </w:rPr>
        <w:t>ūr</w:t>
      </w:r>
      <w:r w:rsidRPr="00583F82">
        <w:t xml:space="preserve">) in the desiderative stem, for instance, </w:t>
      </w:r>
      <w:r w:rsidRPr="00583F82">
        <w:rPr>
          <w:rStyle w:val="ac"/>
        </w:rPr>
        <w:t>çuçrūṣati</w:t>
      </w:r>
      <w:r w:rsidRPr="00583F82">
        <w:t xml:space="preserve"> from </w:t>
      </w:r>
      <w:r w:rsidRPr="00583F82">
        <w:rPr>
          <w:rStyle w:val="ac"/>
        </w:rPr>
        <w:t>çru</w:t>
      </w:r>
      <w:r w:rsidRPr="00583F82">
        <w:t xml:space="preserve"> </w:t>
      </w:r>
      <w:r w:rsidR="005F236A" w:rsidRPr="00583F82">
        <w:t>‘</w:t>
      </w:r>
      <w:r w:rsidRPr="00583F82">
        <w:t>to hear</w:t>
      </w:r>
      <w:r w:rsidR="005F236A" w:rsidRPr="00583F82">
        <w:t>’</w:t>
      </w:r>
      <w:r w:rsidRPr="00583F82">
        <w:t xml:space="preserve">; 3) the opposite change in the </w:t>
      </w:r>
      <w:r w:rsidR="00835AC5" w:rsidRPr="00583F82">
        <w:t>3rd</w:t>
      </w:r>
      <w:r w:rsidRPr="00583F82">
        <w:t xml:space="preserve"> </w:t>
      </w:r>
      <w:r w:rsidR="00835AC5" w:rsidRPr="00583F82">
        <w:t>class</w:t>
      </w:r>
      <w:r w:rsidRPr="00583F82">
        <w:t xml:space="preserve"> of aorist </w:t>
      </w:r>
      <w:r w:rsidR="00835AC5" w:rsidRPr="00583F82">
        <w:t xml:space="preserve">stem </w:t>
      </w:r>
      <w:r w:rsidRPr="00583F82">
        <w:t xml:space="preserve">(for example, </w:t>
      </w:r>
      <w:r w:rsidRPr="00583F82">
        <w:rPr>
          <w:rStyle w:val="ac"/>
        </w:rPr>
        <w:t>adīdipat</w:t>
      </w:r>
      <w:r w:rsidRPr="00583F82">
        <w:t xml:space="preserve"> from </w:t>
      </w:r>
      <w:r w:rsidRPr="00583F82">
        <w:rPr>
          <w:rStyle w:val="ac"/>
        </w:rPr>
        <w:t>dīp</w:t>
      </w:r>
      <w:r w:rsidRPr="00583F82">
        <w:t xml:space="preserve"> </w:t>
      </w:r>
      <w:r w:rsidR="005F236A" w:rsidRPr="00583F82">
        <w:t>‘</w:t>
      </w:r>
      <w:r w:rsidR="00E546BC" w:rsidRPr="00583F82">
        <w:t>to shine</w:t>
      </w:r>
      <w:r w:rsidR="005F236A" w:rsidRPr="00583F82">
        <w:t>’</w:t>
      </w:r>
      <w:r w:rsidRPr="00583F82">
        <w:t>) and in some other cases. However, unlike three-grade alternations, these phenomena do not affect the classification of roots and are therefore not taken into account further.</w:t>
      </w:r>
    </w:p>
    <w:p w:rsidR="0076499B" w:rsidRPr="00583F82" w:rsidRDefault="0076499B" w:rsidP="00F54A93"/>
    <w:p w:rsidR="0076499B" w:rsidRPr="00583F82" w:rsidRDefault="0076499B" w:rsidP="00D87AEC">
      <w:pPr>
        <w:pStyle w:val="af0"/>
        <w:jc w:val="right"/>
      </w:pPr>
      <w:r w:rsidRPr="00D87AEC">
        <w:t>Table</w:t>
      </w:r>
      <w:r w:rsidRPr="00583F82">
        <w:t xml:space="preserve"> 1</w:t>
      </w:r>
    </w:p>
    <w:p w:rsidR="0076499B" w:rsidRPr="00583F82" w:rsidRDefault="0076499B" w:rsidP="00D87AEC">
      <w:pPr>
        <w:pStyle w:val="af0"/>
        <w:ind w:firstLine="0"/>
        <w:jc w:val="center"/>
      </w:pPr>
      <w:r w:rsidRPr="00583F82">
        <w:t>A, I, U, R, L alternation series</w:t>
      </w:r>
    </w:p>
    <w:tbl>
      <w:tblPr>
        <w:tblStyle w:val="a6"/>
        <w:tblW w:w="9634" w:type="dxa"/>
        <w:tblLayout w:type="fixed"/>
        <w:tblLook w:val="04A0" w:firstRow="1" w:lastRow="0" w:firstColumn="1" w:lastColumn="0" w:noHBand="0" w:noVBand="1"/>
      </w:tblPr>
      <w:tblGrid>
        <w:gridCol w:w="401"/>
        <w:gridCol w:w="470"/>
        <w:gridCol w:w="1301"/>
        <w:gridCol w:w="643"/>
        <w:gridCol w:w="834"/>
        <w:gridCol w:w="528"/>
        <w:gridCol w:w="732"/>
        <w:gridCol w:w="745"/>
        <w:gridCol w:w="862"/>
        <w:gridCol w:w="567"/>
        <w:gridCol w:w="567"/>
        <w:gridCol w:w="850"/>
        <w:gridCol w:w="567"/>
        <w:gridCol w:w="567"/>
      </w:tblGrid>
      <w:tr w:rsidR="004D393A" w:rsidRPr="00583F82" w:rsidTr="004D393A">
        <w:tc>
          <w:tcPr>
            <w:tcW w:w="2815" w:type="dxa"/>
            <w:gridSpan w:val="4"/>
            <w:vMerge w:val="restart"/>
            <w:tcBorders>
              <w:tl2br w:val="single" w:sz="4" w:space="0" w:color="auto"/>
            </w:tcBorders>
          </w:tcPr>
          <w:p w:rsidR="004D393A" w:rsidRPr="00583F82" w:rsidRDefault="004D393A" w:rsidP="002C575A">
            <w:pPr>
              <w:ind w:firstLine="0"/>
              <w:jc w:val="right"/>
            </w:pPr>
            <w:r w:rsidRPr="00583F82">
              <w:t>Fundamental position</w:t>
            </w:r>
          </w:p>
          <w:p w:rsidR="004D393A" w:rsidRPr="00583F82" w:rsidRDefault="004D393A" w:rsidP="002C575A">
            <w:pPr>
              <w:ind w:firstLine="0"/>
              <w:jc w:val="right"/>
            </w:pPr>
            <w:r w:rsidRPr="00583F82">
              <w:t>and surrounding</w:t>
            </w:r>
          </w:p>
          <w:p w:rsidR="004D393A" w:rsidRPr="00583F82" w:rsidRDefault="004D393A" w:rsidP="002C575A">
            <w:pPr>
              <w:ind w:firstLine="0"/>
              <w:jc w:val="right"/>
            </w:pPr>
            <w:r w:rsidRPr="00583F82">
              <w:t>phonemes</w:t>
            </w:r>
          </w:p>
          <w:p w:rsidR="004D393A" w:rsidRPr="00583F82" w:rsidRDefault="004D393A" w:rsidP="002C575A">
            <w:pPr>
              <w:ind w:firstLine="0"/>
            </w:pPr>
          </w:p>
          <w:p w:rsidR="004D393A" w:rsidRPr="00583F82" w:rsidRDefault="004D393A" w:rsidP="002C575A">
            <w:pPr>
              <w:ind w:firstLine="0"/>
            </w:pPr>
            <w:r w:rsidRPr="00583F82">
              <w:t>Alternation series</w:t>
            </w:r>
          </w:p>
        </w:tc>
        <w:tc>
          <w:tcPr>
            <w:tcW w:w="2839" w:type="dxa"/>
            <w:gridSpan w:val="4"/>
            <w:vAlign w:val="center"/>
          </w:tcPr>
          <w:p w:rsidR="004D393A" w:rsidRPr="00583F82" w:rsidRDefault="003E3AAF" w:rsidP="002C575A">
            <w:pPr>
              <w:ind w:firstLine="0"/>
              <w:jc w:val="center"/>
            </w:pPr>
            <w:r>
              <w:t>Z</w:t>
            </w:r>
            <w:r w:rsidR="004D393A" w:rsidRPr="00583F82">
              <w:t>ero</w:t>
            </w:r>
          </w:p>
        </w:tc>
        <w:tc>
          <w:tcPr>
            <w:tcW w:w="1996" w:type="dxa"/>
            <w:gridSpan w:val="3"/>
            <w:vAlign w:val="center"/>
          </w:tcPr>
          <w:p w:rsidR="004D393A" w:rsidRPr="00583F82" w:rsidRDefault="004D393A" w:rsidP="002C575A">
            <w:pPr>
              <w:ind w:firstLine="0"/>
              <w:jc w:val="center"/>
            </w:pPr>
            <w:r w:rsidRPr="00583F82">
              <w:t>guṇa</w:t>
            </w:r>
          </w:p>
        </w:tc>
        <w:tc>
          <w:tcPr>
            <w:tcW w:w="1984" w:type="dxa"/>
            <w:gridSpan w:val="3"/>
            <w:vAlign w:val="center"/>
          </w:tcPr>
          <w:p w:rsidR="004D393A" w:rsidRPr="00583F82" w:rsidRDefault="004D393A" w:rsidP="002C575A">
            <w:pPr>
              <w:ind w:firstLine="0"/>
              <w:jc w:val="center"/>
            </w:pPr>
            <w:r w:rsidRPr="00583F82">
              <w:t>vṛddhi</w:t>
            </w:r>
          </w:p>
        </w:tc>
      </w:tr>
      <w:tr w:rsidR="004D393A" w:rsidRPr="00583F82" w:rsidTr="004D393A">
        <w:tc>
          <w:tcPr>
            <w:tcW w:w="2815" w:type="dxa"/>
            <w:gridSpan w:val="4"/>
            <w:vMerge/>
            <w:tcBorders>
              <w:tl2br w:val="single" w:sz="4" w:space="0" w:color="auto"/>
            </w:tcBorders>
          </w:tcPr>
          <w:p w:rsidR="004D393A" w:rsidRPr="00583F82" w:rsidRDefault="004D393A" w:rsidP="002C575A">
            <w:pPr>
              <w:ind w:firstLine="0"/>
            </w:pPr>
          </w:p>
        </w:tc>
        <w:tc>
          <w:tcPr>
            <w:tcW w:w="1362" w:type="dxa"/>
            <w:gridSpan w:val="2"/>
          </w:tcPr>
          <w:p w:rsidR="004D393A" w:rsidRPr="00583F82" w:rsidRDefault="004D393A" w:rsidP="00E546BC">
            <w:pPr>
              <w:ind w:firstLine="0"/>
              <w:jc w:val="center"/>
            </w:pPr>
            <w:r w:rsidRPr="00583F82">
              <w:t>+C</w:t>
            </w:r>
          </w:p>
        </w:tc>
        <w:tc>
          <w:tcPr>
            <w:tcW w:w="1477" w:type="dxa"/>
            <w:gridSpan w:val="2"/>
          </w:tcPr>
          <w:p w:rsidR="004D393A" w:rsidRPr="00583F82" w:rsidRDefault="004D393A" w:rsidP="00E546BC">
            <w:pPr>
              <w:ind w:firstLine="0"/>
              <w:jc w:val="center"/>
            </w:pPr>
            <w:r w:rsidRPr="00583F82">
              <w:t>+V</w:t>
            </w:r>
          </w:p>
        </w:tc>
        <w:tc>
          <w:tcPr>
            <w:tcW w:w="862" w:type="dxa"/>
          </w:tcPr>
          <w:p w:rsidR="004D393A" w:rsidRPr="00583F82" w:rsidRDefault="004D393A" w:rsidP="00E546BC">
            <w:pPr>
              <w:ind w:firstLine="0"/>
              <w:jc w:val="center"/>
            </w:pPr>
            <w:r w:rsidRPr="00583F82">
              <w:t>+C</w:t>
            </w:r>
          </w:p>
        </w:tc>
        <w:tc>
          <w:tcPr>
            <w:tcW w:w="567" w:type="dxa"/>
          </w:tcPr>
          <w:p w:rsidR="004D393A" w:rsidRPr="00583F82" w:rsidRDefault="004D393A" w:rsidP="00E546BC">
            <w:pPr>
              <w:ind w:firstLine="0"/>
              <w:jc w:val="center"/>
            </w:pPr>
          </w:p>
        </w:tc>
        <w:tc>
          <w:tcPr>
            <w:tcW w:w="567" w:type="dxa"/>
            <w:vMerge w:val="restart"/>
          </w:tcPr>
          <w:p w:rsidR="004D393A" w:rsidRPr="00583F82" w:rsidRDefault="004D393A" w:rsidP="00E546BC">
            <w:pPr>
              <w:ind w:firstLine="0"/>
              <w:jc w:val="center"/>
            </w:pPr>
            <w:r w:rsidRPr="00583F82">
              <w:t>+V</w:t>
            </w:r>
          </w:p>
        </w:tc>
        <w:tc>
          <w:tcPr>
            <w:tcW w:w="850" w:type="dxa"/>
          </w:tcPr>
          <w:p w:rsidR="004D393A" w:rsidRPr="00583F82" w:rsidRDefault="004D393A" w:rsidP="00E546BC">
            <w:pPr>
              <w:ind w:firstLine="0"/>
              <w:jc w:val="center"/>
            </w:pPr>
            <w:r w:rsidRPr="00583F82">
              <w:t>+C</w:t>
            </w:r>
          </w:p>
        </w:tc>
        <w:tc>
          <w:tcPr>
            <w:tcW w:w="567" w:type="dxa"/>
          </w:tcPr>
          <w:p w:rsidR="004D393A" w:rsidRPr="00583F82" w:rsidRDefault="004D393A" w:rsidP="00E546BC">
            <w:pPr>
              <w:ind w:firstLine="0"/>
              <w:jc w:val="center"/>
            </w:pPr>
          </w:p>
        </w:tc>
        <w:tc>
          <w:tcPr>
            <w:tcW w:w="567" w:type="dxa"/>
            <w:vMerge w:val="restart"/>
          </w:tcPr>
          <w:p w:rsidR="004D393A" w:rsidRPr="00583F82" w:rsidRDefault="004D393A" w:rsidP="00E546BC">
            <w:pPr>
              <w:ind w:firstLine="0"/>
              <w:jc w:val="center"/>
            </w:pPr>
            <w:r w:rsidRPr="00583F82">
              <w:t>+V</w:t>
            </w:r>
          </w:p>
        </w:tc>
      </w:tr>
      <w:tr w:rsidR="004D393A" w:rsidRPr="00583F82" w:rsidTr="004D393A">
        <w:tc>
          <w:tcPr>
            <w:tcW w:w="2815" w:type="dxa"/>
            <w:gridSpan w:val="4"/>
            <w:vMerge/>
            <w:tcBorders>
              <w:tl2br w:val="single" w:sz="4" w:space="0" w:color="auto"/>
            </w:tcBorders>
          </w:tcPr>
          <w:p w:rsidR="004D393A" w:rsidRPr="00583F82" w:rsidRDefault="004D393A" w:rsidP="002C575A">
            <w:pPr>
              <w:ind w:firstLine="0"/>
            </w:pPr>
          </w:p>
        </w:tc>
        <w:tc>
          <w:tcPr>
            <w:tcW w:w="834" w:type="dxa"/>
          </w:tcPr>
          <w:p w:rsidR="004D393A" w:rsidRPr="00583F82" w:rsidRDefault="004D393A" w:rsidP="002C575A">
            <w:pPr>
              <w:ind w:firstLine="0"/>
            </w:pPr>
            <w:r w:rsidRPr="00583F82">
              <w:t xml:space="preserve">+not </w:t>
            </w:r>
            <w:r w:rsidRPr="00583F82">
              <w:rPr>
                <w:rStyle w:val="ac"/>
              </w:rPr>
              <w:t>y</w:t>
            </w:r>
          </w:p>
        </w:tc>
        <w:tc>
          <w:tcPr>
            <w:tcW w:w="528" w:type="dxa"/>
          </w:tcPr>
          <w:p w:rsidR="004D393A" w:rsidRPr="00583F82" w:rsidRDefault="004D393A" w:rsidP="002C575A">
            <w:pPr>
              <w:ind w:firstLine="0"/>
            </w:pPr>
            <w:r w:rsidRPr="00583F82">
              <w:t>+</w:t>
            </w:r>
            <w:r w:rsidRPr="00583F82">
              <w:rPr>
                <w:rStyle w:val="ac"/>
              </w:rPr>
              <w:t>y</w:t>
            </w:r>
          </w:p>
        </w:tc>
        <w:tc>
          <w:tcPr>
            <w:tcW w:w="732" w:type="dxa"/>
          </w:tcPr>
          <w:p w:rsidR="004D393A" w:rsidRPr="00583F82" w:rsidRDefault="004D393A" w:rsidP="002C575A">
            <w:pPr>
              <w:ind w:firstLine="0"/>
            </w:pPr>
            <w:r w:rsidRPr="00583F82">
              <w:t>CC+,</w:t>
            </w:r>
          </w:p>
          <w:p w:rsidR="004D393A" w:rsidRPr="00583F82" w:rsidRDefault="004D393A" w:rsidP="002C575A">
            <w:pPr>
              <w:ind w:firstLine="0"/>
            </w:pPr>
            <w:r w:rsidRPr="00583F82">
              <w:t>#C+</w:t>
            </w:r>
          </w:p>
        </w:tc>
        <w:tc>
          <w:tcPr>
            <w:tcW w:w="745" w:type="dxa"/>
          </w:tcPr>
          <w:p w:rsidR="004D393A" w:rsidRPr="00583F82" w:rsidRDefault="004D393A" w:rsidP="002C575A">
            <w:pPr>
              <w:ind w:firstLine="0"/>
            </w:pPr>
            <w:r w:rsidRPr="00583F82">
              <w:t>VC+,</w:t>
            </w:r>
          </w:p>
          <w:p w:rsidR="004D393A" w:rsidRPr="00583F82" w:rsidRDefault="004D393A" w:rsidP="002C575A">
            <w:pPr>
              <w:ind w:firstLine="0"/>
            </w:pPr>
            <w:r w:rsidRPr="00583F82">
              <w:t>V+, #+</w:t>
            </w:r>
          </w:p>
        </w:tc>
        <w:tc>
          <w:tcPr>
            <w:tcW w:w="862" w:type="dxa"/>
          </w:tcPr>
          <w:p w:rsidR="004D393A" w:rsidRPr="00583F82" w:rsidRDefault="004D393A" w:rsidP="002C575A">
            <w:pPr>
              <w:ind w:firstLine="0"/>
            </w:pPr>
            <w:r w:rsidRPr="00583F82">
              <w:t xml:space="preserve">+not </w:t>
            </w:r>
            <w:r w:rsidRPr="00583F82">
              <w:rPr>
                <w:rStyle w:val="ac"/>
              </w:rPr>
              <w:t>y</w:t>
            </w:r>
          </w:p>
        </w:tc>
        <w:tc>
          <w:tcPr>
            <w:tcW w:w="567" w:type="dxa"/>
          </w:tcPr>
          <w:p w:rsidR="004D393A" w:rsidRPr="00583F82" w:rsidRDefault="004D393A" w:rsidP="002C575A">
            <w:pPr>
              <w:ind w:firstLine="0"/>
            </w:pPr>
            <w:r w:rsidRPr="00583F82">
              <w:t>+</w:t>
            </w:r>
            <w:r w:rsidRPr="00583F82">
              <w:rPr>
                <w:rStyle w:val="ac"/>
              </w:rPr>
              <w:t>y</w:t>
            </w:r>
          </w:p>
        </w:tc>
        <w:tc>
          <w:tcPr>
            <w:tcW w:w="567" w:type="dxa"/>
            <w:vMerge/>
          </w:tcPr>
          <w:p w:rsidR="004D393A" w:rsidRPr="00583F82" w:rsidRDefault="004D393A" w:rsidP="002C575A">
            <w:pPr>
              <w:ind w:firstLine="0"/>
            </w:pPr>
          </w:p>
        </w:tc>
        <w:tc>
          <w:tcPr>
            <w:tcW w:w="850" w:type="dxa"/>
          </w:tcPr>
          <w:p w:rsidR="004D393A" w:rsidRPr="00583F82" w:rsidRDefault="004D393A" w:rsidP="002C575A">
            <w:pPr>
              <w:ind w:firstLine="0"/>
            </w:pPr>
            <w:r w:rsidRPr="00583F82">
              <w:t xml:space="preserve">+not </w:t>
            </w:r>
            <w:r w:rsidRPr="00583F82">
              <w:rPr>
                <w:rStyle w:val="ac"/>
              </w:rPr>
              <w:t>y</w:t>
            </w:r>
          </w:p>
        </w:tc>
        <w:tc>
          <w:tcPr>
            <w:tcW w:w="567" w:type="dxa"/>
          </w:tcPr>
          <w:p w:rsidR="004D393A" w:rsidRPr="00583F82" w:rsidRDefault="004D393A" w:rsidP="002C575A">
            <w:pPr>
              <w:ind w:firstLine="0"/>
            </w:pPr>
            <w:r w:rsidRPr="00583F82">
              <w:t>+</w:t>
            </w:r>
            <w:r w:rsidRPr="00583F82">
              <w:rPr>
                <w:rStyle w:val="ac"/>
              </w:rPr>
              <w:t>y</w:t>
            </w:r>
          </w:p>
        </w:tc>
        <w:tc>
          <w:tcPr>
            <w:tcW w:w="567" w:type="dxa"/>
            <w:vMerge/>
          </w:tcPr>
          <w:p w:rsidR="004D393A" w:rsidRPr="00583F82" w:rsidRDefault="004D393A" w:rsidP="002C575A">
            <w:pPr>
              <w:ind w:firstLine="0"/>
            </w:pPr>
          </w:p>
        </w:tc>
      </w:tr>
      <w:tr w:rsidR="004D393A" w:rsidRPr="00583F82" w:rsidTr="004D393A">
        <w:tc>
          <w:tcPr>
            <w:tcW w:w="401" w:type="dxa"/>
            <w:vMerge w:val="restart"/>
            <w:vAlign w:val="center"/>
          </w:tcPr>
          <w:p w:rsidR="004D393A" w:rsidRPr="00583F82" w:rsidRDefault="004D393A" w:rsidP="002C575A">
            <w:pPr>
              <w:ind w:firstLine="0"/>
            </w:pPr>
            <w:r w:rsidRPr="00583F82">
              <w:t>A</w:t>
            </w:r>
          </w:p>
        </w:tc>
        <w:tc>
          <w:tcPr>
            <w:tcW w:w="470" w:type="dxa"/>
            <w:vMerge w:val="restart"/>
            <w:vAlign w:val="center"/>
          </w:tcPr>
          <w:p w:rsidR="004D393A" w:rsidRPr="00583F82" w:rsidRDefault="004D393A" w:rsidP="002C575A">
            <w:pPr>
              <w:ind w:firstLine="0"/>
            </w:pPr>
            <w:r w:rsidRPr="00583F82">
              <w:t>A</w:t>
            </w:r>
            <w:r w:rsidRPr="00583F82">
              <w:rPr>
                <w:vertAlign w:val="subscript"/>
              </w:rPr>
              <w:t>1</w:t>
            </w:r>
          </w:p>
        </w:tc>
        <w:tc>
          <w:tcPr>
            <w:tcW w:w="1944" w:type="dxa"/>
            <w:gridSpan w:val="2"/>
          </w:tcPr>
          <w:p w:rsidR="004D393A" w:rsidRPr="00583F82" w:rsidRDefault="00225B20" w:rsidP="002C575A">
            <w:pPr>
              <w:ind w:firstLine="0"/>
            </w:pPr>
            <w:r>
              <w:t>G</w:t>
            </w:r>
            <w:r w:rsidR="004D393A" w:rsidRPr="00583F82">
              <w:t>eneral case</w:t>
            </w:r>
          </w:p>
        </w:tc>
        <w:tc>
          <w:tcPr>
            <w:tcW w:w="834" w:type="dxa"/>
            <w:vAlign w:val="center"/>
          </w:tcPr>
          <w:p w:rsidR="004D393A" w:rsidRPr="00583F82" w:rsidRDefault="004D393A" w:rsidP="00E546BC">
            <w:pPr>
              <w:pStyle w:val="ab"/>
              <w:ind w:firstLine="0"/>
              <w:jc w:val="center"/>
            </w:pPr>
            <w:r w:rsidRPr="00583F82">
              <w:t>ø</w:t>
            </w:r>
          </w:p>
        </w:tc>
        <w:tc>
          <w:tcPr>
            <w:tcW w:w="2005" w:type="dxa"/>
            <w:gridSpan w:val="3"/>
            <w:vMerge w:val="restart"/>
            <w:vAlign w:val="center"/>
          </w:tcPr>
          <w:p w:rsidR="004D393A" w:rsidRPr="00583F82" w:rsidRDefault="004D393A" w:rsidP="00E546BC">
            <w:pPr>
              <w:pStyle w:val="ab"/>
              <w:ind w:firstLine="0"/>
              <w:jc w:val="center"/>
            </w:pPr>
            <w:r w:rsidRPr="00583F82">
              <w:t>—</w:t>
            </w:r>
          </w:p>
        </w:tc>
        <w:tc>
          <w:tcPr>
            <w:tcW w:w="862" w:type="dxa"/>
            <w:vAlign w:val="center"/>
          </w:tcPr>
          <w:p w:rsidR="004D393A" w:rsidRPr="00583F82" w:rsidRDefault="004D393A" w:rsidP="00E546BC">
            <w:pPr>
              <w:pStyle w:val="ab"/>
              <w:ind w:firstLine="0"/>
              <w:jc w:val="center"/>
            </w:pPr>
            <w:r w:rsidRPr="00583F82">
              <w:t>a</w:t>
            </w:r>
          </w:p>
        </w:tc>
        <w:tc>
          <w:tcPr>
            <w:tcW w:w="1134" w:type="dxa"/>
            <w:gridSpan w:val="2"/>
            <w:vMerge w:val="restart"/>
            <w:vAlign w:val="center"/>
          </w:tcPr>
          <w:p w:rsidR="004D393A" w:rsidRPr="00583F82" w:rsidRDefault="004D393A" w:rsidP="00E546BC">
            <w:pPr>
              <w:pStyle w:val="ab"/>
              <w:ind w:firstLine="0"/>
              <w:jc w:val="center"/>
            </w:pPr>
            <w:r w:rsidRPr="00583F82">
              <w:t>—</w:t>
            </w:r>
          </w:p>
        </w:tc>
        <w:tc>
          <w:tcPr>
            <w:tcW w:w="850" w:type="dxa"/>
            <w:vAlign w:val="center"/>
          </w:tcPr>
          <w:p w:rsidR="004D393A" w:rsidRPr="00583F82" w:rsidRDefault="004D393A" w:rsidP="00E546BC">
            <w:pPr>
              <w:pStyle w:val="ab"/>
              <w:ind w:firstLine="0"/>
              <w:jc w:val="center"/>
            </w:pPr>
            <w:r w:rsidRPr="00583F82">
              <w:t>ā</w:t>
            </w:r>
          </w:p>
        </w:tc>
        <w:tc>
          <w:tcPr>
            <w:tcW w:w="1134" w:type="dxa"/>
            <w:gridSpan w:val="2"/>
            <w:vMerge w:val="restart"/>
            <w:vAlign w:val="center"/>
          </w:tcPr>
          <w:p w:rsidR="004D393A" w:rsidRPr="00583F82" w:rsidRDefault="004D393A" w:rsidP="00E546BC">
            <w:pPr>
              <w:pStyle w:val="ab"/>
              <w:ind w:firstLine="0"/>
              <w:jc w:val="center"/>
            </w:pPr>
            <w:r w:rsidRPr="00583F82">
              <w:t>—</w:t>
            </w:r>
          </w:p>
        </w:tc>
      </w:tr>
      <w:tr w:rsidR="004D393A" w:rsidRPr="00583F82" w:rsidTr="004D393A">
        <w:tc>
          <w:tcPr>
            <w:tcW w:w="401" w:type="dxa"/>
            <w:vMerge/>
            <w:vAlign w:val="center"/>
          </w:tcPr>
          <w:p w:rsidR="004D393A" w:rsidRPr="00583F82" w:rsidRDefault="004D393A" w:rsidP="002C575A">
            <w:pPr>
              <w:ind w:firstLine="0"/>
            </w:pPr>
          </w:p>
        </w:tc>
        <w:tc>
          <w:tcPr>
            <w:tcW w:w="470" w:type="dxa"/>
            <w:vMerge/>
            <w:vAlign w:val="center"/>
          </w:tcPr>
          <w:p w:rsidR="004D393A" w:rsidRPr="00583F82" w:rsidRDefault="004D393A" w:rsidP="002C575A">
            <w:pPr>
              <w:ind w:firstLine="0"/>
            </w:pPr>
          </w:p>
        </w:tc>
        <w:tc>
          <w:tcPr>
            <w:tcW w:w="1301" w:type="dxa"/>
            <w:vMerge w:val="restart"/>
          </w:tcPr>
          <w:p w:rsidR="004D393A" w:rsidRPr="00583F82" w:rsidRDefault="004D393A" w:rsidP="002C575A">
            <w:pPr>
              <w:ind w:firstLine="0"/>
            </w:pPr>
            <w:r w:rsidRPr="00583F82">
              <w:t>samprasār-aṇa series</w:t>
            </w:r>
          </w:p>
        </w:tc>
        <w:tc>
          <w:tcPr>
            <w:tcW w:w="643" w:type="dxa"/>
          </w:tcPr>
          <w:p w:rsidR="004D393A" w:rsidRPr="00583F82" w:rsidRDefault="004D393A" w:rsidP="002C575A">
            <w:pPr>
              <w:ind w:firstLine="0"/>
            </w:pPr>
            <w:r w:rsidRPr="00583F82">
              <w:t>YA</w:t>
            </w:r>
            <w:r w:rsidRPr="00583F82">
              <w:rPr>
                <w:vertAlign w:val="subscript"/>
              </w:rPr>
              <w:t>1</w:t>
            </w:r>
          </w:p>
        </w:tc>
        <w:tc>
          <w:tcPr>
            <w:tcW w:w="834" w:type="dxa"/>
            <w:vAlign w:val="center"/>
          </w:tcPr>
          <w:p w:rsidR="004D393A" w:rsidRPr="00583F82" w:rsidRDefault="004D393A" w:rsidP="00E546BC">
            <w:pPr>
              <w:pStyle w:val="ab"/>
              <w:ind w:firstLine="0"/>
              <w:jc w:val="center"/>
            </w:pPr>
            <w:r w:rsidRPr="00583F82">
              <w:t>i</w:t>
            </w:r>
          </w:p>
        </w:tc>
        <w:tc>
          <w:tcPr>
            <w:tcW w:w="2005" w:type="dxa"/>
            <w:gridSpan w:val="3"/>
            <w:vMerge/>
            <w:vAlign w:val="center"/>
          </w:tcPr>
          <w:p w:rsidR="004D393A" w:rsidRPr="00583F82" w:rsidRDefault="004D393A" w:rsidP="00E546BC">
            <w:pPr>
              <w:pStyle w:val="ab"/>
              <w:ind w:firstLine="0"/>
              <w:jc w:val="center"/>
            </w:pPr>
          </w:p>
        </w:tc>
        <w:tc>
          <w:tcPr>
            <w:tcW w:w="862" w:type="dxa"/>
            <w:vAlign w:val="center"/>
          </w:tcPr>
          <w:p w:rsidR="004D393A" w:rsidRPr="00583F82" w:rsidRDefault="004D393A" w:rsidP="00E546BC">
            <w:pPr>
              <w:pStyle w:val="ab"/>
              <w:ind w:firstLine="0"/>
              <w:jc w:val="center"/>
            </w:pPr>
            <w:r w:rsidRPr="00583F82">
              <w:t>ya</w:t>
            </w:r>
          </w:p>
        </w:tc>
        <w:tc>
          <w:tcPr>
            <w:tcW w:w="1134" w:type="dxa"/>
            <w:gridSpan w:val="2"/>
            <w:vMerge/>
            <w:vAlign w:val="center"/>
          </w:tcPr>
          <w:p w:rsidR="004D393A" w:rsidRPr="00583F82" w:rsidRDefault="004D393A" w:rsidP="00E546BC">
            <w:pPr>
              <w:pStyle w:val="ab"/>
              <w:ind w:firstLine="0"/>
              <w:jc w:val="center"/>
            </w:pPr>
          </w:p>
        </w:tc>
        <w:tc>
          <w:tcPr>
            <w:tcW w:w="850" w:type="dxa"/>
            <w:vAlign w:val="center"/>
          </w:tcPr>
          <w:p w:rsidR="004D393A" w:rsidRPr="00583F82" w:rsidRDefault="004D393A" w:rsidP="00E546BC">
            <w:pPr>
              <w:pStyle w:val="ab"/>
              <w:ind w:firstLine="0"/>
              <w:jc w:val="center"/>
            </w:pPr>
            <w:r w:rsidRPr="00583F82">
              <w:t>yā</w:t>
            </w:r>
          </w:p>
        </w:tc>
        <w:tc>
          <w:tcPr>
            <w:tcW w:w="1134" w:type="dxa"/>
            <w:gridSpan w:val="2"/>
            <w:vMerge/>
            <w:vAlign w:val="center"/>
          </w:tcPr>
          <w:p w:rsidR="004D393A" w:rsidRPr="00583F82" w:rsidRDefault="004D393A" w:rsidP="00E546BC">
            <w:pPr>
              <w:pStyle w:val="ab"/>
              <w:ind w:firstLine="0"/>
              <w:jc w:val="center"/>
            </w:pPr>
          </w:p>
        </w:tc>
      </w:tr>
      <w:tr w:rsidR="004D393A" w:rsidRPr="00583F82" w:rsidTr="004D393A">
        <w:tc>
          <w:tcPr>
            <w:tcW w:w="401" w:type="dxa"/>
            <w:vMerge/>
            <w:vAlign w:val="center"/>
          </w:tcPr>
          <w:p w:rsidR="004D393A" w:rsidRPr="00583F82" w:rsidRDefault="004D393A" w:rsidP="002C575A">
            <w:pPr>
              <w:ind w:firstLine="0"/>
            </w:pPr>
          </w:p>
        </w:tc>
        <w:tc>
          <w:tcPr>
            <w:tcW w:w="470" w:type="dxa"/>
            <w:vMerge/>
            <w:vAlign w:val="center"/>
          </w:tcPr>
          <w:p w:rsidR="004D393A" w:rsidRPr="00583F82" w:rsidRDefault="004D393A" w:rsidP="002C575A">
            <w:pPr>
              <w:ind w:firstLine="0"/>
            </w:pPr>
          </w:p>
        </w:tc>
        <w:tc>
          <w:tcPr>
            <w:tcW w:w="1301" w:type="dxa"/>
            <w:vMerge/>
          </w:tcPr>
          <w:p w:rsidR="004D393A" w:rsidRPr="00583F82" w:rsidRDefault="004D393A" w:rsidP="002C575A">
            <w:pPr>
              <w:ind w:firstLine="0"/>
            </w:pPr>
          </w:p>
        </w:tc>
        <w:tc>
          <w:tcPr>
            <w:tcW w:w="643" w:type="dxa"/>
          </w:tcPr>
          <w:p w:rsidR="004D393A" w:rsidRPr="00583F82" w:rsidRDefault="004D393A" w:rsidP="002C575A">
            <w:pPr>
              <w:ind w:firstLine="0"/>
            </w:pPr>
            <w:r w:rsidRPr="00583F82">
              <w:t>VA</w:t>
            </w:r>
            <w:r w:rsidRPr="00583F82">
              <w:rPr>
                <w:vertAlign w:val="subscript"/>
              </w:rPr>
              <w:t>1</w:t>
            </w:r>
          </w:p>
        </w:tc>
        <w:tc>
          <w:tcPr>
            <w:tcW w:w="834" w:type="dxa"/>
            <w:vAlign w:val="center"/>
          </w:tcPr>
          <w:p w:rsidR="004D393A" w:rsidRPr="00583F82" w:rsidRDefault="004D393A" w:rsidP="00E546BC">
            <w:pPr>
              <w:pStyle w:val="ab"/>
              <w:ind w:firstLine="0"/>
              <w:jc w:val="center"/>
            </w:pPr>
            <w:r w:rsidRPr="00583F82">
              <w:t>u</w:t>
            </w:r>
          </w:p>
        </w:tc>
        <w:tc>
          <w:tcPr>
            <w:tcW w:w="2005" w:type="dxa"/>
            <w:gridSpan w:val="3"/>
            <w:vMerge/>
            <w:vAlign w:val="center"/>
          </w:tcPr>
          <w:p w:rsidR="004D393A" w:rsidRPr="00583F82" w:rsidRDefault="004D393A" w:rsidP="00E546BC">
            <w:pPr>
              <w:pStyle w:val="ab"/>
              <w:ind w:firstLine="0"/>
              <w:jc w:val="center"/>
            </w:pPr>
          </w:p>
        </w:tc>
        <w:tc>
          <w:tcPr>
            <w:tcW w:w="862" w:type="dxa"/>
            <w:vAlign w:val="center"/>
          </w:tcPr>
          <w:p w:rsidR="004D393A" w:rsidRPr="00583F82" w:rsidRDefault="004D393A" w:rsidP="00E546BC">
            <w:pPr>
              <w:pStyle w:val="ab"/>
              <w:ind w:firstLine="0"/>
              <w:jc w:val="center"/>
            </w:pPr>
            <w:r w:rsidRPr="00583F82">
              <w:t>va</w:t>
            </w:r>
          </w:p>
        </w:tc>
        <w:tc>
          <w:tcPr>
            <w:tcW w:w="1134" w:type="dxa"/>
            <w:gridSpan w:val="2"/>
            <w:vMerge/>
            <w:vAlign w:val="center"/>
          </w:tcPr>
          <w:p w:rsidR="004D393A" w:rsidRPr="00583F82" w:rsidRDefault="004D393A" w:rsidP="00E546BC">
            <w:pPr>
              <w:pStyle w:val="ab"/>
              <w:ind w:firstLine="0"/>
              <w:jc w:val="center"/>
            </w:pPr>
          </w:p>
        </w:tc>
        <w:tc>
          <w:tcPr>
            <w:tcW w:w="850" w:type="dxa"/>
            <w:vAlign w:val="center"/>
          </w:tcPr>
          <w:p w:rsidR="004D393A" w:rsidRPr="00583F82" w:rsidRDefault="004D393A" w:rsidP="00E546BC">
            <w:pPr>
              <w:pStyle w:val="ab"/>
              <w:ind w:firstLine="0"/>
              <w:jc w:val="center"/>
            </w:pPr>
            <w:r w:rsidRPr="00583F82">
              <w:t>vā</w:t>
            </w:r>
          </w:p>
        </w:tc>
        <w:tc>
          <w:tcPr>
            <w:tcW w:w="1134" w:type="dxa"/>
            <w:gridSpan w:val="2"/>
            <w:vMerge/>
            <w:vAlign w:val="center"/>
          </w:tcPr>
          <w:p w:rsidR="004D393A" w:rsidRPr="00583F82" w:rsidRDefault="004D393A" w:rsidP="00E546BC">
            <w:pPr>
              <w:pStyle w:val="ab"/>
              <w:ind w:firstLine="0"/>
              <w:jc w:val="center"/>
            </w:pPr>
          </w:p>
        </w:tc>
      </w:tr>
      <w:tr w:rsidR="004D393A" w:rsidRPr="00583F82" w:rsidTr="004D393A">
        <w:tc>
          <w:tcPr>
            <w:tcW w:w="401" w:type="dxa"/>
            <w:vMerge/>
            <w:vAlign w:val="center"/>
          </w:tcPr>
          <w:p w:rsidR="004D393A" w:rsidRPr="00583F82" w:rsidRDefault="004D393A" w:rsidP="002C575A">
            <w:pPr>
              <w:ind w:firstLine="0"/>
            </w:pPr>
          </w:p>
        </w:tc>
        <w:tc>
          <w:tcPr>
            <w:tcW w:w="470" w:type="dxa"/>
            <w:vMerge/>
            <w:vAlign w:val="center"/>
          </w:tcPr>
          <w:p w:rsidR="004D393A" w:rsidRPr="00583F82" w:rsidRDefault="004D393A" w:rsidP="002C575A">
            <w:pPr>
              <w:ind w:firstLine="0"/>
            </w:pPr>
          </w:p>
        </w:tc>
        <w:tc>
          <w:tcPr>
            <w:tcW w:w="1301" w:type="dxa"/>
            <w:vMerge/>
          </w:tcPr>
          <w:p w:rsidR="004D393A" w:rsidRPr="00583F82" w:rsidRDefault="004D393A" w:rsidP="002C575A">
            <w:pPr>
              <w:ind w:firstLine="0"/>
            </w:pPr>
          </w:p>
        </w:tc>
        <w:tc>
          <w:tcPr>
            <w:tcW w:w="643" w:type="dxa"/>
          </w:tcPr>
          <w:p w:rsidR="004D393A" w:rsidRPr="00583F82" w:rsidRDefault="004D393A" w:rsidP="002C575A">
            <w:pPr>
              <w:ind w:firstLine="0"/>
            </w:pPr>
            <w:r w:rsidRPr="00583F82">
              <w:t>RA</w:t>
            </w:r>
            <w:r w:rsidRPr="00583F82">
              <w:rPr>
                <w:vertAlign w:val="subscript"/>
              </w:rPr>
              <w:t>1</w:t>
            </w:r>
          </w:p>
        </w:tc>
        <w:tc>
          <w:tcPr>
            <w:tcW w:w="834" w:type="dxa"/>
            <w:vAlign w:val="center"/>
          </w:tcPr>
          <w:p w:rsidR="004D393A" w:rsidRPr="00583F82" w:rsidRDefault="004D393A" w:rsidP="00E546BC">
            <w:pPr>
              <w:pStyle w:val="ab"/>
              <w:ind w:firstLine="0"/>
              <w:jc w:val="center"/>
            </w:pPr>
            <w:r w:rsidRPr="00583F82">
              <w:t>ṛ</w:t>
            </w:r>
          </w:p>
        </w:tc>
        <w:tc>
          <w:tcPr>
            <w:tcW w:w="2005" w:type="dxa"/>
            <w:gridSpan w:val="3"/>
            <w:vMerge/>
            <w:vAlign w:val="center"/>
          </w:tcPr>
          <w:p w:rsidR="004D393A" w:rsidRPr="00583F82" w:rsidRDefault="004D393A" w:rsidP="00E546BC">
            <w:pPr>
              <w:pStyle w:val="ab"/>
              <w:ind w:firstLine="0"/>
              <w:jc w:val="center"/>
            </w:pPr>
          </w:p>
        </w:tc>
        <w:tc>
          <w:tcPr>
            <w:tcW w:w="862" w:type="dxa"/>
            <w:vAlign w:val="center"/>
          </w:tcPr>
          <w:p w:rsidR="004D393A" w:rsidRPr="00583F82" w:rsidRDefault="004D393A" w:rsidP="00E546BC">
            <w:pPr>
              <w:pStyle w:val="ab"/>
              <w:ind w:firstLine="0"/>
              <w:jc w:val="center"/>
            </w:pPr>
            <w:r w:rsidRPr="00583F82">
              <w:t>ra</w:t>
            </w:r>
          </w:p>
        </w:tc>
        <w:tc>
          <w:tcPr>
            <w:tcW w:w="1134" w:type="dxa"/>
            <w:gridSpan w:val="2"/>
            <w:vMerge/>
            <w:vAlign w:val="center"/>
          </w:tcPr>
          <w:p w:rsidR="004D393A" w:rsidRPr="00583F82" w:rsidRDefault="004D393A" w:rsidP="00E546BC">
            <w:pPr>
              <w:pStyle w:val="ab"/>
              <w:ind w:firstLine="0"/>
              <w:jc w:val="center"/>
            </w:pPr>
          </w:p>
        </w:tc>
        <w:tc>
          <w:tcPr>
            <w:tcW w:w="850" w:type="dxa"/>
            <w:vAlign w:val="center"/>
          </w:tcPr>
          <w:p w:rsidR="004D393A" w:rsidRPr="00583F82" w:rsidRDefault="004D393A" w:rsidP="00E546BC">
            <w:pPr>
              <w:pStyle w:val="ab"/>
              <w:ind w:firstLine="0"/>
              <w:jc w:val="center"/>
            </w:pPr>
            <w:r w:rsidRPr="00583F82">
              <w:t>rā</w:t>
            </w:r>
          </w:p>
        </w:tc>
        <w:tc>
          <w:tcPr>
            <w:tcW w:w="1134" w:type="dxa"/>
            <w:gridSpan w:val="2"/>
            <w:vMerge/>
            <w:vAlign w:val="center"/>
          </w:tcPr>
          <w:p w:rsidR="004D393A" w:rsidRPr="00583F82" w:rsidRDefault="004D393A" w:rsidP="00E546BC">
            <w:pPr>
              <w:pStyle w:val="ab"/>
              <w:ind w:firstLine="0"/>
              <w:jc w:val="center"/>
            </w:pPr>
          </w:p>
        </w:tc>
      </w:tr>
      <w:tr w:rsidR="004D393A" w:rsidRPr="00583F82" w:rsidTr="002D26F0">
        <w:tc>
          <w:tcPr>
            <w:tcW w:w="401" w:type="dxa"/>
            <w:vMerge/>
            <w:vAlign w:val="center"/>
          </w:tcPr>
          <w:p w:rsidR="004D393A" w:rsidRPr="00583F82" w:rsidRDefault="004D393A" w:rsidP="002C575A">
            <w:pPr>
              <w:ind w:firstLine="0"/>
            </w:pPr>
          </w:p>
        </w:tc>
        <w:tc>
          <w:tcPr>
            <w:tcW w:w="470" w:type="dxa"/>
            <w:vMerge w:val="restart"/>
            <w:vAlign w:val="center"/>
          </w:tcPr>
          <w:p w:rsidR="004D393A" w:rsidRPr="00583F82" w:rsidRDefault="004D393A" w:rsidP="002C575A">
            <w:pPr>
              <w:ind w:firstLine="0"/>
            </w:pPr>
            <w:r w:rsidRPr="00583F82">
              <w:t>A</w:t>
            </w:r>
            <w:r w:rsidRPr="00583F82">
              <w:rPr>
                <w:vertAlign w:val="subscript"/>
              </w:rPr>
              <w:t>2</w:t>
            </w:r>
          </w:p>
        </w:tc>
        <w:tc>
          <w:tcPr>
            <w:tcW w:w="1944" w:type="dxa"/>
            <w:gridSpan w:val="2"/>
          </w:tcPr>
          <w:p w:rsidR="004D393A" w:rsidRPr="00583F82" w:rsidRDefault="00225B20" w:rsidP="002C575A">
            <w:pPr>
              <w:ind w:firstLine="0"/>
            </w:pPr>
            <w:r>
              <w:t>G</w:t>
            </w:r>
            <w:r w:rsidR="004D393A" w:rsidRPr="00583F82">
              <w:t>eneral case</w:t>
            </w:r>
          </w:p>
        </w:tc>
        <w:tc>
          <w:tcPr>
            <w:tcW w:w="834" w:type="dxa"/>
            <w:vAlign w:val="center"/>
          </w:tcPr>
          <w:p w:rsidR="004D393A" w:rsidRPr="00583F82" w:rsidRDefault="004D393A" w:rsidP="00E546BC">
            <w:pPr>
              <w:pStyle w:val="ab"/>
              <w:ind w:firstLine="0"/>
              <w:jc w:val="center"/>
            </w:pPr>
            <w:r w:rsidRPr="00583F82">
              <w:t>i, ī</w:t>
            </w:r>
            <w:r w:rsidRPr="00583F82">
              <w:rPr>
                <w:rStyle w:val="a5"/>
              </w:rPr>
              <w:footnoteReference w:id="14"/>
            </w:r>
          </w:p>
        </w:tc>
        <w:tc>
          <w:tcPr>
            <w:tcW w:w="528" w:type="dxa"/>
            <w:vAlign w:val="center"/>
          </w:tcPr>
          <w:p w:rsidR="004D393A" w:rsidRPr="00583F82" w:rsidRDefault="004D393A" w:rsidP="00E546BC">
            <w:pPr>
              <w:pStyle w:val="ab"/>
              <w:ind w:firstLine="0"/>
              <w:jc w:val="center"/>
            </w:pPr>
            <w:r w:rsidRPr="00583F82">
              <w:t>ī</w:t>
            </w:r>
          </w:p>
        </w:tc>
        <w:tc>
          <w:tcPr>
            <w:tcW w:w="1477" w:type="dxa"/>
            <w:gridSpan w:val="2"/>
            <w:vAlign w:val="center"/>
          </w:tcPr>
          <w:p w:rsidR="004D393A" w:rsidRPr="00583F82" w:rsidRDefault="004D393A" w:rsidP="00E546BC">
            <w:pPr>
              <w:pStyle w:val="ab"/>
              <w:ind w:firstLine="0"/>
              <w:jc w:val="center"/>
            </w:pPr>
            <w:r w:rsidRPr="00583F82">
              <w:t>ø</w:t>
            </w:r>
          </w:p>
        </w:tc>
        <w:tc>
          <w:tcPr>
            <w:tcW w:w="1429" w:type="dxa"/>
            <w:gridSpan w:val="2"/>
            <w:vAlign w:val="center"/>
          </w:tcPr>
          <w:p w:rsidR="004D393A" w:rsidRPr="00583F82" w:rsidRDefault="004D393A" w:rsidP="00E546BC">
            <w:pPr>
              <w:pStyle w:val="ab"/>
              <w:ind w:firstLine="0"/>
              <w:jc w:val="center"/>
            </w:pPr>
            <w:r w:rsidRPr="00583F82">
              <w:t>ā</w:t>
            </w:r>
          </w:p>
        </w:tc>
        <w:tc>
          <w:tcPr>
            <w:tcW w:w="567" w:type="dxa"/>
            <w:vAlign w:val="center"/>
          </w:tcPr>
          <w:p w:rsidR="004D393A" w:rsidRPr="00583F82" w:rsidRDefault="00B95659" w:rsidP="00E546BC">
            <w:pPr>
              <w:pStyle w:val="ab"/>
              <w:ind w:firstLine="0"/>
              <w:jc w:val="center"/>
            </w:pPr>
            <w:r w:rsidRPr="00583F82">
              <w:t>ø</w:t>
            </w:r>
          </w:p>
        </w:tc>
        <w:tc>
          <w:tcPr>
            <w:tcW w:w="1417" w:type="dxa"/>
            <w:gridSpan w:val="2"/>
            <w:vAlign w:val="center"/>
          </w:tcPr>
          <w:p w:rsidR="004D393A" w:rsidRPr="00583F82" w:rsidRDefault="004D393A" w:rsidP="00E546BC">
            <w:pPr>
              <w:pStyle w:val="ab"/>
              <w:ind w:firstLine="0"/>
              <w:jc w:val="center"/>
            </w:pPr>
            <w:r w:rsidRPr="00583F82">
              <w:t>ā</w:t>
            </w:r>
          </w:p>
        </w:tc>
        <w:tc>
          <w:tcPr>
            <w:tcW w:w="567" w:type="dxa"/>
            <w:vMerge w:val="restart"/>
            <w:vAlign w:val="center"/>
          </w:tcPr>
          <w:p w:rsidR="004D393A" w:rsidRPr="00583F82" w:rsidRDefault="004D393A" w:rsidP="00E546BC">
            <w:pPr>
              <w:pStyle w:val="ab"/>
              <w:ind w:firstLine="0"/>
              <w:jc w:val="center"/>
            </w:pPr>
            <w:r w:rsidRPr="00583F82">
              <w:t>—</w:t>
            </w:r>
          </w:p>
        </w:tc>
      </w:tr>
      <w:tr w:rsidR="004D393A" w:rsidRPr="00583F82" w:rsidTr="002D26F0">
        <w:tc>
          <w:tcPr>
            <w:tcW w:w="401" w:type="dxa"/>
            <w:vMerge/>
          </w:tcPr>
          <w:p w:rsidR="004D393A" w:rsidRPr="00583F82" w:rsidRDefault="004D393A" w:rsidP="002C575A">
            <w:pPr>
              <w:ind w:firstLine="0"/>
            </w:pPr>
          </w:p>
        </w:tc>
        <w:tc>
          <w:tcPr>
            <w:tcW w:w="470" w:type="dxa"/>
            <w:vMerge/>
          </w:tcPr>
          <w:p w:rsidR="004D393A" w:rsidRPr="00583F82" w:rsidRDefault="004D393A" w:rsidP="002C575A">
            <w:pPr>
              <w:ind w:firstLine="0"/>
            </w:pPr>
          </w:p>
        </w:tc>
        <w:tc>
          <w:tcPr>
            <w:tcW w:w="1301" w:type="dxa"/>
            <w:vMerge w:val="restart"/>
          </w:tcPr>
          <w:p w:rsidR="004D393A" w:rsidRPr="00583F82" w:rsidRDefault="004D393A" w:rsidP="002C575A">
            <w:pPr>
              <w:ind w:firstLine="0"/>
            </w:pPr>
            <w:r w:rsidRPr="00583F82">
              <w:t>samprasār-aṇa series</w:t>
            </w:r>
          </w:p>
        </w:tc>
        <w:tc>
          <w:tcPr>
            <w:tcW w:w="643" w:type="dxa"/>
          </w:tcPr>
          <w:p w:rsidR="004D393A" w:rsidRPr="00583F82" w:rsidRDefault="004D393A" w:rsidP="002C575A">
            <w:pPr>
              <w:ind w:firstLine="0"/>
            </w:pPr>
            <w:r w:rsidRPr="00583F82">
              <w:t>YA</w:t>
            </w:r>
            <w:r w:rsidRPr="00583F82">
              <w:rPr>
                <w:vertAlign w:val="subscript"/>
              </w:rPr>
              <w:t>2</w:t>
            </w:r>
          </w:p>
        </w:tc>
        <w:tc>
          <w:tcPr>
            <w:tcW w:w="1362" w:type="dxa"/>
            <w:gridSpan w:val="2"/>
            <w:vAlign w:val="center"/>
          </w:tcPr>
          <w:p w:rsidR="004D393A" w:rsidRPr="00583F82" w:rsidRDefault="004D393A" w:rsidP="00E546BC">
            <w:pPr>
              <w:pStyle w:val="ab"/>
              <w:ind w:firstLine="0"/>
              <w:jc w:val="center"/>
            </w:pPr>
            <w:r w:rsidRPr="00583F82">
              <w:t>ī</w:t>
            </w:r>
          </w:p>
        </w:tc>
        <w:tc>
          <w:tcPr>
            <w:tcW w:w="732" w:type="dxa"/>
            <w:vAlign w:val="center"/>
          </w:tcPr>
          <w:p w:rsidR="004D393A" w:rsidRPr="00583F82" w:rsidRDefault="004D393A" w:rsidP="00E546BC">
            <w:pPr>
              <w:pStyle w:val="ab"/>
              <w:ind w:firstLine="0"/>
              <w:jc w:val="center"/>
            </w:pPr>
            <w:r w:rsidRPr="00583F82">
              <w:t>—</w:t>
            </w:r>
          </w:p>
        </w:tc>
        <w:tc>
          <w:tcPr>
            <w:tcW w:w="745" w:type="dxa"/>
            <w:vAlign w:val="center"/>
          </w:tcPr>
          <w:p w:rsidR="004D393A" w:rsidRPr="00583F82" w:rsidRDefault="004D393A" w:rsidP="00E546BC">
            <w:pPr>
              <w:pStyle w:val="ab"/>
              <w:ind w:firstLine="0"/>
              <w:jc w:val="center"/>
            </w:pPr>
            <w:r w:rsidRPr="00583F82">
              <w:t>y</w:t>
            </w:r>
          </w:p>
        </w:tc>
        <w:tc>
          <w:tcPr>
            <w:tcW w:w="1429" w:type="dxa"/>
            <w:gridSpan w:val="2"/>
            <w:vAlign w:val="center"/>
          </w:tcPr>
          <w:p w:rsidR="004D393A" w:rsidRPr="00583F82" w:rsidRDefault="004D393A" w:rsidP="00E546BC">
            <w:pPr>
              <w:pStyle w:val="ab"/>
              <w:ind w:firstLine="0"/>
              <w:jc w:val="center"/>
            </w:pPr>
            <w:r w:rsidRPr="00583F82">
              <w:t>yā</w:t>
            </w:r>
          </w:p>
        </w:tc>
        <w:tc>
          <w:tcPr>
            <w:tcW w:w="567" w:type="dxa"/>
            <w:vAlign w:val="center"/>
          </w:tcPr>
          <w:p w:rsidR="004D393A" w:rsidRPr="00583F82" w:rsidRDefault="00B95659" w:rsidP="00E546BC">
            <w:pPr>
              <w:pStyle w:val="ab"/>
              <w:ind w:firstLine="0"/>
              <w:jc w:val="center"/>
            </w:pPr>
            <w:r w:rsidRPr="00583F82">
              <w:t>y</w:t>
            </w:r>
          </w:p>
        </w:tc>
        <w:tc>
          <w:tcPr>
            <w:tcW w:w="1417" w:type="dxa"/>
            <w:gridSpan w:val="2"/>
            <w:vAlign w:val="center"/>
          </w:tcPr>
          <w:p w:rsidR="004D393A" w:rsidRPr="00583F82" w:rsidRDefault="004D393A" w:rsidP="00E546BC">
            <w:pPr>
              <w:pStyle w:val="ab"/>
              <w:ind w:firstLine="0"/>
              <w:jc w:val="center"/>
            </w:pPr>
            <w:r w:rsidRPr="00583F82">
              <w:t>yā</w:t>
            </w:r>
          </w:p>
        </w:tc>
        <w:tc>
          <w:tcPr>
            <w:tcW w:w="567" w:type="dxa"/>
            <w:vMerge/>
            <w:vAlign w:val="center"/>
          </w:tcPr>
          <w:p w:rsidR="004D393A" w:rsidRPr="00583F82" w:rsidRDefault="004D393A" w:rsidP="00E546BC">
            <w:pPr>
              <w:pStyle w:val="ab"/>
              <w:ind w:firstLine="0"/>
              <w:jc w:val="center"/>
            </w:pPr>
          </w:p>
        </w:tc>
      </w:tr>
      <w:tr w:rsidR="004D393A" w:rsidRPr="00583F82" w:rsidTr="002D26F0">
        <w:tc>
          <w:tcPr>
            <w:tcW w:w="401" w:type="dxa"/>
            <w:vMerge/>
          </w:tcPr>
          <w:p w:rsidR="004D393A" w:rsidRPr="00583F82" w:rsidRDefault="004D393A" w:rsidP="002C575A">
            <w:pPr>
              <w:ind w:firstLine="0"/>
            </w:pPr>
          </w:p>
        </w:tc>
        <w:tc>
          <w:tcPr>
            <w:tcW w:w="470" w:type="dxa"/>
            <w:vMerge/>
          </w:tcPr>
          <w:p w:rsidR="004D393A" w:rsidRPr="00583F82" w:rsidRDefault="004D393A" w:rsidP="002C575A">
            <w:pPr>
              <w:ind w:firstLine="0"/>
            </w:pPr>
          </w:p>
        </w:tc>
        <w:tc>
          <w:tcPr>
            <w:tcW w:w="1301" w:type="dxa"/>
            <w:vMerge/>
          </w:tcPr>
          <w:p w:rsidR="004D393A" w:rsidRPr="00583F82" w:rsidRDefault="004D393A" w:rsidP="002C575A">
            <w:pPr>
              <w:ind w:firstLine="0"/>
            </w:pPr>
          </w:p>
        </w:tc>
        <w:tc>
          <w:tcPr>
            <w:tcW w:w="643" w:type="dxa"/>
          </w:tcPr>
          <w:p w:rsidR="004D393A" w:rsidRPr="00583F82" w:rsidRDefault="004D393A" w:rsidP="002C575A">
            <w:pPr>
              <w:ind w:firstLine="0"/>
            </w:pPr>
            <w:r w:rsidRPr="00583F82">
              <w:t>VA</w:t>
            </w:r>
            <w:r w:rsidRPr="00583F82">
              <w:rPr>
                <w:vertAlign w:val="subscript"/>
              </w:rPr>
              <w:t>2</w:t>
            </w:r>
          </w:p>
        </w:tc>
        <w:tc>
          <w:tcPr>
            <w:tcW w:w="1362" w:type="dxa"/>
            <w:gridSpan w:val="2"/>
            <w:vAlign w:val="center"/>
          </w:tcPr>
          <w:p w:rsidR="004D393A" w:rsidRPr="00583F82" w:rsidRDefault="004D393A" w:rsidP="00E546BC">
            <w:pPr>
              <w:pStyle w:val="ab"/>
              <w:ind w:firstLine="0"/>
              <w:jc w:val="center"/>
            </w:pPr>
            <w:r w:rsidRPr="00583F82">
              <w:t>ū</w:t>
            </w:r>
          </w:p>
        </w:tc>
        <w:tc>
          <w:tcPr>
            <w:tcW w:w="1477" w:type="dxa"/>
            <w:gridSpan w:val="2"/>
            <w:vAlign w:val="center"/>
          </w:tcPr>
          <w:p w:rsidR="004D393A" w:rsidRPr="00583F82" w:rsidRDefault="004D393A" w:rsidP="00E546BC">
            <w:pPr>
              <w:pStyle w:val="ab"/>
              <w:ind w:firstLine="0"/>
              <w:jc w:val="center"/>
            </w:pPr>
            <w:r w:rsidRPr="00583F82">
              <w:t>uv</w:t>
            </w:r>
          </w:p>
        </w:tc>
        <w:tc>
          <w:tcPr>
            <w:tcW w:w="1429" w:type="dxa"/>
            <w:gridSpan w:val="2"/>
            <w:vAlign w:val="center"/>
          </w:tcPr>
          <w:p w:rsidR="004D393A" w:rsidRPr="00583F82" w:rsidRDefault="004D393A" w:rsidP="00E546BC">
            <w:pPr>
              <w:pStyle w:val="ab"/>
              <w:ind w:firstLine="0"/>
              <w:jc w:val="center"/>
            </w:pPr>
            <w:r w:rsidRPr="00583F82">
              <w:t>vā</w:t>
            </w:r>
          </w:p>
        </w:tc>
        <w:tc>
          <w:tcPr>
            <w:tcW w:w="567" w:type="dxa"/>
            <w:vAlign w:val="center"/>
          </w:tcPr>
          <w:p w:rsidR="004D393A" w:rsidRPr="00583F82" w:rsidRDefault="00B95659" w:rsidP="00E546BC">
            <w:pPr>
              <w:pStyle w:val="ab"/>
              <w:ind w:firstLine="0"/>
              <w:jc w:val="center"/>
            </w:pPr>
            <w:r w:rsidRPr="00583F82">
              <w:t>v</w:t>
            </w:r>
          </w:p>
        </w:tc>
        <w:tc>
          <w:tcPr>
            <w:tcW w:w="1417" w:type="dxa"/>
            <w:gridSpan w:val="2"/>
            <w:vAlign w:val="center"/>
          </w:tcPr>
          <w:p w:rsidR="004D393A" w:rsidRPr="00583F82" w:rsidRDefault="004D393A" w:rsidP="00E546BC">
            <w:pPr>
              <w:pStyle w:val="ab"/>
              <w:ind w:firstLine="0"/>
              <w:jc w:val="center"/>
            </w:pPr>
            <w:r w:rsidRPr="00583F82">
              <w:t>vā</w:t>
            </w:r>
          </w:p>
        </w:tc>
        <w:tc>
          <w:tcPr>
            <w:tcW w:w="567" w:type="dxa"/>
            <w:vMerge/>
            <w:vAlign w:val="center"/>
          </w:tcPr>
          <w:p w:rsidR="004D393A" w:rsidRPr="00583F82" w:rsidRDefault="004D393A" w:rsidP="00E546BC">
            <w:pPr>
              <w:pStyle w:val="ab"/>
              <w:ind w:firstLine="0"/>
              <w:jc w:val="center"/>
            </w:pPr>
          </w:p>
        </w:tc>
      </w:tr>
      <w:tr w:rsidR="00FE1C99" w:rsidRPr="00583F82" w:rsidTr="002D26F0">
        <w:tc>
          <w:tcPr>
            <w:tcW w:w="401" w:type="dxa"/>
            <w:vMerge w:val="restart"/>
            <w:vAlign w:val="center"/>
          </w:tcPr>
          <w:p w:rsidR="00FE1C99" w:rsidRPr="00583F82" w:rsidRDefault="00FE1C99" w:rsidP="002C575A">
            <w:pPr>
              <w:ind w:firstLine="0"/>
            </w:pPr>
            <w:r w:rsidRPr="00583F82">
              <w:t>I</w:t>
            </w:r>
          </w:p>
        </w:tc>
        <w:tc>
          <w:tcPr>
            <w:tcW w:w="2414" w:type="dxa"/>
            <w:gridSpan w:val="3"/>
            <w:vAlign w:val="center"/>
          </w:tcPr>
          <w:p w:rsidR="00FE1C99" w:rsidRPr="00583F82" w:rsidRDefault="00FE1C99" w:rsidP="002C575A">
            <w:pPr>
              <w:ind w:firstLine="0"/>
              <w:jc w:val="center"/>
            </w:pPr>
            <w:r w:rsidRPr="00583F82">
              <w:t>I</w:t>
            </w:r>
            <w:r w:rsidRPr="00583F82">
              <w:rPr>
                <w:vertAlign w:val="subscript"/>
              </w:rPr>
              <w:t>1</w:t>
            </w:r>
          </w:p>
        </w:tc>
        <w:tc>
          <w:tcPr>
            <w:tcW w:w="834" w:type="dxa"/>
            <w:vAlign w:val="center"/>
          </w:tcPr>
          <w:p w:rsidR="00FE1C99" w:rsidRPr="00583F82" w:rsidRDefault="00FE1C99" w:rsidP="00E546BC">
            <w:pPr>
              <w:pStyle w:val="ab"/>
              <w:ind w:firstLine="0"/>
              <w:jc w:val="center"/>
            </w:pPr>
            <w:r w:rsidRPr="00583F82">
              <w:t>i</w:t>
            </w:r>
          </w:p>
        </w:tc>
        <w:tc>
          <w:tcPr>
            <w:tcW w:w="528" w:type="dxa"/>
            <w:vAlign w:val="center"/>
          </w:tcPr>
          <w:p w:rsidR="00FE1C99" w:rsidRPr="00583F82" w:rsidRDefault="00FE1C99" w:rsidP="00E546BC">
            <w:pPr>
              <w:pStyle w:val="ab"/>
              <w:ind w:firstLine="0"/>
              <w:jc w:val="center"/>
            </w:pPr>
            <w:r w:rsidRPr="00583F82">
              <w:t>ī</w:t>
            </w:r>
          </w:p>
        </w:tc>
        <w:tc>
          <w:tcPr>
            <w:tcW w:w="732" w:type="dxa"/>
            <w:vMerge w:val="restart"/>
            <w:vAlign w:val="center"/>
          </w:tcPr>
          <w:p w:rsidR="00FE1C99" w:rsidRPr="00583F82" w:rsidRDefault="00FE1C99" w:rsidP="00E546BC">
            <w:pPr>
              <w:pStyle w:val="ab"/>
              <w:ind w:firstLine="0"/>
              <w:jc w:val="center"/>
            </w:pPr>
            <w:r w:rsidRPr="00583F82">
              <w:t>iy</w:t>
            </w:r>
          </w:p>
        </w:tc>
        <w:tc>
          <w:tcPr>
            <w:tcW w:w="745" w:type="dxa"/>
            <w:vMerge w:val="restart"/>
            <w:vAlign w:val="center"/>
          </w:tcPr>
          <w:p w:rsidR="00FE1C99" w:rsidRPr="00583F82" w:rsidRDefault="00FE1C99" w:rsidP="00E546BC">
            <w:pPr>
              <w:pStyle w:val="ab"/>
              <w:ind w:firstLine="0"/>
              <w:jc w:val="center"/>
            </w:pPr>
            <w:r w:rsidRPr="00583F82">
              <w:t>y</w:t>
            </w:r>
          </w:p>
        </w:tc>
        <w:tc>
          <w:tcPr>
            <w:tcW w:w="862" w:type="dxa"/>
            <w:vMerge w:val="restart"/>
            <w:vAlign w:val="center"/>
          </w:tcPr>
          <w:p w:rsidR="00FE1C99" w:rsidRPr="00583F82" w:rsidRDefault="00FE1C99" w:rsidP="00E546BC">
            <w:pPr>
              <w:pStyle w:val="ab"/>
              <w:ind w:firstLine="0"/>
              <w:jc w:val="center"/>
            </w:pPr>
            <w:r w:rsidRPr="00583F82">
              <w:t>e</w:t>
            </w:r>
          </w:p>
        </w:tc>
        <w:tc>
          <w:tcPr>
            <w:tcW w:w="1134" w:type="dxa"/>
            <w:gridSpan w:val="2"/>
            <w:vMerge w:val="restart"/>
            <w:vAlign w:val="center"/>
          </w:tcPr>
          <w:p w:rsidR="00FE1C99" w:rsidRPr="00583F82" w:rsidRDefault="00FE1C99" w:rsidP="00E546BC">
            <w:pPr>
              <w:pStyle w:val="ab"/>
              <w:ind w:firstLine="0"/>
              <w:jc w:val="center"/>
            </w:pPr>
            <w:r w:rsidRPr="00583F82">
              <w:t>ay</w:t>
            </w:r>
          </w:p>
        </w:tc>
        <w:tc>
          <w:tcPr>
            <w:tcW w:w="850" w:type="dxa"/>
            <w:vMerge w:val="restart"/>
            <w:vAlign w:val="center"/>
          </w:tcPr>
          <w:p w:rsidR="00FE1C99" w:rsidRPr="00583F82" w:rsidRDefault="00FE1C99" w:rsidP="00E546BC">
            <w:pPr>
              <w:pStyle w:val="ab"/>
              <w:ind w:firstLine="0"/>
              <w:jc w:val="center"/>
            </w:pPr>
            <w:r w:rsidRPr="00583F82">
              <w:t>ai</w:t>
            </w:r>
          </w:p>
        </w:tc>
        <w:tc>
          <w:tcPr>
            <w:tcW w:w="1134" w:type="dxa"/>
            <w:gridSpan w:val="2"/>
            <w:vMerge w:val="restart"/>
            <w:vAlign w:val="center"/>
          </w:tcPr>
          <w:p w:rsidR="00FE1C99" w:rsidRPr="00583F82" w:rsidRDefault="00FE1C99" w:rsidP="00E546BC">
            <w:pPr>
              <w:pStyle w:val="ab"/>
              <w:ind w:firstLine="0"/>
              <w:jc w:val="center"/>
            </w:pPr>
            <w:r w:rsidRPr="00583F82">
              <w:t>āy</w:t>
            </w:r>
          </w:p>
        </w:tc>
      </w:tr>
      <w:tr w:rsidR="00FE1C99" w:rsidRPr="00583F82" w:rsidTr="002D26F0">
        <w:tc>
          <w:tcPr>
            <w:tcW w:w="401" w:type="dxa"/>
            <w:vMerge/>
            <w:vAlign w:val="center"/>
          </w:tcPr>
          <w:p w:rsidR="00FE1C99" w:rsidRPr="00583F82" w:rsidRDefault="00FE1C99" w:rsidP="002C575A">
            <w:pPr>
              <w:ind w:firstLine="0"/>
            </w:pPr>
          </w:p>
        </w:tc>
        <w:tc>
          <w:tcPr>
            <w:tcW w:w="2414" w:type="dxa"/>
            <w:gridSpan w:val="3"/>
            <w:vAlign w:val="center"/>
          </w:tcPr>
          <w:p w:rsidR="00FE1C99" w:rsidRPr="00583F82" w:rsidRDefault="00FE1C99" w:rsidP="002C575A">
            <w:pPr>
              <w:ind w:firstLine="0"/>
              <w:jc w:val="center"/>
            </w:pPr>
            <w:r w:rsidRPr="00583F82">
              <w:t>I</w:t>
            </w:r>
            <w:r w:rsidRPr="00583F82">
              <w:rPr>
                <w:vertAlign w:val="subscript"/>
              </w:rPr>
              <w:t>2</w:t>
            </w:r>
          </w:p>
        </w:tc>
        <w:tc>
          <w:tcPr>
            <w:tcW w:w="1362" w:type="dxa"/>
            <w:gridSpan w:val="2"/>
            <w:vAlign w:val="center"/>
          </w:tcPr>
          <w:p w:rsidR="00FE1C99" w:rsidRPr="00583F82" w:rsidRDefault="00FE1C99" w:rsidP="00E546BC">
            <w:pPr>
              <w:pStyle w:val="ab"/>
              <w:ind w:firstLine="0"/>
              <w:jc w:val="center"/>
            </w:pPr>
            <w:r w:rsidRPr="00583F82">
              <w:t>ī</w:t>
            </w:r>
          </w:p>
        </w:tc>
        <w:tc>
          <w:tcPr>
            <w:tcW w:w="732" w:type="dxa"/>
            <w:vMerge/>
            <w:vAlign w:val="center"/>
          </w:tcPr>
          <w:p w:rsidR="00FE1C99" w:rsidRPr="00583F82" w:rsidRDefault="00FE1C99" w:rsidP="00E546BC">
            <w:pPr>
              <w:pStyle w:val="ab"/>
              <w:ind w:firstLine="0"/>
              <w:jc w:val="center"/>
            </w:pPr>
          </w:p>
        </w:tc>
        <w:tc>
          <w:tcPr>
            <w:tcW w:w="745" w:type="dxa"/>
            <w:vMerge/>
            <w:vAlign w:val="center"/>
          </w:tcPr>
          <w:p w:rsidR="00FE1C99" w:rsidRPr="00583F82" w:rsidRDefault="00FE1C99" w:rsidP="00E546BC">
            <w:pPr>
              <w:pStyle w:val="ab"/>
              <w:ind w:firstLine="0"/>
              <w:jc w:val="center"/>
            </w:pPr>
          </w:p>
        </w:tc>
        <w:tc>
          <w:tcPr>
            <w:tcW w:w="862" w:type="dxa"/>
            <w:vMerge/>
            <w:vAlign w:val="center"/>
          </w:tcPr>
          <w:p w:rsidR="00FE1C99" w:rsidRPr="00583F82" w:rsidRDefault="00FE1C99" w:rsidP="00E546BC">
            <w:pPr>
              <w:pStyle w:val="ab"/>
              <w:ind w:firstLine="0"/>
              <w:jc w:val="center"/>
            </w:pPr>
          </w:p>
        </w:tc>
        <w:tc>
          <w:tcPr>
            <w:tcW w:w="1134" w:type="dxa"/>
            <w:gridSpan w:val="2"/>
            <w:vMerge/>
            <w:vAlign w:val="center"/>
          </w:tcPr>
          <w:p w:rsidR="00FE1C99" w:rsidRPr="00583F82" w:rsidRDefault="00FE1C99" w:rsidP="00E546BC">
            <w:pPr>
              <w:pStyle w:val="ab"/>
              <w:ind w:firstLine="0"/>
              <w:jc w:val="center"/>
            </w:pPr>
          </w:p>
        </w:tc>
        <w:tc>
          <w:tcPr>
            <w:tcW w:w="850" w:type="dxa"/>
            <w:vMerge/>
            <w:vAlign w:val="center"/>
          </w:tcPr>
          <w:p w:rsidR="00FE1C99" w:rsidRPr="00583F82" w:rsidRDefault="00FE1C99" w:rsidP="00E546BC">
            <w:pPr>
              <w:pStyle w:val="ab"/>
              <w:ind w:firstLine="0"/>
              <w:jc w:val="center"/>
            </w:pPr>
          </w:p>
        </w:tc>
        <w:tc>
          <w:tcPr>
            <w:tcW w:w="1134" w:type="dxa"/>
            <w:gridSpan w:val="2"/>
            <w:vMerge/>
            <w:vAlign w:val="center"/>
          </w:tcPr>
          <w:p w:rsidR="00FE1C99" w:rsidRPr="00583F82" w:rsidRDefault="00FE1C99" w:rsidP="00E546BC">
            <w:pPr>
              <w:pStyle w:val="ab"/>
              <w:ind w:firstLine="0"/>
              <w:jc w:val="center"/>
            </w:pPr>
          </w:p>
        </w:tc>
      </w:tr>
      <w:tr w:rsidR="00FE1C99" w:rsidRPr="00583F82" w:rsidTr="002D26F0">
        <w:tc>
          <w:tcPr>
            <w:tcW w:w="401" w:type="dxa"/>
            <w:vMerge w:val="restart"/>
            <w:vAlign w:val="center"/>
          </w:tcPr>
          <w:p w:rsidR="00FE1C99" w:rsidRPr="00583F82" w:rsidRDefault="00FE1C99" w:rsidP="002C575A">
            <w:pPr>
              <w:ind w:firstLine="0"/>
            </w:pPr>
            <w:r w:rsidRPr="00583F82">
              <w:t>U</w:t>
            </w:r>
          </w:p>
        </w:tc>
        <w:tc>
          <w:tcPr>
            <w:tcW w:w="2414" w:type="dxa"/>
            <w:gridSpan w:val="3"/>
            <w:vAlign w:val="center"/>
          </w:tcPr>
          <w:p w:rsidR="00FE1C99" w:rsidRPr="00583F82" w:rsidRDefault="00FE1C99" w:rsidP="002C575A">
            <w:pPr>
              <w:ind w:firstLine="0"/>
              <w:jc w:val="center"/>
            </w:pPr>
            <w:r w:rsidRPr="00583F82">
              <w:t>U</w:t>
            </w:r>
            <w:r w:rsidRPr="00583F82">
              <w:rPr>
                <w:vertAlign w:val="subscript"/>
              </w:rPr>
              <w:t>1</w:t>
            </w:r>
          </w:p>
        </w:tc>
        <w:tc>
          <w:tcPr>
            <w:tcW w:w="834" w:type="dxa"/>
            <w:vAlign w:val="center"/>
          </w:tcPr>
          <w:p w:rsidR="00FE1C99" w:rsidRPr="00583F82" w:rsidRDefault="00FE1C99" w:rsidP="00E546BC">
            <w:pPr>
              <w:pStyle w:val="ab"/>
              <w:ind w:firstLine="0"/>
              <w:jc w:val="center"/>
            </w:pPr>
            <w:r w:rsidRPr="00583F82">
              <w:t>u</w:t>
            </w:r>
          </w:p>
        </w:tc>
        <w:tc>
          <w:tcPr>
            <w:tcW w:w="528" w:type="dxa"/>
            <w:vAlign w:val="center"/>
          </w:tcPr>
          <w:p w:rsidR="00FE1C99" w:rsidRPr="00583F82" w:rsidRDefault="00FE1C99" w:rsidP="00E546BC">
            <w:pPr>
              <w:pStyle w:val="ab"/>
              <w:ind w:firstLine="0"/>
              <w:jc w:val="center"/>
            </w:pPr>
            <w:r w:rsidRPr="00583F82">
              <w:t>ū</w:t>
            </w:r>
          </w:p>
        </w:tc>
        <w:tc>
          <w:tcPr>
            <w:tcW w:w="1477" w:type="dxa"/>
            <w:gridSpan w:val="2"/>
            <w:vMerge w:val="restart"/>
            <w:vAlign w:val="center"/>
          </w:tcPr>
          <w:p w:rsidR="00FE1C99" w:rsidRPr="00583F82" w:rsidRDefault="00FE1C99" w:rsidP="00E546BC">
            <w:pPr>
              <w:pStyle w:val="ab"/>
              <w:ind w:firstLine="0"/>
              <w:jc w:val="center"/>
            </w:pPr>
            <w:r w:rsidRPr="00583F82">
              <w:t>uv</w:t>
            </w:r>
          </w:p>
        </w:tc>
        <w:tc>
          <w:tcPr>
            <w:tcW w:w="862" w:type="dxa"/>
            <w:vMerge w:val="restart"/>
            <w:vAlign w:val="center"/>
          </w:tcPr>
          <w:p w:rsidR="00FE1C99" w:rsidRPr="00583F82" w:rsidRDefault="00FE1C99" w:rsidP="00E546BC">
            <w:pPr>
              <w:pStyle w:val="ab"/>
              <w:ind w:firstLine="0"/>
              <w:jc w:val="center"/>
            </w:pPr>
            <w:r w:rsidRPr="00583F82">
              <w:t>o</w:t>
            </w:r>
          </w:p>
        </w:tc>
        <w:tc>
          <w:tcPr>
            <w:tcW w:w="1134" w:type="dxa"/>
            <w:gridSpan w:val="2"/>
            <w:vMerge w:val="restart"/>
            <w:vAlign w:val="center"/>
          </w:tcPr>
          <w:p w:rsidR="00FE1C99" w:rsidRPr="00583F82" w:rsidRDefault="00FE1C99" w:rsidP="00E546BC">
            <w:pPr>
              <w:pStyle w:val="ab"/>
              <w:ind w:firstLine="0"/>
              <w:jc w:val="center"/>
            </w:pPr>
            <w:r w:rsidRPr="00583F82">
              <w:t>av</w:t>
            </w:r>
          </w:p>
        </w:tc>
        <w:tc>
          <w:tcPr>
            <w:tcW w:w="850" w:type="dxa"/>
            <w:vMerge w:val="restart"/>
            <w:vAlign w:val="center"/>
          </w:tcPr>
          <w:p w:rsidR="00FE1C99" w:rsidRPr="00583F82" w:rsidRDefault="00FE1C99" w:rsidP="00E546BC">
            <w:pPr>
              <w:pStyle w:val="ab"/>
              <w:ind w:firstLine="0"/>
              <w:jc w:val="center"/>
            </w:pPr>
            <w:r w:rsidRPr="00583F82">
              <w:t>au</w:t>
            </w:r>
          </w:p>
        </w:tc>
        <w:tc>
          <w:tcPr>
            <w:tcW w:w="1134" w:type="dxa"/>
            <w:gridSpan w:val="2"/>
            <w:vMerge w:val="restart"/>
            <w:vAlign w:val="center"/>
          </w:tcPr>
          <w:p w:rsidR="00FE1C99" w:rsidRPr="00583F82" w:rsidRDefault="00FE1C99" w:rsidP="00E546BC">
            <w:pPr>
              <w:pStyle w:val="ab"/>
              <w:ind w:firstLine="0"/>
              <w:jc w:val="center"/>
            </w:pPr>
            <w:r w:rsidRPr="00583F82">
              <w:t>āv</w:t>
            </w:r>
          </w:p>
        </w:tc>
      </w:tr>
      <w:tr w:rsidR="00FE1C99" w:rsidRPr="00583F82" w:rsidTr="002D26F0">
        <w:tc>
          <w:tcPr>
            <w:tcW w:w="401" w:type="dxa"/>
            <w:vMerge/>
            <w:vAlign w:val="center"/>
          </w:tcPr>
          <w:p w:rsidR="00FE1C99" w:rsidRPr="00583F82" w:rsidRDefault="00FE1C99" w:rsidP="002C575A">
            <w:pPr>
              <w:ind w:firstLine="0"/>
            </w:pPr>
          </w:p>
        </w:tc>
        <w:tc>
          <w:tcPr>
            <w:tcW w:w="2414" w:type="dxa"/>
            <w:gridSpan w:val="3"/>
            <w:vAlign w:val="center"/>
          </w:tcPr>
          <w:p w:rsidR="00FE1C99" w:rsidRPr="00583F82" w:rsidRDefault="00FE1C99" w:rsidP="002C575A">
            <w:pPr>
              <w:ind w:firstLine="0"/>
              <w:jc w:val="center"/>
            </w:pPr>
            <w:r w:rsidRPr="00583F82">
              <w:t>U</w:t>
            </w:r>
            <w:r w:rsidRPr="00583F82">
              <w:rPr>
                <w:vertAlign w:val="subscript"/>
              </w:rPr>
              <w:t>2</w:t>
            </w:r>
          </w:p>
        </w:tc>
        <w:tc>
          <w:tcPr>
            <w:tcW w:w="1362" w:type="dxa"/>
            <w:gridSpan w:val="2"/>
            <w:vAlign w:val="center"/>
          </w:tcPr>
          <w:p w:rsidR="00FE1C99" w:rsidRPr="00583F82" w:rsidRDefault="00FE1C99" w:rsidP="00E546BC">
            <w:pPr>
              <w:pStyle w:val="ab"/>
              <w:ind w:firstLine="0"/>
              <w:jc w:val="center"/>
            </w:pPr>
            <w:r w:rsidRPr="00583F82">
              <w:t>ū</w:t>
            </w:r>
          </w:p>
        </w:tc>
        <w:tc>
          <w:tcPr>
            <w:tcW w:w="1477" w:type="dxa"/>
            <w:gridSpan w:val="2"/>
            <w:vMerge/>
            <w:vAlign w:val="center"/>
          </w:tcPr>
          <w:p w:rsidR="00FE1C99" w:rsidRPr="00583F82" w:rsidRDefault="00FE1C99" w:rsidP="00E546BC">
            <w:pPr>
              <w:pStyle w:val="ab"/>
              <w:ind w:firstLine="0"/>
              <w:jc w:val="center"/>
            </w:pPr>
          </w:p>
        </w:tc>
        <w:tc>
          <w:tcPr>
            <w:tcW w:w="862" w:type="dxa"/>
            <w:vMerge/>
            <w:vAlign w:val="center"/>
          </w:tcPr>
          <w:p w:rsidR="00FE1C99" w:rsidRPr="00583F82" w:rsidRDefault="00FE1C99" w:rsidP="00E546BC">
            <w:pPr>
              <w:pStyle w:val="ab"/>
              <w:ind w:firstLine="0"/>
              <w:jc w:val="center"/>
            </w:pPr>
          </w:p>
        </w:tc>
        <w:tc>
          <w:tcPr>
            <w:tcW w:w="1134" w:type="dxa"/>
            <w:gridSpan w:val="2"/>
            <w:vMerge/>
            <w:vAlign w:val="center"/>
          </w:tcPr>
          <w:p w:rsidR="00FE1C99" w:rsidRPr="00583F82" w:rsidRDefault="00FE1C99" w:rsidP="00E546BC">
            <w:pPr>
              <w:pStyle w:val="ab"/>
              <w:ind w:firstLine="0"/>
              <w:jc w:val="center"/>
            </w:pPr>
          </w:p>
        </w:tc>
        <w:tc>
          <w:tcPr>
            <w:tcW w:w="850" w:type="dxa"/>
            <w:vMerge/>
            <w:vAlign w:val="center"/>
          </w:tcPr>
          <w:p w:rsidR="00FE1C99" w:rsidRPr="00583F82" w:rsidRDefault="00FE1C99" w:rsidP="00E546BC">
            <w:pPr>
              <w:pStyle w:val="ab"/>
              <w:ind w:firstLine="0"/>
              <w:jc w:val="center"/>
            </w:pPr>
          </w:p>
        </w:tc>
        <w:tc>
          <w:tcPr>
            <w:tcW w:w="1134" w:type="dxa"/>
            <w:gridSpan w:val="2"/>
            <w:vMerge/>
            <w:vAlign w:val="center"/>
          </w:tcPr>
          <w:p w:rsidR="00FE1C99" w:rsidRPr="00583F82" w:rsidRDefault="00FE1C99" w:rsidP="00E546BC">
            <w:pPr>
              <w:pStyle w:val="ab"/>
              <w:ind w:firstLine="0"/>
              <w:jc w:val="center"/>
            </w:pPr>
          </w:p>
        </w:tc>
      </w:tr>
      <w:tr w:rsidR="00FE1C99" w:rsidRPr="00583F82" w:rsidTr="002D26F0">
        <w:tc>
          <w:tcPr>
            <w:tcW w:w="401" w:type="dxa"/>
            <w:vMerge w:val="restart"/>
            <w:vAlign w:val="center"/>
          </w:tcPr>
          <w:p w:rsidR="00FE1C99" w:rsidRPr="00583F82" w:rsidRDefault="00FE1C99" w:rsidP="002C575A">
            <w:pPr>
              <w:ind w:firstLine="0"/>
            </w:pPr>
            <w:r w:rsidRPr="00583F82">
              <w:t>R</w:t>
            </w:r>
          </w:p>
        </w:tc>
        <w:tc>
          <w:tcPr>
            <w:tcW w:w="2414" w:type="dxa"/>
            <w:gridSpan w:val="3"/>
            <w:vAlign w:val="center"/>
          </w:tcPr>
          <w:p w:rsidR="00FE1C99" w:rsidRPr="00583F82" w:rsidRDefault="00FE1C99" w:rsidP="002C575A">
            <w:pPr>
              <w:ind w:firstLine="0"/>
              <w:jc w:val="center"/>
            </w:pPr>
            <w:r w:rsidRPr="00583F82">
              <w:t>R</w:t>
            </w:r>
            <w:r w:rsidRPr="00583F82">
              <w:rPr>
                <w:vertAlign w:val="subscript"/>
              </w:rPr>
              <w:t>1</w:t>
            </w:r>
          </w:p>
        </w:tc>
        <w:tc>
          <w:tcPr>
            <w:tcW w:w="834" w:type="dxa"/>
            <w:vAlign w:val="center"/>
          </w:tcPr>
          <w:p w:rsidR="00FE1C99" w:rsidRPr="00583F82" w:rsidRDefault="00FE1C99" w:rsidP="00E546BC">
            <w:pPr>
              <w:pStyle w:val="ab"/>
              <w:ind w:firstLine="0"/>
              <w:jc w:val="center"/>
            </w:pPr>
            <w:r w:rsidRPr="00583F82">
              <w:t>ṛ</w:t>
            </w:r>
          </w:p>
        </w:tc>
        <w:tc>
          <w:tcPr>
            <w:tcW w:w="528" w:type="dxa"/>
            <w:vAlign w:val="center"/>
          </w:tcPr>
          <w:p w:rsidR="00FE1C99" w:rsidRPr="00583F82" w:rsidRDefault="00FE1C99" w:rsidP="00E546BC">
            <w:pPr>
              <w:pStyle w:val="ab"/>
              <w:ind w:firstLine="0"/>
              <w:jc w:val="center"/>
            </w:pPr>
            <w:r w:rsidRPr="00583F82">
              <w:t>ri</w:t>
            </w:r>
            <w:r w:rsidRPr="00583F82">
              <w:rPr>
                <w:rStyle w:val="a5"/>
              </w:rPr>
              <w:footnoteReference w:id="15"/>
            </w:r>
          </w:p>
        </w:tc>
        <w:tc>
          <w:tcPr>
            <w:tcW w:w="732" w:type="dxa"/>
            <w:vMerge w:val="restart"/>
            <w:vAlign w:val="center"/>
          </w:tcPr>
          <w:p w:rsidR="00FE1C99" w:rsidRPr="00583F82" w:rsidRDefault="00FE1C99" w:rsidP="00E546BC">
            <w:pPr>
              <w:pStyle w:val="ab"/>
              <w:ind w:firstLine="0"/>
              <w:jc w:val="center"/>
            </w:pPr>
            <w:r w:rsidRPr="00583F82">
              <w:t>ir, ur</w:t>
            </w:r>
            <w:r w:rsidRPr="00583F82">
              <w:rPr>
                <w:rStyle w:val="a5"/>
              </w:rPr>
              <w:footnoteReference w:id="16"/>
            </w:r>
          </w:p>
        </w:tc>
        <w:tc>
          <w:tcPr>
            <w:tcW w:w="745" w:type="dxa"/>
            <w:vMerge w:val="restart"/>
            <w:vAlign w:val="center"/>
          </w:tcPr>
          <w:p w:rsidR="00FE1C99" w:rsidRPr="00583F82" w:rsidRDefault="00FE1C99" w:rsidP="00E546BC">
            <w:pPr>
              <w:pStyle w:val="ab"/>
              <w:ind w:firstLine="0"/>
              <w:jc w:val="center"/>
            </w:pPr>
            <w:r w:rsidRPr="00583F82">
              <w:t>r</w:t>
            </w:r>
          </w:p>
        </w:tc>
        <w:tc>
          <w:tcPr>
            <w:tcW w:w="1996" w:type="dxa"/>
            <w:gridSpan w:val="3"/>
            <w:vMerge w:val="restart"/>
            <w:vAlign w:val="center"/>
          </w:tcPr>
          <w:p w:rsidR="00FE1C99" w:rsidRPr="00583F82" w:rsidRDefault="00FE1C99" w:rsidP="00E546BC">
            <w:pPr>
              <w:pStyle w:val="ab"/>
              <w:ind w:firstLine="0"/>
              <w:jc w:val="center"/>
            </w:pPr>
            <w:r w:rsidRPr="00583F82">
              <w:t>ar</w:t>
            </w:r>
            <w:r w:rsidR="00BE7C53" w:rsidRPr="00583F82">
              <w:rPr>
                <w:rStyle w:val="a5"/>
              </w:rPr>
              <w:footnoteReference w:id="17"/>
            </w:r>
          </w:p>
        </w:tc>
        <w:tc>
          <w:tcPr>
            <w:tcW w:w="1984" w:type="dxa"/>
            <w:gridSpan w:val="3"/>
            <w:vMerge w:val="restart"/>
            <w:vAlign w:val="center"/>
          </w:tcPr>
          <w:p w:rsidR="00FE1C99" w:rsidRPr="00583F82" w:rsidRDefault="00FE1C99" w:rsidP="00E546BC">
            <w:pPr>
              <w:pStyle w:val="ab"/>
              <w:ind w:firstLine="0"/>
              <w:jc w:val="center"/>
            </w:pPr>
            <w:r w:rsidRPr="00583F82">
              <w:t>ār</w:t>
            </w:r>
          </w:p>
        </w:tc>
      </w:tr>
      <w:tr w:rsidR="00FE1C99" w:rsidRPr="00583F82" w:rsidTr="002D26F0">
        <w:tc>
          <w:tcPr>
            <w:tcW w:w="401" w:type="dxa"/>
            <w:vMerge/>
            <w:vAlign w:val="center"/>
          </w:tcPr>
          <w:p w:rsidR="00FE1C99" w:rsidRPr="00583F82" w:rsidRDefault="00FE1C99" w:rsidP="002C575A">
            <w:pPr>
              <w:ind w:firstLine="0"/>
            </w:pPr>
          </w:p>
        </w:tc>
        <w:tc>
          <w:tcPr>
            <w:tcW w:w="2414" w:type="dxa"/>
            <w:gridSpan w:val="3"/>
            <w:vAlign w:val="center"/>
          </w:tcPr>
          <w:p w:rsidR="00FE1C99" w:rsidRPr="00583F82" w:rsidRDefault="00FE1C99" w:rsidP="002C575A">
            <w:pPr>
              <w:ind w:firstLine="0"/>
              <w:jc w:val="center"/>
            </w:pPr>
            <w:r w:rsidRPr="00583F82">
              <w:t>R</w:t>
            </w:r>
            <w:r w:rsidRPr="00583F82">
              <w:rPr>
                <w:vertAlign w:val="subscript"/>
              </w:rPr>
              <w:t>2</w:t>
            </w:r>
          </w:p>
        </w:tc>
        <w:tc>
          <w:tcPr>
            <w:tcW w:w="1362" w:type="dxa"/>
            <w:gridSpan w:val="2"/>
            <w:vAlign w:val="center"/>
          </w:tcPr>
          <w:p w:rsidR="00FE1C99" w:rsidRPr="00583F82" w:rsidRDefault="00FE1C99" w:rsidP="00E546BC">
            <w:pPr>
              <w:pStyle w:val="ab"/>
              <w:ind w:firstLine="0"/>
              <w:jc w:val="center"/>
            </w:pPr>
            <w:r w:rsidRPr="00583F82">
              <w:t>ī</w:t>
            </w:r>
            <w:r w:rsidR="00BD3FAA" w:rsidRPr="00583F82">
              <w:t>r</w:t>
            </w:r>
            <w:r w:rsidRPr="00583F82">
              <w:t>, ūr</w:t>
            </w:r>
            <w:r w:rsidRPr="00583F82">
              <w:rPr>
                <w:rStyle w:val="a5"/>
              </w:rPr>
              <w:footnoteReference w:id="18"/>
            </w:r>
          </w:p>
        </w:tc>
        <w:tc>
          <w:tcPr>
            <w:tcW w:w="732" w:type="dxa"/>
            <w:vMerge/>
            <w:vAlign w:val="center"/>
          </w:tcPr>
          <w:p w:rsidR="00FE1C99" w:rsidRPr="00583F82" w:rsidRDefault="00FE1C99" w:rsidP="00E546BC">
            <w:pPr>
              <w:pStyle w:val="ab"/>
              <w:ind w:firstLine="0"/>
              <w:jc w:val="center"/>
            </w:pPr>
          </w:p>
        </w:tc>
        <w:tc>
          <w:tcPr>
            <w:tcW w:w="745" w:type="dxa"/>
            <w:vMerge/>
            <w:vAlign w:val="center"/>
          </w:tcPr>
          <w:p w:rsidR="00FE1C99" w:rsidRPr="00583F82" w:rsidRDefault="00FE1C99" w:rsidP="00E546BC">
            <w:pPr>
              <w:pStyle w:val="ab"/>
              <w:ind w:firstLine="0"/>
              <w:jc w:val="center"/>
            </w:pPr>
          </w:p>
        </w:tc>
        <w:tc>
          <w:tcPr>
            <w:tcW w:w="1996" w:type="dxa"/>
            <w:gridSpan w:val="3"/>
            <w:vMerge/>
            <w:vAlign w:val="center"/>
          </w:tcPr>
          <w:p w:rsidR="00FE1C99" w:rsidRPr="00583F82" w:rsidRDefault="00FE1C99" w:rsidP="00E546BC">
            <w:pPr>
              <w:pStyle w:val="ab"/>
              <w:ind w:firstLine="0"/>
              <w:jc w:val="center"/>
            </w:pPr>
          </w:p>
        </w:tc>
        <w:tc>
          <w:tcPr>
            <w:tcW w:w="1984" w:type="dxa"/>
            <w:gridSpan w:val="3"/>
            <w:vMerge/>
            <w:vAlign w:val="center"/>
          </w:tcPr>
          <w:p w:rsidR="00FE1C99" w:rsidRPr="00583F82" w:rsidRDefault="00FE1C99" w:rsidP="00E546BC">
            <w:pPr>
              <w:pStyle w:val="ab"/>
              <w:ind w:firstLine="0"/>
              <w:jc w:val="center"/>
            </w:pPr>
          </w:p>
        </w:tc>
      </w:tr>
      <w:tr w:rsidR="00FE1C99" w:rsidRPr="00583F82" w:rsidTr="002D26F0">
        <w:tc>
          <w:tcPr>
            <w:tcW w:w="401" w:type="dxa"/>
            <w:vAlign w:val="center"/>
          </w:tcPr>
          <w:p w:rsidR="00FE1C99" w:rsidRPr="00583F82" w:rsidRDefault="00FE1C99" w:rsidP="002C575A">
            <w:pPr>
              <w:ind w:firstLine="0"/>
            </w:pPr>
            <w:r w:rsidRPr="00583F82">
              <w:t>L</w:t>
            </w:r>
          </w:p>
        </w:tc>
        <w:tc>
          <w:tcPr>
            <w:tcW w:w="2414" w:type="dxa"/>
            <w:gridSpan w:val="3"/>
            <w:vAlign w:val="center"/>
          </w:tcPr>
          <w:p w:rsidR="00FE1C99" w:rsidRPr="00583F82" w:rsidRDefault="00FE1C99" w:rsidP="002C575A">
            <w:pPr>
              <w:ind w:firstLine="0"/>
              <w:jc w:val="center"/>
            </w:pPr>
            <w:r w:rsidRPr="00583F82">
              <w:t>L</w:t>
            </w:r>
            <w:r w:rsidRPr="00583F82">
              <w:rPr>
                <w:vertAlign w:val="subscript"/>
              </w:rPr>
              <w:t>1</w:t>
            </w:r>
          </w:p>
        </w:tc>
        <w:tc>
          <w:tcPr>
            <w:tcW w:w="834" w:type="dxa"/>
            <w:vAlign w:val="center"/>
          </w:tcPr>
          <w:p w:rsidR="00FE1C99" w:rsidRPr="00583F82" w:rsidRDefault="00FE1C99" w:rsidP="00E546BC">
            <w:pPr>
              <w:pStyle w:val="ab"/>
              <w:ind w:firstLine="0"/>
              <w:jc w:val="center"/>
            </w:pPr>
            <w:r w:rsidRPr="00583F82">
              <w:t>ḷ</w:t>
            </w:r>
          </w:p>
        </w:tc>
        <w:tc>
          <w:tcPr>
            <w:tcW w:w="2005" w:type="dxa"/>
            <w:gridSpan w:val="3"/>
            <w:vAlign w:val="center"/>
          </w:tcPr>
          <w:p w:rsidR="00FE1C99" w:rsidRPr="00583F82" w:rsidRDefault="00FE1C99" w:rsidP="00E546BC">
            <w:pPr>
              <w:pStyle w:val="ab"/>
              <w:ind w:firstLine="0"/>
              <w:jc w:val="center"/>
            </w:pPr>
            <w:r w:rsidRPr="00583F82">
              <w:t>—</w:t>
            </w:r>
          </w:p>
        </w:tc>
        <w:tc>
          <w:tcPr>
            <w:tcW w:w="1996" w:type="dxa"/>
            <w:gridSpan w:val="3"/>
            <w:vAlign w:val="center"/>
          </w:tcPr>
          <w:p w:rsidR="00FE1C99" w:rsidRPr="00583F82" w:rsidRDefault="00FE1C99" w:rsidP="00E546BC">
            <w:pPr>
              <w:pStyle w:val="ab"/>
              <w:ind w:firstLine="0"/>
              <w:jc w:val="center"/>
            </w:pPr>
            <w:r w:rsidRPr="00583F82">
              <w:t>al</w:t>
            </w:r>
          </w:p>
        </w:tc>
        <w:tc>
          <w:tcPr>
            <w:tcW w:w="1984" w:type="dxa"/>
            <w:gridSpan w:val="3"/>
            <w:vAlign w:val="center"/>
          </w:tcPr>
          <w:p w:rsidR="00FE1C99" w:rsidRPr="00583F82" w:rsidRDefault="00FE1C99" w:rsidP="00E546BC">
            <w:pPr>
              <w:pStyle w:val="ab"/>
              <w:ind w:firstLine="0"/>
              <w:jc w:val="center"/>
            </w:pPr>
            <w:r w:rsidRPr="00583F82">
              <w:t>āl</w:t>
            </w:r>
          </w:p>
        </w:tc>
      </w:tr>
    </w:tbl>
    <w:p w:rsidR="0076499B" w:rsidRPr="00583F82" w:rsidRDefault="0076499B" w:rsidP="00F54A93"/>
    <w:p w:rsidR="006A3DA0" w:rsidRPr="00583F82" w:rsidRDefault="006A3DA0" w:rsidP="00D87AEC">
      <w:pPr>
        <w:pStyle w:val="af0"/>
        <w:jc w:val="right"/>
      </w:pPr>
      <w:r w:rsidRPr="00583F82">
        <w:t>Table 2</w:t>
      </w:r>
    </w:p>
    <w:p w:rsidR="006A3DA0" w:rsidRPr="00583F82" w:rsidRDefault="006A3DA0" w:rsidP="00D87AEC">
      <w:pPr>
        <w:pStyle w:val="af0"/>
        <w:ind w:firstLine="0"/>
        <w:jc w:val="center"/>
      </w:pPr>
      <w:r w:rsidRPr="00583F82">
        <w:t>M, N alternation series</w:t>
      </w:r>
    </w:p>
    <w:tbl>
      <w:tblPr>
        <w:tblStyle w:val="a6"/>
        <w:tblW w:w="9351" w:type="dxa"/>
        <w:tblLayout w:type="fixed"/>
        <w:tblLook w:val="04A0" w:firstRow="1" w:lastRow="0" w:firstColumn="1" w:lastColumn="0" w:noHBand="0" w:noVBand="1"/>
      </w:tblPr>
      <w:tblGrid>
        <w:gridCol w:w="401"/>
        <w:gridCol w:w="2414"/>
        <w:gridCol w:w="1008"/>
        <w:gridCol w:w="992"/>
        <w:gridCol w:w="992"/>
        <w:gridCol w:w="992"/>
        <w:gridCol w:w="1276"/>
        <w:gridCol w:w="1276"/>
      </w:tblGrid>
      <w:tr w:rsidR="00F62E42" w:rsidRPr="00583F82" w:rsidTr="00F62E42">
        <w:tc>
          <w:tcPr>
            <w:tcW w:w="2815" w:type="dxa"/>
            <w:gridSpan w:val="2"/>
            <w:vMerge w:val="restart"/>
            <w:tcBorders>
              <w:tl2br w:val="single" w:sz="4" w:space="0" w:color="auto"/>
            </w:tcBorders>
          </w:tcPr>
          <w:p w:rsidR="00F62E42" w:rsidRPr="00583F82" w:rsidRDefault="00F62E42" w:rsidP="00217921">
            <w:pPr>
              <w:ind w:firstLine="0"/>
              <w:jc w:val="right"/>
            </w:pPr>
            <w:r w:rsidRPr="00583F82">
              <w:t>Fundamental position</w:t>
            </w:r>
          </w:p>
          <w:p w:rsidR="00F62E42" w:rsidRPr="00583F82" w:rsidRDefault="00F62E42" w:rsidP="00217921">
            <w:pPr>
              <w:ind w:firstLine="0"/>
              <w:jc w:val="right"/>
            </w:pPr>
            <w:r w:rsidRPr="00583F82">
              <w:t>and surrounding</w:t>
            </w:r>
          </w:p>
          <w:p w:rsidR="00F62E42" w:rsidRPr="00583F82" w:rsidRDefault="00F62E42" w:rsidP="00217921">
            <w:pPr>
              <w:ind w:firstLine="0"/>
              <w:jc w:val="right"/>
            </w:pPr>
            <w:r w:rsidRPr="00583F82">
              <w:t>phonemes</w:t>
            </w:r>
          </w:p>
          <w:p w:rsidR="00F62E42" w:rsidRPr="00583F82" w:rsidRDefault="00F62E42" w:rsidP="002C575A">
            <w:pPr>
              <w:ind w:firstLine="0"/>
            </w:pPr>
          </w:p>
          <w:p w:rsidR="00F62E42" w:rsidRPr="00583F82" w:rsidRDefault="00F62E42" w:rsidP="002C575A">
            <w:pPr>
              <w:ind w:firstLine="0"/>
            </w:pPr>
            <w:r w:rsidRPr="00583F82">
              <w:t>Alternation series</w:t>
            </w:r>
          </w:p>
        </w:tc>
        <w:tc>
          <w:tcPr>
            <w:tcW w:w="3984" w:type="dxa"/>
            <w:gridSpan w:val="4"/>
            <w:vAlign w:val="center"/>
          </w:tcPr>
          <w:p w:rsidR="00F62E42" w:rsidRPr="00583F82" w:rsidRDefault="003E3AAF" w:rsidP="002C575A">
            <w:pPr>
              <w:ind w:firstLine="0"/>
              <w:jc w:val="center"/>
            </w:pPr>
            <w:r>
              <w:t>Z</w:t>
            </w:r>
            <w:r w:rsidR="00F62E42" w:rsidRPr="00583F82">
              <w:t>ero</w:t>
            </w:r>
          </w:p>
        </w:tc>
        <w:tc>
          <w:tcPr>
            <w:tcW w:w="1276" w:type="dxa"/>
            <w:vMerge w:val="restart"/>
            <w:vAlign w:val="center"/>
          </w:tcPr>
          <w:p w:rsidR="00F62E42" w:rsidRPr="00583F82" w:rsidRDefault="00F62E42" w:rsidP="002C575A">
            <w:pPr>
              <w:ind w:firstLine="0"/>
              <w:jc w:val="center"/>
            </w:pPr>
            <w:r w:rsidRPr="00583F82">
              <w:t>guṇa</w:t>
            </w:r>
          </w:p>
        </w:tc>
        <w:tc>
          <w:tcPr>
            <w:tcW w:w="1276" w:type="dxa"/>
            <w:vMerge w:val="restart"/>
            <w:vAlign w:val="center"/>
          </w:tcPr>
          <w:p w:rsidR="00F62E42" w:rsidRPr="00583F82" w:rsidRDefault="00F62E42" w:rsidP="002C575A">
            <w:pPr>
              <w:ind w:firstLine="0"/>
              <w:jc w:val="center"/>
            </w:pPr>
            <w:r w:rsidRPr="00583F82">
              <w:t>vṛddhi</w:t>
            </w:r>
          </w:p>
        </w:tc>
      </w:tr>
      <w:tr w:rsidR="00F62E42" w:rsidRPr="00583F82" w:rsidTr="00F62E42">
        <w:tc>
          <w:tcPr>
            <w:tcW w:w="2815" w:type="dxa"/>
            <w:gridSpan w:val="2"/>
            <w:vMerge/>
            <w:tcBorders>
              <w:tl2br w:val="single" w:sz="4" w:space="0" w:color="auto"/>
            </w:tcBorders>
          </w:tcPr>
          <w:p w:rsidR="00F62E42" w:rsidRPr="00583F82" w:rsidRDefault="00F62E42" w:rsidP="002C575A">
            <w:pPr>
              <w:ind w:firstLine="0"/>
            </w:pPr>
          </w:p>
        </w:tc>
        <w:tc>
          <w:tcPr>
            <w:tcW w:w="2000" w:type="dxa"/>
            <w:gridSpan w:val="2"/>
          </w:tcPr>
          <w:p w:rsidR="00F62E42" w:rsidRPr="00583F82" w:rsidRDefault="00F62E42" w:rsidP="00E546BC">
            <w:pPr>
              <w:ind w:firstLine="0"/>
              <w:jc w:val="center"/>
            </w:pPr>
            <w:r w:rsidRPr="00583F82">
              <w:t>+C</w:t>
            </w:r>
          </w:p>
        </w:tc>
        <w:tc>
          <w:tcPr>
            <w:tcW w:w="1984" w:type="dxa"/>
            <w:gridSpan w:val="2"/>
          </w:tcPr>
          <w:p w:rsidR="00F62E42" w:rsidRPr="00583F82" w:rsidRDefault="00F62E42" w:rsidP="00E546BC">
            <w:pPr>
              <w:ind w:firstLine="0"/>
              <w:jc w:val="center"/>
            </w:pPr>
            <w:r w:rsidRPr="00583F82">
              <w:t>+V</w:t>
            </w:r>
          </w:p>
        </w:tc>
        <w:tc>
          <w:tcPr>
            <w:tcW w:w="1276" w:type="dxa"/>
            <w:vMerge/>
          </w:tcPr>
          <w:p w:rsidR="00F62E42" w:rsidRPr="00583F82" w:rsidRDefault="00F62E42" w:rsidP="002C575A">
            <w:pPr>
              <w:ind w:firstLine="0"/>
            </w:pPr>
          </w:p>
        </w:tc>
        <w:tc>
          <w:tcPr>
            <w:tcW w:w="1276" w:type="dxa"/>
            <w:vMerge/>
          </w:tcPr>
          <w:p w:rsidR="00F62E42" w:rsidRPr="00583F82" w:rsidRDefault="00F62E42" w:rsidP="002C575A">
            <w:pPr>
              <w:ind w:firstLine="0"/>
            </w:pPr>
          </w:p>
        </w:tc>
      </w:tr>
      <w:tr w:rsidR="00F62E42" w:rsidRPr="00583F82" w:rsidTr="00F62E42">
        <w:tc>
          <w:tcPr>
            <w:tcW w:w="2815" w:type="dxa"/>
            <w:gridSpan w:val="2"/>
            <w:vMerge/>
            <w:tcBorders>
              <w:tl2br w:val="single" w:sz="4" w:space="0" w:color="auto"/>
            </w:tcBorders>
          </w:tcPr>
          <w:p w:rsidR="00F62E42" w:rsidRPr="00583F82" w:rsidRDefault="00F62E42" w:rsidP="002C575A">
            <w:pPr>
              <w:ind w:firstLine="0"/>
            </w:pPr>
          </w:p>
        </w:tc>
        <w:tc>
          <w:tcPr>
            <w:tcW w:w="1008" w:type="dxa"/>
          </w:tcPr>
          <w:p w:rsidR="00F62E42" w:rsidRPr="00583F82" w:rsidRDefault="00F62E42" w:rsidP="002C575A">
            <w:pPr>
              <w:ind w:firstLine="0"/>
            </w:pPr>
            <w:r w:rsidRPr="00583F82">
              <w:t xml:space="preserve">+not </w:t>
            </w:r>
            <w:r w:rsidRPr="00583F82">
              <w:rPr>
                <w:rStyle w:val="ac"/>
              </w:rPr>
              <w:t>y</w:t>
            </w:r>
            <w:r w:rsidRPr="00583F82">
              <w:t xml:space="preserve">, </w:t>
            </w:r>
            <w:r w:rsidRPr="00583F82">
              <w:rPr>
                <w:rStyle w:val="ac"/>
              </w:rPr>
              <w:t>v</w:t>
            </w:r>
            <w:r w:rsidRPr="00583F82">
              <w:t xml:space="preserve">, </w:t>
            </w:r>
            <w:r w:rsidRPr="00583F82">
              <w:rPr>
                <w:rStyle w:val="ac"/>
              </w:rPr>
              <w:t>m</w:t>
            </w:r>
          </w:p>
        </w:tc>
        <w:tc>
          <w:tcPr>
            <w:tcW w:w="992" w:type="dxa"/>
          </w:tcPr>
          <w:p w:rsidR="00F62E42" w:rsidRPr="00583F82" w:rsidRDefault="00F62E42" w:rsidP="002C575A">
            <w:pPr>
              <w:ind w:firstLine="0"/>
            </w:pPr>
            <w:r w:rsidRPr="00583F82">
              <w:t>+</w:t>
            </w:r>
            <w:r w:rsidRPr="00583F82">
              <w:rPr>
                <w:rStyle w:val="ac"/>
              </w:rPr>
              <w:t>y</w:t>
            </w:r>
            <w:r w:rsidRPr="00583F82">
              <w:t xml:space="preserve">, </w:t>
            </w:r>
            <w:r w:rsidRPr="00583F82">
              <w:rPr>
                <w:rStyle w:val="ac"/>
              </w:rPr>
              <w:t>v</w:t>
            </w:r>
            <w:r w:rsidRPr="00583F82">
              <w:t xml:space="preserve">, </w:t>
            </w:r>
            <w:r w:rsidRPr="00583F82">
              <w:rPr>
                <w:rStyle w:val="ac"/>
              </w:rPr>
              <w:t>m</w:t>
            </w:r>
          </w:p>
        </w:tc>
        <w:tc>
          <w:tcPr>
            <w:tcW w:w="992" w:type="dxa"/>
          </w:tcPr>
          <w:p w:rsidR="00F62E42" w:rsidRPr="00583F82" w:rsidRDefault="00F62E42" w:rsidP="002C575A">
            <w:pPr>
              <w:ind w:firstLine="0"/>
            </w:pPr>
            <w:r w:rsidRPr="00583F82">
              <w:t>CT+,</w:t>
            </w:r>
          </w:p>
          <w:p w:rsidR="00F62E42" w:rsidRPr="00583F82" w:rsidRDefault="00F62E42" w:rsidP="002C575A">
            <w:pPr>
              <w:ind w:firstLine="0"/>
            </w:pPr>
            <w:r w:rsidRPr="00583F82">
              <w:t>S+</w:t>
            </w:r>
          </w:p>
        </w:tc>
        <w:tc>
          <w:tcPr>
            <w:tcW w:w="992" w:type="dxa"/>
          </w:tcPr>
          <w:p w:rsidR="00F62E42" w:rsidRPr="00583F82" w:rsidRDefault="00F62E42" w:rsidP="002C575A">
            <w:pPr>
              <w:ind w:firstLine="0"/>
            </w:pPr>
            <w:r w:rsidRPr="00583F82">
              <w:t>VT+,</w:t>
            </w:r>
          </w:p>
          <w:p w:rsidR="00F62E42" w:rsidRPr="00583F82" w:rsidRDefault="00F62E42" w:rsidP="002C575A">
            <w:pPr>
              <w:ind w:firstLine="0"/>
            </w:pPr>
            <w:r w:rsidRPr="00583F82">
              <w:t>#T+</w:t>
            </w:r>
          </w:p>
        </w:tc>
        <w:tc>
          <w:tcPr>
            <w:tcW w:w="1276" w:type="dxa"/>
            <w:vMerge/>
          </w:tcPr>
          <w:p w:rsidR="00F62E42" w:rsidRPr="00583F82" w:rsidRDefault="00F62E42" w:rsidP="002C575A">
            <w:pPr>
              <w:ind w:firstLine="0"/>
            </w:pPr>
          </w:p>
        </w:tc>
        <w:tc>
          <w:tcPr>
            <w:tcW w:w="1276" w:type="dxa"/>
            <w:vMerge/>
          </w:tcPr>
          <w:p w:rsidR="00F62E42" w:rsidRPr="00583F82" w:rsidRDefault="00F62E42" w:rsidP="002C575A">
            <w:pPr>
              <w:ind w:firstLine="0"/>
            </w:pPr>
          </w:p>
        </w:tc>
      </w:tr>
      <w:tr w:rsidR="00F62E42" w:rsidRPr="00583F82" w:rsidTr="00F62E42">
        <w:tc>
          <w:tcPr>
            <w:tcW w:w="401" w:type="dxa"/>
            <w:vMerge w:val="restart"/>
            <w:vAlign w:val="center"/>
          </w:tcPr>
          <w:p w:rsidR="00F62E42" w:rsidRPr="00583F82" w:rsidRDefault="00F62E42" w:rsidP="002C575A">
            <w:pPr>
              <w:ind w:firstLine="0"/>
            </w:pPr>
            <w:r w:rsidRPr="00583F82">
              <w:t>M</w:t>
            </w:r>
          </w:p>
        </w:tc>
        <w:tc>
          <w:tcPr>
            <w:tcW w:w="2414" w:type="dxa"/>
            <w:vAlign w:val="center"/>
          </w:tcPr>
          <w:p w:rsidR="00F62E42" w:rsidRPr="00583F82" w:rsidRDefault="00F62E42" w:rsidP="002C575A">
            <w:pPr>
              <w:ind w:firstLine="0"/>
              <w:jc w:val="center"/>
            </w:pPr>
            <w:r w:rsidRPr="00583F82">
              <w:t>M</w:t>
            </w:r>
            <w:r w:rsidRPr="00583F82">
              <w:rPr>
                <w:vertAlign w:val="subscript"/>
              </w:rPr>
              <w:t>1</w:t>
            </w:r>
          </w:p>
        </w:tc>
        <w:tc>
          <w:tcPr>
            <w:tcW w:w="1008" w:type="dxa"/>
            <w:vAlign w:val="center"/>
          </w:tcPr>
          <w:p w:rsidR="00F62E42" w:rsidRPr="00583F82" w:rsidRDefault="00F62E42" w:rsidP="00E546BC">
            <w:pPr>
              <w:pStyle w:val="ab"/>
              <w:ind w:firstLine="0"/>
              <w:jc w:val="center"/>
            </w:pPr>
            <w:r w:rsidRPr="00583F82">
              <w:t>a</w:t>
            </w:r>
          </w:p>
        </w:tc>
        <w:tc>
          <w:tcPr>
            <w:tcW w:w="992" w:type="dxa"/>
            <w:vAlign w:val="center"/>
          </w:tcPr>
          <w:p w:rsidR="00F62E42" w:rsidRPr="00583F82" w:rsidRDefault="00F62E42" w:rsidP="00E546BC">
            <w:pPr>
              <w:pStyle w:val="ab"/>
              <w:ind w:firstLine="0"/>
              <w:jc w:val="center"/>
            </w:pPr>
            <w:r w:rsidRPr="00583F82">
              <w:t>am</w:t>
            </w:r>
            <w:r w:rsidRPr="00583F82">
              <w:rPr>
                <w:rStyle w:val="a5"/>
              </w:rPr>
              <w:footnoteReference w:id="19"/>
            </w:r>
          </w:p>
        </w:tc>
        <w:tc>
          <w:tcPr>
            <w:tcW w:w="992" w:type="dxa"/>
            <w:vMerge w:val="restart"/>
            <w:vAlign w:val="center"/>
          </w:tcPr>
          <w:p w:rsidR="00F62E42" w:rsidRPr="00583F82" w:rsidRDefault="00F62E42" w:rsidP="00E546BC">
            <w:pPr>
              <w:pStyle w:val="ab"/>
              <w:ind w:firstLine="0"/>
              <w:jc w:val="center"/>
            </w:pPr>
            <w:r w:rsidRPr="00583F82">
              <w:t>am</w:t>
            </w:r>
          </w:p>
        </w:tc>
        <w:tc>
          <w:tcPr>
            <w:tcW w:w="992" w:type="dxa"/>
            <w:vMerge w:val="restart"/>
            <w:vAlign w:val="center"/>
          </w:tcPr>
          <w:p w:rsidR="00F62E42" w:rsidRPr="00583F82" w:rsidRDefault="00F62E42" w:rsidP="00E546BC">
            <w:pPr>
              <w:pStyle w:val="ab"/>
              <w:ind w:firstLine="0"/>
              <w:jc w:val="center"/>
            </w:pPr>
            <w:r w:rsidRPr="00583F82">
              <w:t>m</w:t>
            </w:r>
          </w:p>
        </w:tc>
        <w:tc>
          <w:tcPr>
            <w:tcW w:w="1276" w:type="dxa"/>
            <w:vMerge w:val="restart"/>
            <w:vAlign w:val="center"/>
          </w:tcPr>
          <w:p w:rsidR="00F62E42" w:rsidRPr="00583F82" w:rsidRDefault="00F62E42" w:rsidP="00E546BC">
            <w:pPr>
              <w:pStyle w:val="ab"/>
              <w:ind w:firstLine="0"/>
              <w:jc w:val="center"/>
            </w:pPr>
            <w:r w:rsidRPr="00583F82">
              <w:t>am</w:t>
            </w:r>
          </w:p>
        </w:tc>
        <w:tc>
          <w:tcPr>
            <w:tcW w:w="1276" w:type="dxa"/>
            <w:vMerge w:val="restart"/>
            <w:vAlign w:val="center"/>
          </w:tcPr>
          <w:p w:rsidR="00F62E42" w:rsidRPr="00583F82" w:rsidRDefault="00F62E42" w:rsidP="00E546BC">
            <w:pPr>
              <w:pStyle w:val="ab"/>
              <w:ind w:firstLine="0"/>
              <w:jc w:val="center"/>
            </w:pPr>
            <w:r w:rsidRPr="00583F82">
              <w:t>ām</w:t>
            </w:r>
          </w:p>
        </w:tc>
      </w:tr>
      <w:tr w:rsidR="00F62E42" w:rsidRPr="00583F82" w:rsidTr="00F62E42">
        <w:tc>
          <w:tcPr>
            <w:tcW w:w="401" w:type="dxa"/>
            <w:vMerge/>
            <w:vAlign w:val="center"/>
          </w:tcPr>
          <w:p w:rsidR="00F62E42" w:rsidRPr="00583F82" w:rsidRDefault="00F62E42" w:rsidP="002C575A">
            <w:pPr>
              <w:ind w:firstLine="0"/>
            </w:pPr>
          </w:p>
        </w:tc>
        <w:tc>
          <w:tcPr>
            <w:tcW w:w="2414" w:type="dxa"/>
            <w:vAlign w:val="center"/>
          </w:tcPr>
          <w:p w:rsidR="00F62E42" w:rsidRPr="00583F82" w:rsidRDefault="00F62E42" w:rsidP="002C575A">
            <w:pPr>
              <w:ind w:firstLine="0"/>
              <w:jc w:val="center"/>
            </w:pPr>
            <w:r w:rsidRPr="00583F82">
              <w:t>M</w:t>
            </w:r>
            <w:r w:rsidRPr="00583F82">
              <w:rPr>
                <w:vertAlign w:val="subscript"/>
              </w:rPr>
              <w:t>2</w:t>
            </w:r>
          </w:p>
        </w:tc>
        <w:tc>
          <w:tcPr>
            <w:tcW w:w="2000" w:type="dxa"/>
            <w:gridSpan w:val="2"/>
            <w:vAlign w:val="center"/>
          </w:tcPr>
          <w:p w:rsidR="00F62E42" w:rsidRPr="00583F82" w:rsidRDefault="00F62E42" w:rsidP="00E546BC">
            <w:pPr>
              <w:pStyle w:val="ab"/>
              <w:ind w:firstLine="0"/>
              <w:jc w:val="center"/>
            </w:pPr>
            <w:r w:rsidRPr="00583F82">
              <w:t>ām</w:t>
            </w:r>
          </w:p>
        </w:tc>
        <w:tc>
          <w:tcPr>
            <w:tcW w:w="992" w:type="dxa"/>
            <w:vMerge/>
            <w:vAlign w:val="center"/>
          </w:tcPr>
          <w:p w:rsidR="00F62E42" w:rsidRPr="00583F82" w:rsidRDefault="00F62E42" w:rsidP="00E546BC">
            <w:pPr>
              <w:pStyle w:val="ab"/>
              <w:ind w:firstLine="0"/>
              <w:jc w:val="center"/>
            </w:pPr>
          </w:p>
        </w:tc>
        <w:tc>
          <w:tcPr>
            <w:tcW w:w="992" w:type="dxa"/>
            <w:vMerge/>
            <w:vAlign w:val="center"/>
          </w:tcPr>
          <w:p w:rsidR="00F62E42" w:rsidRPr="00583F82" w:rsidRDefault="00F62E42" w:rsidP="00E546BC">
            <w:pPr>
              <w:pStyle w:val="ab"/>
              <w:ind w:firstLine="0"/>
              <w:jc w:val="center"/>
            </w:pPr>
          </w:p>
        </w:tc>
        <w:tc>
          <w:tcPr>
            <w:tcW w:w="1276" w:type="dxa"/>
            <w:vMerge/>
            <w:vAlign w:val="center"/>
          </w:tcPr>
          <w:p w:rsidR="00F62E42" w:rsidRPr="00583F82" w:rsidRDefault="00F62E42" w:rsidP="00E546BC">
            <w:pPr>
              <w:pStyle w:val="ab"/>
              <w:ind w:firstLine="0"/>
              <w:jc w:val="center"/>
            </w:pPr>
          </w:p>
        </w:tc>
        <w:tc>
          <w:tcPr>
            <w:tcW w:w="1276" w:type="dxa"/>
            <w:vMerge/>
            <w:vAlign w:val="center"/>
          </w:tcPr>
          <w:p w:rsidR="00F62E42" w:rsidRPr="00583F82" w:rsidRDefault="00F62E42" w:rsidP="00E546BC">
            <w:pPr>
              <w:pStyle w:val="ab"/>
              <w:ind w:firstLine="0"/>
              <w:jc w:val="center"/>
            </w:pPr>
          </w:p>
        </w:tc>
      </w:tr>
      <w:tr w:rsidR="00F62E42" w:rsidRPr="00583F82" w:rsidTr="002D26F0">
        <w:tc>
          <w:tcPr>
            <w:tcW w:w="401" w:type="dxa"/>
            <w:vMerge w:val="restart"/>
            <w:vAlign w:val="center"/>
          </w:tcPr>
          <w:p w:rsidR="00F62E42" w:rsidRPr="00583F82" w:rsidRDefault="00F62E42" w:rsidP="002C575A">
            <w:pPr>
              <w:ind w:firstLine="0"/>
            </w:pPr>
            <w:r w:rsidRPr="00583F82">
              <w:t>N</w:t>
            </w:r>
          </w:p>
        </w:tc>
        <w:tc>
          <w:tcPr>
            <w:tcW w:w="2414" w:type="dxa"/>
            <w:vAlign w:val="center"/>
          </w:tcPr>
          <w:p w:rsidR="00F62E42" w:rsidRPr="00583F82" w:rsidRDefault="00F62E42" w:rsidP="002C575A">
            <w:pPr>
              <w:ind w:firstLine="0"/>
              <w:jc w:val="center"/>
            </w:pPr>
            <w:r w:rsidRPr="00583F82">
              <w:t>N</w:t>
            </w:r>
            <w:r w:rsidRPr="00583F82">
              <w:rPr>
                <w:vertAlign w:val="subscript"/>
              </w:rPr>
              <w:t>1</w:t>
            </w:r>
          </w:p>
        </w:tc>
        <w:tc>
          <w:tcPr>
            <w:tcW w:w="1008" w:type="dxa"/>
            <w:vAlign w:val="center"/>
          </w:tcPr>
          <w:p w:rsidR="00F62E42" w:rsidRPr="00583F82" w:rsidRDefault="00F62E42" w:rsidP="00E546BC">
            <w:pPr>
              <w:pStyle w:val="ab"/>
              <w:ind w:firstLine="0"/>
              <w:jc w:val="center"/>
            </w:pPr>
            <w:r w:rsidRPr="00583F82">
              <w:t>a</w:t>
            </w:r>
          </w:p>
        </w:tc>
        <w:tc>
          <w:tcPr>
            <w:tcW w:w="992" w:type="dxa"/>
            <w:vAlign w:val="center"/>
          </w:tcPr>
          <w:p w:rsidR="00F62E42" w:rsidRPr="00583F82" w:rsidRDefault="00F62E42" w:rsidP="00E546BC">
            <w:pPr>
              <w:pStyle w:val="ab"/>
              <w:ind w:firstLine="0"/>
              <w:jc w:val="center"/>
            </w:pPr>
            <w:r w:rsidRPr="00583F82">
              <w:t>an</w:t>
            </w:r>
          </w:p>
        </w:tc>
        <w:tc>
          <w:tcPr>
            <w:tcW w:w="992" w:type="dxa"/>
            <w:vMerge w:val="restart"/>
            <w:vAlign w:val="center"/>
          </w:tcPr>
          <w:p w:rsidR="00F62E42" w:rsidRPr="00583F82" w:rsidRDefault="00F62E42" w:rsidP="00E546BC">
            <w:pPr>
              <w:pStyle w:val="ab"/>
              <w:ind w:firstLine="0"/>
              <w:jc w:val="center"/>
            </w:pPr>
            <w:r w:rsidRPr="00583F82">
              <w:t>an</w:t>
            </w:r>
          </w:p>
        </w:tc>
        <w:tc>
          <w:tcPr>
            <w:tcW w:w="992" w:type="dxa"/>
            <w:vMerge w:val="restart"/>
            <w:vAlign w:val="center"/>
          </w:tcPr>
          <w:p w:rsidR="00F62E42" w:rsidRPr="00583F82" w:rsidRDefault="00F62E42" w:rsidP="00E546BC">
            <w:pPr>
              <w:pStyle w:val="ab"/>
              <w:ind w:firstLine="0"/>
              <w:jc w:val="center"/>
            </w:pPr>
            <w:r w:rsidRPr="00583F82">
              <w:t>n</w:t>
            </w:r>
          </w:p>
        </w:tc>
        <w:tc>
          <w:tcPr>
            <w:tcW w:w="1276" w:type="dxa"/>
            <w:vMerge w:val="restart"/>
            <w:vAlign w:val="center"/>
          </w:tcPr>
          <w:p w:rsidR="00F62E42" w:rsidRPr="00583F82" w:rsidRDefault="00F62E42" w:rsidP="00E546BC">
            <w:pPr>
              <w:pStyle w:val="ab"/>
              <w:ind w:firstLine="0"/>
              <w:jc w:val="center"/>
            </w:pPr>
            <w:r w:rsidRPr="00583F82">
              <w:t>an</w:t>
            </w:r>
          </w:p>
        </w:tc>
        <w:tc>
          <w:tcPr>
            <w:tcW w:w="1276" w:type="dxa"/>
            <w:vMerge w:val="restart"/>
            <w:vAlign w:val="center"/>
          </w:tcPr>
          <w:p w:rsidR="00F62E42" w:rsidRPr="00583F82" w:rsidRDefault="00F62E42" w:rsidP="00E546BC">
            <w:pPr>
              <w:pStyle w:val="ab"/>
              <w:ind w:firstLine="0"/>
              <w:jc w:val="center"/>
            </w:pPr>
            <w:r w:rsidRPr="00583F82">
              <w:t>ān</w:t>
            </w:r>
          </w:p>
        </w:tc>
      </w:tr>
      <w:tr w:rsidR="00F62E42" w:rsidRPr="00583F82" w:rsidTr="002D26F0">
        <w:tc>
          <w:tcPr>
            <w:tcW w:w="401" w:type="dxa"/>
            <w:vMerge/>
            <w:vAlign w:val="center"/>
          </w:tcPr>
          <w:p w:rsidR="00F62E42" w:rsidRPr="00583F82" w:rsidRDefault="00F62E42" w:rsidP="00F54A93"/>
        </w:tc>
        <w:tc>
          <w:tcPr>
            <w:tcW w:w="2414" w:type="dxa"/>
            <w:vAlign w:val="center"/>
          </w:tcPr>
          <w:p w:rsidR="00F62E42" w:rsidRPr="00583F82" w:rsidRDefault="00F62E42" w:rsidP="002C575A">
            <w:pPr>
              <w:ind w:firstLine="0"/>
              <w:jc w:val="center"/>
            </w:pPr>
            <w:r w:rsidRPr="00583F82">
              <w:t>N</w:t>
            </w:r>
            <w:r w:rsidRPr="00583F82">
              <w:rPr>
                <w:vertAlign w:val="subscript"/>
              </w:rPr>
              <w:t>2</w:t>
            </w:r>
          </w:p>
        </w:tc>
        <w:tc>
          <w:tcPr>
            <w:tcW w:w="2000" w:type="dxa"/>
            <w:gridSpan w:val="2"/>
            <w:vAlign w:val="center"/>
          </w:tcPr>
          <w:p w:rsidR="00F62E42" w:rsidRPr="00583F82" w:rsidRDefault="00F62E42" w:rsidP="00E546BC">
            <w:pPr>
              <w:pStyle w:val="ab"/>
              <w:ind w:firstLine="0"/>
              <w:jc w:val="center"/>
            </w:pPr>
            <w:r w:rsidRPr="00583F82">
              <w:t>ā</w:t>
            </w:r>
          </w:p>
        </w:tc>
        <w:tc>
          <w:tcPr>
            <w:tcW w:w="992" w:type="dxa"/>
            <w:vMerge/>
            <w:vAlign w:val="center"/>
          </w:tcPr>
          <w:p w:rsidR="00F62E42" w:rsidRPr="00583F82" w:rsidRDefault="00F62E42" w:rsidP="00E546BC">
            <w:pPr>
              <w:pStyle w:val="ab"/>
              <w:ind w:firstLine="0"/>
              <w:jc w:val="center"/>
            </w:pPr>
          </w:p>
        </w:tc>
        <w:tc>
          <w:tcPr>
            <w:tcW w:w="992" w:type="dxa"/>
            <w:vMerge/>
            <w:vAlign w:val="center"/>
          </w:tcPr>
          <w:p w:rsidR="00F62E42" w:rsidRPr="00583F82" w:rsidRDefault="00F62E42" w:rsidP="00E546BC">
            <w:pPr>
              <w:pStyle w:val="ab"/>
              <w:ind w:firstLine="0"/>
              <w:jc w:val="center"/>
            </w:pPr>
          </w:p>
        </w:tc>
        <w:tc>
          <w:tcPr>
            <w:tcW w:w="1276" w:type="dxa"/>
            <w:vMerge/>
            <w:vAlign w:val="center"/>
          </w:tcPr>
          <w:p w:rsidR="00F62E42" w:rsidRPr="00583F82" w:rsidRDefault="00F62E42" w:rsidP="00E546BC">
            <w:pPr>
              <w:pStyle w:val="ab"/>
              <w:ind w:firstLine="0"/>
              <w:jc w:val="center"/>
            </w:pPr>
          </w:p>
        </w:tc>
        <w:tc>
          <w:tcPr>
            <w:tcW w:w="1276" w:type="dxa"/>
            <w:vMerge/>
            <w:vAlign w:val="center"/>
          </w:tcPr>
          <w:p w:rsidR="00F62E42" w:rsidRPr="00583F82" w:rsidRDefault="00F62E42" w:rsidP="00E546BC">
            <w:pPr>
              <w:pStyle w:val="ab"/>
              <w:ind w:firstLine="0"/>
              <w:jc w:val="center"/>
            </w:pPr>
          </w:p>
        </w:tc>
      </w:tr>
    </w:tbl>
    <w:p w:rsidR="0089051F" w:rsidRPr="00583F82" w:rsidRDefault="0089051F" w:rsidP="00F54A93"/>
    <w:p w:rsidR="0095777F" w:rsidRPr="00583F82" w:rsidRDefault="00647453" w:rsidP="00F50EDE">
      <w:pPr>
        <w:pStyle w:val="af2"/>
      </w:pPr>
      <w:r w:rsidRPr="00583F82">
        <w:lastRenderedPageBreak/>
        <w:t>Morphological Positions for the Roots</w:t>
      </w:r>
    </w:p>
    <w:p w:rsidR="00512A41" w:rsidRPr="00583F82" w:rsidRDefault="00512A41" w:rsidP="00F54A93">
      <w:r w:rsidRPr="00583F82">
        <w:t>[2]</w:t>
      </w:r>
    </w:p>
    <w:p w:rsidR="00647453" w:rsidRPr="00583F82" w:rsidRDefault="000E6C6C" w:rsidP="00F54A93">
      <w:r w:rsidRPr="00583F82">
        <w:t xml:space="preserve">Let us call a </w:t>
      </w:r>
      <w:r w:rsidRPr="00583F82">
        <w:rPr>
          <w:rStyle w:val="af1"/>
        </w:rPr>
        <w:t>morphological formation</w:t>
      </w:r>
      <w:r w:rsidRPr="00583F82">
        <w:t xml:space="preserve"> </w:t>
      </w:r>
      <w:r w:rsidR="00101FD6" w:rsidRPr="00583F82">
        <w:t>the</w:t>
      </w:r>
      <w:r w:rsidRPr="00583F82">
        <w:t xml:space="preserve"> following pair: a certain morphological structure + the corresponding grammatical or </w:t>
      </w:r>
      <w:r w:rsidR="00101FD6" w:rsidRPr="00583F82">
        <w:t>derivational</w:t>
      </w:r>
      <w:r w:rsidRPr="00583F82">
        <w:t xml:space="preserve"> meaning (or set of meanings). By</w:t>
      </w:r>
      <w:r w:rsidR="00CA3D78" w:rsidRPr="00583F82">
        <w:t xml:space="preserve"> </w:t>
      </w:r>
      <w:r w:rsidRPr="00583F82">
        <w:t>morphological structure</w:t>
      </w:r>
      <w:r w:rsidR="00101FD6" w:rsidRPr="00583F82">
        <w:t xml:space="preserve"> we will mean</w:t>
      </w:r>
      <w:r w:rsidRPr="00583F82">
        <w:t xml:space="preserve"> an indication of</w:t>
      </w:r>
      <w:r w:rsidR="00CA3D78" w:rsidRPr="00583F82">
        <w:t xml:space="preserve"> </w:t>
      </w:r>
      <w:r w:rsidRPr="00583F82">
        <w:t>which affix (o</w:t>
      </w:r>
      <w:r w:rsidR="00101FD6" w:rsidRPr="00583F82">
        <w:t>r affixes) is added to the root</w:t>
      </w:r>
      <w:r w:rsidR="00CA3D78" w:rsidRPr="00583F82">
        <w:t xml:space="preserve">. The </w:t>
      </w:r>
      <w:r w:rsidRPr="00583F82">
        <w:t>presence or absence of the connecting vowel i between the root and</w:t>
      </w:r>
      <w:r w:rsidR="00CA3D78" w:rsidRPr="00583F82">
        <w:t xml:space="preserve"> </w:t>
      </w:r>
      <w:r w:rsidRPr="00583F82">
        <w:t>the suffix is ​​considered unimportant in this case</w:t>
      </w:r>
      <w:r w:rsidR="00CA3D78" w:rsidRPr="00583F82">
        <w:rPr>
          <w:rStyle w:val="a5"/>
        </w:rPr>
        <w:footnoteReference w:id="20"/>
      </w:r>
      <w:r w:rsidR="001A2408" w:rsidRPr="00583F82">
        <w:t xml:space="preserve">. The alternation grade of the root </w:t>
      </w:r>
      <w:r w:rsidR="00D40D73" w:rsidRPr="00583F82">
        <w:t xml:space="preserve">is not considered </w:t>
      </w:r>
      <w:r w:rsidRPr="00583F82">
        <w:t>to be a priori</w:t>
      </w:r>
      <w:r w:rsidR="00D40D73" w:rsidRPr="00583F82">
        <w:t xml:space="preserve"> </w:t>
      </w:r>
      <w:r w:rsidRPr="00583F82">
        <w:t>fixed for each morphological structure</w:t>
      </w:r>
      <w:r w:rsidR="00D40D73" w:rsidRPr="00583F82">
        <w:rPr>
          <w:rStyle w:val="a5"/>
        </w:rPr>
        <w:footnoteReference w:id="21"/>
      </w:r>
      <w:r w:rsidRPr="00583F82">
        <w:t xml:space="preserve"> </w:t>
      </w:r>
      <w:r w:rsidR="00D40D73" w:rsidRPr="00583F82">
        <w:t>(since this is</w:t>
      </w:r>
      <w:r w:rsidRPr="00583F82">
        <w:t xml:space="preserve"> the</w:t>
      </w:r>
      <w:r w:rsidR="00101FD6" w:rsidRPr="00583F82">
        <w:t xml:space="preserve"> exact</w:t>
      </w:r>
      <w:r w:rsidRPr="00583F82">
        <w:t xml:space="preserve"> issue </w:t>
      </w:r>
      <w:r w:rsidR="00101FD6" w:rsidRPr="00583F82">
        <w:t xml:space="preserve">we are trying to </w:t>
      </w:r>
      <w:r w:rsidR="00D40D73" w:rsidRPr="00583F82">
        <w:t>resolv</w:t>
      </w:r>
      <w:r w:rsidR="00101FD6" w:rsidRPr="00583F82">
        <w:t>e</w:t>
      </w:r>
      <w:r w:rsidRPr="00583F82">
        <w:t>).</w:t>
      </w:r>
      <w:r w:rsidR="00D40D73" w:rsidRPr="00583F82">
        <w:t xml:space="preserve"> </w:t>
      </w:r>
      <w:r w:rsidRPr="00583F82">
        <w:t xml:space="preserve">Examples of morphological formations: the </w:t>
      </w:r>
      <w:r w:rsidR="00835AC5" w:rsidRPr="00583F82">
        <w:t xml:space="preserve">4th class of </w:t>
      </w:r>
      <w:r w:rsidR="000F799B" w:rsidRPr="00583F82">
        <w:t>present tense</w:t>
      </w:r>
      <w:r w:rsidR="00835AC5" w:rsidRPr="00583F82">
        <w:t xml:space="preserve"> </w:t>
      </w:r>
      <w:r w:rsidRPr="00583F82">
        <w:t>(i.e.</w:t>
      </w:r>
      <w:r w:rsidR="0043521A" w:rsidRPr="00583F82">
        <w:t>,</w:t>
      </w:r>
      <w:r w:rsidRPr="00583F82">
        <w:t xml:space="preserve"> with the morphological structure </w:t>
      </w:r>
      <w:r w:rsidR="00225B20">
        <w:t>“</w:t>
      </w:r>
      <w:r w:rsidRPr="00583F82">
        <w:t xml:space="preserve">root + </w:t>
      </w:r>
      <w:r w:rsidR="00835AC5" w:rsidRPr="00583F82">
        <w:rPr>
          <w:rStyle w:val="ac"/>
        </w:rPr>
        <w:t>ya</w:t>
      </w:r>
      <w:r w:rsidR="00225B20">
        <w:t>”</w:t>
      </w:r>
      <w:r w:rsidRPr="00583F82">
        <w:t>); the so-called</w:t>
      </w:r>
      <w:r w:rsidR="00835AC5" w:rsidRPr="00583F82">
        <w:t xml:space="preserve"> </w:t>
      </w:r>
      <w:r w:rsidRPr="00583F82">
        <w:t xml:space="preserve">strong </w:t>
      </w:r>
      <w:r w:rsidR="000F799B" w:rsidRPr="00583F82">
        <w:t>present tense</w:t>
      </w:r>
      <w:r w:rsidR="00835AC5" w:rsidRPr="00583F82">
        <w:t xml:space="preserve"> </w:t>
      </w:r>
      <w:r w:rsidR="00247528" w:rsidRPr="00583F82">
        <w:t>9</w:t>
      </w:r>
      <w:r w:rsidR="00835AC5" w:rsidRPr="00583F82">
        <w:t xml:space="preserve"> </w:t>
      </w:r>
      <w:r w:rsidRPr="00583F82">
        <w:t>(i.e. the stem of the active</w:t>
      </w:r>
      <w:r w:rsidR="00835AC5" w:rsidRPr="00583F82">
        <w:t xml:space="preserve"> </w:t>
      </w:r>
      <w:r w:rsidRPr="00583F82">
        <w:t xml:space="preserve">forms of the singular, equal to the root + </w:t>
      </w:r>
      <w:r w:rsidRPr="00583F82">
        <w:rPr>
          <w:rStyle w:val="ac"/>
        </w:rPr>
        <w:t>n</w:t>
      </w:r>
      <w:r w:rsidR="00835AC5" w:rsidRPr="00583F82">
        <w:rPr>
          <w:rStyle w:val="ac"/>
        </w:rPr>
        <w:t>ā</w:t>
      </w:r>
      <w:r w:rsidRPr="00583F82">
        <w:t>);</w:t>
      </w:r>
      <w:r w:rsidR="00835AC5" w:rsidRPr="00583F82">
        <w:t xml:space="preserve"> </w:t>
      </w:r>
      <w:r w:rsidR="0043521A" w:rsidRPr="00583F82">
        <w:t>infinitive ending in -</w:t>
      </w:r>
      <w:r w:rsidR="0043521A" w:rsidRPr="00583F82">
        <w:rPr>
          <w:rStyle w:val="ac"/>
        </w:rPr>
        <w:t>tum</w:t>
      </w:r>
      <w:r w:rsidR="0043521A" w:rsidRPr="00583F82">
        <w:t xml:space="preserve"> [i.e., with the morphological structure </w:t>
      </w:r>
      <w:r w:rsidR="00225B20">
        <w:t>“</w:t>
      </w:r>
      <w:r w:rsidR="0043521A" w:rsidRPr="00583F82">
        <w:t xml:space="preserve">root + </w:t>
      </w:r>
      <w:r w:rsidR="0043521A" w:rsidRPr="00583F82">
        <w:rPr>
          <w:rStyle w:val="ac"/>
        </w:rPr>
        <w:t>tum</w:t>
      </w:r>
      <w:r w:rsidR="0043521A" w:rsidRPr="00583F82">
        <w:t xml:space="preserve"> (or </w:t>
      </w:r>
      <w:r w:rsidR="0043521A" w:rsidRPr="00583F82">
        <w:rPr>
          <w:rStyle w:val="ac"/>
        </w:rPr>
        <w:t>i-tum</w:t>
      </w:r>
      <w:r w:rsidR="0043521A" w:rsidRPr="00583F82">
        <w:t>)</w:t>
      </w:r>
      <w:r w:rsidR="00225B20">
        <w:t>”</w:t>
      </w:r>
      <w:r w:rsidR="0043521A" w:rsidRPr="00583F82">
        <w:t>].</w:t>
      </w:r>
    </w:p>
    <w:p w:rsidR="0043521A" w:rsidRPr="00583F82" w:rsidRDefault="0043521A" w:rsidP="00F54A93">
      <w:r w:rsidRPr="00583F82">
        <w:t xml:space="preserve">The choice of the required grade for a root in a </w:t>
      </w:r>
      <w:r w:rsidR="00BD3FAA" w:rsidRPr="00583F82">
        <w:t>certain</w:t>
      </w:r>
      <w:r w:rsidRPr="00583F82">
        <w:t xml:space="preserve"> morphological formation can be described according to the following scheme. There are three </w:t>
      </w:r>
      <w:r w:rsidRPr="00583F82">
        <w:rPr>
          <w:rStyle w:val="af1"/>
        </w:rPr>
        <w:t>morphological positions</w:t>
      </w:r>
      <w:r w:rsidRPr="00583F82">
        <w:t xml:space="preserve"> in which the root can be: </w:t>
      </w:r>
      <w:r w:rsidR="00D8391F" w:rsidRPr="00583F82">
        <w:t>morphological position</w:t>
      </w:r>
      <w:r w:rsidRPr="00583F82">
        <w:t xml:space="preserve"> 1</w:t>
      </w:r>
      <w:r w:rsidR="004022BA" w:rsidRPr="00583F82">
        <w:t xml:space="preserve"> — </w:t>
      </w:r>
      <w:r w:rsidRPr="00583F82">
        <w:t xml:space="preserve">the morphological position in which the zero grade of the root is expected; </w:t>
      </w:r>
      <w:r w:rsidR="00D8391F" w:rsidRPr="00583F82">
        <w:t>morphological position</w:t>
      </w:r>
      <w:r w:rsidRPr="00583F82">
        <w:t xml:space="preserve"> 2</w:t>
      </w:r>
      <w:r w:rsidR="004022BA" w:rsidRPr="00583F82">
        <w:t xml:space="preserve"> — </w:t>
      </w:r>
      <w:r w:rsidRPr="00583F82">
        <w:t xml:space="preserve">the morphological position where the guṇa grade is expected; </w:t>
      </w:r>
      <w:r w:rsidR="00D8391F" w:rsidRPr="00583F82">
        <w:t>morphological position</w:t>
      </w:r>
      <w:r w:rsidRPr="00583F82">
        <w:t xml:space="preserve"> 3</w:t>
      </w:r>
      <w:r w:rsidR="004022BA" w:rsidRPr="00583F82">
        <w:t xml:space="preserve"> — </w:t>
      </w:r>
      <w:r w:rsidRPr="00583F82">
        <w:t xml:space="preserve">the morphological position where the vṛddhi grade is expected. The morphological position depends, firstly, on the morphological formation, and secondly, on the phonemic structure of the root itself (in other words, the same morphological formation can constitute one morphological position for one root and another morphological position </w:t>
      </w:r>
      <w:r w:rsidR="00B8305F" w:rsidRPr="00583F82">
        <w:t>for another root</w:t>
      </w:r>
      <w:r w:rsidR="00B8305F" w:rsidRPr="00583F82">
        <w:rPr>
          <w:rStyle w:val="a5"/>
        </w:rPr>
        <w:footnoteReference w:id="22"/>
      </w:r>
      <w:r w:rsidRPr="00583F82">
        <w:t>). This dependence can be formulated in the form of general rules that allow one to establish the morphological position of an arbitrary root in an arbitrary morphological formation.</w:t>
      </w:r>
    </w:p>
    <w:p w:rsidR="0043521A" w:rsidRPr="00583F82" w:rsidRDefault="0043521A" w:rsidP="00F54A93">
      <w:r w:rsidRPr="00583F82">
        <w:t xml:space="preserve">For most </w:t>
      </w:r>
      <w:r w:rsidR="000C4C6D" w:rsidRPr="00583F82">
        <w:t xml:space="preserve">of the </w:t>
      </w:r>
      <w:r w:rsidRPr="00583F82">
        <w:t xml:space="preserve">roots, the actual </w:t>
      </w:r>
      <w:r w:rsidR="000C4C6D" w:rsidRPr="00583F82">
        <w:t>alternation grade</w:t>
      </w:r>
      <w:r w:rsidRPr="00583F82">
        <w:t xml:space="preserve"> always coincides with the expected one, but for other roots,</w:t>
      </w:r>
      <w:r w:rsidR="000C4C6D" w:rsidRPr="00583F82">
        <w:t xml:space="preserve"> there is no</w:t>
      </w:r>
      <w:r w:rsidRPr="00583F82">
        <w:t xml:space="preserve"> su</w:t>
      </w:r>
      <w:r w:rsidR="000C4C6D" w:rsidRPr="00583F82">
        <w:t xml:space="preserve">ch coincidence </w:t>
      </w:r>
      <w:r w:rsidRPr="00583F82">
        <w:t>or</w:t>
      </w:r>
      <w:r w:rsidR="000C4C6D" w:rsidRPr="00583F82">
        <w:t xml:space="preserve"> it</w:t>
      </w:r>
      <w:r w:rsidRPr="00583F82">
        <w:t xml:space="preserve"> does not always occur. </w:t>
      </w:r>
      <w:r w:rsidR="009F5188" w:rsidRPr="00583F82">
        <w:t>Therefore</w:t>
      </w:r>
      <w:r w:rsidRPr="00583F82">
        <w:t xml:space="preserve">, a </w:t>
      </w:r>
      <w:r w:rsidR="00225B20">
        <w:t>“</w:t>
      </w:r>
      <w:r w:rsidRPr="00583F82">
        <w:t>correct</w:t>
      </w:r>
      <w:r w:rsidR="00225B20">
        <w:t>”</w:t>
      </w:r>
      <w:r w:rsidRPr="00583F82">
        <w:t xml:space="preserve"> type of roots and several </w:t>
      </w:r>
      <w:r w:rsidR="00225B20">
        <w:t>“</w:t>
      </w:r>
      <w:r w:rsidRPr="00583F82">
        <w:t>incorrect</w:t>
      </w:r>
      <w:r w:rsidR="00225B20">
        <w:t>”</w:t>
      </w:r>
      <w:r w:rsidRPr="00583F82">
        <w:t xml:space="preserve"> types are distinguished. In the </w:t>
      </w:r>
      <w:r w:rsidR="00F54A93" w:rsidRPr="00583F82">
        <w:t>«</w:t>
      </w:r>
      <w:r w:rsidRPr="00583F82">
        <w:t>correct</w:t>
      </w:r>
      <w:r w:rsidR="00F54A93" w:rsidRPr="00583F82">
        <w:t>»</w:t>
      </w:r>
      <w:r w:rsidRPr="00583F82">
        <w:t xml:space="preserve"> type, the choice of the </w:t>
      </w:r>
      <w:r w:rsidR="009F5188" w:rsidRPr="00583F82">
        <w:t xml:space="preserve">alternation grade </w:t>
      </w:r>
      <w:r w:rsidRPr="00583F82">
        <w:t xml:space="preserve">is thus determined directly by the general rules; in the </w:t>
      </w:r>
      <w:r w:rsidR="00225B20">
        <w:t>“</w:t>
      </w:r>
      <w:r w:rsidRPr="00583F82">
        <w:t>incorrect</w:t>
      </w:r>
      <w:r w:rsidR="00225B20">
        <w:t>”</w:t>
      </w:r>
      <w:r w:rsidRPr="00583F82">
        <w:t xml:space="preserve"> types, in addition, appropriate amendments are </w:t>
      </w:r>
      <w:r w:rsidR="00B805DB" w:rsidRPr="00583F82">
        <w:t>necessary</w:t>
      </w:r>
      <w:r w:rsidRPr="00583F82">
        <w:t>.</w:t>
      </w:r>
    </w:p>
    <w:p w:rsidR="0043521A" w:rsidRPr="00583F82" w:rsidRDefault="0043521A" w:rsidP="00F54A93">
      <w:r w:rsidRPr="00583F82">
        <w:t xml:space="preserve">For the purposes of this work, there is no need to give the entire description constructed according to this scheme. As a detailed illustration of how the general rules provided by this scheme are constructed, </w:t>
      </w:r>
      <w:r w:rsidR="00225B20">
        <w:t xml:space="preserve">the rules </w:t>
      </w:r>
      <w:r w:rsidRPr="00583F82">
        <w:t>establish</w:t>
      </w:r>
      <w:r w:rsidR="00225B20">
        <w:t>ing</w:t>
      </w:r>
      <w:r w:rsidRPr="00583F82">
        <w:t xml:space="preserve"> the morphological position of an arbitrary root in the most important morphological formations of the verbal paradigm</w:t>
      </w:r>
      <w:r w:rsidR="00B805DB" w:rsidRPr="00583F82">
        <w:t xml:space="preserve"> are given below</w:t>
      </w:r>
      <w:r w:rsidRPr="00583F82">
        <w:t>.</w:t>
      </w:r>
    </w:p>
    <w:p w:rsidR="00B805DB" w:rsidRPr="00583F82" w:rsidRDefault="00B805DB" w:rsidP="00F54A93"/>
    <w:p w:rsidR="00915177" w:rsidRPr="00583F82" w:rsidRDefault="00B805DB" w:rsidP="00F54A93">
      <w:r w:rsidRPr="00583F82">
        <w:t xml:space="preserve">Every root stands in </w:t>
      </w:r>
      <w:r w:rsidR="00D8391F" w:rsidRPr="00583F82">
        <w:t>morphological position</w:t>
      </w:r>
      <w:r w:rsidRPr="00583F82">
        <w:t xml:space="preserve"> 1 particularly in the following morphological formations</w:t>
      </w:r>
      <w:r w:rsidRPr="00583F82">
        <w:rPr>
          <w:rStyle w:val="a5"/>
        </w:rPr>
        <w:footnoteReference w:id="23"/>
      </w:r>
      <w:r w:rsidRPr="00583F82">
        <w:t xml:space="preserve">: </w:t>
      </w:r>
      <w:r w:rsidRPr="00583F82">
        <w:rPr>
          <w:rStyle w:val="ac"/>
        </w:rPr>
        <w:t>ta</w:t>
      </w:r>
      <w:r w:rsidRPr="00583F82">
        <w:t>-participle (but not causative) (</w:t>
      </w:r>
      <w:r w:rsidRPr="00583F82">
        <w:rPr>
          <w:rStyle w:val="ac"/>
        </w:rPr>
        <w:t>kṛtaḥ</w:t>
      </w:r>
      <w:r w:rsidRPr="00583F82">
        <w:t xml:space="preserve">, </w:t>
      </w:r>
      <w:r w:rsidRPr="00583F82">
        <w:rPr>
          <w:rStyle w:val="ac"/>
        </w:rPr>
        <w:t>rucitaḥ</w:t>
      </w:r>
      <w:r w:rsidRPr="00583F82">
        <w:t xml:space="preserve">); </w:t>
      </w:r>
      <w:r w:rsidRPr="00583F82">
        <w:rPr>
          <w:rStyle w:val="ac"/>
        </w:rPr>
        <w:t>na</w:t>
      </w:r>
      <w:r w:rsidRPr="00583F82">
        <w:t>-participle (</w:t>
      </w:r>
      <w:r w:rsidRPr="00583F82">
        <w:rPr>
          <w:rStyle w:val="ac"/>
        </w:rPr>
        <w:t>chinnaḥ</w:t>
      </w:r>
      <w:r w:rsidR="00BD3FAA" w:rsidRPr="00583F82">
        <w:t xml:space="preserve">); </w:t>
      </w:r>
      <w:r w:rsidR="00ED23FB" w:rsidRPr="00583F82">
        <w:t xml:space="preserve">absolutive </w:t>
      </w:r>
      <w:r w:rsidR="00BD3FAA" w:rsidRPr="00583F82">
        <w:lastRenderedPageBreak/>
        <w:t>ending in -</w:t>
      </w:r>
      <w:r w:rsidRPr="00583F82">
        <w:rPr>
          <w:rStyle w:val="ac"/>
        </w:rPr>
        <w:t>tvā</w:t>
      </w:r>
      <w:r w:rsidRPr="00583F82">
        <w:t xml:space="preserve"> (</w:t>
      </w:r>
      <w:r w:rsidRPr="00583F82">
        <w:rPr>
          <w:rStyle w:val="ac"/>
        </w:rPr>
        <w:t>chittvā</w:t>
      </w:r>
      <w:r w:rsidRPr="00583F82">
        <w:t>) and -</w:t>
      </w:r>
      <w:r w:rsidRPr="00583F82">
        <w:rPr>
          <w:rStyle w:val="ac"/>
        </w:rPr>
        <w:t>tya</w:t>
      </w:r>
      <w:r w:rsidRPr="00583F82">
        <w:t xml:space="preserve"> (-</w:t>
      </w:r>
      <w:r w:rsidRPr="00583F82">
        <w:rPr>
          <w:rStyle w:val="ac"/>
        </w:rPr>
        <w:t>kṛtya</w:t>
      </w:r>
      <w:r w:rsidRPr="00583F82">
        <w:t>); passive stem (but not causative) (</w:t>
      </w:r>
      <w:r w:rsidRPr="00583F82">
        <w:rPr>
          <w:rStyle w:val="ac"/>
        </w:rPr>
        <w:t>chidyate</w:t>
      </w:r>
      <w:r w:rsidRPr="00583F82">
        <w:t>); weak perfect stem with reduplication</w:t>
      </w:r>
      <w:r w:rsidR="00D91AFA" w:rsidRPr="00583F82">
        <w:rPr>
          <w:rStyle w:val="a5"/>
        </w:rPr>
        <w:footnoteReference w:id="24"/>
      </w:r>
      <w:r w:rsidRPr="00583F82">
        <w:t xml:space="preserve"> (</w:t>
      </w:r>
      <w:r w:rsidRPr="00583F82">
        <w:rPr>
          <w:rStyle w:val="ac"/>
        </w:rPr>
        <w:t>cichide</w:t>
      </w:r>
      <w:r w:rsidRPr="00583F82">
        <w:t xml:space="preserve">, </w:t>
      </w:r>
      <w:r w:rsidRPr="00583F82">
        <w:rPr>
          <w:rStyle w:val="ac"/>
        </w:rPr>
        <w:t>cakre</w:t>
      </w:r>
      <w:r w:rsidRPr="00583F82">
        <w:t xml:space="preserve">, </w:t>
      </w:r>
      <w:r w:rsidRPr="00583F82">
        <w:rPr>
          <w:rStyle w:val="ac"/>
        </w:rPr>
        <w:t>jagme</w:t>
      </w:r>
      <w:r w:rsidRPr="00583F82">
        <w:t xml:space="preserve">); </w:t>
      </w:r>
      <w:r w:rsidR="000F799B" w:rsidRPr="00583F82">
        <w:t>present tense</w:t>
      </w:r>
      <w:r w:rsidR="00915177" w:rsidRPr="00583F82">
        <w:t xml:space="preserve"> </w:t>
      </w:r>
      <w:r w:rsidR="00247528" w:rsidRPr="00583F82">
        <w:t>6</w:t>
      </w:r>
      <w:r w:rsidR="00915177" w:rsidRPr="00583F82">
        <w:t xml:space="preserve"> (</w:t>
      </w:r>
      <w:r w:rsidR="00915177" w:rsidRPr="00583F82">
        <w:rPr>
          <w:rStyle w:val="ac"/>
        </w:rPr>
        <w:t>tirati</w:t>
      </w:r>
      <w:r w:rsidR="00915177" w:rsidRPr="00583F82">
        <w:t xml:space="preserve">); both </w:t>
      </w:r>
      <w:r w:rsidR="000F799B" w:rsidRPr="00583F82">
        <w:t>present tense</w:t>
      </w:r>
      <w:r w:rsidR="00915177" w:rsidRPr="00583F82">
        <w:t xml:space="preserve">s </w:t>
      </w:r>
      <w:r w:rsidR="00247528" w:rsidRPr="00583F82">
        <w:t>5</w:t>
      </w:r>
      <w:r w:rsidR="00915177" w:rsidRPr="00583F82">
        <w:t xml:space="preserve"> (</w:t>
      </w:r>
      <w:r w:rsidR="00915177" w:rsidRPr="00583F82">
        <w:rPr>
          <w:rStyle w:val="ac"/>
        </w:rPr>
        <w:t>kṛṇoti</w:t>
      </w:r>
      <w:r w:rsidR="00915177" w:rsidRPr="00583F82">
        <w:t xml:space="preserve">, </w:t>
      </w:r>
      <w:r w:rsidR="00915177" w:rsidRPr="00583F82">
        <w:rPr>
          <w:rStyle w:val="ac"/>
        </w:rPr>
        <w:t>kṛṇvanti</w:t>
      </w:r>
      <w:r w:rsidR="00915177" w:rsidRPr="00583F82">
        <w:t xml:space="preserve">), </w:t>
      </w:r>
      <w:r w:rsidR="00247528" w:rsidRPr="00583F82">
        <w:t>9</w:t>
      </w:r>
      <w:r w:rsidR="00915177" w:rsidRPr="00583F82">
        <w:t xml:space="preserve"> (</w:t>
      </w:r>
      <w:r w:rsidR="00915177" w:rsidRPr="00583F82">
        <w:rPr>
          <w:rStyle w:val="ac"/>
        </w:rPr>
        <w:t>gṛbhṇāti</w:t>
      </w:r>
      <w:r w:rsidR="00915177" w:rsidRPr="00583F82">
        <w:t xml:space="preserve">, </w:t>
      </w:r>
      <w:r w:rsidR="00915177" w:rsidRPr="00583F82">
        <w:rPr>
          <w:rStyle w:val="ac"/>
        </w:rPr>
        <w:t>gṛbhṇanti</w:t>
      </w:r>
      <w:r w:rsidR="00915177" w:rsidRPr="00583F82">
        <w:t xml:space="preserve">) and </w:t>
      </w:r>
      <w:r w:rsidR="00247528" w:rsidRPr="00583F82">
        <w:t>7</w:t>
      </w:r>
      <w:r w:rsidR="00915177" w:rsidRPr="00583F82">
        <w:t xml:space="preserve"> (</w:t>
      </w:r>
      <w:r w:rsidR="00915177" w:rsidRPr="00583F82">
        <w:rPr>
          <w:rStyle w:val="ac"/>
        </w:rPr>
        <w:t>chinatti</w:t>
      </w:r>
      <w:r w:rsidR="00915177" w:rsidRPr="00583F82">
        <w:t xml:space="preserve">, </w:t>
      </w:r>
      <w:r w:rsidR="00915177" w:rsidRPr="00583F82">
        <w:rPr>
          <w:rStyle w:val="ac"/>
        </w:rPr>
        <w:t>chindanti</w:t>
      </w:r>
      <w:r w:rsidR="00915177" w:rsidRPr="00583F82">
        <w:t xml:space="preserve">); weak </w:t>
      </w:r>
      <w:r w:rsidR="000F799B" w:rsidRPr="00583F82">
        <w:t>present tense</w:t>
      </w:r>
      <w:r w:rsidR="00225B20">
        <w:t xml:space="preserve"> of</w:t>
      </w:r>
      <w:r w:rsidR="00915177" w:rsidRPr="00583F82">
        <w:t xml:space="preserve"> the 3rd class (</w:t>
      </w:r>
      <w:r w:rsidR="00915177" w:rsidRPr="00583F82">
        <w:rPr>
          <w:rStyle w:val="ac"/>
        </w:rPr>
        <w:t>bibhyati</w:t>
      </w:r>
      <w:r w:rsidR="00915177" w:rsidRPr="00583F82">
        <w:t xml:space="preserve">); Ātmanepada aorist stem </w:t>
      </w:r>
      <w:r w:rsidR="00247528" w:rsidRPr="00583F82">
        <w:t>1</w:t>
      </w:r>
      <w:r w:rsidR="00915177" w:rsidRPr="00583F82">
        <w:t xml:space="preserve"> (</w:t>
      </w:r>
      <w:r w:rsidR="00915177" w:rsidRPr="00583F82">
        <w:rPr>
          <w:rStyle w:val="ac"/>
        </w:rPr>
        <w:t>akṛta</w:t>
      </w:r>
      <w:r w:rsidR="00915177" w:rsidRPr="00583F82">
        <w:t>).</w:t>
      </w:r>
    </w:p>
    <w:p w:rsidR="0042241F" w:rsidRPr="00583F82" w:rsidRDefault="0042241F" w:rsidP="00F54A93">
      <w:r w:rsidRPr="00583F82">
        <w:t xml:space="preserve">Every root stands in </w:t>
      </w:r>
      <w:r w:rsidR="00D8391F" w:rsidRPr="00583F82">
        <w:t>morphological position</w:t>
      </w:r>
      <w:r w:rsidRPr="00583F82">
        <w:t xml:space="preserve"> 2, in particular, in the following morphological formations: infinitive ending in -</w:t>
      </w:r>
      <w:r w:rsidRPr="00583F82">
        <w:rPr>
          <w:rStyle w:val="ac"/>
        </w:rPr>
        <w:t>tum</w:t>
      </w:r>
      <w:r w:rsidRPr="00583F82">
        <w:t xml:space="preserve"> (</w:t>
      </w:r>
      <w:r w:rsidRPr="00583F82">
        <w:rPr>
          <w:rStyle w:val="ac"/>
        </w:rPr>
        <w:t>kartum</w:t>
      </w:r>
      <w:r w:rsidRPr="00583F82">
        <w:t xml:space="preserve">, </w:t>
      </w:r>
      <w:r w:rsidRPr="00583F82">
        <w:rPr>
          <w:rStyle w:val="ac"/>
        </w:rPr>
        <w:t>rocitum</w:t>
      </w:r>
      <w:r w:rsidRPr="00583F82">
        <w:t>); stems of both future tenses (</w:t>
      </w:r>
      <w:r w:rsidRPr="00583F82">
        <w:rPr>
          <w:rStyle w:val="ac"/>
        </w:rPr>
        <w:t>vakṣyati</w:t>
      </w:r>
      <w:r w:rsidRPr="00583F82">
        <w:t xml:space="preserve">, </w:t>
      </w:r>
      <w:r w:rsidRPr="00583F82">
        <w:rPr>
          <w:rStyle w:val="ac"/>
        </w:rPr>
        <w:t>vaktā</w:t>
      </w:r>
      <w:r w:rsidRPr="00583F82">
        <w:t xml:space="preserve">, </w:t>
      </w:r>
      <w:r w:rsidRPr="00583F82">
        <w:rPr>
          <w:rStyle w:val="ac"/>
        </w:rPr>
        <w:t>bhaviṣyati</w:t>
      </w:r>
      <w:r w:rsidRPr="00583F82">
        <w:t xml:space="preserve">, </w:t>
      </w:r>
      <w:r w:rsidRPr="00583F82">
        <w:rPr>
          <w:rStyle w:val="ac"/>
        </w:rPr>
        <w:t>bhavitā</w:t>
      </w:r>
      <w:r w:rsidRPr="00583F82">
        <w:t>); stem of the 2nd person singular of the active perfect with reduplication (</w:t>
      </w:r>
      <w:r w:rsidRPr="00583F82">
        <w:rPr>
          <w:rStyle w:val="ac"/>
        </w:rPr>
        <w:t>cakartha</w:t>
      </w:r>
      <w:r w:rsidRPr="00583F82">
        <w:t xml:space="preserve">); </w:t>
      </w:r>
      <w:r w:rsidR="000F799B" w:rsidRPr="00583F82">
        <w:t>present tense</w:t>
      </w:r>
      <w:r w:rsidRPr="00583F82">
        <w:t xml:space="preserve"> </w:t>
      </w:r>
      <w:r w:rsidR="00247528" w:rsidRPr="00583F82">
        <w:t>1</w:t>
      </w:r>
      <w:r w:rsidRPr="00583F82">
        <w:t xml:space="preserve"> (</w:t>
      </w:r>
      <w:r w:rsidRPr="00583F82">
        <w:rPr>
          <w:rStyle w:val="ac"/>
        </w:rPr>
        <w:t>bhavati</w:t>
      </w:r>
      <w:r w:rsidRPr="00583F82">
        <w:t xml:space="preserve">) and aorist stem </w:t>
      </w:r>
      <w:r w:rsidR="00247528" w:rsidRPr="00583F82">
        <w:t>6</w:t>
      </w:r>
      <w:r w:rsidRPr="00583F82">
        <w:t xml:space="preserve"> (</w:t>
      </w:r>
      <w:r w:rsidRPr="00583F82">
        <w:rPr>
          <w:rStyle w:val="ac"/>
        </w:rPr>
        <w:t>agāsiṣam</w:t>
      </w:r>
      <w:r w:rsidRPr="00583F82">
        <w:t xml:space="preserve">); strong </w:t>
      </w:r>
      <w:r w:rsidR="000F799B" w:rsidRPr="00583F82">
        <w:t>present tense</w:t>
      </w:r>
      <w:r w:rsidRPr="00583F82">
        <w:t xml:space="preserve"> </w:t>
      </w:r>
      <w:r w:rsidR="00247528" w:rsidRPr="00583F82">
        <w:t>3</w:t>
      </w:r>
      <w:r w:rsidRPr="00583F82">
        <w:t xml:space="preserve"> (</w:t>
      </w:r>
      <w:r w:rsidRPr="00583F82">
        <w:rPr>
          <w:rStyle w:val="ac"/>
        </w:rPr>
        <w:t>bibheti</w:t>
      </w:r>
      <w:r w:rsidRPr="00583F82">
        <w:t xml:space="preserve">); stem of the singular of the active aorist </w:t>
      </w:r>
      <w:r w:rsidR="00247528" w:rsidRPr="00583F82">
        <w:t>1</w:t>
      </w:r>
      <w:r w:rsidR="003A39C7" w:rsidRPr="00583F82">
        <w:rPr>
          <w:rStyle w:val="a5"/>
        </w:rPr>
        <w:footnoteReference w:id="25"/>
      </w:r>
      <w:r w:rsidRPr="00583F82">
        <w:t xml:space="preserve"> (</w:t>
      </w:r>
      <w:r w:rsidRPr="00583F82">
        <w:rPr>
          <w:rStyle w:val="ac"/>
        </w:rPr>
        <w:t>asthāt</w:t>
      </w:r>
      <w:r w:rsidRPr="00583F82">
        <w:t xml:space="preserve">, </w:t>
      </w:r>
      <w:r w:rsidRPr="00583F82">
        <w:rPr>
          <w:rStyle w:val="ac"/>
        </w:rPr>
        <w:t>açrot</w:t>
      </w:r>
      <w:r w:rsidRPr="00583F82">
        <w:t>).</w:t>
      </w:r>
    </w:p>
    <w:p w:rsidR="0042241F" w:rsidRPr="00583F82" w:rsidRDefault="0042241F" w:rsidP="00F54A93">
      <w:r w:rsidRPr="00583F82">
        <w:t xml:space="preserve">The following </w:t>
      </w:r>
      <w:r w:rsidR="00AA0340" w:rsidRPr="00583F82">
        <w:t>morphologic</w:t>
      </w:r>
      <w:r w:rsidR="00C56598" w:rsidRPr="00583F82">
        <w:t>al formations constitute</w:t>
      </w:r>
      <w:r w:rsidR="00AA0340" w:rsidRPr="00583F82">
        <w:t xml:space="preserve"> </w:t>
      </w:r>
      <w:r w:rsidR="00D8391F" w:rsidRPr="00583F82">
        <w:t>morphological position</w:t>
      </w:r>
      <w:r w:rsidR="00AA0340" w:rsidRPr="00583F82">
        <w:t xml:space="preserve"> 3</w:t>
      </w:r>
      <w:r w:rsidR="00C56598" w:rsidRPr="00583F82">
        <w:t xml:space="preserve"> for </w:t>
      </w:r>
      <w:r w:rsidR="00BD3FAA" w:rsidRPr="00583F82">
        <w:t>сertain</w:t>
      </w:r>
      <w:r w:rsidR="00C56598" w:rsidRPr="00583F82">
        <w:t xml:space="preserve"> types of roots, and</w:t>
      </w:r>
      <w:r w:rsidR="00AA0340" w:rsidRPr="00583F82">
        <w:t xml:space="preserve"> </w:t>
      </w:r>
      <w:r w:rsidR="00D8391F" w:rsidRPr="00583F82">
        <w:t>morphological position</w:t>
      </w:r>
      <w:r w:rsidR="00AA0340" w:rsidRPr="00583F82">
        <w:t xml:space="preserve"> 2</w:t>
      </w:r>
      <w:r w:rsidR="00C56598" w:rsidRPr="00583F82">
        <w:t xml:space="preserve"> for others</w:t>
      </w:r>
      <w:r w:rsidRPr="00583F82">
        <w:t>:</w:t>
      </w:r>
    </w:p>
    <w:p w:rsidR="0042241F" w:rsidRPr="00583F82" w:rsidRDefault="0042241F" w:rsidP="00F54A93">
      <w:r w:rsidRPr="00583F82">
        <w:t>a) stems of the 3rd person singular of the acti</w:t>
      </w:r>
      <w:r w:rsidR="00213EE7" w:rsidRPr="00583F82">
        <w:t>ve perfect, of the 3rd person singular</w:t>
      </w:r>
      <w:r w:rsidRPr="00583F82">
        <w:t xml:space="preserve"> of passive</w:t>
      </w:r>
      <w:r w:rsidR="00213EE7" w:rsidRPr="00583F82">
        <w:t xml:space="preserve"> </w:t>
      </w:r>
      <w:r w:rsidRPr="00583F82">
        <w:t xml:space="preserve">aorist and </w:t>
      </w:r>
      <w:r w:rsidR="00213EE7" w:rsidRPr="00583F82">
        <w:t xml:space="preserve">of the </w:t>
      </w:r>
      <w:r w:rsidRPr="00583F82">
        <w:t xml:space="preserve">causative. They </w:t>
      </w:r>
      <w:r w:rsidR="00C56598" w:rsidRPr="00583F82">
        <w:t xml:space="preserve">constitute </w:t>
      </w:r>
      <w:r w:rsidR="00D8391F" w:rsidRPr="00583F82">
        <w:t>morphological position</w:t>
      </w:r>
      <w:r w:rsidRPr="00583F82">
        <w:t xml:space="preserve"> 3 </w:t>
      </w:r>
      <w:r w:rsidR="00C56598" w:rsidRPr="00583F82">
        <w:t xml:space="preserve">for </w:t>
      </w:r>
      <w:r w:rsidR="00213EE7" w:rsidRPr="00583F82">
        <w:t>the roots ending</w:t>
      </w:r>
      <w:r w:rsidRPr="00583F82">
        <w:t xml:space="preserve"> in the </w:t>
      </w:r>
      <w:r w:rsidR="00213EE7" w:rsidRPr="00583F82">
        <w:rPr>
          <w:rStyle w:val="ac"/>
        </w:rPr>
        <w:t>a</w:t>
      </w:r>
      <w:r w:rsidR="00213EE7" w:rsidRPr="00583F82">
        <w:t xml:space="preserve">+C </w:t>
      </w:r>
      <w:r w:rsidR="00BF3E53" w:rsidRPr="00583F82">
        <w:t>when</w:t>
      </w:r>
      <w:r w:rsidR="00213EE7" w:rsidRPr="00583F82">
        <w:t xml:space="preserve"> in guṇa grade before a vowel</w:t>
      </w:r>
      <w:r w:rsidR="003A39C7" w:rsidRPr="00583F82">
        <w:rPr>
          <w:rStyle w:val="a5"/>
        </w:rPr>
        <w:footnoteReference w:id="26"/>
      </w:r>
      <w:r w:rsidR="00213EE7" w:rsidRPr="00583F82">
        <w:t xml:space="preserve"> </w:t>
      </w:r>
      <w:r w:rsidRPr="00583F82">
        <w:t>(</w:t>
      </w:r>
      <w:r w:rsidRPr="00583F82">
        <w:rPr>
          <w:rStyle w:val="ac"/>
        </w:rPr>
        <w:t>tat</w:t>
      </w:r>
      <w:r w:rsidR="00213EE7" w:rsidRPr="00583F82">
        <w:rPr>
          <w:rStyle w:val="ac"/>
        </w:rPr>
        <w:t>āpa</w:t>
      </w:r>
      <w:r w:rsidR="00213EE7" w:rsidRPr="00583F82">
        <w:t xml:space="preserve">, </w:t>
      </w:r>
      <w:r w:rsidR="00213EE7" w:rsidRPr="00583F82">
        <w:rPr>
          <w:rStyle w:val="ac"/>
        </w:rPr>
        <w:t>atāpi</w:t>
      </w:r>
      <w:r w:rsidR="00213EE7" w:rsidRPr="00583F82">
        <w:t xml:space="preserve">, </w:t>
      </w:r>
      <w:r w:rsidR="00213EE7" w:rsidRPr="00583F82">
        <w:rPr>
          <w:rStyle w:val="ac"/>
        </w:rPr>
        <w:t>tāpayati</w:t>
      </w:r>
      <w:r w:rsidR="00213EE7" w:rsidRPr="00583F82">
        <w:t xml:space="preserve">; </w:t>
      </w:r>
      <w:r w:rsidR="00213EE7" w:rsidRPr="00583F82">
        <w:rPr>
          <w:rStyle w:val="ac"/>
        </w:rPr>
        <w:t>ç</w:t>
      </w:r>
      <w:r w:rsidRPr="00583F82">
        <w:rPr>
          <w:rStyle w:val="ac"/>
        </w:rPr>
        <w:t>u</w:t>
      </w:r>
      <w:r w:rsidR="00213EE7" w:rsidRPr="00583F82">
        <w:rPr>
          <w:rStyle w:val="ac"/>
        </w:rPr>
        <w:t>çrāva</w:t>
      </w:r>
      <w:r w:rsidR="00213EE7" w:rsidRPr="00583F82">
        <w:t xml:space="preserve">, </w:t>
      </w:r>
      <w:r w:rsidR="00213EE7" w:rsidRPr="00583F82">
        <w:rPr>
          <w:rStyle w:val="ac"/>
        </w:rPr>
        <w:t>açrāvi</w:t>
      </w:r>
      <w:r w:rsidR="00213EE7" w:rsidRPr="00583F82">
        <w:t xml:space="preserve">, </w:t>
      </w:r>
      <w:r w:rsidR="00213EE7" w:rsidRPr="00583F82">
        <w:rPr>
          <w:rStyle w:val="ac"/>
        </w:rPr>
        <w:t>çrāvayati</w:t>
      </w:r>
      <w:r w:rsidR="00213EE7" w:rsidRPr="00583F82">
        <w:t xml:space="preserve">; </w:t>
      </w:r>
      <w:r w:rsidR="00213EE7" w:rsidRPr="00583F82">
        <w:rPr>
          <w:rStyle w:val="ac"/>
        </w:rPr>
        <w:t>cakā</w:t>
      </w:r>
      <w:r w:rsidRPr="00583F82">
        <w:rPr>
          <w:rStyle w:val="ac"/>
        </w:rPr>
        <w:t>ra</w:t>
      </w:r>
      <w:r w:rsidRPr="00583F82">
        <w:t xml:space="preserve">, </w:t>
      </w:r>
      <w:r w:rsidRPr="00583F82">
        <w:rPr>
          <w:rStyle w:val="ac"/>
        </w:rPr>
        <w:t>ak</w:t>
      </w:r>
      <w:r w:rsidR="00213EE7" w:rsidRPr="00583F82">
        <w:rPr>
          <w:rStyle w:val="ac"/>
        </w:rPr>
        <w:t>ā</w:t>
      </w:r>
      <w:r w:rsidRPr="00583F82">
        <w:rPr>
          <w:rStyle w:val="ac"/>
        </w:rPr>
        <w:t>ri</w:t>
      </w:r>
      <w:r w:rsidRPr="00583F82">
        <w:t>,</w:t>
      </w:r>
      <w:r w:rsidR="00213EE7" w:rsidRPr="00583F82">
        <w:t xml:space="preserve"> </w:t>
      </w:r>
      <w:r w:rsidR="00213EE7" w:rsidRPr="00583F82">
        <w:rPr>
          <w:rStyle w:val="ac"/>
        </w:rPr>
        <w:t>kā</w:t>
      </w:r>
      <w:r w:rsidRPr="00583F82">
        <w:rPr>
          <w:rStyle w:val="ac"/>
        </w:rPr>
        <w:t>rayati</w:t>
      </w:r>
      <w:r w:rsidRPr="00583F82">
        <w:t xml:space="preserve">). For other roots they constitute </w:t>
      </w:r>
      <w:r w:rsidR="00D8391F" w:rsidRPr="00583F82">
        <w:t>morphological position</w:t>
      </w:r>
      <w:r w:rsidRPr="00583F82">
        <w:t xml:space="preserve"> 2 (</w:t>
      </w:r>
      <w:r w:rsidRPr="00583F82">
        <w:rPr>
          <w:rStyle w:val="ac"/>
        </w:rPr>
        <w:t>cicheda</w:t>
      </w:r>
      <w:r w:rsidRPr="00583F82">
        <w:t>,</w:t>
      </w:r>
      <w:r w:rsidR="00213EE7" w:rsidRPr="00583F82">
        <w:t xml:space="preserve"> </w:t>
      </w:r>
      <w:r w:rsidR="00213EE7" w:rsidRPr="00583F82">
        <w:rPr>
          <w:rStyle w:val="ac"/>
        </w:rPr>
        <w:t>achedi</w:t>
      </w:r>
      <w:r w:rsidR="00213EE7" w:rsidRPr="00583F82">
        <w:t xml:space="preserve">, </w:t>
      </w:r>
      <w:r w:rsidR="00213EE7" w:rsidRPr="00583F82">
        <w:rPr>
          <w:rStyle w:val="ac"/>
        </w:rPr>
        <w:t>chedayati</w:t>
      </w:r>
      <w:r w:rsidR="00213EE7" w:rsidRPr="00583F82">
        <w:t xml:space="preserve">; </w:t>
      </w:r>
      <w:r w:rsidR="00213EE7" w:rsidRPr="00583F82">
        <w:rPr>
          <w:rStyle w:val="ac"/>
        </w:rPr>
        <w:t>dadarça</w:t>
      </w:r>
      <w:r w:rsidR="00213EE7" w:rsidRPr="00583F82">
        <w:t xml:space="preserve">, </w:t>
      </w:r>
      <w:r w:rsidR="00213EE7" w:rsidRPr="00583F82">
        <w:rPr>
          <w:rStyle w:val="ac"/>
        </w:rPr>
        <w:t>adarçi</w:t>
      </w:r>
      <w:r w:rsidR="00213EE7" w:rsidRPr="00583F82">
        <w:t xml:space="preserve">, </w:t>
      </w:r>
      <w:r w:rsidR="00213EE7" w:rsidRPr="00583F82">
        <w:rPr>
          <w:rStyle w:val="ac"/>
        </w:rPr>
        <w:t>darç</w:t>
      </w:r>
      <w:r w:rsidRPr="00583F82">
        <w:rPr>
          <w:rStyle w:val="ac"/>
        </w:rPr>
        <w:t>ayati</w:t>
      </w:r>
      <w:r w:rsidRPr="00583F82">
        <w:t>);</w:t>
      </w:r>
    </w:p>
    <w:p w:rsidR="0042241F" w:rsidRPr="00583F82" w:rsidRDefault="00213EE7" w:rsidP="00F54A93">
      <w:r w:rsidRPr="00583F82">
        <w:t>b) stem</w:t>
      </w:r>
      <w:r w:rsidR="0042241F" w:rsidRPr="00583F82">
        <w:t xml:space="preserve"> of the indicative of th</w:t>
      </w:r>
      <w:r w:rsidRPr="00583F82">
        <w:t xml:space="preserve">e active sigmatic aorist (its </w:t>
      </w:r>
      <w:r w:rsidR="0042241F" w:rsidRPr="00583F82">
        <w:t>4</w:t>
      </w:r>
      <w:r w:rsidRPr="00583F82">
        <w:t>th</w:t>
      </w:r>
      <w:r w:rsidR="0042241F" w:rsidRPr="00583F82">
        <w:t xml:space="preserve"> and</w:t>
      </w:r>
      <w:r w:rsidRPr="00583F82">
        <w:t xml:space="preserve"> </w:t>
      </w:r>
      <w:r w:rsidR="0042241F" w:rsidRPr="00583F82">
        <w:t>5</w:t>
      </w:r>
      <w:r w:rsidRPr="00583F82">
        <w:t>th classes</w:t>
      </w:r>
      <w:r w:rsidR="0042241F" w:rsidRPr="00583F82">
        <w:t xml:space="preserve">). It constitutes </w:t>
      </w:r>
      <w:r w:rsidR="00D8391F" w:rsidRPr="00583F82">
        <w:t>morphological position</w:t>
      </w:r>
      <w:r w:rsidR="0042241F" w:rsidRPr="00583F82">
        <w:t xml:space="preserve"> 3 for roots ending in an alternating</w:t>
      </w:r>
      <w:r w:rsidRPr="00583F82">
        <w:t xml:space="preserve"> </w:t>
      </w:r>
      <w:r w:rsidR="0042241F" w:rsidRPr="00583F82">
        <w:t>elemen</w:t>
      </w:r>
      <w:r w:rsidRPr="00583F82">
        <w:t>t of the series I, U or R (</w:t>
      </w:r>
      <w:r w:rsidRPr="00583F82">
        <w:rPr>
          <w:rStyle w:val="ac"/>
        </w:rPr>
        <w:t>açrauṣam</w:t>
      </w:r>
      <w:r w:rsidRPr="00583F82">
        <w:t xml:space="preserve">, </w:t>
      </w:r>
      <w:r w:rsidRPr="00583F82">
        <w:rPr>
          <w:rStyle w:val="ac"/>
        </w:rPr>
        <w:t>apāviṣam</w:t>
      </w:r>
      <w:r w:rsidRPr="00583F82">
        <w:t xml:space="preserve">, </w:t>
      </w:r>
      <w:r w:rsidRPr="00583F82">
        <w:rPr>
          <w:rStyle w:val="ac"/>
        </w:rPr>
        <w:t>akārṣ</w:t>
      </w:r>
      <w:r w:rsidR="0042241F" w:rsidRPr="00583F82">
        <w:rPr>
          <w:rStyle w:val="ac"/>
        </w:rPr>
        <w:t>am</w:t>
      </w:r>
      <w:r w:rsidR="0042241F" w:rsidRPr="00583F82">
        <w:t>,</w:t>
      </w:r>
      <w:r w:rsidRPr="00583F82">
        <w:t xml:space="preserve"> </w:t>
      </w:r>
      <w:r w:rsidRPr="00583F82">
        <w:rPr>
          <w:rStyle w:val="ac"/>
        </w:rPr>
        <w:t>atār</w:t>
      </w:r>
      <w:r w:rsidR="0042241F" w:rsidRPr="00583F82">
        <w:rPr>
          <w:rStyle w:val="ac"/>
        </w:rPr>
        <w:t>i</w:t>
      </w:r>
      <w:r w:rsidRPr="00583F82">
        <w:rPr>
          <w:rStyle w:val="ac"/>
        </w:rPr>
        <w:t>ṣ</w:t>
      </w:r>
      <w:r w:rsidR="0042241F" w:rsidRPr="00583F82">
        <w:rPr>
          <w:rStyle w:val="ac"/>
        </w:rPr>
        <w:t>am</w:t>
      </w:r>
      <w:r w:rsidR="0042241F" w:rsidRPr="00583F82">
        <w:t xml:space="preserve">). For other roots it constitutes </w:t>
      </w:r>
      <w:r w:rsidR="00D8391F" w:rsidRPr="00583F82">
        <w:t>morphological position</w:t>
      </w:r>
      <w:r w:rsidR="00101FD6" w:rsidRPr="00583F82">
        <w:t xml:space="preserve"> 3 in the</w:t>
      </w:r>
      <w:r w:rsidR="0042241F" w:rsidRPr="00583F82">
        <w:t xml:space="preserve"> absence</w:t>
      </w:r>
      <w:r w:rsidRPr="00583F82">
        <w:t xml:space="preserve"> </w:t>
      </w:r>
      <w:r w:rsidR="0042241F" w:rsidRPr="00583F82">
        <w:t xml:space="preserve">of </w:t>
      </w:r>
      <w:r w:rsidR="00101FD6" w:rsidRPr="00583F82">
        <w:t>the</w:t>
      </w:r>
      <w:r w:rsidR="0042241F" w:rsidRPr="00583F82">
        <w:t xml:space="preserve"> connecti</w:t>
      </w:r>
      <w:r w:rsidRPr="00583F82">
        <w:t>ve</w:t>
      </w:r>
      <w:r w:rsidR="0042241F" w:rsidRPr="00583F82">
        <w:t xml:space="preserve"> vowel (aorist </w:t>
      </w:r>
      <w:r w:rsidR="00247528" w:rsidRPr="00583F82">
        <w:t>4</w:t>
      </w:r>
      <w:r w:rsidRPr="00583F82">
        <w:t xml:space="preserve">: </w:t>
      </w:r>
      <w:r w:rsidRPr="00583F82">
        <w:rPr>
          <w:rStyle w:val="ac"/>
        </w:rPr>
        <w:t>atāpsam</w:t>
      </w:r>
      <w:r w:rsidRPr="00583F82">
        <w:t xml:space="preserve">, </w:t>
      </w:r>
      <w:r w:rsidRPr="00583F82">
        <w:rPr>
          <w:rStyle w:val="ac"/>
        </w:rPr>
        <w:t>achaitsam</w:t>
      </w:r>
      <w:r w:rsidRPr="00583F82">
        <w:t xml:space="preserve">, </w:t>
      </w:r>
      <w:r w:rsidRPr="00583F82">
        <w:rPr>
          <w:rStyle w:val="ac"/>
        </w:rPr>
        <w:t>adrākṣam</w:t>
      </w:r>
      <w:r w:rsidRPr="00583F82">
        <w:t xml:space="preserve">, </w:t>
      </w:r>
      <w:r w:rsidRPr="00583F82">
        <w:rPr>
          <w:rStyle w:val="ac"/>
        </w:rPr>
        <w:t>ayā</w:t>
      </w:r>
      <w:r w:rsidR="001A7CCC" w:rsidRPr="00583F82">
        <w:rPr>
          <w:rStyle w:val="ac"/>
        </w:rPr>
        <w:t>ṁ</w:t>
      </w:r>
      <w:r w:rsidR="0042241F" w:rsidRPr="00583F82">
        <w:rPr>
          <w:rStyle w:val="ac"/>
        </w:rPr>
        <w:t>sam</w:t>
      </w:r>
      <w:r w:rsidR="0042241F" w:rsidRPr="00583F82">
        <w:t xml:space="preserve">) and </w:t>
      </w:r>
      <w:r w:rsidR="00D8391F" w:rsidRPr="00583F82">
        <w:t>morphological position</w:t>
      </w:r>
      <w:r w:rsidR="0042241F" w:rsidRPr="00583F82">
        <w:t xml:space="preserve"> 2 </w:t>
      </w:r>
      <w:r w:rsidR="00101FD6" w:rsidRPr="00583F82">
        <w:t>in the presence of the</w:t>
      </w:r>
      <w:r w:rsidRPr="00583F82">
        <w:t xml:space="preserve"> connective</w:t>
      </w:r>
      <w:r w:rsidR="0042241F" w:rsidRPr="00583F82">
        <w:t xml:space="preserve"> vowel</w:t>
      </w:r>
      <w:r w:rsidRPr="00583F82">
        <w:t xml:space="preserve"> </w:t>
      </w:r>
      <w:r w:rsidR="0042241F" w:rsidRPr="00583F82">
        <w:t xml:space="preserve">(aorist </w:t>
      </w:r>
      <w:r w:rsidR="00247528" w:rsidRPr="00583F82">
        <w:t>5</w:t>
      </w:r>
      <w:r w:rsidRPr="00583F82">
        <w:t xml:space="preserve">: </w:t>
      </w:r>
      <w:r w:rsidRPr="00583F82">
        <w:rPr>
          <w:rStyle w:val="ac"/>
        </w:rPr>
        <w:t>agrabhīṣam</w:t>
      </w:r>
      <w:r w:rsidRPr="00583F82">
        <w:t xml:space="preserve">, </w:t>
      </w:r>
      <w:r w:rsidRPr="00583F82">
        <w:rPr>
          <w:rStyle w:val="ac"/>
        </w:rPr>
        <w:t>avediṣ</w:t>
      </w:r>
      <w:r w:rsidR="0042241F" w:rsidRPr="00583F82">
        <w:rPr>
          <w:rStyle w:val="ac"/>
        </w:rPr>
        <w:t>am</w:t>
      </w:r>
      <w:r w:rsidR="0042241F" w:rsidRPr="00583F82">
        <w:t>);</w:t>
      </w:r>
    </w:p>
    <w:p w:rsidR="0042241F" w:rsidRPr="00583F82" w:rsidRDefault="0042241F" w:rsidP="00F54A93">
      <w:r w:rsidRPr="00583F82">
        <w:t xml:space="preserve">c) </w:t>
      </w:r>
      <w:r w:rsidR="009A0F7F" w:rsidRPr="00583F82">
        <w:t>stem</w:t>
      </w:r>
      <w:r w:rsidRPr="00583F82">
        <w:t xml:space="preserve"> </w:t>
      </w:r>
      <w:r w:rsidR="009A0F7F" w:rsidRPr="00583F82">
        <w:t xml:space="preserve">of the singular active present tense </w:t>
      </w:r>
      <w:r w:rsidR="00247528" w:rsidRPr="00583F82">
        <w:t>2</w:t>
      </w:r>
      <w:r w:rsidRPr="00583F82">
        <w:t xml:space="preserve">. </w:t>
      </w:r>
      <w:r w:rsidR="009A0F7F" w:rsidRPr="00583F82">
        <w:t>The r</w:t>
      </w:r>
      <w:r w:rsidRPr="00583F82">
        <w:t>oots ending</w:t>
      </w:r>
      <w:r w:rsidR="009A0F7F" w:rsidRPr="00583F82">
        <w:t xml:space="preserve"> </w:t>
      </w:r>
      <w:r w:rsidRPr="00583F82">
        <w:t xml:space="preserve">in </w:t>
      </w:r>
      <w:r w:rsidR="009A0F7F" w:rsidRPr="00583F82">
        <w:t>an alternating element of the U-</w:t>
      </w:r>
      <w:r w:rsidRPr="00583F82">
        <w:t xml:space="preserve">series are here in </w:t>
      </w:r>
      <w:r w:rsidR="00D8391F" w:rsidRPr="00583F82">
        <w:t>morphological position</w:t>
      </w:r>
      <w:r w:rsidRPr="00583F82">
        <w:t xml:space="preserve"> 3 in the </w:t>
      </w:r>
      <w:r w:rsidR="009A0F7F" w:rsidRPr="00583F82">
        <w:t>word-forms</w:t>
      </w:r>
      <w:r w:rsidRPr="00583F82">
        <w:t>, where the root is followed by C (</w:t>
      </w:r>
      <w:r w:rsidRPr="00583F82">
        <w:rPr>
          <w:rStyle w:val="ac"/>
        </w:rPr>
        <w:t>stauti</w:t>
      </w:r>
      <w:r w:rsidRPr="00583F82">
        <w:t xml:space="preserve">). In all other cases, </w:t>
      </w:r>
      <w:r w:rsidR="009A0F7F" w:rsidRPr="00583F82">
        <w:t xml:space="preserve">it constitutes </w:t>
      </w:r>
      <w:r w:rsidR="00D8391F" w:rsidRPr="00583F82">
        <w:t>morphological position</w:t>
      </w:r>
      <w:r w:rsidRPr="00583F82">
        <w:t xml:space="preserve"> 2 (</w:t>
      </w:r>
      <w:r w:rsidRPr="00583F82">
        <w:rPr>
          <w:rStyle w:val="ac"/>
        </w:rPr>
        <w:t>vetti</w:t>
      </w:r>
      <w:r w:rsidRPr="00583F82">
        <w:t xml:space="preserve">, </w:t>
      </w:r>
      <w:r w:rsidRPr="00583F82">
        <w:rPr>
          <w:rStyle w:val="ac"/>
        </w:rPr>
        <w:t>roditi</w:t>
      </w:r>
      <w:r w:rsidRPr="00583F82">
        <w:t xml:space="preserve">, as well as </w:t>
      </w:r>
      <w:r w:rsidRPr="00583F82">
        <w:rPr>
          <w:rStyle w:val="ac"/>
        </w:rPr>
        <w:t>astavam</w:t>
      </w:r>
      <w:r w:rsidRPr="00583F82">
        <w:t xml:space="preserve">, </w:t>
      </w:r>
      <w:r w:rsidRPr="00583F82">
        <w:rPr>
          <w:rStyle w:val="ac"/>
        </w:rPr>
        <w:t>brav</w:t>
      </w:r>
      <w:r w:rsidR="009A0F7F" w:rsidRPr="00583F82">
        <w:rPr>
          <w:rStyle w:val="ac"/>
        </w:rPr>
        <w:t>īti</w:t>
      </w:r>
      <w:r w:rsidR="009A0F7F" w:rsidRPr="00583F82">
        <w:t>).</w:t>
      </w:r>
    </w:p>
    <w:p w:rsidR="0042241F" w:rsidRPr="00583F82" w:rsidRDefault="0042241F" w:rsidP="00F54A93">
      <w:r w:rsidRPr="00583F82">
        <w:t xml:space="preserve">The following morphological formations constitute </w:t>
      </w:r>
      <w:r w:rsidR="00D8391F" w:rsidRPr="00583F82">
        <w:t>morphological position</w:t>
      </w:r>
      <w:r w:rsidR="009A0F7F" w:rsidRPr="00583F82">
        <w:t xml:space="preserve"> 2 for some types of </w:t>
      </w:r>
      <w:r w:rsidRPr="00583F82">
        <w:t xml:space="preserve">roots, and </w:t>
      </w:r>
      <w:r w:rsidR="00D8391F" w:rsidRPr="00583F82">
        <w:t>morphological position</w:t>
      </w:r>
      <w:r w:rsidRPr="00583F82">
        <w:t xml:space="preserve"> 1 for others:</w:t>
      </w:r>
    </w:p>
    <w:p w:rsidR="0042241F" w:rsidRPr="00583F82" w:rsidRDefault="00BF3E53" w:rsidP="00F54A93">
      <w:r w:rsidRPr="00583F82">
        <w:t xml:space="preserve">a) aorist stem </w:t>
      </w:r>
      <w:r w:rsidR="00247528" w:rsidRPr="00583F82">
        <w:t>2</w:t>
      </w:r>
      <w:r w:rsidR="0042241F" w:rsidRPr="00583F82">
        <w:t xml:space="preserve">; it constitutes </w:t>
      </w:r>
      <w:r w:rsidR="00D8391F" w:rsidRPr="00583F82">
        <w:t>morphological position</w:t>
      </w:r>
      <w:r w:rsidRPr="00583F82">
        <w:t xml:space="preserve"> 2 for roots ending </w:t>
      </w:r>
      <w:r w:rsidR="0042241F" w:rsidRPr="00583F82">
        <w:t>in an alte</w:t>
      </w:r>
      <w:r w:rsidRPr="00583F82">
        <w:t>rnating element of the series A</w:t>
      </w:r>
      <w:r w:rsidRPr="00583F82">
        <w:rPr>
          <w:vertAlign w:val="subscript"/>
        </w:rPr>
        <w:t>2</w:t>
      </w:r>
      <w:r w:rsidR="0042241F" w:rsidRPr="00583F82">
        <w:t>, R, M or N (</w:t>
      </w:r>
      <w:r w:rsidR="0042241F" w:rsidRPr="00583F82">
        <w:rPr>
          <w:rStyle w:val="ac"/>
        </w:rPr>
        <w:t>akhyat</w:t>
      </w:r>
      <w:r w:rsidR="0042241F" w:rsidRPr="00583F82">
        <w:t>,</w:t>
      </w:r>
      <w:r w:rsidRPr="00583F82">
        <w:t xml:space="preserve"> </w:t>
      </w:r>
      <w:r w:rsidR="0042241F" w:rsidRPr="00583F82">
        <w:rPr>
          <w:rStyle w:val="ac"/>
        </w:rPr>
        <w:t>akarat</w:t>
      </w:r>
      <w:r w:rsidR="0042241F" w:rsidRPr="00583F82">
        <w:t xml:space="preserve">, </w:t>
      </w:r>
      <w:r w:rsidR="0042241F" w:rsidRPr="00583F82">
        <w:rPr>
          <w:rStyle w:val="ac"/>
        </w:rPr>
        <w:t>agamat</w:t>
      </w:r>
      <w:r w:rsidR="0042241F" w:rsidRPr="00583F82">
        <w:t xml:space="preserve">), and </w:t>
      </w:r>
      <w:r w:rsidR="00D8391F" w:rsidRPr="00583F82">
        <w:t>morphological position</w:t>
      </w:r>
      <w:r w:rsidR="0042241F" w:rsidRPr="00583F82">
        <w:t xml:space="preserve"> 1 for other roots (</w:t>
      </w:r>
      <w:r w:rsidR="0042241F" w:rsidRPr="00583F82">
        <w:rPr>
          <w:rStyle w:val="ac"/>
        </w:rPr>
        <w:t>achidat</w:t>
      </w:r>
      <w:r w:rsidR="0042241F" w:rsidRPr="00583F82">
        <w:t xml:space="preserve">, </w:t>
      </w:r>
      <w:r w:rsidR="0042241F" w:rsidRPr="00583F82">
        <w:rPr>
          <w:rStyle w:val="ac"/>
        </w:rPr>
        <w:t>av</w:t>
      </w:r>
      <w:r w:rsidRPr="00583F82">
        <w:rPr>
          <w:rStyle w:val="ac"/>
        </w:rPr>
        <w:t>ṛ</w:t>
      </w:r>
      <w:r w:rsidR="0042241F" w:rsidRPr="00583F82">
        <w:rPr>
          <w:rStyle w:val="ac"/>
        </w:rPr>
        <w:t>dhat</w:t>
      </w:r>
      <w:r w:rsidR="0042241F" w:rsidRPr="00583F82">
        <w:t>,</w:t>
      </w:r>
      <w:r w:rsidRPr="00583F82">
        <w:t xml:space="preserve"> </w:t>
      </w:r>
      <w:r w:rsidRPr="00583F82">
        <w:rPr>
          <w:rStyle w:val="ac"/>
        </w:rPr>
        <w:t>abhuvat</w:t>
      </w:r>
      <w:r w:rsidRPr="00583F82">
        <w:t>);</w:t>
      </w:r>
    </w:p>
    <w:p w:rsidR="00B805DB" w:rsidRPr="00583F82" w:rsidRDefault="0042241F" w:rsidP="00F54A93">
      <w:r w:rsidRPr="00583F82">
        <w:t xml:space="preserve">b) </w:t>
      </w:r>
      <w:r w:rsidR="00BF3E53" w:rsidRPr="00583F82">
        <w:t xml:space="preserve">aorist stem </w:t>
      </w:r>
      <w:r w:rsidR="00247528" w:rsidRPr="00583F82">
        <w:t>3</w:t>
      </w:r>
      <w:r w:rsidRPr="00583F82">
        <w:t>; it constitute</w:t>
      </w:r>
      <w:r w:rsidR="00BF3E53" w:rsidRPr="00583F82">
        <w:t xml:space="preserve">s </w:t>
      </w:r>
      <w:r w:rsidR="00D8391F" w:rsidRPr="00583F82">
        <w:t>morphological position</w:t>
      </w:r>
      <w:r w:rsidR="00BF3E53" w:rsidRPr="00583F82">
        <w:t xml:space="preserve"> 2 for roots ending </w:t>
      </w:r>
      <w:r w:rsidRPr="00583F82">
        <w:t>in an alternating element (</w:t>
      </w:r>
      <w:r w:rsidRPr="00583F82">
        <w:rPr>
          <w:rStyle w:val="ac"/>
        </w:rPr>
        <w:t>a</w:t>
      </w:r>
      <w:r w:rsidR="00BF3E53" w:rsidRPr="00583F82">
        <w:rPr>
          <w:rStyle w:val="ac"/>
        </w:rPr>
        <w:t>tuṣṭavat</w:t>
      </w:r>
      <w:r w:rsidR="00BF3E53" w:rsidRPr="00583F82">
        <w:t xml:space="preserve">, </w:t>
      </w:r>
      <w:r w:rsidR="00BF3E53" w:rsidRPr="00583F82">
        <w:rPr>
          <w:rStyle w:val="ac"/>
        </w:rPr>
        <w:t>acīkarat</w:t>
      </w:r>
      <w:r w:rsidR="00BF3E53" w:rsidRPr="00583F82">
        <w:t xml:space="preserve">, </w:t>
      </w:r>
      <w:r w:rsidR="00BF3E53" w:rsidRPr="00583F82">
        <w:rPr>
          <w:rStyle w:val="ac"/>
        </w:rPr>
        <w:t>ajī</w:t>
      </w:r>
      <w:r w:rsidRPr="00583F82">
        <w:rPr>
          <w:rStyle w:val="ac"/>
        </w:rPr>
        <w:t>gamat</w:t>
      </w:r>
      <w:r w:rsidRPr="00583F82">
        <w:t>),</w:t>
      </w:r>
      <w:r w:rsidR="00BF3E53" w:rsidRPr="00583F82">
        <w:t xml:space="preserve"> </w:t>
      </w:r>
      <w:r w:rsidRPr="00583F82">
        <w:t>as well as for roots with sampras</w:t>
      </w:r>
      <w:r w:rsidR="00BF3E53" w:rsidRPr="00583F82">
        <w:t>āraṇ</w:t>
      </w:r>
      <w:r w:rsidRPr="00583F82">
        <w:t>a</w:t>
      </w:r>
      <w:r w:rsidR="00BF3E53" w:rsidRPr="00583F82">
        <w:t xml:space="preserve"> type of alternation</w:t>
      </w:r>
      <w:r w:rsidRPr="00583F82">
        <w:t xml:space="preserve"> </w:t>
      </w:r>
      <w:r w:rsidR="00BF3E53" w:rsidRPr="00583F82">
        <w:t>YА</w:t>
      </w:r>
      <w:r w:rsidR="00BF3E53" w:rsidRPr="00583F82">
        <w:rPr>
          <w:vertAlign w:val="subscript"/>
        </w:rPr>
        <w:t>1</w:t>
      </w:r>
      <w:r w:rsidRPr="00583F82">
        <w:t>, VA</w:t>
      </w:r>
      <w:r w:rsidRPr="00583F82">
        <w:rPr>
          <w:vertAlign w:val="subscript"/>
        </w:rPr>
        <w:t>1</w:t>
      </w:r>
      <w:r w:rsidRPr="00583F82">
        <w:t>, RA</w:t>
      </w:r>
      <w:r w:rsidRPr="00583F82">
        <w:rPr>
          <w:vertAlign w:val="subscript"/>
        </w:rPr>
        <w:t>1</w:t>
      </w:r>
      <w:r w:rsidRPr="00583F82">
        <w:t xml:space="preserve"> (</w:t>
      </w:r>
      <w:r w:rsidRPr="00583F82">
        <w:rPr>
          <w:rStyle w:val="ac"/>
        </w:rPr>
        <w:t>ajigrabhat</w:t>
      </w:r>
      <w:r w:rsidRPr="00583F82">
        <w:t>)</w:t>
      </w:r>
      <w:r w:rsidR="00BF3E53" w:rsidRPr="00583F82">
        <w:t xml:space="preserve">, </w:t>
      </w:r>
      <w:r w:rsidRPr="00583F82">
        <w:t xml:space="preserve">and </w:t>
      </w:r>
      <w:r w:rsidR="00D8391F" w:rsidRPr="00583F82">
        <w:t>morphological position</w:t>
      </w:r>
      <w:r w:rsidRPr="00583F82">
        <w:t xml:space="preserve"> 1</w:t>
      </w:r>
      <w:r w:rsidR="00BF3E53" w:rsidRPr="00583F82">
        <w:t xml:space="preserve"> for other roots (</w:t>
      </w:r>
      <w:r w:rsidR="00BF3E53" w:rsidRPr="00583F82">
        <w:rPr>
          <w:rStyle w:val="ac"/>
        </w:rPr>
        <w:t>acichidat</w:t>
      </w:r>
      <w:r w:rsidR="00BF3E53" w:rsidRPr="00583F82">
        <w:t xml:space="preserve">, </w:t>
      </w:r>
      <w:r w:rsidR="00BF3E53" w:rsidRPr="00583F82">
        <w:rPr>
          <w:rStyle w:val="ac"/>
        </w:rPr>
        <w:t>adīdṛç</w:t>
      </w:r>
      <w:r w:rsidRPr="00583F82">
        <w:rPr>
          <w:rStyle w:val="ac"/>
        </w:rPr>
        <w:t>at</w:t>
      </w:r>
      <w:r w:rsidRPr="00583F82">
        <w:t>);</w:t>
      </w:r>
    </w:p>
    <w:p w:rsidR="00B6624E" w:rsidRPr="00583F82" w:rsidRDefault="00B6624E" w:rsidP="00F54A93">
      <w:r w:rsidRPr="00583F82">
        <w:t xml:space="preserve">c) stem of the medial sigmatic aorist (its 4th and 5th classes); it constitutes the </w:t>
      </w:r>
      <w:r w:rsidR="00D8391F" w:rsidRPr="00583F82">
        <w:t>morphological position</w:t>
      </w:r>
      <w:r w:rsidRPr="00583F82">
        <w:t xml:space="preserve"> 2 for roots ending in an alternating element of the I, U, M or N series (</w:t>
      </w:r>
      <w:r w:rsidRPr="00583F82">
        <w:rPr>
          <w:rStyle w:val="ac"/>
        </w:rPr>
        <w:t>açroṣi</w:t>
      </w:r>
      <w:r w:rsidRPr="00583F82">
        <w:t xml:space="preserve">, </w:t>
      </w:r>
      <w:r w:rsidRPr="00583F82">
        <w:rPr>
          <w:rStyle w:val="ac"/>
        </w:rPr>
        <w:t>apaviṣi</w:t>
      </w:r>
      <w:r w:rsidRPr="00583F82">
        <w:t xml:space="preserve">, </w:t>
      </w:r>
      <w:r w:rsidRPr="00583F82">
        <w:rPr>
          <w:rStyle w:val="ac"/>
        </w:rPr>
        <w:t>agaṁsi</w:t>
      </w:r>
      <w:r w:rsidRPr="00583F82">
        <w:t xml:space="preserve">, </w:t>
      </w:r>
      <w:r w:rsidRPr="00583F82">
        <w:rPr>
          <w:rStyle w:val="ac"/>
        </w:rPr>
        <w:t>ajaniṣi</w:t>
      </w:r>
      <w:r w:rsidRPr="00583F82">
        <w:t>), as well as for roots with alternations YА</w:t>
      </w:r>
      <w:r w:rsidRPr="00583F82">
        <w:rPr>
          <w:vertAlign w:val="subscript"/>
        </w:rPr>
        <w:t>1</w:t>
      </w:r>
      <w:r w:rsidRPr="00583F82">
        <w:t>, VA</w:t>
      </w:r>
      <w:r w:rsidRPr="00583F82">
        <w:rPr>
          <w:vertAlign w:val="subscript"/>
        </w:rPr>
        <w:t>1</w:t>
      </w:r>
      <w:r w:rsidRPr="00583F82">
        <w:t>, RA</w:t>
      </w:r>
      <w:r w:rsidRPr="00583F82">
        <w:rPr>
          <w:vertAlign w:val="subscript"/>
        </w:rPr>
        <w:t>1</w:t>
      </w:r>
      <w:r w:rsidRPr="00583F82">
        <w:t xml:space="preserve"> (</w:t>
      </w:r>
      <w:r w:rsidRPr="00583F82">
        <w:rPr>
          <w:rStyle w:val="ac"/>
        </w:rPr>
        <w:t>agrabhīṣi</w:t>
      </w:r>
      <w:r w:rsidRPr="00583F82">
        <w:t xml:space="preserve">). For other roots, the stem of the medial sigmatic aorist constitutes </w:t>
      </w:r>
      <w:r w:rsidR="00D8391F" w:rsidRPr="00583F82">
        <w:t>morphological position</w:t>
      </w:r>
      <w:r w:rsidRPr="00583F82">
        <w:t xml:space="preserve"> 1 in the absence of a connective vowel (aorist </w:t>
      </w:r>
      <w:r w:rsidR="00247528" w:rsidRPr="00583F82">
        <w:t>4</w:t>
      </w:r>
      <w:r w:rsidRPr="00583F82">
        <w:t xml:space="preserve">: </w:t>
      </w:r>
      <w:r w:rsidRPr="00583F82">
        <w:rPr>
          <w:rStyle w:val="ac"/>
        </w:rPr>
        <w:t>achitsi</w:t>
      </w:r>
      <w:r w:rsidRPr="00583F82">
        <w:t xml:space="preserve">, </w:t>
      </w:r>
      <w:r w:rsidRPr="00583F82">
        <w:rPr>
          <w:rStyle w:val="ac"/>
        </w:rPr>
        <w:t>adṛkṣi</w:t>
      </w:r>
      <w:r w:rsidRPr="00583F82">
        <w:t xml:space="preserve">, </w:t>
      </w:r>
      <w:r w:rsidRPr="00583F82">
        <w:rPr>
          <w:rStyle w:val="ac"/>
        </w:rPr>
        <w:t>akṛṣi</w:t>
      </w:r>
      <w:r w:rsidRPr="00583F82">
        <w:t xml:space="preserve">, </w:t>
      </w:r>
      <w:r w:rsidRPr="00583F82">
        <w:rPr>
          <w:rStyle w:val="ac"/>
        </w:rPr>
        <w:t>asthiṣi</w:t>
      </w:r>
      <w:r w:rsidRPr="00583F82">
        <w:t xml:space="preserve">) and </w:t>
      </w:r>
      <w:r w:rsidR="00D8391F" w:rsidRPr="00583F82">
        <w:t>morphological position</w:t>
      </w:r>
      <w:r w:rsidRPr="00583F82">
        <w:t xml:space="preserve"> 2 in the presence of a connective vowel (aorist </w:t>
      </w:r>
      <w:r w:rsidR="00247528" w:rsidRPr="00583F82">
        <w:t>5</w:t>
      </w:r>
      <w:r w:rsidRPr="00583F82">
        <w:t xml:space="preserve">: </w:t>
      </w:r>
      <w:r w:rsidRPr="00583F82">
        <w:rPr>
          <w:rStyle w:val="ac"/>
        </w:rPr>
        <w:t>arociṣi</w:t>
      </w:r>
      <w:r w:rsidRPr="00583F82">
        <w:t xml:space="preserve">, </w:t>
      </w:r>
      <w:r w:rsidRPr="00583F82">
        <w:rPr>
          <w:rStyle w:val="ac"/>
        </w:rPr>
        <w:t>avardhiṣi</w:t>
      </w:r>
      <w:r w:rsidRPr="00583F82">
        <w:t>);</w:t>
      </w:r>
    </w:p>
    <w:p w:rsidR="00B6624E" w:rsidRPr="00583F82" w:rsidRDefault="00B6624E" w:rsidP="00F54A93">
      <w:r w:rsidRPr="00583F82">
        <w:t xml:space="preserve">d) stem of the desiderative with reduplication; it constitutes </w:t>
      </w:r>
      <w:r w:rsidR="00D8391F" w:rsidRPr="00583F82">
        <w:t>morphological position</w:t>
      </w:r>
      <w:r w:rsidRPr="00583F82">
        <w:t xml:space="preserve"> 2 for roots of the A, M or N series (</w:t>
      </w:r>
      <w:r w:rsidRPr="00583F82">
        <w:rPr>
          <w:rStyle w:val="ac"/>
        </w:rPr>
        <w:t>vivakṣati</w:t>
      </w:r>
      <w:r w:rsidRPr="00583F82">
        <w:t xml:space="preserve">, </w:t>
      </w:r>
      <w:r w:rsidRPr="00583F82">
        <w:rPr>
          <w:rStyle w:val="ac"/>
        </w:rPr>
        <w:t>tiṣṭhāsati</w:t>
      </w:r>
      <w:r w:rsidRPr="00583F82">
        <w:t xml:space="preserve">, </w:t>
      </w:r>
      <w:r w:rsidRPr="00583F82">
        <w:rPr>
          <w:rStyle w:val="ac"/>
        </w:rPr>
        <w:t>yiyaṁsati</w:t>
      </w:r>
      <w:r w:rsidRPr="00583F82">
        <w:t xml:space="preserve">, </w:t>
      </w:r>
      <w:r w:rsidRPr="00583F82">
        <w:rPr>
          <w:rStyle w:val="ac"/>
        </w:rPr>
        <w:t>jijaniṣate</w:t>
      </w:r>
      <w:r w:rsidRPr="00583F82">
        <w:t xml:space="preserve">), </w:t>
      </w:r>
      <w:r w:rsidR="00D8391F" w:rsidRPr="00583F82">
        <w:t>morphological position</w:t>
      </w:r>
      <w:r w:rsidRPr="00583F82">
        <w:t xml:space="preserve"> 1 for the roots of the I or U series ending in T (</w:t>
      </w:r>
      <w:r w:rsidRPr="00583F82">
        <w:rPr>
          <w:rStyle w:val="ac"/>
        </w:rPr>
        <w:t>cichitsati</w:t>
      </w:r>
      <w:r w:rsidRPr="00583F82">
        <w:t xml:space="preserve">, </w:t>
      </w:r>
      <w:r w:rsidRPr="00583F82">
        <w:rPr>
          <w:rStyle w:val="ac"/>
        </w:rPr>
        <w:t>rurudiṣati</w:t>
      </w:r>
      <w:r w:rsidRPr="00583F82">
        <w:t xml:space="preserve">). For other roots it constitutes </w:t>
      </w:r>
      <w:r w:rsidR="00D8391F" w:rsidRPr="00583F82">
        <w:lastRenderedPageBreak/>
        <w:t>morphological position</w:t>
      </w:r>
      <w:r w:rsidRPr="00583F82">
        <w:t xml:space="preserve"> 1 in the absence of a connective vowel (</w:t>
      </w:r>
      <w:r w:rsidRPr="00583F82">
        <w:rPr>
          <w:rStyle w:val="ac"/>
        </w:rPr>
        <w:t>didṛkṣate</w:t>
      </w:r>
      <w:r w:rsidRPr="00583F82">
        <w:t xml:space="preserve">, </w:t>
      </w:r>
      <w:r w:rsidRPr="00583F82">
        <w:rPr>
          <w:rStyle w:val="ac"/>
        </w:rPr>
        <w:t>titirṣati</w:t>
      </w:r>
      <w:r w:rsidRPr="00583F82">
        <w:t xml:space="preserve">, </w:t>
      </w:r>
      <w:r w:rsidRPr="00583F82">
        <w:rPr>
          <w:rStyle w:val="ac"/>
        </w:rPr>
        <w:t>bubhūṣati</w:t>
      </w:r>
      <w:r w:rsidRPr="00583F82">
        <w:t xml:space="preserve">) and </w:t>
      </w:r>
      <w:r w:rsidR="00D8391F" w:rsidRPr="00583F82">
        <w:t>morphological position</w:t>
      </w:r>
      <w:r w:rsidRPr="00583F82">
        <w:t xml:space="preserve"> 2 in the presence of a connective vowel (</w:t>
      </w:r>
      <w:r w:rsidRPr="00583F82">
        <w:rPr>
          <w:rStyle w:val="ac"/>
        </w:rPr>
        <w:t>ninartiṣati</w:t>
      </w:r>
      <w:r w:rsidRPr="00583F82">
        <w:t>);</w:t>
      </w:r>
    </w:p>
    <w:p w:rsidR="00E463C5" w:rsidRPr="00583F82" w:rsidRDefault="00B6624E" w:rsidP="00F54A93">
      <w:r w:rsidRPr="00583F82">
        <w:t xml:space="preserve">e) the stem of the present </w:t>
      </w:r>
      <w:r w:rsidR="009536F7" w:rsidRPr="00583F82">
        <w:t xml:space="preserve">tense </w:t>
      </w:r>
      <w:r w:rsidR="00247528" w:rsidRPr="00583F82">
        <w:t>2</w:t>
      </w:r>
      <w:r w:rsidRPr="00583F82">
        <w:t xml:space="preserve"> (except for the singular active), plural</w:t>
      </w:r>
      <w:r w:rsidR="009536F7" w:rsidRPr="00583F82">
        <w:t xml:space="preserve"> </w:t>
      </w:r>
      <w:r w:rsidRPr="00583F82">
        <w:t>and dual of the active aorist</w:t>
      </w:r>
      <w:r w:rsidR="009536F7" w:rsidRPr="00583F82">
        <w:t xml:space="preserve"> </w:t>
      </w:r>
      <w:r w:rsidR="00247528" w:rsidRPr="00583F82">
        <w:t>1</w:t>
      </w:r>
      <w:r w:rsidRPr="00583F82">
        <w:t xml:space="preserve">, </w:t>
      </w:r>
      <w:r w:rsidR="009536F7" w:rsidRPr="00583F82">
        <w:t xml:space="preserve">of the </w:t>
      </w:r>
      <w:r w:rsidRPr="00583F82">
        <w:t>present</w:t>
      </w:r>
      <w:r w:rsidR="009536F7" w:rsidRPr="00583F82">
        <w:t xml:space="preserve"> tense </w:t>
      </w:r>
      <w:r w:rsidR="00247528" w:rsidRPr="00583F82">
        <w:t>4</w:t>
      </w:r>
      <w:r w:rsidRPr="00583F82">
        <w:t xml:space="preserve"> and </w:t>
      </w:r>
      <w:r w:rsidR="009536F7" w:rsidRPr="00583F82">
        <w:t xml:space="preserve">of the </w:t>
      </w:r>
      <w:r w:rsidRPr="00583F82">
        <w:t>precative,</w:t>
      </w:r>
      <w:r w:rsidR="009536F7" w:rsidRPr="00583F82">
        <w:t xml:space="preserve"> </w:t>
      </w:r>
      <w:r w:rsidRPr="00583F82">
        <w:t xml:space="preserve">as well as </w:t>
      </w:r>
      <w:r w:rsidR="009536F7" w:rsidRPr="00583F82">
        <w:t xml:space="preserve">of </w:t>
      </w:r>
      <w:r w:rsidR="00ED23FB" w:rsidRPr="00583F82">
        <w:t xml:space="preserve">absolutive </w:t>
      </w:r>
      <w:r w:rsidR="009536F7" w:rsidRPr="00583F82">
        <w:t>ending in -</w:t>
      </w:r>
      <w:r w:rsidR="009536F7" w:rsidRPr="00583F82">
        <w:rPr>
          <w:rStyle w:val="ac"/>
        </w:rPr>
        <w:t>ya</w:t>
      </w:r>
      <w:r w:rsidR="009536F7" w:rsidRPr="00583F82">
        <w:t xml:space="preserve">. They constitute </w:t>
      </w:r>
      <w:r w:rsidR="00D8391F" w:rsidRPr="00583F82">
        <w:t>morphological position</w:t>
      </w:r>
      <w:r w:rsidRPr="00583F82">
        <w:t xml:space="preserve"> 2</w:t>
      </w:r>
      <w:r w:rsidR="009536F7" w:rsidRPr="00583F82">
        <w:t xml:space="preserve"> </w:t>
      </w:r>
      <w:r w:rsidRPr="00583F82">
        <w:t>for roots ending in an alternating element of the A</w:t>
      </w:r>
      <w:r w:rsidR="009536F7" w:rsidRPr="00583F82">
        <w:rPr>
          <w:vertAlign w:val="subscript"/>
        </w:rPr>
        <w:t>2</w:t>
      </w:r>
      <w:r w:rsidRPr="00583F82">
        <w:t xml:space="preserve"> series</w:t>
      </w:r>
      <w:r w:rsidR="009536F7" w:rsidRPr="00583F82">
        <w:t xml:space="preserve"> </w:t>
      </w:r>
      <w:r w:rsidRPr="00583F82">
        <w:t>(</w:t>
      </w:r>
      <w:r w:rsidRPr="00583F82">
        <w:rPr>
          <w:rStyle w:val="ac"/>
        </w:rPr>
        <w:t>d</w:t>
      </w:r>
      <w:r w:rsidR="009536F7" w:rsidRPr="00583F82">
        <w:rPr>
          <w:rStyle w:val="ac"/>
        </w:rPr>
        <w:t>ā</w:t>
      </w:r>
      <w:r w:rsidRPr="00583F82">
        <w:rPr>
          <w:rStyle w:val="ac"/>
        </w:rPr>
        <w:t>nti</w:t>
      </w:r>
      <w:r w:rsidRPr="00583F82">
        <w:t>,</w:t>
      </w:r>
      <w:r w:rsidR="009536F7" w:rsidRPr="00583F82">
        <w:t xml:space="preserve"> </w:t>
      </w:r>
      <w:r w:rsidRPr="00583F82">
        <w:rPr>
          <w:rStyle w:val="ac"/>
        </w:rPr>
        <w:t>asth</w:t>
      </w:r>
      <w:r w:rsidR="009536F7" w:rsidRPr="00583F82">
        <w:rPr>
          <w:rStyle w:val="ac"/>
        </w:rPr>
        <w:t>āma</w:t>
      </w:r>
      <w:r w:rsidR="009536F7" w:rsidRPr="00583F82">
        <w:t xml:space="preserve">, </w:t>
      </w:r>
      <w:r w:rsidR="009536F7" w:rsidRPr="00583F82">
        <w:rPr>
          <w:rStyle w:val="ac"/>
        </w:rPr>
        <w:t>gāyati</w:t>
      </w:r>
      <w:r w:rsidR="009536F7" w:rsidRPr="00583F82">
        <w:t xml:space="preserve">, </w:t>
      </w:r>
      <w:r w:rsidR="009536F7" w:rsidRPr="00583F82">
        <w:rPr>
          <w:rStyle w:val="ac"/>
        </w:rPr>
        <w:t>stheyāsam</w:t>
      </w:r>
      <w:r w:rsidR="009536F7" w:rsidRPr="00583F82">
        <w:rPr>
          <w:rStyle w:val="a5"/>
        </w:rPr>
        <w:footnoteReference w:id="27"/>
      </w:r>
      <w:r w:rsidRPr="00583F82">
        <w:t>, -</w:t>
      </w:r>
      <w:r w:rsidRPr="00583F82">
        <w:rPr>
          <w:rStyle w:val="ac"/>
        </w:rPr>
        <w:t>sth</w:t>
      </w:r>
      <w:r w:rsidR="009536F7" w:rsidRPr="00583F82">
        <w:rPr>
          <w:rStyle w:val="ac"/>
        </w:rPr>
        <w:t>ā</w:t>
      </w:r>
      <w:r w:rsidRPr="00583F82">
        <w:rPr>
          <w:rStyle w:val="ac"/>
        </w:rPr>
        <w:t>ya</w:t>
      </w:r>
      <w:r w:rsidRPr="00583F82">
        <w:t xml:space="preserve">), and </w:t>
      </w:r>
      <w:r w:rsidR="00D8391F" w:rsidRPr="00583F82">
        <w:t>morphological position</w:t>
      </w:r>
      <w:r w:rsidRPr="00583F82">
        <w:t xml:space="preserve"> 1 for other roots (</w:t>
      </w:r>
      <w:r w:rsidRPr="00583F82">
        <w:rPr>
          <w:rStyle w:val="ac"/>
        </w:rPr>
        <w:t>rudanti</w:t>
      </w:r>
      <w:r w:rsidRPr="00583F82">
        <w:t xml:space="preserve">, </w:t>
      </w:r>
      <w:r w:rsidRPr="00583F82">
        <w:rPr>
          <w:rStyle w:val="ac"/>
        </w:rPr>
        <w:t>akran</w:t>
      </w:r>
      <w:r w:rsidRPr="00583F82">
        <w:t xml:space="preserve">, </w:t>
      </w:r>
      <w:r w:rsidRPr="00583F82">
        <w:rPr>
          <w:rStyle w:val="ac"/>
        </w:rPr>
        <w:t>n</w:t>
      </w:r>
      <w:r w:rsidR="009536F7" w:rsidRPr="00583F82">
        <w:rPr>
          <w:rStyle w:val="ac"/>
        </w:rPr>
        <w:t>ṛ</w:t>
      </w:r>
      <w:r w:rsidRPr="00583F82">
        <w:rPr>
          <w:rStyle w:val="ac"/>
        </w:rPr>
        <w:t>tyati</w:t>
      </w:r>
      <w:r w:rsidRPr="00583F82">
        <w:t xml:space="preserve">, </w:t>
      </w:r>
      <w:r w:rsidR="009536F7" w:rsidRPr="00583F82">
        <w:rPr>
          <w:rStyle w:val="ac"/>
        </w:rPr>
        <w:t>bhūyāsаm</w:t>
      </w:r>
      <w:r w:rsidR="009536F7" w:rsidRPr="00583F82">
        <w:t>, -</w:t>
      </w:r>
      <w:r w:rsidR="009536F7" w:rsidRPr="00583F82">
        <w:rPr>
          <w:rStyle w:val="ac"/>
        </w:rPr>
        <w:t>bhūy</w:t>
      </w:r>
      <w:r w:rsidRPr="00583F82">
        <w:rPr>
          <w:rStyle w:val="ac"/>
        </w:rPr>
        <w:t>а</w:t>
      </w:r>
      <w:r w:rsidRPr="00583F82">
        <w:t>).</w:t>
      </w:r>
    </w:p>
    <w:p w:rsidR="00161E51" w:rsidRPr="00583F82" w:rsidRDefault="00161E51" w:rsidP="00F54A93"/>
    <w:p w:rsidR="00A27E0D" w:rsidRPr="00583F82" w:rsidRDefault="00A27E0D" w:rsidP="00F50EDE">
      <w:pPr>
        <w:pStyle w:val="af2"/>
      </w:pPr>
      <w:r w:rsidRPr="00583F82">
        <w:t>Roots with Full Alternation and with Partial Alternation</w:t>
      </w:r>
    </w:p>
    <w:p w:rsidR="00A27E0D" w:rsidRPr="00583F82" w:rsidRDefault="00A27E0D" w:rsidP="00F54A93">
      <w:r w:rsidRPr="00583F82">
        <w:t xml:space="preserve">If the relatively few individual deviations (i.e., those that do not allow for the formulation of any general rules and can only be accounted for in a list of exceptions) are </w:t>
      </w:r>
      <w:r w:rsidR="00225B20">
        <w:t>to be discounted</w:t>
      </w:r>
      <w:r w:rsidRPr="00583F82">
        <w:t>, the following holds true for every root: in all morphological formations that constitute the same morphological position for a given root, the root appears in the same fundamental grade. Thus, if a particular root shows some deviation of its actual alternation grade from the expected one, this deviation normally encompasses an entire morphological position.</w:t>
      </w:r>
    </w:p>
    <w:p w:rsidR="00161E51" w:rsidRPr="00583F82" w:rsidRDefault="00A27E0D" w:rsidP="00F54A93">
      <w:r w:rsidRPr="00583F82">
        <w:t xml:space="preserve">Further, the </w:t>
      </w:r>
      <w:r w:rsidR="00053F38" w:rsidRPr="00583F82">
        <w:t>correlation across different roots</w:t>
      </w:r>
      <w:r w:rsidRPr="00583F82">
        <w:t xml:space="preserve"> between morphological positions and </w:t>
      </w:r>
      <w:r w:rsidR="00053F38" w:rsidRPr="00583F82">
        <w:t>their</w:t>
      </w:r>
      <w:r w:rsidRPr="00583F82">
        <w:t xml:space="preserve"> alternation grades appearing in those positions is examined.</w:t>
      </w:r>
      <w:r w:rsidR="00053F38" w:rsidRPr="00583F82">
        <w:t xml:space="preserve"> </w:t>
      </w:r>
      <w:r w:rsidRPr="00583F82">
        <w:t xml:space="preserve">It turns out that out of the 27 theoretically possible </w:t>
      </w:r>
      <w:r w:rsidR="00053F38" w:rsidRPr="00583F82">
        <w:t>correlation types</w:t>
      </w:r>
      <w:r w:rsidRPr="00583F82">
        <w:t xml:space="preserve">, </w:t>
      </w:r>
      <w:r w:rsidR="00053F38" w:rsidRPr="00583F82">
        <w:t>only four are actually present (see Table 3)</w:t>
      </w:r>
      <w:r w:rsidR="00053F38" w:rsidRPr="00583F82">
        <w:rPr>
          <w:rStyle w:val="a5"/>
        </w:rPr>
        <w:footnoteReference w:id="28"/>
      </w:r>
      <w:r w:rsidRPr="00583F82">
        <w:t>.</w:t>
      </w:r>
    </w:p>
    <w:p w:rsidR="00734ABA" w:rsidRPr="00583F82" w:rsidRDefault="00734ABA" w:rsidP="00F54A93"/>
    <w:p w:rsidR="00734ABA" w:rsidRPr="00583F82" w:rsidRDefault="00734ABA" w:rsidP="00D87AEC">
      <w:pPr>
        <w:pStyle w:val="af0"/>
        <w:jc w:val="right"/>
      </w:pPr>
      <w:r w:rsidRPr="00583F82">
        <w:t>Table 3</w:t>
      </w:r>
    </w:p>
    <w:tbl>
      <w:tblPr>
        <w:tblStyle w:val="a6"/>
        <w:tblW w:w="0" w:type="auto"/>
        <w:tblLook w:val="04A0" w:firstRow="1" w:lastRow="0" w:firstColumn="1" w:lastColumn="0" w:noHBand="0" w:noVBand="1"/>
      </w:tblPr>
      <w:tblGrid>
        <w:gridCol w:w="2336"/>
        <w:gridCol w:w="2336"/>
        <w:gridCol w:w="2336"/>
        <w:gridCol w:w="2337"/>
      </w:tblGrid>
      <w:tr w:rsidR="00734ABA" w:rsidRPr="00583F82" w:rsidTr="000002A1">
        <w:tc>
          <w:tcPr>
            <w:tcW w:w="2336" w:type="dxa"/>
            <w:vMerge w:val="restart"/>
            <w:vAlign w:val="center"/>
          </w:tcPr>
          <w:p w:rsidR="00734ABA" w:rsidRPr="00583F82" w:rsidRDefault="00734ABA" w:rsidP="00D40134">
            <w:pPr>
              <w:ind w:firstLine="0"/>
              <w:jc w:val="left"/>
            </w:pPr>
            <w:r w:rsidRPr="00583F82">
              <w:t xml:space="preserve">Correlation </w:t>
            </w:r>
            <w:r w:rsidR="00225B20">
              <w:t>t</w:t>
            </w:r>
            <w:r w:rsidRPr="00583F82">
              <w:t>ype</w:t>
            </w:r>
          </w:p>
        </w:tc>
        <w:tc>
          <w:tcPr>
            <w:tcW w:w="7009" w:type="dxa"/>
            <w:gridSpan w:val="3"/>
            <w:vAlign w:val="center"/>
          </w:tcPr>
          <w:p w:rsidR="00734ABA" w:rsidRPr="00583F82" w:rsidRDefault="00225B20" w:rsidP="00D40134">
            <w:pPr>
              <w:ind w:firstLine="0"/>
              <w:jc w:val="center"/>
            </w:pPr>
            <w:r>
              <w:t>Morphological p</w:t>
            </w:r>
            <w:r w:rsidR="000002A1" w:rsidRPr="00583F82">
              <w:t>osition</w:t>
            </w:r>
          </w:p>
        </w:tc>
      </w:tr>
      <w:tr w:rsidR="00734ABA" w:rsidRPr="00583F82" w:rsidTr="000002A1">
        <w:tc>
          <w:tcPr>
            <w:tcW w:w="2336" w:type="dxa"/>
            <w:vMerge/>
            <w:vAlign w:val="center"/>
          </w:tcPr>
          <w:p w:rsidR="00734ABA" w:rsidRPr="00583F82" w:rsidRDefault="00734ABA" w:rsidP="00D40134">
            <w:pPr>
              <w:ind w:firstLine="0"/>
              <w:jc w:val="left"/>
            </w:pPr>
          </w:p>
        </w:tc>
        <w:tc>
          <w:tcPr>
            <w:tcW w:w="2336" w:type="dxa"/>
            <w:vAlign w:val="center"/>
          </w:tcPr>
          <w:p w:rsidR="00734ABA" w:rsidRPr="00583F82" w:rsidRDefault="000002A1" w:rsidP="00D40134">
            <w:pPr>
              <w:ind w:firstLine="0"/>
              <w:jc w:val="center"/>
            </w:pPr>
            <w:r w:rsidRPr="00583F82">
              <w:t>1</w:t>
            </w:r>
          </w:p>
        </w:tc>
        <w:tc>
          <w:tcPr>
            <w:tcW w:w="2336" w:type="dxa"/>
            <w:vAlign w:val="center"/>
          </w:tcPr>
          <w:p w:rsidR="00734ABA" w:rsidRPr="00583F82" w:rsidRDefault="000002A1" w:rsidP="00D40134">
            <w:pPr>
              <w:ind w:firstLine="0"/>
              <w:jc w:val="center"/>
            </w:pPr>
            <w:r w:rsidRPr="00583F82">
              <w:t>2</w:t>
            </w:r>
          </w:p>
        </w:tc>
        <w:tc>
          <w:tcPr>
            <w:tcW w:w="2337" w:type="dxa"/>
            <w:vAlign w:val="center"/>
          </w:tcPr>
          <w:p w:rsidR="00734ABA" w:rsidRPr="00583F82" w:rsidRDefault="000002A1" w:rsidP="00D40134">
            <w:pPr>
              <w:ind w:firstLine="0"/>
              <w:jc w:val="center"/>
            </w:pPr>
            <w:r w:rsidRPr="00583F82">
              <w:t>3</w:t>
            </w:r>
          </w:p>
        </w:tc>
      </w:tr>
      <w:tr w:rsidR="00734ABA" w:rsidRPr="00583F82" w:rsidTr="000002A1">
        <w:tc>
          <w:tcPr>
            <w:tcW w:w="2336" w:type="dxa"/>
            <w:vAlign w:val="center"/>
          </w:tcPr>
          <w:p w:rsidR="00734ABA" w:rsidRPr="00583F82" w:rsidRDefault="000002A1" w:rsidP="00D40134">
            <w:pPr>
              <w:ind w:firstLine="0"/>
              <w:jc w:val="left"/>
            </w:pPr>
            <w:r w:rsidRPr="00583F82">
              <w:t>I</w:t>
            </w:r>
          </w:p>
        </w:tc>
        <w:tc>
          <w:tcPr>
            <w:tcW w:w="2336" w:type="dxa"/>
            <w:vAlign w:val="center"/>
          </w:tcPr>
          <w:p w:rsidR="00734ABA" w:rsidRPr="00583F82" w:rsidRDefault="00D40134" w:rsidP="00D40134">
            <w:pPr>
              <w:ind w:firstLine="0"/>
              <w:jc w:val="center"/>
            </w:pPr>
            <w:r w:rsidRPr="00583F82">
              <w:t>zero</w:t>
            </w:r>
          </w:p>
        </w:tc>
        <w:tc>
          <w:tcPr>
            <w:tcW w:w="2336" w:type="dxa"/>
            <w:vAlign w:val="center"/>
          </w:tcPr>
          <w:p w:rsidR="00734ABA" w:rsidRPr="00583F82" w:rsidRDefault="000002A1" w:rsidP="00D40134">
            <w:pPr>
              <w:ind w:firstLine="0"/>
              <w:jc w:val="center"/>
            </w:pPr>
            <w:r w:rsidRPr="00583F82">
              <w:t>guṇa</w:t>
            </w:r>
          </w:p>
        </w:tc>
        <w:tc>
          <w:tcPr>
            <w:tcW w:w="2337" w:type="dxa"/>
            <w:vAlign w:val="center"/>
          </w:tcPr>
          <w:p w:rsidR="00734ABA" w:rsidRPr="00583F82" w:rsidRDefault="000002A1" w:rsidP="00D40134">
            <w:pPr>
              <w:ind w:firstLine="0"/>
              <w:jc w:val="center"/>
            </w:pPr>
            <w:r w:rsidRPr="00583F82">
              <w:t>vṛddhi</w:t>
            </w:r>
          </w:p>
        </w:tc>
      </w:tr>
      <w:tr w:rsidR="00734ABA" w:rsidRPr="00583F82" w:rsidTr="000002A1">
        <w:tc>
          <w:tcPr>
            <w:tcW w:w="2336" w:type="dxa"/>
            <w:vAlign w:val="center"/>
          </w:tcPr>
          <w:p w:rsidR="00734ABA" w:rsidRPr="00583F82" w:rsidRDefault="000002A1" w:rsidP="00D40134">
            <w:pPr>
              <w:ind w:firstLine="0"/>
              <w:jc w:val="left"/>
            </w:pPr>
            <w:r w:rsidRPr="00583F82">
              <w:t>II</w:t>
            </w:r>
          </w:p>
        </w:tc>
        <w:tc>
          <w:tcPr>
            <w:tcW w:w="2336" w:type="dxa"/>
            <w:vAlign w:val="center"/>
          </w:tcPr>
          <w:p w:rsidR="00734ABA" w:rsidRPr="00583F82" w:rsidRDefault="000002A1" w:rsidP="00D40134">
            <w:pPr>
              <w:ind w:firstLine="0"/>
              <w:jc w:val="center"/>
            </w:pPr>
            <w:r w:rsidRPr="00583F82">
              <w:t>guṇa</w:t>
            </w:r>
          </w:p>
        </w:tc>
        <w:tc>
          <w:tcPr>
            <w:tcW w:w="2336" w:type="dxa"/>
            <w:vAlign w:val="center"/>
          </w:tcPr>
          <w:p w:rsidR="00734ABA" w:rsidRPr="00583F82" w:rsidRDefault="000002A1" w:rsidP="00D40134">
            <w:pPr>
              <w:ind w:firstLine="0"/>
              <w:jc w:val="center"/>
            </w:pPr>
            <w:r w:rsidRPr="00583F82">
              <w:t>guṇa</w:t>
            </w:r>
          </w:p>
        </w:tc>
        <w:tc>
          <w:tcPr>
            <w:tcW w:w="2337" w:type="dxa"/>
            <w:vAlign w:val="center"/>
          </w:tcPr>
          <w:p w:rsidR="00734ABA" w:rsidRPr="00583F82" w:rsidRDefault="000002A1" w:rsidP="00D40134">
            <w:pPr>
              <w:ind w:firstLine="0"/>
              <w:jc w:val="center"/>
            </w:pPr>
            <w:r w:rsidRPr="00583F82">
              <w:t>vṛddhi</w:t>
            </w:r>
          </w:p>
        </w:tc>
      </w:tr>
      <w:tr w:rsidR="00734ABA" w:rsidRPr="00583F82" w:rsidTr="000002A1">
        <w:tc>
          <w:tcPr>
            <w:tcW w:w="2336" w:type="dxa"/>
            <w:vAlign w:val="center"/>
          </w:tcPr>
          <w:p w:rsidR="00734ABA" w:rsidRPr="00583F82" w:rsidRDefault="000002A1" w:rsidP="00D40134">
            <w:pPr>
              <w:ind w:firstLine="0"/>
              <w:jc w:val="left"/>
            </w:pPr>
            <w:r w:rsidRPr="00583F82">
              <w:t>III</w:t>
            </w:r>
          </w:p>
        </w:tc>
        <w:tc>
          <w:tcPr>
            <w:tcW w:w="2336" w:type="dxa"/>
            <w:vAlign w:val="center"/>
          </w:tcPr>
          <w:p w:rsidR="00734ABA" w:rsidRPr="00583F82" w:rsidRDefault="000002A1" w:rsidP="00D40134">
            <w:pPr>
              <w:ind w:firstLine="0"/>
              <w:jc w:val="center"/>
            </w:pPr>
            <w:r w:rsidRPr="00583F82">
              <w:t>zero</w:t>
            </w:r>
          </w:p>
        </w:tc>
        <w:tc>
          <w:tcPr>
            <w:tcW w:w="2336" w:type="dxa"/>
            <w:vAlign w:val="center"/>
          </w:tcPr>
          <w:p w:rsidR="00734ABA" w:rsidRPr="00583F82" w:rsidRDefault="000002A1" w:rsidP="00D40134">
            <w:pPr>
              <w:ind w:firstLine="0"/>
              <w:jc w:val="center"/>
            </w:pPr>
            <w:r w:rsidRPr="00583F82">
              <w:t>z</w:t>
            </w:r>
            <w:r w:rsidR="00D40134" w:rsidRPr="00583F82">
              <w:t>ero</w:t>
            </w:r>
          </w:p>
        </w:tc>
        <w:tc>
          <w:tcPr>
            <w:tcW w:w="2337" w:type="dxa"/>
            <w:vAlign w:val="center"/>
          </w:tcPr>
          <w:p w:rsidR="00734ABA" w:rsidRPr="00583F82" w:rsidRDefault="00E77539" w:rsidP="00D40134">
            <w:pPr>
              <w:ind w:firstLine="0"/>
              <w:jc w:val="center"/>
            </w:pPr>
            <w:r w:rsidRPr="00583F82">
              <w:t>—</w:t>
            </w:r>
          </w:p>
        </w:tc>
      </w:tr>
      <w:tr w:rsidR="000002A1" w:rsidRPr="00583F82" w:rsidTr="000002A1">
        <w:tc>
          <w:tcPr>
            <w:tcW w:w="2336" w:type="dxa"/>
            <w:vAlign w:val="center"/>
          </w:tcPr>
          <w:p w:rsidR="000002A1" w:rsidRPr="00583F82" w:rsidRDefault="000002A1" w:rsidP="00D40134">
            <w:pPr>
              <w:ind w:firstLine="0"/>
              <w:jc w:val="left"/>
            </w:pPr>
            <w:r w:rsidRPr="00583F82">
              <w:t>IV</w:t>
            </w:r>
          </w:p>
        </w:tc>
        <w:tc>
          <w:tcPr>
            <w:tcW w:w="2336" w:type="dxa"/>
            <w:vAlign w:val="center"/>
          </w:tcPr>
          <w:p w:rsidR="000002A1" w:rsidRPr="00583F82" w:rsidRDefault="000002A1" w:rsidP="00D40134">
            <w:pPr>
              <w:ind w:firstLine="0"/>
              <w:jc w:val="center"/>
            </w:pPr>
            <w:r w:rsidRPr="00583F82">
              <w:t>vṛddhi</w:t>
            </w:r>
          </w:p>
        </w:tc>
        <w:tc>
          <w:tcPr>
            <w:tcW w:w="2336" w:type="dxa"/>
            <w:vAlign w:val="center"/>
          </w:tcPr>
          <w:p w:rsidR="000002A1" w:rsidRPr="00583F82" w:rsidRDefault="000002A1" w:rsidP="00D40134">
            <w:pPr>
              <w:ind w:firstLine="0"/>
              <w:jc w:val="center"/>
            </w:pPr>
            <w:r w:rsidRPr="00583F82">
              <w:t>vṛddhi</w:t>
            </w:r>
          </w:p>
        </w:tc>
        <w:tc>
          <w:tcPr>
            <w:tcW w:w="2337" w:type="dxa"/>
            <w:vAlign w:val="center"/>
          </w:tcPr>
          <w:p w:rsidR="000002A1" w:rsidRPr="00583F82" w:rsidRDefault="000002A1" w:rsidP="00D40134">
            <w:pPr>
              <w:ind w:firstLine="0"/>
              <w:jc w:val="center"/>
            </w:pPr>
            <w:r w:rsidRPr="00583F82">
              <w:t>vṛddhi</w:t>
            </w:r>
          </w:p>
        </w:tc>
      </w:tr>
    </w:tbl>
    <w:p w:rsidR="00734ABA" w:rsidRPr="00583F82" w:rsidRDefault="00734ABA" w:rsidP="00F54A93"/>
    <w:p w:rsidR="0087709C" w:rsidRPr="00583F82" w:rsidRDefault="00EB2785" w:rsidP="00F54A93">
      <w:r w:rsidRPr="00583F82">
        <w:t>The</w:t>
      </w:r>
      <w:r w:rsidR="0087709C" w:rsidRPr="00583F82">
        <w:t xml:space="preserve"> four types of roots</w:t>
      </w:r>
      <w:r w:rsidRPr="00583F82">
        <w:t xml:space="preserve"> thus will be distinguished</w:t>
      </w:r>
      <w:r w:rsidR="0087709C" w:rsidRPr="00583F82">
        <w:t>.</w:t>
      </w:r>
      <w:r w:rsidRPr="00583F82">
        <w:t xml:space="preserve"> </w:t>
      </w:r>
      <w:r w:rsidR="0087709C" w:rsidRPr="00583F82">
        <w:t xml:space="preserve">Roots containing </w:t>
      </w:r>
      <w:r w:rsidRPr="00583F82">
        <w:rPr>
          <w:rStyle w:val="ac"/>
        </w:rPr>
        <w:t>ā</w:t>
      </w:r>
      <w:r w:rsidR="0087709C" w:rsidRPr="00583F82">
        <w:t xml:space="preserve"> (not before a sonorant) that does not alternate with </w:t>
      </w:r>
      <w:r w:rsidRPr="00583F82">
        <w:rPr>
          <w:rStyle w:val="ac"/>
        </w:rPr>
        <w:t>i</w:t>
      </w:r>
      <w:r w:rsidRPr="00583F82">
        <w:t xml:space="preserve"> or </w:t>
      </w:r>
      <w:r w:rsidRPr="00583F82">
        <w:rPr>
          <w:rStyle w:val="ac"/>
        </w:rPr>
        <w:t>ī</w:t>
      </w:r>
      <w:r w:rsidRPr="00583F82">
        <w:t xml:space="preserve"> </w:t>
      </w:r>
      <w:r w:rsidR="0087709C" w:rsidRPr="00583F82">
        <w:t>—</w:t>
      </w:r>
      <w:r w:rsidRPr="00583F82">
        <w:t xml:space="preserve"> such as </w:t>
      </w:r>
      <w:r w:rsidRPr="00583F82">
        <w:rPr>
          <w:rStyle w:val="ac"/>
        </w:rPr>
        <w:t>khyā</w:t>
      </w:r>
      <w:r w:rsidRPr="00583F82">
        <w:t xml:space="preserve"> </w:t>
      </w:r>
      <w:r w:rsidR="005F236A" w:rsidRPr="00583F82">
        <w:t>‘</w:t>
      </w:r>
      <w:r w:rsidRPr="00583F82">
        <w:t>to see</w:t>
      </w:r>
      <w:r w:rsidR="005F236A" w:rsidRPr="00583F82">
        <w:t>’</w:t>
      </w:r>
      <w:r w:rsidRPr="00583F82">
        <w:t xml:space="preserve">, </w:t>
      </w:r>
      <w:r w:rsidRPr="00583F82">
        <w:rPr>
          <w:rStyle w:val="ac"/>
        </w:rPr>
        <w:t>ā</w:t>
      </w:r>
      <w:r w:rsidR="0087709C" w:rsidRPr="00583F82">
        <w:rPr>
          <w:rStyle w:val="ac"/>
        </w:rPr>
        <w:t>s</w:t>
      </w:r>
      <w:r w:rsidR="0087709C" w:rsidRPr="00583F82">
        <w:t xml:space="preserve"> </w:t>
      </w:r>
      <w:r w:rsidR="005F236A" w:rsidRPr="00583F82">
        <w:t>‘</w:t>
      </w:r>
      <w:r w:rsidR="0087709C" w:rsidRPr="00583F82">
        <w:t>to sit</w:t>
      </w:r>
      <w:r w:rsidR="005F236A" w:rsidRPr="00583F82">
        <w:t>’</w:t>
      </w:r>
      <w:r w:rsidRPr="00583F82">
        <w:t xml:space="preserve"> </w:t>
      </w:r>
      <w:r w:rsidR="0087709C" w:rsidRPr="00583F82">
        <w:t>—</w:t>
      </w:r>
      <w:r w:rsidRPr="00583F82">
        <w:t xml:space="preserve"> </w:t>
      </w:r>
      <w:r w:rsidR="0087709C" w:rsidRPr="00583F82">
        <w:t>can gen</w:t>
      </w:r>
      <w:r w:rsidRPr="00583F82">
        <w:t>erally be classified as either type II or t</w:t>
      </w:r>
      <w:r w:rsidR="0087709C" w:rsidRPr="00583F82">
        <w:t>ype IV; by co</w:t>
      </w:r>
      <w:r w:rsidRPr="00583F82">
        <w:t>nvention, they will be assigned to type II.</w:t>
      </w:r>
    </w:p>
    <w:p w:rsidR="0087709C" w:rsidRPr="00583F82" w:rsidRDefault="0087709C" w:rsidP="00F54A93">
      <w:r w:rsidRPr="00583F82">
        <w:t xml:space="preserve">It should be noted, however, that not every root is actually </w:t>
      </w:r>
      <w:r w:rsidR="0063725C" w:rsidRPr="00583F82">
        <w:t>attested</w:t>
      </w:r>
      <w:r w:rsidR="00213589" w:rsidRPr="00583F82">
        <w:t xml:space="preserve"> in the texts</w:t>
      </w:r>
      <w:r w:rsidRPr="00583F82">
        <w:t xml:space="preserve"> in all three morphological positions. Therefore, some roots with few </w:t>
      </w:r>
      <w:r w:rsidR="0063725C" w:rsidRPr="00583F82">
        <w:t>attested</w:t>
      </w:r>
      <w:r w:rsidRPr="00583F82">
        <w:t xml:space="preserve"> forms cannot be definitively classified. </w:t>
      </w:r>
      <w:r w:rsidR="0063725C" w:rsidRPr="00583F82">
        <w:t>Regarding</w:t>
      </w:r>
      <w:r w:rsidRPr="00583F82">
        <w:t xml:space="preserve"> </w:t>
      </w:r>
      <w:r w:rsidR="00D8391F" w:rsidRPr="00583F82">
        <w:t>morphological position</w:t>
      </w:r>
      <w:r w:rsidRPr="00583F82">
        <w:t xml:space="preserve"> 3, </w:t>
      </w:r>
      <w:r w:rsidR="0063725C" w:rsidRPr="00583F82">
        <w:t>this position</w:t>
      </w:r>
      <w:r w:rsidRPr="00583F82">
        <w:t xml:space="preserve"> is entirely impossible for a significant po</w:t>
      </w:r>
      <w:r w:rsidR="00213589" w:rsidRPr="00583F82">
        <w:t>rtion of roots (in particular, t</w:t>
      </w:r>
      <w:r w:rsidRPr="00583F82">
        <w:t xml:space="preserve">ype III consists exclusively of such roots). However, as </w:t>
      </w:r>
      <w:r w:rsidR="0063725C" w:rsidRPr="00583F82">
        <w:t>shown</w:t>
      </w:r>
      <w:r w:rsidRPr="00583F82">
        <w:t xml:space="preserve"> in the table, in </w:t>
      </w:r>
      <w:r w:rsidR="00BD3FAA" w:rsidRPr="00583F82">
        <w:t xml:space="preserve">morphological position </w:t>
      </w:r>
      <w:r w:rsidR="00213589" w:rsidRPr="00583F82">
        <w:t>3 (</w:t>
      </w:r>
      <w:r w:rsidRPr="00583F82">
        <w:t>when it does occur</w:t>
      </w:r>
      <w:r w:rsidR="00213589" w:rsidRPr="00583F82">
        <w:t xml:space="preserve">) </w:t>
      </w:r>
      <w:r w:rsidRPr="00583F82">
        <w:t xml:space="preserve">only one alternation grade appears: vṛddhi. Consequently, this position can be disregarded </w:t>
      </w:r>
      <w:r w:rsidR="00213589" w:rsidRPr="00583F82">
        <w:t>when determining a root type.</w:t>
      </w:r>
    </w:p>
    <w:p w:rsidR="0087709C" w:rsidRPr="00583F82" w:rsidRDefault="0087709C" w:rsidP="00F54A93">
      <w:r w:rsidRPr="00583F82">
        <w:t xml:space="preserve">Roots of </w:t>
      </w:r>
      <w:r w:rsidR="00213589" w:rsidRPr="00583F82">
        <w:t>t</w:t>
      </w:r>
      <w:r w:rsidRPr="00583F82">
        <w:t xml:space="preserve">ype I may also be termed </w:t>
      </w:r>
      <w:r w:rsidR="00213589" w:rsidRPr="00583F82">
        <w:rPr>
          <w:rStyle w:val="af1"/>
        </w:rPr>
        <w:t>roots with full alternation</w:t>
      </w:r>
      <w:r w:rsidRPr="00583F82">
        <w:t>, while roots of the other three types m</w:t>
      </w:r>
      <w:r w:rsidR="00213589" w:rsidRPr="00583F82">
        <w:t xml:space="preserve">ay be called </w:t>
      </w:r>
      <w:r w:rsidR="00213589" w:rsidRPr="00583F82">
        <w:rPr>
          <w:rStyle w:val="af1"/>
        </w:rPr>
        <w:t>roots with partial alternation</w:t>
      </w:r>
      <w:r w:rsidRPr="00583F82">
        <w:t xml:space="preserve">. </w:t>
      </w:r>
      <w:r w:rsidR="00390661" w:rsidRPr="00583F82">
        <w:t xml:space="preserve">The absence of alternation </w:t>
      </w:r>
      <w:r w:rsidR="00D90AD2" w:rsidRPr="00583F82">
        <w:t xml:space="preserve">is </w:t>
      </w:r>
      <w:r w:rsidR="00390661" w:rsidRPr="00583F82">
        <w:t>thus considered as a special case of partial alternation</w:t>
      </w:r>
      <w:r w:rsidR="00663C02" w:rsidRPr="00583F82">
        <w:t>.</w:t>
      </w:r>
    </w:p>
    <w:p w:rsidR="0087709C" w:rsidRPr="00583F82" w:rsidRDefault="00225B20" w:rsidP="00F54A93">
      <w:r>
        <w:t xml:space="preserve">The data shows that </w:t>
      </w:r>
      <w:r w:rsidR="00663C02" w:rsidRPr="00583F82">
        <w:t>assignment</w:t>
      </w:r>
      <w:r>
        <w:t xml:space="preserve"> of a root</w:t>
      </w:r>
      <w:r w:rsidR="00663C02" w:rsidRPr="00583F82">
        <w:t xml:space="preserve"> to</w:t>
      </w:r>
      <w:r w:rsidR="0087709C" w:rsidRPr="00583F82">
        <w:t xml:space="preserve"> one of these four types does not generally depend (at least in the majority of cases) on the </w:t>
      </w:r>
      <w:r w:rsidR="00621A8A" w:rsidRPr="00583F82">
        <w:t xml:space="preserve">phonemes surrounding </w:t>
      </w:r>
      <w:r w:rsidR="0087709C" w:rsidRPr="00583F82">
        <w:t xml:space="preserve">the alternating element within the root. </w:t>
      </w:r>
      <w:r w:rsidR="001D1789" w:rsidRPr="00583F82">
        <w:t>Cf.</w:t>
      </w:r>
      <w:r w:rsidR="0087709C" w:rsidRPr="00583F82">
        <w:t xml:space="preserve"> for example, the guṇ</w:t>
      </w:r>
      <w:r w:rsidR="00621A8A" w:rsidRPr="00583F82">
        <w:t xml:space="preserve">a-grade allomorphs </w:t>
      </w:r>
      <w:r w:rsidR="00621A8A" w:rsidRPr="00583F82">
        <w:rPr>
          <w:rStyle w:val="ac"/>
        </w:rPr>
        <w:t>sthā</w:t>
      </w:r>
      <w:r w:rsidR="0087709C" w:rsidRPr="00583F82">
        <w:t xml:space="preserve"> (f</w:t>
      </w:r>
      <w:r w:rsidR="00621A8A" w:rsidRPr="00583F82">
        <w:t>rom the root √</w:t>
      </w:r>
      <w:r w:rsidR="00621A8A" w:rsidRPr="00583F82">
        <w:rPr>
          <w:rStyle w:val="ac"/>
        </w:rPr>
        <w:t>sthā</w:t>
      </w:r>
      <w:r w:rsidR="00621A8A" w:rsidRPr="00583F82">
        <w:t xml:space="preserve"> </w:t>
      </w:r>
      <w:r w:rsidR="005F236A" w:rsidRPr="00583F82">
        <w:t>‘</w:t>
      </w:r>
      <w:r w:rsidR="00621A8A" w:rsidRPr="00583F82">
        <w:t>to stand</w:t>
      </w:r>
      <w:r w:rsidR="005F236A" w:rsidRPr="00583F82">
        <w:t>’</w:t>
      </w:r>
      <w:r w:rsidR="00621A8A" w:rsidRPr="00583F82">
        <w:t>, t</w:t>
      </w:r>
      <w:r w:rsidR="0087709C" w:rsidRPr="00583F82">
        <w:t>ype I) and</w:t>
      </w:r>
      <w:r w:rsidR="00621A8A" w:rsidRPr="00583F82">
        <w:t xml:space="preserve"> </w:t>
      </w:r>
      <w:r w:rsidR="00621A8A" w:rsidRPr="00583F82">
        <w:rPr>
          <w:rStyle w:val="ac"/>
        </w:rPr>
        <w:t>jñā</w:t>
      </w:r>
      <w:r w:rsidR="0087709C" w:rsidRPr="00583F82">
        <w:t xml:space="preserve"> (from √</w:t>
      </w:r>
      <w:r w:rsidR="0087709C" w:rsidRPr="00583F82">
        <w:rPr>
          <w:rStyle w:val="ac"/>
        </w:rPr>
        <w:t>jñā</w:t>
      </w:r>
      <w:r w:rsidR="0087709C" w:rsidRPr="00583F82">
        <w:t xml:space="preserve"> </w:t>
      </w:r>
      <w:r w:rsidR="005F236A" w:rsidRPr="00583F82">
        <w:t>‘</w:t>
      </w:r>
      <w:r w:rsidR="0087709C" w:rsidRPr="00583F82">
        <w:t>to know</w:t>
      </w:r>
      <w:r w:rsidR="005F236A" w:rsidRPr="00583F82">
        <w:t>’</w:t>
      </w:r>
      <w:r w:rsidR="0087709C" w:rsidRPr="00583F82">
        <w:t xml:space="preserve">, Type II), or </w:t>
      </w:r>
      <w:r w:rsidR="0087709C" w:rsidRPr="00583F82">
        <w:rPr>
          <w:rStyle w:val="ac"/>
        </w:rPr>
        <w:t>smar</w:t>
      </w:r>
      <w:r w:rsidR="0087709C" w:rsidRPr="00583F82">
        <w:t xml:space="preserve"> (</w:t>
      </w:r>
      <w:r w:rsidR="005F236A" w:rsidRPr="00583F82">
        <w:t>‘</w:t>
      </w:r>
      <w:r w:rsidR="0087709C" w:rsidRPr="00583F82">
        <w:t>to remember</w:t>
      </w:r>
      <w:r w:rsidR="005F236A" w:rsidRPr="00583F82">
        <w:t>’</w:t>
      </w:r>
      <w:r w:rsidR="0087709C" w:rsidRPr="00583F82">
        <w:t xml:space="preserve">, </w:t>
      </w:r>
      <w:r w:rsidR="00621A8A" w:rsidRPr="00583F82">
        <w:t xml:space="preserve">type </w:t>
      </w:r>
      <w:r w:rsidR="0087709C" w:rsidRPr="00583F82">
        <w:t xml:space="preserve">I) and </w:t>
      </w:r>
      <w:r w:rsidR="0087709C" w:rsidRPr="00583F82">
        <w:rPr>
          <w:rStyle w:val="ac"/>
        </w:rPr>
        <w:t>kṣar</w:t>
      </w:r>
      <w:r w:rsidR="0087709C" w:rsidRPr="00583F82">
        <w:t xml:space="preserve"> (</w:t>
      </w:r>
      <w:r w:rsidR="005F236A" w:rsidRPr="00583F82">
        <w:t>‘</w:t>
      </w:r>
      <w:r w:rsidR="0087709C" w:rsidRPr="00583F82">
        <w:t>to flow</w:t>
      </w:r>
      <w:r w:rsidR="005F236A" w:rsidRPr="00583F82">
        <w:t>’</w:t>
      </w:r>
      <w:r w:rsidR="0087709C" w:rsidRPr="00583F82">
        <w:t xml:space="preserve">, </w:t>
      </w:r>
      <w:r w:rsidR="00621A8A" w:rsidRPr="00583F82">
        <w:t>type II); the zero-</w:t>
      </w:r>
      <w:r w:rsidR="0087709C" w:rsidRPr="00583F82">
        <w:t xml:space="preserve">grade allomorphs </w:t>
      </w:r>
      <w:r w:rsidR="0087709C" w:rsidRPr="00583F82">
        <w:rPr>
          <w:rStyle w:val="ac"/>
        </w:rPr>
        <w:t>mikṣ</w:t>
      </w:r>
      <w:r w:rsidR="0087709C" w:rsidRPr="00583F82">
        <w:t xml:space="preserve"> (</w:t>
      </w:r>
      <w:r w:rsidR="005F236A" w:rsidRPr="00583F82">
        <w:t>‘</w:t>
      </w:r>
      <w:r w:rsidR="0087709C" w:rsidRPr="00583F82">
        <w:t>to mix</w:t>
      </w:r>
      <w:r w:rsidR="005F236A" w:rsidRPr="00583F82">
        <w:t>’</w:t>
      </w:r>
      <w:r w:rsidR="0087709C" w:rsidRPr="00583F82">
        <w:t xml:space="preserve">, </w:t>
      </w:r>
      <w:r w:rsidR="00621A8A" w:rsidRPr="00583F82">
        <w:t xml:space="preserve">type </w:t>
      </w:r>
      <w:r w:rsidR="0087709C" w:rsidRPr="00583F82">
        <w:t xml:space="preserve">I) and </w:t>
      </w:r>
      <w:r w:rsidR="0087709C" w:rsidRPr="00583F82">
        <w:rPr>
          <w:rStyle w:val="ac"/>
        </w:rPr>
        <w:t>bhikṣ</w:t>
      </w:r>
      <w:r w:rsidR="0087709C" w:rsidRPr="00583F82">
        <w:t xml:space="preserve"> (</w:t>
      </w:r>
      <w:r w:rsidR="005F236A" w:rsidRPr="00583F82">
        <w:t>‘</w:t>
      </w:r>
      <w:r w:rsidR="0087709C" w:rsidRPr="00583F82">
        <w:t>to beg</w:t>
      </w:r>
      <w:r w:rsidR="005F236A" w:rsidRPr="00583F82">
        <w:t>’</w:t>
      </w:r>
      <w:r w:rsidR="0087709C" w:rsidRPr="00583F82">
        <w:t xml:space="preserve">, </w:t>
      </w:r>
      <w:r w:rsidR="00621A8A" w:rsidRPr="00583F82">
        <w:t xml:space="preserve">type </w:t>
      </w:r>
      <w:r w:rsidR="0087709C" w:rsidRPr="00583F82">
        <w:t xml:space="preserve">III); or the </w:t>
      </w:r>
      <w:r w:rsidR="0087709C" w:rsidRPr="00583F82">
        <w:lastRenderedPageBreak/>
        <w:t xml:space="preserve">vṛddhi-grade allomorphs </w:t>
      </w:r>
      <w:r w:rsidR="0087709C" w:rsidRPr="00583F82">
        <w:rPr>
          <w:rStyle w:val="ac"/>
        </w:rPr>
        <w:t>dyaut</w:t>
      </w:r>
      <w:r w:rsidR="0087709C" w:rsidRPr="00583F82">
        <w:t xml:space="preserve"> (</w:t>
      </w:r>
      <w:r w:rsidR="005F236A" w:rsidRPr="00583F82">
        <w:t>‘</w:t>
      </w:r>
      <w:r w:rsidR="0087709C" w:rsidRPr="00583F82">
        <w:t>to shine</w:t>
      </w:r>
      <w:r w:rsidR="005F236A" w:rsidRPr="00583F82">
        <w:t>’</w:t>
      </w:r>
      <w:r w:rsidR="0087709C" w:rsidRPr="00583F82">
        <w:t xml:space="preserve">, </w:t>
      </w:r>
      <w:r w:rsidR="00621A8A" w:rsidRPr="00583F82">
        <w:t xml:space="preserve">type </w:t>
      </w:r>
      <w:r w:rsidR="0087709C" w:rsidRPr="00583F82">
        <w:t xml:space="preserve">I) and </w:t>
      </w:r>
      <w:r w:rsidR="000D4141" w:rsidRPr="00583F82">
        <w:rPr>
          <w:rStyle w:val="ac"/>
        </w:rPr>
        <w:t>ḍ</w:t>
      </w:r>
      <w:r w:rsidR="0087709C" w:rsidRPr="00583F82">
        <w:rPr>
          <w:rStyle w:val="ac"/>
        </w:rPr>
        <w:t>hauk</w:t>
      </w:r>
      <w:r w:rsidR="0087709C" w:rsidRPr="00583F82">
        <w:t xml:space="preserve"> (</w:t>
      </w:r>
      <w:r w:rsidR="005F236A" w:rsidRPr="00583F82">
        <w:t>‘</w:t>
      </w:r>
      <w:r w:rsidR="0087709C" w:rsidRPr="00583F82">
        <w:t>to approach</w:t>
      </w:r>
      <w:r w:rsidR="005F236A" w:rsidRPr="00583F82">
        <w:t>’</w:t>
      </w:r>
      <w:r w:rsidR="0087709C" w:rsidRPr="00583F82">
        <w:t xml:space="preserve">, </w:t>
      </w:r>
      <w:r w:rsidR="00621A8A" w:rsidRPr="00583F82">
        <w:t>type IV).</w:t>
      </w:r>
      <w:r w:rsidR="005B5758" w:rsidRPr="00583F82">
        <w:t xml:space="preserve"> </w:t>
      </w:r>
      <w:r w:rsidR="0087709C" w:rsidRPr="00583F82">
        <w:t>Even homonymy is possible</w:t>
      </w:r>
      <w:r w:rsidR="005B5758" w:rsidRPr="00583F82">
        <w:t xml:space="preserve"> here</w:t>
      </w:r>
      <w:r w:rsidR="0087709C" w:rsidRPr="00583F82">
        <w:t xml:space="preserve">: </w:t>
      </w:r>
      <w:r w:rsidR="00652F4B" w:rsidRPr="00583F82">
        <w:t>cf.</w:t>
      </w:r>
      <w:r w:rsidR="0087709C" w:rsidRPr="00583F82">
        <w:t xml:space="preserve"> the guṇa-grade allomorphs </w:t>
      </w:r>
      <w:r w:rsidR="0087709C" w:rsidRPr="00583F82">
        <w:rPr>
          <w:rStyle w:val="ac"/>
        </w:rPr>
        <w:t>as</w:t>
      </w:r>
      <w:r w:rsidR="0087709C" w:rsidRPr="00583F82">
        <w:t xml:space="preserve"> (</w:t>
      </w:r>
      <w:r w:rsidR="005F236A" w:rsidRPr="00583F82">
        <w:t>‘</w:t>
      </w:r>
      <w:r w:rsidR="0087709C" w:rsidRPr="00583F82">
        <w:t>to be</w:t>
      </w:r>
      <w:r w:rsidR="005F236A" w:rsidRPr="00583F82">
        <w:t>’</w:t>
      </w:r>
      <w:r w:rsidR="0087709C" w:rsidRPr="00583F82">
        <w:t xml:space="preserve">, </w:t>
      </w:r>
      <w:r w:rsidR="005B5758" w:rsidRPr="00583F82">
        <w:t xml:space="preserve">type </w:t>
      </w:r>
      <w:r w:rsidR="0087709C" w:rsidRPr="00583F82">
        <w:t xml:space="preserve">I) and </w:t>
      </w:r>
      <w:r w:rsidR="0087709C" w:rsidRPr="00583F82">
        <w:rPr>
          <w:rStyle w:val="ac"/>
        </w:rPr>
        <w:t>as</w:t>
      </w:r>
      <w:r w:rsidR="0087709C" w:rsidRPr="00583F82">
        <w:t xml:space="preserve"> (</w:t>
      </w:r>
      <w:r w:rsidR="005F236A" w:rsidRPr="00583F82">
        <w:t>‘</w:t>
      </w:r>
      <w:r w:rsidR="0087709C" w:rsidRPr="00583F82">
        <w:t>to throw</w:t>
      </w:r>
      <w:r w:rsidR="005F236A" w:rsidRPr="00583F82">
        <w:t>’</w:t>
      </w:r>
      <w:r w:rsidR="0087709C" w:rsidRPr="00583F82">
        <w:t xml:space="preserve">, </w:t>
      </w:r>
      <w:r w:rsidR="005B5758" w:rsidRPr="00583F82">
        <w:t xml:space="preserve">type </w:t>
      </w:r>
      <w:r w:rsidR="0087709C" w:rsidRPr="00583F82">
        <w:t xml:space="preserve">II); </w:t>
      </w:r>
      <w:r w:rsidR="0087709C" w:rsidRPr="00583F82">
        <w:rPr>
          <w:rStyle w:val="ac"/>
        </w:rPr>
        <w:t>vas</w:t>
      </w:r>
      <w:r w:rsidR="0087709C" w:rsidRPr="00583F82">
        <w:t xml:space="preserve"> (</w:t>
      </w:r>
      <w:r w:rsidR="005F236A" w:rsidRPr="00583F82">
        <w:t>‘</w:t>
      </w:r>
      <w:r w:rsidR="0087709C" w:rsidRPr="00583F82">
        <w:t>to shine</w:t>
      </w:r>
      <w:r w:rsidR="005F236A" w:rsidRPr="00583F82">
        <w:t>’</w:t>
      </w:r>
      <w:r w:rsidR="0087709C" w:rsidRPr="00583F82">
        <w:t xml:space="preserve">, </w:t>
      </w:r>
      <w:r w:rsidR="005B5758" w:rsidRPr="00583F82">
        <w:t xml:space="preserve">type </w:t>
      </w:r>
      <w:r w:rsidR="0087709C" w:rsidRPr="00583F82">
        <w:t xml:space="preserve">I) and </w:t>
      </w:r>
      <w:r w:rsidR="0087709C" w:rsidRPr="00583F82">
        <w:rPr>
          <w:rStyle w:val="ac"/>
        </w:rPr>
        <w:t>vas</w:t>
      </w:r>
      <w:r w:rsidR="0087709C" w:rsidRPr="00583F82">
        <w:t xml:space="preserve"> (</w:t>
      </w:r>
      <w:r w:rsidR="005F236A" w:rsidRPr="00583F82">
        <w:t>‘</w:t>
      </w:r>
      <w:r w:rsidR="0087709C" w:rsidRPr="00583F82">
        <w:t>to clothe</w:t>
      </w:r>
      <w:r w:rsidR="005F236A" w:rsidRPr="00583F82">
        <w:t>’</w:t>
      </w:r>
      <w:r w:rsidR="0087709C" w:rsidRPr="00583F82">
        <w:t xml:space="preserve">, </w:t>
      </w:r>
      <w:r w:rsidR="005B5758" w:rsidRPr="00583F82">
        <w:t xml:space="preserve">type </w:t>
      </w:r>
      <w:r w:rsidR="0087709C" w:rsidRPr="00583F82">
        <w:t xml:space="preserve">II); </w:t>
      </w:r>
      <w:r w:rsidR="0087709C" w:rsidRPr="00583F82">
        <w:rPr>
          <w:rStyle w:val="ac"/>
        </w:rPr>
        <w:t>sev</w:t>
      </w:r>
      <w:r w:rsidR="0087709C" w:rsidRPr="00583F82">
        <w:t xml:space="preserve"> (</w:t>
      </w:r>
      <w:r w:rsidR="005F236A" w:rsidRPr="00583F82">
        <w:t>‘</w:t>
      </w:r>
      <w:r w:rsidR="0087709C" w:rsidRPr="00583F82">
        <w:t>to sew</w:t>
      </w:r>
      <w:r w:rsidR="005F236A" w:rsidRPr="00583F82">
        <w:t>’</w:t>
      </w:r>
      <w:r w:rsidR="0087709C" w:rsidRPr="00583F82">
        <w:t xml:space="preserve">, </w:t>
      </w:r>
      <w:r w:rsidR="005B5758" w:rsidRPr="00583F82">
        <w:t xml:space="preserve">type </w:t>
      </w:r>
      <w:r w:rsidR="0087709C" w:rsidRPr="00583F82">
        <w:t xml:space="preserve">I) and </w:t>
      </w:r>
      <w:r w:rsidR="0087709C" w:rsidRPr="00583F82">
        <w:rPr>
          <w:rStyle w:val="ac"/>
        </w:rPr>
        <w:t>sev</w:t>
      </w:r>
      <w:r w:rsidR="0087709C" w:rsidRPr="00583F82">
        <w:t xml:space="preserve"> (</w:t>
      </w:r>
      <w:r w:rsidR="005F236A" w:rsidRPr="00583F82">
        <w:t>‘</w:t>
      </w:r>
      <w:r w:rsidR="0087709C" w:rsidRPr="00583F82">
        <w:t>to serve</w:t>
      </w:r>
      <w:r w:rsidR="005F236A" w:rsidRPr="00583F82">
        <w:t>’</w:t>
      </w:r>
      <w:r w:rsidR="0087709C" w:rsidRPr="00583F82">
        <w:t xml:space="preserve">, </w:t>
      </w:r>
      <w:r w:rsidR="005B5758" w:rsidRPr="00583F82">
        <w:t>type II) etc</w:t>
      </w:r>
      <w:r w:rsidR="0087709C" w:rsidRPr="00583F82">
        <w:t>.</w:t>
      </w:r>
    </w:p>
    <w:p w:rsidR="00512A41" w:rsidRPr="00583F82" w:rsidRDefault="00512A41" w:rsidP="00F54A93">
      <w:r w:rsidRPr="00583F82">
        <w:t>[3]</w:t>
      </w:r>
    </w:p>
    <w:p w:rsidR="0087709C" w:rsidRPr="00583F82" w:rsidRDefault="00015E66" w:rsidP="00F54A93">
      <w:r w:rsidRPr="00583F82">
        <w:t xml:space="preserve">On the ground of </w:t>
      </w:r>
      <w:r w:rsidR="0087709C" w:rsidRPr="00583F82">
        <w:t xml:space="preserve">the concepts of alternation series and root type, </w:t>
      </w:r>
      <w:r w:rsidR="00200AC8" w:rsidRPr="00583F82">
        <w:t xml:space="preserve">the convention for </w:t>
      </w:r>
      <w:r w:rsidR="00225B20" w:rsidRPr="00583F82">
        <w:t xml:space="preserve">designating </w:t>
      </w:r>
      <w:r w:rsidR="00225B20">
        <w:t xml:space="preserve">a </w:t>
      </w:r>
      <w:r w:rsidR="00200AC8" w:rsidRPr="00583F82">
        <w:t xml:space="preserve">root </w:t>
      </w:r>
      <w:r w:rsidRPr="00583F82">
        <w:t xml:space="preserve">adopted by Whitney and in this paper </w:t>
      </w:r>
      <w:r w:rsidR="0087709C" w:rsidRPr="00583F82">
        <w:t>can now</w:t>
      </w:r>
      <w:r w:rsidRPr="00583F82">
        <w:t xml:space="preserve"> be precisely formulat</w:t>
      </w:r>
      <w:r w:rsidR="00E447A2" w:rsidRPr="00583F82">
        <w:t>e</w:t>
      </w:r>
      <w:r w:rsidRPr="00583F82">
        <w:t>d</w:t>
      </w:r>
      <w:r w:rsidR="0087709C" w:rsidRPr="00583F82">
        <w:t>:</w:t>
      </w:r>
      <w:r w:rsidRPr="00583F82">
        <w:t xml:space="preserve"> i</w:t>
      </w:r>
      <w:r w:rsidR="0087709C" w:rsidRPr="00583F82">
        <w:t xml:space="preserve">n </w:t>
      </w:r>
      <w:r w:rsidRPr="00583F82">
        <w:t>t</w:t>
      </w:r>
      <w:r w:rsidR="0087709C" w:rsidRPr="00583F82">
        <w:t>ype II, the root</w:t>
      </w:r>
      <w:r w:rsidR="006F180B" w:rsidRPr="00583F82">
        <w:t xml:space="preserve"> designation</w:t>
      </w:r>
      <w:r w:rsidR="0087709C" w:rsidRPr="00583F82">
        <w:t xml:space="preserve"> is its guṇ</w:t>
      </w:r>
      <w:r w:rsidR="000C71DB" w:rsidRPr="00583F82">
        <w:t>a grade; in type III, it is the zero grade; in t</w:t>
      </w:r>
      <w:r w:rsidR="0087709C" w:rsidRPr="00583F82">
        <w:t>ype IV, it is the vṛ</w:t>
      </w:r>
      <w:r w:rsidR="000C71DB" w:rsidRPr="00583F82">
        <w:t xml:space="preserve">ddhi grade; in type I, for roots of </w:t>
      </w:r>
      <w:r w:rsidR="00390A94" w:rsidRPr="00583F82">
        <w:t xml:space="preserve">alternation series </w:t>
      </w:r>
      <w:r w:rsidR="000C71DB" w:rsidRPr="00583F82">
        <w:t>A, M, or N</w:t>
      </w:r>
      <w:r w:rsidR="006F180B" w:rsidRPr="00583F82">
        <w:t>, the designation</w:t>
      </w:r>
      <w:r w:rsidR="0087709C" w:rsidRPr="00583F82">
        <w:t xml:space="preserve"> is the guṇa grade; for other series, it is the </w:t>
      </w:r>
      <w:r w:rsidR="000C71DB" w:rsidRPr="00583F82">
        <w:t>zero</w:t>
      </w:r>
      <w:r w:rsidR="0087709C" w:rsidRPr="00583F82">
        <w:t xml:space="preserve"> grade.</w:t>
      </w:r>
      <w:r w:rsidR="000C71DB" w:rsidRPr="00583F82">
        <w:t xml:space="preserve"> </w:t>
      </w:r>
      <w:r w:rsidR="0087709C" w:rsidRPr="00583F82">
        <w:t>(Roots of series R</w:t>
      </w:r>
      <w:r w:rsidR="000C71DB" w:rsidRPr="00583F82">
        <w:rPr>
          <w:vertAlign w:val="subscript"/>
        </w:rPr>
        <w:t>2</w:t>
      </w:r>
      <w:r w:rsidR="0087709C" w:rsidRPr="00583F82">
        <w:t xml:space="preserve"> have the</w:t>
      </w:r>
      <w:r w:rsidR="006F180B" w:rsidRPr="00583F82">
        <w:t xml:space="preserve"> peculiarity that they are designated</w:t>
      </w:r>
      <w:r w:rsidR="0087709C" w:rsidRPr="00583F82">
        <w:t xml:space="preserve"> as if they belonged to R</w:t>
      </w:r>
      <w:r w:rsidR="000C71DB" w:rsidRPr="00583F82">
        <w:rPr>
          <w:vertAlign w:val="subscript"/>
        </w:rPr>
        <w:t>1</w:t>
      </w:r>
      <w:r w:rsidR="0087709C" w:rsidRPr="00583F82">
        <w:t>.)</w:t>
      </w:r>
      <w:r w:rsidR="00390A94" w:rsidRPr="00583F82">
        <w:t xml:space="preserve"> </w:t>
      </w:r>
      <w:r w:rsidR="0087709C" w:rsidRPr="00583F82">
        <w:t>Thus, most of the allomorphs list</w:t>
      </w:r>
      <w:r w:rsidR="006F180B" w:rsidRPr="00583F82">
        <w:t>ed above also serve as the designations</w:t>
      </w:r>
      <w:r w:rsidR="0087709C" w:rsidRPr="00583F82">
        <w:t xml:space="preserve"> of their </w:t>
      </w:r>
      <w:r w:rsidR="00390A94" w:rsidRPr="00583F82">
        <w:t>respective roots; h</w:t>
      </w:r>
      <w:r w:rsidR="0087709C" w:rsidRPr="00583F82">
        <w:t xml:space="preserve">owever, </w:t>
      </w:r>
      <w:r w:rsidR="005F236A" w:rsidRPr="00583F82">
        <w:t>‘</w:t>
      </w:r>
      <w:r w:rsidR="0087709C" w:rsidRPr="00583F82">
        <w:t>to remember</w:t>
      </w:r>
      <w:r w:rsidR="005F236A" w:rsidRPr="00583F82">
        <w:t>’</w:t>
      </w:r>
      <w:r w:rsidR="006F180B" w:rsidRPr="00583F82">
        <w:t xml:space="preserve"> is designated</w:t>
      </w:r>
      <w:r w:rsidR="0087709C" w:rsidRPr="00583F82">
        <w:t xml:space="preserve"> </w:t>
      </w:r>
      <w:r w:rsidR="0087709C" w:rsidRPr="00583F82">
        <w:rPr>
          <w:rStyle w:val="ac"/>
        </w:rPr>
        <w:t>smṛ</w:t>
      </w:r>
      <w:r w:rsidR="0087709C" w:rsidRPr="00583F82">
        <w:t xml:space="preserve">, </w:t>
      </w:r>
      <w:r w:rsidR="005F236A" w:rsidRPr="00583F82">
        <w:t>‘</w:t>
      </w:r>
      <w:r w:rsidR="0087709C" w:rsidRPr="00583F82">
        <w:t>to shine</w:t>
      </w:r>
      <w:r w:rsidR="005F236A" w:rsidRPr="00583F82">
        <w:t>’</w:t>
      </w:r>
      <w:r w:rsidR="0087709C" w:rsidRPr="00583F82">
        <w:t xml:space="preserve"> </w:t>
      </w:r>
      <w:r w:rsidR="00390A94" w:rsidRPr="00583F82">
        <w:t>—</w:t>
      </w:r>
      <w:r w:rsidR="0087709C" w:rsidRPr="00583F82">
        <w:t xml:space="preserve"> </w:t>
      </w:r>
      <w:r w:rsidR="0087709C" w:rsidRPr="00583F82">
        <w:rPr>
          <w:rStyle w:val="ac"/>
        </w:rPr>
        <w:t>dyut</w:t>
      </w:r>
      <w:r w:rsidR="0087709C" w:rsidRPr="00583F82">
        <w:t xml:space="preserve">, and </w:t>
      </w:r>
      <w:r w:rsidR="005F236A" w:rsidRPr="00583F82">
        <w:t>‘</w:t>
      </w:r>
      <w:r w:rsidR="0087709C" w:rsidRPr="00583F82">
        <w:t>to sew</w:t>
      </w:r>
      <w:r w:rsidR="005F236A" w:rsidRPr="00583F82">
        <w:t>’</w:t>
      </w:r>
      <w:r w:rsidR="0087709C" w:rsidRPr="00583F82">
        <w:t xml:space="preserve"> </w:t>
      </w:r>
      <w:r w:rsidR="00390A94" w:rsidRPr="00583F82">
        <w:t>—</w:t>
      </w:r>
      <w:r w:rsidR="0087709C" w:rsidRPr="00583F82">
        <w:t xml:space="preserve"> </w:t>
      </w:r>
      <w:r w:rsidR="0087709C" w:rsidRPr="00583F82">
        <w:rPr>
          <w:rStyle w:val="ac"/>
        </w:rPr>
        <w:t>sīv</w:t>
      </w:r>
      <w:r w:rsidR="0087709C" w:rsidRPr="00583F82">
        <w:t xml:space="preserve">. This shows that while </w:t>
      </w:r>
      <w:r w:rsidR="00D370D0" w:rsidRPr="00583F82">
        <w:t>the adopted</w:t>
      </w:r>
      <w:r w:rsidR="00A9335C" w:rsidRPr="00583F82">
        <w:t xml:space="preserve"> designation</w:t>
      </w:r>
      <w:r w:rsidR="0087709C" w:rsidRPr="00583F82">
        <w:t xml:space="preserve"> system allows for distinguishing</w:t>
      </w:r>
      <w:r w:rsidR="00D370D0" w:rsidRPr="00583F82">
        <w:t xml:space="preserve"> different types of roots in </w:t>
      </w:r>
      <w:r w:rsidR="00BD3FAA" w:rsidRPr="00583F82">
        <w:t>сertain</w:t>
      </w:r>
      <w:r w:rsidR="0087709C" w:rsidRPr="00583F82">
        <w:t xml:space="preserve"> pairs</w:t>
      </w:r>
      <w:r w:rsidR="00D370D0" w:rsidRPr="00583F82">
        <w:t xml:space="preserve"> </w:t>
      </w:r>
      <w:r w:rsidR="0087709C" w:rsidRPr="00583F82">
        <w:t xml:space="preserve">(e.g., </w:t>
      </w:r>
      <w:r w:rsidR="0087709C" w:rsidRPr="00225B20">
        <w:rPr>
          <w:rStyle w:val="ac"/>
        </w:rPr>
        <w:t>smṛ</w:t>
      </w:r>
      <w:r w:rsidR="0087709C" w:rsidRPr="00583F82">
        <w:t xml:space="preserve"> vs. </w:t>
      </w:r>
      <w:r w:rsidR="0087709C" w:rsidRPr="00583F82">
        <w:rPr>
          <w:rStyle w:val="ac"/>
        </w:rPr>
        <w:t>kṣar</w:t>
      </w:r>
      <w:r w:rsidR="0087709C" w:rsidRPr="00583F82">
        <w:t xml:space="preserve">, </w:t>
      </w:r>
      <w:r w:rsidR="0087709C" w:rsidRPr="00583F82">
        <w:rPr>
          <w:rStyle w:val="ac"/>
        </w:rPr>
        <w:t>sīv</w:t>
      </w:r>
      <w:r w:rsidR="0087709C" w:rsidRPr="00583F82">
        <w:t xml:space="preserve"> vs. </w:t>
      </w:r>
      <w:r w:rsidR="0087709C" w:rsidRPr="00583F82">
        <w:rPr>
          <w:rStyle w:val="ac"/>
        </w:rPr>
        <w:t>sev</w:t>
      </w:r>
      <w:r w:rsidR="0087709C" w:rsidRPr="00583F82">
        <w:t xml:space="preserve">), it does not achieve this goal in all cases (cf. </w:t>
      </w:r>
      <w:r w:rsidR="0087709C" w:rsidRPr="00583F82">
        <w:rPr>
          <w:rStyle w:val="ac"/>
        </w:rPr>
        <w:t>as</w:t>
      </w:r>
      <w:r w:rsidR="0087709C" w:rsidRPr="00583F82">
        <w:t xml:space="preserve"> </w:t>
      </w:r>
      <w:r w:rsidR="005F236A" w:rsidRPr="00583F82">
        <w:t>‘</w:t>
      </w:r>
      <w:r w:rsidR="0087709C" w:rsidRPr="00583F82">
        <w:t>to be</w:t>
      </w:r>
      <w:r w:rsidR="005F236A" w:rsidRPr="00583F82">
        <w:t>’</w:t>
      </w:r>
      <w:r w:rsidR="0087709C" w:rsidRPr="00583F82">
        <w:t xml:space="preserve"> and </w:t>
      </w:r>
      <w:r w:rsidR="005F236A" w:rsidRPr="00583F82">
        <w:t>‘</w:t>
      </w:r>
      <w:r w:rsidR="0087709C" w:rsidRPr="00583F82">
        <w:t>to throw</w:t>
      </w:r>
      <w:r w:rsidR="005F236A" w:rsidRPr="00583F82">
        <w:t>’</w:t>
      </w:r>
      <w:r w:rsidR="0087709C" w:rsidRPr="00583F82">
        <w:t xml:space="preserve">, </w:t>
      </w:r>
      <w:r w:rsidR="0087709C" w:rsidRPr="00583F82">
        <w:rPr>
          <w:rStyle w:val="ac"/>
        </w:rPr>
        <w:t>sth</w:t>
      </w:r>
      <w:r w:rsidR="00D370D0" w:rsidRPr="00583F82">
        <w:rPr>
          <w:rStyle w:val="ac"/>
        </w:rPr>
        <w:t>ā</w:t>
      </w:r>
      <w:r w:rsidR="00D370D0" w:rsidRPr="00583F82">
        <w:t xml:space="preserve"> and </w:t>
      </w:r>
      <w:r w:rsidR="00D370D0" w:rsidRPr="00583F82">
        <w:rPr>
          <w:rStyle w:val="ac"/>
        </w:rPr>
        <w:t>jñā</w:t>
      </w:r>
      <w:r w:rsidR="00D370D0" w:rsidRPr="00583F82">
        <w:t>, etc.).</w:t>
      </w:r>
    </w:p>
    <w:p w:rsidR="0087709C" w:rsidRPr="00583F82" w:rsidRDefault="0087709C" w:rsidP="00F54A93">
      <w:r w:rsidRPr="00583F82">
        <w:t xml:space="preserve">Therefore, the rules for </w:t>
      </w:r>
      <w:r w:rsidR="00BE40CD" w:rsidRPr="00583F82">
        <w:t>distributing roots between</w:t>
      </w:r>
      <w:r w:rsidRPr="00583F82">
        <w:t xml:space="preserve"> types can only rely on patterns</w:t>
      </w:r>
      <w:r w:rsidR="00D370D0" w:rsidRPr="00583F82">
        <w:t xml:space="preserve"> of statistical nature</w:t>
      </w:r>
      <w:r w:rsidRPr="00583F82">
        <w:t xml:space="preserve"> and must necessarily include</w:t>
      </w:r>
      <w:r w:rsidR="00D370D0" w:rsidRPr="00583F82">
        <w:t xml:space="preserve"> specific lists of roots. T</w:t>
      </w:r>
      <w:r w:rsidRPr="00583F82">
        <w:t>hese rules</w:t>
      </w:r>
      <w:r w:rsidR="00D370D0" w:rsidRPr="00583F82">
        <w:t xml:space="preserve"> are given below.</w:t>
      </w:r>
    </w:p>
    <w:p w:rsidR="00F27799" w:rsidRPr="00583F82" w:rsidRDefault="00F27799" w:rsidP="00F54A93"/>
    <w:p w:rsidR="0087709C" w:rsidRPr="00583F82" w:rsidRDefault="00D370D0" w:rsidP="00F54A93">
      <w:r w:rsidRPr="00583F82">
        <w:t>Type IV, excluding doubtful cases, consists</w:t>
      </w:r>
      <w:r w:rsidR="0087709C" w:rsidRPr="00583F82">
        <w:t xml:space="preserve"> only </w:t>
      </w:r>
      <w:r w:rsidRPr="00583F82">
        <w:t>of the following roots</w:t>
      </w:r>
      <w:r w:rsidR="0087709C" w:rsidRPr="00583F82">
        <w:t>:</w:t>
      </w:r>
      <w:r w:rsidRPr="00583F82">
        <w:t xml:space="preserve"> </w:t>
      </w:r>
      <w:r w:rsidRPr="00583F82">
        <w:rPr>
          <w:rStyle w:val="ac"/>
        </w:rPr>
        <w:t>ḍ</w:t>
      </w:r>
      <w:r w:rsidR="0087709C" w:rsidRPr="00583F82">
        <w:rPr>
          <w:rStyle w:val="ac"/>
        </w:rPr>
        <w:t>hauk</w:t>
      </w:r>
      <w:r w:rsidR="0087709C" w:rsidRPr="00583F82">
        <w:t xml:space="preserve"> </w:t>
      </w:r>
      <w:r w:rsidR="005F236A" w:rsidRPr="00583F82">
        <w:t>‘</w:t>
      </w:r>
      <w:r w:rsidR="0087709C" w:rsidRPr="00583F82">
        <w:t>to approach</w:t>
      </w:r>
      <w:r w:rsidR="005F236A" w:rsidRPr="00583F82">
        <w:t>’</w:t>
      </w:r>
      <w:r w:rsidR="0087709C" w:rsidRPr="00583F82">
        <w:t>,</w:t>
      </w:r>
      <w:r w:rsidRPr="00583F82">
        <w:t xml:space="preserve"> </w:t>
      </w:r>
      <w:r w:rsidR="0087709C" w:rsidRPr="00583F82">
        <w:rPr>
          <w:rStyle w:val="ac"/>
        </w:rPr>
        <w:t>mārg</w:t>
      </w:r>
      <w:r w:rsidR="0087709C" w:rsidRPr="00583F82">
        <w:t xml:space="preserve"> </w:t>
      </w:r>
      <w:r w:rsidR="005F236A" w:rsidRPr="00583F82">
        <w:t>‘</w:t>
      </w:r>
      <w:r w:rsidR="008C090A" w:rsidRPr="00583F82">
        <w:t>to chase</w:t>
      </w:r>
      <w:r w:rsidR="005F236A" w:rsidRPr="00583F82">
        <w:t>’</w:t>
      </w:r>
      <w:r w:rsidR="0087709C" w:rsidRPr="00583F82">
        <w:t>,</w:t>
      </w:r>
      <w:r w:rsidRPr="00583F82">
        <w:t xml:space="preserve"> </w:t>
      </w:r>
      <w:r w:rsidR="0087709C" w:rsidRPr="00583F82">
        <w:rPr>
          <w:rStyle w:val="ac"/>
        </w:rPr>
        <w:t>kāṅkṣ</w:t>
      </w:r>
      <w:r w:rsidR="0087709C" w:rsidRPr="00583F82">
        <w:t xml:space="preserve"> </w:t>
      </w:r>
      <w:r w:rsidR="005F236A" w:rsidRPr="00583F82">
        <w:t>‘</w:t>
      </w:r>
      <w:r w:rsidR="0087709C" w:rsidRPr="00583F82">
        <w:t>to desire</w:t>
      </w:r>
      <w:r w:rsidR="005F236A" w:rsidRPr="00583F82">
        <w:t>’</w:t>
      </w:r>
      <w:r w:rsidR="0087709C" w:rsidRPr="00583F82">
        <w:t>,</w:t>
      </w:r>
      <w:r w:rsidRPr="00583F82">
        <w:t xml:space="preserve"> </w:t>
      </w:r>
      <w:r w:rsidR="0087709C" w:rsidRPr="00583F82">
        <w:rPr>
          <w:rStyle w:val="ac"/>
        </w:rPr>
        <w:t>vāñch</w:t>
      </w:r>
      <w:r w:rsidR="0087709C" w:rsidRPr="00583F82">
        <w:t xml:space="preserve"> </w:t>
      </w:r>
      <w:r w:rsidR="005F236A" w:rsidRPr="00583F82">
        <w:t>‘</w:t>
      </w:r>
      <w:r w:rsidR="00225B20">
        <w:t>to de</w:t>
      </w:r>
      <w:r w:rsidR="008C090A" w:rsidRPr="00583F82">
        <w:t>sire</w:t>
      </w:r>
      <w:r w:rsidR="005F236A" w:rsidRPr="00583F82">
        <w:t>’</w:t>
      </w:r>
      <w:r w:rsidR="0087709C" w:rsidRPr="00583F82">
        <w:t>,</w:t>
      </w:r>
      <w:r w:rsidRPr="00583F82">
        <w:t xml:space="preserve"> </w:t>
      </w:r>
      <w:r w:rsidRPr="00583F82">
        <w:rPr>
          <w:rStyle w:val="ac"/>
        </w:rPr>
        <w:t>d</w:t>
      </w:r>
      <w:r w:rsidR="0087709C" w:rsidRPr="00583F82">
        <w:rPr>
          <w:rStyle w:val="ac"/>
        </w:rPr>
        <w:t>hāv</w:t>
      </w:r>
      <w:r w:rsidR="0087709C" w:rsidRPr="00583F82">
        <w:t xml:space="preserve"> </w:t>
      </w:r>
      <w:r w:rsidR="005F236A" w:rsidRPr="00583F82">
        <w:t>‘</w:t>
      </w:r>
      <w:r w:rsidR="008C090A" w:rsidRPr="00583F82">
        <w:t>to run</w:t>
      </w:r>
      <w:r w:rsidR="005F236A" w:rsidRPr="00583F82">
        <w:t>’</w:t>
      </w:r>
      <w:r w:rsidR="0087709C" w:rsidRPr="00583F82">
        <w:t>,</w:t>
      </w:r>
      <w:r w:rsidRPr="00583F82">
        <w:t xml:space="preserve"> </w:t>
      </w:r>
      <w:r w:rsidR="0087709C" w:rsidRPr="00583F82">
        <w:rPr>
          <w:rStyle w:val="ac"/>
        </w:rPr>
        <w:t>d</w:t>
      </w:r>
      <w:r w:rsidRPr="00583F82">
        <w:rPr>
          <w:rStyle w:val="ac"/>
        </w:rPr>
        <w:t>hāv</w:t>
      </w:r>
      <w:r w:rsidRPr="00583F82">
        <w:t xml:space="preserve"> </w:t>
      </w:r>
      <w:r w:rsidR="005F236A" w:rsidRPr="00583F82">
        <w:t>‘</w:t>
      </w:r>
      <w:r w:rsidRPr="00583F82">
        <w:t>to rinse</w:t>
      </w:r>
      <w:r w:rsidR="005F236A" w:rsidRPr="00583F82">
        <w:t>’</w:t>
      </w:r>
      <w:r w:rsidRPr="00583F82">
        <w:t xml:space="preserve"> (though, in the Ṛgveda, </w:t>
      </w:r>
      <w:r w:rsidRPr="00583F82">
        <w:rPr>
          <w:rStyle w:val="ac"/>
        </w:rPr>
        <w:t>dhū</w:t>
      </w:r>
      <w:r w:rsidR="0087709C" w:rsidRPr="00583F82">
        <w:rPr>
          <w:rStyle w:val="ac"/>
        </w:rPr>
        <w:t>taḥ</w:t>
      </w:r>
      <w:r w:rsidRPr="00583F82">
        <w:t xml:space="preserve"> is still </w:t>
      </w:r>
      <w:r w:rsidR="00B53C1A" w:rsidRPr="00583F82">
        <w:t>given</w:t>
      </w:r>
      <w:r w:rsidRPr="00583F82">
        <w:t xml:space="preserve"> according to type I; from the </w:t>
      </w:r>
      <w:r w:rsidR="0087709C" w:rsidRPr="00583F82">
        <w:t xml:space="preserve">Samaveda onward, </w:t>
      </w:r>
      <w:r w:rsidR="0087709C" w:rsidRPr="00583F82">
        <w:rPr>
          <w:rStyle w:val="ac"/>
        </w:rPr>
        <w:t>dhautaḥ</w:t>
      </w:r>
      <w:r w:rsidR="0087709C" w:rsidRPr="00583F82">
        <w:t>),</w:t>
      </w:r>
      <w:r w:rsidRPr="00583F82">
        <w:t xml:space="preserve"> </w:t>
      </w:r>
      <w:r w:rsidR="0087709C" w:rsidRPr="00583F82">
        <w:rPr>
          <w:rStyle w:val="ac"/>
        </w:rPr>
        <w:t>cāy</w:t>
      </w:r>
      <w:r w:rsidR="0087709C" w:rsidRPr="00583F82">
        <w:t xml:space="preserve"> </w:t>
      </w:r>
      <w:r w:rsidR="005F236A" w:rsidRPr="00583F82">
        <w:t>‘</w:t>
      </w:r>
      <w:r w:rsidR="009D150E" w:rsidRPr="00583F82">
        <w:t>to note, observe</w:t>
      </w:r>
      <w:r w:rsidR="005F236A" w:rsidRPr="00583F82">
        <w:t>’</w:t>
      </w:r>
      <w:r w:rsidR="0087709C" w:rsidRPr="00583F82">
        <w:t xml:space="preserve"> (unless one includes in its paradigm the forms </w:t>
      </w:r>
      <w:r w:rsidR="0087709C" w:rsidRPr="00583F82">
        <w:rPr>
          <w:rStyle w:val="ac"/>
        </w:rPr>
        <w:t>cikyuḥ</w:t>
      </w:r>
      <w:r w:rsidR="0087709C" w:rsidRPr="00583F82">
        <w:t xml:space="preserve"> and </w:t>
      </w:r>
      <w:r w:rsidR="0087709C" w:rsidRPr="00583F82">
        <w:rPr>
          <w:rStyle w:val="ac"/>
        </w:rPr>
        <w:t>citaḥ</w:t>
      </w:r>
      <w:r w:rsidR="0087709C" w:rsidRPr="00583F82">
        <w:t xml:space="preserve"> from t</w:t>
      </w:r>
      <w:r w:rsidRPr="00583F82">
        <w:t xml:space="preserve">he semantically close root </w:t>
      </w:r>
      <w:r w:rsidRPr="00583F82">
        <w:rPr>
          <w:rStyle w:val="ac"/>
        </w:rPr>
        <w:t>ci</w:t>
      </w:r>
      <w:r w:rsidRPr="00583F82">
        <w:t>).</w:t>
      </w:r>
    </w:p>
    <w:p w:rsidR="00E77539" w:rsidRPr="00583F82" w:rsidRDefault="0087709C" w:rsidP="00F54A93">
      <w:r w:rsidRPr="00583F82">
        <w:t xml:space="preserve">The </w:t>
      </w:r>
      <w:r w:rsidR="00BE40CD" w:rsidRPr="00583F82">
        <w:t xml:space="preserve">distribution </w:t>
      </w:r>
      <w:r w:rsidRPr="00583F82">
        <w:t xml:space="preserve">of the remaining roots </w:t>
      </w:r>
      <w:r w:rsidR="00BE40CD" w:rsidRPr="00583F82">
        <w:t>between t</w:t>
      </w:r>
      <w:r w:rsidRPr="00583F82">
        <w:t xml:space="preserve">ypes I–III </w:t>
      </w:r>
      <w:r w:rsidR="00BE40CD" w:rsidRPr="00583F82">
        <w:t>is</w:t>
      </w:r>
      <w:r w:rsidRPr="00583F82">
        <w:t xml:space="preserve"> systematically examined</w:t>
      </w:r>
      <w:r w:rsidR="00BE40CD" w:rsidRPr="00583F82">
        <w:t xml:space="preserve"> further</w:t>
      </w:r>
      <w:r w:rsidRPr="00583F82">
        <w:t xml:space="preserve"> by </w:t>
      </w:r>
      <w:r w:rsidR="00BE40CD" w:rsidRPr="00583F82">
        <w:t xml:space="preserve">each </w:t>
      </w:r>
      <w:r w:rsidRPr="00583F82">
        <w:t>alternation series.</w:t>
      </w:r>
    </w:p>
    <w:p w:rsidR="00F27799" w:rsidRPr="00583F82" w:rsidRDefault="00F27799" w:rsidP="00F54A93"/>
    <w:p w:rsidR="00F27799" w:rsidRPr="00583F82" w:rsidRDefault="00A34D98" w:rsidP="00F50EDE">
      <w:pPr>
        <w:pStyle w:val="af2"/>
      </w:pPr>
      <w:r w:rsidRPr="00583F82">
        <w:t xml:space="preserve">Alternation </w:t>
      </w:r>
      <w:r w:rsidR="00254B2D" w:rsidRPr="00583F82">
        <w:t>S</w:t>
      </w:r>
      <w:r w:rsidRPr="00583F82">
        <w:t>eries A</w:t>
      </w:r>
      <w:r w:rsidR="00F27799" w:rsidRPr="00583F82">
        <w:rPr>
          <w:vertAlign w:val="subscript"/>
        </w:rPr>
        <w:t>1</w:t>
      </w:r>
    </w:p>
    <w:p w:rsidR="00F27799" w:rsidRPr="00583F82" w:rsidRDefault="00F27799" w:rsidP="00F54A93">
      <w:r w:rsidRPr="00583F82">
        <w:t xml:space="preserve">1. </w:t>
      </w:r>
      <w:r w:rsidRPr="00583F82">
        <w:rPr>
          <w:rStyle w:val="af1"/>
        </w:rPr>
        <w:t>General case</w:t>
      </w:r>
      <w:r w:rsidRPr="00583F82">
        <w:t xml:space="preserve">. The norm here is type II (approximately 100 roots); examples (for </w:t>
      </w:r>
      <w:r w:rsidR="00D8391F" w:rsidRPr="00583F82">
        <w:t>morphological position</w:t>
      </w:r>
      <w:r w:rsidRPr="00583F82">
        <w:t xml:space="preserve"> 1): </w:t>
      </w:r>
      <w:r w:rsidRPr="00583F82">
        <w:rPr>
          <w:rStyle w:val="ac"/>
        </w:rPr>
        <w:t>gad</w:t>
      </w:r>
      <w:r w:rsidRPr="00583F82">
        <w:t xml:space="preserve"> </w:t>
      </w:r>
      <w:r w:rsidR="005F236A" w:rsidRPr="00583F82">
        <w:t>‘</w:t>
      </w:r>
      <w:r w:rsidR="004374F1" w:rsidRPr="00583F82">
        <w:t>to say</w:t>
      </w:r>
      <w:r w:rsidR="005F236A" w:rsidRPr="00583F82">
        <w:t>’</w:t>
      </w:r>
      <w:r w:rsidR="004022BA" w:rsidRPr="00583F82">
        <w:t xml:space="preserve"> — </w:t>
      </w:r>
      <w:r w:rsidRPr="00583F82">
        <w:rPr>
          <w:rStyle w:val="ac"/>
        </w:rPr>
        <w:t>gaditaḥ</w:t>
      </w:r>
      <w:r w:rsidRPr="00583F82">
        <w:t xml:space="preserve">, </w:t>
      </w:r>
      <w:r w:rsidRPr="00583F82">
        <w:rPr>
          <w:rStyle w:val="ac"/>
        </w:rPr>
        <w:t>gadyate</w:t>
      </w:r>
      <w:r w:rsidRPr="00583F82">
        <w:t xml:space="preserve">, </w:t>
      </w:r>
      <w:r w:rsidRPr="00583F82">
        <w:rPr>
          <w:rStyle w:val="ac"/>
        </w:rPr>
        <w:t>jagade</w:t>
      </w:r>
      <w:r w:rsidRPr="00583F82">
        <w:t xml:space="preserve">; </w:t>
      </w:r>
      <w:r w:rsidRPr="00583F82">
        <w:rPr>
          <w:rStyle w:val="ac"/>
        </w:rPr>
        <w:t>as</w:t>
      </w:r>
      <w:r w:rsidRPr="00583F82">
        <w:t xml:space="preserve"> </w:t>
      </w:r>
      <w:r w:rsidR="005F236A" w:rsidRPr="00583F82">
        <w:t>‘</w:t>
      </w:r>
      <w:r w:rsidRPr="00583F82">
        <w:t>to throw</w:t>
      </w:r>
      <w:r w:rsidR="005F236A" w:rsidRPr="00583F82">
        <w:t>’</w:t>
      </w:r>
      <w:r w:rsidR="004022BA" w:rsidRPr="00583F82">
        <w:t xml:space="preserve"> — </w:t>
      </w:r>
      <w:r w:rsidRPr="00583F82">
        <w:rPr>
          <w:rStyle w:val="ac"/>
        </w:rPr>
        <w:t>astaḥ</w:t>
      </w:r>
      <w:r w:rsidRPr="00583F82">
        <w:t xml:space="preserve">, </w:t>
      </w:r>
      <w:r w:rsidRPr="00583F82">
        <w:rPr>
          <w:rStyle w:val="ac"/>
        </w:rPr>
        <w:t>asyate</w:t>
      </w:r>
      <w:r w:rsidRPr="00583F82">
        <w:t xml:space="preserve">. In the post-Vedic period, only </w:t>
      </w:r>
      <w:r w:rsidRPr="00583F82">
        <w:rPr>
          <w:rStyle w:val="ac"/>
        </w:rPr>
        <w:t>as</w:t>
      </w:r>
      <w:r w:rsidRPr="00583F82">
        <w:t xml:space="preserve"> </w:t>
      </w:r>
      <w:r w:rsidR="005F236A" w:rsidRPr="00583F82">
        <w:t>‘</w:t>
      </w:r>
      <w:r w:rsidRPr="00583F82">
        <w:t>to be</w:t>
      </w:r>
      <w:r w:rsidR="005F236A" w:rsidRPr="00583F82">
        <w:t>’</w:t>
      </w:r>
      <w:r w:rsidRPr="00583F82">
        <w:t xml:space="preserve"> belongs to type I (present</w:t>
      </w:r>
      <w:r w:rsidR="009F1CCA" w:rsidRPr="00583F82">
        <w:t xml:space="preserve"> tense </w:t>
      </w:r>
      <w:r w:rsidR="00247528" w:rsidRPr="00583F82">
        <w:t>2</w:t>
      </w:r>
      <w:r w:rsidRPr="00583F82">
        <w:t xml:space="preserve">: </w:t>
      </w:r>
      <w:r w:rsidRPr="00583F82">
        <w:rPr>
          <w:rStyle w:val="ac"/>
        </w:rPr>
        <w:t>smaḥ</w:t>
      </w:r>
      <w:r w:rsidRPr="00583F82">
        <w:t xml:space="preserve">, </w:t>
      </w:r>
      <w:r w:rsidRPr="00583F82">
        <w:rPr>
          <w:rStyle w:val="ac"/>
        </w:rPr>
        <w:t>santi</w:t>
      </w:r>
      <w:r w:rsidRPr="00583F82">
        <w:t xml:space="preserve">, </w:t>
      </w:r>
      <w:r w:rsidRPr="00583F82">
        <w:rPr>
          <w:rStyle w:val="ac"/>
        </w:rPr>
        <w:t>syāt</w:t>
      </w:r>
      <w:r w:rsidRPr="00583F82">
        <w:t xml:space="preserve">; the vowel is preserved, but cf. imperative </w:t>
      </w:r>
      <w:r w:rsidRPr="00583F82">
        <w:rPr>
          <w:rStyle w:val="ac"/>
        </w:rPr>
        <w:t>edhi</w:t>
      </w:r>
      <w:r w:rsidRPr="00583F82">
        <w:t xml:space="preserve"> and perfect </w:t>
      </w:r>
      <w:r w:rsidRPr="00583F82">
        <w:rPr>
          <w:rStyle w:val="ac"/>
        </w:rPr>
        <w:t>āsuḥ</w:t>
      </w:r>
      <w:r w:rsidRPr="00583F82">
        <w:t xml:space="preserve">). In Vedic, this also includes </w:t>
      </w:r>
      <w:r w:rsidRPr="00583F82">
        <w:rPr>
          <w:rStyle w:val="ac"/>
        </w:rPr>
        <w:t>ghas</w:t>
      </w:r>
      <w:r w:rsidRPr="00583F82">
        <w:t xml:space="preserve"> </w:t>
      </w:r>
      <w:r w:rsidR="005F236A" w:rsidRPr="00583F82">
        <w:t>‘</w:t>
      </w:r>
      <w:r w:rsidRPr="00583F82">
        <w:t>to eat</w:t>
      </w:r>
      <w:r w:rsidR="005F236A" w:rsidRPr="00583F82">
        <w:t>’</w:t>
      </w:r>
      <w:r w:rsidRPr="00583F82">
        <w:t xml:space="preserve"> (perfect </w:t>
      </w:r>
      <w:r w:rsidRPr="00583F82">
        <w:rPr>
          <w:rStyle w:val="ac"/>
        </w:rPr>
        <w:t>jakṣuḥ</w:t>
      </w:r>
      <w:r w:rsidRPr="00583F82">
        <w:t xml:space="preserve">, </w:t>
      </w:r>
      <w:r w:rsidRPr="00583F82">
        <w:rPr>
          <w:rStyle w:val="ac"/>
        </w:rPr>
        <w:t>jagiv</w:t>
      </w:r>
      <w:r w:rsidR="000C27F5" w:rsidRPr="00583F82">
        <w:rPr>
          <w:rStyle w:val="ac"/>
        </w:rPr>
        <w:t>ā</w:t>
      </w:r>
      <w:r w:rsidRPr="00583F82">
        <w:rPr>
          <w:rStyle w:val="ac"/>
        </w:rPr>
        <w:t>ṁs</w:t>
      </w:r>
      <w:r w:rsidRPr="00583F82">
        <w:t xml:space="preserve">-, aorist </w:t>
      </w:r>
      <w:r w:rsidR="00247528" w:rsidRPr="00583F82">
        <w:t>1</w:t>
      </w:r>
      <w:r w:rsidRPr="00583F82">
        <w:t xml:space="preserve"> </w:t>
      </w:r>
      <w:r w:rsidRPr="00583F82">
        <w:rPr>
          <w:rStyle w:val="ac"/>
        </w:rPr>
        <w:t>akṣan</w:t>
      </w:r>
      <w:r w:rsidRPr="00583F82">
        <w:t xml:space="preserve">, where </w:t>
      </w:r>
      <w:r w:rsidRPr="00583F82">
        <w:rPr>
          <w:rStyle w:val="ac"/>
        </w:rPr>
        <w:t>kṣ</w:t>
      </w:r>
      <w:r w:rsidRPr="00583F82">
        <w:t xml:space="preserve"> &lt; </w:t>
      </w:r>
      <w:r w:rsidRPr="00583F82">
        <w:rPr>
          <w:rStyle w:val="ac"/>
        </w:rPr>
        <w:t>ghs</w:t>
      </w:r>
      <w:r w:rsidRPr="00583F82">
        <w:t>; -</w:t>
      </w:r>
      <w:r w:rsidRPr="00583F82">
        <w:rPr>
          <w:rStyle w:val="ac"/>
        </w:rPr>
        <w:t>gdha</w:t>
      </w:r>
      <w:r w:rsidRPr="00583F82">
        <w:t>- &lt; -</w:t>
      </w:r>
      <w:r w:rsidRPr="00583F82">
        <w:rPr>
          <w:rStyle w:val="ac"/>
        </w:rPr>
        <w:t>ghsta</w:t>
      </w:r>
      <w:r w:rsidRPr="00583F82">
        <w:t>-</w:t>
      </w:r>
      <w:r w:rsidR="000C27F5" w:rsidRPr="00583F82">
        <w:t xml:space="preserve">), </w:t>
      </w:r>
      <w:r w:rsidR="000C27F5" w:rsidRPr="00583F82">
        <w:rPr>
          <w:rStyle w:val="ac"/>
        </w:rPr>
        <w:t>bhas</w:t>
      </w:r>
      <w:r w:rsidR="000C27F5" w:rsidRPr="00583F82">
        <w:t xml:space="preserve"> </w:t>
      </w:r>
      <w:r w:rsidR="005F236A" w:rsidRPr="00583F82">
        <w:t>‘</w:t>
      </w:r>
      <w:r w:rsidR="000C27F5" w:rsidRPr="00583F82">
        <w:t>to devour</w:t>
      </w:r>
      <w:r w:rsidR="005F236A" w:rsidRPr="00583F82">
        <w:t>’</w:t>
      </w:r>
      <w:r w:rsidR="000C27F5" w:rsidRPr="00583F82">
        <w:t xml:space="preserve"> (3rd person plural present</w:t>
      </w:r>
      <w:r w:rsidR="009F1CCA" w:rsidRPr="00583F82">
        <w:t xml:space="preserve"> </w:t>
      </w:r>
      <w:r w:rsidR="000C27F5" w:rsidRPr="00583F82">
        <w:t>ten</w:t>
      </w:r>
      <w:r w:rsidR="009F1CCA" w:rsidRPr="00583F82">
        <w:t xml:space="preserve">se </w:t>
      </w:r>
      <w:r w:rsidR="00247528" w:rsidRPr="00583F82">
        <w:t>3</w:t>
      </w:r>
      <w:r w:rsidRPr="00583F82">
        <w:t xml:space="preserve"> </w:t>
      </w:r>
      <w:r w:rsidRPr="00583F82">
        <w:rPr>
          <w:rStyle w:val="ac"/>
        </w:rPr>
        <w:t>b</w:t>
      </w:r>
      <w:r w:rsidR="000C27F5" w:rsidRPr="00583F82">
        <w:rPr>
          <w:rStyle w:val="ac"/>
        </w:rPr>
        <w:t>aps</w:t>
      </w:r>
      <w:r w:rsidRPr="00583F82">
        <w:rPr>
          <w:rStyle w:val="ac"/>
        </w:rPr>
        <w:t>ati</w:t>
      </w:r>
      <w:r w:rsidRPr="00583F82">
        <w:t xml:space="preserve">, where </w:t>
      </w:r>
      <w:r w:rsidR="000C27F5" w:rsidRPr="00583F82">
        <w:rPr>
          <w:rStyle w:val="ac"/>
        </w:rPr>
        <w:t>ps</w:t>
      </w:r>
      <w:r w:rsidRPr="00583F82">
        <w:t xml:space="preserve"> &lt; </w:t>
      </w:r>
      <w:r w:rsidRPr="00583F82">
        <w:rPr>
          <w:rStyle w:val="ac"/>
        </w:rPr>
        <w:t>bhs</w:t>
      </w:r>
      <w:r w:rsidRPr="00583F82">
        <w:t xml:space="preserve">), </w:t>
      </w:r>
      <w:r w:rsidRPr="00583F82">
        <w:rPr>
          <w:rStyle w:val="ac"/>
        </w:rPr>
        <w:t>sac</w:t>
      </w:r>
      <w:r w:rsidRPr="00583F82">
        <w:t xml:space="preserve"> </w:t>
      </w:r>
      <w:r w:rsidR="005F236A" w:rsidRPr="00583F82">
        <w:t>‘</w:t>
      </w:r>
      <w:r w:rsidRPr="00583F82">
        <w:t xml:space="preserve">to </w:t>
      </w:r>
      <w:r w:rsidR="004374F1" w:rsidRPr="00583F82">
        <w:t xml:space="preserve">accompany’ </w:t>
      </w:r>
      <w:r w:rsidRPr="00583F82">
        <w:t>(</w:t>
      </w:r>
      <w:r w:rsidR="009F1CCA" w:rsidRPr="00583F82">
        <w:t xml:space="preserve">3rd person plural present </w:t>
      </w:r>
      <w:r w:rsidR="000C27F5" w:rsidRPr="00583F82">
        <w:t xml:space="preserve">tense </w:t>
      </w:r>
      <w:r w:rsidR="00247528" w:rsidRPr="00583F82">
        <w:t>3</w:t>
      </w:r>
      <w:r w:rsidR="000C27F5" w:rsidRPr="00583F82">
        <w:t xml:space="preserve"> </w:t>
      </w:r>
      <w:r w:rsidR="000C27F5" w:rsidRPr="00583F82">
        <w:rPr>
          <w:rStyle w:val="ac"/>
        </w:rPr>
        <w:t>saçcati</w:t>
      </w:r>
      <w:r w:rsidR="000C27F5" w:rsidRPr="00583F82">
        <w:t xml:space="preserve">, perfect </w:t>
      </w:r>
      <w:r w:rsidR="000C27F5" w:rsidRPr="00583F82">
        <w:rPr>
          <w:rStyle w:val="ac"/>
        </w:rPr>
        <w:t>saç</w:t>
      </w:r>
      <w:r w:rsidRPr="00583F82">
        <w:rPr>
          <w:rStyle w:val="ac"/>
        </w:rPr>
        <w:t>cuḥ</w:t>
      </w:r>
      <w:r w:rsidR="000C27F5" w:rsidRPr="00583F82">
        <w:t xml:space="preserve">, </w:t>
      </w:r>
      <w:r w:rsidR="000C27F5" w:rsidRPr="00583F82">
        <w:rPr>
          <w:rStyle w:val="ac"/>
        </w:rPr>
        <w:t>saç</w:t>
      </w:r>
      <w:r w:rsidRPr="00583F82">
        <w:rPr>
          <w:rStyle w:val="ac"/>
        </w:rPr>
        <w:t>c</w:t>
      </w:r>
      <w:r w:rsidR="000C27F5" w:rsidRPr="00583F82">
        <w:rPr>
          <w:rStyle w:val="ac"/>
        </w:rPr>
        <w:t>ivāṁ</w:t>
      </w:r>
      <w:r w:rsidRPr="00583F82">
        <w:rPr>
          <w:rStyle w:val="ac"/>
        </w:rPr>
        <w:t>s</w:t>
      </w:r>
      <w:r w:rsidRPr="00583F82">
        <w:t>-</w:t>
      </w:r>
      <w:r w:rsidR="00E04E7D" w:rsidRPr="00583F82">
        <w:rPr>
          <w:rStyle w:val="a5"/>
        </w:rPr>
        <w:footnoteReference w:id="29"/>
      </w:r>
      <w:r w:rsidRPr="00583F82">
        <w:t xml:space="preserve">). Traces of Type I are preserved in Vedic for </w:t>
      </w:r>
      <w:r w:rsidRPr="00583F82">
        <w:rPr>
          <w:rStyle w:val="ac"/>
        </w:rPr>
        <w:t>pat</w:t>
      </w:r>
      <w:r w:rsidRPr="00583F82">
        <w:t xml:space="preserve"> </w:t>
      </w:r>
      <w:r w:rsidR="005F236A" w:rsidRPr="00583F82">
        <w:t>‘</w:t>
      </w:r>
      <w:r w:rsidRPr="00583F82">
        <w:t>to fly</w:t>
      </w:r>
      <w:r w:rsidR="004374F1" w:rsidRPr="00583F82">
        <w:t>, fall</w:t>
      </w:r>
      <w:r w:rsidR="005F236A" w:rsidRPr="00583F82">
        <w:t>’</w:t>
      </w:r>
      <w:r w:rsidRPr="00583F82">
        <w:t xml:space="preserve"> (perfect </w:t>
      </w:r>
      <w:r w:rsidRPr="00583F82">
        <w:rPr>
          <w:rStyle w:val="ac"/>
        </w:rPr>
        <w:t>paptuḥ</w:t>
      </w:r>
      <w:r w:rsidRPr="00583F82">
        <w:t xml:space="preserve"> and </w:t>
      </w:r>
      <w:r w:rsidRPr="00583F82">
        <w:rPr>
          <w:rStyle w:val="ac"/>
        </w:rPr>
        <w:t>petuḥ</w:t>
      </w:r>
      <w:r w:rsidRPr="00583F82">
        <w:t xml:space="preserve">, </w:t>
      </w:r>
      <w:r w:rsidRPr="00583F82">
        <w:rPr>
          <w:rStyle w:val="ac"/>
        </w:rPr>
        <w:t>paptiv</w:t>
      </w:r>
      <w:r w:rsidR="00984276" w:rsidRPr="00583F82">
        <w:rPr>
          <w:rStyle w:val="ac"/>
        </w:rPr>
        <w:t>āṁ</w:t>
      </w:r>
      <w:r w:rsidRPr="00583F82">
        <w:rPr>
          <w:rStyle w:val="ac"/>
        </w:rPr>
        <w:t>s</w:t>
      </w:r>
      <w:r w:rsidRPr="00583F82">
        <w:t xml:space="preserve">-, </w:t>
      </w:r>
      <w:r w:rsidR="00984276" w:rsidRPr="00583F82">
        <w:t xml:space="preserve">aorist </w:t>
      </w:r>
      <w:r w:rsidR="00247528" w:rsidRPr="00583F82">
        <w:t>3</w:t>
      </w:r>
      <w:r w:rsidR="00984276" w:rsidRPr="00583F82">
        <w:t xml:space="preserve"> </w:t>
      </w:r>
      <w:r w:rsidRPr="00583F82">
        <w:rPr>
          <w:rStyle w:val="ac"/>
        </w:rPr>
        <w:t>apaptat</w:t>
      </w:r>
      <w:r w:rsidRPr="00583F82">
        <w:t xml:space="preserve"> and </w:t>
      </w:r>
      <w:r w:rsidRPr="00583F82">
        <w:rPr>
          <w:rStyle w:val="ac"/>
        </w:rPr>
        <w:t>ap</w:t>
      </w:r>
      <w:r w:rsidR="00984276" w:rsidRPr="00583F82">
        <w:rPr>
          <w:rStyle w:val="ac"/>
        </w:rPr>
        <w:t>īpa</w:t>
      </w:r>
      <w:r w:rsidRPr="00583F82">
        <w:rPr>
          <w:rStyle w:val="ac"/>
        </w:rPr>
        <w:t>tat</w:t>
      </w:r>
      <w:r w:rsidRPr="00583F82">
        <w:t xml:space="preserve">). Later, </w:t>
      </w:r>
      <w:r w:rsidRPr="00583F82">
        <w:rPr>
          <w:rStyle w:val="ac"/>
        </w:rPr>
        <w:t>sac</w:t>
      </w:r>
      <w:r w:rsidRPr="00583F82">
        <w:t xml:space="preserve"> </w:t>
      </w:r>
      <w:r w:rsidR="00984276" w:rsidRPr="00583F82">
        <w:t>cease</w:t>
      </w:r>
      <w:r w:rsidR="00B53C1A" w:rsidRPr="00583F82">
        <w:t>d</w:t>
      </w:r>
      <w:r w:rsidR="00984276" w:rsidRPr="00583F82">
        <w:t xml:space="preserve"> to be in</w:t>
      </w:r>
      <w:r w:rsidRPr="00583F82">
        <w:t xml:space="preserve"> use, while </w:t>
      </w:r>
      <w:r w:rsidRPr="00583F82">
        <w:rPr>
          <w:rStyle w:val="ac"/>
        </w:rPr>
        <w:t>ghas</w:t>
      </w:r>
      <w:r w:rsidRPr="00583F82">
        <w:t xml:space="preserve">, </w:t>
      </w:r>
      <w:r w:rsidRPr="00583F82">
        <w:rPr>
          <w:rStyle w:val="ac"/>
        </w:rPr>
        <w:t>bhas</w:t>
      </w:r>
      <w:r w:rsidRPr="00583F82">
        <w:t xml:space="preserve">, and </w:t>
      </w:r>
      <w:r w:rsidRPr="00583F82">
        <w:rPr>
          <w:rStyle w:val="ac"/>
        </w:rPr>
        <w:t>pat</w:t>
      </w:r>
      <w:r w:rsidRPr="00583F82">
        <w:t xml:space="preserve"> gradually lo</w:t>
      </w:r>
      <w:r w:rsidR="00984276" w:rsidRPr="00583F82">
        <w:t>s</w:t>
      </w:r>
      <w:r w:rsidR="00B53C1A" w:rsidRPr="00583F82">
        <w:t>t</w:t>
      </w:r>
      <w:r w:rsidR="00984276" w:rsidRPr="00583F82">
        <w:t xml:space="preserve"> their old forms with the zero-</w:t>
      </w:r>
      <w:r w:rsidRPr="00583F82">
        <w:t>grade</w:t>
      </w:r>
      <w:r w:rsidR="00984276" w:rsidRPr="00583F82">
        <w:t xml:space="preserve"> root</w:t>
      </w:r>
      <w:r w:rsidR="00D7120C" w:rsidRPr="00583F82">
        <w:t>.</w:t>
      </w:r>
    </w:p>
    <w:p w:rsidR="00E04E7D" w:rsidRPr="00583F82" w:rsidRDefault="00D7120C" w:rsidP="00F54A93">
      <w:r w:rsidRPr="00583F82">
        <w:t xml:space="preserve">2. </w:t>
      </w:r>
      <w:r w:rsidRPr="00583F82">
        <w:rPr>
          <w:rStyle w:val="af1"/>
        </w:rPr>
        <w:t>Samprasār</w:t>
      </w:r>
      <w:r w:rsidR="00F27799" w:rsidRPr="00583F82">
        <w:rPr>
          <w:rStyle w:val="af1"/>
        </w:rPr>
        <w:t>a</w:t>
      </w:r>
      <w:r w:rsidRPr="00583F82">
        <w:rPr>
          <w:rStyle w:val="af1"/>
        </w:rPr>
        <w:t>ṇa series</w:t>
      </w:r>
      <w:r w:rsidR="00F27799" w:rsidRPr="00583F82">
        <w:t xml:space="preserve">. The roots of this group (about 60) are distributed between </w:t>
      </w:r>
      <w:r w:rsidR="00B20BED" w:rsidRPr="00583F82">
        <w:t>t</w:t>
      </w:r>
      <w:r w:rsidR="00F27799" w:rsidRPr="00583F82">
        <w:t xml:space="preserve">ypes I and II. Examples of </w:t>
      </w:r>
      <w:r w:rsidR="00B20BED" w:rsidRPr="00583F82">
        <w:t>t</w:t>
      </w:r>
      <w:r w:rsidR="00F27799" w:rsidRPr="00583F82">
        <w:t xml:space="preserve">ype I roots (in </w:t>
      </w:r>
      <w:r w:rsidR="00D8391F" w:rsidRPr="00583F82">
        <w:t>morphological position</w:t>
      </w:r>
      <w:r w:rsidR="00D76769" w:rsidRPr="00583F82">
        <w:t xml:space="preserve"> </w:t>
      </w:r>
      <w:r w:rsidR="00F27799" w:rsidRPr="00583F82">
        <w:t xml:space="preserve">1): </w:t>
      </w:r>
      <w:r w:rsidR="00F27799" w:rsidRPr="00583F82">
        <w:rPr>
          <w:rStyle w:val="ac"/>
        </w:rPr>
        <w:t>yaj</w:t>
      </w:r>
      <w:r w:rsidR="00F27799" w:rsidRPr="00583F82">
        <w:t xml:space="preserve"> </w:t>
      </w:r>
      <w:r w:rsidR="005F236A" w:rsidRPr="00583F82">
        <w:t>‘</w:t>
      </w:r>
      <w:r w:rsidR="004374F1" w:rsidRPr="00583F82">
        <w:t>to offer</w:t>
      </w:r>
      <w:r w:rsidR="005F236A" w:rsidRPr="00583F82">
        <w:t>’</w:t>
      </w:r>
      <w:r w:rsidR="004022BA" w:rsidRPr="00583F82">
        <w:t xml:space="preserve"> — </w:t>
      </w:r>
      <w:r w:rsidR="00F27799" w:rsidRPr="00583F82">
        <w:rPr>
          <w:rStyle w:val="ac"/>
        </w:rPr>
        <w:t>iṣṭaḥ</w:t>
      </w:r>
      <w:r w:rsidR="00F27799" w:rsidRPr="00583F82">
        <w:t xml:space="preserve">, </w:t>
      </w:r>
      <w:r w:rsidR="00F27799" w:rsidRPr="00583F82">
        <w:rPr>
          <w:rStyle w:val="ac"/>
        </w:rPr>
        <w:t>ijyate</w:t>
      </w:r>
      <w:r w:rsidR="00F27799" w:rsidRPr="00583F82">
        <w:t xml:space="preserve">, </w:t>
      </w:r>
      <w:r w:rsidR="00B20BED" w:rsidRPr="00583F82">
        <w:rPr>
          <w:rStyle w:val="ac"/>
        </w:rPr>
        <w:t>īje</w:t>
      </w:r>
      <w:r w:rsidR="004374F1" w:rsidRPr="00583F82">
        <w:rPr>
          <w:rStyle w:val="ac"/>
        </w:rPr>
        <w:t xml:space="preserve"> </w:t>
      </w:r>
      <w:r w:rsidR="00B20BED" w:rsidRPr="00583F82">
        <w:t>&lt;</w:t>
      </w:r>
      <w:r w:rsidR="004374F1" w:rsidRPr="00583F82">
        <w:t xml:space="preserve"> </w:t>
      </w:r>
      <w:r w:rsidR="00B20BED" w:rsidRPr="00583F82">
        <w:rPr>
          <w:rStyle w:val="ac"/>
        </w:rPr>
        <w:t>i</w:t>
      </w:r>
      <w:r w:rsidR="00B20BED" w:rsidRPr="00583F82">
        <w:t>-</w:t>
      </w:r>
      <w:r w:rsidR="00B20BED" w:rsidRPr="00583F82">
        <w:rPr>
          <w:rStyle w:val="ac"/>
        </w:rPr>
        <w:t>ije</w:t>
      </w:r>
      <w:r w:rsidR="00F27799" w:rsidRPr="00583F82">
        <w:t xml:space="preserve">; </w:t>
      </w:r>
      <w:r w:rsidR="00F27799" w:rsidRPr="00583F82">
        <w:rPr>
          <w:rStyle w:val="ac"/>
        </w:rPr>
        <w:t>svap</w:t>
      </w:r>
      <w:r w:rsidR="00F27799" w:rsidRPr="00583F82">
        <w:t xml:space="preserve"> </w:t>
      </w:r>
      <w:r w:rsidR="005F236A" w:rsidRPr="00583F82">
        <w:t>‘</w:t>
      </w:r>
      <w:r w:rsidR="00F27799" w:rsidRPr="00583F82">
        <w:t>to sleep</w:t>
      </w:r>
      <w:r w:rsidR="005F236A" w:rsidRPr="00583F82">
        <w:t>’</w:t>
      </w:r>
      <w:r w:rsidR="004022BA" w:rsidRPr="00583F82">
        <w:t xml:space="preserve"> — </w:t>
      </w:r>
      <w:r w:rsidR="00F27799" w:rsidRPr="00583F82">
        <w:rPr>
          <w:rStyle w:val="ac"/>
        </w:rPr>
        <w:t>suptaḥ</w:t>
      </w:r>
      <w:r w:rsidR="00F27799" w:rsidRPr="00583F82">
        <w:t xml:space="preserve">, </w:t>
      </w:r>
      <w:r w:rsidR="00F27799" w:rsidRPr="00583F82">
        <w:rPr>
          <w:rStyle w:val="ac"/>
        </w:rPr>
        <w:t>supyate</w:t>
      </w:r>
      <w:r w:rsidR="00F27799" w:rsidRPr="00583F82">
        <w:t xml:space="preserve">, </w:t>
      </w:r>
      <w:r w:rsidR="00F27799" w:rsidRPr="00583F82">
        <w:rPr>
          <w:rStyle w:val="ac"/>
        </w:rPr>
        <w:t>suṣupuḥ</w:t>
      </w:r>
      <w:r w:rsidR="00F27799" w:rsidRPr="00583F82">
        <w:t xml:space="preserve">; </w:t>
      </w:r>
      <w:r w:rsidR="00F27799" w:rsidRPr="00583F82">
        <w:rPr>
          <w:rStyle w:val="ac"/>
        </w:rPr>
        <w:t>grabh</w:t>
      </w:r>
      <w:r w:rsidR="00F27799" w:rsidRPr="00583F82">
        <w:t xml:space="preserve"> (</w:t>
      </w:r>
      <w:r w:rsidR="00F27799" w:rsidRPr="00583F82">
        <w:rPr>
          <w:rStyle w:val="ac"/>
        </w:rPr>
        <w:t>grah</w:t>
      </w:r>
      <w:r w:rsidR="00F27799" w:rsidRPr="00583F82">
        <w:t xml:space="preserve">) </w:t>
      </w:r>
      <w:r w:rsidR="005F236A" w:rsidRPr="00583F82">
        <w:t>‘</w:t>
      </w:r>
      <w:r w:rsidR="00F27799" w:rsidRPr="00583F82">
        <w:t>to seize</w:t>
      </w:r>
      <w:r w:rsidR="005F236A" w:rsidRPr="00583F82">
        <w:t>’</w:t>
      </w:r>
      <w:r w:rsidR="004022BA" w:rsidRPr="00583F82">
        <w:t xml:space="preserve"> — </w:t>
      </w:r>
      <w:r w:rsidR="00F27799" w:rsidRPr="00583F82">
        <w:rPr>
          <w:rStyle w:val="ac"/>
        </w:rPr>
        <w:t>gṛbhītaḥ</w:t>
      </w:r>
      <w:r w:rsidR="00F27799" w:rsidRPr="00583F82">
        <w:t xml:space="preserve"> (</w:t>
      </w:r>
      <w:r w:rsidR="00F27799" w:rsidRPr="00583F82">
        <w:rPr>
          <w:rStyle w:val="ac"/>
        </w:rPr>
        <w:t>g</w:t>
      </w:r>
      <w:r w:rsidR="00B20BED" w:rsidRPr="00583F82">
        <w:rPr>
          <w:rStyle w:val="ac"/>
        </w:rPr>
        <w:t>ṛ</w:t>
      </w:r>
      <w:r w:rsidR="00F27799" w:rsidRPr="00583F82">
        <w:rPr>
          <w:rStyle w:val="ac"/>
        </w:rPr>
        <w:t>hītaḥ</w:t>
      </w:r>
      <w:r w:rsidR="00F27799" w:rsidRPr="00583F82">
        <w:t xml:space="preserve">), </w:t>
      </w:r>
      <w:r w:rsidR="00F27799" w:rsidRPr="00583F82">
        <w:rPr>
          <w:rStyle w:val="ac"/>
        </w:rPr>
        <w:t>g</w:t>
      </w:r>
      <w:r w:rsidR="00B20BED" w:rsidRPr="00583F82">
        <w:rPr>
          <w:rStyle w:val="ac"/>
        </w:rPr>
        <w:t>ṛhyate</w:t>
      </w:r>
      <w:r w:rsidR="00B20BED" w:rsidRPr="00583F82">
        <w:t xml:space="preserve">, </w:t>
      </w:r>
      <w:r w:rsidR="00B20BED" w:rsidRPr="00583F82">
        <w:rPr>
          <w:rStyle w:val="ac"/>
        </w:rPr>
        <w:t>jagṛ</w:t>
      </w:r>
      <w:r w:rsidR="00F27799" w:rsidRPr="00583F82">
        <w:rPr>
          <w:rStyle w:val="ac"/>
        </w:rPr>
        <w:t>bhuḥ</w:t>
      </w:r>
      <w:r w:rsidR="00B20BED" w:rsidRPr="00583F82">
        <w:t xml:space="preserve"> (</w:t>
      </w:r>
      <w:r w:rsidR="00B20BED" w:rsidRPr="00583F82">
        <w:rPr>
          <w:rStyle w:val="ac"/>
        </w:rPr>
        <w:t>jagṛ</w:t>
      </w:r>
      <w:r w:rsidR="00F27799" w:rsidRPr="00583F82">
        <w:rPr>
          <w:rStyle w:val="ac"/>
        </w:rPr>
        <w:t>huḥ</w:t>
      </w:r>
      <w:r w:rsidR="00F27799" w:rsidRPr="00583F82">
        <w:t>). I</w:t>
      </w:r>
      <w:r w:rsidR="00B20BED" w:rsidRPr="00583F82">
        <w:t>n addition to those mentioned, t</w:t>
      </w:r>
      <w:r w:rsidR="00F27799" w:rsidRPr="00583F82">
        <w:t>ype I includes the following roots: Vedic</w:t>
      </w:r>
      <w:r w:rsidR="000E7BB6" w:rsidRPr="00583F82">
        <w:rPr>
          <w:rStyle w:val="a5"/>
        </w:rPr>
        <w:footnoteReference w:id="30"/>
      </w:r>
      <w:r w:rsidR="00F27799" w:rsidRPr="00583F82">
        <w:t xml:space="preserve"> </w:t>
      </w:r>
      <w:r w:rsidR="00F27799" w:rsidRPr="00583F82">
        <w:rPr>
          <w:rStyle w:val="ac"/>
        </w:rPr>
        <w:t>vyac</w:t>
      </w:r>
      <w:r w:rsidR="00F27799" w:rsidRPr="00583F82">
        <w:t xml:space="preserve"> </w:t>
      </w:r>
      <w:r w:rsidR="005F236A" w:rsidRPr="00583F82">
        <w:t>‘</w:t>
      </w:r>
      <w:r w:rsidR="004374F1" w:rsidRPr="00583F82">
        <w:t>to extend</w:t>
      </w:r>
      <w:r w:rsidR="005F236A" w:rsidRPr="00583F82">
        <w:t>’</w:t>
      </w:r>
      <w:r w:rsidR="00F27799" w:rsidRPr="00583F82">
        <w:t xml:space="preserve">, Vedic </w:t>
      </w:r>
      <w:r w:rsidR="00F27799" w:rsidRPr="00583F82">
        <w:rPr>
          <w:rStyle w:val="ac"/>
        </w:rPr>
        <w:t>myakṣ</w:t>
      </w:r>
      <w:r w:rsidR="00F27799" w:rsidRPr="00583F82">
        <w:t xml:space="preserve"> </w:t>
      </w:r>
      <w:r w:rsidR="005F236A" w:rsidRPr="00583F82">
        <w:t>‘</w:t>
      </w:r>
      <w:r w:rsidR="00F27799" w:rsidRPr="00583F82">
        <w:t xml:space="preserve">to </w:t>
      </w:r>
      <w:r w:rsidR="00B20BED" w:rsidRPr="00583F82">
        <w:t>be situated</w:t>
      </w:r>
      <w:r w:rsidR="005F236A" w:rsidRPr="00583F82">
        <w:t>’</w:t>
      </w:r>
      <w:r w:rsidR="00F27799" w:rsidRPr="00583F82">
        <w:t xml:space="preserve">, </w:t>
      </w:r>
      <w:r w:rsidR="00F27799" w:rsidRPr="00583F82">
        <w:rPr>
          <w:rStyle w:val="ac"/>
        </w:rPr>
        <w:t>vyadh</w:t>
      </w:r>
      <w:r w:rsidR="00F27799" w:rsidRPr="00583F82">
        <w:t xml:space="preserve"> </w:t>
      </w:r>
      <w:r w:rsidR="005F236A" w:rsidRPr="00583F82">
        <w:t>‘</w:t>
      </w:r>
      <w:r w:rsidR="00F27799" w:rsidRPr="00583F82">
        <w:t>to pierce</w:t>
      </w:r>
      <w:r w:rsidR="005F236A" w:rsidRPr="00583F82">
        <w:t>’</w:t>
      </w:r>
      <w:r w:rsidR="00F27799" w:rsidRPr="00583F82">
        <w:t xml:space="preserve">, </w:t>
      </w:r>
      <w:r w:rsidR="00F27799" w:rsidRPr="00583F82">
        <w:rPr>
          <w:rStyle w:val="ac"/>
        </w:rPr>
        <w:t>vac</w:t>
      </w:r>
      <w:r w:rsidR="00F27799" w:rsidRPr="00583F82">
        <w:t xml:space="preserve"> </w:t>
      </w:r>
      <w:r w:rsidR="005F236A" w:rsidRPr="00583F82">
        <w:t>‘</w:t>
      </w:r>
      <w:r w:rsidR="00F27799" w:rsidRPr="00583F82">
        <w:t>to speak</w:t>
      </w:r>
      <w:r w:rsidR="005F236A" w:rsidRPr="00583F82">
        <w:t>’</w:t>
      </w:r>
      <w:r w:rsidR="00F27799" w:rsidRPr="00583F82">
        <w:t xml:space="preserve">, </w:t>
      </w:r>
      <w:r w:rsidR="00F27799" w:rsidRPr="00583F82">
        <w:rPr>
          <w:rStyle w:val="ac"/>
        </w:rPr>
        <w:t>vad</w:t>
      </w:r>
      <w:r w:rsidR="00F27799" w:rsidRPr="00583F82">
        <w:t xml:space="preserve"> </w:t>
      </w:r>
      <w:r w:rsidR="005F236A" w:rsidRPr="00583F82">
        <w:t>‘</w:t>
      </w:r>
      <w:r w:rsidR="00F27799" w:rsidRPr="00583F82">
        <w:t>to speak</w:t>
      </w:r>
      <w:r w:rsidR="005F236A" w:rsidRPr="00583F82">
        <w:t>’</w:t>
      </w:r>
      <w:r w:rsidR="00F27799" w:rsidRPr="00583F82">
        <w:t xml:space="preserve">, </w:t>
      </w:r>
      <w:r w:rsidR="00F27799" w:rsidRPr="00583F82">
        <w:rPr>
          <w:rStyle w:val="ac"/>
        </w:rPr>
        <w:t>vas</w:t>
      </w:r>
      <w:r w:rsidR="00F27799" w:rsidRPr="00583F82">
        <w:t xml:space="preserve"> </w:t>
      </w:r>
      <w:r w:rsidR="005F236A" w:rsidRPr="00583F82">
        <w:t>‘</w:t>
      </w:r>
      <w:r w:rsidR="00F27799" w:rsidRPr="00583F82">
        <w:t>to shine</w:t>
      </w:r>
      <w:r w:rsidR="005F236A" w:rsidRPr="00583F82">
        <w:t>’</w:t>
      </w:r>
      <w:r w:rsidR="00F27799" w:rsidRPr="00583F82">
        <w:t xml:space="preserve">, </w:t>
      </w:r>
      <w:r w:rsidR="00F27799" w:rsidRPr="00583F82">
        <w:rPr>
          <w:rStyle w:val="ac"/>
        </w:rPr>
        <w:t>vas</w:t>
      </w:r>
      <w:r w:rsidR="00F27799" w:rsidRPr="00583F82">
        <w:t xml:space="preserve"> </w:t>
      </w:r>
      <w:r w:rsidR="005F236A" w:rsidRPr="00583F82">
        <w:t>‘</w:t>
      </w:r>
      <w:r w:rsidR="00F27799" w:rsidRPr="00583F82">
        <w:t>to dwell</w:t>
      </w:r>
      <w:r w:rsidR="005F236A" w:rsidRPr="00583F82">
        <w:t>’</w:t>
      </w:r>
      <w:r w:rsidR="00F27799" w:rsidRPr="00583F82">
        <w:t xml:space="preserve">, </w:t>
      </w:r>
      <w:r w:rsidR="00F27799" w:rsidRPr="00583F82">
        <w:rPr>
          <w:rStyle w:val="ac"/>
        </w:rPr>
        <w:t>vah</w:t>
      </w:r>
      <w:r w:rsidR="00F27799" w:rsidRPr="00583F82">
        <w:t xml:space="preserve"> </w:t>
      </w:r>
      <w:r w:rsidR="005F236A" w:rsidRPr="00583F82">
        <w:t>‘</w:t>
      </w:r>
      <w:r w:rsidR="00F27799" w:rsidRPr="00583F82">
        <w:t>to carry</w:t>
      </w:r>
      <w:r w:rsidR="005F236A" w:rsidRPr="00583F82">
        <w:t>’</w:t>
      </w:r>
      <w:r w:rsidR="00F27799" w:rsidRPr="00583F82">
        <w:t xml:space="preserve">, </w:t>
      </w:r>
      <w:r w:rsidR="00F27799" w:rsidRPr="00583F82">
        <w:rPr>
          <w:rStyle w:val="ac"/>
        </w:rPr>
        <w:t>va</w:t>
      </w:r>
      <w:r w:rsidR="00B20BED" w:rsidRPr="00583F82">
        <w:rPr>
          <w:rStyle w:val="ac"/>
        </w:rPr>
        <w:t>ç</w:t>
      </w:r>
      <w:r w:rsidR="00F27799" w:rsidRPr="00583F82">
        <w:t xml:space="preserve"> </w:t>
      </w:r>
      <w:r w:rsidR="005F236A" w:rsidRPr="00583F82">
        <w:t>‘</w:t>
      </w:r>
      <w:r w:rsidR="00F27799" w:rsidRPr="00583F82">
        <w:t xml:space="preserve">to </w:t>
      </w:r>
      <w:r w:rsidR="00B20BED" w:rsidRPr="00583F82">
        <w:t>be eager</w:t>
      </w:r>
      <w:r w:rsidR="005F236A" w:rsidRPr="00583F82">
        <w:t>’</w:t>
      </w:r>
      <w:r w:rsidR="00F27799" w:rsidRPr="00583F82">
        <w:t xml:space="preserve">, </w:t>
      </w:r>
      <w:r w:rsidR="00F27799" w:rsidRPr="00583F82">
        <w:rPr>
          <w:rStyle w:val="ac"/>
        </w:rPr>
        <w:t>vap</w:t>
      </w:r>
      <w:r w:rsidR="00F27799" w:rsidRPr="00583F82">
        <w:t xml:space="preserve"> </w:t>
      </w:r>
      <w:r w:rsidR="005F236A" w:rsidRPr="00583F82">
        <w:t>‘</w:t>
      </w:r>
      <w:r w:rsidR="00A86B94" w:rsidRPr="00583F82">
        <w:t>to strew</w:t>
      </w:r>
      <w:r w:rsidR="005F236A" w:rsidRPr="00583F82">
        <w:t>’</w:t>
      </w:r>
      <w:r w:rsidR="00F27799" w:rsidRPr="00583F82">
        <w:t xml:space="preserve">, </w:t>
      </w:r>
      <w:r w:rsidR="00F27799" w:rsidRPr="00583F82">
        <w:rPr>
          <w:rStyle w:val="ac"/>
        </w:rPr>
        <w:t>vap</w:t>
      </w:r>
      <w:r w:rsidR="00F27799" w:rsidRPr="00583F82">
        <w:t xml:space="preserve"> </w:t>
      </w:r>
      <w:r w:rsidR="005F236A" w:rsidRPr="00583F82">
        <w:t>‘</w:t>
      </w:r>
      <w:r w:rsidR="00F27799" w:rsidRPr="00583F82">
        <w:t>to shear</w:t>
      </w:r>
      <w:r w:rsidR="005F236A" w:rsidRPr="00583F82">
        <w:t>’</w:t>
      </w:r>
      <w:r w:rsidR="00F27799" w:rsidRPr="00583F82">
        <w:t xml:space="preserve">, Vedic </w:t>
      </w:r>
      <w:r w:rsidR="00F27799" w:rsidRPr="00583F82">
        <w:rPr>
          <w:rStyle w:val="ac"/>
        </w:rPr>
        <w:t>vakṣ</w:t>
      </w:r>
      <w:r w:rsidR="00F27799" w:rsidRPr="00583F82">
        <w:t xml:space="preserve"> </w:t>
      </w:r>
      <w:r w:rsidR="005F236A" w:rsidRPr="00583F82">
        <w:t>‘</w:t>
      </w:r>
      <w:r w:rsidR="00A86B94" w:rsidRPr="00583F82">
        <w:t>to increase</w:t>
      </w:r>
      <w:r w:rsidR="005F236A" w:rsidRPr="00583F82">
        <w:t>’</w:t>
      </w:r>
      <w:r w:rsidR="00F27799" w:rsidRPr="00583F82">
        <w:t xml:space="preserve">, </w:t>
      </w:r>
      <w:r w:rsidR="00F27799" w:rsidRPr="00583F82">
        <w:rPr>
          <w:rStyle w:val="ac"/>
        </w:rPr>
        <w:t>p</w:t>
      </w:r>
      <w:r w:rsidR="00A86B94" w:rsidRPr="00583F82">
        <w:rPr>
          <w:rStyle w:val="ac"/>
        </w:rPr>
        <w:t>ra</w:t>
      </w:r>
      <w:r w:rsidR="00E04E7D" w:rsidRPr="00583F82">
        <w:rPr>
          <w:rStyle w:val="ac"/>
        </w:rPr>
        <w:t>ch</w:t>
      </w:r>
      <w:r w:rsidR="00E04E7D" w:rsidRPr="00583F82">
        <w:t xml:space="preserve"> </w:t>
      </w:r>
      <w:r w:rsidR="005F236A" w:rsidRPr="00583F82">
        <w:t>‘</w:t>
      </w:r>
      <w:r w:rsidR="00E04E7D" w:rsidRPr="00583F82">
        <w:t>to ask</w:t>
      </w:r>
      <w:r w:rsidR="005F236A" w:rsidRPr="00583F82">
        <w:t>’</w:t>
      </w:r>
      <w:r w:rsidR="00E04E7D" w:rsidRPr="00583F82">
        <w:t xml:space="preserve">, </w:t>
      </w:r>
      <w:r w:rsidR="00E04E7D" w:rsidRPr="00583F82">
        <w:rPr>
          <w:rStyle w:val="ac"/>
        </w:rPr>
        <w:t>vraç</w:t>
      </w:r>
      <w:r w:rsidR="00F27799" w:rsidRPr="00583F82">
        <w:rPr>
          <w:rStyle w:val="ac"/>
        </w:rPr>
        <w:t>c</w:t>
      </w:r>
      <w:r w:rsidR="00F27799" w:rsidRPr="00583F82">
        <w:t xml:space="preserve"> </w:t>
      </w:r>
      <w:r w:rsidR="005F236A" w:rsidRPr="00583F82">
        <w:t>‘</w:t>
      </w:r>
      <w:r w:rsidR="00F27799" w:rsidRPr="00583F82">
        <w:t xml:space="preserve">to </w:t>
      </w:r>
      <w:r w:rsidR="00E04E7D" w:rsidRPr="00583F82">
        <w:t>cut up</w:t>
      </w:r>
      <w:r w:rsidR="005F236A" w:rsidRPr="00583F82">
        <w:t>’</w:t>
      </w:r>
      <w:r w:rsidR="00F27799" w:rsidRPr="00583F82">
        <w:t xml:space="preserve">, Vedic </w:t>
      </w:r>
      <w:r w:rsidR="00F27799" w:rsidRPr="00583F82">
        <w:rPr>
          <w:rStyle w:val="ac"/>
        </w:rPr>
        <w:t>krap</w:t>
      </w:r>
      <w:r w:rsidR="00F27799" w:rsidRPr="00583F82">
        <w:t xml:space="preserve"> </w:t>
      </w:r>
      <w:r w:rsidR="005F236A" w:rsidRPr="00583F82">
        <w:t>‘</w:t>
      </w:r>
      <w:r w:rsidR="00F27799" w:rsidRPr="00583F82">
        <w:t xml:space="preserve">to </w:t>
      </w:r>
      <w:r w:rsidR="00F27799" w:rsidRPr="00583F82">
        <w:lastRenderedPageBreak/>
        <w:t>lament</w:t>
      </w:r>
      <w:r w:rsidR="005F236A" w:rsidRPr="00583F82">
        <w:t>’</w:t>
      </w:r>
      <w:r w:rsidR="00F27799" w:rsidRPr="00583F82">
        <w:t xml:space="preserve"> (cf. aorist </w:t>
      </w:r>
      <w:r w:rsidR="00247528" w:rsidRPr="00583F82">
        <w:t>5</w:t>
      </w:r>
      <w:r w:rsidR="00F27799" w:rsidRPr="00583F82">
        <w:t xml:space="preserve"> </w:t>
      </w:r>
      <w:r w:rsidR="00F27799" w:rsidRPr="00583F82">
        <w:rPr>
          <w:rStyle w:val="ac"/>
        </w:rPr>
        <w:t>akrap</w:t>
      </w:r>
      <w:r w:rsidR="00E04E7D" w:rsidRPr="00583F82">
        <w:rPr>
          <w:rStyle w:val="ac"/>
        </w:rPr>
        <w:t>i</w:t>
      </w:r>
      <w:r w:rsidR="00F27799" w:rsidRPr="00583F82">
        <w:rPr>
          <w:rStyle w:val="ac"/>
        </w:rPr>
        <w:t>ṣṭa</w:t>
      </w:r>
      <w:r w:rsidR="00F27799" w:rsidRPr="00583F82">
        <w:t xml:space="preserve">; </w:t>
      </w:r>
      <w:r w:rsidR="008D008F" w:rsidRPr="00583F82">
        <w:t>in Whitney</w:t>
      </w:r>
      <w:r w:rsidR="005F236A" w:rsidRPr="00583F82">
        <w:t>’</w:t>
      </w:r>
      <w:r w:rsidR="008D008F" w:rsidRPr="00583F82">
        <w:t>s list</w:t>
      </w:r>
      <w:r w:rsidR="00F27799" w:rsidRPr="00583F82">
        <w:t xml:space="preserve">, </w:t>
      </w:r>
      <w:r w:rsidR="00F27799" w:rsidRPr="00583F82">
        <w:rPr>
          <w:rStyle w:val="ac"/>
        </w:rPr>
        <w:t>k</w:t>
      </w:r>
      <w:r w:rsidR="00E04E7D" w:rsidRPr="00583F82">
        <w:rPr>
          <w:rStyle w:val="ac"/>
        </w:rPr>
        <w:t>ṛ</w:t>
      </w:r>
      <w:r w:rsidR="00F27799" w:rsidRPr="00583F82">
        <w:rPr>
          <w:rStyle w:val="ac"/>
        </w:rPr>
        <w:t>p</w:t>
      </w:r>
      <w:r w:rsidR="00E04E7D" w:rsidRPr="00583F82">
        <w:t xml:space="preserve">), as well as the Vedic </w:t>
      </w:r>
      <w:r w:rsidR="00F27799" w:rsidRPr="00583F82">
        <w:rPr>
          <w:rStyle w:val="ac"/>
        </w:rPr>
        <w:t>mrad</w:t>
      </w:r>
      <w:r w:rsidR="00F27799" w:rsidRPr="00583F82">
        <w:t xml:space="preserve"> </w:t>
      </w:r>
      <w:r w:rsidR="00E04E7D" w:rsidRPr="00583F82">
        <w:t>as variant to</w:t>
      </w:r>
      <w:r w:rsidR="00F27799" w:rsidRPr="00583F82">
        <w:t xml:space="preserve"> </w:t>
      </w:r>
      <w:r w:rsidR="00F27799" w:rsidRPr="00583F82">
        <w:rPr>
          <w:rStyle w:val="ac"/>
        </w:rPr>
        <w:t>m</w:t>
      </w:r>
      <w:r w:rsidR="00E04E7D" w:rsidRPr="00583F82">
        <w:rPr>
          <w:rStyle w:val="ac"/>
        </w:rPr>
        <w:t>ṛ</w:t>
      </w:r>
      <w:r w:rsidR="00F27799" w:rsidRPr="00583F82">
        <w:rPr>
          <w:rStyle w:val="ac"/>
        </w:rPr>
        <w:t>d</w:t>
      </w:r>
      <w:r w:rsidR="00F27799" w:rsidRPr="00583F82">
        <w:t xml:space="preserve"> </w:t>
      </w:r>
      <w:r w:rsidR="005F236A" w:rsidRPr="00583F82">
        <w:t>‘</w:t>
      </w:r>
      <w:r w:rsidR="00F27799" w:rsidRPr="00583F82">
        <w:t>to crush</w:t>
      </w:r>
      <w:r w:rsidR="005F236A" w:rsidRPr="00583F82">
        <w:t>’</w:t>
      </w:r>
      <w:r w:rsidR="00F27799" w:rsidRPr="00583F82">
        <w:t xml:space="preserve">, and the Vedic </w:t>
      </w:r>
      <w:r w:rsidR="00F27799" w:rsidRPr="00583F82">
        <w:rPr>
          <w:rStyle w:val="ac"/>
        </w:rPr>
        <w:t>bhra</w:t>
      </w:r>
      <w:r w:rsidR="00E04E7D" w:rsidRPr="00583F82">
        <w:rPr>
          <w:rStyle w:val="ac"/>
        </w:rPr>
        <w:t>ç</w:t>
      </w:r>
      <w:r w:rsidR="00F27799" w:rsidRPr="00583F82">
        <w:t xml:space="preserve"> </w:t>
      </w:r>
      <w:r w:rsidR="00E04E7D" w:rsidRPr="00583F82">
        <w:t xml:space="preserve">variant to </w:t>
      </w:r>
      <w:r w:rsidR="00E04E7D" w:rsidRPr="00583F82">
        <w:rPr>
          <w:rStyle w:val="ac"/>
        </w:rPr>
        <w:t>bhraṁç</w:t>
      </w:r>
      <w:r w:rsidR="00E04E7D" w:rsidRPr="00583F82">
        <w:t xml:space="preserve"> </w:t>
      </w:r>
      <w:r w:rsidR="005F236A" w:rsidRPr="00583F82">
        <w:t>‘</w:t>
      </w:r>
      <w:r w:rsidR="00E04E7D" w:rsidRPr="00583F82">
        <w:t>to fall</w:t>
      </w:r>
      <w:r w:rsidR="005F236A" w:rsidRPr="00583F82">
        <w:t>’</w:t>
      </w:r>
      <w:r w:rsidR="000E7BB6" w:rsidRPr="00583F82">
        <w:rPr>
          <w:rStyle w:val="a5"/>
        </w:rPr>
        <w:footnoteReference w:id="31"/>
      </w:r>
      <w:r w:rsidR="000E7BB6" w:rsidRPr="00583F82">
        <w:t>.</w:t>
      </w:r>
    </w:p>
    <w:p w:rsidR="00F27799" w:rsidRPr="00583F82" w:rsidRDefault="00F27799" w:rsidP="00F54A93">
      <w:r w:rsidRPr="00583F82">
        <w:t>Deviations toward</w:t>
      </w:r>
      <w:r w:rsidR="000E7BB6" w:rsidRPr="00583F82">
        <w:t>s</w:t>
      </w:r>
      <w:r w:rsidRPr="00583F82">
        <w:t xml:space="preserve"> </w:t>
      </w:r>
      <w:r w:rsidR="000E7BB6" w:rsidRPr="00583F82">
        <w:t>t</w:t>
      </w:r>
      <w:r w:rsidRPr="00583F82">
        <w:t xml:space="preserve">ype II primarily affect the weak stem of the perfect: </w:t>
      </w:r>
      <w:r w:rsidRPr="00583F82">
        <w:rPr>
          <w:rStyle w:val="ac"/>
        </w:rPr>
        <w:t>paprac</w:t>
      </w:r>
      <w:r w:rsidR="000E7BB6" w:rsidRPr="00583F82">
        <w:rPr>
          <w:rStyle w:val="ac"/>
        </w:rPr>
        <w:t>h</w:t>
      </w:r>
      <w:r w:rsidRPr="00583F82">
        <w:rPr>
          <w:rStyle w:val="ac"/>
        </w:rPr>
        <w:t>uḥ</w:t>
      </w:r>
      <w:r w:rsidR="000E7BB6" w:rsidRPr="00583F82">
        <w:t xml:space="preserve"> (regular; already </w:t>
      </w:r>
      <w:r w:rsidR="00B53C1A" w:rsidRPr="00583F82">
        <w:t>attested</w:t>
      </w:r>
      <w:r w:rsidRPr="00583F82">
        <w:t xml:space="preserve"> in the Brāhmaṇas); </w:t>
      </w:r>
      <w:r w:rsidRPr="00583F82">
        <w:rPr>
          <w:rStyle w:val="ac"/>
        </w:rPr>
        <w:t>vāva</w:t>
      </w:r>
      <w:r w:rsidR="000E7BB6" w:rsidRPr="00583F82">
        <w:rPr>
          <w:rStyle w:val="ac"/>
        </w:rPr>
        <w:t>ç</w:t>
      </w:r>
      <w:r w:rsidRPr="00583F82">
        <w:rPr>
          <w:rStyle w:val="ac"/>
        </w:rPr>
        <w:t>uḥ</w:t>
      </w:r>
      <w:r w:rsidRPr="00583F82">
        <w:t xml:space="preserve"> (Ṛ</w:t>
      </w:r>
      <w:r w:rsidR="000E7BB6" w:rsidRPr="00583F82">
        <w:t xml:space="preserve">gveda), </w:t>
      </w:r>
      <w:r w:rsidR="000E7BB6" w:rsidRPr="00583F82">
        <w:rPr>
          <w:rStyle w:val="ac"/>
        </w:rPr>
        <w:t>va</w:t>
      </w:r>
      <w:r w:rsidRPr="00583F82">
        <w:rPr>
          <w:rStyle w:val="ac"/>
        </w:rPr>
        <w:t>vakṣ</w:t>
      </w:r>
      <w:r w:rsidR="000E7BB6" w:rsidRPr="00583F82">
        <w:rPr>
          <w:rStyle w:val="ac"/>
        </w:rPr>
        <w:t>e</w:t>
      </w:r>
      <w:r w:rsidR="000E7BB6" w:rsidRPr="00583F82">
        <w:t xml:space="preserve"> (Vedas</w:t>
      </w:r>
      <w:r w:rsidRPr="00583F82">
        <w:t xml:space="preserve">), </w:t>
      </w:r>
      <w:r w:rsidRPr="00583F82">
        <w:rPr>
          <w:rStyle w:val="ac"/>
        </w:rPr>
        <w:t>suṣ</w:t>
      </w:r>
      <w:r w:rsidR="000E7BB6" w:rsidRPr="00583F82">
        <w:rPr>
          <w:rStyle w:val="ac"/>
        </w:rPr>
        <w:t>va</w:t>
      </w:r>
      <w:r w:rsidRPr="00583F82">
        <w:rPr>
          <w:rStyle w:val="ac"/>
        </w:rPr>
        <w:t>pe</w:t>
      </w:r>
      <w:r w:rsidRPr="00583F82">
        <w:t xml:space="preserve"> (Upaniṣ</w:t>
      </w:r>
      <w:r w:rsidR="000E7BB6" w:rsidRPr="00583F82">
        <w:t xml:space="preserve">ads, see [4, §334]), </w:t>
      </w:r>
      <w:r w:rsidR="000E7BB6" w:rsidRPr="00583F82">
        <w:rPr>
          <w:rStyle w:val="ac"/>
        </w:rPr>
        <w:t>vivya</w:t>
      </w:r>
      <w:r w:rsidRPr="00583F82">
        <w:rPr>
          <w:rStyle w:val="ac"/>
        </w:rPr>
        <w:t>dhuḥ</w:t>
      </w:r>
      <w:r w:rsidR="000E7BB6" w:rsidRPr="00583F82">
        <w:t xml:space="preserve"> (E</w:t>
      </w:r>
      <w:r w:rsidRPr="00583F82">
        <w:t>pic</w:t>
      </w:r>
      <w:r w:rsidR="000E7BB6" w:rsidRPr="00583F82">
        <w:t>s</w:t>
      </w:r>
      <w:r w:rsidRPr="00583F82">
        <w:t xml:space="preserve">; cf. Vedic </w:t>
      </w:r>
      <w:r w:rsidRPr="00583F82">
        <w:rPr>
          <w:rStyle w:val="ac"/>
        </w:rPr>
        <w:t>vividhuḥ</w:t>
      </w:r>
      <w:r w:rsidRPr="00583F82">
        <w:t>)</w:t>
      </w:r>
      <w:r w:rsidR="000E7BB6" w:rsidRPr="00583F82">
        <w:rPr>
          <w:rStyle w:val="a5"/>
        </w:rPr>
        <w:footnoteReference w:id="32"/>
      </w:r>
      <w:r w:rsidRPr="00583F82">
        <w:t xml:space="preserve">; similarly </w:t>
      </w:r>
      <w:r w:rsidRPr="00583F82">
        <w:rPr>
          <w:rStyle w:val="ac"/>
        </w:rPr>
        <w:t>avivyacuḥ</w:t>
      </w:r>
      <w:r w:rsidRPr="00583F82">
        <w:t xml:space="preserve"> (</w:t>
      </w:r>
      <w:r w:rsidR="000E7BB6" w:rsidRPr="00583F82">
        <w:t xml:space="preserve">form of </w:t>
      </w:r>
      <w:r w:rsidRPr="00583F82">
        <w:t>imperfect, Ṛgveda)</w:t>
      </w:r>
      <w:r w:rsidR="00F06989" w:rsidRPr="00583F82">
        <w:rPr>
          <w:rStyle w:val="a5"/>
        </w:rPr>
        <w:footnoteReference w:id="33"/>
      </w:r>
      <w:r w:rsidRPr="00583F82">
        <w:t>. Other deviations: aorist</w:t>
      </w:r>
      <w:r w:rsidR="000E7BB6" w:rsidRPr="00583F82">
        <w:t xml:space="preserve"> </w:t>
      </w:r>
      <w:r w:rsidR="00247528" w:rsidRPr="00583F82">
        <w:t>4</w:t>
      </w:r>
      <w:r w:rsidR="000E7BB6" w:rsidRPr="00583F82">
        <w:t xml:space="preserve"> </w:t>
      </w:r>
      <w:r w:rsidR="000E7BB6" w:rsidRPr="00583F82">
        <w:rPr>
          <w:rStyle w:val="ac"/>
        </w:rPr>
        <w:t>apra</w:t>
      </w:r>
      <w:r w:rsidRPr="00583F82">
        <w:rPr>
          <w:rStyle w:val="ac"/>
        </w:rPr>
        <w:t>ṣṭ</w:t>
      </w:r>
      <w:r w:rsidR="000E7BB6" w:rsidRPr="00583F82">
        <w:rPr>
          <w:rStyle w:val="ac"/>
        </w:rPr>
        <w:t>a</w:t>
      </w:r>
      <w:r w:rsidR="000E7BB6" w:rsidRPr="00583F82">
        <w:t xml:space="preserve"> (C</w:t>
      </w:r>
      <w:r w:rsidRPr="00583F82">
        <w:t xml:space="preserve">lassical), </w:t>
      </w:r>
      <w:r w:rsidRPr="00583F82">
        <w:rPr>
          <w:rStyle w:val="ac"/>
        </w:rPr>
        <w:t>vaditaḥ</w:t>
      </w:r>
      <w:r w:rsidR="000E7BB6" w:rsidRPr="00583F82">
        <w:t xml:space="preserve"> (starting from Epics</w:t>
      </w:r>
      <w:r w:rsidR="003C0177" w:rsidRPr="00583F82">
        <w:t xml:space="preserve">) and </w:t>
      </w:r>
      <w:r w:rsidR="003C0177" w:rsidRPr="00583F82">
        <w:rPr>
          <w:rStyle w:val="ac"/>
        </w:rPr>
        <w:t>vas</w:t>
      </w:r>
      <w:r w:rsidRPr="00583F82">
        <w:rPr>
          <w:rStyle w:val="ac"/>
        </w:rPr>
        <w:t>itaḥ</w:t>
      </w:r>
      <w:r w:rsidR="003C0177" w:rsidRPr="00583F82">
        <w:t xml:space="preserve"> (from </w:t>
      </w:r>
      <w:r w:rsidR="003C0177" w:rsidRPr="00583F82">
        <w:rPr>
          <w:rStyle w:val="ac"/>
        </w:rPr>
        <w:t>vas</w:t>
      </w:r>
      <w:r w:rsidR="003C0177" w:rsidRPr="00583F82">
        <w:t xml:space="preserve"> </w:t>
      </w:r>
      <w:r w:rsidR="005F236A" w:rsidRPr="00583F82">
        <w:t>‘</w:t>
      </w:r>
      <w:r w:rsidR="003C0177" w:rsidRPr="00583F82">
        <w:t>to dwell</w:t>
      </w:r>
      <w:r w:rsidR="005F236A" w:rsidRPr="00583F82">
        <w:t>’</w:t>
      </w:r>
      <w:r w:rsidR="003C0177" w:rsidRPr="00583F82">
        <w:t>, C</w:t>
      </w:r>
      <w:r w:rsidRPr="00583F82">
        <w:t xml:space="preserve">lassical), alongside the </w:t>
      </w:r>
      <w:r w:rsidR="0093280F" w:rsidRPr="00583F82">
        <w:t>regular</w:t>
      </w:r>
      <w:r w:rsidRPr="00583F82">
        <w:t xml:space="preserve"> </w:t>
      </w:r>
      <w:r w:rsidRPr="00583F82">
        <w:rPr>
          <w:rStyle w:val="ac"/>
        </w:rPr>
        <w:t>uditaḥ</w:t>
      </w:r>
      <w:r w:rsidRPr="00583F82">
        <w:t xml:space="preserve"> and </w:t>
      </w:r>
      <w:r w:rsidRPr="00583F82">
        <w:rPr>
          <w:rStyle w:val="ac"/>
        </w:rPr>
        <w:t>uṣitaḥ</w:t>
      </w:r>
      <w:r w:rsidRPr="00583F82">
        <w:t xml:space="preserve"> (</w:t>
      </w:r>
      <w:r w:rsidRPr="00583F82">
        <w:rPr>
          <w:rStyle w:val="ac"/>
        </w:rPr>
        <w:t>uṣ</w:t>
      </w:r>
      <w:r w:rsidR="003C0177" w:rsidRPr="00583F82">
        <w:rPr>
          <w:rStyle w:val="ac"/>
        </w:rPr>
        <w:t>ṭ</w:t>
      </w:r>
      <w:r w:rsidRPr="00583F82">
        <w:rPr>
          <w:rStyle w:val="ac"/>
        </w:rPr>
        <w:t>aḥ</w:t>
      </w:r>
      <w:r w:rsidRPr="00583F82">
        <w:t xml:space="preserve">); several other similar forms occur once or twice. The root </w:t>
      </w:r>
      <w:r w:rsidRPr="00583F82">
        <w:rPr>
          <w:rStyle w:val="ac"/>
        </w:rPr>
        <w:t>vyadh</w:t>
      </w:r>
      <w:r w:rsidRPr="00583F82">
        <w:t xml:space="preserve"> in the post-Vedic period dev</w:t>
      </w:r>
      <w:r w:rsidR="003C0177" w:rsidRPr="00583F82">
        <w:t xml:space="preserve">elops a parallel variant </w:t>
      </w:r>
      <w:r w:rsidR="003C0177" w:rsidRPr="00583F82">
        <w:rPr>
          <w:rStyle w:val="ac"/>
        </w:rPr>
        <w:t>vidh</w:t>
      </w:r>
      <w:r w:rsidR="003C0177" w:rsidRPr="00583F82">
        <w:t xml:space="preserve"> (type I, alternation series I</w:t>
      </w:r>
      <w:r w:rsidR="003C0177" w:rsidRPr="00583F82">
        <w:rPr>
          <w:vertAlign w:val="subscript"/>
        </w:rPr>
        <w:t>1</w:t>
      </w:r>
      <w:r w:rsidRPr="00583F82">
        <w:t xml:space="preserve">, cf. </w:t>
      </w:r>
      <w:r w:rsidR="003C0177" w:rsidRPr="00583F82">
        <w:t>E</w:t>
      </w:r>
      <w:r w:rsidRPr="00583F82">
        <w:t xml:space="preserve">pic </w:t>
      </w:r>
      <w:r w:rsidRPr="00583F82">
        <w:rPr>
          <w:rStyle w:val="ac"/>
        </w:rPr>
        <w:t>veddhum</w:t>
      </w:r>
      <w:r w:rsidRPr="00583F82">
        <w:t xml:space="preserve">, </w:t>
      </w:r>
      <w:r w:rsidRPr="00583F82">
        <w:rPr>
          <w:rStyle w:val="ac"/>
        </w:rPr>
        <w:t>vetsyati</w:t>
      </w:r>
      <w:r w:rsidRPr="00583F82">
        <w:t xml:space="preserve">, </w:t>
      </w:r>
      <w:r w:rsidRPr="00583F82">
        <w:rPr>
          <w:rStyle w:val="ac"/>
        </w:rPr>
        <w:t>vedhayati</w:t>
      </w:r>
      <w:r w:rsidRPr="00583F82">
        <w:t xml:space="preserve">); </w:t>
      </w:r>
      <w:r w:rsidR="003C0177" w:rsidRPr="00583F82">
        <w:t>ancient</w:t>
      </w:r>
      <w:r w:rsidRPr="00583F82">
        <w:t xml:space="preserve"> forms with the allomorph </w:t>
      </w:r>
      <w:r w:rsidRPr="00583F82">
        <w:rPr>
          <w:rStyle w:val="ac"/>
        </w:rPr>
        <w:t>vidh</w:t>
      </w:r>
      <w:r w:rsidRPr="00583F82">
        <w:t xml:space="preserve"> (</w:t>
      </w:r>
      <w:r w:rsidRPr="00583F82">
        <w:rPr>
          <w:rStyle w:val="ac"/>
        </w:rPr>
        <w:t>viddhaḥ</w:t>
      </w:r>
      <w:r w:rsidR="009F1CCA" w:rsidRPr="00583F82">
        <w:t xml:space="preserve">, present </w:t>
      </w:r>
      <w:r w:rsidR="003C0177" w:rsidRPr="00583F82">
        <w:t>tense</w:t>
      </w:r>
      <w:r w:rsidR="00D76769" w:rsidRPr="00583F82">
        <w:t xml:space="preserve"> </w:t>
      </w:r>
      <w:r w:rsidR="00247528" w:rsidRPr="00583F82">
        <w:t>4</w:t>
      </w:r>
      <w:r w:rsidRPr="00583F82">
        <w:t xml:space="preserve"> </w:t>
      </w:r>
      <w:r w:rsidRPr="00583F82">
        <w:rPr>
          <w:rStyle w:val="ac"/>
        </w:rPr>
        <w:t>vidhyati</w:t>
      </w:r>
      <w:r w:rsidRPr="00583F82">
        <w:t>) are reinter</w:t>
      </w:r>
      <w:r w:rsidR="003C0177" w:rsidRPr="00583F82">
        <w:t>preted as belonging to the root-</w:t>
      </w:r>
      <w:r w:rsidRPr="00583F82">
        <w:t xml:space="preserve">variant </w:t>
      </w:r>
      <w:r w:rsidRPr="00583F82">
        <w:rPr>
          <w:rStyle w:val="ac"/>
        </w:rPr>
        <w:t>vidh</w:t>
      </w:r>
      <w:r w:rsidRPr="00583F82">
        <w:t xml:space="preserve"> (rather than </w:t>
      </w:r>
      <w:r w:rsidRPr="00583F82">
        <w:rPr>
          <w:rStyle w:val="ac"/>
        </w:rPr>
        <w:t>vyadh</w:t>
      </w:r>
      <w:r w:rsidRPr="00583F82">
        <w:t xml:space="preserve">). The Vedic root </w:t>
      </w:r>
      <w:r w:rsidRPr="00583F82">
        <w:rPr>
          <w:rStyle w:val="ac"/>
        </w:rPr>
        <w:t>vakṣ</w:t>
      </w:r>
      <w:r w:rsidRPr="00583F82">
        <w:t xml:space="preserve"> </w:t>
      </w:r>
      <w:r w:rsidR="005F236A" w:rsidRPr="00583F82">
        <w:t>‘</w:t>
      </w:r>
      <w:r w:rsidRPr="00583F82">
        <w:t>t</w:t>
      </w:r>
      <w:r w:rsidR="00A86B94" w:rsidRPr="00583F82">
        <w:t>o increase</w:t>
      </w:r>
      <w:r w:rsidR="005F236A" w:rsidRPr="00583F82">
        <w:t>’</w:t>
      </w:r>
      <w:r w:rsidR="00652F4B" w:rsidRPr="00583F82">
        <w:t xml:space="preserve"> has from the beginning a</w:t>
      </w:r>
      <w:r w:rsidRPr="00583F82">
        <w:t xml:space="preserve"> variant </w:t>
      </w:r>
      <w:r w:rsidRPr="00583F82">
        <w:rPr>
          <w:rStyle w:val="ac"/>
        </w:rPr>
        <w:t>ukṣ</w:t>
      </w:r>
      <w:r w:rsidR="003C0177" w:rsidRPr="00583F82">
        <w:t xml:space="preserve"> (t</w:t>
      </w:r>
      <w:r w:rsidRPr="00583F82">
        <w:t xml:space="preserve">ype III; cf. </w:t>
      </w:r>
      <w:r w:rsidRPr="00583F82">
        <w:rPr>
          <w:rStyle w:val="ac"/>
        </w:rPr>
        <w:t>ukṣ</w:t>
      </w:r>
      <w:r w:rsidR="00DF3B7F" w:rsidRPr="00583F82">
        <w:rPr>
          <w:rStyle w:val="ac"/>
        </w:rPr>
        <w:t>a</w:t>
      </w:r>
      <w:r w:rsidRPr="00583F82">
        <w:rPr>
          <w:rStyle w:val="ac"/>
        </w:rPr>
        <w:t>ya</w:t>
      </w:r>
      <w:r w:rsidRPr="00583F82">
        <w:t>-, aorist</w:t>
      </w:r>
      <w:r w:rsidR="003C0177" w:rsidRPr="00583F82">
        <w:t xml:space="preserve"> </w:t>
      </w:r>
      <w:r w:rsidR="00247528" w:rsidRPr="00583F82">
        <w:t>5</w:t>
      </w:r>
      <w:r w:rsidRPr="00583F82">
        <w:t xml:space="preserve"> </w:t>
      </w:r>
      <w:r w:rsidRPr="00583F82">
        <w:rPr>
          <w:rStyle w:val="ac"/>
        </w:rPr>
        <w:t>aukṣīḥ</w:t>
      </w:r>
      <w:r w:rsidRPr="00583F82">
        <w:t>, present</w:t>
      </w:r>
      <w:r w:rsidR="009F1CCA" w:rsidRPr="00583F82">
        <w:t xml:space="preserve"> </w:t>
      </w:r>
      <w:r w:rsidR="003C0177" w:rsidRPr="00583F82">
        <w:t xml:space="preserve">tense </w:t>
      </w:r>
      <w:r w:rsidR="00247528" w:rsidRPr="00583F82">
        <w:t>1</w:t>
      </w:r>
      <w:r w:rsidRPr="00583F82">
        <w:t xml:space="preserve"> </w:t>
      </w:r>
      <w:r w:rsidRPr="00583F82">
        <w:rPr>
          <w:rStyle w:val="ac"/>
        </w:rPr>
        <w:t>u</w:t>
      </w:r>
      <w:r w:rsidR="00DF3B7F" w:rsidRPr="00583F82">
        <w:rPr>
          <w:rStyle w:val="ac"/>
        </w:rPr>
        <w:t>́</w:t>
      </w:r>
      <w:r w:rsidRPr="00583F82">
        <w:rPr>
          <w:rStyle w:val="ac"/>
        </w:rPr>
        <w:t>kṣ</w:t>
      </w:r>
      <w:r w:rsidR="00DF3B7F" w:rsidRPr="00583F82">
        <w:rPr>
          <w:rStyle w:val="ac"/>
        </w:rPr>
        <w:t>ant</w:t>
      </w:r>
      <w:r w:rsidRPr="00583F82">
        <w:t xml:space="preserve">, which, unlike </w:t>
      </w:r>
      <w:r w:rsidRPr="00583F82">
        <w:rPr>
          <w:rStyle w:val="ac"/>
        </w:rPr>
        <w:t>ukṣ</w:t>
      </w:r>
      <w:r w:rsidR="00DF3B7F" w:rsidRPr="00583F82">
        <w:rPr>
          <w:rStyle w:val="ac"/>
        </w:rPr>
        <w:t>ita</w:t>
      </w:r>
      <w:r w:rsidRPr="00583F82">
        <w:rPr>
          <w:rStyle w:val="ac"/>
        </w:rPr>
        <w:t>ḥ</w:t>
      </w:r>
      <w:r w:rsidRPr="00583F82">
        <w:t xml:space="preserve"> etc., cannot be derived from </w:t>
      </w:r>
      <w:r w:rsidRPr="00583F82">
        <w:rPr>
          <w:rStyle w:val="ac"/>
        </w:rPr>
        <w:t>vakṣ</w:t>
      </w:r>
      <w:r w:rsidR="00D76769" w:rsidRPr="00583F82">
        <w:t>).</w:t>
      </w:r>
    </w:p>
    <w:p w:rsidR="009007CA" w:rsidRPr="00583F82" w:rsidRDefault="00F27799" w:rsidP="00F54A93">
      <w:r w:rsidRPr="00583F82">
        <w:t xml:space="preserve">Examples of Type II roots (in </w:t>
      </w:r>
      <w:r w:rsidR="00D8391F" w:rsidRPr="00583F82">
        <w:t>morphological position</w:t>
      </w:r>
      <w:r w:rsidR="00D76769" w:rsidRPr="00583F82">
        <w:t xml:space="preserve"> </w:t>
      </w:r>
      <w:r w:rsidRPr="00583F82">
        <w:t xml:space="preserve">1): </w:t>
      </w:r>
      <w:r w:rsidRPr="00583F82">
        <w:rPr>
          <w:rStyle w:val="ac"/>
        </w:rPr>
        <w:t>tyaj</w:t>
      </w:r>
      <w:r w:rsidRPr="00583F82">
        <w:t xml:space="preserve"> </w:t>
      </w:r>
      <w:r w:rsidR="005F236A" w:rsidRPr="00583F82">
        <w:t>‘</w:t>
      </w:r>
      <w:r w:rsidR="00A86B94" w:rsidRPr="00583F82">
        <w:t>to forsake</w:t>
      </w:r>
      <w:r w:rsidR="005F236A" w:rsidRPr="00583F82">
        <w:t>’</w:t>
      </w:r>
      <w:r w:rsidR="004022BA" w:rsidRPr="00583F82">
        <w:t xml:space="preserve"> — </w:t>
      </w:r>
      <w:r w:rsidRPr="00583F82">
        <w:rPr>
          <w:rStyle w:val="ac"/>
        </w:rPr>
        <w:t>tyaktaḥ</w:t>
      </w:r>
      <w:r w:rsidRPr="00583F82">
        <w:t xml:space="preserve"> (</w:t>
      </w:r>
      <w:r w:rsidRPr="00583F82">
        <w:rPr>
          <w:rStyle w:val="ac"/>
        </w:rPr>
        <w:t>tyajitaḥ</w:t>
      </w:r>
      <w:r w:rsidRPr="00583F82">
        <w:t xml:space="preserve">), </w:t>
      </w:r>
      <w:r w:rsidRPr="00583F82">
        <w:rPr>
          <w:rStyle w:val="ac"/>
        </w:rPr>
        <w:t>tyajyate</w:t>
      </w:r>
      <w:r w:rsidRPr="00583F82">
        <w:t xml:space="preserve">, </w:t>
      </w:r>
      <w:r w:rsidRPr="00583F82">
        <w:rPr>
          <w:rStyle w:val="ac"/>
        </w:rPr>
        <w:t>taty</w:t>
      </w:r>
      <w:r w:rsidR="00AD1965" w:rsidRPr="00583F82">
        <w:rPr>
          <w:rStyle w:val="ac"/>
        </w:rPr>
        <w:t>aje</w:t>
      </w:r>
      <w:r w:rsidRPr="00583F82">
        <w:t xml:space="preserve">; </w:t>
      </w:r>
      <w:r w:rsidRPr="00583F82">
        <w:rPr>
          <w:rStyle w:val="ac"/>
        </w:rPr>
        <w:t>vas</w:t>
      </w:r>
      <w:r w:rsidRPr="00583F82">
        <w:t xml:space="preserve"> </w:t>
      </w:r>
      <w:r w:rsidR="005F236A" w:rsidRPr="00583F82">
        <w:t>‘</w:t>
      </w:r>
      <w:r w:rsidRPr="00583F82">
        <w:t>to clothe</w:t>
      </w:r>
      <w:r w:rsidR="005F236A" w:rsidRPr="00583F82">
        <w:t>’</w:t>
      </w:r>
      <w:r w:rsidR="004022BA" w:rsidRPr="00583F82">
        <w:t xml:space="preserve"> — </w:t>
      </w:r>
      <w:r w:rsidRPr="00583F82">
        <w:rPr>
          <w:rStyle w:val="ac"/>
        </w:rPr>
        <w:t>vasitaḥ</w:t>
      </w:r>
      <w:r w:rsidRPr="00583F82">
        <w:t xml:space="preserve">, </w:t>
      </w:r>
      <w:r w:rsidRPr="00583F82">
        <w:rPr>
          <w:rStyle w:val="ac"/>
        </w:rPr>
        <w:t>vav</w:t>
      </w:r>
      <w:r w:rsidR="00AD1965" w:rsidRPr="00583F82">
        <w:rPr>
          <w:rStyle w:val="ac"/>
        </w:rPr>
        <w:t>a</w:t>
      </w:r>
      <w:r w:rsidRPr="00583F82">
        <w:rPr>
          <w:rStyle w:val="ac"/>
        </w:rPr>
        <w:t>se</w:t>
      </w:r>
      <w:r w:rsidRPr="00583F82">
        <w:t xml:space="preserve">; </w:t>
      </w:r>
      <w:r w:rsidRPr="00583F82">
        <w:rPr>
          <w:rStyle w:val="ac"/>
        </w:rPr>
        <w:t>tras</w:t>
      </w:r>
      <w:r w:rsidRPr="00583F82">
        <w:t xml:space="preserve"> </w:t>
      </w:r>
      <w:r w:rsidR="005F236A" w:rsidRPr="00583F82">
        <w:t>‘</w:t>
      </w:r>
      <w:r w:rsidR="00A86B94" w:rsidRPr="00583F82">
        <w:t>to be terrified</w:t>
      </w:r>
      <w:r w:rsidR="005F236A" w:rsidRPr="00583F82">
        <w:t>’</w:t>
      </w:r>
      <w:r w:rsidR="004022BA" w:rsidRPr="00583F82">
        <w:t xml:space="preserve"> — </w:t>
      </w:r>
      <w:r w:rsidRPr="00583F82">
        <w:rPr>
          <w:rStyle w:val="ac"/>
        </w:rPr>
        <w:t>trast</w:t>
      </w:r>
      <w:r w:rsidR="00AD1965" w:rsidRPr="00583F82">
        <w:rPr>
          <w:rStyle w:val="ac"/>
        </w:rPr>
        <w:t>a</w:t>
      </w:r>
      <w:r w:rsidRPr="00583F82">
        <w:rPr>
          <w:rStyle w:val="ac"/>
        </w:rPr>
        <w:t>ḥ</w:t>
      </w:r>
      <w:r w:rsidRPr="00583F82">
        <w:t xml:space="preserve">, </w:t>
      </w:r>
      <w:r w:rsidRPr="00583F82">
        <w:rPr>
          <w:rStyle w:val="ac"/>
        </w:rPr>
        <w:t>tatrasuḥ</w:t>
      </w:r>
      <w:r w:rsidRPr="00583F82">
        <w:t xml:space="preserve"> (and </w:t>
      </w:r>
      <w:r w:rsidRPr="00583F82">
        <w:rPr>
          <w:rStyle w:val="ac"/>
        </w:rPr>
        <w:t>tresuḥ</w:t>
      </w:r>
      <w:r w:rsidRPr="00583F82">
        <w:t xml:space="preserve">). This group also includes: </w:t>
      </w:r>
      <w:r w:rsidR="00AD1965" w:rsidRPr="00583F82">
        <w:rPr>
          <w:rStyle w:val="ac"/>
        </w:rPr>
        <w:t>yat</w:t>
      </w:r>
      <w:r w:rsidRPr="00583F82">
        <w:t xml:space="preserve"> </w:t>
      </w:r>
      <w:r w:rsidR="005F236A" w:rsidRPr="00583F82">
        <w:t>‘</w:t>
      </w:r>
      <w:r w:rsidR="00A86B94" w:rsidRPr="00583F82">
        <w:t>to stretch</w:t>
      </w:r>
      <w:r w:rsidR="005F236A" w:rsidRPr="00583F82">
        <w:t>’</w:t>
      </w:r>
      <w:r w:rsidRPr="00583F82">
        <w:t xml:space="preserve">, </w:t>
      </w:r>
      <w:r w:rsidRPr="00583F82">
        <w:rPr>
          <w:rStyle w:val="ac"/>
        </w:rPr>
        <w:t>yas</w:t>
      </w:r>
      <w:r w:rsidRPr="00583F82">
        <w:t xml:space="preserve"> </w:t>
      </w:r>
      <w:r w:rsidR="005F236A" w:rsidRPr="00583F82">
        <w:t>‘</w:t>
      </w:r>
      <w:r w:rsidR="00A86B94" w:rsidRPr="00583F82">
        <w:t>to be heated</w:t>
      </w:r>
      <w:r w:rsidR="005F236A" w:rsidRPr="00583F82">
        <w:t>’</w:t>
      </w:r>
      <w:r w:rsidRPr="00583F82">
        <w:t xml:space="preserve">, </w:t>
      </w:r>
      <w:r w:rsidRPr="00583F82">
        <w:rPr>
          <w:rStyle w:val="ac"/>
        </w:rPr>
        <w:t>vyaj</w:t>
      </w:r>
      <w:r w:rsidRPr="00583F82">
        <w:t xml:space="preserve"> (</w:t>
      </w:r>
      <w:r w:rsidR="009007CA" w:rsidRPr="00583F82">
        <w:t>//</w:t>
      </w:r>
      <w:r w:rsidR="009007CA" w:rsidRPr="00583F82">
        <w:rPr>
          <w:rStyle w:val="ac"/>
        </w:rPr>
        <w:t>vī</w:t>
      </w:r>
      <w:r w:rsidRPr="00583F82">
        <w:rPr>
          <w:rStyle w:val="ac"/>
        </w:rPr>
        <w:t>j</w:t>
      </w:r>
      <w:r w:rsidRPr="00583F82">
        <w:t xml:space="preserve">) </w:t>
      </w:r>
      <w:r w:rsidR="005F236A" w:rsidRPr="00583F82">
        <w:t>‘</w:t>
      </w:r>
      <w:r w:rsidRPr="00583F82">
        <w:t>to fan</w:t>
      </w:r>
      <w:r w:rsidR="005F236A" w:rsidRPr="00583F82">
        <w:t>’</w:t>
      </w:r>
      <w:r w:rsidRPr="00583F82">
        <w:t xml:space="preserve">, </w:t>
      </w:r>
      <w:r w:rsidRPr="00583F82">
        <w:rPr>
          <w:rStyle w:val="ac"/>
        </w:rPr>
        <w:t>v</w:t>
      </w:r>
      <w:r w:rsidR="009007CA" w:rsidRPr="00583F82">
        <w:rPr>
          <w:rStyle w:val="ac"/>
        </w:rPr>
        <w:t>y</w:t>
      </w:r>
      <w:r w:rsidRPr="00583F82">
        <w:rPr>
          <w:rStyle w:val="ac"/>
        </w:rPr>
        <w:t>ath</w:t>
      </w:r>
      <w:r w:rsidRPr="00583F82">
        <w:t xml:space="preserve"> </w:t>
      </w:r>
      <w:r w:rsidR="005F236A" w:rsidRPr="00583F82">
        <w:t>‘</w:t>
      </w:r>
      <w:r w:rsidRPr="00583F82">
        <w:t>to waver</w:t>
      </w:r>
      <w:r w:rsidR="005F236A" w:rsidRPr="00583F82">
        <w:t>’</w:t>
      </w:r>
      <w:r w:rsidRPr="00583F82">
        <w:t xml:space="preserve">, </w:t>
      </w:r>
      <w:r w:rsidRPr="00583F82">
        <w:rPr>
          <w:rStyle w:val="ac"/>
        </w:rPr>
        <w:t>kvath</w:t>
      </w:r>
      <w:r w:rsidRPr="00583F82">
        <w:t xml:space="preserve"> </w:t>
      </w:r>
      <w:r w:rsidR="005F236A" w:rsidRPr="00583F82">
        <w:t>‘</w:t>
      </w:r>
      <w:r w:rsidRPr="00583F82">
        <w:t>to boil</w:t>
      </w:r>
      <w:r w:rsidR="005F236A" w:rsidRPr="00583F82">
        <w:t>’</w:t>
      </w:r>
      <w:r w:rsidRPr="00583F82">
        <w:t xml:space="preserve">, Vedic </w:t>
      </w:r>
      <w:r w:rsidRPr="00583F82">
        <w:rPr>
          <w:rStyle w:val="ac"/>
        </w:rPr>
        <w:t>tvakṣ</w:t>
      </w:r>
      <w:r w:rsidRPr="00583F82">
        <w:t xml:space="preserve"> </w:t>
      </w:r>
      <w:r w:rsidR="005F236A" w:rsidRPr="00583F82">
        <w:t>‘</w:t>
      </w:r>
      <w:r w:rsidR="00A86B94" w:rsidRPr="00583F82">
        <w:t>to fashion</w:t>
      </w:r>
      <w:r w:rsidR="005F236A" w:rsidRPr="00583F82">
        <w:t>’</w:t>
      </w:r>
      <w:r w:rsidRPr="00583F82">
        <w:t xml:space="preserve">, </w:t>
      </w:r>
      <w:r w:rsidRPr="00583F82">
        <w:rPr>
          <w:rStyle w:val="ac"/>
        </w:rPr>
        <w:t>vadh</w:t>
      </w:r>
      <w:r w:rsidRPr="00583F82">
        <w:t xml:space="preserve"> (</w:t>
      </w:r>
      <w:r w:rsidR="009007CA" w:rsidRPr="00583F82">
        <w:t>//</w:t>
      </w:r>
      <w:r w:rsidRPr="00583F82">
        <w:t xml:space="preserve">badh) </w:t>
      </w:r>
      <w:r w:rsidR="005F236A" w:rsidRPr="00583F82">
        <w:t>‘</w:t>
      </w:r>
      <w:r w:rsidR="00A86B94" w:rsidRPr="00583F82">
        <w:t>to slay</w:t>
      </w:r>
      <w:r w:rsidR="005F236A" w:rsidRPr="00583F82">
        <w:t>’</w:t>
      </w:r>
      <w:r w:rsidRPr="00583F82">
        <w:t xml:space="preserve">, </w:t>
      </w:r>
      <w:r w:rsidR="009007CA" w:rsidRPr="00583F82">
        <w:rPr>
          <w:rStyle w:val="ac"/>
        </w:rPr>
        <w:t>ç</w:t>
      </w:r>
      <w:r w:rsidRPr="00583F82">
        <w:rPr>
          <w:rStyle w:val="ac"/>
        </w:rPr>
        <w:t>vas</w:t>
      </w:r>
      <w:r w:rsidRPr="00583F82">
        <w:t xml:space="preserve"> </w:t>
      </w:r>
      <w:r w:rsidR="005F236A" w:rsidRPr="00583F82">
        <w:t>‘</w:t>
      </w:r>
      <w:r w:rsidR="00A86B94" w:rsidRPr="00583F82">
        <w:t>to blow</w:t>
      </w:r>
      <w:r w:rsidR="005F236A" w:rsidRPr="00583F82">
        <w:t>’</w:t>
      </w:r>
      <w:r w:rsidR="009007CA" w:rsidRPr="00583F82">
        <w:t xml:space="preserve">, </w:t>
      </w:r>
      <w:r w:rsidR="009007CA" w:rsidRPr="00583F82">
        <w:rPr>
          <w:rStyle w:val="ac"/>
        </w:rPr>
        <w:t>svaj</w:t>
      </w:r>
      <w:r w:rsidR="009007CA" w:rsidRPr="00583F82">
        <w:t xml:space="preserve"> </w:t>
      </w:r>
      <w:r w:rsidR="005F236A" w:rsidRPr="00583F82">
        <w:t>‘</w:t>
      </w:r>
      <w:r w:rsidR="009007CA" w:rsidRPr="00583F82">
        <w:t>to embrace</w:t>
      </w:r>
      <w:r w:rsidR="005F236A" w:rsidRPr="00583F82">
        <w:t>’</w:t>
      </w:r>
      <w:r w:rsidR="009007CA" w:rsidRPr="00583F82">
        <w:t xml:space="preserve"> (see also </w:t>
      </w:r>
      <w:r w:rsidR="00512A41" w:rsidRPr="00583F82">
        <w:t>footnote 55</w:t>
      </w:r>
      <w:r w:rsidR="009007CA" w:rsidRPr="00583F82">
        <w:t xml:space="preserve">), </w:t>
      </w:r>
      <w:r w:rsidR="009007CA" w:rsidRPr="00583F82">
        <w:rPr>
          <w:rStyle w:val="ac"/>
        </w:rPr>
        <w:t>svad</w:t>
      </w:r>
      <w:r w:rsidR="009007CA" w:rsidRPr="00583F82">
        <w:t xml:space="preserve"> (//</w:t>
      </w:r>
      <w:r w:rsidR="009007CA" w:rsidRPr="00583F82">
        <w:rPr>
          <w:rStyle w:val="ac"/>
        </w:rPr>
        <w:t>svād</w:t>
      </w:r>
      <w:r w:rsidR="009007CA" w:rsidRPr="00583F82">
        <w:t xml:space="preserve">) </w:t>
      </w:r>
      <w:r w:rsidR="005F236A" w:rsidRPr="00583F82">
        <w:t>‘</w:t>
      </w:r>
      <w:r w:rsidR="00A86B94" w:rsidRPr="00583F82">
        <w:t>to sweeten</w:t>
      </w:r>
      <w:r w:rsidR="005F236A" w:rsidRPr="00583F82">
        <w:t>’</w:t>
      </w:r>
      <w:r w:rsidR="009007CA" w:rsidRPr="00583F82">
        <w:t xml:space="preserve">, </w:t>
      </w:r>
      <w:r w:rsidR="009007CA" w:rsidRPr="00583F82">
        <w:rPr>
          <w:rStyle w:val="ac"/>
        </w:rPr>
        <w:t>gras</w:t>
      </w:r>
      <w:r w:rsidR="009007CA" w:rsidRPr="00583F82">
        <w:t xml:space="preserve"> </w:t>
      </w:r>
      <w:r w:rsidR="005F236A" w:rsidRPr="00583F82">
        <w:t>‘</w:t>
      </w:r>
      <w:r w:rsidR="009007CA" w:rsidRPr="00583F82">
        <w:t>to devour</w:t>
      </w:r>
      <w:r w:rsidR="005F236A" w:rsidRPr="00583F82">
        <w:t>’</w:t>
      </w:r>
      <w:r w:rsidR="009007CA" w:rsidRPr="00583F82">
        <w:t xml:space="preserve">, </w:t>
      </w:r>
      <w:r w:rsidR="009007CA" w:rsidRPr="00583F82">
        <w:rPr>
          <w:rStyle w:val="ac"/>
        </w:rPr>
        <w:t>grath</w:t>
      </w:r>
      <w:r w:rsidR="009007CA" w:rsidRPr="00583F82">
        <w:t xml:space="preserve"> (// </w:t>
      </w:r>
      <w:r w:rsidR="009007CA" w:rsidRPr="00583F82">
        <w:rPr>
          <w:rStyle w:val="ac"/>
        </w:rPr>
        <w:t>granth</w:t>
      </w:r>
      <w:r w:rsidR="009007CA" w:rsidRPr="00583F82">
        <w:t xml:space="preserve">) </w:t>
      </w:r>
      <w:r w:rsidR="005F236A" w:rsidRPr="00583F82">
        <w:t>‘</w:t>
      </w:r>
      <w:r w:rsidR="00A86B94" w:rsidRPr="00583F82">
        <w:t>to tie</w:t>
      </w:r>
      <w:r w:rsidR="005F236A" w:rsidRPr="00583F82">
        <w:t>’</w:t>
      </w:r>
      <w:r w:rsidR="009007CA" w:rsidRPr="00583F82">
        <w:t xml:space="preserve">, </w:t>
      </w:r>
      <w:r w:rsidR="009007CA" w:rsidRPr="00583F82">
        <w:rPr>
          <w:rStyle w:val="ac"/>
        </w:rPr>
        <w:t>prath</w:t>
      </w:r>
      <w:r w:rsidR="009007CA" w:rsidRPr="00583F82">
        <w:t xml:space="preserve"> </w:t>
      </w:r>
      <w:r w:rsidR="005F236A" w:rsidRPr="00583F82">
        <w:t>‘</w:t>
      </w:r>
      <w:r w:rsidR="009007CA" w:rsidRPr="00583F82">
        <w:t>to spread</w:t>
      </w:r>
      <w:r w:rsidR="005F236A" w:rsidRPr="00583F82">
        <w:t>’</w:t>
      </w:r>
      <w:r w:rsidR="009007CA" w:rsidRPr="00583F82">
        <w:t xml:space="preserve">, </w:t>
      </w:r>
      <w:r w:rsidR="009007CA" w:rsidRPr="00583F82">
        <w:rPr>
          <w:rStyle w:val="ac"/>
        </w:rPr>
        <w:t>vraj</w:t>
      </w:r>
      <w:r w:rsidR="009007CA" w:rsidRPr="00583F82">
        <w:t xml:space="preserve"> </w:t>
      </w:r>
      <w:r w:rsidR="005F236A" w:rsidRPr="00583F82">
        <w:t>‘</w:t>
      </w:r>
      <w:r w:rsidR="00A86B94" w:rsidRPr="00583F82">
        <w:t>to proceed</w:t>
      </w:r>
      <w:r w:rsidR="005F236A" w:rsidRPr="00583F82">
        <w:t>’</w:t>
      </w:r>
      <w:r w:rsidR="009007CA" w:rsidRPr="00583F82">
        <w:t xml:space="preserve">, </w:t>
      </w:r>
      <w:r w:rsidR="009007CA" w:rsidRPr="00583F82">
        <w:rPr>
          <w:rStyle w:val="ac"/>
        </w:rPr>
        <w:t>hras</w:t>
      </w:r>
      <w:r w:rsidR="009007CA" w:rsidRPr="00583F82">
        <w:t xml:space="preserve"> </w:t>
      </w:r>
      <w:r w:rsidR="005F236A" w:rsidRPr="00583F82">
        <w:t>‘</w:t>
      </w:r>
      <w:r w:rsidR="00A86B94" w:rsidRPr="00583F82">
        <w:t>to shorten</w:t>
      </w:r>
      <w:r w:rsidR="005F236A" w:rsidRPr="00583F82">
        <w:t>’</w:t>
      </w:r>
      <w:r w:rsidR="009007CA" w:rsidRPr="00583F82">
        <w:t xml:space="preserve">, and also roots with initial </w:t>
      </w:r>
      <w:r w:rsidR="009007CA" w:rsidRPr="00583F82">
        <w:rPr>
          <w:rStyle w:val="ac"/>
        </w:rPr>
        <w:t>ra</w:t>
      </w:r>
      <w:r w:rsidR="009007CA" w:rsidRPr="00583F82">
        <w:t xml:space="preserve">, for instance, </w:t>
      </w:r>
      <w:r w:rsidR="009007CA" w:rsidRPr="00583F82">
        <w:rPr>
          <w:rStyle w:val="ac"/>
        </w:rPr>
        <w:t>rakṣ</w:t>
      </w:r>
      <w:r w:rsidR="009007CA" w:rsidRPr="00583F82">
        <w:t xml:space="preserve"> </w:t>
      </w:r>
      <w:r w:rsidR="005F236A" w:rsidRPr="00583F82">
        <w:t>‘</w:t>
      </w:r>
      <w:r w:rsidR="00C74253" w:rsidRPr="00583F82">
        <w:t>to protect</w:t>
      </w:r>
      <w:r w:rsidR="005F236A" w:rsidRPr="00583F82">
        <w:t>’</w:t>
      </w:r>
      <w:r w:rsidR="009007CA" w:rsidRPr="00583F82">
        <w:t xml:space="preserve">, </w:t>
      </w:r>
      <w:r w:rsidR="009007CA" w:rsidRPr="00583F82">
        <w:rPr>
          <w:rStyle w:val="ac"/>
        </w:rPr>
        <w:t>ras</w:t>
      </w:r>
      <w:r w:rsidR="009007CA" w:rsidRPr="00583F82">
        <w:t xml:space="preserve"> </w:t>
      </w:r>
      <w:r w:rsidR="005F236A" w:rsidRPr="00583F82">
        <w:t>‘</w:t>
      </w:r>
      <w:r w:rsidR="009007CA" w:rsidRPr="00583F82">
        <w:t>to roar</w:t>
      </w:r>
      <w:r w:rsidR="005F236A" w:rsidRPr="00583F82">
        <w:t>’</w:t>
      </w:r>
      <w:r w:rsidR="009007CA" w:rsidRPr="00583F82">
        <w:t xml:space="preserve">. Traces of type I are found in the Ṛgveda in </w:t>
      </w:r>
      <w:r w:rsidR="009007CA" w:rsidRPr="00583F82">
        <w:rPr>
          <w:rStyle w:val="ac"/>
        </w:rPr>
        <w:t>vas</w:t>
      </w:r>
      <w:r w:rsidR="009007CA" w:rsidRPr="00583F82">
        <w:t xml:space="preserve"> </w:t>
      </w:r>
      <w:r w:rsidR="005F236A" w:rsidRPr="00583F82">
        <w:t>‘</w:t>
      </w:r>
      <w:r w:rsidR="009007CA" w:rsidRPr="00583F82">
        <w:t>to clothe</w:t>
      </w:r>
      <w:r w:rsidR="005F236A" w:rsidRPr="00583F82">
        <w:t>’</w:t>
      </w:r>
      <w:r w:rsidR="009007CA" w:rsidRPr="00583F82">
        <w:t xml:space="preserve"> (</w:t>
      </w:r>
      <w:r w:rsidR="009007CA" w:rsidRPr="00583F82">
        <w:rPr>
          <w:rStyle w:val="ac"/>
        </w:rPr>
        <w:t>uṣānaḥ</w:t>
      </w:r>
      <w:r w:rsidR="009007CA" w:rsidRPr="00583F82">
        <w:t xml:space="preserve">, </w:t>
      </w:r>
      <w:r w:rsidR="009007CA" w:rsidRPr="00583F82">
        <w:rPr>
          <w:rStyle w:val="ac"/>
        </w:rPr>
        <w:t>uṣamānaḥ</w:t>
      </w:r>
      <w:r w:rsidR="004022BA" w:rsidRPr="00583F82">
        <w:t xml:space="preserve"> — </w:t>
      </w:r>
      <w:r w:rsidR="009007CA" w:rsidRPr="00583F82">
        <w:t xml:space="preserve">once), </w:t>
      </w:r>
      <w:r w:rsidR="009007CA" w:rsidRPr="00583F82">
        <w:rPr>
          <w:rStyle w:val="ac"/>
        </w:rPr>
        <w:t>çvas</w:t>
      </w:r>
      <w:r w:rsidR="009007CA" w:rsidRPr="00583F82">
        <w:t xml:space="preserve"> (</w:t>
      </w:r>
      <w:r w:rsidR="009007CA" w:rsidRPr="00583F82">
        <w:rPr>
          <w:rStyle w:val="ac"/>
        </w:rPr>
        <w:t>çuṣe</w:t>
      </w:r>
      <w:r w:rsidR="009007CA" w:rsidRPr="00583F82">
        <w:t xml:space="preserve">, </w:t>
      </w:r>
      <w:r w:rsidR="009007CA" w:rsidRPr="00583F82">
        <w:rPr>
          <w:rStyle w:val="ac"/>
        </w:rPr>
        <w:t>çuṣānaḥ</w:t>
      </w:r>
      <w:r w:rsidR="009007CA" w:rsidRPr="00583F82">
        <w:t xml:space="preserve">, etc.) and </w:t>
      </w:r>
      <w:r w:rsidR="009007CA" w:rsidRPr="00583F82">
        <w:rPr>
          <w:rStyle w:val="ac"/>
        </w:rPr>
        <w:t>svad</w:t>
      </w:r>
      <w:r w:rsidR="009007CA" w:rsidRPr="00583F82">
        <w:t xml:space="preserve"> (infinitive -</w:t>
      </w:r>
      <w:r w:rsidR="009007CA" w:rsidRPr="00583F82">
        <w:rPr>
          <w:rStyle w:val="ac"/>
        </w:rPr>
        <w:t>sude</w:t>
      </w:r>
      <w:r w:rsidR="009007CA" w:rsidRPr="00583F82">
        <w:t xml:space="preserve">), in the Atharvaveda in </w:t>
      </w:r>
      <w:r w:rsidR="009007CA" w:rsidRPr="00583F82">
        <w:rPr>
          <w:rStyle w:val="ac"/>
        </w:rPr>
        <w:t>grath</w:t>
      </w:r>
      <w:r w:rsidR="009007CA" w:rsidRPr="00583F82">
        <w:t xml:space="preserve"> (present tense </w:t>
      </w:r>
      <w:r w:rsidR="009007CA" w:rsidRPr="00583F82">
        <w:rPr>
          <w:rStyle w:val="ac"/>
        </w:rPr>
        <w:t>gṛṇatti</w:t>
      </w:r>
      <w:r w:rsidR="009007CA" w:rsidRPr="00583F82">
        <w:t>)</w:t>
      </w:r>
      <w:r w:rsidR="009007CA" w:rsidRPr="00583F82">
        <w:rPr>
          <w:rStyle w:val="a5"/>
        </w:rPr>
        <w:footnoteReference w:id="34"/>
      </w:r>
      <w:r w:rsidR="009007CA" w:rsidRPr="00583F82">
        <w:t>.</w:t>
      </w:r>
    </w:p>
    <w:p w:rsidR="00F27799" w:rsidRPr="00583F82" w:rsidRDefault="009007CA" w:rsidP="00F54A93">
      <w:r w:rsidRPr="00583F82">
        <w:t xml:space="preserve">The root </w:t>
      </w:r>
      <w:r w:rsidRPr="00583F82">
        <w:rPr>
          <w:rStyle w:val="ac"/>
        </w:rPr>
        <w:t>çrath</w:t>
      </w:r>
      <w:r w:rsidRPr="00583F82">
        <w:t xml:space="preserve"> </w:t>
      </w:r>
      <w:r w:rsidR="005F236A" w:rsidRPr="00583F82">
        <w:t>‘</w:t>
      </w:r>
      <w:r w:rsidRPr="00583F82">
        <w:t>to slacken</w:t>
      </w:r>
      <w:r w:rsidR="005F236A" w:rsidRPr="00583F82">
        <w:t>’</w:t>
      </w:r>
      <w:r w:rsidRPr="00583F82">
        <w:t xml:space="preserve"> has </w:t>
      </w:r>
      <w:r w:rsidR="00A51DAA" w:rsidRPr="00583F82">
        <w:t>v</w:t>
      </w:r>
      <w:r w:rsidR="00D961A9" w:rsidRPr="00583F82">
        <w:t>arying</w:t>
      </w:r>
      <w:r w:rsidRPr="00583F82">
        <w:t xml:space="preserve"> forms (mainly Vedic; in the Classical language it receives the form </w:t>
      </w:r>
      <w:r w:rsidRPr="00583F82">
        <w:rPr>
          <w:rStyle w:val="ac"/>
        </w:rPr>
        <w:t>çlath</w:t>
      </w:r>
      <w:r w:rsidRPr="00583F82">
        <w:t xml:space="preserve">, type II): </w:t>
      </w:r>
      <w:r w:rsidR="000F799B" w:rsidRPr="00583F82">
        <w:t>present tense</w:t>
      </w:r>
      <w:r w:rsidRPr="00583F82">
        <w:t xml:space="preserve"> </w:t>
      </w:r>
      <w:r w:rsidR="00247528" w:rsidRPr="00583F82">
        <w:t>9</w:t>
      </w:r>
      <w:r w:rsidRPr="00583F82">
        <w:t xml:space="preserve"> </w:t>
      </w:r>
      <w:r w:rsidRPr="00583F82">
        <w:rPr>
          <w:rStyle w:val="ac"/>
        </w:rPr>
        <w:t>çrathnāti</w:t>
      </w:r>
      <w:r w:rsidRPr="00583F82">
        <w:t xml:space="preserve">, </w:t>
      </w:r>
      <w:r w:rsidRPr="00583F82">
        <w:rPr>
          <w:rStyle w:val="ac"/>
        </w:rPr>
        <w:t>çaçrathe</w:t>
      </w:r>
      <w:r w:rsidRPr="00583F82">
        <w:t>, -</w:t>
      </w:r>
      <w:r w:rsidRPr="00583F82">
        <w:rPr>
          <w:rStyle w:val="ac"/>
        </w:rPr>
        <w:t>çrathya</w:t>
      </w:r>
      <w:r w:rsidRPr="00583F82">
        <w:t xml:space="preserve"> according to type II</w:t>
      </w:r>
      <w:r w:rsidRPr="00583F82">
        <w:rPr>
          <w:rStyle w:val="a5"/>
        </w:rPr>
        <w:footnoteReference w:id="35"/>
      </w:r>
      <w:r w:rsidRPr="00583F82">
        <w:t xml:space="preserve">, but </w:t>
      </w:r>
      <w:r w:rsidRPr="00583F82">
        <w:rPr>
          <w:rStyle w:val="ac"/>
        </w:rPr>
        <w:t>çṛthitaḥ</w:t>
      </w:r>
      <w:r w:rsidRPr="00583F82">
        <w:t xml:space="preserve">, and present tense </w:t>
      </w:r>
      <w:r w:rsidRPr="00583F82">
        <w:rPr>
          <w:rStyle w:val="ac"/>
        </w:rPr>
        <w:t>çṛnthati</w:t>
      </w:r>
      <w:r w:rsidRPr="00583F82">
        <w:t xml:space="preserve"> (once) according to type I. A number of rare roots are not </w:t>
      </w:r>
      <w:r w:rsidR="00D961A9" w:rsidRPr="00583F82">
        <w:t>attested</w:t>
      </w:r>
      <w:r w:rsidRPr="00583F82">
        <w:t xml:space="preserve"> in </w:t>
      </w:r>
      <w:r w:rsidR="00D8391F" w:rsidRPr="00583F82">
        <w:t>morphological position</w:t>
      </w:r>
      <w:r w:rsidRPr="00583F82">
        <w:t xml:space="preserve"> 1; such as, for example, </w:t>
      </w:r>
      <w:r w:rsidRPr="00583F82">
        <w:rPr>
          <w:rStyle w:val="ac"/>
        </w:rPr>
        <w:t>yabh</w:t>
      </w:r>
      <w:r w:rsidRPr="00583F82">
        <w:t xml:space="preserve"> </w:t>
      </w:r>
      <w:r w:rsidR="005F236A" w:rsidRPr="00583F82">
        <w:t>‘</w:t>
      </w:r>
      <w:r w:rsidRPr="00583F82">
        <w:t>futuere</w:t>
      </w:r>
      <w:r w:rsidR="005F236A" w:rsidRPr="00583F82">
        <w:t>’</w:t>
      </w:r>
      <w:r w:rsidRPr="00583F82">
        <w:t xml:space="preserve">, Vedic </w:t>
      </w:r>
      <w:r w:rsidRPr="00583F82">
        <w:rPr>
          <w:rStyle w:val="ac"/>
        </w:rPr>
        <w:t>vat</w:t>
      </w:r>
      <w:r w:rsidRPr="00583F82">
        <w:t xml:space="preserve"> </w:t>
      </w:r>
      <w:r w:rsidR="005F236A" w:rsidRPr="00583F82">
        <w:t>‘</w:t>
      </w:r>
      <w:r w:rsidRPr="00583F82">
        <w:t xml:space="preserve">to </w:t>
      </w:r>
      <w:r w:rsidR="00C74253" w:rsidRPr="00583F82">
        <w:t>apprehend’</w:t>
      </w:r>
      <w:r w:rsidRPr="00583F82">
        <w:t xml:space="preserve">, </w:t>
      </w:r>
      <w:r w:rsidRPr="00583F82">
        <w:rPr>
          <w:rStyle w:val="ac"/>
        </w:rPr>
        <w:t>trap</w:t>
      </w:r>
      <w:r w:rsidRPr="00583F82">
        <w:t xml:space="preserve"> </w:t>
      </w:r>
      <w:r w:rsidR="005F236A" w:rsidRPr="00583F82">
        <w:t>‘</w:t>
      </w:r>
      <w:r w:rsidRPr="00583F82">
        <w:t xml:space="preserve">to be </w:t>
      </w:r>
      <w:r w:rsidR="00C74253" w:rsidRPr="00583F82">
        <w:t>abashed’</w:t>
      </w:r>
      <w:r w:rsidRPr="00583F82">
        <w:t>.</w:t>
      </w:r>
    </w:p>
    <w:p w:rsidR="00A34D98" w:rsidRPr="00583F82" w:rsidRDefault="00A34D98" w:rsidP="00F54A93"/>
    <w:p w:rsidR="00A34D98" w:rsidRPr="00583F82" w:rsidRDefault="00A34D98" w:rsidP="00F50EDE">
      <w:pPr>
        <w:pStyle w:val="af2"/>
      </w:pPr>
      <w:r w:rsidRPr="00583F82">
        <w:t xml:space="preserve">Alternation </w:t>
      </w:r>
      <w:r w:rsidR="00254B2D" w:rsidRPr="00583F82">
        <w:t>S</w:t>
      </w:r>
      <w:r w:rsidRPr="00583F82">
        <w:t>eries A</w:t>
      </w:r>
      <w:r w:rsidRPr="00583F82">
        <w:rPr>
          <w:vertAlign w:val="subscript"/>
        </w:rPr>
        <w:t>2</w:t>
      </w:r>
      <w:r w:rsidRPr="00583F82">
        <w:t xml:space="preserve"> </w:t>
      </w:r>
    </w:p>
    <w:p w:rsidR="00806D8E" w:rsidRPr="00583F82" w:rsidRDefault="00806D8E" w:rsidP="00F54A93">
      <w:r w:rsidRPr="00583F82">
        <w:t xml:space="preserve">1. </w:t>
      </w:r>
      <w:r w:rsidRPr="00583F82">
        <w:rPr>
          <w:rStyle w:val="af1"/>
        </w:rPr>
        <w:t>Roots ending in an alternating element</w:t>
      </w:r>
      <w:r w:rsidRPr="00583F82">
        <w:t xml:space="preserve"> (approximately 50). They are distributed roughly equally between types I and II. Examples of type I roots (in </w:t>
      </w:r>
      <w:r w:rsidR="00D8391F" w:rsidRPr="00583F82">
        <w:t>morphological position</w:t>
      </w:r>
      <w:r w:rsidRPr="00583F82">
        <w:t xml:space="preserve"> 1): </w:t>
      </w:r>
      <w:r w:rsidRPr="00583F82">
        <w:rPr>
          <w:rStyle w:val="ac"/>
        </w:rPr>
        <w:t>sthā</w:t>
      </w:r>
      <w:r w:rsidR="003E1DA1" w:rsidRPr="00583F82">
        <w:t xml:space="preserve"> — </w:t>
      </w:r>
      <w:r w:rsidRPr="00583F82">
        <w:rPr>
          <w:rStyle w:val="ac"/>
        </w:rPr>
        <w:t>sthitaḥ</w:t>
      </w:r>
      <w:r w:rsidRPr="00583F82">
        <w:t xml:space="preserve">, </w:t>
      </w:r>
      <w:r w:rsidRPr="00583F82">
        <w:rPr>
          <w:rStyle w:val="ac"/>
        </w:rPr>
        <w:t>sthīyate</w:t>
      </w:r>
      <w:r w:rsidRPr="00583F82">
        <w:t xml:space="preserve">, </w:t>
      </w:r>
      <w:r w:rsidRPr="00583F82">
        <w:rPr>
          <w:rStyle w:val="ac"/>
        </w:rPr>
        <w:t>tasthuḥ</w:t>
      </w:r>
      <w:r w:rsidRPr="00583F82">
        <w:t xml:space="preserve">, aorist </w:t>
      </w:r>
      <w:r w:rsidR="00247528" w:rsidRPr="00583F82">
        <w:t>1</w:t>
      </w:r>
      <w:r w:rsidRPr="00583F82">
        <w:t xml:space="preserve"> </w:t>
      </w:r>
      <w:r w:rsidRPr="00583F82">
        <w:rPr>
          <w:rStyle w:val="ac"/>
        </w:rPr>
        <w:t>asthita</w:t>
      </w:r>
      <w:r w:rsidRPr="00583F82">
        <w:t xml:space="preserve">, aorist </w:t>
      </w:r>
      <w:r w:rsidR="00247528" w:rsidRPr="00583F82">
        <w:t>4</w:t>
      </w:r>
      <w:r w:rsidRPr="00583F82">
        <w:t xml:space="preserve"> </w:t>
      </w:r>
      <w:r w:rsidRPr="00583F82">
        <w:rPr>
          <w:rStyle w:val="ac"/>
        </w:rPr>
        <w:t>asthiṣi</w:t>
      </w:r>
      <w:r w:rsidRPr="00583F82">
        <w:t xml:space="preserve">; </w:t>
      </w:r>
      <w:r w:rsidRPr="00583F82">
        <w:rPr>
          <w:rStyle w:val="ac"/>
        </w:rPr>
        <w:t>pā</w:t>
      </w:r>
      <w:r w:rsidRPr="00583F82">
        <w:t xml:space="preserve"> </w:t>
      </w:r>
      <w:r w:rsidR="005F236A" w:rsidRPr="00583F82">
        <w:t>‘</w:t>
      </w:r>
      <w:r w:rsidRPr="00583F82">
        <w:t>to drink</w:t>
      </w:r>
      <w:r w:rsidR="005F236A" w:rsidRPr="00583F82">
        <w:t>’</w:t>
      </w:r>
      <w:r w:rsidR="003E1DA1" w:rsidRPr="00583F82">
        <w:t xml:space="preserve"> — </w:t>
      </w:r>
      <w:r w:rsidRPr="00583F82">
        <w:rPr>
          <w:rStyle w:val="ac"/>
        </w:rPr>
        <w:t>pītaḥ</w:t>
      </w:r>
      <w:r w:rsidRPr="00583F82">
        <w:t xml:space="preserve">, </w:t>
      </w:r>
      <w:r w:rsidRPr="00583F82">
        <w:rPr>
          <w:rStyle w:val="ac"/>
        </w:rPr>
        <w:t>pīyate</w:t>
      </w:r>
      <w:r w:rsidRPr="00583F82">
        <w:t xml:space="preserve">, </w:t>
      </w:r>
      <w:r w:rsidRPr="00583F82">
        <w:rPr>
          <w:rStyle w:val="ac"/>
        </w:rPr>
        <w:t>papuḥ</w:t>
      </w:r>
      <w:r w:rsidRPr="00583F82">
        <w:t xml:space="preserve">; </w:t>
      </w:r>
      <w:r w:rsidRPr="00583F82">
        <w:rPr>
          <w:rStyle w:val="ac"/>
        </w:rPr>
        <w:t>jyā</w:t>
      </w:r>
      <w:r w:rsidRPr="00583F82">
        <w:t xml:space="preserve"> </w:t>
      </w:r>
      <w:r w:rsidR="005F236A" w:rsidRPr="00583F82">
        <w:t>‘</w:t>
      </w:r>
      <w:r w:rsidRPr="00583F82">
        <w:t>to overpower</w:t>
      </w:r>
      <w:r w:rsidR="008C090A" w:rsidRPr="00583F82">
        <w:t>, injure</w:t>
      </w:r>
      <w:r w:rsidR="005F236A" w:rsidRPr="00583F82">
        <w:t>’</w:t>
      </w:r>
      <w:r w:rsidR="003E1DA1" w:rsidRPr="00583F82">
        <w:t xml:space="preserve"> — </w:t>
      </w:r>
      <w:r w:rsidRPr="00583F82">
        <w:rPr>
          <w:rStyle w:val="ac"/>
        </w:rPr>
        <w:t>jītaḥ</w:t>
      </w:r>
      <w:r w:rsidRPr="00583F82">
        <w:t xml:space="preserve">, </w:t>
      </w:r>
      <w:r w:rsidRPr="00583F82">
        <w:rPr>
          <w:rStyle w:val="ac"/>
        </w:rPr>
        <w:t>jīyate</w:t>
      </w:r>
      <w:r w:rsidRPr="00583F82">
        <w:t xml:space="preserve">; </w:t>
      </w:r>
      <w:r w:rsidRPr="00583F82">
        <w:rPr>
          <w:rStyle w:val="ac"/>
        </w:rPr>
        <w:t>hvā</w:t>
      </w:r>
      <w:r w:rsidRPr="00583F82">
        <w:t xml:space="preserve"> </w:t>
      </w:r>
      <w:r w:rsidR="005F236A" w:rsidRPr="00583F82">
        <w:t>‘</w:t>
      </w:r>
      <w:r w:rsidRPr="00583F82">
        <w:t>to call</w:t>
      </w:r>
      <w:r w:rsidR="005F236A" w:rsidRPr="00583F82">
        <w:t>’</w:t>
      </w:r>
      <w:r w:rsidRPr="00583F82">
        <w:t xml:space="preserve"> (//</w:t>
      </w:r>
      <w:r w:rsidRPr="00583F82">
        <w:rPr>
          <w:rStyle w:val="ac"/>
        </w:rPr>
        <w:t>hū</w:t>
      </w:r>
      <w:r w:rsidRPr="00583F82">
        <w:t>)</w:t>
      </w:r>
      <w:r w:rsidR="003E1DA1" w:rsidRPr="00583F82">
        <w:t xml:space="preserve"> — </w:t>
      </w:r>
      <w:r w:rsidRPr="00583F82">
        <w:rPr>
          <w:rStyle w:val="ac"/>
        </w:rPr>
        <w:t>hūtaḥ</w:t>
      </w:r>
      <w:r w:rsidRPr="00583F82">
        <w:t xml:space="preserve">, </w:t>
      </w:r>
      <w:r w:rsidRPr="00583F82">
        <w:rPr>
          <w:rStyle w:val="ac"/>
        </w:rPr>
        <w:t>hūyate</w:t>
      </w:r>
      <w:r w:rsidRPr="00583F82">
        <w:t xml:space="preserve">, </w:t>
      </w:r>
      <w:r w:rsidRPr="00583F82">
        <w:rPr>
          <w:rStyle w:val="ac"/>
        </w:rPr>
        <w:t>juhuvuḥ</w:t>
      </w:r>
      <w:r w:rsidRPr="00583F82">
        <w:t xml:space="preserve">, aorist </w:t>
      </w:r>
      <w:r w:rsidR="00247528" w:rsidRPr="00583F82">
        <w:t>2</w:t>
      </w:r>
      <w:r w:rsidRPr="00583F82">
        <w:t xml:space="preserve"> </w:t>
      </w:r>
      <w:r w:rsidRPr="00583F82">
        <w:rPr>
          <w:rStyle w:val="ac"/>
        </w:rPr>
        <w:t>ahvat</w:t>
      </w:r>
      <w:r w:rsidRPr="00583F82">
        <w:t xml:space="preserve">. In addition to these, type I includes the following roots: </w:t>
      </w:r>
      <w:r w:rsidRPr="00583F82">
        <w:rPr>
          <w:rStyle w:val="ac"/>
        </w:rPr>
        <w:t>gā</w:t>
      </w:r>
      <w:r w:rsidRPr="00583F82">
        <w:t xml:space="preserve"> </w:t>
      </w:r>
      <w:r w:rsidR="005F236A" w:rsidRPr="00583F82">
        <w:t>‘</w:t>
      </w:r>
      <w:r w:rsidRPr="00583F82">
        <w:t>to sing</w:t>
      </w:r>
      <w:r w:rsidR="005F236A" w:rsidRPr="00583F82">
        <w:t>’</w:t>
      </w:r>
      <w:r w:rsidRPr="00583F82">
        <w:t xml:space="preserve">, </w:t>
      </w:r>
      <w:r w:rsidRPr="00583F82">
        <w:rPr>
          <w:rStyle w:val="ac"/>
        </w:rPr>
        <w:t>gā</w:t>
      </w:r>
      <w:r w:rsidRPr="00583F82">
        <w:t xml:space="preserve"> </w:t>
      </w:r>
      <w:r w:rsidR="005F236A" w:rsidRPr="00583F82">
        <w:t>‘</w:t>
      </w:r>
      <w:r w:rsidRPr="00583F82">
        <w:t>to go</w:t>
      </w:r>
      <w:r w:rsidR="005F236A" w:rsidRPr="00583F82">
        <w:t>’</w:t>
      </w:r>
      <w:r w:rsidRPr="00583F82">
        <w:t xml:space="preserve">, </w:t>
      </w:r>
      <w:r w:rsidRPr="00583F82">
        <w:rPr>
          <w:rStyle w:val="ac"/>
        </w:rPr>
        <w:t>dā</w:t>
      </w:r>
      <w:r w:rsidRPr="00583F82">
        <w:t xml:space="preserve"> (//</w:t>
      </w:r>
      <w:r w:rsidRPr="00583F82">
        <w:rPr>
          <w:rStyle w:val="ac"/>
        </w:rPr>
        <w:t>dad</w:t>
      </w:r>
      <w:r w:rsidRPr="00583F82">
        <w:t xml:space="preserve">) </w:t>
      </w:r>
      <w:r w:rsidR="005F236A" w:rsidRPr="00583F82">
        <w:t>‘</w:t>
      </w:r>
      <w:r w:rsidRPr="00583F82">
        <w:t>to give</w:t>
      </w:r>
      <w:r w:rsidR="005F236A" w:rsidRPr="00583F82">
        <w:t>’</w:t>
      </w:r>
      <w:r w:rsidRPr="00583F82">
        <w:t xml:space="preserve">, </w:t>
      </w:r>
      <w:r w:rsidRPr="00583F82">
        <w:rPr>
          <w:rStyle w:val="ac"/>
        </w:rPr>
        <w:t>dā</w:t>
      </w:r>
      <w:r w:rsidRPr="00583F82">
        <w:t xml:space="preserve"> </w:t>
      </w:r>
      <w:r w:rsidR="005F236A" w:rsidRPr="00583F82">
        <w:t>‘</w:t>
      </w:r>
      <w:r w:rsidRPr="00583F82">
        <w:t>to divide</w:t>
      </w:r>
      <w:r w:rsidR="008C090A" w:rsidRPr="00583F82">
        <w:t>, share</w:t>
      </w:r>
      <w:r w:rsidR="005F236A" w:rsidRPr="00583F82">
        <w:t>’</w:t>
      </w:r>
      <w:r w:rsidRPr="00583F82">
        <w:t xml:space="preserve">, </w:t>
      </w:r>
      <w:r w:rsidRPr="00583F82">
        <w:rPr>
          <w:rStyle w:val="ac"/>
        </w:rPr>
        <w:t>dā</w:t>
      </w:r>
      <w:r w:rsidRPr="00583F82">
        <w:t xml:space="preserve"> </w:t>
      </w:r>
      <w:r w:rsidR="005F236A" w:rsidRPr="00583F82">
        <w:t>‘</w:t>
      </w:r>
      <w:r w:rsidRPr="00583F82">
        <w:t>to bind</w:t>
      </w:r>
      <w:r w:rsidR="005F236A" w:rsidRPr="00583F82">
        <w:t>’</w:t>
      </w:r>
      <w:r w:rsidRPr="00583F82">
        <w:t xml:space="preserve">, </w:t>
      </w:r>
      <w:r w:rsidRPr="00583F82">
        <w:rPr>
          <w:rStyle w:val="ac"/>
        </w:rPr>
        <w:t>dhā</w:t>
      </w:r>
      <w:r w:rsidRPr="00583F82">
        <w:t xml:space="preserve"> </w:t>
      </w:r>
      <w:r w:rsidR="005F236A" w:rsidRPr="00583F82">
        <w:t>‘</w:t>
      </w:r>
      <w:r w:rsidRPr="00583F82">
        <w:t>to put</w:t>
      </w:r>
      <w:r w:rsidR="005F236A" w:rsidRPr="00583F82">
        <w:t>’</w:t>
      </w:r>
      <w:r w:rsidRPr="00583F82">
        <w:t xml:space="preserve">, </w:t>
      </w:r>
      <w:r w:rsidRPr="00583F82">
        <w:rPr>
          <w:rStyle w:val="ac"/>
        </w:rPr>
        <w:t>dhā</w:t>
      </w:r>
      <w:r w:rsidRPr="00583F82">
        <w:t xml:space="preserve"> </w:t>
      </w:r>
      <w:r w:rsidR="005F236A" w:rsidRPr="00583F82">
        <w:t>‘</w:t>
      </w:r>
      <w:r w:rsidRPr="00583F82">
        <w:t>to suck</w:t>
      </w:r>
      <w:r w:rsidR="005F236A" w:rsidRPr="00583F82">
        <w:t>’</w:t>
      </w:r>
      <w:r w:rsidRPr="00583F82">
        <w:t xml:space="preserve">, </w:t>
      </w:r>
      <w:r w:rsidRPr="00583F82">
        <w:rPr>
          <w:rStyle w:val="ac"/>
        </w:rPr>
        <w:t>mā</w:t>
      </w:r>
      <w:r w:rsidRPr="00583F82">
        <w:t xml:space="preserve"> </w:t>
      </w:r>
      <w:r w:rsidR="005F236A" w:rsidRPr="00583F82">
        <w:t>‘</w:t>
      </w:r>
      <w:r w:rsidRPr="00583F82">
        <w:t>to measure</w:t>
      </w:r>
      <w:r w:rsidR="005F236A" w:rsidRPr="00583F82">
        <w:t>’</w:t>
      </w:r>
      <w:r w:rsidRPr="00583F82">
        <w:t xml:space="preserve">, Vedic </w:t>
      </w:r>
      <w:r w:rsidRPr="00583F82">
        <w:rPr>
          <w:rStyle w:val="ac"/>
        </w:rPr>
        <w:t>mā</w:t>
      </w:r>
      <w:r w:rsidRPr="00583F82">
        <w:t xml:space="preserve"> (//</w:t>
      </w:r>
      <w:r w:rsidRPr="00583F82">
        <w:rPr>
          <w:rStyle w:val="ac"/>
        </w:rPr>
        <w:t>mi</w:t>
      </w:r>
      <w:r w:rsidRPr="00583F82">
        <w:t xml:space="preserve">) </w:t>
      </w:r>
      <w:r w:rsidR="005F236A" w:rsidRPr="00583F82">
        <w:t>‘</w:t>
      </w:r>
      <w:r w:rsidRPr="00583F82">
        <w:t>to bellow</w:t>
      </w:r>
      <w:r w:rsidR="005F236A" w:rsidRPr="00583F82">
        <w:t>’</w:t>
      </w:r>
      <w:r w:rsidR="000B34F3" w:rsidRPr="00583F82">
        <w:rPr>
          <w:rStyle w:val="a5"/>
        </w:rPr>
        <w:footnoteReference w:id="36"/>
      </w:r>
      <w:r w:rsidRPr="00583F82">
        <w:t xml:space="preserve">, </w:t>
      </w:r>
      <w:r w:rsidRPr="00583F82">
        <w:rPr>
          <w:rStyle w:val="ac"/>
        </w:rPr>
        <w:t>çā</w:t>
      </w:r>
      <w:r w:rsidRPr="00583F82">
        <w:t xml:space="preserve"> </w:t>
      </w:r>
      <w:r w:rsidR="005F236A" w:rsidRPr="00583F82">
        <w:t>‘</w:t>
      </w:r>
      <w:r w:rsidRPr="00583F82">
        <w:t>to sharpen</w:t>
      </w:r>
      <w:r w:rsidR="005F236A" w:rsidRPr="00583F82">
        <w:t>’</w:t>
      </w:r>
      <w:r w:rsidRPr="00583F82">
        <w:t xml:space="preserve">, </w:t>
      </w:r>
      <w:r w:rsidRPr="00583F82">
        <w:rPr>
          <w:rStyle w:val="ac"/>
        </w:rPr>
        <w:t>sā</w:t>
      </w:r>
      <w:r w:rsidRPr="00583F82">
        <w:t xml:space="preserve"> (//</w:t>
      </w:r>
      <w:r w:rsidRPr="00583F82">
        <w:rPr>
          <w:rStyle w:val="ac"/>
        </w:rPr>
        <w:t>si</w:t>
      </w:r>
      <w:r w:rsidRPr="00583F82">
        <w:t xml:space="preserve">) </w:t>
      </w:r>
      <w:r w:rsidR="005F236A" w:rsidRPr="00583F82">
        <w:t>‘</w:t>
      </w:r>
      <w:r w:rsidRPr="00583F82">
        <w:t>to bind</w:t>
      </w:r>
      <w:r w:rsidR="005F236A" w:rsidRPr="00583F82">
        <w:t>’</w:t>
      </w:r>
      <w:r w:rsidRPr="00583F82">
        <w:t xml:space="preserve">, </w:t>
      </w:r>
      <w:r w:rsidRPr="00583F82">
        <w:rPr>
          <w:rStyle w:val="ac"/>
        </w:rPr>
        <w:t>sphā</w:t>
      </w:r>
      <w:r w:rsidRPr="00583F82">
        <w:t xml:space="preserve"> </w:t>
      </w:r>
      <w:r w:rsidR="005F236A" w:rsidRPr="00583F82">
        <w:t>‘</w:t>
      </w:r>
      <w:r w:rsidR="008C090A" w:rsidRPr="00583F82">
        <w:t>to fatten</w:t>
      </w:r>
      <w:r w:rsidR="005F236A" w:rsidRPr="00583F82">
        <w:t>’</w:t>
      </w:r>
      <w:r w:rsidRPr="00583F82">
        <w:t xml:space="preserve">, </w:t>
      </w:r>
      <w:r w:rsidRPr="00583F82">
        <w:rPr>
          <w:rStyle w:val="ac"/>
        </w:rPr>
        <w:t>hā</w:t>
      </w:r>
      <w:r w:rsidRPr="00583F82">
        <w:t xml:space="preserve"> </w:t>
      </w:r>
      <w:r w:rsidR="005F236A" w:rsidRPr="00583F82">
        <w:t>‘</w:t>
      </w:r>
      <w:r w:rsidRPr="00583F82">
        <w:t xml:space="preserve">to </w:t>
      </w:r>
      <w:r w:rsidRPr="00583F82">
        <w:lastRenderedPageBreak/>
        <w:t>leave</w:t>
      </w:r>
      <w:r w:rsidR="005F236A" w:rsidRPr="00583F82">
        <w:t>’</w:t>
      </w:r>
      <w:r w:rsidRPr="00583F82">
        <w:t xml:space="preserve">; with samprasāraṇa alternation: </w:t>
      </w:r>
      <w:r w:rsidRPr="00583F82">
        <w:rPr>
          <w:rStyle w:val="ac"/>
        </w:rPr>
        <w:t>çyā</w:t>
      </w:r>
      <w:r w:rsidRPr="00583F82">
        <w:t xml:space="preserve"> </w:t>
      </w:r>
      <w:r w:rsidR="005F236A" w:rsidRPr="00583F82">
        <w:t>‘</w:t>
      </w:r>
      <w:r w:rsidR="008C090A" w:rsidRPr="00583F82">
        <w:t>to coagulate</w:t>
      </w:r>
      <w:r w:rsidR="005F236A" w:rsidRPr="00583F82">
        <w:t>’</w:t>
      </w:r>
      <w:r w:rsidRPr="00583F82">
        <w:t xml:space="preserve">, </w:t>
      </w:r>
      <w:r w:rsidRPr="00583F82">
        <w:rPr>
          <w:rStyle w:val="ac"/>
        </w:rPr>
        <w:t>vyā</w:t>
      </w:r>
      <w:r w:rsidRPr="00583F82">
        <w:t xml:space="preserve"> </w:t>
      </w:r>
      <w:r w:rsidR="005F236A" w:rsidRPr="00583F82">
        <w:t>‘</w:t>
      </w:r>
      <w:r w:rsidR="008C090A" w:rsidRPr="00583F82">
        <w:t>to envelop</w:t>
      </w:r>
      <w:r w:rsidR="005F236A" w:rsidRPr="00583F82">
        <w:t>’</w:t>
      </w:r>
      <w:r w:rsidRPr="00583F82">
        <w:t xml:space="preserve">, </w:t>
      </w:r>
      <w:r w:rsidRPr="00583F82">
        <w:rPr>
          <w:rStyle w:val="ac"/>
        </w:rPr>
        <w:t>çvā</w:t>
      </w:r>
      <w:r w:rsidRPr="00583F82">
        <w:t xml:space="preserve"> (//</w:t>
      </w:r>
      <w:r w:rsidRPr="00583F82">
        <w:rPr>
          <w:rStyle w:val="ac"/>
        </w:rPr>
        <w:t>çū</w:t>
      </w:r>
      <w:r w:rsidRPr="00583F82">
        <w:t xml:space="preserve">) </w:t>
      </w:r>
      <w:r w:rsidR="005F236A" w:rsidRPr="00583F82">
        <w:t>‘</w:t>
      </w:r>
      <w:r w:rsidRPr="00583F82">
        <w:t>to swell</w:t>
      </w:r>
      <w:r w:rsidR="005F236A" w:rsidRPr="00583F82">
        <w:t>’</w:t>
      </w:r>
      <w:r w:rsidRPr="00583F82">
        <w:t xml:space="preserve">, </w:t>
      </w:r>
      <w:r w:rsidRPr="00583F82">
        <w:rPr>
          <w:rStyle w:val="ac"/>
        </w:rPr>
        <w:t>vā</w:t>
      </w:r>
      <w:r w:rsidRPr="00583F82">
        <w:t xml:space="preserve"> (//u</w:t>
      </w:r>
      <w:r w:rsidRPr="00583F82">
        <w:rPr>
          <w:rStyle w:val="ac"/>
        </w:rPr>
        <w:t>)</w:t>
      </w:r>
      <w:r w:rsidRPr="00583F82">
        <w:t xml:space="preserve"> </w:t>
      </w:r>
      <w:r w:rsidR="005F236A" w:rsidRPr="00583F82">
        <w:t>‘</w:t>
      </w:r>
      <w:r w:rsidRPr="00583F82">
        <w:t>to weave</w:t>
      </w:r>
      <w:r w:rsidR="005F236A" w:rsidRPr="00583F82">
        <w:t>’</w:t>
      </w:r>
      <w:r w:rsidRPr="00583F82">
        <w:t>.</w:t>
      </w:r>
    </w:p>
    <w:p w:rsidR="00806D8E" w:rsidRPr="00583F82" w:rsidRDefault="00806D8E" w:rsidP="00F54A93">
      <w:r w:rsidRPr="00583F82">
        <w:t>Minor deviations: -</w:t>
      </w:r>
      <w:r w:rsidRPr="00583F82">
        <w:rPr>
          <w:rStyle w:val="ac"/>
        </w:rPr>
        <w:t>dātaḥ</w:t>
      </w:r>
      <w:r w:rsidRPr="00583F82">
        <w:t xml:space="preserve"> from </w:t>
      </w:r>
      <w:r w:rsidRPr="00583F82">
        <w:rPr>
          <w:rStyle w:val="ac"/>
        </w:rPr>
        <w:t>dā</w:t>
      </w:r>
      <w:r w:rsidRPr="00583F82">
        <w:t xml:space="preserve"> </w:t>
      </w:r>
      <w:r w:rsidR="005F236A" w:rsidRPr="00583F82">
        <w:t>‘</w:t>
      </w:r>
      <w:r w:rsidRPr="00583F82">
        <w:t>to give</w:t>
      </w:r>
      <w:r w:rsidR="005F236A" w:rsidRPr="00583F82">
        <w:t>’</w:t>
      </w:r>
      <w:r w:rsidRPr="00583F82">
        <w:t xml:space="preserve"> in the Ṛgveda (alongside </w:t>
      </w:r>
      <w:r w:rsidRPr="00583F82">
        <w:rPr>
          <w:rStyle w:val="ac"/>
        </w:rPr>
        <w:t>dattaḥ</w:t>
      </w:r>
      <w:r w:rsidRPr="00583F82">
        <w:t xml:space="preserve"> and -</w:t>
      </w:r>
      <w:r w:rsidRPr="00583F82">
        <w:rPr>
          <w:rStyle w:val="ac"/>
        </w:rPr>
        <w:t>ttaḥ</w:t>
      </w:r>
      <w:r w:rsidRPr="00583F82">
        <w:t xml:space="preserve">); </w:t>
      </w:r>
      <w:r w:rsidRPr="00583F82">
        <w:rPr>
          <w:rStyle w:val="ac"/>
        </w:rPr>
        <w:t>hānaḥ</w:t>
      </w:r>
      <w:r w:rsidRPr="00583F82">
        <w:t xml:space="preserve"> (Brāhmaṇas) and </w:t>
      </w:r>
      <w:r w:rsidRPr="00583F82">
        <w:rPr>
          <w:rStyle w:val="ac"/>
        </w:rPr>
        <w:t>hātaḥ</w:t>
      </w:r>
      <w:r w:rsidRPr="00583F82">
        <w:t xml:space="preserve"> (Classical), </w:t>
      </w:r>
      <w:r w:rsidRPr="00583F82">
        <w:rPr>
          <w:rStyle w:val="ac"/>
        </w:rPr>
        <w:t>çātaḥ</w:t>
      </w:r>
      <w:r w:rsidRPr="00583F82">
        <w:t xml:space="preserve"> (Epics), </w:t>
      </w:r>
      <w:r w:rsidRPr="00583F82">
        <w:rPr>
          <w:rStyle w:val="ac"/>
        </w:rPr>
        <w:t>çyānaḥ</w:t>
      </w:r>
      <w:r w:rsidRPr="00583F82">
        <w:t xml:space="preserve"> (Classical) alongside the regular forms </w:t>
      </w:r>
      <w:r w:rsidR="0076207D" w:rsidRPr="00583F82">
        <w:t>attested</w:t>
      </w:r>
      <w:r w:rsidRPr="00583F82">
        <w:t xml:space="preserve"> in the texts since the Vedic period: </w:t>
      </w:r>
      <w:r w:rsidRPr="00583F82">
        <w:rPr>
          <w:rStyle w:val="ac"/>
        </w:rPr>
        <w:t>hīṇaḥ</w:t>
      </w:r>
      <w:r w:rsidRPr="00583F82">
        <w:t xml:space="preserve">, </w:t>
      </w:r>
      <w:r w:rsidRPr="00583F82">
        <w:rPr>
          <w:rStyle w:val="ac"/>
        </w:rPr>
        <w:t>çitaḥ</w:t>
      </w:r>
      <w:r w:rsidRPr="00583F82">
        <w:t xml:space="preserve">, </w:t>
      </w:r>
      <w:r w:rsidRPr="00583F82">
        <w:rPr>
          <w:rStyle w:val="ac"/>
        </w:rPr>
        <w:t>çītaḥ</w:t>
      </w:r>
      <w:r w:rsidRPr="00583F82">
        <w:t xml:space="preserve"> (and </w:t>
      </w:r>
      <w:r w:rsidRPr="00583F82">
        <w:rPr>
          <w:rStyle w:val="ac"/>
        </w:rPr>
        <w:t>çīnaḥ</w:t>
      </w:r>
      <w:r w:rsidRPr="00583F82">
        <w:t xml:space="preserve">); Vedic aorist </w:t>
      </w:r>
      <w:r w:rsidR="00247528" w:rsidRPr="00583F82">
        <w:t>4</w:t>
      </w:r>
      <w:r w:rsidRPr="00583F82">
        <w:t xml:space="preserve"> </w:t>
      </w:r>
      <w:r w:rsidRPr="00583F82">
        <w:rPr>
          <w:rStyle w:val="ac"/>
        </w:rPr>
        <w:t>ahāsi</w:t>
      </w:r>
      <w:r w:rsidRPr="00583F82">
        <w:t xml:space="preserve"> (from </w:t>
      </w:r>
      <w:r w:rsidRPr="00583F82">
        <w:rPr>
          <w:rStyle w:val="ac"/>
        </w:rPr>
        <w:t>hā</w:t>
      </w:r>
      <w:r w:rsidRPr="00583F82">
        <w:t xml:space="preserve"> </w:t>
      </w:r>
      <w:r w:rsidR="005F236A" w:rsidRPr="00583F82">
        <w:t>‘</w:t>
      </w:r>
      <w:r w:rsidRPr="00583F82">
        <w:t>to leave</w:t>
      </w:r>
      <w:r w:rsidR="005F236A" w:rsidRPr="00583F82">
        <w:t>’</w:t>
      </w:r>
      <w:r w:rsidRPr="00583F82">
        <w:t xml:space="preserve">) and </w:t>
      </w:r>
      <w:r w:rsidRPr="00583F82">
        <w:rPr>
          <w:rStyle w:val="ac"/>
        </w:rPr>
        <w:t>pāsta</w:t>
      </w:r>
      <w:r w:rsidRPr="00583F82">
        <w:t xml:space="preserve"> (from pā </w:t>
      </w:r>
      <w:r w:rsidR="005F236A" w:rsidRPr="00583F82">
        <w:t>‘</w:t>
      </w:r>
      <w:r w:rsidRPr="00583F82">
        <w:t>to drink</w:t>
      </w:r>
      <w:r w:rsidR="005F236A" w:rsidRPr="00583F82">
        <w:t>’</w:t>
      </w:r>
      <w:r w:rsidRPr="00583F82">
        <w:t>).</w:t>
      </w:r>
    </w:p>
    <w:p w:rsidR="00806D8E" w:rsidRPr="00583F82" w:rsidRDefault="00806D8E" w:rsidP="00F54A93">
      <w:r w:rsidRPr="00583F82">
        <w:t xml:space="preserve">The root </w:t>
      </w:r>
      <w:r w:rsidRPr="00583F82">
        <w:rPr>
          <w:rStyle w:val="ac"/>
        </w:rPr>
        <w:t>chā</w:t>
      </w:r>
      <w:r w:rsidRPr="00583F82">
        <w:t xml:space="preserve"> </w:t>
      </w:r>
      <w:r w:rsidR="005F236A" w:rsidRPr="00583F82">
        <w:t>‘</w:t>
      </w:r>
      <w:r w:rsidRPr="00583F82">
        <w:t>to cut</w:t>
      </w:r>
      <w:r w:rsidR="009D150E" w:rsidRPr="00583F82">
        <w:t xml:space="preserve"> up</w:t>
      </w:r>
      <w:r w:rsidR="005F236A" w:rsidRPr="00583F82">
        <w:t>’</w:t>
      </w:r>
      <w:r w:rsidRPr="00583F82">
        <w:t xml:space="preserve"> fluctuates between types I and II (</w:t>
      </w:r>
      <w:r w:rsidRPr="00583F82">
        <w:rPr>
          <w:rStyle w:val="ac"/>
        </w:rPr>
        <w:t>chitaḥ</w:t>
      </w:r>
      <w:r w:rsidRPr="00583F82">
        <w:t xml:space="preserve"> and </w:t>
      </w:r>
      <w:r w:rsidRPr="00583F82">
        <w:rPr>
          <w:rStyle w:val="ac"/>
        </w:rPr>
        <w:t>chātaḥ</w:t>
      </w:r>
      <w:r w:rsidRPr="00583F82">
        <w:t xml:space="preserve">); the root </w:t>
      </w:r>
      <w:r w:rsidRPr="00583F82">
        <w:rPr>
          <w:rStyle w:val="ac"/>
        </w:rPr>
        <w:t>hā</w:t>
      </w:r>
      <w:r w:rsidRPr="00583F82">
        <w:t xml:space="preserve"> </w:t>
      </w:r>
      <w:r w:rsidR="005F236A" w:rsidRPr="00583F82">
        <w:t>‘</w:t>
      </w:r>
      <w:r w:rsidRPr="00583F82">
        <w:t>to go</w:t>
      </w:r>
      <w:r w:rsidR="009D150E" w:rsidRPr="00583F82">
        <w:t xml:space="preserve"> forth</w:t>
      </w:r>
      <w:r w:rsidR="005F236A" w:rsidRPr="00583F82">
        <w:t>’</w:t>
      </w:r>
      <w:r w:rsidRPr="00583F82">
        <w:t xml:space="preserve"> shows </w:t>
      </w:r>
      <w:r w:rsidR="00D961A9" w:rsidRPr="00583F82">
        <w:t>varying</w:t>
      </w:r>
      <w:r w:rsidRPr="00583F82">
        <w:t xml:space="preserve"> forms (present</w:t>
      </w:r>
      <w:r w:rsidR="009F1CCA" w:rsidRPr="00583F82">
        <w:t xml:space="preserve"> </w:t>
      </w:r>
      <w:r w:rsidRPr="00583F82">
        <w:t xml:space="preserve">stem </w:t>
      </w:r>
      <w:r w:rsidR="00247528" w:rsidRPr="00583F82">
        <w:t>3</w:t>
      </w:r>
      <w:r w:rsidRPr="00583F82">
        <w:t xml:space="preserve"> </w:t>
      </w:r>
      <w:r w:rsidRPr="00583F82">
        <w:rPr>
          <w:rStyle w:val="ac"/>
        </w:rPr>
        <w:t>jihīte</w:t>
      </w:r>
      <w:r w:rsidRPr="00583F82">
        <w:t xml:space="preserve">, but </w:t>
      </w:r>
      <w:r w:rsidRPr="00583F82">
        <w:rPr>
          <w:rStyle w:val="ac"/>
        </w:rPr>
        <w:t>hānaḥ</w:t>
      </w:r>
      <w:r w:rsidRPr="00583F82">
        <w:t xml:space="preserve">, aorist </w:t>
      </w:r>
      <w:r w:rsidR="00247528" w:rsidRPr="00583F82">
        <w:t>1</w:t>
      </w:r>
      <w:r w:rsidRPr="00583F82">
        <w:t xml:space="preserve"> </w:t>
      </w:r>
      <w:r w:rsidRPr="00583F82">
        <w:rPr>
          <w:rStyle w:val="ac"/>
        </w:rPr>
        <w:t>ahāsta</w:t>
      </w:r>
      <w:r w:rsidRPr="00583F82">
        <w:t>).</w:t>
      </w:r>
    </w:p>
    <w:p w:rsidR="00806D8E" w:rsidRPr="00583F82" w:rsidRDefault="00806D8E" w:rsidP="00F54A93">
      <w:r w:rsidRPr="00583F82">
        <w:t xml:space="preserve">The remaining roots ending in </w:t>
      </w:r>
      <w:r w:rsidRPr="00583F82">
        <w:rPr>
          <w:rStyle w:val="ac"/>
        </w:rPr>
        <w:t>ā</w:t>
      </w:r>
      <w:r w:rsidRPr="00583F82">
        <w:t xml:space="preserve"> belong to type II; examples: </w:t>
      </w:r>
      <w:r w:rsidRPr="00583F82">
        <w:rPr>
          <w:rStyle w:val="ac"/>
        </w:rPr>
        <w:t>khyā</w:t>
      </w:r>
      <w:r w:rsidRPr="00583F82">
        <w:t xml:space="preserve"> </w:t>
      </w:r>
      <w:r w:rsidR="005F236A" w:rsidRPr="00583F82">
        <w:t>‘</w:t>
      </w:r>
      <w:r w:rsidRPr="00583F82">
        <w:t>to see</w:t>
      </w:r>
      <w:r w:rsidR="005F236A" w:rsidRPr="00583F82">
        <w:t>’</w:t>
      </w:r>
      <w:r w:rsidR="003E1DA1" w:rsidRPr="00583F82">
        <w:t xml:space="preserve"> — </w:t>
      </w:r>
      <w:r w:rsidRPr="00583F82">
        <w:rPr>
          <w:rStyle w:val="ac"/>
        </w:rPr>
        <w:t>khyātaḥ</w:t>
      </w:r>
      <w:r w:rsidRPr="00583F82">
        <w:t xml:space="preserve">, </w:t>
      </w:r>
      <w:r w:rsidRPr="00583F82">
        <w:rPr>
          <w:rStyle w:val="ac"/>
        </w:rPr>
        <w:t>khyāyate</w:t>
      </w:r>
      <w:r w:rsidRPr="00583F82">
        <w:t xml:space="preserve">, </w:t>
      </w:r>
      <w:r w:rsidRPr="00583F82">
        <w:rPr>
          <w:rStyle w:val="ac"/>
        </w:rPr>
        <w:t>cakhyuḥ</w:t>
      </w:r>
      <w:r w:rsidRPr="00583F82">
        <w:t xml:space="preserve">, aorist </w:t>
      </w:r>
      <w:r w:rsidR="00247528" w:rsidRPr="00583F82">
        <w:t>2</w:t>
      </w:r>
      <w:r w:rsidRPr="00583F82">
        <w:t xml:space="preserve"> </w:t>
      </w:r>
      <w:r w:rsidRPr="00583F82">
        <w:rPr>
          <w:rStyle w:val="ac"/>
        </w:rPr>
        <w:t>akhyat</w:t>
      </w:r>
      <w:r w:rsidRPr="00583F82">
        <w:t xml:space="preserve">; </w:t>
      </w:r>
      <w:r w:rsidRPr="00583F82">
        <w:rPr>
          <w:rStyle w:val="ac"/>
        </w:rPr>
        <w:t>bhā</w:t>
      </w:r>
      <w:r w:rsidRPr="00583F82">
        <w:t xml:space="preserve"> </w:t>
      </w:r>
      <w:r w:rsidR="005F236A" w:rsidRPr="00583F82">
        <w:t>‘</w:t>
      </w:r>
      <w:r w:rsidRPr="00583F82">
        <w:t>to shine</w:t>
      </w:r>
      <w:r w:rsidR="005F236A" w:rsidRPr="00583F82">
        <w:t>’</w:t>
      </w:r>
      <w:r w:rsidR="003E1DA1" w:rsidRPr="00583F82">
        <w:t xml:space="preserve"> — </w:t>
      </w:r>
      <w:r w:rsidRPr="00583F82">
        <w:rPr>
          <w:rStyle w:val="ac"/>
        </w:rPr>
        <w:t>bhātaḥ</w:t>
      </w:r>
      <w:r w:rsidRPr="00583F82">
        <w:t xml:space="preserve">; </w:t>
      </w:r>
      <w:r w:rsidRPr="00583F82">
        <w:rPr>
          <w:rStyle w:val="ac"/>
        </w:rPr>
        <w:t>vā</w:t>
      </w:r>
      <w:r w:rsidRPr="00583F82">
        <w:t xml:space="preserve"> </w:t>
      </w:r>
      <w:r w:rsidR="005F236A" w:rsidRPr="00583F82">
        <w:t>‘</w:t>
      </w:r>
      <w:r w:rsidRPr="00583F82">
        <w:t>to blow</w:t>
      </w:r>
      <w:r w:rsidR="005F236A" w:rsidRPr="00583F82">
        <w:t>’</w:t>
      </w:r>
      <w:r w:rsidR="003E1DA1" w:rsidRPr="00583F82">
        <w:t xml:space="preserve"> — </w:t>
      </w:r>
      <w:r w:rsidRPr="00583F82">
        <w:rPr>
          <w:rStyle w:val="ac"/>
        </w:rPr>
        <w:t>vātaḥ</w:t>
      </w:r>
      <w:r w:rsidRPr="00583F82">
        <w:t xml:space="preserve"> (</w:t>
      </w:r>
      <w:r w:rsidRPr="00583F82">
        <w:rPr>
          <w:rStyle w:val="ac"/>
        </w:rPr>
        <w:t>vānaḥ</w:t>
      </w:r>
      <w:r w:rsidRPr="00583F82">
        <w:t xml:space="preserve">). The root </w:t>
      </w:r>
      <w:r w:rsidRPr="00583F82">
        <w:rPr>
          <w:rStyle w:val="ac"/>
        </w:rPr>
        <w:t>rā</w:t>
      </w:r>
      <w:r w:rsidRPr="00583F82">
        <w:t xml:space="preserve"> </w:t>
      </w:r>
      <w:r w:rsidR="005F236A" w:rsidRPr="00583F82">
        <w:t>‘</w:t>
      </w:r>
      <w:r w:rsidRPr="00583F82">
        <w:t>to give</w:t>
      </w:r>
      <w:r w:rsidR="005F236A" w:rsidRPr="00583F82">
        <w:t>’</w:t>
      </w:r>
      <w:r w:rsidRPr="00583F82">
        <w:t xml:space="preserve"> (</w:t>
      </w:r>
      <w:r w:rsidRPr="00583F82">
        <w:rPr>
          <w:rStyle w:val="ac"/>
        </w:rPr>
        <w:t>rātaḥ</w:t>
      </w:r>
      <w:r w:rsidRPr="00583F82">
        <w:t>) shows faint traces of type I in the Vedas (present</w:t>
      </w:r>
      <w:r w:rsidR="009F1CCA" w:rsidRPr="00583F82">
        <w:t xml:space="preserve"> tense</w:t>
      </w:r>
      <w:r w:rsidRPr="00583F82">
        <w:t xml:space="preserve"> </w:t>
      </w:r>
      <w:r w:rsidR="00247528" w:rsidRPr="00583F82">
        <w:t>3</w:t>
      </w:r>
      <w:r w:rsidRPr="00583F82">
        <w:t xml:space="preserve"> </w:t>
      </w:r>
      <w:r w:rsidRPr="00583F82">
        <w:rPr>
          <w:rStyle w:val="ac"/>
        </w:rPr>
        <w:t>rirīhi</w:t>
      </w:r>
      <w:r w:rsidRPr="00583F82">
        <w:t xml:space="preserve">, </w:t>
      </w:r>
      <w:r w:rsidRPr="00583F82">
        <w:rPr>
          <w:rStyle w:val="ac"/>
        </w:rPr>
        <w:t>rarīdhvam</w:t>
      </w:r>
      <w:r w:rsidRPr="00583F82">
        <w:t xml:space="preserve"> alongside </w:t>
      </w:r>
      <w:r w:rsidRPr="00583F82">
        <w:rPr>
          <w:rStyle w:val="ac"/>
        </w:rPr>
        <w:t>rarāsva</w:t>
      </w:r>
      <w:r w:rsidRPr="00583F82">
        <w:t xml:space="preserve">); a similar pattern is seen in the passive form </w:t>
      </w:r>
      <w:r w:rsidRPr="00583F82">
        <w:rPr>
          <w:rStyle w:val="ac"/>
        </w:rPr>
        <w:t>apsīyata</w:t>
      </w:r>
      <w:r w:rsidRPr="00583F82">
        <w:t xml:space="preserve"> (Brāhmaṇas) from Vedic </w:t>
      </w:r>
      <w:r w:rsidRPr="00583F82">
        <w:rPr>
          <w:rStyle w:val="ac"/>
        </w:rPr>
        <w:t>psā</w:t>
      </w:r>
      <w:r w:rsidRPr="00583F82">
        <w:t xml:space="preserve"> </w:t>
      </w:r>
      <w:r w:rsidR="005F236A" w:rsidRPr="00583F82">
        <w:t>‘</w:t>
      </w:r>
      <w:r w:rsidRPr="00583F82">
        <w:t>to devour</w:t>
      </w:r>
      <w:r w:rsidR="005F236A" w:rsidRPr="00583F82">
        <w:t>’</w:t>
      </w:r>
      <w:r w:rsidRPr="00583F82">
        <w:t xml:space="preserve"> (</w:t>
      </w:r>
      <w:r w:rsidRPr="00583F82">
        <w:rPr>
          <w:rStyle w:val="ac"/>
        </w:rPr>
        <w:t>psātaḥ</w:t>
      </w:r>
      <w:r w:rsidRPr="00583F82">
        <w:t>)</w:t>
      </w:r>
      <w:r w:rsidR="000B34F3" w:rsidRPr="00583F82">
        <w:rPr>
          <w:rStyle w:val="a5"/>
        </w:rPr>
        <w:footnoteReference w:id="37"/>
      </w:r>
      <w:r w:rsidR="00B24806" w:rsidRPr="00583F82">
        <w:t>.</w:t>
      </w:r>
    </w:p>
    <w:p w:rsidR="00A34D98" w:rsidRPr="00583F82" w:rsidRDefault="00806D8E" w:rsidP="00F54A93">
      <w:r w:rsidRPr="00583F82">
        <w:t xml:space="preserve">2. </w:t>
      </w:r>
      <w:r w:rsidRPr="00583F82">
        <w:rPr>
          <w:rStyle w:val="af1"/>
        </w:rPr>
        <w:t>Roots ending in a consonant</w:t>
      </w:r>
      <w:r w:rsidR="009F1CCA" w:rsidRPr="00583F82">
        <w:t xml:space="preserve"> (approximately 30). They</w:t>
      </w:r>
      <w:r w:rsidRPr="00583F82">
        <w:t xml:space="preserve"> generally belong to </w:t>
      </w:r>
      <w:r w:rsidR="009F1CCA" w:rsidRPr="00583F82">
        <w:t>t</w:t>
      </w:r>
      <w:r w:rsidRPr="00583F82">
        <w:t xml:space="preserve">ype II; examples: </w:t>
      </w:r>
      <w:r w:rsidR="009F1CCA" w:rsidRPr="00583F82">
        <w:rPr>
          <w:rStyle w:val="ac"/>
        </w:rPr>
        <w:t>ās</w:t>
      </w:r>
      <w:r w:rsidR="009F1CCA" w:rsidRPr="00583F82">
        <w:t xml:space="preserve"> </w:t>
      </w:r>
      <w:r w:rsidR="005F236A" w:rsidRPr="00583F82">
        <w:t>‘</w:t>
      </w:r>
      <w:r w:rsidR="009F1CCA" w:rsidRPr="00583F82">
        <w:t>to sit</w:t>
      </w:r>
      <w:r w:rsidR="005F236A" w:rsidRPr="00583F82">
        <w:t>’</w:t>
      </w:r>
      <w:r w:rsidR="003E1DA1" w:rsidRPr="00583F82">
        <w:t xml:space="preserve"> — </w:t>
      </w:r>
      <w:r w:rsidR="009F1CCA" w:rsidRPr="00583F82">
        <w:rPr>
          <w:rStyle w:val="ac"/>
        </w:rPr>
        <w:t>ā</w:t>
      </w:r>
      <w:r w:rsidRPr="00583F82">
        <w:rPr>
          <w:rStyle w:val="ac"/>
        </w:rPr>
        <w:t>sitaḥ</w:t>
      </w:r>
      <w:r w:rsidR="009F1CCA" w:rsidRPr="00583F82">
        <w:t xml:space="preserve">, </w:t>
      </w:r>
      <w:r w:rsidR="009F1CCA" w:rsidRPr="00583F82">
        <w:rPr>
          <w:rStyle w:val="ac"/>
        </w:rPr>
        <w:t>ā</w:t>
      </w:r>
      <w:r w:rsidRPr="00583F82">
        <w:rPr>
          <w:rStyle w:val="ac"/>
        </w:rPr>
        <w:t>syate</w:t>
      </w:r>
      <w:r w:rsidRPr="00583F82">
        <w:t>, present</w:t>
      </w:r>
      <w:r w:rsidR="009F1CCA" w:rsidRPr="00583F82">
        <w:t xml:space="preserve"> tense</w:t>
      </w:r>
      <w:r w:rsidRPr="00583F82">
        <w:t xml:space="preserve"> </w:t>
      </w:r>
      <w:r w:rsidR="00247528" w:rsidRPr="00583F82">
        <w:t>2</w:t>
      </w:r>
      <w:r w:rsidRPr="00583F82">
        <w:t xml:space="preserve"> </w:t>
      </w:r>
      <w:r w:rsidRPr="00583F82">
        <w:rPr>
          <w:rStyle w:val="ac"/>
        </w:rPr>
        <w:t>āste</w:t>
      </w:r>
      <w:r w:rsidRPr="00583F82">
        <w:t xml:space="preserve">; </w:t>
      </w:r>
      <w:r w:rsidRPr="00583F82">
        <w:rPr>
          <w:rStyle w:val="ac"/>
        </w:rPr>
        <w:t>yāc</w:t>
      </w:r>
      <w:r w:rsidRPr="00583F82">
        <w:t xml:space="preserve"> </w:t>
      </w:r>
      <w:r w:rsidR="005F236A" w:rsidRPr="00583F82">
        <w:t>‘</w:t>
      </w:r>
      <w:r w:rsidR="009D150E" w:rsidRPr="00583F82">
        <w:t>to ask</w:t>
      </w:r>
      <w:r w:rsidR="005F236A" w:rsidRPr="00583F82">
        <w:t>’</w:t>
      </w:r>
      <w:r w:rsidR="003E1DA1" w:rsidRPr="00583F82">
        <w:t xml:space="preserve"> — </w:t>
      </w:r>
      <w:r w:rsidRPr="00583F82">
        <w:rPr>
          <w:rStyle w:val="ac"/>
        </w:rPr>
        <w:t>yācitaḥ</w:t>
      </w:r>
      <w:r w:rsidRPr="00583F82">
        <w:t xml:space="preserve">, </w:t>
      </w:r>
      <w:r w:rsidRPr="00583F82">
        <w:rPr>
          <w:rStyle w:val="ac"/>
        </w:rPr>
        <w:t>yācyate</w:t>
      </w:r>
      <w:r w:rsidRPr="00583F82">
        <w:t xml:space="preserve">, </w:t>
      </w:r>
      <w:r w:rsidRPr="00583F82">
        <w:rPr>
          <w:rStyle w:val="ac"/>
        </w:rPr>
        <w:t>yayāce</w:t>
      </w:r>
      <w:r w:rsidRPr="00583F82">
        <w:t xml:space="preserve">. The sole exception is the root </w:t>
      </w:r>
      <w:r w:rsidR="00F92945" w:rsidRPr="00583F82">
        <w:rPr>
          <w:rStyle w:val="ac"/>
        </w:rPr>
        <w:t>ç</w:t>
      </w:r>
      <w:r w:rsidRPr="00583F82">
        <w:rPr>
          <w:rStyle w:val="ac"/>
        </w:rPr>
        <w:t>ās</w:t>
      </w:r>
      <w:r w:rsidRPr="00583F82">
        <w:t xml:space="preserve"> </w:t>
      </w:r>
      <w:r w:rsidR="005F236A" w:rsidRPr="00583F82">
        <w:t>‘</w:t>
      </w:r>
      <w:r w:rsidR="009D150E" w:rsidRPr="00583F82">
        <w:t>to order</w:t>
      </w:r>
      <w:r w:rsidR="005F236A" w:rsidRPr="00583F82">
        <w:t>’</w:t>
      </w:r>
      <w:r w:rsidRPr="00583F82">
        <w:t xml:space="preserve">, which may be classified as a </w:t>
      </w:r>
      <w:r w:rsidR="00D8391F" w:rsidRPr="00583F82">
        <w:t>t</w:t>
      </w:r>
      <w:r w:rsidRPr="00583F82">
        <w:t xml:space="preserve">ype I root with several individual peculiarities. Among </w:t>
      </w:r>
      <w:r w:rsidR="00D8391F" w:rsidRPr="00583F82">
        <w:t>forms constituting morphological position</w:t>
      </w:r>
      <w:r w:rsidRPr="00583F82">
        <w:t xml:space="preserve"> 1, some consistently show</w:t>
      </w:r>
      <w:r w:rsidR="00F92945" w:rsidRPr="00583F82">
        <w:t xml:space="preserve"> here</w:t>
      </w:r>
      <w:r w:rsidRPr="00583F82">
        <w:t xml:space="preserve"> the </w:t>
      </w:r>
      <w:r w:rsidR="00F92945" w:rsidRPr="00583F82">
        <w:t>zero</w:t>
      </w:r>
      <w:r w:rsidRPr="00583F82">
        <w:t xml:space="preserve"> grade (aorist </w:t>
      </w:r>
      <w:r w:rsidR="00247528" w:rsidRPr="00583F82">
        <w:t>2</w:t>
      </w:r>
      <w:r w:rsidRPr="00583F82">
        <w:t xml:space="preserve"> </w:t>
      </w:r>
      <w:r w:rsidRPr="00583F82">
        <w:rPr>
          <w:rStyle w:val="ac"/>
        </w:rPr>
        <w:t>a</w:t>
      </w:r>
      <w:r w:rsidR="00F92945" w:rsidRPr="00583F82">
        <w:rPr>
          <w:rStyle w:val="ac"/>
        </w:rPr>
        <w:t>ç</w:t>
      </w:r>
      <w:r w:rsidRPr="00583F82">
        <w:rPr>
          <w:rStyle w:val="ac"/>
        </w:rPr>
        <w:t>iṣa</w:t>
      </w:r>
      <w:r w:rsidR="00F92945" w:rsidRPr="00583F82">
        <w:rPr>
          <w:rStyle w:val="ac"/>
        </w:rPr>
        <w:t>t</w:t>
      </w:r>
      <w:r w:rsidRPr="00583F82">
        <w:t>, active optative present</w:t>
      </w:r>
      <w:r w:rsidR="00F92945" w:rsidRPr="00583F82">
        <w:t xml:space="preserve"> tense </w:t>
      </w:r>
      <w:r w:rsidR="00247528" w:rsidRPr="00583F82">
        <w:t>2</w:t>
      </w:r>
      <w:r w:rsidR="00F92945" w:rsidRPr="00583F82">
        <w:t xml:space="preserve"> </w:t>
      </w:r>
      <w:r w:rsidR="00F92945" w:rsidRPr="00583F82">
        <w:rPr>
          <w:rStyle w:val="ac"/>
        </w:rPr>
        <w:t>ç</w:t>
      </w:r>
      <w:r w:rsidRPr="00583F82">
        <w:rPr>
          <w:rStyle w:val="ac"/>
        </w:rPr>
        <w:t>iṣyāt</w:t>
      </w:r>
      <w:r w:rsidRPr="00583F82">
        <w:t xml:space="preserve">), others show guṇa (perfect </w:t>
      </w:r>
      <w:r w:rsidR="00F92945" w:rsidRPr="00583F82">
        <w:rPr>
          <w:rStyle w:val="ac"/>
        </w:rPr>
        <w:t>çaçāsuḥ</w:t>
      </w:r>
      <w:r w:rsidRPr="00583F82">
        <w:t>, all</w:t>
      </w:r>
      <w:r w:rsidR="00F92945" w:rsidRPr="00583F82">
        <w:t xml:space="preserve"> forms of the</w:t>
      </w:r>
      <w:r w:rsidRPr="00583F82">
        <w:t xml:space="preserve"> middle present </w:t>
      </w:r>
      <w:r w:rsidR="00247528" w:rsidRPr="00583F82">
        <w:t>2</w:t>
      </w:r>
      <w:r w:rsidR="00F92945" w:rsidRPr="00583F82">
        <w:t xml:space="preserve">, e.g. </w:t>
      </w:r>
      <w:r w:rsidR="00F92945" w:rsidRPr="00583F82">
        <w:rPr>
          <w:rStyle w:val="ac"/>
        </w:rPr>
        <w:t>çāste</w:t>
      </w:r>
      <w:r w:rsidR="00F92945" w:rsidRPr="00583F82">
        <w:t xml:space="preserve">, </w:t>
      </w:r>
      <w:r w:rsidR="00F92945" w:rsidRPr="00583F82">
        <w:rPr>
          <w:rStyle w:val="ac"/>
        </w:rPr>
        <w:t>çāsīt</w:t>
      </w:r>
      <w:r w:rsidRPr="00583F82">
        <w:rPr>
          <w:rStyle w:val="ac"/>
        </w:rPr>
        <w:t>a</w:t>
      </w:r>
      <w:r w:rsidRPr="00583F82">
        <w:t xml:space="preserve">; in active present </w:t>
      </w:r>
      <w:r w:rsidR="00247528" w:rsidRPr="00583F82">
        <w:t>2</w:t>
      </w:r>
      <w:r w:rsidR="003E1DA1" w:rsidRPr="00583F82">
        <w:t xml:space="preserve"> — </w:t>
      </w:r>
      <w:r w:rsidR="00F92945" w:rsidRPr="00583F82">
        <w:t xml:space="preserve">3rd person plural </w:t>
      </w:r>
      <w:r w:rsidR="00F92945" w:rsidRPr="00583F82">
        <w:rPr>
          <w:rStyle w:val="ac"/>
        </w:rPr>
        <w:t>çāsati</w:t>
      </w:r>
      <w:r w:rsidR="00F92945" w:rsidRPr="00583F82">
        <w:t xml:space="preserve"> and imperative </w:t>
      </w:r>
      <w:r w:rsidR="00F92945" w:rsidRPr="00583F82">
        <w:rPr>
          <w:rStyle w:val="ac"/>
        </w:rPr>
        <w:t>ç</w:t>
      </w:r>
      <w:r w:rsidRPr="00583F82">
        <w:rPr>
          <w:rStyle w:val="ac"/>
        </w:rPr>
        <w:t>ādhi</w:t>
      </w:r>
      <w:r w:rsidRPr="00583F82">
        <w:t xml:space="preserve">), while others fluctuate: </w:t>
      </w:r>
      <w:r w:rsidR="0093280F" w:rsidRPr="00583F82">
        <w:t>regularly</w:t>
      </w:r>
      <w:r w:rsidRPr="00583F82">
        <w:t xml:space="preserve"> </w:t>
      </w:r>
      <w:r w:rsidR="00F92945" w:rsidRPr="00583F82">
        <w:rPr>
          <w:rStyle w:val="ac"/>
        </w:rPr>
        <w:t>ç</w:t>
      </w:r>
      <w:r w:rsidRPr="00583F82">
        <w:rPr>
          <w:rStyle w:val="ac"/>
        </w:rPr>
        <w:t>iṣṭaḥ</w:t>
      </w:r>
      <w:r w:rsidRPr="00583F82">
        <w:t xml:space="preserve">, but also </w:t>
      </w:r>
      <w:r w:rsidR="00F92945" w:rsidRPr="00583F82">
        <w:rPr>
          <w:rStyle w:val="ac"/>
        </w:rPr>
        <w:t>ç</w:t>
      </w:r>
      <w:r w:rsidRPr="00583F82">
        <w:rPr>
          <w:rStyle w:val="ac"/>
        </w:rPr>
        <w:t>āstaḥ</w:t>
      </w:r>
      <w:r w:rsidRPr="00583F82">
        <w:t xml:space="preserve"> (from Sūtras onward) and </w:t>
      </w:r>
      <w:r w:rsidR="00F92945" w:rsidRPr="00583F82">
        <w:rPr>
          <w:rStyle w:val="ac"/>
        </w:rPr>
        <w:t>ç</w:t>
      </w:r>
      <w:r w:rsidRPr="00583F82">
        <w:rPr>
          <w:rStyle w:val="ac"/>
        </w:rPr>
        <w:t>āsitaḥ</w:t>
      </w:r>
      <w:r w:rsidRPr="00583F82">
        <w:t xml:space="preserve"> (from Epics onward); -</w:t>
      </w:r>
      <w:r w:rsidR="00F92945" w:rsidRPr="00583F82">
        <w:rPr>
          <w:rStyle w:val="ac"/>
        </w:rPr>
        <w:t>ç</w:t>
      </w:r>
      <w:r w:rsidRPr="00583F82">
        <w:rPr>
          <w:rStyle w:val="ac"/>
        </w:rPr>
        <w:t>iṣya</w:t>
      </w:r>
      <w:r w:rsidRPr="00583F82">
        <w:t xml:space="preserve"> (Brāhmaṇas, Upaniṣads)</w:t>
      </w:r>
      <w:r w:rsidR="003E1DA1" w:rsidRPr="00583F82">
        <w:t xml:space="preserve"> — </w:t>
      </w:r>
      <w:r w:rsidR="00F92945" w:rsidRPr="00583F82">
        <w:rPr>
          <w:rStyle w:val="ac"/>
        </w:rPr>
        <w:t>çāsya</w:t>
      </w:r>
      <w:r w:rsidR="00F92945" w:rsidRPr="00583F82">
        <w:t xml:space="preserve"> (from Epics onward); </w:t>
      </w:r>
      <w:r w:rsidR="00F92945" w:rsidRPr="00583F82">
        <w:rPr>
          <w:rStyle w:val="ac"/>
        </w:rPr>
        <w:t>ç</w:t>
      </w:r>
      <w:r w:rsidRPr="00583F82">
        <w:rPr>
          <w:rStyle w:val="ac"/>
        </w:rPr>
        <w:t>āsyate</w:t>
      </w:r>
      <w:r w:rsidRPr="00583F82">
        <w:t xml:space="preserve"> (from Epics onward)</w:t>
      </w:r>
      <w:r w:rsidR="003E1DA1" w:rsidRPr="00583F82">
        <w:t xml:space="preserve"> — </w:t>
      </w:r>
      <w:r w:rsidR="00F92945" w:rsidRPr="00583F82">
        <w:rPr>
          <w:rStyle w:val="ac"/>
        </w:rPr>
        <w:t>ç</w:t>
      </w:r>
      <w:r w:rsidRPr="00583F82">
        <w:rPr>
          <w:rStyle w:val="ac"/>
        </w:rPr>
        <w:t>iṣyate</w:t>
      </w:r>
      <w:r w:rsidRPr="00583F82">
        <w:t xml:space="preserve"> (</w:t>
      </w:r>
      <w:r w:rsidR="00F92945" w:rsidRPr="00583F82">
        <w:t>C</w:t>
      </w:r>
      <w:r w:rsidRPr="00583F82">
        <w:t xml:space="preserve">lassical). For </w:t>
      </w:r>
      <w:r w:rsidR="00331D1D" w:rsidRPr="00583F82">
        <w:t xml:space="preserve">the forms of </w:t>
      </w:r>
      <w:r w:rsidRPr="00583F82">
        <w:t xml:space="preserve">plural and dual active present </w:t>
      </w:r>
      <w:r w:rsidR="00247528" w:rsidRPr="00583F82">
        <w:t>2</w:t>
      </w:r>
      <w:r w:rsidRPr="00583F82">
        <w:t xml:space="preserve">, </w:t>
      </w:r>
      <w:r w:rsidR="00862331">
        <w:t>ancient Indian</w:t>
      </w:r>
      <w:r w:rsidRPr="00583F82">
        <w:t xml:space="preserve"> grammarians prescribe </w:t>
      </w:r>
      <w:r w:rsidR="00A42356" w:rsidRPr="00583F82">
        <w:rPr>
          <w:rStyle w:val="ac"/>
        </w:rPr>
        <w:t>ç</w:t>
      </w:r>
      <w:r w:rsidRPr="00583F82">
        <w:rPr>
          <w:rStyle w:val="ac"/>
        </w:rPr>
        <w:t>iṣ</w:t>
      </w:r>
      <w:r w:rsidR="00A42356" w:rsidRPr="00583F82">
        <w:t xml:space="preserve"> before consonants (</w:t>
      </w:r>
      <w:r w:rsidR="00A42356" w:rsidRPr="00583F82">
        <w:rPr>
          <w:rStyle w:val="ac"/>
        </w:rPr>
        <w:t>ç</w:t>
      </w:r>
      <w:r w:rsidRPr="00583F82">
        <w:rPr>
          <w:rStyle w:val="ac"/>
        </w:rPr>
        <w:t>iṣ</w:t>
      </w:r>
      <w:r w:rsidR="00A42356" w:rsidRPr="00583F82">
        <w:rPr>
          <w:rStyle w:val="ac"/>
        </w:rPr>
        <w:t>maḥ</w:t>
      </w:r>
      <w:r w:rsidR="00A42356" w:rsidRPr="00583F82">
        <w:t xml:space="preserve"> etc.) and </w:t>
      </w:r>
      <w:r w:rsidR="00A42356" w:rsidRPr="00583F82">
        <w:rPr>
          <w:rStyle w:val="ac"/>
        </w:rPr>
        <w:t>çās</w:t>
      </w:r>
      <w:r w:rsidR="00A42356" w:rsidRPr="00583F82">
        <w:t xml:space="preserve"> before vowels; among </w:t>
      </w:r>
      <w:r w:rsidR="00CC3FA2" w:rsidRPr="00583F82">
        <w:t xml:space="preserve">attested </w:t>
      </w:r>
      <w:r w:rsidRPr="00583F82">
        <w:t>forms, this rule i</w:t>
      </w:r>
      <w:r w:rsidR="00A42356" w:rsidRPr="00583F82">
        <w:t xml:space="preserve">s </w:t>
      </w:r>
      <w:r w:rsidR="001C0127" w:rsidRPr="00583F82">
        <w:t>respected</w:t>
      </w:r>
      <w:r w:rsidR="00A42356" w:rsidRPr="00583F82">
        <w:t xml:space="preserve"> by </w:t>
      </w:r>
      <w:r w:rsidR="00A42356" w:rsidRPr="00583F82">
        <w:rPr>
          <w:rStyle w:val="ac"/>
        </w:rPr>
        <w:t>ç</w:t>
      </w:r>
      <w:r w:rsidRPr="00583F82">
        <w:rPr>
          <w:rStyle w:val="ac"/>
        </w:rPr>
        <w:t>iṣ</w:t>
      </w:r>
      <w:r w:rsidR="00A42356" w:rsidRPr="00583F82">
        <w:rPr>
          <w:rStyle w:val="ac"/>
        </w:rPr>
        <w:t>yā</w:t>
      </w:r>
      <w:r w:rsidRPr="00583F82">
        <w:rPr>
          <w:rStyle w:val="ac"/>
        </w:rPr>
        <w:t>t</w:t>
      </w:r>
      <w:r w:rsidRPr="00583F82">
        <w:t xml:space="preserve"> (from Upaniṣ</w:t>
      </w:r>
      <w:r w:rsidR="00A42356" w:rsidRPr="00583F82">
        <w:t xml:space="preserve">ads onward) and </w:t>
      </w:r>
      <w:r w:rsidR="00A42356" w:rsidRPr="00583F82">
        <w:rPr>
          <w:rStyle w:val="ac"/>
        </w:rPr>
        <w:t>ç</w:t>
      </w:r>
      <w:r w:rsidRPr="00583F82">
        <w:rPr>
          <w:rStyle w:val="ac"/>
        </w:rPr>
        <w:t>āsati</w:t>
      </w:r>
      <w:r w:rsidRPr="00583F82">
        <w:t xml:space="preserve">, but contradicted by 2nd </w:t>
      </w:r>
      <w:r w:rsidR="00A42356" w:rsidRPr="00583F82">
        <w:t xml:space="preserve">person plural </w:t>
      </w:r>
      <w:r w:rsidR="00A42356" w:rsidRPr="00583F82">
        <w:rPr>
          <w:rStyle w:val="ac"/>
        </w:rPr>
        <w:t>çāstana</w:t>
      </w:r>
      <w:r w:rsidR="00A42356" w:rsidRPr="00583F82">
        <w:t xml:space="preserve"> in the Ṛ</w:t>
      </w:r>
      <w:r w:rsidRPr="00583F82">
        <w:t>gveda</w:t>
      </w:r>
      <w:r w:rsidR="001216EF" w:rsidRPr="00583F82">
        <w:rPr>
          <w:rStyle w:val="a5"/>
        </w:rPr>
        <w:footnoteReference w:id="38"/>
      </w:r>
      <w:r w:rsidRPr="00583F82">
        <w:t>.</w:t>
      </w:r>
    </w:p>
    <w:p w:rsidR="00E81D1D" w:rsidRPr="00583F82" w:rsidRDefault="00E81D1D" w:rsidP="00F54A93"/>
    <w:p w:rsidR="007A2213" w:rsidRPr="00583F82" w:rsidRDefault="007A2213" w:rsidP="00F50EDE">
      <w:pPr>
        <w:pStyle w:val="af2"/>
      </w:pPr>
      <w:r w:rsidRPr="00583F82">
        <w:t xml:space="preserve">Alternation </w:t>
      </w:r>
      <w:r w:rsidR="00254B2D" w:rsidRPr="00583F82">
        <w:t>S</w:t>
      </w:r>
      <w:r w:rsidRPr="00583F82">
        <w:t xml:space="preserve">eries I, U, R </w:t>
      </w:r>
    </w:p>
    <w:p w:rsidR="007A2213" w:rsidRPr="00583F82" w:rsidRDefault="007A2213" w:rsidP="00F54A93">
      <w:r w:rsidRPr="00583F82">
        <w:t xml:space="preserve">1. </w:t>
      </w:r>
      <w:r w:rsidRPr="00583F82">
        <w:rPr>
          <w:rStyle w:val="af1"/>
        </w:rPr>
        <w:t>Roots ending in an alternating element</w:t>
      </w:r>
      <w:r w:rsidRPr="00583F82">
        <w:t xml:space="preserve">. In this group, type I is the norm (about 120 roots); examples: </w:t>
      </w:r>
      <w:r w:rsidRPr="00583F82">
        <w:rPr>
          <w:rStyle w:val="ac"/>
        </w:rPr>
        <w:t>i</w:t>
      </w:r>
      <w:r w:rsidRPr="00583F82">
        <w:t xml:space="preserve"> </w:t>
      </w:r>
      <w:r w:rsidR="005F236A" w:rsidRPr="00583F82">
        <w:t>‘</w:t>
      </w:r>
      <w:r w:rsidRPr="00583F82">
        <w:t>to go</w:t>
      </w:r>
      <w:r w:rsidR="005F236A" w:rsidRPr="00583F82">
        <w:t>’</w:t>
      </w:r>
      <w:r w:rsidR="003E1DA1" w:rsidRPr="00583F82">
        <w:t xml:space="preserve"> — </w:t>
      </w:r>
      <w:r w:rsidRPr="00583F82">
        <w:rPr>
          <w:rStyle w:val="ac"/>
        </w:rPr>
        <w:t>itaḥ</w:t>
      </w:r>
      <w:r w:rsidRPr="00583F82">
        <w:t xml:space="preserve">, </w:t>
      </w:r>
      <w:r w:rsidRPr="00583F82">
        <w:rPr>
          <w:rStyle w:val="ac"/>
        </w:rPr>
        <w:t>etum</w:t>
      </w:r>
      <w:r w:rsidRPr="00583F82">
        <w:t xml:space="preserve">; </w:t>
      </w:r>
      <w:r w:rsidRPr="00583F82">
        <w:rPr>
          <w:rStyle w:val="ac"/>
        </w:rPr>
        <w:t>nī</w:t>
      </w:r>
      <w:r w:rsidRPr="00583F82">
        <w:t xml:space="preserve"> </w:t>
      </w:r>
      <w:r w:rsidR="005F236A" w:rsidRPr="00583F82">
        <w:t>‘</w:t>
      </w:r>
      <w:r w:rsidRPr="00583F82">
        <w:t>to lead</w:t>
      </w:r>
      <w:r w:rsidR="005F236A" w:rsidRPr="00583F82">
        <w:t>’</w:t>
      </w:r>
      <w:r w:rsidR="003E1DA1" w:rsidRPr="00583F82">
        <w:t xml:space="preserve"> — </w:t>
      </w:r>
      <w:r w:rsidRPr="00583F82">
        <w:rPr>
          <w:rStyle w:val="ac"/>
        </w:rPr>
        <w:t>nītaḥ</w:t>
      </w:r>
      <w:r w:rsidRPr="00583F82">
        <w:t xml:space="preserve">, </w:t>
      </w:r>
      <w:r w:rsidRPr="00583F82">
        <w:rPr>
          <w:rStyle w:val="ac"/>
        </w:rPr>
        <w:t>nínīyuḥ</w:t>
      </w:r>
      <w:r w:rsidRPr="00583F82">
        <w:t xml:space="preserve">, </w:t>
      </w:r>
      <w:r w:rsidRPr="00583F82">
        <w:rPr>
          <w:rStyle w:val="ac"/>
        </w:rPr>
        <w:t>netum</w:t>
      </w:r>
      <w:r w:rsidRPr="00583F82">
        <w:t xml:space="preserve"> (</w:t>
      </w:r>
      <w:r w:rsidRPr="00583F82">
        <w:rPr>
          <w:rStyle w:val="ac"/>
        </w:rPr>
        <w:t>nayitum</w:t>
      </w:r>
      <w:r w:rsidRPr="00583F82">
        <w:t xml:space="preserve">), </w:t>
      </w:r>
      <w:r w:rsidRPr="00583F82">
        <w:rPr>
          <w:rStyle w:val="ac"/>
        </w:rPr>
        <w:t>nayati</w:t>
      </w:r>
      <w:r w:rsidRPr="00583F82">
        <w:t xml:space="preserve">; </w:t>
      </w:r>
      <w:r w:rsidRPr="00583F82">
        <w:rPr>
          <w:rStyle w:val="ac"/>
        </w:rPr>
        <w:t>çru</w:t>
      </w:r>
      <w:r w:rsidRPr="00583F82">
        <w:t xml:space="preserve"> </w:t>
      </w:r>
      <w:r w:rsidR="005F236A" w:rsidRPr="00583F82">
        <w:t>‘</w:t>
      </w:r>
      <w:r w:rsidRPr="00583F82">
        <w:t>to hear</w:t>
      </w:r>
      <w:r w:rsidR="005F236A" w:rsidRPr="00583F82">
        <w:t>’</w:t>
      </w:r>
      <w:r w:rsidR="003E1DA1" w:rsidRPr="00583F82">
        <w:t xml:space="preserve"> — </w:t>
      </w:r>
      <w:r w:rsidRPr="00583F82">
        <w:rPr>
          <w:rStyle w:val="ac"/>
        </w:rPr>
        <w:t>çrutaḥ</w:t>
      </w:r>
      <w:r w:rsidRPr="00583F82">
        <w:t xml:space="preserve">, </w:t>
      </w:r>
      <w:r w:rsidRPr="00583F82">
        <w:rPr>
          <w:rStyle w:val="ac"/>
        </w:rPr>
        <w:t>çuçruvuḥ</w:t>
      </w:r>
      <w:r w:rsidRPr="00583F82">
        <w:t xml:space="preserve">, </w:t>
      </w:r>
      <w:r w:rsidRPr="00583F82">
        <w:rPr>
          <w:rStyle w:val="ac"/>
        </w:rPr>
        <w:t>çrotum</w:t>
      </w:r>
      <w:r w:rsidRPr="00583F82">
        <w:t xml:space="preserve">; </w:t>
      </w:r>
      <w:r w:rsidRPr="00583F82">
        <w:rPr>
          <w:rStyle w:val="ac"/>
        </w:rPr>
        <w:t>pū</w:t>
      </w:r>
      <w:r w:rsidRPr="00583F82">
        <w:t xml:space="preserve"> </w:t>
      </w:r>
      <w:r w:rsidR="005F236A" w:rsidRPr="00583F82">
        <w:t>‘</w:t>
      </w:r>
      <w:r w:rsidRPr="00583F82">
        <w:t xml:space="preserve">to </w:t>
      </w:r>
      <w:r w:rsidR="00D409E5" w:rsidRPr="00583F82">
        <w:t xml:space="preserve">cleanse’ </w:t>
      </w:r>
      <w:r w:rsidR="003E1DA1" w:rsidRPr="00583F82">
        <w:t xml:space="preserve">— </w:t>
      </w:r>
      <w:r w:rsidRPr="00583F82">
        <w:rPr>
          <w:rStyle w:val="ac"/>
        </w:rPr>
        <w:t>pūtaḥ</w:t>
      </w:r>
      <w:r w:rsidRPr="00583F82">
        <w:t xml:space="preserve">, </w:t>
      </w:r>
      <w:r w:rsidRPr="00583F82">
        <w:rPr>
          <w:rStyle w:val="ac"/>
        </w:rPr>
        <w:t>pupuvuḥ</w:t>
      </w:r>
      <w:r w:rsidRPr="00583F82">
        <w:t xml:space="preserve">, </w:t>
      </w:r>
      <w:r w:rsidRPr="00583F82">
        <w:rPr>
          <w:rStyle w:val="ac"/>
        </w:rPr>
        <w:t>pavitum</w:t>
      </w:r>
      <w:r w:rsidRPr="00583F82">
        <w:t xml:space="preserve">; </w:t>
      </w:r>
      <w:r w:rsidRPr="00583F82">
        <w:rPr>
          <w:rStyle w:val="ac"/>
        </w:rPr>
        <w:t>kṛ</w:t>
      </w:r>
      <w:r w:rsidRPr="00583F82">
        <w:t xml:space="preserve"> </w:t>
      </w:r>
      <w:r w:rsidR="005F236A" w:rsidRPr="00583F82">
        <w:t>‘</w:t>
      </w:r>
      <w:r w:rsidRPr="00583F82">
        <w:t>to do</w:t>
      </w:r>
      <w:r w:rsidR="005F236A" w:rsidRPr="00583F82">
        <w:t>’</w:t>
      </w:r>
      <w:r w:rsidR="003E1DA1" w:rsidRPr="00583F82">
        <w:t xml:space="preserve"> — </w:t>
      </w:r>
      <w:r w:rsidRPr="00583F82">
        <w:rPr>
          <w:rStyle w:val="ac"/>
        </w:rPr>
        <w:t>kṛtaḥ</w:t>
      </w:r>
      <w:r w:rsidRPr="00583F82">
        <w:t xml:space="preserve">, </w:t>
      </w:r>
      <w:r w:rsidRPr="00583F82">
        <w:rPr>
          <w:rStyle w:val="ac"/>
        </w:rPr>
        <w:t>kriyate</w:t>
      </w:r>
      <w:r w:rsidRPr="00583F82">
        <w:t xml:space="preserve">, </w:t>
      </w:r>
      <w:r w:rsidRPr="00583F82">
        <w:rPr>
          <w:rStyle w:val="ac"/>
        </w:rPr>
        <w:t>cakruḥ</w:t>
      </w:r>
      <w:r w:rsidRPr="00583F82">
        <w:t xml:space="preserve">, </w:t>
      </w:r>
      <w:r w:rsidRPr="00583F82">
        <w:rPr>
          <w:rStyle w:val="ac"/>
        </w:rPr>
        <w:t>kartum</w:t>
      </w:r>
      <w:r w:rsidRPr="00583F82">
        <w:t xml:space="preserve">; </w:t>
      </w:r>
      <w:r w:rsidRPr="00583F82">
        <w:rPr>
          <w:rStyle w:val="ac"/>
        </w:rPr>
        <w:t>çṛ</w:t>
      </w:r>
      <w:r w:rsidRPr="00583F82">
        <w:t xml:space="preserve"> </w:t>
      </w:r>
      <w:r w:rsidR="005F236A" w:rsidRPr="00583F82">
        <w:t>‘</w:t>
      </w:r>
      <w:r w:rsidRPr="00583F82">
        <w:t>to crush</w:t>
      </w:r>
      <w:r w:rsidR="005F236A" w:rsidRPr="00583F82">
        <w:t>’</w:t>
      </w:r>
      <w:r w:rsidR="003E1DA1" w:rsidRPr="00583F82">
        <w:t xml:space="preserve"> — </w:t>
      </w:r>
      <w:r w:rsidRPr="00583F82">
        <w:rPr>
          <w:rStyle w:val="ac"/>
        </w:rPr>
        <w:t>çīrṇaḥ</w:t>
      </w:r>
      <w:r w:rsidRPr="00583F82">
        <w:t xml:space="preserve">, </w:t>
      </w:r>
      <w:r w:rsidRPr="00583F82">
        <w:rPr>
          <w:rStyle w:val="ac"/>
        </w:rPr>
        <w:t>çīryate</w:t>
      </w:r>
      <w:r w:rsidRPr="00583F82">
        <w:t xml:space="preserve">, </w:t>
      </w:r>
      <w:r w:rsidRPr="00583F82">
        <w:rPr>
          <w:rStyle w:val="ac"/>
        </w:rPr>
        <w:t>çaçre</w:t>
      </w:r>
      <w:r w:rsidRPr="00583F82">
        <w:t xml:space="preserve">, </w:t>
      </w:r>
      <w:r w:rsidRPr="00583F82">
        <w:rPr>
          <w:rStyle w:val="ac"/>
        </w:rPr>
        <w:t>çariṣyate</w:t>
      </w:r>
      <w:r w:rsidRPr="00583F82">
        <w:t>.</w:t>
      </w:r>
    </w:p>
    <w:p w:rsidR="007A2213" w:rsidRPr="00583F82" w:rsidRDefault="007A2213" w:rsidP="00F54A93">
      <w:r w:rsidRPr="00583F82">
        <w:t xml:space="preserve">Type II includes: a) </w:t>
      </w:r>
      <w:r w:rsidRPr="00583F82">
        <w:rPr>
          <w:rStyle w:val="ac"/>
        </w:rPr>
        <w:t>car</w:t>
      </w:r>
      <w:r w:rsidRPr="00583F82">
        <w:t xml:space="preserve"> </w:t>
      </w:r>
      <w:r w:rsidR="005F236A" w:rsidRPr="00583F82">
        <w:t>‘</w:t>
      </w:r>
      <w:r w:rsidRPr="00583F82">
        <w:t>to move</w:t>
      </w:r>
      <w:r w:rsidR="005F236A" w:rsidRPr="00583F82">
        <w:t>’</w:t>
      </w:r>
      <w:r w:rsidRPr="00583F82">
        <w:t xml:space="preserve"> (</w:t>
      </w:r>
      <w:r w:rsidRPr="00583F82">
        <w:rPr>
          <w:rStyle w:val="ac"/>
        </w:rPr>
        <w:t>caritaḥ</w:t>
      </w:r>
      <w:r w:rsidRPr="00583F82">
        <w:t xml:space="preserve">, </w:t>
      </w:r>
      <w:r w:rsidRPr="00583F82">
        <w:rPr>
          <w:rStyle w:val="ac"/>
        </w:rPr>
        <w:t>caritvā</w:t>
      </w:r>
      <w:r w:rsidRPr="00583F82">
        <w:t>, -</w:t>
      </w:r>
      <w:r w:rsidRPr="00583F82">
        <w:rPr>
          <w:rStyle w:val="ac"/>
        </w:rPr>
        <w:t>carya</w:t>
      </w:r>
      <w:r w:rsidRPr="00583F82">
        <w:t xml:space="preserve">, </w:t>
      </w:r>
      <w:r w:rsidRPr="00583F82">
        <w:rPr>
          <w:rStyle w:val="ac"/>
        </w:rPr>
        <w:t>caryate</w:t>
      </w:r>
      <w:r w:rsidRPr="00583F82">
        <w:t xml:space="preserve">, desiderative </w:t>
      </w:r>
      <w:r w:rsidRPr="00583F82">
        <w:rPr>
          <w:rStyle w:val="ac"/>
        </w:rPr>
        <w:t>cicariṣati</w:t>
      </w:r>
      <w:r w:rsidRPr="00583F82">
        <w:t xml:space="preserve">; but also </w:t>
      </w:r>
      <w:r w:rsidRPr="00583F82">
        <w:rPr>
          <w:rStyle w:val="ac"/>
        </w:rPr>
        <w:t>cīrṇaḥ</w:t>
      </w:r>
      <w:r w:rsidRPr="00583F82">
        <w:t xml:space="preserve"> and </w:t>
      </w:r>
      <w:r w:rsidRPr="00583F82">
        <w:rPr>
          <w:rStyle w:val="ac"/>
        </w:rPr>
        <w:t>cīrtvā</w:t>
      </w:r>
      <w:r w:rsidRPr="00583F82">
        <w:t xml:space="preserve"> following type I; </w:t>
      </w:r>
      <w:r w:rsidRPr="00583F82">
        <w:rPr>
          <w:rStyle w:val="ac"/>
        </w:rPr>
        <w:t>kṣar</w:t>
      </w:r>
      <w:r w:rsidRPr="00583F82">
        <w:t xml:space="preserve"> </w:t>
      </w:r>
      <w:r w:rsidR="005F236A" w:rsidRPr="00583F82">
        <w:t>‘</w:t>
      </w:r>
      <w:r w:rsidRPr="00583F82">
        <w:t>to flow</w:t>
      </w:r>
      <w:r w:rsidR="005F236A" w:rsidRPr="00583F82">
        <w:t>’</w:t>
      </w:r>
      <w:r w:rsidRPr="00583F82">
        <w:t xml:space="preserve"> (</w:t>
      </w:r>
      <w:r w:rsidRPr="00583F82">
        <w:rPr>
          <w:rStyle w:val="ac"/>
        </w:rPr>
        <w:t>kṣaritaḥ</w:t>
      </w:r>
      <w:r w:rsidRPr="00583F82">
        <w:t xml:space="preserve">), </w:t>
      </w:r>
      <w:r w:rsidRPr="00583F82">
        <w:rPr>
          <w:rStyle w:val="ac"/>
        </w:rPr>
        <w:t>tvar</w:t>
      </w:r>
      <w:r w:rsidRPr="00583F82">
        <w:t xml:space="preserve"> </w:t>
      </w:r>
      <w:r w:rsidR="005F236A" w:rsidRPr="00583F82">
        <w:t>‘</w:t>
      </w:r>
      <w:r w:rsidR="00CB1850" w:rsidRPr="00583F82">
        <w:t>to hasten</w:t>
      </w:r>
      <w:r w:rsidR="005F236A" w:rsidRPr="00583F82">
        <w:t>’</w:t>
      </w:r>
      <w:r w:rsidRPr="00583F82">
        <w:t xml:space="preserve"> (</w:t>
      </w:r>
      <w:r w:rsidRPr="00583F82">
        <w:rPr>
          <w:rStyle w:val="ac"/>
        </w:rPr>
        <w:t>tvaritaḥ</w:t>
      </w:r>
      <w:r w:rsidRPr="00583F82">
        <w:t xml:space="preserve">), </w:t>
      </w:r>
      <w:r w:rsidRPr="00583F82">
        <w:rPr>
          <w:rStyle w:val="ac"/>
        </w:rPr>
        <w:t>sphar</w:t>
      </w:r>
      <w:r w:rsidRPr="00583F82">
        <w:t xml:space="preserve"> (</w:t>
      </w:r>
      <w:r w:rsidR="008D008F" w:rsidRPr="00583F82">
        <w:t>in Whitney</w:t>
      </w:r>
      <w:r w:rsidR="005F236A" w:rsidRPr="00583F82">
        <w:t>’</w:t>
      </w:r>
      <w:r w:rsidR="008D008F" w:rsidRPr="00583F82">
        <w:t>s list</w:t>
      </w:r>
      <w:r w:rsidRPr="00583F82">
        <w:t xml:space="preserve">, also </w:t>
      </w:r>
      <w:r w:rsidRPr="00583F82">
        <w:rPr>
          <w:rStyle w:val="ac"/>
        </w:rPr>
        <w:t>sphṛ</w:t>
      </w:r>
      <w:r w:rsidRPr="00583F82">
        <w:t xml:space="preserve">) </w:t>
      </w:r>
      <w:r w:rsidR="005F236A" w:rsidRPr="00583F82">
        <w:t>‘</w:t>
      </w:r>
      <w:r w:rsidRPr="00583F82">
        <w:t>t</w:t>
      </w:r>
      <w:r w:rsidR="005C5F92" w:rsidRPr="00583F82">
        <w:t>o jerk</w:t>
      </w:r>
      <w:r w:rsidR="005F236A" w:rsidRPr="00583F82">
        <w:t>’</w:t>
      </w:r>
      <w:r w:rsidRPr="00583F82">
        <w:t xml:space="preserve"> (</w:t>
      </w:r>
      <w:r w:rsidRPr="00583F82">
        <w:rPr>
          <w:rStyle w:val="ac"/>
        </w:rPr>
        <w:t>spharitvā</w:t>
      </w:r>
      <w:r w:rsidRPr="00583F82">
        <w:t xml:space="preserve">), Vedic </w:t>
      </w:r>
      <w:r w:rsidRPr="00583F82">
        <w:rPr>
          <w:rStyle w:val="ac"/>
        </w:rPr>
        <w:t>har</w:t>
      </w:r>
      <w:r w:rsidRPr="00583F82">
        <w:t xml:space="preserve"> </w:t>
      </w:r>
      <w:r w:rsidR="005F236A" w:rsidRPr="00583F82">
        <w:t>‘</w:t>
      </w:r>
      <w:r w:rsidRPr="00583F82">
        <w:t xml:space="preserve">to </w:t>
      </w:r>
      <w:r w:rsidR="005C5F92" w:rsidRPr="00583F82">
        <w:t xml:space="preserve">be gratified’ </w:t>
      </w:r>
      <w:r w:rsidRPr="00583F82">
        <w:t xml:space="preserve">(present tense </w:t>
      </w:r>
      <w:r w:rsidR="00247528" w:rsidRPr="00583F82">
        <w:t>4</w:t>
      </w:r>
      <w:r w:rsidRPr="00583F82">
        <w:t xml:space="preserve"> </w:t>
      </w:r>
      <w:r w:rsidRPr="00583F82">
        <w:rPr>
          <w:rStyle w:val="ac"/>
        </w:rPr>
        <w:t>haryati</w:t>
      </w:r>
      <w:r w:rsidRPr="00583F82">
        <w:t xml:space="preserve">); b) quasi-roots </w:t>
      </w:r>
      <w:r w:rsidR="00223449" w:rsidRPr="00583F82">
        <w:t xml:space="preserve">ending in </w:t>
      </w:r>
      <w:r w:rsidR="00223449" w:rsidRPr="00583F82">
        <w:rPr>
          <w:rStyle w:val="ac"/>
        </w:rPr>
        <w:t>ay</w:t>
      </w:r>
      <w:r w:rsidR="00223449" w:rsidRPr="00583F82">
        <w:t xml:space="preserve">, derived from roots ending in </w:t>
      </w:r>
      <w:r w:rsidR="00223449" w:rsidRPr="00583F82">
        <w:rPr>
          <w:rStyle w:val="ac"/>
        </w:rPr>
        <w:t>ā</w:t>
      </w:r>
      <w:r w:rsidR="00223449" w:rsidRPr="00583F82">
        <w:t xml:space="preserve">, namely: </w:t>
      </w:r>
      <w:r w:rsidR="00223449" w:rsidRPr="00583F82">
        <w:rPr>
          <w:rStyle w:val="ac"/>
        </w:rPr>
        <w:t>day</w:t>
      </w:r>
      <w:r w:rsidR="00223449" w:rsidRPr="00583F82">
        <w:t xml:space="preserve"> (from </w:t>
      </w:r>
      <w:r w:rsidR="00223449" w:rsidRPr="00583F82">
        <w:rPr>
          <w:rStyle w:val="ac"/>
        </w:rPr>
        <w:t>dā</w:t>
      </w:r>
      <w:r w:rsidR="00223449" w:rsidRPr="00583F82">
        <w:t xml:space="preserve"> </w:t>
      </w:r>
      <w:r w:rsidR="005F236A" w:rsidRPr="00583F82">
        <w:t>‘</w:t>
      </w:r>
      <w:r w:rsidR="00223449" w:rsidRPr="00583F82">
        <w:t>to share</w:t>
      </w:r>
      <w:r w:rsidR="005F236A" w:rsidRPr="00583F82">
        <w:t>’</w:t>
      </w:r>
      <w:r w:rsidRPr="00583F82">
        <w:t xml:space="preserve">), </w:t>
      </w:r>
      <w:r w:rsidRPr="00583F82">
        <w:rPr>
          <w:rStyle w:val="ac"/>
        </w:rPr>
        <w:t>chay</w:t>
      </w:r>
      <w:r w:rsidRPr="00583F82">
        <w:t xml:space="preserve"> (from </w:t>
      </w:r>
      <w:r w:rsidRPr="00583F82">
        <w:rPr>
          <w:rStyle w:val="ac"/>
        </w:rPr>
        <w:t>chā</w:t>
      </w:r>
      <w:r w:rsidRPr="00583F82">
        <w:t xml:space="preserve"> </w:t>
      </w:r>
      <w:r w:rsidR="005F236A" w:rsidRPr="00583F82">
        <w:t>‘</w:t>
      </w:r>
      <w:r w:rsidRPr="00583F82">
        <w:t>to cut</w:t>
      </w:r>
      <w:r w:rsidR="005C5F92" w:rsidRPr="00583F82">
        <w:t xml:space="preserve"> up</w:t>
      </w:r>
      <w:r w:rsidR="005F236A" w:rsidRPr="00583F82">
        <w:t>’</w:t>
      </w:r>
      <w:r w:rsidRPr="00583F82">
        <w:t xml:space="preserve">), </w:t>
      </w:r>
      <w:r w:rsidRPr="00583F82">
        <w:rPr>
          <w:rStyle w:val="ac"/>
        </w:rPr>
        <w:t>vyay</w:t>
      </w:r>
      <w:r w:rsidRPr="00583F82">
        <w:t xml:space="preserve"> (from</w:t>
      </w:r>
      <w:r w:rsidR="00223449" w:rsidRPr="00583F82">
        <w:t xml:space="preserve"> </w:t>
      </w:r>
      <w:r w:rsidR="00223449" w:rsidRPr="00583F82">
        <w:rPr>
          <w:rStyle w:val="ac"/>
        </w:rPr>
        <w:t>vyā</w:t>
      </w:r>
      <w:r w:rsidR="00223449" w:rsidRPr="00583F82">
        <w:t xml:space="preserve"> </w:t>
      </w:r>
      <w:r w:rsidR="005F236A" w:rsidRPr="00583F82">
        <w:t>‘</w:t>
      </w:r>
      <w:r w:rsidR="005C5F92" w:rsidRPr="00583F82">
        <w:t>to envelop</w:t>
      </w:r>
      <w:r w:rsidR="005F236A" w:rsidRPr="00583F82">
        <w:t>’</w:t>
      </w:r>
      <w:r w:rsidR="00223449" w:rsidRPr="00583F82">
        <w:t xml:space="preserve">), </w:t>
      </w:r>
      <w:r w:rsidR="00223449" w:rsidRPr="00583F82">
        <w:rPr>
          <w:rStyle w:val="ac"/>
        </w:rPr>
        <w:t>hvay</w:t>
      </w:r>
      <w:r w:rsidR="00223449" w:rsidRPr="00583F82">
        <w:t xml:space="preserve"> (from </w:t>
      </w:r>
      <w:r w:rsidR="00223449" w:rsidRPr="00583F82">
        <w:rPr>
          <w:rStyle w:val="ac"/>
        </w:rPr>
        <w:t>hvā</w:t>
      </w:r>
      <w:r w:rsidR="00223449" w:rsidRPr="00583F82">
        <w:t xml:space="preserve">, </w:t>
      </w:r>
      <w:r w:rsidR="00223449" w:rsidRPr="00583F82">
        <w:rPr>
          <w:rStyle w:val="ac"/>
        </w:rPr>
        <w:t>hū</w:t>
      </w:r>
      <w:r w:rsidR="00223449" w:rsidRPr="00583F82">
        <w:t xml:space="preserve"> </w:t>
      </w:r>
      <w:r w:rsidR="005F236A" w:rsidRPr="00583F82">
        <w:t>‘</w:t>
      </w:r>
      <w:r w:rsidR="00223449" w:rsidRPr="00583F82">
        <w:t>to call</w:t>
      </w:r>
      <w:r w:rsidR="005F236A" w:rsidRPr="00583F82">
        <w:t>’</w:t>
      </w:r>
      <w:r w:rsidR="00223449" w:rsidRPr="00583F82">
        <w:t xml:space="preserve">), </w:t>
      </w:r>
      <w:r w:rsidR="00223449" w:rsidRPr="00583F82">
        <w:rPr>
          <w:rStyle w:val="ac"/>
        </w:rPr>
        <w:t>çvay</w:t>
      </w:r>
      <w:r w:rsidR="00223449" w:rsidRPr="00583F82">
        <w:t xml:space="preserve"> (from </w:t>
      </w:r>
      <w:r w:rsidR="00223449" w:rsidRPr="00583F82">
        <w:rPr>
          <w:rStyle w:val="ac"/>
        </w:rPr>
        <w:t>çvā</w:t>
      </w:r>
      <w:r w:rsidR="00223449" w:rsidRPr="00583F82">
        <w:t xml:space="preserve">, </w:t>
      </w:r>
      <w:r w:rsidR="00223449" w:rsidRPr="00583F82">
        <w:rPr>
          <w:rStyle w:val="ac"/>
        </w:rPr>
        <w:t>çū</w:t>
      </w:r>
      <w:r w:rsidRPr="00583F82">
        <w:t xml:space="preserve"> </w:t>
      </w:r>
      <w:r w:rsidR="005F236A" w:rsidRPr="00583F82">
        <w:t>‘</w:t>
      </w:r>
      <w:r w:rsidRPr="00583F82">
        <w:t>to swell</w:t>
      </w:r>
      <w:r w:rsidR="005F236A" w:rsidRPr="00583F82">
        <w:t>’</w:t>
      </w:r>
      <w:r w:rsidRPr="00583F82">
        <w:t xml:space="preserve">), </w:t>
      </w:r>
      <w:r w:rsidRPr="00583F82">
        <w:rPr>
          <w:rStyle w:val="ac"/>
        </w:rPr>
        <w:t>vay</w:t>
      </w:r>
      <w:r w:rsidRPr="00583F82">
        <w:t xml:space="preserve"> (from </w:t>
      </w:r>
      <w:r w:rsidRPr="00583F82">
        <w:rPr>
          <w:rStyle w:val="ac"/>
        </w:rPr>
        <w:t>vā</w:t>
      </w:r>
      <w:r w:rsidRPr="00583F82">
        <w:t xml:space="preserve">, </w:t>
      </w:r>
      <w:r w:rsidRPr="00583F82">
        <w:rPr>
          <w:rStyle w:val="ac"/>
        </w:rPr>
        <w:t>u</w:t>
      </w:r>
      <w:r w:rsidRPr="00583F82">
        <w:t xml:space="preserve"> </w:t>
      </w:r>
      <w:r w:rsidR="005F236A" w:rsidRPr="00583F82">
        <w:t>‘</w:t>
      </w:r>
      <w:r w:rsidRPr="00583F82">
        <w:t>to weave</w:t>
      </w:r>
      <w:r w:rsidR="005F236A" w:rsidRPr="00583F82">
        <w:t>’</w:t>
      </w:r>
      <w:r w:rsidRPr="00583F82">
        <w:t>)</w:t>
      </w:r>
      <w:r w:rsidR="00223449" w:rsidRPr="00583F82">
        <w:rPr>
          <w:rStyle w:val="a5"/>
        </w:rPr>
        <w:footnoteReference w:id="39"/>
      </w:r>
      <w:r w:rsidRPr="00583F82">
        <w:t>, as well as denominative quasi-r</w:t>
      </w:r>
      <w:r w:rsidR="00223449" w:rsidRPr="00583F82">
        <w:t xml:space="preserve">oots </w:t>
      </w:r>
      <w:r w:rsidR="00223449" w:rsidRPr="00583F82">
        <w:rPr>
          <w:rStyle w:val="ac"/>
        </w:rPr>
        <w:t>vyay</w:t>
      </w:r>
      <w:r w:rsidR="00223449" w:rsidRPr="00583F82">
        <w:t xml:space="preserve"> </w:t>
      </w:r>
      <w:r w:rsidR="005F236A" w:rsidRPr="00583F82">
        <w:t>‘</w:t>
      </w:r>
      <w:r w:rsidR="00223449" w:rsidRPr="00583F82">
        <w:t xml:space="preserve">to </w:t>
      </w:r>
      <w:r w:rsidR="005C5F92" w:rsidRPr="00583F82">
        <w:t>ex</w:t>
      </w:r>
      <w:r w:rsidR="00223449" w:rsidRPr="00583F82">
        <w:t>pend</w:t>
      </w:r>
      <w:r w:rsidR="005F236A" w:rsidRPr="00583F82">
        <w:t>’</w:t>
      </w:r>
      <w:r w:rsidR="00223449" w:rsidRPr="00583F82">
        <w:t xml:space="preserve"> (from </w:t>
      </w:r>
      <w:r w:rsidR="00223449" w:rsidRPr="00583F82">
        <w:rPr>
          <w:rStyle w:val="ac"/>
        </w:rPr>
        <w:t>vyaya</w:t>
      </w:r>
      <w:r w:rsidRPr="00583F82">
        <w:rPr>
          <w:rStyle w:val="ac"/>
        </w:rPr>
        <w:t>ḥ</w:t>
      </w:r>
      <w:r w:rsidRPr="00583F82">
        <w:t xml:space="preserve"> </w:t>
      </w:r>
      <w:r w:rsidR="005F236A" w:rsidRPr="00583F82">
        <w:t>‘</w:t>
      </w:r>
      <w:r w:rsidRPr="00583F82">
        <w:t>expense</w:t>
      </w:r>
      <w:r w:rsidR="005F236A" w:rsidRPr="00583F82">
        <w:t>’</w:t>
      </w:r>
      <w:r w:rsidRPr="00583F82">
        <w:t>) and</w:t>
      </w:r>
      <w:r w:rsidR="00223449" w:rsidRPr="00583F82">
        <w:t xml:space="preserve"> </w:t>
      </w:r>
      <w:r w:rsidR="00223449" w:rsidRPr="00583F82">
        <w:rPr>
          <w:rStyle w:val="ac"/>
        </w:rPr>
        <w:t>klav</w:t>
      </w:r>
      <w:r w:rsidR="00223449" w:rsidRPr="00583F82">
        <w:t xml:space="preserve"> </w:t>
      </w:r>
      <w:r w:rsidR="005F236A" w:rsidRPr="00583F82">
        <w:t>‘</w:t>
      </w:r>
      <w:r w:rsidR="00223449" w:rsidRPr="00583F82">
        <w:t>to stammer</w:t>
      </w:r>
      <w:r w:rsidR="005F236A" w:rsidRPr="00583F82">
        <w:t>’</w:t>
      </w:r>
      <w:r w:rsidR="00223449" w:rsidRPr="00583F82">
        <w:t xml:space="preserve"> (from </w:t>
      </w:r>
      <w:r w:rsidR="00223449" w:rsidRPr="00583F82">
        <w:rPr>
          <w:rStyle w:val="ac"/>
        </w:rPr>
        <w:t>viklava</w:t>
      </w:r>
      <w:r w:rsidRPr="00583F82">
        <w:rPr>
          <w:rStyle w:val="ac"/>
        </w:rPr>
        <w:t>ḥ</w:t>
      </w:r>
      <w:r w:rsidRPr="00583F82">
        <w:t xml:space="preserve"> </w:t>
      </w:r>
      <w:r w:rsidR="005F236A" w:rsidRPr="00583F82">
        <w:t>‘</w:t>
      </w:r>
      <w:r w:rsidRPr="00583F82">
        <w:t>confused</w:t>
      </w:r>
      <w:r w:rsidR="005F236A" w:rsidRPr="00583F82">
        <w:t>’</w:t>
      </w:r>
      <w:r w:rsidRPr="00583F82">
        <w:t>)</w:t>
      </w:r>
      <w:r w:rsidR="00223449" w:rsidRPr="00583F82">
        <w:rPr>
          <w:rStyle w:val="a5"/>
        </w:rPr>
        <w:footnoteReference w:id="40"/>
      </w:r>
      <w:r w:rsidR="00542A77" w:rsidRPr="00583F82">
        <w:t>; e</w:t>
      </w:r>
      <w:r w:rsidRPr="00583F82">
        <w:t>xamples</w:t>
      </w:r>
      <w:r w:rsidR="00542A77" w:rsidRPr="00583F82">
        <w:t xml:space="preserve">: </w:t>
      </w:r>
      <w:r w:rsidR="00542A77" w:rsidRPr="00583F82">
        <w:rPr>
          <w:rStyle w:val="ac"/>
        </w:rPr>
        <w:t>dayita</w:t>
      </w:r>
      <w:r w:rsidRPr="00583F82">
        <w:rPr>
          <w:rStyle w:val="ac"/>
        </w:rPr>
        <w:t>ḥ</w:t>
      </w:r>
      <w:r w:rsidR="00542A77" w:rsidRPr="00583F82">
        <w:t xml:space="preserve">, </w:t>
      </w:r>
      <w:r w:rsidR="00542A77" w:rsidRPr="00583F82">
        <w:rPr>
          <w:rStyle w:val="ac"/>
        </w:rPr>
        <w:t>chayitvā</w:t>
      </w:r>
      <w:r w:rsidR="00542A77" w:rsidRPr="00583F82">
        <w:t xml:space="preserve"> (morphological position</w:t>
      </w:r>
      <w:r w:rsidRPr="00583F82">
        <w:t xml:space="preserve"> 1), </w:t>
      </w:r>
      <w:r w:rsidRPr="00583F82">
        <w:rPr>
          <w:rStyle w:val="ac"/>
        </w:rPr>
        <w:t>hvayiṣy</w:t>
      </w:r>
      <w:r w:rsidR="00542A77" w:rsidRPr="00583F82">
        <w:rPr>
          <w:rStyle w:val="ac"/>
        </w:rPr>
        <w:t>ati</w:t>
      </w:r>
      <w:r w:rsidR="00542A77" w:rsidRPr="00583F82">
        <w:t xml:space="preserve">, </w:t>
      </w:r>
      <w:r w:rsidR="00542A77" w:rsidRPr="00583F82">
        <w:rPr>
          <w:rStyle w:val="ac"/>
        </w:rPr>
        <w:t>ç</w:t>
      </w:r>
      <w:r w:rsidRPr="00583F82">
        <w:rPr>
          <w:rStyle w:val="ac"/>
        </w:rPr>
        <w:t>vayitum</w:t>
      </w:r>
      <w:r w:rsidRPr="00583F82">
        <w:t xml:space="preserve"> (</w:t>
      </w:r>
      <w:r w:rsidR="00542A77" w:rsidRPr="00583F82">
        <w:t xml:space="preserve">morphological </w:t>
      </w:r>
      <w:r w:rsidR="00542A77" w:rsidRPr="00583F82">
        <w:lastRenderedPageBreak/>
        <w:t xml:space="preserve">position </w:t>
      </w:r>
      <w:r w:rsidRPr="00583F82">
        <w:t>2);</w:t>
      </w:r>
      <w:r w:rsidR="00542A77" w:rsidRPr="00583F82">
        <w:t xml:space="preserve"> </w:t>
      </w:r>
      <w:r w:rsidRPr="00583F82">
        <w:t xml:space="preserve">c) </w:t>
      </w:r>
      <w:r w:rsidR="00542A77" w:rsidRPr="00583F82">
        <w:t xml:space="preserve">the root </w:t>
      </w:r>
      <w:r w:rsidR="005F236A" w:rsidRPr="00583F82">
        <w:t>‘</w:t>
      </w:r>
      <w:r w:rsidR="00542A77" w:rsidRPr="00583F82">
        <w:t>to lie</w:t>
      </w:r>
      <w:r w:rsidR="005F236A" w:rsidRPr="00583F82">
        <w:t>’</w:t>
      </w:r>
      <w:r w:rsidR="006F180B" w:rsidRPr="00583F82">
        <w:t xml:space="preserve"> traditionally designated</w:t>
      </w:r>
      <w:r w:rsidR="00542A77" w:rsidRPr="00583F82">
        <w:t xml:space="preserve"> </w:t>
      </w:r>
      <w:r w:rsidR="00542A77" w:rsidRPr="00583F82">
        <w:rPr>
          <w:rStyle w:val="ac"/>
        </w:rPr>
        <w:t>çī</w:t>
      </w:r>
      <w:r w:rsidR="00542A77" w:rsidRPr="00583F82">
        <w:t xml:space="preserve"> (present tense </w:t>
      </w:r>
      <w:r w:rsidR="00247528" w:rsidRPr="00583F82">
        <w:t>2</w:t>
      </w:r>
      <w:r w:rsidR="00542A77" w:rsidRPr="00583F82">
        <w:t xml:space="preserve"> </w:t>
      </w:r>
      <w:r w:rsidR="00542A77" w:rsidRPr="00583F82">
        <w:rPr>
          <w:rStyle w:val="ac"/>
        </w:rPr>
        <w:t>çete</w:t>
      </w:r>
      <w:r w:rsidR="00542A77" w:rsidRPr="00583F82">
        <w:t xml:space="preserve">, </w:t>
      </w:r>
      <w:r w:rsidR="00542A77" w:rsidRPr="00583F82">
        <w:rPr>
          <w:rStyle w:val="ac"/>
        </w:rPr>
        <w:t>çayita</w:t>
      </w:r>
      <w:r w:rsidRPr="00583F82">
        <w:rPr>
          <w:rStyle w:val="ac"/>
        </w:rPr>
        <w:t>ḥ</w:t>
      </w:r>
      <w:r w:rsidR="00542A77" w:rsidRPr="00583F82">
        <w:t xml:space="preserve">, perfect participle </w:t>
      </w:r>
      <w:r w:rsidR="00542A77" w:rsidRPr="00583F82">
        <w:rPr>
          <w:rStyle w:val="ac"/>
        </w:rPr>
        <w:t>çaçayāna</w:t>
      </w:r>
      <w:r w:rsidRPr="00583F82">
        <w:rPr>
          <w:rStyle w:val="ac"/>
        </w:rPr>
        <w:t>ḥ</w:t>
      </w:r>
      <w:r w:rsidR="00542A77" w:rsidRPr="00583F82">
        <w:t xml:space="preserve">, etc.; but perfect </w:t>
      </w:r>
      <w:r w:rsidR="00542A77" w:rsidRPr="00583F82">
        <w:rPr>
          <w:rStyle w:val="ac"/>
        </w:rPr>
        <w:t>çiçye</w:t>
      </w:r>
      <w:r w:rsidR="00542A77" w:rsidRPr="00583F82">
        <w:t xml:space="preserve"> follows type I).</w:t>
      </w:r>
    </w:p>
    <w:p w:rsidR="007A2213" w:rsidRPr="00583F82" w:rsidRDefault="00A51DAA" w:rsidP="00F54A93">
      <w:r w:rsidRPr="00583F82">
        <w:t>V</w:t>
      </w:r>
      <w:r w:rsidR="00D961A9" w:rsidRPr="00583F82">
        <w:t>arying</w:t>
      </w:r>
      <w:r w:rsidR="007A2213" w:rsidRPr="00583F82">
        <w:t xml:space="preserve"> forms occur in </w:t>
      </w:r>
      <w:r w:rsidR="007A2213" w:rsidRPr="00583F82">
        <w:rPr>
          <w:rStyle w:val="ac"/>
        </w:rPr>
        <w:t>av</w:t>
      </w:r>
      <w:r w:rsidR="007A2213" w:rsidRPr="00583F82">
        <w:t xml:space="preserve"> </w:t>
      </w:r>
      <w:r w:rsidR="005F236A" w:rsidRPr="00583F82">
        <w:t>‘</w:t>
      </w:r>
      <w:r w:rsidR="005C5F92" w:rsidRPr="00583F82">
        <w:t>to favor</w:t>
      </w:r>
      <w:r w:rsidR="005F236A" w:rsidRPr="00583F82">
        <w:t>’</w:t>
      </w:r>
      <w:r w:rsidR="007A2213" w:rsidRPr="00583F82">
        <w:t>: -</w:t>
      </w:r>
      <w:r w:rsidR="0036497B" w:rsidRPr="00583F82">
        <w:rPr>
          <w:rStyle w:val="ac"/>
        </w:rPr>
        <w:t>ū</w:t>
      </w:r>
      <w:r w:rsidR="007A2213" w:rsidRPr="00583F82">
        <w:rPr>
          <w:rStyle w:val="ac"/>
        </w:rPr>
        <w:t>taḥ</w:t>
      </w:r>
      <w:r w:rsidR="0036497B" w:rsidRPr="00583F82">
        <w:t xml:space="preserve"> (following type I), but -</w:t>
      </w:r>
      <w:r w:rsidR="0036497B" w:rsidRPr="00583F82">
        <w:rPr>
          <w:rStyle w:val="ac"/>
        </w:rPr>
        <w:t>avya</w:t>
      </w:r>
      <w:r w:rsidR="0036497B" w:rsidRPr="00583F82">
        <w:t xml:space="preserve">, precative </w:t>
      </w:r>
      <w:r w:rsidR="0036497B" w:rsidRPr="00583F82">
        <w:rPr>
          <w:rStyle w:val="ac"/>
        </w:rPr>
        <w:t>avyāt</w:t>
      </w:r>
      <w:r w:rsidR="0036497B" w:rsidRPr="00583F82">
        <w:t xml:space="preserve"> (following type II). The following roots are not </w:t>
      </w:r>
      <w:r w:rsidR="001C0127" w:rsidRPr="00583F82">
        <w:t>attested</w:t>
      </w:r>
      <w:r w:rsidR="0036497B" w:rsidRPr="00583F82">
        <w:t xml:space="preserve"> in morphological position 1</w:t>
      </w:r>
      <w:r w:rsidR="007A2213" w:rsidRPr="00583F82">
        <w:t xml:space="preserve">: Vedic </w:t>
      </w:r>
      <w:r w:rsidR="007A2213" w:rsidRPr="00583F82">
        <w:rPr>
          <w:rStyle w:val="ac"/>
        </w:rPr>
        <w:t>dhav</w:t>
      </w:r>
      <w:r w:rsidR="007A2213" w:rsidRPr="00583F82">
        <w:t xml:space="preserve"> </w:t>
      </w:r>
      <w:r w:rsidR="005F236A" w:rsidRPr="00583F82">
        <w:t>‘</w:t>
      </w:r>
      <w:r w:rsidR="005C5F92" w:rsidRPr="00583F82">
        <w:t>to flow</w:t>
      </w:r>
      <w:r w:rsidR="005F236A" w:rsidRPr="00583F82">
        <w:t>’</w:t>
      </w:r>
      <w:r w:rsidR="007A2213" w:rsidRPr="00583F82">
        <w:t xml:space="preserve">, </w:t>
      </w:r>
      <w:r w:rsidR="007A2213" w:rsidRPr="00583F82">
        <w:rPr>
          <w:rStyle w:val="ac"/>
        </w:rPr>
        <w:t>svar</w:t>
      </w:r>
      <w:r w:rsidR="007A2213" w:rsidRPr="00583F82">
        <w:t xml:space="preserve"> </w:t>
      </w:r>
      <w:r w:rsidR="005F236A" w:rsidRPr="00583F82">
        <w:t>‘</w:t>
      </w:r>
      <w:r w:rsidR="007A2213" w:rsidRPr="00583F82">
        <w:t>to soun</w:t>
      </w:r>
      <w:r w:rsidR="0036497B" w:rsidRPr="00583F82">
        <w:t>d</w:t>
      </w:r>
      <w:r w:rsidR="005F236A" w:rsidRPr="00583F82">
        <w:t>’</w:t>
      </w:r>
      <w:r w:rsidR="0036497B" w:rsidRPr="00583F82">
        <w:t xml:space="preserve">, Vedic </w:t>
      </w:r>
      <w:r w:rsidR="0036497B" w:rsidRPr="00583F82">
        <w:rPr>
          <w:rStyle w:val="ac"/>
        </w:rPr>
        <w:t>jar</w:t>
      </w:r>
      <w:r w:rsidR="0036497B" w:rsidRPr="00583F82">
        <w:t xml:space="preserve"> </w:t>
      </w:r>
      <w:r w:rsidR="005F236A" w:rsidRPr="00583F82">
        <w:t>‘</w:t>
      </w:r>
      <w:r w:rsidR="0036497B" w:rsidRPr="00583F82">
        <w:t>to sing</w:t>
      </w:r>
      <w:r w:rsidR="005F236A" w:rsidRPr="00583F82">
        <w:t>’</w:t>
      </w:r>
      <w:r w:rsidR="0036497B" w:rsidRPr="00583F82">
        <w:t xml:space="preserve"> (</w:t>
      </w:r>
      <w:r w:rsidR="008D008F" w:rsidRPr="00583F82">
        <w:t>in Whitney</w:t>
      </w:r>
      <w:r w:rsidR="005F236A" w:rsidRPr="00583F82">
        <w:t>’</w:t>
      </w:r>
      <w:r w:rsidR="008D008F" w:rsidRPr="00583F82">
        <w:t>s list</w:t>
      </w:r>
      <w:r w:rsidR="007A2213" w:rsidRPr="00583F82">
        <w:t xml:space="preserve">, </w:t>
      </w:r>
      <w:r w:rsidR="007A2213" w:rsidRPr="00583F82">
        <w:rPr>
          <w:rStyle w:val="ac"/>
        </w:rPr>
        <w:t>jṛ</w:t>
      </w:r>
      <w:r w:rsidR="007A2213" w:rsidRPr="00583F82">
        <w:t xml:space="preserve">), </w:t>
      </w:r>
      <w:r w:rsidR="007A2213" w:rsidRPr="00583F82">
        <w:rPr>
          <w:rStyle w:val="ac"/>
        </w:rPr>
        <w:t>jhar</w:t>
      </w:r>
      <w:r w:rsidR="007A2213" w:rsidRPr="00583F82">
        <w:t xml:space="preserve"> </w:t>
      </w:r>
      <w:r w:rsidR="005F236A" w:rsidRPr="00583F82">
        <w:t>‘</w:t>
      </w:r>
      <w:r w:rsidR="007A2213" w:rsidRPr="00583F82">
        <w:t>to fall</w:t>
      </w:r>
      <w:r w:rsidR="005F236A" w:rsidRPr="00583F82">
        <w:t>’</w:t>
      </w:r>
      <w:r w:rsidR="007A2213" w:rsidRPr="00583F82">
        <w:t xml:space="preserve">, Vedic </w:t>
      </w:r>
      <w:r w:rsidR="007A2213" w:rsidRPr="00583F82">
        <w:rPr>
          <w:rStyle w:val="ac"/>
        </w:rPr>
        <w:t>phar</w:t>
      </w:r>
      <w:r w:rsidR="007A2213" w:rsidRPr="00583F82">
        <w:t xml:space="preserve"> </w:t>
      </w:r>
      <w:r w:rsidR="005F236A" w:rsidRPr="00583F82">
        <w:t>‘</w:t>
      </w:r>
      <w:r w:rsidR="007A2213" w:rsidRPr="00583F82">
        <w:t>to scatter</w:t>
      </w:r>
      <w:r w:rsidR="005F236A" w:rsidRPr="00583F82">
        <w:t>’</w:t>
      </w:r>
      <w:r w:rsidR="007A2213" w:rsidRPr="00583F82">
        <w:t xml:space="preserve">. For roots </w:t>
      </w:r>
      <w:r w:rsidR="007A2213" w:rsidRPr="00583F82">
        <w:rPr>
          <w:rStyle w:val="ac"/>
        </w:rPr>
        <w:t>jvar</w:t>
      </w:r>
      <w:r w:rsidR="007A2213" w:rsidRPr="00583F82">
        <w:t xml:space="preserve"> </w:t>
      </w:r>
      <w:r w:rsidR="005F236A" w:rsidRPr="00583F82">
        <w:t>‘</w:t>
      </w:r>
      <w:r w:rsidR="007A2213" w:rsidRPr="00583F82">
        <w:t>to be hot</w:t>
      </w:r>
      <w:r w:rsidR="005F236A" w:rsidRPr="00583F82">
        <w:t>’</w:t>
      </w:r>
      <w:r w:rsidR="007A2213" w:rsidRPr="00583F82">
        <w:t xml:space="preserve"> an</w:t>
      </w:r>
      <w:r w:rsidR="0036497B" w:rsidRPr="00583F82">
        <w:t xml:space="preserve">d </w:t>
      </w:r>
      <w:r w:rsidR="0036497B" w:rsidRPr="00583F82">
        <w:rPr>
          <w:rStyle w:val="ac"/>
        </w:rPr>
        <w:t>tsar</w:t>
      </w:r>
      <w:r w:rsidR="0036497B" w:rsidRPr="00583F82">
        <w:t xml:space="preserve"> </w:t>
      </w:r>
      <w:r w:rsidR="005F236A" w:rsidRPr="00583F82">
        <w:t>‘</w:t>
      </w:r>
      <w:r w:rsidR="0036497B" w:rsidRPr="00583F82">
        <w:t xml:space="preserve">to </w:t>
      </w:r>
      <w:r w:rsidR="005C5F92" w:rsidRPr="00583F82">
        <w:t>approach stealthily’</w:t>
      </w:r>
      <w:r w:rsidR="0036497B" w:rsidRPr="00583F82">
        <w:t xml:space="preserve">, the </w:t>
      </w:r>
      <w:r w:rsidR="007A2213" w:rsidRPr="00583F82">
        <w:t xml:space="preserve">forms in </w:t>
      </w:r>
      <w:r w:rsidR="0036497B" w:rsidRPr="00583F82">
        <w:t xml:space="preserve">morphological position </w:t>
      </w:r>
      <w:r w:rsidR="007A2213" w:rsidRPr="00583F82">
        <w:t>1 (</w:t>
      </w:r>
      <w:r w:rsidR="007A2213" w:rsidRPr="00583F82">
        <w:rPr>
          <w:rStyle w:val="ac"/>
        </w:rPr>
        <w:t>jv</w:t>
      </w:r>
      <w:r w:rsidR="0036497B" w:rsidRPr="00583F82">
        <w:rPr>
          <w:rStyle w:val="ac"/>
        </w:rPr>
        <w:t>a</w:t>
      </w:r>
      <w:r w:rsidR="007A2213" w:rsidRPr="00583F82">
        <w:rPr>
          <w:rStyle w:val="ac"/>
        </w:rPr>
        <w:t>ry</w:t>
      </w:r>
      <w:r w:rsidR="00542A77" w:rsidRPr="00583F82">
        <w:rPr>
          <w:rStyle w:val="ac"/>
        </w:rPr>
        <w:t>ate</w:t>
      </w:r>
      <w:r w:rsidR="00542A77" w:rsidRPr="00583F82">
        <w:t xml:space="preserve"> and -</w:t>
      </w:r>
      <w:r w:rsidR="00542A77" w:rsidRPr="00583F82">
        <w:rPr>
          <w:rStyle w:val="ac"/>
        </w:rPr>
        <w:t>tsarya</w:t>
      </w:r>
      <w:r w:rsidR="00542A77" w:rsidRPr="00583F82">
        <w:t>) are ambiguous.</w:t>
      </w:r>
    </w:p>
    <w:p w:rsidR="007A2213" w:rsidRPr="00583F82" w:rsidRDefault="007A2213" w:rsidP="00F54A93">
      <w:r w:rsidRPr="00583F82">
        <w:t xml:space="preserve">2. </w:t>
      </w:r>
      <w:r w:rsidRPr="00583F82">
        <w:rPr>
          <w:rStyle w:val="af1"/>
        </w:rPr>
        <w:t xml:space="preserve">Roots </w:t>
      </w:r>
      <w:r w:rsidR="00542A77" w:rsidRPr="00583F82">
        <w:rPr>
          <w:rStyle w:val="af1"/>
        </w:rPr>
        <w:t>e</w:t>
      </w:r>
      <w:r w:rsidRPr="00583F82">
        <w:rPr>
          <w:rStyle w:val="af1"/>
        </w:rPr>
        <w:t xml:space="preserve">nding in a </w:t>
      </w:r>
      <w:r w:rsidR="00542A77" w:rsidRPr="00583F82">
        <w:rPr>
          <w:rStyle w:val="af1"/>
        </w:rPr>
        <w:t>c</w:t>
      </w:r>
      <w:r w:rsidRPr="00583F82">
        <w:rPr>
          <w:rStyle w:val="af1"/>
        </w:rPr>
        <w:t>onsonant</w:t>
      </w:r>
      <w:r w:rsidR="00542A77" w:rsidRPr="00583F82">
        <w:t xml:space="preserve"> (</w:t>
      </w:r>
      <w:r w:rsidRPr="00583F82">
        <w:t>the largest</w:t>
      </w:r>
      <w:r w:rsidR="00542A77" w:rsidRPr="00583F82">
        <w:t xml:space="preserve"> group of roots</w:t>
      </w:r>
      <w:r w:rsidR="00125170" w:rsidRPr="00583F82">
        <w:t xml:space="preserve"> — </w:t>
      </w:r>
      <w:r w:rsidR="00542A77" w:rsidRPr="00583F82">
        <w:t>about 360</w:t>
      </w:r>
      <w:r w:rsidRPr="00583F82">
        <w:t>). A small sub</w:t>
      </w:r>
      <w:r w:rsidR="007218E7" w:rsidRPr="00583F82">
        <w:t>group belongs to type II; e</w:t>
      </w:r>
      <w:r w:rsidRPr="00583F82">
        <w:t xml:space="preserve">xamples (for </w:t>
      </w:r>
      <w:r w:rsidR="007218E7" w:rsidRPr="00583F82">
        <w:t xml:space="preserve">morphological position </w:t>
      </w:r>
      <w:r w:rsidRPr="00583F82">
        <w:t>1):</w:t>
      </w:r>
      <w:r w:rsidR="007218E7" w:rsidRPr="00583F82">
        <w:t xml:space="preserve"> </w:t>
      </w:r>
      <w:r w:rsidRPr="00583F82">
        <w:rPr>
          <w:rStyle w:val="ac"/>
        </w:rPr>
        <w:t>sev</w:t>
      </w:r>
      <w:r w:rsidRPr="00583F82">
        <w:t xml:space="preserve"> </w:t>
      </w:r>
      <w:r w:rsidR="005F236A" w:rsidRPr="00583F82">
        <w:t>‘</w:t>
      </w:r>
      <w:r w:rsidRPr="00583F82">
        <w:t>to serve</w:t>
      </w:r>
      <w:r w:rsidR="005F236A" w:rsidRPr="00583F82">
        <w:t>’</w:t>
      </w:r>
      <w:r w:rsidR="003E1DA1" w:rsidRPr="00583F82">
        <w:t xml:space="preserve"> — </w:t>
      </w:r>
      <w:r w:rsidRPr="00583F82">
        <w:rPr>
          <w:rStyle w:val="ac"/>
        </w:rPr>
        <w:t>sevit</w:t>
      </w:r>
      <w:r w:rsidR="007218E7" w:rsidRPr="00583F82">
        <w:rPr>
          <w:rStyle w:val="ac"/>
        </w:rPr>
        <w:t>a</w:t>
      </w:r>
      <w:r w:rsidRPr="00583F82">
        <w:rPr>
          <w:rStyle w:val="ac"/>
        </w:rPr>
        <w:t>ḥ</w:t>
      </w:r>
      <w:r w:rsidRPr="00583F82">
        <w:t xml:space="preserve">, </w:t>
      </w:r>
      <w:r w:rsidRPr="00583F82">
        <w:rPr>
          <w:rStyle w:val="ac"/>
        </w:rPr>
        <w:t>sevy</w:t>
      </w:r>
      <w:r w:rsidR="007218E7" w:rsidRPr="00583F82">
        <w:rPr>
          <w:rStyle w:val="ac"/>
        </w:rPr>
        <w:t>a</w:t>
      </w:r>
      <w:r w:rsidRPr="00583F82">
        <w:rPr>
          <w:rStyle w:val="ac"/>
        </w:rPr>
        <w:t>te</w:t>
      </w:r>
      <w:r w:rsidRPr="00583F82">
        <w:t xml:space="preserve">, </w:t>
      </w:r>
      <w:r w:rsidRPr="00583F82">
        <w:rPr>
          <w:rStyle w:val="ac"/>
        </w:rPr>
        <w:t>siṣ</w:t>
      </w:r>
      <w:r w:rsidR="007218E7" w:rsidRPr="00583F82">
        <w:rPr>
          <w:rStyle w:val="ac"/>
        </w:rPr>
        <w:t>e</w:t>
      </w:r>
      <w:r w:rsidRPr="00583F82">
        <w:rPr>
          <w:rStyle w:val="ac"/>
        </w:rPr>
        <w:t>ve</w:t>
      </w:r>
      <w:r w:rsidR="007218E7" w:rsidRPr="00583F82">
        <w:t xml:space="preserve">; </w:t>
      </w:r>
      <w:r w:rsidR="007218E7" w:rsidRPr="00583F82">
        <w:rPr>
          <w:rStyle w:val="ac"/>
        </w:rPr>
        <w:t>lok</w:t>
      </w:r>
      <w:r w:rsidR="007218E7" w:rsidRPr="00583F82">
        <w:t xml:space="preserve"> </w:t>
      </w:r>
      <w:r w:rsidR="005F236A" w:rsidRPr="00583F82">
        <w:t>‘</w:t>
      </w:r>
      <w:r w:rsidR="004413EF" w:rsidRPr="00583F82">
        <w:t>to look</w:t>
      </w:r>
      <w:r w:rsidR="005F236A" w:rsidRPr="00583F82">
        <w:t>’</w:t>
      </w:r>
      <w:r w:rsidR="003E1DA1" w:rsidRPr="00583F82">
        <w:t xml:space="preserve"> — </w:t>
      </w:r>
      <w:r w:rsidR="007218E7" w:rsidRPr="00583F82">
        <w:rPr>
          <w:rStyle w:val="ac"/>
        </w:rPr>
        <w:t>lulo</w:t>
      </w:r>
      <w:r w:rsidRPr="00583F82">
        <w:rPr>
          <w:rStyle w:val="ac"/>
        </w:rPr>
        <w:t>ke</w:t>
      </w:r>
      <w:r w:rsidR="007218E7" w:rsidRPr="00583F82">
        <w:t xml:space="preserve">; </w:t>
      </w:r>
      <w:r w:rsidRPr="00583F82">
        <w:rPr>
          <w:rStyle w:val="ac"/>
        </w:rPr>
        <w:t>garh</w:t>
      </w:r>
      <w:r w:rsidRPr="00583F82">
        <w:t xml:space="preserve"> </w:t>
      </w:r>
      <w:r w:rsidR="005F236A" w:rsidRPr="00583F82">
        <w:t>‘</w:t>
      </w:r>
      <w:r w:rsidR="004413EF" w:rsidRPr="00583F82">
        <w:t>to chide</w:t>
      </w:r>
      <w:r w:rsidR="005F236A" w:rsidRPr="00583F82">
        <w:t>’</w:t>
      </w:r>
      <w:r w:rsidR="003E1DA1" w:rsidRPr="00583F82">
        <w:t xml:space="preserve"> — </w:t>
      </w:r>
      <w:r w:rsidRPr="00583F82">
        <w:rPr>
          <w:rStyle w:val="ac"/>
        </w:rPr>
        <w:t>garhit</w:t>
      </w:r>
      <w:r w:rsidR="007218E7" w:rsidRPr="00583F82">
        <w:rPr>
          <w:rStyle w:val="ac"/>
        </w:rPr>
        <w:t>a</w:t>
      </w:r>
      <w:r w:rsidRPr="00583F82">
        <w:rPr>
          <w:rStyle w:val="ac"/>
        </w:rPr>
        <w:t>ḥ</w:t>
      </w:r>
      <w:r w:rsidRPr="00583F82">
        <w:t xml:space="preserve">, </w:t>
      </w:r>
      <w:r w:rsidRPr="00583F82">
        <w:rPr>
          <w:rStyle w:val="ac"/>
        </w:rPr>
        <w:t>garhy</w:t>
      </w:r>
      <w:r w:rsidR="007218E7" w:rsidRPr="00583F82">
        <w:rPr>
          <w:rStyle w:val="ac"/>
        </w:rPr>
        <w:t>a</w:t>
      </w:r>
      <w:r w:rsidRPr="00583F82">
        <w:rPr>
          <w:rStyle w:val="ac"/>
        </w:rPr>
        <w:t>te</w:t>
      </w:r>
      <w:r w:rsidRPr="00583F82">
        <w:t xml:space="preserve">, </w:t>
      </w:r>
      <w:r w:rsidRPr="00583F82">
        <w:rPr>
          <w:rStyle w:val="ac"/>
        </w:rPr>
        <w:t>jagarh</w:t>
      </w:r>
      <w:r w:rsidR="007218E7" w:rsidRPr="00583F82">
        <w:rPr>
          <w:rStyle w:val="ac"/>
        </w:rPr>
        <w:t>e</w:t>
      </w:r>
      <w:r w:rsidR="007218E7" w:rsidRPr="00583F82">
        <w:t>. Other t</w:t>
      </w:r>
      <w:r w:rsidRPr="00583F82">
        <w:t xml:space="preserve">ype II roots: </w:t>
      </w:r>
      <w:r w:rsidRPr="00583F82">
        <w:rPr>
          <w:rStyle w:val="ac"/>
        </w:rPr>
        <w:t>edh</w:t>
      </w:r>
      <w:r w:rsidRPr="00583F82">
        <w:t xml:space="preserve"> </w:t>
      </w:r>
      <w:r w:rsidR="005F236A" w:rsidRPr="00583F82">
        <w:t>‘</w:t>
      </w:r>
      <w:r w:rsidR="004413EF" w:rsidRPr="00583F82">
        <w:t>to thrive</w:t>
      </w:r>
      <w:r w:rsidR="005F236A" w:rsidRPr="00583F82">
        <w:t>’</w:t>
      </w:r>
      <w:r w:rsidRPr="00583F82">
        <w:t xml:space="preserve">, </w:t>
      </w:r>
      <w:r w:rsidRPr="00583F82">
        <w:rPr>
          <w:rStyle w:val="ac"/>
        </w:rPr>
        <w:t>kṣvel</w:t>
      </w:r>
      <w:r w:rsidRPr="00583F82">
        <w:t xml:space="preserve"> </w:t>
      </w:r>
      <w:r w:rsidR="005F236A" w:rsidRPr="00583F82">
        <w:t>‘</w:t>
      </w:r>
      <w:r w:rsidRPr="00583F82">
        <w:t>to play</w:t>
      </w:r>
      <w:r w:rsidR="005F236A" w:rsidRPr="00583F82">
        <w:t>’</w:t>
      </w:r>
      <w:r w:rsidRPr="00583F82">
        <w:t xml:space="preserve">, </w:t>
      </w:r>
      <w:r w:rsidRPr="00583F82">
        <w:rPr>
          <w:rStyle w:val="ac"/>
        </w:rPr>
        <w:t>khel</w:t>
      </w:r>
      <w:r w:rsidRPr="00583F82">
        <w:t xml:space="preserve"> </w:t>
      </w:r>
      <w:r w:rsidR="005F236A" w:rsidRPr="00583F82">
        <w:t>‘</w:t>
      </w:r>
      <w:r w:rsidR="004413EF" w:rsidRPr="00583F82">
        <w:t>to stagger</w:t>
      </w:r>
      <w:r w:rsidR="005F236A" w:rsidRPr="00583F82">
        <w:t>’</w:t>
      </w:r>
      <w:r w:rsidRPr="00583F82">
        <w:t xml:space="preserve">, </w:t>
      </w:r>
      <w:r w:rsidRPr="00583F82">
        <w:rPr>
          <w:rStyle w:val="ac"/>
        </w:rPr>
        <w:t>ceṣṭ</w:t>
      </w:r>
      <w:r w:rsidRPr="00583F82">
        <w:t xml:space="preserve"> </w:t>
      </w:r>
      <w:r w:rsidR="005F236A" w:rsidRPr="00583F82">
        <w:t>‘</w:t>
      </w:r>
      <w:r w:rsidRPr="00583F82">
        <w:t>to stir</w:t>
      </w:r>
      <w:r w:rsidR="005F236A" w:rsidRPr="00583F82">
        <w:t>’</w:t>
      </w:r>
      <w:r w:rsidRPr="00583F82">
        <w:t xml:space="preserve">, </w:t>
      </w:r>
      <w:r w:rsidRPr="00583F82">
        <w:rPr>
          <w:rStyle w:val="ac"/>
        </w:rPr>
        <w:t>med</w:t>
      </w:r>
      <w:r w:rsidRPr="00583F82">
        <w:t xml:space="preserve"> </w:t>
      </w:r>
      <w:r w:rsidR="005F236A" w:rsidRPr="00583F82">
        <w:t>‘</w:t>
      </w:r>
      <w:r w:rsidR="004413EF" w:rsidRPr="00583F82">
        <w:t>to be</w:t>
      </w:r>
      <w:r w:rsidRPr="00583F82">
        <w:t xml:space="preserve"> fat</w:t>
      </w:r>
      <w:r w:rsidR="005F236A" w:rsidRPr="00583F82">
        <w:t>’</w:t>
      </w:r>
      <w:r w:rsidR="007218E7" w:rsidRPr="00583F82">
        <w:rPr>
          <w:rStyle w:val="a5"/>
        </w:rPr>
        <w:footnoteReference w:id="41"/>
      </w:r>
      <w:r w:rsidRPr="00583F82">
        <w:t xml:space="preserve">, </w:t>
      </w:r>
      <w:r w:rsidRPr="00583F82">
        <w:rPr>
          <w:rStyle w:val="ac"/>
        </w:rPr>
        <w:t>vell</w:t>
      </w:r>
      <w:r w:rsidRPr="00583F82">
        <w:t xml:space="preserve"> </w:t>
      </w:r>
      <w:r w:rsidR="005F236A" w:rsidRPr="00583F82">
        <w:t>‘</w:t>
      </w:r>
      <w:r w:rsidRPr="00583F82">
        <w:t xml:space="preserve">to </w:t>
      </w:r>
      <w:r w:rsidR="004413EF" w:rsidRPr="00583F82">
        <w:t>stagger’</w:t>
      </w:r>
      <w:r w:rsidRPr="00583F82">
        <w:t xml:space="preserve">, </w:t>
      </w:r>
      <w:r w:rsidRPr="00583F82">
        <w:rPr>
          <w:rStyle w:val="ac"/>
        </w:rPr>
        <w:t>heṣ</w:t>
      </w:r>
      <w:r w:rsidRPr="00583F82">
        <w:t xml:space="preserve"> </w:t>
      </w:r>
      <w:r w:rsidR="005F236A" w:rsidRPr="00583F82">
        <w:t>‘</w:t>
      </w:r>
      <w:r w:rsidRPr="00583F82">
        <w:t xml:space="preserve">to </w:t>
      </w:r>
      <w:r w:rsidR="0062180E">
        <w:t>whinn</w:t>
      </w:r>
      <w:r w:rsidR="004413EF" w:rsidRPr="00583F82">
        <w:t>y’</w:t>
      </w:r>
      <w:r w:rsidRPr="00583F82">
        <w:t xml:space="preserve">, </w:t>
      </w:r>
      <w:r w:rsidRPr="00583F82">
        <w:rPr>
          <w:rStyle w:val="ac"/>
        </w:rPr>
        <w:t>hreṣ</w:t>
      </w:r>
      <w:r w:rsidRPr="00583F82">
        <w:t xml:space="preserve"> </w:t>
      </w:r>
      <w:r w:rsidR="005F236A" w:rsidRPr="00583F82">
        <w:t>‘</w:t>
      </w:r>
      <w:r w:rsidRPr="00583F82">
        <w:t>to neigh</w:t>
      </w:r>
      <w:r w:rsidR="005F236A" w:rsidRPr="00583F82">
        <w:t>’</w:t>
      </w:r>
      <w:r w:rsidRPr="00583F82">
        <w:t xml:space="preserve">, </w:t>
      </w:r>
      <w:r w:rsidRPr="00583F82">
        <w:rPr>
          <w:rStyle w:val="ac"/>
        </w:rPr>
        <w:t>loc</w:t>
      </w:r>
      <w:r w:rsidRPr="00583F82">
        <w:t xml:space="preserve"> </w:t>
      </w:r>
      <w:r w:rsidR="005F236A" w:rsidRPr="00583F82">
        <w:t>‘</w:t>
      </w:r>
      <w:r w:rsidRPr="00583F82">
        <w:t xml:space="preserve">to </w:t>
      </w:r>
      <w:r w:rsidR="004413EF" w:rsidRPr="00583F82">
        <w:t xml:space="preserve">see, </w:t>
      </w:r>
      <w:r w:rsidRPr="00583F82">
        <w:t>consider</w:t>
      </w:r>
      <w:r w:rsidR="005F236A" w:rsidRPr="00583F82">
        <w:t>’</w:t>
      </w:r>
      <w:r w:rsidRPr="00583F82">
        <w:t xml:space="preserve">, </w:t>
      </w:r>
      <w:r w:rsidRPr="00583F82">
        <w:rPr>
          <w:rStyle w:val="ac"/>
        </w:rPr>
        <w:t>garj</w:t>
      </w:r>
      <w:r w:rsidRPr="00583F82">
        <w:t xml:space="preserve"> </w:t>
      </w:r>
      <w:r w:rsidR="005F236A" w:rsidRPr="00583F82">
        <w:t>‘</w:t>
      </w:r>
      <w:r w:rsidRPr="00583F82">
        <w:t>to roar</w:t>
      </w:r>
      <w:r w:rsidR="005F236A" w:rsidRPr="00583F82">
        <w:t>’</w:t>
      </w:r>
      <w:r w:rsidRPr="00583F82">
        <w:t xml:space="preserve">, </w:t>
      </w:r>
      <w:r w:rsidRPr="00583F82">
        <w:rPr>
          <w:rStyle w:val="ac"/>
        </w:rPr>
        <w:t>tarj</w:t>
      </w:r>
      <w:r w:rsidRPr="00583F82">
        <w:t xml:space="preserve"> </w:t>
      </w:r>
      <w:r w:rsidR="005F236A" w:rsidRPr="00583F82">
        <w:t>‘</w:t>
      </w:r>
      <w:r w:rsidRPr="00583F82">
        <w:t>to threaten</w:t>
      </w:r>
      <w:r w:rsidR="005F236A" w:rsidRPr="00583F82">
        <w:t>’</w:t>
      </w:r>
      <w:r w:rsidRPr="00583F82">
        <w:t xml:space="preserve">, </w:t>
      </w:r>
      <w:r w:rsidRPr="00583F82">
        <w:rPr>
          <w:rStyle w:val="ac"/>
        </w:rPr>
        <w:t>nard</w:t>
      </w:r>
      <w:r w:rsidRPr="00583F82">
        <w:t xml:space="preserve"> </w:t>
      </w:r>
      <w:r w:rsidR="005F236A" w:rsidRPr="00583F82">
        <w:t>‘</w:t>
      </w:r>
      <w:r w:rsidRPr="00583F82">
        <w:t>to bellow</w:t>
      </w:r>
      <w:r w:rsidR="005F236A" w:rsidRPr="00583F82">
        <w:t>’</w:t>
      </w:r>
      <w:r w:rsidRPr="00583F82">
        <w:t xml:space="preserve">, </w:t>
      </w:r>
      <w:r w:rsidRPr="00583F82">
        <w:rPr>
          <w:rStyle w:val="ac"/>
        </w:rPr>
        <w:t>arc</w:t>
      </w:r>
      <w:r w:rsidRPr="00583F82">
        <w:t xml:space="preserve"> </w:t>
      </w:r>
      <w:r w:rsidR="005F236A" w:rsidRPr="00583F82">
        <w:t>‘</w:t>
      </w:r>
      <w:r w:rsidRPr="00583F82">
        <w:t>to shine, praise</w:t>
      </w:r>
      <w:r w:rsidR="005F236A" w:rsidRPr="00583F82">
        <w:t>’</w:t>
      </w:r>
      <w:r w:rsidRPr="00583F82">
        <w:t xml:space="preserve"> (</w:t>
      </w:r>
      <w:r w:rsidR="00FC6DEF" w:rsidRPr="00583F82">
        <w:t>t</w:t>
      </w:r>
      <w:r w:rsidRPr="00583F82">
        <w:t xml:space="preserve">ype II only </w:t>
      </w:r>
      <w:r w:rsidR="00FC6DEF" w:rsidRPr="00583F82">
        <w:t>from Epics onward</w:t>
      </w:r>
      <w:r w:rsidRPr="00583F82">
        <w:t xml:space="preserve">, in Vedic </w:t>
      </w:r>
      <w:r w:rsidRPr="00583F82">
        <w:rPr>
          <w:rStyle w:val="ac"/>
        </w:rPr>
        <w:t>ṛc</w:t>
      </w:r>
      <w:r w:rsidRPr="00583F82">
        <w:t xml:space="preserve">), </w:t>
      </w:r>
      <w:r w:rsidRPr="00583F82">
        <w:rPr>
          <w:rStyle w:val="ac"/>
        </w:rPr>
        <w:t>spardh</w:t>
      </w:r>
      <w:r w:rsidRPr="00583F82">
        <w:t xml:space="preserve"> </w:t>
      </w:r>
      <w:r w:rsidR="005F236A" w:rsidRPr="00583F82">
        <w:t>‘</w:t>
      </w:r>
      <w:r w:rsidRPr="00583F82">
        <w:t xml:space="preserve">to </w:t>
      </w:r>
      <w:r w:rsidR="004413EF" w:rsidRPr="00583F82">
        <w:t xml:space="preserve">contend’ </w:t>
      </w:r>
      <w:r w:rsidRPr="00583F82">
        <w:t>(</w:t>
      </w:r>
      <w:r w:rsidR="00FC6DEF" w:rsidRPr="00583F82">
        <w:t>type II only from Epics onward</w:t>
      </w:r>
      <w:r w:rsidRPr="00583F82">
        <w:t xml:space="preserve">, in Vedic </w:t>
      </w:r>
      <w:r w:rsidRPr="00583F82">
        <w:rPr>
          <w:rStyle w:val="ac"/>
        </w:rPr>
        <w:t>spṛdh</w:t>
      </w:r>
      <w:r w:rsidRPr="00583F82">
        <w:t xml:space="preserve">), </w:t>
      </w:r>
      <w:r w:rsidRPr="00583F82">
        <w:rPr>
          <w:rStyle w:val="ac"/>
        </w:rPr>
        <w:t>carv</w:t>
      </w:r>
      <w:r w:rsidRPr="00583F82">
        <w:t xml:space="preserve"> </w:t>
      </w:r>
      <w:r w:rsidR="005F236A" w:rsidRPr="00583F82">
        <w:t>‘</w:t>
      </w:r>
      <w:r w:rsidRPr="00583F82">
        <w:t>to chew</w:t>
      </w:r>
      <w:r w:rsidR="005F236A" w:rsidRPr="00583F82">
        <w:t>’</w:t>
      </w:r>
      <w:r w:rsidRPr="00583F82">
        <w:t xml:space="preserve"> (</w:t>
      </w:r>
      <w:r w:rsidRPr="00583F82">
        <w:rPr>
          <w:rStyle w:val="ac"/>
        </w:rPr>
        <w:t>carvy</w:t>
      </w:r>
      <w:r w:rsidR="00FC6DEF" w:rsidRPr="00583F82">
        <w:rPr>
          <w:rStyle w:val="ac"/>
        </w:rPr>
        <w:t>a</w:t>
      </w:r>
      <w:r w:rsidRPr="00583F82">
        <w:rPr>
          <w:rStyle w:val="ac"/>
        </w:rPr>
        <w:t>te</w:t>
      </w:r>
      <w:r w:rsidRPr="00583F82">
        <w:t xml:space="preserve">, </w:t>
      </w:r>
      <w:r w:rsidRPr="00583F82">
        <w:rPr>
          <w:rStyle w:val="ac"/>
        </w:rPr>
        <w:t>carvit</w:t>
      </w:r>
      <w:r w:rsidR="00FC6DEF" w:rsidRPr="00583F82">
        <w:rPr>
          <w:rStyle w:val="ac"/>
        </w:rPr>
        <w:t>a</w:t>
      </w:r>
      <w:r w:rsidRPr="00583F82">
        <w:rPr>
          <w:rStyle w:val="ac"/>
        </w:rPr>
        <w:t>ḥ</w:t>
      </w:r>
      <w:r w:rsidRPr="00583F82">
        <w:t xml:space="preserve">, but also </w:t>
      </w:r>
      <w:r w:rsidRPr="00583F82">
        <w:rPr>
          <w:rStyle w:val="ac"/>
        </w:rPr>
        <w:t>cīrṇ</w:t>
      </w:r>
      <w:r w:rsidR="00FC6DEF" w:rsidRPr="00583F82">
        <w:rPr>
          <w:rStyle w:val="ac"/>
        </w:rPr>
        <w:t>a</w:t>
      </w:r>
      <w:r w:rsidRPr="00583F82">
        <w:rPr>
          <w:rStyle w:val="ac"/>
        </w:rPr>
        <w:t>ḥ</w:t>
      </w:r>
      <w:r w:rsidRPr="00583F82">
        <w:t xml:space="preserve"> following </w:t>
      </w:r>
      <w:r w:rsidR="00FC6DEF" w:rsidRPr="00583F82">
        <w:t>t</w:t>
      </w:r>
      <w:r w:rsidRPr="00583F82">
        <w:t xml:space="preserve">ype I). </w:t>
      </w:r>
      <w:r w:rsidR="00351A15" w:rsidRPr="00583F82">
        <w:t>NB:</w:t>
      </w:r>
      <w:r w:rsidRPr="00583F82">
        <w:t xml:space="preserve"> guṇa in </w:t>
      </w:r>
      <w:r w:rsidR="00351A15" w:rsidRPr="00583F82">
        <w:t xml:space="preserve">morphological position </w:t>
      </w:r>
      <w:r w:rsidRPr="00583F82">
        <w:t xml:space="preserve">1 for most of these roots is </w:t>
      </w:r>
      <w:r w:rsidR="001C0127" w:rsidRPr="00583F82">
        <w:t>attested</w:t>
      </w:r>
      <w:r w:rsidRPr="00583F82">
        <w:t xml:space="preserve"> only in post-Vedic </w:t>
      </w:r>
      <w:r w:rsidR="00BD3FAA" w:rsidRPr="00583F82">
        <w:t>text</w:t>
      </w:r>
      <w:r w:rsidR="00351A15" w:rsidRPr="00583F82">
        <w:t>s</w:t>
      </w:r>
      <w:r w:rsidR="00CF5EDF" w:rsidRPr="00583F82">
        <w:t>.</w:t>
      </w:r>
    </w:p>
    <w:p w:rsidR="007A2213" w:rsidRPr="00583F82" w:rsidRDefault="007A2213" w:rsidP="00F54A93">
      <w:r w:rsidRPr="00583F82">
        <w:t>Some rare</w:t>
      </w:r>
      <w:r w:rsidR="00B63D75" w:rsidRPr="00583F82">
        <w:t xml:space="preserve">ly </w:t>
      </w:r>
      <w:r w:rsidR="001C0127" w:rsidRPr="00583F82">
        <w:t>encountered</w:t>
      </w:r>
      <w:r w:rsidRPr="00583F82">
        <w:t xml:space="preserve"> roots with </w:t>
      </w:r>
      <w:r w:rsidRPr="00583F82">
        <w:rPr>
          <w:rStyle w:val="ac"/>
        </w:rPr>
        <w:t>e</w:t>
      </w:r>
      <w:r w:rsidRPr="00583F82">
        <w:t xml:space="preserve">, </w:t>
      </w:r>
      <w:r w:rsidRPr="00583F82">
        <w:rPr>
          <w:rStyle w:val="ac"/>
        </w:rPr>
        <w:t>o</w:t>
      </w:r>
      <w:r w:rsidRPr="00583F82">
        <w:t xml:space="preserve">, </w:t>
      </w:r>
      <w:r w:rsidRPr="00583F82">
        <w:rPr>
          <w:rStyle w:val="ac"/>
        </w:rPr>
        <w:t>ar</w:t>
      </w:r>
      <w:r w:rsidRPr="00583F82">
        <w:t xml:space="preserve"> </w:t>
      </w:r>
      <w:r w:rsidR="00CF5EDF" w:rsidRPr="00583F82">
        <w:t xml:space="preserve">are not </w:t>
      </w:r>
      <w:r w:rsidR="001C0127" w:rsidRPr="00583F82">
        <w:t>attested</w:t>
      </w:r>
      <w:r w:rsidR="00CF5EDF" w:rsidRPr="00583F82">
        <w:t xml:space="preserve"> in</w:t>
      </w:r>
      <w:r w:rsidRPr="00583F82">
        <w:t xml:space="preserve"> </w:t>
      </w:r>
      <w:r w:rsidR="00CF5EDF" w:rsidRPr="00583F82">
        <w:t xml:space="preserve">morphological position </w:t>
      </w:r>
      <w:r w:rsidRPr="00583F82">
        <w:t xml:space="preserve">1: </w:t>
      </w:r>
      <w:r w:rsidRPr="00583F82">
        <w:rPr>
          <w:rStyle w:val="ac"/>
        </w:rPr>
        <w:t>jeh</w:t>
      </w:r>
      <w:r w:rsidRPr="00583F82">
        <w:t xml:space="preserve"> </w:t>
      </w:r>
      <w:r w:rsidR="005F236A" w:rsidRPr="00583F82">
        <w:t>‘</w:t>
      </w:r>
      <w:r w:rsidR="00E87216" w:rsidRPr="00583F82">
        <w:t>to loll, pant</w:t>
      </w:r>
      <w:r w:rsidR="005F236A" w:rsidRPr="00583F82">
        <w:t>’</w:t>
      </w:r>
      <w:r w:rsidRPr="00583F82">
        <w:t xml:space="preserve">, </w:t>
      </w:r>
      <w:r w:rsidRPr="00583F82">
        <w:rPr>
          <w:rStyle w:val="ac"/>
        </w:rPr>
        <w:t>ned</w:t>
      </w:r>
      <w:r w:rsidRPr="00583F82">
        <w:t xml:space="preserve"> </w:t>
      </w:r>
      <w:r w:rsidR="005F236A" w:rsidRPr="00583F82">
        <w:t>‘</w:t>
      </w:r>
      <w:r w:rsidRPr="00583F82">
        <w:t>to flow</w:t>
      </w:r>
      <w:r w:rsidR="005F236A" w:rsidRPr="00583F82">
        <w:t>’</w:t>
      </w:r>
      <w:r w:rsidRPr="00583F82">
        <w:t xml:space="preserve">, </w:t>
      </w:r>
      <w:r w:rsidRPr="00583F82">
        <w:rPr>
          <w:rStyle w:val="ac"/>
        </w:rPr>
        <w:t>mre</w:t>
      </w:r>
      <w:r w:rsidR="00314BBB" w:rsidRPr="00583F82">
        <w:rPr>
          <w:rStyle w:val="ac"/>
        </w:rPr>
        <w:t>ḍ</w:t>
      </w:r>
      <w:r w:rsidRPr="00583F82">
        <w:t xml:space="preserve"> </w:t>
      </w:r>
      <w:r w:rsidR="005F236A" w:rsidRPr="00583F82">
        <w:t>‘</w:t>
      </w:r>
      <w:r w:rsidRPr="00583F82">
        <w:t>to repeat</w:t>
      </w:r>
      <w:r w:rsidR="005F236A" w:rsidRPr="00583F82">
        <w:t>’</w:t>
      </w:r>
      <w:r w:rsidRPr="00583F82">
        <w:t xml:space="preserve"> (absent in Whitney</w:t>
      </w:r>
      <w:r w:rsidR="005F236A" w:rsidRPr="00583F82">
        <w:t>’</w:t>
      </w:r>
      <w:r w:rsidR="00314BBB" w:rsidRPr="00583F82">
        <w:t>s list</w:t>
      </w:r>
      <w:r w:rsidRPr="00583F82">
        <w:t xml:space="preserve">), </w:t>
      </w:r>
      <w:r w:rsidRPr="00583F82">
        <w:rPr>
          <w:rStyle w:val="ac"/>
        </w:rPr>
        <w:t>mreḍ</w:t>
      </w:r>
      <w:r w:rsidRPr="00583F82">
        <w:t xml:space="preserve"> </w:t>
      </w:r>
      <w:r w:rsidR="005F236A" w:rsidRPr="00583F82">
        <w:t>‘</w:t>
      </w:r>
      <w:r w:rsidRPr="00583F82">
        <w:t xml:space="preserve">to </w:t>
      </w:r>
      <w:r w:rsidR="00E87216" w:rsidRPr="00583F82">
        <w:t>gratify’</w:t>
      </w:r>
      <w:r w:rsidRPr="00583F82">
        <w:t xml:space="preserve">, </w:t>
      </w:r>
      <w:r w:rsidRPr="00583F82">
        <w:rPr>
          <w:rStyle w:val="ac"/>
        </w:rPr>
        <w:t>mlech</w:t>
      </w:r>
      <w:r w:rsidRPr="00583F82">
        <w:t xml:space="preserve"> </w:t>
      </w:r>
      <w:r w:rsidR="005F236A" w:rsidRPr="00583F82">
        <w:t>‘</w:t>
      </w:r>
      <w:r w:rsidRPr="00583F82">
        <w:t xml:space="preserve">to speak </w:t>
      </w:r>
      <w:r w:rsidR="00E87216" w:rsidRPr="00583F82">
        <w:t>barbarously’</w:t>
      </w:r>
      <w:r w:rsidRPr="00583F82">
        <w:t xml:space="preserve">, Vedic </w:t>
      </w:r>
      <w:r w:rsidRPr="00583F82">
        <w:rPr>
          <w:rStyle w:val="ac"/>
        </w:rPr>
        <w:t>rej</w:t>
      </w:r>
      <w:r w:rsidRPr="00583F82">
        <w:t xml:space="preserve"> </w:t>
      </w:r>
      <w:r w:rsidR="005F236A" w:rsidRPr="00583F82">
        <w:t>‘</w:t>
      </w:r>
      <w:r w:rsidRPr="00583F82">
        <w:t>to tremble</w:t>
      </w:r>
      <w:r w:rsidR="005F236A" w:rsidRPr="00583F82">
        <w:t>’</w:t>
      </w:r>
      <w:r w:rsidRPr="00583F82">
        <w:t xml:space="preserve">, Vedic </w:t>
      </w:r>
      <w:r w:rsidRPr="00583F82">
        <w:rPr>
          <w:rStyle w:val="ac"/>
        </w:rPr>
        <w:t>ven</w:t>
      </w:r>
      <w:r w:rsidRPr="00583F82">
        <w:t xml:space="preserve"> </w:t>
      </w:r>
      <w:r w:rsidR="005F236A" w:rsidRPr="00583F82">
        <w:t>‘</w:t>
      </w:r>
      <w:r w:rsidR="00E87216" w:rsidRPr="00583F82">
        <w:t>to long</w:t>
      </w:r>
      <w:r w:rsidR="005F236A" w:rsidRPr="00583F82">
        <w:t>’</w:t>
      </w:r>
      <w:r w:rsidRPr="00583F82">
        <w:t xml:space="preserve">, </w:t>
      </w:r>
      <w:r w:rsidRPr="00583F82">
        <w:rPr>
          <w:rStyle w:val="ac"/>
        </w:rPr>
        <w:t>dol</w:t>
      </w:r>
      <w:r w:rsidRPr="00583F82">
        <w:t xml:space="preserve"> </w:t>
      </w:r>
      <w:r w:rsidR="005F236A" w:rsidRPr="00583F82">
        <w:t>‘</w:t>
      </w:r>
      <w:r w:rsidR="00E87216" w:rsidRPr="00583F82">
        <w:t>to raise</w:t>
      </w:r>
      <w:r w:rsidR="005F236A" w:rsidRPr="00583F82">
        <w:t>’</w:t>
      </w:r>
      <w:r w:rsidRPr="00583F82">
        <w:t xml:space="preserve"> (</w:t>
      </w:r>
      <w:r w:rsidR="008D008F" w:rsidRPr="00583F82">
        <w:t>in Whitney</w:t>
      </w:r>
      <w:r w:rsidR="005F236A" w:rsidRPr="00583F82">
        <w:t>’</w:t>
      </w:r>
      <w:r w:rsidR="008D008F" w:rsidRPr="00583F82">
        <w:t>s list</w:t>
      </w:r>
      <w:r w:rsidRPr="00583F82">
        <w:t xml:space="preserve">, </w:t>
      </w:r>
      <w:r w:rsidRPr="00583F82">
        <w:rPr>
          <w:rStyle w:val="ac"/>
        </w:rPr>
        <w:t>dul</w:t>
      </w:r>
      <w:r w:rsidRPr="00583F82">
        <w:t xml:space="preserve">), </w:t>
      </w:r>
      <w:r w:rsidRPr="00583F82">
        <w:rPr>
          <w:rStyle w:val="ac"/>
        </w:rPr>
        <w:t>bol</w:t>
      </w:r>
      <w:r w:rsidRPr="00583F82">
        <w:t xml:space="preserve"> </w:t>
      </w:r>
      <w:r w:rsidR="005F236A" w:rsidRPr="00583F82">
        <w:t>‘</w:t>
      </w:r>
      <w:r w:rsidRPr="00583F82">
        <w:t xml:space="preserve">to </w:t>
      </w:r>
      <w:r w:rsidR="00E87216" w:rsidRPr="00583F82">
        <w:t xml:space="preserve">submerge’ </w:t>
      </w:r>
      <w:r w:rsidRPr="00583F82">
        <w:t>(</w:t>
      </w:r>
      <w:r w:rsidR="008D008F" w:rsidRPr="00583F82">
        <w:t>in Whitney</w:t>
      </w:r>
      <w:r w:rsidR="005F236A" w:rsidRPr="00583F82">
        <w:t>’</w:t>
      </w:r>
      <w:r w:rsidR="008D008F" w:rsidRPr="00583F82">
        <w:t>s list</w:t>
      </w:r>
      <w:r w:rsidRPr="00583F82">
        <w:t xml:space="preserve">, </w:t>
      </w:r>
      <w:r w:rsidRPr="00583F82">
        <w:rPr>
          <w:rStyle w:val="ac"/>
        </w:rPr>
        <w:t>bul</w:t>
      </w:r>
      <w:r w:rsidRPr="00583F82">
        <w:t xml:space="preserve">), </w:t>
      </w:r>
      <w:r w:rsidRPr="00583F82">
        <w:rPr>
          <w:rStyle w:val="ac"/>
        </w:rPr>
        <w:t>kharj</w:t>
      </w:r>
      <w:r w:rsidRPr="00583F82">
        <w:t xml:space="preserve"> </w:t>
      </w:r>
      <w:r w:rsidR="005F236A" w:rsidRPr="00583F82">
        <w:t>‘</w:t>
      </w:r>
      <w:r w:rsidRPr="00583F82">
        <w:t>to cre</w:t>
      </w:r>
      <w:r w:rsidR="005F739B" w:rsidRPr="00583F82">
        <w:t>ak</w:t>
      </w:r>
      <w:r w:rsidR="005F236A" w:rsidRPr="00583F82">
        <w:t>’</w:t>
      </w:r>
      <w:r w:rsidR="005F739B" w:rsidRPr="00583F82">
        <w:t xml:space="preserve">, Vedic </w:t>
      </w:r>
      <w:r w:rsidR="005F739B" w:rsidRPr="00583F82">
        <w:rPr>
          <w:rStyle w:val="ac"/>
        </w:rPr>
        <w:t>gard</w:t>
      </w:r>
      <w:r w:rsidR="005F739B" w:rsidRPr="00583F82">
        <w:t xml:space="preserve"> </w:t>
      </w:r>
      <w:r w:rsidR="005F236A" w:rsidRPr="00583F82">
        <w:t>‘</w:t>
      </w:r>
      <w:r w:rsidR="005F739B" w:rsidRPr="00583F82">
        <w:t xml:space="preserve">to </w:t>
      </w:r>
      <w:r w:rsidR="00E87216" w:rsidRPr="00583F82">
        <w:t>exult’</w:t>
      </w:r>
      <w:r w:rsidR="005F739B" w:rsidRPr="00583F82">
        <w:t xml:space="preserve">, </w:t>
      </w:r>
      <w:r w:rsidR="005F739B" w:rsidRPr="00583F82">
        <w:rPr>
          <w:rStyle w:val="ac"/>
        </w:rPr>
        <w:t>carc</w:t>
      </w:r>
      <w:r w:rsidRPr="00583F82">
        <w:t xml:space="preserve"> </w:t>
      </w:r>
      <w:r w:rsidR="005F236A" w:rsidRPr="00583F82">
        <w:t>‘</w:t>
      </w:r>
      <w:r w:rsidRPr="00583F82">
        <w:t>to repeat</w:t>
      </w:r>
      <w:r w:rsidR="005F236A" w:rsidRPr="00583F82">
        <w:t>’</w:t>
      </w:r>
      <w:r w:rsidR="005F739B" w:rsidRPr="00583F82">
        <w:t xml:space="preserve">, </w:t>
      </w:r>
      <w:r w:rsidR="005F739B" w:rsidRPr="00583F82">
        <w:rPr>
          <w:rStyle w:val="ac"/>
        </w:rPr>
        <w:t>tark</w:t>
      </w:r>
      <w:r w:rsidR="005F739B" w:rsidRPr="00583F82">
        <w:t xml:space="preserve"> </w:t>
      </w:r>
      <w:r w:rsidR="005F236A" w:rsidRPr="00583F82">
        <w:t>‘</w:t>
      </w:r>
      <w:r w:rsidR="005F739B" w:rsidRPr="00583F82">
        <w:t>to think</w:t>
      </w:r>
      <w:r w:rsidR="005F236A" w:rsidRPr="00583F82">
        <w:t>’</w:t>
      </w:r>
      <w:r w:rsidR="005F739B" w:rsidRPr="00583F82">
        <w:t xml:space="preserve">, </w:t>
      </w:r>
      <w:r w:rsidR="005F739B" w:rsidRPr="00583F82">
        <w:rPr>
          <w:rStyle w:val="ac"/>
        </w:rPr>
        <w:t>pard</w:t>
      </w:r>
      <w:r w:rsidR="005F739B" w:rsidRPr="00583F82">
        <w:t xml:space="preserve"> </w:t>
      </w:r>
      <w:r w:rsidR="005F236A" w:rsidRPr="00583F82">
        <w:t>‘</w:t>
      </w:r>
      <w:r w:rsidR="005F739B" w:rsidRPr="00583F82">
        <w:t>pedere</w:t>
      </w:r>
      <w:r w:rsidR="005F236A" w:rsidRPr="00583F82">
        <w:t>’</w:t>
      </w:r>
      <w:r w:rsidRPr="00583F82">
        <w:t xml:space="preserve">, </w:t>
      </w:r>
      <w:r w:rsidRPr="00583F82">
        <w:rPr>
          <w:rStyle w:val="ac"/>
        </w:rPr>
        <w:t>bharts</w:t>
      </w:r>
      <w:r w:rsidRPr="00583F82">
        <w:t xml:space="preserve"> </w:t>
      </w:r>
      <w:r w:rsidR="005F236A" w:rsidRPr="00583F82">
        <w:t>‘</w:t>
      </w:r>
      <w:r w:rsidRPr="00583F82">
        <w:t xml:space="preserve">to </w:t>
      </w:r>
      <w:r w:rsidR="00E87216" w:rsidRPr="00583F82">
        <w:t>revile’</w:t>
      </w:r>
      <w:r w:rsidRPr="00583F82">
        <w:t xml:space="preserve">, Vedic </w:t>
      </w:r>
      <w:r w:rsidRPr="00583F82">
        <w:rPr>
          <w:rStyle w:val="ac"/>
        </w:rPr>
        <w:t>bharv</w:t>
      </w:r>
      <w:r w:rsidRPr="00583F82">
        <w:t xml:space="preserve"> </w:t>
      </w:r>
      <w:r w:rsidR="005F236A" w:rsidRPr="00583F82">
        <w:t>‘</w:t>
      </w:r>
      <w:r w:rsidRPr="00583F82">
        <w:t>to devour</w:t>
      </w:r>
      <w:r w:rsidR="005F236A" w:rsidRPr="00583F82">
        <w:t>’</w:t>
      </w:r>
      <w:r w:rsidRPr="00583F82">
        <w:t xml:space="preserve">, Vedic </w:t>
      </w:r>
      <w:r w:rsidRPr="00583F82">
        <w:rPr>
          <w:rStyle w:val="ac"/>
        </w:rPr>
        <w:t>sarj</w:t>
      </w:r>
      <w:r w:rsidRPr="00583F82">
        <w:t xml:space="preserve"> </w:t>
      </w:r>
      <w:r w:rsidR="005F236A" w:rsidRPr="00583F82">
        <w:t>‘</w:t>
      </w:r>
      <w:r w:rsidRPr="00583F82">
        <w:t>to creak</w:t>
      </w:r>
      <w:r w:rsidR="005F236A" w:rsidRPr="00583F82">
        <w:t>’</w:t>
      </w:r>
      <w:r w:rsidRPr="00583F82">
        <w:t xml:space="preserve">; also quasi-roots </w:t>
      </w:r>
      <w:r w:rsidRPr="00583F82">
        <w:rPr>
          <w:rStyle w:val="ac"/>
        </w:rPr>
        <w:t>bhreṣ</w:t>
      </w:r>
      <w:r w:rsidRPr="00583F82">
        <w:t xml:space="preserve"> </w:t>
      </w:r>
      <w:r w:rsidR="005F236A" w:rsidRPr="00583F82">
        <w:t>‘</w:t>
      </w:r>
      <w:r w:rsidRPr="00583F82">
        <w:t xml:space="preserve">to </w:t>
      </w:r>
      <w:r w:rsidR="00E87216" w:rsidRPr="00583F82">
        <w:t xml:space="preserve">totter’ </w:t>
      </w:r>
      <w:r w:rsidR="005F739B" w:rsidRPr="00583F82">
        <w:t>(see [3, 11, 536]),</w:t>
      </w:r>
      <w:r w:rsidRPr="00583F82">
        <w:t xml:space="preserve"> </w:t>
      </w:r>
      <w:r w:rsidRPr="00583F82">
        <w:rPr>
          <w:rStyle w:val="ac"/>
        </w:rPr>
        <w:t>yeṣ</w:t>
      </w:r>
      <w:r w:rsidRPr="00583F82">
        <w:t xml:space="preserve"> (from </w:t>
      </w:r>
      <w:r w:rsidRPr="00583F82">
        <w:rPr>
          <w:rStyle w:val="ac"/>
        </w:rPr>
        <w:t>yas</w:t>
      </w:r>
      <w:r w:rsidRPr="00583F82">
        <w:t xml:space="preserve"> </w:t>
      </w:r>
      <w:r w:rsidR="005F236A" w:rsidRPr="00583F82">
        <w:t>‘</w:t>
      </w:r>
      <w:r w:rsidRPr="00583F82">
        <w:t xml:space="preserve">to </w:t>
      </w:r>
      <w:r w:rsidR="00E87216" w:rsidRPr="00583F82">
        <w:t>be heated’</w:t>
      </w:r>
      <w:r w:rsidRPr="00583F82">
        <w:t xml:space="preserve">), </w:t>
      </w:r>
      <w:r w:rsidRPr="00583F82">
        <w:rPr>
          <w:rStyle w:val="ac"/>
        </w:rPr>
        <w:t>voc</w:t>
      </w:r>
      <w:r w:rsidRPr="00583F82">
        <w:t xml:space="preserve"> (from </w:t>
      </w:r>
      <w:r w:rsidRPr="00583F82">
        <w:rPr>
          <w:rStyle w:val="ac"/>
        </w:rPr>
        <w:t>vac</w:t>
      </w:r>
      <w:r w:rsidRPr="00583F82">
        <w:t xml:space="preserve"> </w:t>
      </w:r>
      <w:r w:rsidR="005F236A" w:rsidRPr="00583F82">
        <w:t>‘</w:t>
      </w:r>
      <w:r w:rsidRPr="00583F82">
        <w:t>to speak</w:t>
      </w:r>
      <w:r w:rsidR="005F236A" w:rsidRPr="00583F82">
        <w:t>’</w:t>
      </w:r>
      <w:r w:rsidRPr="00583F82">
        <w:t xml:space="preserve">), </w:t>
      </w:r>
      <w:r w:rsidRPr="00583F82">
        <w:rPr>
          <w:rStyle w:val="ac"/>
        </w:rPr>
        <w:t>mokṣ</w:t>
      </w:r>
      <w:r w:rsidRPr="00583F82">
        <w:t xml:space="preserve"> (from </w:t>
      </w:r>
      <w:r w:rsidRPr="00583F82">
        <w:rPr>
          <w:rStyle w:val="ac"/>
        </w:rPr>
        <w:t>muc</w:t>
      </w:r>
      <w:r w:rsidRPr="00583F82">
        <w:t xml:space="preserve"> </w:t>
      </w:r>
      <w:r w:rsidR="005F236A" w:rsidRPr="00583F82">
        <w:t>‘</w:t>
      </w:r>
      <w:r w:rsidRPr="00583F82">
        <w:t>to release</w:t>
      </w:r>
      <w:r w:rsidR="005F236A" w:rsidRPr="00583F82">
        <w:t>’</w:t>
      </w:r>
      <w:r w:rsidRPr="00583F82">
        <w:t xml:space="preserve">). Traditionally, these are </w:t>
      </w:r>
      <w:r w:rsidR="006F180B" w:rsidRPr="00583F82">
        <w:t>designat</w:t>
      </w:r>
      <w:r w:rsidR="005F739B" w:rsidRPr="00583F82">
        <w:t xml:space="preserve">ed and </w:t>
      </w:r>
      <w:r w:rsidRPr="00583F82">
        <w:t>treated</w:t>
      </w:r>
      <w:r w:rsidR="005F739B" w:rsidRPr="00583F82">
        <w:t xml:space="preserve"> as t</w:t>
      </w:r>
      <w:r w:rsidRPr="00583F82">
        <w:t>ype II roots.</w:t>
      </w:r>
      <w:r w:rsidR="005F739B" w:rsidRPr="00583F82">
        <w:t xml:space="preserve"> For variant-roots </w:t>
      </w:r>
      <w:r w:rsidR="005F739B" w:rsidRPr="00583F82">
        <w:rPr>
          <w:rStyle w:val="ac"/>
        </w:rPr>
        <w:t>oh</w:t>
      </w:r>
      <w:r w:rsidR="005F739B" w:rsidRPr="00583F82">
        <w:t xml:space="preserve">, </w:t>
      </w:r>
      <w:r w:rsidR="005F739B" w:rsidRPr="00583F82">
        <w:rPr>
          <w:rStyle w:val="ac"/>
        </w:rPr>
        <w:t>heḍ</w:t>
      </w:r>
      <w:r w:rsidR="005F739B" w:rsidRPr="00583F82">
        <w:t xml:space="preserve"> (</w:t>
      </w:r>
      <w:r w:rsidR="005F739B" w:rsidRPr="00583F82">
        <w:rPr>
          <w:rStyle w:val="ac"/>
        </w:rPr>
        <w:t>hel</w:t>
      </w:r>
      <w:r w:rsidR="005F739B" w:rsidRPr="00583F82">
        <w:t xml:space="preserve">), </w:t>
      </w:r>
      <w:r w:rsidR="005F739B" w:rsidRPr="00583F82">
        <w:rPr>
          <w:rStyle w:val="ac"/>
        </w:rPr>
        <w:t>ej</w:t>
      </w:r>
      <w:r w:rsidR="005F739B" w:rsidRPr="00583F82">
        <w:t xml:space="preserve">, </w:t>
      </w:r>
      <w:r w:rsidR="005F739B" w:rsidRPr="00583F82">
        <w:rPr>
          <w:rStyle w:val="ac"/>
        </w:rPr>
        <w:t>eṣ</w:t>
      </w:r>
      <w:r w:rsidR="005F739B" w:rsidRPr="00583F82">
        <w:t xml:space="preserve"> see below.</w:t>
      </w:r>
    </w:p>
    <w:p w:rsidR="007A2213" w:rsidRPr="00583F82" w:rsidRDefault="00FD5B17" w:rsidP="00F54A93">
      <w:r w:rsidRPr="00583F82">
        <w:t xml:space="preserve">Root </w:t>
      </w:r>
      <w:r w:rsidRPr="00583F82">
        <w:rPr>
          <w:rStyle w:val="ac"/>
        </w:rPr>
        <w:t>arh</w:t>
      </w:r>
      <w:r w:rsidRPr="00583F82">
        <w:t xml:space="preserve"> </w:t>
      </w:r>
      <w:r w:rsidR="005F236A" w:rsidRPr="00583F82">
        <w:t>‘</w:t>
      </w:r>
      <w:r w:rsidRPr="00583F82">
        <w:t>to deserve</w:t>
      </w:r>
      <w:r w:rsidR="005F236A" w:rsidRPr="00583F82">
        <w:t>’</w:t>
      </w:r>
      <w:r w:rsidRPr="00583F82">
        <w:t xml:space="preserve"> is </w:t>
      </w:r>
      <w:r w:rsidR="00C8734A" w:rsidRPr="00583F82">
        <w:t>attested</w:t>
      </w:r>
      <w:r w:rsidRPr="00583F82">
        <w:t xml:space="preserve"> in morphological position 1 by </w:t>
      </w:r>
      <w:r w:rsidR="007A2213" w:rsidRPr="00583F82">
        <w:t>on</w:t>
      </w:r>
      <w:r w:rsidRPr="00583F82">
        <w:t xml:space="preserve">ly two Vedic examples: perfect </w:t>
      </w:r>
      <w:r w:rsidRPr="00583F82">
        <w:rPr>
          <w:rStyle w:val="ac"/>
        </w:rPr>
        <w:t>ā</w:t>
      </w:r>
      <w:r w:rsidR="007A2213" w:rsidRPr="00583F82">
        <w:rPr>
          <w:rStyle w:val="ac"/>
        </w:rPr>
        <w:t>nṛ</w:t>
      </w:r>
      <w:r w:rsidRPr="00583F82">
        <w:rPr>
          <w:rStyle w:val="ac"/>
        </w:rPr>
        <w:t>hu</w:t>
      </w:r>
      <w:r w:rsidR="007A2213" w:rsidRPr="00583F82">
        <w:rPr>
          <w:rStyle w:val="ac"/>
        </w:rPr>
        <w:t>ḥ</w:t>
      </w:r>
      <w:r w:rsidRPr="00583F82">
        <w:t xml:space="preserve"> (following type I) and </w:t>
      </w:r>
      <w:r w:rsidRPr="00583F82">
        <w:rPr>
          <w:rStyle w:val="ac"/>
        </w:rPr>
        <w:t>arhire</w:t>
      </w:r>
      <w:r w:rsidRPr="00583F82">
        <w:t xml:space="preserve"> (following type II).</w:t>
      </w:r>
    </w:p>
    <w:p w:rsidR="008405C5" w:rsidRPr="00583F82" w:rsidRDefault="007A2213" w:rsidP="00F54A93">
      <w:r w:rsidRPr="00583F82">
        <w:t xml:space="preserve">Most other roots in series I, U, R </w:t>
      </w:r>
      <w:r w:rsidR="00FD5B17" w:rsidRPr="00583F82">
        <w:t xml:space="preserve">are distributed between types I (approximately </w:t>
      </w:r>
      <w:r w:rsidRPr="00583F82">
        <w:t xml:space="preserve">200 roots) and </w:t>
      </w:r>
      <w:r w:rsidR="00FD5B17" w:rsidRPr="00583F82">
        <w:t xml:space="preserve">type </w:t>
      </w:r>
      <w:r w:rsidRPr="00583F82">
        <w:t>III (</w:t>
      </w:r>
      <w:r w:rsidR="00FD5B17" w:rsidRPr="00583F82">
        <w:t xml:space="preserve">approximately </w:t>
      </w:r>
      <w:r w:rsidRPr="00583F82">
        <w:t>120 roots), generally adhering to this rule:</w:t>
      </w:r>
      <w:r w:rsidR="00FD5B17" w:rsidRPr="00583F82">
        <w:t xml:space="preserve"> r</w:t>
      </w:r>
      <w:r w:rsidRPr="00583F82">
        <w:t>oots in series I</w:t>
      </w:r>
      <w:r w:rsidR="00FD5B17" w:rsidRPr="00583F82">
        <w:rPr>
          <w:vertAlign w:val="subscript"/>
        </w:rPr>
        <w:t>1</w:t>
      </w:r>
      <w:r w:rsidRPr="00583F82">
        <w:t>, U</w:t>
      </w:r>
      <w:r w:rsidR="00FD5B17" w:rsidRPr="00583F82">
        <w:rPr>
          <w:vertAlign w:val="subscript"/>
        </w:rPr>
        <w:t>1</w:t>
      </w:r>
      <w:r w:rsidRPr="00583F82">
        <w:t>, R</w:t>
      </w:r>
      <w:r w:rsidR="00FD5B17" w:rsidRPr="00583F82">
        <w:rPr>
          <w:vertAlign w:val="subscript"/>
        </w:rPr>
        <w:t>1</w:t>
      </w:r>
      <w:r w:rsidRPr="00583F82">
        <w:t xml:space="preserve"> ending in a single obstruent </w:t>
      </w:r>
      <w:r w:rsidR="00FD5B17" w:rsidRPr="00583F82">
        <w:t>are assigned</w:t>
      </w:r>
      <w:r w:rsidRPr="00583F82">
        <w:t xml:space="preserve"> to </w:t>
      </w:r>
      <w:r w:rsidR="00FD5B17" w:rsidRPr="00583F82">
        <w:t>type I; o</w:t>
      </w:r>
      <w:r w:rsidRPr="00583F82">
        <w:t xml:space="preserve">thers </w:t>
      </w:r>
      <w:r w:rsidR="00FD5B17" w:rsidRPr="00583F82">
        <w:t xml:space="preserve">— </w:t>
      </w:r>
      <w:r w:rsidRPr="00583F82">
        <w:t xml:space="preserve">to </w:t>
      </w:r>
      <w:r w:rsidR="002C7121" w:rsidRPr="00583F82">
        <w:t>t</w:t>
      </w:r>
      <w:r w:rsidRPr="00583F82">
        <w:t>ype III.</w:t>
      </w:r>
      <w:r w:rsidR="002C7121" w:rsidRPr="00583F82">
        <w:t xml:space="preserve"> </w:t>
      </w:r>
      <w:r w:rsidRPr="00583F82">
        <w:t>Type I examples:</w:t>
      </w:r>
      <w:r w:rsidR="002C7121" w:rsidRPr="00583F82">
        <w:t xml:space="preserve"> </w:t>
      </w:r>
      <w:r w:rsidRPr="00583F82">
        <w:rPr>
          <w:rStyle w:val="ac"/>
        </w:rPr>
        <w:t>ruc</w:t>
      </w:r>
      <w:r w:rsidRPr="00583F82">
        <w:t xml:space="preserve"> </w:t>
      </w:r>
      <w:r w:rsidR="005F236A" w:rsidRPr="00583F82">
        <w:t>‘</w:t>
      </w:r>
      <w:r w:rsidR="00BA6967" w:rsidRPr="00583F82">
        <w:t>to shine</w:t>
      </w:r>
      <w:r w:rsidR="005F236A" w:rsidRPr="00583F82">
        <w:t>’</w:t>
      </w:r>
      <w:r w:rsidR="003E1DA1" w:rsidRPr="00583F82">
        <w:t xml:space="preserve"> — </w:t>
      </w:r>
      <w:r w:rsidRPr="00583F82">
        <w:rPr>
          <w:rStyle w:val="ac"/>
        </w:rPr>
        <w:t>rucit</w:t>
      </w:r>
      <w:r w:rsidR="002C7121" w:rsidRPr="00583F82">
        <w:rPr>
          <w:rStyle w:val="ac"/>
        </w:rPr>
        <w:t>a</w:t>
      </w:r>
      <w:r w:rsidRPr="00583F82">
        <w:rPr>
          <w:rStyle w:val="ac"/>
        </w:rPr>
        <w:t>ḥ</w:t>
      </w:r>
      <w:r w:rsidRPr="00583F82">
        <w:t xml:space="preserve">, </w:t>
      </w:r>
      <w:r w:rsidRPr="00583F82">
        <w:rPr>
          <w:rStyle w:val="ac"/>
        </w:rPr>
        <w:t>r</w:t>
      </w:r>
      <w:r w:rsidR="002C7121" w:rsidRPr="00583F82">
        <w:rPr>
          <w:rStyle w:val="ac"/>
        </w:rPr>
        <w:t>o</w:t>
      </w:r>
      <w:r w:rsidRPr="00583F82">
        <w:rPr>
          <w:rStyle w:val="ac"/>
        </w:rPr>
        <w:t>citum</w:t>
      </w:r>
      <w:r w:rsidRPr="00583F82">
        <w:t xml:space="preserve">, </w:t>
      </w:r>
      <w:r w:rsidRPr="00583F82">
        <w:rPr>
          <w:rStyle w:val="ac"/>
        </w:rPr>
        <w:t>rociṣy</w:t>
      </w:r>
      <w:r w:rsidR="002C7121" w:rsidRPr="00583F82">
        <w:rPr>
          <w:rStyle w:val="ac"/>
        </w:rPr>
        <w:t>a</w:t>
      </w:r>
      <w:r w:rsidRPr="00583F82">
        <w:rPr>
          <w:rStyle w:val="ac"/>
        </w:rPr>
        <w:t>te</w:t>
      </w:r>
      <w:r w:rsidRPr="00583F82">
        <w:t xml:space="preserve">, </w:t>
      </w:r>
      <w:r w:rsidRPr="00583F82">
        <w:rPr>
          <w:rStyle w:val="ac"/>
        </w:rPr>
        <w:t>rur</w:t>
      </w:r>
      <w:r w:rsidR="002C7121" w:rsidRPr="00583F82">
        <w:rPr>
          <w:rStyle w:val="ac"/>
        </w:rPr>
        <w:t>oca</w:t>
      </w:r>
      <w:r w:rsidR="002C7121" w:rsidRPr="00583F82">
        <w:t xml:space="preserve">, </w:t>
      </w:r>
      <w:r w:rsidR="002C7121" w:rsidRPr="00583F82">
        <w:rPr>
          <w:rStyle w:val="ac"/>
        </w:rPr>
        <w:t>roca</w:t>
      </w:r>
      <w:r w:rsidRPr="00583F82">
        <w:rPr>
          <w:rStyle w:val="ac"/>
        </w:rPr>
        <w:t>yati</w:t>
      </w:r>
      <w:r w:rsidR="002C7121" w:rsidRPr="00583F82">
        <w:t xml:space="preserve">; </w:t>
      </w:r>
      <w:r w:rsidRPr="00583F82">
        <w:rPr>
          <w:rStyle w:val="ac"/>
        </w:rPr>
        <w:t>chid</w:t>
      </w:r>
      <w:r w:rsidR="002C7121" w:rsidRPr="00583F82">
        <w:t xml:space="preserve"> </w:t>
      </w:r>
      <w:r w:rsidR="005F236A" w:rsidRPr="00583F82">
        <w:t>‘</w:t>
      </w:r>
      <w:r w:rsidR="00BA6967" w:rsidRPr="00583F82">
        <w:t xml:space="preserve">to </w:t>
      </w:r>
      <w:r w:rsidR="0062180E" w:rsidRPr="00583F82">
        <w:t>cut</w:t>
      </w:r>
      <w:r w:rsidR="00BA6967" w:rsidRPr="00583F82">
        <w:t xml:space="preserve"> off</w:t>
      </w:r>
      <w:r w:rsidR="005F236A" w:rsidRPr="00583F82">
        <w:t>’</w:t>
      </w:r>
      <w:r w:rsidR="003E1DA1" w:rsidRPr="00583F82">
        <w:t xml:space="preserve"> — </w:t>
      </w:r>
      <w:r w:rsidR="002C7121" w:rsidRPr="00583F82">
        <w:rPr>
          <w:rStyle w:val="ac"/>
        </w:rPr>
        <w:t>chinna</w:t>
      </w:r>
      <w:r w:rsidRPr="00583F82">
        <w:rPr>
          <w:rStyle w:val="ac"/>
        </w:rPr>
        <w:t>ḥ</w:t>
      </w:r>
      <w:r w:rsidR="002C7121" w:rsidRPr="00583F82">
        <w:t xml:space="preserve">, </w:t>
      </w:r>
      <w:r w:rsidR="002C7121" w:rsidRPr="00583F82">
        <w:rPr>
          <w:rStyle w:val="ac"/>
        </w:rPr>
        <w:t>che</w:t>
      </w:r>
      <w:r w:rsidRPr="00583F82">
        <w:rPr>
          <w:rStyle w:val="ac"/>
        </w:rPr>
        <w:t>ttum</w:t>
      </w:r>
      <w:r w:rsidR="002C7121" w:rsidRPr="00583F82">
        <w:t xml:space="preserve">; </w:t>
      </w:r>
      <w:r w:rsidRPr="00583F82">
        <w:rPr>
          <w:rStyle w:val="ac"/>
        </w:rPr>
        <w:t>vṛj</w:t>
      </w:r>
      <w:r w:rsidRPr="00583F82">
        <w:t xml:space="preserve"> </w:t>
      </w:r>
      <w:r w:rsidR="005F236A" w:rsidRPr="00583F82">
        <w:t>‘</w:t>
      </w:r>
      <w:r w:rsidRPr="00583F82">
        <w:t>to twist</w:t>
      </w:r>
      <w:r w:rsidR="005F236A" w:rsidRPr="00583F82">
        <w:t>’</w:t>
      </w:r>
      <w:r w:rsidR="003E1DA1" w:rsidRPr="00583F82">
        <w:t xml:space="preserve"> — </w:t>
      </w:r>
      <w:r w:rsidRPr="00583F82">
        <w:rPr>
          <w:rStyle w:val="ac"/>
        </w:rPr>
        <w:t>vṛ</w:t>
      </w:r>
      <w:r w:rsidR="002C7121" w:rsidRPr="00583F82">
        <w:rPr>
          <w:rStyle w:val="ac"/>
        </w:rPr>
        <w:t>kta</w:t>
      </w:r>
      <w:r w:rsidRPr="00583F82">
        <w:rPr>
          <w:rStyle w:val="ac"/>
        </w:rPr>
        <w:t>ḥ</w:t>
      </w:r>
      <w:r w:rsidR="002C7121" w:rsidRPr="00583F82">
        <w:t xml:space="preserve">, </w:t>
      </w:r>
      <w:r w:rsidR="002C7121" w:rsidRPr="00583F82">
        <w:rPr>
          <w:rStyle w:val="ac"/>
        </w:rPr>
        <w:t>varja</w:t>
      </w:r>
      <w:r w:rsidRPr="00583F82">
        <w:rPr>
          <w:rStyle w:val="ac"/>
        </w:rPr>
        <w:t>yati</w:t>
      </w:r>
      <w:r w:rsidR="002C7121" w:rsidRPr="00583F82">
        <w:t xml:space="preserve">. </w:t>
      </w:r>
      <w:r w:rsidRPr="00583F82">
        <w:t>Type III examples (</w:t>
      </w:r>
      <w:r w:rsidR="002C7121" w:rsidRPr="00583F82">
        <w:t xml:space="preserve">morphological position </w:t>
      </w:r>
      <w:r w:rsidRPr="00583F82">
        <w:t>2):</w:t>
      </w:r>
      <w:r w:rsidR="008405C5" w:rsidRPr="00583F82">
        <w:t xml:space="preserve"> 1)</w:t>
      </w:r>
      <w:r w:rsidR="002C7121" w:rsidRPr="00583F82">
        <w:t xml:space="preserve"> s</w:t>
      </w:r>
      <w:r w:rsidRPr="00583F82">
        <w:t xml:space="preserve">eries </w:t>
      </w:r>
      <w:r w:rsidR="002C7121" w:rsidRPr="00583F82">
        <w:t>I</w:t>
      </w:r>
      <w:r w:rsidR="002C7121" w:rsidRPr="00583F82">
        <w:rPr>
          <w:vertAlign w:val="subscript"/>
        </w:rPr>
        <w:t>1</w:t>
      </w:r>
      <w:r w:rsidR="002C7121" w:rsidRPr="00583F82">
        <w:t>, U</w:t>
      </w:r>
      <w:r w:rsidR="002C7121" w:rsidRPr="00583F82">
        <w:rPr>
          <w:vertAlign w:val="subscript"/>
        </w:rPr>
        <w:t>1</w:t>
      </w:r>
      <w:r w:rsidR="002C7121" w:rsidRPr="00583F82">
        <w:t>, R</w:t>
      </w:r>
      <w:r w:rsidR="002C7121" w:rsidRPr="00583F82">
        <w:rPr>
          <w:vertAlign w:val="subscript"/>
        </w:rPr>
        <w:t>1</w:t>
      </w:r>
      <w:r w:rsidRPr="00583F82">
        <w:t xml:space="preserve">: </w:t>
      </w:r>
      <w:r w:rsidRPr="00583F82">
        <w:rPr>
          <w:rStyle w:val="ac"/>
        </w:rPr>
        <w:t>bhikṣ</w:t>
      </w:r>
      <w:r w:rsidRPr="00583F82">
        <w:t xml:space="preserve"> </w:t>
      </w:r>
      <w:r w:rsidR="005F236A" w:rsidRPr="00583F82">
        <w:t>‘</w:t>
      </w:r>
      <w:r w:rsidRPr="00583F82">
        <w:t>to beg</w:t>
      </w:r>
      <w:r w:rsidR="005F236A" w:rsidRPr="00583F82">
        <w:t>’</w:t>
      </w:r>
      <w:r w:rsidR="003E1DA1" w:rsidRPr="00583F82">
        <w:t xml:space="preserve"> — </w:t>
      </w:r>
      <w:r w:rsidRPr="00583F82">
        <w:rPr>
          <w:rStyle w:val="ac"/>
        </w:rPr>
        <w:t>bhikṣitum</w:t>
      </w:r>
      <w:r w:rsidRPr="00583F82">
        <w:t>,</w:t>
      </w:r>
      <w:r w:rsidRPr="00583F82">
        <w:rPr>
          <w:rStyle w:val="ac"/>
        </w:rPr>
        <w:t xml:space="preserve"> bhikṣiṣy</w:t>
      </w:r>
      <w:r w:rsidR="00426269" w:rsidRPr="00583F82">
        <w:rPr>
          <w:rStyle w:val="ac"/>
        </w:rPr>
        <w:t>a</w:t>
      </w:r>
      <w:r w:rsidRPr="00583F82">
        <w:rPr>
          <w:rStyle w:val="ac"/>
        </w:rPr>
        <w:t>te</w:t>
      </w:r>
      <w:r w:rsidRPr="00583F82">
        <w:t xml:space="preserve">, </w:t>
      </w:r>
      <w:r w:rsidRPr="00583F82">
        <w:rPr>
          <w:rStyle w:val="ac"/>
        </w:rPr>
        <w:t>bhikṣ</w:t>
      </w:r>
      <w:r w:rsidR="00426269" w:rsidRPr="00583F82">
        <w:rPr>
          <w:rStyle w:val="ac"/>
        </w:rPr>
        <w:t>a</w:t>
      </w:r>
      <w:r w:rsidRPr="00583F82">
        <w:rPr>
          <w:rStyle w:val="ac"/>
        </w:rPr>
        <w:t>yati</w:t>
      </w:r>
      <w:r w:rsidR="00426269" w:rsidRPr="00583F82">
        <w:t xml:space="preserve">; </w:t>
      </w:r>
      <w:r w:rsidRPr="00583F82">
        <w:rPr>
          <w:rStyle w:val="ac"/>
        </w:rPr>
        <w:t>cumb</w:t>
      </w:r>
      <w:r w:rsidRPr="00583F82">
        <w:t xml:space="preserve"> </w:t>
      </w:r>
      <w:r w:rsidR="005F236A" w:rsidRPr="00583F82">
        <w:t>‘</w:t>
      </w:r>
      <w:r w:rsidRPr="00583F82">
        <w:t>to kiss</w:t>
      </w:r>
      <w:r w:rsidR="005F236A" w:rsidRPr="00583F82">
        <w:t>’</w:t>
      </w:r>
      <w:r w:rsidR="003E1DA1" w:rsidRPr="00583F82">
        <w:t xml:space="preserve"> — </w:t>
      </w:r>
      <w:r w:rsidRPr="00583F82">
        <w:rPr>
          <w:rStyle w:val="ac"/>
        </w:rPr>
        <w:t>cumbitum</w:t>
      </w:r>
      <w:r w:rsidRPr="00583F82">
        <w:t xml:space="preserve">, </w:t>
      </w:r>
      <w:r w:rsidRPr="00583F82">
        <w:rPr>
          <w:rStyle w:val="ac"/>
        </w:rPr>
        <w:t>cu</w:t>
      </w:r>
      <w:r w:rsidR="00426269" w:rsidRPr="00583F82">
        <w:rPr>
          <w:rStyle w:val="ac"/>
        </w:rPr>
        <w:t>cumba</w:t>
      </w:r>
      <w:r w:rsidR="00426269" w:rsidRPr="00583F82">
        <w:t xml:space="preserve">; </w:t>
      </w:r>
      <w:r w:rsidRPr="00583F82">
        <w:rPr>
          <w:rStyle w:val="ac"/>
        </w:rPr>
        <w:t>jṛmbh</w:t>
      </w:r>
      <w:r w:rsidRPr="00583F82">
        <w:t xml:space="preserve"> </w:t>
      </w:r>
      <w:r w:rsidR="005F236A" w:rsidRPr="00583F82">
        <w:t>‘</w:t>
      </w:r>
      <w:r w:rsidR="00BA6967" w:rsidRPr="00583F82">
        <w:t>to gape</w:t>
      </w:r>
      <w:r w:rsidR="005F236A" w:rsidRPr="00583F82">
        <w:t>’</w:t>
      </w:r>
      <w:r w:rsidR="003E1DA1" w:rsidRPr="00583F82">
        <w:t xml:space="preserve"> — </w:t>
      </w:r>
      <w:r w:rsidRPr="00583F82">
        <w:rPr>
          <w:rStyle w:val="ac"/>
        </w:rPr>
        <w:t>jṛ</w:t>
      </w:r>
      <w:r w:rsidR="00426269" w:rsidRPr="00583F82">
        <w:rPr>
          <w:rStyle w:val="ac"/>
        </w:rPr>
        <w:t>mbha</w:t>
      </w:r>
      <w:r w:rsidRPr="00583F82">
        <w:rPr>
          <w:rStyle w:val="ac"/>
        </w:rPr>
        <w:t>yati</w:t>
      </w:r>
      <w:r w:rsidR="00426269" w:rsidRPr="00583F82">
        <w:t>; q</w:t>
      </w:r>
      <w:r w:rsidRPr="00583F82">
        <w:t>uasi-root</w:t>
      </w:r>
      <w:r w:rsidR="00426269" w:rsidRPr="00583F82">
        <w:rPr>
          <w:rStyle w:val="a5"/>
        </w:rPr>
        <w:footnoteReference w:id="42"/>
      </w:r>
      <w:r w:rsidRPr="00583F82">
        <w:t xml:space="preserve"> </w:t>
      </w:r>
      <w:r w:rsidRPr="00583F82">
        <w:rPr>
          <w:rStyle w:val="ac"/>
        </w:rPr>
        <w:t>gir</w:t>
      </w:r>
      <w:r w:rsidRPr="00583F82">
        <w:t xml:space="preserve"> (from </w:t>
      </w:r>
      <w:r w:rsidRPr="00583F82">
        <w:rPr>
          <w:rStyle w:val="ac"/>
        </w:rPr>
        <w:t>gṛ</w:t>
      </w:r>
      <w:r w:rsidRPr="00583F82">
        <w:t xml:space="preserve"> </w:t>
      </w:r>
      <w:r w:rsidR="005F236A" w:rsidRPr="00583F82">
        <w:t>‘</w:t>
      </w:r>
      <w:r w:rsidRPr="00583F82">
        <w:t xml:space="preserve">to </w:t>
      </w:r>
      <w:r w:rsidR="00BA6967" w:rsidRPr="00583F82">
        <w:t>swallow’</w:t>
      </w:r>
      <w:r w:rsidRPr="00583F82">
        <w:t>)</w:t>
      </w:r>
      <w:r w:rsidR="003E1DA1" w:rsidRPr="00583F82">
        <w:t xml:space="preserve"> — </w:t>
      </w:r>
      <w:r w:rsidRPr="00583F82">
        <w:rPr>
          <w:rStyle w:val="ac"/>
        </w:rPr>
        <w:t>g</w:t>
      </w:r>
      <w:r w:rsidR="008405C5" w:rsidRPr="00583F82">
        <w:rPr>
          <w:rStyle w:val="ac"/>
        </w:rPr>
        <w:t>i</w:t>
      </w:r>
      <w:r w:rsidRPr="00583F82">
        <w:rPr>
          <w:rStyle w:val="ac"/>
        </w:rPr>
        <w:t>ritum</w:t>
      </w:r>
      <w:r w:rsidRPr="00583F82">
        <w:t xml:space="preserve">, </w:t>
      </w:r>
      <w:r w:rsidRPr="00583F82">
        <w:rPr>
          <w:rStyle w:val="ac"/>
        </w:rPr>
        <w:t>gir</w:t>
      </w:r>
      <w:r w:rsidR="008405C5" w:rsidRPr="00583F82">
        <w:rPr>
          <w:rStyle w:val="ac"/>
        </w:rPr>
        <w:t>a</w:t>
      </w:r>
      <w:r w:rsidRPr="00583F82">
        <w:rPr>
          <w:rStyle w:val="ac"/>
        </w:rPr>
        <w:t>yati</w:t>
      </w:r>
      <w:r w:rsidR="008405C5" w:rsidRPr="00583F82">
        <w:t>; 2) series I</w:t>
      </w:r>
      <w:r w:rsidR="008405C5" w:rsidRPr="00583F82">
        <w:rPr>
          <w:vertAlign w:val="subscript"/>
        </w:rPr>
        <w:t>2</w:t>
      </w:r>
      <w:r w:rsidR="008405C5" w:rsidRPr="00583F82">
        <w:t>, U</w:t>
      </w:r>
      <w:r w:rsidR="008405C5" w:rsidRPr="00583F82">
        <w:rPr>
          <w:vertAlign w:val="subscript"/>
        </w:rPr>
        <w:t>2</w:t>
      </w:r>
      <w:r w:rsidR="008405C5" w:rsidRPr="00583F82">
        <w:rPr>
          <w:rStyle w:val="a5"/>
        </w:rPr>
        <w:footnoteReference w:id="43"/>
      </w:r>
      <w:r w:rsidR="008405C5" w:rsidRPr="00583F82">
        <w:t xml:space="preserve">: </w:t>
      </w:r>
      <w:r w:rsidR="00F15CD1" w:rsidRPr="00583F82">
        <w:rPr>
          <w:rStyle w:val="ac"/>
        </w:rPr>
        <w:t>krīḍ</w:t>
      </w:r>
      <w:r w:rsidR="00F15CD1" w:rsidRPr="00583F82">
        <w:t xml:space="preserve"> </w:t>
      </w:r>
      <w:r w:rsidR="005F236A" w:rsidRPr="00583F82">
        <w:t>‘</w:t>
      </w:r>
      <w:r w:rsidR="00F15CD1" w:rsidRPr="00583F82">
        <w:t>to play</w:t>
      </w:r>
      <w:r w:rsidR="005F236A" w:rsidRPr="00583F82">
        <w:t>’</w:t>
      </w:r>
      <w:r w:rsidR="003E1DA1" w:rsidRPr="00583F82">
        <w:t xml:space="preserve"> — </w:t>
      </w:r>
      <w:r w:rsidR="00F15CD1" w:rsidRPr="00583F82">
        <w:rPr>
          <w:rStyle w:val="ac"/>
        </w:rPr>
        <w:t>krīḍitum</w:t>
      </w:r>
      <w:r w:rsidR="00F15CD1" w:rsidRPr="00583F82">
        <w:t xml:space="preserve">, </w:t>
      </w:r>
      <w:r w:rsidR="00F15CD1" w:rsidRPr="00583F82">
        <w:rPr>
          <w:rStyle w:val="ac"/>
        </w:rPr>
        <w:t>krīḍiṣyati</w:t>
      </w:r>
      <w:r w:rsidR="00F15CD1" w:rsidRPr="00583F82">
        <w:t xml:space="preserve">, </w:t>
      </w:r>
      <w:r w:rsidR="00F15CD1" w:rsidRPr="00583F82">
        <w:rPr>
          <w:rStyle w:val="ac"/>
        </w:rPr>
        <w:t>cikrīḍa</w:t>
      </w:r>
      <w:r w:rsidR="00F15CD1" w:rsidRPr="00583F82">
        <w:t xml:space="preserve">, </w:t>
      </w:r>
      <w:r w:rsidR="00F15CD1" w:rsidRPr="00583F82">
        <w:rPr>
          <w:rStyle w:val="ac"/>
        </w:rPr>
        <w:t>krīḍayati</w:t>
      </w:r>
      <w:r w:rsidR="00F15CD1" w:rsidRPr="00583F82">
        <w:t xml:space="preserve">; </w:t>
      </w:r>
      <w:r w:rsidR="00F15CD1" w:rsidRPr="00583F82">
        <w:rPr>
          <w:rStyle w:val="ac"/>
        </w:rPr>
        <w:t>pūj</w:t>
      </w:r>
      <w:r w:rsidR="00F15CD1" w:rsidRPr="00583F82">
        <w:t xml:space="preserve"> </w:t>
      </w:r>
      <w:r w:rsidR="005F236A" w:rsidRPr="00583F82">
        <w:t>‘</w:t>
      </w:r>
      <w:r w:rsidR="00F15CD1" w:rsidRPr="00583F82">
        <w:t xml:space="preserve">to </w:t>
      </w:r>
      <w:r w:rsidR="00BA6967" w:rsidRPr="00583F82">
        <w:t xml:space="preserve">reverence’ </w:t>
      </w:r>
      <w:r w:rsidR="003E1DA1" w:rsidRPr="00583F82">
        <w:t xml:space="preserve">— </w:t>
      </w:r>
      <w:r w:rsidR="00F15CD1" w:rsidRPr="00583F82">
        <w:rPr>
          <w:rStyle w:val="ac"/>
        </w:rPr>
        <w:t>pūjayati</w:t>
      </w:r>
      <w:r w:rsidR="00F15CD1" w:rsidRPr="00583F82">
        <w:t xml:space="preserve">; quasi-root </w:t>
      </w:r>
      <w:r w:rsidR="00F15CD1" w:rsidRPr="00583F82">
        <w:rPr>
          <w:rStyle w:val="ac"/>
        </w:rPr>
        <w:t>pūr</w:t>
      </w:r>
      <w:r w:rsidR="00F15CD1" w:rsidRPr="00583F82">
        <w:t xml:space="preserve"> (от </w:t>
      </w:r>
      <w:r w:rsidR="00F15CD1" w:rsidRPr="00583F82">
        <w:rPr>
          <w:rStyle w:val="ac"/>
        </w:rPr>
        <w:t>pṛ</w:t>
      </w:r>
      <w:r w:rsidR="00F15CD1" w:rsidRPr="00583F82">
        <w:t xml:space="preserve"> </w:t>
      </w:r>
      <w:r w:rsidR="005F236A" w:rsidRPr="00583F82">
        <w:t>‘</w:t>
      </w:r>
      <w:r w:rsidR="00F15CD1" w:rsidRPr="00583F82">
        <w:t>to fill</w:t>
      </w:r>
      <w:r w:rsidR="005F236A" w:rsidRPr="00583F82">
        <w:t>’</w:t>
      </w:r>
      <w:r w:rsidR="00F15CD1" w:rsidRPr="00583F82">
        <w:t>)</w:t>
      </w:r>
      <w:r w:rsidR="003E1DA1" w:rsidRPr="00583F82">
        <w:t xml:space="preserve"> — </w:t>
      </w:r>
      <w:r w:rsidR="00F15CD1" w:rsidRPr="00583F82">
        <w:rPr>
          <w:rStyle w:val="ac"/>
        </w:rPr>
        <w:t>pūritum</w:t>
      </w:r>
      <w:r w:rsidR="00F15CD1" w:rsidRPr="00583F82">
        <w:t xml:space="preserve">, </w:t>
      </w:r>
      <w:r w:rsidR="00F15CD1" w:rsidRPr="00583F82">
        <w:rPr>
          <w:rStyle w:val="ac"/>
        </w:rPr>
        <w:t>pūrayati</w:t>
      </w:r>
      <w:r w:rsidR="00F15CD1" w:rsidRPr="00583F82">
        <w:t>.</w:t>
      </w:r>
    </w:p>
    <w:p w:rsidR="007A2213" w:rsidRPr="00583F82" w:rsidRDefault="000167A0" w:rsidP="00F54A93">
      <w:r w:rsidRPr="00583F82">
        <w:t>As exceptions to the rule, the following roots are assigned to t</w:t>
      </w:r>
      <w:r w:rsidR="007A2213" w:rsidRPr="00583F82">
        <w:t>ype I</w:t>
      </w:r>
      <w:r w:rsidRPr="00583F82">
        <w:t xml:space="preserve">: a) </w:t>
      </w:r>
      <w:r w:rsidRPr="00583F82">
        <w:rPr>
          <w:rStyle w:val="ac"/>
        </w:rPr>
        <w:t>viṣṭ</w:t>
      </w:r>
      <w:r w:rsidRPr="00583F82">
        <w:t xml:space="preserve"> </w:t>
      </w:r>
      <w:r w:rsidR="005F236A" w:rsidRPr="00583F82">
        <w:t>‘</w:t>
      </w:r>
      <w:r w:rsidRPr="00583F82">
        <w:t xml:space="preserve">to </w:t>
      </w:r>
      <w:r w:rsidR="005B7E31" w:rsidRPr="00583F82">
        <w:t>wrap’</w:t>
      </w:r>
      <w:r w:rsidRPr="00583F82">
        <w:t xml:space="preserve"> (</w:t>
      </w:r>
      <w:r w:rsidRPr="00583F82">
        <w:rPr>
          <w:rStyle w:val="ac"/>
        </w:rPr>
        <w:t>viṣṭita</w:t>
      </w:r>
      <w:r w:rsidR="007A2213" w:rsidRPr="00583F82">
        <w:rPr>
          <w:rStyle w:val="ac"/>
        </w:rPr>
        <w:t>ḥ</w:t>
      </w:r>
      <w:r w:rsidR="007A2213" w:rsidRPr="00583F82">
        <w:t xml:space="preserve">, </w:t>
      </w:r>
      <w:r w:rsidR="007A2213" w:rsidRPr="00583F82">
        <w:rPr>
          <w:rStyle w:val="ac"/>
        </w:rPr>
        <w:t>veṣṭ</w:t>
      </w:r>
      <w:r w:rsidRPr="00583F82">
        <w:rPr>
          <w:rStyle w:val="ac"/>
        </w:rPr>
        <w:t>a</w:t>
      </w:r>
      <w:r w:rsidR="007A2213" w:rsidRPr="00583F82">
        <w:rPr>
          <w:rStyle w:val="ac"/>
        </w:rPr>
        <w:t>te</w:t>
      </w:r>
      <w:r w:rsidR="007A2213" w:rsidRPr="00583F82">
        <w:t>)</w:t>
      </w:r>
      <w:r w:rsidRPr="00583F82">
        <w:t xml:space="preserve">, </w:t>
      </w:r>
      <w:r w:rsidR="007A2213" w:rsidRPr="00583F82">
        <w:rPr>
          <w:rStyle w:val="ac"/>
        </w:rPr>
        <w:t>mikṣ</w:t>
      </w:r>
      <w:r w:rsidR="007A2213" w:rsidRPr="00583F82">
        <w:t xml:space="preserve"> </w:t>
      </w:r>
      <w:r w:rsidR="005F236A" w:rsidRPr="00583F82">
        <w:t>‘</w:t>
      </w:r>
      <w:r w:rsidR="007A2213" w:rsidRPr="00583F82">
        <w:t>to mix</w:t>
      </w:r>
      <w:r w:rsidR="005F236A" w:rsidRPr="00583F82">
        <w:t>’</w:t>
      </w:r>
      <w:r w:rsidR="007A2213" w:rsidRPr="00583F82">
        <w:t xml:space="preserve"> (</w:t>
      </w:r>
      <w:r w:rsidR="007A2213" w:rsidRPr="00583F82">
        <w:rPr>
          <w:rStyle w:val="ac"/>
        </w:rPr>
        <w:t>mimikṣ</w:t>
      </w:r>
      <w:r w:rsidRPr="00583F82">
        <w:rPr>
          <w:rStyle w:val="ac"/>
        </w:rPr>
        <w:t>e</w:t>
      </w:r>
      <w:r w:rsidR="007A2213" w:rsidRPr="00583F82">
        <w:t xml:space="preserve">, </w:t>
      </w:r>
      <w:r w:rsidR="007A2213" w:rsidRPr="00583F82">
        <w:rPr>
          <w:rStyle w:val="ac"/>
        </w:rPr>
        <w:t>mekṣ</w:t>
      </w:r>
      <w:r w:rsidRPr="00583F82">
        <w:rPr>
          <w:rStyle w:val="ac"/>
        </w:rPr>
        <w:t>a</w:t>
      </w:r>
      <w:r w:rsidR="007A2213" w:rsidRPr="00583F82">
        <w:rPr>
          <w:rStyle w:val="ac"/>
        </w:rPr>
        <w:t>yati</w:t>
      </w:r>
      <w:r w:rsidR="007A2213" w:rsidRPr="00583F82">
        <w:t>)</w:t>
      </w:r>
      <w:r w:rsidRPr="00583F82">
        <w:t xml:space="preserve">, </w:t>
      </w:r>
      <w:r w:rsidR="007A2213" w:rsidRPr="00583F82">
        <w:rPr>
          <w:rStyle w:val="ac"/>
        </w:rPr>
        <w:t>bhṛjj</w:t>
      </w:r>
      <w:r w:rsidR="007A2213" w:rsidRPr="00583F82">
        <w:t xml:space="preserve"> </w:t>
      </w:r>
      <w:r w:rsidR="005F236A" w:rsidRPr="00583F82">
        <w:t>‘</w:t>
      </w:r>
      <w:r w:rsidR="007A2213" w:rsidRPr="00583F82">
        <w:t>to roast</w:t>
      </w:r>
      <w:r w:rsidR="005F236A" w:rsidRPr="00583F82">
        <w:t>’</w:t>
      </w:r>
      <w:r w:rsidR="007A2213" w:rsidRPr="00583F82">
        <w:t xml:space="preserve"> (</w:t>
      </w:r>
      <w:r w:rsidR="007A2213" w:rsidRPr="00583F82">
        <w:rPr>
          <w:rStyle w:val="ac"/>
        </w:rPr>
        <w:t>bhṛṣṭ</w:t>
      </w:r>
      <w:r w:rsidRPr="00583F82">
        <w:rPr>
          <w:rStyle w:val="ac"/>
        </w:rPr>
        <w:t>a</w:t>
      </w:r>
      <w:r w:rsidR="007A2213" w:rsidRPr="00583F82">
        <w:rPr>
          <w:rStyle w:val="ac"/>
        </w:rPr>
        <w:t>ḥ</w:t>
      </w:r>
      <w:r w:rsidRPr="00583F82">
        <w:t xml:space="preserve">, </w:t>
      </w:r>
      <w:r w:rsidRPr="00583F82">
        <w:rPr>
          <w:rStyle w:val="ac"/>
        </w:rPr>
        <w:t>bharjja</w:t>
      </w:r>
      <w:r w:rsidR="007A2213" w:rsidRPr="00583F82">
        <w:rPr>
          <w:rStyle w:val="ac"/>
        </w:rPr>
        <w:t>yati</w:t>
      </w:r>
      <w:r w:rsidR="007A2213" w:rsidRPr="00583F82">
        <w:t>)</w:t>
      </w:r>
      <w:r w:rsidRPr="00583F82">
        <w:t xml:space="preserve">, </w:t>
      </w:r>
      <w:r w:rsidR="007A2213" w:rsidRPr="00583F82">
        <w:rPr>
          <w:rStyle w:val="ac"/>
        </w:rPr>
        <w:t>mṛkṣ</w:t>
      </w:r>
      <w:r w:rsidR="007A2213" w:rsidRPr="00583F82">
        <w:t xml:space="preserve"> </w:t>
      </w:r>
      <w:r w:rsidR="005F236A" w:rsidRPr="00583F82">
        <w:t>‘</w:t>
      </w:r>
      <w:r w:rsidR="005B7E31" w:rsidRPr="00583F82">
        <w:t>to stroke</w:t>
      </w:r>
      <w:r w:rsidR="005F236A" w:rsidRPr="00583F82">
        <w:t>’</w:t>
      </w:r>
      <w:r w:rsidR="007A2213" w:rsidRPr="00583F82">
        <w:t xml:space="preserve"> (</w:t>
      </w:r>
      <w:r w:rsidR="007A2213" w:rsidRPr="00583F82">
        <w:rPr>
          <w:rStyle w:val="ac"/>
        </w:rPr>
        <w:t>mimṛkṣ</w:t>
      </w:r>
      <w:r w:rsidRPr="00583F82">
        <w:rPr>
          <w:rStyle w:val="ac"/>
        </w:rPr>
        <w:t>u</w:t>
      </w:r>
      <w:r w:rsidR="007A2213" w:rsidRPr="00583F82">
        <w:rPr>
          <w:rStyle w:val="ac"/>
        </w:rPr>
        <w:t>ḥ</w:t>
      </w:r>
      <w:r w:rsidR="007A2213" w:rsidRPr="00583F82">
        <w:t xml:space="preserve">, </w:t>
      </w:r>
      <w:r w:rsidR="007A2213" w:rsidRPr="00583F82">
        <w:rPr>
          <w:rStyle w:val="ac"/>
        </w:rPr>
        <w:t>mrakṣ</w:t>
      </w:r>
      <w:r w:rsidRPr="00583F82">
        <w:rPr>
          <w:rStyle w:val="ac"/>
        </w:rPr>
        <w:t>a</w:t>
      </w:r>
      <w:r w:rsidR="007A2213" w:rsidRPr="00583F82">
        <w:rPr>
          <w:rStyle w:val="ac"/>
        </w:rPr>
        <w:t>nti</w:t>
      </w:r>
      <w:r w:rsidR="007A2213" w:rsidRPr="00583F82">
        <w:t xml:space="preserve">, </w:t>
      </w:r>
      <w:r w:rsidR="007A2213" w:rsidRPr="00583F82">
        <w:rPr>
          <w:rStyle w:val="ac"/>
        </w:rPr>
        <w:t>mrakṣ</w:t>
      </w:r>
      <w:r w:rsidRPr="00583F82">
        <w:rPr>
          <w:rStyle w:val="ac"/>
        </w:rPr>
        <w:t>a</w:t>
      </w:r>
      <w:r w:rsidR="007A2213" w:rsidRPr="00583F82">
        <w:rPr>
          <w:rStyle w:val="ac"/>
        </w:rPr>
        <w:t>ya</w:t>
      </w:r>
      <w:r w:rsidR="007A2213" w:rsidRPr="00583F82">
        <w:t xml:space="preserve">-; but also </w:t>
      </w:r>
      <w:r w:rsidR="007A2213" w:rsidRPr="00583F82">
        <w:rPr>
          <w:rStyle w:val="ac"/>
        </w:rPr>
        <w:t>mṛkṣ</w:t>
      </w:r>
      <w:r w:rsidRPr="00583F82">
        <w:rPr>
          <w:rStyle w:val="ac"/>
        </w:rPr>
        <w:t>aya</w:t>
      </w:r>
      <w:r w:rsidRPr="00583F82">
        <w:t>- following t</w:t>
      </w:r>
      <w:r w:rsidR="007A2213" w:rsidRPr="00583F82">
        <w:t>ype III)</w:t>
      </w:r>
      <w:r w:rsidRPr="00583F82">
        <w:t xml:space="preserve">; b) </w:t>
      </w:r>
      <w:r w:rsidRPr="00583F82">
        <w:rPr>
          <w:rStyle w:val="ac"/>
        </w:rPr>
        <w:t>c</w:t>
      </w:r>
      <w:r w:rsidR="007A2213" w:rsidRPr="00583F82">
        <w:rPr>
          <w:rStyle w:val="ac"/>
        </w:rPr>
        <w:t>ur</w:t>
      </w:r>
      <w:r w:rsidR="007A2213" w:rsidRPr="00583F82">
        <w:t xml:space="preserve"> </w:t>
      </w:r>
      <w:r w:rsidR="005F236A" w:rsidRPr="00583F82">
        <w:t>‘</w:t>
      </w:r>
      <w:r w:rsidR="007A2213" w:rsidRPr="00583F82">
        <w:t>to steal</w:t>
      </w:r>
      <w:r w:rsidR="005F236A" w:rsidRPr="00583F82">
        <w:t>’</w:t>
      </w:r>
      <w:r w:rsidR="007A2213" w:rsidRPr="00583F82">
        <w:t xml:space="preserve"> (</w:t>
      </w:r>
      <w:r w:rsidR="007A2213" w:rsidRPr="00583F82">
        <w:rPr>
          <w:rStyle w:val="ac"/>
        </w:rPr>
        <w:t>acūcurat</w:t>
      </w:r>
      <w:r w:rsidR="007A2213" w:rsidRPr="00583F82">
        <w:t xml:space="preserve">, </w:t>
      </w:r>
      <w:r w:rsidR="007A2213" w:rsidRPr="00583F82">
        <w:rPr>
          <w:rStyle w:val="ac"/>
        </w:rPr>
        <w:t>cor</w:t>
      </w:r>
      <w:r w:rsidRPr="00583F82">
        <w:rPr>
          <w:rStyle w:val="ac"/>
        </w:rPr>
        <w:t>a</w:t>
      </w:r>
      <w:r w:rsidR="007A2213" w:rsidRPr="00583F82">
        <w:rPr>
          <w:rStyle w:val="ac"/>
        </w:rPr>
        <w:t>yati</w:t>
      </w:r>
      <w:r w:rsidR="007A2213" w:rsidRPr="00583F82">
        <w:t>)</w:t>
      </w:r>
      <w:r w:rsidRPr="00583F82">
        <w:t xml:space="preserve">, </w:t>
      </w:r>
      <w:r w:rsidRPr="00583F82">
        <w:rPr>
          <w:rStyle w:val="ac"/>
        </w:rPr>
        <w:t>lul</w:t>
      </w:r>
      <w:r w:rsidRPr="00583F82">
        <w:t xml:space="preserve"> </w:t>
      </w:r>
      <w:r w:rsidR="005F236A" w:rsidRPr="00583F82">
        <w:t>‘</w:t>
      </w:r>
      <w:r w:rsidRPr="00583F82">
        <w:t xml:space="preserve">to </w:t>
      </w:r>
      <w:r w:rsidR="005B7E31" w:rsidRPr="00583F82">
        <w:t xml:space="preserve">be lively’ </w:t>
      </w:r>
      <w:r w:rsidRPr="00583F82">
        <w:t>(</w:t>
      </w:r>
      <w:r w:rsidRPr="00583F82">
        <w:rPr>
          <w:rStyle w:val="ac"/>
        </w:rPr>
        <w:t>lulita</w:t>
      </w:r>
      <w:r w:rsidR="007A2213" w:rsidRPr="00583F82">
        <w:rPr>
          <w:rStyle w:val="ac"/>
        </w:rPr>
        <w:t>ḥ</w:t>
      </w:r>
      <w:r w:rsidRPr="00583F82">
        <w:t xml:space="preserve">, </w:t>
      </w:r>
      <w:r w:rsidRPr="00583F82">
        <w:rPr>
          <w:rStyle w:val="ac"/>
        </w:rPr>
        <w:t>lola</w:t>
      </w:r>
      <w:r w:rsidR="007A2213" w:rsidRPr="00583F82">
        <w:rPr>
          <w:rStyle w:val="ac"/>
        </w:rPr>
        <w:t>ti</w:t>
      </w:r>
      <w:r w:rsidR="007A2213" w:rsidRPr="00583F82">
        <w:t>)</w:t>
      </w:r>
      <w:r w:rsidRPr="00583F82">
        <w:t xml:space="preserve">, </w:t>
      </w:r>
      <w:r w:rsidRPr="00583F82">
        <w:rPr>
          <w:rStyle w:val="ac"/>
        </w:rPr>
        <w:t>mil</w:t>
      </w:r>
      <w:r w:rsidRPr="00583F82">
        <w:t xml:space="preserve"> </w:t>
      </w:r>
      <w:r w:rsidR="005F236A" w:rsidRPr="00583F82">
        <w:t>‘</w:t>
      </w:r>
      <w:r w:rsidRPr="00583F82">
        <w:t xml:space="preserve">to </w:t>
      </w:r>
      <w:r w:rsidR="005B7E31" w:rsidRPr="00583F82">
        <w:t xml:space="preserve">combine’ </w:t>
      </w:r>
      <w:r w:rsidRPr="00583F82">
        <w:t>(</w:t>
      </w:r>
      <w:r w:rsidRPr="00583F82">
        <w:rPr>
          <w:rStyle w:val="ac"/>
        </w:rPr>
        <w:t>milita</w:t>
      </w:r>
      <w:r w:rsidR="007A2213" w:rsidRPr="00583F82">
        <w:rPr>
          <w:rStyle w:val="ac"/>
        </w:rPr>
        <w:t>ḥ</w:t>
      </w:r>
      <w:r w:rsidRPr="00583F82">
        <w:t xml:space="preserve">, </w:t>
      </w:r>
      <w:r w:rsidRPr="00583F82">
        <w:rPr>
          <w:rStyle w:val="ac"/>
        </w:rPr>
        <w:t>melayati</w:t>
      </w:r>
      <w:r w:rsidRPr="00583F82">
        <w:t xml:space="preserve">, but </w:t>
      </w:r>
      <w:r w:rsidRPr="00583F82">
        <w:rPr>
          <w:rStyle w:val="ac"/>
        </w:rPr>
        <w:t>mili</w:t>
      </w:r>
      <w:r w:rsidR="007A2213" w:rsidRPr="00583F82">
        <w:rPr>
          <w:rStyle w:val="ac"/>
        </w:rPr>
        <w:t>ṣ</w:t>
      </w:r>
      <w:r w:rsidRPr="00583F82">
        <w:rPr>
          <w:rStyle w:val="ac"/>
        </w:rPr>
        <w:t>yati</w:t>
      </w:r>
      <w:r w:rsidRPr="00583F82">
        <w:t xml:space="preserve"> following t</w:t>
      </w:r>
      <w:r w:rsidR="007A2213" w:rsidRPr="00583F82">
        <w:t>ype III)</w:t>
      </w:r>
      <w:r w:rsidRPr="00583F82">
        <w:rPr>
          <w:rStyle w:val="a5"/>
        </w:rPr>
        <w:footnoteReference w:id="44"/>
      </w:r>
      <w:r w:rsidRPr="00583F82">
        <w:t xml:space="preserve">; c) </w:t>
      </w:r>
      <w:r w:rsidRPr="00583F82">
        <w:rPr>
          <w:rStyle w:val="ac"/>
        </w:rPr>
        <w:t>dīv</w:t>
      </w:r>
      <w:r w:rsidRPr="00583F82">
        <w:t xml:space="preserve"> </w:t>
      </w:r>
      <w:r w:rsidR="005F236A" w:rsidRPr="00583F82">
        <w:t>‘</w:t>
      </w:r>
      <w:r w:rsidR="007A2213" w:rsidRPr="00583F82">
        <w:t>to play</w:t>
      </w:r>
      <w:r w:rsidR="005F236A" w:rsidRPr="00583F82">
        <w:t>’</w:t>
      </w:r>
      <w:r w:rsidR="007A2213" w:rsidRPr="00583F82">
        <w:t xml:space="preserve"> (</w:t>
      </w:r>
      <w:r w:rsidR="00E865B0" w:rsidRPr="00583F82">
        <w:t xml:space="preserve">present tense </w:t>
      </w:r>
      <w:r w:rsidR="00247528" w:rsidRPr="00583F82">
        <w:t>4</w:t>
      </w:r>
      <w:r w:rsidR="00E865B0" w:rsidRPr="00583F82">
        <w:t xml:space="preserve"> </w:t>
      </w:r>
      <w:r w:rsidR="007A2213" w:rsidRPr="00583F82">
        <w:rPr>
          <w:rStyle w:val="ac"/>
        </w:rPr>
        <w:t>dī́</w:t>
      </w:r>
      <w:r w:rsidR="00E865B0" w:rsidRPr="00583F82">
        <w:rPr>
          <w:rStyle w:val="ac"/>
        </w:rPr>
        <w:t>vyati</w:t>
      </w:r>
      <w:r w:rsidR="00E865B0" w:rsidRPr="00583F82">
        <w:t xml:space="preserve">, </w:t>
      </w:r>
      <w:r w:rsidR="00E865B0" w:rsidRPr="00583F82">
        <w:rPr>
          <w:rStyle w:val="ac"/>
        </w:rPr>
        <w:t>dyūta</w:t>
      </w:r>
      <w:r w:rsidR="007A2213" w:rsidRPr="00583F82">
        <w:rPr>
          <w:rStyle w:val="ac"/>
        </w:rPr>
        <w:t>ḥ</w:t>
      </w:r>
      <w:r w:rsidR="00E865B0" w:rsidRPr="00583F82">
        <w:rPr>
          <w:rStyle w:val="a5"/>
        </w:rPr>
        <w:footnoteReference w:id="45"/>
      </w:r>
      <w:r w:rsidR="007A2213" w:rsidRPr="00583F82">
        <w:t xml:space="preserve">, </w:t>
      </w:r>
      <w:r w:rsidR="007A2213" w:rsidRPr="00583F82">
        <w:rPr>
          <w:rStyle w:val="ac"/>
        </w:rPr>
        <w:t>d</w:t>
      </w:r>
      <w:r w:rsidR="00E865B0" w:rsidRPr="00583F82">
        <w:rPr>
          <w:rStyle w:val="ac"/>
        </w:rPr>
        <w:t>e</w:t>
      </w:r>
      <w:r w:rsidR="007A2213" w:rsidRPr="00583F82">
        <w:rPr>
          <w:rStyle w:val="ac"/>
        </w:rPr>
        <w:t>vitum</w:t>
      </w:r>
      <w:r w:rsidR="007A2213" w:rsidRPr="00583F82">
        <w:t xml:space="preserve">, </w:t>
      </w:r>
      <w:r w:rsidR="007A2213" w:rsidRPr="00583F82">
        <w:rPr>
          <w:rStyle w:val="ac"/>
        </w:rPr>
        <w:t>deviṣy</w:t>
      </w:r>
      <w:r w:rsidR="00E865B0" w:rsidRPr="00583F82">
        <w:rPr>
          <w:rStyle w:val="ac"/>
        </w:rPr>
        <w:t>a</w:t>
      </w:r>
      <w:r w:rsidR="007A2213" w:rsidRPr="00583F82">
        <w:rPr>
          <w:rStyle w:val="ac"/>
        </w:rPr>
        <w:t>ti</w:t>
      </w:r>
      <w:r w:rsidR="007A2213" w:rsidRPr="00583F82">
        <w:t xml:space="preserve">, </w:t>
      </w:r>
      <w:r w:rsidR="007A2213" w:rsidRPr="00583F82">
        <w:rPr>
          <w:rStyle w:val="ac"/>
        </w:rPr>
        <w:t>dideva</w:t>
      </w:r>
      <w:r w:rsidR="007A2213" w:rsidRPr="00583F82">
        <w:t xml:space="preserve">, </w:t>
      </w:r>
      <w:r w:rsidR="007A2213" w:rsidRPr="00583F82">
        <w:rPr>
          <w:rStyle w:val="ac"/>
        </w:rPr>
        <w:t>dev</w:t>
      </w:r>
      <w:r w:rsidR="00E865B0" w:rsidRPr="00583F82">
        <w:rPr>
          <w:rStyle w:val="ac"/>
        </w:rPr>
        <w:t>a</w:t>
      </w:r>
      <w:r w:rsidR="007A2213" w:rsidRPr="00583F82">
        <w:rPr>
          <w:rStyle w:val="ac"/>
        </w:rPr>
        <w:t>yati</w:t>
      </w:r>
      <w:r w:rsidR="007A2213" w:rsidRPr="00583F82">
        <w:t xml:space="preserve">) and similarly </w:t>
      </w:r>
      <w:r w:rsidR="007A2213" w:rsidRPr="00583F82">
        <w:rPr>
          <w:rStyle w:val="ac"/>
        </w:rPr>
        <w:t>d</w:t>
      </w:r>
      <w:r w:rsidR="00E865B0" w:rsidRPr="00583F82">
        <w:rPr>
          <w:rStyle w:val="ac"/>
        </w:rPr>
        <w:t>īv</w:t>
      </w:r>
      <w:r w:rsidR="00E865B0" w:rsidRPr="00583F82">
        <w:t xml:space="preserve"> </w:t>
      </w:r>
      <w:r w:rsidR="005F236A" w:rsidRPr="00583F82">
        <w:t>‘</w:t>
      </w:r>
      <w:r w:rsidR="00E865B0" w:rsidRPr="00583F82">
        <w:t>to lament</w:t>
      </w:r>
      <w:r w:rsidR="005F236A" w:rsidRPr="00583F82">
        <w:t>’</w:t>
      </w:r>
      <w:r w:rsidR="00E865B0" w:rsidRPr="00583F82">
        <w:t xml:space="preserve">, </w:t>
      </w:r>
      <w:r w:rsidR="00E865B0" w:rsidRPr="00583F82">
        <w:rPr>
          <w:rStyle w:val="ac"/>
        </w:rPr>
        <w:t>sī</w:t>
      </w:r>
      <w:r w:rsidR="007A2213" w:rsidRPr="00583F82">
        <w:rPr>
          <w:rStyle w:val="ac"/>
        </w:rPr>
        <w:t>v</w:t>
      </w:r>
      <w:r w:rsidR="007A2213" w:rsidRPr="00583F82">
        <w:t xml:space="preserve"> </w:t>
      </w:r>
      <w:r w:rsidR="005F236A" w:rsidRPr="00583F82">
        <w:t>‘</w:t>
      </w:r>
      <w:r w:rsidR="007A2213" w:rsidRPr="00583F82">
        <w:t>to sew</w:t>
      </w:r>
      <w:r w:rsidR="005F236A" w:rsidRPr="00583F82">
        <w:t>’</w:t>
      </w:r>
      <w:r w:rsidR="007A2213" w:rsidRPr="00583F82">
        <w:t xml:space="preserve">, </w:t>
      </w:r>
      <w:r w:rsidR="007A2213" w:rsidRPr="00583F82">
        <w:rPr>
          <w:rStyle w:val="ac"/>
        </w:rPr>
        <w:t>ṣṭ</w:t>
      </w:r>
      <w:r w:rsidR="00E865B0" w:rsidRPr="00583F82">
        <w:rPr>
          <w:rStyle w:val="ac"/>
        </w:rPr>
        <w:t>hīv</w:t>
      </w:r>
      <w:r w:rsidR="00E865B0" w:rsidRPr="00583F82">
        <w:t xml:space="preserve"> </w:t>
      </w:r>
      <w:r w:rsidR="005F236A" w:rsidRPr="00583F82">
        <w:t>‘</w:t>
      </w:r>
      <w:r w:rsidR="00E865B0" w:rsidRPr="00583F82">
        <w:t xml:space="preserve">to </w:t>
      </w:r>
      <w:r w:rsidR="005B7E31" w:rsidRPr="00583F82">
        <w:t>spew’</w:t>
      </w:r>
      <w:r w:rsidR="00E865B0" w:rsidRPr="00583F82">
        <w:t xml:space="preserve">, Vedic </w:t>
      </w:r>
      <w:r w:rsidR="00E865B0" w:rsidRPr="00583F82">
        <w:rPr>
          <w:rStyle w:val="ac"/>
        </w:rPr>
        <w:t>srīv</w:t>
      </w:r>
      <w:r w:rsidR="00E865B0" w:rsidRPr="00583F82">
        <w:t xml:space="preserve"> </w:t>
      </w:r>
      <w:r w:rsidR="00E865B0" w:rsidRPr="00583F82">
        <w:lastRenderedPageBreak/>
        <w:t>(</w:t>
      </w:r>
      <w:r w:rsidR="00E865B0" w:rsidRPr="00583F82">
        <w:rPr>
          <w:rStyle w:val="ac"/>
        </w:rPr>
        <w:t>çrī</w:t>
      </w:r>
      <w:r w:rsidR="007A2213" w:rsidRPr="00583F82">
        <w:rPr>
          <w:rStyle w:val="ac"/>
        </w:rPr>
        <w:t>v</w:t>
      </w:r>
      <w:r w:rsidR="007A2213" w:rsidRPr="00583F82">
        <w:t xml:space="preserve">) </w:t>
      </w:r>
      <w:r w:rsidR="005F236A" w:rsidRPr="00583F82">
        <w:t>‘</w:t>
      </w:r>
      <w:r w:rsidR="007A2213" w:rsidRPr="00583F82">
        <w:t>to fail</w:t>
      </w:r>
      <w:r w:rsidR="005F236A" w:rsidRPr="00583F82">
        <w:t>’</w:t>
      </w:r>
      <w:r w:rsidR="00E865B0" w:rsidRPr="00583F82">
        <w:rPr>
          <w:rStyle w:val="a5"/>
        </w:rPr>
        <w:footnoteReference w:id="46"/>
      </w:r>
      <w:r w:rsidR="00E865B0" w:rsidRPr="00583F82">
        <w:t xml:space="preserve">; d) </w:t>
      </w:r>
      <w:r w:rsidR="007A2213" w:rsidRPr="00583F82">
        <w:rPr>
          <w:rStyle w:val="ac"/>
        </w:rPr>
        <w:t>rūṣ</w:t>
      </w:r>
      <w:r w:rsidR="007A2213" w:rsidRPr="00583F82">
        <w:t xml:space="preserve"> </w:t>
      </w:r>
      <w:r w:rsidR="005F236A" w:rsidRPr="00583F82">
        <w:t>‘</w:t>
      </w:r>
      <w:r w:rsidR="007A2213" w:rsidRPr="00583F82">
        <w:t xml:space="preserve">to </w:t>
      </w:r>
      <w:r w:rsidR="005B7E31" w:rsidRPr="00583F82">
        <w:t xml:space="preserve">strew’ </w:t>
      </w:r>
      <w:r w:rsidR="007A2213" w:rsidRPr="00583F82">
        <w:t>(</w:t>
      </w:r>
      <w:r w:rsidR="007A2213" w:rsidRPr="00583F82">
        <w:rPr>
          <w:rStyle w:val="ac"/>
        </w:rPr>
        <w:t>rūṣ</w:t>
      </w:r>
      <w:r w:rsidR="00E865B0" w:rsidRPr="00583F82">
        <w:rPr>
          <w:rStyle w:val="ac"/>
        </w:rPr>
        <w:t>ita</w:t>
      </w:r>
      <w:r w:rsidR="007A2213" w:rsidRPr="00583F82">
        <w:rPr>
          <w:rStyle w:val="ac"/>
        </w:rPr>
        <w:t>ḥ</w:t>
      </w:r>
      <w:r w:rsidR="007A2213" w:rsidRPr="00583F82">
        <w:t xml:space="preserve">, </w:t>
      </w:r>
      <w:r w:rsidR="007A2213" w:rsidRPr="00583F82">
        <w:rPr>
          <w:rStyle w:val="ac"/>
        </w:rPr>
        <w:t>roṣ</w:t>
      </w:r>
      <w:r w:rsidR="00E865B0" w:rsidRPr="00583F82">
        <w:rPr>
          <w:rStyle w:val="ac"/>
        </w:rPr>
        <w:t>a</w:t>
      </w:r>
      <w:r w:rsidR="007A2213" w:rsidRPr="00583F82">
        <w:rPr>
          <w:rStyle w:val="ac"/>
        </w:rPr>
        <w:t>yati</w:t>
      </w:r>
      <w:r w:rsidR="007A2213" w:rsidRPr="00583F82">
        <w:t>)</w:t>
      </w:r>
      <w:r w:rsidR="00E865B0" w:rsidRPr="00583F82">
        <w:t xml:space="preserve">. However, </w:t>
      </w:r>
      <w:r w:rsidR="00E865B0" w:rsidRPr="00583F82">
        <w:rPr>
          <w:rStyle w:val="ac"/>
        </w:rPr>
        <w:t>ujh</w:t>
      </w:r>
      <w:r w:rsidR="00E865B0" w:rsidRPr="00583F82">
        <w:t xml:space="preserve"> </w:t>
      </w:r>
      <w:r w:rsidR="005F236A" w:rsidRPr="00583F82">
        <w:t>‘</w:t>
      </w:r>
      <w:r w:rsidR="00E865B0" w:rsidRPr="00583F82">
        <w:t xml:space="preserve">to </w:t>
      </w:r>
      <w:r w:rsidR="005B7E31" w:rsidRPr="00583F82">
        <w:t xml:space="preserve">forsake’ </w:t>
      </w:r>
      <w:r w:rsidR="00E865B0" w:rsidRPr="00583F82">
        <w:t>follows t</w:t>
      </w:r>
      <w:r w:rsidR="007A2213" w:rsidRPr="00583F82">
        <w:t xml:space="preserve">ype III (i.e., </w:t>
      </w:r>
      <w:r w:rsidR="007A2213" w:rsidRPr="00583F82">
        <w:rPr>
          <w:rStyle w:val="ac"/>
        </w:rPr>
        <w:t>jh</w:t>
      </w:r>
      <w:r w:rsidR="007A2213" w:rsidRPr="00583F82">
        <w:t xml:space="preserve"> behaves as two consonants).</w:t>
      </w:r>
    </w:p>
    <w:p w:rsidR="007A2213" w:rsidRPr="00583F82" w:rsidRDefault="00E865B0" w:rsidP="00F54A93">
      <w:r w:rsidRPr="00583F82">
        <w:t xml:space="preserve">A </w:t>
      </w:r>
      <w:r w:rsidR="00BD3FAA" w:rsidRPr="00583F82">
        <w:t>сertain</w:t>
      </w:r>
      <w:r w:rsidRPr="00583F82">
        <w:t xml:space="preserve"> group </w:t>
      </w:r>
      <w:r w:rsidR="00C8734A" w:rsidRPr="00583F82">
        <w:t>o</w:t>
      </w:r>
      <w:r w:rsidRPr="00583F82">
        <w:t xml:space="preserve">f roots with </w:t>
      </w:r>
      <w:r w:rsidRPr="00583F82">
        <w:rPr>
          <w:rStyle w:val="ac"/>
        </w:rPr>
        <w:t>ī</w:t>
      </w:r>
      <w:r w:rsidRPr="00583F82">
        <w:t xml:space="preserve">, </w:t>
      </w:r>
      <w:r w:rsidRPr="00583F82">
        <w:rPr>
          <w:rStyle w:val="ac"/>
        </w:rPr>
        <w:t>ū</w:t>
      </w:r>
      <w:r w:rsidRPr="00583F82">
        <w:t xml:space="preserve"> (type III) presents its variants with </w:t>
      </w:r>
      <w:r w:rsidRPr="00583F82">
        <w:rPr>
          <w:rStyle w:val="ac"/>
        </w:rPr>
        <w:t>i</w:t>
      </w:r>
      <w:r w:rsidRPr="00583F82">
        <w:t xml:space="preserve">, </w:t>
      </w:r>
      <w:r w:rsidRPr="00583F82">
        <w:rPr>
          <w:rStyle w:val="ac"/>
        </w:rPr>
        <w:t>u</w:t>
      </w:r>
      <w:r w:rsidRPr="00583F82">
        <w:t xml:space="preserve"> (type I) or with </w:t>
      </w:r>
      <w:r w:rsidRPr="00583F82">
        <w:rPr>
          <w:rStyle w:val="ac"/>
        </w:rPr>
        <w:t>e</w:t>
      </w:r>
      <w:r w:rsidRPr="00583F82">
        <w:t xml:space="preserve">, </w:t>
      </w:r>
      <w:r w:rsidRPr="00583F82">
        <w:rPr>
          <w:rStyle w:val="ac"/>
        </w:rPr>
        <w:t>o</w:t>
      </w:r>
      <w:r w:rsidRPr="00583F82">
        <w:t xml:space="preserve"> (type II). Types I and III coexist</w:t>
      </w:r>
      <w:r w:rsidR="00CA66DE" w:rsidRPr="00583F82">
        <w:t xml:space="preserve"> for</w:t>
      </w:r>
      <w:r w:rsidR="007A2213" w:rsidRPr="00583F82">
        <w:t>:</w:t>
      </w:r>
      <w:r w:rsidRPr="00583F82">
        <w:t xml:space="preserve"> </w:t>
      </w:r>
      <w:r w:rsidR="007A2213" w:rsidRPr="00583F82">
        <w:rPr>
          <w:rStyle w:val="ac"/>
        </w:rPr>
        <w:t>gu</w:t>
      </w:r>
      <w:r w:rsidRPr="00583F82">
        <w:rPr>
          <w:rStyle w:val="ac"/>
        </w:rPr>
        <w:t>h</w:t>
      </w:r>
      <w:r w:rsidRPr="00583F82">
        <w:t xml:space="preserve"> </w:t>
      </w:r>
      <w:r w:rsidR="005F236A" w:rsidRPr="00583F82">
        <w:t>‘</w:t>
      </w:r>
      <w:r w:rsidRPr="00583F82">
        <w:t>to hide</w:t>
      </w:r>
      <w:r w:rsidR="005F236A" w:rsidRPr="00583F82">
        <w:t>’</w:t>
      </w:r>
      <w:r w:rsidRPr="00583F82">
        <w:t xml:space="preserve"> (type I: </w:t>
      </w:r>
      <w:r w:rsidRPr="00583F82">
        <w:rPr>
          <w:rStyle w:val="ac"/>
        </w:rPr>
        <w:t>guhyate</w:t>
      </w:r>
      <w:r w:rsidRPr="00583F82">
        <w:t>, -</w:t>
      </w:r>
      <w:r w:rsidRPr="00583F82">
        <w:rPr>
          <w:rStyle w:val="ac"/>
        </w:rPr>
        <w:t>guhya</w:t>
      </w:r>
      <w:r w:rsidRPr="00583F82">
        <w:t xml:space="preserve">; cf. derivative </w:t>
      </w:r>
      <w:r w:rsidRPr="00583F82">
        <w:rPr>
          <w:rStyle w:val="ac"/>
        </w:rPr>
        <w:t>goha</w:t>
      </w:r>
      <w:r w:rsidR="007A2213" w:rsidRPr="00583F82">
        <w:rPr>
          <w:rStyle w:val="ac"/>
        </w:rPr>
        <w:t>ḥ</w:t>
      </w:r>
      <w:r w:rsidRPr="00583F82">
        <w:t xml:space="preserve"> </w:t>
      </w:r>
      <w:r w:rsidR="005F236A" w:rsidRPr="00583F82">
        <w:t>‘</w:t>
      </w:r>
      <w:r w:rsidRPr="00583F82">
        <w:t>den</w:t>
      </w:r>
      <w:r w:rsidR="005F236A" w:rsidRPr="00583F82">
        <w:t>’</w:t>
      </w:r>
      <w:r w:rsidRPr="00583F82">
        <w:t xml:space="preserve">) // </w:t>
      </w:r>
      <w:r w:rsidRPr="00583F82">
        <w:rPr>
          <w:rStyle w:val="ac"/>
        </w:rPr>
        <w:t>gūh</w:t>
      </w:r>
      <w:r w:rsidRPr="00583F82">
        <w:t xml:space="preserve"> (type III: present tense </w:t>
      </w:r>
      <w:r w:rsidR="00247528" w:rsidRPr="00583F82">
        <w:t>1</w:t>
      </w:r>
      <w:r w:rsidRPr="00583F82">
        <w:t xml:space="preserve"> </w:t>
      </w:r>
      <w:r w:rsidRPr="00583F82">
        <w:rPr>
          <w:rStyle w:val="ac"/>
        </w:rPr>
        <w:t>gūhati</w:t>
      </w:r>
      <w:r w:rsidRPr="00583F82">
        <w:t xml:space="preserve">, </w:t>
      </w:r>
      <w:r w:rsidRPr="00583F82">
        <w:rPr>
          <w:rStyle w:val="ac"/>
        </w:rPr>
        <w:t>gūh</w:t>
      </w:r>
      <w:r w:rsidR="008F1EB3" w:rsidRPr="00583F82">
        <w:rPr>
          <w:rStyle w:val="ac"/>
        </w:rPr>
        <w:t>i</w:t>
      </w:r>
      <w:r w:rsidRPr="00583F82">
        <w:rPr>
          <w:rStyle w:val="ac"/>
        </w:rPr>
        <w:t>tum</w:t>
      </w:r>
      <w:r w:rsidRPr="00583F82">
        <w:t xml:space="preserve">, </w:t>
      </w:r>
      <w:r w:rsidRPr="00583F82">
        <w:rPr>
          <w:rStyle w:val="ac"/>
        </w:rPr>
        <w:t>gūha</w:t>
      </w:r>
      <w:r w:rsidR="007A2213" w:rsidRPr="00583F82">
        <w:rPr>
          <w:rStyle w:val="ac"/>
        </w:rPr>
        <w:t>yati</w:t>
      </w:r>
      <w:r w:rsidRPr="00583F82">
        <w:t>, etc.</w:t>
      </w:r>
      <w:r w:rsidR="007A2213" w:rsidRPr="00583F82">
        <w:t>)</w:t>
      </w:r>
      <w:r w:rsidRPr="00583F82">
        <w:t xml:space="preserve">; </w:t>
      </w:r>
      <w:r w:rsidRPr="00583F82">
        <w:rPr>
          <w:rStyle w:val="ac"/>
        </w:rPr>
        <w:t>uh</w:t>
      </w:r>
      <w:r w:rsidRPr="00583F82">
        <w:t xml:space="preserve"> </w:t>
      </w:r>
      <w:r w:rsidR="005F236A" w:rsidRPr="00583F82">
        <w:t>‘</w:t>
      </w:r>
      <w:r w:rsidRPr="00583F82">
        <w:t xml:space="preserve">to </w:t>
      </w:r>
      <w:r w:rsidR="005B7E31" w:rsidRPr="00583F82">
        <w:t xml:space="preserve">remove’ </w:t>
      </w:r>
      <w:r w:rsidRPr="00583F82">
        <w:t>(-</w:t>
      </w:r>
      <w:r w:rsidRPr="00583F82">
        <w:rPr>
          <w:rStyle w:val="ac"/>
        </w:rPr>
        <w:t>uhya</w:t>
      </w:r>
      <w:r w:rsidRPr="00583F82">
        <w:t xml:space="preserve">, </w:t>
      </w:r>
      <w:r w:rsidRPr="00583F82">
        <w:rPr>
          <w:rStyle w:val="ac"/>
        </w:rPr>
        <w:t>o</w:t>
      </w:r>
      <w:r w:rsidR="007A2213" w:rsidRPr="00583F82">
        <w:rPr>
          <w:rStyle w:val="ac"/>
        </w:rPr>
        <w:t>ḍ</w:t>
      </w:r>
      <w:r w:rsidRPr="00583F82">
        <w:rPr>
          <w:rStyle w:val="ac"/>
        </w:rPr>
        <w:t>hum</w:t>
      </w:r>
      <w:r w:rsidRPr="00583F82">
        <w:t>) //</w:t>
      </w:r>
      <w:r w:rsidR="007A2213" w:rsidRPr="00583F82">
        <w:t xml:space="preserve"> </w:t>
      </w:r>
      <w:r w:rsidR="007A2213" w:rsidRPr="00583F82">
        <w:rPr>
          <w:rStyle w:val="ac"/>
        </w:rPr>
        <w:t>ūh</w:t>
      </w:r>
      <w:r w:rsidR="007A2213" w:rsidRPr="00583F82">
        <w:t xml:space="preserve"> (</w:t>
      </w:r>
      <w:r w:rsidRPr="00583F82">
        <w:t xml:space="preserve">present tense </w:t>
      </w:r>
      <w:r w:rsidR="00247528" w:rsidRPr="00583F82">
        <w:t>1</w:t>
      </w:r>
      <w:r w:rsidRPr="00583F82">
        <w:t xml:space="preserve"> </w:t>
      </w:r>
      <w:r w:rsidR="007A2213" w:rsidRPr="00583F82">
        <w:rPr>
          <w:rStyle w:val="ac"/>
        </w:rPr>
        <w:t>ū́hati</w:t>
      </w:r>
      <w:r w:rsidR="007A2213" w:rsidRPr="00583F82">
        <w:t xml:space="preserve">, </w:t>
      </w:r>
      <w:r w:rsidRPr="00583F82">
        <w:rPr>
          <w:rStyle w:val="ac"/>
        </w:rPr>
        <w:t>ū</w:t>
      </w:r>
      <w:r w:rsidR="007A2213" w:rsidRPr="00583F82">
        <w:rPr>
          <w:rStyle w:val="ac"/>
        </w:rPr>
        <w:t>hitum</w:t>
      </w:r>
      <w:r w:rsidR="007A2213" w:rsidRPr="00583F82">
        <w:t>)</w:t>
      </w:r>
      <w:r w:rsidRPr="00583F82">
        <w:t xml:space="preserve">; </w:t>
      </w:r>
      <w:r w:rsidR="007A2213" w:rsidRPr="00583F82">
        <w:rPr>
          <w:rStyle w:val="ac"/>
        </w:rPr>
        <w:t>duṣ</w:t>
      </w:r>
      <w:r w:rsidR="007A2213" w:rsidRPr="00583F82">
        <w:t xml:space="preserve"> </w:t>
      </w:r>
      <w:r w:rsidR="005F236A" w:rsidRPr="00583F82">
        <w:t>‘</w:t>
      </w:r>
      <w:r w:rsidR="007A2213" w:rsidRPr="00583F82">
        <w:t>to spoil</w:t>
      </w:r>
      <w:r w:rsidR="005F236A" w:rsidRPr="00583F82">
        <w:t>’</w:t>
      </w:r>
      <w:r w:rsidR="007A2213" w:rsidRPr="00583F82">
        <w:t xml:space="preserve"> (</w:t>
      </w:r>
      <w:r w:rsidR="007A2213" w:rsidRPr="00583F82">
        <w:rPr>
          <w:rStyle w:val="ac"/>
        </w:rPr>
        <w:t>duṣṭ</w:t>
      </w:r>
      <w:r w:rsidRPr="00583F82">
        <w:rPr>
          <w:rStyle w:val="ac"/>
        </w:rPr>
        <w:t>a</w:t>
      </w:r>
      <w:r w:rsidR="007A2213" w:rsidRPr="00583F82">
        <w:rPr>
          <w:rStyle w:val="ac"/>
        </w:rPr>
        <w:t>ḥ</w:t>
      </w:r>
      <w:r w:rsidRPr="00583F82">
        <w:t>) //</w:t>
      </w:r>
      <w:r w:rsidR="007A2213" w:rsidRPr="00583F82">
        <w:t xml:space="preserve"> </w:t>
      </w:r>
      <w:r w:rsidR="007A2213" w:rsidRPr="00583F82">
        <w:rPr>
          <w:rStyle w:val="ac"/>
        </w:rPr>
        <w:t>dūṣ</w:t>
      </w:r>
      <w:r w:rsidR="007A2213" w:rsidRPr="00583F82">
        <w:t xml:space="preserve"> (</w:t>
      </w:r>
      <w:r w:rsidR="007A2213" w:rsidRPr="00583F82">
        <w:rPr>
          <w:rStyle w:val="ac"/>
        </w:rPr>
        <w:t>dūṣ</w:t>
      </w:r>
      <w:r w:rsidRPr="00583F82">
        <w:rPr>
          <w:rStyle w:val="ac"/>
        </w:rPr>
        <w:t>a</w:t>
      </w:r>
      <w:r w:rsidR="007A2213" w:rsidRPr="00583F82">
        <w:rPr>
          <w:rStyle w:val="ac"/>
        </w:rPr>
        <w:t>yati</w:t>
      </w:r>
      <w:r w:rsidR="007A2213" w:rsidRPr="00583F82">
        <w:t>)</w:t>
      </w:r>
      <w:r w:rsidRPr="00583F82">
        <w:rPr>
          <w:rStyle w:val="a5"/>
        </w:rPr>
        <w:footnoteReference w:id="47"/>
      </w:r>
      <w:r w:rsidR="00CA66DE" w:rsidRPr="00583F82">
        <w:t xml:space="preserve">; see also [4, §63]. Types II and III coexist for: </w:t>
      </w:r>
      <w:r w:rsidR="007A2213" w:rsidRPr="00583F82">
        <w:rPr>
          <w:rStyle w:val="ac"/>
        </w:rPr>
        <w:t>oh</w:t>
      </w:r>
      <w:r w:rsidR="007A2213" w:rsidRPr="00583F82">
        <w:t xml:space="preserve"> </w:t>
      </w:r>
      <w:r w:rsidR="005F236A" w:rsidRPr="00583F82">
        <w:t>‘</w:t>
      </w:r>
      <w:r w:rsidR="007A2213" w:rsidRPr="00583F82">
        <w:t xml:space="preserve">to </w:t>
      </w:r>
      <w:r w:rsidR="005B7E31" w:rsidRPr="00583F82">
        <w:t xml:space="preserve">consider’ </w:t>
      </w:r>
      <w:r w:rsidR="007A2213" w:rsidRPr="00583F82">
        <w:t>(</w:t>
      </w:r>
      <w:r w:rsidR="00CA66DE" w:rsidRPr="00583F82">
        <w:t>t</w:t>
      </w:r>
      <w:r w:rsidR="007A2213" w:rsidRPr="00583F82">
        <w:t>ype II: 3</w:t>
      </w:r>
      <w:r w:rsidR="00316194" w:rsidRPr="00583F82">
        <w:t>rd person plural</w:t>
      </w:r>
      <w:r w:rsidR="007A2213" w:rsidRPr="00583F82">
        <w:t xml:space="preserve"> pres</w:t>
      </w:r>
      <w:r w:rsidR="00316194" w:rsidRPr="00583F82">
        <w:t xml:space="preserve">ent tense </w:t>
      </w:r>
      <w:r w:rsidR="00247528" w:rsidRPr="00583F82">
        <w:t>2</w:t>
      </w:r>
      <w:r w:rsidR="00316194" w:rsidRPr="00583F82">
        <w:t xml:space="preserve"> </w:t>
      </w:r>
      <w:r w:rsidR="00316194" w:rsidRPr="00583F82">
        <w:rPr>
          <w:rStyle w:val="ac"/>
        </w:rPr>
        <w:t>ohate</w:t>
      </w:r>
      <w:r w:rsidR="00316194" w:rsidRPr="00583F82">
        <w:t xml:space="preserve">) // </w:t>
      </w:r>
      <w:r w:rsidR="00316194" w:rsidRPr="00583F82">
        <w:rPr>
          <w:rStyle w:val="ac"/>
        </w:rPr>
        <w:t>ūh</w:t>
      </w:r>
      <w:r w:rsidR="00316194" w:rsidRPr="00583F82">
        <w:t xml:space="preserve"> (type III: </w:t>
      </w:r>
      <w:r w:rsidR="00316194" w:rsidRPr="00583F82">
        <w:rPr>
          <w:rStyle w:val="ac"/>
        </w:rPr>
        <w:t>ūhitum</w:t>
      </w:r>
      <w:r w:rsidR="00316194" w:rsidRPr="00583F82">
        <w:t xml:space="preserve">, </w:t>
      </w:r>
      <w:r w:rsidR="00316194" w:rsidRPr="00583F82">
        <w:rPr>
          <w:rStyle w:val="ac"/>
        </w:rPr>
        <w:t>ūhayati</w:t>
      </w:r>
      <w:r w:rsidR="00316194" w:rsidRPr="00583F82">
        <w:t>)</w:t>
      </w:r>
      <w:r w:rsidR="007A2213" w:rsidRPr="00583F82">
        <w:t xml:space="preserve">. </w:t>
      </w:r>
      <w:r w:rsidR="00316194" w:rsidRPr="00583F82">
        <w:t>Other cases are ambiguous:</w:t>
      </w:r>
      <w:r w:rsidR="007A2213" w:rsidRPr="00583F82">
        <w:t xml:space="preserve"> Vedic </w:t>
      </w:r>
      <w:r w:rsidR="007A2213" w:rsidRPr="00583F82">
        <w:rPr>
          <w:rStyle w:val="ac"/>
        </w:rPr>
        <w:t>heḍ</w:t>
      </w:r>
      <w:r w:rsidR="00316194" w:rsidRPr="00583F82">
        <w:t xml:space="preserve"> </w:t>
      </w:r>
      <w:r w:rsidR="005F236A" w:rsidRPr="00583F82">
        <w:t>‘</w:t>
      </w:r>
      <w:r w:rsidR="00316194" w:rsidRPr="00583F82">
        <w:t xml:space="preserve">to be </w:t>
      </w:r>
      <w:r w:rsidR="005B7E31" w:rsidRPr="00583F82">
        <w:t xml:space="preserve">hostile’ </w:t>
      </w:r>
      <w:r w:rsidR="00316194" w:rsidRPr="00583F82">
        <w:t>(type II or I: only morphological position</w:t>
      </w:r>
      <w:r w:rsidR="007A2213" w:rsidRPr="00583F82">
        <w:t xml:space="preserve"> 2 </w:t>
      </w:r>
      <w:r w:rsidR="00316194" w:rsidRPr="00583F82">
        <w:t xml:space="preserve">is </w:t>
      </w:r>
      <w:r w:rsidR="00C8734A" w:rsidRPr="00583F82">
        <w:t>attested</w:t>
      </w:r>
      <w:r w:rsidR="00316194" w:rsidRPr="00583F82">
        <w:t xml:space="preserve"> </w:t>
      </w:r>
      <w:r w:rsidR="007A2213" w:rsidRPr="00583F82">
        <w:t xml:space="preserve">in </w:t>
      </w:r>
      <w:r w:rsidR="007A2213" w:rsidRPr="00583F82">
        <w:rPr>
          <w:rStyle w:val="ac"/>
        </w:rPr>
        <w:t>heḍ</w:t>
      </w:r>
      <w:r w:rsidR="00316194" w:rsidRPr="00583F82">
        <w:rPr>
          <w:rStyle w:val="ac"/>
        </w:rPr>
        <w:t>aya</w:t>
      </w:r>
      <w:r w:rsidR="00316194" w:rsidRPr="00583F82">
        <w:t xml:space="preserve">-, present tense </w:t>
      </w:r>
      <w:r w:rsidR="00247528" w:rsidRPr="00583F82">
        <w:t>1</w:t>
      </w:r>
      <w:r w:rsidR="007A2213" w:rsidRPr="00583F82">
        <w:t xml:space="preserve"> </w:t>
      </w:r>
      <w:r w:rsidR="007A2213" w:rsidRPr="00583F82">
        <w:rPr>
          <w:rStyle w:val="ac"/>
        </w:rPr>
        <w:t>heḍ</w:t>
      </w:r>
      <w:r w:rsidR="00316194" w:rsidRPr="00583F82">
        <w:rPr>
          <w:rStyle w:val="ac"/>
        </w:rPr>
        <w:t>a</w:t>
      </w:r>
      <w:r w:rsidR="00316194" w:rsidRPr="00583F82">
        <w:t>-) //</w:t>
      </w:r>
      <w:r w:rsidR="007A2213" w:rsidRPr="00583F82">
        <w:t xml:space="preserve"> </w:t>
      </w:r>
      <w:r w:rsidR="007A2213" w:rsidRPr="00583F82">
        <w:rPr>
          <w:rStyle w:val="ac"/>
        </w:rPr>
        <w:t>hīḍ</w:t>
      </w:r>
      <w:r w:rsidR="00316194" w:rsidRPr="00583F82">
        <w:t xml:space="preserve"> (t</w:t>
      </w:r>
      <w:r w:rsidR="007A2213" w:rsidRPr="00583F82">
        <w:t xml:space="preserve">ype III: </w:t>
      </w:r>
      <w:r w:rsidR="007A2213" w:rsidRPr="00583F82">
        <w:rPr>
          <w:rStyle w:val="ac"/>
        </w:rPr>
        <w:t>jihīḍ</w:t>
      </w:r>
      <w:r w:rsidR="00316194" w:rsidRPr="00583F82">
        <w:rPr>
          <w:rStyle w:val="ac"/>
        </w:rPr>
        <w:t>a</w:t>
      </w:r>
      <w:r w:rsidR="00316194" w:rsidRPr="00583F82">
        <w:t>, etc.</w:t>
      </w:r>
      <w:r w:rsidR="007A2213" w:rsidRPr="00583F82">
        <w:t>)</w:t>
      </w:r>
      <w:r w:rsidR="00316194" w:rsidRPr="00583F82">
        <w:rPr>
          <w:rStyle w:val="a5"/>
        </w:rPr>
        <w:footnoteReference w:id="48"/>
      </w:r>
      <w:r w:rsidR="00316194" w:rsidRPr="00583F82">
        <w:t xml:space="preserve">; similarly </w:t>
      </w:r>
      <w:r w:rsidR="00316194" w:rsidRPr="00583F82">
        <w:rPr>
          <w:rStyle w:val="ac"/>
        </w:rPr>
        <w:t>ej</w:t>
      </w:r>
      <w:r w:rsidR="00316194" w:rsidRPr="00583F82">
        <w:t xml:space="preserve"> </w:t>
      </w:r>
      <w:r w:rsidR="005F236A" w:rsidRPr="00583F82">
        <w:t>‘</w:t>
      </w:r>
      <w:r w:rsidR="00316194" w:rsidRPr="00583F82">
        <w:t xml:space="preserve">to </w:t>
      </w:r>
      <w:r w:rsidR="005B7E31" w:rsidRPr="00583F82">
        <w:t xml:space="preserve">stir’ </w:t>
      </w:r>
      <w:r w:rsidR="00316194" w:rsidRPr="00583F82">
        <w:t>(</w:t>
      </w:r>
      <w:r w:rsidR="00316194" w:rsidRPr="00583F82">
        <w:rPr>
          <w:rStyle w:val="ac"/>
        </w:rPr>
        <w:t>ejati</w:t>
      </w:r>
      <w:r w:rsidR="00316194" w:rsidRPr="00583F82">
        <w:t xml:space="preserve">, </w:t>
      </w:r>
      <w:r w:rsidR="00316194" w:rsidRPr="00583F82">
        <w:rPr>
          <w:rStyle w:val="ac"/>
        </w:rPr>
        <w:t>ejayati</w:t>
      </w:r>
      <w:r w:rsidR="00316194" w:rsidRPr="00583F82">
        <w:t xml:space="preserve">) // </w:t>
      </w:r>
      <w:r w:rsidR="00316194" w:rsidRPr="00583F82">
        <w:rPr>
          <w:rStyle w:val="ac"/>
        </w:rPr>
        <w:t>īj</w:t>
      </w:r>
      <w:r w:rsidR="00316194" w:rsidRPr="00583F82">
        <w:t xml:space="preserve"> (in Ṛgveda; present tense </w:t>
      </w:r>
      <w:r w:rsidR="00247528" w:rsidRPr="00583F82">
        <w:t>1</w:t>
      </w:r>
      <w:r w:rsidR="00316194" w:rsidRPr="00583F82">
        <w:t xml:space="preserve"> </w:t>
      </w:r>
      <w:r w:rsidR="00316194" w:rsidRPr="00583F82">
        <w:rPr>
          <w:rStyle w:val="ac"/>
        </w:rPr>
        <w:t>īja</w:t>
      </w:r>
      <w:r w:rsidR="00316194" w:rsidRPr="00583F82">
        <w:t xml:space="preserve">-); </w:t>
      </w:r>
      <w:r w:rsidR="00316194" w:rsidRPr="00583F82">
        <w:rPr>
          <w:rStyle w:val="ac"/>
        </w:rPr>
        <w:t>eṣ</w:t>
      </w:r>
      <w:r w:rsidR="00316194" w:rsidRPr="00583F82">
        <w:t xml:space="preserve"> </w:t>
      </w:r>
      <w:r w:rsidR="005F236A" w:rsidRPr="00583F82">
        <w:t>‘</w:t>
      </w:r>
      <w:r w:rsidR="00316194" w:rsidRPr="00583F82">
        <w:t>to move</w:t>
      </w:r>
      <w:r w:rsidR="005F236A" w:rsidRPr="00583F82">
        <w:t>’</w:t>
      </w:r>
      <w:r w:rsidR="00316194" w:rsidRPr="00583F82">
        <w:t xml:space="preserve"> (</w:t>
      </w:r>
      <w:r w:rsidR="00316194" w:rsidRPr="00583F82">
        <w:rPr>
          <w:rStyle w:val="ac"/>
        </w:rPr>
        <w:t>eṣati</w:t>
      </w:r>
      <w:r w:rsidR="00316194" w:rsidRPr="00583F82">
        <w:t xml:space="preserve">) // </w:t>
      </w:r>
      <w:r w:rsidR="00316194" w:rsidRPr="00583F82">
        <w:rPr>
          <w:rStyle w:val="ac"/>
        </w:rPr>
        <w:t>īṣ</w:t>
      </w:r>
      <w:r w:rsidR="00316194" w:rsidRPr="00583F82">
        <w:t xml:space="preserve"> (</w:t>
      </w:r>
      <w:r w:rsidR="00316194" w:rsidRPr="00583F82">
        <w:rPr>
          <w:rStyle w:val="ac"/>
        </w:rPr>
        <w:t>ī́ṣate</w:t>
      </w:r>
      <w:r w:rsidR="00316194" w:rsidRPr="00583F82">
        <w:t>)</w:t>
      </w:r>
      <w:r w:rsidR="00B63D75" w:rsidRPr="00583F82">
        <w:rPr>
          <w:rStyle w:val="a5"/>
        </w:rPr>
        <w:footnoteReference w:id="49"/>
      </w:r>
      <w:r w:rsidR="00B63D75" w:rsidRPr="00583F82">
        <w:t>.</w:t>
      </w:r>
    </w:p>
    <w:p w:rsidR="007A2213" w:rsidRPr="00583F82" w:rsidRDefault="00B63D75" w:rsidP="00F54A93">
      <w:r w:rsidRPr="00583F82">
        <w:t xml:space="preserve">Special cases. </w:t>
      </w:r>
      <w:r w:rsidR="007A2213" w:rsidRPr="00583F82">
        <w:t xml:space="preserve">The root </w:t>
      </w:r>
      <w:r w:rsidR="007A2213" w:rsidRPr="00583F82">
        <w:rPr>
          <w:rStyle w:val="ac"/>
        </w:rPr>
        <w:t>mṛj</w:t>
      </w:r>
      <w:r w:rsidR="007A2213" w:rsidRPr="00583F82">
        <w:t xml:space="preserve"> </w:t>
      </w:r>
      <w:r w:rsidR="005F236A" w:rsidRPr="00583F82">
        <w:t>‘</w:t>
      </w:r>
      <w:r w:rsidR="007A2213" w:rsidRPr="00583F82">
        <w:t>to wipe</w:t>
      </w:r>
      <w:r w:rsidR="005F236A" w:rsidRPr="00583F82">
        <w:t>’</w:t>
      </w:r>
      <w:r w:rsidR="007A2213" w:rsidRPr="00583F82">
        <w:t xml:space="preserve"> often shows vṛddhi instead of guṇa in </w:t>
      </w:r>
      <w:r w:rsidRPr="00583F82">
        <w:t xml:space="preserve">morphological position </w:t>
      </w:r>
      <w:r w:rsidR="007A2213" w:rsidRPr="00583F82">
        <w:t xml:space="preserve">2: </w:t>
      </w:r>
      <w:r w:rsidRPr="00583F82">
        <w:t xml:space="preserve">present tense </w:t>
      </w:r>
      <w:r w:rsidR="00247528" w:rsidRPr="00583F82">
        <w:t>2</w:t>
      </w:r>
      <w:r w:rsidRPr="00583F82">
        <w:t xml:space="preserve"> </w:t>
      </w:r>
      <w:r w:rsidRPr="00583F82">
        <w:rPr>
          <w:rStyle w:val="ac"/>
        </w:rPr>
        <w:t>mā</w:t>
      </w:r>
      <w:r w:rsidR="007A2213" w:rsidRPr="00583F82">
        <w:rPr>
          <w:rStyle w:val="ac"/>
        </w:rPr>
        <w:t>rṣṭ</w:t>
      </w:r>
      <w:r w:rsidRPr="00583F82">
        <w:rPr>
          <w:rStyle w:val="ac"/>
        </w:rPr>
        <w:t>i</w:t>
      </w:r>
      <w:r w:rsidRPr="00583F82">
        <w:t xml:space="preserve">, </w:t>
      </w:r>
      <w:r w:rsidRPr="00583F82">
        <w:rPr>
          <w:rStyle w:val="ac"/>
        </w:rPr>
        <w:t>mamārja</w:t>
      </w:r>
      <w:r w:rsidRPr="00583F82">
        <w:t xml:space="preserve">, </w:t>
      </w:r>
      <w:r w:rsidRPr="00583F82">
        <w:rPr>
          <w:rStyle w:val="ac"/>
        </w:rPr>
        <w:t>mā</w:t>
      </w:r>
      <w:r w:rsidR="007A2213" w:rsidRPr="00583F82">
        <w:rPr>
          <w:rStyle w:val="ac"/>
        </w:rPr>
        <w:t>rkṣ</w:t>
      </w:r>
      <w:r w:rsidRPr="00583F82">
        <w:rPr>
          <w:rStyle w:val="ac"/>
        </w:rPr>
        <w:t>ya</w:t>
      </w:r>
      <w:r w:rsidR="007A2213" w:rsidRPr="00583F82">
        <w:rPr>
          <w:rStyle w:val="ac"/>
        </w:rPr>
        <w:t>te</w:t>
      </w:r>
      <w:r w:rsidR="007A2213" w:rsidRPr="00583F82">
        <w:t xml:space="preserve">, </w:t>
      </w:r>
      <w:r w:rsidR="007A2213" w:rsidRPr="00583F82">
        <w:rPr>
          <w:rStyle w:val="ac"/>
        </w:rPr>
        <w:t>m</w:t>
      </w:r>
      <w:r w:rsidRPr="00583F82">
        <w:rPr>
          <w:rStyle w:val="ac"/>
        </w:rPr>
        <w:t>ā</w:t>
      </w:r>
      <w:r w:rsidR="007A2213" w:rsidRPr="00583F82">
        <w:rPr>
          <w:rStyle w:val="ac"/>
        </w:rPr>
        <w:t>rṣṭ</w:t>
      </w:r>
      <w:r w:rsidRPr="00583F82">
        <w:rPr>
          <w:rStyle w:val="ac"/>
        </w:rPr>
        <w:t>um</w:t>
      </w:r>
      <w:r w:rsidRPr="00583F82">
        <w:t xml:space="preserve"> (</w:t>
      </w:r>
      <w:r w:rsidRPr="00583F82">
        <w:rPr>
          <w:rStyle w:val="ac"/>
        </w:rPr>
        <w:t>mārjitum</w:t>
      </w:r>
      <w:r w:rsidRPr="00583F82">
        <w:t xml:space="preserve">), </w:t>
      </w:r>
      <w:r w:rsidRPr="00583F82">
        <w:rPr>
          <w:rStyle w:val="ac"/>
        </w:rPr>
        <w:t>mārja</w:t>
      </w:r>
      <w:r w:rsidR="007A2213" w:rsidRPr="00583F82">
        <w:rPr>
          <w:rStyle w:val="ac"/>
        </w:rPr>
        <w:t>yati</w:t>
      </w:r>
      <w:r w:rsidR="007A2213" w:rsidRPr="00583F82">
        <w:t xml:space="preserve"> (but also </w:t>
      </w:r>
      <w:r w:rsidR="007A2213" w:rsidRPr="00583F82">
        <w:rPr>
          <w:rStyle w:val="ac"/>
        </w:rPr>
        <w:t>mrakṣ</w:t>
      </w:r>
      <w:r w:rsidRPr="00583F82">
        <w:rPr>
          <w:rStyle w:val="ac"/>
        </w:rPr>
        <w:t>ya</w:t>
      </w:r>
      <w:r w:rsidR="007A2213" w:rsidRPr="00583F82">
        <w:rPr>
          <w:rStyle w:val="ac"/>
        </w:rPr>
        <w:t>te</w:t>
      </w:r>
      <w:r w:rsidR="007A2213" w:rsidRPr="00583F82">
        <w:t>,</w:t>
      </w:r>
      <w:r w:rsidRPr="00583F82">
        <w:t xml:space="preserve"> </w:t>
      </w:r>
      <w:r w:rsidRPr="00583F82">
        <w:rPr>
          <w:rStyle w:val="ac"/>
        </w:rPr>
        <w:t>marṣṭum</w:t>
      </w:r>
      <w:r w:rsidRPr="00583F82">
        <w:t xml:space="preserve">, </w:t>
      </w:r>
      <w:r w:rsidRPr="00583F82">
        <w:rPr>
          <w:rStyle w:val="ac"/>
        </w:rPr>
        <w:t>marjayati</w:t>
      </w:r>
      <w:r w:rsidRPr="00583F82">
        <w:t xml:space="preserve">); it shows vṛddhi in morphological position 1 as well: </w:t>
      </w:r>
      <w:r w:rsidRPr="00583F82">
        <w:rPr>
          <w:rStyle w:val="ac"/>
        </w:rPr>
        <w:t>mārjitvā</w:t>
      </w:r>
      <w:r w:rsidRPr="00583F82">
        <w:t>, -</w:t>
      </w:r>
      <w:r w:rsidRPr="00583F82">
        <w:rPr>
          <w:rStyle w:val="ac"/>
        </w:rPr>
        <w:t>mārjya</w:t>
      </w:r>
      <w:r w:rsidR="005B7E31" w:rsidRPr="00583F82">
        <w:t>,</w:t>
      </w:r>
      <w:r w:rsidRPr="00583F82">
        <w:t xml:space="preserve"> </w:t>
      </w:r>
      <w:r w:rsidRPr="00583F82">
        <w:rPr>
          <w:rStyle w:val="ac"/>
        </w:rPr>
        <w:t>mamārjuḥ</w:t>
      </w:r>
      <w:r w:rsidRPr="00583F82">
        <w:t xml:space="preserve">, alongside regular </w:t>
      </w:r>
      <w:r w:rsidRPr="00583F82">
        <w:rPr>
          <w:rStyle w:val="ac"/>
        </w:rPr>
        <w:t>mṛṣṭvā</w:t>
      </w:r>
      <w:r w:rsidRPr="00583F82">
        <w:t>, -</w:t>
      </w:r>
      <w:r w:rsidRPr="00583F82">
        <w:rPr>
          <w:rStyle w:val="ac"/>
        </w:rPr>
        <w:t>mṛjya</w:t>
      </w:r>
      <w:r w:rsidRPr="00583F82">
        <w:t xml:space="preserve">, </w:t>
      </w:r>
      <w:r w:rsidRPr="00583F82">
        <w:rPr>
          <w:rStyle w:val="ac"/>
        </w:rPr>
        <w:t>mamṛjuḥ</w:t>
      </w:r>
      <w:r w:rsidRPr="00583F82">
        <w:t xml:space="preserve">. </w:t>
      </w:r>
      <w:r w:rsidR="007A2213" w:rsidRPr="00583F82">
        <w:t>A</w:t>
      </w:r>
      <w:r w:rsidRPr="00583F82">
        <w:t xml:space="preserve">ccording to </w:t>
      </w:r>
      <w:r w:rsidR="00862331">
        <w:t>ancient Indian</w:t>
      </w:r>
      <w:r w:rsidRPr="00583F82">
        <w:t xml:space="preserve"> </w:t>
      </w:r>
      <w:r w:rsidR="007A2213" w:rsidRPr="00583F82">
        <w:t>grammarians</w:t>
      </w:r>
      <w:r w:rsidRPr="00583F82">
        <w:t xml:space="preserve">, there is a group of rarely </w:t>
      </w:r>
      <w:r w:rsidR="00C8734A" w:rsidRPr="00583F82">
        <w:t>encountered</w:t>
      </w:r>
      <w:r w:rsidR="00763D67" w:rsidRPr="00583F82">
        <w:t xml:space="preserve"> roots of t</w:t>
      </w:r>
      <w:r w:rsidR="007A2213" w:rsidRPr="00583F82">
        <w:t xml:space="preserve">ype I (so-called kuṭādi) </w:t>
      </w:r>
      <w:r w:rsidR="00763D67" w:rsidRPr="00583F82">
        <w:t xml:space="preserve">which </w:t>
      </w:r>
      <w:r w:rsidR="007A2213" w:rsidRPr="00583F82">
        <w:t>replace guṇ</w:t>
      </w:r>
      <w:r w:rsidR="00763D67" w:rsidRPr="00583F82">
        <w:t>a with zero</w:t>
      </w:r>
      <w:r w:rsidR="007A2213" w:rsidRPr="00583F82">
        <w:t xml:space="preserve"> grade in </w:t>
      </w:r>
      <w:r w:rsidR="00763D67" w:rsidRPr="00583F82">
        <w:t xml:space="preserve">morphological position 2, </w:t>
      </w:r>
      <w:r w:rsidR="007A2213" w:rsidRPr="00583F82">
        <w:t>except in perfect</w:t>
      </w:r>
      <w:r w:rsidR="00763D67" w:rsidRPr="00583F82">
        <w:t>, causative, and passive aorist</w:t>
      </w:r>
      <w:r w:rsidR="007A2213" w:rsidRPr="00583F82">
        <w:t>.</w:t>
      </w:r>
      <w:r w:rsidR="00763D67" w:rsidRPr="00583F82">
        <w:t xml:space="preserve"> </w:t>
      </w:r>
      <w:r w:rsidR="007A2213" w:rsidRPr="00583F82">
        <w:t xml:space="preserve">Minor deviations from pure </w:t>
      </w:r>
      <w:r w:rsidR="00763D67" w:rsidRPr="00583F82">
        <w:t>t</w:t>
      </w:r>
      <w:r w:rsidR="007A2213" w:rsidRPr="00583F82">
        <w:t xml:space="preserve">ype I are not </w:t>
      </w:r>
      <w:r w:rsidR="00763D67" w:rsidRPr="00583F82">
        <w:t>considered</w:t>
      </w:r>
      <w:r w:rsidR="007A2213" w:rsidRPr="00583F82">
        <w:t xml:space="preserve"> here.</w:t>
      </w:r>
    </w:p>
    <w:p w:rsidR="00D80D2D" w:rsidRPr="00583F82" w:rsidRDefault="00D80D2D" w:rsidP="00F54A93"/>
    <w:p w:rsidR="00254B2D" w:rsidRPr="00583F82" w:rsidRDefault="00254B2D" w:rsidP="00F50EDE">
      <w:pPr>
        <w:pStyle w:val="af2"/>
      </w:pPr>
      <w:r w:rsidRPr="00583F82">
        <w:t>Alternation Series L</w:t>
      </w:r>
    </w:p>
    <w:p w:rsidR="00254B2D" w:rsidRPr="00583F82" w:rsidRDefault="00254B2D" w:rsidP="00F54A93">
      <w:r w:rsidRPr="00583F82">
        <w:t>The roots of this series (</w:t>
      </w:r>
      <w:r w:rsidR="003C1F84" w:rsidRPr="00583F82">
        <w:t>approximately</w:t>
      </w:r>
      <w:r w:rsidRPr="00583F82">
        <w:t xml:space="preserve"> 20</w:t>
      </w:r>
      <w:r w:rsidR="003C1F84" w:rsidRPr="00583F82">
        <w:t>) are assigned to type II; e</w:t>
      </w:r>
      <w:r w:rsidRPr="00583F82">
        <w:t>xamples:</w:t>
      </w:r>
      <w:r w:rsidR="003C1F84" w:rsidRPr="00583F82">
        <w:t xml:space="preserve"> </w:t>
      </w:r>
      <w:r w:rsidRPr="00583F82">
        <w:rPr>
          <w:rStyle w:val="ac"/>
        </w:rPr>
        <w:t>cal</w:t>
      </w:r>
      <w:r w:rsidRPr="00583F82">
        <w:t xml:space="preserve"> </w:t>
      </w:r>
      <w:r w:rsidR="005F236A" w:rsidRPr="00583F82">
        <w:t>‘</w:t>
      </w:r>
      <w:r w:rsidRPr="00583F82">
        <w:t xml:space="preserve">to </w:t>
      </w:r>
      <w:r w:rsidR="005B7E31" w:rsidRPr="00583F82">
        <w:t>stir</w:t>
      </w:r>
      <w:r w:rsidR="005F236A" w:rsidRPr="00583F82">
        <w:t>’</w:t>
      </w:r>
      <w:r w:rsidR="003E1DA1" w:rsidRPr="00583F82">
        <w:t xml:space="preserve"> — </w:t>
      </w:r>
      <w:r w:rsidRPr="00583F82">
        <w:rPr>
          <w:rStyle w:val="ac"/>
        </w:rPr>
        <w:t>calitaḥ</w:t>
      </w:r>
      <w:r w:rsidRPr="00583F82">
        <w:t xml:space="preserve">, </w:t>
      </w:r>
      <w:r w:rsidRPr="00583F82">
        <w:rPr>
          <w:rStyle w:val="ac"/>
        </w:rPr>
        <w:t>calitum</w:t>
      </w:r>
      <w:r w:rsidRPr="00583F82">
        <w:t xml:space="preserve">, </w:t>
      </w:r>
      <w:r w:rsidRPr="00583F82">
        <w:rPr>
          <w:rStyle w:val="ac"/>
        </w:rPr>
        <w:t>cacāla</w:t>
      </w:r>
      <w:r w:rsidR="003C1F84" w:rsidRPr="00583F82">
        <w:t xml:space="preserve">; </w:t>
      </w:r>
      <w:r w:rsidRPr="00583F82">
        <w:rPr>
          <w:rStyle w:val="ac"/>
        </w:rPr>
        <w:t>jalp</w:t>
      </w:r>
      <w:r w:rsidRPr="00583F82">
        <w:t xml:space="preserve"> </w:t>
      </w:r>
      <w:r w:rsidR="005F236A" w:rsidRPr="00583F82">
        <w:t>‘</w:t>
      </w:r>
      <w:r w:rsidRPr="00583F82">
        <w:t xml:space="preserve">to </w:t>
      </w:r>
      <w:r w:rsidR="005B7E31" w:rsidRPr="00583F82">
        <w:t xml:space="preserve">murmur, speak’ </w:t>
      </w:r>
      <w:r w:rsidR="003E1DA1" w:rsidRPr="00583F82">
        <w:t xml:space="preserve">— </w:t>
      </w:r>
      <w:r w:rsidRPr="00583F82">
        <w:rPr>
          <w:rStyle w:val="ac"/>
        </w:rPr>
        <w:t>jalpitaḥ</w:t>
      </w:r>
      <w:r w:rsidRPr="00583F82">
        <w:t xml:space="preserve">, </w:t>
      </w:r>
      <w:r w:rsidRPr="00583F82">
        <w:rPr>
          <w:rStyle w:val="ac"/>
        </w:rPr>
        <w:t>jalpyate</w:t>
      </w:r>
      <w:r w:rsidRPr="00583F82">
        <w:t xml:space="preserve">, </w:t>
      </w:r>
      <w:r w:rsidRPr="00583F82">
        <w:rPr>
          <w:rStyle w:val="ac"/>
        </w:rPr>
        <w:t>jajalpa</w:t>
      </w:r>
      <w:r w:rsidR="003C1F84" w:rsidRPr="00583F82">
        <w:t xml:space="preserve">. </w:t>
      </w:r>
      <w:r w:rsidRPr="00583F82">
        <w:t xml:space="preserve">The only exception is the root </w:t>
      </w:r>
      <w:r w:rsidRPr="00583F82">
        <w:rPr>
          <w:rStyle w:val="ac"/>
        </w:rPr>
        <w:t>k</w:t>
      </w:r>
      <w:r w:rsidR="003C1F84" w:rsidRPr="00583F82">
        <w:rPr>
          <w:rStyle w:val="ac"/>
        </w:rPr>
        <w:t>ḷ</w:t>
      </w:r>
      <w:r w:rsidRPr="00583F82">
        <w:rPr>
          <w:rStyle w:val="ac"/>
        </w:rPr>
        <w:t>p</w:t>
      </w:r>
      <w:r w:rsidR="003C1F84" w:rsidRPr="00583F82">
        <w:t xml:space="preserve"> </w:t>
      </w:r>
      <w:r w:rsidR="005F236A" w:rsidRPr="00583F82">
        <w:t>‘</w:t>
      </w:r>
      <w:r w:rsidR="005B7E31" w:rsidRPr="00583F82">
        <w:t>to be adapted</w:t>
      </w:r>
      <w:r w:rsidR="005F236A" w:rsidRPr="00583F82">
        <w:t>’</w:t>
      </w:r>
      <w:r w:rsidR="003C1F84" w:rsidRPr="00583F82">
        <w:t>, which is assigned to t</w:t>
      </w:r>
      <w:r w:rsidRPr="00583F82">
        <w:t xml:space="preserve">ype I: </w:t>
      </w:r>
      <w:r w:rsidRPr="00583F82">
        <w:rPr>
          <w:rStyle w:val="ac"/>
        </w:rPr>
        <w:t>k</w:t>
      </w:r>
      <w:r w:rsidR="003C1F84" w:rsidRPr="00583F82">
        <w:rPr>
          <w:rStyle w:val="ac"/>
        </w:rPr>
        <w:t>ḷ</w:t>
      </w:r>
      <w:r w:rsidRPr="00583F82">
        <w:rPr>
          <w:rStyle w:val="ac"/>
        </w:rPr>
        <w:t>ptaḥ</w:t>
      </w:r>
      <w:r w:rsidR="003C1F84" w:rsidRPr="00583F82">
        <w:t xml:space="preserve">, </w:t>
      </w:r>
      <w:r w:rsidR="003C1F84" w:rsidRPr="00583F82">
        <w:rPr>
          <w:rStyle w:val="ac"/>
        </w:rPr>
        <w:t>cakḷpe</w:t>
      </w:r>
      <w:r w:rsidR="003C1F84" w:rsidRPr="00583F82">
        <w:t xml:space="preserve"> or </w:t>
      </w:r>
      <w:r w:rsidR="003C1F84" w:rsidRPr="00583F82">
        <w:rPr>
          <w:rStyle w:val="ac"/>
        </w:rPr>
        <w:t>cā</w:t>
      </w:r>
      <w:r w:rsidRPr="00583F82">
        <w:rPr>
          <w:rStyle w:val="ac"/>
        </w:rPr>
        <w:t>k</w:t>
      </w:r>
      <w:r w:rsidR="003C1F84" w:rsidRPr="00583F82">
        <w:rPr>
          <w:rStyle w:val="ac"/>
        </w:rPr>
        <w:t>ḷ</w:t>
      </w:r>
      <w:r w:rsidRPr="00583F82">
        <w:rPr>
          <w:rStyle w:val="ac"/>
        </w:rPr>
        <w:t>pe</w:t>
      </w:r>
      <w:r w:rsidRPr="00583F82">
        <w:t>, aorist</w:t>
      </w:r>
      <w:r w:rsidR="003C1F84" w:rsidRPr="00583F82">
        <w:t xml:space="preserve"> </w:t>
      </w:r>
      <w:r w:rsidR="00247528" w:rsidRPr="00583F82">
        <w:t>3</w:t>
      </w:r>
      <w:r w:rsidR="003C1F84" w:rsidRPr="00583F82">
        <w:t xml:space="preserve"> </w:t>
      </w:r>
      <w:r w:rsidR="003C1F84" w:rsidRPr="00583F82">
        <w:rPr>
          <w:rStyle w:val="ac"/>
        </w:rPr>
        <w:t>acī</w:t>
      </w:r>
      <w:r w:rsidRPr="00583F82">
        <w:rPr>
          <w:rStyle w:val="ac"/>
        </w:rPr>
        <w:t>k</w:t>
      </w:r>
      <w:r w:rsidR="003C1F84" w:rsidRPr="00583F82">
        <w:rPr>
          <w:rStyle w:val="ac"/>
        </w:rPr>
        <w:t>ḷ</w:t>
      </w:r>
      <w:r w:rsidRPr="00583F82">
        <w:rPr>
          <w:rStyle w:val="ac"/>
        </w:rPr>
        <w:t>pat</w:t>
      </w:r>
      <w:r w:rsidRPr="00583F82">
        <w:t xml:space="preserve">, </w:t>
      </w:r>
      <w:r w:rsidRPr="00583F82">
        <w:rPr>
          <w:rStyle w:val="ac"/>
        </w:rPr>
        <w:t>kalpate</w:t>
      </w:r>
      <w:r w:rsidRPr="00583F82">
        <w:t xml:space="preserve">, </w:t>
      </w:r>
      <w:r w:rsidRPr="00583F82">
        <w:rPr>
          <w:rStyle w:val="ac"/>
        </w:rPr>
        <w:t>kalpayati</w:t>
      </w:r>
      <w:r w:rsidRPr="00583F82">
        <w:t>.</w:t>
      </w:r>
    </w:p>
    <w:p w:rsidR="00254B2D" w:rsidRPr="00583F82" w:rsidRDefault="00254B2D" w:rsidP="00F54A93"/>
    <w:p w:rsidR="00254B2D" w:rsidRPr="00583F82" w:rsidRDefault="00254B2D" w:rsidP="00F50EDE">
      <w:pPr>
        <w:pStyle w:val="af2"/>
      </w:pPr>
      <w:r w:rsidRPr="00583F82">
        <w:t>Alternation Series M and N</w:t>
      </w:r>
    </w:p>
    <w:p w:rsidR="00254B2D" w:rsidRPr="00583F82" w:rsidRDefault="00254B2D" w:rsidP="00F54A93">
      <w:r w:rsidRPr="00583F82">
        <w:t xml:space="preserve">1. </w:t>
      </w:r>
      <w:r w:rsidRPr="00583F82">
        <w:rPr>
          <w:rStyle w:val="af1"/>
        </w:rPr>
        <w:t xml:space="preserve">Roots </w:t>
      </w:r>
      <w:r w:rsidR="00867C35" w:rsidRPr="00583F82">
        <w:rPr>
          <w:rStyle w:val="af1"/>
        </w:rPr>
        <w:t>e</w:t>
      </w:r>
      <w:r w:rsidRPr="00583F82">
        <w:rPr>
          <w:rStyle w:val="af1"/>
        </w:rPr>
        <w:t xml:space="preserve">nding in an </w:t>
      </w:r>
      <w:r w:rsidR="00867C35" w:rsidRPr="00583F82">
        <w:rPr>
          <w:rStyle w:val="af1"/>
        </w:rPr>
        <w:t>a</w:t>
      </w:r>
      <w:r w:rsidRPr="00583F82">
        <w:rPr>
          <w:rStyle w:val="af1"/>
        </w:rPr>
        <w:t xml:space="preserve">lternating </w:t>
      </w:r>
      <w:r w:rsidR="00867C35" w:rsidRPr="00583F82">
        <w:rPr>
          <w:rStyle w:val="af1"/>
        </w:rPr>
        <w:t>e</w:t>
      </w:r>
      <w:r w:rsidRPr="00583F82">
        <w:rPr>
          <w:rStyle w:val="af1"/>
        </w:rPr>
        <w:t>lement</w:t>
      </w:r>
      <w:r w:rsidRPr="00583F82">
        <w:t xml:space="preserve"> (</w:t>
      </w:r>
      <w:r w:rsidR="00867C35" w:rsidRPr="00583F82">
        <w:t>approximately 50</w:t>
      </w:r>
      <w:r w:rsidRPr="00583F82">
        <w:t>)</w:t>
      </w:r>
      <w:r w:rsidR="00867C35" w:rsidRPr="00583F82">
        <w:t xml:space="preserve">. </w:t>
      </w:r>
      <w:r w:rsidRPr="00583F82">
        <w:t xml:space="preserve">These roots are </w:t>
      </w:r>
      <w:r w:rsidR="00247528" w:rsidRPr="00583F82">
        <w:t>distribu</w:t>
      </w:r>
      <w:r w:rsidR="00BD3FAA" w:rsidRPr="00583F82">
        <w:t>t</w:t>
      </w:r>
      <w:r w:rsidR="00247528" w:rsidRPr="00583F82">
        <w:t>ed</w:t>
      </w:r>
      <w:r w:rsidRPr="00583F82">
        <w:t xml:space="preserve"> between </w:t>
      </w:r>
      <w:r w:rsidR="00247528" w:rsidRPr="00583F82">
        <w:t>t</w:t>
      </w:r>
      <w:r w:rsidRPr="00583F82">
        <w:t>ypes I and II.</w:t>
      </w:r>
      <w:r w:rsidR="00247528" w:rsidRPr="00583F82">
        <w:t xml:space="preserve"> Examples of t</w:t>
      </w:r>
      <w:r w:rsidRPr="00583F82">
        <w:t>ype I roots:</w:t>
      </w:r>
      <w:r w:rsidR="00247528" w:rsidRPr="00583F82">
        <w:t xml:space="preserve"> </w:t>
      </w:r>
      <w:r w:rsidRPr="00583F82">
        <w:rPr>
          <w:rStyle w:val="ac"/>
        </w:rPr>
        <w:t>gam</w:t>
      </w:r>
      <w:r w:rsidRPr="00583F82">
        <w:t xml:space="preserve"> </w:t>
      </w:r>
      <w:r w:rsidR="005F236A" w:rsidRPr="00583F82">
        <w:t>‘</w:t>
      </w:r>
      <w:r w:rsidRPr="00583F82">
        <w:t>to go</w:t>
      </w:r>
      <w:r w:rsidR="005F236A" w:rsidRPr="00583F82">
        <w:t>’</w:t>
      </w:r>
      <w:r w:rsidR="003E1DA1" w:rsidRPr="00583F82">
        <w:t xml:space="preserve"> — </w:t>
      </w:r>
      <w:r w:rsidRPr="00583F82">
        <w:rPr>
          <w:rStyle w:val="ac"/>
        </w:rPr>
        <w:t>gataḥ</w:t>
      </w:r>
      <w:r w:rsidRPr="00583F82">
        <w:t xml:space="preserve">, </w:t>
      </w:r>
      <w:r w:rsidRPr="00583F82">
        <w:rPr>
          <w:rStyle w:val="ac"/>
        </w:rPr>
        <w:t>gamyate</w:t>
      </w:r>
      <w:r w:rsidRPr="00583F82">
        <w:t xml:space="preserve">, </w:t>
      </w:r>
      <w:r w:rsidRPr="00583F82">
        <w:rPr>
          <w:rStyle w:val="ac"/>
        </w:rPr>
        <w:t>jagmuḥ</w:t>
      </w:r>
      <w:r w:rsidRPr="00583F82">
        <w:t xml:space="preserve">, </w:t>
      </w:r>
      <w:r w:rsidRPr="00583F82">
        <w:rPr>
          <w:rStyle w:val="ac"/>
        </w:rPr>
        <w:t>gantum</w:t>
      </w:r>
      <w:r w:rsidR="00247528" w:rsidRPr="00583F82">
        <w:t xml:space="preserve">; </w:t>
      </w:r>
      <w:r w:rsidRPr="00583F82">
        <w:rPr>
          <w:rStyle w:val="ac"/>
        </w:rPr>
        <w:t>bhram</w:t>
      </w:r>
      <w:r w:rsidRPr="00583F82">
        <w:t xml:space="preserve"> </w:t>
      </w:r>
      <w:r w:rsidR="005F236A" w:rsidRPr="00583F82">
        <w:t>‘</w:t>
      </w:r>
      <w:r w:rsidRPr="00583F82">
        <w:t>to wander</w:t>
      </w:r>
      <w:r w:rsidR="005F236A" w:rsidRPr="00583F82">
        <w:t>’</w:t>
      </w:r>
      <w:r w:rsidR="003E1DA1" w:rsidRPr="00583F82">
        <w:t xml:space="preserve"> — </w:t>
      </w:r>
      <w:r w:rsidRPr="00583F82">
        <w:rPr>
          <w:rStyle w:val="ac"/>
        </w:rPr>
        <w:t>bhrāntaḥ</w:t>
      </w:r>
      <w:r w:rsidR="00247528" w:rsidRPr="00583F82">
        <w:t xml:space="preserve">, present tense </w:t>
      </w:r>
      <w:r w:rsidRPr="00583F82">
        <w:t xml:space="preserve">4 </w:t>
      </w:r>
      <w:r w:rsidRPr="00583F82">
        <w:rPr>
          <w:rStyle w:val="ac"/>
        </w:rPr>
        <w:t>bhrā</w:t>
      </w:r>
      <w:r w:rsidR="00F779F7" w:rsidRPr="00583F82">
        <w:rPr>
          <w:rStyle w:val="ac"/>
        </w:rPr>
        <w:t>́</w:t>
      </w:r>
      <w:r w:rsidRPr="00583F82">
        <w:rPr>
          <w:rStyle w:val="ac"/>
        </w:rPr>
        <w:t>myati</w:t>
      </w:r>
      <w:r w:rsidRPr="00583F82">
        <w:t xml:space="preserve">, </w:t>
      </w:r>
      <w:r w:rsidRPr="00583F82">
        <w:rPr>
          <w:rStyle w:val="ac"/>
        </w:rPr>
        <w:t>bhramitum</w:t>
      </w:r>
      <w:r w:rsidR="00F779F7" w:rsidRPr="00583F82">
        <w:t xml:space="preserve">; </w:t>
      </w:r>
      <w:r w:rsidRPr="00583F82">
        <w:rPr>
          <w:rStyle w:val="ac"/>
        </w:rPr>
        <w:t>man</w:t>
      </w:r>
      <w:r w:rsidRPr="00583F82">
        <w:t xml:space="preserve"> </w:t>
      </w:r>
      <w:r w:rsidR="005F236A" w:rsidRPr="00583F82">
        <w:t>‘</w:t>
      </w:r>
      <w:r w:rsidRPr="00583F82">
        <w:t>to think</w:t>
      </w:r>
      <w:r w:rsidR="005F236A" w:rsidRPr="00583F82">
        <w:t>’</w:t>
      </w:r>
      <w:r w:rsidR="003E1DA1" w:rsidRPr="00583F82">
        <w:t xml:space="preserve"> — </w:t>
      </w:r>
      <w:r w:rsidRPr="00583F82">
        <w:rPr>
          <w:rStyle w:val="ac"/>
        </w:rPr>
        <w:t>mataḥ</w:t>
      </w:r>
      <w:r w:rsidR="00F779F7" w:rsidRPr="00583F82">
        <w:t xml:space="preserve">, present class 4 </w:t>
      </w:r>
      <w:r w:rsidR="00F779F7" w:rsidRPr="00583F82">
        <w:rPr>
          <w:rStyle w:val="ac"/>
        </w:rPr>
        <w:t>mа́</w:t>
      </w:r>
      <w:r w:rsidRPr="00583F82">
        <w:rPr>
          <w:rStyle w:val="ac"/>
        </w:rPr>
        <w:t>nyate</w:t>
      </w:r>
      <w:r w:rsidRPr="00583F82">
        <w:t xml:space="preserve">, </w:t>
      </w:r>
      <w:r w:rsidRPr="00583F82">
        <w:rPr>
          <w:rStyle w:val="ac"/>
        </w:rPr>
        <w:t>mantum</w:t>
      </w:r>
      <w:r w:rsidR="00F779F7" w:rsidRPr="00583F82">
        <w:t xml:space="preserve">; </w:t>
      </w:r>
      <w:r w:rsidRPr="00583F82">
        <w:rPr>
          <w:rStyle w:val="ac"/>
        </w:rPr>
        <w:t>jan</w:t>
      </w:r>
      <w:r w:rsidRPr="00583F82">
        <w:t xml:space="preserve"> </w:t>
      </w:r>
      <w:r w:rsidR="005F236A" w:rsidRPr="00583F82">
        <w:t>‘</w:t>
      </w:r>
      <w:r w:rsidRPr="00583F82">
        <w:t xml:space="preserve">to </w:t>
      </w:r>
      <w:r w:rsidR="00D854AB" w:rsidRPr="00583F82">
        <w:t xml:space="preserve">give birth, </w:t>
      </w:r>
      <w:r w:rsidRPr="00583F82">
        <w:t>be born</w:t>
      </w:r>
      <w:r w:rsidR="005F236A" w:rsidRPr="00583F82">
        <w:t>’</w:t>
      </w:r>
      <w:r w:rsidR="003E1DA1" w:rsidRPr="00583F82">
        <w:t xml:space="preserve"> — </w:t>
      </w:r>
      <w:r w:rsidRPr="00583F82">
        <w:rPr>
          <w:rStyle w:val="ac"/>
        </w:rPr>
        <w:t>jātaḥ</w:t>
      </w:r>
      <w:r w:rsidR="00F779F7" w:rsidRPr="00583F82">
        <w:t>, present tense</w:t>
      </w:r>
      <w:r w:rsidRPr="00583F82">
        <w:t xml:space="preserve"> 4 </w:t>
      </w:r>
      <w:r w:rsidRPr="00583F82">
        <w:rPr>
          <w:rStyle w:val="ac"/>
        </w:rPr>
        <w:t>j</w:t>
      </w:r>
      <w:r w:rsidR="00F779F7" w:rsidRPr="00583F82">
        <w:rPr>
          <w:rStyle w:val="ac"/>
        </w:rPr>
        <w:t>ā́</w:t>
      </w:r>
      <w:r w:rsidRPr="00583F82">
        <w:rPr>
          <w:rStyle w:val="ac"/>
        </w:rPr>
        <w:t>yate</w:t>
      </w:r>
      <w:r w:rsidRPr="00583F82">
        <w:t xml:space="preserve">, </w:t>
      </w:r>
      <w:r w:rsidRPr="00583F82">
        <w:rPr>
          <w:rStyle w:val="ac"/>
        </w:rPr>
        <w:t>jajñe</w:t>
      </w:r>
      <w:r w:rsidRPr="00583F82">
        <w:t xml:space="preserve">, </w:t>
      </w:r>
      <w:r w:rsidRPr="00583F82">
        <w:rPr>
          <w:rStyle w:val="ac"/>
        </w:rPr>
        <w:t>janiṣyate</w:t>
      </w:r>
      <w:r w:rsidR="00F779F7" w:rsidRPr="00583F82">
        <w:t>. Example of a t</w:t>
      </w:r>
      <w:r w:rsidRPr="00583F82">
        <w:t>ype II root:</w:t>
      </w:r>
      <w:r w:rsidR="00F779F7" w:rsidRPr="00583F82">
        <w:t xml:space="preserve"> </w:t>
      </w:r>
      <w:r w:rsidRPr="00583F82">
        <w:rPr>
          <w:rStyle w:val="ac"/>
        </w:rPr>
        <w:t>stan</w:t>
      </w:r>
      <w:r w:rsidRPr="00583F82">
        <w:t xml:space="preserve"> </w:t>
      </w:r>
      <w:r w:rsidR="005F236A" w:rsidRPr="00583F82">
        <w:t>‘</w:t>
      </w:r>
      <w:r w:rsidRPr="00583F82">
        <w:t>to thunder</w:t>
      </w:r>
      <w:r w:rsidR="005F236A" w:rsidRPr="00583F82">
        <w:t>’</w:t>
      </w:r>
      <w:r w:rsidR="003E1DA1" w:rsidRPr="00583F82">
        <w:t xml:space="preserve"> — </w:t>
      </w:r>
      <w:r w:rsidRPr="00583F82">
        <w:rPr>
          <w:rStyle w:val="ac"/>
        </w:rPr>
        <w:t>stanitaḥ</w:t>
      </w:r>
      <w:r w:rsidRPr="00583F82">
        <w:t xml:space="preserve">, </w:t>
      </w:r>
      <w:r w:rsidRPr="00583F82">
        <w:rPr>
          <w:rStyle w:val="ac"/>
        </w:rPr>
        <w:t>stani</w:t>
      </w:r>
      <w:r w:rsidR="00F779F7" w:rsidRPr="00583F82">
        <w:rPr>
          <w:rStyle w:val="ac"/>
        </w:rPr>
        <w:t>tvā</w:t>
      </w:r>
      <w:r w:rsidR="00F779F7" w:rsidRPr="00583F82">
        <w:t xml:space="preserve">, </w:t>
      </w:r>
      <w:r w:rsidR="00F779F7" w:rsidRPr="00583F82">
        <w:rPr>
          <w:rStyle w:val="ac"/>
        </w:rPr>
        <w:t>stanati</w:t>
      </w:r>
      <w:r w:rsidR="005B7E31" w:rsidRPr="00583F82">
        <w:t>.</w:t>
      </w:r>
    </w:p>
    <w:p w:rsidR="00254B2D" w:rsidRPr="00583F82" w:rsidRDefault="00F779F7" w:rsidP="00F54A93">
      <w:r w:rsidRPr="00583F82">
        <w:t>Almost all r</w:t>
      </w:r>
      <w:r w:rsidR="00254B2D" w:rsidRPr="00583F82">
        <w:t xml:space="preserve">oots of </w:t>
      </w:r>
      <w:r w:rsidRPr="00583F82">
        <w:t>s</w:t>
      </w:r>
      <w:r w:rsidR="00254B2D" w:rsidRPr="00583F82">
        <w:t xml:space="preserve">eries M </w:t>
      </w:r>
      <w:r w:rsidRPr="00583F82">
        <w:t>(approximately 20</w:t>
      </w:r>
      <w:r w:rsidR="00254B2D" w:rsidRPr="00583F82">
        <w:t>)</w:t>
      </w:r>
      <w:r w:rsidRPr="00583F82">
        <w:t xml:space="preserve"> are assigned</w:t>
      </w:r>
      <w:r w:rsidR="00254B2D" w:rsidRPr="00583F82">
        <w:t xml:space="preserve"> to </w:t>
      </w:r>
      <w:r w:rsidRPr="00583F82">
        <w:t>t</w:t>
      </w:r>
      <w:r w:rsidR="00254B2D" w:rsidRPr="00583F82">
        <w:t xml:space="preserve">ype I. Only </w:t>
      </w:r>
      <w:r w:rsidRPr="00583F82">
        <w:rPr>
          <w:rStyle w:val="ac"/>
        </w:rPr>
        <w:t>ç</w:t>
      </w:r>
      <w:r w:rsidR="00254B2D" w:rsidRPr="00583F82">
        <w:rPr>
          <w:rStyle w:val="ac"/>
        </w:rPr>
        <w:t>am</w:t>
      </w:r>
      <w:r w:rsidR="00254B2D" w:rsidRPr="00583F82">
        <w:t xml:space="preserve"> </w:t>
      </w:r>
      <w:r w:rsidR="005F236A" w:rsidRPr="00583F82">
        <w:t>‘</w:t>
      </w:r>
      <w:r w:rsidR="00254B2D" w:rsidRPr="00583F82">
        <w:t>to toil</w:t>
      </w:r>
      <w:r w:rsidR="005F236A" w:rsidRPr="00583F82">
        <w:t>’</w:t>
      </w:r>
      <w:r w:rsidR="00254B2D" w:rsidRPr="00583F82">
        <w:t xml:space="preserve"> and the variant </w:t>
      </w:r>
      <w:r w:rsidR="00DC45BA" w:rsidRPr="00583F82">
        <w:rPr>
          <w:rStyle w:val="ac"/>
        </w:rPr>
        <w:t>dha</w:t>
      </w:r>
      <w:r w:rsidR="00254B2D" w:rsidRPr="00583F82">
        <w:rPr>
          <w:rStyle w:val="ac"/>
        </w:rPr>
        <w:t>m</w:t>
      </w:r>
      <w:r w:rsidR="00254B2D" w:rsidRPr="00583F82">
        <w:t xml:space="preserve"> of the root </w:t>
      </w:r>
      <w:r w:rsidR="005F236A" w:rsidRPr="00583F82">
        <w:t>‘</w:t>
      </w:r>
      <w:r w:rsidR="00254B2D" w:rsidRPr="00583F82">
        <w:t>to blow</w:t>
      </w:r>
      <w:r w:rsidR="005F236A" w:rsidRPr="00583F82">
        <w:t>’</w:t>
      </w:r>
      <w:r w:rsidRPr="00583F82">
        <w:t xml:space="preserve"> (//</w:t>
      </w:r>
      <w:r w:rsidRPr="00583F82">
        <w:rPr>
          <w:rStyle w:val="ac"/>
        </w:rPr>
        <w:t>dhmā</w:t>
      </w:r>
      <w:r w:rsidRPr="00583F82">
        <w:t>)</w:t>
      </w:r>
      <w:r w:rsidR="00254B2D" w:rsidRPr="00583F82">
        <w:t xml:space="preserve"> unequivocally </w:t>
      </w:r>
      <w:r w:rsidRPr="00583F82">
        <w:t>can be assigned</w:t>
      </w:r>
      <w:r w:rsidR="00254B2D" w:rsidRPr="00583F82">
        <w:t xml:space="preserve"> to </w:t>
      </w:r>
      <w:r w:rsidRPr="00583F82">
        <w:t>t</w:t>
      </w:r>
      <w:r w:rsidR="00254B2D" w:rsidRPr="00583F82">
        <w:t>ype II</w:t>
      </w:r>
      <w:r w:rsidR="00A22340" w:rsidRPr="00583F82">
        <w:t>; a</w:t>
      </w:r>
      <w:r w:rsidR="00254B2D" w:rsidRPr="00583F82">
        <w:t xml:space="preserve">dditionally, </w:t>
      </w:r>
      <w:r w:rsidR="00254B2D" w:rsidRPr="00583F82">
        <w:rPr>
          <w:rStyle w:val="ac"/>
        </w:rPr>
        <w:t>kṣam</w:t>
      </w:r>
      <w:r w:rsidR="00254B2D" w:rsidRPr="00583F82">
        <w:t xml:space="preserve"> </w:t>
      </w:r>
      <w:r w:rsidR="005F236A" w:rsidRPr="00583F82">
        <w:t>‘</w:t>
      </w:r>
      <w:r w:rsidR="00254B2D" w:rsidRPr="00583F82">
        <w:t>to endure</w:t>
      </w:r>
      <w:r w:rsidR="005F236A" w:rsidRPr="00583F82">
        <w:t>’</w:t>
      </w:r>
      <w:r w:rsidR="00254B2D" w:rsidRPr="00583F82">
        <w:t xml:space="preserve"> </w:t>
      </w:r>
      <w:r w:rsidR="00B840B5" w:rsidRPr="00583F82">
        <w:t xml:space="preserve">variates </w:t>
      </w:r>
      <w:r w:rsidR="00254B2D" w:rsidRPr="00583F82">
        <w:t xml:space="preserve">between </w:t>
      </w:r>
      <w:r w:rsidR="00B840B5" w:rsidRPr="00583F82">
        <w:t>t</w:t>
      </w:r>
      <w:r w:rsidR="00254B2D" w:rsidRPr="00583F82">
        <w:t>ypes I and II (</w:t>
      </w:r>
      <w:r w:rsidR="00254B2D" w:rsidRPr="00583F82">
        <w:rPr>
          <w:rStyle w:val="ac"/>
        </w:rPr>
        <w:t>kṣāntaḥ</w:t>
      </w:r>
      <w:r w:rsidR="00254B2D" w:rsidRPr="00583F82">
        <w:t xml:space="preserve"> and </w:t>
      </w:r>
      <w:r w:rsidR="00254B2D" w:rsidRPr="00583F82">
        <w:rPr>
          <w:rStyle w:val="ac"/>
        </w:rPr>
        <w:t>kṣamitaḥ</w:t>
      </w:r>
      <w:r w:rsidR="00254B2D" w:rsidRPr="00583F82">
        <w:t>)</w:t>
      </w:r>
      <w:r w:rsidR="00B840B5" w:rsidRPr="00583F82">
        <w:rPr>
          <w:rStyle w:val="a5"/>
        </w:rPr>
        <w:footnoteReference w:id="50"/>
      </w:r>
      <w:r w:rsidR="00254B2D" w:rsidRPr="00583F82">
        <w:t>.</w:t>
      </w:r>
      <w:r w:rsidR="00231F1C" w:rsidRPr="00583F82">
        <w:t xml:space="preserve"> Among roots of series N (approximately 30</w:t>
      </w:r>
      <w:r w:rsidR="00254B2D" w:rsidRPr="00583F82">
        <w:t>)</w:t>
      </w:r>
      <w:r w:rsidR="00231F1C" w:rsidRPr="00583F82">
        <w:t>, t</w:t>
      </w:r>
      <w:r w:rsidR="00254B2D" w:rsidRPr="00583F82">
        <w:t>ype II predomina</w:t>
      </w:r>
      <w:r w:rsidR="00231F1C" w:rsidRPr="00583F82">
        <w:t xml:space="preserve">tes numerically. </w:t>
      </w:r>
      <w:r w:rsidR="00A51DAA" w:rsidRPr="00583F82">
        <w:t>T</w:t>
      </w:r>
      <w:r w:rsidR="00231F1C" w:rsidRPr="00583F82">
        <w:t>he t</w:t>
      </w:r>
      <w:r w:rsidR="00254B2D" w:rsidRPr="00583F82">
        <w:t>ype I roots</w:t>
      </w:r>
      <w:r w:rsidR="00A51DAA" w:rsidRPr="00583F82">
        <w:t xml:space="preserve"> are listed below</w:t>
      </w:r>
      <w:r w:rsidR="00254B2D" w:rsidRPr="00583F82">
        <w:t xml:space="preserve"> (</w:t>
      </w:r>
      <w:r w:rsidR="00A51DAA" w:rsidRPr="00583F82">
        <w:t>this list</w:t>
      </w:r>
      <w:r w:rsidR="00254B2D" w:rsidRPr="00583F82">
        <w:t xml:space="preserve"> include</w:t>
      </w:r>
      <w:r w:rsidR="00A51DAA" w:rsidRPr="00583F82">
        <w:t>s the most frequently used roots of this series</w:t>
      </w:r>
      <w:r w:rsidR="00254B2D" w:rsidRPr="00583F82">
        <w:t>):</w:t>
      </w:r>
      <w:r w:rsidR="00A51DAA" w:rsidRPr="00583F82">
        <w:t xml:space="preserve"> V</w:t>
      </w:r>
      <w:r w:rsidR="00254B2D" w:rsidRPr="00583F82">
        <w:t xml:space="preserve">edic </w:t>
      </w:r>
      <w:r w:rsidR="00254B2D" w:rsidRPr="00583F82">
        <w:rPr>
          <w:rStyle w:val="ac"/>
        </w:rPr>
        <w:t>kan</w:t>
      </w:r>
      <w:r w:rsidR="00254B2D" w:rsidRPr="00583F82">
        <w:t xml:space="preserve"> </w:t>
      </w:r>
      <w:r w:rsidR="005F236A" w:rsidRPr="00583F82">
        <w:t>‘</w:t>
      </w:r>
      <w:r w:rsidR="00254B2D" w:rsidRPr="00583F82">
        <w:t xml:space="preserve">to </w:t>
      </w:r>
      <w:r w:rsidR="00DC45BA" w:rsidRPr="00583F82">
        <w:t xml:space="preserve">be pleased, </w:t>
      </w:r>
      <w:r w:rsidR="00254B2D" w:rsidRPr="00583F82">
        <w:t>enjoy</w:t>
      </w:r>
      <w:r w:rsidR="005F236A" w:rsidRPr="00583F82">
        <w:t>’</w:t>
      </w:r>
      <w:r w:rsidR="00A51DAA" w:rsidRPr="00583F82">
        <w:t xml:space="preserve">, </w:t>
      </w:r>
      <w:r w:rsidR="00254B2D" w:rsidRPr="00583F82">
        <w:rPr>
          <w:rStyle w:val="ac"/>
        </w:rPr>
        <w:t>kṣaṇ</w:t>
      </w:r>
      <w:r w:rsidR="00254B2D" w:rsidRPr="00583F82">
        <w:t xml:space="preserve"> </w:t>
      </w:r>
      <w:r w:rsidR="005F236A" w:rsidRPr="00583F82">
        <w:t>‘</w:t>
      </w:r>
      <w:r w:rsidR="00254B2D" w:rsidRPr="00583F82">
        <w:t>to wound</w:t>
      </w:r>
      <w:r w:rsidR="005F236A" w:rsidRPr="00583F82">
        <w:t>’</w:t>
      </w:r>
      <w:r w:rsidR="00A51DAA" w:rsidRPr="00583F82">
        <w:t xml:space="preserve">, </w:t>
      </w:r>
      <w:r w:rsidR="00254B2D" w:rsidRPr="00583F82">
        <w:rPr>
          <w:rStyle w:val="ac"/>
        </w:rPr>
        <w:t>khan</w:t>
      </w:r>
      <w:r w:rsidR="00254B2D" w:rsidRPr="00583F82">
        <w:t xml:space="preserve"> </w:t>
      </w:r>
      <w:r w:rsidR="005F236A" w:rsidRPr="00583F82">
        <w:t>‘</w:t>
      </w:r>
      <w:r w:rsidR="00254B2D" w:rsidRPr="00583F82">
        <w:t>to dig</w:t>
      </w:r>
      <w:r w:rsidR="005F236A" w:rsidRPr="00583F82">
        <w:t>’</w:t>
      </w:r>
      <w:r w:rsidR="00A51DAA" w:rsidRPr="00583F82">
        <w:t xml:space="preserve">, </w:t>
      </w:r>
      <w:r w:rsidR="00254B2D" w:rsidRPr="00583F82">
        <w:rPr>
          <w:rStyle w:val="ac"/>
        </w:rPr>
        <w:t>jan</w:t>
      </w:r>
      <w:r w:rsidR="00254B2D" w:rsidRPr="00583F82">
        <w:t xml:space="preserve"> </w:t>
      </w:r>
      <w:r w:rsidR="005F236A" w:rsidRPr="00583F82">
        <w:t>‘</w:t>
      </w:r>
      <w:r w:rsidR="00254B2D" w:rsidRPr="00583F82">
        <w:t xml:space="preserve">to </w:t>
      </w:r>
      <w:r w:rsidR="00D854AB" w:rsidRPr="00583F82">
        <w:t xml:space="preserve">give birth, </w:t>
      </w:r>
      <w:r w:rsidR="00254B2D" w:rsidRPr="00583F82">
        <w:t>be born</w:t>
      </w:r>
      <w:r w:rsidR="005F236A" w:rsidRPr="00583F82">
        <w:t>’</w:t>
      </w:r>
      <w:r w:rsidR="00A51DAA" w:rsidRPr="00583F82">
        <w:t xml:space="preserve">, </w:t>
      </w:r>
      <w:r w:rsidR="00254B2D" w:rsidRPr="00583F82">
        <w:rPr>
          <w:rStyle w:val="ac"/>
        </w:rPr>
        <w:t>tan</w:t>
      </w:r>
      <w:r w:rsidR="00254B2D" w:rsidRPr="00583F82">
        <w:t xml:space="preserve"> </w:t>
      </w:r>
      <w:r w:rsidR="005F236A" w:rsidRPr="00583F82">
        <w:t>‘</w:t>
      </w:r>
      <w:r w:rsidR="00254B2D" w:rsidRPr="00583F82">
        <w:t>to stretch</w:t>
      </w:r>
      <w:r w:rsidR="005F236A" w:rsidRPr="00583F82">
        <w:t>’</w:t>
      </w:r>
      <w:r w:rsidR="00A51DAA" w:rsidRPr="00583F82">
        <w:t xml:space="preserve">, </w:t>
      </w:r>
      <w:r w:rsidR="00254B2D" w:rsidRPr="00583F82">
        <w:rPr>
          <w:rStyle w:val="ac"/>
        </w:rPr>
        <w:t>dhvan</w:t>
      </w:r>
      <w:r w:rsidR="00254B2D" w:rsidRPr="00583F82">
        <w:t xml:space="preserve"> </w:t>
      </w:r>
      <w:r w:rsidR="005F236A" w:rsidRPr="00583F82">
        <w:t>‘</w:t>
      </w:r>
      <w:r w:rsidR="00DC45BA" w:rsidRPr="00583F82">
        <w:t xml:space="preserve">to </w:t>
      </w:r>
      <w:r w:rsidR="00DC45BA" w:rsidRPr="00583F82">
        <w:lastRenderedPageBreak/>
        <w:t>cover</w:t>
      </w:r>
      <w:r w:rsidR="005F236A" w:rsidRPr="00583F82">
        <w:t>’</w:t>
      </w:r>
      <w:r w:rsidR="00A51DAA" w:rsidRPr="00583F82">
        <w:rPr>
          <w:rStyle w:val="a5"/>
        </w:rPr>
        <w:footnoteReference w:id="51"/>
      </w:r>
      <w:r w:rsidR="00A51DAA" w:rsidRPr="00583F82">
        <w:t xml:space="preserve">, </w:t>
      </w:r>
      <w:r w:rsidR="00254B2D" w:rsidRPr="00583F82">
        <w:rPr>
          <w:rStyle w:val="ac"/>
        </w:rPr>
        <w:t>man</w:t>
      </w:r>
      <w:r w:rsidR="00254B2D" w:rsidRPr="00583F82">
        <w:t xml:space="preserve"> </w:t>
      </w:r>
      <w:r w:rsidR="005F236A" w:rsidRPr="00583F82">
        <w:t>‘</w:t>
      </w:r>
      <w:r w:rsidR="00254B2D" w:rsidRPr="00583F82">
        <w:t>to think</w:t>
      </w:r>
      <w:r w:rsidR="005F236A" w:rsidRPr="00583F82">
        <w:t>’</w:t>
      </w:r>
      <w:r w:rsidR="00A51DAA" w:rsidRPr="00583F82">
        <w:t xml:space="preserve">, </w:t>
      </w:r>
      <w:r w:rsidR="00254B2D" w:rsidRPr="00583F82">
        <w:rPr>
          <w:rStyle w:val="ac"/>
        </w:rPr>
        <w:t>san</w:t>
      </w:r>
      <w:r w:rsidR="00254B2D" w:rsidRPr="00583F82">
        <w:t xml:space="preserve"> </w:t>
      </w:r>
      <w:r w:rsidR="005F236A" w:rsidRPr="00583F82">
        <w:t>‘</w:t>
      </w:r>
      <w:r w:rsidR="00254B2D" w:rsidRPr="00583F82">
        <w:t>to gain</w:t>
      </w:r>
      <w:r w:rsidR="005F236A" w:rsidRPr="00583F82">
        <w:t>’</w:t>
      </w:r>
      <w:r w:rsidR="00A51DAA" w:rsidRPr="00583F82">
        <w:t xml:space="preserve">, </w:t>
      </w:r>
      <w:r w:rsidR="00254B2D" w:rsidRPr="00583F82">
        <w:rPr>
          <w:rStyle w:val="ac"/>
        </w:rPr>
        <w:t>han</w:t>
      </w:r>
      <w:r w:rsidR="00254B2D" w:rsidRPr="00583F82">
        <w:t xml:space="preserve"> </w:t>
      </w:r>
      <w:r w:rsidR="005F236A" w:rsidRPr="00583F82">
        <w:t>‘</w:t>
      </w:r>
      <w:r w:rsidR="00254B2D" w:rsidRPr="00583F82">
        <w:t xml:space="preserve">to </w:t>
      </w:r>
      <w:r w:rsidR="00DC45BA" w:rsidRPr="00583F82">
        <w:t>smite’</w:t>
      </w:r>
      <w:r w:rsidR="00A51DAA" w:rsidRPr="00583F82">
        <w:t xml:space="preserve">. </w:t>
      </w:r>
      <w:r w:rsidR="00254B2D" w:rsidRPr="00583F82">
        <w:t xml:space="preserve">The root </w:t>
      </w:r>
      <w:r w:rsidR="00254B2D" w:rsidRPr="00583F82">
        <w:rPr>
          <w:rStyle w:val="ac"/>
        </w:rPr>
        <w:t>van</w:t>
      </w:r>
      <w:r w:rsidR="00254B2D" w:rsidRPr="00583F82">
        <w:t xml:space="preserve"> </w:t>
      </w:r>
      <w:r w:rsidR="005F236A" w:rsidRPr="00583F82">
        <w:t>‘</w:t>
      </w:r>
      <w:r w:rsidR="00254B2D" w:rsidRPr="00583F82">
        <w:t xml:space="preserve">to </w:t>
      </w:r>
      <w:r w:rsidR="00DC45BA" w:rsidRPr="00583F82">
        <w:t>win</w:t>
      </w:r>
      <w:r w:rsidR="005F236A" w:rsidRPr="00583F82">
        <w:t>’</w:t>
      </w:r>
      <w:r w:rsidR="00A51DAA" w:rsidRPr="00583F82">
        <w:t xml:space="preserve"> is assigned to t</w:t>
      </w:r>
      <w:r w:rsidR="00254B2D" w:rsidRPr="00583F82">
        <w:t xml:space="preserve">ype I </w:t>
      </w:r>
      <w:r w:rsidR="00A51DAA" w:rsidRPr="00583F82">
        <w:t>for</w:t>
      </w:r>
      <w:r w:rsidR="00254B2D" w:rsidRPr="00583F82">
        <w:t xml:space="preserve"> Vedic</w:t>
      </w:r>
      <w:r w:rsidR="00A51DAA" w:rsidRPr="00583F82">
        <w:t xml:space="preserve"> language</w:t>
      </w:r>
      <w:r w:rsidR="00254B2D" w:rsidRPr="00583F82">
        <w:t xml:space="preserve"> (</w:t>
      </w:r>
      <w:r w:rsidR="00A51DAA" w:rsidRPr="00583F82">
        <w:t>-</w:t>
      </w:r>
      <w:r w:rsidR="00254B2D" w:rsidRPr="00583F82">
        <w:rPr>
          <w:rStyle w:val="ac"/>
        </w:rPr>
        <w:t>vātaḥ</w:t>
      </w:r>
      <w:r w:rsidR="00A51DAA" w:rsidRPr="00583F82">
        <w:t>) but shifts to t</w:t>
      </w:r>
      <w:r w:rsidR="00254B2D" w:rsidRPr="00583F82">
        <w:t>ype II (</w:t>
      </w:r>
      <w:r w:rsidR="00254B2D" w:rsidRPr="00583F82">
        <w:rPr>
          <w:rStyle w:val="ac"/>
        </w:rPr>
        <w:t>vanitaḥ</w:t>
      </w:r>
      <w:r w:rsidR="00A51DAA" w:rsidRPr="00583F82">
        <w:t>) from the Epics onward. V</w:t>
      </w:r>
      <w:r w:rsidR="00D961A9" w:rsidRPr="00583F82">
        <w:t>arying</w:t>
      </w:r>
      <w:r w:rsidR="00254B2D" w:rsidRPr="00583F82">
        <w:t xml:space="preserve"> forms appear in Vedic </w:t>
      </w:r>
      <w:r w:rsidR="00254B2D" w:rsidRPr="00583F82">
        <w:rPr>
          <w:rStyle w:val="ac"/>
        </w:rPr>
        <w:t>pan</w:t>
      </w:r>
      <w:r w:rsidR="00254B2D" w:rsidRPr="00583F82">
        <w:t xml:space="preserve"> </w:t>
      </w:r>
      <w:r w:rsidR="005F236A" w:rsidRPr="00583F82">
        <w:t>‘</w:t>
      </w:r>
      <w:r w:rsidR="00254B2D" w:rsidRPr="00583F82">
        <w:t>to admire</w:t>
      </w:r>
      <w:r w:rsidR="005F236A" w:rsidRPr="00583F82">
        <w:t>’</w:t>
      </w:r>
      <w:r w:rsidR="00254B2D" w:rsidRPr="00583F82">
        <w:t xml:space="preserve">: </w:t>
      </w:r>
      <w:r w:rsidR="00254B2D" w:rsidRPr="00583F82">
        <w:rPr>
          <w:rStyle w:val="ac"/>
        </w:rPr>
        <w:t>panitaḥ</w:t>
      </w:r>
      <w:r w:rsidR="00254B2D" w:rsidRPr="00583F82">
        <w:t xml:space="preserve"> (</w:t>
      </w:r>
      <w:r w:rsidR="00A51DAA" w:rsidRPr="00583F82">
        <w:t xml:space="preserve">following type II) but </w:t>
      </w:r>
      <w:r w:rsidR="00A51DAA" w:rsidRPr="00583F82">
        <w:rPr>
          <w:rStyle w:val="ac"/>
        </w:rPr>
        <w:t>papane</w:t>
      </w:r>
      <w:r w:rsidR="00A51DAA" w:rsidRPr="00583F82">
        <w:t xml:space="preserve"> (following type I).</w:t>
      </w:r>
    </w:p>
    <w:p w:rsidR="00C03DAC" w:rsidRPr="00583F82" w:rsidRDefault="00C03DAC" w:rsidP="00F54A93">
      <w:r w:rsidRPr="00583F82">
        <w:t>[5]</w:t>
      </w:r>
    </w:p>
    <w:p w:rsidR="00254B2D" w:rsidRPr="00583F82" w:rsidRDefault="00A51DAA" w:rsidP="00F54A93">
      <w:r w:rsidRPr="00583F82">
        <w:t xml:space="preserve">2. </w:t>
      </w:r>
      <w:r w:rsidRPr="00583F82">
        <w:rPr>
          <w:rStyle w:val="af1"/>
        </w:rPr>
        <w:t>Roots ending in a consonant</w:t>
      </w:r>
      <w:r w:rsidRPr="00583F82">
        <w:t xml:space="preserve"> (approximately </w:t>
      </w:r>
      <w:r w:rsidR="00254B2D" w:rsidRPr="00583F82">
        <w:t>60)</w:t>
      </w:r>
      <w:r w:rsidR="00EC7F02" w:rsidRPr="00583F82">
        <w:t xml:space="preserve">. </w:t>
      </w:r>
      <w:r w:rsidR="00254B2D" w:rsidRPr="00583F82">
        <w:t>The classification of this group p</w:t>
      </w:r>
      <w:r w:rsidR="00EC7F02" w:rsidRPr="00583F82">
        <w:t xml:space="preserve">resents certain difficulties, since some roots </w:t>
      </w:r>
      <w:r w:rsidR="00225B20">
        <w:t>shift between alternation series M, N and</w:t>
      </w:r>
      <w:r w:rsidR="00254B2D" w:rsidRPr="00583F82">
        <w:t xml:space="preserve"> series A</w:t>
      </w:r>
      <w:r w:rsidR="00EC7F02" w:rsidRPr="00583F82">
        <w:rPr>
          <w:vertAlign w:val="subscript"/>
        </w:rPr>
        <w:t>1</w:t>
      </w:r>
      <w:r w:rsidR="00254B2D" w:rsidRPr="00583F82">
        <w:t>.</w:t>
      </w:r>
      <w:r w:rsidR="00CA233E" w:rsidRPr="00583F82">
        <w:t xml:space="preserve"> </w:t>
      </w:r>
      <w:r w:rsidR="00254B2D" w:rsidRPr="00583F82">
        <w:t xml:space="preserve">Examples of </w:t>
      </w:r>
      <w:r w:rsidR="00CA233E" w:rsidRPr="00583F82">
        <w:t>t</w:t>
      </w:r>
      <w:r w:rsidR="00254B2D" w:rsidRPr="00583F82">
        <w:t>ype I roots:</w:t>
      </w:r>
      <w:r w:rsidR="00CA233E" w:rsidRPr="00583F82">
        <w:t xml:space="preserve"> </w:t>
      </w:r>
      <w:r w:rsidR="00254B2D" w:rsidRPr="00583F82">
        <w:rPr>
          <w:rStyle w:val="ac"/>
        </w:rPr>
        <w:t>stambh</w:t>
      </w:r>
      <w:r w:rsidR="00CA233E" w:rsidRPr="00583F82">
        <w:rPr>
          <w:rStyle w:val="a5"/>
        </w:rPr>
        <w:footnoteReference w:id="52"/>
      </w:r>
      <w:r w:rsidR="00254B2D" w:rsidRPr="00583F82">
        <w:t xml:space="preserve"> </w:t>
      </w:r>
      <w:r w:rsidR="005F236A" w:rsidRPr="00583F82">
        <w:t>‘</w:t>
      </w:r>
      <w:r w:rsidR="00254B2D" w:rsidRPr="00583F82">
        <w:t xml:space="preserve">to </w:t>
      </w:r>
      <w:r w:rsidR="00DC45BA" w:rsidRPr="00583F82">
        <w:t xml:space="preserve">prop’ </w:t>
      </w:r>
      <w:r w:rsidR="003E1DA1" w:rsidRPr="00583F82">
        <w:t xml:space="preserve">— </w:t>
      </w:r>
      <w:r w:rsidR="00254B2D" w:rsidRPr="00583F82">
        <w:rPr>
          <w:rStyle w:val="ac"/>
        </w:rPr>
        <w:t>stabhitaḥ</w:t>
      </w:r>
      <w:r w:rsidR="00254B2D" w:rsidRPr="00583F82">
        <w:t xml:space="preserve"> (</w:t>
      </w:r>
      <w:r w:rsidR="00254B2D" w:rsidRPr="00583F82">
        <w:rPr>
          <w:rStyle w:val="ac"/>
        </w:rPr>
        <w:t>stabdh</w:t>
      </w:r>
      <w:r w:rsidR="00CA233E" w:rsidRPr="00583F82">
        <w:rPr>
          <w:rStyle w:val="ac"/>
        </w:rPr>
        <w:t>a</w:t>
      </w:r>
      <w:r w:rsidR="00254B2D" w:rsidRPr="00583F82">
        <w:rPr>
          <w:rStyle w:val="ac"/>
        </w:rPr>
        <w:t>ḥ</w:t>
      </w:r>
      <w:r w:rsidR="00254B2D" w:rsidRPr="00583F82">
        <w:t xml:space="preserve">), </w:t>
      </w:r>
      <w:r w:rsidR="00254B2D" w:rsidRPr="00583F82">
        <w:rPr>
          <w:rStyle w:val="ac"/>
        </w:rPr>
        <w:t>stabhyate</w:t>
      </w:r>
      <w:r w:rsidR="00254B2D" w:rsidRPr="00583F82">
        <w:t xml:space="preserve">, Vedic </w:t>
      </w:r>
      <w:r w:rsidR="00254B2D" w:rsidRPr="00583F82">
        <w:rPr>
          <w:rStyle w:val="ac"/>
        </w:rPr>
        <w:t>tastabhuḥ</w:t>
      </w:r>
      <w:r w:rsidR="00254B2D" w:rsidRPr="00583F82">
        <w:t xml:space="preserve"> (but</w:t>
      </w:r>
      <w:r w:rsidR="00CA233E" w:rsidRPr="00583F82">
        <w:t xml:space="preserve"> in the</w:t>
      </w:r>
      <w:r w:rsidR="00254B2D" w:rsidRPr="00583F82">
        <w:t xml:space="preserve"> </w:t>
      </w:r>
      <w:r w:rsidR="00CA233E" w:rsidRPr="00583F82">
        <w:t>E</w:t>
      </w:r>
      <w:r w:rsidR="00254B2D" w:rsidRPr="00583F82">
        <w:t>pic</w:t>
      </w:r>
      <w:r w:rsidR="00CA233E" w:rsidRPr="00583F82">
        <w:t>s</w:t>
      </w:r>
      <w:r w:rsidR="00254B2D" w:rsidRPr="00583F82">
        <w:t xml:space="preserve"> </w:t>
      </w:r>
      <w:r w:rsidR="00254B2D" w:rsidRPr="00583F82">
        <w:rPr>
          <w:rStyle w:val="ac"/>
        </w:rPr>
        <w:t>tastambhe</w:t>
      </w:r>
      <w:r w:rsidR="00254B2D" w:rsidRPr="00583F82">
        <w:t xml:space="preserve">), </w:t>
      </w:r>
      <w:r w:rsidR="00254B2D" w:rsidRPr="00583F82">
        <w:rPr>
          <w:rStyle w:val="ac"/>
        </w:rPr>
        <w:t>stambhayati</w:t>
      </w:r>
      <w:r w:rsidR="00CA233E" w:rsidRPr="00583F82">
        <w:t xml:space="preserve">; </w:t>
      </w:r>
      <w:r w:rsidR="00254B2D" w:rsidRPr="00583F82">
        <w:rPr>
          <w:rStyle w:val="ac"/>
        </w:rPr>
        <w:t>dhva</w:t>
      </w:r>
      <w:r w:rsidR="001A7CCC" w:rsidRPr="00583F82">
        <w:rPr>
          <w:rStyle w:val="ac"/>
        </w:rPr>
        <w:t>ṁ</w:t>
      </w:r>
      <w:r w:rsidR="00254B2D" w:rsidRPr="00583F82">
        <w:rPr>
          <w:rStyle w:val="ac"/>
        </w:rPr>
        <w:t>s</w:t>
      </w:r>
      <w:r w:rsidR="00254B2D" w:rsidRPr="00583F82">
        <w:t xml:space="preserve"> </w:t>
      </w:r>
      <w:r w:rsidR="005F236A" w:rsidRPr="00583F82">
        <w:t>‘</w:t>
      </w:r>
      <w:r w:rsidR="00254B2D" w:rsidRPr="00583F82">
        <w:t xml:space="preserve">to </w:t>
      </w:r>
      <w:r w:rsidR="00DC45BA" w:rsidRPr="00583F82">
        <w:t>scatter</w:t>
      </w:r>
      <w:r w:rsidR="005F236A" w:rsidRPr="00583F82">
        <w:t>’</w:t>
      </w:r>
      <w:r w:rsidR="003E1DA1" w:rsidRPr="00583F82">
        <w:t xml:space="preserve"> — </w:t>
      </w:r>
      <w:r w:rsidR="00254B2D" w:rsidRPr="00583F82">
        <w:rPr>
          <w:rStyle w:val="ac"/>
        </w:rPr>
        <w:t>dhvastaḥ</w:t>
      </w:r>
      <w:r w:rsidR="00254B2D" w:rsidRPr="00583F82">
        <w:t xml:space="preserve">, </w:t>
      </w:r>
      <w:r w:rsidR="00254B2D" w:rsidRPr="00583F82">
        <w:rPr>
          <w:rStyle w:val="ac"/>
        </w:rPr>
        <w:t>dhvasyate</w:t>
      </w:r>
      <w:r w:rsidR="00254B2D" w:rsidRPr="00583F82">
        <w:t xml:space="preserve">, Vedic </w:t>
      </w:r>
      <w:r w:rsidR="00254B2D" w:rsidRPr="00583F82">
        <w:rPr>
          <w:rStyle w:val="ac"/>
        </w:rPr>
        <w:t>dadhvase</w:t>
      </w:r>
      <w:r w:rsidR="00254B2D" w:rsidRPr="00583F82">
        <w:t xml:space="preserve"> (but </w:t>
      </w:r>
      <w:r w:rsidR="00CA233E" w:rsidRPr="00583F82">
        <w:t xml:space="preserve">in the Epics </w:t>
      </w:r>
      <w:r w:rsidR="00254B2D" w:rsidRPr="00583F82">
        <w:rPr>
          <w:rStyle w:val="ac"/>
        </w:rPr>
        <w:t>dadhva</w:t>
      </w:r>
      <w:r w:rsidR="00CA233E" w:rsidRPr="00583F82">
        <w:rPr>
          <w:rStyle w:val="ac"/>
        </w:rPr>
        <w:t>ṁ</w:t>
      </w:r>
      <w:r w:rsidR="00254B2D" w:rsidRPr="00583F82">
        <w:rPr>
          <w:rStyle w:val="ac"/>
        </w:rPr>
        <w:t>sire</w:t>
      </w:r>
      <w:r w:rsidR="00254B2D" w:rsidRPr="00583F82">
        <w:t xml:space="preserve">), </w:t>
      </w:r>
      <w:r w:rsidR="00254B2D" w:rsidRPr="00583F82">
        <w:rPr>
          <w:rStyle w:val="ac"/>
        </w:rPr>
        <w:t>dhva</w:t>
      </w:r>
      <w:r w:rsidR="00CA233E" w:rsidRPr="00583F82">
        <w:rPr>
          <w:rStyle w:val="ac"/>
        </w:rPr>
        <w:t>ṁ</w:t>
      </w:r>
      <w:r w:rsidR="00254B2D" w:rsidRPr="00583F82">
        <w:rPr>
          <w:rStyle w:val="ac"/>
        </w:rPr>
        <w:t>sati</w:t>
      </w:r>
      <w:r w:rsidR="00CA233E" w:rsidRPr="00583F82">
        <w:t>. Except these, the fol</w:t>
      </w:r>
      <w:r w:rsidR="00225B20">
        <w:t>lowing roots predominantly not shifting to</w:t>
      </w:r>
      <w:r w:rsidR="00CA233E" w:rsidRPr="00583F82">
        <w:t xml:space="preserve"> series A</w:t>
      </w:r>
      <w:r w:rsidR="00CA233E" w:rsidRPr="00583F82">
        <w:rPr>
          <w:vertAlign w:val="subscript"/>
        </w:rPr>
        <w:t>1</w:t>
      </w:r>
      <w:r w:rsidR="00CA233E" w:rsidRPr="00583F82">
        <w:t xml:space="preserve"> belong to this type: </w:t>
      </w:r>
      <w:r w:rsidR="00254B2D" w:rsidRPr="00583F82">
        <w:rPr>
          <w:rStyle w:val="ac"/>
        </w:rPr>
        <w:t>añj</w:t>
      </w:r>
      <w:r w:rsidR="00254B2D" w:rsidRPr="00583F82">
        <w:t xml:space="preserve"> </w:t>
      </w:r>
      <w:r w:rsidR="005F236A" w:rsidRPr="00583F82">
        <w:t>‘</w:t>
      </w:r>
      <w:r w:rsidR="00254B2D" w:rsidRPr="00583F82">
        <w:t>to anoint</w:t>
      </w:r>
      <w:r w:rsidR="005F236A" w:rsidRPr="00583F82">
        <w:t>’</w:t>
      </w:r>
      <w:r w:rsidR="00CA233E" w:rsidRPr="00583F82">
        <w:t xml:space="preserve">, </w:t>
      </w:r>
      <w:r w:rsidR="00CA233E" w:rsidRPr="00583F82">
        <w:rPr>
          <w:rStyle w:val="ac"/>
        </w:rPr>
        <w:t>krand</w:t>
      </w:r>
      <w:r w:rsidR="00CA233E" w:rsidRPr="00583F82">
        <w:t xml:space="preserve"> (t</w:t>
      </w:r>
      <w:r w:rsidR="00254B2D" w:rsidRPr="00583F82">
        <w:t>ype I only in Vedic</w:t>
      </w:r>
      <w:r w:rsidR="00CA233E" w:rsidRPr="00583F82">
        <w:t xml:space="preserve"> language</w:t>
      </w:r>
      <w:r w:rsidR="00254B2D" w:rsidRPr="00583F82">
        <w:t xml:space="preserve">) </w:t>
      </w:r>
      <w:r w:rsidR="005F236A" w:rsidRPr="00583F82">
        <w:t>‘</w:t>
      </w:r>
      <w:r w:rsidR="00254B2D" w:rsidRPr="00583F82">
        <w:t xml:space="preserve">to </w:t>
      </w:r>
      <w:r w:rsidR="00DC45BA" w:rsidRPr="00583F82">
        <w:t>cry out’</w:t>
      </w:r>
      <w:r w:rsidR="00CA233E" w:rsidRPr="00583F82">
        <w:t xml:space="preserve">, </w:t>
      </w:r>
      <w:r w:rsidR="00254B2D" w:rsidRPr="00583F82">
        <w:rPr>
          <w:rStyle w:val="ac"/>
        </w:rPr>
        <w:t>chand</w:t>
      </w:r>
      <w:r w:rsidR="00254B2D" w:rsidRPr="00583F82">
        <w:t xml:space="preserve"> </w:t>
      </w:r>
      <w:r w:rsidR="005F236A" w:rsidRPr="00583F82">
        <w:t>‘</w:t>
      </w:r>
      <w:r w:rsidR="00254B2D" w:rsidRPr="00583F82">
        <w:t xml:space="preserve">to </w:t>
      </w:r>
      <w:r w:rsidR="00DC45BA" w:rsidRPr="00583F82">
        <w:t xml:space="preserve">seem, </w:t>
      </w:r>
      <w:r w:rsidR="00254B2D" w:rsidRPr="00583F82">
        <w:t>please</w:t>
      </w:r>
      <w:r w:rsidR="005F236A" w:rsidRPr="00583F82">
        <w:t>’</w:t>
      </w:r>
      <w:r w:rsidR="00CA233E" w:rsidRPr="00583F82">
        <w:t xml:space="preserve">, </w:t>
      </w:r>
      <w:r w:rsidR="00254B2D" w:rsidRPr="00583F82">
        <w:t xml:space="preserve">Vedic </w:t>
      </w:r>
      <w:r w:rsidR="00254B2D" w:rsidRPr="00583F82">
        <w:rPr>
          <w:rStyle w:val="ac"/>
        </w:rPr>
        <w:t>ta</w:t>
      </w:r>
      <w:r w:rsidR="001A7CCC" w:rsidRPr="00583F82">
        <w:rPr>
          <w:rStyle w:val="ac"/>
        </w:rPr>
        <w:t>ṁ</w:t>
      </w:r>
      <w:r w:rsidR="00254B2D" w:rsidRPr="00583F82">
        <w:rPr>
          <w:rStyle w:val="ac"/>
        </w:rPr>
        <w:t>s</w:t>
      </w:r>
      <w:r w:rsidR="00254B2D" w:rsidRPr="00583F82">
        <w:t xml:space="preserve"> </w:t>
      </w:r>
      <w:r w:rsidR="005F236A" w:rsidRPr="00583F82">
        <w:t>‘</w:t>
      </w:r>
      <w:r w:rsidR="00254B2D" w:rsidRPr="00583F82">
        <w:t>to shake</w:t>
      </w:r>
      <w:r w:rsidR="005F236A" w:rsidRPr="00583F82">
        <w:t>’</w:t>
      </w:r>
      <w:r w:rsidR="00CA233E" w:rsidRPr="00583F82">
        <w:t xml:space="preserve">, </w:t>
      </w:r>
      <w:r w:rsidR="00254B2D" w:rsidRPr="00583F82">
        <w:rPr>
          <w:rStyle w:val="ac"/>
        </w:rPr>
        <w:t>tañc</w:t>
      </w:r>
      <w:r w:rsidR="00254B2D" w:rsidRPr="00583F82">
        <w:t xml:space="preserve"> </w:t>
      </w:r>
      <w:r w:rsidR="005F236A" w:rsidRPr="00583F82">
        <w:t>‘</w:t>
      </w:r>
      <w:r w:rsidR="00DC45BA" w:rsidRPr="00583F82">
        <w:t>to coagulate</w:t>
      </w:r>
      <w:r w:rsidR="005F236A" w:rsidRPr="00583F82">
        <w:t>’</w:t>
      </w:r>
      <w:r w:rsidR="00CA233E" w:rsidRPr="00583F82">
        <w:t xml:space="preserve">, </w:t>
      </w:r>
      <w:r w:rsidR="00254B2D" w:rsidRPr="00583F82">
        <w:rPr>
          <w:rStyle w:val="ac"/>
        </w:rPr>
        <w:t>ba</w:t>
      </w:r>
      <w:r w:rsidR="001A7CCC" w:rsidRPr="00583F82">
        <w:rPr>
          <w:rStyle w:val="ac"/>
        </w:rPr>
        <w:t>ṁ</w:t>
      </w:r>
      <w:r w:rsidR="00254B2D" w:rsidRPr="00583F82">
        <w:rPr>
          <w:rStyle w:val="ac"/>
        </w:rPr>
        <w:t>h</w:t>
      </w:r>
      <w:r w:rsidR="00254B2D" w:rsidRPr="00583F82">
        <w:t xml:space="preserve"> </w:t>
      </w:r>
      <w:r w:rsidR="005F236A" w:rsidRPr="00583F82">
        <w:t>‘</w:t>
      </w:r>
      <w:r w:rsidR="00254B2D" w:rsidRPr="00583F82">
        <w:t xml:space="preserve">to </w:t>
      </w:r>
      <w:r w:rsidR="00DC45BA" w:rsidRPr="00583F82">
        <w:t>make firm’</w:t>
      </w:r>
      <w:r w:rsidR="00CA233E" w:rsidRPr="00583F82">
        <w:t xml:space="preserve">, </w:t>
      </w:r>
      <w:r w:rsidR="00254B2D" w:rsidRPr="00583F82">
        <w:rPr>
          <w:rStyle w:val="ac"/>
        </w:rPr>
        <w:t>bandh</w:t>
      </w:r>
      <w:r w:rsidR="00254B2D" w:rsidRPr="00583F82">
        <w:t xml:space="preserve"> </w:t>
      </w:r>
      <w:r w:rsidR="005F236A" w:rsidRPr="00583F82">
        <w:t>‘</w:t>
      </w:r>
      <w:r w:rsidR="00254B2D" w:rsidRPr="00583F82">
        <w:t>to bind</w:t>
      </w:r>
      <w:r w:rsidR="005F236A" w:rsidRPr="00583F82">
        <w:t>’</w:t>
      </w:r>
      <w:r w:rsidR="00CA233E" w:rsidRPr="00583F82">
        <w:t xml:space="preserve">, </w:t>
      </w:r>
      <w:r w:rsidR="00254B2D" w:rsidRPr="00583F82">
        <w:rPr>
          <w:rStyle w:val="ac"/>
        </w:rPr>
        <w:t>bhañj</w:t>
      </w:r>
      <w:r w:rsidR="00254B2D" w:rsidRPr="00583F82">
        <w:t xml:space="preserve"> </w:t>
      </w:r>
      <w:r w:rsidR="005F236A" w:rsidRPr="00583F82">
        <w:t>‘</w:t>
      </w:r>
      <w:r w:rsidR="00254B2D" w:rsidRPr="00583F82">
        <w:t>to break</w:t>
      </w:r>
      <w:r w:rsidR="005F236A" w:rsidRPr="00583F82">
        <w:t>’</w:t>
      </w:r>
      <w:r w:rsidR="00CA233E" w:rsidRPr="00583F82">
        <w:t xml:space="preserve">, </w:t>
      </w:r>
      <w:r w:rsidR="00254B2D" w:rsidRPr="00583F82">
        <w:t xml:space="preserve">Vedic </w:t>
      </w:r>
      <w:r w:rsidR="00254B2D" w:rsidRPr="00583F82">
        <w:rPr>
          <w:rStyle w:val="ac"/>
        </w:rPr>
        <w:t>ma</w:t>
      </w:r>
      <w:r w:rsidR="001A7CCC" w:rsidRPr="00583F82">
        <w:rPr>
          <w:rStyle w:val="ac"/>
        </w:rPr>
        <w:t>ṁ</w:t>
      </w:r>
      <w:r w:rsidR="00254B2D" w:rsidRPr="00583F82">
        <w:rPr>
          <w:rStyle w:val="ac"/>
        </w:rPr>
        <w:t>h</w:t>
      </w:r>
      <w:r w:rsidR="00254B2D" w:rsidRPr="00583F82">
        <w:t xml:space="preserve"> </w:t>
      </w:r>
      <w:r w:rsidR="005F236A" w:rsidRPr="00583F82">
        <w:t>‘</w:t>
      </w:r>
      <w:r w:rsidR="00254B2D" w:rsidRPr="00583F82">
        <w:t xml:space="preserve">to </w:t>
      </w:r>
      <w:r w:rsidR="00DC45BA" w:rsidRPr="00583F82">
        <w:t>bestow’</w:t>
      </w:r>
      <w:r w:rsidR="00360196" w:rsidRPr="00583F82">
        <w:rPr>
          <w:rStyle w:val="a5"/>
        </w:rPr>
        <w:footnoteReference w:id="53"/>
      </w:r>
      <w:r w:rsidR="00CA233E" w:rsidRPr="00583F82">
        <w:t xml:space="preserve">, </w:t>
      </w:r>
      <w:r w:rsidR="00254B2D" w:rsidRPr="00583F82">
        <w:rPr>
          <w:rStyle w:val="ac"/>
        </w:rPr>
        <w:t>ra</w:t>
      </w:r>
      <w:r w:rsidR="001A7CCC" w:rsidRPr="00583F82">
        <w:rPr>
          <w:rStyle w:val="ac"/>
        </w:rPr>
        <w:t>ṁ</w:t>
      </w:r>
      <w:r w:rsidR="00CA233E" w:rsidRPr="00583F82">
        <w:rPr>
          <w:rStyle w:val="ac"/>
        </w:rPr>
        <w:t>h</w:t>
      </w:r>
      <w:r w:rsidR="00CA233E" w:rsidRPr="00583F82">
        <w:t xml:space="preserve"> (t</w:t>
      </w:r>
      <w:r w:rsidR="00254B2D" w:rsidRPr="00583F82">
        <w:t>ype I only in Vedic</w:t>
      </w:r>
      <w:r w:rsidR="00CA233E" w:rsidRPr="00583F82">
        <w:t xml:space="preserve"> language</w:t>
      </w:r>
      <w:r w:rsidR="00254B2D" w:rsidRPr="00583F82">
        <w:t xml:space="preserve">) </w:t>
      </w:r>
      <w:r w:rsidR="005F236A" w:rsidRPr="00583F82">
        <w:t>‘</w:t>
      </w:r>
      <w:r w:rsidR="00254B2D" w:rsidRPr="00583F82">
        <w:t xml:space="preserve">to </w:t>
      </w:r>
      <w:r w:rsidR="00DC45BA" w:rsidRPr="00583F82">
        <w:t>hasten’</w:t>
      </w:r>
      <w:r w:rsidR="00CA233E" w:rsidRPr="00583F82">
        <w:t xml:space="preserve">, </w:t>
      </w:r>
      <w:r w:rsidR="00254B2D" w:rsidRPr="00583F82">
        <w:rPr>
          <w:rStyle w:val="ac"/>
        </w:rPr>
        <w:t>randh</w:t>
      </w:r>
      <w:r w:rsidR="00254B2D" w:rsidRPr="00583F82">
        <w:t xml:space="preserve"> </w:t>
      </w:r>
      <w:r w:rsidR="005F236A" w:rsidRPr="00583F82">
        <w:t>‘</w:t>
      </w:r>
      <w:r w:rsidR="00254B2D" w:rsidRPr="00583F82">
        <w:t xml:space="preserve">to </w:t>
      </w:r>
      <w:r w:rsidR="00DC45BA" w:rsidRPr="00583F82">
        <w:t>be or make subject’</w:t>
      </w:r>
      <w:r w:rsidR="00CA233E" w:rsidRPr="00583F82">
        <w:t xml:space="preserve">, </w:t>
      </w:r>
      <w:r w:rsidR="00254B2D" w:rsidRPr="00583F82">
        <w:rPr>
          <w:rStyle w:val="ac"/>
        </w:rPr>
        <w:t>vañc</w:t>
      </w:r>
      <w:r w:rsidR="00254B2D" w:rsidRPr="00583F82">
        <w:t xml:space="preserve"> </w:t>
      </w:r>
      <w:r w:rsidR="005F236A" w:rsidRPr="00583F82">
        <w:t>‘</w:t>
      </w:r>
      <w:r w:rsidR="00254B2D" w:rsidRPr="00583F82">
        <w:t xml:space="preserve">to </w:t>
      </w:r>
      <w:r w:rsidR="00DC45BA" w:rsidRPr="00583F82">
        <w:t>move crookedly’</w:t>
      </w:r>
      <w:r w:rsidR="00CA233E" w:rsidRPr="00583F82">
        <w:t xml:space="preserve">, </w:t>
      </w:r>
      <w:r w:rsidR="001A7CCC" w:rsidRPr="00583F82">
        <w:rPr>
          <w:rStyle w:val="ac"/>
        </w:rPr>
        <w:t>ç</w:t>
      </w:r>
      <w:r w:rsidR="00254B2D" w:rsidRPr="00583F82">
        <w:rPr>
          <w:rStyle w:val="ac"/>
        </w:rPr>
        <w:t>a</w:t>
      </w:r>
      <w:r w:rsidR="001A7CCC" w:rsidRPr="00583F82">
        <w:rPr>
          <w:rStyle w:val="ac"/>
        </w:rPr>
        <w:t>ṁ</w:t>
      </w:r>
      <w:r w:rsidR="00254B2D" w:rsidRPr="00583F82">
        <w:rPr>
          <w:rStyle w:val="ac"/>
        </w:rPr>
        <w:t>s</w:t>
      </w:r>
      <w:r w:rsidR="00254B2D" w:rsidRPr="00583F82">
        <w:t xml:space="preserve"> </w:t>
      </w:r>
      <w:r w:rsidR="005F236A" w:rsidRPr="00583F82">
        <w:t>‘</w:t>
      </w:r>
      <w:r w:rsidR="00254B2D" w:rsidRPr="00583F82">
        <w:t>to praise</w:t>
      </w:r>
      <w:r w:rsidR="005F236A" w:rsidRPr="00583F82">
        <w:t>’</w:t>
      </w:r>
      <w:r w:rsidR="00CA233E" w:rsidRPr="00583F82">
        <w:t xml:space="preserve">, </w:t>
      </w:r>
      <w:r w:rsidR="001A7CCC" w:rsidRPr="00583F82">
        <w:rPr>
          <w:rStyle w:val="ac"/>
        </w:rPr>
        <w:t>ç</w:t>
      </w:r>
      <w:r w:rsidR="00254B2D" w:rsidRPr="00583F82">
        <w:rPr>
          <w:rStyle w:val="ac"/>
        </w:rPr>
        <w:t>rambh</w:t>
      </w:r>
      <w:r w:rsidR="00254B2D" w:rsidRPr="00583F82">
        <w:t xml:space="preserve"> </w:t>
      </w:r>
      <w:r w:rsidR="005F236A" w:rsidRPr="00583F82">
        <w:t>‘</w:t>
      </w:r>
      <w:r w:rsidR="00254B2D" w:rsidRPr="00583F82">
        <w:t>to trust</w:t>
      </w:r>
      <w:r w:rsidR="005F236A" w:rsidRPr="00583F82">
        <w:t>’</w:t>
      </w:r>
      <w:r w:rsidR="00CA233E" w:rsidRPr="00583F82">
        <w:t xml:space="preserve">, </w:t>
      </w:r>
      <w:r w:rsidR="00254B2D" w:rsidRPr="00583F82">
        <w:t xml:space="preserve">Vedic </w:t>
      </w:r>
      <w:r w:rsidR="001A7CCC" w:rsidRPr="00583F82">
        <w:rPr>
          <w:rStyle w:val="ac"/>
        </w:rPr>
        <w:t>ç</w:t>
      </w:r>
      <w:r w:rsidR="00254B2D" w:rsidRPr="00583F82">
        <w:rPr>
          <w:rStyle w:val="ac"/>
        </w:rPr>
        <w:t>vañc</w:t>
      </w:r>
      <w:r w:rsidR="00254B2D" w:rsidRPr="00583F82">
        <w:t xml:space="preserve"> </w:t>
      </w:r>
      <w:r w:rsidR="005F236A" w:rsidRPr="00583F82">
        <w:t>‘</w:t>
      </w:r>
      <w:r w:rsidR="00254B2D" w:rsidRPr="00583F82">
        <w:t xml:space="preserve">to </w:t>
      </w:r>
      <w:r w:rsidR="00DC45BA" w:rsidRPr="00583F82">
        <w:t>spread’</w:t>
      </w:r>
      <w:r w:rsidR="00CA233E" w:rsidRPr="00583F82">
        <w:t xml:space="preserve">, </w:t>
      </w:r>
      <w:r w:rsidR="00254B2D" w:rsidRPr="00583F82">
        <w:rPr>
          <w:rStyle w:val="ac"/>
        </w:rPr>
        <w:t>skand</w:t>
      </w:r>
      <w:r w:rsidR="00254B2D" w:rsidRPr="00583F82">
        <w:t xml:space="preserve"> </w:t>
      </w:r>
      <w:r w:rsidR="005F236A" w:rsidRPr="00583F82">
        <w:t>‘</w:t>
      </w:r>
      <w:r w:rsidR="00254B2D" w:rsidRPr="00583F82">
        <w:t xml:space="preserve">to </w:t>
      </w:r>
      <w:r w:rsidR="00DC45BA" w:rsidRPr="00583F82">
        <w:t>leap’</w:t>
      </w:r>
      <w:r w:rsidR="00CA233E" w:rsidRPr="00583F82">
        <w:t xml:space="preserve">, </w:t>
      </w:r>
      <w:r w:rsidR="00254B2D" w:rsidRPr="00583F82">
        <w:rPr>
          <w:rStyle w:val="ac"/>
        </w:rPr>
        <w:t>skambh</w:t>
      </w:r>
      <w:r w:rsidR="00254B2D" w:rsidRPr="00583F82">
        <w:t xml:space="preserve"> </w:t>
      </w:r>
      <w:r w:rsidR="005F236A" w:rsidRPr="00583F82">
        <w:t>‘</w:t>
      </w:r>
      <w:r w:rsidR="00254B2D" w:rsidRPr="00583F82">
        <w:t xml:space="preserve">to </w:t>
      </w:r>
      <w:r w:rsidR="00DC45BA" w:rsidRPr="00583F82">
        <w:t>prop’</w:t>
      </w:r>
      <w:r w:rsidR="00CA233E" w:rsidRPr="00583F82">
        <w:t xml:space="preserve">, </w:t>
      </w:r>
      <w:r w:rsidR="00CA233E" w:rsidRPr="00583F82">
        <w:rPr>
          <w:rStyle w:val="ac"/>
        </w:rPr>
        <w:t>syand</w:t>
      </w:r>
      <w:r w:rsidR="00CA233E" w:rsidRPr="00583F82">
        <w:t xml:space="preserve"> </w:t>
      </w:r>
      <w:r w:rsidR="005F236A" w:rsidRPr="00583F82">
        <w:t>‘</w:t>
      </w:r>
      <w:r w:rsidR="00CA233E" w:rsidRPr="00583F82">
        <w:t xml:space="preserve">to </w:t>
      </w:r>
      <w:r w:rsidR="00DC45BA" w:rsidRPr="00583F82">
        <w:t>move on</w:t>
      </w:r>
      <w:r w:rsidR="005F236A" w:rsidRPr="00583F82">
        <w:t>’</w:t>
      </w:r>
      <w:r w:rsidR="00CA233E" w:rsidRPr="00583F82">
        <w:t xml:space="preserve">, </w:t>
      </w:r>
      <w:r w:rsidR="00254B2D" w:rsidRPr="00583F82">
        <w:rPr>
          <w:rStyle w:val="ac"/>
        </w:rPr>
        <w:t>sra</w:t>
      </w:r>
      <w:r w:rsidR="001A7CCC" w:rsidRPr="00583F82">
        <w:rPr>
          <w:rStyle w:val="ac"/>
        </w:rPr>
        <w:t>ṁ</w:t>
      </w:r>
      <w:r w:rsidR="00254B2D" w:rsidRPr="00583F82">
        <w:rPr>
          <w:rStyle w:val="ac"/>
        </w:rPr>
        <w:t>s</w:t>
      </w:r>
      <w:r w:rsidR="00254B2D" w:rsidRPr="00583F82">
        <w:t xml:space="preserve"> </w:t>
      </w:r>
      <w:r w:rsidR="005F236A" w:rsidRPr="00583F82">
        <w:t>‘</w:t>
      </w:r>
      <w:r w:rsidR="00254B2D" w:rsidRPr="00583F82">
        <w:t>to fall</w:t>
      </w:r>
      <w:r w:rsidR="005F236A" w:rsidRPr="00583F82">
        <w:t>’</w:t>
      </w:r>
      <w:r w:rsidR="00CA233E" w:rsidRPr="00583F82">
        <w:t xml:space="preserve">. </w:t>
      </w:r>
      <w:r w:rsidR="00254B2D" w:rsidRPr="00583F82">
        <w:t xml:space="preserve">A common feature of these roots is that the weak stem of the perfect </w:t>
      </w:r>
      <w:r w:rsidR="00CA233E" w:rsidRPr="00583F82">
        <w:t>with</w:t>
      </w:r>
      <w:r w:rsidR="00254B2D" w:rsidRPr="00583F82">
        <w:t xml:space="preserve"> reduplicati</w:t>
      </w:r>
      <w:r w:rsidR="00CA233E" w:rsidRPr="00583F82">
        <w:t>on replaces the zero</w:t>
      </w:r>
      <w:r w:rsidR="00254B2D" w:rsidRPr="00583F82">
        <w:t xml:space="preserve"> grade with guṇa</w:t>
      </w:r>
      <w:r w:rsidR="00CA233E" w:rsidRPr="00583F82">
        <w:t xml:space="preserve"> starting from the Upaniṣads </w:t>
      </w:r>
      <w:r w:rsidR="00254B2D" w:rsidRPr="00583F82">
        <w:t>(see examples above). Since this replacement is systematic, it should be considered a hist</w:t>
      </w:r>
      <w:r w:rsidR="0093280F" w:rsidRPr="00583F82">
        <w:t>orical shift in the norm: morphological position</w:t>
      </w:r>
      <w:r w:rsidR="00254B2D" w:rsidRPr="00583F82">
        <w:t xml:space="preserve"> 1 was replaced by </w:t>
      </w:r>
      <w:r w:rsidR="0093280F" w:rsidRPr="00583F82">
        <w:t xml:space="preserve">morphological position </w:t>
      </w:r>
      <w:r w:rsidR="00254B2D" w:rsidRPr="00583F82">
        <w:t>2. Th</w:t>
      </w:r>
      <w:r w:rsidR="0093280F" w:rsidRPr="00583F82">
        <w:t>erefore, th</w:t>
      </w:r>
      <w:r w:rsidR="00254B2D" w:rsidRPr="00583F82">
        <w:t xml:space="preserve">is does not affect their </w:t>
      </w:r>
      <w:r w:rsidR="0093280F" w:rsidRPr="00583F82">
        <w:t>assignment to</w:t>
      </w:r>
      <w:r w:rsidR="00254B2D" w:rsidRPr="00583F82">
        <w:t xml:space="preserve"> </w:t>
      </w:r>
      <w:r w:rsidR="0093280F" w:rsidRPr="00583F82">
        <w:t>t</w:t>
      </w:r>
      <w:r w:rsidR="00254B2D" w:rsidRPr="00583F82">
        <w:t>ype I roots.</w:t>
      </w:r>
      <w:r w:rsidR="0093280F" w:rsidRPr="00583F82">
        <w:t xml:space="preserve"> </w:t>
      </w:r>
      <w:r w:rsidR="00254B2D" w:rsidRPr="00583F82">
        <w:t>Minor fluctuations toward</w:t>
      </w:r>
      <w:r w:rsidR="0093280F" w:rsidRPr="00583F82">
        <w:t>s</w:t>
      </w:r>
      <w:r w:rsidR="00254B2D" w:rsidRPr="00583F82">
        <w:t xml:space="preserve"> </w:t>
      </w:r>
      <w:r w:rsidR="0093280F" w:rsidRPr="00583F82">
        <w:t>t</w:t>
      </w:r>
      <w:r w:rsidR="00254B2D" w:rsidRPr="00583F82">
        <w:t xml:space="preserve">ype II mainly </w:t>
      </w:r>
      <w:r w:rsidR="0093280F" w:rsidRPr="00583F82">
        <w:t xml:space="preserve">affect </w:t>
      </w:r>
      <w:r w:rsidR="00ED23FB" w:rsidRPr="00583F82">
        <w:t>absolutive</w:t>
      </w:r>
      <w:r w:rsidR="0093280F" w:rsidRPr="00583F82">
        <w:t>s with suffixes -</w:t>
      </w:r>
      <w:r w:rsidR="0093280F" w:rsidRPr="00583F82">
        <w:rPr>
          <w:rStyle w:val="ac"/>
        </w:rPr>
        <w:t>tvā</w:t>
      </w:r>
      <w:r w:rsidR="0093280F" w:rsidRPr="00583F82">
        <w:t xml:space="preserve"> and -</w:t>
      </w:r>
      <w:r w:rsidR="0093280F" w:rsidRPr="00583F82">
        <w:rPr>
          <w:rStyle w:val="ac"/>
        </w:rPr>
        <w:t>ya</w:t>
      </w:r>
      <w:r w:rsidR="0093280F" w:rsidRPr="00583F82">
        <w:t>, for instance,</w:t>
      </w:r>
      <w:r w:rsidR="00254B2D" w:rsidRPr="00583F82">
        <w:t xml:space="preserve"> </w:t>
      </w:r>
      <w:r w:rsidR="00254B2D" w:rsidRPr="00583F82">
        <w:rPr>
          <w:rStyle w:val="ac"/>
        </w:rPr>
        <w:t>syanttvā</w:t>
      </w:r>
      <w:r w:rsidR="00254B2D" w:rsidRPr="00583F82">
        <w:t>/</w:t>
      </w:r>
      <w:r w:rsidR="0093280F" w:rsidRPr="00583F82">
        <w:t>/</w:t>
      </w:r>
      <w:r w:rsidR="0093280F" w:rsidRPr="00583F82">
        <w:rPr>
          <w:rStyle w:val="ac"/>
        </w:rPr>
        <w:t>syattvā</w:t>
      </w:r>
      <w:r w:rsidR="00254B2D" w:rsidRPr="00583F82">
        <w:t xml:space="preserve">. Such </w:t>
      </w:r>
      <w:r w:rsidR="0093280F" w:rsidRPr="00583F82">
        <w:t xml:space="preserve">fluctuations </w:t>
      </w:r>
      <w:r w:rsidR="00254B2D" w:rsidRPr="00583F82">
        <w:t xml:space="preserve">appear </w:t>
      </w:r>
      <w:r w:rsidR="0093280F" w:rsidRPr="00583F82">
        <w:t>already in</w:t>
      </w:r>
      <w:r w:rsidR="00254B2D" w:rsidRPr="00583F82">
        <w:t xml:space="preserve"> the Brāhmaṇas for roots like </w:t>
      </w:r>
      <w:r w:rsidR="00254B2D" w:rsidRPr="00583F82">
        <w:rPr>
          <w:rStyle w:val="ac"/>
        </w:rPr>
        <w:t>syand</w:t>
      </w:r>
      <w:r w:rsidR="00254B2D" w:rsidRPr="00583F82">
        <w:t xml:space="preserve">, </w:t>
      </w:r>
      <w:r w:rsidR="00254B2D" w:rsidRPr="00583F82">
        <w:rPr>
          <w:rStyle w:val="ac"/>
        </w:rPr>
        <w:t>skand</w:t>
      </w:r>
      <w:r w:rsidR="00254B2D" w:rsidRPr="00583F82">
        <w:t xml:space="preserve">, </w:t>
      </w:r>
      <w:r w:rsidR="00254B2D" w:rsidRPr="00583F82">
        <w:rPr>
          <w:rStyle w:val="ac"/>
        </w:rPr>
        <w:t>sra</w:t>
      </w:r>
      <w:r w:rsidR="001A7CCC" w:rsidRPr="00583F82">
        <w:rPr>
          <w:rStyle w:val="ac"/>
        </w:rPr>
        <w:t>ṁ</w:t>
      </w:r>
      <w:r w:rsidR="00254B2D" w:rsidRPr="00583F82">
        <w:rPr>
          <w:rStyle w:val="ac"/>
        </w:rPr>
        <w:t>s</w:t>
      </w:r>
      <w:r w:rsidR="00254B2D" w:rsidRPr="00583F82">
        <w:t xml:space="preserve">, and later for </w:t>
      </w:r>
      <w:r w:rsidR="00254B2D" w:rsidRPr="00583F82">
        <w:rPr>
          <w:rStyle w:val="ac"/>
        </w:rPr>
        <w:t>añj</w:t>
      </w:r>
      <w:r w:rsidR="00254B2D" w:rsidRPr="00583F82">
        <w:t xml:space="preserve">, </w:t>
      </w:r>
      <w:r w:rsidR="00254B2D" w:rsidRPr="00583F82">
        <w:rPr>
          <w:rStyle w:val="ac"/>
        </w:rPr>
        <w:t>bhañj</w:t>
      </w:r>
      <w:r w:rsidR="00254B2D" w:rsidRPr="00583F82">
        <w:t xml:space="preserve">, </w:t>
      </w:r>
      <w:r w:rsidR="00254B2D" w:rsidRPr="00583F82">
        <w:rPr>
          <w:rStyle w:val="ac"/>
        </w:rPr>
        <w:t>stambh</w:t>
      </w:r>
      <w:r w:rsidR="00254B2D" w:rsidRPr="00583F82">
        <w:t xml:space="preserve">, </w:t>
      </w:r>
      <w:r w:rsidR="001A7CCC" w:rsidRPr="00583F82">
        <w:rPr>
          <w:rStyle w:val="ac"/>
        </w:rPr>
        <w:t>ç</w:t>
      </w:r>
      <w:r w:rsidR="00254B2D" w:rsidRPr="00583F82">
        <w:rPr>
          <w:rStyle w:val="ac"/>
        </w:rPr>
        <w:t>a</w:t>
      </w:r>
      <w:r w:rsidR="001A7CCC" w:rsidRPr="00583F82">
        <w:rPr>
          <w:rStyle w:val="ac"/>
        </w:rPr>
        <w:t>ṁ</w:t>
      </w:r>
      <w:r w:rsidR="00254B2D" w:rsidRPr="00583F82">
        <w:rPr>
          <w:rStyle w:val="ac"/>
        </w:rPr>
        <w:t>s</w:t>
      </w:r>
      <w:r w:rsidR="00254B2D" w:rsidRPr="00583F82">
        <w:t>. Additionally:</w:t>
      </w:r>
      <w:r w:rsidR="0093280F" w:rsidRPr="00583F82">
        <w:t xml:space="preserve"> </w:t>
      </w:r>
      <w:r w:rsidR="001A7CCC" w:rsidRPr="00583F82">
        <w:rPr>
          <w:rStyle w:val="ac"/>
        </w:rPr>
        <w:t>ç</w:t>
      </w:r>
      <w:r w:rsidR="00254B2D" w:rsidRPr="00583F82">
        <w:rPr>
          <w:rStyle w:val="ac"/>
        </w:rPr>
        <w:t>a</w:t>
      </w:r>
      <w:r w:rsidR="001A7CCC" w:rsidRPr="00583F82">
        <w:rPr>
          <w:rStyle w:val="ac"/>
        </w:rPr>
        <w:t>ṁ</w:t>
      </w:r>
      <w:r w:rsidR="00254B2D" w:rsidRPr="00583F82">
        <w:rPr>
          <w:rStyle w:val="ac"/>
        </w:rPr>
        <w:t>sitaḥ</w:t>
      </w:r>
      <w:r w:rsidR="0093280F" w:rsidRPr="00583F82">
        <w:t xml:space="preserve"> (Epic) alongside regular</w:t>
      </w:r>
      <w:r w:rsidR="00254B2D" w:rsidRPr="00583F82">
        <w:t xml:space="preserve"> </w:t>
      </w:r>
      <w:r w:rsidR="001A7CCC" w:rsidRPr="00583F82">
        <w:rPr>
          <w:rStyle w:val="ac"/>
        </w:rPr>
        <w:t>ç</w:t>
      </w:r>
      <w:r w:rsidR="00254B2D" w:rsidRPr="00583F82">
        <w:rPr>
          <w:rStyle w:val="ac"/>
        </w:rPr>
        <w:t>astaḥ</w:t>
      </w:r>
      <w:r w:rsidR="001657B0" w:rsidRPr="00583F82">
        <w:t xml:space="preserve">; </w:t>
      </w:r>
      <w:r w:rsidR="001657B0" w:rsidRPr="00583F82">
        <w:rPr>
          <w:rStyle w:val="ac"/>
        </w:rPr>
        <w:t>syandyate</w:t>
      </w:r>
      <w:r w:rsidR="001657B0" w:rsidRPr="00583F82">
        <w:t xml:space="preserve"> (C</w:t>
      </w:r>
      <w:r w:rsidR="00254B2D" w:rsidRPr="00583F82">
        <w:t>lassical)</w:t>
      </w:r>
      <w:r w:rsidR="001657B0" w:rsidRPr="00583F82">
        <w:t xml:space="preserve">. </w:t>
      </w:r>
      <w:r w:rsidR="00254B2D" w:rsidRPr="00583F82">
        <w:t xml:space="preserve">The roots </w:t>
      </w:r>
      <w:r w:rsidR="00254B2D" w:rsidRPr="00583F82">
        <w:rPr>
          <w:rStyle w:val="ac"/>
        </w:rPr>
        <w:t>krand</w:t>
      </w:r>
      <w:r w:rsidR="00254B2D" w:rsidRPr="00583F82">
        <w:t xml:space="preserve"> and </w:t>
      </w:r>
      <w:r w:rsidR="00254B2D" w:rsidRPr="00583F82">
        <w:rPr>
          <w:rStyle w:val="ac"/>
        </w:rPr>
        <w:t>ra</w:t>
      </w:r>
      <w:r w:rsidR="001A7CCC" w:rsidRPr="00583F82">
        <w:rPr>
          <w:rStyle w:val="ac"/>
        </w:rPr>
        <w:t>ṁ</w:t>
      </w:r>
      <w:r w:rsidR="00254B2D" w:rsidRPr="00583F82">
        <w:rPr>
          <w:rStyle w:val="ac"/>
        </w:rPr>
        <w:t>h</w:t>
      </w:r>
      <w:r w:rsidR="00254B2D" w:rsidRPr="00583F82">
        <w:t xml:space="preserve"> fully transition to</w:t>
      </w:r>
      <w:r w:rsidR="001657B0" w:rsidRPr="00583F82">
        <w:t>wards t</w:t>
      </w:r>
      <w:r w:rsidR="00254B2D" w:rsidRPr="00583F82">
        <w:t xml:space="preserve">ype II in the post-Vedic period: </w:t>
      </w:r>
      <w:r w:rsidR="00254B2D" w:rsidRPr="00583F82">
        <w:rPr>
          <w:rStyle w:val="ac"/>
        </w:rPr>
        <w:t>kranditaḥ</w:t>
      </w:r>
      <w:r w:rsidR="00254B2D" w:rsidRPr="00583F82">
        <w:t xml:space="preserve">, </w:t>
      </w:r>
      <w:r w:rsidR="00254B2D" w:rsidRPr="00583F82">
        <w:rPr>
          <w:rStyle w:val="ac"/>
        </w:rPr>
        <w:t>ra</w:t>
      </w:r>
      <w:r w:rsidR="001A7CCC" w:rsidRPr="00583F82">
        <w:rPr>
          <w:rStyle w:val="ac"/>
        </w:rPr>
        <w:t>ṁ</w:t>
      </w:r>
      <w:r w:rsidR="00254B2D" w:rsidRPr="00583F82">
        <w:rPr>
          <w:rStyle w:val="ac"/>
        </w:rPr>
        <w:t>hitaḥ</w:t>
      </w:r>
      <w:r w:rsidR="00254B2D" w:rsidRPr="00583F82">
        <w:t>.</w:t>
      </w:r>
    </w:p>
    <w:p w:rsidR="00254B2D" w:rsidRPr="00583F82" w:rsidRDefault="001657B0" w:rsidP="00F54A93">
      <w:r w:rsidRPr="00583F82">
        <w:t>A group of roots has two variants: a) a variant from series M or N (t</w:t>
      </w:r>
      <w:r w:rsidR="00254B2D" w:rsidRPr="00583F82">
        <w:t>ype I)</w:t>
      </w:r>
      <w:r w:rsidRPr="00583F82">
        <w:t xml:space="preserve">; </w:t>
      </w:r>
      <w:r w:rsidR="00254B2D" w:rsidRPr="00583F82">
        <w:t>b</w:t>
      </w:r>
      <w:r w:rsidRPr="00583F82">
        <w:t>) a variant from series A</w:t>
      </w:r>
      <w:r w:rsidRPr="00583F82">
        <w:rPr>
          <w:vertAlign w:val="subscript"/>
        </w:rPr>
        <w:t>1</w:t>
      </w:r>
      <w:r w:rsidRPr="00583F82">
        <w:t xml:space="preserve"> (t</w:t>
      </w:r>
      <w:r w:rsidR="00254B2D" w:rsidRPr="00583F82">
        <w:t>ype II)</w:t>
      </w:r>
      <w:r w:rsidR="00CA6042" w:rsidRPr="00583F82">
        <w:t>; for e</w:t>
      </w:r>
      <w:r w:rsidR="00254B2D" w:rsidRPr="00583F82">
        <w:t xml:space="preserve">xample: </w:t>
      </w:r>
      <w:r w:rsidR="00254B2D" w:rsidRPr="00583F82">
        <w:rPr>
          <w:rStyle w:val="ac"/>
        </w:rPr>
        <w:t>da</w:t>
      </w:r>
      <w:r w:rsidR="001A7CCC" w:rsidRPr="00583F82">
        <w:rPr>
          <w:rStyle w:val="ac"/>
        </w:rPr>
        <w:t>ṁç</w:t>
      </w:r>
      <w:r w:rsidR="00254B2D" w:rsidRPr="00583F82">
        <w:t xml:space="preserve"> (/</w:t>
      </w:r>
      <w:r w:rsidR="00CA6042" w:rsidRPr="00583F82">
        <w:t>/</w:t>
      </w:r>
      <w:r w:rsidR="00254B2D" w:rsidRPr="00583F82">
        <w:rPr>
          <w:rStyle w:val="ac"/>
        </w:rPr>
        <w:t>da</w:t>
      </w:r>
      <w:r w:rsidR="001A7CCC" w:rsidRPr="00583F82">
        <w:rPr>
          <w:rStyle w:val="ac"/>
        </w:rPr>
        <w:t>ç</w:t>
      </w:r>
      <w:r w:rsidR="00254B2D" w:rsidRPr="00583F82">
        <w:t xml:space="preserve">) </w:t>
      </w:r>
      <w:r w:rsidR="005F236A" w:rsidRPr="00583F82">
        <w:t>‘</w:t>
      </w:r>
      <w:r w:rsidR="00254B2D" w:rsidRPr="00583F82">
        <w:t>to bite</w:t>
      </w:r>
      <w:r w:rsidR="005F236A" w:rsidRPr="00583F82">
        <w:t>’</w:t>
      </w:r>
      <w:r w:rsidR="00254B2D" w:rsidRPr="00583F82">
        <w:t>. The distinction appears only in</w:t>
      </w:r>
      <w:r w:rsidR="00CA6042" w:rsidRPr="00583F82">
        <w:t xml:space="preserve"> </w:t>
      </w:r>
      <w:r w:rsidR="00BD3FAA" w:rsidRPr="00583F82">
        <w:t>morphological</w:t>
      </w:r>
      <w:r w:rsidR="00CA6042" w:rsidRPr="00583F82">
        <w:t xml:space="preserve"> positions 2 and 3 (</w:t>
      </w:r>
      <w:r w:rsidR="001D1789" w:rsidRPr="00583F82">
        <w:t>cf.</w:t>
      </w:r>
      <w:r w:rsidR="00254B2D" w:rsidRPr="00583F82">
        <w:t xml:space="preserve"> </w:t>
      </w:r>
      <w:r w:rsidR="00254B2D" w:rsidRPr="00583F82">
        <w:rPr>
          <w:rStyle w:val="ac"/>
        </w:rPr>
        <w:t>da</w:t>
      </w:r>
      <w:r w:rsidR="001A7CCC" w:rsidRPr="00583F82">
        <w:rPr>
          <w:rStyle w:val="ac"/>
        </w:rPr>
        <w:t>ṁç</w:t>
      </w:r>
      <w:r w:rsidR="00CA6042" w:rsidRPr="00583F82">
        <w:rPr>
          <w:rStyle w:val="ac"/>
        </w:rPr>
        <w:t>ayati</w:t>
      </w:r>
      <w:r w:rsidR="00CA6042" w:rsidRPr="00583F82">
        <w:t xml:space="preserve"> and</w:t>
      </w:r>
      <w:r w:rsidR="00254B2D" w:rsidRPr="00583F82">
        <w:t xml:space="preserve"> </w:t>
      </w:r>
      <w:r w:rsidR="00254B2D" w:rsidRPr="00583F82">
        <w:rPr>
          <w:rStyle w:val="ac"/>
        </w:rPr>
        <w:t>da</w:t>
      </w:r>
      <w:r w:rsidR="001A7CCC" w:rsidRPr="00583F82">
        <w:rPr>
          <w:rStyle w:val="ac"/>
        </w:rPr>
        <w:t>ç</w:t>
      </w:r>
      <w:r w:rsidR="00254B2D" w:rsidRPr="00583F82">
        <w:rPr>
          <w:rStyle w:val="ac"/>
        </w:rPr>
        <w:t>iṣyati</w:t>
      </w:r>
      <w:r w:rsidR="00254B2D" w:rsidRPr="00583F82">
        <w:t xml:space="preserve">). In </w:t>
      </w:r>
      <w:r w:rsidR="00CA6042" w:rsidRPr="00583F82">
        <w:t>morp</w:t>
      </w:r>
      <w:r w:rsidR="0076207D" w:rsidRPr="00583F82">
        <w:t>h</w:t>
      </w:r>
      <w:r w:rsidR="00CA6042" w:rsidRPr="00583F82">
        <w:t>ological position</w:t>
      </w:r>
      <w:r w:rsidR="00254B2D" w:rsidRPr="00583F82">
        <w:t xml:space="preserve"> 1, both variants coincide: </w:t>
      </w:r>
      <w:r w:rsidR="00254B2D" w:rsidRPr="00583F82">
        <w:rPr>
          <w:rStyle w:val="ac"/>
        </w:rPr>
        <w:t>daṣṭaḥ</w:t>
      </w:r>
      <w:r w:rsidR="00254B2D" w:rsidRPr="00583F82">
        <w:t xml:space="preserve">, </w:t>
      </w:r>
      <w:r w:rsidR="00254B2D" w:rsidRPr="00583F82">
        <w:rPr>
          <w:rStyle w:val="ac"/>
        </w:rPr>
        <w:t>da</w:t>
      </w:r>
      <w:r w:rsidR="001A7CCC" w:rsidRPr="00583F82">
        <w:rPr>
          <w:rStyle w:val="ac"/>
        </w:rPr>
        <w:t>ç</w:t>
      </w:r>
      <w:r w:rsidR="00254B2D" w:rsidRPr="00583F82">
        <w:rPr>
          <w:rStyle w:val="ac"/>
        </w:rPr>
        <w:t>yate</w:t>
      </w:r>
      <w:r w:rsidR="00254B2D" w:rsidRPr="00583F82">
        <w:t xml:space="preserve">. </w:t>
      </w:r>
      <w:r w:rsidR="0078162B" w:rsidRPr="00583F82">
        <w:t>Obviously, t</w:t>
      </w:r>
      <w:r w:rsidR="00322E84" w:rsidRPr="00583F82">
        <w:t>his is the primary cause</w:t>
      </w:r>
      <w:r w:rsidR="00254B2D" w:rsidRPr="00583F82">
        <w:t xml:space="preserve"> of </w:t>
      </w:r>
      <w:r w:rsidR="00C8734A" w:rsidRPr="00583F82">
        <w:t>variation</w:t>
      </w:r>
      <w:r w:rsidR="00254B2D" w:rsidRPr="00583F82">
        <w:t>.</w:t>
      </w:r>
      <w:r w:rsidR="00322E84" w:rsidRPr="00583F82">
        <w:t xml:space="preserve"> Moreover, </w:t>
      </w:r>
      <w:r w:rsidR="00BD3FAA" w:rsidRPr="00583F82">
        <w:t>another</w:t>
      </w:r>
      <w:r w:rsidR="00A13D72" w:rsidRPr="00583F82">
        <w:t xml:space="preserve"> factor facilitates</w:t>
      </w:r>
      <w:r w:rsidR="00254B2D" w:rsidRPr="00583F82">
        <w:t xml:space="preserve"> </w:t>
      </w:r>
      <w:r w:rsidR="00322E84" w:rsidRPr="00583F82">
        <w:t>v</w:t>
      </w:r>
      <w:r w:rsidR="00D961A9" w:rsidRPr="00583F82">
        <w:t>ar</w:t>
      </w:r>
      <w:r w:rsidR="00C8734A" w:rsidRPr="00583F82">
        <w:t>iation</w:t>
      </w:r>
      <w:r w:rsidR="00322E84" w:rsidRPr="00583F82">
        <w:t xml:space="preserve"> </w:t>
      </w:r>
      <w:r w:rsidR="00254B2D" w:rsidRPr="00583F82">
        <w:t>(noted by Saussure</w:t>
      </w:r>
      <w:r w:rsidR="00A13D72" w:rsidRPr="00583F82">
        <w:t xml:space="preserve"> [5]</w:t>
      </w:r>
      <w:r w:rsidR="00254B2D" w:rsidRPr="00583F82">
        <w:t xml:space="preserve">): </w:t>
      </w:r>
      <w:r w:rsidR="00A13D72" w:rsidRPr="00583F82">
        <w:t>i</w:t>
      </w:r>
      <w:r w:rsidR="00254B2D" w:rsidRPr="00583F82">
        <w:t>n Vedic</w:t>
      </w:r>
      <w:r w:rsidR="00A13D72" w:rsidRPr="00583F82">
        <w:t xml:space="preserve"> language, a </w:t>
      </w:r>
      <w:r w:rsidR="000F799B" w:rsidRPr="00583F82">
        <w:t>present tense</w:t>
      </w:r>
      <w:r w:rsidR="00254B2D" w:rsidRPr="00583F82">
        <w:t xml:space="preserve"> consisting of the root + thematic</w:t>
      </w:r>
      <w:r w:rsidR="00225B20">
        <w:t xml:space="preserve"> vowel</w:t>
      </w:r>
      <w:r w:rsidR="00254B2D" w:rsidRPr="00583F82">
        <w:t xml:space="preserve"> </w:t>
      </w:r>
      <w:r w:rsidR="00A13D72" w:rsidRPr="00225B20">
        <w:rPr>
          <w:rStyle w:val="ac"/>
        </w:rPr>
        <w:t>a</w:t>
      </w:r>
      <w:r w:rsidR="00254B2D" w:rsidRPr="00583F82">
        <w:t xml:space="preserve"> always has root stress if the root contains </w:t>
      </w:r>
      <w:r w:rsidR="00254B2D" w:rsidRPr="00583F82">
        <w:rPr>
          <w:rStyle w:val="ac"/>
        </w:rPr>
        <w:t>a</w:t>
      </w:r>
      <w:r w:rsidR="00254B2D" w:rsidRPr="00583F82">
        <w:t xml:space="preserve">. Thus, for </w:t>
      </w:r>
      <w:r w:rsidR="00254B2D" w:rsidRPr="00225B20">
        <w:rPr>
          <w:rStyle w:val="ac"/>
        </w:rPr>
        <w:t>da</w:t>
      </w:r>
      <w:r w:rsidR="001A7CCC" w:rsidRPr="00225B20">
        <w:rPr>
          <w:rStyle w:val="ac"/>
        </w:rPr>
        <w:t>ṁç</w:t>
      </w:r>
      <w:r w:rsidR="00254B2D" w:rsidRPr="00583F82">
        <w:t xml:space="preserve">, a present </w:t>
      </w:r>
      <w:r w:rsidR="00E22EDF" w:rsidRPr="00583F82">
        <w:t>tense</w:t>
      </w:r>
      <w:r w:rsidR="00254B2D" w:rsidRPr="00583F82">
        <w:t xml:space="preserve"> 6 </w:t>
      </w:r>
      <w:r w:rsidR="00E22EDF" w:rsidRPr="00583F82">
        <w:t>*</w:t>
      </w:r>
      <w:r w:rsidR="00254B2D" w:rsidRPr="00583F82">
        <w:rPr>
          <w:rStyle w:val="ac"/>
        </w:rPr>
        <w:t>da</w:t>
      </w:r>
      <w:r w:rsidR="001A7CCC" w:rsidRPr="00583F82">
        <w:rPr>
          <w:rStyle w:val="ac"/>
        </w:rPr>
        <w:t>ç</w:t>
      </w:r>
      <w:r w:rsidR="00254B2D" w:rsidRPr="00583F82">
        <w:rPr>
          <w:rStyle w:val="ac"/>
        </w:rPr>
        <w:t>áti</w:t>
      </w:r>
      <w:r w:rsidR="00254B2D" w:rsidRPr="00583F82">
        <w:t xml:space="preserve"> is impossible</w:t>
      </w:r>
      <w:r w:rsidR="00E22EDF" w:rsidRPr="00583F82">
        <w:t xml:space="preserve"> </w:t>
      </w:r>
      <w:r w:rsidR="00254B2D" w:rsidRPr="00583F82">
        <w:t>—</w:t>
      </w:r>
      <w:r w:rsidR="00E22EDF" w:rsidRPr="00583F82">
        <w:t xml:space="preserve"> </w:t>
      </w:r>
      <w:r w:rsidR="00254B2D" w:rsidRPr="00583F82">
        <w:t xml:space="preserve">it automatically </w:t>
      </w:r>
      <w:r w:rsidR="00E22EDF" w:rsidRPr="00583F82">
        <w:t>transforms into</w:t>
      </w:r>
      <w:r w:rsidR="00254B2D" w:rsidRPr="00583F82">
        <w:t xml:space="preserve"> </w:t>
      </w:r>
      <w:r w:rsidR="00254B2D" w:rsidRPr="00583F82">
        <w:rPr>
          <w:rStyle w:val="ac"/>
        </w:rPr>
        <w:t>dá</w:t>
      </w:r>
      <w:r w:rsidR="001A7CCC" w:rsidRPr="00583F82">
        <w:rPr>
          <w:rStyle w:val="ac"/>
        </w:rPr>
        <w:t>ç</w:t>
      </w:r>
      <w:r w:rsidR="00254B2D" w:rsidRPr="00583F82">
        <w:rPr>
          <w:rStyle w:val="ac"/>
        </w:rPr>
        <w:t>ati</w:t>
      </w:r>
      <w:r w:rsidR="00254B2D" w:rsidRPr="00583F82">
        <w:t>, which mus</w:t>
      </w:r>
      <w:r w:rsidR="00E22EDF" w:rsidRPr="00583F82">
        <w:t>t be classified as present tense</w:t>
      </w:r>
      <w:r w:rsidR="00254B2D" w:rsidRPr="00583F82">
        <w:t xml:space="preserve"> 1 based on its stress. Indeed, </w:t>
      </w:r>
      <w:r w:rsidR="00254B2D" w:rsidRPr="00583F82">
        <w:rPr>
          <w:rStyle w:val="ac"/>
        </w:rPr>
        <w:t>dá</w:t>
      </w:r>
      <w:r w:rsidR="001A7CCC" w:rsidRPr="00583F82">
        <w:rPr>
          <w:rStyle w:val="ac"/>
        </w:rPr>
        <w:t>ç</w:t>
      </w:r>
      <w:r w:rsidR="00254B2D" w:rsidRPr="00583F82">
        <w:rPr>
          <w:rStyle w:val="ac"/>
        </w:rPr>
        <w:t>ati</w:t>
      </w:r>
      <w:r w:rsidR="00254B2D" w:rsidRPr="00583F82">
        <w:t xml:space="preserve"> closely resembles t</w:t>
      </w:r>
      <w:r w:rsidR="00E22EDF" w:rsidRPr="00583F82">
        <w:t>ypical present-tense forms of the 1st class</w:t>
      </w:r>
      <w:r w:rsidR="00254B2D" w:rsidRPr="00583F82">
        <w:t xml:space="preserve"> like </w:t>
      </w:r>
      <w:r w:rsidR="00254B2D" w:rsidRPr="00583F82">
        <w:rPr>
          <w:rStyle w:val="ac"/>
        </w:rPr>
        <w:t>pátati</w:t>
      </w:r>
      <w:r w:rsidR="00254B2D" w:rsidRPr="00583F82">
        <w:t xml:space="preserve">, and by analogy with </w:t>
      </w:r>
      <w:r w:rsidR="00254B2D" w:rsidRPr="00583F82">
        <w:rPr>
          <w:rStyle w:val="ac"/>
        </w:rPr>
        <w:t>pat</w:t>
      </w:r>
      <w:r w:rsidR="00254B2D" w:rsidRPr="00583F82">
        <w:t xml:space="preserve">, the root </w:t>
      </w:r>
      <w:r w:rsidR="00254B2D" w:rsidRPr="00583F82">
        <w:rPr>
          <w:rStyle w:val="ac"/>
        </w:rPr>
        <w:t>da</w:t>
      </w:r>
      <w:r w:rsidR="001A7CCC" w:rsidRPr="00583F82">
        <w:rPr>
          <w:rStyle w:val="ac"/>
        </w:rPr>
        <w:t>ç</w:t>
      </w:r>
      <w:r w:rsidR="00254B2D" w:rsidRPr="00583F82">
        <w:t xml:space="preserve"> is extracted (</w:t>
      </w:r>
      <w:r w:rsidR="00E22EDF" w:rsidRPr="00583F82">
        <w:t xml:space="preserve">functioning </w:t>
      </w:r>
      <w:r w:rsidR="00254B2D" w:rsidRPr="00583F82">
        <w:t xml:space="preserve">as a variant of original </w:t>
      </w:r>
      <w:r w:rsidR="00254B2D" w:rsidRPr="00583F82">
        <w:rPr>
          <w:rStyle w:val="ac"/>
        </w:rPr>
        <w:t>da</w:t>
      </w:r>
      <w:r w:rsidR="001A7CCC" w:rsidRPr="00583F82">
        <w:rPr>
          <w:rStyle w:val="ac"/>
        </w:rPr>
        <w:t>ṁç</w:t>
      </w:r>
      <w:r w:rsidR="00254B2D" w:rsidRPr="00583F82">
        <w:t xml:space="preserve">). Notably, </w:t>
      </w:r>
      <w:r w:rsidR="00E22EDF" w:rsidRPr="00583F82">
        <w:t xml:space="preserve">present-tense forms of the 1st class </w:t>
      </w:r>
      <w:r w:rsidR="00254B2D" w:rsidRPr="00583F82">
        <w:t xml:space="preserve">with </w:t>
      </w:r>
      <w:r w:rsidR="00E22EDF" w:rsidRPr="00583F82">
        <w:t>zero root grade</w:t>
      </w:r>
      <w:r w:rsidR="00254B2D" w:rsidRPr="00583F82">
        <w:t xml:space="preserve"> app</w:t>
      </w:r>
      <w:r w:rsidR="00E22EDF" w:rsidRPr="00583F82">
        <w:t xml:space="preserve">ear in nearly all roots </w:t>
      </w:r>
      <w:r w:rsidR="00225B20">
        <w:t>shifting between M, N</w:t>
      </w:r>
      <w:r w:rsidR="00254B2D" w:rsidRPr="00583F82">
        <w:t xml:space="preserve"> and </w:t>
      </w:r>
      <w:r w:rsidR="00954FDB" w:rsidRPr="00583F82">
        <w:t>A</w:t>
      </w:r>
      <w:r w:rsidR="00954FDB" w:rsidRPr="00583F82">
        <w:rPr>
          <w:vertAlign w:val="subscript"/>
        </w:rPr>
        <w:t>1</w:t>
      </w:r>
      <w:r w:rsidR="00254B2D" w:rsidRPr="00583F82">
        <w:t xml:space="preserve">: </w:t>
      </w:r>
      <w:r w:rsidR="00254B2D" w:rsidRPr="00583F82">
        <w:rPr>
          <w:rStyle w:val="ac"/>
        </w:rPr>
        <w:t>dá</w:t>
      </w:r>
      <w:r w:rsidR="001A7CCC" w:rsidRPr="00583F82">
        <w:rPr>
          <w:rStyle w:val="ac"/>
        </w:rPr>
        <w:t>ç</w:t>
      </w:r>
      <w:r w:rsidR="00254B2D" w:rsidRPr="00583F82">
        <w:rPr>
          <w:rStyle w:val="ac"/>
        </w:rPr>
        <w:t>ati</w:t>
      </w:r>
      <w:r w:rsidR="00254B2D" w:rsidRPr="00583F82">
        <w:t xml:space="preserve">, </w:t>
      </w:r>
      <w:r w:rsidR="00254B2D" w:rsidRPr="00583F82">
        <w:rPr>
          <w:rStyle w:val="ac"/>
        </w:rPr>
        <w:t>dábhati</w:t>
      </w:r>
      <w:r w:rsidR="00254B2D" w:rsidRPr="00583F82">
        <w:t xml:space="preserve">, </w:t>
      </w:r>
      <w:r w:rsidR="00254B2D" w:rsidRPr="00583F82">
        <w:rPr>
          <w:rStyle w:val="ac"/>
        </w:rPr>
        <w:t>rábhate</w:t>
      </w:r>
      <w:r w:rsidR="00254B2D" w:rsidRPr="00583F82">
        <w:t xml:space="preserve">, </w:t>
      </w:r>
      <w:r w:rsidR="00254B2D" w:rsidRPr="00583F82">
        <w:rPr>
          <w:rStyle w:val="ac"/>
        </w:rPr>
        <w:t>lábhate</w:t>
      </w:r>
      <w:r w:rsidR="00254B2D" w:rsidRPr="00583F82">
        <w:t xml:space="preserve">, </w:t>
      </w:r>
      <w:r w:rsidR="00254B2D" w:rsidRPr="00583F82">
        <w:rPr>
          <w:rStyle w:val="ac"/>
        </w:rPr>
        <w:t>nábhate</w:t>
      </w:r>
      <w:r w:rsidR="00254B2D" w:rsidRPr="00583F82">
        <w:t xml:space="preserve">, </w:t>
      </w:r>
      <w:r w:rsidR="00254B2D" w:rsidRPr="00583F82">
        <w:rPr>
          <w:rStyle w:val="ac"/>
        </w:rPr>
        <w:t>sájati</w:t>
      </w:r>
      <w:r w:rsidR="00254B2D" w:rsidRPr="00583F82">
        <w:t xml:space="preserve">, </w:t>
      </w:r>
      <w:r w:rsidR="00254B2D" w:rsidRPr="00583F82">
        <w:rPr>
          <w:rStyle w:val="ac"/>
        </w:rPr>
        <w:t>ácati</w:t>
      </w:r>
      <w:r w:rsidR="00254B2D" w:rsidRPr="00583F82">
        <w:t>, etc.</w:t>
      </w:r>
      <w:r w:rsidR="00954FDB" w:rsidRPr="00583F82">
        <w:t xml:space="preserve"> (therefore, below, when considering isolated roots, this fact is no longer noted).</w:t>
      </w:r>
    </w:p>
    <w:p w:rsidR="00254B2D" w:rsidRPr="00583F82" w:rsidRDefault="00EF4B03" w:rsidP="00F54A93">
      <w:r w:rsidRPr="00583F82">
        <w:t>List of roots belonging to</w:t>
      </w:r>
      <w:r w:rsidR="00B34611" w:rsidRPr="00583F82">
        <w:t xml:space="preserve"> this g</w:t>
      </w:r>
      <w:r w:rsidR="00254B2D" w:rsidRPr="00583F82">
        <w:t>roup</w:t>
      </w:r>
      <w:r w:rsidR="00B34611" w:rsidRPr="00583F82">
        <w:rPr>
          <w:rStyle w:val="a5"/>
        </w:rPr>
        <w:footnoteReference w:id="54"/>
      </w:r>
      <w:r w:rsidR="00D73B71" w:rsidRPr="00583F82">
        <w:t xml:space="preserve"> </w:t>
      </w:r>
      <w:r w:rsidR="00B34611" w:rsidRPr="00583F82">
        <w:t xml:space="preserve">is given here. Derivatives of </w:t>
      </w:r>
      <w:r w:rsidR="00254B2D" w:rsidRPr="00583F82">
        <w:rPr>
          <w:rStyle w:val="ac"/>
        </w:rPr>
        <w:t>manth</w:t>
      </w:r>
      <w:r w:rsidR="00254B2D" w:rsidRPr="00583F82">
        <w:t xml:space="preserve"> </w:t>
      </w:r>
      <w:r w:rsidR="005F236A" w:rsidRPr="00583F82">
        <w:t>‘</w:t>
      </w:r>
      <w:r w:rsidRPr="00583F82">
        <w:t xml:space="preserve">to </w:t>
      </w:r>
      <w:r w:rsidR="00254B2D" w:rsidRPr="00583F82">
        <w:t>shake</w:t>
      </w:r>
      <w:r w:rsidR="005F236A" w:rsidRPr="00583F82">
        <w:t>’</w:t>
      </w:r>
      <w:r w:rsidR="00254B2D" w:rsidRPr="00583F82">
        <w:t xml:space="preserve"> and </w:t>
      </w:r>
      <w:r w:rsidR="00254B2D" w:rsidRPr="00583F82">
        <w:rPr>
          <w:rStyle w:val="ac"/>
        </w:rPr>
        <w:t>math</w:t>
      </w:r>
      <w:r w:rsidR="00254B2D" w:rsidRPr="00583F82">
        <w:t xml:space="preserve"> </w:t>
      </w:r>
      <w:r w:rsidR="005F236A" w:rsidRPr="00583F82">
        <w:t>‘</w:t>
      </w:r>
      <w:r w:rsidRPr="00583F82">
        <w:t>to crush</w:t>
      </w:r>
      <w:r w:rsidR="005F236A" w:rsidRPr="00583F82">
        <w:t>’</w:t>
      </w:r>
      <w:r w:rsidR="00254B2D" w:rsidRPr="00583F82">
        <w:t xml:space="preserve"> are semantically distinct in the Vedas</w:t>
      </w:r>
      <w:r w:rsidR="00B34611" w:rsidRPr="00583F82">
        <w:t>, see. [3, II, 567, 578],</w:t>
      </w:r>
      <w:r w:rsidR="00254B2D" w:rsidRPr="00583F82">
        <w:t xml:space="preserve"> but later</w:t>
      </w:r>
      <w:r w:rsidR="00B34611" w:rsidRPr="00583F82">
        <w:t xml:space="preserve"> they</w:t>
      </w:r>
      <w:r w:rsidR="00254B2D" w:rsidRPr="00583F82">
        <w:t xml:space="preserve"> blend, becoming mere variants.</w:t>
      </w:r>
      <w:r w:rsidR="00B34611" w:rsidRPr="00583F82">
        <w:t xml:space="preserve"> The root </w:t>
      </w:r>
      <w:r w:rsidR="00254B2D" w:rsidRPr="00583F82">
        <w:rPr>
          <w:rStyle w:val="ac"/>
        </w:rPr>
        <w:t>mad</w:t>
      </w:r>
      <w:r w:rsidR="00254B2D" w:rsidRPr="00583F82">
        <w:t xml:space="preserve"> </w:t>
      </w:r>
      <w:r w:rsidR="005F236A" w:rsidRPr="00583F82">
        <w:t>‘</w:t>
      </w:r>
      <w:r w:rsidR="00254B2D" w:rsidRPr="00583F82">
        <w:t xml:space="preserve">to </w:t>
      </w:r>
      <w:r w:rsidRPr="00583F82">
        <w:t xml:space="preserve">be exhilarated, exhilarate’ </w:t>
      </w:r>
      <w:r w:rsidR="00254B2D" w:rsidRPr="00583F82">
        <w:t xml:space="preserve">has a variant </w:t>
      </w:r>
      <w:r w:rsidR="00254B2D" w:rsidRPr="00583F82">
        <w:rPr>
          <w:rStyle w:val="ac"/>
        </w:rPr>
        <w:t>mand</w:t>
      </w:r>
      <w:r w:rsidR="00254B2D" w:rsidRPr="00583F82">
        <w:t xml:space="preserve"> </w:t>
      </w:r>
      <w:r w:rsidR="00B34611" w:rsidRPr="00583F82">
        <w:t xml:space="preserve">in the Vedas and the Brāhmaṇas </w:t>
      </w:r>
      <w:r w:rsidR="00254B2D" w:rsidRPr="00583F82">
        <w:t>(possibly a quasi-root extracted from the perfect</w:t>
      </w:r>
      <w:r w:rsidR="00B34611" w:rsidRPr="00583F82">
        <w:t>, according to [3, II, 580]</w:t>
      </w:r>
      <w:r w:rsidR="00254B2D" w:rsidRPr="00583F82">
        <w:t>).</w:t>
      </w:r>
      <w:r w:rsidR="00C202DC" w:rsidRPr="00583F82">
        <w:t xml:space="preserve"> The roots </w:t>
      </w:r>
      <w:r w:rsidR="00254B2D" w:rsidRPr="00583F82">
        <w:rPr>
          <w:rStyle w:val="ac"/>
        </w:rPr>
        <w:t>da</w:t>
      </w:r>
      <w:r w:rsidR="001A7CCC" w:rsidRPr="00583F82">
        <w:rPr>
          <w:rStyle w:val="ac"/>
        </w:rPr>
        <w:t>ṁç</w:t>
      </w:r>
      <w:r w:rsidR="00254B2D" w:rsidRPr="00583F82">
        <w:t xml:space="preserve"> </w:t>
      </w:r>
      <w:r w:rsidR="005F236A" w:rsidRPr="00583F82">
        <w:t>‘</w:t>
      </w:r>
      <w:r w:rsidR="00254B2D" w:rsidRPr="00583F82">
        <w:t>to bite</w:t>
      </w:r>
      <w:r w:rsidR="005F236A" w:rsidRPr="00583F82">
        <w:t>’</w:t>
      </w:r>
      <w:r w:rsidR="00254B2D" w:rsidRPr="00583F82">
        <w:t xml:space="preserve"> and </w:t>
      </w:r>
      <w:r w:rsidR="00254B2D" w:rsidRPr="00583F82">
        <w:rPr>
          <w:rStyle w:val="ac"/>
        </w:rPr>
        <w:t>sañj</w:t>
      </w:r>
      <w:r w:rsidR="00254B2D" w:rsidRPr="00583F82">
        <w:t xml:space="preserve"> </w:t>
      </w:r>
      <w:r w:rsidR="005F236A" w:rsidRPr="00583F82">
        <w:t>‘</w:t>
      </w:r>
      <w:r w:rsidR="00254B2D" w:rsidRPr="00583F82">
        <w:t xml:space="preserve">to </w:t>
      </w:r>
      <w:r w:rsidRPr="00583F82">
        <w:t xml:space="preserve">hang’ </w:t>
      </w:r>
      <w:r w:rsidR="00254B2D" w:rsidRPr="00583F82">
        <w:t xml:space="preserve">show </w:t>
      </w:r>
      <w:r w:rsidR="00C202DC" w:rsidRPr="00583F82">
        <w:t>A</w:t>
      </w:r>
      <w:r w:rsidR="00C202DC" w:rsidRPr="00583F82">
        <w:rPr>
          <w:vertAlign w:val="subscript"/>
        </w:rPr>
        <w:t>1</w:t>
      </w:r>
      <w:r w:rsidR="00254B2D" w:rsidRPr="00583F82">
        <w:t xml:space="preserve"> forms in the </w:t>
      </w:r>
      <w:r w:rsidR="00C202DC" w:rsidRPr="00583F82">
        <w:t>E</w:t>
      </w:r>
      <w:r w:rsidR="00254B2D" w:rsidRPr="00583F82">
        <w:t>pic</w:t>
      </w:r>
      <w:r w:rsidR="00C202DC" w:rsidRPr="00583F82">
        <w:t>s</w:t>
      </w:r>
      <w:r w:rsidR="003E1DA1" w:rsidRPr="00583F82">
        <w:t xml:space="preserve"> — </w:t>
      </w:r>
      <w:r w:rsidR="00254B2D" w:rsidRPr="00583F82">
        <w:rPr>
          <w:rStyle w:val="ac"/>
        </w:rPr>
        <w:t>da</w:t>
      </w:r>
      <w:r w:rsidR="001A7CCC" w:rsidRPr="00583F82">
        <w:rPr>
          <w:rStyle w:val="ac"/>
        </w:rPr>
        <w:t>ç</w:t>
      </w:r>
      <w:r w:rsidR="00254B2D" w:rsidRPr="00583F82">
        <w:rPr>
          <w:rStyle w:val="ac"/>
        </w:rPr>
        <w:t>iṣ</w:t>
      </w:r>
      <w:r w:rsidR="00C202DC" w:rsidRPr="00583F82">
        <w:rPr>
          <w:rStyle w:val="ac"/>
        </w:rPr>
        <w:t>yati</w:t>
      </w:r>
      <w:r w:rsidR="00C202DC" w:rsidRPr="00583F82">
        <w:t xml:space="preserve">, </w:t>
      </w:r>
      <w:r w:rsidR="00C202DC" w:rsidRPr="00583F82">
        <w:rPr>
          <w:rStyle w:val="ac"/>
        </w:rPr>
        <w:t>saktum</w:t>
      </w:r>
      <w:r w:rsidR="00254B2D" w:rsidRPr="00583F82">
        <w:t>.</w:t>
      </w:r>
      <w:r w:rsidR="00C202DC" w:rsidRPr="00583F82">
        <w:t xml:space="preserve"> </w:t>
      </w:r>
      <w:r w:rsidR="00C202DC" w:rsidRPr="00583F82">
        <w:lastRenderedPageBreak/>
        <w:t xml:space="preserve">The roots </w:t>
      </w:r>
      <w:r w:rsidR="00254B2D" w:rsidRPr="00583F82">
        <w:rPr>
          <w:rStyle w:val="ac"/>
        </w:rPr>
        <w:t>granth</w:t>
      </w:r>
      <w:r w:rsidR="00254B2D" w:rsidRPr="00583F82">
        <w:t xml:space="preserve"> </w:t>
      </w:r>
      <w:r w:rsidR="005F236A" w:rsidRPr="00583F82">
        <w:t>‘</w:t>
      </w:r>
      <w:r w:rsidR="00254B2D" w:rsidRPr="00583F82">
        <w:t xml:space="preserve">to </w:t>
      </w:r>
      <w:r w:rsidRPr="00583F82">
        <w:t xml:space="preserve">tie’ </w:t>
      </w:r>
      <w:r w:rsidR="00254B2D" w:rsidRPr="00583F82">
        <w:t>a</w:t>
      </w:r>
      <w:r w:rsidR="00C202DC" w:rsidRPr="00583F82">
        <w:t xml:space="preserve">nd </w:t>
      </w:r>
      <w:r w:rsidR="00C202DC" w:rsidRPr="00583F82">
        <w:rPr>
          <w:rStyle w:val="ac"/>
        </w:rPr>
        <w:t>jambh</w:t>
      </w:r>
      <w:r w:rsidR="00C202DC" w:rsidRPr="00583F82">
        <w:t xml:space="preserve"> </w:t>
      </w:r>
      <w:r w:rsidR="005F236A" w:rsidRPr="00583F82">
        <w:t>‘</w:t>
      </w:r>
      <w:r w:rsidR="00C202DC" w:rsidRPr="00583F82">
        <w:t xml:space="preserve">to </w:t>
      </w:r>
      <w:r w:rsidRPr="00583F82">
        <w:t xml:space="preserve">chew up, crush’ </w:t>
      </w:r>
      <w:r w:rsidR="00C202DC" w:rsidRPr="00583F82">
        <w:t>shift to A</w:t>
      </w:r>
      <w:r w:rsidR="00C202DC" w:rsidRPr="00583F82">
        <w:rPr>
          <w:vertAlign w:val="subscript"/>
        </w:rPr>
        <w:t xml:space="preserve">1 </w:t>
      </w:r>
      <w:r w:rsidR="00254B2D" w:rsidRPr="00583F82">
        <w:t xml:space="preserve">in the </w:t>
      </w:r>
      <w:r w:rsidR="00C202DC" w:rsidRPr="00583F82">
        <w:t xml:space="preserve">Classical period, i.e. replaced by variants </w:t>
      </w:r>
      <w:r w:rsidR="00C202DC" w:rsidRPr="00583F82">
        <w:rPr>
          <w:rStyle w:val="ac"/>
        </w:rPr>
        <w:t>grath</w:t>
      </w:r>
      <w:r w:rsidR="00C202DC" w:rsidRPr="00583F82">
        <w:t xml:space="preserve">, </w:t>
      </w:r>
      <w:r w:rsidR="00C202DC" w:rsidRPr="00583F82">
        <w:rPr>
          <w:rStyle w:val="ac"/>
        </w:rPr>
        <w:t>jabh</w:t>
      </w:r>
      <w:r w:rsidR="00254B2D" w:rsidRPr="00583F82">
        <w:t>.</w:t>
      </w:r>
      <w:r w:rsidR="00C202DC" w:rsidRPr="00583F82">
        <w:t xml:space="preserve"> However, starting from the Epics, </w:t>
      </w:r>
      <w:r w:rsidR="00254B2D" w:rsidRPr="00583F82">
        <w:rPr>
          <w:rStyle w:val="ac"/>
        </w:rPr>
        <w:t>raj</w:t>
      </w:r>
      <w:r w:rsidR="00C202DC" w:rsidRPr="00583F82">
        <w:t xml:space="preserve"> </w:t>
      </w:r>
      <w:r w:rsidR="005F236A" w:rsidRPr="00583F82">
        <w:t>‘</w:t>
      </w:r>
      <w:r w:rsidR="00C202DC" w:rsidRPr="00583F82">
        <w:t>to color</w:t>
      </w:r>
      <w:r w:rsidR="005F236A" w:rsidRPr="00583F82">
        <w:t>’</w:t>
      </w:r>
      <w:r w:rsidR="00C202DC" w:rsidRPr="00583F82">
        <w:t xml:space="preserve"> shifts to series N, i.e. </w:t>
      </w:r>
      <w:r w:rsidR="00254B2D" w:rsidRPr="00583F82">
        <w:t>r</w:t>
      </w:r>
      <w:r w:rsidR="00C202DC" w:rsidRPr="00583F82">
        <w:t xml:space="preserve">eplaced by variant </w:t>
      </w:r>
      <w:r w:rsidR="00C202DC" w:rsidRPr="00583F82">
        <w:rPr>
          <w:rStyle w:val="ac"/>
        </w:rPr>
        <w:t>rañj</w:t>
      </w:r>
      <w:r w:rsidR="00254B2D" w:rsidRPr="00583F82">
        <w:t>.</w:t>
      </w:r>
      <w:r w:rsidR="00C202DC" w:rsidRPr="00583F82">
        <w:t xml:space="preserve"> </w:t>
      </w:r>
      <w:r w:rsidR="0022690E" w:rsidRPr="00583F82">
        <w:t xml:space="preserve">The roots </w:t>
      </w:r>
      <w:r w:rsidR="00254B2D" w:rsidRPr="00583F82">
        <w:rPr>
          <w:rStyle w:val="ac"/>
        </w:rPr>
        <w:t>dabh</w:t>
      </w:r>
      <w:r w:rsidR="00254B2D" w:rsidRPr="00583F82">
        <w:t xml:space="preserve"> (/</w:t>
      </w:r>
      <w:r w:rsidR="0022690E" w:rsidRPr="00583F82">
        <w:t>/</w:t>
      </w:r>
      <w:r w:rsidR="00254B2D" w:rsidRPr="00583F82">
        <w:rPr>
          <w:rStyle w:val="ac"/>
        </w:rPr>
        <w:t>dambh</w:t>
      </w:r>
      <w:r w:rsidR="00254B2D" w:rsidRPr="00583F82">
        <w:t xml:space="preserve">) </w:t>
      </w:r>
      <w:r w:rsidR="005F236A" w:rsidRPr="00583F82">
        <w:t>‘</w:t>
      </w:r>
      <w:r w:rsidR="00254B2D" w:rsidRPr="00583F82">
        <w:t>to harm</w:t>
      </w:r>
      <w:r w:rsidR="005F236A" w:rsidRPr="00583F82">
        <w:t>’</w:t>
      </w:r>
      <w:r w:rsidR="00254B2D" w:rsidRPr="00583F82">
        <w:t xml:space="preserve">, </w:t>
      </w:r>
      <w:r w:rsidR="00254B2D" w:rsidRPr="00583F82">
        <w:rPr>
          <w:rStyle w:val="ac"/>
        </w:rPr>
        <w:t>rabh</w:t>
      </w:r>
      <w:r w:rsidR="00254B2D" w:rsidRPr="00583F82">
        <w:t xml:space="preserve"> (</w:t>
      </w:r>
      <w:r w:rsidR="0022690E" w:rsidRPr="00583F82">
        <w:t>/</w:t>
      </w:r>
      <w:r w:rsidR="00254B2D" w:rsidRPr="00583F82">
        <w:t>/</w:t>
      </w:r>
      <w:r w:rsidR="00254B2D" w:rsidRPr="00583F82">
        <w:rPr>
          <w:rStyle w:val="ac"/>
        </w:rPr>
        <w:t>rambh</w:t>
      </w:r>
      <w:r w:rsidR="00254B2D" w:rsidRPr="00583F82">
        <w:t xml:space="preserve">) </w:t>
      </w:r>
      <w:r w:rsidR="005F236A" w:rsidRPr="00583F82">
        <w:t>‘</w:t>
      </w:r>
      <w:r w:rsidR="00254B2D" w:rsidRPr="00583F82">
        <w:t xml:space="preserve">to </w:t>
      </w:r>
      <w:r w:rsidRPr="00583F82">
        <w:t>take hold’</w:t>
      </w:r>
      <w:r w:rsidR="00254B2D" w:rsidRPr="00583F82">
        <w:t xml:space="preserve">, </w:t>
      </w:r>
      <w:r w:rsidR="00254B2D" w:rsidRPr="00583F82">
        <w:rPr>
          <w:rStyle w:val="ac"/>
        </w:rPr>
        <w:t>labh</w:t>
      </w:r>
      <w:r w:rsidR="00254B2D" w:rsidRPr="00583F82">
        <w:t xml:space="preserve"> (/</w:t>
      </w:r>
      <w:r w:rsidR="0022690E" w:rsidRPr="00583F82">
        <w:t>/</w:t>
      </w:r>
      <w:r w:rsidR="00254B2D" w:rsidRPr="00583F82">
        <w:rPr>
          <w:rStyle w:val="ac"/>
        </w:rPr>
        <w:t>lambh</w:t>
      </w:r>
      <w:r w:rsidR="00254B2D" w:rsidRPr="00583F82">
        <w:t xml:space="preserve">) </w:t>
      </w:r>
      <w:r w:rsidR="005F236A" w:rsidRPr="00583F82">
        <w:t>‘</w:t>
      </w:r>
      <w:r w:rsidR="00254B2D" w:rsidRPr="00583F82">
        <w:t xml:space="preserve">to </w:t>
      </w:r>
      <w:r w:rsidRPr="00583F82">
        <w:t xml:space="preserve">take’ </w:t>
      </w:r>
      <w:r w:rsidR="00254B2D" w:rsidRPr="00583F82">
        <w:t xml:space="preserve">predominantly </w:t>
      </w:r>
      <w:r w:rsidR="0022690E" w:rsidRPr="00583F82">
        <w:t>present</w:t>
      </w:r>
      <w:r w:rsidR="00254B2D" w:rsidRPr="00583F82">
        <w:t xml:space="preserve"> </w:t>
      </w:r>
      <w:r w:rsidR="0022690E" w:rsidRPr="00583F82">
        <w:t>A</w:t>
      </w:r>
      <w:r w:rsidR="0022690E" w:rsidRPr="00583F82">
        <w:rPr>
          <w:vertAlign w:val="subscript"/>
        </w:rPr>
        <w:t>1</w:t>
      </w:r>
      <w:r w:rsidR="0022690E" w:rsidRPr="00583F82">
        <w:t xml:space="preserve"> variants; n</w:t>
      </w:r>
      <w:r w:rsidR="00254B2D" w:rsidRPr="00583F82">
        <w:t>asalization appears in th</w:t>
      </w:r>
      <w:r w:rsidR="0022690E" w:rsidRPr="00583F82">
        <w:t>e causative (</w:t>
      </w:r>
      <w:r w:rsidR="0022690E" w:rsidRPr="00583F82">
        <w:rPr>
          <w:rStyle w:val="ac"/>
        </w:rPr>
        <w:t>dambhayati</w:t>
      </w:r>
      <w:r w:rsidR="0022690E" w:rsidRPr="00583F82">
        <w:t xml:space="preserve"> etc.), from the Epics onward, in the present tense 1</w:t>
      </w:r>
      <w:r w:rsidR="00254B2D" w:rsidRPr="00583F82">
        <w:t xml:space="preserve"> (</w:t>
      </w:r>
      <w:r w:rsidR="00254B2D" w:rsidRPr="00583F82">
        <w:rPr>
          <w:rStyle w:val="ac"/>
        </w:rPr>
        <w:t>rambhate</w:t>
      </w:r>
      <w:r w:rsidR="00254B2D" w:rsidRPr="00583F82">
        <w:t xml:space="preserve"> alongside older </w:t>
      </w:r>
      <w:r w:rsidR="00254B2D" w:rsidRPr="00583F82">
        <w:rPr>
          <w:rStyle w:val="ac"/>
        </w:rPr>
        <w:t>rábhate</w:t>
      </w:r>
      <w:r w:rsidR="00254B2D" w:rsidRPr="00583F82">
        <w:t>), and rarely elsewhere (</w:t>
      </w:r>
      <w:r w:rsidR="00254B2D" w:rsidRPr="00583F82">
        <w:rPr>
          <w:rStyle w:val="ac"/>
        </w:rPr>
        <w:t>dadambha</w:t>
      </w:r>
      <w:r w:rsidR="0022690E" w:rsidRPr="00583F82">
        <w:t>//</w:t>
      </w:r>
      <w:r w:rsidR="0022690E" w:rsidRPr="00583F82">
        <w:rPr>
          <w:rStyle w:val="ac"/>
        </w:rPr>
        <w:t>dadā</w:t>
      </w:r>
      <w:r w:rsidR="00254B2D" w:rsidRPr="00583F82">
        <w:rPr>
          <w:rStyle w:val="ac"/>
        </w:rPr>
        <w:t>bha</w:t>
      </w:r>
      <w:r w:rsidR="00254B2D" w:rsidRPr="00583F82">
        <w:t xml:space="preserve">; </w:t>
      </w:r>
      <w:r w:rsidR="00254B2D" w:rsidRPr="00583F82">
        <w:rPr>
          <w:rStyle w:val="ac"/>
        </w:rPr>
        <w:t>arambhi</w:t>
      </w:r>
      <w:r w:rsidR="00254B2D" w:rsidRPr="00583F82">
        <w:t>).</w:t>
      </w:r>
      <w:r w:rsidR="0022690E" w:rsidRPr="00583F82">
        <w:t xml:space="preserve"> The root </w:t>
      </w:r>
      <w:r w:rsidR="00254B2D" w:rsidRPr="00583F82">
        <w:rPr>
          <w:rStyle w:val="ac"/>
        </w:rPr>
        <w:t>nabh</w:t>
      </w:r>
      <w:r w:rsidR="00254B2D" w:rsidRPr="00583F82">
        <w:t xml:space="preserve"> </w:t>
      </w:r>
      <w:r w:rsidR="005F236A" w:rsidRPr="00583F82">
        <w:t>‘</w:t>
      </w:r>
      <w:r w:rsidR="00254B2D" w:rsidRPr="00583F82">
        <w:t>to burst</w:t>
      </w:r>
      <w:r w:rsidR="005F236A" w:rsidRPr="00583F82">
        <w:t>’</w:t>
      </w:r>
      <w:r w:rsidR="00254B2D" w:rsidRPr="00583F82">
        <w:t xml:space="preserve"> shows nasalization only in the causative (</w:t>
      </w:r>
      <w:r w:rsidR="00254B2D" w:rsidRPr="00583F82">
        <w:rPr>
          <w:rStyle w:val="ac"/>
        </w:rPr>
        <w:t>nambhaya</w:t>
      </w:r>
      <w:r w:rsidR="00254B2D" w:rsidRPr="00583F82">
        <w:t>-/</w:t>
      </w:r>
      <w:r w:rsidR="00241640" w:rsidRPr="00583F82">
        <w:t>/</w:t>
      </w:r>
      <w:r w:rsidR="00241640" w:rsidRPr="00583F82">
        <w:rPr>
          <w:rStyle w:val="ac"/>
        </w:rPr>
        <w:t>nabhaya</w:t>
      </w:r>
      <w:r w:rsidR="00241640" w:rsidRPr="00583F82">
        <w:t xml:space="preserve">-); </w:t>
      </w:r>
      <w:r w:rsidRPr="00583F82">
        <w:rPr>
          <w:rStyle w:val="ac"/>
        </w:rPr>
        <w:t>aṁç</w:t>
      </w:r>
      <w:r w:rsidR="00241640" w:rsidRPr="00583F82">
        <w:t xml:space="preserve"> </w:t>
      </w:r>
      <w:r w:rsidR="005F236A" w:rsidRPr="00583F82">
        <w:t>‘</w:t>
      </w:r>
      <w:r w:rsidR="00241640" w:rsidRPr="00583F82">
        <w:t xml:space="preserve">to </w:t>
      </w:r>
      <w:r w:rsidRPr="00583F82">
        <w:t xml:space="preserve">attain’ </w:t>
      </w:r>
      <w:r w:rsidR="003E1DA1" w:rsidRPr="00583F82">
        <w:t xml:space="preserve">— </w:t>
      </w:r>
      <w:r w:rsidR="00241640" w:rsidRPr="00583F82">
        <w:t>only in the perfect (</w:t>
      </w:r>
      <w:r w:rsidR="00241640" w:rsidRPr="00583F82">
        <w:rPr>
          <w:rStyle w:val="ac"/>
        </w:rPr>
        <w:t>ānaṁça</w:t>
      </w:r>
      <w:r w:rsidR="00241640" w:rsidRPr="00583F82">
        <w:t xml:space="preserve">); </w:t>
      </w:r>
      <w:r w:rsidR="00241640" w:rsidRPr="00583F82">
        <w:rPr>
          <w:rStyle w:val="ac"/>
        </w:rPr>
        <w:t>majj</w:t>
      </w:r>
      <w:r w:rsidR="00241640" w:rsidRPr="00583F82">
        <w:t xml:space="preserve"> </w:t>
      </w:r>
      <w:r w:rsidR="005F236A" w:rsidRPr="00583F82">
        <w:t>‘</w:t>
      </w:r>
      <w:r w:rsidR="00241640" w:rsidRPr="00583F82">
        <w:t>to sink</w:t>
      </w:r>
      <w:r w:rsidR="005F236A" w:rsidRPr="00583F82">
        <w:t>’</w:t>
      </w:r>
      <w:r w:rsidR="003E1DA1" w:rsidRPr="00583F82">
        <w:t xml:space="preserve"> — </w:t>
      </w:r>
      <w:r w:rsidR="00241640" w:rsidRPr="00583F82">
        <w:t xml:space="preserve">only in morphological position 2 before a consonant (except </w:t>
      </w:r>
      <w:r w:rsidR="00241640" w:rsidRPr="00583F82">
        <w:rPr>
          <w:rStyle w:val="ac"/>
        </w:rPr>
        <w:t>y</w:t>
      </w:r>
      <w:r w:rsidR="00241640" w:rsidRPr="00583F82">
        <w:t xml:space="preserve">): </w:t>
      </w:r>
      <w:r w:rsidR="00241640" w:rsidRPr="00583F82">
        <w:rPr>
          <w:rStyle w:val="ac"/>
        </w:rPr>
        <w:t>maṅ</w:t>
      </w:r>
      <w:r w:rsidR="00254B2D" w:rsidRPr="00583F82">
        <w:rPr>
          <w:rStyle w:val="ac"/>
        </w:rPr>
        <w:t>kṣyati</w:t>
      </w:r>
      <w:r w:rsidR="00254B2D" w:rsidRPr="00583F82">
        <w:t xml:space="preserve"> (cf. parallel </w:t>
      </w:r>
      <w:r w:rsidR="00254B2D" w:rsidRPr="00583F82">
        <w:rPr>
          <w:rStyle w:val="ac"/>
        </w:rPr>
        <w:t>majjiṣyati</w:t>
      </w:r>
      <w:r w:rsidR="00254B2D" w:rsidRPr="00583F82">
        <w:t xml:space="preserve">, also </w:t>
      </w:r>
      <w:r w:rsidR="00254B2D" w:rsidRPr="00583F82">
        <w:rPr>
          <w:rStyle w:val="ac"/>
        </w:rPr>
        <w:t>majjitum</w:t>
      </w:r>
      <w:r w:rsidR="00254B2D" w:rsidRPr="00583F82">
        <w:t xml:space="preserve">, </w:t>
      </w:r>
      <w:r w:rsidR="00254B2D" w:rsidRPr="00583F82">
        <w:rPr>
          <w:rStyle w:val="ac"/>
        </w:rPr>
        <w:t>majjayati</w:t>
      </w:r>
      <w:r w:rsidR="00241640" w:rsidRPr="00583F82">
        <w:t>, etc.</w:t>
      </w:r>
      <w:r w:rsidR="00254B2D" w:rsidRPr="00583F82">
        <w:t>)</w:t>
      </w:r>
      <w:r w:rsidR="00241640" w:rsidRPr="00583F82">
        <w:rPr>
          <w:rStyle w:val="a5"/>
        </w:rPr>
        <w:footnoteReference w:id="55"/>
      </w:r>
      <w:r w:rsidR="00241640" w:rsidRPr="00583F82">
        <w:t>.</w:t>
      </w:r>
    </w:p>
    <w:p w:rsidR="00254B2D" w:rsidRPr="00583F82" w:rsidRDefault="00254B2D" w:rsidP="00F54A93">
      <w:r w:rsidRPr="00583F82">
        <w:t xml:space="preserve">The root </w:t>
      </w:r>
      <w:r w:rsidRPr="00583F82">
        <w:rPr>
          <w:rStyle w:val="ac"/>
        </w:rPr>
        <w:t>bhra</w:t>
      </w:r>
      <w:r w:rsidR="001A7CCC" w:rsidRPr="00583F82">
        <w:rPr>
          <w:rStyle w:val="ac"/>
        </w:rPr>
        <w:t>ṁç</w:t>
      </w:r>
      <w:r w:rsidRPr="00583F82">
        <w:t xml:space="preserve"> </w:t>
      </w:r>
      <w:r w:rsidR="005F236A" w:rsidRPr="00583F82">
        <w:t>‘</w:t>
      </w:r>
      <w:r w:rsidRPr="00583F82">
        <w:t>to fall</w:t>
      </w:r>
      <w:r w:rsidR="005F236A" w:rsidRPr="00583F82">
        <w:t>’</w:t>
      </w:r>
      <w:r w:rsidRPr="00583F82">
        <w:t xml:space="preserve"> (</w:t>
      </w:r>
      <w:r w:rsidR="00241640" w:rsidRPr="00583F82">
        <w:t>t</w:t>
      </w:r>
      <w:r w:rsidRPr="00583F82">
        <w:t xml:space="preserve">ype I) has a Vedic variant </w:t>
      </w:r>
      <w:r w:rsidRPr="00583F82">
        <w:rPr>
          <w:rStyle w:val="ac"/>
        </w:rPr>
        <w:t>bhra</w:t>
      </w:r>
      <w:r w:rsidR="001A7CCC" w:rsidRPr="00583F82">
        <w:rPr>
          <w:rStyle w:val="ac"/>
        </w:rPr>
        <w:t>ç</w:t>
      </w:r>
      <w:r w:rsidRPr="00583F82">
        <w:t xml:space="preserve">, also </w:t>
      </w:r>
      <w:r w:rsidR="00241640" w:rsidRPr="00583F82">
        <w:t>type I (cf. -</w:t>
      </w:r>
      <w:r w:rsidR="00241640" w:rsidRPr="00583F82">
        <w:rPr>
          <w:rStyle w:val="ac"/>
        </w:rPr>
        <w:t>bhṛ</w:t>
      </w:r>
      <w:r w:rsidRPr="00583F82">
        <w:rPr>
          <w:rStyle w:val="ac"/>
        </w:rPr>
        <w:t>ṣṭaḥ</w:t>
      </w:r>
      <w:r w:rsidRPr="00583F82">
        <w:t xml:space="preserve">). The root </w:t>
      </w:r>
      <w:r w:rsidRPr="00583F82">
        <w:rPr>
          <w:rStyle w:val="ac"/>
        </w:rPr>
        <w:t>añc</w:t>
      </w:r>
      <w:r w:rsidRPr="00583F82">
        <w:t xml:space="preserve"> </w:t>
      </w:r>
      <w:r w:rsidR="005F236A" w:rsidRPr="00583F82">
        <w:t>‘</w:t>
      </w:r>
      <w:r w:rsidRPr="00583F82">
        <w:t>to bend</w:t>
      </w:r>
      <w:r w:rsidR="005F236A" w:rsidRPr="00583F82">
        <w:t>’</w:t>
      </w:r>
      <w:r w:rsidRPr="00583F82">
        <w:t xml:space="preserve"> is </w:t>
      </w:r>
      <w:r w:rsidR="00241640" w:rsidRPr="00583F82">
        <w:t>t</w:t>
      </w:r>
      <w:r w:rsidRPr="00583F82">
        <w:t>ype I in Vedic</w:t>
      </w:r>
      <w:r w:rsidR="00241640" w:rsidRPr="00583F82">
        <w:t xml:space="preserve"> language</w:t>
      </w:r>
      <w:r w:rsidRPr="00583F82">
        <w:t xml:space="preserve"> </w:t>
      </w:r>
      <w:r w:rsidR="00241640" w:rsidRPr="00583F82">
        <w:t xml:space="preserve">and has a variant </w:t>
      </w:r>
      <w:r w:rsidR="00241640" w:rsidRPr="00583F82">
        <w:rPr>
          <w:rStyle w:val="ac"/>
        </w:rPr>
        <w:t>ac</w:t>
      </w:r>
      <w:r w:rsidRPr="00583F82">
        <w:t xml:space="preserve">, but in the post-Vedic period, only </w:t>
      </w:r>
      <w:r w:rsidRPr="00583F82">
        <w:rPr>
          <w:rStyle w:val="ac"/>
        </w:rPr>
        <w:t>añc</w:t>
      </w:r>
      <w:r w:rsidRPr="00583F82">
        <w:t xml:space="preserve"> remains, fluctuating between </w:t>
      </w:r>
      <w:r w:rsidR="00241640" w:rsidRPr="00583F82">
        <w:t>t</w:t>
      </w:r>
      <w:r w:rsidRPr="00583F82">
        <w:t>ypes I and II (</w:t>
      </w:r>
      <w:r w:rsidRPr="00583F82">
        <w:rPr>
          <w:rStyle w:val="ac"/>
        </w:rPr>
        <w:t>acitaḥ</w:t>
      </w:r>
      <w:r w:rsidRPr="00583F82">
        <w:t xml:space="preserve"> and </w:t>
      </w:r>
      <w:r w:rsidRPr="00583F82">
        <w:rPr>
          <w:rStyle w:val="ac"/>
        </w:rPr>
        <w:t>añcitaḥ</w:t>
      </w:r>
      <w:r w:rsidR="00241640" w:rsidRPr="00583F82">
        <w:t>).</w:t>
      </w:r>
    </w:p>
    <w:p w:rsidR="00D80D2D" w:rsidRPr="00583F82" w:rsidRDefault="00254B2D" w:rsidP="00F54A93">
      <w:r w:rsidRPr="00583F82">
        <w:t xml:space="preserve">All other roots of series M and N ending in a consonant belong to </w:t>
      </w:r>
      <w:r w:rsidR="00241640" w:rsidRPr="00583F82">
        <w:t>t</w:t>
      </w:r>
      <w:r w:rsidRPr="00583F82">
        <w:t xml:space="preserve">ype II, </w:t>
      </w:r>
      <w:r w:rsidR="00241640" w:rsidRPr="00583F82">
        <w:t>for example</w:t>
      </w:r>
      <w:r w:rsidRPr="00583F82">
        <w:t>:</w:t>
      </w:r>
      <w:r w:rsidR="00241640" w:rsidRPr="00583F82">
        <w:t xml:space="preserve"> </w:t>
      </w:r>
      <w:r w:rsidRPr="00583F82">
        <w:rPr>
          <w:rStyle w:val="ac"/>
        </w:rPr>
        <w:t>nand</w:t>
      </w:r>
      <w:r w:rsidRPr="00583F82">
        <w:t xml:space="preserve"> </w:t>
      </w:r>
      <w:r w:rsidR="005F236A" w:rsidRPr="00583F82">
        <w:t>‘</w:t>
      </w:r>
      <w:r w:rsidRPr="00583F82">
        <w:t>to rejoice</w:t>
      </w:r>
      <w:r w:rsidR="005F236A" w:rsidRPr="00583F82">
        <w:t>’</w:t>
      </w:r>
      <w:r w:rsidR="003E1DA1" w:rsidRPr="00583F82">
        <w:t xml:space="preserve"> — </w:t>
      </w:r>
      <w:r w:rsidRPr="00583F82">
        <w:rPr>
          <w:rStyle w:val="ac"/>
        </w:rPr>
        <w:t>nanditaḥ</w:t>
      </w:r>
      <w:r w:rsidRPr="00583F82">
        <w:t xml:space="preserve">, </w:t>
      </w:r>
      <w:r w:rsidRPr="00583F82">
        <w:rPr>
          <w:rStyle w:val="ac"/>
        </w:rPr>
        <w:t>nandyate</w:t>
      </w:r>
      <w:r w:rsidRPr="00583F82">
        <w:t xml:space="preserve">, </w:t>
      </w:r>
      <w:r w:rsidRPr="00583F82">
        <w:rPr>
          <w:rStyle w:val="ac"/>
        </w:rPr>
        <w:t>nananduḥ</w:t>
      </w:r>
      <w:r w:rsidRPr="00583F82">
        <w:t xml:space="preserve">, </w:t>
      </w:r>
      <w:r w:rsidRPr="00583F82">
        <w:rPr>
          <w:rStyle w:val="ac"/>
        </w:rPr>
        <w:t>nandati</w:t>
      </w:r>
      <w:r w:rsidR="00241640" w:rsidRPr="00583F82">
        <w:t xml:space="preserve">. Except this, the following roots are actually </w:t>
      </w:r>
      <w:r w:rsidR="00C8734A" w:rsidRPr="00583F82">
        <w:t>attested</w:t>
      </w:r>
      <w:r w:rsidR="00241640" w:rsidRPr="00583F82">
        <w:t xml:space="preserve"> in morphological position</w:t>
      </w:r>
      <w:r w:rsidRPr="00583F82">
        <w:t xml:space="preserve"> 1:</w:t>
      </w:r>
      <w:r w:rsidR="00241640" w:rsidRPr="00583F82">
        <w:t xml:space="preserve"> </w:t>
      </w:r>
      <w:r w:rsidRPr="00583F82">
        <w:rPr>
          <w:rStyle w:val="ac"/>
        </w:rPr>
        <w:t>a</w:t>
      </w:r>
      <w:r w:rsidR="00241640" w:rsidRPr="00583F82">
        <w:rPr>
          <w:rStyle w:val="ac"/>
        </w:rPr>
        <w:t>ṇṭ</w:t>
      </w:r>
      <w:r w:rsidRPr="00583F82">
        <w:rPr>
          <w:rStyle w:val="ac"/>
        </w:rPr>
        <w:t>h</w:t>
      </w:r>
      <w:r w:rsidRPr="00583F82">
        <w:t xml:space="preserve"> </w:t>
      </w:r>
      <w:r w:rsidR="005F236A" w:rsidRPr="00583F82">
        <w:t>‘</w:t>
      </w:r>
      <w:r w:rsidRPr="00583F82">
        <w:t>to visit</w:t>
      </w:r>
      <w:r w:rsidR="005F236A" w:rsidRPr="00583F82">
        <w:t>’</w:t>
      </w:r>
      <w:r w:rsidR="00241640" w:rsidRPr="00583F82">
        <w:t xml:space="preserve">, </w:t>
      </w:r>
      <w:r w:rsidRPr="00583F82">
        <w:rPr>
          <w:rStyle w:val="ac"/>
        </w:rPr>
        <w:t>kamp</w:t>
      </w:r>
      <w:r w:rsidRPr="00583F82">
        <w:t xml:space="preserve"> </w:t>
      </w:r>
      <w:r w:rsidR="005F236A" w:rsidRPr="00583F82">
        <w:t>‘</w:t>
      </w:r>
      <w:r w:rsidRPr="00583F82">
        <w:t>to tremble</w:t>
      </w:r>
      <w:r w:rsidR="005F236A" w:rsidRPr="00583F82">
        <w:t>’</w:t>
      </w:r>
      <w:r w:rsidR="00241640" w:rsidRPr="00583F82">
        <w:t xml:space="preserve">, </w:t>
      </w:r>
      <w:r w:rsidRPr="00583F82">
        <w:rPr>
          <w:rStyle w:val="ac"/>
        </w:rPr>
        <w:t>lamb</w:t>
      </w:r>
      <w:r w:rsidRPr="00583F82">
        <w:t xml:space="preserve"> (</w:t>
      </w:r>
      <w:r w:rsidR="00241640" w:rsidRPr="00583F82">
        <w:t>/</w:t>
      </w:r>
      <w:r w:rsidRPr="00583F82">
        <w:t>/</w:t>
      </w:r>
      <w:r w:rsidRPr="00583F82">
        <w:rPr>
          <w:rStyle w:val="ac"/>
        </w:rPr>
        <w:t>ramb</w:t>
      </w:r>
      <w:r w:rsidRPr="00583F82">
        <w:t xml:space="preserve">) </w:t>
      </w:r>
      <w:r w:rsidR="005F236A" w:rsidRPr="00583F82">
        <w:t>‘</w:t>
      </w:r>
      <w:r w:rsidRPr="00583F82">
        <w:t>to hang down</w:t>
      </w:r>
      <w:r w:rsidR="005F236A" w:rsidRPr="00583F82">
        <w:t>’</w:t>
      </w:r>
      <w:r w:rsidR="00241640" w:rsidRPr="00583F82">
        <w:t xml:space="preserve">, </w:t>
      </w:r>
      <w:r w:rsidRPr="00583F82">
        <w:rPr>
          <w:rStyle w:val="ac"/>
        </w:rPr>
        <w:t>va</w:t>
      </w:r>
      <w:r w:rsidR="00241640" w:rsidRPr="00583F82">
        <w:rPr>
          <w:rStyle w:val="ac"/>
        </w:rPr>
        <w:t>ṇṭ</w:t>
      </w:r>
      <w:r w:rsidRPr="00583F82">
        <w:t xml:space="preserve"> </w:t>
      </w:r>
      <w:r w:rsidR="005F236A" w:rsidRPr="00583F82">
        <w:t>‘</w:t>
      </w:r>
      <w:r w:rsidRPr="00583F82">
        <w:t>to divide</w:t>
      </w:r>
      <w:r w:rsidR="005F236A" w:rsidRPr="00583F82">
        <w:t>’</w:t>
      </w:r>
      <w:r w:rsidR="00241640" w:rsidRPr="00583F82">
        <w:t xml:space="preserve">, </w:t>
      </w:r>
      <w:r w:rsidRPr="00583F82">
        <w:rPr>
          <w:rStyle w:val="ac"/>
        </w:rPr>
        <w:t>vand</w:t>
      </w:r>
      <w:r w:rsidRPr="00583F82">
        <w:t xml:space="preserve"> </w:t>
      </w:r>
      <w:r w:rsidR="005F236A" w:rsidRPr="00583F82">
        <w:t>‘</w:t>
      </w:r>
      <w:r w:rsidRPr="00583F82">
        <w:t xml:space="preserve">to </w:t>
      </w:r>
      <w:r w:rsidR="00EF4B03" w:rsidRPr="00583F82">
        <w:t>greet’</w:t>
      </w:r>
      <w:r w:rsidR="00241640" w:rsidRPr="00583F82">
        <w:t xml:space="preserve">, </w:t>
      </w:r>
      <w:r w:rsidR="001A7CCC" w:rsidRPr="00583F82">
        <w:rPr>
          <w:rStyle w:val="ac"/>
        </w:rPr>
        <w:t>ç</w:t>
      </w:r>
      <w:r w:rsidRPr="00583F82">
        <w:rPr>
          <w:rStyle w:val="ac"/>
        </w:rPr>
        <w:t>aṅk</w:t>
      </w:r>
      <w:r w:rsidRPr="00583F82">
        <w:t xml:space="preserve"> </w:t>
      </w:r>
      <w:r w:rsidR="005F236A" w:rsidRPr="00583F82">
        <w:t>‘</w:t>
      </w:r>
      <w:r w:rsidRPr="00583F82">
        <w:t>to doubt</w:t>
      </w:r>
      <w:r w:rsidR="005F236A" w:rsidRPr="00583F82">
        <w:t>’</w:t>
      </w:r>
      <w:r w:rsidR="00241640" w:rsidRPr="00583F82">
        <w:t xml:space="preserve">, </w:t>
      </w:r>
      <w:r w:rsidRPr="00583F82">
        <w:rPr>
          <w:rStyle w:val="ac"/>
        </w:rPr>
        <w:t>spand</w:t>
      </w:r>
      <w:r w:rsidRPr="00583F82">
        <w:t xml:space="preserve"> </w:t>
      </w:r>
      <w:r w:rsidR="005F236A" w:rsidRPr="00583F82">
        <w:t>‘</w:t>
      </w:r>
      <w:r w:rsidRPr="00583F82">
        <w:t>to quiver</w:t>
      </w:r>
      <w:r w:rsidR="005F236A" w:rsidRPr="00583F82">
        <w:t>’</w:t>
      </w:r>
      <w:r w:rsidR="00241640" w:rsidRPr="00583F82">
        <w:t xml:space="preserve">, </w:t>
      </w:r>
      <w:r w:rsidRPr="00583F82">
        <w:t xml:space="preserve">Vedic </w:t>
      </w:r>
      <w:r w:rsidRPr="00583F82">
        <w:rPr>
          <w:rStyle w:val="ac"/>
        </w:rPr>
        <w:t>dham</w:t>
      </w:r>
      <w:r w:rsidRPr="00583F82">
        <w:t xml:space="preserve"> </w:t>
      </w:r>
      <w:r w:rsidR="005F236A" w:rsidRPr="00583F82">
        <w:t>‘</w:t>
      </w:r>
      <w:r w:rsidRPr="00583F82">
        <w:t>to run</w:t>
      </w:r>
      <w:r w:rsidR="005F236A" w:rsidRPr="00583F82">
        <w:t>’</w:t>
      </w:r>
      <w:r w:rsidR="00241640" w:rsidRPr="00583F82">
        <w:t xml:space="preserve">, </w:t>
      </w:r>
      <w:r w:rsidRPr="00583F82">
        <w:t xml:space="preserve">Vedic </w:t>
      </w:r>
      <w:r w:rsidRPr="00583F82">
        <w:rPr>
          <w:rStyle w:val="ac"/>
        </w:rPr>
        <w:t>ra</w:t>
      </w:r>
      <w:r w:rsidR="00241640" w:rsidRPr="00583F82">
        <w:rPr>
          <w:rStyle w:val="ac"/>
        </w:rPr>
        <w:t>ṇ</w:t>
      </w:r>
      <w:r w:rsidRPr="00583F82">
        <w:rPr>
          <w:rStyle w:val="ac"/>
        </w:rPr>
        <w:t>v</w:t>
      </w:r>
      <w:r w:rsidRPr="00583F82">
        <w:t xml:space="preserve"> </w:t>
      </w:r>
      <w:r w:rsidR="005F236A" w:rsidRPr="00583F82">
        <w:t>‘</w:t>
      </w:r>
      <w:r w:rsidRPr="00583F82">
        <w:t>to delight</w:t>
      </w:r>
      <w:r w:rsidR="005F236A" w:rsidRPr="00583F82">
        <w:t>’</w:t>
      </w:r>
      <w:r w:rsidR="00241640" w:rsidRPr="00583F82">
        <w:t>.</w:t>
      </w:r>
    </w:p>
    <w:p w:rsidR="007A2213" w:rsidRPr="00583F82" w:rsidRDefault="007A2213" w:rsidP="00F54A93"/>
    <w:p w:rsidR="00872520" w:rsidRPr="00583F82" w:rsidRDefault="00872520" w:rsidP="00F54A93">
      <w:r w:rsidRPr="00583F82">
        <w:t xml:space="preserve">The final table (Table 4) shows the distribution of roots by types (type IV is not present in the table). Within the types, two cases are distinguished: case 1, when the alternating element is at the end of the root, and case 2, when it is followed by a consonant in the root. Examples of roots are given in all their </w:t>
      </w:r>
      <w:r w:rsidR="00EC3F1A" w:rsidRPr="00583F82">
        <w:t>phonetically distinct grade forms</w:t>
      </w:r>
      <w:r w:rsidRPr="00583F82">
        <w:t xml:space="preserve">. Within the grade, a variant is given for the position before the vowel, if it ends in </w:t>
      </w:r>
      <w:r w:rsidRPr="00583F82">
        <w:rPr>
          <w:rStyle w:val="ac"/>
        </w:rPr>
        <w:t>ay</w:t>
      </w:r>
      <w:r w:rsidRPr="00583F82">
        <w:t xml:space="preserve">, </w:t>
      </w:r>
      <w:r w:rsidRPr="00583F82">
        <w:rPr>
          <w:rStyle w:val="ac"/>
        </w:rPr>
        <w:t>āy</w:t>
      </w:r>
      <w:r w:rsidRPr="00583F82">
        <w:t xml:space="preserve">, </w:t>
      </w:r>
      <w:r w:rsidRPr="00583F82">
        <w:rPr>
          <w:rStyle w:val="ac"/>
        </w:rPr>
        <w:t>av</w:t>
      </w:r>
      <w:r w:rsidRPr="00583F82">
        <w:t xml:space="preserve">, </w:t>
      </w:r>
      <w:r w:rsidRPr="00583F82">
        <w:rPr>
          <w:rStyle w:val="ac"/>
        </w:rPr>
        <w:t>āv</w:t>
      </w:r>
      <w:r w:rsidRPr="00583F82">
        <w:t xml:space="preserve"> or </w:t>
      </w:r>
      <w:r w:rsidRPr="00583F82">
        <w:rPr>
          <w:rStyle w:val="ac"/>
        </w:rPr>
        <w:t>īv</w:t>
      </w:r>
      <w:r w:rsidRPr="00583F82">
        <w:t>; in other cases, a variant for the position before a consonant. Translations ​​are given only for roots that have homonyms. The number of the corresponding group of roots is given in square brackets. Variant roots act as independent units in the calculations.</w:t>
      </w:r>
    </w:p>
    <w:p w:rsidR="00872520" w:rsidRPr="00583F82" w:rsidRDefault="00872520" w:rsidP="00F54A93"/>
    <w:p w:rsidR="00E81D1D" w:rsidRPr="00583F82" w:rsidRDefault="00E81D1D" w:rsidP="00D87AEC">
      <w:pPr>
        <w:pStyle w:val="af0"/>
        <w:jc w:val="right"/>
      </w:pPr>
      <w:r w:rsidRPr="00583F82">
        <w:t>Table 4</w:t>
      </w:r>
    </w:p>
    <w:p w:rsidR="00E81D1D" w:rsidRPr="00583F82" w:rsidRDefault="00E81D1D" w:rsidP="00D87AEC">
      <w:pPr>
        <w:pStyle w:val="af0"/>
        <w:ind w:firstLine="0"/>
        <w:jc w:val="center"/>
      </w:pPr>
      <w:r w:rsidRPr="00583F82">
        <w:t xml:space="preserve">Distribution of the roots </w:t>
      </w:r>
      <w:r w:rsidR="00872520" w:rsidRPr="00583F82">
        <w:t>by</w:t>
      </w:r>
      <w:r w:rsidRPr="00583F82">
        <w:t xml:space="preserve"> types</w:t>
      </w:r>
    </w:p>
    <w:tbl>
      <w:tblPr>
        <w:tblStyle w:val="a6"/>
        <w:tblW w:w="0" w:type="auto"/>
        <w:tblLook w:val="04A0" w:firstRow="1" w:lastRow="0" w:firstColumn="1" w:lastColumn="0" w:noHBand="0" w:noVBand="1"/>
      </w:tblPr>
      <w:tblGrid>
        <w:gridCol w:w="430"/>
        <w:gridCol w:w="508"/>
        <w:gridCol w:w="989"/>
        <w:gridCol w:w="1720"/>
        <w:gridCol w:w="1694"/>
        <w:gridCol w:w="1458"/>
        <w:gridCol w:w="1276"/>
        <w:gridCol w:w="1270"/>
      </w:tblGrid>
      <w:tr w:rsidR="00DB6F52" w:rsidRPr="00583F82" w:rsidTr="00D84C1B">
        <w:trPr>
          <w:trHeight w:val="419"/>
        </w:trPr>
        <w:tc>
          <w:tcPr>
            <w:tcW w:w="1927" w:type="dxa"/>
            <w:gridSpan w:val="3"/>
            <w:vMerge w:val="restart"/>
            <w:tcBorders>
              <w:tl2br w:val="single" w:sz="4" w:space="0" w:color="auto"/>
            </w:tcBorders>
            <w:vAlign w:val="center"/>
          </w:tcPr>
          <w:p w:rsidR="00DB6F52" w:rsidRPr="00583F82" w:rsidRDefault="00DB6F52" w:rsidP="00D84C1B">
            <w:pPr>
              <w:ind w:firstLine="0"/>
              <w:jc w:val="right"/>
            </w:pPr>
            <w:r w:rsidRPr="00583F82">
              <w:t>Root type</w:t>
            </w:r>
          </w:p>
          <w:p w:rsidR="00DB6F52" w:rsidRPr="00583F82" w:rsidRDefault="00DB6F52" w:rsidP="00D84C1B">
            <w:pPr>
              <w:ind w:firstLine="0"/>
            </w:pPr>
          </w:p>
          <w:p w:rsidR="00DB6F52" w:rsidRPr="00583F82" w:rsidRDefault="00DB6F52" w:rsidP="00D84C1B">
            <w:pPr>
              <w:ind w:firstLine="0"/>
            </w:pPr>
          </w:p>
          <w:p w:rsidR="00225B20" w:rsidRDefault="00225B20" w:rsidP="00225B20">
            <w:pPr>
              <w:ind w:firstLine="0"/>
            </w:pPr>
            <w:r>
              <w:t>Alternation</w:t>
            </w:r>
          </w:p>
          <w:p w:rsidR="00DB6F52" w:rsidRPr="00583F82" w:rsidRDefault="00225B20" w:rsidP="00225B20">
            <w:pPr>
              <w:ind w:firstLine="0"/>
            </w:pPr>
            <w:r>
              <w:t>s</w:t>
            </w:r>
            <w:r w:rsidR="00DB6F52" w:rsidRPr="00583F82">
              <w:t>eries</w:t>
            </w:r>
          </w:p>
        </w:tc>
        <w:tc>
          <w:tcPr>
            <w:tcW w:w="3414" w:type="dxa"/>
            <w:gridSpan w:val="2"/>
            <w:vAlign w:val="center"/>
          </w:tcPr>
          <w:p w:rsidR="00DB6F52" w:rsidRPr="00583F82" w:rsidRDefault="00DB6F52" w:rsidP="00D84C1B">
            <w:pPr>
              <w:ind w:firstLine="0"/>
              <w:jc w:val="center"/>
            </w:pPr>
            <w:r w:rsidRPr="00583F82">
              <w:t>Type I</w:t>
            </w:r>
          </w:p>
        </w:tc>
        <w:tc>
          <w:tcPr>
            <w:tcW w:w="2734" w:type="dxa"/>
            <w:gridSpan w:val="2"/>
            <w:vAlign w:val="center"/>
          </w:tcPr>
          <w:p w:rsidR="00DB6F52" w:rsidRPr="00583F82" w:rsidRDefault="00DB6F52" w:rsidP="00D84C1B">
            <w:pPr>
              <w:ind w:firstLine="0"/>
              <w:jc w:val="center"/>
            </w:pPr>
            <w:r w:rsidRPr="00583F82">
              <w:t>Type II</w:t>
            </w:r>
          </w:p>
        </w:tc>
        <w:tc>
          <w:tcPr>
            <w:tcW w:w="1270" w:type="dxa"/>
            <w:vAlign w:val="center"/>
          </w:tcPr>
          <w:p w:rsidR="00DB6F52" w:rsidRPr="00583F82" w:rsidRDefault="00DB6F52" w:rsidP="00D84C1B">
            <w:pPr>
              <w:ind w:firstLine="0"/>
              <w:jc w:val="center"/>
            </w:pPr>
            <w:r w:rsidRPr="00583F82">
              <w:t>Type III</w:t>
            </w:r>
          </w:p>
        </w:tc>
      </w:tr>
      <w:tr w:rsidR="00D27137" w:rsidRPr="00583F82" w:rsidTr="00D84C1B">
        <w:tc>
          <w:tcPr>
            <w:tcW w:w="1927" w:type="dxa"/>
            <w:gridSpan w:val="3"/>
            <w:vMerge/>
            <w:tcBorders>
              <w:tl2br w:val="single" w:sz="4" w:space="0" w:color="auto"/>
            </w:tcBorders>
            <w:vAlign w:val="center"/>
          </w:tcPr>
          <w:p w:rsidR="00D27137" w:rsidRPr="00583F82" w:rsidRDefault="00D27137" w:rsidP="00D84C1B">
            <w:pPr>
              <w:ind w:firstLine="0"/>
            </w:pPr>
          </w:p>
        </w:tc>
        <w:tc>
          <w:tcPr>
            <w:tcW w:w="1720" w:type="dxa"/>
            <w:vAlign w:val="center"/>
          </w:tcPr>
          <w:p w:rsidR="00D27137" w:rsidRPr="00583F82" w:rsidRDefault="00D27137" w:rsidP="00D84C1B">
            <w:pPr>
              <w:ind w:firstLine="0"/>
              <w:jc w:val="center"/>
            </w:pPr>
            <w:r w:rsidRPr="00583F82">
              <w:t>Case 1</w:t>
            </w:r>
          </w:p>
        </w:tc>
        <w:tc>
          <w:tcPr>
            <w:tcW w:w="1694" w:type="dxa"/>
            <w:vAlign w:val="center"/>
          </w:tcPr>
          <w:p w:rsidR="00D27137" w:rsidRPr="00583F82" w:rsidRDefault="00D27137" w:rsidP="00D84C1B">
            <w:pPr>
              <w:ind w:firstLine="0"/>
              <w:jc w:val="center"/>
            </w:pPr>
            <w:r w:rsidRPr="00583F82">
              <w:t>Case 2</w:t>
            </w:r>
          </w:p>
        </w:tc>
        <w:tc>
          <w:tcPr>
            <w:tcW w:w="1458" w:type="dxa"/>
            <w:vAlign w:val="center"/>
          </w:tcPr>
          <w:p w:rsidR="00D27137" w:rsidRPr="00583F82" w:rsidRDefault="00D27137" w:rsidP="00D84C1B">
            <w:pPr>
              <w:ind w:firstLine="0"/>
              <w:jc w:val="center"/>
            </w:pPr>
            <w:r w:rsidRPr="00583F82">
              <w:t>Case 1</w:t>
            </w:r>
          </w:p>
        </w:tc>
        <w:tc>
          <w:tcPr>
            <w:tcW w:w="1276" w:type="dxa"/>
            <w:vAlign w:val="center"/>
          </w:tcPr>
          <w:p w:rsidR="00D27137" w:rsidRPr="00583F82" w:rsidRDefault="00D27137" w:rsidP="00D84C1B">
            <w:pPr>
              <w:ind w:firstLine="0"/>
              <w:jc w:val="center"/>
            </w:pPr>
            <w:r w:rsidRPr="00583F82">
              <w:t>Case 2</w:t>
            </w:r>
          </w:p>
        </w:tc>
        <w:tc>
          <w:tcPr>
            <w:tcW w:w="1270" w:type="dxa"/>
            <w:vAlign w:val="center"/>
          </w:tcPr>
          <w:p w:rsidR="00D27137" w:rsidRPr="00583F82" w:rsidRDefault="00D27137" w:rsidP="00D84C1B">
            <w:pPr>
              <w:ind w:firstLine="0"/>
              <w:jc w:val="center"/>
            </w:pPr>
            <w:r w:rsidRPr="00583F82">
              <w:t>Case 2</w:t>
            </w:r>
          </w:p>
        </w:tc>
      </w:tr>
      <w:tr w:rsidR="004545BF" w:rsidRPr="00583F82" w:rsidTr="00D84C1B">
        <w:tc>
          <w:tcPr>
            <w:tcW w:w="430" w:type="dxa"/>
            <w:vMerge w:val="restart"/>
            <w:vAlign w:val="center"/>
          </w:tcPr>
          <w:p w:rsidR="004545BF" w:rsidRPr="00583F82" w:rsidRDefault="004545BF" w:rsidP="00D84C1B">
            <w:pPr>
              <w:ind w:firstLine="0"/>
            </w:pPr>
            <w:r w:rsidRPr="00583F82">
              <w:t>A</w:t>
            </w:r>
          </w:p>
        </w:tc>
        <w:tc>
          <w:tcPr>
            <w:tcW w:w="508" w:type="dxa"/>
            <w:vMerge w:val="restart"/>
            <w:vAlign w:val="center"/>
          </w:tcPr>
          <w:p w:rsidR="004545BF" w:rsidRPr="00583F82" w:rsidRDefault="004545BF" w:rsidP="00D84C1B">
            <w:pPr>
              <w:ind w:firstLine="0"/>
            </w:pPr>
            <w:r w:rsidRPr="00583F82">
              <w:t>A</w:t>
            </w:r>
            <w:r w:rsidRPr="00583F82">
              <w:rPr>
                <w:vertAlign w:val="subscript"/>
              </w:rPr>
              <w:t>1</w:t>
            </w:r>
          </w:p>
        </w:tc>
        <w:tc>
          <w:tcPr>
            <w:tcW w:w="989" w:type="dxa"/>
            <w:vAlign w:val="center"/>
          </w:tcPr>
          <w:p w:rsidR="004545BF" w:rsidRPr="00583F82" w:rsidRDefault="00225B20" w:rsidP="00D84C1B">
            <w:pPr>
              <w:ind w:firstLine="0"/>
            </w:pPr>
            <w:r>
              <w:t>G</w:t>
            </w:r>
            <w:r w:rsidR="004545BF" w:rsidRPr="00583F82">
              <w:t>eneral case</w:t>
            </w:r>
          </w:p>
        </w:tc>
        <w:tc>
          <w:tcPr>
            <w:tcW w:w="1720" w:type="dxa"/>
            <w:vMerge w:val="restart"/>
            <w:vAlign w:val="center"/>
          </w:tcPr>
          <w:p w:rsidR="004545BF" w:rsidRPr="00583F82" w:rsidRDefault="004545BF" w:rsidP="00D84C1B">
            <w:pPr>
              <w:ind w:firstLine="0"/>
              <w:jc w:val="center"/>
            </w:pPr>
            <w:r w:rsidRPr="00583F82">
              <w:t>—</w:t>
            </w:r>
          </w:p>
        </w:tc>
        <w:tc>
          <w:tcPr>
            <w:tcW w:w="1694" w:type="dxa"/>
            <w:vAlign w:val="center"/>
          </w:tcPr>
          <w:p w:rsidR="004545BF" w:rsidRPr="00583F82" w:rsidRDefault="004545BF" w:rsidP="00D84C1B">
            <w:pPr>
              <w:ind w:firstLine="0"/>
              <w:jc w:val="center"/>
            </w:pPr>
            <w:r w:rsidRPr="00583F82">
              <w:rPr>
                <w:rStyle w:val="ac"/>
              </w:rPr>
              <w:t>s</w:t>
            </w:r>
            <w:r w:rsidRPr="00583F82">
              <w:t xml:space="preserve">, </w:t>
            </w:r>
            <w:r w:rsidRPr="00583F82">
              <w:rPr>
                <w:rStyle w:val="ac"/>
              </w:rPr>
              <w:t>as</w:t>
            </w:r>
            <w:r w:rsidRPr="00583F82">
              <w:t xml:space="preserve">, </w:t>
            </w:r>
            <w:r w:rsidRPr="00583F82">
              <w:rPr>
                <w:rStyle w:val="ac"/>
              </w:rPr>
              <w:t>ās</w:t>
            </w:r>
            <w:r w:rsidRPr="00583F82">
              <w:t xml:space="preserve"> </w:t>
            </w:r>
            <w:r w:rsidR="005F236A" w:rsidRPr="00583F82">
              <w:t>‘</w:t>
            </w:r>
            <w:r w:rsidRPr="00583F82">
              <w:t>to be</w:t>
            </w:r>
            <w:r w:rsidR="005F236A" w:rsidRPr="00583F82">
              <w:t>’</w:t>
            </w:r>
            <w:r w:rsidRPr="00583F82">
              <w:t xml:space="preserve"> [4]</w:t>
            </w:r>
          </w:p>
        </w:tc>
        <w:tc>
          <w:tcPr>
            <w:tcW w:w="1458" w:type="dxa"/>
            <w:vMerge w:val="restart"/>
            <w:vAlign w:val="center"/>
          </w:tcPr>
          <w:p w:rsidR="004545BF" w:rsidRPr="00583F82" w:rsidRDefault="004545BF" w:rsidP="00D84C1B">
            <w:pPr>
              <w:ind w:firstLine="0"/>
              <w:jc w:val="center"/>
            </w:pPr>
            <w:r w:rsidRPr="00583F82">
              <w:t>—</w:t>
            </w:r>
          </w:p>
        </w:tc>
        <w:tc>
          <w:tcPr>
            <w:tcW w:w="1276" w:type="dxa"/>
            <w:vAlign w:val="center"/>
          </w:tcPr>
          <w:p w:rsidR="004545BF" w:rsidRPr="00583F82" w:rsidRDefault="004545BF" w:rsidP="00D84C1B">
            <w:pPr>
              <w:ind w:firstLine="0"/>
              <w:jc w:val="center"/>
            </w:pPr>
            <w:r w:rsidRPr="00583F82">
              <w:rPr>
                <w:rStyle w:val="ac"/>
              </w:rPr>
              <w:t>gad</w:t>
            </w:r>
            <w:r w:rsidRPr="00583F82">
              <w:t xml:space="preserve">, </w:t>
            </w:r>
            <w:r w:rsidRPr="00583F82">
              <w:rPr>
                <w:rStyle w:val="ac"/>
              </w:rPr>
              <w:t>gād</w:t>
            </w:r>
            <w:r w:rsidRPr="00583F82">
              <w:t xml:space="preserve"> [82+22]</w:t>
            </w:r>
          </w:p>
        </w:tc>
        <w:tc>
          <w:tcPr>
            <w:tcW w:w="1270" w:type="dxa"/>
            <w:vMerge w:val="restart"/>
            <w:vAlign w:val="center"/>
          </w:tcPr>
          <w:p w:rsidR="004545BF" w:rsidRPr="00583F82" w:rsidRDefault="004545BF" w:rsidP="00D84C1B">
            <w:pPr>
              <w:ind w:firstLine="0"/>
              <w:jc w:val="center"/>
            </w:pPr>
            <w:r w:rsidRPr="00583F82">
              <w:t>—</w:t>
            </w:r>
          </w:p>
        </w:tc>
      </w:tr>
      <w:tr w:rsidR="004545BF" w:rsidRPr="00583F82" w:rsidTr="00D84C1B">
        <w:tc>
          <w:tcPr>
            <w:tcW w:w="430" w:type="dxa"/>
            <w:vMerge/>
            <w:vAlign w:val="center"/>
          </w:tcPr>
          <w:p w:rsidR="004545BF" w:rsidRPr="00583F82" w:rsidRDefault="004545BF" w:rsidP="00D84C1B">
            <w:pPr>
              <w:ind w:firstLine="0"/>
            </w:pPr>
          </w:p>
        </w:tc>
        <w:tc>
          <w:tcPr>
            <w:tcW w:w="508" w:type="dxa"/>
            <w:vMerge/>
            <w:vAlign w:val="center"/>
          </w:tcPr>
          <w:p w:rsidR="004545BF" w:rsidRPr="00583F82" w:rsidRDefault="004545BF" w:rsidP="00D84C1B">
            <w:pPr>
              <w:ind w:firstLine="0"/>
            </w:pPr>
          </w:p>
        </w:tc>
        <w:tc>
          <w:tcPr>
            <w:tcW w:w="989" w:type="dxa"/>
            <w:vAlign w:val="center"/>
          </w:tcPr>
          <w:p w:rsidR="004545BF" w:rsidRPr="00583F82" w:rsidRDefault="004545BF" w:rsidP="00D84C1B">
            <w:pPr>
              <w:ind w:firstLine="0"/>
            </w:pPr>
            <w:r w:rsidRPr="00583F82">
              <w:t>sampra-sāraṇa</w:t>
            </w:r>
          </w:p>
        </w:tc>
        <w:tc>
          <w:tcPr>
            <w:tcW w:w="1720" w:type="dxa"/>
            <w:vMerge/>
            <w:vAlign w:val="center"/>
          </w:tcPr>
          <w:p w:rsidR="004545BF" w:rsidRPr="00583F82" w:rsidRDefault="004545BF" w:rsidP="00D84C1B">
            <w:pPr>
              <w:ind w:firstLine="0"/>
              <w:jc w:val="center"/>
            </w:pPr>
          </w:p>
        </w:tc>
        <w:tc>
          <w:tcPr>
            <w:tcW w:w="1694" w:type="dxa"/>
            <w:vAlign w:val="center"/>
          </w:tcPr>
          <w:p w:rsidR="004545BF" w:rsidRPr="00583F82" w:rsidRDefault="004545BF" w:rsidP="00D84C1B">
            <w:pPr>
              <w:ind w:firstLine="0"/>
              <w:jc w:val="center"/>
            </w:pPr>
            <w:r w:rsidRPr="00583F82">
              <w:rPr>
                <w:rStyle w:val="ac"/>
              </w:rPr>
              <w:t>ij</w:t>
            </w:r>
            <w:r w:rsidRPr="00583F82">
              <w:t xml:space="preserve">, </w:t>
            </w:r>
            <w:r w:rsidRPr="00583F82">
              <w:rPr>
                <w:rStyle w:val="ac"/>
              </w:rPr>
              <w:t>yaj</w:t>
            </w:r>
            <w:r w:rsidRPr="00583F82">
              <w:t xml:space="preserve">, </w:t>
            </w:r>
            <w:r w:rsidRPr="00583F82">
              <w:rPr>
                <w:rStyle w:val="ac"/>
              </w:rPr>
              <w:t>yāj</w:t>
            </w:r>
          </w:p>
          <w:p w:rsidR="004545BF" w:rsidRPr="00583F82" w:rsidRDefault="004545BF" w:rsidP="00D84C1B">
            <w:pPr>
              <w:ind w:firstLine="0"/>
              <w:jc w:val="center"/>
            </w:pPr>
            <w:r w:rsidRPr="00583F82">
              <w:rPr>
                <w:rStyle w:val="ac"/>
              </w:rPr>
              <w:t>uṣ</w:t>
            </w:r>
            <w:r w:rsidRPr="00583F82">
              <w:t xml:space="preserve">, </w:t>
            </w:r>
            <w:r w:rsidRPr="00583F82">
              <w:rPr>
                <w:rStyle w:val="ac"/>
              </w:rPr>
              <w:t>vas</w:t>
            </w:r>
            <w:r w:rsidRPr="00583F82">
              <w:t xml:space="preserve">, </w:t>
            </w:r>
            <w:r w:rsidRPr="00583F82">
              <w:rPr>
                <w:rStyle w:val="ac"/>
              </w:rPr>
              <w:t>vās</w:t>
            </w:r>
            <w:r w:rsidRPr="00583F82">
              <w:t xml:space="preserve"> </w:t>
            </w:r>
            <w:r w:rsidR="005F236A" w:rsidRPr="00583F82">
              <w:t>‘</w:t>
            </w:r>
            <w:r w:rsidRPr="00583F82">
              <w:t>to shine</w:t>
            </w:r>
            <w:r w:rsidR="005F236A" w:rsidRPr="00583F82">
              <w:t>’</w:t>
            </w:r>
          </w:p>
          <w:p w:rsidR="004545BF" w:rsidRPr="00583F82" w:rsidRDefault="004545BF" w:rsidP="00D84C1B">
            <w:pPr>
              <w:ind w:firstLine="0"/>
              <w:jc w:val="center"/>
            </w:pPr>
            <w:r w:rsidRPr="00583F82">
              <w:rPr>
                <w:rStyle w:val="ac"/>
              </w:rPr>
              <w:t>gṛbh</w:t>
            </w:r>
            <w:r w:rsidRPr="00583F82">
              <w:t xml:space="preserve">, </w:t>
            </w:r>
            <w:r w:rsidRPr="00583F82">
              <w:rPr>
                <w:rStyle w:val="ac"/>
              </w:rPr>
              <w:t>grabh</w:t>
            </w:r>
            <w:r w:rsidRPr="00583F82">
              <w:t xml:space="preserve">, </w:t>
            </w:r>
            <w:r w:rsidRPr="00583F82">
              <w:rPr>
                <w:rStyle w:val="ac"/>
              </w:rPr>
              <w:t>grābh</w:t>
            </w:r>
            <w:r w:rsidRPr="00583F82">
              <w:t xml:space="preserve"> [22]</w:t>
            </w:r>
          </w:p>
        </w:tc>
        <w:tc>
          <w:tcPr>
            <w:tcW w:w="1458" w:type="dxa"/>
            <w:vMerge/>
            <w:vAlign w:val="center"/>
          </w:tcPr>
          <w:p w:rsidR="004545BF" w:rsidRPr="00583F82" w:rsidRDefault="004545BF" w:rsidP="00D84C1B">
            <w:pPr>
              <w:ind w:firstLine="0"/>
              <w:jc w:val="center"/>
            </w:pPr>
          </w:p>
        </w:tc>
        <w:tc>
          <w:tcPr>
            <w:tcW w:w="1276" w:type="dxa"/>
            <w:vAlign w:val="center"/>
          </w:tcPr>
          <w:p w:rsidR="004545BF" w:rsidRPr="00583F82" w:rsidRDefault="004545BF" w:rsidP="00D84C1B">
            <w:pPr>
              <w:ind w:firstLine="0"/>
              <w:jc w:val="center"/>
            </w:pPr>
            <w:r w:rsidRPr="00583F82">
              <w:rPr>
                <w:rStyle w:val="ac"/>
              </w:rPr>
              <w:t>tyaj</w:t>
            </w:r>
            <w:r w:rsidRPr="00583F82">
              <w:t xml:space="preserve">, </w:t>
            </w:r>
            <w:r w:rsidRPr="00583F82">
              <w:rPr>
                <w:rStyle w:val="ac"/>
              </w:rPr>
              <w:t>tyāj</w:t>
            </w:r>
          </w:p>
          <w:p w:rsidR="004545BF" w:rsidRPr="00583F82" w:rsidRDefault="004545BF" w:rsidP="00D84C1B">
            <w:pPr>
              <w:ind w:firstLine="0"/>
              <w:jc w:val="center"/>
            </w:pPr>
            <w:r w:rsidRPr="00583F82">
              <w:rPr>
                <w:rStyle w:val="ac"/>
              </w:rPr>
              <w:t>vas</w:t>
            </w:r>
            <w:r w:rsidRPr="00583F82">
              <w:t xml:space="preserve">, </w:t>
            </w:r>
            <w:r w:rsidRPr="00583F82">
              <w:rPr>
                <w:rStyle w:val="ac"/>
              </w:rPr>
              <w:t>vās</w:t>
            </w:r>
            <w:r w:rsidRPr="00583F82">
              <w:t xml:space="preserve"> </w:t>
            </w:r>
            <w:r w:rsidR="005F236A" w:rsidRPr="00583F82">
              <w:t>‘</w:t>
            </w:r>
            <w:r w:rsidRPr="00583F82">
              <w:t>to clothe</w:t>
            </w:r>
            <w:r w:rsidR="005F236A" w:rsidRPr="00583F82">
              <w:t>’</w:t>
            </w:r>
          </w:p>
          <w:p w:rsidR="004545BF" w:rsidRPr="00583F82" w:rsidRDefault="004545BF" w:rsidP="00D84C1B">
            <w:pPr>
              <w:ind w:firstLine="0"/>
              <w:jc w:val="center"/>
            </w:pPr>
            <w:r w:rsidRPr="00583F82">
              <w:rPr>
                <w:rStyle w:val="ac"/>
              </w:rPr>
              <w:t>tras</w:t>
            </w:r>
            <w:r w:rsidRPr="00583F82">
              <w:t xml:space="preserve">, </w:t>
            </w:r>
            <w:r w:rsidRPr="00583F82">
              <w:rPr>
                <w:rStyle w:val="ac"/>
              </w:rPr>
              <w:t>trās</w:t>
            </w:r>
            <w:r w:rsidRPr="00583F82">
              <w:t xml:space="preserve"> [26+13]</w:t>
            </w:r>
          </w:p>
        </w:tc>
        <w:tc>
          <w:tcPr>
            <w:tcW w:w="1270" w:type="dxa"/>
            <w:vMerge/>
            <w:vAlign w:val="center"/>
          </w:tcPr>
          <w:p w:rsidR="004545BF" w:rsidRPr="00583F82" w:rsidRDefault="004545BF" w:rsidP="00D84C1B">
            <w:pPr>
              <w:ind w:firstLine="0"/>
              <w:jc w:val="center"/>
            </w:pPr>
          </w:p>
        </w:tc>
      </w:tr>
      <w:tr w:rsidR="00B7485E" w:rsidRPr="00583F82" w:rsidTr="00D84C1B">
        <w:tc>
          <w:tcPr>
            <w:tcW w:w="430" w:type="dxa"/>
            <w:vMerge/>
            <w:vAlign w:val="center"/>
          </w:tcPr>
          <w:p w:rsidR="00AD615B" w:rsidRPr="00583F82" w:rsidRDefault="00AD615B" w:rsidP="00D84C1B">
            <w:pPr>
              <w:ind w:firstLine="0"/>
            </w:pPr>
          </w:p>
        </w:tc>
        <w:tc>
          <w:tcPr>
            <w:tcW w:w="1497" w:type="dxa"/>
            <w:gridSpan w:val="2"/>
            <w:vAlign w:val="center"/>
          </w:tcPr>
          <w:p w:rsidR="00AD615B" w:rsidRPr="00583F82" w:rsidRDefault="00AD615B" w:rsidP="00D84C1B">
            <w:pPr>
              <w:ind w:firstLine="0"/>
            </w:pPr>
            <w:r w:rsidRPr="00583F82">
              <w:t>A</w:t>
            </w:r>
            <w:r w:rsidRPr="00583F82">
              <w:rPr>
                <w:vertAlign w:val="subscript"/>
              </w:rPr>
              <w:t>2</w:t>
            </w:r>
          </w:p>
        </w:tc>
        <w:tc>
          <w:tcPr>
            <w:tcW w:w="1720" w:type="dxa"/>
            <w:vAlign w:val="center"/>
          </w:tcPr>
          <w:p w:rsidR="00AD615B" w:rsidRPr="00583F82" w:rsidRDefault="004545BF" w:rsidP="00D84C1B">
            <w:pPr>
              <w:ind w:firstLine="0"/>
              <w:jc w:val="center"/>
            </w:pPr>
            <w:r w:rsidRPr="00583F82">
              <w:rPr>
                <w:rStyle w:val="ac"/>
              </w:rPr>
              <w:t>sthi</w:t>
            </w:r>
            <w:r w:rsidRPr="00583F82">
              <w:t xml:space="preserve">, </w:t>
            </w:r>
            <w:r w:rsidRPr="00583F82">
              <w:rPr>
                <w:rStyle w:val="ac"/>
              </w:rPr>
              <w:t>sthā</w:t>
            </w:r>
          </w:p>
          <w:p w:rsidR="004545BF" w:rsidRPr="00583F82" w:rsidRDefault="004545BF" w:rsidP="00D84C1B">
            <w:pPr>
              <w:ind w:firstLine="0"/>
              <w:jc w:val="center"/>
            </w:pPr>
            <w:r w:rsidRPr="00583F82">
              <w:rPr>
                <w:rStyle w:val="ac"/>
              </w:rPr>
              <w:t>jī</w:t>
            </w:r>
            <w:r w:rsidRPr="00583F82">
              <w:t xml:space="preserve">, </w:t>
            </w:r>
            <w:r w:rsidRPr="00583F82">
              <w:rPr>
                <w:rStyle w:val="ac"/>
              </w:rPr>
              <w:t>jyā</w:t>
            </w:r>
          </w:p>
          <w:p w:rsidR="004545BF" w:rsidRPr="00583F82" w:rsidRDefault="00B7485E" w:rsidP="00D84C1B">
            <w:pPr>
              <w:ind w:firstLine="0"/>
              <w:jc w:val="center"/>
            </w:pPr>
            <w:r w:rsidRPr="00583F82">
              <w:rPr>
                <w:rStyle w:val="ac"/>
              </w:rPr>
              <w:t>hū</w:t>
            </w:r>
            <w:r w:rsidRPr="00583F82">
              <w:t xml:space="preserve">, </w:t>
            </w:r>
            <w:r w:rsidRPr="00583F82">
              <w:rPr>
                <w:rStyle w:val="ac"/>
              </w:rPr>
              <w:t>hvā</w:t>
            </w:r>
            <w:r w:rsidRPr="00583F82">
              <w:t xml:space="preserve"> </w:t>
            </w:r>
            <w:r w:rsidR="004545BF" w:rsidRPr="00583F82">
              <w:t>[23]</w:t>
            </w:r>
          </w:p>
        </w:tc>
        <w:tc>
          <w:tcPr>
            <w:tcW w:w="1694" w:type="dxa"/>
            <w:vAlign w:val="center"/>
          </w:tcPr>
          <w:p w:rsidR="00AD615B" w:rsidRPr="00583F82" w:rsidRDefault="004545BF" w:rsidP="00D84C1B">
            <w:pPr>
              <w:ind w:firstLine="0"/>
              <w:jc w:val="center"/>
            </w:pPr>
            <w:r w:rsidRPr="00583F82">
              <w:t xml:space="preserve">only </w:t>
            </w:r>
            <w:r w:rsidRPr="00583F82">
              <w:rPr>
                <w:rStyle w:val="ac"/>
              </w:rPr>
              <w:t>çiṣ</w:t>
            </w:r>
            <w:r w:rsidRPr="00583F82">
              <w:t xml:space="preserve">, </w:t>
            </w:r>
            <w:r w:rsidRPr="00583F82">
              <w:rPr>
                <w:rStyle w:val="ac"/>
              </w:rPr>
              <w:t>çās</w:t>
            </w:r>
          </w:p>
        </w:tc>
        <w:tc>
          <w:tcPr>
            <w:tcW w:w="1458" w:type="dxa"/>
            <w:vAlign w:val="center"/>
          </w:tcPr>
          <w:p w:rsidR="004545BF" w:rsidRPr="00583F82" w:rsidRDefault="004545BF" w:rsidP="00D84C1B">
            <w:pPr>
              <w:pStyle w:val="ab"/>
              <w:ind w:firstLine="0"/>
              <w:jc w:val="center"/>
            </w:pPr>
            <w:r w:rsidRPr="00583F82">
              <w:t>bhā</w:t>
            </w:r>
            <w:r w:rsidR="00D84C1B" w:rsidRPr="00583F82">
              <w:t xml:space="preserve">, </w:t>
            </w:r>
            <w:r w:rsidRPr="00583F82">
              <w:t>khyā</w:t>
            </w:r>
          </w:p>
          <w:p w:rsidR="004545BF" w:rsidRPr="00583F82" w:rsidRDefault="004545BF" w:rsidP="00D84C1B">
            <w:pPr>
              <w:ind w:firstLine="0"/>
              <w:jc w:val="center"/>
            </w:pPr>
            <w:r w:rsidRPr="00583F82">
              <w:rPr>
                <w:rStyle w:val="ac"/>
              </w:rPr>
              <w:t>vā</w:t>
            </w:r>
            <w:r w:rsidRPr="00583F82">
              <w:t xml:space="preserve"> </w:t>
            </w:r>
            <w:r w:rsidR="005F236A" w:rsidRPr="00583F82">
              <w:t>‘</w:t>
            </w:r>
            <w:r w:rsidRPr="00583F82">
              <w:t>to blow</w:t>
            </w:r>
            <w:r w:rsidR="005F236A" w:rsidRPr="00583F82">
              <w:t>’</w:t>
            </w:r>
            <w:r w:rsidR="00B7485E" w:rsidRPr="00583F82">
              <w:t xml:space="preserve"> </w:t>
            </w:r>
            <w:r w:rsidRPr="00583F82">
              <w:t>[26+2]</w:t>
            </w:r>
          </w:p>
        </w:tc>
        <w:tc>
          <w:tcPr>
            <w:tcW w:w="1276" w:type="dxa"/>
            <w:vAlign w:val="center"/>
          </w:tcPr>
          <w:p w:rsidR="00AD615B" w:rsidRPr="00583F82" w:rsidRDefault="004545BF" w:rsidP="00D84C1B">
            <w:pPr>
              <w:pStyle w:val="ab"/>
              <w:ind w:firstLine="0"/>
              <w:jc w:val="center"/>
            </w:pPr>
            <w:r w:rsidRPr="00583F82">
              <w:t>yāc</w:t>
            </w:r>
          </w:p>
          <w:p w:rsidR="004545BF" w:rsidRPr="00583F82" w:rsidRDefault="004545BF" w:rsidP="00D84C1B">
            <w:pPr>
              <w:ind w:firstLine="0"/>
              <w:jc w:val="center"/>
            </w:pPr>
            <w:r w:rsidRPr="00583F82">
              <w:t>[20+11]</w:t>
            </w:r>
          </w:p>
        </w:tc>
        <w:tc>
          <w:tcPr>
            <w:tcW w:w="1270" w:type="dxa"/>
            <w:vAlign w:val="center"/>
          </w:tcPr>
          <w:p w:rsidR="00AD615B" w:rsidRPr="00583F82" w:rsidRDefault="004545BF" w:rsidP="00D84C1B">
            <w:pPr>
              <w:ind w:firstLine="0"/>
              <w:jc w:val="center"/>
            </w:pPr>
            <w:r w:rsidRPr="00583F82">
              <w:t>—</w:t>
            </w:r>
          </w:p>
        </w:tc>
      </w:tr>
      <w:tr w:rsidR="00B7485E" w:rsidRPr="00583F82" w:rsidTr="00D84C1B">
        <w:tc>
          <w:tcPr>
            <w:tcW w:w="430" w:type="dxa"/>
            <w:vMerge w:val="restart"/>
            <w:vAlign w:val="center"/>
          </w:tcPr>
          <w:p w:rsidR="00B7485E" w:rsidRPr="00583F82" w:rsidRDefault="00B7485E" w:rsidP="00D84C1B">
            <w:pPr>
              <w:ind w:firstLine="0"/>
            </w:pPr>
            <w:r w:rsidRPr="00583F82">
              <w:t>I</w:t>
            </w:r>
          </w:p>
        </w:tc>
        <w:tc>
          <w:tcPr>
            <w:tcW w:w="1497" w:type="dxa"/>
            <w:gridSpan w:val="2"/>
            <w:vAlign w:val="center"/>
          </w:tcPr>
          <w:p w:rsidR="00B7485E" w:rsidRPr="00583F82" w:rsidRDefault="00B7485E" w:rsidP="00D84C1B">
            <w:pPr>
              <w:ind w:firstLine="0"/>
            </w:pPr>
            <w:r w:rsidRPr="00583F82">
              <w:t>I</w:t>
            </w:r>
            <w:r w:rsidRPr="00583F82">
              <w:rPr>
                <w:vertAlign w:val="subscript"/>
              </w:rPr>
              <w:t>1</w:t>
            </w:r>
          </w:p>
        </w:tc>
        <w:tc>
          <w:tcPr>
            <w:tcW w:w="1720" w:type="dxa"/>
            <w:vAlign w:val="center"/>
          </w:tcPr>
          <w:p w:rsidR="00B7485E" w:rsidRPr="00583F82" w:rsidRDefault="00B7485E" w:rsidP="00D84C1B">
            <w:pPr>
              <w:ind w:firstLine="0"/>
              <w:jc w:val="center"/>
            </w:pPr>
            <w:r w:rsidRPr="00583F82">
              <w:rPr>
                <w:rStyle w:val="ac"/>
              </w:rPr>
              <w:t>i</w:t>
            </w:r>
            <w:r w:rsidRPr="00583F82">
              <w:t xml:space="preserve">, </w:t>
            </w:r>
            <w:r w:rsidRPr="00583F82">
              <w:rPr>
                <w:rStyle w:val="ac"/>
              </w:rPr>
              <w:t>ay</w:t>
            </w:r>
            <w:r w:rsidRPr="00583F82">
              <w:t xml:space="preserve">, </w:t>
            </w:r>
            <w:r w:rsidRPr="00583F82">
              <w:rPr>
                <w:rStyle w:val="ac"/>
              </w:rPr>
              <w:t>āy</w:t>
            </w:r>
            <w:r w:rsidRPr="00583F82">
              <w:t xml:space="preserve"> [21]</w:t>
            </w:r>
          </w:p>
        </w:tc>
        <w:tc>
          <w:tcPr>
            <w:tcW w:w="1694" w:type="dxa"/>
            <w:vAlign w:val="center"/>
          </w:tcPr>
          <w:p w:rsidR="00B7485E" w:rsidRPr="00583F82" w:rsidRDefault="00B7485E" w:rsidP="00D84C1B">
            <w:pPr>
              <w:ind w:firstLine="0"/>
              <w:jc w:val="center"/>
            </w:pPr>
            <w:r w:rsidRPr="00583F82">
              <w:rPr>
                <w:rStyle w:val="ac"/>
              </w:rPr>
              <w:t>chid</w:t>
            </w:r>
            <w:r w:rsidRPr="00583F82">
              <w:t xml:space="preserve">, </w:t>
            </w:r>
            <w:r w:rsidRPr="00583F82">
              <w:rPr>
                <w:rStyle w:val="ac"/>
              </w:rPr>
              <w:t>ched</w:t>
            </w:r>
            <w:r w:rsidRPr="00583F82">
              <w:t xml:space="preserve">, </w:t>
            </w:r>
            <w:r w:rsidRPr="00583F82">
              <w:rPr>
                <w:rStyle w:val="ac"/>
              </w:rPr>
              <w:t>chaid</w:t>
            </w:r>
            <w:r w:rsidRPr="00583F82">
              <w:t xml:space="preserve"> [64]</w:t>
            </w:r>
          </w:p>
        </w:tc>
        <w:tc>
          <w:tcPr>
            <w:tcW w:w="1458" w:type="dxa"/>
            <w:vMerge w:val="restart"/>
            <w:vAlign w:val="center"/>
          </w:tcPr>
          <w:p w:rsidR="00B7485E" w:rsidRPr="00583F82" w:rsidRDefault="00B7485E" w:rsidP="00D84C1B">
            <w:pPr>
              <w:ind w:firstLine="0"/>
              <w:jc w:val="center"/>
            </w:pPr>
            <w:r w:rsidRPr="00583F82">
              <w:rPr>
                <w:rStyle w:val="ac"/>
              </w:rPr>
              <w:t>chay</w:t>
            </w:r>
            <w:r w:rsidRPr="00583F82">
              <w:t xml:space="preserve">, </w:t>
            </w:r>
            <w:r w:rsidRPr="00583F82">
              <w:rPr>
                <w:rStyle w:val="ac"/>
              </w:rPr>
              <w:t>chāy</w:t>
            </w:r>
            <w:r w:rsidRPr="00583F82">
              <w:t xml:space="preserve"> (quasi-root </w:t>
            </w:r>
            <w:r w:rsidRPr="00583F82">
              <w:lastRenderedPageBreak/>
              <w:t xml:space="preserve">under </w:t>
            </w:r>
            <w:r w:rsidRPr="00583F82">
              <w:rPr>
                <w:rStyle w:val="ac"/>
              </w:rPr>
              <w:t>chā</w:t>
            </w:r>
            <w:r w:rsidRPr="00583F82">
              <w:t>) [4+4]</w:t>
            </w:r>
          </w:p>
        </w:tc>
        <w:tc>
          <w:tcPr>
            <w:tcW w:w="1276" w:type="dxa"/>
            <w:vMerge w:val="restart"/>
            <w:vAlign w:val="center"/>
          </w:tcPr>
          <w:p w:rsidR="00B7485E" w:rsidRPr="00583F82" w:rsidRDefault="00B7485E" w:rsidP="00D84C1B">
            <w:pPr>
              <w:ind w:firstLine="0"/>
              <w:jc w:val="center"/>
            </w:pPr>
            <w:r w:rsidRPr="00583F82">
              <w:rPr>
                <w:rStyle w:val="ac"/>
              </w:rPr>
              <w:lastRenderedPageBreak/>
              <w:t>edh</w:t>
            </w:r>
            <w:r w:rsidRPr="00583F82">
              <w:t xml:space="preserve"> [9+13]</w:t>
            </w:r>
          </w:p>
        </w:tc>
        <w:tc>
          <w:tcPr>
            <w:tcW w:w="1270" w:type="dxa"/>
            <w:vAlign w:val="center"/>
          </w:tcPr>
          <w:p w:rsidR="00B7485E" w:rsidRPr="00583F82" w:rsidRDefault="00B7485E" w:rsidP="00D84C1B">
            <w:pPr>
              <w:ind w:firstLine="0"/>
              <w:jc w:val="center"/>
            </w:pPr>
            <w:r w:rsidRPr="00583F82">
              <w:rPr>
                <w:rStyle w:val="ac"/>
              </w:rPr>
              <w:t>bhikṣ</w:t>
            </w:r>
            <w:r w:rsidRPr="00583F82">
              <w:t xml:space="preserve"> [29]</w:t>
            </w:r>
          </w:p>
        </w:tc>
      </w:tr>
      <w:tr w:rsidR="00B7485E" w:rsidRPr="00583F82" w:rsidTr="00D84C1B">
        <w:tc>
          <w:tcPr>
            <w:tcW w:w="430" w:type="dxa"/>
            <w:vMerge/>
            <w:vAlign w:val="center"/>
          </w:tcPr>
          <w:p w:rsidR="00B7485E" w:rsidRPr="00583F82" w:rsidRDefault="00B7485E" w:rsidP="00D84C1B">
            <w:pPr>
              <w:ind w:firstLine="0"/>
            </w:pPr>
          </w:p>
        </w:tc>
        <w:tc>
          <w:tcPr>
            <w:tcW w:w="1497" w:type="dxa"/>
            <w:gridSpan w:val="2"/>
            <w:vAlign w:val="center"/>
          </w:tcPr>
          <w:p w:rsidR="00B7485E" w:rsidRPr="00583F82" w:rsidRDefault="00B7485E" w:rsidP="00D84C1B">
            <w:pPr>
              <w:ind w:firstLine="0"/>
            </w:pPr>
            <w:r w:rsidRPr="00583F82">
              <w:t>I</w:t>
            </w:r>
            <w:r w:rsidRPr="00583F82">
              <w:rPr>
                <w:vertAlign w:val="subscript"/>
              </w:rPr>
              <w:t>2</w:t>
            </w:r>
          </w:p>
        </w:tc>
        <w:tc>
          <w:tcPr>
            <w:tcW w:w="1720" w:type="dxa"/>
            <w:vAlign w:val="center"/>
          </w:tcPr>
          <w:p w:rsidR="00B7485E" w:rsidRPr="00583F82" w:rsidRDefault="00B7485E" w:rsidP="00D84C1B">
            <w:pPr>
              <w:ind w:firstLine="0"/>
              <w:jc w:val="center"/>
            </w:pPr>
            <w:r w:rsidRPr="00583F82">
              <w:rPr>
                <w:rStyle w:val="ac"/>
              </w:rPr>
              <w:t>nī</w:t>
            </w:r>
            <w:r w:rsidRPr="00583F82">
              <w:t xml:space="preserve">, </w:t>
            </w:r>
            <w:r w:rsidRPr="00583F82">
              <w:rPr>
                <w:rStyle w:val="ac"/>
              </w:rPr>
              <w:t>nay</w:t>
            </w:r>
            <w:r w:rsidRPr="00583F82">
              <w:t xml:space="preserve">, </w:t>
            </w:r>
            <w:r w:rsidRPr="00583F82">
              <w:rPr>
                <w:rStyle w:val="ac"/>
              </w:rPr>
              <w:t>nāy</w:t>
            </w:r>
            <w:r w:rsidRPr="00583F82">
              <w:t xml:space="preserve"> [22]</w:t>
            </w:r>
          </w:p>
        </w:tc>
        <w:tc>
          <w:tcPr>
            <w:tcW w:w="1694" w:type="dxa"/>
            <w:vAlign w:val="center"/>
          </w:tcPr>
          <w:p w:rsidR="00B7485E" w:rsidRPr="00583F82" w:rsidRDefault="00B7485E" w:rsidP="00D84C1B">
            <w:pPr>
              <w:ind w:firstLine="0"/>
              <w:jc w:val="center"/>
            </w:pPr>
            <w:r w:rsidRPr="00583F82">
              <w:rPr>
                <w:rStyle w:val="ac"/>
              </w:rPr>
              <w:t>dīv</w:t>
            </w:r>
            <w:r w:rsidRPr="00583F82">
              <w:t xml:space="preserve">, </w:t>
            </w:r>
            <w:r w:rsidRPr="00583F82">
              <w:rPr>
                <w:rStyle w:val="ac"/>
              </w:rPr>
              <w:t>dev</w:t>
            </w:r>
            <w:r w:rsidRPr="00583F82">
              <w:t xml:space="preserve"> </w:t>
            </w:r>
            <w:r w:rsidR="005F236A" w:rsidRPr="00583F82">
              <w:t>‘</w:t>
            </w:r>
            <w:r w:rsidRPr="00583F82">
              <w:t>to play</w:t>
            </w:r>
            <w:r w:rsidR="005F236A" w:rsidRPr="00583F82">
              <w:t>’</w:t>
            </w:r>
            <w:r w:rsidRPr="00583F82">
              <w:t xml:space="preserve"> [6]</w:t>
            </w:r>
          </w:p>
        </w:tc>
        <w:tc>
          <w:tcPr>
            <w:tcW w:w="1458" w:type="dxa"/>
            <w:vMerge/>
            <w:vAlign w:val="center"/>
          </w:tcPr>
          <w:p w:rsidR="00B7485E" w:rsidRPr="00583F82" w:rsidRDefault="00B7485E" w:rsidP="00D84C1B">
            <w:pPr>
              <w:ind w:firstLine="0"/>
              <w:jc w:val="center"/>
            </w:pPr>
          </w:p>
        </w:tc>
        <w:tc>
          <w:tcPr>
            <w:tcW w:w="1276" w:type="dxa"/>
            <w:vMerge/>
            <w:vAlign w:val="center"/>
          </w:tcPr>
          <w:p w:rsidR="00B7485E" w:rsidRPr="00583F82" w:rsidRDefault="00B7485E" w:rsidP="00D84C1B">
            <w:pPr>
              <w:ind w:firstLine="0"/>
              <w:jc w:val="center"/>
            </w:pPr>
          </w:p>
        </w:tc>
        <w:tc>
          <w:tcPr>
            <w:tcW w:w="1270" w:type="dxa"/>
            <w:vAlign w:val="center"/>
          </w:tcPr>
          <w:p w:rsidR="00B7485E" w:rsidRPr="00583F82" w:rsidRDefault="00B7485E" w:rsidP="00D84C1B">
            <w:pPr>
              <w:ind w:firstLine="0"/>
              <w:jc w:val="center"/>
            </w:pPr>
            <w:r w:rsidRPr="00583F82">
              <w:rPr>
                <w:rStyle w:val="ac"/>
              </w:rPr>
              <w:t>krīḍ</w:t>
            </w:r>
            <w:r w:rsidRPr="00583F82">
              <w:t xml:space="preserve"> [22]</w:t>
            </w:r>
          </w:p>
        </w:tc>
      </w:tr>
      <w:tr w:rsidR="00B7485E" w:rsidRPr="00583F82" w:rsidTr="00D84C1B">
        <w:tc>
          <w:tcPr>
            <w:tcW w:w="430" w:type="dxa"/>
            <w:vMerge w:val="restart"/>
            <w:vAlign w:val="center"/>
          </w:tcPr>
          <w:p w:rsidR="00B7485E" w:rsidRPr="00583F82" w:rsidRDefault="00B7485E" w:rsidP="00D84C1B">
            <w:pPr>
              <w:ind w:firstLine="0"/>
            </w:pPr>
            <w:r w:rsidRPr="00583F82">
              <w:lastRenderedPageBreak/>
              <w:t>U</w:t>
            </w:r>
          </w:p>
        </w:tc>
        <w:tc>
          <w:tcPr>
            <w:tcW w:w="1497" w:type="dxa"/>
            <w:gridSpan w:val="2"/>
            <w:vAlign w:val="center"/>
          </w:tcPr>
          <w:p w:rsidR="00B7485E" w:rsidRPr="00583F82" w:rsidRDefault="00B7485E" w:rsidP="00D84C1B">
            <w:pPr>
              <w:ind w:firstLine="0"/>
            </w:pPr>
            <w:r w:rsidRPr="00583F82">
              <w:t>U</w:t>
            </w:r>
            <w:r w:rsidRPr="00583F82">
              <w:rPr>
                <w:vertAlign w:val="subscript"/>
              </w:rPr>
              <w:t>1</w:t>
            </w:r>
          </w:p>
        </w:tc>
        <w:tc>
          <w:tcPr>
            <w:tcW w:w="1720" w:type="dxa"/>
            <w:vAlign w:val="center"/>
          </w:tcPr>
          <w:p w:rsidR="00B7485E" w:rsidRPr="00583F82" w:rsidRDefault="00B7485E" w:rsidP="00D84C1B">
            <w:pPr>
              <w:ind w:firstLine="0"/>
              <w:jc w:val="center"/>
            </w:pPr>
            <w:r w:rsidRPr="00583F82">
              <w:rPr>
                <w:rStyle w:val="ac"/>
              </w:rPr>
              <w:t>çru</w:t>
            </w:r>
            <w:r w:rsidRPr="00583F82">
              <w:t xml:space="preserve">, </w:t>
            </w:r>
            <w:r w:rsidRPr="00583F82">
              <w:rPr>
                <w:rStyle w:val="ac"/>
              </w:rPr>
              <w:t>çrav</w:t>
            </w:r>
            <w:r w:rsidRPr="00583F82">
              <w:t xml:space="preserve">, </w:t>
            </w:r>
            <w:r w:rsidRPr="00583F82">
              <w:rPr>
                <w:rStyle w:val="ac"/>
              </w:rPr>
              <w:t>çrāv</w:t>
            </w:r>
            <w:r w:rsidRPr="00583F82">
              <w:t xml:space="preserve"> [28]</w:t>
            </w:r>
          </w:p>
        </w:tc>
        <w:tc>
          <w:tcPr>
            <w:tcW w:w="1694" w:type="dxa"/>
            <w:vAlign w:val="center"/>
          </w:tcPr>
          <w:p w:rsidR="00B7485E" w:rsidRPr="00583F82" w:rsidRDefault="00B7485E" w:rsidP="00D84C1B">
            <w:pPr>
              <w:ind w:firstLine="0"/>
              <w:jc w:val="center"/>
            </w:pPr>
            <w:r w:rsidRPr="00583F82">
              <w:rPr>
                <w:rStyle w:val="ac"/>
              </w:rPr>
              <w:t>muc</w:t>
            </w:r>
            <w:r w:rsidRPr="00583F82">
              <w:t xml:space="preserve">, </w:t>
            </w:r>
            <w:r w:rsidRPr="00583F82">
              <w:rPr>
                <w:rStyle w:val="ac"/>
              </w:rPr>
              <w:t>moc</w:t>
            </w:r>
            <w:r w:rsidRPr="00583F82">
              <w:t xml:space="preserve">, </w:t>
            </w:r>
            <w:r w:rsidRPr="00583F82">
              <w:rPr>
                <w:rStyle w:val="ac"/>
              </w:rPr>
              <w:t>mauc</w:t>
            </w:r>
            <w:r w:rsidRPr="00583F82">
              <w:t xml:space="preserve"> [84]</w:t>
            </w:r>
          </w:p>
        </w:tc>
        <w:tc>
          <w:tcPr>
            <w:tcW w:w="1458" w:type="dxa"/>
            <w:vMerge w:val="restart"/>
            <w:vAlign w:val="center"/>
          </w:tcPr>
          <w:p w:rsidR="00B7485E" w:rsidRPr="00583F82" w:rsidRDefault="00B7485E" w:rsidP="00D84C1B">
            <w:pPr>
              <w:ind w:firstLine="0"/>
              <w:jc w:val="center"/>
            </w:pPr>
            <w:r w:rsidRPr="00583F82">
              <w:rPr>
                <w:rStyle w:val="ac"/>
              </w:rPr>
              <w:t>klav</w:t>
            </w:r>
            <w:r w:rsidRPr="00583F82">
              <w:t xml:space="preserve"> [2+1]</w:t>
            </w:r>
          </w:p>
        </w:tc>
        <w:tc>
          <w:tcPr>
            <w:tcW w:w="1276" w:type="dxa"/>
            <w:vMerge w:val="restart"/>
            <w:vAlign w:val="center"/>
          </w:tcPr>
          <w:p w:rsidR="00B7485E" w:rsidRPr="00583F82" w:rsidRDefault="00B7485E" w:rsidP="00D84C1B">
            <w:pPr>
              <w:ind w:firstLine="0"/>
              <w:jc w:val="center"/>
            </w:pPr>
            <w:r w:rsidRPr="00583F82">
              <w:rPr>
                <w:rStyle w:val="ac"/>
              </w:rPr>
              <w:t>lok</w:t>
            </w:r>
            <w:r w:rsidRPr="00583F82">
              <w:t xml:space="preserve"> [3+4]</w:t>
            </w:r>
          </w:p>
        </w:tc>
        <w:tc>
          <w:tcPr>
            <w:tcW w:w="1270" w:type="dxa"/>
            <w:vAlign w:val="center"/>
          </w:tcPr>
          <w:p w:rsidR="00B7485E" w:rsidRPr="00583F82" w:rsidRDefault="00B7485E" w:rsidP="00D84C1B">
            <w:pPr>
              <w:ind w:firstLine="0"/>
              <w:jc w:val="center"/>
            </w:pPr>
            <w:r w:rsidRPr="00583F82">
              <w:rPr>
                <w:rStyle w:val="ac"/>
              </w:rPr>
              <w:t>cumb</w:t>
            </w:r>
            <w:r w:rsidRPr="00583F82">
              <w:t xml:space="preserve"> [30]</w:t>
            </w:r>
          </w:p>
        </w:tc>
      </w:tr>
      <w:tr w:rsidR="00B7485E" w:rsidRPr="00583F82" w:rsidTr="00D84C1B">
        <w:tc>
          <w:tcPr>
            <w:tcW w:w="430" w:type="dxa"/>
            <w:vMerge/>
            <w:vAlign w:val="center"/>
          </w:tcPr>
          <w:p w:rsidR="00B7485E" w:rsidRPr="00583F82" w:rsidRDefault="00B7485E" w:rsidP="00D84C1B">
            <w:pPr>
              <w:ind w:firstLine="0"/>
            </w:pPr>
          </w:p>
        </w:tc>
        <w:tc>
          <w:tcPr>
            <w:tcW w:w="1497" w:type="dxa"/>
            <w:gridSpan w:val="2"/>
            <w:vAlign w:val="center"/>
          </w:tcPr>
          <w:p w:rsidR="00B7485E" w:rsidRPr="00583F82" w:rsidRDefault="00B7485E" w:rsidP="00D84C1B">
            <w:pPr>
              <w:ind w:firstLine="0"/>
            </w:pPr>
            <w:r w:rsidRPr="00583F82">
              <w:t>U</w:t>
            </w:r>
            <w:r w:rsidRPr="00583F82">
              <w:rPr>
                <w:vertAlign w:val="subscript"/>
              </w:rPr>
              <w:t>2</w:t>
            </w:r>
          </w:p>
        </w:tc>
        <w:tc>
          <w:tcPr>
            <w:tcW w:w="1720" w:type="dxa"/>
            <w:vAlign w:val="center"/>
          </w:tcPr>
          <w:p w:rsidR="00B7485E" w:rsidRPr="00583F82" w:rsidRDefault="00B7485E" w:rsidP="00D84C1B">
            <w:pPr>
              <w:ind w:firstLine="0"/>
              <w:jc w:val="center"/>
            </w:pPr>
            <w:r w:rsidRPr="00583F82">
              <w:rPr>
                <w:rStyle w:val="ac"/>
              </w:rPr>
              <w:t>pū</w:t>
            </w:r>
            <w:r w:rsidRPr="00583F82">
              <w:t xml:space="preserve">, </w:t>
            </w:r>
            <w:r w:rsidRPr="00583F82">
              <w:rPr>
                <w:rStyle w:val="ac"/>
              </w:rPr>
              <w:t>pav</w:t>
            </w:r>
            <w:r w:rsidRPr="00583F82">
              <w:t xml:space="preserve">, </w:t>
            </w:r>
            <w:r w:rsidRPr="00583F82">
              <w:rPr>
                <w:rStyle w:val="ac"/>
              </w:rPr>
              <w:t>pāv</w:t>
            </w:r>
            <w:r w:rsidRPr="00583F82">
              <w:t xml:space="preserve"> [13]</w:t>
            </w:r>
          </w:p>
        </w:tc>
        <w:tc>
          <w:tcPr>
            <w:tcW w:w="1694" w:type="dxa"/>
            <w:vAlign w:val="center"/>
          </w:tcPr>
          <w:p w:rsidR="00B7485E" w:rsidRPr="00583F82" w:rsidRDefault="00B7485E" w:rsidP="00D84C1B">
            <w:pPr>
              <w:ind w:firstLine="0"/>
              <w:jc w:val="center"/>
            </w:pPr>
            <w:r w:rsidRPr="00583F82">
              <w:t xml:space="preserve">only </w:t>
            </w:r>
            <w:r w:rsidRPr="00583F82">
              <w:rPr>
                <w:rStyle w:val="ac"/>
              </w:rPr>
              <w:t>rūṣ</w:t>
            </w:r>
            <w:r w:rsidRPr="00583F82">
              <w:t xml:space="preserve">, </w:t>
            </w:r>
            <w:r w:rsidRPr="00583F82">
              <w:rPr>
                <w:rStyle w:val="ac"/>
              </w:rPr>
              <w:t>roṣ</w:t>
            </w:r>
          </w:p>
        </w:tc>
        <w:tc>
          <w:tcPr>
            <w:tcW w:w="1458" w:type="dxa"/>
            <w:vMerge/>
            <w:vAlign w:val="center"/>
          </w:tcPr>
          <w:p w:rsidR="00B7485E" w:rsidRPr="00583F82" w:rsidRDefault="00B7485E" w:rsidP="00D84C1B">
            <w:pPr>
              <w:ind w:firstLine="0"/>
              <w:jc w:val="center"/>
            </w:pPr>
          </w:p>
        </w:tc>
        <w:tc>
          <w:tcPr>
            <w:tcW w:w="1276" w:type="dxa"/>
            <w:vMerge/>
            <w:vAlign w:val="center"/>
          </w:tcPr>
          <w:p w:rsidR="00B7485E" w:rsidRPr="00583F82" w:rsidRDefault="00B7485E" w:rsidP="00D84C1B">
            <w:pPr>
              <w:ind w:firstLine="0"/>
              <w:jc w:val="center"/>
            </w:pPr>
          </w:p>
        </w:tc>
        <w:tc>
          <w:tcPr>
            <w:tcW w:w="1270" w:type="dxa"/>
            <w:vAlign w:val="center"/>
          </w:tcPr>
          <w:p w:rsidR="00B7485E" w:rsidRPr="00583F82" w:rsidRDefault="00B7485E" w:rsidP="00D84C1B">
            <w:pPr>
              <w:ind w:firstLine="0"/>
              <w:jc w:val="center"/>
            </w:pPr>
            <w:r w:rsidRPr="00583F82">
              <w:rPr>
                <w:rStyle w:val="ac"/>
              </w:rPr>
              <w:t>pūj</w:t>
            </w:r>
            <w:r w:rsidRPr="00583F82">
              <w:t xml:space="preserve"> [29]</w:t>
            </w:r>
          </w:p>
        </w:tc>
      </w:tr>
      <w:tr w:rsidR="00B7485E" w:rsidRPr="00583F82" w:rsidTr="00D84C1B">
        <w:tc>
          <w:tcPr>
            <w:tcW w:w="430" w:type="dxa"/>
            <w:vMerge w:val="restart"/>
            <w:vAlign w:val="center"/>
          </w:tcPr>
          <w:p w:rsidR="00B7485E" w:rsidRPr="00583F82" w:rsidRDefault="00B7485E" w:rsidP="00D84C1B">
            <w:pPr>
              <w:ind w:firstLine="0"/>
            </w:pPr>
            <w:r w:rsidRPr="00583F82">
              <w:t>R</w:t>
            </w:r>
          </w:p>
        </w:tc>
        <w:tc>
          <w:tcPr>
            <w:tcW w:w="1497" w:type="dxa"/>
            <w:gridSpan w:val="2"/>
            <w:vAlign w:val="center"/>
          </w:tcPr>
          <w:p w:rsidR="00B7485E" w:rsidRPr="00583F82" w:rsidRDefault="00B7485E" w:rsidP="00D84C1B">
            <w:pPr>
              <w:ind w:firstLine="0"/>
            </w:pPr>
            <w:r w:rsidRPr="00583F82">
              <w:t>R</w:t>
            </w:r>
            <w:r w:rsidRPr="00583F82">
              <w:rPr>
                <w:vertAlign w:val="subscript"/>
              </w:rPr>
              <w:t>1</w:t>
            </w:r>
          </w:p>
        </w:tc>
        <w:tc>
          <w:tcPr>
            <w:tcW w:w="1720" w:type="dxa"/>
            <w:vAlign w:val="center"/>
          </w:tcPr>
          <w:p w:rsidR="00B7485E" w:rsidRPr="00583F82" w:rsidRDefault="00B7485E" w:rsidP="00D84C1B">
            <w:pPr>
              <w:ind w:firstLine="0"/>
              <w:jc w:val="center"/>
            </w:pPr>
            <w:r w:rsidRPr="00583F82">
              <w:rPr>
                <w:rStyle w:val="ac"/>
              </w:rPr>
              <w:t>kṛ</w:t>
            </w:r>
            <w:r w:rsidRPr="00583F82">
              <w:t xml:space="preserve">, </w:t>
            </w:r>
            <w:r w:rsidRPr="00583F82">
              <w:rPr>
                <w:rStyle w:val="ac"/>
              </w:rPr>
              <w:t>kar</w:t>
            </w:r>
            <w:r w:rsidRPr="00583F82">
              <w:t xml:space="preserve">, </w:t>
            </w:r>
            <w:r w:rsidRPr="00583F82">
              <w:rPr>
                <w:rStyle w:val="ac"/>
              </w:rPr>
              <w:t>kār</w:t>
            </w:r>
            <w:r w:rsidRPr="00583F82">
              <w:t xml:space="preserve"> [23]</w:t>
            </w:r>
          </w:p>
        </w:tc>
        <w:tc>
          <w:tcPr>
            <w:tcW w:w="1694" w:type="dxa"/>
            <w:vAlign w:val="center"/>
          </w:tcPr>
          <w:p w:rsidR="00B7485E" w:rsidRPr="00583F82" w:rsidRDefault="00B7485E" w:rsidP="00D84C1B">
            <w:pPr>
              <w:ind w:firstLine="0"/>
              <w:jc w:val="center"/>
            </w:pPr>
            <w:r w:rsidRPr="00583F82">
              <w:rPr>
                <w:rStyle w:val="ac"/>
              </w:rPr>
              <w:t>vṛj</w:t>
            </w:r>
            <w:r w:rsidRPr="00583F82">
              <w:t xml:space="preserve">, </w:t>
            </w:r>
            <w:r w:rsidRPr="00583F82">
              <w:rPr>
                <w:rStyle w:val="ac"/>
              </w:rPr>
              <w:t>varj</w:t>
            </w:r>
            <w:r w:rsidRPr="00583F82">
              <w:t xml:space="preserve">, </w:t>
            </w:r>
            <w:r w:rsidRPr="00583F82">
              <w:rPr>
                <w:rStyle w:val="ac"/>
              </w:rPr>
              <w:t>vārj</w:t>
            </w:r>
            <w:r w:rsidRPr="00583F82">
              <w:t xml:space="preserve"> [48]</w:t>
            </w:r>
          </w:p>
        </w:tc>
        <w:tc>
          <w:tcPr>
            <w:tcW w:w="1458" w:type="dxa"/>
            <w:vMerge w:val="restart"/>
            <w:vAlign w:val="center"/>
          </w:tcPr>
          <w:p w:rsidR="00B7485E" w:rsidRPr="00583F82" w:rsidRDefault="00B7485E" w:rsidP="00D84C1B">
            <w:pPr>
              <w:ind w:firstLine="0"/>
              <w:jc w:val="center"/>
            </w:pPr>
            <w:r w:rsidRPr="00583F82">
              <w:rPr>
                <w:rStyle w:val="ac"/>
              </w:rPr>
              <w:t>kṣar</w:t>
            </w:r>
            <w:r w:rsidRPr="00583F82">
              <w:t xml:space="preserve">, </w:t>
            </w:r>
            <w:r w:rsidRPr="00583F82">
              <w:rPr>
                <w:rStyle w:val="ac"/>
              </w:rPr>
              <w:t>kṣār</w:t>
            </w:r>
            <w:r w:rsidRPr="00583F82">
              <w:t xml:space="preserve"> [5+6]</w:t>
            </w:r>
          </w:p>
        </w:tc>
        <w:tc>
          <w:tcPr>
            <w:tcW w:w="1276" w:type="dxa"/>
            <w:vMerge w:val="restart"/>
            <w:vAlign w:val="center"/>
          </w:tcPr>
          <w:p w:rsidR="00B7485E" w:rsidRPr="00583F82" w:rsidRDefault="00B7485E" w:rsidP="00D84C1B">
            <w:pPr>
              <w:ind w:firstLine="0"/>
              <w:jc w:val="center"/>
            </w:pPr>
            <w:r w:rsidRPr="00583F82">
              <w:rPr>
                <w:rStyle w:val="ac"/>
              </w:rPr>
              <w:t>garh</w:t>
            </w:r>
            <w:r w:rsidRPr="00583F82">
              <w:t xml:space="preserve"> [8+8]</w:t>
            </w:r>
          </w:p>
        </w:tc>
        <w:tc>
          <w:tcPr>
            <w:tcW w:w="1270" w:type="dxa"/>
            <w:vAlign w:val="center"/>
          </w:tcPr>
          <w:p w:rsidR="00B7485E" w:rsidRPr="00583F82" w:rsidRDefault="00B7485E" w:rsidP="00D84C1B">
            <w:pPr>
              <w:ind w:firstLine="0"/>
              <w:jc w:val="center"/>
            </w:pPr>
            <w:r w:rsidRPr="00583F82">
              <w:rPr>
                <w:rStyle w:val="ac"/>
              </w:rPr>
              <w:t>jṛmbh</w:t>
            </w:r>
            <w:r w:rsidRPr="00583F82">
              <w:t xml:space="preserve"> [7]</w:t>
            </w:r>
          </w:p>
        </w:tc>
      </w:tr>
      <w:tr w:rsidR="00B7485E" w:rsidRPr="00583F82" w:rsidTr="00D84C1B">
        <w:trPr>
          <w:trHeight w:val="584"/>
        </w:trPr>
        <w:tc>
          <w:tcPr>
            <w:tcW w:w="430" w:type="dxa"/>
            <w:vMerge/>
            <w:vAlign w:val="center"/>
          </w:tcPr>
          <w:p w:rsidR="00B7485E" w:rsidRPr="00583F82" w:rsidRDefault="00B7485E" w:rsidP="00D84C1B">
            <w:pPr>
              <w:ind w:firstLine="0"/>
            </w:pPr>
          </w:p>
        </w:tc>
        <w:tc>
          <w:tcPr>
            <w:tcW w:w="1497" w:type="dxa"/>
            <w:gridSpan w:val="2"/>
            <w:vAlign w:val="center"/>
          </w:tcPr>
          <w:p w:rsidR="00B7485E" w:rsidRPr="00583F82" w:rsidRDefault="00B7485E" w:rsidP="00D84C1B">
            <w:pPr>
              <w:ind w:firstLine="0"/>
            </w:pPr>
            <w:r w:rsidRPr="00583F82">
              <w:t>R</w:t>
            </w:r>
            <w:r w:rsidRPr="00583F82">
              <w:rPr>
                <w:vertAlign w:val="subscript"/>
              </w:rPr>
              <w:t>2</w:t>
            </w:r>
          </w:p>
        </w:tc>
        <w:tc>
          <w:tcPr>
            <w:tcW w:w="1720" w:type="dxa"/>
            <w:vAlign w:val="center"/>
          </w:tcPr>
          <w:p w:rsidR="00B7485E" w:rsidRPr="00583F82" w:rsidRDefault="00B7485E" w:rsidP="00D84C1B">
            <w:pPr>
              <w:ind w:firstLine="0"/>
              <w:jc w:val="center"/>
            </w:pPr>
            <w:r w:rsidRPr="00583F82">
              <w:rPr>
                <w:rStyle w:val="ac"/>
              </w:rPr>
              <w:t>çīr</w:t>
            </w:r>
            <w:r w:rsidRPr="00583F82">
              <w:t xml:space="preserve">, </w:t>
            </w:r>
            <w:r w:rsidRPr="00583F82">
              <w:rPr>
                <w:rStyle w:val="ac"/>
              </w:rPr>
              <w:t>çar</w:t>
            </w:r>
            <w:r w:rsidRPr="00583F82">
              <w:t xml:space="preserve">, </w:t>
            </w:r>
            <w:r w:rsidRPr="00583F82">
              <w:rPr>
                <w:rStyle w:val="ac"/>
              </w:rPr>
              <w:t>çār</w:t>
            </w:r>
            <w:r w:rsidRPr="00583F82">
              <w:t xml:space="preserve"> [11]</w:t>
            </w:r>
          </w:p>
        </w:tc>
        <w:tc>
          <w:tcPr>
            <w:tcW w:w="1694" w:type="dxa"/>
            <w:vAlign w:val="center"/>
          </w:tcPr>
          <w:p w:rsidR="00B7485E" w:rsidRPr="00583F82" w:rsidRDefault="00B7485E" w:rsidP="00D84C1B">
            <w:pPr>
              <w:ind w:firstLine="0"/>
              <w:jc w:val="center"/>
            </w:pPr>
            <w:r w:rsidRPr="00583F82">
              <w:t>—</w:t>
            </w:r>
          </w:p>
        </w:tc>
        <w:tc>
          <w:tcPr>
            <w:tcW w:w="1458" w:type="dxa"/>
            <w:vMerge/>
            <w:vAlign w:val="center"/>
          </w:tcPr>
          <w:p w:rsidR="00B7485E" w:rsidRPr="00583F82" w:rsidRDefault="00B7485E" w:rsidP="00D84C1B">
            <w:pPr>
              <w:ind w:firstLine="0"/>
              <w:jc w:val="center"/>
            </w:pPr>
          </w:p>
        </w:tc>
        <w:tc>
          <w:tcPr>
            <w:tcW w:w="1276" w:type="dxa"/>
            <w:vMerge/>
            <w:vAlign w:val="center"/>
          </w:tcPr>
          <w:p w:rsidR="00B7485E" w:rsidRPr="00583F82" w:rsidRDefault="00B7485E" w:rsidP="00D84C1B">
            <w:pPr>
              <w:ind w:firstLine="0"/>
              <w:jc w:val="center"/>
            </w:pPr>
          </w:p>
        </w:tc>
        <w:tc>
          <w:tcPr>
            <w:tcW w:w="1270" w:type="dxa"/>
            <w:vAlign w:val="center"/>
          </w:tcPr>
          <w:p w:rsidR="00B7485E" w:rsidRPr="00583F82" w:rsidRDefault="00B7485E" w:rsidP="00D84C1B">
            <w:pPr>
              <w:ind w:firstLine="0"/>
              <w:jc w:val="center"/>
            </w:pPr>
            <w:r w:rsidRPr="00583F82">
              <w:t>—</w:t>
            </w:r>
          </w:p>
        </w:tc>
      </w:tr>
      <w:tr w:rsidR="00AD615B" w:rsidRPr="00583F82" w:rsidTr="00D84C1B">
        <w:tc>
          <w:tcPr>
            <w:tcW w:w="430" w:type="dxa"/>
            <w:vAlign w:val="center"/>
          </w:tcPr>
          <w:p w:rsidR="00AD615B" w:rsidRPr="00583F82" w:rsidRDefault="00AD615B" w:rsidP="00D84C1B">
            <w:pPr>
              <w:ind w:firstLine="0"/>
            </w:pPr>
            <w:r w:rsidRPr="00583F82">
              <w:t>L</w:t>
            </w:r>
          </w:p>
        </w:tc>
        <w:tc>
          <w:tcPr>
            <w:tcW w:w="1497" w:type="dxa"/>
            <w:gridSpan w:val="2"/>
            <w:vAlign w:val="center"/>
          </w:tcPr>
          <w:p w:rsidR="00AD615B" w:rsidRPr="00583F82" w:rsidRDefault="00AD615B" w:rsidP="00D84C1B">
            <w:pPr>
              <w:ind w:firstLine="0"/>
            </w:pPr>
            <w:r w:rsidRPr="00583F82">
              <w:t>L</w:t>
            </w:r>
            <w:r w:rsidRPr="00583F82">
              <w:rPr>
                <w:vertAlign w:val="subscript"/>
              </w:rPr>
              <w:t>1</w:t>
            </w:r>
          </w:p>
        </w:tc>
        <w:tc>
          <w:tcPr>
            <w:tcW w:w="1720" w:type="dxa"/>
            <w:vAlign w:val="center"/>
          </w:tcPr>
          <w:p w:rsidR="00AD615B" w:rsidRPr="00583F82" w:rsidRDefault="00800BC7" w:rsidP="00D84C1B">
            <w:pPr>
              <w:ind w:firstLine="0"/>
              <w:jc w:val="center"/>
            </w:pPr>
            <w:r w:rsidRPr="00583F82">
              <w:t>—</w:t>
            </w:r>
          </w:p>
        </w:tc>
        <w:tc>
          <w:tcPr>
            <w:tcW w:w="1694" w:type="dxa"/>
            <w:vAlign w:val="center"/>
          </w:tcPr>
          <w:p w:rsidR="00AD615B" w:rsidRPr="00583F82" w:rsidRDefault="00800BC7" w:rsidP="00D84C1B">
            <w:pPr>
              <w:ind w:firstLine="0"/>
              <w:jc w:val="center"/>
            </w:pPr>
            <w:r w:rsidRPr="00583F82">
              <w:t xml:space="preserve">only </w:t>
            </w:r>
            <w:r w:rsidRPr="00583F82">
              <w:rPr>
                <w:rStyle w:val="ac"/>
              </w:rPr>
              <w:t>kḷp</w:t>
            </w:r>
            <w:r w:rsidRPr="00583F82">
              <w:t xml:space="preserve">, </w:t>
            </w:r>
            <w:r w:rsidRPr="00583F82">
              <w:rPr>
                <w:rStyle w:val="ac"/>
              </w:rPr>
              <w:t>kalp</w:t>
            </w:r>
          </w:p>
        </w:tc>
        <w:tc>
          <w:tcPr>
            <w:tcW w:w="1458" w:type="dxa"/>
            <w:vAlign w:val="center"/>
          </w:tcPr>
          <w:p w:rsidR="00AD615B" w:rsidRPr="00583F82" w:rsidRDefault="00800BC7" w:rsidP="00D84C1B">
            <w:pPr>
              <w:ind w:firstLine="0"/>
              <w:jc w:val="center"/>
            </w:pPr>
            <w:r w:rsidRPr="00583F82">
              <w:rPr>
                <w:rStyle w:val="ac"/>
              </w:rPr>
              <w:t>cal</w:t>
            </w:r>
            <w:r w:rsidRPr="00583F82">
              <w:t xml:space="preserve">, </w:t>
            </w:r>
            <w:r w:rsidRPr="00583F82">
              <w:rPr>
                <w:rStyle w:val="ac"/>
              </w:rPr>
              <w:t>cāl</w:t>
            </w:r>
            <w:r w:rsidRPr="00583F82">
              <w:t xml:space="preserve"> [11+5]</w:t>
            </w:r>
          </w:p>
        </w:tc>
        <w:tc>
          <w:tcPr>
            <w:tcW w:w="1276" w:type="dxa"/>
            <w:vAlign w:val="center"/>
          </w:tcPr>
          <w:p w:rsidR="00AD615B" w:rsidRPr="00583F82" w:rsidRDefault="00800BC7" w:rsidP="00D84C1B">
            <w:pPr>
              <w:ind w:firstLine="0"/>
              <w:jc w:val="center"/>
            </w:pPr>
            <w:r w:rsidRPr="00583F82">
              <w:rPr>
                <w:rStyle w:val="ac"/>
              </w:rPr>
              <w:t>jalp</w:t>
            </w:r>
            <w:r w:rsidRPr="00583F82">
              <w:t xml:space="preserve"> [5]</w:t>
            </w:r>
          </w:p>
        </w:tc>
        <w:tc>
          <w:tcPr>
            <w:tcW w:w="1270" w:type="dxa"/>
            <w:vAlign w:val="center"/>
          </w:tcPr>
          <w:p w:rsidR="00AD615B" w:rsidRPr="00583F82" w:rsidRDefault="00800BC7" w:rsidP="00D84C1B">
            <w:pPr>
              <w:ind w:firstLine="0"/>
              <w:jc w:val="center"/>
            </w:pPr>
            <w:r w:rsidRPr="00583F82">
              <w:t>—</w:t>
            </w:r>
          </w:p>
        </w:tc>
      </w:tr>
      <w:tr w:rsidR="00273344" w:rsidRPr="00583F82" w:rsidTr="00D84C1B">
        <w:tc>
          <w:tcPr>
            <w:tcW w:w="430" w:type="dxa"/>
            <w:vMerge w:val="restart"/>
            <w:vAlign w:val="center"/>
          </w:tcPr>
          <w:p w:rsidR="00273344" w:rsidRPr="00583F82" w:rsidRDefault="00273344" w:rsidP="00D84C1B">
            <w:pPr>
              <w:ind w:firstLine="0"/>
            </w:pPr>
            <w:r w:rsidRPr="00583F82">
              <w:t>M</w:t>
            </w:r>
          </w:p>
        </w:tc>
        <w:tc>
          <w:tcPr>
            <w:tcW w:w="1497" w:type="dxa"/>
            <w:gridSpan w:val="2"/>
            <w:vAlign w:val="center"/>
          </w:tcPr>
          <w:p w:rsidR="00273344" w:rsidRPr="00583F82" w:rsidRDefault="00273344" w:rsidP="00D84C1B">
            <w:pPr>
              <w:ind w:firstLine="0"/>
            </w:pPr>
            <w:r w:rsidRPr="00583F82">
              <w:t>M</w:t>
            </w:r>
            <w:r w:rsidRPr="00583F82">
              <w:rPr>
                <w:vertAlign w:val="subscript"/>
              </w:rPr>
              <w:t>1</w:t>
            </w:r>
          </w:p>
        </w:tc>
        <w:tc>
          <w:tcPr>
            <w:tcW w:w="1720" w:type="dxa"/>
            <w:vAlign w:val="center"/>
          </w:tcPr>
          <w:p w:rsidR="00273344" w:rsidRPr="00583F82" w:rsidRDefault="00273344" w:rsidP="00D84C1B">
            <w:pPr>
              <w:ind w:firstLine="0"/>
              <w:jc w:val="center"/>
            </w:pPr>
            <w:r w:rsidRPr="00583F82">
              <w:rPr>
                <w:rStyle w:val="ac"/>
              </w:rPr>
              <w:t>ga</w:t>
            </w:r>
            <w:r w:rsidRPr="00583F82">
              <w:t xml:space="preserve">, </w:t>
            </w:r>
            <w:r w:rsidRPr="00583F82">
              <w:rPr>
                <w:rStyle w:val="ac"/>
              </w:rPr>
              <w:t>gam</w:t>
            </w:r>
            <w:r w:rsidRPr="00583F82">
              <w:t xml:space="preserve">, </w:t>
            </w:r>
            <w:r w:rsidRPr="00583F82">
              <w:rPr>
                <w:rStyle w:val="ac"/>
              </w:rPr>
              <w:t>gām</w:t>
            </w:r>
            <w:r w:rsidRPr="00583F82">
              <w:t xml:space="preserve"> [4]</w:t>
            </w:r>
          </w:p>
        </w:tc>
        <w:tc>
          <w:tcPr>
            <w:tcW w:w="1694" w:type="dxa"/>
            <w:vMerge w:val="restart"/>
            <w:vAlign w:val="center"/>
          </w:tcPr>
          <w:p w:rsidR="00273344" w:rsidRPr="00583F82" w:rsidRDefault="00273344" w:rsidP="00D84C1B">
            <w:pPr>
              <w:ind w:firstLine="0"/>
              <w:jc w:val="center"/>
            </w:pPr>
            <w:r w:rsidRPr="00583F82">
              <w:t>M</w:t>
            </w:r>
            <w:r w:rsidRPr="00583F82">
              <w:rPr>
                <w:vertAlign w:val="subscript"/>
              </w:rPr>
              <w:t>1</w:t>
            </w:r>
            <w:r w:rsidRPr="00583F82">
              <w:t>, N</w:t>
            </w:r>
            <w:r w:rsidRPr="00583F82">
              <w:rPr>
                <w:vertAlign w:val="subscript"/>
              </w:rPr>
              <w:t>1</w:t>
            </w:r>
            <w:r w:rsidRPr="00583F82">
              <w:t xml:space="preserve">: </w:t>
            </w:r>
            <w:r w:rsidRPr="00583F82">
              <w:rPr>
                <w:rStyle w:val="ac"/>
              </w:rPr>
              <w:t>stabh</w:t>
            </w:r>
            <w:r w:rsidRPr="00583F82">
              <w:t xml:space="preserve">, </w:t>
            </w:r>
            <w:r w:rsidRPr="00583F82">
              <w:rPr>
                <w:rStyle w:val="ac"/>
              </w:rPr>
              <w:t>stambh</w:t>
            </w:r>
            <w:r w:rsidRPr="00583F82">
              <w:t xml:space="preserve">, </w:t>
            </w:r>
            <w:r w:rsidRPr="00583F82">
              <w:rPr>
                <w:rStyle w:val="ac"/>
              </w:rPr>
              <w:t>stāmbh</w:t>
            </w:r>
            <w:r w:rsidRPr="00583F82">
              <w:rPr>
                <w:rStyle w:val="a5"/>
              </w:rPr>
              <w:footnoteReference w:id="56"/>
            </w:r>
            <w:r w:rsidRPr="00583F82">
              <w:t xml:space="preserve"> [36] (no M</w:t>
            </w:r>
            <w:r w:rsidRPr="00583F82">
              <w:rPr>
                <w:vertAlign w:val="subscript"/>
              </w:rPr>
              <w:t>2</w:t>
            </w:r>
            <w:r w:rsidRPr="00583F82">
              <w:t>, N</w:t>
            </w:r>
            <w:r w:rsidRPr="00583F82">
              <w:rPr>
                <w:vertAlign w:val="subscript"/>
              </w:rPr>
              <w:t>2</w:t>
            </w:r>
            <w:r w:rsidRPr="00583F82">
              <w:t>)</w:t>
            </w:r>
          </w:p>
        </w:tc>
        <w:tc>
          <w:tcPr>
            <w:tcW w:w="1458" w:type="dxa"/>
            <w:vMerge w:val="restart"/>
            <w:vAlign w:val="center"/>
          </w:tcPr>
          <w:p w:rsidR="00273344" w:rsidRPr="00583F82" w:rsidRDefault="00273344" w:rsidP="00D84C1B">
            <w:pPr>
              <w:ind w:firstLine="0"/>
              <w:jc w:val="center"/>
            </w:pPr>
            <w:r w:rsidRPr="00583F82">
              <w:rPr>
                <w:rStyle w:val="ac"/>
              </w:rPr>
              <w:t>çam</w:t>
            </w:r>
            <w:r w:rsidRPr="00583F82">
              <w:t xml:space="preserve"> </w:t>
            </w:r>
            <w:r w:rsidR="005F236A" w:rsidRPr="00583F82">
              <w:t>‘</w:t>
            </w:r>
            <w:r w:rsidR="00D84C1B" w:rsidRPr="00583F82">
              <w:t>to labor</w:t>
            </w:r>
            <w:r w:rsidR="005F236A" w:rsidRPr="00583F82">
              <w:t>’</w:t>
            </w:r>
            <w:r w:rsidRPr="00583F82">
              <w:t xml:space="preserve"> [3+2]</w:t>
            </w:r>
          </w:p>
        </w:tc>
        <w:tc>
          <w:tcPr>
            <w:tcW w:w="1276" w:type="dxa"/>
            <w:vMerge w:val="restart"/>
            <w:vAlign w:val="center"/>
          </w:tcPr>
          <w:p w:rsidR="00273344" w:rsidRPr="00583F82" w:rsidRDefault="00273344" w:rsidP="00D84C1B">
            <w:pPr>
              <w:ind w:firstLine="0"/>
              <w:jc w:val="center"/>
            </w:pPr>
            <w:r w:rsidRPr="00583F82">
              <w:rPr>
                <w:rStyle w:val="ac"/>
              </w:rPr>
              <w:t>nand</w:t>
            </w:r>
            <w:r w:rsidRPr="00583F82">
              <w:rPr>
                <w:rStyle w:val="a5"/>
              </w:rPr>
              <w:footnoteReference w:id="57"/>
            </w:r>
            <w:r w:rsidRPr="00583F82">
              <w:t xml:space="preserve"> [14+10]</w:t>
            </w:r>
          </w:p>
        </w:tc>
        <w:tc>
          <w:tcPr>
            <w:tcW w:w="1270" w:type="dxa"/>
            <w:vMerge w:val="restart"/>
            <w:vAlign w:val="center"/>
          </w:tcPr>
          <w:p w:rsidR="00273344" w:rsidRPr="00583F82" w:rsidRDefault="00273344" w:rsidP="00D84C1B">
            <w:pPr>
              <w:ind w:firstLine="0"/>
              <w:jc w:val="center"/>
            </w:pPr>
            <w:r w:rsidRPr="00583F82">
              <w:t>—</w:t>
            </w:r>
          </w:p>
        </w:tc>
      </w:tr>
      <w:tr w:rsidR="00273344" w:rsidRPr="00583F82" w:rsidTr="00D84C1B">
        <w:tc>
          <w:tcPr>
            <w:tcW w:w="430" w:type="dxa"/>
            <w:vMerge/>
            <w:vAlign w:val="center"/>
          </w:tcPr>
          <w:p w:rsidR="00273344" w:rsidRPr="00583F82" w:rsidRDefault="00273344" w:rsidP="00D84C1B">
            <w:pPr>
              <w:ind w:firstLine="0"/>
            </w:pPr>
          </w:p>
        </w:tc>
        <w:tc>
          <w:tcPr>
            <w:tcW w:w="1497" w:type="dxa"/>
            <w:gridSpan w:val="2"/>
            <w:vAlign w:val="center"/>
          </w:tcPr>
          <w:p w:rsidR="00273344" w:rsidRPr="00583F82" w:rsidRDefault="00273344" w:rsidP="00D84C1B">
            <w:pPr>
              <w:ind w:firstLine="0"/>
            </w:pPr>
            <w:r w:rsidRPr="00583F82">
              <w:t>M</w:t>
            </w:r>
            <w:r w:rsidRPr="00583F82">
              <w:rPr>
                <w:vertAlign w:val="subscript"/>
              </w:rPr>
              <w:t>2</w:t>
            </w:r>
          </w:p>
        </w:tc>
        <w:tc>
          <w:tcPr>
            <w:tcW w:w="1720" w:type="dxa"/>
            <w:vAlign w:val="center"/>
          </w:tcPr>
          <w:p w:rsidR="00273344" w:rsidRPr="00583F82" w:rsidRDefault="00273344" w:rsidP="00D84C1B">
            <w:pPr>
              <w:ind w:firstLine="0"/>
              <w:jc w:val="center"/>
            </w:pPr>
            <w:r w:rsidRPr="00583F82">
              <w:rPr>
                <w:rStyle w:val="ac"/>
              </w:rPr>
              <w:t>bhrām</w:t>
            </w:r>
            <w:r w:rsidRPr="00583F82">
              <w:rPr>
                <w:rStyle w:val="a5"/>
              </w:rPr>
              <w:footnoteReference w:id="58"/>
            </w:r>
            <w:r w:rsidRPr="00583F82">
              <w:t xml:space="preserve">, </w:t>
            </w:r>
            <w:r w:rsidRPr="00583F82">
              <w:rPr>
                <w:rStyle w:val="ac"/>
              </w:rPr>
              <w:t>bhram</w:t>
            </w:r>
            <w:r w:rsidRPr="00583F82">
              <w:t xml:space="preserve"> [12]</w:t>
            </w:r>
          </w:p>
        </w:tc>
        <w:tc>
          <w:tcPr>
            <w:tcW w:w="1694" w:type="dxa"/>
            <w:vMerge/>
            <w:vAlign w:val="center"/>
          </w:tcPr>
          <w:p w:rsidR="00273344" w:rsidRPr="00583F82" w:rsidRDefault="00273344" w:rsidP="00D84C1B">
            <w:pPr>
              <w:ind w:firstLine="0"/>
              <w:jc w:val="center"/>
            </w:pPr>
          </w:p>
        </w:tc>
        <w:tc>
          <w:tcPr>
            <w:tcW w:w="1458" w:type="dxa"/>
            <w:vMerge/>
            <w:vAlign w:val="center"/>
          </w:tcPr>
          <w:p w:rsidR="00273344" w:rsidRPr="00583F82" w:rsidRDefault="00273344" w:rsidP="00D84C1B">
            <w:pPr>
              <w:ind w:firstLine="0"/>
              <w:jc w:val="center"/>
            </w:pPr>
          </w:p>
        </w:tc>
        <w:tc>
          <w:tcPr>
            <w:tcW w:w="1276" w:type="dxa"/>
            <w:vMerge/>
            <w:vAlign w:val="center"/>
          </w:tcPr>
          <w:p w:rsidR="00273344" w:rsidRPr="00583F82" w:rsidRDefault="00273344" w:rsidP="00D84C1B">
            <w:pPr>
              <w:ind w:firstLine="0"/>
              <w:jc w:val="center"/>
            </w:pPr>
          </w:p>
        </w:tc>
        <w:tc>
          <w:tcPr>
            <w:tcW w:w="1270" w:type="dxa"/>
            <w:vMerge/>
            <w:vAlign w:val="center"/>
          </w:tcPr>
          <w:p w:rsidR="00273344" w:rsidRPr="00583F82" w:rsidRDefault="00273344" w:rsidP="00D84C1B">
            <w:pPr>
              <w:ind w:firstLine="0"/>
              <w:jc w:val="center"/>
            </w:pPr>
          </w:p>
        </w:tc>
      </w:tr>
      <w:tr w:rsidR="00273344" w:rsidRPr="00583F82" w:rsidTr="00D84C1B">
        <w:tc>
          <w:tcPr>
            <w:tcW w:w="430" w:type="dxa"/>
            <w:vMerge w:val="restart"/>
            <w:vAlign w:val="center"/>
          </w:tcPr>
          <w:p w:rsidR="00273344" w:rsidRPr="00583F82" w:rsidRDefault="00273344" w:rsidP="00D84C1B">
            <w:pPr>
              <w:ind w:firstLine="0"/>
            </w:pPr>
            <w:r w:rsidRPr="00583F82">
              <w:t>N</w:t>
            </w:r>
          </w:p>
        </w:tc>
        <w:tc>
          <w:tcPr>
            <w:tcW w:w="1497" w:type="dxa"/>
            <w:gridSpan w:val="2"/>
            <w:vAlign w:val="center"/>
          </w:tcPr>
          <w:p w:rsidR="00273344" w:rsidRPr="00583F82" w:rsidRDefault="00273344" w:rsidP="00D84C1B">
            <w:pPr>
              <w:ind w:firstLine="0"/>
            </w:pPr>
            <w:r w:rsidRPr="00583F82">
              <w:t>N</w:t>
            </w:r>
            <w:r w:rsidRPr="00583F82">
              <w:rPr>
                <w:vertAlign w:val="subscript"/>
              </w:rPr>
              <w:t>1</w:t>
            </w:r>
          </w:p>
        </w:tc>
        <w:tc>
          <w:tcPr>
            <w:tcW w:w="1720" w:type="dxa"/>
            <w:vAlign w:val="center"/>
          </w:tcPr>
          <w:p w:rsidR="00273344" w:rsidRPr="00583F82" w:rsidRDefault="00273344" w:rsidP="00D84C1B">
            <w:pPr>
              <w:ind w:firstLine="0"/>
              <w:jc w:val="center"/>
            </w:pPr>
            <w:r w:rsidRPr="00583F82">
              <w:rPr>
                <w:rStyle w:val="ac"/>
              </w:rPr>
              <w:t>ma</w:t>
            </w:r>
            <w:r w:rsidRPr="00583F82">
              <w:t xml:space="preserve">, </w:t>
            </w:r>
            <w:r w:rsidRPr="00583F82">
              <w:rPr>
                <w:rStyle w:val="ac"/>
              </w:rPr>
              <w:t>man</w:t>
            </w:r>
            <w:r w:rsidRPr="00583F82">
              <w:t xml:space="preserve">, </w:t>
            </w:r>
            <w:r w:rsidRPr="00583F82">
              <w:rPr>
                <w:rStyle w:val="ac"/>
              </w:rPr>
              <w:t>mān</w:t>
            </w:r>
            <w:r w:rsidRPr="00583F82">
              <w:t xml:space="preserve"> [4]</w:t>
            </w:r>
          </w:p>
        </w:tc>
        <w:tc>
          <w:tcPr>
            <w:tcW w:w="1694" w:type="dxa"/>
            <w:vMerge/>
            <w:vAlign w:val="center"/>
          </w:tcPr>
          <w:p w:rsidR="00273344" w:rsidRPr="00583F82" w:rsidRDefault="00273344" w:rsidP="00D84C1B">
            <w:pPr>
              <w:ind w:firstLine="0"/>
              <w:jc w:val="center"/>
            </w:pPr>
          </w:p>
        </w:tc>
        <w:tc>
          <w:tcPr>
            <w:tcW w:w="1458" w:type="dxa"/>
            <w:vMerge w:val="restart"/>
            <w:vAlign w:val="center"/>
          </w:tcPr>
          <w:p w:rsidR="00273344" w:rsidRPr="00583F82" w:rsidRDefault="00273344" w:rsidP="00D84C1B">
            <w:pPr>
              <w:ind w:firstLine="0"/>
              <w:jc w:val="center"/>
            </w:pPr>
            <w:r w:rsidRPr="00583F82">
              <w:rPr>
                <w:rStyle w:val="ac"/>
              </w:rPr>
              <w:t>stan</w:t>
            </w:r>
            <w:r w:rsidRPr="00583F82">
              <w:t xml:space="preserve">, </w:t>
            </w:r>
            <w:r w:rsidRPr="00583F82">
              <w:rPr>
                <w:rStyle w:val="ac"/>
              </w:rPr>
              <w:t>stān</w:t>
            </w:r>
            <w:r w:rsidRPr="00583F82">
              <w:t xml:space="preserve"> [11+8]</w:t>
            </w:r>
          </w:p>
        </w:tc>
        <w:tc>
          <w:tcPr>
            <w:tcW w:w="1276" w:type="dxa"/>
            <w:vMerge/>
            <w:vAlign w:val="center"/>
          </w:tcPr>
          <w:p w:rsidR="00273344" w:rsidRPr="00583F82" w:rsidRDefault="00273344" w:rsidP="00D84C1B">
            <w:pPr>
              <w:ind w:firstLine="0"/>
              <w:jc w:val="center"/>
            </w:pPr>
          </w:p>
        </w:tc>
        <w:tc>
          <w:tcPr>
            <w:tcW w:w="1270" w:type="dxa"/>
            <w:vMerge/>
            <w:vAlign w:val="center"/>
          </w:tcPr>
          <w:p w:rsidR="00273344" w:rsidRPr="00583F82" w:rsidRDefault="00273344" w:rsidP="00D84C1B">
            <w:pPr>
              <w:ind w:firstLine="0"/>
              <w:jc w:val="center"/>
            </w:pPr>
          </w:p>
        </w:tc>
      </w:tr>
      <w:tr w:rsidR="00273344" w:rsidRPr="00583F82" w:rsidTr="00D84C1B">
        <w:trPr>
          <w:trHeight w:val="584"/>
        </w:trPr>
        <w:tc>
          <w:tcPr>
            <w:tcW w:w="430" w:type="dxa"/>
            <w:vMerge/>
            <w:vAlign w:val="center"/>
          </w:tcPr>
          <w:p w:rsidR="00273344" w:rsidRPr="00583F82" w:rsidRDefault="00273344" w:rsidP="00D84C1B">
            <w:pPr>
              <w:ind w:firstLine="0"/>
            </w:pPr>
          </w:p>
        </w:tc>
        <w:tc>
          <w:tcPr>
            <w:tcW w:w="1497" w:type="dxa"/>
            <w:gridSpan w:val="2"/>
            <w:vAlign w:val="center"/>
          </w:tcPr>
          <w:p w:rsidR="00273344" w:rsidRPr="00583F82" w:rsidRDefault="00273344" w:rsidP="00D84C1B">
            <w:pPr>
              <w:ind w:firstLine="0"/>
            </w:pPr>
            <w:r w:rsidRPr="00583F82">
              <w:t>N</w:t>
            </w:r>
            <w:r w:rsidRPr="00583F82">
              <w:rPr>
                <w:vertAlign w:val="subscript"/>
              </w:rPr>
              <w:t>2</w:t>
            </w:r>
          </w:p>
        </w:tc>
        <w:tc>
          <w:tcPr>
            <w:tcW w:w="1720" w:type="dxa"/>
            <w:vAlign w:val="center"/>
          </w:tcPr>
          <w:p w:rsidR="00273344" w:rsidRPr="00583F82" w:rsidRDefault="00273344" w:rsidP="00D84C1B">
            <w:pPr>
              <w:ind w:firstLine="0"/>
              <w:jc w:val="center"/>
            </w:pPr>
            <w:r w:rsidRPr="00583F82">
              <w:rPr>
                <w:rStyle w:val="ac"/>
              </w:rPr>
              <w:t>jā</w:t>
            </w:r>
            <w:r w:rsidRPr="00583F82">
              <w:t xml:space="preserve">, </w:t>
            </w:r>
            <w:r w:rsidRPr="00583F82">
              <w:rPr>
                <w:rStyle w:val="ac"/>
              </w:rPr>
              <w:t>jan</w:t>
            </w:r>
            <w:r w:rsidRPr="00583F82">
              <w:t xml:space="preserve">, </w:t>
            </w:r>
            <w:r w:rsidRPr="00583F82">
              <w:rPr>
                <w:rStyle w:val="ac"/>
              </w:rPr>
              <w:t>jān</w:t>
            </w:r>
            <w:r w:rsidRPr="00583F82">
              <w:t xml:space="preserve"> [7]</w:t>
            </w:r>
          </w:p>
        </w:tc>
        <w:tc>
          <w:tcPr>
            <w:tcW w:w="1694" w:type="dxa"/>
            <w:vMerge/>
            <w:vAlign w:val="center"/>
          </w:tcPr>
          <w:p w:rsidR="00273344" w:rsidRPr="00583F82" w:rsidRDefault="00273344" w:rsidP="00D84C1B">
            <w:pPr>
              <w:ind w:firstLine="0"/>
              <w:jc w:val="center"/>
            </w:pPr>
          </w:p>
        </w:tc>
        <w:tc>
          <w:tcPr>
            <w:tcW w:w="1458" w:type="dxa"/>
            <w:vMerge/>
            <w:vAlign w:val="center"/>
          </w:tcPr>
          <w:p w:rsidR="00273344" w:rsidRPr="00583F82" w:rsidRDefault="00273344" w:rsidP="00D84C1B">
            <w:pPr>
              <w:ind w:firstLine="0"/>
              <w:jc w:val="center"/>
            </w:pPr>
          </w:p>
        </w:tc>
        <w:tc>
          <w:tcPr>
            <w:tcW w:w="1276" w:type="dxa"/>
            <w:vMerge/>
            <w:vAlign w:val="center"/>
          </w:tcPr>
          <w:p w:rsidR="00273344" w:rsidRPr="00583F82" w:rsidRDefault="00273344" w:rsidP="00D84C1B">
            <w:pPr>
              <w:ind w:firstLine="0"/>
              <w:jc w:val="center"/>
            </w:pPr>
          </w:p>
        </w:tc>
        <w:tc>
          <w:tcPr>
            <w:tcW w:w="1270" w:type="dxa"/>
            <w:vMerge/>
            <w:vAlign w:val="center"/>
          </w:tcPr>
          <w:p w:rsidR="00273344" w:rsidRPr="00583F82" w:rsidRDefault="00273344" w:rsidP="00D84C1B">
            <w:pPr>
              <w:ind w:firstLine="0"/>
              <w:jc w:val="center"/>
            </w:pPr>
          </w:p>
        </w:tc>
      </w:tr>
      <w:tr w:rsidR="00273344" w:rsidRPr="00583F82" w:rsidTr="00D84C1B">
        <w:trPr>
          <w:trHeight w:val="584"/>
        </w:trPr>
        <w:tc>
          <w:tcPr>
            <w:tcW w:w="1927" w:type="dxa"/>
            <w:gridSpan w:val="3"/>
            <w:vAlign w:val="center"/>
          </w:tcPr>
          <w:p w:rsidR="00273344" w:rsidRPr="00583F82" w:rsidRDefault="00273344" w:rsidP="00D84C1B">
            <w:pPr>
              <w:ind w:firstLine="0"/>
            </w:pPr>
            <w:r w:rsidRPr="00583F82">
              <w:t>Summ</w:t>
            </w:r>
            <w:r w:rsidR="00F76321" w:rsidRPr="00583F82">
              <w:t>ary</w:t>
            </w:r>
          </w:p>
        </w:tc>
        <w:tc>
          <w:tcPr>
            <w:tcW w:w="3414" w:type="dxa"/>
            <w:gridSpan w:val="2"/>
            <w:vAlign w:val="center"/>
          </w:tcPr>
          <w:p w:rsidR="00273344" w:rsidRPr="00583F82" w:rsidRDefault="00273344" w:rsidP="00D84C1B">
            <w:pPr>
              <w:ind w:firstLine="0"/>
              <w:jc w:val="center"/>
            </w:pPr>
            <w:r w:rsidRPr="00583F82">
              <w:t>435</w:t>
            </w:r>
          </w:p>
        </w:tc>
        <w:tc>
          <w:tcPr>
            <w:tcW w:w="2734" w:type="dxa"/>
            <w:gridSpan w:val="2"/>
            <w:vAlign w:val="center"/>
          </w:tcPr>
          <w:p w:rsidR="00273344" w:rsidRPr="00583F82" w:rsidRDefault="00273344" w:rsidP="00D84C1B">
            <w:pPr>
              <w:ind w:firstLine="0"/>
              <w:jc w:val="center"/>
            </w:pPr>
            <w:r w:rsidRPr="00583F82">
              <w:t>229+109</w:t>
            </w:r>
          </w:p>
        </w:tc>
        <w:tc>
          <w:tcPr>
            <w:tcW w:w="1270" w:type="dxa"/>
            <w:vAlign w:val="center"/>
          </w:tcPr>
          <w:p w:rsidR="00273344" w:rsidRPr="00583F82" w:rsidRDefault="00273344" w:rsidP="00D84C1B">
            <w:pPr>
              <w:ind w:firstLine="0"/>
              <w:jc w:val="center"/>
            </w:pPr>
            <w:r w:rsidRPr="00583F82">
              <w:t>117</w:t>
            </w:r>
          </w:p>
        </w:tc>
      </w:tr>
    </w:tbl>
    <w:p w:rsidR="00E81D1D" w:rsidRPr="00583F82" w:rsidRDefault="00E81D1D" w:rsidP="00F54A93"/>
    <w:p w:rsidR="006C67BA" w:rsidRPr="00583F82" w:rsidRDefault="00EC38CB" w:rsidP="00F54A93">
      <w:r w:rsidRPr="00583F82">
        <w:t xml:space="preserve">Roots that underwent historical transitions from one type to another, as well as those </w:t>
      </w:r>
      <w:r w:rsidR="00042554" w:rsidRPr="00583F82">
        <w:t>showing fluctuations or v</w:t>
      </w:r>
      <w:r w:rsidR="00D961A9" w:rsidRPr="00583F82">
        <w:t>arying</w:t>
      </w:r>
      <w:r w:rsidRPr="00583F82">
        <w:t xml:space="preserve"> forms, were counted twice in </w:t>
      </w:r>
      <w:r w:rsidR="006C67BA" w:rsidRPr="00583F82">
        <w:t>the</w:t>
      </w:r>
      <w:r w:rsidRPr="00583F82">
        <w:t xml:space="preserve"> calculations</w:t>
      </w:r>
      <w:r w:rsidR="006C67BA" w:rsidRPr="00583F82">
        <w:t xml:space="preserve"> above. For t</w:t>
      </w:r>
      <w:r w:rsidRPr="00583F82">
        <w:t>ype II, the first numeral indicates the number of roots definitively belonging to this type, while the second (following the + sign) denotes roots with an insufficient set of forms that could theoret</w:t>
      </w:r>
      <w:r w:rsidR="006C67BA" w:rsidRPr="00583F82">
        <w:t>ically be classified as either t</w:t>
      </w:r>
      <w:r w:rsidRPr="00583F82">
        <w:t>ype II or</w:t>
      </w:r>
      <w:r w:rsidR="006C67BA" w:rsidRPr="00583F82">
        <w:t xml:space="preserve"> type</w:t>
      </w:r>
      <w:r w:rsidRPr="00583F82">
        <w:t xml:space="preserve"> I (</w:t>
      </w:r>
      <w:r w:rsidR="006C67BA" w:rsidRPr="00583F82">
        <w:t>according to tradition, assigned here to type II</w:t>
      </w:r>
      <w:r w:rsidR="00E71B40" w:rsidRPr="00583F82">
        <w:t>)</w:t>
      </w:r>
      <w:r w:rsidR="006C67BA" w:rsidRPr="00583F82">
        <w:t>.</w:t>
      </w:r>
    </w:p>
    <w:p w:rsidR="00EC38CB" w:rsidRPr="00583F82" w:rsidRDefault="00EC38CB" w:rsidP="00F54A93">
      <w:r w:rsidRPr="00583F82">
        <w:t>From the preceding analysis, it becomes evident that constructi</w:t>
      </w:r>
      <w:r w:rsidR="00492ADE" w:rsidRPr="00583F82">
        <w:t>on of</w:t>
      </w:r>
      <w:r w:rsidRPr="00583F82">
        <w:t xml:space="preserve"> a verbal paradigm requires not only the root </w:t>
      </w:r>
      <w:r w:rsidR="006F180B" w:rsidRPr="00583F82">
        <w:t>designation</w:t>
      </w:r>
      <w:r w:rsidRPr="00583F82">
        <w:t xml:space="preserve"> but also</w:t>
      </w:r>
      <w:r w:rsidR="006C67BA" w:rsidRPr="00583F82">
        <w:t xml:space="preserve"> an indication of whether it has full alternation (type I) or partial alternation (t</w:t>
      </w:r>
      <w:r w:rsidRPr="00583F82">
        <w:t xml:space="preserve">ypes II, III, or IV). This information cannot generally </w:t>
      </w:r>
      <w:r w:rsidR="006C67BA" w:rsidRPr="00583F82">
        <w:t xml:space="preserve">be deduced from the root </w:t>
      </w:r>
      <w:r w:rsidR="006F180B" w:rsidRPr="00583F82">
        <w:t>designation</w:t>
      </w:r>
      <w:r w:rsidRPr="00583F82">
        <w:t xml:space="preserve">. However, no further </w:t>
      </w:r>
      <w:r w:rsidR="006C67BA" w:rsidRPr="00583F82">
        <w:t>specification is necessary, as t</w:t>
      </w:r>
      <w:r w:rsidRPr="00583F82">
        <w:t xml:space="preserve">ypes II, III, and IV are </w:t>
      </w:r>
      <w:r w:rsidR="006C67BA" w:rsidRPr="00583F82">
        <w:t>easily</w:t>
      </w:r>
      <w:r w:rsidRPr="00583F82">
        <w:t xml:space="preserve"> distinguishable based on the grade in which the root is </w:t>
      </w:r>
      <w:r w:rsidR="006C67BA" w:rsidRPr="00583F82">
        <w:t>given</w:t>
      </w:r>
      <w:r w:rsidRPr="00583F82">
        <w:t xml:space="preserve">. Thus, the most crucial classificatory feature of </w:t>
      </w:r>
      <w:r w:rsidR="00862331">
        <w:t>Sanskrit</w:t>
      </w:r>
      <w:r w:rsidR="006C67BA" w:rsidRPr="00583F82">
        <w:t xml:space="preserve"> language</w:t>
      </w:r>
      <w:r w:rsidRPr="00583F82">
        <w:t xml:space="preserve"> verbal roots is what may be termed thei</w:t>
      </w:r>
      <w:r w:rsidR="006C67BA" w:rsidRPr="00583F82">
        <w:t xml:space="preserve">r </w:t>
      </w:r>
      <w:r w:rsidR="006C67BA" w:rsidRPr="00583F82">
        <w:rPr>
          <w:rStyle w:val="af1"/>
        </w:rPr>
        <w:t>degree of alternation</w:t>
      </w:r>
      <w:r w:rsidR="003E1DA1" w:rsidRPr="00583F82">
        <w:t xml:space="preserve"> — </w:t>
      </w:r>
      <w:r w:rsidR="006C67BA" w:rsidRPr="00583F82">
        <w:t xml:space="preserve">their </w:t>
      </w:r>
      <w:r w:rsidR="0076207D" w:rsidRPr="00583F82">
        <w:t>possession</w:t>
      </w:r>
      <w:r w:rsidR="006C67BA" w:rsidRPr="00583F82">
        <w:t xml:space="preserve"> of either full or partial alternation</w:t>
      </w:r>
      <w:r w:rsidR="00C1732A" w:rsidRPr="00583F82">
        <w:t>.</w:t>
      </w:r>
    </w:p>
    <w:p w:rsidR="00EC38CB" w:rsidRPr="00583F82" w:rsidRDefault="00EC38CB" w:rsidP="00F54A93">
      <w:r w:rsidRPr="00583F82">
        <w:t>Notably, the seemingly more intuitive division</w:t>
      </w:r>
      <w:r w:rsidR="00C1732A" w:rsidRPr="00583F82">
        <w:t xml:space="preserve"> of roots into alternating (for example</w:t>
      </w:r>
      <w:r w:rsidRPr="00583F82">
        <w:t xml:space="preserve">, </w:t>
      </w:r>
      <w:r w:rsidRPr="00583F82">
        <w:rPr>
          <w:rStyle w:val="ac"/>
        </w:rPr>
        <w:t>chid</w:t>
      </w:r>
      <w:r w:rsidRPr="00583F82">
        <w:t xml:space="preserve">, </w:t>
      </w:r>
      <w:r w:rsidRPr="00583F82">
        <w:rPr>
          <w:rStyle w:val="ac"/>
        </w:rPr>
        <w:t>yaj</w:t>
      </w:r>
      <w:r w:rsidRPr="00583F82">
        <w:t xml:space="preserve">, </w:t>
      </w:r>
      <w:r w:rsidRPr="00583F82">
        <w:rPr>
          <w:rStyle w:val="ac"/>
        </w:rPr>
        <w:t>tyaj</w:t>
      </w:r>
      <w:r w:rsidRPr="00583F82">
        <w:t xml:space="preserve">, </w:t>
      </w:r>
      <w:r w:rsidRPr="00583F82">
        <w:rPr>
          <w:rStyle w:val="ac"/>
        </w:rPr>
        <w:t>kṣar</w:t>
      </w:r>
      <w:r w:rsidRPr="00583F82">
        <w:t>) and non-alternati</w:t>
      </w:r>
      <w:r w:rsidR="00C1732A" w:rsidRPr="00583F82">
        <w:t>ng (for example</w:t>
      </w:r>
      <w:r w:rsidRPr="00583F82">
        <w:t xml:space="preserve">, </w:t>
      </w:r>
      <w:r w:rsidRPr="00583F82">
        <w:rPr>
          <w:rStyle w:val="ac"/>
        </w:rPr>
        <w:t>garh</w:t>
      </w:r>
      <w:r w:rsidRPr="00583F82">
        <w:t xml:space="preserve">, </w:t>
      </w:r>
      <w:r w:rsidRPr="00583F82">
        <w:rPr>
          <w:rStyle w:val="ac"/>
        </w:rPr>
        <w:t>cumb</w:t>
      </w:r>
      <w:r w:rsidRPr="00583F82">
        <w:t xml:space="preserve">, </w:t>
      </w:r>
      <w:r w:rsidR="001D7522" w:rsidRPr="00583F82">
        <w:rPr>
          <w:rStyle w:val="ac"/>
        </w:rPr>
        <w:t>ḍ</w:t>
      </w:r>
      <w:r w:rsidRPr="00583F82">
        <w:rPr>
          <w:rStyle w:val="ac"/>
        </w:rPr>
        <w:t>hauk</w:t>
      </w:r>
      <w:r w:rsidRPr="00583F82">
        <w:t xml:space="preserve">) </w:t>
      </w:r>
      <w:r w:rsidR="00C1732A" w:rsidRPr="00583F82">
        <w:t>gives</w:t>
      </w:r>
      <w:r w:rsidRPr="00583F82">
        <w:t xml:space="preserve"> less suitable classificatory basis. Such division would, on one hand, fail to account for phonologicall</w:t>
      </w:r>
      <w:r w:rsidR="001D7522" w:rsidRPr="00583F82">
        <w:t xml:space="preserve">y unmotivated distinction, </w:t>
      </w:r>
      <w:r w:rsidR="00C1732A" w:rsidRPr="00583F82">
        <w:t>for instance</w:t>
      </w:r>
      <w:r w:rsidR="001D7522" w:rsidRPr="00583F82">
        <w:t xml:space="preserve">, between </w:t>
      </w:r>
      <w:r w:rsidR="001D7522" w:rsidRPr="00583F82">
        <w:rPr>
          <w:rStyle w:val="ac"/>
        </w:rPr>
        <w:t>yaj</w:t>
      </w:r>
      <w:r w:rsidR="001D7522" w:rsidRPr="00583F82">
        <w:t xml:space="preserve"> and </w:t>
      </w:r>
      <w:r w:rsidR="001D7522" w:rsidRPr="00583F82">
        <w:rPr>
          <w:rStyle w:val="ac"/>
        </w:rPr>
        <w:t>tyaj</w:t>
      </w:r>
      <w:r w:rsidRPr="00583F82">
        <w:t xml:space="preserve">, while on the other hand, it would separate roots like </w:t>
      </w:r>
      <w:r w:rsidRPr="00583F82">
        <w:rPr>
          <w:rStyle w:val="ac"/>
        </w:rPr>
        <w:t>kṣar</w:t>
      </w:r>
      <w:r w:rsidRPr="00583F82">
        <w:t xml:space="preserve"> and </w:t>
      </w:r>
      <w:r w:rsidRPr="00583F82">
        <w:rPr>
          <w:rStyle w:val="ac"/>
        </w:rPr>
        <w:t>garh</w:t>
      </w:r>
      <w:r w:rsidRPr="00583F82">
        <w:t>, whose differences are phonologically condi</w:t>
      </w:r>
      <w:r w:rsidR="001D7522" w:rsidRPr="00583F82">
        <w:t>tioned, into different classes.</w:t>
      </w:r>
    </w:p>
    <w:p w:rsidR="00EC38CB" w:rsidRPr="00583F82" w:rsidRDefault="00EC38CB" w:rsidP="00F54A93">
      <w:r w:rsidRPr="00583F82">
        <w:t xml:space="preserve">Throughout the history of </w:t>
      </w:r>
      <w:r w:rsidR="00862331">
        <w:t>Sanskrit</w:t>
      </w:r>
      <w:r w:rsidR="001D7522" w:rsidRPr="00583F82">
        <w:t xml:space="preserve"> language</w:t>
      </w:r>
      <w:r w:rsidRPr="00583F82">
        <w:t xml:space="preserve">, the class of fully alternating roots </w:t>
      </w:r>
      <w:r w:rsidR="001D7522" w:rsidRPr="00583F82">
        <w:t>was decreasing</w:t>
      </w:r>
      <w:r w:rsidRPr="00583F82">
        <w:t xml:space="preserve">, while the partially alternating class </w:t>
      </w:r>
      <w:r w:rsidR="001D7522" w:rsidRPr="00583F82">
        <w:t xml:space="preserve">was </w:t>
      </w:r>
      <w:r w:rsidRPr="00583F82">
        <w:t xml:space="preserve">continuously </w:t>
      </w:r>
      <w:r w:rsidR="00BD3FAA" w:rsidRPr="00583F82">
        <w:t>growing</w:t>
      </w:r>
      <w:r w:rsidR="003E1DA1" w:rsidRPr="00583F82">
        <w:t xml:space="preserve"> — </w:t>
      </w:r>
      <w:r w:rsidRPr="00583F82">
        <w:t xml:space="preserve">through the transition of </w:t>
      </w:r>
      <w:r w:rsidR="001D7522" w:rsidRPr="00583F82">
        <w:t>the roots with full alternation</w:t>
      </w:r>
      <w:r w:rsidRPr="00583F82">
        <w:t xml:space="preserve"> into this </w:t>
      </w:r>
      <w:r w:rsidR="001D7522" w:rsidRPr="00583F82">
        <w:t>class</w:t>
      </w:r>
      <w:r w:rsidRPr="00583F82">
        <w:t xml:space="preserve">, as well as through the incorporation of various new roots (quasi-roots, products of phonological variation, </w:t>
      </w:r>
      <w:r w:rsidR="001D7522" w:rsidRPr="00583F82">
        <w:t>loanwords</w:t>
      </w:r>
      <w:r w:rsidRPr="00583F82">
        <w:t xml:space="preserve">, etc.). The primary starting point </w:t>
      </w:r>
      <w:r w:rsidRPr="00583F82">
        <w:lastRenderedPageBreak/>
        <w:t xml:space="preserve">of this process was undoubtedly the replacement of the </w:t>
      </w:r>
      <w:r w:rsidR="001D7522" w:rsidRPr="00583F82">
        <w:t>zero</w:t>
      </w:r>
      <w:r w:rsidRPr="00583F82">
        <w:t xml:space="preserve"> grade with the guṇa grade in </w:t>
      </w:r>
      <w:r w:rsidR="001D7522" w:rsidRPr="00583F82">
        <w:t>the</w:t>
      </w:r>
      <w:r w:rsidRPr="00583F82">
        <w:t xml:space="preserve"> roots of series A</w:t>
      </w:r>
      <w:r w:rsidR="001D7522" w:rsidRPr="00583F82">
        <w:rPr>
          <w:vertAlign w:val="subscript"/>
        </w:rPr>
        <w:t>1</w:t>
      </w:r>
      <w:r w:rsidRPr="00583F82">
        <w:t xml:space="preserve"> </w:t>
      </w:r>
      <w:r w:rsidR="001D7522" w:rsidRPr="00583F82">
        <w:t>without son</w:t>
      </w:r>
      <w:r w:rsidR="003E3AAF">
        <w:t>or</w:t>
      </w:r>
      <w:r w:rsidR="001D7522" w:rsidRPr="00583F82">
        <w:t xml:space="preserve">ants </w:t>
      </w:r>
      <w:r w:rsidRPr="00583F82">
        <w:t xml:space="preserve">(such as </w:t>
      </w:r>
      <w:r w:rsidRPr="00583F82">
        <w:rPr>
          <w:rStyle w:val="ac"/>
        </w:rPr>
        <w:t>tap</w:t>
      </w:r>
      <w:r w:rsidRPr="00583F82">
        <w:t xml:space="preserve">, </w:t>
      </w:r>
      <w:r w:rsidRPr="00583F82">
        <w:rPr>
          <w:rStyle w:val="ac"/>
        </w:rPr>
        <w:t>bhaj</w:t>
      </w:r>
      <w:r w:rsidRPr="00583F82">
        <w:t xml:space="preserve">), where the regular </w:t>
      </w:r>
      <w:r w:rsidR="001D7522" w:rsidRPr="00583F82">
        <w:t>zero</w:t>
      </w:r>
      <w:r w:rsidRPr="00583F82">
        <w:t xml:space="preserve"> grade proved phonetically problematic. The elimination of alternation also occu</w:t>
      </w:r>
      <w:r w:rsidR="001D7522" w:rsidRPr="00583F82">
        <w:t>rred early in roots of series A</w:t>
      </w:r>
      <w:r w:rsidR="001D7522" w:rsidRPr="00583F82">
        <w:rPr>
          <w:vertAlign w:val="subscript"/>
        </w:rPr>
        <w:t>2</w:t>
      </w:r>
      <w:r w:rsidRPr="00583F82">
        <w:t xml:space="preserve"> ending in </w:t>
      </w:r>
      <w:r w:rsidR="001D7522" w:rsidRPr="00583F82">
        <w:t>a consonant</w:t>
      </w:r>
      <w:r w:rsidRPr="00583F82">
        <w:t>. In b</w:t>
      </w:r>
      <w:r w:rsidR="001D7522" w:rsidRPr="00583F82">
        <w:t>oth these root c</w:t>
      </w:r>
      <w:r w:rsidR="00492ADE" w:rsidRPr="00583F82">
        <w:t>ategories, type II was already dominating</w:t>
      </w:r>
      <w:r w:rsidRPr="00583F82">
        <w:t xml:space="preserve"> </w:t>
      </w:r>
      <w:r w:rsidR="001D7522" w:rsidRPr="00583F82">
        <w:t>in</w:t>
      </w:r>
      <w:r w:rsidRPr="00583F82">
        <w:t xml:space="preserve"> the Vedic </w:t>
      </w:r>
      <w:r w:rsidR="001D7522" w:rsidRPr="00583F82">
        <w:t>language. Later, the transition from type I to type II spread to series A</w:t>
      </w:r>
      <w:r w:rsidR="001D7522" w:rsidRPr="00583F82">
        <w:rPr>
          <w:vertAlign w:val="subscript"/>
        </w:rPr>
        <w:t>1</w:t>
      </w:r>
      <w:r w:rsidRPr="00583F82">
        <w:t xml:space="preserve"> roots containing son</w:t>
      </w:r>
      <w:r w:rsidR="003E3AAF">
        <w:t>or</w:t>
      </w:r>
      <w:r w:rsidRPr="00583F82">
        <w:t xml:space="preserve">ants and to roots ending in </w:t>
      </w:r>
      <w:r w:rsidR="001D7522" w:rsidRPr="003E3AAF">
        <w:rPr>
          <w:rStyle w:val="ac"/>
        </w:rPr>
        <w:t>ā</w:t>
      </w:r>
      <w:r w:rsidRPr="00583F82">
        <w:t>. In Vedic</w:t>
      </w:r>
      <w:r w:rsidR="001D7522" w:rsidRPr="00583F82">
        <w:t xml:space="preserve"> language</w:t>
      </w:r>
      <w:r w:rsidRPr="00583F82">
        <w:t xml:space="preserve">, the guṇa grade in morphological position 1 is </w:t>
      </w:r>
      <w:r w:rsidR="00492ADE" w:rsidRPr="00583F82">
        <w:t>attested</w:t>
      </w:r>
      <w:r w:rsidRPr="00583F82">
        <w:t xml:space="preserve"> </w:t>
      </w:r>
      <w:r w:rsidR="001D7522" w:rsidRPr="00583F82">
        <w:t>(in at least one form) for 22</w:t>
      </w:r>
      <w:r w:rsidRPr="00583F82">
        <w:t xml:space="preserve"> roots</w:t>
      </w:r>
      <w:r w:rsidR="001D7522" w:rsidRPr="00583F82">
        <w:t xml:space="preserve"> ending in </w:t>
      </w:r>
      <w:r w:rsidR="001D7522" w:rsidRPr="00583F82">
        <w:rPr>
          <w:rStyle w:val="ac"/>
        </w:rPr>
        <w:t>ā</w:t>
      </w:r>
      <w:r w:rsidRPr="00583F82">
        <w:t xml:space="preserve">, while the zero grade appears in 24; an identical ratio is </w:t>
      </w:r>
      <w:r w:rsidR="00492ADE" w:rsidRPr="00583F82">
        <w:t>attested</w:t>
      </w:r>
      <w:r w:rsidR="001D7522" w:rsidRPr="00583F82">
        <w:t xml:space="preserve"> for roots of series A</w:t>
      </w:r>
      <w:r w:rsidR="001D7522" w:rsidRPr="00583F82">
        <w:rPr>
          <w:vertAlign w:val="subscript"/>
        </w:rPr>
        <w:t>1</w:t>
      </w:r>
      <w:r w:rsidR="001D7522" w:rsidRPr="00583F82">
        <w:t xml:space="preserve"> containing </w:t>
      </w:r>
      <w:r w:rsidR="001D7522" w:rsidRPr="00583F82">
        <w:rPr>
          <w:rStyle w:val="ac"/>
        </w:rPr>
        <w:t>ya</w:t>
      </w:r>
      <w:r w:rsidR="001D7522" w:rsidRPr="00583F82">
        <w:t xml:space="preserve">, </w:t>
      </w:r>
      <w:r w:rsidR="001D7522" w:rsidRPr="00583F82">
        <w:rPr>
          <w:rStyle w:val="ac"/>
        </w:rPr>
        <w:t>va</w:t>
      </w:r>
      <w:r w:rsidR="001D7522" w:rsidRPr="00583F82">
        <w:t xml:space="preserve">, </w:t>
      </w:r>
      <w:r w:rsidRPr="00583F82">
        <w:rPr>
          <w:rStyle w:val="ac"/>
        </w:rPr>
        <w:t>ra</w:t>
      </w:r>
      <w:r w:rsidRPr="00583F82">
        <w:t xml:space="preserve">. In the post-Vedic period, these ratios shifted in favor of </w:t>
      </w:r>
      <w:r w:rsidR="001D7522" w:rsidRPr="00583F82">
        <w:t>type II: 27</w:t>
      </w:r>
      <w:r w:rsidR="003E1DA1" w:rsidRPr="00583F82">
        <w:t xml:space="preserve"> — </w:t>
      </w:r>
      <w:r w:rsidR="001D7522" w:rsidRPr="00583F82">
        <w:t>20 for</w:t>
      </w:r>
      <w:r w:rsidRPr="00583F82">
        <w:t xml:space="preserve"> roots</w:t>
      </w:r>
      <w:r w:rsidR="001D7522" w:rsidRPr="00583F82">
        <w:t xml:space="preserve"> ending in </w:t>
      </w:r>
      <w:r w:rsidR="001D7522" w:rsidRPr="00583F82">
        <w:rPr>
          <w:rStyle w:val="ac"/>
        </w:rPr>
        <w:t>ā</w:t>
      </w:r>
      <w:r w:rsidRPr="00583F82">
        <w:t>, a</w:t>
      </w:r>
      <w:r w:rsidR="001D7522" w:rsidRPr="00583F82">
        <w:t>nd 29</w:t>
      </w:r>
      <w:r w:rsidR="003E1DA1" w:rsidRPr="00583F82">
        <w:t xml:space="preserve"> — </w:t>
      </w:r>
      <w:r w:rsidR="001D7522" w:rsidRPr="00583F82">
        <w:t xml:space="preserve">14 for roots with </w:t>
      </w:r>
      <w:r w:rsidR="001D7522" w:rsidRPr="00583F82">
        <w:rPr>
          <w:rStyle w:val="ac"/>
        </w:rPr>
        <w:t>ya</w:t>
      </w:r>
      <w:r w:rsidR="001D7522" w:rsidRPr="00583F82">
        <w:t xml:space="preserve">, </w:t>
      </w:r>
      <w:r w:rsidR="001D7522" w:rsidRPr="00583F82">
        <w:rPr>
          <w:rStyle w:val="ac"/>
        </w:rPr>
        <w:t>va</w:t>
      </w:r>
      <w:r w:rsidR="001D7522" w:rsidRPr="00583F82">
        <w:t xml:space="preserve">, </w:t>
      </w:r>
      <w:r w:rsidRPr="00583F82">
        <w:rPr>
          <w:rStyle w:val="ac"/>
        </w:rPr>
        <w:t>ra</w:t>
      </w:r>
      <w:r w:rsidRPr="00583F82">
        <w:t>.</w:t>
      </w:r>
      <w:r w:rsidR="00C7792A" w:rsidRPr="00583F82">
        <w:t xml:space="preserve"> </w:t>
      </w:r>
      <w:r w:rsidRPr="00583F82">
        <w:t xml:space="preserve">The described process reached roots of series I, U, R, L, M, N last: in the Vedas, the guṇa grade in morphological position 1 is </w:t>
      </w:r>
      <w:r w:rsidR="00492ADE" w:rsidRPr="00583F82">
        <w:t>attested</w:t>
      </w:r>
      <w:r w:rsidRPr="00583F82">
        <w:t xml:space="preserve"> for only 20 such roots (of which 14 belong to </w:t>
      </w:r>
      <w:r w:rsidR="00C7792A" w:rsidRPr="00583F82">
        <w:t>t</w:t>
      </w:r>
      <w:r w:rsidRPr="00583F82">
        <w:t xml:space="preserve">ype II, while in 6 cases the relevant forms appear merely as sporadic deviations from </w:t>
      </w:r>
      <w:r w:rsidR="00C7792A" w:rsidRPr="00583F82">
        <w:t>t</w:t>
      </w:r>
      <w:r w:rsidRPr="00583F82">
        <w:t>ype I)</w:t>
      </w:r>
      <w:r w:rsidR="00C7792A" w:rsidRPr="00583F82">
        <w:rPr>
          <w:rStyle w:val="a5"/>
        </w:rPr>
        <w:footnoteReference w:id="59"/>
      </w:r>
      <w:r w:rsidRPr="00583F82">
        <w:t xml:space="preserve">. </w:t>
      </w:r>
      <w:r w:rsidR="00D14F32" w:rsidRPr="00583F82">
        <w:t>Further</w:t>
      </w:r>
      <w:r w:rsidRPr="00583F82">
        <w:t xml:space="preserve">, this number increased rapidly: for the Vedas together with the Brāhmaṇas it reached 33 (19+14 respectively), and for </w:t>
      </w:r>
      <w:r w:rsidR="00862331">
        <w:t>Sanskrit</w:t>
      </w:r>
      <w:r w:rsidR="00D14F32" w:rsidRPr="00583F82">
        <w:t xml:space="preserve"> language </w:t>
      </w:r>
      <w:r w:rsidRPr="00583F82">
        <w:t>as a whole</w:t>
      </w:r>
      <w:r w:rsidR="003E1DA1" w:rsidRPr="00583F82">
        <w:t xml:space="preserve"> — </w:t>
      </w:r>
      <w:r w:rsidRPr="00583F82">
        <w:t>115 (75+40)</w:t>
      </w:r>
      <w:r w:rsidR="00C7792A" w:rsidRPr="00583F82">
        <w:rPr>
          <w:rStyle w:val="a5"/>
        </w:rPr>
        <w:footnoteReference w:id="60"/>
      </w:r>
      <w:r w:rsidR="00D14F32" w:rsidRPr="00583F82">
        <w:t>.</w:t>
      </w:r>
    </w:p>
    <w:p w:rsidR="00512A41" w:rsidRPr="00583F82" w:rsidRDefault="00512A41" w:rsidP="00F54A93">
      <w:r w:rsidRPr="00583F82">
        <w:t>[4]</w:t>
      </w:r>
    </w:p>
    <w:p w:rsidR="00EC38CB" w:rsidRPr="00583F82" w:rsidRDefault="00EC38CB" w:rsidP="00F54A93">
      <w:r w:rsidRPr="00583F82">
        <w:t xml:space="preserve">Traditional descriptions partially obscure the fundamental opposition between </w:t>
      </w:r>
      <w:r w:rsidR="00D14F32" w:rsidRPr="00583F82">
        <w:t>roots with full</w:t>
      </w:r>
      <w:r w:rsidRPr="00583F82">
        <w:t xml:space="preserve"> and</w:t>
      </w:r>
      <w:r w:rsidR="00D14F32" w:rsidRPr="00583F82">
        <w:t xml:space="preserve"> with </w:t>
      </w:r>
      <w:r w:rsidRPr="00583F82">
        <w:t>pa</w:t>
      </w:r>
      <w:r w:rsidR="00D14F32" w:rsidRPr="00583F82">
        <w:t>rtial alternation</w:t>
      </w:r>
      <w:r w:rsidRPr="00583F82">
        <w:t>: different manifestations</w:t>
      </w:r>
      <w:r w:rsidR="00D14F32" w:rsidRPr="00583F82">
        <w:t xml:space="preserve"> of this opposition (for instance</w:t>
      </w:r>
      <w:r w:rsidRPr="00583F82">
        <w:t xml:space="preserve">, </w:t>
      </w:r>
      <w:r w:rsidRPr="00583F82">
        <w:rPr>
          <w:rStyle w:val="ac"/>
        </w:rPr>
        <w:t>yaj</w:t>
      </w:r>
      <w:r w:rsidR="003E1DA1" w:rsidRPr="00583F82">
        <w:t xml:space="preserve"> — </w:t>
      </w:r>
      <w:r w:rsidRPr="00583F82">
        <w:rPr>
          <w:rStyle w:val="ac"/>
        </w:rPr>
        <w:t>tyaj</w:t>
      </w:r>
      <w:r w:rsidRPr="00583F82">
        <w:t xml:space="preserve">, </w:t>
      </w:r>
      <w:r w:rsidRPr="00583F82">
        <w:rPr>
          <w:rStyle w:val="ac"/>
        </w:rPr>
        <w:t>chid</w:t>
      </w:r>
      <w:r w:rsidR="003E1DA1" w:rsidRPr="00583F82">
        <w:t xml:space="preserve"> — </w:t>
      </w:r>
      <w:r w:rsidRPr="00583F82">
        <w:rPr>
          <w:rStyle w:val="ac"/>
        </w:rPr>
        <w:t>edh</w:t>
      </w:r>
      <w:r w:rsidRPr="00583F82">
        <w:t xml:space="preserve">, </w:t>
      </w:r>
      <w:r w:rsidRPr="00583F82">
        <w:rPr>
          <w:rStyle w:val="ac"/>
        </w:rPr>
        <w:t>man</w:t>
      </w:r>
      <w:r w:rsidR="003E1DA1" w:rsidRPr="00583F82">
        <w:t xml:space="preserve"> — </w:t>
      </w:r>
      <w:r w:rsidRPr="00583F82">
        <w:rPr>
          <w:rStyle w:val="ac"/>
        </w:rPr>
        <w:t>stan</w:t>
      </w:r>
      <w:r w:rsidRPr="00583F82">
        <w:t>) are treated without connection to each other and in subst</w:t>
      </w:r>
      <w:r w:rsidR="00D14F32" w:rsidRPr="00583F82">
        <w:t>antially different terms</w:t>
      </w:r>
      <w:r w:rsidRPr="00583F82">
        <w:t>. According to the traditional scheme (unlike in Tabl</w:t>
      </w:r>
      <w:r w:rsidR="004952CF" w:rsidRPr="00583F82">
        <w:t>es 1 and 2), in series A</w:t>
      </w:r>
      <w:r w:rsidR="004952CF" w:rsidRPr="00583F82">
        <w:rPr>
          <w:vertAlign w:val="subscript"/>
        </w:rPr>
        <w:t>1</w:t>
      </w:r>
      <w:r w:rsidRPr="00583F82">
        <w:t xml:space="preserve">, M, N the </w:t>
      </w:r>
      <w:r w:rsidR="004952CF" w:rsidRPr="00583F82">
        <w:t>zero</w:t>
      </w:r>
      <w:r w:rsidRPr="00583F82">
        <w:t xml:space="preserve"> grade coincides with the </w:t>
      </w:r>
      <w:r w:rsidR="004952CF" w:rsidRPr="00583F82">
        <w:t>guṇa</w:t>
      </w:r>
      <w:r w:rsidRPr="00583F82">
        <w:t xml:space="preserve"> grade; thus, </w:t>
      </w:r>
      <w:r w:rsidRPr="00583F82">
        <w:rPr>
          <w:rStyle w:val="ac"/>
        </w:rPr>
        <w:t>taptaḥ</w:t>
      </w:r>
      <w:r w:rsidRPr="00583F82">
        <w:t xml:space="preserve">, </w:t>
      </w:r>
      <w:r w:rsidRPr="00583F82">
        <w:rPr>
          <w:rStyle w:val="ac"/>
        </w:rPr>
        <w:t>tyaktaḥ</w:t>
      </w:r>
      <w:r w:rsidRPr="00583F82">
        <w:t xml:space="preserve">, </w:t>
      </w:r>
      <w:r w:rsidRPr="00583F82">
        <w:rPr>
          <w:rStyle w:val="ac"/>
        </w:rPr>
        <w:t>stanitaḥ</w:t>
      </w:r>
      <w:r w:rsidRPr="00583F82">
        <w:t xml:space="preserve"> represent the norm, while </w:t>
      </w:r>
      <w:r w:rsidRPr="00583F82">
        <w:rPr>
          <w:rStyle w:val="ac"/>
        </w:rPr>
        <w:t>iṣṭaḥ</w:t>
      </w:r>
      <w:r w:rsidRPr="00583F82">
        <w:t xml:space="preserve"> and </w:t>
      </w:r>
      <w:r w:rsidRPr="00583F82">
        <w:rPr>
          <w:rStyle w:val="ac"/>
        </w:rPr>
        <w:t>mataḥ</w:t>
      </w:r>
      <w:r w:rsidRPr="00583F82">
        <w:t xml:space="preserve"> constitute different types of deviations. On the other hand, roots like </w:t>
      </w:r>
      <w:r w:rsidRPr="00583F82">
        <w:rPr>
          <w:rStyle w:val="ac"/>
        </w:rPr>
        <w:t>chid</w:t>
      </w:r>
      <w:r w:rsidRPr="00583F82">
        <w:t xml:space="preserve"> and </w:t>
      </w:r>
      <w:r w:rsidRPr="00583F82">
        <w:rPr>
          <w:rStyle w:val="ac"/>
        </w:rPr>
        <w:t>edh</w:t>
      </w:r>
      <w:r w:rsidRPr="00583F82">
        <w:t xml:space="preserve"> are considered </w:t>
      </w:r>
      <w:r w:rsidR="004952CF" w:rsidRPr="00583F82">
        <w:t>regular</w:t>
      </w:r>
      <w:r w:rsidRPr="00583F82">
        <w:t xml:space="preserve">. </w:t>
      </w:r>
      <w:r w:rsidR="00520B91" w:rsidRPr="00583F82">
        <w:t>Therefore</w:t>
      </w:r>
      <w:r w:rsidRPr="00583F82">
        <w:t xml:space="preserve">, the relationships between allomorphs </w:t>
      </w:r>
      <w:r w:rsidRPr="00583F82">
        <w:rPr>
          <w:rStyle w:val="ac"/>
        </w:rPr>
        <w:t>ij</w:t>
      </w:r>
      <w:r w:rsidR="003E1DA1" w:rsidRPr="00583F82">
        <w:t xml:space="preserve"> — </w:t>
      </w:r>
      <w:r w:rsidRPr="00583F82">
        <w:rPr>
          <w:rStyle w:val="ac"/>
        </w:rPr>
        <w:t>yaj</w:t>
      </w:r>
      <w:r w:rsidRPr="00583F82">
        <w:t xml:space="preserve"> and </w:t>
      </w:r>
      <w:r w:rsidRPr="00583F82">
        <w:rPr>
          <w:rStyle w:val="ac"/>
        </w:rPr>
        <w:t>chid</w:t>
      </w:r>
      <w:r w:rsidR="003E1DA1" w:rsidRPr="00583F82">
        <w:t xml:space="preserve"> — </w:t>
      </w:r>
      <w:r w:rsidRPr="00583F82">
        <w:rPr>
          <w:rStyle w:val="ac"/>
        </w:rPr>
        <w:t>ched</w:t>
      </w:r>
      <w:r w:rsidRPr="00583F82">
        <w:t xml:space="preserve"> are not treated as analogous: </w:t>
      </w:r>
      <w:r w:rsidRPr="00583F82">
        <w:rPr>
          <w:rStyle w:val="ac"/>
        </w:rPr>
        <w:t>ched</w:t>
      </w:r>
      <w:r w:rsidRPr="00583F82">
        <w:t xml:space="preserve"> is derived from </w:t>
      </w:r>
      <w:r w:rsidRPr="00583F82">
        <w:rPr>
          <w:rStyle w:val="ac"/>
        </w:rPr>
        <w:t>chid</w:t>
      </w:r>
      <w:r w:rsidRPr="00583F82">
        <w:t xml:space="preserve"> (through guṇa operation), while </w:t>
      </w:r>
      <w:r w:rsidRPr="00583F82">
        <w:rPr>
          <w:rStyle w:val="ac"/>
        </w:rPr>
        <w:t>ij</w:t>
      </w:r>
      <w:r w:rsidRPr="00583F82">
        <w:t xml:space="preserve"> is derived from </w:t>
      </w:r>
      <w:r w:rsidRPr="00583F82">
        <w:rPr>
          <w:rStyle w:val="ac"/>
        </w:rPr>
        <w:t>yaj</w:t>
      </w:r>
      <w:r w:rsidRPr="00583F82">
        <w:t xml:space="preserve"> (through sa</w:t>
      </w:r>
      <w:r w:rsidR="001A7CCC" w:rsidRPr="00583F82">
        <w:t>ṁ</w:t>
      </w:r>
      <w:r w:rsidRPr="00583F82">
        <w:t>prasāraṇa in the Indian sense</w:t>
      </w:r>
      <w:r w:rsidR="00520B91" w:rsidRPr="00583F82">
        <w:t>).</w:t>
      </w:r>
    </w:p>
    <w:p w:rsidR="00D27137" w:rsidRPr="00583F82" w:rsidRDefault="00EC38CB" w:rsidP="00F54A93">
      <w:r w:rsidRPr="00583F82">
        <w:t xml:space="preserve">Of course, the opposition between roots of different types could be formally represented as an opposition between different alternation series, for example: </w:t>
      </w:r>
      <w:r w:rsidRPr="00583F82">
        <w:rPr>
          <w:rStyle w:val="ac"/>
        </w:rPr>
        <w:t>i</w:t>
      </w:r>
      <w:r w:rsidR="003E1DA1" w:rsidRPr="00583F82">
        <w:t xml:space="preserve"> — </w:t>
      </w:r>
      <w:r w:rsidRPr="00583F82">
        <w:rPr>
          <w:rStyle w:val="ac"/>
        </w:rPr>
        <w:t>ya</w:t>
      </w:r>
      <w:r w:rsidR="003E1DA1" w:rsidRPr="00583F82">
        <w:t xml:space="preserve"> — </w:t>
      </w:r>
      <w:r w:rsidRPr="00583F82">
        <w:rPr>
          <w:rStyle w:val="ac"/>
        </w:rPr>
        <w:t>y</w:t>
      </w:r>
      <w:r w:rsidR="00492ADE" w:rsidRPr="00583F82">
        <w:rPr>
          <w:rStyle w:val="ac"/>
        </w:rPr>
        <w:t>ā</w:t>
      </w:r>
      <w:r w:rsidRPr="00583F82">
        <w:t xml:space="preserve"> (across three morphological positions: </w:t>
      </w:r>
      <w:r w:rsidRPr="00583F82">
        <w:rPr>
          <w:rStyle w:val="ac"/>
        </w:rPr>
        <w:t>iṣṭaḥ</w:t>
      </w:r>
      <w:r w:rsidRPr="00583F82">
        <w:t xml:space="preserve">, </w:t>
      </w:r>
      <w:r w:rsidRPr="00583F82">
        <w:rPr>
          <w:rStyle w:val="ac"/>
        </w:rPr>
        <w:t>yajati</w:t>
      </w:r>
      <w:r w:rsidRPr="00583F82">
        <w:t xml:space="preserve">, </w:t>
      </w:r>
      <w:r w:rsidRPr="00583F82">
        <w:rPr>
          <w:rStyle w:val="ac"/>
        </w:rPr>
        <w:t>iy</w:t>
      </w:r>
      <w:r w:rsidR="00520B91" w:rsidRPr="00583F82">
        <w:rPr>
          <w:rStyle w:val="ac"/>
        </w:rPr>
        <w:t>āja</w:t>
      </w:r>
      <w:r w:rsidR="00520B91" w:rsidRPr="00583F82">
        <w:t xml:space="preserve">) and </w:t>
      </w:r>
      <w:r w:rsidR="00520B91" w:rsidRPr="00583F82">
        <w:rPr>
          <w:rStyle w:val="ac"/>
        </w:rPr>
        <w:t>ya</w:t>
      </w:r>
      <w:r w:rsidR="003E1DA1" w:rsidRPr="00583F82">
        <w:t xml:space="preserve"> — </w:t>
      </w:r>
      <w:r w:rsidR="00520B91" w:rsidRPr="00583F82">
        <w:rPr>
          <w:rStyle w:val="ac"/>
        </w:rPr>
        <w:t>ya</w:t>
      </w:r>
      <w:r w:rsidR="003E1DA1" w:rsidRPr="00583F82">
        <w:t xml:space="preserve"> — </w:t>
      </w:r>
      <w:r w:rsidR="00520B91" w:rsidRPr="00583F82">
        <w:rPr>
          <w:rStyle w:val="ac"/>
        </w:rPr>
        <w:t>yā</w:t>
      </w:r>
      <w:r w:rsidR="00520B91" w:rsidRPr="00583F82">
        <w:t xml:space="preserve"> (or simply </w:t>
      </w:r>
      <w:r w:rsidR="00520B91" w:rsidRPr="00583F82">
        <w:rPr>
          <w:rStyle w:val="ac"/>
        </w:rPr>
        <w:t>a</w:t>
      </w:r>
      <w:r w:rsidR="003E1DA1" w:rsidRPr="00583F82">
        <w:t xml:space="preserve"> — </w:t>
      </w:r>
      <w:r w:rsidR="00520B91" w:rsidRPr="00583F82">
        <w:rPr>
          <w:rStyle w:val="ac"/>
        </w:rPr>
        <w:t>a</w:t>
      </w:r>
      <w:r w:rsidR="003E1DA1" w:rsidRPr="00583F82">
        <w:t xml:space="preserve"> — </w:t>
      </w:r>
      <w:r w:rsidR="00520B91" w:rsidRPr="00583F82">
        <w:rPr>
          <w:rStyle w:val="ac"/>
        </w:rPr>
        <w:t>ā</w:t>
      </w:r>
      <w:r w:rsidRPr="00583F82">
        <w:t xml:space="preserve">: </w:t>
      </w:r>
      <w:r w:rsidRPr="00583F82">
        <w:rPr>
          <w:rStyle w:val="ac"/>
        </w:rPr>
        <w:t>tyaktaḥ</w:t>
      </w:r>
      <w:r w:rsidR="00520B91" w:rsidRPr="00583F82">
        <w:t xml:space="preserve">, </w:t>
      </w:r>
      <w:r w:rsidR="00520B91" w:rsidRPr="00583F82">
        <w:rPr>
          <w:rStyle w:val="ac"/>
        </w:rPr>
        <w:t>tyajati</w:t>
      </w:r>
      <w:r w:rsidR="00520B91" w:rsidRPr="00583F82">
        <w:t xml:space="preserve">, </w:t>
      </w:r>
      <w:r w:rsidR="00520B91" w:rsidRPr="00583F82">
        <w:rPr>
          <w:rStyle w:val="ac"/>
        </w:rPr>
        <w:t>tatyā</w:t>
      </w:r>
      <w:r w:rsidRPr="00583F82">
        <w:rPr>
          <w:rStyle w:val="ac"/>
        </w:rPr>
        <w:t>ja</w:t>
      </w:r>
      <w:r w:rsidRPr="00583F82">
        <w:t xml:space="preserve">). If such </w:t>
      </w:r>
      <w:r w:rsidR="00492ADE" w:rsidRPr="00583F82">
        <w:t xml:space="preserve">a </w:t>
      </w:r>
      <w:r w:rsidRPr="00583F82">
        <w:t xml:space="preserve">description were applied consistently, it would be equivalent to that proposed above and would </w:t>
      </w:r>
      <w:r w:rsidR="00520B91" w:rsidRPr="00583F82">
        <w:t>give</w:t>
      </w:r>
      <w:r w:rsidRPr="00583F82">
        <w:t xml:space="preserve"> the same root types. The traditional system is inconsisten</w:t>
      </w:r>
      <w:r w:rsidR="00520B91" w:rsidRPr="00583F82">
        <w:t xml:space="preserve">t: alternations of the </w:t>
      </w:r>
      <w:r w:rsidR="00520B91" w:rsidRPr="00583F82">
        <w:rPr>
          <w:rStyle w:val="ac"/>
        </w:rPr>
        <w:t>a</w:t>
      </w:r>
      <w:r w:rsidR="003E1DA1" w:rsidRPr="00583F82">
        <w:t xml:space="preserve"> — </w:t>
      </w:r>
      <w:r w:rsidR="00520B91" w:rsidRPr="00583F82">
        <w:rPr>
          <w:rStyle w:val="ac"/>
        </w:rPr>
        <w:t>a</w:t>
      </w:r>
      <w:r w:rsidR="003E1DA1" w:rsidRPr="00583F82">
        <w:t xml:space="preserve"> — </w:t>
      </w:r>
      <w:r w:rsidR="00520B91" w:rsidRPr="00583F82">
        <w:rPr>
          <w:rStyle w:val="ac"/>
        </w:rPr>
        <w:t>ā</w:t>
      </w:r>
      <w:r w:rsidRPr="00583F82">
        <w:t xml:space="preserve"> type are recognized for </w:t>
      </w:r>
      <w:r w:rsidRPr="00583F82">
        <w:rPr>
          <w:rStyle w:val="ac"/>
        </w:rPr>
        <w:t>tap</w:t>
      </w:r>
      <w:r w:rsidRPr="00583F82">
        <w:t xml:space="preserve">, </w:t>
      </w:r>
      <w:r w:rsidRPr="00583F82">
        <w:rPr>
          <w:rStyle w:val="ac"/>
        </w:rPr>
        <w:t>tyaj</w:t>
      </w:r>
      <w:r w:rsidRPr="00583F82">
        <w:t xml:space="preserve">, </w:t>
      </w:r>
      <w:r w:rsidRPr="00583F82">
        <w:rPr>
          <w:rStyle w:val="ac"/>
        </w:rPr>
        <w:t>stan</w:t>
      </w:r>
      <w:r w:rsidRPr="00583F82">
        <w:t xml:space="preserve">, etc., yet, for instance, the </w:t>
      </w:r>
      <w:r w:rsidRPr="00583F82">
        <w:rPr>
          <w:rStyle w:val="ac"/>
        </w:rPr>
        <w:t>e</w:t>
      </w:r>
      <w:r w:rsidRPr="00583F82">
        <w:t xml:space="preserve"> in </w:t>
      </w:r>
      <w:r w:rsidRPr="00583F82">
        <w:rPr>
          <w:rStyle w:val="ac"/>
        </w:rPr>
        <w:t>edhitaḥ</w:t>
      </w:r>
      <w:r w:rsidR="00520B91" w:rsidRPr="00583F82">
        <w:t xml:space="preserve"> is not considered a zero</w:t>
      </w:r>
      <w:r w:rsidRPr="00583F82">
        <w:t xml:space="preserve"> grade, nor is the </w:t>
      </w:r>
      <w:r w:rsidRPr="00583F82">
        <w:rPr>
          <w:rStyle w:val="ac"/>
        </w:rPr>
        <w:t>u</w:t>
      </w:r>
      <w:r w:rsidR="00520B91" w:rsidRPr="00583F82">
        <w:t xml:space="preserve"> in </w:t>
      </w:r>
      <w:r w:rsidR="00520B91" w:rsidRPr="00583F82">
        <w:rPr>
          <w:rStyle w:val="ac"/>
        </w:rPr>
        <w:t>cumbitum</w:t>
      </w:r>
      <w:r w:rsidR="00520B91" w:rsidRPr="00583F82">
        <w:t xml:space="preserve"> treated as a guṇa</w:t>
      </w:r>
      <w:r w:rsidRPr="00583F82">
        <w:t xml:space="preserve"> grade of any alternation</w:t>
      </w:r>
      <w:r w:rsidR="00520B91" w:rsidRPr="00583F82">
        <w:t xml:space="preserve"> series</w:t>
      </w:r>
      <w:r w:rsidRPr="00583F82">
        <w:t>. As a result, the division of roots into types becomes considerably less apparent.</w:t>
      </w:r>
    </w:p>
    <w:p w:rsidR="00D27137" w:rsidRPr="00583F82" w:rsidRDefault="00D27137" w:rsidP="00F54A93"/>
    <w:p w:rsidR="00D27137" w:rsidRPr="00583F82" w:rsidRDefault="00EC38CB" w:rsidP="00F50EDE">
      <w:pPr>
        <w:pStyle w:val="af2"/>
      </w:pPr>
      <w:r w:rsidRPr="00583F82">
        <w:t>Roots of seṭ and aniṭ Groups</w:t>
      </w:r>
    </w:p>
    <w:p w:rsidR="00EC38CB" w:rsidRPr="00583F82" w:rsidRDefault="00EC38CB" w:rsidP="00F54A93">
      <w:r w:rsidRPr="00583F82">
        <w:t xml:space="preserve">The specification of alternation degree accompanying a root </w:t>
      </w:r>
      <w:r w:rsidR="006F180B" w:rsidRPr="00583F82">
        <w:t>designation</w:t>
      </w:r>
      <w:r w:rsidRPr="00583F82">
        <w:t xml:space="preserve"> enables the determination of all root allomorphs and their distribution, yet fails to ensure proper placement of the connecti</w:t>
      </w:r>
      <w:r w:rsidR="004F0FE0" w:rsidRPr="00583F82">
        <w:t>ve</w:t>
      </w:r>
      <w:r w:rsidRPr="00583F82">
        <w:t xml:space="preserve"> vowel. To achieve this </w:t>
      </w:r>
      <w:r w:rsidR="004F0FE0" w:rsidRPr="00583F82">
        <w:t>goal</w:t>
      </w:r>
      <w:r w:rsidRPr="00583F82">
        <w:t>, an additional classificatory feature must be employed</w:t>
      </w:r>
      <w:r w:rsidR="003E1DA1" w:rsidRPr="00583F82">
        <w:t xml:space="preserve"> — </w:t>
      </w:r>
      <w:r w:rsidRPr="00583F82">
        <w:t xml:space="preserve">namely, the </w:t>
      </w:r>
      <w:r w:rsidR="004F0FE0" w:rsidRPr="00583F82">
        <w:t xml:space="preserve">opposition, </w:t>
      </w:r>
      <w:r w:rsidR="00492ADE" w:rsidRPr="00583F82">
        <w:t xml:space="preserve">well </w:t>
      </w:r>
      <w:r w:rsidRPr="00583F82">
        <w:t>est</w:t>
      </w:r>
      <w:r w:rsidR="004F0FE0" w:rsidRPr="00583F82">
        <w:t xml:space="preserve">ablished already in the works of </w:t>
      </w:r>
      <w:r w:rsidR="00862331">
        <w:t>ancient Indian</w:t>
      </w:r>
      <w:r w:rsidR="004F0FE0" w:rsidRPr="00583F82">
        <w:t xml:space="preserve"> grammarians, between aniṭ and seṭ</w:t>
      </w:r>
      <w:r w:rsidRPr="00583F82">
        <w:t xml:space="preserve"> roots. The present </w:t>
      </w:r>
      <w:r w:rsidR="004F0FE0" w:rsidRPr="00583F82">
        <w:t>paper</w:t>
      </w:r>
      <w:r w:rsidRPr="00583F82">
        <w:t xml:space="preserve"> cannot undertake a special </w:t>
      </w:r>
      <w:r w:rsidR="004F0FE0" w:rsidRPr="00583F82">
        <w:t>consideration</w:t>
      </w:r>
      <w:r w:rsidRPr="00583F82">
        <w:t xml:space="preserve"> of this feature, limiting itself instead to certain</w:t>
      </w:r>
      <w:r w:rsidR="004F0FE0" w:rsidRPr="00583F82">
        <w:t xml:space="preserve"> aspects related to the </w:t>
      </w:r>
      <w:r w:rsidR="00F54A93" w:rsidRPr="00583F82">
        <w:t>«</w:t>
      </w:r>
      <w:r w:rsidR="004F0FE0" w:rsidRPr="00583F82">
        <w:t>degree of alternation</w:t>
      </w:r>
      <w:r w:rsidR="00F54A93" w:rsidRPr="00583F82">
        <w:t>»</w:t>
      </w:r>
      <w:r w:rsidR="004F0FE0" w:rsidRPr="00583F82">
        <w:t xml:space="preserve"> parameter.</w:t>
      </w:r>
    </w:p>
    <w:p w:rsidR="00EC38CB" w:rsidRPr="00583F82" w:rsidRDefault="004F0FE0" w:rsidP="00F54A93">
      <w:r w:rsidRPr="00583F82">
        <w:t>It is</w:t>
      </w:r>
      <w:r w:rsidR="00EC38CB" w:rsidRPr="00583F82">
        <w:t xml:space="preserve"> </w:t>
      </w:r>
      <w:r w:rsidRPr="00583F82">
        <w:t>well-known that</w:t>
      </w:r>
      <w:r w:rsidR="00EC38CB" w:rsidRPr="00583F82">
        <w:t xml:space="preserve"> the </w:t>
      </w:r>
      <w:r w:rsidRPr="00583F82">
        <w:t>appearance</w:t>
      </w:r>
      <w:r w:rsidR="00EC38CB" w:rsidRPr="00583F82">
        <w:t xml:space="preserve"> of</w:t>
      </w:r>
      <w:r w:rsidRPr="00583F82">
        <w:t xml:space="preserve"> the</w:t>
      </w:r>
      <w:r w:rsidR="00EC38CB" w:rsidRPr="00583F82">
        <w:t xml:space="preserve"> connecti</w:t>
      </w:r>
      <w:r w:rsidRPr="00583F82">
        <w:t>ve vowel</w:t>
      </w:r>
      <w:r w:rsidR="00EC38CB" w:rsidRPr="00583F82">
        <w:t xml:space="preserve"> in </w:t>
      </w:r>
      <w:bookmarkStart w:id="0" w:name="_GoBack"/>
      <w:r w:rsidR="00862331">
        <w:t>Sanskrit</w:t>
      </w:r>
      <w:bookmarkEnd w:id="0"/>
      <w:r w:rsidRPr="00583F82">
        <w:t xml:space="preserve"> language shows</w:t>
      </w:r>
      <w:r w:rsidR="00EC38CB" w:rsidRPr="00583F82">
        <w:t xml:space="preserve"> </w:t>
      </w:r>
      <w:r w:rsidRPr="00583F82">
        <w:t>multiple</w:t>
      </w:r>
      <w:r w:rsidR="00EC38CB" w:rsidRPr="00583F82">
        <w:t xml:space="preserve"> variation. The principal types may be distinguished as follows: a) ani</w:t>
      </w:r>
      <w:r w:rsidRPr="00583F82">
        <w:t>ṭ</w:t>
      </w:r>
      <w:r w:rsidR="003E1DA1" w:rsidRPr="00583F82">
        <w:t xml:space="preserve"> — </w:t>
      </w:r>
      <w:r w:rsidRPr="00583F82">
        <w:t>absence of connecting vowel</w:t>
      </w:r>
      <w:r w:rsidR="00EC38CB" w:rsidRPr="00583F82">
        <w:t xml:space="preserve"> (except in certain forms where nearly all roots display </w:t>
      </w:r>
      <w:r w:rsidRPr="00583F82">
        <w:t>it</w:t>
      </w:r>
      <w:r w:rsidR="00EC38CB" w:rsidRPr="00583F82">
        <w:t xml:space="preserve">, making </w:t>
      </w:r>
      <w:r w:rsidRPr="00583F82">
        <w:t>it part of inflection); b) seṭ</w:t>
      </w:r>
      <w:r w:rsidR="003E1DA1" w:rsidRPr="00583F82">
        <w:t xml:space="preserve"> — </w:t>
      </w:r>
      <w:r w:rsidR="00EC38CB" w:rsidRPr="00583F82">
        <w:t>connecti</w:t>
      </w:r>
      <w:r w:rsidR="003A7A20" w:rsidRPr="00583F82">
        <w:t>ve</w:t>
      </w:r>
      <w:r w:rsidR="00EC38CB" w:rsidRPr="00583F82">
        <w:t xml:space="preserve"> vowels appear wherever theoretically possible (specifically before </w:t>
      </w:r>
      <w:r w:rsidR="00EC38CB" w:rsidRPr="00583F82">
        <w:lastRenderedPageBreak/>
        <w:t>suffixes</w:t>
      </w:r>
      <w:r w:rsidRPr="00583F82">
        <w:t xml:space="preserve"> beginning with a consonant</w:t>
      </w:r>
      <w:r w:rsidR="00EC38CB" w:rsidRPr="00583F82">
        <w:t xml:space="preserve"> excluding </w:t>
      </w:r>
      <w:r w:rsidR="00EC38CB" w:rsidRPr="00583F82">
        <w:rPr>
          <w:rStyle w:val="ac"/>
        </w:rPr>
        <w:t>y</w:t>
      </w:r>
      <w:r w:rsidR="00EC38CB" w:rsidRPr="00583F82">
        <w:t xml:space="preserve"> and </w:t>
      </w:r>
      <w:r w:rsidR="00EC38CB" w:rsidRPr="00583F82">
        <w:rPr>
          <w:rStyle w:val="ac"/>
        </w:rPr>
        <w:t>n</w:t>
      </w:r>
      <w:r w:rsidR="00EC38CB" w:rsidRPr="00583F82">
        <w:t>, provided the root in the given word</w:t>
      </w:r>
      <w:r w:rsidRPr="00583F82">
        <w:t>-</w:t>
      </w:r>
      <w:r w:rsidR="00EC38CB" w:rsidRPr="00583F82">
        <w:t>form doesn</w:t>
      </w:r>
      <w:r w:rsidR="005F236A" w:rsidRPr="00583F82">
        <w:t>’</w:t>
      </w:r>
      <w:r w:rsidR="00EC38CB" w:rsidRPr="00583F82">
        <w:t xml:space="preserve">t </w:t>
      </w:r>
      <w:r w:rsidRPr="00583F82">
        <w:t xml:space="preserve">end in </w:t>
      </w:r>
      <w:r w:rsidRPr="00583F82">
        <w:rPr>
          <w:rStyle w:val="ac"/>
        </w:rPr>
        <w:t>ā</w:t>
      </w:r>
      <w:r w:rsidR="00EC38CB" w:rsidRPr="00583F82">
        <w:t xml:space="preserve"> or </w:t>
      </w:r>
      <w:r w:rsidRPr="00583F82">
        <w:t>an alternating element in zero</w:t>
      </w:r>
      <w:r w:rsidR="00EC38CB" w:rsidRPr="00583F82">
        <w:t xml:space="preserve"> grade); c) mixed types, </w:t>
      </w:r>
      <w:r w:rsidRPr="00583F82">
        <w:t>divided into</w:t>
      </w:r>
      <w:r w:rsidR="00EC38CB" w:rsidRPr="00583F82">
        <w:t xml:space="preserve"> several subtypes</w:t>
      </w:r>
      <w:r w:rsidR="003A7A20" w:rsidRPr="00583F82">
        <w:t>;</w:t>
      </w:r>
      <w:r w:rsidR="00492ADE" w:rsidRPr="00583F82">
        <w:t xml:space="preserve"> the most important </w:t>
      </w:r>
      <w:r w:rsidRPr="00583F82">
        <w:t xml:space="preserve">of them </w:t>
      </w:r>
      <w:r w:rsidR="003A7A20" w:rsidRPr="00583F82">
        <w:t xml:space="preserve">are </w:t>
      </w:r>
      <w:r w:rsidRPr="00583F82">
        <w:t>the so-called veṭ</w:t>
      </w:r>
      <w:r w:rsidR="00EC38CB" w:rsidRPr="00583F82">
        <w:t xml:space="preserve"> (optional connecti</w:t>
      </w:r>
      <w:r w:rsidR="003A7A20" w:rsidRPr="00583F82">
        <w:t>ve</w:t>
      </w:r>
      <w:r w:rsidR="00EC38CB" w:rsidRPr="00583F82">
        <w:t xml:space="preserve"> vowel </w:t>
      </w:r>
      <w:r w:rsidR="003A7A20" w:rsidRPr="00583F82">
        <w:t>in every possible case</w:t>
      </w:r>
      <w:r w:rsidR="00EC38CB" w:rsidRPr="00583F82">
        <w:t xml:space="preserve">) and a subtype where connecting vowels appear before </w:t>
      </w:r>
      <w:r w:rsidR="00EC38CB" w:rsidRPr="00583F82">
        <w:rPr>
          <w:rStyle w:val="ac"/>
        </w:rPr>
        <w:t>s</w:t>
      </w:r>
      <w:r w:rsidR="00EC38CB" w:rsidRPr="00583F82">
        <w:t xml:space="preserve"> (</w:t>
      </w:r>
      <w:r w:rsidR="00EC38CB" w:rsidRPr="00583F82">
        <w:rPr>
          <w:rStyle w:val="ac"/>
        </w:rPr>
        <w:t>ṣ</w:t>
      </w:r>
      <w:r w:rsidR="00EC38CB" w:rsidRPr="00583F82">
        <w:t>) b</w:t>
      </w:r>
      <w:r w:rsidR="003A7A20" w:rsidRPr="00583F82">
        <w:t xml:space="preserve">ut not before </w:t>
      </w:r>
      <w:r w:rsidR="003A7A20" w:rsidRPr="00583F82">
        <w:rPr>
          <w:rStyle w:val="ac"/>
        </w:rPr>
        <w:t>t</w:t>
      </w:r>
      <w:r w:rsidR="003A7A20" w:rsidRPr="00583F82">
        <w:t>. It is more useful to classify r</w:t>
      </w:r>
      <w:r w:rsidR="00EC38CB" w:rsidRPr="00583F82">
        <w:t>oots with</w:t>
      </w:r>
      <w:r w:rsidR="003A7A20" w:rsidRPr="00583F82">
        <w:t xml:space="preserve"> minor deviations from pure aniṭ or seṭ</w:t>
      </w:r>
      <w:r w:rsidR="00EC38CB" w:rsidRPr="00583F82">
        <w:t xml:space="preserve"> types within these categories (as </w:t>
      </w:r>
      <w:r w:rsidR="003A7A20" w:rsidRPr="00583F82">
        <w:t>presented in the calculations below)</w:t>
      </w:r>
      <w:r w:rsidR="00611F20" w:rsidRPr="00583F82">
        <w:rPr>
          <w:rStyle w:val="a5"/>
        </w:rPr>
        <w:footnoteReference w:id="61"/>
      </w:r>
      <w:r w:rsidR="003A7A20" w:rsidRPr="00583F82">
        <w:t>.</w:t>
      </w:r>
    </w:p>
    <w:p w:rsidR="00EC38CB" w:rsidRPr="00583F82" w:rsidRDefault="00EC38CB" w:rsidP="00F54A93">
      <w:r w:rsidRPr="00583F82">
        <w:t xml:space="preserve">The correlation between the </w:t>
      </w:r>
      <w:r w:rsidR="003E3AAF">
        <w:t>“</w:t>
      </w:r>
      <w:r w:rsidRPr="00583F82">
        <w:t>ani</w:t>
      </w:r>
      <w:r w:rsidR="00E30354" w:rsidRPr="00583F82">
        <w:t>ṭ-seṭ</w:t>
      </w:r>
      <w:r w:rsidR="003E3AAF">
        <w:t>”</w:t>
      </w:r>
      <w:r w:rsidRPr="00583F82">
        <w:t xml:space="preserve"> parameter and alternation degree, along with other root characteristics, is demonstrated in the table</w:t>
      </w:r>
      <w:r w:rsidR="001F62E5" w:rsidRPr="00583F82">
        <w:t xml:space="preserve"> below</w:t>
      </w:r>
      <w:r w:rsidRPr="00583F82">
        <w:t xml:space="preserve">. </w:t>
      </w:r>
      <w:r w:rsidR="001F62E5" w:rsidRPr="00583F82">
        <w:t>E</w:t>
      </w:r>
      <w:r w:rsidRPr="00583F82">
        <w:t xml:space="preserve">xamples include, in addition to previously mentioned roots: </w:t>
      </w:r>
      <w:r w:rsidRPr="00583F82">
        <w:rPr>
          <w:rStyle w:val="ac"/>
        </w:rPr>
        <w:t>likh</w:t>
      </w:r>
      <w:r w:rsidRPr="00583F82">
        <w:t xml:space="preserve"> </w:t>
      </w:r>
      <w:r w:rsidR="005F236A" w:rsidRPr="00583F82">
        <w:t>‘</w:t>
      </w:r>
      <w:r w:rsidRPr="00583F82">
        <w:t xml:space="preserve">to </w:t>
      </w:r>
      <w:r w:rsidR="000B0446" w:rsidRPr="00583F82">
        <w:t>scratch’</w:t>
      </w:r>
      <w:r w:rsidRPr="00583F82">
        <w:t xml:space="preserve">, </w:t>
      </w:r>
      <w:r w:rsidRPr="00583F82">
        <w:rPr>
          <w:rStyle w:val="ac"/>
        </w:rPr>
        <w:t>ci</w:t>
      </w:r>
      <w:r w:rsidRPr="00583F82">
        <w:t xml:space="preserve"> </w:t>
      </w:r>
      <w:r w:rsidR="005F236A" w:rsidRPr="00583F82">
        <w:t>‘</w:t>
      </w:r>
      <w:r w:rsidRPr="00583F82">
        <w:t xml:space="preserve">to </w:t>
      </w:r>
      <w:r w:rsidR="000B0446" w:rsidRPr="00583F82">
        <w:t>note, observe’</w:t>
      </w:r>
      <w:r w:rsidRPr="00583F82">
        <w:t xml:space="preserve">, </w:t>
      </w:r>
      <w:r w:rsidR="001A7CCC" w:rsidRPr="00583F82">
        <w:rPr>
          <w:rStyle w:val="ac"/>
        </w:rPr>
        <w:t>ç</w:t>
      </w:r>
      <w:r w:rsidRPr="00583F82">
        <w:rPr>
          <w:rStyle w:val="ac"/>
        </w:rPr>
        <w:t>ri</w:t>
      </w:r>
      <w:r w:rsidRPr="00583F82">
        <w:t xml:space="preserve"> </w:t>
      </w:r>
      <w:r w:rsidR="005F236A" w:rsidRPr="00583F82">
        <w:t>‘</w:t>
      </w:r>
      <w:r w:rsidRPr="00583F82">
        <w:t xml:space="preserve">to </w:t>
      </w:r>
      <w:r w:rsidR="000B0446" w:rsidRPr="00583F82">
        <w:t>resort’</w:t>
      </w:r>
      <w:r w:rsidRPr="00583F82">
        <w:t xml:space="preserve">, </w:t>
      </w:r>
      <w:r w:rsidRPr="00583F82">
        <w:rPr>
          <w:rStyle w:val="ac"/>
        </w:rPr>
        <w:t>gup</w:t>
      </w:r>
      <w:r w:rsidRPr="00583F82">
        <w:t xml:space="preserve"> </w:t>
      </w:r>
      <w:r w:rsidR="005F236A" w:rsidRPr="00583F82">
        <w:t>‘</w:t>
      </w:r>
      <w:r w:rsidRPr="00583F82">
        <w:t>to protect</w:t>
      </w:r>
      <w:r w:rsidR="005F236A" w:rsidRPr="00583F82">
        <w:t>’</w:t>
      </w:r>
      <w:r w:rsidRPr="00583F82">
        <w:t xml:space="preserve">, </w:t>
      </w:r>
      <w:r w:rsidRPr="00583F82">
        <w:rPr>
          <w:rStyle w:val="ac"/>
        </w:rPr>
        <w:t>pad</w:t>
      </w:r>
      <w:r w:rsidRPr="00583F82">
        <w:t xml:space="preserve"> </w:t>
      </w:r>
      <w:r w:rsidR="005F236A" w:rsidRPr="00583F82">
        <w:t>‘</w:t>
      </w:r>
      <w:r w:rsidR="000B0446" w:rsidRPr="00583F82">
        <w:t>to go</w:t>
      </w:r>
      <w:r w:rsidR="005F236A" w:rsidRPr="00583F82">
        <w:t>’</w:t>
      </w:r>
      <w:r w:rsidRPr="00583F82">
        <w:t xml:space="preserve">, </w:t>
      </w:r>
      <w:r w:rsidRPr="00583F82">
        <w:rPr>
          <w:rStyle w:val="ac"/>
        </w:rPr>
        <w:t>gad</w:t>
      </w:r>
      <w:r w:rsidRPr="00583F82">
        <w:t xml:space="preserve"> </w:t>
      </w:r>
      <w:r w:rsidR="005F236A" w:rsidRPr="00583F82">
        <w:t>‘</w:t>
      </w:r>
      <w:r w:rsidRPr="00583F82">
        <w:t>to speak</w:t>
      </w:r>
      <w:r w:rsidR="005F236A" w:rsidRPr="00583F82">
        <w:t>’</w:t>
      </w:r>
      <w:r w:rsidRPr="00583F82">
        <w:t xml:space="preserve">. </w:t>
      </w:r>
      <w:r w:rsidR="001F62E5" w:rsidRPr="00583F82">
        <w:t>In the s</w:t>
      </w:r>
      <w:r w:rsidRPr="00583F82">
        <w:t>quare brackets</w:t>
      </w:r>
      <w:r w:rsidR="001F62E5" w:rsidRPr="00583F82">
        <w:t xml:space="preserve">, </w:t>
      </w:r>
      <w:r w:rsidRPr="00583F82">
        <w:t xml:space="preserve">the </w:t>
      </w:r>
      <w:r w:rsidR="001F62E5" w:rsidRPr="00583F82">
        <w:t>number</w:t>
      </w:r>
      <w:r w:rsidRPr="00583F82">
        <w:t xml:space="preserve"> of each category</w:t>
      </w:r>
      <w:r w:rsidR="001F62E5" w:rsidRPr="00583F82">
        <w:t xml:space="preserve"> is shown</w:t>
      </w:r>
      <w:r w:rsidRPr="00583F82">
        <w:t>. A dash marks either absence of roots in a given category</w:t>
      </w:r>
      <w:r w:rsidR="001F62E5" w:rsidRPr="00583F82">
        <w:t xml:space="preserve"> or their presence in quantity less</w:t>
      </w:r>
      <w:r w:rsidRPr="00583F82">
        <w:t xml:space="preserve"> </w:t>
      </w:r>
      <w:r w:rsidR="001F62E5" w:rsidRPr="00583F82">
        <w:t>than four</w:t>
      </w:r>
      <w:r w:rsidRPr="00583F82">
        <w:t>. The calculations exclude root</w:t>
      </w:r>
      <w:r w:rsidR="001F62E5" w:rsidRPr="00583F82">
        <w:t>s lacking forms where connective vowel</w:t>
      </w:r>
      <w:r w:rsidRPr="00583F82">
        <w:t xml:space="preserve"> could theoretically appear (and which could</w:t>
      </w:r>
      <w:r w:rsidR="001F62E5" w:rsidRPr="00583F82">
        <w:t>, therefore,</w:t>
      </w:r>
      <w:r w:rsidRPr="00583F82">
        <w:t xml:space="preserve"> </w:t>
      </w:r>
      <w:r w:rsidR="001F62E5" w:rsidRPr="00583F82">
        <w:t>be classified as either aniṭ or seṭ</w:t>
      </w:r>
      <w:r w:rsidRPr="00583F82">
        <w:t>). This exclusion applies firstly to all roots</w:t>
      </w:r>
      <w:r w:rsidR="001F62E5" w:rsidRPr="00583F82">
        <w:t xml:space="preserve"> ending in </w:t>
      </w:r>
      <w:r w:rsidR="001F62E5" w:rsidRPr="00583F82">
        <w:rPr>
          <w:rStyle w:val="ac"/>
        </w:rPr>
        <w:t>ā</w:t>
      </w:r>
      <w:r w:rsidRPr="00583F82">
        <w:t xml:space="preserve"> (hence the </w:t>
      </w:r>
      <w:r w:rsidR="001F62E5" w:rsidRPr="00583F82">
        <w:t>absence of this whole category in</w:t>
      </w:r>
      <w:r w:rsidRPr="00583F82">
        <w:t xml:space="preserve"> the table), and secondly to roots of any structure where relevant forms </w:t>
      </w:r>
      <w:r w:rsidR="00D342D1" w:rsidRPr="00583F82">
        <w:t xml:space="preserve">are not </w:t>
      </w:r>
      <w:r w:rsidR="00492ADE" w:rsidRPr="00583F82">
        <w:t>attested (approximately 240</w:t>
      </w:r>
      <w:r w:rsidRPr="00583F82">
        <w:t>, including about 110 roots from</w:t>
      </w:r>
      <w:r w:rsidR="001A2CBF" w:rsidRPr="00583F82">
        <w:t xml:space="preserve"> categories permitting only seṭ</w:t>
      </w:r>
      <w:r w:rsidRPr="00583F82">
        <w:t xml:space="preserve">, </w:t>
      </w:r>
      <w:r w:rsidR="00D74EA6" w:rsidRPr="00583F82">
        <w:t>given examples:</w:t>
      </w:r>
      <w:r w:rsidRPr="00583F82">
        <w:t xml:space="preserve"> </w:t>
      </w:r>
      <w:r w:rsidRPr="00583F82">
        <w:rPr>
          <w:rStyle w:val="ac"/>
        </w:rPr>
        <w:t>likh</w:t>
      </w:r>
      <w:r w:rsidRPr="00583F82">
        <w:t xml:space="preserve">, </w:t>
      </w:r>
      <w:r w:rsidRPr="00583F82">
        <w:rPr>
          <w:rStyle w:val="ac"/>
        </w:rPr>
        <w:t>edh</w:t>
      </w:r>
      <w:r w:rsidRPr="00583F82">
        <w:t xml:space="preserve">, </w:t>
      </w:r>
      <w:r w:rsidRPr="00583F82">
        <w:rPr>
          <w:rStyle w:val="ac"/>
        </w:rPr>
        <w:t>kṣar</w:t>
      </w:r>
      <w:r w:rsidRPr="00583F82">
        <w:t xml:space="preserve">, </w:t>
      </w:r>
      <w:r w:rsidRPr="00583F82">
        <w:rPr>
          <w:rStyle w:val="ac"/>
        </w:rPr>
        <w:t>cumb</w:t>
      </w:r>
      <w:r w:rsidRPr="00583F82">
        <w:t xml:space="preserve">, </w:t>
      </w:r>
      <w:r w:rsidR="001A2CBF" w:rsidRPr="00583F82">
        <w:rPr>
          <w:rStyle w:val="ac"/>
        </w:rPr>
        <w:t>ḍ</w:t>
      </w:r>
      <w:r w:rsidRPr="00583F82">
        <w:rPr>
          <w:rStyle w:val="ac"/>
        </w:rPr>
        <w:t>hauk</w:t>
      </w:r>
      <w:r w:rsidRPr="00583F82">
        <w:t>).</w:t>
      </w:r>
    </w:p>
    <w:p w:rsidR="00EC38CB" w:rsidRPr="00583F82" w:rsidRDefault="00EC38CB" w:rsidP="00F54A93"/>
    <w:p w:rsidR="002F6822" w:rsidRPr="00583F82" w:rsidRDefault="002F6822" w:rsidP="00D87AEC">
      <w:pPr>
        <w:pStyle w:val="af0"/>
        <w:jc w:val="right"/>
      </w:pPr>
      <w:r w:rsidRPr="00583F82">
        <w:t>Table 5</w:t>
      </w:r>
    </w:p>
    <w:p w:rsidR="002F6822" w:rsidRPr="00583F82" w:rsidRDefault="002F6822" w:rsidP="00D87AEC">
      <w:pPr>
        <w:pStyle w:val="af0"/>
        <w:ind w:firstLine="0"/>
        <w:jc w:val="center"/>
      </w:pPr>
      <w:r w:rsidRPr="00583F82">
        <w:t>Distribution of the roots according to aniṭ</w:t>
      </w:r>
      <w:r w:rsidR="003E3AAF">
        <w:t>-</w:t>
      </w:r>
      <w:r w:rsidRPr="00583F82">
        <w:t>seṭ</w:t>
      </w:r>
    </w:p>
    <w:tbl>
      <w:tblPr>
        <w:tblStyle w:val="a6"/>
        <w:tblW w:w="0" w:type="auto"/>
        <w:tblLook w:val="04A0" w:firstRow="1" w:lastRow="0" w:firstColumn="1" w:lastColumn="0" w:noHBand="0" w:noVBand="1"/>
      </w:tblPr>
      <w:tblGrid>
        <w:gridCol w:w="846"/>
        <w:gridCol w:w="992"/>
        <w:gridCol w:w="2833"/>
        <w:gridCol w:w="1558"/>
        <w:gridCol w:w="1558"/>
        <w:gridCol w:w="1558"/>
      </w:tblGrid>
      <w:tr w:rsidR="00F76321" w:rsidRPr="00583F82" w:rsidTr="00A43D8C">
        <w:tc>
          <w:tcPr>
            <w:tcW w:w="4671" w:type="dxa"/>
            <w:gridSpan w:val="3"/>
          </w:tcPr>
          <w:p w:rsidR="00F76321" w:rsidRPr="00583F82" w:rsidRDefault="00F76321" w:rsidP="000B0446">
            <w:pPr>
              <w:ind w:firstLine="0"/>
            </w:pPr>
          </w:p>
        </w:tc>
        <w:tc>
          <w:tcPr>
            <w:tcW w:w="1558" w:type="dxa"/>
            <w:vAlign w:val="center"/>
          </w:tcPr>
          <w:p w:rsidR="00F76321" w:rsidRPr="00583F82" w:rsidRDefault="00F76321" w:rsidP="000B0446">
            <w:pPr>
              <w:ind w:firstLine="0"/>
              <w:jc w:val="center"/>
            </w:pPr>
            <w:r w:rsidRPr="00583F82">
              <w:t>aniṭ</w:t>
            </w:r>
          </w:p>
        </w:tc>
        <w:tc>
          <w:tcPr>
            <w:tcW w:w="1558" w:type="dxa"/>
            <w:vAlign w:val="center"/>
          </w:tcPr>
          <w:p w:rsidR="00F76321" w:rsidRPr="00583F82" w:rsidRDefault="003E3AAF" w:rsidP="000B0446">
            <w:pPr>
              <w:ind w:firstLine="0"/>
              <w:jc w:val="center"/>
            </w:pPr>
            <w:r>
              <w:t>Mixed t</w:t>
            </w:r>
            <w:r w:rsidR="00F76321" w:rsidRPr="00583F82">
              <w:t>ype</w:t>
            </w:r>
          </w:p>
        </w:tc>
        <w:tc>
          <w:tcPr>
            <w:tcW w:w="1558" w:type="dxa"/>
            <w:vAlign w:val="center"/>
          </w:tcPr>
          <w:p w:rsidR="00F76321" w:rsidRPr="00583F82" w:rsidRDefault="00F76321" w:rsidP="000B0446">
            <w:pPr>
              <w:ind w:firstLine="0"/>
              <w:jc w:val="center"/>
            </w:pPr>
            <w:r w:rsidRPr="00583F82">
              <w:t>seṭ</w:t>
            </w:r>
          </w:p>
        </w:tc>
      </w:tr>
      <w:tr w:rsidR="00F76321" w:rsidRPr="00583F82" w:rsidTr="00A43D8C">
        <w:tc>
          <w:tcPr>
            <w:tcW w:w="4671" w:type="dxa"/>
            <w:gridSpan w:val="3"/>
          </w:tcPr>
          <w:p w:rsidR="00F76321" w:rsidRPr="00583F82" w:rsidRDefault="00F76321" w:rsidP="000B0446">
            <w:pPr>
              <w:ind w:firstLine="0"/>
            </w:pPr>
            <w:r w:rsidRPr="00583F82">
              <w:t>Roots of all the alternation series ending in retroflex (except ṣ), kh, th, ph or l</w:t>
            </w:r>
          </w:p>
        </w:tc>
        <w:tc>
          <w:tcPr>
            <w:tcW w:w="1558" w:type="dxa"/>
            <w:vAlign w:val="center"/>
          </w:tcPr>
          <w:p w:rsidR="00F76321" w:rsidRPr="00583F82" w:rsidRDefault="00F76321" w:rsidP="000B0446">
            <w:pPr>
              <w:ind w:firstLine="0"/>
              <w:jc w:val="center"/>
            </w:pPr>
            <w:r w:rsidRPr="00583F82">
              <w:t>—</w:t>
            </w:r>
          </w:p>
        </w:tc>
        <w:tc>
          <w:tcPr>
            <w:tcW w:w="1558" w:type="dxa"/>
            <w:vAlign w:val="center"/>
          </w:tcPr>
          <w:p w:rsidR="00F76321" w:rsidRPr="00583F82" w:rsidRDefault="00F76321" w:rsidP="000B0446">
            <w:pPr>
              <w:ind w:firstLine="0"/>
              <w:jc w:val="center"/>
            </w:pPr>
            <w:r w:rsidRPr="00583F82">
              <w:t>—</w:t>
            </w:r>
          </w:p>
        </w:tc>
        <w:tc>
          <w:tcPr>
            <w:tcW w:w="1558" w:type="dxa"/>
            <w:vAlign w:val="center"/>
          </w:tcPr>
          <w:p w:rsidR="00A43D8C" w:rsidRPr="00583F82" w:rsidRDefault="00A43D8C" w:rsidP="000B0446">
            <w:pPr>
              <w:pStyle w:val="ab"/>
              <w:ind w:firstLine="0"/>
              <w:jc w:val="center"/>
            </w:pPr>
            <w:r w:rsidRPr="00583F82">
              <w:t>likh</w:t>
            </w:r>
          </w:p>
          <w:p w:rsidR="00F76321" w:rsidRPr="00583F82" w:rsidRDefault="00F76321" w:rsidP="000B0446">
            <w:pPr>
              <w:ind w:firstLine="0"/>
              <w:jc w:val="center"/>
            </w:pPr>
            <w:r w:rsidRPr="00583F82">
              <w:t>[</w:t>
            </w:r>
            <w:r w:rsidR="00332C26" w:rsidRPr="00583F82">
              <w:t>≈</w:t>
            </w:r>
            <w:r w:rsidRPr="00583F82">
              <w:t>70]</w:t>
            </w:r>
          </w:p>
        </w:tc>
      </w:tr>
      <w:tr w:rsidR="00F76321" w:rsidRPr="00583F82" w:rsidTr="00A43D8C">
        <w:tc>
          <w:tcPr>
            <w:tcW w:w="846" w:type="dxa"/>
            <w:vMerge w:val="restart"/>
            <w:vAlign w:val="center"/>
          </w:tcPr>
          <w:p w:rsidR="00F76321" w:rsidRPr="00583F82" w:rsidRDefault="00F76321" w:rsidP="000B0446">
            <w:pPr>
              <w:ind w:firstLine="0"/>
            </w:pPr>
            <w:r w:rsidRPr="00583F82">
              <w:t>Other roots</w:t>
            </w:r>
          </w:p>
        </w:tc>
        <w:tc>
          <w:tcPr>
            <w:tcW w:w="992" w:type="dxa"/>
            <w:vMerge w:val="restart"/>
            <w:vAlign w:val="center"/>
          </w:tcPr>
          <w:p w:rsidR="00F76321" w:rsidRPr="00583F82" w:rsidRDefault="00F76321" w:rsidP="000B0446">
            <w:pPr>
              <w:ind w:firstLine="0"/>
            </w:pPr>
            <w:r w:rsidRPr="00583F82">
              <w:t>Type I</w:t>
            </w:r>
          </w:p>
        </w:tc>
        <w:tc>
          <w:tcPr>
            <w:tcW w:w="2833" w:type="dxa"/>
          </w:tcPr>
          <w:p w:rsidR="00F76321" w:rsidRPr="00583F82" w:rsidRDefault="00BA4AF5" w:rsidP="000B0446">
            <w:pPr>
              <w:ind w:firstLine="0"/>
            </w:pPr>
            <w:r w:rsidRPr="00583F82">
              <w:t>Roots ending in an alternating element of the  series I</w:t>
            </w:r>
            <w:r w:rsidRPr="00583F82">
              <w:rPr>
                <w:vertAlign w:val="subscript"/>
              </w:rPr>
              <w:t>1</w:t>
            </w:r>
            <w:r w:rsidRPr="00583F82">
              <w:t>, U</w:t>
            </w:r>
            <w:r w:rsidRPr="00583F82">
              <w:rPr>
                <w:vertAlign w:val="subscript"/>
              </w:rPr>
              <w:t>1</w:t>
            </w:r>
            <w:r w:rsidRPr="00583F82">
              <w:t>, R</w:t>
            </w:r>
            <w:r w:rsidRPr="00583F82">
              <w:rPr>
                <w:vertAlign w:val="subscript"/>
              </w:rPr>
              <w:t>1</w:t>
            </w:r>
            <w:r w:rsidRPr="00583F82">
              <w:t>, M</w:t>
            </w:r>
            <w:r w:rsidRPr="00583F82">
              <w:rPr>
                <w:vertAlign w:val="subscript"/>
              </w:rPr>
              <w:t>1</w:t>
            </w:r>
            <w:r w:rsidRPr="00583F82">
              <w:t xml:space="preserve"> or N</w:t>
            </w:r>
            <w:r w:rsidRPr="00583F82">
              <w:rPr>
                <w:vertAlign w:val="subscript"/>
              </w:rPr>
              <w:t>1</w:t>
            </w:r>
          </w:p>
        </w:tc>
        <w:tc>
          <w:tcPr>
            <w:tcW w:w="1558" w:type="dxa"/>
            <w:vAlign w:val="center"/>
          </w:tcPr>
          <w:p w:rsidR="00A43D8C" w:rsidRPr="00583F82" w:rsidRDefault="00A43D8C" w:rsidP="000B0446">
            <w:pPr>
              <w:ind w:firstLine="0"/>
              <w:jc w:val="center"/>
            </w:pPr>
            <w:r w:rsidRPr="00583F82">
              <w:rPr>
                <w:rStyle w:val="ac"/>
              </w:rPr>
              <w:t>ci</w:t>
            </w:r>
            <w:r w:rsidRPr="00583F82">
              <w:t xml:space="preserve">, </w:t>
            </w:r>
            <w:r w:rsidRPr="00583F82">
              <w:rPr>
                <w:rStyle w:val="ac"/>
              </w:rPr>
              <w:t>çru</w:t>
            </w:r>
          </w:p>
          <w:p w:rsidR="00F76321" w:rsidRPr="00583F82" w:rsidRDefault="00A43D8C" w:rsidP="000B0446">
            <w:pPr>
              <w:ind w:firstLine="0"/>
              <w:jc w:val="center"/>
            </w:pPr>
            <w:r w:rsidRPr="00583F82">
              <w:t>[</w:t>
            </w:r>
            <w:r w:rsidR="00332C26" w:rsidRPr="00583F82">
              <w:t>≈</w:t>
            </w:r>
            <w:r w:rsidRPr="00583F82">
              <w:t>40]</w:t>
            </w:r>
          </w:p>
        </w:tc>
        <w:tc>
          <w:tcPr>
            <w:tcW w:w="1558" w:type="dxa"/>
            <w:vAlign w:val="center"/>
          </w:tcPr>
          <w:p w:rsidR="00A43D8C" w:rsidRPr="00583F82" w:rsidRDefault="00A43D8C" w:rsidP="000B0446">
            <w:pPr>
              <w:ind w:firstLine="0"/>
              <w:jc w:val="center"/>
            </w:pPr>
            <w:r w:rsidRPr="00583F82">
              <w:rPr>
                <w:rStyle w:val="ac"/>
              </w:rPr>
              <w:t>çri</w:t>
            </w:r>
            <w:r w:rsidRPr="00583F82">
              <w:t xml:space="preserve">, </w:t>
            </w:r>
            <w:r w:rsidRPr="00583F82">
              <w:rPr>
                <w:rStyle w:val="ac"/>
              </w:rPr>
              <w:t>gam</w:t>
            </w:r>
          </w:p>
          <w:p w:rsidR="00F76321" w:rsidRPr="00583F82" w:rsidRDefault="00A43D8C" w:rsidP="000B0446">
            <w:pPr>
              <w:ind w:firstLine="0"/>
              <w:jc w:val="center"/>
            </w:pPr>
            <w:r w:rsidRPr="00583F82">
              <w:t>[10]</w:t>
            </w:r>
          </w:p>
        </w:tc>
        <w:tc>
          <w:tcPr>
            <w:tcW w:w="1558" w:type="dxa"/>
            <w:vAlign w:val="center"/>
          </w:tcPr>
          <w:p w:rsidR="00F76321" w:rsidRPr="00583F82" w:rsidRDefault="00F76321" w:rsidP="000B0446">
            <w:pPr>
              <w:ind w:firstLine="0"/>
              <w:jc w:val="center"/>
            </w:pPr>
            <w:r w:rsidRPr="00583F82">
              <w:t>—</w:t>
            </w:r>
          </w:p>
        </w:tc>
      </w:tr>
      <w:tr w:rsidR="00F76321" w:rsidRPr="00583F82" w:rsidTr="00A43D8C">
        <w:tc>
          <w:tcPr>
            <w:tcW w:w="846" w:type="dxa"/>
            <w:vMerge/>
          </w:tcPr>
          <w:p w:rsidR="00F76321" w:rsidRPr="00583F82" w:rsidRDefault="00F76321" w:rsidP="000B0446">
            <w:pPr>
              <w:ind w:firstLine="0"/>
            </w:pPr>
          </w:p>
        </w:tc>
        <w:tc>
          <w:tcPr>
            <w:tcW w:w="992" w:type="dxa"/>
            <w:vMerge/>
            <w:vAlign w:val="center"/>
          </w:tcPr>
          <w:p w:rsidR="00F76321" w:rsidRPr="00583F82" w:rsidRDefault="00F76321" w:rsidP="000B0446">
            <w:pPr>
              <w:ind w:firstLine="0"/>
            </w:pPr>
          </w:p>
        </w:tc>
        <w:tc>
          <w:tcPr>
            <w:tcW w:w="2833" w:type="dxa"/>
          </w:tcPr>
          <w:p w:rsidR="00F76321" w:rsidRPr="00583F82" w:rsidRDefault="00BA4AF5" w:rsidP="000B0446">
            <w:pPr>
              <w:ind w:firstLine="0"/>
            </w:pPr>
            <w:r w:rsidRPr="00583F82">
              <w:t>Roots ending in an alternating element of the  series I</w:t>
            </w:r>
            <w:r w:rsidRPr="00583F82">
              <w:rPr>
                <w:vertAlign w:val="subscript"/>
              </w:rPr>
              <w:t>2</w:t>
            </w:r>
            <w:r w:rsidRPr="00583F82">
              <w:t>, U</w:t>
            </w:r>
            <w:r w:rsidRPr="00583F82">
              <w:rPr>
                <w:vertAlign w:val="subscript"/>
              </w:rPr>
              <w:t>2</w:t>
            </w:r>
            <w:r w:rsidRPr="00583F82">
              <w:t>, R</w:t>
            </w:r>
            <w:r w:rsidRPr="00583F82">
              <w:rPr>
                <w:vertAlign w:val="subscript"/>
              </w:rPr>
              <w:t>2</w:t>
            </w:r>
            <w:r w:rsidRPr="00583F82">
              <w:t>, M</w:t>
            </w:r>
            <w:r w:rsidRPr="00583F82">
              <w:rPr>
                <w:vertAlign w:val="subscript"/>
              </w:rPr>
              <w:t>2</w:t>
            </w:r>
            <w:r w:rsidRPr="00583F82">
              <w:t xml:space="preserve"> or N</w:t>
            </w:r>
            <w:r w:rsidRPr="00583F82">
              <w:rPr>
                <w:vertAlign w:val="subscript"/>
              </w:rPr>
              <w:t>2</w:t>
            </w:r>
          </w:p>
        </w:tc>
        <w:tc>
          <w:tcPr>
            <w:tcW w:w="1558" w:type="dxa"/>
            <w:vAlign w:val="center"/>
          </w:tcPr>
          <w:p w:rsidR="00A43D8C" w:rsidRPr="00583F82" w:rsidRDefault="00A43D8C" w:rsidP="000B0446">
            <w:pPr>
              <w:pStyle w:val="ab"/>
              <w:ind w:firstLine="0"/>
              <w:jc w:val="center"/>
            </w:pPr>
            <w:r w:rsidRPr="00583F82">
              <w:t>bhī</w:t>
            </w:r>
          </w:p>
          <w:p w:rsidR="00F76321" w:rsidRPr="00583F82" w:rsidRDefault="00A43D8C" w:rsidP="000B0446">
            <w:pPr>
              <w:ind w:firstLine="0"/>
              <w:jc w:val="center"/>
            </w:pPr>
            <w:r w:rsidRPr="00583F82">
              <w:t>[9]</w:t>
            </w:r>
          </w:p>
        </w:tc>
        <w:tc>
          <w:tcPr>
            <w:tcW w:w="1558" w:type="dxa"/>
            <w:vAlign w:val="center"/>
          </w:tcPr>
          <w:p w:rsidR="00332C26" w:rsidRPr="00583F82" w:rsidRDefault="00A43D8C" w:rsidP="000B0446">
            <w:pPr>
              <w:ind w:firstLine="0"/>
              <w:jc w:val="center"/>
            </w:pPr>
            <w:r w:rsidRPr="00583F82">
              <w:rPr>
                <w:rStyle w:val="ac"/>
              </w:rPr>
              <w:t>nī</w:t>
            </w:r>
            <w:r w:rsidRPr="00583F82">
              <w:t xml:space="preserve">, </w:t>
            </w:r>
            <w:r w:rsidRPr="00583F82">
              <w:rPr>
                <w:rStyle w:val="ac"/>
              </w:rPr>
              <w:t>tṛ</w:t>
            </w:r>
          </w:p>
          <w:p w:rsidR="00F76321" w:rsidRPr="00583F82" w:rsidRDefault="00A43D8C" w:rsidP="000B0446">
            <w:pPr>
              <w:ind w:firstLine="0"/>
              <w:jc w:val="center"/>
            </w:pPr>
            <w:r w:rsidRPr="00583F82">
              <w:t>[7]</w:t>
            </w:r>
          </w:p>
        </w:tc>
        <w:tc>
          <w:tcPr>
            <w:tcW w:w="1558" w:type="dxa"/>
            <w:vAlign w:val="center"/>
          </w:tcPr>
          <w:p w:rsidR="00A43D8C" w:rsidRPr="00583F82" w:rsidRDefault="00A43D8C" w:rsidP="000B0446">
            <w:pPr>
              <w:ind w:firstLine="0"/>
              <w:jc w:val="center"/>
            </w:pPr>
            <w:r w:rsidRPr="00583F82">
              <w:rPr>
                <w:rStyle w:val="ac"/>
              </w:rPr>
              <w:t>bhū</w:t>
            </w:r>
            <w:r w:rsidRPr="00583F82">
              <w:t xml:space="preserve">, </w:t>
            </w:r>
            <w:r w:rsidRPr="00583F82">
              <w:rPr>
                <w:rStyle w:val="ac"/>
              </w:rPr>
              <w:t>jan</w:t>
            </w:r>
          </w:p>
          <w:p w:rsidR="00F76321" w:rsidRPr="00583F82" w:rsidRDefault="00A43D8C" w:rsidP="000B0446">
            <w:pPr>
              <w:ind w:firstLine="0"/>
              <w:jc w:val="center"/>
            </w:pPr>
            <w:r w:rsidRPr="00583F82">
              <w:t>[</w:t>
            </w:r>
            <w:r w:rsidR="00332C26" w:rsidRPr="00583F82">
              <w:t>≈</w:t>
            </w:r>
            <w:r w:rsidRPr="00583F82">
              <w:t>30]</w:t>
            </w:r>
          </w:p>
        </w:tc>
      </w:tr>
      <w:tr w:rsidR="00F76321" w:rsidRPr="00583F82" w:rsidTr="00A43D8C">
        <w:tc>
          <w:tcPr>
            <w:tcW w:w="846" w:type="dxa"/>
            <w:vMerge/>
          </w:tcPr>
          <w:p w:rsidR="00F76321" w:rsidRPr="00583F82" w:rsidRDefault="00F76321" w:rsidP="000B0446">
            <w:pPr>
              <w:ind w:firstLine="0"/>
            </w:pPr>
          </w:p>
        </w:tc>
        <w:tc>
          <w:tcPr>
            <w:tcW w:w="992" w:type="dxa"/>
            <w:vMerge/>
            <w:vAlign w:val="center"/>
          </w:tcPr>
          <w:p w:rsidR="00F76321" w:rsidRPr="00583F82" w:rsidRDefault="00F76321" w:rsidP="000B0446">
            <w:pPr>
              <w:ind w:firstLine="0"/>
            </w:pPr>
          </w:p>
        </w:tc>
        <w:tc>
          <w:tcPr>
            <w:tcW w:w="2833" w:type="dxa"/>
          </w:tcPr>
          <w:p w:rsidR="00F76321" w:rsidRPr="00583F82" w:rsidRDefault="00BA4AF5" w:rsidP="000B0446">
            <w:pPr>
              <w:ind w:firstLine="0"/>
            </w:pPr>
            <w:r w:rsidRPr="00583F82">
              <w:t>Roots ending in consonant</w:t>
            </w:r>
          </w:p>
        </w:tc>
        <w:tc>
          <w:tcPr>
            <w:tcW w:w="1558" w:type="dxa"/>
            <w:vAlign w:val="center"/>
          </w:tcPr>
          <w:p w:rsidR="00A43D8C" w:rsidRPr="00583F82" w:rsidRDefault="00A43D8C" w:rsidP="000B0446">
            <w:pPr>
              <w:ind w:firstLine="0"/>
              <w:jc w:val="center"/>
            </w:pPr>
            <w:r w:rsidRPr="00583F82">
              <w:rPr>
                <w:rStyle w:val="ac"/>
              </w:rPr>
              <w:t>dṛç</w:t>
            </w:r>
            <w:r w:rsidRPr="00583F82">
              <w:t xml:space="preserve">, </w:t>
            </w:r>
            <w:r w:rsidRPr="00583F82">
              <w:rPr>
                <w:rStyle w:val="ac"/>
              </w:rPr>
              <w:t>vac</w:t>
            </w:r>
          </w:p>
          <w:p w:rsidR="00F76321" w:rsidRPr="00583F82" w:rsidRDefault="00A43D8C" w:rsidP="000B0446">
            <w:pPr>
              <w:ind w:firstLine="0"/>
              <w:jc w:val="center"/>
            </w:pPr>
            <w:r w:rsidRPr="00583F82">
              <w:t>[</w:t>
            </w:r>
            <w:r w:rsidR="00332C26" w:rsidRPr="00583F82">
              <w:t>≈</w:t>
            </w:r>
            <w:r w:rsidRPr="00583F82">
              <w:t>100]</w:t>
            </w:r>
          </w:p>
        </w:tc>
        <w:tc>
          <w:tcPr>
            <w:tcW w:w="1558" w:type="dxa"/>
            <w:vAlign w:val="center"/>
          </w:tcPr>
          <w:p w:rsidR="00332C26" w:rsidRPr="00583F82" w:rsidRDefault="00332C26" w:rsidP="000B0446">
            <w:pPr>
              <w:pStyle w:val="ab"/>
              <w:ind w:firstLine="0"/>
              <w:jc w:val="center"/>
            </w:pPr>
            <w:r w:rsidRPr="00583F82">
              <w:t>gup</w:t>
            </w:r>
          </w:p>
          <w:p w:rsidR="00F76321" w:rsidRPr="00583F82" w:rsidRDefault="00A43D8C" w:rsidP="000B0446">
            <w:pPr>
              <w:ind w:firstLine="0"/>
              <w:jc w:val="center"/>
            </w:pPr>
            <w:r w:rsidRPr="00583F82">
              <w:t>[</w:t>
            </w:r>
            <w:r w:rsidR="00332C26" w:rsidRPr="00583F82">
              <w:t>≈</w:t>
            </w:r>
            <w:r w:rsidRPr="00583F82">
              <w:t>55]</w:t>
            </w:r>
          </w:p>
        </w:tc>
        <w:tc>
          <w:tcPr>
            <w:tcW w:w="1558" w:type="dxa"/>
            <w:vAlign w:val="center"/>
          </w:tcPr>
          <w:p w:rsidR="00A43D8C" w:rsidRPr="00583F82" w:rsidRDefault="00A43D8C" w:rsidP="000B0446">
            <w:pPr>
              <w:ind w:firstLine="0"/>
              <w:jc w:val="center"/>
            </w:pPr>
            <w:r w:rsidRPr="00583F82">
              <w:rPr>
                <w:rStyle w:val="ac"/>
              </w:rPr>
              <w:t>rud</w:t>
            </w:r>
            <w:r w:rsidRPr="00583F82">
              <w:t xml:space="preserve">, </w:t>
            </w:r>
            <w:r w:rsidRPr="00583F82">
              <w:rPr>
                <w:rStyle w:val="ac"/>
              </w:rPr>
              <w:t>grabh</w:t>
            </w:r>
          </w:p>
          <w:p w:rsidR="00F76321" w:rsidRPr="00583F82" w:rsidRDefault="00A43D8C" w:rsidP="000B0446">
            <w:pPr>
              <w:ind w:firstLine="0"/>
              <w:jc w:val="center"/>
            </w:pPr>
            <w:r w:rsidRPr="00583F82">
              <w:t>[</w:t>
            </w:r>
            <w:r w:rsidR="00332C26" w:rsidRPr="00583F82">
              <w:t>≈</w:t>
            </w:r>
            <w:r w:rsidRPr="00583F82">
              <w:t>30]</w:t>
            </w:r>
          </w:p>
        </w:tc>
      </w:tr>
      <w:tr w:rsidR="00F76321" w:rsidRPr="00583F82" w:rsidTr="00A43D8C">
        <w:tc>
          <w:tcPr>
            <w:tcW w:w="846" w:type="dxa"/>
            <w:vMerge/>
          </w:tcPr>
          <w:p w:rsidR="00F76321" w:rsidRPr="00583F82" w:rsidRDefault="00F76321" w:rsidP="000B0446">
            <w:pPr>
              <w:ind w:firstLine="0"/>
            </w:pPr>
          </w:p>
        </w:tc>
        <w:tc>
          <w:tcPr>
            <w:tcW w:w="992" w:type="dxa"/>
            <w:vMerge w:val="restart"/>
            <w:vAlign w:val="center"/>
          </w:tcPr>
          <w:p w:rsidR="00F76321" w:rsidRPr="00583F82" w:rsidRDefault="00F76321" w:rsidP="000B0446">
            <w:pPr>
              <w:ind w:firstLine="0"/>
            </w:pPr>
            <w:r w:rsidRPr="00583F82">
              <w:t>Type II</w:t>
            </w:r>
          </w:p>
        </w:tc>
        <w:tc>
          <w:tcPr>
            <w:tcW w:w="2833" w:type="dxa"/>
          </w:tcPr>
          <w:p w:rsidR="00F76321" w:rsidRPr="00583F82" w:rsidRDefault="00BA4AF5" w:rsidP="000B0446">
            <w:pPr>
              <w:ind w:firstLine="0"/>
            </w:pPr>
            <w:r w:rsidRPr="00583F82">
              <w:t>Roots of the series A</w:t>
            </w:r>
            <w:r w:rsidRPr="00583F82">
              <w:rPr>
                <w:vertAlign w:val="subscript"/>
              </w:rPr>
              <w:t>1</w:t>
            </w:r>
          </w:p>
        </w:tc>
        <w:tc>
          <w:tcPr>
            <w:tcW w:w="1558" w:type="dxa"/>
            <w:vAlign w:val="center"/>
          </w:tcPr>
          <w:p w:rsidR="00A43D8C" w:rsidRPr="00583F82" w:rsidRDefault="00A43D8C" w:rsidP="000B0446">
            <w:pPr>
              <w:pStyle w:val="ab"/>
              <w:ind w:firstLine="0"/>
              <w:jc w:val="center"/>
            </w:pPr>
            <w:r w:rsidRPr="00583F82">
              <w:t>pad</w:t>
            </w:r>
          </w:p>
          <w:p w:rsidR="00F76321" w:rsidRPr="00583F82" w:rsidRDefault="00A43D8C" w:rsidP="000B0446">
            <w:pPr>
              <w:ind w:firstLine="0"/>
              <w:jc w:val="center"/>
            </w:pPr>
            <w:r w:rsidRPr="00583F82">
              <w:t>[</w:t>
            </w:r>
            <w:r w:rsidR="00332C26" w:rsidRPr="00583F82">
              <w:t>≈</w:t>
            </w:r>
            <w:r w:rsidRPr="00583F82">
              <w:t>25]</w:t>
            </w:r>
          </w:p>
        </w:tc>
        <w:tc>
          <w:tcPr>
            <w:tcW w:w="1558" w:type="dxa"/>
            <w:vAlign w:val="center"/>
          </w:tcPr>
          <w:p w:rsidR="00A43D8C" w:rsidRPr="00583F82" w:rsidRDefault="00A43D8C" w:rsidP="000B0446">
            <w:pPr>
              <w:pStyle w:val="ab"/>
              <w:ind w:firstLine="0"/>
              <w:jc w:val="center"/>
            </w:pPr>
            <w:r w:rsidRPr="00583F82">
              <w:t>tyaj</w:t>
            </w:r>
          </w:p>
          <w:p w:rsidR="00F76321" w:rsidRPr="00583F82" w:rsidRDefault="00A43D8C" w:rsidP="000B0446">
            <w:pPr>
              <w:ind w:firstLine="0"/>
              <w:jc w:val="center"/>
            </w:pPr>
            <w:r w:rsidRPr="00583F82">
              <w:t>[</w:t>
            </w:r>
            <w:r w:rsidR="00332C26" w:rsidRPr="00583F82">
              <w:t>≈</w:t>
            </w:r>
            <w:r w:rsidRPr="00583F82">
              <w:t>25]</w:t>
            </w:r>
          </w:p>
        </w:tc>
        <w:tc>
          <w:tcPr>
            <w:tcW w:w="1558" w:type="dxa"/>
            <w:vAlign w:val="center"/>
          </w:tcPr>
          <w:p w:rsidR="00A43D8C" w:rsidRPr="00583F82" w:rsidRDefault="00A43D8C" w:rsidP="000B0446">
            <w:pPr>
              <w:pStyle w:val="ab"/>
              <w:ind w:firstLine="0"/>
              <w:jc w:val="center"/>
            </w:pPr>
            <w:r w:rsidRPr="00583F82">
              <w:t>gad</w:t>
            </w:r>
          </w:p>
          <w:p w:rsidR="00F76321" w:rsidRPr="00583F82" w:rsidRDefault="00A43D8C" w:rsidP="000B0446">
            <w:pPr>
              <w:ind w:firstLine="0"/>
              <w:jc w:val="center"/>
            </w:pPr>
            <w:r w:rsidRPr="00583F82">
              <w:t>[</w:t>
            </w:r>
            <w:r w:rsidR="00332C26" w:rsidRPr="00583F82">
              <w:t>≈</w:t>
            </w:r>
            <w:r w:rsidRPr="00583F82">
              <w:t>30]</w:t>
            </w:r>
          </w:p>
        </w:tc>
      </w:tr>
      <w:tr w:rsidR="00F76321" w:rsidRPr="00583F82" w:rsidTr="00A43D8C">
        <w:tc>
          <w:tcPr>
            <w:tcW w:w="846" w:type="dxa"/>
            <w:vMerge/>
          </w:tcPr>
          <w:p w:rsidR="00F76321" w:rsidRPr="00583F82" w:rsidRDefault="00F76321" w:rsidP="000B0446">
            <w:pPr>
              <w:ind w:firstLine="0"/>
            </w:pPr>
          </w:p>
        </w:tc>
        <w:tc>
          <w:tcPr>
            <w:tcW w:w="992" w:type="dxa"/>
            <w:vMerge/>
          </w:tcPr>
          <w:p w:rsidR="00F76321" w:rsidRPr="00583F82" w:rsidRDefault="00F76321" w:rsidP="000B0446">
            <w:pPr>
              <w:ind w:firstLine="0"/>
            </w:pPr>
          </w:p>
        </w:tc>
        <w:tc>
          <w:tcPr>
            <w:tcW w:w="2833" w:type="dxa"/>
          </w:tcPr>
          <w:p w:rsidR="00F76321" w:rsidRPr="00583F82" w:rsidRDefault="00BA4AF5" w:rsidP="000B0446">
            <w:pPr>
              <w:ind w:firstLine="0"/>
            </w:pPr>
            <w:r w:rsidRPr="00583F82">
              <w:t>Roots of the other series</w:t>
            </w:r>
          </w:p>
        </w:tc>
        <w:tc>
          <w:tcPr>
            <w:tcW w:w="1558" w:type="dxa"/>
            <w:vAlign w:val="center"/>
          </w:tcPr>
          <w:p w:rsidR="00F76321" w:rsidRPr="00583F82" w:rsidRDefault="00F76321" w:rsidP="000B0446">
            <w:pPr>
              <w:ind w:firstLine="0"/>
              <w:jc w:val="center"/>
            </w:pPr>
            <w:r w:rsidRPr="00583F82">
              <w:t>—</w:t>
            </w:r>
          </w:p>
        </w:tc>
        <w:tc>
          <w:tcPr>
            <w:tcW w:w="1558" w:type="dxa"/>
            <w:vAlign w:val="center"/>
          </w:tcPr>
          <w:p w:rsidR="00F76321" w:rsidRPr="00583F82" w:rsidRDefault="00F76321" w:rsidP="000B0446">
            <w:pPr>
              <w:ind w:firstLine="0"/>
              <w:jc w:val="center"/>
            </w:pPr>
            <w:r w:rsidRPr="00583F82">
              <w:t>—</w:t>
            </w:r>
          </w:p>
        </w:tc>
        <w:tc>
          <w:tcPr>
            <w:tcW w:w="1558" w:type="dxa"/>
            <w:vAlign w:val="center"/>
          </w:tcPr>
          <w:p w:rsidR="00A43D8C" w:rsidRPr="00583F82" w:rsidRDefault="00A43D8C" w:rsidP="000B0446">
            <w:pPr>
              <w:ind w:firstLine="0"/>
              <w:jc w:val="center"/>
            </w:pPr>
            <w:r w:rsidRPr="00583F82">
              <w:rPr>
                <w:rStyle w:val="ac"/>
              </w:rPr>
              <w:t>edh</w:t>
            </w:r>
            <w:r w:rsidRPr="00583F82">
              <w:t xml:space="preserve">, </w:t>
            </w:r>
            <w:r w:rsidRPr="00583F82">
              <w:rPr>
                <w:rStyle w:val="ac"/>
              </w:rPr>
              <w:t>kṣar</w:t>
            </w:r>
          </w:p>
          <w:p w:rsidR="00F76321" w:rsidRPr="00583F82" w:rsidRDefault="00A43D8C" w:rsidP="000B0446">
            <w:pPr>
              <w:ind w:firstLine="0"/>
              <w:jc w:val="center"/>
            </w:pPr>
            <w:r w:rsidRPr="00583F82">
              <w:t>[</w:t>
            </w:r>
            <w:r w:rsidR="00332C26" w:rsidRPr="00583F82">
              <w:t>≈</w:t>
            </w:r>
            <w:r w:rsidRPr="00583F82">
              <w:t>80]</w:t>
            </w:r>
          </w:p>
        </w:tc>
      </w:tr>
      <w:tr w:rsidR="00F76321" w:rsidRPr="00583F82" w:rsidTr="00A43D8C">
        <w:tc>
          <w:tcPr>
            <w:tcW w:w="846" w:type="dxa"/>
            <w:vMerge/>
          </w:tcPr>
          <w:p w:rsidR="00F76321" w:rsidRPr="00583F82" w:rsidRDefault="00F76321" w:rsidP="000B0446">
            <w:pPr>
              <w:ind w:firstLine="0"/>
            </w:pPr>
          </w:p>
        </w:tc>
        <w:tc>
          <w:tcPr>
            <w:tcW w:w="3825" w:type="dxa"/>
            <w:gridSpan w:val="2"/>
            <w:vAlign w:val="center"/>
          </w:tcPr>
          <w:p w:rsidR="00F76321" w:rsidRPr="00583F82" w:rsidRDefault="00F76321" w:rsidP="000B0446">
            <w:pPr>
              <w:ind w:firstLine="0"/>
            </w:pPr>
            <w:r w:rsidRPr="00583F82">
              <w:t>Type</w:t>
            </w:r>
            <w:r w:rsidR="00ED3AD4" w:rsidRPr="00583F82">
              <w:t>s</w:t>
            </w:r>
            <w:r w:rsidRPr="00583F82">
              <w:t xml:space="preserve"> III and IV</w:t>
            </w:r>
          </w:p>
        </w:tc>
        <w:tc>
          <w:tcPr>
            <w:tcW w:w="1558" w:type="dxa"/>
            <w:vAlign w:val="center"/>
          </w:tcPr>
          <w:p w:rsidR="00F76321" w:rsidRPr="00583F82" w:rsidRDefault="00F76321" w:rsidP="000B0446">
            <w:pPr>
              <w:ind w:firstLine="0"/>
              <w:jc w:val="center"/>
            </w:pPr>
            <w:r w:rsidRPr="00583F82">
              <w:t>—</w:t>
            </w:r>
          </w:p>
        </w:tc>
        <w:tc>
          <w:tcPr>
            <w:tcW w:w="1558" w:type="dxa"/>
            <w:vAlign w:val="center"/>
          </w:tcPr>
          <w:p w:rsidR="00F76321" w:rsidRPr="00583F82" w:rsidRDefault="00F76321" w:rsidP="000B0446">
            <w:pPr>
              <w:ind w:firstLine="0"/>
              <w:jc w:val="center"/>
            </w:pPr>
            <w:r w:rsidRPr="00583F82">
              <w:t>—</w:t>
            </w:r>
          </w:p>
        </w:tc>
        <w:tc>
          <w:tcPr>
            <w:tcW w:w="1558" w:type="dxa"/>
            <w:vAlign w:val="center"/>
          </w:tcPr>
          <w:p w:rsidR="00F76321" w:rsidRPr="00583F82" w:rsidRDefault="00A43D8C" w:rsidP="000B0446">
            <w:pPr>
              <w:ind w:firstLine="0"/>
              <w:jc w:val="center"/>
            </w:pPr>
            <w:r w:rsidRPr="00583F82">
              <w:rPr>
                <w:rStyle w:val="ac"/>
              </w:rPr>
              <w:t>cumb</w:t>
            </w:r>
            <w:r w:rsidRPr="00583F82">
              <w:t xml:space="preserve">, </w:t>
            </w:r>
            <w:r w:rsidRPr="00583F82">
              <w:rPr>
                <w:rStyle w:val="ac"/>
              </w:rPr>
              <w:t>ḍhauk</w:t>
            </w:r>
            <w:r w:rsidRPr="00583F82">
              <w:t xml:space="preserve"> [</w:t>
            </w:r>
            <w:r w:rsidR="00332C26" w:rsidRPr="00583F82">
              <w:t>≈</w:t>
            </w:r>
            <w:r w:rsidRPr="00583F82">
              <w:t>80]</w:t>
            </w:r>
          </w:p>
        </w:tc>
      </w:tr>
      <w:tr w:rsidR="00F76321" w:rsidRPr="00583F82" w:rsidTr="00A43D8C">
        <w:tc>
          <w:tcPr>
            <w:tcW w:w="4671" w:type="dxa"/>
            <w:gridSpan w:val="3"/>
            <w:vAlign w:val="center"/>
          </w:tcPr>
          <w:p w:rsidR="00F76321" w:rsidRPr="00583F82" w:rsidRDefault="00F76321" w:rsidP="000B0446">
            <w:pPr>
              <w:ind w:firstLine="0"/>
            </w:pPr>
            <w:r w:rsidRPr="00583F82">
              <w:t>Summary</w:t>
            </w:r>
          </w:p>
        </w:tc>
        <w:tc>
          <w:tcPr>
            <w:tcW w:w="1558" w:type="dxa"/>
            <w:vAlign w:val="center"/>
          </w:tcPr>
          <w:p w:rsidR="00F76321" w:rsidRPr="00583F82" w:rsidRDefault="00332C26" w:rsidP="000B0446">
            <w:pPr>
              <w:ind w:firstLine="0"/>
              <w:jc w:val="center"/>
            </w:pPr>
            <w:r w:rsidRPr="00583F82">
              <w:t>≈</w:t>
            </w:r>
            <w:r w:rsidR="00F76321" w:rsidRPr="00583F82">
              <w:t>170</w:t>
            </w:r>
          </w:p>
        </w:tc>
        <w:tc>
          <w:tcPr>
            <w:tcW w:w="1558" w:type="dxa"/>
            <w:vAlign w:val="center"/>
          </w:tcPr>
          <w:p w:rsidR="00F76321" w:rsidRPr="00583F82" w:rsidRDefault="00332C26" w:rsidP="000B0446">
            <w:pPr>
              <w:ind w:firstLine="0"/>
              <w:jc w:val="center"/>
            </w:pPr>
            <w:r w:rsidRPr="00583F82">
              <w:t>≈</w:t>
            </w:r>
            <w:r w:rsidR="00F76321" w:rsidRPr="00583F82">
              <w:t>100</w:t>
            </w:r>
          </w:p>
        </w:tc>
        <w:tc>
          <w:tcPr>
            <w:tcW w:w="1558" w:type="dxa"/>
            <w:vAlign w:val="center"/>
          </w:tcPr>
          <w:p w:rsidR="00F76321" w:rsidRPr="00583F82" w:rsidRDefault="00332C26" w:rsidP="000B0446">
            <w:pPr>
              <w:ind w:firstLine="0"/>
              <w:jc w:val="center"/>
            </w:pPr>
            <w:r w:rsidRPr="00583F82">
              <w:t>≈</w:t>
            </w:r>
            <w:r w:rsidR="00F76321" w:rsidRPr="00583F82">
              <w:t>320</w:t>
            </w:r>
          </w:p>
        </w:tc>
      </w:tr>
    </w:tbl>
    <w:p w:rsidR="002F6822" w:rsidRPr="00583F82" w:rsidRDefault="002F6822" w:rsidP="00F54A93"/>
    <w:p w:rsidR="00042554" w:rsidRPr="00583F82" w:rsidRDefault="00042554" w:rsidP="00F54A93">
      <w:r w:rsidRPr="00583F82">
        <w:t>The ta</w:t>
      </w:r>
      <w:r w:rsidR="004D5625" w:rsidRPr="00583F82">
        <w:t xml:space="preserve">ble reveals that while the </w:t>
      </w:r>
      <w:r w:rsidR="003E3AAF">
        <w:t>“</w:t>
      </w:r>
      <w:r w:rsidR="004D5625" w:rsidRPr="00583F82">
        <w:t>aniṭ</w:t>
      </w:r>
      <w:r w:rsidR="003E3AAF">
        <w:t>-</w:t>
      </w:r>
      <w:r w:rsidR="004D5625" w:rsidRPr="00583F82">
        <w:t>seṭ</w:t>
      </w:r>
      <w:r w:rsidR="003E3AAF">
        <w:t>”</w:t>
      </w:r>
      <w:r w:rsidRPr="00583F82">
        <w:t xml:space="preserve"> and </w:t>
      </w:r>
      <w:r w:rsidR="003E3AAF">
        <w:t>“a</w:t>
      </w:r>
      <w:r w:rsidRPr="00583F82">
        <w:t>lternation degree</w:t>
      </w:r>
      <w:r w:rsidR="003E3AAF">
        <w:t>”</w:t>
      </w:r>
      <w:r w:rsidRPr="00583F82">
        <w:t xml:space="preserve"> parameter</w:t>
      </w:r>
      <w:r w:rsidR="004D5625" w:rsidRPr="00583F82">
        <w:t>s are theoretically independent;</w:t>
      </w:r>
      <w:r w:rsidRPr="00583F82">
        <w:t xml:space="preserve"> </w:t>
      </w:r>
      <w:r w:rsidR="004D5625" w:rsidRPr="00583F82">
        <w:t>however,</w:t>
      </w:r>
      <w:r w:rsidRPr="00583F82">
        <w:t xml:space="preserve"> roots</w:t>
      </w:r>
      <w:r w:rsidR="004D5625" w:rsidRPr="00583F82">
        <w:t xml:space="preserve"> with partial alternation</w:t>
      </w:r>
      <w:r w:rsidRPr="00583F82">
        <w:t xml:space="preserve"> </w:t>
      </w:r>
      <w:r w:rsidR="004D5625" w:rsidRPr="00583F82">
        <w:t>show a clear tendency towards set</w:t>
      </w:r>
      <w:r w:rsidRPr="00583F82">
        <w:t xml:space="preserve">. </w:t>
      </w:r>
      <w:r w:rsidR="004D5625" w:rsidRPr="00583F82">
        <w:t xml:space="preserve">Both partial alternation and </w:t>
      </w:r>
      <w:r w:rsidR="003E3AAF">
        <w:t>“</w:t>
      </w:r>
      <w:r w:rsidR="004D5625" w:rsidRPr="00583F82">
        <w:t>seṭ</w:t>
      </w:r>
      <w:r w:rsidR="003E3AAF">
        <w:t>”</w:t>
      </w:r>
      <w:r w:rsidR="004D5625" w:rsidRPr="00583F82">
        <w:t xml:space="preserve"> parameter share the approximation of the</w:t>
      </w:r>
      <w:r w:rsidRPr="00583F82">
        <w:t xml:space="preserve"> roots to an invariable state, typical particularly of agglutinative languages. </w:t>
      </w:r>
      <w:r w:rsidR="001D1789" w:rsidRPr="00583F82">
        <w:t>Cf.</w:t>
      </w:r>
      <w:r w:rsidRPr="00583F82">
        <w:t xml:space="preserve"> for instance, </w:t>
      </w:r>
      <w:r w:rsidRPr="00583F82">
        <w:rPr>
          <w:rStyle w:val="ac"/>
        </w:rPr>
        <w:t>iṣṭaḥ</w:t>
      </w:r>
      <w:r w:rsidRPr="00583F82">
        <w:t xml:space="preserve"> where the root </w:t>
      </w:r>
      <w:r w:rsidRPr="00583F82">
        <w:rPr>
          <w:rStyle w:val="ac"/>
        </w:rPr>
        <w:t>yaj</w:t>
      </w:r>
      <w:r w:rsidRPr="00583F82">
        <w:t xml:space="preserve"> (</w:t>
      </w:r>
      <w:r w:rsidR="004D5625" w:rsidRPr="00583F82">
        <w:t>with full alternation, aniṭ</w:t>
      </w:r>
      <w:r w:rsidRPr="00583F82">
        <w:t xml:space="preserve">) </w:t>
      </w:r>
      <w:r w:rsidR="004D5625" w:rsidRPr="00583F82">
        <w:t xml:space="preserve">is transformed </w:t>
      </w:r>
      <w:r w:rsidR="00962E2C" w:rsidRPr="00583F82">
        <w:t>beyond recognition</w:t>
      </w:r>
      <w:r w:rsidR="004D5625" w:rsidRPr="00583F82">
        <w:t xml:space="preserve"> by vowel alternation and saṁdhi, </w:t>
      </w:r>
      <w:r w:rsidRPr="00583F82">
        <w:t xml:space="preserve">with </w:t>
      </w:r>
      <w:r w:rsidRPr="00583F82">
        <w:rPr>
          <w:rStyle w:val="ac"/>
        </w:rPr>
        <w:t>tyajitaḥ</w:t>
      </w:r>
      <w:r w:rsidRPr="00583F82">
        <w:t xml:space="preserve"> where the root </w:t>
      </w:r>
      <w:r w:rsidRPr="00583F82">
        <w:rPr>
          <w:rStyle w:val="ac"/>
        </w:rPr>
        <w:t>tyaj</w:t>
      </w:r>
      <w:r w:rsidRPr="00583F82">
        <w:t xml:space="preserve"> (</w:t>
      </w:r>
      <w:r w:rsidR="0057075E" w:rsidRPr="00583F82">
        <w:t>with partial alternation, here in seṭ</w:t>
      </w:r>
      <w:r w:rsidRPr="00583F82">
        <w:t xml:space="preserve"> variant) remains distinctly identifiable. Notably, </w:t>
      </w:r>
      <w:r w:rsidR="0060198D" w:rsidRPr="00583F82">
        <w:t>nearly</w:t>
      </w:r>
      <w:r w:rsidRPr="00583F82">
        <w:t xml:space="preserve"> all new roots, particularly quasi-roots, simultaneously belong to both </w:t>
      </w:r>
      <w:r w:rsidR="0060198D" w:rsidRPr="00583F82">
        <w:t>roots with partial alternation and seṭ</w:t>
      </w:r>
      <w:r w:rsidR="00962E2C" w:rsidRPr="00583F82">
        <w:t xml:space="preserve"> category</w:t>
      </w:r>
      <w:r w:rsidRPr="00583F82">
        <w:t xml:space="preserve">. This same </w:t>
      </w:r>
      <w:r w:rsidR="0060198D" w:rsidRPr="00583F82">
        <w:t>main</w:t>
      </w:r>
      <w:r w:rsidRPr="00583F82">
        <w:t xml:space="preserve"> tendency (from full </w:t>
      </w:r>
      <w:r w:rsidRPr="00583F82">
        <w:lastRenderedPageBreak/>
        <w:t>to p</w:t>
      </w:r>
      <w:r w:rsidR="0060198D" w:rsidRPr="00583F82">
        <w:t>artial alternation and from aniṭ to seṭ</w:t>
      </w:r>
      <w:r w:rsidRPr="00583F82">
        <w:t xml:space="preserve">) characterizes the gradual transformation of the core root inventory. Thus, </w:t>
      </w:r>
      <w:r w:rsidR="005643DA" w:rsidRPr="00583F82">
        <w:t xml:space="preserve">throughout the history of </w:t>
      </w:r>
      <w:r w:rsidR="00862331">
        <w:t>Sanskrit</w:t>
      </w:r>
      <w:r w:rsidR="005643DA" w:rsidRPr="00583F82">
        <w:t xml:space="preserve"> language</w:t>
      </w:r>
      <w:r w:rsidR="008C52AF" w:rsidRPr="00583F82">
        <w:t xml:space="preserve">, inside </w:t>
      </w:r>
      <w:r w:rsidRPr="00583F82">
        <w:t>the original system</w:t>
      </w:r>
      <w:r w:rsidR="008C52AF" w:rsidRPr="00583F82">
        <w:t>,</w:t>
      </w:r>
      <w:r w:rsidRPr="00583F82">
        <w:t xml:space="preserve"> where each root </w:t>
      </w:r>
      <w:r w:rsidR="008C52AF" w:rsidRPr="00583F82">
        <w:t>exhibits</w:t>
      </w:r>
      <w:r w:rsidRPr="00583F82">
        <w:t xml:space="preserve"> multiple regularly correlated allomorphs, </w:t>
      </w:r>
      <w:r w:rsidR="007B3DA8" w:rsidRPr="00583F82">
        <w:t>a new system took shape and gradually expanded its domain — the system which employs a fixed root form</w:t>
      </w:r>
      <w:r w:rsidRPr="00583F82">
        <w:t>.</w:t>
      </w:r>
      <w:r w:rsidR="007B3DA8" w:rsidRPr="00583F82">
        <w:t xml:space="preserve">  </w:t>
      </w:r>
    </w:p>
    <w:p w:rsidR="00D27137" w:rsidRPr="00583F82" w:rsidRDefault="00D27137" w:rsidP="00F54A93"/>
    <w:p w:rsidR="00042554" w:rsidRPr="00583F82" w:rsidRDefault="00042554" w:rsidP="00F50EDE">
      <w:pPr>
        <w:pStyle w:val="af2"/>
      </w:pPr>
      <w:r w:rsidRPr="00583F82">
        <w:t xml:space="preserve">Notes on the Morphophonological Root Nomenclature </w:t>
      </w:r>
    </w:p>
    <w:p w:rsidR="00512A41" w:rsidRPr="00583F82" w:rsidRDefault="00512A41" w:rsidP="00F54A93">
      <w:r w:rsidRPr="00583F82">
        <w:t>[1]</w:t>
      </w:r>
    </w:p>
    <w:p w:rsidR="00042554" w:rsidRPr="00583F82" w:rsidRDefault="00F31111" w:rsidP="00F54A93">
      <w:r w:rsidRPr="00583F82">
        <w:t xml:space="preserve">Up to this point, </w:t>
      </w:r>
      <w:r w:rsidR="00962E2C" w:rsidRPr="00583F82">
        <w:t>we limited ourselves</w:t>
      </w:r>
      <w:r w:rsidR="00042554" w:rsidRPr="00583F82">
        <w:t xml:space="preserve"> </w:t>
      </w:r>
      <w:r w:rsidRPr="00583F82">
        <w:t xml:space="preserve">to a </w:t>
      </w:r>
      <w:r w:rsidR="00BD3FAA" w:rsidRPr="00583F82">
        <w:t>сertain</w:t>
      </w:r>
      <w:r w:rsidRPr="00583F82">
        <w:t xml:space="preserve"> method of root nomenclature that approximates the real method</w:t>
      </w:r>
      <w:r w:rsidR="00042554" w:rsidRPr="00583F82">
        <w:t>, though such limitation is not strictl</w:t>
      </w:r>
      <w:r w:rsidR="00A9335C" w:rsidRPr="00583F82">
        <w:t>y necessary. Conventional designation</w:t>
      </w:r>
      <w:r w:rsidR="00042554" w:rsidRPr="00583F82">
        <w:t xml:space="preserve"> systems generally permit the transfer (partial or complete) of classificatory information about an object into its very </w:t>
      </w:r>
      <w:r w:rsidR="006F180B" w:rsidRPr="00583F82">
        <w:t>designation</w:t>
      </w:r>
      <w:r w:rsidR="00042554" w:rsidRPr="00583F82">
        <w:t>. Numerous examples of this practice exist in both linguistic and orthographic conventions</w:t>
      </w:r>
      <w:r w:rsidR="003E1DA1" w:rsidRPr="00583F82">
        <w:t xml:space="preserve"> — </w:t>
      </w:r>
      <w:r w:rsidRPr="00583F82">
        <w:t>cf.</w:t>
      </w:r>
      <w:r w:rsidR="00042554" w:rsidRPr="00583F82">
        <w:t xml:space="preserve"> Russian </w:t>
      </w:r>
      <w:r w:rsidR="003E3AAF">
        <w:t>“</w:t>
      </w:r>
      <w:r w:rsidR="00042554" w:rsidRPr="00583F82">
        <w:rPr>
          <w:rStyle w:val="ac"/>
        </w:rPr>
        <w:t>вещь</w:t>
      </w:r>
      <w:r w:rsidR="003E3AAF">
        <w:t>”</w:t>
      </w:r>
      <w:r w:rsidR="00042554" w:rsidRPr="00583F82">
        <w:t xml:space="preserve"> (</w:t>
      </w:r>
      <w:r w:rsidR="003E3AAF">
        <w:t>‘</w:t>
      </w:r>
      <w:r w:rsidR="00042554" w:rsidRPr="00583F82">
        <w:t>thing</w:t>
      </w:r>
      <w:r w:rsidR="003E3AAF">
        <w:t>’</w:t>
      </w:r>
      <w:r w:rsidRPr="00583F82">
        <w:t>, feminine</w:t>
      </w:r>
      <w:r w:rsidR="00042554" w:rsidRPr="00583F82">
        <w:t xml:space="preserve">) and </w:t>
      </w:r>
      <w:r w:rsidR="003E3AAF">
        <w:t>“</w:t>
      </w:r>
      <w:r w:rsidR="00042554" w:rsidRPr="00583F82">
        <w:rPr>
          <w:rStyle w:val="ac"/>
        </w:rPr>
        <w:t>л</w:t>
      </w:r>
      <w:r w:rsidRPr="00583F82">
        <w:rPr>
          <w:rStyle w:val="ac"/>
        </w:rPr>
        <w:t>ещ</w:t>
      </w:r>
      <w:r w:rsidR="003E3AAF">
        <w:t>”</w:t>
      </w:r>
      <w:r w:rsidRPr="00583F82">
        <w:t xml:space="preserve"> (</w:t>
      </w:r>
      <w:r w:rsidR="003E3AAF">
        <w:t>‘</w:t>
      </w:r>
      <w:r w:rsidRPr="00583F82">
        <w:t>bream</w:t>
      </w:r>
      <w:r w:rsidR="003E3AAF">
        <w:t>’</w:t>
      </w:r>
      <w:r w:rsidRPr="00583F82">
        <w:t xml:space="preserve">, masculine), where the </w:t>
      </w:r>
      <w:r w:rsidR="003E3AAF">
        <w:t>“</w:t>
      </w:r>
      <w:r w:rsidRPr="00583F82">
        <w:rPr>
          <w:rStyle w:val="ac"/>
        </w:rPr>
        <w:t>ь</w:t>
      </w:r>
      <w:r w:rsidR="003E3AAF">
        <w:t>”</w:t>
      </w:r>
      <w:r w:rsidRPr="00583F82">
        <w:t xml:space="preserve"> sign </w:t>
      </w:r>
      <w:r w:rsidR="00042554" w:rsidRPr="00583F82">
        <w:t>effectively functions as a classifier</w:t>
      </w:r>
      <w:r w:rsidRPr="00583F82">
        <w:t xml:space="preserve"> of the grammatical gender</w:t>
      </w:r>
      <w:r w:rsidR="00366DFF" w:rsidRPr="00583F82">
        <w:t xml:space="preserve"> and does</w:t>
      </w:r>
      <w:r w:rsidR="00EC3F1A" w:rsidRPr="00583F82">
        <w:t xml:space="preserve"> not affect pronunciation</w:t>
      </w:r>
      <w:r w:rsidR="00042554" w:rsidRPr="00583F82">
        <w:t xml:space="preserve">, or </w:t>
      </w:r>
      <w:r w:rsidR="003E3AAF">
        <w:t>“</w:t>
      </w:r>
      <w:r w:rsidR="00042554" w:rsidRPr="00583F82">
        <w:rPr>
          <w:rStyle w:val="ac"/>
        </w:rPr>
        <w:t>орёл</w:t>
      </w:r>
      <w:r w:rsidR="003E3AAF">
        <w:t>”</w:t>
      </w:r>
      <w:r w:rsidR="00042554" w:rsidRPr="00583F82">
        <w:t xml:space="preserve"> (</w:t>
      </w:r>
      <w:r w:rsidR="003E3AAF">
        <w:t>‘</w:t>
      </w:r>
      <w:r w:rsidR="00042554" w:rsidRPr="00583F82">
        <w:t>eagle</w:t>
      </w:r>
      <w:r w:rsidR="003E3AAF">
        <w:t>’</w:t>
      </w:r>
      <w:r w:rsidR="00042554" w:rsidRPr="00583F82">
        <w:t xml:space="preserve">) </w:t>
      </w:r>
      <w:r w:rsidRPr="00583F82">
        <w:t>and</w:t>
      </w:r>
      <w:r w:rsidR="00042554" w:rsidRPr="00583F82">
        <w:t xml:space="preserve"> </w:t>
      </w:r>
      <w:r w:rsidR="003E3AAF">
        <w:t>“</w:t>
      </w:r>
      <w:r w:rsidR="00042554" w:rsidRPr="00583F82">
        <w:rPr>
          <w:rStyle w:val="ac"/>
        </w:rPr>
        <w:t>Орёл</w:t>
      </w:r>
      <w:r w:rsidR="003E3AAF">
        <w:t>”</w:t>
      </w:r>
      <w:r w:rsidR="00042554" w:rsidRPr="00583F82">
        <w:t xml:space="preserve"> (</w:t>
      </w:r>
      <w:r w:rsidR="003E3AAF">
        <w:t>‘</w:t>
      </w:r>
      <w:r w:rsidR="00042554" w:rsidRPr="00583F82">
        <w:t>the city Oryol</w:t>
      </w:r>
      <w:r w:rsidR="003E3AAF">
        <w:t>’</w:t>
      </w:r>
      <w:r w:rsidR="00042554" w:rsidRPr="00583F82">
        <w:t xml:space="preserve">), </w:t>
      </w:r>
      <w:r w:rsidR="00EC3F1A" w:rsidRPr="00583F82">
        <w:t>where capitalization distinguishes between homonyms</w:t>
      </w:r>
      <w:r w:rsidR="00C914D7" w:rsidRPr="00583F82">
        <w:t>; from linguistics</w:t>
      </w:r>
      <w:r w:rsidR="00042554" w:rsidRPr="00583F82">
        <w:t xml:space="preserve">, </w:t>
      </w:r>
      <w:r w:rsidR="001666D7" w:rsidRPr="00583F82">
        <w:t>it is also worth mentioning Pāṇ</w:t>
      </w:r>
      <w:r w:rsidR="00042554" w:rsidRPr="00583F82">
        <w:t xml:space="preserve">ini, </w:t>
      </w:r>
      <w:r w:rsidR="00366DFF" w:rsidRPr="00583F82">
        <w:t>in whose nomenclature</w:t>
      </w:r>
      <w:r w:rsidR="00042554" w:rsidRPr="00583F82">
        <w:t xml:space="preserve"> letters appended to</w:t>
      </w:r>
      <w:r w:rsidR="001666D7" w:rsidRPr="00583F82">
        <w:t xml:space="preserve"> a morpheme</w:t>
      </w:r>
      <w:r w:rsidR="00042554" w:rsidRPr="00583F82">
        <w:t xml:space="preserve"> or</w:t>
      </w:r>
      <w:r w:rsidR="001666D7" w:rsidRPr="00583F82">
        <w:t xml:space="preserve"> a</w:t>
      </w:r>
      <w:r w:rsidR="00042554" w:rsidRPr="00583F82">
        <w:t xml:space="preserve"> word</w:t>
      </w:r>
      <w:r w:rsidR="00C914D7" w:rsidRPr="00583F82">
        <w:t>-</w:t>
      </w:r>
      <w:r w:rsidR="00042554" w:rsidRPr="00583F82">
        <w:t>forms act as classifiers.</w:t>
      </w:r>
    </w:p>
    <w:p w:rsidR="00042554" w:rsidRPr="00583F82" w:rsidRDefault="00042554" w:rsidP="00F54A93"/>
    <w:p w:rsidR="00042554" w:rsidRPr="00583F82" w:rsidRDefault="00042554" w:rsidP="00F54A93">
      <w:r w:rsidRPr="00583F82">
        <w:t>Regarding roots</w:t>
      </w:r>
      <w:r w:rsidR="009B5AA1" w:rsidRPr="00583F82">
        <w:t xml:space="preserve"> of the </w:t>
      </w:r>
      <w:r w:rsidR="00862331">
        <w:t>Sanskrit</w:t>
      </w:r>
      <w:r w:rsidR="009B5AA1" w:rsidRPr="00583F82">
        <w:t xml:space="preserve"> language</w:t>
      </w:r>
      <w:r w:rsidRPr="00583F82">
        <w:t xml:space="preserve">, conventional </w:t>
      </w:r>
      <w:r w:rsidR="009B5AA1" w:rsidRPr="00583F82">
        <w:t>nomenclature method</w:t>
      </w:r>
      <w:r w:rsidRPr="00583F82">
        <w:t xml:space="preserve"> already appear in works like </w:t>
      </w:r>
      <w:r w:rsidR="009B5AA1" w:rsidRPr="00583F82">
        <w:t xml:space="preserve">[6] and [4], where a root </w:t>
      </w:r>
      <w:r w:rsidR="003E3AAF">
        <w:t>“</w:t>
      </w:r>
      <w:r w:rsidR="003671AA" w:rsidRPr="00583F82">
        <w:t>seṭ</w:t>
      </w:r>
      <w:r w:rsidR="003E3AAF">
        <w:t>”</w:t>
      </w:r>
      <w:r w:rsidR="009B5AA1" w:rsidRPr="00583F82">
        <w:t xml:space="preserve"> parameter</w:t>
      </w:r>
      <w:r w:rsidRPr="00583F82">
        <w:t xml:space="preserve"> is marked by (i) in its </w:t>
      </w:r>
      <w:r w:rsidR="006F180B" w:rsidRPr="00583F82">
        <w:t>designation</w:t>
      </w:r>
      <w:r w:rsidRPr="00583F82">
        <w:t xml:space="preserve"> (e.g., </w:t>
      </w:r>
      <w:r w:rsidRPr="00583F82">
        <w:rPr>
          <w:rStyle w:val="ac"/>
        </w:rPr>
        <w:t>rud</w:t>
      </w:r>
      <w:r w:rsidRPr="00583F82">
        <w:t>(</w:t>
      </w:r>
      <w:r w:rsidRPr="00583F82">
        <w:rPr>
          <w:rStyle w:val="ac"/>
        </w:rPr>
        <w:t>i</w:t>
      </w:r>
      <w:r w:rsidRPr="00583F82">
        <w:t xml:space="preserve">), </w:t>
      </w:r>
      <w:r w:rsidRPr="00583F82">
        <w:rPr>
          <w:rStyle w:val="ac"/>
        </w:rPr>
        <w:t>tar</w:t>
      </w:r>
      <w:r w:rsidRPr="00583F82">
        <w:t>(</w:t>
      </w:r>
      <w:r w:rsidRPr="00583F82">
        <w:rPr>
          <w:rStyle w:val="ac"/>
        </w:rPr>
        <w:t>i</w:t>
      </w:r>
      <w:r w:rsidRPr="00583F82">
        <w:t xml:space="preserve">)). </w:t>
      </w:r>
      <w:r w:rsidR="00B36339" w:rsidRPr="00583F82">
        <w:t>T</w:t>
      </w:r>
      <w:r w:rsidRPr="00583F82">
        <w:t xml:space="preserve">his presupposes morphological segmentation as </w:t>
      </w:r>
      <w:r w:rsidRPr="00583F82">
        <w:rPr>
          <w:rStyle w:val="ac"/>
        </w:rPr>
        <w:t>rodi</w:t>
      </w:r>
      <w:r w:rsidRPr="00583F82">
        <w:t>-</w:t>
      </w:r>
      <w:r w:rsidRPr="00583F82">
        <w:rPr>
          <w:rStyle w:val="ac"/>
        </w:rPr>
        <w:t>tum</w:t>
      </w:r>
      <w:r w:rsidRPr="00583F82">
        <w:t xml:space="preserve">, </w:t>
      </w:r>
      <w:r w:rsidRPr="00583F82">
        <w:rPr>
          <w:rStyle w:val="ac"/>
        </w:rPr>
        <w:t>tari</w:t>
      </w:r>
      <w:r w:rsidRPr="00583F82">
        <w:t>-</w:t>
      </w:r>
      <w:r w:rsidRPr="00583F82">
        <w:rPr>
          <w:rStyle w:val="ac"/>
        </w:rPr>
        <w:t>tum</w:t>
      </w:r>
      <w:r w:rsidRPr="00583F82">
        <w:t xml:space="preserve"> rather than </w:t>
      </w:r>
      <w:r w:rsidRPr="00583F82">
        <w:rPr>
          <w:rStyle w:val="ac"/>
        </w:rPr>
        <w:t>rod</w:t>
      </w:r>
      <w:r w:rsidRPr="00583F82">
        <w:t>-</w:t>
      </w:r>
      <w:r w:rsidRPr="00583F82">
        <w:rPr>
          <w:rStyle w:val="ac"/>
        </w:rPr>
        <w:t>i</w:t>
      </w:r>
      <w:r w:rsidRPr="00583F82">
        <w:t>-</w:t>
      </w:r>
      <w:r w:rsidRPr="00583F82">
        <w:rPr>
          <w:rStyle w:val="ac"/>
        </w:rPr>
        <w:t>tum</w:t>
      </w:r>
      <w:r w:rsidRPr="00583F82">
        <w:t xml:space="preserve">, </w:t>
      </w:r>
      <w:r w:rsidRPr="00583F82">
        <w:rPr>
          <w:rStyle w:val="ac"/>
        </w:rPr>
        <w:t>tar</w:t>
      </w:r>
      <w:r w:rsidRPr="00583F82">
        <w:t>-</w:t>
      </w:r>
      <w:r w:rsidRPr="00583F82">
        <w:rPr>
          <w:rStyle w:val="ac"/>
        </w:rPr>
        <w:t>i</w:t>
      </w:r>
      <w:r w:rsidRPr="00583F82">
        <w:t>-</w:t>
      </w:r>
      <w:r w:rsidRPr="00583F82">
        <w:rPr>
          <w:rStyle w:val="ac"/>
        </w:rPr>
        <w:t>tum</w:t>
      </w:r>
      <w:r w:rsidRPr="00583F82">
        <w:t xml:space="preserve"> </w:t>
      </w:r>
      <w:r w:rsidR="00512A41" w:rsidRPr="00583F82">
        <w:t>(cf.</w:t>
      </w:r>
      <w:r w:rsidRPr="00583F82">
        <w:t xml:space="preserve"> </w:t>
      </w:r>
      <w:r w:rsidR="00B37D8A" w:rsidRPr="00583F82">
        <w:t>foot</w:t>
      </w:r>
      <w:r w:rsidRPr="00583F82">
        <w:t xml:space="preserve">note 1). </w:t>
      </w:r>
      <w:r w:rsidR="00C11CEB" w:rsidRPr="00583F82">
        <w:t>On the first glance</w:t>
      </w:r>
      <w:r w:rsidRPr="00583F82">
        <w:t xml:space="preserve">, </w:t>
      </w:r>
      <w:r w:rsidR="00C11CEB" w:rsidRPr="00583F82">
        <w:t xml:space="preserve">nomenclature </w:t>
      </w:r>
      <w:r w:rsidRPr="00583F82">
        <w:t xml:space="preserve">like </w:t>
      </w:r>
      <w:r w:rsidRPr="00583F82">
        <w:rPr>
          <w:rStyle w:val="ac"/>
        </w:rPr>
        <w:t>tar</w:t>
      </w:r>
      <w:r w:rsidRPr="00583F82">
        <w:t>(</w:t>
      </w:r>
      <w:r w:rsidRPr="00583F82">
        <w:rPr>
          <w:rStyle w:val="ac"/>
        </w:rPr>
        <w:t>i</w:t>
      </w:r>
      <w:r w:rsidRPr="00583F82">
        <w:t xml:space="preserve">) appear </w:t>
      </w:r>
      <w:r w:rsidR="00C11CEB" w:rsidRPr="00583F82">
        <w:t>substantially</w:t>
      </w:r>
      <w:r w:rsidRPr="00583F82">
        <w:t xml:space="preserve"> real, combining allomorphs </w:t>
      </w:r>
      <w:r w:rsidRPr="00583F82">
        <w:rPr>
          <w:rStyle w:val="ac"/>
        </w:rPr>
        <w:t>tar</w:t>
      </w:r>
      <w:r w:rsidRPr="00583F82">
        <w:t xml:space="preserve"> (in </w:t>
      </w:r>
      <w:r w:rsidRPr="00583F82">
        <w:rPr>
          <w:rStyle w:val="ac"/>
        </w:rPr>
        <w:t>tarati</w:t>
      </w:r>
      <w:r w:rsidRPr="00583F82">
        <w:t xml:space="preserve">) and </w:t>
      </w:r>
      <w:r w:rsidRPr="00583F82">
        <w:rPr>
          <w:rStyle w:val="ac"/>
        </w:rPr>
        <w:t>ta</w:t>
      </w:r>
      <w:r w:rsidR="00C11CEB" w:rsidRPr="00583F82">
        <w:rPr>
          <w:rStyle w:val="ac"/>
        </w:rPr>
        <w:t>ri</w:t>
      </w:r>
      <w:r w:rsidR="00C11CEB" w:rsidRPr="00583F82">
        <w:t xml:space="preserve"> (in </w:t>
      </w:r>
      <w:r w:rsidR="00C11CEB" w:rsidRPr="00583F82">
        <w:rPr>
          <w:rStyle w:val="ac"/>
        </w:rPr>
        <w:t>tari</w:t>
      </w:r>
      <w:r w:rsidRPr="00583F82">
        <w:rPr>
          <w:rStyle w:val="ac"/>
        </w:rPr>
        <w:t>tum</w:t>
      </w:r>
      <w:r w:rsidRPr="00583F82">
        <w:t>). In reality, however, the (</w:t>
      </w:r>
      <w:r w:rsidRPr="00583F82">
        <w:rPr>
          <w:rStyle w:val="ac"/>
        </w:rPr>
        <w:t>i</w:t>
      </w:r>
      <w:r w:rsidRPr="00583F82">
        <w:t xml:space="preserve">) symbol also serves a purely conventional role, indicating that the </w:t>
      </w:r>
      <w:r w:rsidR="00C11CEB" w:rsidRPr="00583F82">
        <w:t>zero</w:t>
      </w:r>
      <w:r w:rsidRPr="00583F82">
        <w:t xml:space="preserve"> grade here is </w:t>
      </w:r>
      <w:r w:rsidR="00C11CEB" w:rsidRPr="00583F82">
        <w:rPr>
          <w:rStyle w:val="ac"/>
        </w:rPr>
        <w:t>tīr</w:t>
      </w:r>
      <w:r w:rsidRPr="00583F82">
        <w:t xml:space="preserve"> (</w:t>
      </w:r>
      <w:r w:rsidRPr="00583F82">
        <w:rPr>
          <w:rStyle w:val="ac"/>
        </w:rPr>
        <w:t>t</w:t>
      </w:r>
      <w:r w:rsidR="00C11CEB" w:rsidRPr="00583F82">
        <w:rPr>
          <w:rStyle w:val="ac"/>
        </w:rPr>
        <w:t>īrṇ</w:t>
      </w:r>
      <w:r w:rsidRPr="00583F82">
        <w:rPr>
          <w:rStyle w:val="ac"/>
        </w:rPr>
        <w:t>aḥ</w:t>
      </w:r>
      <w:r w:rsidR="00C11CEB" w:rsidRPr="00583F82">
        <w:t xml:space="preserve">) rather than </w:t>
      </w:r>
      <w:r w:rsidR="00C11CEB" w:rsidRPr="00583F82">
        <w:rPr>
          <w:rStyle w:val="ac"/>
        </w:rPr>
        <w:t>tṛ</w:t>
      </w:r>
      <w:r w:rsidRPr="00583F82">
        <w:t xml:space="preserve">. </w:t>
      </w:r>
      <w:r w:rsidR="00C11CEB" w:rsidRPr="00583F82">
        <w:t>Thus</w:t>
      </w:r>
      <w:r w:rsidRPr="00583F82">
        <w:t>, instead of the somewhat ambiguous (</w:t>
      </w:r>
      <w:r w:rsidRPr="003E3AAF">
        <w:rPr>
          <w:rStyle w:val="ac"/>
        </w:rPr>
        <w:t>i</w:t>
      </w:r>
      <w:r w:rsidRPr="00583F82">
        <w:t xml:space="preserve">) symbol, </w:t>
      </w:r>
      <w:r w:rsidR="00C11CEB" w:rsidRPr="00583F82">
        <w:t>the apparently</w:t>
      </w:r>
      <w:r w:rsidRPr="00583F82">
        <w:t xml:space="preserve"> convention</w:t>
      </w:r>
      <w:r w:rsidR="00C11CEB" w:rsidRPr="00583F82">
        <w:t xml:space="preserve">al morphophonemic markers like </w:t>
      </w:r>
      <w:r w:rsidR="00C11CEB" w:rsidRPr="00583F82">
        <w:rPr>
          <w:rStyle w:val="ac"/>
        </w:rPr>
        <w:t>i2</w:t>
      </w:r>
      <w:r w:rsidRPr="00583F82">
        <w:t xml:space="preserve"> or </w:t>
      </w:r>
      <w:r w:rsidRPr="00583F82">
        <w:rPr>
          <w:rStyle w:val="ac"/>
        </w:rPr>
        <w:t>H</w:t>
      </w:r>
      <w:r w:rsidR="00C11CEB" w:rsidRPr="00583F82">
        <w:t xml:space="preserve"> (taken from Indo-European reconstruction) may be applied.</w:t>
      </w:r>
    </w:p>
    <w:p w:rsidR="00042554" w:rsidRPr="00583F82" w:rsidRDefault="00AB6C41" w:rsidP="00F54A93">
      <w:r w:rsidRPr="00583F82">
        <w:t>T</w:t>
      </w:r>
      <w:r w:rsidR="00042554" w:rsidRPr="00583F82">
        <w:t xml:space="preserve">he following properties </w:t>
      </w:r>
      <w:r w:rsidRPr="00583F82">
        <w:t xml:space="preserve">are ascribed </w:t>
      </w:r>
      <w:r w:rsidR="00042554" w:rsidRPr="00583F82">
        <w:t xml:space="preserve">to the morphophonemic symbol </w:t>
      </w:r>
      <w:r w:rsidR="00042554" w:rsidRPr="00583F82">
        <w:rPr>
          <w:rStyle w:val="ac"/>
        </w:rPr>
        <w:t>H</w:t>
      </w:r>
      <w:r w:rsidR="00042554" w:rsidRPr="00583F82">
        <w:t xml:space="preserve">: 1) </w:t>
      </w:r>
      <w:r w:rsidR="00042554" w:rsidRPr="00583F82">
        <w:rPr>
          <w:rStyle w:val="ac"/>
        </w:rPr>
        <w:t>H</w:t>
      </w:r>
      <w:r w:rsidR="00042554" w:rsidRPr="00583F82">
        <w:t xml:space="preserve"> disappears before vowels; 2) </w:t>
      </w:r>
      <w:r w:rsidRPr="00583F82">
        <w:t>b</w:t>
      </w:r>
      <w:r w:rsidR="00042554" w:rsidRPr="00583F82">
        <w:t xml:space="preserve">etween consonants (or </w:t>
      </w:r>
      <w:r w:rsidRPr="00583F82">
        <w:t>between #</w:t>
      </w:r>
      <w:r w:rsidR="00042554" w:rsidRPr="00583F82">
        <w:t xml:space="preserve"> </w:t>
      </w:r>
      <w:r w:rsidRPr="00583F82">
        <w:t>and consonant</w:t>
      </w:r>
      <w:r w:rsidR="00042554" w:rsidRPr="00583F82">
        <w:t xml:space="preserve">), </w:t>
      </w:r>
      <w:r w:rsidR="00042554" w:rsidRPr="00583F82">
        <w:rPr>
          <w:rStyle w:val="ac"/>
        </w:rPr>
        <w:t>aH</w:t>
      </w:r>
      <w:r w:rsidR="00042554" w:rsidRPr="00583F82">
        <w:t xml:space="preserve">, </w:t>
      </w:r>
      <w:r w:rsidR="00042554" w:rsidRPr="00583F82">
        <w:rPr>
          <w:rStyle w:val="ac"/>
        </w:rPr>
        <w:t>iH</w:t>
      </w:r>
      <w:r w:rsidR="00042554" w:rsidRPr="00583F82">
        <w:t xml:space="preserve">, </w:t>
      </w:r>
      <w:r w:rsidR="00042554" w:rsidRPr="00583F82">
        <w:rPr>
          <w:rStyle w:val="ac"/>
        </w:rPr>
        <w:t>uH</w:t>
      </w:r>
      <w:r w:rsidR="00042554" w:rsidRPr="00583F82">
        <w:t xml:space="preserve">, </w:t>
      </w:r>
      <w:r w:rsidR="00042554" w:rsidRPr="00583F82">
        <w:rPr>
          <w:rStyle w:val="ac"/>
        </w:rPr>
        <w:t>ṛH</w:t>
      </w:r>
      <w:r w:rsidR="00042554" w:rsidRPr="00583F82">
        <w:t xml:space="preserve">, </w:t>
      </w:r>
      <w:r w:rsidRPr="00583F82">
        <w:rPr>
          <w:rStyle w:val="ac"/>
        </w:rPr>
        <w:t>m</w:t>
      </w:r>
      <w:r w:rsidR="00042554" w:rsidRPr="00583F82">
        <w:rPr>
          <w:rStyle w:val="ac"/>
        </w:rPr>
        <w:t>H</w:t>
      </w:r>
      <w:r w:rsidR="00042554" w:rsidRPr="00583F82">
        <w:t xml:space="preserve">, </w:t>
      </w:r>
      <w:r w:rsidR="00042554" w:rsidRPr="00583F82">
        <w:rPr>
          <w:rStyle w:val="ac"/>
        </w:rPr>
        <w:t>nH</w:t>
      </w:r>
      <w:r w:rsidR="00042554" w:rsidRPr="00583F82">
        <w:t xml:space="preserve"> </w:t>
      </w:r>
      <w:r w:rsidRPr="00583F82">
        <w:t>transforms</w:t>
      </w:r>
      <w:r w:rsidR="00042554" w:rsidRPr="00583F82">
        <w:t xml:space="preserve"> respectively</w:t>
      </w:r>
      <w:r w:rsidRPr="00583F82">
        <w:t xml:space="preserve"> into</w:t>
      </w:r>
      <w:r w:rsidR="00042554" w:rsidRPr="00583F82">
        <w:t xml:space="preserve"> </w:t>
      </w:r>
      <w:r w:rsidR="008220A1" w:rsidRPr="00583F82">
        <w:rPr>
          <w:rStyle w:val="ac"/>
        </w:rPr>
        <w:t>ā</w:t>
      </w:r>
      <w:r w:rsidR="00042554" w:rsidRPr="00583F82">
        <w:t xml:space="preserve">, </w:t>
      </w:r>
      <w:r w:rsidR="008220A1" w:rsidRPr="00583F82">
        <w:rPr>
          <w:rStyle w:val="ac"/>
        </w:rPr>
        <w:t>ī</w:t>
      </w:r>
      <w:r w:rsidR="00042554" w:rsidRPr="00583F82">
        <w:t xml:space="preserve">, </w:t>
      </w:r>
      <w:r w:rsidR="008220A1" w:rsidRPr="00583F82">
        <w:rPr>
          <w:rStyle w:val="ac"/>
        </w:rPr>
        <w:t>ū</w:t>
      </w:r>
      <w:r w:rsidR="00042554" w:rsidRPr="00583F82">
        <w:t xml:space="preserve">, </w:t>
      </w:r>
      <w:r w:rsidRPr="00583F82">
        <w:rPr>
          <w:rStyle w:val="ac"/>
        </w:rPr>
        <w:t>īr</w:t>
      </w:r>
      <w:r w:rsidRPr="00583F82">
        <w:t xml:space="preserve"> (</w:t>
      </w:r>
      <w:r w:rsidRPr="00583F82">
        <w:rPr>
          <w:rStyle w:val="ac"/>
        </w:rPr>
        <w:t>ūr</w:t>
      </w:r>
      <w:r w:rsidRPr="00583F82">
        <w:t xml:space="preserve">), </w:t>
      </w:r>
      <w:r w:rsidRPr="00583F82">
        <w:rPr>
          <w:rStyle w:val="ac"/>
        </w:rPr>
        <w:t>ām</w:t>
      </w:r>
      <w:r w:rsidR="008220A1" w:rsidRPr="00583F82">
        <w:t xml:space="preserve">, </w:t>
      </w:r>
      <w:r w:rsidR="008220A1" w:rsidRPr="00583F82">
        <w:rPr>
          <w:rStyle w:val="ac"/>
        </w:rPr>
        <w:t>ā</w:t>
      </w:r>
      <w:r w:rsidR="00042554" w:rsidRPr="00583F82">
        <w:t xml:space="preserve">; 3) </w:t>
      </w:r>
      <w:r w:rsidRPr="00583F82">
        <w:t>i</w:t>
      </w:r>
      <w:r w:rsidR="00042554" w:rsidRPr="00583F82">
        <w:t xml:space="preserve">n other positions, </w:t>
      </w:r>
      <w:r w:rsidR="00042554" w:rsidRPr="00583F82">
        <w:rPr>
          <w:rStyle w:val="ac"/>
        </w:rPr>
        <w:t>H</w:t>
      </w:r>
      <w:r w:rsidR="00042554" w:rsidRPr="00583F82">
        <w:t xml:space="preserve"> </w:t>
      </w:r>
      <w:r w:rsidRPr="00583F82">
        <w:t xml:space="preserve">transforms into </w:t>
      </w:r>
      <w:r w:rsidR="00042554" w:rsidRPr="00583F82">
        <w:rPr>
          <w:rStyle w:val="ac"/>
        </w:rPr>
        <w:t>i</w:t>
      </w:r>
      <w:r w:rsidR="00042554" w:rsidRPr="00583F82">
        <w:t>. This allows us to represent numerous roots innovativ</w:t>
      </w:r>
      <w:r w:rsidRPr="00583F82">
        <w:t xml:space="preserve">ely, e.g.: </w:t>
      </w:r>
      <w:r w:rsidRPr="00583F82">
        <w:rPr>
          <w:rStyle w:val="ac"/>
        </w:rPr>
        <w:t>rudH</w:t>
      </w:r>
      <w:r w:rsidRPr="00583F82">
        <w:t xml:space="preserve"> </w:t>
      </w:r>
      <w:r w:rsidR="005F236A" w:rsidRPr="00583F82">
        <w:t>‘</w:t>
      </w:r>
      <w:r w:rsidRPr="00583F82">
        <w:t>to weep</w:t>
      </w:r>
      <w:r w:rsidR="005F236A" w:rsidRPr="00583F82">
        <w:t>’</w:t>
      </w:r>
      <w:r w:rsidRPr="00583F82">
        <w:t xml:space="preserve"> (cf. </w:t>
      </w:r>
      <w:r w:rsidRPr="00583F82">
        <w:rPr>
          <w:rStyle w:val="ac"/>
        </w:rPr>
        <w:t>muc</w:t>
      </w:r>
      <w:r w:rsidRPr="00583F82">
        <w:t xml:space="preserve">), </w:t>
      </w:r>
      <w:r w:rsidRPr="00583F82">
        <w:rPr>
          <w:rStyle w:val="ac"/>
        </w:rPr>
        <w:t>pu</w:t>
      </w:r>
      <w:r w:rsidR="00042554" w:rsidRPr="00583F82">
        <w:rPr>
          <w:rStyle w:val="ac"/>
        </w:rPr>
        <w:t>H</w:t>
      </w:r>
      <w:r w:rsidR="00042554" w:rsidRPr="00583F82">
        <w:t xml:space="preserve"> </w:t>
      </w:r>
      <w:r w:rsidR="005F236A" w:rsidRPr="00583F82">
        <w:t>‘</w:t>
      </w:r>
      <w:r w:rsidR="00042554" w:rsidRPr="00583F82">
        <w:t>to purify</w:t>
      </w:r>
      <w:r w:rsidR="005F236A" w:rsidRPr="00583F82">
        <w:t>’</w:t>
      </w:r>
      <w:r w:rsidR="00042554" w:rsidRPr="00583F82">
        <w:t xml:space="preserve"> (cf. </w:t>
      </w:r>
      <w:r w:rsidRPr="00583F82">
        <w:rPr>
          <w:rStyle w:val="ac"/>
        </w:rPr>
        <w:t>çru</w:t>
      </w:r>
      <w:r w:rsidRPr="00583F82">
        <w:t xml:space="preserve">), </w:t>
      </w:r>
      <w:r w:rsidRPr="00583F82">
        <w:rPr>
          <w:rStyle w:val="ac"/>
        </w:rPr>
        <w:t>tṛ</w:t>
      </w:r>
      <w:r w:rsidR="00042554" w:rsidRPr="00583F82">
        <w:rPr>
          <w:rStyle w:val="ac"/>
        </w:rPr>
        <w:t>H</w:t>
      </w:r>
      <w:r w:rsidR="00042554" w:rsidRPr="00583F82">
        <w:t xml:space="preserve"> </w:t>
      </w:r>
      <w:r w:rsidR="005F236A" w:rsidRPr="00583F82">
        <w:t>‘</w:t>
      </w:r>
      <w:r w:rsidR="008220A1" w:rsidRPr="00583F82">
        <w:t>to pa</w:t>
      </w:r>
      <w:r w:rsidR="00042554" w:rsidRPr="00583F82">
        <w:t>ss</w:t>
      </w:r>
      <w:r w:rsidR="005F236A" w:rsidRPr="00583F82">
        <w:t>’</w:t>
      </w:r>
      <w:r w:rsidR="00042554" w:rsidRPr="00583F82">
        <w:t xml:space="preserve"> (cf. </w:t>
      </w:r>
      <w:r w:rsidR="00042554" w:rsidRPr="00583F82">
        <w:rPr>
          <w:rStyle w:val="ac"/>
        </w:rPr>
        <w:t>kṛ</w:t>
      </w:r>
      <w:r w:rsidR="00042554" w:rsidRPr="00583F82">
        <w:t xml:space="preserve">), </w:t>
      </w:r>
      <w:r w:rsidR="00042554" w:rsidRPr="00583F82">
        <w:rPr>
          <w:rStyle w:val="ac"/>
        </w:rPr>
        <w:t>janH</w:t>
      </w:r>
      <w:r w:rsidR="00042554" w:rsidRPr="00583F82">
        <w:t xml:space="preserve"> </w:t>
      </w:r>
      <w:r w:rsidR="005F236A" w:rsidRPr="00583F82">
        <w:t>‘</w:t>
      </w:r>
      <w:r w:rsidR="00042554" w:rsidRPr="00583F82">
        <w:t xml:space="preserve">to </w:t>
      </w:r>
      <w:r w:rsidR="00D854AB" w:rsidRPr="00583F82">
        <w:t xml:space="preserve">give birth, </w:t>
      </w:r>
      <w:r w:rsidR="00042554" w:rsidRPr="00583F82">
        <w:t>be born</w:t>
      </w:r>
      <w:r w:rsidR="005F236A" w:rsidRPr="00583F82">
        <w:t>’</w:t>
      </w:r>
      <w:r w:rsidR="00042554" w:rsidRPr="00583F82">
        <w:t xml:space="preserve"> (cf. </w:t>
      </w:r>
      <w:r w:rsidR="00042554" w:rsidRPr="00583F82">
        <w:rPr>
          <w:rStyle w:val="ac"/>
        </w:rPr>
        <w:t>man</w:t>
      </w:r>
      <w:r w:rsidR="00042554" w:rsidRPr="00583F82">
        <w:t>).</w:t>
      </w:r>
      <w:r w:rsidRPr="00583F82">
        <w:t xml:space="preserve"> Similarly: </w:t>
      </w:r>
      <w:r w:rsidRPr="00583F82">
        <w:rPr>
          <w:rStyle w:val="ac"/>
        </w:rPr>
        <w:t>sthaH</w:t>
      </w:r>
      <w:r w:rsidRPr="00583F82">
        <w:t xml:space="preserve"> </w:t>
      </w:r>
      <w:r w:rsidR="005F236A" w:rsidRPr="00583F82">
        <w:t>‘</w:t>
      </w:r>
      <w:r w:rsidRPr="00583F82">
        <w:t>to stand</w:t>
      </w:r>
      <w:r w:rsidR="005F236A" w:rsidRPr="00583F82">
        <w:t>’</w:t>
      </w:r>
      <w:r w:rsidRPr="00583F82">
        <w:t xml:space="preserve">, </w:t>
      </w:r>
      <w:r w:rsidRPr="00583F82">
        <w:rPr>
          <w:rStyle w:val="ac"/>
        </w:rPr>
        <w:t>çaHs</w:t>
      </w:r>
      <w:r w:rsidRPr="00583F82">
        <w:t xml:space="preserve"> </w:t>
      </w:r>
      <w:r w:rsidR="005F236A" w:rsidRPr="00583F82">
        <w:t>‘</w:t>
      </w:r>
      <w:r w:rsidR="008220A1" w:rsidRPr="00583F82">
        <w:t>to order</w:t>
      </w:r>
      <w:r w:rsidR="005F236A" w:rsidRPr="00583F82">
        <w:t>’</w:t>
      </w:r>
      <w:r w:rsidRPr="00583F82">
        <w:t xml:space="preserve">, </w:t>
      </w:r>
      <w:r w:rsidRPr="00583F82">
        <w:rPr>
          <w:rStyle w:val="ac"/>
        </w:rPr>
        <w:t>jyaH</w:t>
      </w:r>
      <w:r w:rsidRPr="00583F82">
        <w:t xml:space="preserve"> </w:t>
      </w:r>
      <w:r w:rsidR="005F236A" w:rsidRPr="00583F82">
        <w:t>‘</w:t>
      </w:r>
      <w:r w:rsidRPr="00583F82">
        <w:t xml:space="preserve">to </w:t>
      </w:r>
      <w:r w:rsidR="008220A1" w:rsidRPr="00583F82">
        <w:t>overpower, injure’</w:t>
      </w:r>
      <w:r w:rsidRPr="00583F82">
        <w:t xml:space="preserve">, </w:t>
      </w:r>
      <w:r w:rsidRPr="00583F82">
        <w:rPr>
          <w:rStyle w:val="ac"/>
        </w:rPr>
        <w:t>hva</w:t>
      </w:r>
      <w:r w:rsidR="00042554" w:rsidRPr="00583F82">
        <w:rPr>
          <w:rStyle w:val="ac"/>
        </w:rPr>
        <w:t>H</w:t>
      </w:r>
      <w:r w:rsidR="00042554" w:rsidRPr="00583F82">
        <w:t xml:space="preserve"> </w:t>
      </w:r>
      <w:r w:rsidR="005F236A" w:rsidRPr="00583F82">
        <w:t>‘</w:t>
      </w:r>
      <w:r w:rsidR="00042554" w:rsidRPr="00583F82">
        <w:t>to call</w:t>
      </w:r>
      <w:r w:rsidR="005F236A" w:rsidRPr="00583F82">
        <w:t>’</w:t>
      </w:r>
      <w:r w:rsidR="00042554" w:rsidRPr="00583F82">
        <w:t xml:space="preserve"> (this notation brings roots of this series closer to A</w:t>
      </w:r>
      <w:r w:rsidRPr="00583F82">
        <w:rPr>
          <w:vertAlign w:val="subscript"/>
        </w:rPr>
        <w:t>1</w:t>
      </w:r>
      <w:r w:rsidR="00042554" w:rsidRPr="00583F82">
        <w:t xml:space="preserve"> series roots like </w:t>
      </w:r>
      <w:r w:rsidR="00042554" w:rsidRPr="003E3AAF">
        <w:rPr>
          <w:rStyle w:val="ac"/>
        </w:rPr>
        <w:t>pad</w:t>
      </w:r>
      <w:r w:rsidR="00042554" w:rsidRPr="00583F82">
        <w:t xml:space="preserve">, </w:t>
      </w:r>
      <w:r w:rsidR="00042554" w:rsidRPr="00583F82">
        <w:rPr>
          <w:rStyle w:val="ac"/>
        </w:rPr>
        <w:t>yaj</w:t>
      </w:r>
      <w:r w:rsidR="00042554" w:rsidRPr="00583F82">
        <w:t xml:space="preserve">, </w:t>
      </w:r>
      <w:r w:rsidR="00042554" w:rsidRPr="00583F82">
        <w:rPr>
          <w:rStyle w:val="ac"/>
        </w:rPr>
        <w:t>vac</w:t>
      </w:r>
      <w:r w:rsidR="00042554" w:rsidRPr="00583F82">
        <w:t xml:space="preserve">). Fluctuations between </w:t>
      </w:r>
      <w:r w:rsidR="003E3AAF">
        <w:t>“</w:t>
      </w:r>
      <w:r w:rsidR="00042554" w:rsidRPr="00583F82">
        <w:t>ani</w:t>
      </w:r>
      <w:r w:rsidR="00E30354" w:rsidRPr="00583F82">
        <w:t>ṭ</w:t>
      </w:r>
      <w:r w:rsidR="003E3AAF">
        <w:t>”</w:t>
      </w:r>
      <w:r w:rsidR="00E30354" w:rsidRPr="00583F82">
        <w:t xml:space="preserve"> and </w:t>
      </w:r>
      <w:r w:rsidR="003E3AAF">
        <w:t>“</w:t>
      </w:r>
      <w:r w:rsidR="00E30354" w:rsidRPr="00583F82">
        <w:t>seṭ</w:t>
      </w:r>
      <w:r w:rsidR="003E3AAF">
        <w:t>”</w:t>
      </w:r>
      <w:r w:rsidR="00042554" w:rsidRPr="00583F82">
        <w:t xml:space="preserve"> </w:t>
      </w:r>
      <w:r w:rsidR="00E30354" w:rsidRPr="00583F82">
        <w:t>parameters</w:t>
      </w:r>
      <w:r w:rsidR="00042554" w:rsidRPr="00583F82">
        <w:t xml:space="preserve"> would appear as </w:t>
      </w:r>
      <w:r w:rsidRPr="00583F82">
        <w:t>variant-</w:t>
      </w:r>
      <w:r w:rsidR="00042554" w:rsidRPr="00583F82">
        <w:t>root</w:t>
      </w:r>
      <w:r w:rsidRPr="00583F82">
        <w:t xml:space="preserve">s, e.g.: </w:t>
      </w:r>
      <w:r w:rsidRPr="00583F82">
        <w:rPr>
          <w:rStyle w:val="ac"/>
        </w:rPr>
        <w:t>gup</w:t>
      </w:r>
      <w:r w:rsidRPr="00583F82">
        <w:t xml:space="preserve"> (/</w:t>
      </w:r>
      <w:r w:rsidR="00042554" w:rsidRPr="00583F82">
        <w:t>/</w:t>
      </w:r>
      <w:r w:rsidR="00042554" w:rsidRPr="00583F82">
        <w:rPr>
          <w:rStyle w:val="ac"/>
        </w:rPr>
        <w:t>gu</w:t>
      </w:r>
      <w:r w:rsidRPr="00583F82">
        <w:rPr>
          <w:rStyle w:val="ac"/>
        </w:rPr>
        <w:t>pH</w:t>
      </w:r>
      <w:r w:rsidRPr="00583F82">
        <w:t xml:space="preserve">) </w:t>
      </w:r>
      <w:r w:rsidR="005F236A" w:rsidRPr="00583F82">
        <w:t>‘</w:t>
      </w:r>
      <w:r w:rsidRPr="00583F82">
        <w:t>to protect</w:t>
      </w:r>
      <w:r w:rsidR="005F236A" w:rsidRPr="00583F82">
        <w:t>’</w:t>
      </w:r>
      <w:r w:rsidRPr="00583F82">
        <w:t xml:space="preserve"> (veṭ</w:t>
      </w:r>
      <w:r w:rsidR="004C2B0E" w:rsidRPr="00583F82">
        <w:t xml:space="preserve"> subtype).</w:t>
      </w:r>
    </w:p>
    <w:p w:rsidR="00042554" w:rsidRPr="00583F82" w:rsidRDefault="00042554" w:rsidP="00F54A93">
      <w:r w:rsidRPr="00583F82">
        <w:t xml:space="preserve">An analogous approach can represent the </w:t>
      </w:r>
      <w:r w:rsidR="003E3AAF">
        <w:t>“</w:t>
      </w:r>
      <w:r w:rsidRPr="00583F82">
        <w:t>degree of alternation</w:t>
      </w:r>
      <w:r w:rsidR="003E3AAF">
        <w:t>”</w:t>
      </w:r>
      <w:r w:rsidRPr="00583F82">
        <w:t xml:space="preserve"> </w:t>
      </w:r>
      <w:r w:rsidR="001E0966" w:rsidRPr="00583F82">
        <w:t>parameter</w:t>
      </w:r>
      <w:r w:rsidRPr="00583F82">
        <w:t xml:space="preserve">. For instance, we might conventionally mark </w:t>
      </w:r>
      <w:r w:rsidR="001E0966" w:rsidRPr="00583F82">
        <w:t>vowel</w:t>
      </w:r>
      <w:r w:rsidRPr="00583F82">
        <w:t xml:space="preserve"> elements in roots with</w:t>
      </w:r>
      <w:r w:rsidR="001E0966" w:rsidRPr="00583F82">
        <w:t xml:space="preserve"> partial alternating</w:t>
      </w:r>
      <w:r w:rsidRPr="00583F82">
        <w:t xml:space="preserve"> </w:t>
      </w:r>
      <w:r w:rsidR="001E0966" w:rsidRPr="00583F82">
        <w:t xml:space="preserve">with </w:t>
      </w:r>
      <w:r w:rsidRPr="00583F82">
        <w:t xml:space="preserve">uppercase letters. The most significant graphic opposition would be: </w:t>
      </w:r>
      <w:r w:rsidRPr="00583F82">
        <w:rPr>
          <w:rStyle w:val="ac"/>
        </w:rPr>
        <w:t>a</w:t>
      </w:r>
      <w:r w:rsidRPr="00583F82">
        <w:t xml:space="preserve"> (dropping in morph</w:t>
      </w:r>
      <w:r w:rsidR="001E0966" w:rsidRPr="00583F82">
        <w:t>ological</w:t>
      </w:r>
      <w:r w:rsidRPr="00583F82">
        <w:t xml:space="preserve"> position 1)</w:t>
      </w:r>
      <w:r w:rsidR="003E1DA1" w:rsidRPr="00583F82">
        <w:t xml:space="preserve"> — </w:t>
      </w:r>
      <w:r w:rsidRPr="00583F82">
        <w:rPr>
          <w:rStyle w:val="ac"/>
        </w:rPr>
        <w:t>A</w:t>
      </w:r>
      <w:r w:rsidRPr="00583F82">
        <w:t xml:space="preserve"> (</w:t>
      </w:r>
      <w:r w:rsidR="00AF321F" w:rsidRPr="00583F82">
        <w:t>not dropping</w:t>
      </w:r>
      <w:r w:rsidRPr="00583F82">
        <w:t xml:space="preserve"> in this position). Examples of root </w:t>
      </w:r>
      <w:r w:rsidR="00AF321F" w:rsidRPr="00583F82">
        <w:t>nomenclature</w:t>
      </w:r>
      <w:r w:rsidRPr="00583F82">
        <w:t xml:space="preserve"> combining both </w:t>
      </w:r>
      <w:r w:rsidR="00AF321F" w:rsidRPr="00583F82">
        <w:t xml:space="preserve">proposed </w:t>
      </w:r>
      <w:r w:rsidRPr="00583F82">
        <w:t xml:space="preserve">conventional methods: </w:t>
      </w:r>
      <w:r w:rsidRPr="00583F82">
        <w:rPr>
          <w:rStyle w:val="ac"/>
        </w:rPr>
        <w:t>as</w:t>
      </w:r>
      <w:r w:rsidRPr="00583F82">
        <w:t xml:space="preserve"> </w:t>
      </w:r>
      <w:r w:rsidR="005F236A" w:rsidRPr="00583F82">
        <w:t>‘</w:t>
      </w:r>
      <w:r w:rsidRPr="00583F82">
        <w:t>to be</w:t>
      </w:r>
      <w:r w:rsidR="005F236A" w:rsidRPr="00583F82">
        <w:t>’</w:t>
      </w:r>
      <w:r w:rsidR="003E1DA1" w:rsidRPr="00583F82">
        <w:t xml:space="preserve"> — </w:t>
      </w:r>
      <w:r w:rsidRPr="00583F82">
        <w:rPr>
          <w:rStyle w:val="ac"/>
        </w:rPr>
        <w:t>pAd</w:t>
      </w:r>
      <w:r w:rsidR="003E1DA1" w:rsidRPr="00583F82">
        <w:t xml:space="preserve"> — </w:t>
      </w:r>
      <w:r w:rsidRPr="00583F82">
        <w:rPr>
          <w:rStyle w:val="ac"/>
        </w:rPr>
        <w:t>gAdH</w:t>
      </w:r>
      <w:r w:rsidRPr="00583F82">
        <w:t xml:space="preserve">; </w:t>
      </w:r>
      <w:r w:rsidRPr="00583F82">
        <w:rPr>
          <w:rStyle w:val="ac"/>
        </w:rPr>
        <w:t>yaj</w:t>
      </w:r>
      <w:r w:rsidRPr="00583F82">
        <w:t xml:space="preserve">, </w:t>
      </w:r>
      <w:r w:rsidR="00AF321F" w:rsidRPr="00583F82">
        <w:rPr>
          <w:rStyle w:val="ac"/>
        </w:rPr>
        <w:t>vac</w:t>
      </w:r>
      <w:r w:rsidR="003E1DA1" w:rsidRPr="00583F82">
        <w:t xml:space="preserve"> — </w:t>
      </w:r>
      <w:r w:rsidR="00AF321F" w:rsidRPr="00583F82">
        <w:rPr>
          <w:rStyle w:val="ac"/>
        </w:rPr>
        <w:t>vadH</w:t>
      </w:r>
      <w:r w:rsidR="003E1DA1" w:rsidRPr="00583F82">
        <w:t xml:space="preserve"> — </w:t>
      </w:r>
      <w:r w:rsidR="00AF321F" w:rsidRPr="00583F82">
        <w:rPr>
          <w:rStyle w:val="ac"/>
        </w:rPr>
        <w:t>tyAj</w:t>
      </w:r>
      <w:r w:rsidR="00AF321F" w:rsidRPr="00583F82">
        <w:t xml:space="preserve"> (//</w:t>
      </w:r>
      <w:r w:rsidR="00AF321F" w:rsidRPr="00583F82">
        <w:rPr>
          <w:rStyle w:val="ac"/>
        </w:rPr>
        <w:t>tyAjH</w:t>
      </w:r>
      <w:r w:rsidR="00AF321F" w:rsidRPr="00583F82">
        <w:t>)</w:t>
      </w:r>
      <w:r w:rsidR="003E1DA1" w:rsidRPr="00583F82">
        <w:t xml:space="preserve"> — </w:t>
      </w:r>
      <w:r w:rsidR="00AF321F" w:rsidRPr="00583F82">
        <w:rPr>
          <w:rStyle w:val="ac"/>
        </w:rPr>
        <w:t>vA</w:t>
      </w:r>
      <w:r w:rsidRPr="00583F82">
        <w:rPr>
          <w:rStyle w:val="ac"/>
        </w:rPr>
        <w:t>sH</w:t>
      </w:r>
      <w:r w:rsidRPr="00583F82">
        <w:t xml:space="preserve"> </w:t>
      </w:r>
      <w:r w:rsidR="005F236A" w:rsidRPr="00583F82">
        <w:t>‘</w:t>
      </w:r>
      <w:r w:rsidRPr="00583F82">
        <w:t>to clothe</w:t>
      </w:r>
      <w:r w:rsidR="005F236A" w:rsidRPr="00583F82">
        <w:t>’</w:t>
      </w:r>
      <w:r w:rsidRPr="00583F82">
        <w:t xml:space="preserve">; </w:t>
      </w:r>
      <w:r w:rsidRPr="00583F82">
        <w:rPr>
          <w:rStyle w:val="ac"/>
        </w:rPr>
        <w:t>kṛ</w:t>
      </w:r>
      <w:r w:rsidR="00AF321F" w:rsidRPr="00583F82">
        <w:t xml:space="preserve"> (or </w:t>
      </w:r>
      <w:r w:rsidR="00AF321F" w:rsidRPr="00583F82">
        <w:rPr>
          <w:rStyle w:val="ac"/>
        </w:rPr>
        <w:t>kar</w:t>
      </w:r>
      <w:r w:rsidR="00AF321F" w:rsidRPr="00583F82">
        <w:t>)</w:t>
      </w:r>
      <w:r w:rsidR="003E1DA1" w:rsidRPr="00583F82">
        <w:t xml:space="preserve"> — </w:t>
      </w:r>
      <w:r w:rsidR="00AF321F" w:rsidRPr="00583F82">
        <w:rPr>
          <w:rStyle w:val="ac"/>
        </w:rPr>
        <w:t>tṛ</w:t>
      </w:r>
      <w:r w:rsidRPr="00583F82">
        <w:rPr>
          <w:rStyle w:val="ac"/>
        </w:rPr>
        <w:t>H</w:t>
      </w:r>
      <w:r w:rsidRPr="00583F82">
        <w:t xml:space="preserve"> (or </w:t>
      </w:r>
      <w:r w:rsidRPr="00583F82">
        <w:rPr>
          <w:rStyle w:val="ac"/>
        </w:rPr>
        <w:t>tarH</w:t>
      </w:r>
      <w:r w:rsidRPr="00583F82">
        <w:t>)</w:t>
      </w:r>
      <w:r w:rsidR="003E1DA1" w:rsidRPr="00583F82">
        <w:t xml:space="preserve"> — </w:t>
      </w:r>
      <w:r w:rsidRPr="00583F82">
        <w:rPr>
          <w:rStyle w:val="ac"/>
        </w:rPr>
        <w:t>kṣ</w:t>
      </w:r>
      <w:r w:rsidR="00AF321F" w:rsidRPr="00583F82">
        <w:rPr>
          <w:rStyle w:val="ac"/>
        </w:rPr>
        <w:t>ArH</w:t>
      </w:r>
      <w:r w:rsidR="00AF321F" w:rsidRPr="00583F82">
        <w:t xml:space="preserve">; </w:t>
      </w:r>
      <w:r w:rsidR="00AF321F" w:rsidRPr="00583F82">
        <w:rPr>
          <w:rStyle w:val="ac"/>
        </w:rPr>
        <w:t>gam</w:t>
      </w:r>
      <w:r w:rsidR="003E1DA1" w:rsidRPr="00583F82">
        <w:t xml:space="preserve"> — </w:t>
      </w:r>
      <w:r w:rsidR="00AF321F" w:rsidRPr="00583F82">
        <w:rPr>
          <w:rStyle w:val="ac"/>
        </w:rPr>
        <w:t>bhramH</w:t>
      </w:r>
      <w:r w:rsidR="003E1DA1" w:rsidRPr="00583F82">
        <w:t xml:space="preserve"> — </w:t>
      </w:r>
      <w:r w:rsidR="00AF321F" w:rsidRPr="00583F82">
        <w:rPr>
          <w:rStyle w:val="ac"/>
        </w:rPr>
        <w:t>dhAmH</w:t>
      </w:r>
      <w:r w:rsidR="00AF321F" w:rsidRPr="00583F82">
        <w:t xml:space="preserve"> (/</w:t>
      </w:r>
      <w:r w:rsidRPr="00583F82">
        <w:t>/</w:t>
      </w:r>
      <w:r w:rsidRPr="00583F82">
        <w:rPr>
          <w:rStyle w:val="ac"/>
        </w:rPr>
        <w:t>dhmAH</w:t>
      </w:r>
      <w:r w:rsidRPr="00583F82">
        <w:t xml:space="preserve">, with element transposition); </w:t>
      </w:r>
      <w:r w:rsidRPr="00583F82">
        <w:rPr>
          <w:rStyle w:val="ac"/>
        </w:rPr>
        <w:t>man</w:t>
      </w:r>
      <w:r w:rsidR="003E1DA1" w:rsidRPr="00583F82">
        <w:t xml:space="preserve"> — </w:t>
      </w:r>
      <w:r w:rsidRPr="00583F82">
        <w:rPr>
          <w:rStyle w:val="ac"/>
        </w:rPr>
        <w:t>janH</w:t>
      </w:r>
      <w:r w:rsidR="003E1DA1" w:rsidRPr="00583F82">
        <w:t xml:space="preserve"> — </w:t>
      </w:r>
      <w:r w:rsidRPr="00583F82">
        <w:rPr>
          <w:rStyle w:val="ac"/>
        </w:rPr>
        <w:t>st</w:t>
      </w:r>
      <w:r w:rsidR="00AF321F" w:rsidRPr="00583F82">
        <w:rPr>
          <w:rStyle w:val="ac"/>
        </w:rPr>
        <w:t>A</w:t>
      </w:r>
      <w:r w:rsidRPr="00583F82">
        <w:rPr>
          <w:rStyle w:val="ac"/>
        </w:rPr>
        <w:t>nH</w:t>
      </w:r>
      <w:r w:rsidRPr="00583F82">
        <w:t xml:space="preserve">; </w:t>
      </w:r>
      <w:r w:rsidRPr="00583F82">
        <w:rPr>
          <w:rStyle w:val="ac"/>
        </w:rPr>
        <w:t>sthaH</w:t>
      </w:r>
      <w:r w:rsidR="003E1DA1" w:rsidRPr="00583F82">
        <w:t xml:space="preserve"> — </w:t>
      </w:r>
      <w:r w:rsidRPr="00583F82">
        <w:rPr>
          <w:rStyle w:val="ac"/>
        </w:rPr>
        <w:t>bh</w:t>
      </w:r>
      <w:r w:rsidR="00AF321F" w:rsidRPr="00583F82">
        <w:rPr>
          <w:rStyle w:val="ac"/>
        </w:rPr>
        <w:t>A</w:t>
      </w:r>
      <w:r w:rsidRPr="00583F82">
        <w:rPr>
          <w:rStyle w:val="ac"/>
        </w:rPr>
        <w:t>H</w:t>
      </w:r>
      <w:r w:rsidRPr="00583F82">
        <w:t xml:space="preserve">; </w:t>
      </w:r>
      <w:r w:rsidRPr="00583F82">
        <w:rPr>
          <w:rStyle w:val="ac"/>
        </w:rPr>
        <w:t>jy</w:t>
      </w:r>
      <w:r w:rsidR="00AF321F" w:rsidRPr="00583F82">
        <w:rPr>
          <w:rStyle w:val="ac"/>
        </w:rPr>
        <w:t>a</w:t>
      </w:r>
      <w:r w:rsidRPr="00583F82">
        <w:rPr>
          <w:rStyle w:val="ac"/>
        </w:rPr>
        <w:t>H</w:t>
      </w:r>
      <w:r w:rsidR="003E1DA1" w:rsidRPr="00583F82">
        <w:t xml:space="preserve"> — </w:t>
      </w:r>
      <w:r w:rsidRPr="00583F82">
        <w:rPr>
          <w:rStyle w:val="ac"/>
        </w:rPr>
        <w:t>khy</w:t>
      </w:r>
      <w:r w:rsidR="00AF321F" w:rsidRPr="00583F82">
        <w:rPr>
          <w:rStyle w:val="ac"/>
        </w:rPr>
        <w:t>A</w:t>
      </w:r>
      <w:r w:rsidRPr="00583F82">
        <w:rPr>
          <w:rStyle w:val="ac"/>
        </w:rPr>
        <w:t>H</w:t>
      </w:r>
      <w:r w:rsidRPr="00583F82">
        <w:t xml:space="preserve">. The </w:t>
      </w:r>
      <w:r w:rsidR="00AF321F" w:rsidRPr="00583F82">
        <w:t>details</w:t>
      </w:r>
      <w:r w:rsidRPr="00583F82">
        <w:t xml:space="preserve"> of such morphophonemic </w:t>
      </w:r>
      <w:r w:rsidR="00AF321F" w:rsidRPr="00583F82">
        <w:t>nomenclature are not considered here</w:t>
      </w:r>
      <w:r w:rsidRPr="00583F82">
        <w:t xml:space="preserve">. The essential point remains clear: such </w:t>
      </w:r>
      <w:r w:rsidR="00AF321F" w:rsidRPr="00583F82">
        <w:t>nomenclature makes</w:t>
      </w:r>
      <w:r w:rsidRPr="00583F82">
        <w:t xml:space="preserve"> root classificatory characteristics redundant, as the root </w:t>
      </w:r>
      <w:r w:rsidR="006F180B" w:rsidRPr="00583F82">
        <w:t>designation</w:t>
      </w:r>
      <w:r w:rsidRPr="00583F82">
        <w:t xml:space="preserve"> itself contains all</w:t>
      </w:r>
      <w:r w:rsidR="003671AA" w:rsidRPr="00583F82">
        <w:t xml:space="preserve"> the necessary</w:t>
      </w:r>
      <w:r w:rsidRPr="00583F82">
        <w:t xml:space="preserve"> information for verbal paradigm construction.</w:t>
      </w:r>
    </w:p>
    <w:p w:rsidR="00042554" w:rsidRPr="00583F82" w:rsidRDefault="00042554" w:rsidP="00F54A93"/>
    <w:p w:rsidR="0032592C" w:rsidRPr="00583F82" w:rsidRDefault="0032592C" w:rsidP="00F50EDE">
      <w:pPr>
        <w:pStyle w:val="af2"/>
      </w:pPr>
      <w:r w:rsidRPr="00583F82">
        <w:t>References</w:t>
      </w:r>
    </w:p>
    <w:p w:rsidR="0032592C" w:rsidRPr="00583F82" w:rsidRDefault="0032592C" w:rsidP="00F54A93">
      <w:r w:rsidRPr="00583F82">
        <w:t xml:space="preserve">1. </w:t>
      </w:r>
      <w:r w:rsidRPr="00583F82">
        <w:rPr>
          <w:rStyle w:val="af1"/>
        </w:rPr>
        <w:t>О. B</w:t>
      </w:r>
      <w:r w:rsidR="00056725" w:rsidRPr="00583F82">
        <w:rPr>
          <w:rStyle w:val="af1"/>
        </w:rPr>
        <w:t>ö</w:t>
      </w:r>
      <w:r w:rsidRPr="00583F82">
        <w:rPr>
          <w:rStyle w:val="af1"/>
        </w:rPr>
        <w:t>htlingk</w:t>
      </w:r>
      <w:r w:rsidRPr="00583F82">
        <w:t>, Sanskrit-W</w:t>
      </w:r>
      <w:r w:rsidR="00056725" w:rsidRPr="00583F82">
        <w:t>ö</w:t>
      </w:r>
      <w:r w:rsidRPr="00583F82">
        <w:t>rterbuch in k</w:t>
      </w:r>
      <w:r w:rsidR="00056725" w:rsidRPr="00583F82">
        <w:t>ü</w:t>
      </w:r>
      <w:r w:rsidR="003E3AAF">
        <w:t>rzerer Fassung, Bd 1-7, SPb., 1879-</w:t>
      </w:r>
      <w:r w:rsidRPr="00583F82">
        <w:t>1889.</w:t>
      </w:r>
    </w:p>
    <w:p w:rsidR="0032592C" w:rsidRPr="00583F82" w:rsidRDefault="0032592C" w:rsidP="00F54A93">
      <w:r w:rsidRPr="00583F82">
        <w:lastRenderedPageBreak/>
        <w:t xml:space="preserve">2. </w:t>
      </w:r>
      <w:r w:rsidR="003E3AAF">
        <w:rPr>
          <w:rStyle w:val="af1"/>
        </w:rPr>
        <w:t>А. А. Масdоnеll</w:t>
      </w:r>
      <w:r w:rsidRPr="00583F82">
        <w:t>, А Vedic Grammar for Students, Oxford, 1955.</w:t>
      </w:r>
    </w:p>
    <w:p w:rsidR="0032592C" w:rsidRPr="00583F82" w:rsidRDefault="0032592C" w:rsidP="00F54A93">
      <w:r w:rsidRPr="00583F82">
        <w:t xml:space="preserve">3. </w:t>
      </w:r>
      <w:r w:rsidRPr="00583F82">
        <w:rPr>
          <w:rStyle w:val="af1"/>
        </w:rPr>
        <w:t>М. Мауrhоfеr</w:t>
      </w:r>
      <w:r w:rsidRPr="00583F82">
        <w:t>, Kurzgefasstes etymologisches W</w:t>
      </w:r>
      <w:r w:rsidR="00056725" w:rsidRPr="00583F82">
        <w:t>ö</w:t>
      </w:r>
      <w:r w:rsidRPr="00583F82">
        <w:t>rterbuch des Altlndisc</w:t>
      </w:r>
      <w:r w:rsidR="003E3AAF">
        <w:t>hen, Bd I-III, Heidelberg, 1956-</w:t>
      </w:r>
      <w:r w:rsidRPr="00583F82">
        <w:t>1970.</w:t>
      </w:r>
    </w:p>
    <w:p w:rsidR="0032592C" w:rsidRPr="00583F82" w:rsidRDefault="0032592C" w:rsidP="00F54A93">
      <w:r w:rsidRPr="00583F82">
        <w:t xml:space="preserve">4. </w:t>
      </w:r>
      <w:r w:rsidRPr="00583F82">
        <w:rPr>
          <w:rStyle w:val="af1"/>
        </w:rPr>
        <w:t>L. Rеnоu</w:t>
      </w:r>
      <w:r w:rsidRPr="00583F82">
        <w:t>, Grammaire sanscrite, Paris, 1961.</w:t>
      </w:r>
    </w:p>
    <w:p w:rsidR="0032592C" w:rsidRPr="00583F82" w:rsidRDefault="0032592C" w:rsidP="00F54A93">
      <w:r w:rsidRPr="00583F82">
        <w:t xml:space="preserve">5. </w:t>
      </w:r>
      <w:r w:rsidRPr="00583F82">
        <w:rPr>
          <w:rStyle w:val="af1"/>
        </w:rPr>
        <w:t>F. de Sаussurе</w:t>
      </w:r>
      <w:r w:rsidRPr="00583F82">
        <w:t>, Mémoire sur le système primitif des voyelles dans les langues indo-européennes, Leipzig, 1879.</w:t>
      </w:r>
    </w:p>
    <w:p w:rsidR="0032592C" w:rsidRPr="00583F82" w:rsidRDefault="00056725" w:rsidP="00F54A93">
      <w:r w:rsidRPr="00583F82">
        <w:t xml:space="preserve">6. </w:t>
      </w:r>
      <w:r w:rsidR="003E3AAF">
        <w:rPr>
          <w:rStyle w:val="af1"/>
        </w:rPr>
        <w:t>J. Wасkеrnаgel</w:t>
      </w:r>
      <w:r w:rsidR="0032592C" w:rsidRPr="00583F82">
        <w:t>, Altindisc</w:t>
      </w:r>
      <w:r w:rsidRPr="00583F82">
        <w:t>he Grammatik, Bd I. Lautlehre, Gö</w:t>
      </w:r>
      <w:r w:rsidR="0032592C" w:rsidRPr="00583F82">
        <w:t>ttingen,</w:t>
      </w:r>
      <w:r w:rsidRPr="00583F82">
        <w:t xml:space="preserve"> </w:t>
      </w:r>
      <w:r w:rsidR="0032592C" w:rsidRPr="00583F82">
        <w:t>1957.</w:t>
      </w:r>
    </w:p>
    <w:p w:rsidR="0032592C" w:rsidRPr="00583F82" w:rsidRDefault="0032592C" w:rsidP="00F54A93">
      <w:r w:rsidRPr="00583F82">
        <w:t xml:space="preserve">7. </w:t>
      </w:r>
      <w:r w:rsidRPr="00583F82">
        <w:rPr>
          <w:rStyle w:val="af1"/>
        </w:rPr>
        <w:t>W. D. Whitn</w:t>
      </w:r>
      <w:r w:rsidR="00056725" w:rsidRPr="00583F82">
        <w:rPr>
          <w:rStyle w:val="af1"/>
        </w:rPr>
        <w:t>ey</w:t>
      </w:r>
      <w:r w:rsidR="003E3AAF">
        <w:t>, Sanskrit Grammar, Cambridge-</w:t>
      </w:r>
      <w:r w:rsidRPr="00583F82">
        <w:t>Loпdon, 1955.</w:t>
      </w:r>
    </w:p>
    <w:p w:rsidR="0032592C" w:rsidRPr="00806D8E" w:rsidRDefault="0032592C" w:rsidP="00F54A93">
      <w:r w:rsidRPr="00583F82">
        <w:t xml:space="preserve">8. </w:t>
      </w:r>
      <w:r w:rsidRPr="00583F82">
        <w:rPr>
          <w:rStyle w:val="af1"/>
        </w:rPr>
        <w:t xml:space="preserve">W. D. </w:t>
      </w:r>
      <w:r w:rsidR="00056725" w:rsidRPr="00583F82">
        <w:rPr>
          <w:rStyle w:val="af1"/>
        </w:rPr>
        <w:t>Whitney</w:t>
      </w:r>
      <w:r w:rsidRPr="00583F82">
        <w:t>, The Roots</w:t>
      </w:r>
      <w:r w:rsidR="00056725" w:rsidRPr="00583F82">
        <w:t>, Verb-forms and Primary Deriva</w:t>
      </w:r>
      <w:r w:rsidRPr="00583F82">
        <w:t>tives of</w:t>
      </w:r>
      <w:r w:rsidR="00056725" w:rsidRPr="00583F82">
        <w:t xml:space="preserve"> </w:t>
      </w:r>
      <w:r w:rsidRPr="00583F82">
        <w:t>the Saпskrit Language, Leipzig, 1885.</w:t>
      </w:r>
    </w:p>
    <w:sectPr w:rsidR="0032592C" w:rsidRPr="00806D8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1B1D" w:rsidRDefault="00781B1D" w:rsidP="00F54A93">
      <w:r>
        <w:separator/>
      </w:r>
    </w:p>
  </w:endnote>
  <w:endnote w:type="continuationSeparator" w:id="0">
    <w:p w:rsidR="00781B1D" w:rsidRDefault="00781B1D" w:rsidP="00F54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1B1D" w:rsidRDefault="00781B1D" w:rsidP="00F54A93">
      <w:r>
        <w:separator/>
      </w:r>
    </w:p>
  </w:footnote>
  <w:footnote w:type="continuationSeparator" w:id="0">
    <w:p w:rsidR="00781B1D" w:rsidRDefault="00781B1D" w:rsidP="00F54A93">
      <w:r>
        <w:continuationSeparator/>
      </w:r>
    </w:p>
  </w:footnote>
  <w:footnote w:id="1">
    <w:p w:rsidR="00664D47" w:rsidRPr="004B08B2" w:rsidRDefault="00664D47" w:rsidP="00F54A93">
      <w:pPr>
        <w:pStyle w:val="a3"/>
      </w:pPr>
      <w:r>
        <w:rPr>
          <w:rStyle w:val="a5"/>
        </w:rPr>
        <w:footnoteRef/>
      </w:r>
      <w:r w:rsidRPr="00D65CF7">
        <w:t xml:space="preserve"> </w:t>
      </w:r>
      <w:r w:rsidRPr="004B08B2">
        <w:t xml:space="preserve">Disagreements in definition of a verbal root may occur (except for some special cases) only </w:t>
      </w:r>
      <w:r>
        <w:t>on</w:t>
      </w:r>
      <w:r w:rsidRPr="004B08B2">
        <w:t xml:space="preserve"> account of so-called connective or inserting </w:t>
      </w:r>
      <w:r w:rsidRPr="00390550">
        <w:rPr>
          <w:rStyle w:val="ae"/>
        </w:rPr>
        <w:t>i</w:t>
      </w:r>
      <w:r w:rsidRPr="004B08B2">
        <w:t xml:space="preserve"> (or </w:t>
      </w:r>
      <w:r w:rsidRPr="00390550">
        <w:rPr>
          <w:rStyle w:val="ae"/>
        </w:rPr>
        <w:t>ī</w:t>
      </w:r>
      <w:r w:rsidRPr="004B08B2">
        <w:t xml:space="preserve">), which occurs after some verbal roots before the suffixes, beginning with a consonant; </w:t>
      </w:r>
      <w:r>
        <w:t>cf</w:t>
      </w:r>
      <w:r w:rsidRPr="004B08B2">
        <w:t xml:space="preserve">. for example, </w:t>
      </w:r>
      <w:r w:rsidRPr="00390550">
        <w:rPr>
          <w:rStyle w:val="ae"/>
        </w:rPr>
        <w:t>mok</w:t>
      </w:r>
      <w:r w:rsidRPr="004B08B2">
        <w:t>-</w:t>
      </w:r>
      <w:r w:rsidRPr="00390550">
        <w:rPr>
          <w:rStyle w:val="ae"/>
        </w:rPr>
        <w:t>tum</w:t>
      </w:r>
      <w:r w:rsidRPr="004B08B2">
        <w:t xml:space="preserve"> </w:t>
      </w:r>
      <w:r>
        <w:t>‘</w:t>
      </w:r>
      <w:r w:rsidRPr="004B08B2">
        <w:t>to liberate</w:t>
      </w:r>
      <w:r>
        <w:t>’</w:t>
      </w:r>
      <w:r w:rsidRPr="004B08B2">
        <w:t xml:space="preserve"> and </w:t>
      </w:r>
      <w:r w:rsidRPr="00390550">
        <w:rPr>
          <w:rStyle w:val="ae"/>
        </w:rPr>
        <w:t>rod</w:t>
      </w:r>
      <w:r w:rsidRPr="004B08B2">
        <w:t>-</w:t>
      </w:r>
      <w:r w:rsidRPr="00390550">
        <w:rPr>
          <w:rStyle w:val="ae"/>
        </w:rPr>
        <w:t>i</w:t>
      </w:r>
      <w:r w:rsidRPr="004B08B2">
        <w:t>-</w:t>
      </w:r>
      <w:r w:rsidRPr="00390550">
        <w:rPr>
          <w:rStyle w:val="ae"/>
        </w:rPr>
        <w:t>tum</w:t>
      </w:r>
      <w:r w:rsidRPr="004B08B2">
        <w:t xml:space="preserve"> </w:t>
      </w:r>
      <w:r>
        <w:t>‘</w:t>
      </w:r>
      <w:r w:rsidRPr="004B08B2">
        <w:t>to cry</w:t>
      </w:r>
      <w:r>
        <w:t>’</w:t>
      </w:r>
      <w:r w:rsidRPr="004B08B2">
        <w:t xml:space="preserve">. The following description applies the most wide-spread way of word-forms morphological </w:t>
      </w:r>
      <w:r>
        <w:t>segmentation</w:t>
      </w:r>
      <w:r w:rsidRPr="004B08B2">
        <w:t xml:space="preserve">, which does not include </w:t>
      </w:r>
      <w:r w:rsidRPr="00390550">
        <w:rPr>
          <w:rStyle w:val="ae"/>
        </w:rPr>
        <w:t>i</w:t>
      </w:r>
      <w:r w:rsidRPr="004B08B2">
        <w:t xml:space="preserve"> (</w:t>
      </w:r>
      <w:r w:rsidRPr="00390550">
        <w:rPr>
          <w:rStyle w:val="ae"/>
        </w:rPr>
        <w:t>ī</w:t>
      </w:r>
      <w:r w:rsidRPr="004B08B2">
        <w:t xml:space="preserve">) in the verbal root composition, and considers it </w:t>
      </w:r>
      <w:r>
        <w:t>a</w:t>
      </w:r>
      <w:r w:rsidRPr="004B08B2">
        <w:t xml:space="preserve"> distinct morphological entity (</w:t>
      </w:r>
      <w:r>
        <w:t>“</w:t>
      </w:r>
      <w:r w:rsidRPr="004B08B2">
        <w:t>connective vowel</w:t>
      </w:r>
      <w:r>
        <w:t>”</w:t>
      </w:r>
      <w:r w:rsidRPr="004B08B2">
        <w:t xml:space="preserve">); however, </w:t>
      </w:r>
      <w:r w:rsidRPr="00390550">
        <w:rPr>
          <w:rStyle w:val="ae"/>
        </w:rPr>
        <w:t>i</w:t>
      </w:r>
      <w:r w:rsidRPr="004B08B2">
        <w:t xml:space="preserve"> (</w:t>
      </w:r>
      <w:r w:rsidRPr="00390550">
        <w:rPr>
          <w:rStyle w:val="ae"/>
        </w:rPr>
        <w:t>ī</w:t>
      </w:r>
      <w:r w:rsidRPr="004B08B2">
        <w:t xml:space="preserve">) alternating with </w:t>
      </w:r>
      <w:r w:rsidRPr="00390550">
        <w:rPr>
          <w:rStyle w:val="ae"/>
        </w:rPr>
        <w:t>ā</w:t>
      </w:r>
      <w:r w:rsidRPr="004B08B2">
        <w:t xml:space="preserve"> in some of the verbal roots is considered </w:t>
      </w:r>
      <w:r>
        <w:t>to be</w:t>
      </w:r>
      <w:r w:rsidRPr="004B08B2">
        <w:t xml:space="preserve"> a part of the root (i.e., the following division is applied </w:t>
      </w:r>
      <w:r w:rsidRPr="00390550">
        <w:rPr>
          <w:rStyle w:val="ae"/>
        </w:rPr>
        <w:t>sthi</w:t>
      </w:r>
      <w:r w:rsidRPr="004B08B2">
        <w:t>-</w:t>
      </w:r>
      <w:r w:rsidRPr="00390550">
        <w:rPr>
          <w:rStyle w:val="ae"/>
        </w:rPr>
        <w:t>taḥ</w:t>
      </w:r>
      <w:r w:rsidRPr="004B08B2">
        <w:t xml:space="preserve">, </w:t>
      </w:r>
      <w:r>
        <w:t>cf</w:t>
      </w:r>
      <w:r w:rsidRPr="004B08B2">
        <w:t xml:space="preserve">. </w:t>
      </w:r>
      <w:r w:rsidRPr="00390550">
        <w:rPr>
          <w:rStyle w:val="ae"/>
        </w:rPr>
        <w:t>sthā</w:t>
      </w:r>
      <w:r w:rsidRPr="004B08B2">
        <w:t>-</w:t>
      </w:r>
      <w:r w:rsidRPr="00390550">
        <w:rPr>
          <w:rStyle w:val="ae"/>
        </w:rPr>
        <w:t>tum</w:t>
      </w:r>
      <w:r w:rsidRPr="004B08B2">
        <w:t xml:space="preserve"> </w:t>
      </w:r>
      <w:r>
        <w:t>‘</w:t>
      </w:r>
      <w:r w:rsidRPr="004B08B2">
        <w:t>to stand</w:t>
      </w:r>
      <w:r>
        <w:t>’</w:t>
      </w:r>
      <w:r w:rsidRPr="004B08B2">
        <w:t xml:space="preserve">, </w:t>
      </w:r>
      <w:r w:rsidRPr="00390550">
        <w:rPr>
          <w:rStyle w:val="ae"/>
        </w:rPr>
        <w:t>pī</w:t>
      </w:r>
      <w:r w:rsidRPr="004B08B2">
        <w:t>-</w:t>
      </w:r>
      <w:r w:rsidRPr="00390550">
        <w:rPr>
          <w:rStyle w:val="ae"/>
        </w:rPr>
        <w:t>taḥ</w:t>
      </w:r>
      <w:r w:rsidRPr="004B08B2">
        <w:t xml:space="preserve">, comp. </w:t>
      </w:r>
      <w:r w:rsidRPr="00390550">
        <w:rPr>
          <w:rStyle w:val="ae"/>
        </w:rPr>
        <w:t>pā</w:t>
      </w:r>
      <w:r w:rsidRPr="004B08B2">
        <w:t>-</w:t>
      </w:r>
      <w:r w:rsidRPr="00390550">
        <w:rPr>
          <w:rStyle w:val="ae"/>
        </w:rPr>
        <w:t>tum</w:t>
      </w:r>
      <w:r w:rsidRPr="004B08B2">
        <w:t xml:space="preserve"> </w:t>
      </w:r>
      <w:r>
        <w:t>‘</w:t>
      </w:r>
      <w:r w:rsidRPr="004B08B2">
        <w:t>to drink</w:t>
      </w:r>
      <w:r>
        <w:t>’</w:t>
      </w:r>
      <w:r w:rsidRPr="004B08B2">
        <w:t xml:space="preserve"> etc.). On the possibility of another treatment of the connective </w:t>
      </w:r>
      <w:r w:rsidRPr="00390550">
        <w:rPr>
          <w:rStyle w:val="ae"/>
        </w:rPr>
        <w:t>i</w:t>
      </w:r>
      <w:r w:rsidRPr="004B08B2">
        <w:t xml:space="preserve">, see below, </w:t>
      </w:r>
      <w:r>
        <w:rPr>
          <w:highlight w:val="yellow"/>
        </w:rPr>
        <w:t>[1]</w:t>
      </w:r>
      <w:r w:rsidRPr="004B08B2">
        <w:rPr>
          <w:highlight w:val="yellow"/>
        </w:rPr>
        <w:t>.</w:t>
      </w:r>
      <w:r w:rsidRPr="004B08B2">
        <w:t xml:space="preserve">  </w:t>
      </w:r>
    </w:p>
  </w:footnote>
  <w:footnote w:id="2">
    <w:p w:rsidR="00664D47" w:rsidRPr="004B08B2" w:rsidRDefault="00664D47" w:rsidP="00F54A93">
      <w:pPr>
        <w:pStyle w:val="a3"/>
      </w:pPr>
      <w:r w:rsidRPr="004B08B2">
        <w:rPr>
          <w:rStyle w:val="a5"/>
        </w:rPr>
        <w:footnoteRef/>
      </w:r>
      <w:r w:rsidRPr="004B08B2">
        <w:t xml:space="preserve"> </w:t>
      </w:r>
      <w:r>
        <w:t>For m</w:t>
      </w:r>
      <w:r w:rsidRPr="004B08B2">
        <w:t xml:space="preserve">ore details about the term </w:t>
      </w:r>
      <w:r>
        <w:t>“</w:t>
      </w:r>
      <w:r w:rsidRPr="004B08B2">
        <w:t>morphological formation</w:t>
      </w:r>
      <w:r>
        <w:t>”</w:t>
      </w:r>
      <w:r w:rsidRPr="004B08B2">
        <w:t xml:space="preserve">, see below, </w:t>
      </w:r>
      <w:r>
        <w:rPr>
          <w:highlight w:val="yellow"/>
        </w:rPr>
        <w:t>[2]</w:t>
      </w:r>
      <w:r w:rsidRPr="004B08B2">
        <w:rPr>
          <w:highlight w:val="yellow"/>
        </w:rPr>
        <w:t>.</w:t>
      </w:r>
      <w:r w:rsidRPr="004B08B2">
        <w:t xml:space="preserve"> Here it is sufficient to understand this term as generalization for inflection forms and derivation models.</w:t>
      </w:r>
    </w:p>
  </w:footnote>
  <w:footnote w:id="3">
    <w:p w:rsidR="00664D47" w:rsidRPr="004B08B2" w:rsidRDefault="00664D47" w:rsidP="00F54A93">
      <w:pPr>
        <w:pStyle w:val="a3"/>
      </w:pPr>
      <w:r w:rsidRPr="004B08B2">
        <w:rPr>
          <w:rStyle w:val="a5"/>
        </w:rPr>
        <w:footnoteRef/>
      </w:r>
      <w:r w:rsidRPr="004B08B2">
        <w:t xml:space="preserve"> It should be noted that these are precisely the morphological formations that constitute the main part of the dictionary entry in Whitney</w:t>
      </w:r>
      <w:r>
        <w:t>’s list</w:t>
      </w:r>
      <w:r w:rsidRPr="004B08B2">
        <w:t xml:space="preserve"> [8] (while derivatives are given at the end of the entry in columns).</w:t>
      </w:r>
      <w:r>
        <w:t xml:space="preserve"> In some cases, we also take into</w:t>
      </w:r>
      <w:r w:rsidRPr="004B08B2">
        <w:t xml:space="preserve"> consideration the gerundive with -</w:t>
      </w:r>
      <w:r w:rsidRPr="00390550">
        <w:rPr>
          <w:rStyle w:val="ae"/>
        </w:rPr>
        <w:t>tavya</w:t>
      </w:r>
      <w:r w:rsidRPr="004B08B2">
        <w:t>- and the nomen agentis with -</w:t>
      </w:r>
      <w:r w:rsidRPr="00390550">
        <w:rPr>
          <w:rStyle w:val="ae"/>
        </w:rPr>
        <w:t>tṛ</w:t>
      </w:r>
      <w:r w:rsidRPr="004B08B2">
        <w:t>- (which are distinguished by a high regularity of formation and semantics).</w:t>
      </w:r>
    </w:p>
  </w:footnote>
  <w:footnote w:id="4">
    <w:p w:rsidR="00664D47" w:rsidRPr="00CE43AC" w:rsidRDefault="00664D47" w:rsidP="00F54A93">
      <w:pPr>
        <w:pStyle w:val="a3"/>
      </w:pPr>
      <w:r w:rsidRPr="00CE43AC">
        <w:rPr>
          <w:rStyle w:val="a5"/>
        </w:rPr>
        <w:footnoteRef/>
      </w:r>
      <w:r w:rsidRPr="00CE43AC">
        <w:t xml:space="preserve"> An exhaustive formulation of these rules is not the task of this paper. We limit ourselves to indicating the way these rules are constructed in general, and to detailed examples.</w:t>
      </w:r>
    </w:p>
  </w:footnote>
  <w:footnote w:id="5">
    <w:p w:rsidR="00664D47" w:rsidRPr="00CE43AC" w:rsidRDefault="00664D47" w:rsidP="00F54A93">
      <w:pPr>
        <w:pStyle w:val="a3"/>
      </w:pPr>
      <w:r w:rsidRPr="00CE43AC">
        <w:rPr>
          <w:rStyle w:val="a5"/>
        </w:rPr>
        <w:footnoteRef/>
      </w:r>
      <w:r w:rsidRPr="00CE43AC">
        <w:t xml:space="preserve"> </w:t>
      </w:r>
      <w:r>
        <w:t>For a description of this designation</w:t>
      </w:r>
      <w:r w:rsidRPr="00CE43AC">
        <w:t xml:space="preserve"> system, see below, </w:t>
      </w:r>
      <w:r>
        <w:rPr>
          <w:highlight w:val="yellow"/>
        </w:rPr>
        <w:t>[3]</w:t>
      </w:r>
      <w:r w:rsidRPr="00CE43AC">
        <w:t>.</w:t>
      </w:r>
    </w:p>
  </w:footnote>
  <w:footnote w:id="6">
    <w:p w:rsidR="00664D47" w:rsidRPr="00CE43AC" w:rsidRDefault="00664D47" w:rsidP="00F54A93">
      <w:pPr>
        <w:pStyle w:val="a3"/>
      </w:pPr>
      <w:r w:rsidRPr="00CE43AC">
        <w:rPr>
          <w:rStyle w:val="a5"/>
        </w:rPr>
        <w:footnoteRef/>
      </w:r>
      <w:r w:rsidRPr="00CE43AC">
        <w:t xml:space="preserve"> However, the roots </w:t>
      </w:r>
      <w:r w:rsidRPr="00390550">
        <w:rPr>
          <w:rStyle w:val="ae"/>
        </w:rPr>
        <w:t>klav</w:t>
      </w:r>
      <w:r w:rsidRPr="00CE43AC">
        <w:t xml:space="preserve">, </w:t>
      </w:r>
      <w:r w:rsidRPr="00390550">
        <w:rPr>
          <w:rStyle w:val="ae"/>
        </w:rPr>
        <w:t>jhar</w:t>
      </w:r>
      <w:r w:rsidRPr="00CE43AC">
        <w:t xml:space="preserve">, </w:t>
      </w:r>
      <w:r w:rsidRPr="00390550">
        <w:rPr>
          <w:rStyle w:val="ae"/>
        </w:rPr>
        <w:t>bul</w:t>
      </w:r>
      <w:r w:rsidRPr="00CE43AC">
        <w:t xml:space="preserve">, </w:t>
      </w:r>
      <w:r w:rsidRPr="00390550">
        <w:rPr>
          <w:rStyle w:val="ae"/>
        </w:rPr>
        <w:t>maṇ</w:t>
      </w:r>
      <w:r w:rsidRPr="00CE43AC">
        <w:t xml:space="preserve">, </w:t>
      </w:r>
      <w:r w:rsidRPr="00390550">
        <w:rPr>
          <w:rStyle w:val="ae"/>
        </w:rPr>
        <w:t>ran</w:t>
      </w:r>
      <w:r w:rsidRPr="00390550">
        <w:rPr>
          <w:rStyle w:val="ae"/>
          <w:vertAlign w:val="subscript"/>
        </w:rPr>
        <w:t>2</w:t>
      </w:r>
      <w:r w:rsidRPr="00CE43AC">
        <w:t xml:space="preserve">, </w:t>
      </w:r>
      <w:r w:rsidRPr="00390550">
        <w:rPr>
          <w:rStyle w:val="ae"/>
        </w:rPr>
        <w:t>lā</w:t>
      </w:r>
      <w:r w:rsidRPr="00CE43AC">
        <w:t xml:space="preserve">, </w:t>
      </w:r>
      <w:r w:rsidRPr="00390550">
        <w:rPr>
          <w:rStyle w:val="ae"/>
        </w:rPr>
        <w:t>vaṇṭ</w:t>
      </w:r>
      <w:r w:rsidRPr="00CE43AC">
        <w:t xml:space="preserve"> were considered.</w:t>
      </w:r>
    </w:p>
  </w:footnote>
  <w:footnote w:id="7">
    <w:p w:rsidR="00664D47" w:rsidRPr="00CE43AC" w:rsidRDefault="00664D47" w:rsidP="00F54A93">
      <w:pPr>
        <w:pStyle w:val="a3"/>
      </w:pPr>
      <w:r w:rsidRPr="00CE43AC">
        <w:rPr>
          <w:rStyle w:val="a5"/>
        </w:rPr>
        <w:footnoteRef/>
      </w:r>
      <w:r w:rsidRPr="00CE43AC">
        <w:t xml:space="preserve"> Moreover, the following roots scarcely </w:t>
      </w:r>
      <w:r>
        <w:t>attested</w:t>
      </w:r>
      <w:r w:rsidRPr="00CE43AC">
        <w:t xml:space="preserve"> were not considered: </w:t>
      </w:r>
      <w:r w:rsidRPr="00551E98">
        <w:rPr>
          <w:rStyle w:val="ae"/>
        </w:rPr>
        <w:t>ār</w:t>
      </w:r>
      <w:r w:rsidRPr="00CE43AC">
        <w:t xml:space="preserve">, </w:t>
      </w:r>
      <w:r w:rsidRPr="00551E98">
        <w:rPr>
          <w:rStyle w:val="ae"/>
        </w:rPr>
        <w:t>knū</w:t>
      </w:r>
      <w:r w:rsidRPr="00CE43AC">
        <w:t xml:space="preserve">, </w:t>
      </w:r>
      <w:r w:rsidRPr="00551E98">
        <w:rPr>
          <w:rStyle w:val="ae"/>
        </w:rPr>
        <w:t>nu</w:t>
      </w:r>
      <w:r w:rsidRPr="00551E98">
        <w:rPr>
          <w:rStyle w:val="ae"/>
          <w:vertAlign w:val="subscript"/>
        </w:rPr>
        <w:t>2</w:t>
      </w:r>
      <w:r w:rsidRPr="00CE43AC">
        <w:t xml:space="preserve">, </w:t>
      </w:r>
      <w:r w:rsidRPr="00551E98">
        <w:rPr>
          <w:rStyle w:val="ae"/>
        </w:rPr>
        <w:t>plī</w:t>
      </w:r>
      <w:r w:rsidRPr="00CE43AC">
        <w:t xml:space="preserve">, </w:t>
      </w:r>
      <w:r w:rsidRPr="00551E98">
        <w:rPr>
          <w:rStyle w:val="ae"/>
        </w:rPr>
        <w:t>bhām</w:t>
      </w:r>
      <w:r w:rsidRPr="00CE43AC">
        <w:t xml:space="preserve">, </w:t>
      </w:r>
      <w:r w:rsidRPr="00551E98">
        <w:rPr>
          <w:rStyle w:val="ae"/>
        </w:rPr>
        <w:t>lam</w:t>
      </w:r>
      <w:r w:rsidRPr="00CE43AC">
        <w:t xml:space="preserve">, </w:t>
      </w:r>
      <w:r w:rsidRPr="00551E98">
        <w:rPr>
          <w:rStyle w:val="ae"/>
        </w:rPr>
        <w:t>vra</w:t>
      </w:r>
      <w:r w:rsidRPr="00551E98">
        <w:t>(</w:t>
      </w:r>
      <w:r w:rsidRPr="00551E98">
        <w:rPr>
          <w:rStyle w:val="ae"/>
        </w:rPr>
        <w:t>n</w:t>
      </w:r>
      <w:r w:rsidRPr="00CE43AC">
        <w:t>)</w:t>
      </w:r>
      <w:r w:rsidRPr="00551E98">
        <w:rPr>
          <w:rStyle w:val="ae"/>
        </w:rPr>
        <w:t>d</w:t>
      </w:r>
      <w:r w:rsidRPr="00CE43AC">
        <w:t xml:space="preserve">, </w:t>
      </w:r>
      <w:r w:rsidRPr="00551E98">
        <w:rPr>
          <w:rStyle w:val="ae"/>
        </w:rPr>
        <w:t>vla</w:t>
      </w:r>
      <w:r w:rsidRPr="00CE43AC">
        <w:t>(</w:t>
      </w:r>
      <w:r w:rsidRPr="00551E98">
        <w:rPr>
          <w:rStyle w:val="ae"/>
        </w:rPr>
        <w:t>ṅ</w:t>
      </w:r>
      <w:r w:rsidRPr="00CE43AC">
        <w:t>)</w:t>
      </w:r>
      <w:r w:rsidRPr="00551E98">
        <w:rPr>
          <w:rStyle w:val="ae"/>
        </w:rPr>
        <w:t>g</w:t>
      </w:r>
      <w:r w:rsidRPr="00CE43AC">
        <w:t>, (</w:t>
      </w:r>
      <w:r w:rsidRPr="00551E98">
        <w:rPr>
          <w:rStyle w:val="ae"/>
        </w:rPr>
        <w:t>ç</w:t>
      </w:r>
      <w:r w:rsidRPr="00CE43AC">
        <w:t>)</w:t>
      </w:r>
      <w:r w:rsidRPr="00551E98">
        <w:rPr>
          <w:rStyle w:val="ae"/>
        </w:rPr>
        <w:t>cand</w:t>
      </w:r>
      <w:r w:rsidRPr="00CE43AC">
        <w:t xml:space="preserve">, </w:t>
      </w:r>
      <w:r w:rsidRPr="00551E98">
        <w:rPr>
          <w:rStyle w:val="ae"/>
        </w:rPr>
        <w:t>çlā</w:t>
      </w:r>
      <w:r w:rsidRPr="00CE43AC">
        <w:t xml:space="preserve">. The roots </w:t>
      </w:r>
      <w:r w:rsidRPr="00551E98">
        <w:rPr>
          <w:rStyle w:val="ae"/>
        </w:rPr>
        <w:t>ich</w:t>
      </w:r>
      <w:r w:rsidRPr="00CE43AC">
        <w:t xml:space="preserve">, </w:t>
      </w:r>
      <w:r w:rsidRPr="00551E98">
        <w:rPr>
          <w:rStyle w:val="ae"/>
        </w:rPr>
        <w:t>uch</w:t>
      </w:r>
      <w:r w:rsidRPr="00CE43AC">
        <w:t xml:space="preserve">, </w:t>
      </w:r>
      <w:r w:rsidRPr="00551E98">
        <w:rPr>
          <w:rStyle w:val="ae"/>
        </w:rPr>
        <w:t>ṛch</w:t>
      </w:r>
      <w:r w:rsidRPr="00CE43AC">
        <w:t xml:space="preserve">, </w:t>
      </w:r>
      <w:r w:rsidRPr="00551E98">
        <w:rPr>
          <w:rStyle w:val="ae"/>
        </w:rPr>
        <w:t>gach</w:t>
      </w:r>
      <w:r w:rsidRPr="00CE43AC">
        <w:t xml:space="preserve">, </w:t>
      </w:r>
      <w:r w:rsidRPr="00551E98">
        <w:rPr>
          <w:rStyle w:val="ae"/>
        </w:rPr>
        <w:t>yach</w:t>
      </w:r>
      <w:r w:rsidRPr="00CE43AC">
        <w:t xml:space="preserve">, </w:t>
      </w:r>
      <w:r w:rsidRPr="00551E98">
        <w:rPr>
          <w:rStyle w:val="ae"/>
        </w:rPr>
        <w:t>yuch</w:t>
      </w:r>
      <w:r w:rsidRPr="00CE43AC">
        <w:t xml:space="preserve">, </w:t>
      </w:r>
      <w:r w:rsidRPr="00551E98">
        <w:rPr>
          <w:rStyle w:val="ae"/>
        </w:rPr>
        <w:t>dadh</w:t>
      </w:r>
      <w:r w:rsidRPr="00CE43AC">
        <w:t xml:space="preserve"> listed by Whitney as quasi-roots were not taken into consideration, as well as the following variant-roots, </w:t>
      </w:r>
      <w:r>
        <w:t>redundant</w:t>
      </w:r>
      <w:r w:rsidRPr="00CE43AC">
        <w:t xml:space="preserve"> from the standpoint of the description proposed above: a) </w:t>
      </w:r>
      <w:r w:rsidRPr="00551E98">
        <w:rPr>
          <w:rStyle w:val="ae"/>
        </w:rPr>
        <w:t>ау</w:t>
      </w:r>
      <w:r w:rsidRPr="00CE43AC">
        <w:t xml:space="preserve">, </w:t>
      </w:r>
      <w:r w:rsidRPr="00551E98">
        <w:rPr>
          <w:rStyle w:val="ae"/>
        </w:rPr>
        <w:t>arj</w:t>
      </w:r>
      <w:r w:rsidRPr="00CE43AC">
        <w:t xml:space="preserve">, </w:t>
      </w:r>
      <w:r w:rsidRPr="00551E98">
        <w:rPr>
          <w:rStyle w:val="ae"/>
        </w:rPr>
        <w:t>ard</w:t>
      </w:r>
      <w:r w:rsidRPr="00CE43AC">
        <w:t xml:space="preserve">, </w:t>
      </w:r>
      <w:r w:rsidRPr="00551E98">
        <w:rPr>
          <w:rStyle w:val="ae"/>
        </w:rPr>
        <w:t>ghar</w:t>
      </w:r>
      <w:r w:rsidRPr="00CE43AC">
        <w:t xml:space="preserve">, </w:t>
      </w:r>
      <w:r w:rsidRPr="00551E98">
        <w:rPr>
          <w:rStyle w:val="ae"/>
        </w:rPr>
        <w:t>dev</w:t>
      </w:r>
      <w:r w:rsidRPr="00CE43AC">
        <w:t xml:space="preserve">, </w:t>
      </w:r>
      <w:r w:rsidRPr="00551E98">
        <w:rPr>
          <w:rStyle w:val="ae"/>
        </w:rPr>
        <w:t>vep</w:t>
      </w:r>
      <w:r w:rsidRPr="00CE43AC">
        <w:t xml:space="preserve">, </w:t>
      </w:r>
      <w:r w:rsidRPr="00551E98">
        <w:rPr>
          <w:rStyle w:val="ae"/>
        </w:rPr>
        <w:t>veṣṭ</w:t>
      </w:r>
      <w:r w:rsidRPr="00CE43AC">
        <w:t xml:space="preserve">; b) </w:t>
      </w:r>
      <w:r w:rsidRPr="00551E98">
        <w:rPr>
          <w:rStyle w:val="ae"/>
        </w:rPr>
        <w:t>mū</w:t>
      </w:r>
      <w:r w:rsidRPr="00CE43AC">
        <w:t xml:space="preserve">, </w:t>
      </w:r>
      <w:r w:rsidRPr="00551E98">
        <w:rPr>
          <w:rStyle w:val="ae"/>
        </w:rPr>
        <w:t>syū</w:t>
      </w:r>
      <w:r w:rsidRPr="00CE43AC">
        <w:t xml:space="preserve">; </w:t>
      </w:r>
      <w:r w:rsidRPr="00551E98">
        <w:rPr>
          <w:rStyle w:val="ae"/>
        </w:rPr>
        <w:t>jī</w:t>
      </w:r>
      <w:r w:rsidRPr="00CE43AC">
        <w:t xml:space="preserve"> (under </w:t>
      </w:r>
      <w:r w:rsidRPr="00551E98">
        <w:rPr>
          <w:rStyle w:val="ae"/>
        </w:rPr>
        <w:t>jyā</w:t>
      </w:r>
      <w:r w:rsidRPr="00CE43AC">
        <w:t xml:space="preserve">), </w:t>
      </w:r>
      <w:r w:rsidRPr="00551E98">
        <w:rPr>
          <w:rStyle w:val="ae"/>
        </w:rPr>
        <w:t>vī</w:t>
      </w:r>
      <w:r w:rsidRPr="00CE43AC">
        <w:t xml:space="preserve"> (under </w:t>
      </w:r>
      <w:r w:rsidRPr="00551E98">
        <w:rPr>
          <w:rStyle w:val="ae"/>
        </w:rPr>
        <w:t>vyā</w:t>
      </w:r>
      <w:r w:rsidRPr="00CE43AC">
        <w:t xml:space="preserve">), </w:t>
      </w:r>
      <w:r w:rsidRPr="00551E98">
        <w:rPr>
          <w:rStyle w:val="ae"/>
        </w:rPr>
        <w:t>çī</w:t>
      </w:r>
      <w:r w:rsidRPr="00CE43AC">
        <w:t xml:space="preserve"> (under </w:t>
      </w:r>
      <w:r w:rsidRPr="00551E98">
        <w:rPr>
          <w:rStyle w:val="ae"/>
        </w:rPr>
        <w:t>çуā</w:t>
      </w:r>
      <w:r w:rsidRPr="00CE43AC">
        <w:t xml:space="preserve">), </w:t>
      </w:r>
      <w:r w:rsidRPr="00551E98">
        <w:rPr>
          <w:rStyle w:val="ae"/>
        </w:rPr>
        <w:t>uṣ</w:t>
      </w:r>
      <w:r w:rsidRPr="00CE43AC">
        <w:t xml:space="preserve"> </w:t>
      </w:r>
      <w:r>
        <w:t>(</w:t>
      </w:r>
      <w:r w:rsidRPr="00CE43AC">
        <w:t xml:space="preserve">under </w:t>
      </w:r>
      <w:r w:rsidRPr="00551E98">
        <w:rPr>
          <w:rStyle w:val="ae"/>
        </w:rPr>
        <w:t>vas</w:t>
      </w:r>
      <w:r w:rsidRPr="00551E98">
        <w:rPr>
          <w:rStyle w:val="ae"/>
          <w:vertAlign w:val="subscript"/>
        </w:rPr>
        <w:t>1</w:t>
      </w:r>
      <w:r w:rsidRPr="00CE43AC">
        <w:t xml:space="preserve">), </w:t>
      </w:r>
      <w:r w:rsidRPr="00551E98">
        <w:rPr>
          <w:rStyle w:val="ae"/>
        </w:rPr>
        <w:t>vic</w:t>
      </w:r>
      <w:r w:rsidRPr="00CE43AC">
        <w:t xml:space="preserve"> (under </w:t>
      </w:r>
      <w:r w:rsidRPr="00551E98">
        <w:rPr>
          <w:rStyle w:val="ae"/>
        </w:rPr>
        <w:t>vуас</w:t>
      </w:r>
      <w:r w:rsidRPr="00CE43AC">
        <w:t xml:space="preserve">), </w:t>
      </w:r>
      <w:r w:rsidRPr="00551E98">
        <w:rPr>
          <w:rStyle w:val="ae"/>
        </w:rPr>
        <w:t>çiṣ</w:t>
      </w:r>
      <w:r w:rsidRPr="00CE43AC">
        <w:t xml:space="preserve"> (under </w:t>
      </w:r>
      <w:r w:rsidRPr="00551E98">
        <w:rPr>
          <w:rStyle w:val="ae"/>
        </w:rPr>
        <w:t>çās</w:t>
      </w:r>
      <w:r w:rsidRPr="00CE43AC">
        <w:t xml:space="preserve">); c) variants ending in </w:t>
      </w:r>
      <w:r w:rsidRPr="00551E98">
        <w:rPr>
          <w:rStyle w:val="ae"/>
        </w:rPr>
        <w:t>ā</w:t>
      </w:r>
      <w:r w:rsidRPr="00CE43AC">
        <w:t xml:space="preserve"> under roots ending in </w:t>
      </w:r>
      <w:r w:rsidRPr="00551E98">
        <w:rPr>
          <w:rStyle w:val="ae"/>
        </w:rPr>
        <w:t>an</w:t>
      </w:r>
      <w:r w:rsidRPr="00CE43AC">
        <w:t xml:space="preserve">, for instance, </w:t>
      </w:r>
      <w:r w:rsidRPr="00551E98">
        <w:rPr>
          <w:rStyle w:val="ae"/>
        </w:rPr>
        <w:t>jā</w:t>
      </w:r>
      <w:r w:rsidRPr="00CE43AC">
        <w:t xml:space="preserve"> under </w:t>
      </w:r>
      <w:r w:rsidRPr="00551E98">
        <w:rPr>
          <w:rStyle w:val="ae"/>
        </w:rPr>
        <w:t>jan</w:t>
      </w:r>
      <w:r w:rsidRPr="00CE43AC">
        <w:t>. For roots with in</w:t>
      </w:r>
      <w:r>
        <w:t>t</w:t>
      </w:r>
      <w:r w:rsidRPr="00CE43AC">
        <w:t>ermediate nasal, see</w:t>
      </w:r>
      <w:r>
        <w:t>,</w:t>
      </w:r>
      <w:r w:rsidRPr="00CE43AC">
        <w:t xml:space="preserve"> </w:t>
      </w:r>
      <w:r>
        <w:t>footnote 53</w:t>
      </w:r>
      <w:r w:rsidRPr="00CE43AC">
        <w:t xml:space="preserve">. Other clarifications of that kind are given </w:t>
      </w:r>
      <w:r>
        <w:t>throughout</w:t>
      </w:r>
      <w:r w:rsidRPr="00CE43AC">
        <w:t xml:space="preserve"> the paper.</w:t>
      </w:r>
    </w:p>
  </w:footnote>
  <w:footnote w:id="8">
    <w:p w:rsidR="00664D47" w:rsidRPr="002D2C6F" w:rsidRDefault="00664D47" w:rsidP="00F54A93">
      <w:pPr>
        <w:pStyle w:val="a3"/>
      </w:pPr>
      <w:r w:rsidRPr="002D2C6F">
        <w:rPr>
          <w:rStyle w:val="a5"/>
        </w:rPr>
        <w:footnoteRef/>
      </w:r>
      <w:r w:rsidRPr="002D2C6F">
        <w:t xml:space="preserve"> The term </w:t>
      </w:r>
      <w:r>
        <w:t>“</w:t>
      </w:r>
      <w:r w:rsidRPr="002D2C6F">
        <w:t>Vedic</w:t>
      </w:r>
      <w:r>
        <w:t>”</w:t>
      </w:r>
      <w:r w:rsidRPr="002D2C6F">
        <w:t xml:space="preserve"> refers, according to Renou [4], to the language of the Vedas (Sa</w:t>
      </w:r>
      <w:r>
        <w:t>ṁ</w:t>
      </w:r>
      <w:r w:rsidRPr="002D2C6F">
        <w:t>hitās) and Brāhmaṇas.</w:t>
      </w:r>
    </w:p>
  </w:footnote>
  <w:footnote w:id="9">
    <w:p w:rsidR="00664D47" w:rsidRPr="002D2C6F" w:rsidRDefault="00664D47" w:rsidP="00F54A93">
      <w:pPr>
        <w:pStyle w:val="a3"/>
      </w:pPr>
      <w:r w:rsidRPr="002D2C6F">
        <w:rPr>
          <w:rStyle w:val="a5"/>
        </w:rPr>
        <w:footnoteRef/>
      </w:r>
      <w:r w:rsidRPr="002D2C6F">
        <w:t xml:space="preserve"> Such usage of the terms guṇa and vṛddhi corresponds likely to the European than to the Indian tradition. In the Indian grammatical system the meaning of these terms is somewhat narrower, since they are associated with one specific view on the mechanism of alternation (see below, </w:t>
      </w:r>
      <w:r>
        <w:rPr>
          <w:highlight w:val="yellow"/>
        </w:rPr>
        <w:t>[4]</w:t>
      </w:r>
      <w:r w:rsidRPr="002D2C6F">
        <w:t>).</w:t>
      </w:r>
    </w:p>
  </w:footnote>
  <w:footnote w:id="10">
    <w:p w:rsidR="00664D47" w:rsidRPr="002D2C6F" w:rsidRDefault="00664D47" w:rsidP="00F54A93">
      <w:pPr>
        <w:pStyle w:val="a3"/>
      </w:pPr>
      <w:r w:rsidRPr="002D2C6F">
        <w:rPr>
          <w:rStyle w:val="a5"/>
        </w:rPr>
        <w:footnoteRef/>
      </w:r>
      <w:r w:rsidRPr="002D2C6F">
        <w:t xml:space="preserve"> </w:t>
      </w:r>
      <w:r>
        <w:t>In the table, a group of alternation series is called samprasāraṇa; here another slight deviation from the Indian tradition takes place (where only transition from the middle grade of these alternation series to the zero grade is termed so and solely in the A-series).</w:t>
      </w:r>
    </w:p>
  </w:footnote>
  <w:footnote w:id="11">
    <w:p w:rsidR="00664D47" w:rsidRPr="005A481F" w:rsidRDefault="00664D47" w:rsidP="00F54A93">
      <w:pPr>
        <w:pStyle w:val="a3"/>
      </w:pPr>
      <w:r w:rsidRPr="002D2C6F">
        <w:rPr>
          <w:rStyle w:val="a5"/>
        </w:rPr>
        <w:footnoteRef/>
      </w:r>
      <w:r w:rsidRPr="00E2415E">
        <w:t xml:space="preserve"> </w:t>
      </w:r>
      <w:r>
        <w:t xml:space="preserve">As well as </w:t>
      </w:r>
      <w:r w:rsidRPr="00551E98">
        <w:rPr>
          <w:rStyle w:val="ae"/>
        </w:rPr>
        <w:t>ṇ</w:t>
      </w:r>
      <w:r>
        <w:t xml:space="preserve"> and positional variants of nasals (</w:t>
      </w:r>
      <w:r w:rsidRPr="00551E98">
        <w:rPr>
          <w:rStyle w:val="ae"/>
        </w:rPr>
        <w:t>ñ</w:t>
      </w:r>
      <w:r>
        <w:t xml:space="preserve">, </w:t>
      </w:r>
      <w:r>
        <w:rPr>
          <w:rStyle w:val="ae"/>
        </w:rPr>
        <w:t>ṅ</w:t>
      </w:r>
      <w:r>
        <w:t xml:space="preserve">, </w:t>
      </w:r>
      <w:r w:rsidRPr="00551E98">
        <w:rPr>
          <w:rStyle w:val="ae"/>
        </w:rPr>
        <w:t>ṁ</w:t>
      </w:r>
      <w:r>
        <w:t xml:space="preserve">). In the table </w:t>
      </w:r>
      <w:r w:rsidRPr="00551E98">
        <w:rPr>
          <w:rStyle w:val="ae"/>
        </w:rPr>
        <w:t>n</w:t>
      </w:r>
      <w:r>
        <w:t xml:space="preserve"> </w:t>
      </w:r>
      <w:r w:rsidRPr="005A481F">
        <w:t xml:space="preserve">represents </w:t>
      </w:r>
      <w:r w:rsidRPr="00551E98">
        <w:rPr>
          <w:rStyle w:val="ae"/>
        </w:rPr>
        <w:t>n</w:t>
      </w:r>
      <w:r>
        <w:t xml:space="preserve"> and </w:t>
      </w:r>
      <w:r w:rsidRPr="00551E98">
        <w:rPr>
          <w:rStyle w:val="ae"/>
        </w:rPr>
        <w:t>ṇ</w:t>
      </w:r>
      <w:r>
        <w:t>, while positional variants of nasals are not taken into consideration.</w:t>
      </w:r>
    </w:p>
  </w:footnote>
  <w:footnote w:id="12">
    <w:p w:rsidR="00664D47" w:rsidRPr="002D2C6F" w:rsidRDefault="00664D47" w:rsidP="00F54A93">
      <w:pPr>
        <w:pStyle w:val="a3"/>
      </w:pPr>
      <w:r w:rsidRPr="002D2C6F">
        <w:rPr>
          <w:rStyle w:val="a5"/>
        </w:rPr>
        <w:footnoteRef/>
      </w:r>
      <w:r w:rsidRPr="005A481F">
        <w:t xml:space="preserve"> </w:t>
      </w:r>
      <w:r>
        <w:t xml:space="preserve">For morphophonological purposes this </w:t>
      </w:r>
      <w:r w:rsidRPr="000B63AF">
        <w:t>boundary</w:t>
      </w:r>
      <w:r>
        <w:t xml:space="preserve"> is used somewhat unusually: preverbs and the augment are considered not included in the word-form.</w:t>
      </w:r>
    </w:p>
  </w:footnote>
  <w:footnote w:id="13">
    <w:p w:rsidR="00664D47" w:rsidRPr="00354519" w:rsidRDefault="00664D47" w:rsidP="00F54A93">
      <w:pPr>
        <w:pStyle w:val="a3"/>
      </w:pPr>
      <w:r w:rsidRPr="00354519">
        <w:rPr>
          <w:rStyle w:val="a5"/>
        </w:rPr>
        <w:footnoteRef/>
      </w:r>
      <w:r w:rsidRPr="00354519">
        <w:t xml:space="preserve"> A root that can in principle be assigned to several alternation </w:t>
      </w:r>
      <w:r>
        <w:t>series</w:t>
      </w:r>
      <w:r w:rsidRPr="00354519">
        <w:t xml:space="preserve"> is assigned to the one that comes first in the sequence N, M, U, I, R, A</w:t>
      </w:r>
      <w:r w:rsidRPr="00551E98">
        <w:rPr>
          <w:vertAlign w:val="subscript"/>
        </w:rPr>
        <w:t>2</w:t>
      </w:r>
      <w:r w:rsidRPr="00354519">
        <w:t>, A</w:t>
      </w:r>
      <w:r w:rsidRPr="00551E98">
        <w:rPr>
          <w:vertAlign w:val="subscript"/>
        </w:rPr>
        <w:t>1</w:t>
      </w:r>
      <w:r w:rsidRPr="00354519">
        <w:t xml:space="preserve"> (however, roots with </w:t>
      </w:r>
      <w:r w:rsidRPr="00551E98">
        <w:rPr>
          <w:rStyle w:val="ae"/>
        </w:rPr>
        <w:t>a</w:t>
      </w:r>
      <w:r w:rsidRPr="00354519">
        <w:t xml:space="preserve"> or </w:t>
      </w:r>
      <w:r w:rsidRPr="00551E98">
        <w:rPr>
          <w:rStyle w:val="ae"/>
        </w:rPr>
        <w:t>ā</w:t>
      </w:r>
      <w:r w:rsidRPr="00354519">
        <w:t>, after which a nasal does not appear anywhere, are assigned to the A</w:t>
      </w:r>
      <w:r w:rsidRPr="00551E98">
        <w:rPr>
          <w:vertAlign w:val="subscript"/>
        </w:rPr>
        <w:t>1</w:t>
      </w:r>
      <w:r w:rsidRPr="00354519">
        <w:t xml:space="preserve"> or A</w:t>
      </w:r>
      <w:r w:rsidRPr="00551E98">
        <w:rPr>
          <w:vertAlign w:val="subscript"/>
        </w:rPr>
        <w:t>2</w:t>
      </w:r>
      <w:r w:rsidRPr="00354519">
        <w:t xml:space="preserve"> rows, and not M or N). The ambiguity of choice between the same-</w:t>
      </w:r>
      <w:r>
        <w:t>letter</w:t>
      </w:r>
      <w:r w:rsidRPr="00354519">
        <w:t xml:space="preserve"> </w:t>
      </w:r>
      <w:r>
        <w:t>series</w:t>
      </w:r>
      <w:r w:rsidRPr="00354519">
        <w:t xml:space="preserve"> with indices 1 and 2 (except for the case with A</w:t>
      </w:r>
      <w:r w:rsidRPr="00551E98">
        <w:rPr>
          <w:vertAlign w:val="subscript"/>
        </w:rPr>
        <w:t>1</w:t>
      </w:r>
      <w:r w:rsidRPr="00354519">
        <w:t xml:space="preserve"> and A</w:t>
      </w:r>
      <w:r w:rsidRPr="00551E98">
        <w:rPr>
          <w:vertAlign w:val="subscript"/>
        </w:rPr>
        <w:t>2</w:t>
      </w:r>
      <w:r w:rsidRPr="00354519">
        <w:t>) remains unresolved. For example, a root with a single allo</w:t>
      </w:r>
      <w:r>
        <w:t xml:space="preserve">morph </w:t>
      </w:r>
      <w:r w:rsidRPr="00551E98">
        <w:rPr>
          <w:rStyle w:val="ae"/>
        </w:rPr>
        <w:t>bhur</w:t>
      </w:r>
      <w:r>
        <w:t xml:space="preserve"> is assigned to the U-series</w:t>
      </w:r>
      <w:r w:rsidRPr="00354519">
        <w:t xml:space="preserve">, </w:t>
      </w:r>
      <w:r w:rsidRPr="00551E98">
        <w:rPr>
          <w:rStyle w:val="ae"/>
        </w:rPr>
        <w:t>mārg</w:t>
      </w:r>
      <w:r>
        <w:t xml:space="preserve"> — to the R-series, </w:t>
      </w:r>
      <w:r w:rsidRPr="00551E98">
        <w:rPr>
          <w:rStyle w:val="ae"/>
        </w:rPr>
        <w:t>ās</w:t>
      </w:r>
      <w:r>
        <w:t xml:space="preserve"> — to the A</w:t>
      </w:r>
      <w:r w:rsidRPr="00D854AB">
        <w:rPr>
          <w:rStyle w:val="ae"/>
        </w:rPr>
        <w:t>2</w:t>
      </w:r>
      <w:r>
        <w:t xml:space="preserve"> series.</w:t>
      </w:r>
    </w:p>
  </w:footnote>
  <w:footnote w:id="14">
    <w:p w:rsidR="00664D47" w:rsidRPr="00BE7C53" w:rsidRDefault="00664D47" w:rsidP="00F54A93">
      <w:pPr>
        <w:pStyle w:val="a3"/>
      </w:pPr>
      <w:r w:rsidRPr="00BE7C53">
        <w:rPr>
          <w:rStyle w:val="a5"/>
        </w:rPr>
        <w:footnoteRef/>
      </w:r>
      <w:r w:rsidRPr="00BE7C53">
        <w:t xml:space="preserve"> There are no </w:t>
      </w:r>
      <w:r>
        <w:t>straightforward</w:t>
      </w:r>
      <w:r w:rsidRPr="00BE7C53">
        <w:t xml:space="preserve"> rules for distribution of </w:t>
      </w:r>
      <w:r w:rsidRPr="00D854AB">
        <w:rPr>
          <w:rStyle w:val="ae"/>
        </w:rPr>
        <w:t>i</w:t>
      </w:r>
      <w:r w:rsidRPr="00BE7C53">
        <w:t xml:space="preserve"> and </w:t>
      </w:r>
      <w:r w:rsidRPr="00D854AB">
        <w:rPr>
          <w:rStyle w:val="ae"/>
        </w:rPr>
        <w:t>ī</w:t>
      </w:r>
      <w:r w:rsidRPr="00BE7C53">
        <w:t xml:space="preserve">. </w:t>
      </w:r>
      <w:r>
        <w:t>C</w:t>
      </w:r>
      <w:r w:rsidRPr="00BE7C53">
        <w:t>ertain roots predominantly or exclusively</w:t>
      </w:r>
      <w:r>
        <w:t xml:space="preserve"> exhibit vowel </w:t>
      </w:r>
      <w:r w:rsidRPr="00D854AB">
        <w:rPr>
          <w:rStyle w:val="ae"/>
        </w:rPr>
        <w:t>i</w:t>
      </w:r>
      <w:r w:rsidRPr="00BE7C53">
        <w:t xml:space="preserve">, </w:t>
      </w:r>
      <w:r>
        <w:t xml:space="preserve">the others </w:t>
      </w:r>
      <w:r w:rsidRPr="00BE7C53">
        <w:t>—</w:t>
      </w:r>
      <w:r>
        <w:t xml:space="preserve"> vowel </w:t>
      </w:r>
      <w:r w:rsidRPr="00D854AB">
        <w:rPr>
          <w:rStyle w:val="ae"/>
        </w:rPr>
        <w:t>ī</w:t>
      </w:r>
      <w:r>
        <w:t xml:space="preserve">. Thus, in the </w:t>
      </w:r>
      <w:r w:rsidRPr="00BE7C53">
        <w:t>A</w:t>
      </w:r>
      <w:r w:rsidRPr="00BE7C53">
        <w:rPr>
          <w:vertAlign w:val="subscript"/>
        </w:rPr>
        <w:t>2</w:t>
      </w:r>
      <w:r>
        <w:rPr>
          <w:vertAlign w:val="subscript"/>
        </w:rPr>
        <w:t xml:space="preserve"> </w:t>
      </w:r>
      <w:r>
        <w:t>series (general case)</w:t>
      </w:r>
      <w:r w:rsidRPr="00BE7C53">
        <w:t xml:space="preserve">, </w:t>
      </w:r>
      <w:r>
        <w:t>it is possible to differ</w:t>
      </w:r>
      <w:r w:rsidR="00225B20">
        <w:t>entiate</w:t>
      </w:r>
      <w:r>
        <w:t xml:space="preserve"> two variants of alternation: </w:t>
      </w:r>
      <w:r w:rsidRPr="00D854AB">
        <w:rPr>
          <w:rStyle w:val="ae"/>
        </w:rPr>
        <w:t>ā</w:t>
      </w:r>
      <w:r>
        <w:t xml:space="preserve"> </w:t>
      </w:r>
      <w:r w:rsidRPr="00BE7C53">
        <w:t>—</w:t>
      </w:r>
      <w:r>
        <w:t xml:space="preserve"> </w:t>
      </w:r>
      <w:r w:rsidRPr="00D854AB">
        <w:rPr>
          <w:rStyle w:val="ae"/>
        </w:rPr>
        <w:t>i</w:t>
      </w:r>
      <w:r>
        <w:t xml:space="preserve">, </w:t>
      </w:r>
      <w:r w:rsidRPr="00D854AB">
        <w:rPr>
          <w:rStyle w:val="ae"/>
        </w:rPr>
        <w:t>ā</w:t>
      </w:r>
      <w:r>
        <w:t xml:space="preserve"> </w:t>
      </w:r>
      <w:r w:rsidRPr="00BE7C53">
        <w:t>—</w:t>
      </w:r>
      <w:r>
        <w:t xml:space="preserve"> </w:t>
      </w:r>
      <w:r w:rsidRPr="00D854AB">
        <w:rPr>
          <w:rStyle w:val="ae"/>
        </w:rPr>
        <w:t>ī</w:t>
      </w:r>
      <w:r>
        <w:t>.</w:t>
      </w:r>
    </w:p>
  </w:footnote>
  <w:footnote w:id="15">
    <w:p w:rsidR="00664D47" w:rsidRPr="00AE5124" w:rsidRDefault="00664D47" w:rsidP="00F54A93">
      <w:pPr>
        <w:pStyle w:val="a3"/>
      </w:pPr>
      <w:r w:rsidRPr="00BE7C53">
        <w:rPr>
          <w:rStyle w:val="a5"/>
        </w:rPr>
        <w:footnoteRef/>
      </w:r>
      <w:r w:rsidRPr="00AE5124">
        <w:t xml:space="preserve"> </w:t>
      </w:r>
      <w:r>
        <w:t xml:space="preserve">However, CC+ and #+ </w:t>
      </w:r>
      <w:r w:rsidRPr="00BE7C53">
        <w:t>—</w:t>
      </w:r>
      <w:r>
        <w:t xml:space="preserve"> </w:t>
      </w:r>
      <w:r w:rsidRPr="00D854AB">
        <w:rPr>
          <w:rStyle w:val="ae"/>
        </w:rPr>
        <w:t>ar</w:t>
      </w:r>
      <w:r>
        <w:t>.</w:t>
      </w:r>
    </w:p>
  </w:footnote>
  <w:footnote w:id="16">
    <w:p w:rsidR="00664D47" w:rsidRPr="00AE5124" w:rsidRDefault="00664D47" w:rsidP="00F54A93">
      <w:pPr>
        <w:pStyle w:val="a3"/>
      </w:pPr>
      <w:r w:rsidRPr="00BE7C53">
        <w:rPr>
          <w:rStyle w:val="a5"/>
        </w:rPr>
        <w:footnoteRef/>
      </w:r>
      <w:r w:rsidRPr="00AE5124">
        <w:t xml:space="preserve"> </w:t>
      </w:r>
      <w:r>
        <w:t xml:space="preserve">However, CC+ </w:t>
      </w:r>
      <w:r w:rsidRPr="00BE7C53">
        <w:t>—</w:t>
      </w:r>
      <w:r>
        <w:t xml:space="preserve"> </w:t>
      </w:r>
      <w:r w:rsidRPr="00D854AB">
        <w:rPr>
          <w:rStyle w:val="ae"/>
        </w:rPr>
        <w:t>ar</w:t>
      </w:r>
      <w:r>
        <w:t xml:space="preserve"> (instead of </w:t>
      </w:r>
      <w:r w:rsidRPr="00D854AB">
        <w:rPr>
          <w:rStyle w:val="ae"/>
        </w:rPr>
        <w:t>ir</w:t>
      </w:r>
      <w:r>
        <w:t xml:space="preserve"> or </w:t>
      </w:r>
      <w:r w:rsidRPr="00D854AB">
        <w:rPr>
          <w:rStyle w:val="ae"/>
        </w:rPr>
        <w:t>ur</w:t>
      </w:r>
      <w:r>
        <w:t>).</w:t>
      </w:r>
    </w:p>
  </w:footnote>
  <w:footnote w:id="17">
    <w:p w:rsidR="00664D47" w:rsidRPr="00BE7C53" w:rsidRDefault="00664D47" w:rsidP="00F54A93">
      <w:pPr>
        <w:pStyle w:val="a3"/>
      </w:pPr>
      <w:r w:rsidRPr="00BE7C53">
        <w:rPr>
          <w:rStyle w:val="a5"/>
        </w:rPr>
        <w:footnoteRef/>
      </w:r>
      <w:r w:rsidRPr="00CD07F7">
        <w:t xml:space="preserve"> </w:t>
      </w:r>
      <w:r>
        <w:t xml:space="preserve">However, before </w:t>
      </w:r>
      <w:r w:rsidRPr="00D854AB">
        <w:rPr>
          <w:rStyle w:val="ae"/>
        </w:rPr>
        <w:t>kṣ</w:t>
      </w:r>
      <w:r>
        <w:t xml:space="preserve">, </w:t>
      </w:r>
      <w:r w:rsidRPr="00D854AB">
        <w:rPr>
          <w:rStyle w:val="ae"/>
        </w:rPr>
        <w:t>ṣṭ</w:t>
      </w:r>
      <w:r>
        <w:t xml:space="preserve">, </w:t>
      </w:r>
      <w:r w:rsidRPr="00D854AB">
        <w:rPr>
          <w:rStyle w:val="ae"/>
        </w:rPr>
        <w:t>ps</w:t>
      </w:r>
      <w:r>
        <w:t xml:space="preserve">, </w:t>
      </w:r>
      <w:r w:rsidRPr="00D854AB">
        <w:rPr>
          <w:rStyle w:val="ae"/>
        </w:rPr>
        <w:t>pt</w:t>
      </w:r>
      <w:r>
        <w:t xml:space="preserve"> </w:t>
      </w:r>
      <w:r w:rsidRPr="00BE7C53">
        <w:t>—</w:t>
      </w:r>
      <w:r>
        <w:t xml:space="preserve"> generally with metathesis: </w:t>
      </w:r>
      <w:r w:rsidRPr="00D854AB">
        <w:rPr>
          <w:rStyle w:val="ae"/>
        </w:rPr>
        <w:t>ra</w:t>
      </w:r>
      <w:r>
        <w:t xml:space="preserve">, </w:t>
      </w:r>
      <w:r w:rsidRPr="00D854AB">
        <w:rPr>
          <w:rStyle w:val="ae"/>
        </w:rPr>
        <w:t>rā</w:t>
      </w:r>
      <w:r>
        <w:t xml:space="preserve">, </w:t>
      </w:r>
      <w:r w:rsidRPr="00D854AB">
        <w:rPr>
          <w:rStyle w:val="ae"/>
        </w:rPr>
        <w:t>la</w:t>
      </w:r>
      <w:r>
        <w:t>.</w:t>
      </w:r>
    </w:p>
  </w:footnote>
  <w:footnote w:id="18">
    <w:p w:rsidR="00664D47" w:rsidRPr="00BE7C53" w:rsidRDefault="00664D47" w:rsidP="00F54A93">
      <w:pPr>
        <w:pStyle w:val="a3"/>
      </w:pPr>
      <w:r w:rsidRPr="00BE7C53">
        <w:rPr>
          <w:rStyle w:val="a5"/>
        </w:rPr>
        <w:footnoteRef/>
      </w:r>
      <w:r w:rsidRPr="00CD07F7">
        <w:t xml:space="preserve"> </w:t>
      </w:r>
      <w:r>
        <w:t xml:space="preserve">In the zero grade of the R-series after labial consonants </w:t>
      </w:r>
      <w:r w:rsidRPr="00BE7C53">
        <w:t>—</w:t>
      </w:r>
      <w:r>
        <w:t xml:space="preserve"> </w:t>
      </w:r>
      <w:r w:rsidRPr="00D854AB">
        <w:rPr>
          <w:rStyle w:val="ae"/>
        </w:rPr>
        <w:t>ūr</w:t>
      </w:r>
      <w:r>
        <w:t xml:space="preserve">, </w:t>
      </w:r>
      <w:r w:rsidRPr="00D854AB">
        <w:rPr>
          <w:rStyle w:val="ae"/>
        </w:rPr>
        <w:t>ur</w:t>
      </w:r>
      <w:r>
        <w:t xml:space="preserve">; </w:t>
      </w:r>
      <w:r w:rsidRPr="00AE5124">
        <w:t xml:space="preserve">in other cases </w:t>
      </w:r>
      <w:r w:rsidRPr="00BE7C53">
        <w:t>—</w:t>
      </w:r>
      <w:r>
        <w:t xml:space="preserve"> </w:t>
      </w:r>
      <w:r w:rsidRPr="00D854AB">
        <w:rPr>
          <w:rStyle w:val="ae"/>
        </w:rPr>
        <w:t>īr</w:t>
      </w:r>
      <w:r>
        <w:t xml:space="preserve">, </w:t>
      </w:r>
      <w:r w:rsidRPr="00D854AB">
        <w:rPr>
          <w:rStyle w:val="ae"/>
        </w:rPr>
        <w:t>ir</w:t>
      </w:r>
      <w:r>
        <w:t xml:space="preserve"> if there are variants.</w:t>
      </w:r>
    </w:p>
  </w:footnote>
  <w:footnote w:id="19">
    <w:p w:rsidR="00664D47" w:rsidRPr="00F62E42" w:rsidRDefault="00664D47" w:rsidP="00F54A93">
      <w:pPr>
        <w:pStyle w:val="a3"/>
      </w:pPr>
      <w:r>
        <w:rPr>
          <w:rStyle w:val="a5"/>
        </w:rPr>
        <w:footnoteRef/>
      </w:r>
      <w:r w:rsidRPr="00F62E42">
        <w:t xml:space="preserve"> </w:t>
      </w:r>
      <w:r>
        <w:t xml:space="preserve">However, </w:t>
      </w:r>
      <w:r w:rsidRPr="00D854AB">
        <w:rPr>
          <w:rStyle w:val="ae"/>
        </w:rPr>
        <w:t>amv</w:t>
      </w:r>
      <w:r>
        <w:t xml:space="preserve">, </w:t>
      </w:r>
      <w:r w:rsidRPr="00D854AB">
        <w:rPr>
          <w:rStyle w:val="ae"/>
        </w:rPr>
        <w:t>amm</w:t>
      </w:r>
      <w:r>
        <w:t xml:space="preserve"> transform to </w:t>
      </w:r>
      <w:r w:rsidRPr="00D854AB">
        <w:rPr>
          <w:rStyle w:val="ae"/>
        </w:rPr>
        <w:t>anv</w:t>
      </w:r>
      <w:r>
        <w:t xml:space="preserve">, </w:t>
      </w:r>
      <w:r w:rsidRPr="00D854AB">
        <w:rPr>
          <w:rStyle w:val="ae"/>
        </w:rPr>
        <w:t>anm</w:t>
      </w:r>
      <w:r>
        <w:t>.</w:t>
      </w:r>
    </w:p>
  </w:footnote>
  <w:footnote w:id="20">
    <w:p w:rsidR="00664D47" w:rsidRPr="00835AC5" w:rsidRDefault="00664D47" w:rsidP="00F54A93">
      <w:pPr>
        <w:pStyle w:val="a3"/>
      </w:pPr>
      <w:r w:rsidRPr="00835AC5">
        <w:rPr>
          <w:rStyle w:val="a5"/>
        </w:rPr>
        <w:footnoteRef/>
      </w:r>
      <w:r w:rsidRPr="00835AC5">
        <w:t xml:space="preserve"> </w:t>
      </w:r>
      <w:r>
        <w:t>Thus,</w:t>
      </w:r>
      <w:r w:rsidRPr="00835AC5">
        <w:t xml:space="preserve"> it is considered that, for </w:t>
      </w:r>
      <w:r>
        <w:t>instance</w:t>
      </w:r>
      <w:r w:rsidRPr="00835AC5">
        <w:t xml:space="preserve">, the infinitives </w:t>
      </w:r>
      <w:r w:rsidRPr="00D854AB">
        <w:rPr>
          <w:rStyle w:val="ae"/>
        </w:rPr>
        <w:t>mok</w:t>
      </w:r>
      <w:r w:rsidRPr="00835AC5">
        <w:t>-</w:t>
      </w:r>
      <w:r w:rsidRPr="00D854AB">
        <w:rPr>
          <w:rStyle w:val="ae"/>
        </w:rPr>
        <w:t>tum</w:t>
      </w:r>
      <w:r w:rsidRPr="00835AC5">
        <w:t xml:space="preserve"> and </w:t>
      </w:r>
      <w:r w:rsidRPr="00D854AB">
        <w:rPr>
          <w:rStyle w:val="ae"/>
        </w:rPr>
        <w:t>rod</w:t>
      </w:r>
      <w:r w:rsidRPr="00835AC5">
        <w:t>-</w:t>
      </w:r>
      <w:r w:rsidRPr="00D854AB">
        <w:rPr>
          <w:rStyle w:val="ae"/>
        </w:rPr>
        <w:t>i</w:t>
      </w:r>
      <w:r>
        <w:t>-</w:t>
      </w:r>
      <w:r w:rsidRPr="00D854AB">
        <w:rPr>
          <w:rStyle w:val="ae"/>
        </w:rPr>
        <w:t>tum</w:t>
      </w:r>
      <w:r>
        <w:t xml:space="preserve"> </w:t>
      </w:r>
      <w:r w:rsidRPr="00835AC5">
        <w:t xml:space="preserve">have the same </w:t>
      </w:r>
      <w:r>
        <w:t>morph</w:t>
      </w:r>
      <w:r w:rsidRPr="00835AC5">
        <w:t xml:space="preserve">ological structure. </w:t>
      </w:r>
      <w:r>
        <w:t>T</w:t>
      </w:r>
      <w:r w:rsidRPr="00835AC5">
        <w:t xml:space="preserve">he so-called </w:t>
      </w:r>
      <w:r>
        <w:t xml:space="preserve">4th </w:t>
      </w:r>
      <w:r w:rsidRPr="00835AC5">
        <w:t>class of aorist stem (</w:t>
      </w:r>
      <w:r w:rsidRPr="00D854AB">
        <w:rPr>
          <w:rStyle w:val="ae"/>
        </w:rPr>
        <w:t>a</w:t>
      </w:r>
      <w:r w:rsidRPr="00835AC5">
        <w:t>-</w:t>
      </w:r>
      <w:r w:rsidRPr="00D854AB">
        <w:rPr>
          <w:rStyle w:val="ae"/>
        </w:rPr>
        <w:t>çrau</w:t>
      </w:r>
      <w:r>
        <w:t>-</w:t>
      </w:r>
      <w:r w:rsidRPr="00D854AB">
        <w:rPr>
          <w:rStyle w:val="ae"/>
        </w:rPr>
        <w:t>ṣ</w:t>
      </w:r>
      <w:r w:rsidRPr="00835AC5">
        <w:t>-</w:t>
      </w:r>
      <w:r w:rsidRPr="00D854AB">
        <w:rPr>
          <w:rStyle w:val="ae"/>
        </w:rPr>
        <w:t>am</w:t>
      </w:r>
      <w:r w:rsidRPr="00835AC5">
        <w:t xml:space="preserve">) and </w:t>
      </w:r>
      <w:r>
        <w:t>5th class (</w:t>
      </w:r>
      <w:r w:rsidRPr="00D854AB">
        <w:rPr>
          <w:rStyle w:val="ae"/>
        </w:rPr>
        <w:t>a</w:t>
      </w:r>
      <w:r>
        <w:t>-</w:t>
      </w:r>
      <w:r w:rsidRPr="00D854AB">
        <w:rPr>
          <w:rStyle w:val="ae"/>
        </w:rPr>
        <w:t>pāv</w:t>
      </w:r>
      <w:r w:rsidRPr="00835AC5">
        <w:t>-</w:t>
      </w:r>
      <w:r w:rsidRPr="00D854AB">
        <w:rPr>
          <w:rStyle w:val="ae"/>
        </w:rPr>
        <w:t>i</w:t>
      </w:r>
      <w:r w:rsidRPr="00835AC5">
        <w:t>-</w:t>
      </w:r>
      <w:r w:rsidRPr="00D854AB">
        <w:rPr>
          <w:rStyle w:val="ae"/>
        </w:rPr>
        <w:t>ṣ</w:t>
      </w:r>
      <w:r w:rsidRPr="00835AC5">
        <w:t>-</w:t>
      </w:r>
      <w:r w:rsidRPr="00D854AB">
        <w:rPr>
          <w:rStyle w:val="ae"/>
        </w:rPr>
        <w:t>am</w:t>
      </w:r>
      <w:r w:rsidRPr="00835AC5">
        <w:t xml:space="preserve">) </w:t>
      </w:r>
      <w:r>
        <w:t xml:space="preserve">are also considered </w:t>
      </w:r>
      <w:r w:rsidRPr="00835AC5">
        <w:t>one and the same morphological formation; in all other respects,</w:t>
      </w:r>
      <w:r>
        <w:t xml:space="preserve"> </w:t>
      </w:r>
      <w:r w:rsidRPr="00835AC5">
        <w:t xml:space="preserve">this approach is </w:t>
      </w:r>
      <w:r>
        <w:t>generally</w:t>
      </w:r>
      <w:r w:rsidRPr="00835AC5">
        <w:t xml:space="preserve"> consistent with tradition.</w:t>
      </w:r>
    </w:p>
  </w:footnote>
  <w:footnote w:id="21">
    <w:p w:rsidR="00664D47" w:rsidRPr="00E509D1" w:rsidRDefault="00664D47" w:rsidP="00F54A93">
      <w:pPr>
        <w:pStyle w:val="a3"/>
      </w:pPr>
      <w:r w:rsidRPr="00835AC5">
        <w:rPr>
          <w:rStyle w:val="a5"/>
        </w:rPr>
        <w:footnoteRef/>
      </w:r>
      <w:r w:rsidRPr="00E509D1">
        <w:t xml:space="preserve"> </w:t>
      </w:r>
      <w:r>
        <w:t xml:space="preserve">However, </w:t>
      </w:r>
      <w:r w:rsidRPr="00E509D1">
        <w:t>in accordance with tradition</w:t>
      </w:r>
      <w:r>
        <w:t xml:space="preserve">, the following </w:t>
      </w:r>
      <w:r w:rsidRPr="00835AC5">
        <w:t>morphological formation</w:t>
      </w:r>
      <w:r>
        <w:t>s are considered different: 1) the 1st</w:t>
      </w:r>
      <w:r w:rsidRPr="00E509D1">
        <w:t xml:space="preserve"> </w:t>
      </w:r>
      <w:r>
        <w:t xml:space="preserve">and the 6th </w:t>
      </w:r>
      <w:r w:rsidRPr="00E509D1">
        <w:t>class</w:t>
      </w:r>
      <w:r>
        <w:t>es</w:t>
      </w:r>
      <w:r w:rsidRPr="00E509D1">
        <w:t xml:space="preserve"> of </w:t>
      </w:r>
      <w:r>
        <w:t>present tense; 2) the 2</w:t>
      </w:r>
      <w:r w:rsidRPr="00E509D1">
        <w:t>nd</w:t>
      </w:r>
      <w:r>
        <w:t xml:space="preserve"> and 3rd classes of present tense stem and the 1st class of aorist stem. NB: </w:t>
      </w:r>
      <w:r w:rsidRPr="00E509D1">
        <w:t xml:space="preserve">for the Vedic language such a distinction could </w:t>
      </w:r>
      <w:r w:rsidR="00225B20">
        <w:t>be easily</w:t>
      </w:r>
      <w:r w:rsidRPr="00E509D1">
        <w:t xml:space="preserve"> justified by including</w:t>
      </w:r>
      <w:r w:rsidR="00225B20">
        <w:t xml:space="preserve"> the stress placement</w:t>
      </w:r>
      <w:r w:rsidRPr="00E509D1">
        <w:t xml:space="preserve"> in</w:t>
      </w:r>
      <w:r w:rsidR="00225B20">
        <w:t>to</w:t>
      </w:r>
      <w:r w:rsidRPr="00E509D1">
        <w:t xml:space="preserve"> the definition of the morphological structure (for the </w:t>
      </w:r>
      <w:r>
        <w:t>E</w:t>
      </w:r>
      <w:r w:rsidRPr="00E509D1">
        <w:t xml:space="preserve">pic and </w:t>
      </w:r>
      <w:r>
        <w:t>C</w:t>
      </w:r>
      <w:r w:rsidRPr="00E509D1">
        <w:t>lassical language such an indication, of course, does not make sense).</w:t>
      </w:r>
      <w:r>
        <w:t xml:space="preserve"> </w:t>
      </w:r>
    </w:p>
  </w:footnote>
  <w:footnote w:id="22">
    <w:p w:rsidR="00664D47" w:rsidRPr="00B8305F" w:rsidRDefault="00664D47" w:rsidP="00F54A93">
      <w:pPr>
        <w:pStyle w:val="a3"/>
      </w:pPr>
      <w:r w:rsidRPr="00B8305F">
        <w:rPr>
          <w:rStyle w:val="a5"/>
        </w:rPr>
        <w:footnoteRef/>
      </w:r>
      <w:r w:rsidRPr="00B8305F">
        <w:t xml:space="preserve"> As </w:t>
      </w:r>
      <w:r>
        <w:t xml:space="preserve">an </w:t>
      </w:r>
      <w:r w:rsidRPr="00B8305F">
        <w:t>exception</w:t>
      </w:r>
      <w:r>
        <w:t>,</w:t>
      </w:r>
      <w:r w:rsidRPr="00B8305F">
        <w:t xml:space="preserve"> </w:t>
      </w:r>
      <w:r>
        <w:t xml:space="preserve">in several cases morphological position depends also on presence or absence of the connective vowel. </w:t>
      </w:r>
    </w:p>
  </w:footnote>
  <w:footnote w:id="23">
    <w:p w:rsidR="00664D47" w:rsidRPr="00915177" w:rsidRDefault="00664D47" w:rsidP="00F54A93">
      <w:pPr>
        <w:pStyle w:val="a3"/>
      </w:pPr>
      <w:r w:rsidRPr="00D91AFA">
        <w:rPr>
          <w:rStyle w:val="a5"/>
        </w:rPr>
        <w:footnoteRef/>
      </w:r>
      <w:r w:rsidRPr="00915177">
        <w:t xml:space="preserve"> Below in brackets are given exa</w:t>
      </w:r>
      <w:r>
        <w:t>mples of the corresponding word-</w:t>
      </w:r>
      <w:r w:rsidRPr="00915177">
        <w:t>forms (of course,</w:t>
      </w:r>
      <w:r>
        <w:t xml:space="preserve"> </w:t>
      </w:r>
      <w:r w:rsidRPr="00915177">
        <w:t>those where the actual alternation</w:t>
      </w:r>
      <w:r>
        <w:t xml:space="preserve"> grade of</w:t>
      </w:r>
      <w:r w:rsidRPr="00915177">
        <w:t xml:space="preserve"> the root coincides</w:t>
      </w:r>
      <w:r>
        <w:t xml:space="preserve"> </w:t>
      </w:r>
      <w:r w:rsidRPr="00915177">
        <w:t xml:space="preserve">with the expected one). An example of </w:t>
      </w:r>
      <w:r>
        <w:t>finite</w:t>
      </w:r>
      <w:r w:rsidRPr="00915177">
        <w:t xml:space="preserve"> forms is usually the 3rd person </w:t>
      </w:r>
      <w:r>
        <w:t>singular</w:t>
      </w:r>
      <w:r w:rsidRPr="00915177">
        <w:t>, but</w:t>
      </w:r>
      <w:r>
        <w:t xml:space="preserve"> </w:t>
      </w:r>
      <w:r w:rsidRPr="00915177">
        <w:t xml:space="preserve">in aorists </w:t>
      </w:r>
      <w:r>
        <w:t xml:space="preserve">of the </w:t>
      </w:r>
      <w:r w:rsidRPr="00915177">
        <w:t>4</w:t>
      </w:r>
      <w:r>
        <w:t>th,</w:t>
      </w:r>
      <w:r w:rsidRPr="00915177">
        <w:t xml:space="preserve"> 5</w:t>
      </w:r>
      <w:r>
        <w:t>th,</w:t>
      </w:r>
      <w:r w:rsidRPr="00915177">
        <w:t xml:space="preserve"> 6</w:t>
      </w:r>
      <w:r>
        <w:t>th classes</w:t>
      </w:r>
      <w:r w:rsidRPr="00915177">
        <w:t xml:space="preserve"> and in the precative</w:t>
      </w:r>
      <w:r>
        <w:t xml:space="preserve"> — </w:t>
      </w:r>
      <w:r w:rsidRPr="00915177">
        <w:t>the 1st person singular (for greater clarity). The examples use the r</w:t>
      </w:r>
      <w:r>
        <w:t xml:space="preserve">oots: </w:t>
      </w:r>
      <w:r w:rsidRPr="00D854AB">
        <w:rPr>
          <w:rStyle w:val="ae"/>
        </w:rPr>
        <w:t>kṛ</w:t>
      </w:r>
      <w:r>
        <w:t xml:space="preserve"> ‘to do’, </w:t>
      </w:r>
      <w:r w:rsidRPr="00D854AB">
        <w:rPr>
          <w:rStyle w:val="ae"/>
        </w:rPr>
        <w:t>ruc</w:t>
      </w:r>
      <w:r>
        <w:t xml:space="preserve"> ‘to shine’</w:t>
      </w:r>
      <w:r w:rsidRPr="00915177">
        <w:t xml:space="preserve">, </w:t>
      </w:r>
      <w:r w:rsidRPr="00D854AB">
        <w:rPr>
          <w:rStyle w:val="ae"/>
        </w:rPr>
        <w:t>chid</w:t>
      </w:r>
      <w:r w:rsidRPr="00915177">
        <w:t xml:space="preserve"> </w:t>
      </w:r>
      <w:r>
        <w:t>‘</w:t>
      </w:r>
      <w:r w:rsidRPr="00915177">
        <w:t xml:space="preserve">to </w:t>
      </w:r>
      <w:r>
        <w:t xml:space="preserve">cut off’, </w:t>
      </w:r>
      <w:r w:rsidRPr="00D854AB">
        <w:rPr>
          <w:rStyle w:val="ae"/>
        </w:rPr>
        <w:t>gam</w:t>
      </w:r>
      <w:r>
        <w:t xml:space="preserve"> ‘to go’, </w:t>
      </w:r>
      <w:r w:rsidRPr="00D854AB">
        <w:rPr>
          <w:rStyle w:val="ae"/>
        </w:rPr>
        <w:t>tṛ</w:t>
      </w:r>
      <w:r>
        <w:t xml:space="preserve"> ‘to pass’, </w:t>
      </w:r>
      <w:r w:rsidRPr="00D854AB">
        <w:rPr>
          <w:rStyle w:val="ae"/>
        </w:rPr>
        <w:t>grabh</w:t>
      </w:r>
      <w:r>
        <w:t xml:space="preserve"> ‘to seize’, </w:t>
      </w:r>
      <w:r w:rsidRPr="00D854AB">
        <w:rPr>
          <w:rStyle w:val="ae"/>
        </w:rPr>
        <w:t>bhī</w:t>
      </w:r>
      <w:r w:rsidRPr="00915177">
        <w:t xml:space="preserve"> </w:t>
      </w:r>
      <w:r>
        <w:t>‘</w:t>
      </w:r>
      <w:r w:rsidRPr="00915177">
        <w:t>to fear</w:t>
      </w:r>
      <w:r>
        <w:t>’</w:t>
      </w:r>
      <w:r w:rsidRPr="00915177">
        <w:t xml:space="preserve">, </w:t>
      </w:r>
      <w:r w:rsidRPr="00D854AB">
        <w:rPr>
          <w:rStyle w:val="ae"/>
        </w:rPr>
        <w:t>vac</w:t>
      </w:r>
      <w:r w:rsidRPr="00915177">
        <w:t xml:space="preserve"> </w:t>
      </w:r>
      <w:r>
        <w:t>‘</w:t>
      </w:r>
      <w:r w:rsidRPr="00915177">
        <w:t>to speak</w:t>
      </w:r>
      <w:r>
        <w:t>’</w:t>
      </w:r>
      <w:r w:rsidRPr="00915177">
        <w:t xml:space="preserve">, </w:t>
      </w:r>
      <w:r w:rsidRPr="00D854AB">
        <w:rPr>
          <w:rStyle w:val="ae"/>
        </w:rPr>
        <w:t>bhū</w:t>
      </w:r>
      <w:r>
        <w:t xml:space="preserve"> ‘to be’, </w:t>
      </w:r>
      <w:r w:rsidRPr="00D854AB">
        <w:rPr>
          <w:rStyle w:val="ae"/>
        </w:rPr>
        <w:t>gā</w:t>
      </w:r>
      <w:r>
        <w:t xml:space="preserve"> ‘to sing’, </w:t>
      </w:r>
      <w:r w:rsidRPr="00D854AB">
        <w:rPr>
          <w:rStyle w:val="ae"/>
        </w:rPr>
        <w:t>dā</w:t>
      </w:r>
      <w:r>
        <w:t xml:space="preserve"> ‘to give’, </w:t>
      </w:r>
      <w:r w:rsidRPr="00D854AB">
        <w:rPr>
          <w:rStyle w:val="ae"/>
        </w:rPr>
        <w:t>sthā</w:t>
      </w:r>
      <w:r>
        <w:t xml:space="preserve"> ‘to stand’, </w:t>
      </w:r>
      <w:r w:rsidRPr="00D854AB">
        <w:rPr>
          <w:rStyle w:val="ae"/>
        </w:rPr>
        <w:t>çru</w:t>
      </w:r>
      <w:r>
        <w:t xml:space="preserve"> ‘to hear’, </w:t>
      </w:r>
      <w:r w:rsidRPr="00D854AB">
        <w:rPr>
          <w:rStyle w:val="ae"/>
        </w:rPr>
        <w:t>tap</w:t>
      </w:r>
      <w:r>
        <w:t xml:space="preserve"> ‘to heat’, </w:t>
      </w:r>
      <w:r w:rsidRPr="00D854AB">
        <w:rPr>
          <w:rStyle w:val="ae"/>
        </w:rPr>
        <w:t>dṛç</w:t>
      </w:r>
      <w:r w:rsidRPr="00915177">
        <w:t xml:space="preserve"> </w:t>
      </w:r>
      <w:r>
        <w:t>‘</w:t>
      </w:r>
      <w:r w:rsidRPr="00915177">
        <w:t>to see</w:t>
      </w:r>
      <w:r>
        <w:t>’</w:t>
      </w:r>
      <w:r w:rsidRPr="00915177">
        <w:t xml:space="preserve">, </w:t>
      </w:r>
      <w:r w:rsidRPr="00D854AB">
        <w:rPr>
          <w:rStyle w:val="ae"/>
        </w:rPr>
        <w:t>pū</w:t>
      </w:r>
      <w:r w:rsidRPr="00915177">
        <w:t xml:space="preserve"> </w:t>
      </w:r>
      <w:r>
        <w:t>‘</w:t>
      </w:r>
      <w:r w:rsidRPr="00915177">
        <w:t>to clean</w:t>
      </w:r>
      <w:r>
        <w:t>’</w:t>
      </w:r>
      <w:r w:rsidRPr="00915177">
        <w:t>,</w:t>
      </w:r>
      <w:r>
        <w:t xml:space="preserve"> </w:t>
      </w:r>
      <w:r w:rsidRPr="00D854AB">
        <w:rPr>
          <w:rStyle w:val="ae"/>
        </w:rPr>
        <w:t>уаm</w:t>
      </w:r>
      <w:r w:rsidRPr="00915177">
        <w:t xml:space="preserve"> </w:t>
      </w:r>
      <w:r>
        <w:t>‘</w:t>
      </w:r>
      <w:r w:rsidRPr="00915177">
        <w:t xml:space="preserve">to </w:t>
      </w:r>
      <w:r w:rsidRPr="00D854AB">
        <w:t>reach</w:t>
      </w:r>
      <w:r>
        <w:t>’</w:t>
      </w:r>
      <w:r w:rsidRPr="00915177">
        <w:t xml:space="preserve">, </w:t>
      </w:r>
      <w:r w:rsidRPr="00D854AB">
        <w:rPr>
          <w:rStyle w:val="ae"/>
        </w:rPr>
        <w:t>vid</w:t>
      </w:r>
      <w:r w:rsidRPr="00915177">
        <w:t xml:space="preserve"> </w:t>
      </w:r>
      <w:r>
        <w:t>‘</w:t>
      </w:r>
      <w:r w:rsidRPr="00915177">
        <w:t>to know</w:t>
      </w:r>
      <w:r>
        <w:t>’</w:t>
      </w:r>
      <w:r w:rsidRPr="00915177">
        <w:t xml:space="preserve">, </w:t>
      </w:r>
      <w:r w:rsidRPr="00D854AB">
        <w:rPr>
          <w:rStyle w:val="ae"/>
        </w:rPr>
        <w:t>stu</w:t>
      </w:r>
      <w:r w:rsidRPr="00915177">
        <w:t xml:space="preserve"> </w:t>
      </w:r>
      <w:r>
        <w:t>‘</w:t>
      </w:r>
      <w:r w:rsidRPr="00915177">
        <w:t>to praise</w:t>
      </w:r>
      <w:r>
        <w:t>’</w:t>
      </w:r>
      <w:r w:rsidRPr="00915177">
        <w:t xml:space="preserve">, </w:t>
      </w:r>
      <w:r w:rsidRPr="00D854AB">
        <w:rPr>
          <w:rStyle w:val="ae"/>
        </w:rPr>
        <w:t>rud</w:t>
      </w:r>
      <w:r w:rsidRPr="00915177">
        <w:t xml:space="preserve"> </w:t>
      </w:r>
      <w:r>
        <w:t>‘to weep’</w:t>
      </w:r>
      <w:r w:rsidRPr="00915177">
        <w:t xml:space="preserve">, </w:t>
      </w:r>
      <w:r w:rsidRPr="00D854AB">
        <w:rPr>
          <w:rStyle w:val="ae"/>
        </w:rPr>
        <w:t>brū</w:t>
      </w:r>
      <w:r>
        <w:t xml:space="preserve"> ‘to speak’</w:t>
      </w:r>
      <w:r w:rsidRPr="00915177">
        <w:t>,</w:t>
      </w:r>
      <w:r>
        <w:t xml:space="preserve"> </w:t>
      </w:r>
      <w:r w:rsidRPr="00D854AB">
        <w:rPr>
          <w:rStyle w:val="ae"/>
        </w:rPr>
        <w:t>khyā</w:t>
      </w:r>
      <w:r>
        <w:t xml:space="preserve"> ‘to see’, </w:t>
      </w:r>
      <w:r w:rsidRPr="00D854AB">
        <w:rPr>
          <w:rStyle w:val="ae"/>
        </w:rPr>
        <w:t>vṛdh</w:t>
      </w:r>
      <w:r w:rsidRPr="00915177">
        <w:t xml:space="preserve"> </w:t>
      </w:r>
      <w:r>
        <w:t>‘</w:t>
      </w:r>
      <w:r w:rsidRPr="00915177">
        <w:t>t</w:t>
      </w:r>
      <w:r>
        <w:t xml:space="preserve">o grow’, </w:t>
      </w:r>
      <w:r w:rsidRPr="00D854AB">
        <w:rPr>
          <w:rStyle w:val="ae"/>
        </w:rPr>
        <w:t>jan</w:t>
      </w:r>
      <w:r>
        <w:t xml:space="preserve"> ‘to </w:t>
      </w:r>
      <w:r w:rsidRPr="00D854AB">
        <w:t>give birth,</w:t>
      </w:r>
      <w:r>
        <w:t xml:space="preserve"> be born’, </w:t>
      </w:r>
      <w:r w:rsidRPr="00D854AB">
        <w:rPr>
          <w:rStyle w:val="ae"/>
        </w:rPr>
        <w:t>nṛt</w:t>
      </w:r>
      <w:r w:rsidRPr="00915177">
        <w:t xml:space="preserve"> </w:t>
      </w:r>
      <w:r>
        <w:t>‘</w:t>
      </w:r>
      <w:r w:rsidRPr="00915177">
        <w:t>to dance</w:t>
      </w:r>
      <w:r>
        <w:t>’</w:t>
      </w:r>
      <w:r w:rsidRPr="00915177">
        <w:t>.</w:t>
      </w:r>
    </w:p>
  </w:footnote>
  <w:footnote w:id="24">
    <w:p w:rsidR="00664D47" w:rsidRPr="00D91AFA" w:rsidRDefault="00664D47" w:rsidP="00F54A93">
      <w:pPr>
        <w:pStyle w:val="a3"/>
      </w:pPr>
      <w:r w:rsidRPr="00D91AFA">
        <w:rPr>
          <w:rStyle w:val="a5"/>
        </w:rPr>
        <w:footnoteRef/>
      </w:r>
      <w:r w:rsidRPr="00915177">
        <w:t xml:space="preserve"> </w:t>
      </w:r>
      <w:r w:rsidRPr="00E7796A">
        <w:t>For the peculiarity</w:t>
      </w:r>
      <w:r>
        <w:t xml:space="preserve"> of roots</w:t>
      </w:r>
      <w:r w:rsidRPr="00E7796A">
        <w:t xml:space="preserve"> M and N</w:t>
      </w:r>
      <w:r>
        <w:t xml:space="preserve"> alternation series</w:t>
      </w:r>
      <w:r w:rsidRPr="00E7796A">
        <w:t xml:space="preserve"> ending in a consonant, see below, </w:t>
      </w:r>
      <w:r>
        <w:rPr>
          <w:highlight w:val="yellow"/>
        </w:rPr>
        <w:t>[5]</w:t>
      </w:r>
      <w:r w:rsidRPr="00E7796A">
        <w:t>.</w:t>
      </w:r>
    </w:p>
  </w:footnote>
  <w:footnote w:id="25">
    <w:p w:rsidR="00664D47" w:rsidRPr="00BF3E53" w:rsidRDefault="00664D47" w:rsidP="00F54A93">
      <w:pPr>
        <w:pStyle w:val="a3"/>
      </w:pPr>
      <w:r w:rsidRPr="00BF3E53">
        <w:rPr>
          <w:rStyle w:val="a5"/>
        </w:rPr>
        <w:footnoteRef/>
      </w:r>
      <w:r w:rsidRPr="00BF3E53">
        <w:t xml:space="preserve"> We avoid </w:t>
      </w:r>
      <w:r>
        <w:t>stating</w:t>
      </w:r>
      <w:r w:rsidRPr="00BF3E53">
        <w:t xml:space="preserve"> the strong and weak stem in the aorist </w:t>
      </w:r>
      <w:r>
        <w:t>1</w:t>
      </w:r>
      <w:r w:rsidRPr="00BF3E53">
        <w:t>, as well as in the present</w:t>
      </w:r>
      <w:r>
        <w:t xml:space="preserve"> tense stem 2</w:t>
      </w:r>
      <w:r w:rsidRPr="00BF3E53">
        <w:t xml:space="preserve"> (see below), since it is unclear how to name the stem in forms like </w:t>
      </w:r>
      <w:r w:rsidRPr="000F799B">
        <w:rPr>
          <w:rStyle w:val="ae"/>
        </w:rPr>
        <w:t>asthāma</w:t>
      </w:r>
      <w:r w:rsidRPr="00BF3E53">
        <w:t xml:space="preserve"> (aorist</w:t>
      </w:r>
      <w:r>
        <w:t xml:space="preserve"> 1), </w:t>
      </w:r>
      <w:r w:rsidRPr="000F799B">
        <w:rPr>
          <w:rStyle w:val="ae"/>
        </w:rPr>
        <w:t>dānti</w:t>
      </w:r>
      <w:r w:rsidRPr="00BF3E53">
        <w:t xml:space="preserve"> (</w:t>
      </w:r>
      <w:r>
        <w:t>present tense 2</w:t>
      </w:r>
      <w:r w:rsidRPr="00BF3E53">
        <w:t>).</w:t>
      </w:r>
    </w:p>
  </w:footnote>
  <w:footnote w:id="26">
    <w:p w:rsidR="00664D47" w:rsidRPr="00BF3E53" w:rsidRDefault="00664D47" w:rsidP="00F54A93">
      <w:pPr>
        <w:pStyle w:val="a3"/>
      </w:pPr>
      <w:r w:rsidRPr="00BF3E53">
        <w:rPr>
          <w:rStyle w:val="a5"/>
        </w:rPr>
        <w:footnoteRef/>
      </w:r>
      <w:r w:rsidRPr="00BF3E53">
        <w:t xml:space="preserve"> </w:t>
      </w:r>
      <w:r w:rsidRPr="003A39C7">
        <w:t>Or at least they should end in</w:t>
      </w:r>
      <w:r>
        <w:t xml:space="preserve"> </w:t>
      </w:r>
      <w:r w:rsidRPr="008800FA">
        <w:rPr>
          <w:rStyle w:val="ae"/>
        </w:rPr>
        <w:t>a</w:t>
      </w:r>
      <w:r>
        <w:t>+C</w:t>
      </w:r>
      <w:r w:rsidRPr="003A39C7">
        <w:t xml:space="preserve"> </w:t>
      </w:r>
      <w:r>
        <w:t xml:space="preserve">in </w:t>
      </w:r>
      <w:r w:rsidRPr="003A39C7">
        <w:t>accordance with the tables</w:t>
      </w:r>
      <w:r>
        <w:t xml:space="preserve"> of the </w:t>
      </w:r>
      <w:r w:rsidRPr="003A39C7">
        <w:t xml:space="preserve">alternation </w:t>
      </w:r>
      <w:r>
        <w:t>series</w:t>
      </w:r>
      <w:r w:rsidRPr="003A39C7">
        <w:t>.</w:t>
      </w:r>
    </w:p>
  </w:footnote>
  <w:footnote w:id="27">
    <w:p w:rsidR="00664D47" w:rsidRPr="00053F38" w:rsidRDefault="00664D47" w:rsidP="00F54A93">
      <w:pPr>
        <w:pStyle w:val="a3"/>
      </w:pPr>
      <w:r w:rsidRPr="00053F38">
        <w:rPr>
          <w:rStyle w:val="a5"/>
        </w:rPr>
        <w:footnoteRef/>
      </w:r>
      <w:r w:rsidRPr="00053F38">
        <w:t xml:space="preserve"> In the precative forms, </w:t>
      </w:r>
      <w:r w:rsidRPr="008800FA">
        <w:rPr>
          <w:rStyle w:val="ae"/>
        </w:rPr>
        <w:t>ā</w:t>
      </w:r>
      <w:r w:rsidRPr="00053F38">
        <w:t xml:space="preserve"> before </w:t>
      </w:r>
      <w:r w:rsidRPr="008800FA">
        <w:rPr>
          <w:rStyle w:val="ae"/>
        </w:rPr>
        <w:t>yā</w:t>
      </w:r>
      <w:r w:rsidRPr="00053F38">
        <w:t xml:space="preserve"> usually transforms into </w:t>
      </w:r>
      <w:r w:rsidRPr="008800FA">
        <w:rPr>
          <w:rStyle w:val="ae"/>
        </w:rPr>
        <w:t>e</w:t>
      </w:r>
      <w:r w:rsidRPr="00053F38">
        <w:t>.</w:t>
      </w:r>
    </w:p>
  </w:footnote>
  <w:footnote w:id="28">
    <w:p w:rsidR="00664D47" w:rsidRPr="00053F38" w:rsidRDefault="00664D47" w:rsidP="00F54A93">
      <w:pPr>
        <w:pStyle w:val="a3"/>
      </w:pPr>
      <w:r w:rsidRPr="00053F38">
        <w:rPr>
          <w:rStyle w:val="a5"/>
        </w:rPr>
        <w:footnoteRef/>
      </w:r>
      <w:r w:rsidRPr="00053F38">
        <w:t xml:space="preserve"> </w:t>
      </w:r>
      <w:r>
        <w:t>The anomalous root</w:t>
      </w:r>
      <w:r w:rsidRPr="00053F38">
        <w:t xml:space="preserve"> </w:t>
      </w:r>
      <w:r w:rsidRPr="008800FA">
        <w:rPr>
          <w:rStyle w:val="ae"/>
        </w:rPr>
        <w:t>mṛj</w:t>
      </w:r>
      <w:r w:rsidRPr="00053F38">
        <w:t xml:space="preserve"> t</w:t>
      </w:r>
      <w:r>
        <w:t xml:space="preserve">o </w:t>
      </w:r>
      <w:r w:rsidRPr="00053F38">
        <w:t>wipe</w:t>
      </w:r>
      <w:r>
        <w:t>’</w:t>
      </w:r>
      <w:r w:rsidRPr="00053F38">
        <w:t xml:space="preserve"> fluctuates between the </w:t>
      </w:r>
      <w:r>
        <w:t xml:space="preserve">correlation type </w:t>
      </w:r>
      <w:r w:rsidRPr="00053F38">
        <w:t>I</w:t>
      </w:r>
      <w:r>
        <w:t xml:space="preserve"> and the following special correlation type: 1 — zero grade</w:t>
      </w:r>
      <w:r w:rsidRPr="00053F38">
        <w:t>, 2 and 3</w:t>
      </w:r>
      <w:r>
        <w:t xml:space="preserve"> — </w:t>
      </w:r>
      <w:r w:rsidRPr="00053F38">
        <w:t>v</w:t>
      </w:r>
      <w:r>
        <w:t>ṛddhi</w:t>
      </w:r>
      <w:r w:rsidRPr="00053F38">
        <w:t xml:space="preserve">. </w:t>
      </w:r>
      <w:r>
        <w:t>Further w</w:t>
      </w:r>
      <w:r w:rsidRPr="00053F38">
        <w:t xml:space="preserve">e consider it a root with the </w:t>
      </w:r>
      <w:r>
        <w:t>correlation type I with</w:t>
      </w:r>
      <w:r w:rsidRPr="00053F38">
        <w:t xml:space="preserve"> individual deviations.</w:t>
      </w:r>
    </w:p>
  </w:footnote>
  <w:footnote w:id="29">
    <w:p w:rsidR="00664D47" w:rsidRPr="00FA77AE" w:rsidRDefault="00664D47" w:rsidP="00F54A93">
      <w:pPr>
        <w:pStyle w:val="a3"/>
      </w:pPr>
      <w:r w:rsidRPr="00FA77AE">
        <w:rPr>
          <w:rStyle w:val="a5"/>
        </w:rPr>
        <w:footnoteRef/>
      </w:r>
      <w:r w:rsidRPr="00FA77AE">
        <w:t xml:space="preserve"> Even in the Vedas the listed roots have minor deviations towards type II (for example, participle aorist </w:t>
      </w:r>
      <w:r>
        <w:t>1</w:t>
      </w:r>
      <w:r w:rsidRPr="00FA77AE">
        <w:t xml:space="preserve"> </w:t>
      </w:r>
      <w:r w:rsidRPr="008800FA">
        <w:rPr>
          <w:rStyle w:val="ae"/>
        </w:rPr>
        <w:t>sacānaḥ</w:t>
      </w:r>
      <w:r w:rsidRPr="00FA77AE">
        <w:t>).</w:t>
      </w:r>
    </w:p>
  </w:footnote>
  <w:footnote w:id="30">
    <w:p w:rsidR="00664D47" w:rsidRPr="00FA77AE" w:rsidRDefault="00664D47" w:rsidP="00F54A93">
      <w:pPr>
        <w:pStyle w:val="a3"/>
      </w:pPr>
      <w:r w:rsidRPr="00FA77AE">
        <w:rPr>
          <w:rStyle w:val="a5"/>
        </w:rPr>
        <w:footnoteRef/>
      </w:r>
      <w:r w:rsidRPr="00FA77AE">
        <w:t xml:space="preserve"> In the lists of roots the mark Vedic applies only to the immediately following root.</w:t>
      </w:r>
    </w:p>
  </w:footnote>
  <w:footnote w:id="31">
    <w:p w:rsidR="00664D47" w:rsidRPr="00FA77AE" w:rsidRDefault="00664D47" w:rsidP="00F54A93">
      <w:pPr>
        <w:pStyle w:val="a3"/>
      </w:pPr>
      <w:r w:rsidRPr="00FA77AE">
        <w:rPr>
          <w:rStyle w:val="a5"/>
        </w:rPr>
        <w:footnoteRef/>
      </w:r>
      <w:r w:rsidRPr="00FA77AE">
        <w:t xml:space="preserve"> According to </w:t>
      </w:r>
      <w:r>
        <w:t>a</w:t>
      </w:r>
      <w:r w:rsidRPr="00FA77AE">
        <w:t xml:space="preserve">ncient Indian grammarians, this list also includes </w:t>
      </w:r>
      <w:r w:rsidRPr="008800FA">
        <w:rPr>
          <w:rStyle w:val="ae"/>
        </w:rPr>
        <w:t>bhrajj</w:t>
      </w:r>
      <w:r w:rsidRPr="00FA77AE">
        <w:t xml:space="preserve"> (//</w:t>
      </w:r>
      <w:r w:rsidRPr="008800FA">
        <w:rPr>
          <w:rStyle w:val="ae"/>
        </w:rPr>
        <w:t>bhṛjj</w:t>
      </w:r>
      <w:r w:rsidRPr="00FA77AE">
        <w:t xml:space="preserve">) </w:t>
      </w:r>
      <w:r>
        <w:t>‘to roast’</w:t>
      </w:r>
      <w:r w:rsidRPr="00FA77AE">
        <w:t>, but on the grou</w:t>
      </w:r>
      <w:r>
        <w:t>n</w:t>
      </w:r>
      <w:r w:rsidRPr="00FA77AE">
        <w:t xml:space="preserve">d of the actually </w:t>
      </w:r>
      <w:r>
        <w:t>attested</w:t>
      </w:r>
      <w:r w:rsidRPr="00FA77AE">
        <w:t xml:space="preserve"> forms, this root can</w:t>
      </w:r>
      <w:r>
        <w:t xml:space="preserve"> be </w:t>
      </w:r>
      <w:r w:rsidRPr="00FA77AE">
        <w:t>simply</w:t>
      </w:r>
      <w:r>
        <w:t xml:space="preserve"> seen</w:t>
      </w:r>
      <w:r w:rsidRPr="00FA77AE">
        <w:t xml:space="preserve"> as </w:t>
      </w:r>
      <w:r w:rsidRPr="008800FA">
        <w:rPr>
          <w:rStyle w:val="ae"/>
        </w:rPr>
        <w:t>bhṛjj</w:t>
      </w:r>
      <w:r w:rsidRPr="00FA77AE">
        <w:t xml:space="preserve"> (same </w:t>
      </w:r>
      <w:r>
        <w:t>in Whitney’s list</w:t>
      </w:r>
      <w:r w:rsidRPr="00FA77AE">
        <w:t xml:space="preserve">, comp. also [6, § 62]). Similarly, </w:t>
      </w:r>
      <w:r w:rsidR="00225B20">
        <w:t xml:space="preserve">in the case of </w:t>
      </w:r>
      <w:r w:rsidRPr="008800FA">
        <w:rPr>
          <w:rStyle w:val="ae"/>
        </w:rPr>
        <w:t>mṛkṣ</w:t>
      </w:r>
      <w:r w:rsidRPr="00FA77AE">
        <w:t xml:space="preserve"> </w:t>
      </w:r>
      <w:r>
        <w:t>‘</w:t>
      </w:r>
      <w:r w:rsidRPr="00FA77AE">
        <w:t xml:space="preserve">to </w:t>
      </w:r>
      <w:r w:rsidRPr="00C54914">
        <w:t>stroke</w:t>
      </w:r>
      <w:r>
        <w:t>’</w:t>
      </w:r>
      <w:r w:rsidRPr="00FA77AE">
        <w:t xml:space="preserve">: the allomorph </w:t>
      </w:r>
      <w:r w:rsidRPr="008800FA">
        <w:rPr>
          <w:rStyle w:val="ae"/>
        </w:rPr>
        <w:t>mrakṣ</w:t>
      </w:r>
      <w:r w:rsidRPr="00FA77AE">
        <w:t xml:space="preserve"> can be considered as the result of regular metathesis from *</w:t>
      </w:r>
      <w:r w:rsidRPr="008800FA">
        <w:rPr>
          <w:rStyle w:val="ae"/>
        </w:rPr>
        <w:t>markṣ</w:t>
      </w:r>
      <w:r w:rsidRPr="00FA77AE">
        <w:t>.</w:t>
      </w:r>
    </w:p>
  </w:footnote>
  <w:footnote w:id="32">
    <w:p w:rsidR="00664D47" w:rsidRPr="00FA77AE" w:rsidRDefault="00664D47" w:rsidP="00F54A93">
      <w:pPr>
        <w:pStyle w:val="a3"/>
      </w:pPr>
      <w:r w:rsidRPr="00FA77AE">
        <w:rPr>
          <w:rStyle w:val="a5"/>
        </w:rPr>
        <w:footnoteRef/>
      </w:r>
      <w:r w:rsidRPr="00FA77AE">
        <w:t xml:space="preserve"> Cf. an analogous (but more </w:t>
      </w:r>
      <w:r>
        <w:t>consistently attested</w:t>
      </w:r>
      <w:r w:rsidRPr="00FA77AE">
        <w:t>) substitution in the roots of the M and N series; see below,</w:t>
      </w:r>
      <w:r>
        <w:t xml:space="preserve"> </w:t>
      </w:r>
      <w:r w:rsidRPr="00FA77AE">
        <w:t xml:space="preserve"> </w:t>
      </w:r>
      <w:r>
        <w:rPr>
          <w:highlight w:val="yellow"/>
        </w:rPr>
        <w:t>[5]</w:t>
      </w:r>
      <w:r w:rsidRPr="00FA77AE">
        <w:t>.</w:t>
      </w:r>
    </w:p>
  </w:footnote>
  <w:footnote w:id="33">
    <w:p w:rsidR="00664D47" w:rsidRPr="00F06989" w:rsidRDefault="00664D47" w:rsidP="00F54A93">
      <w:pPr>
        <w:pStyle w:val="a3"/>
      </w:pPr>
      <w:r w:rsidRPr="00FA77AE">
        <w:rPr>
          <w:rStyle w:val="a5"/>
        </w:rPr>
        <w:footnoteRef/>
      </w:r>
      <w:r w:rsidRPr="00FA77AE">
        <w:t xml:space="preserve"> </w:t>
      </w:r>
      <w:r>
        <w:t>Cf.</w:t>
      </w:r>
      <w:r w:rsidRPr="00FA77AE">
        <w:t xml:space="preserve"> however, </w:t>
      </w:r>
      <w:r w:rsidRPr="008800FA">
        <w:rPr>
          <w:rStyle w:val="ae"/>
        </w:rPr>
        <w:t>aviviktām</w:t>
      </w:r>
      <w:r>
        <w:t xml:space="preserve"> — </w:t>
      </w:r>
      <w:r w:rsidRPr="008800FA">
        <w:rPr>
          <w:rStyle w:val="ae"/>
        </w:rPr>
        <w:t>avivyacuḥ</w:t>
      </w:r>
      <w:r w:rsidRPr="00FA77AE">
        <w:t xml:space="preserve"> with regular forms of imperfect </w:t>
      </w:r>
      <w:r w:rsidRPr="008800FA">
        <w:rPr>
          <w:rStyle w:val="ae"/>
        </w:rPr>
        <w:t>ajuhutām</w:t>
      </w:r>
      <w:r>
        <w:t xml:space="preserve"> — </w:t>
      </w:r>
      <w:r w:rsidRPr="008800FA">
        <w:rPr>
          <w:rStyle w:val="ae"/>
        </w:rPr>
        <w:t>ajuhavuḥ</w:t>
      </w:r>
      <w:r w:rsidRPr="00FA77AE">
        <w:t xml:space="preserve">, </w:t>
      </w:r>
      <w:r w:rsidRPr="008800FA">
        <w:rPr>
          <w:rStyle w:val="ae"/>
        </w:rPr>
        <w:t>abibhṛtām</w:t>
      </w:r>
      <w:r>
        <w:t xml:space="preserve"> — </w:t>
      </w:r>
      <w:r w:rsidRPr="00FA77AE">
        <w:t>abibharuḥ.</w:t>
      </w:r>
    </w:p>
  </w:footnote>
  <w:footnote w:id="34">
    <w:p w:rsidR="00664D47" w:rsidRPr="000E6D9F" w:rsidRDefault="00664D47" w:rsidP="00F54A93">
      <w:pPr>
        <w:pStyle w:val="a3"/>
      </w:pPr>
      <w:r w:rsidRPr="000E6D9F">
        <w:rPr>
          <w:rStyle w:val="a5"/>
        </w:rPr>
        <w:footnoteRef/>
      </w:r>
      <w:r w:rsidRPr="000E6D9F">
        <w:t xml:space="preserve"> In </w:t>
      </w:r>
      <w:r w:rsidRPr="008800FA">
        <w:rPr>
          <w:rStyle w:val="ae"/>
        </w:rPr>
        <w:t>prath</w:t>
      </w:r>
      <w:r w:rsidRPr="000E6D9F">
        <w:t xml:space="preserve"> and </w:t>
      </w:r>
      <w:r w:rsidRPr="008800FA">
        <w:rPr>
          <w:rStyle w:val="ae"/>
        </w:rPr>
        <w:t>vyath</w:t>
      </w:r>
      <w:r w:rsidRPr="000E6D9F">
        <w:t xml:space="preserve"> the zero grade is found beyond the verbal paradigm (</w:t>
      </w:r>
      <w:r w:rsidRPr="008800FA">
        <w:rPr>
          <w:rStyle w:val="ae"/>
        </w:rPr>
        <w:t>pṛthuḥ</w:t>
      </w:r>
      <w:r w:rsidRPr="000E6D9F">
        <w:t xml:space="preserve"> </w:t>
      </w:r>
      <w:r>
        <w:t>‘</w:t>
      </w:r>
      <w:r w:rsidRPr="000E6D9F">
        <w:t>wide</w:t>
      </w:r>
      <w:r>
        <w:t>’</w:t>
      </w:r>
      <w:r w:rsidRPr="000E6D9F">
        <w:t xml:space="preserve">, </w:t>
      </w:r>
      <w:r w:rsidRPr="008800FA">
        <w:rPr>
          <w:rStyle w:val="ae"/>
        </w:rPr>
        <w:t>vithuraḥ</w:t>
      </w:r>
      <w:r w:rsidRPr="000E6D9F">
        <w:t xml:space="preserve"> </w:t>
      </w:r>
      <w:r>
        <w:t>‘</w:t>
      </w:r>
      <w:r w:rsidRPr="000E6D9F">
        <w:t>tottering</w:t>
      </w:r>
      <w:r>
        <w:t>’</w:t>
      </w:r>
      <w:r w:rsidRPr="000E6D9F">
        <w:t>).</w:t>
      </w:r>
    </w:p>
  </w:footnote>
  <w:footnote w:id="35">
    <w:p w:rsidR="00664D47" w:rsidRPr="000E6D9F" w:rsidRDefault="00664D47" w:rsidP="00F54A93">
      <w:pPr>
        <w:pStyle w:val="a3"/>
      </w:pPr>
      <w:r w:rsidRPr="000E6D9F">
        <w:rPr>
          <w:rStyle w:val="a5"/>
        </w:rPr>
        <w:footnoteRef/>
      </w:r>
      <w:r w:rsidRPr="000E6D9F">
        <w:t xml:space="preserve"> There is no reason to attribute th</w:t>
      </w:r>
      <w:r>
        <w:t xml:space="preserve">ese forms to the root-variant </w:t>
      </w:r>
      <w:r w:rsidRPr="008800FA">
        <w:rPr>
          <w:rStyle w:val="ae"/>
        </w:rPr>
        <w:t>çranth</w:t>
      </w:r>
      <w:r w:rsidRPr="000E6D9F">
        <w:t xml:space="preserve"> postulated by </w:t>
      </w:r>
      <w:r>
        <w:t>ancient Indian grammarians</w:t>
      </w:r>
      <w:r w:rsidRPr="000E6D9F">
        <w:t xml:space="preserve">, since the nasal is not actually found anywhere, </w:t>
      </w:r>
      <w:r>
        <w:t>cf. [</w:t>
      </w:r>
      <w:r w:rsidRPr="000E6D9F">
        <w:t>3, III, 385; 6, § 63].</w:t>
      </w:r>
    </w:p>
  </w:footnote>
  <w:footnote w:id="36">
    <w:p w:rsidR="00664D47" w:rsidRPr="000B34F3" w:rsidRDefault="00664D47" w:rsidP="00F54A93">
      <w:pPr>
        <w:pStyle w:val="a3"/>
      </w:pPr>
      <w:r>
        <w:rPr>
          <w:rStyle w:val="a5"/>
        </w:rPr>
        <w:footnoteRef/>
      </w:r>
      <w:r w:rsidRPr="0001588F">
        <w:t xml:space="preserve"> </w:t>
      </w:r>
      <w:r>
        <w:t xml:space="preserve">The root ‘to exchange’, named </w:t>
      </w:r>
      <w:r w:rsidRPr="008800FA">
        <w:rPr>
          <w:rStyle w:val="ae"/>
        </w:rPr>
        <w:t>mā</w:t>
      </w:r>
      <w:r w:rsidRPr="008800FA">
        <w:rPr>
          <w:rStyle w:val="ae"/>
          <w:vertAlign w:val="subscript"/>
        </w:rPr>
        <w:t>2</w:t>
      </w:r>
      <w:r w:rsidRPr="0001588F">
        <w:t xml:space="preserve"> by Whitney, is </w:t>
      </w:r>
      <w:r>
        <w:t>better</w:t>
      </w:r>
      <w:r w:rsidRPr="0001588F">
        <w:t xml:space="preserve"> </w:t>
      </w:r>
      <w:r>
        <w:t xml:space="preserve">to be viewed as </w:t>
      </w:r>
      <w:r w:rsidRPr="008800FA">
        <w:rPr>
          <w:rStyle w:val="ae"/>
        </w:rPr>
        <w:t>mi</w:t>
      </w:r>
      <w:r>
        <w:t>, cf.</w:t>
      </w:r>
      <w:r w:rsidRPr="0001588F">
        <w:t xml:space="preserve"> [3, II, 635].</w:t>
      </w:r>
    </w:p>
  </w:footnote>
  <w:footnote w:id="37">
    <w:p w:rsidR="00664D47" w:rsidRPr="000B34F3" w:rsidRDefault="00664D47" w:rsidP="00F54A93">
      <w:pPr>
        <w:pStyle w:val="a3"/>
      </w:pPr>
      <w:r>
        <w:rPr>
          <w:rStyle w:val="a5"/>
        </w:rPr>
        <w:footnoteRef/>
      </w:r>
      <w:r w:rsidRPr="0001588F">
        <w:t xml:space="preserve"> </w:t>
      </w:r>
      <w:r w:rsidRPr="00CA7C9B">
        <w:t xml:space="preserve">The root </w:t>
      </w:r>
      <w:r w:rsidRPr="00C54914">
        <w:rPr>
          <w:rStyle w:val="ae"/>
        </w:rPr>
        <w:t>pā</w:t>
      </w:r>
      <w:r w:rsidRPr="00CA7C9B">
        <w:t xml:space="preserve"> </w:t>
      </w:r>
      <w:r>
        <w:t>‘to protect’</w:t>
      </w:r>
      <w:r w:rsidRPr="00CA7C9B">
        <w:t xml:space="preserve">, which, according </w:t>
      </w:r>
      <w:r>
        <w:t xml:space="preserve">to evidence from </w:t>
      </w:r>
      <w:r w:rsidRPr="00CA7C9B">
        <w:t>ancient Indian</w:t>
      </w:r>
      <w:r>
        <w:t xml:space="preserve"> grammarians, belongs to the</w:t>
      </w:r>
      <w:r w:rsidRPr="00CA7C9B">
        <w:t xml:space="preserve"> type</w:t>
      </w:r>
      <w:r>
        <w:t xml:space="preserve"> II</w:t>
      </w:r>
      <w:r w:rsidRPr="00CA7C9B">
        <w:t xml:space="preserve">, </w:t>
      </w:r>
      <w:r>
        <w:t>presents</w:t>
      </w:r>
      <w:r w:rsidRPr="00CA7C9B">
        <w:t xml:space="preserve"> the </w:t>
      </w:r>
      <w:r>
        <w:t>zero grade</w:t>
      </w:r>
      <w:r w:rsidRPr="00CA7C9B">
        <w:t xml:space="preserve"> </w:t>
      </w:r>
      <w:r w:rsidRPr="00C54914">
        <w:rPr>
          <w:rStyle w:val="ae"/>
        </w:rPr>
        <w:t>pī</w:t>
      </w:r>
      <w:r w:rsidRPr="00CA7C9B">
        <w:t xml:space="preserve"> in some d</w:t>
      </w:r>
      <w:r>
        <w:t>erivatives, for example -</w:t>
      </w:r>
      <w:r w:rsidRPr="00C54914">
        <w:rPr>
          <w:rStyle w:val="ae"/>
        </w:rPr>
        <w:t>pītiḥ</w:t>
      </w:r>
      <w:r w:rsidRPr="00CA7C9B">
        <w:t xml:space="preserve"> </w:t>
      </w:r>
      <w:r>
        <w:t>‘</w:t>
      </w:r>
      <w:r w:rsidRPr="00CA7C9B">
        <w:t>guard</w:t>
      </w:r>
      <w:r>
        <w:t xml:space="preserve">’. The root </w:t>
      </w:r>
      <w:r w:rsidRPr="00C54914">
        <w:rPr>
          <w:rStyle w:val="ae"/>
        </w:rPr>
        <w:t>çrā</w:t>
      </w:r>
      <w:r>
        <w:t xml:space="preserve"> ‘to boil’ (</w:t>
      </w:r>
      <w:r w:rsidRPr="00C54914">
        <w:rPr>
          <w:rStyle w:val="ae"/>
        </w:rPr>
        <w:t>çrātaḥ</w:t>
      </w:r>
      <w:r>
        <w:t xml:space="preserve">) has an allomorph, appearing in the present tense 9 </w:t>
      </w:r>
      <w:r w:rsidRPr="00C54914">
        <w:rPr>
          <w:rStyle w:val="ae"/>
        </w:rPr>
        <w:t>çrīṇāti</w:t>
      </w:r>
      <w:r w:rsidRPr="00CA7C9B">
        <w:t xml:space="preserve">, </w:t>
      </w:r>
      <w:r>
        <w:t xml:space="preserve">that </w:t>
      </w:r>
      <w:r w:rsidRPr="00CA7C9B">
        <w:t xml:space="preserve">should be attributed </w:t>
      </w:r>
      <w:r>
        <w:t xml:space="preserve">to the root-variant </w:t>
      </w:r>
      <w:r w:rsidRPr="00C54914">
        <w:rPr>
          <w:rStyle w:val="ae"/>
        </w:rPr>
        <w:t>çrī</w:t>
      </w:r>
      <w:r w:rsidRPr="00CA7C9B">
        <w:t xml:space="preserve">, </w:t>
      </w:r>
      <w:r>
        <w:t>cf</w:t>
      </w:r>
      <w:r w:rsidRPr="00CA7C9B">
        <w:t>. [8, 178].</w:t>
      </w:r>
    </w:p>
  </w:footnote>
  <w:footnote w:id="38">
    <w:p w:rsidR="00664D47" w:rsidRPr="001216EF" w:rsidRDefault="00664D47" w:rsidP="00F54A93">
      <w:pPr>
        <w:pStyle w:val="a3"/>
      </w:pPr>
      <w:r>
        <w:rPr>
          <w:rStyle w:val="a5"/>
        </w:rPr>
        <w:footnoteRef/>
      </w:r>
      <w:r w:rsidRPr="0001588F">
        <w:t xml:space="preserve"> </w:t>
      </w:r>
      <w:r w:rsidRPr="0013350F">
        <w:t xml:space="preserve">Thus, in this </w:t>
      </w:r>
      <w:r>
        <w:t>case</w:t>
      </w:r>
      <w:r w:rsidRPr="0013350F">
        <w:t xml:space="preserve"> the Vedas are less archaic than the later language; see [4, § 65].</w:t>
      </w:r>
    </w:p>
  </w:footnote>
  <w:footnote w:id="39">
    <w:p w:rsidR="00664D47" w:rsidRPr="00223449" w:rsidRDefault="00664D47" w:rsidP="00F54A93">
      <w:pPr>
        <w:pStyle w:val="a3"/>
      </w:pPr>
      <w:r>
        <w:rPr>
          <w:rStyle w:val="a5"/>
        </w:rPr>
        <w:footnoteRef/>
      </w:r>
      <w:r w:rsidRPr="00223449">
        <w:t xml:space="preserve"> Quasi-</w:t>
      </w:r>
      <w:r>
        <w:t xml:space="preserve">roots </w:t>
      </w:r>
      <w:r w:rsidRPr="00C54914">
        <w:rPr>
          <w:rStyle w:val="ae"/>
        </w:rPr>
        <w:t>chay</w:t>
      </w:r>
      <w:r>
        <w:t xml:space="preserve">, </w:t>
      </w:r>
      <w:r w:rsidRPr="00C54914">
        <w:rPr>
          <w:rStyle w:val="ae"/>
        </w:rPr>
        <w:t>vyay</w:t>
      </w:r>
      <w:r>
        <w:t xml:space="preserve">, </w:t>
      </w:r>
      <w:r w:rsidRPr="00C54914">
        <w:rPr>
          <w:rStyle w:val="ae"/>
        </w:rPr>
        <w:t>hvay</w:t>
      </w:r>
      <w:r>
        <w:t xml:space="preserve"> are not given in</w:t>
      </w:r>
      <w:r w:rsidRPr="00223449">
        <w:t xml:space="preserve"> Whitney</w:t>
      </w:r>
      <w:r>
        <w:t>’s list</w:t>
      </w:r>
      <w:r w:rsidRPr="00223449">
        <w:t xml:space="preserve">; </w:t>
      </w:r>
      <w:r>
        <w:t xml:space="preserve">instead of </w:t>
      </w:r>
      <w:r w:rsidRPr="00C54914">
        <w:rPr>
          <w:rStyle w:val="ae"/>
        </w:rPr>
        <w:t>çvay</w:t>
      </w:r>
      <w:r>
        <w:t xml:space="preserve"> and </w:t>
      </w:r>
      <w:r w:rsidRPr="00C54914">
        <w:rPr>
          <w:rStyle w:val="ae"/>
        </w:rPr>
        <w:t>vay</w:t>
      </w:r>
      <w:r>
        <w:t xml:space="preserve">, Whitney’s list gives </w:t>
      </w:r>
      <w:r w:rsidRPr="00C54914">
        <w:rPr>
          <w:rStyle w:val="ae"/>
        </w:rPr>
        <w:t>çvi</w:t>
      </w:r>
      <w:r>
        <w:t xml:space="preserve"> and </w:t>
      </w:r>
      <w:r w:rsidRPr="00C54914">
        <w:rPr>
          <w:rStyle w:val="ae"/>
        </w:rPr>
        <w:t>vi</w:t>
      </w:r>
      <w:r>
        <w:t>.</w:t>
      </w:r>
    </w:p>
  </w:footnote>
  <w:footnote w:id="40">
    <w:p w:rsidR="00664D47" w:rsidRPr="00223449" w:rsidRDefault="00664D47" w:rsidP="00F54A93">
      <w:pPr>
        <w:pStyle w:val="a3"/>
      </w:pPr>
      <w:r>
        <w:rPr>
          <w:rStyle w:val="a5"/>
        </w:rPr>
        <w:footnoteRef/>
      </w:r>
      <w:r w:rsidRPr="00223449">
        <w:t xml:space="preserve"> </w:t>
      </w:r>
      <w:r>
        <w:t>Some of the listed quasi-roots are</w:t>
      </w:r>
      <w:r w:rsidRPr="00AA2B4B">
        <w:t xml:space="preserve"> actually not </w:t>
      </w:r>
      <w:r>
        <w:t>attested</w:t>
      </w:r>
      <w:r w:rsidRPr="00AA2B4B">
        <w:t xml:space="preserve"> </w:t>
      </w:r>
      <w:r>
        <w:t>in morph. pos. 1</w:t>
      </w:r>
      <w:r w:rsidRPr="00AA2B4B">
        <w:t xml:space="preserve">; </w:t>
      </w:r>
      <w:r>
        <w:t xml:space="preserve">in this case, </w:t>
      </w:r>
      <w:r w:rsidRPr="00AA2B4B">
        <w:t xml:space="preserve">assignment to type II is </w:t>
      </w:r>
      <w:r>
        <w:t>grounded</w:t>
      </w:r>
      <w:r w:rsidRPr="00AA2B4B">
        <w:t xml:space="preserve"> on the general properties of the quasi-roots.</w:t>
      </w:r>
    </w:p>
  </w:footnote>
  <w:footnote w:id="41">
    <w:p w:rsidR="00664D47" w:rsidRPr="007218E7" w:rsidRDefault="00664D47" w:rsidP="00F54A93">
      <w:pPr>
        <w:pStyle w:val="a3"/>
      </w:pPr>
      <w:r>
        <w:rPr>
          <w:rStyle w:val="a5"/>
        </w:rPr>
        <w:footnoteRef/>
      </w:r>
      <w:r w:rsidRPr="007218E7">
        <w:t xml:space="preserve"> The forms with the allomorph </w:t>
      </w:r>
      <w:r w:rsidRPr="00C54914">
        <w:rPr>
          <w:rStyle w:val="ae"/>
        </w:rPr>
        <w:t>mid</w:t>
      </w:r>
      <w:r w:rsidRPr="007218E7">
        <w:t xml:space="preserve"> given by ancient Indian grammarians are artificial, </w:t>
      </w:r>
      <w:r>
        <w:t>cf.</w:t>
      </w:r>
      <w:r w:rsidRPr="007218E7">
        <w:t xml:space="preserve"> [4, § 312].</w:t>
      </w:r>
    </w:p>
  </w:footnote>
  <w:footnote w:id="42">
    <w:p w:rsidR="00664D47" w:rsidRPr="00426269" w:rsidRDefault="00664D47" w:rsidP="00F54A93">
      <w:pPr>
        <w:pStyle w:val="a3"/>
      </w:pPr>
      <w:r>
        <w:rPr>
          <w:rStyle w:val="a5"/>
        </w:rPr>
        <w:footnoteRef/>
      </w:r>
      <w:r w:rsidRPr="00426269">
        <w:t xml:space="preserve"> </w:t>
      </w:r>
      <w:r>
        <w:t>In general, type III</w:t>
      </w:r>
      <w:r w:rsidRPr="008005DA">
        <w:t xml:space="preserve"> consists largely of quasi-roots; </w:t>
      </w:r>
      <w:r>
        <w:t xml:space="preserve">cf. </w:t>
      </w:r>
      <w:r w:rsidRPr="008005DA">
        <w:t>for example</w:t>
      </w:r>
      <w:r>
        <w:t>:</w:t>
      </w:r>
      <w:r w:rsidRPr="008005DA">
        <w:t xml:space="preserve"> </w:t>
      </w:r>
      <w:r w:rsidRPr="00C54914">
        <w:rPr>
          <w:rStyle w:val="ae"/>
        </w:rPr>
        <w:t>indh</w:t>
      </w:r>
      <w:r>
        <w:t xml:space="preserve"> (from </w:t>
      </w:r>
      <w:r w:rsidRPr="00C54914">
        <w:rPr>
          <w:rStyle w:val="ae"/>
        </w:rPr>
        <w:t>idh</w:t>
      </w:r>
      <w:r w:rsidRPr="008005DA">
        <w:t xml:space="preserve"> </w:t>
      </w:r>
      <w:r>
        <w:t>‘</w:t>
      </w:r>
      <w:r w:rsidRPr="008005DA">
        <w:t xml:space="preserve">to </w:t>
      </w:r>
      <w:r w:rsidRPr="00C54914">
        <w:t>kindle</w:t>
      </w:r>
      <w:r>
        <w:t>’</w:t>
      </w:r>
      <w:r w:rsidRPr="008005DA">
        <w:t xml:space="preserve">), </w:t>
      </w:r>
      <w:r w:rsidRPr="00C54914">
        <w:rPr>
          <w:rStyle w:val="ae"/>
        </w:rPr>
        <w:t>und</w:t>
      </w:r>
      <w:r>
        <w:t xml:space="preserve"> (from </w:t>
      </w:r>
      <w:r w:rsidRPr="00C54914">
        <w:rPr>
          <w:rStyle w:val="ae"/>
        </w:rPr>
        <w:t>ud</w:t>
      </w:r>
      <w:r>
        <w:t xml:space="preserve"> ‘to </w:t>
      </w:r>
      <w:r w:rsidRPr="00C54914">
        <w:t>wet</w:t>
      </w:r>
      <w:r>
        <w:t xml:space="preserve">’), </w:t>
      </w:r>
      <w:r w:rsidRPr="00C54914">
        <w:rPr>
          <w:rStyle w:val="ae"/>
        </w:rPr>
        <w:t>dṛṁh</w:t>
      </w:r>
      <w:r>
        <w:t xml:space="preserve"> (from </w:t>
      </w:r>
      <w:r w:rsidRPr="00C54914">
        <w:rPr>
          <w:rStyle w:val="ae"/>
        </w:rPr>
        <w:t>dṛh</w:t>
      </w:r>
      <w:r w:rsidRPr="008005DA">
        <w:t xml:space="preserve"> </w:t>
      </w:r>
      <w:r>
        <w:t>‘</w:t>
      </w:r>
      <w:r w:rsidRPr="008005DA">
        <w:t xml:space="preserve">to </w:t>
      </w:r>
      <w:r w:rsidRPr="00C54914">
        <w:t>make firm</w:t>
      </w:r>
      <w:r>
        <w:t xml:space="preserve">’), </w:t>
      </w:r>
      <w:r w:rsidRPr="00C54914">
        <w:rPr>
          <w:rStyle w:val="ae"/>
        </w:rPr>
        <w:t>pinv</w:t>
      </w:r>
      <w:r>
        <w:t xml:space="preserve"> (from </w:t>
      </w:r>
      <w:r w:rsidRPr="00C54914">
        <w:rPr>
          <w:rStyle w:val="ae"/>
        </w:rPr>
        <w:t>pī</w:t>
      </w:r>
      <w:r w:rsidRPr="008005DA">
        <w:t xml:space="preserve"> </w:t>
      </w:r>
      <w:r>
        <w:t>‘</w:t>
      </w:r>
      <w:r w:rsidRPr="008005DA">
        <w:t xml:space="preserve">to </w:t>
      </w:r>
      <w:r w:rsidRPr="00C54914">
        <w:t>fatten</w:t>
      </w:r>
      <w:r>
        <w:t>’</w:t>
      </w:r>
      <w:r w:rsidRPr="008005DA">
        <w:t>).</w:t>
      </w:r>
    </w:p>
  </w:footnote>
  <w:footnote w:id="43">
    <w:p w:rsidR="00664D47" w:rsidRPr="008405C5" w:rsidRDefault="00664D47" w:rsidP="00F54A93">
      <w:pPr>
        <w:pStyle w:val="a3"/>
      </w:pPr>
      <w:r>
        <w:rPr>
          <w:rStyle w:val="a5"/>
        </w:rPr>
        <w:footnoteRef/>
      </w:r>
      <w:r w:rsidRPr="008405C5">
        <w:t xml:space="preserve"> </w:t>
      </w:r>
      <w:r>
        <w:t>Series</w:t>
      </w:r>
      <w:r w:rsidRPr="00765555">
        <w:t xml:space="preserve"> R</w:t>
      </w:r>
      <w:r w:rsidRPr="00765555">
        <w:rPr>
          <w:vertAlign w:val="subscript"/>
        </w:rPr>
        <w:t>2</w:t>
      </w:r>
      <w:r w:rsidRPr="00765555">
        <w:t xml:space="preserve"> is not </w:t>
      </w:r>
      <w:r>
        <w:t xml:space="preserve">given here, since roots of the </w:t>
      </w:r>
      <w:r w:rsidRPr="00C54914">
        <w:rPr>
          <w:rStyle w:val="ae"/>
        </w:rPr>
        <w:t>рūr</w:t>
      </w:r>
      <w:r w:rsidRPr="00765555">
        <w:t xml:space="preserve"> type or the</w:t>
      </w:r>
      <w:r>
        <w:t xml:space="preserve"> </w:t>
      </w:r>
      <w:r w:rsidRPr="00C54914">
        <w:rPr>
          <w:rStyle w:val="ae"/>
        </w:rPr>
        <w:t>sphūrj</w:t>
      </w:r>
      <w:r w:rsidRPr="00765555">
        <w:t xml:space="preserve"> </w:t>
      </w:r>
      <w:r>
        <w:t xml:space="preserve">‘to </w:t>
      </w:r>
      <w:r w:rsidRPr="006410FE">
        <w:t>rumble</w:t>
      </w:r>
      <w:r>
        <w:t xml:space="preserve">’ </w:t>
      </w:r>
      <w:r w:rsidRPr="00765555">
        <w:t>type are assigned according to the general rule (footnote 13) to the U</w:t>
      </w:r>
      <w:r w:rsidRPr="00765555">
        <w:rPr>
          <w:vertAlign w:val="subscript"/>
        </w:rPr>
        <w:t>2</w:t>
      </w:r>
      <w:r w:rsidRPr="00765555">
        <w:t xml:space="preserve"> series.</w:t>
      </w:r>
    </w:p>
  </w:footnote>
  <w:footnote w:id="44">
    <w:p w:rsidR="00664D47" w:rsidRPr="000167A0" w:rsidRDefault="00664D47" w:rsidP="00F54A93">
      <w:pPr>
        <w:pStyle w:val="a3"/>
      </w:pPr>
      <w:r>
        <w:rPr>
          <w:rStyle w:val="a5"/>
        </w:rPr>
        <w:footnoteRef/>
      </w:r>
      <w:r w:rsidRPr="000167A0">
        <w:t xml:space="preserve"> </w:t>
      </w:r>
      <w:r w:rsidRPr="004F74A6">
        <w:t xml:space="preserve">Additionally, the roots </w:t>
      </w:r>
      <w:r w:rsidRPr="00C54914">
        <w:rPr>
          <w:rStyle w:val="ae"/>
        </w:rPr>
        <w:t>chur</w:t>
      </w:r>
      <w:r w:rsidRPr="004F74A6">
        <w:t xml:space="preserve"> </w:t>
      </w:r>
      <w:r>
        <w:t>‘</w:t>
      </w:r>
      <w:r w:rsidRPr="004F74A6">
        <w:t>to scatter</w:t>
      </w:r>
      <w:r>
        <w:t>’</w:t>
      </w:r>
      <w:r w:rsidRPr="004F74A6">
        <w:t xml:space="preserve">, </w:t>
      </w:r>
      <w:r w:rsidRPr="00C54914">
        <w:rPr>
          <w:rStyle w:val="ae"/>
        </w:rPr>
        <w:t>sphur</w:t>
      </w:r>
      <w:r w:rsidRPr="004F74A6">
        <w:t xml:space="preserve"> </w:t>
      </w:r>
      <w:r>
        <w:t>‘</w:t>
      </w:r>
      <w:r w:rsidRPr="004F74A6">
        <w:t xml:space="preserve">to </w:t>
      </w:r>
      <w:r w:rsidRPr="00C54914">
        <w:t>jerk</w:t>
      </w:r>
      <w:r>
        <w:t>’</w:t>
      </w:r>
      <w:r w:rsidRPr="004F74A6">
        <w:t xml:space="preserve">, and </w:t>
      </w:r>
      <w:r w:rsidRPr="00C54914">
        <w:rPr>
          <w:rStyle w:val="ae"/>
        </w:rPr>
        <w:t>tul</w:t>
      </w:r>
      <w:r w:rsidRPr="004F74A6">
        <w:t xml:space="preserve"> </w:t>
      </w:r>
      <w:r>
        <w:t>‘</w:t>
      </w:r>
      <w:r w:rsidRPr="004F74A6">
        <w:t xml:space="preserve">to </w:t>
      </w:r>
      <w:r w:rsidRPr="00C54914">
        <w:t>lift, weigh</w:t>
      </w:r>
      <w:r>
        <w:t xml:space="preserve">’ </w:t>
      </w:r>
      <w:r w:rsidRPr="004F74A6">
        <w:t xml:space="preserve">fluctuate between </w:t>
      </w:r>
      <w:r>
        <w:t>t</w:t>
      </w:r>
      <w:r w:rsidRPr="004F74A6">
        <w:t>ypes III and I (</w:t>
      </w:r>
      <w:r w:rsidRPr="00C54914">
        <w:rPr>
          <w:rStyle w:val="ae"/>
        </w:rPr>
        <w:t>churayati</w:t>
      </w:r>
      <w:r w:rsidRPr="004F74A6">
        <w:t xml:space="preserve"> and </w:t>
      </w:r>
      <w:r w:rsidRPr="00C54914">
        <w:rPr>
          <w:rStyle w:val="ae"/>
        </w:rPr>
        <w:t>chorayati</w:t>
      </w:r>
      <w:r w:rsidRPr="004F74A6">
        <w:t xml:space="preserve">, </w:t>
      </w:r>
      <w:r w:rsidRPr="00C54914">
        <w:rPr>
          <w:rStyle w:val="ae"/>
        </w:rPr>
        <w:t>sphurayati</w:t>
      </w:r>
      <w:r w:rsidRPr="004F74A6">
        <w:t xml:space="preserve"> and </w:t>
      </w:r>
      <w:r w:rsidRPr="00C54914">
        <w:rPr>
          <w:rStyle w:val="ae"/>
        </w:rPr>
        <w:t>sphorayati</w:t>
      </w:r>
      <w:r w:rsidRPr="004F74A6">
        <w:t xml:space="preserve">, </w:t>
      </w:r>
      <w:r w:rsidRPr="00C54914">
        <w:rPr>
          <w:rStyle w:val="ae"/>
        </w:rPr>
        <w:t>tulayati</w:t>
      </w:r>
      <w:r w:rsidRPr="004F74A6">
        <w:t xml:space="preserve"> and </w:t>
      </w:r>
      <w:r w:rsidRPr="00C54914">
        <w:rPr>
          <w:rStyle w:val="ae"/>
        </w:rPr>
        <w:t>tolayati</w:t>
      </w:r>
      <w:r w:rsidRPr="004F74A6">
        <w:t>).</w:t>
      </w:r>
    </w:p>
  </w:footnote>
  <w:footnote w:id="45">
    <w:p w:rsidR="00664D47" w:rsidRPr="00E865B0" w:rsidRDefault="00664D47" w:rsidP="00F54A93">
      <w:pPr>
        <w:pStyle w:val="a3"/>
      </w:pPr>
      <w:r>
        <w:rPr>
          <w:rStyle w:val="a5"/>
        </w:rPr>
        <w:footnoteRef/>
      </w:r>
      <w:r w:rsidRPr="00E865B0">
        <w:t xml:space="preserve"> </w:t>
      </w:r>
      <w:r w:rsidRPr="004F74A6">
        <w:t xml:space="preserve">Before </w:t>
      </w:r>
      <w:r>
        <w:t>C</w:t>
      </w:r>
      <w:r w:rsidRPr="004F74A6">
        <w:t xml:space="preserve"> (except </w:t>
      </w:r>
      <w:r w:rsidRPr="00C54914">
        <w:rPr>
          <w:rStyle w:val="ae"/>
        </w:rPr>
        <w:t>y</w:t>
      </w:r>
      <w:r w:rsidRPr="004F74A6">
        <w:t xml:space="preserve">), </w:t>
      </w:r>
      <w:r w:rsidRPr="00C54914">
        <w:rPr>
          <w:rStyle w:val="ae"/>
        </w:rPr>
        <w:t>īv</w:t>
      </w:r>
      <w:r>
        <w:t xml:space="preserve"> appears as </w:t>
      </w:r>
      <w:r w:rsidRPr="00C54914">
        <w:rPr>
          <w:rStyle w:val="ae"/>
        </w:rPr>
        <w:t>yū</w:t>
      </w:r>
      <w:r>
        <w:t xml:space="preserve"> or </w:t>
      </w:r>
      <w:r w:rsidRPr="00C54914">
        <w:rPr>
          <w:rStyle w:val="ae"/>
        </w:rPr>
        <w:t>ū</w:t>
      </w:r>
      <w:r w:rsidRPr="004F74A6">
        <w:t>.</w:t>
      </w:r>
    </w:p>
  </w:footnote>
  <w:footnote w:id="46">
    <w:p w:rsidR="00664D47" w:rsidRPr="00E865B0" w:rsidRDefault="00664D47" w:rsidP="00F54A93">
      <w:pPr>
        <w:pStyle w:val="a3"/>
      </w:pPr>
      <w:r>
        <w:rPr>
          <w:rStyle w:val="a5"/>
        </w:rPr>
        <w:footnoteRef/>
      </w:r>
      <w:r w:rsidRPr="00E865B0">
        <w:t xml:space="preserve"> </w:t>
      </w:r>
      <w:r w:rsidRPr="00BB2891">
        <w:t>The last three roots show deviations toward</w:t>
      </w:r>
      <w:r>
        <w:t>s</w:t>
      </w:r>
      <w:r w:rsidRPr="00BB2891">
        <w:t xml:space="preserve"> </w:t>
      </w:r>
      <w:r>
        <w:t>t</w:t>
      </w:r>
      <w:r w:rsidRPr="00BB2891">
        <w:t xml:space="preserve">ype III, </w:t>
      </w:r>
      <w:r>
        <w:t>cf. in particular, present 1</w:t>
      </w:r>
      <w:r w:rsidRPr="00BB2891">
        <w:t xml:space="preserve"> </w:t>
      </w:r>
      <w:r w:rsidRPr="00C54914">
        <w:rPr>
          <w:rStyle w:val="ae"/>
        </w:rPr>
        <w:t>ṣṭhī́vati</w:t>
      </w:r>
      <w:r w:rsidRPr="00BB2891">
        <w:t xml:space="preserve">, </w:t>
      </w:r>
      <w:r w:rsidRPr="00C54914">
        <w:rPr>
          <w:rStyle w:val="ae"/>
        </w:rPr>
        <w:t>sīvayati</w:t>
      </w:r>
      <w:r>
        <w:t xml:space="preserve">, </w:t>
      </w:r>
      <w:r w:rsidRPr="00C54914">
        <w:rPr>
          <w:rStyle w:val="ae"/>
        </w:rPr>
        <w:t>çṛīvaya</w:t>
      </w:r>
      <w:r>
        <w:t xml:space="preserve">- (alongside </w:t>
      </w:r>
      <w:r w:rsidRPr="00C54914">
        <w:rPr>
          <w:rStyle w:val="ae"/>
        </w:rPr>
        <w:t>çrevaya</w:t>
      </w:r>
      <w:r w:rsidRPr="00BB2891">
        <w:t>-). Outside the verbal paradigm, su</w:t>
      </w:r>
      <w:r>
        <w:t xml:space="preserve">ch deviations occur even with </w:t>
      </w:r>
      <w:r w:rsidRPr="00C54914">
        <w:rPr>
          <w:rStyle w:val="ae"/>
        </w:rPr>
        <w:t>dīv</w:t>
      </w:r>
      <w:r w:rsidRPr="00BB2891">
        <w:t xml:space="preserve"> </w:t>
      </w:r>
      <w:r>
        <w:t>‘</w:t>
      </w:r>
      <w:r w:rsidRPr="00BB2891">
        <w:t>to play</w:t>
      </w:r>
      <w:r>
        <w:t>’</w:t>
      </w:r>
      <w:r w:rsidRPr="00BB2891">
        <w:t xml:space="preserve">. Fully belonging to Type III are </w:t>
      </w:r>
      <w:r w:rsidRPr="00C54914">
        <w:rPr>
          <w:rStyle w:val="ae"/>
        </w:rPr>
        <w:t>jīv</w:t>
      </w:r>
      <w:r w:rsidRPr="00BB2891">
        <w:t xml:space="preserve"> </w:t>
      </w:r>
      <w:r>
        <w:t>‘</w:t>
      </w:r>
      <w:r w:rsidRPr="00BB2891">
        <w:t>to live</w:t>
      </w:r>
      <w:r>
        <w:t>’</w:t>
      </w:r>
      <w:r w:rsidRPr="00BB2891">
        <w:t xml:space="preserve"> and </w:t>
      </w:r>
      <w:r w:rsidRPr="00C54914">
        <w:rPr>
          <w:rStyle w:val="ae"/>
        </w:rPr>
        <w:t>mīv</w:t>
      </w:r>
      <w:r w:rsidRPr="00BB2891">
        <w:t xml:space="preserve"> </w:t>
      </w:r>
      <w:r>
        <w:t>‘</w:t>
      </w:r>
      <w:r w:rsidRPr="00BB2891">
        <w:t>to push</w:t>
      </w:r>
      <w:r>
        <w:t>’</w:t>
      </w:r>
      <w:r w:rsidRPr="00BB2891">
        <w:t xml:space="preserve"> (</w:t>
      </w:r>
      <w:r>
        <w:t>cf.</w:t>
      </w:r>
      <w:r w:rsidRPr="00BB2891">
        <w:t xml:space="preserve"> on t</w:t>
      </w:r>
      <w:r>
        <w:t xml:space="preserve">he other hand, </w:t>
      </w:r>
      <w:r w:rsidRPr="00C54914">
        <w:rPr>
          <w:rStyle w:val="ae"/>
        </w:rPr>
        <w:t>sev</w:t>
      </w:r>
      <w:r>
        <w:t xml:space="preserve"> ‘to serve’, t</w:t>
      </w:r>
      <w:r w:rsidRPr="00BB2891">
        <w:t>ype II).</w:t>
      </w:r>
    </w:p>
  </w:footnote>
  <w:footnote w:id="47">
    <w:p w:rsidR="00664D47" w:rsidRPr="00E865B0" w:rsidRDefault="00664D47" w:rsidP="00F54A93">
      <w:pPr>
        <w:pStyle w:val="a3"/>
      </w:pPr>
      <w:r>
        <w:rPr>
          <w:rStyle w:val="a5"/>
        </w:rPr>
        <w:footnoteRef/>
      </w:r>
      <w:r w:rsidRPr="00E865B0">
        <w:t xml:space="preserve"> </w:t>
      </w:r>
      <w:r w:rsidRPr="00A10E76">
        <w:t>Traditionally (and in Whitney</w:t>
      </w:r>
      <w:r>
        <w:t>’s list</w:t>
      </w:r>
      <w:r w:rsidRPr="00A10E76">
        <w:t xml:space="preserve">), these roots are called </w:t>
      </w:r>
      <w:r w:rsidRPr="001206B2">
        <w:rPr>
          <w:rStyle w:val="ae"/>
        </w:rPr>
        <w:t>guh</w:t>
      </w:r>
      <w:r w:rsidRPr="00A10E76">
        <w:t xml:space="preserve">, </w:t>
      </w:r>
      <w:r w:rsidRPr="001206B2">
        <w:rPr>
          <w:rStyle w:val="ae"/>
        </w:rPr>
        <w:t>ūh</w:t>
      </w:r>
      <w:r w:rsidRPr="00A10E76">
        <w:t xml:space="preserve">, </w:t>
      </w:r>
      <w:r w:rsidRPr="001206B2">
        <w:rPr>
          <w:rStyle w:val="ae"/>
        </w:rPr>
        <w:t>duṣ</w:t>
      </w:r>
      <w:r w:rsidRPr="00A10E76">
        <w:t>.</w:t>
      </w:r>
    </w:p>
  </w:footnote>
  <w:footnote w:id="48">
    <w:p w:rsidR="00664D47" w:rsidRPr="00316194" w:rsidRDefault="00664D47" w:rsidP="00F54A93">
      <w:pPr>
        <w:pStyle w:val="a3"/>
      </w:pPr>
      <w:r>
        <w:rPr>
          <w:rStyle w:val="a5"/>
        </w:rPr>
        <w:footnoteRef/>
      </w:r>
      <w:r w:rsidRPr="00316194">
        <w:t xml:space="preserve"> </w:t>
      </w:r>
      <w:r w:rsidRPr="00A10E76">
        <w:t>In the</w:t>
      </w:r>
      <w:r>
        <w:t xml:space="preserve"> post-Vedic period, only </w:t>
      </w:r>
      <w:r w:rsidRPr="001206B2">
        <w:rPr>
          <w:rStyle w:val="ae"/>
        </w:rPr>
        <w:t>hel</w:t>
      </w:r>
      <w:r>
        <w:t>/</w:t>
      </w:r>
      <w:r w:rsidRPr="001206B2">
        <w:rPr>
          <w:rStyle w:val="ae"/>
        </w:rPr>
        <w:t>heḍ</w:t>
      </w:r>
      <w:r w:rsidRPr="00A10E76">
        <w:t xml:space="preserve"> persists (</w:t>
      </w:r>
      <w:r w:rsidRPr="001206B2">
        <w:rPr>
          <w:rStyle w:val="ae"/>
        </w:rPr>
        <w:t>helayate</w:t>
      </w:r>
      <w:r w:rsidRPr="00A10E76">
        <w:t xml:space="preserve"> etc.; </w:t>
      </w:r>
      <w:r>
        <w:t>there is no morphological position</w:t>
      </w:r>
      <w:r w:rsidRPr="00A10E76">
        <w:t xml:space="preserve"> 1).</w:t>
      </w:r>
    </w:p>
  </w:footnote>
  <w:footnote w:id="49">
    <w:p w:rsidR="00664D47" w:rsidRPr="00B63D75" w:rsidRDefault="00664D47" w:rsidP="00F54A93">
      <w:pPr>
        <w:pStyle w:val="a3"/>
      </w:pPr>
      <w:r>
        <w:rPr>
          <w:rStyle w:val="a5"/>
        </w:rPr>
        <w:footnoteRef/>
      </w:r>
      <w:r w:rsidRPr="00B63D75">
        <w:t xml:space="preserve"> </w:t>
      </w:r>
      <w:r>
        <w:t xml:space="preserve">For </w:t>
      </w:r>
      <w:r w:rsidRPr="001206B2">
        <w:rPr>
          <w:rStyle w:val="ae"/>
        </w:rPr>
        <w:t>īh</w:t>
      </w:r>
      <w:r w:rsidRPr="006C2306">
        <w:t xml:space="preserve"> </w:t>
      </w:r>
      <w:r>
        <w:t>‘</w:t>
      </w:r>
      <w:r w:rsidRPr="006C2306">
        <w:t xml:space="preserve">to </w:t>
      </w:r>
      <w:r w:rsidRPr="001206B2">
        <w:t>be eager</w:t>
      </w:r>
      <w:r>
        <w:t xml:space="preserve">’ </w:t>
      </w:r>
      <w:r w:rsidRPr="006C2306">
        <w:t xml:space="preserve">and </w:t>
      </w:r>
      <w:r w:rsidRPr="001206B2">
        <w:rPr>
          <w:rStyle w:val="ae"/>
        </w:rPr>
        <w:t>cūṣ</w:t>
      </w:r>
      <w:r>
        <w:t xml:space="preserve"> ‘to </w:t>
      </w:r>
      <w:r w:rsidRPr="001206B2">
        <w:t xml:space="preserve">draw, </w:t>
      </w:r>
      <w:r>
        <w:t>suck’ (t</w:t>
      </w:r>
      <w:r w:rsidRPr="006C2306">
        <w:t xml:space="preserve">ype III), the allomorphs </w:t>
      </w:r>
      <w:r w:rsidRPr="001206B2">
        <w:rPr>
          <w:rStyle w:val="ae"/>
        </w:rPr>
        <w:t>eh</w:t>
      </w:r>
      <w:r w:rsidRPr="006C2306">
        <w:t xml:space="preserve">, </w:t>
      </w:r>
      <w:r w:rsidRPr="001206B2">
        <w:rPr>
          <w:rStyle w:val="ae"/>
        </w:rPr>
        <w:t>coṣ</w:t>
      </w:r>
      <w:r w:rsidRPr="006C2306">
        <w:t xml:space="preserve"> appear in derivatives. It is possible that </w:t>
      </w:r>
      <w:r w:rsidRPr="001206B2">
        <w:rPr>
          <w:rStyle w:val="ae"/>
        </w:rPr>
        <w:t>rūṣ</w:t>
      </w:r>
      <w:r w:rsidRPr="006C2306">
        <w:t xml:space="preserve">, classified above as </w:t>
      </w:r>
      <w:r>
        <w:t>t</w:t>
      </w:r>
      <w:r w:rsidRPr="006C2306">
        <w:t xml:space="preserve">ype I, should also be included among the </w:t>
      </w:r>
      <w:r>
        <w:t xml:space="preserve">variated roots: the apparent </w:t>
      </w:r>
      <w:r w:rsidRPr="001206B2">
        <w:rPr>
          <w:rStyle w:val="ae"/>
        </w:rPr>
        <w:t>ū</w:t>
      </w:r>
      <w:r>
        <w:rPr>
          <w:rStyle w:val="ae"/>
        </w:rPr>
        <w:t xml:space="preserve"> </w:t>
      </w:r>
      <w:r>
        <w:t xml:space="preserve">— </w:t>
      </w:r>
      <w:r w:rsidRPr="001206B2">
        <w:rPr>
          <w:rStyle w:val="ae"/>
        </w:rPr>
        <w:t>o</w:t>
      </w:r>
      <w:r w:rsidRPr="006C2306">
        <w:t xml:space="preserve"> alternation may </w:t>
      </w:r>
      <w:r>
        <w:t>appear from the scarcity of attested</w:t>
      </w:r>
      <w:r w:rsidRPr="006C2306">
        <w:t xml:space="preserve"> forms (according to ancient Indian </w:t>
      </w:r>
      <w:r>
        <w:t>grammarians, this is a regular t</w:t>
      </w:r>
      <w:r w:rsidRPr="006C2306">
        <w:t>ype III root).</w:t>
      </w:r>
    </w:p>
  </w:footnote>
  <w:footnote w:id="50">
    <w:p w:rsidR="00664D47" w:rsidRPr="00B840B5" w:rsidRDefault="00664D47" w:rsidP="00F54A93">
      <w:pPr>
        <w:pStyle w:val="a3"/>
      </w:pPr>
      <w:r>
        <w:rPr>
          <w:rStyle w:val="a5"/>
        </w:rPr>
        <w:footnoteRef/>
      </w:r>
      <w:r w:rsidRPr="00B840B5">
        <w:t xml:space="preserve"> </w:t>
      </w:r>
      <w:r w:rsidRPr="00F779F7">
        <w:t xml:space="preserve">According to ancient Indian grammarians, </w:t>
      </w:r>
      <w:r>
        <w:t xml:space="preserve">the </w:t>
      </w:r>
      <w:r w:rsidRPr="001206B2">
        <w:rPr>
          <w:rStyle w:val="ae"/>
        </w:rPr>
        <w:t>am</w:t>
      </w:r>
      <w:r>
        <w:t xml:space="preserve"> ‘</w:t>
      </w:r>
      <w:r w:rsidRPr="00F779F7">
        <w:t xml:space="preserve">to </w:t>
      </w:r>
      <w:r w:rsidRPr="001206B2">
        <w:t>injure</w:t>
      </w:r>
      <w:r>
        <w:t>’ variates similarly</w:t>
      </w:r>
      <w:r w:rsidRPr="00F779F7">
        <w:t>.</w:t>
      </w:r>
    </w:p>
  </w:footnote>
  <w:footnote w:id="51">
    <w:p w:rsidR="00664D47" w:rsidRPr="00A51DAA" w:rsidRDefault="00664D47" w:rsidP="00F54A93">
      <w:pPr>
        <w:pStyle w:val="a3"/>
      </w:pPr>
      <w:r>
        <w:rPr>
          <w:rStyle w:val="a5"/>
        </w:rPr>
        <w:footnoteRef/>
      </w:r>
      <w:r w:rsidRPr="00A51DAA">
        <w:t xml:space="preserve"> </w:t>
      </w:r>
      <w:r>
        <w:t xml:space="preserve">Cf. </w:t>
      </w:r>
      <w:r w:rsidRPr="001206B2">
        <w:rPr>
          <w:rStyle w:val="ae"/>
        </w:rPr>
        <w:t>dhvāntaḥ</w:t>
      </w:r>
      <w:r>
        <w:t xml:space="preserve"> ‘dark’ (with irregular </w:t>
      </w:r>
      <w:r w:rsidRPr="001206B2">
        <w:rPr>
          <w:rStyle w:val="ae"/>
        </w:rPr>
        <w:t>ān</w:t>
      </w:r>
      <w:r>
        <w:t xml:space="preserve"> instead of </w:t>
      </w:r>
      <w:r w:rsidRPr="001206B2">
        <w:rPr>
          <w:rStyle w:val="ae"/>
        </w:rPr>
        <w:t>ā</w:t>
      </w:r>
      <w:r>
        <w:t>). Also,</w:t>
      </w:r>
      <w:r w:rsidRPr="00B840B5">
        <w:t xml:space="preserve"> </w:t>
      </w:r>
      <w:r w:rsidRPr="001206B2">
        <w:rPr>
          <w:rStyle w:val="ae"/>
        </w:rPr>
        <w:t>dhvan</w:t>
      </w:r>
      <w:r w:rsidRPr="00B840B5">
        <w:t xml:space="preserve"> </w:t>
      </w:r>
      <w:r>
        <w:t>‘</w:t>
      </w:r>
      <w:r w:rsidRPr="00B840B5">
        <w:t xml:space="preserve">to </w:t>
      </w:r>
      <w:r>
        <w:t xml:space="preserve">sound’, in addition to the regular participle </w:t>
      </w:r>
      <w:r w:rsidRPr="001206B2">
        <w:rPr>
          <w:rStyle w:val="ae"/>
        </w:rPr>
        <w:t>dhvanitaḥ</w:t>
      </w:r>
      <w:r w:rsidRPr="00B840B5">
        <w:t xml:space="preserve"> (type II), also ha</w:t>
      </w:r>
      <w:r>
        <w:t xml:space="preserve">s the derivative </w:t>
      </w:r>
      <w:r w:rsidRPr="001206B2">
        <w:rPr>
          <w:rStyle w:val="ae"/>
        </w:rPr>
        <w:t>dhvāntaḥ</w:t>
      </w:r>
      <w:r w:rsidRPr="00B840B5">
        <w:t xml:space="preserve"> (the name of a certain wind).</w:t>
      </w:r>
    </w:p>
  </w:footnote>
  <w:footnote w:id="52">
    <w:p w:rsidR="00664D47" w:rsidRPr="00CA233E" w:rsidRDefault="00664D47" w:rsidP="00F54A93">
      <w:pPr>
        <w:pStyle w:val="a3"/>
      </w:pPr>
      <w:r>
        <w:rPr>
          <w:rStyle w:val="a5"/>
        </w:rPr>
        <w:footnoteRef/>
      </w:r>
      <w:r w:rsidRPr="00CA233E">
        <w:t xml:space="preserve"> </w:t>
      </w:r>
      <w:r w:rsidRPr="00954FDB">
        <w:t xml:space="preserve">The names of roots of type I from this group </w:t>
      </w:r>
      <w:r>
        <w:t>in</w:t>
      </w:r>
      <w:r w:rsidRPr="00954FDB">
        <w:t xml:space="preserve"> Whitney</w:t>
      </w:r>
      <w:r>
        <w:t>’s list</w:t>
      </w:r>
      <w:r w:rsidRPr="00954FDB">
        <w:t xml:space="preserve"> are usually </w:t>
      </w:r>
      <w:r>
        <w:t>given</w:t>
      </w:r>
      <w:r w:rsidRPr="00954FDB">
        <w:t xml:space="preserve"> in two variants (with and without a nasal), for example</w:t>
      </w:r>
      <w:r>
        <w:t>,</w:t>
      </w:r>
      <w:r w:rsidRPr="00954FDB">
        <w:t xml:space="preserve"> stambh, stabh. Below, such </w:t>
      </w:r>
      <w:r>
        <w:t>a double designation is persisted</w:t>
      </w:r>
      <w:r w:rsidRPr="00954FDB">
        <w:t xml:space="preserve"> only for those roots where it is impossible to</w:t>
      </w:r>
      <w:r>
        <w:t xml:space="preserve"> derive all the forms from the </w:t>
      </w:r>
      <w:r w:rsidRPr="00954FDB">
        <w:t>variant with a nasal.</w:t>
      </w:r>
    </w:p>
  </w:footnote>
  <w:footnote w:id="53">
    <w:p w:rsidR="00664D47" w:rsidRPr="00360196" w:rsidRDefault="00664D47" w:rsidP="00F54A93">
      <w:pPr>
        <w:pStyle w:val="a3"/>
      </w:pPr>
      <w:r>
        <w:rPr>
          <w:rStyle w:val="a5"/>
        </w:rPr>
        <w:footnoteRef/>
      </w:r>
      <w:r w:rsidRPr="00360196">
        <w:t xml:space="preserve"> In contrast to </w:t>
      </w:r>
      <w:r w:rsidRPr="001206B2">
        <w:rPr>
          <w:rStyle w:val="ae"/>
        </w:rPr>
        <w:t>mah</w:t>
      </w:r>
      <w:r w:rsidRPr="00360196">
        <w:t xml:space="preserve"> </w:t>
      </w:r>
      <w:r>
        <w:t>‘</w:t>
      </w:r>
      <w:r w:rsidRPr="00360196">
        <w:t xml:space="preserve">to </w:t>
      </w:r>
      <w:r w:rsidRPr="001206B2">
        <w:t>exalt, refresh</w:t>
      </w:r>
      <w:r>
        <w:t xml:space="preserve">’ </w:t>
      </w:r>
      <w:r w:rsidRPr="00360196">
        <w:t>(</w:t>
      </w:r>
      <w:r>
        <w:t>in Whitney’s list,</w:t>
      </w:r>
      <w:r w:rsidRPr="00360196">
        <w:t xml:space="preserve"> these roots are combined).</w:t>
      </w:r>
    </w:p>
  </w:footnote>
  <w:footnote w:id="54">
    <w:p w:rsidR="00664D47" w:rsidRPr="00B34611" w:rsidRDefault="00664D47" w:rsidP="00F54A93">
      <w:pPr>
        <w:pStyle w:val="a3"/>
      </w:pPr>
      <w:r>
        <w:rPr>
          <w:rStyle w:val="a5"/>
        </w:rPr>
        <w:footnoteRef/>
      </w:r>
      <w:r w:rsidRPr="00B34611">
        <w:t xml:space="preserve"> </w:t>
      </w:r>
      <w:r w:rsidRPr="00D9323F">
        <w:t xml:space="preserve">The </w:t>
      </w:r>
      <w:r>
        <w:t>prescriptions</w:t>
      </w:r>
      <w:r w:rsidRPr="00D9323F">
        <w:t xml:space="preserve"> of the ancient Indian grammarians regarding these roots do not a</w:t>
      </w:r>
      <w:r>
        <w:t>lways correspond to the attested forms, cf. [</w:t>
      </w:r>
      <w:r w:rsidRPr="00D9323F">
        <w:t>4, § 71].</w:t>
      </w:r>
    </w:p>
  </w:footnote>
  <w:footnote w:id="55">
    <w:p w:rsidR="00664D47" w:rsidRPr="00241640" w:rsidRDefault="00664D47" w:rsidP="00F54A93">
      <w:pPr>
        <w:pStyle w:val="a3"/>
      </w:pPr>
      <w:r>
        <w:rPr>
          <w:rStyle w:val="a5"/>
        </w:rPr>
        <w:footnoteRef/>
      </w:r>
      <w:r w:rsidRPr="00241640">
        <w:t xml:space="preserve"> </w:t>
      </w:r>
      <w:r w:rsidRPr="001B7684">
        <w:t xml:space="preserve">In </w:t>
      </w:r>
      <w:r w:rsidRPr="001206B2">
        <w:rPr>
          <w:rStyle w:val="ae"/>
        </w:rPr>
        <w:t>svaj</w:t>
      </w:r>
      <w:r w:rsidRPr="001B7684">
        <w:t xml:space="preserve"> </w:t>
      </w:r>
      <w:r>
        <w:t>‘</w:t>
      </w:r>
      <w:r w:rsidRPr="001B7684">
        <w:t>to embrace</w:t>
      </w:r>
      <w:r>
        <w:t>’</w:t>
      </w:r>
      <w:r w:rsidRPr="001B7684">
        <w:t xml:space="preserve">, </w:t>
      </w:r>
      <w:r>
        <w:t xml:space="preserve">Vedic </w:t>
      </w:r>
      <w:r w:rsidRPr="001206B2">
        <w:rPr>
          <w:rStyle w:val="ae"/>
        </w:rPr>
        <w:t>naç</w:t>
      </w:r>
      <w:r>
        <w:t xml:space="preserve"> ‘to </w:t>
      </w:r>
      <w:r w:rsidRPr="001206B2">
        <w:t>attain</w:t>
      </w:r>
      <w:r>
        <w:t>’, the nasal</w:t>
      </w:r>
      <w:r w:rsidRPr="001B7684">
        <w:t xml:space="preserve"> (</w:t>
      </w:r>
      <w:r>
        <w:t>attested</w:t>
      </w:r>
      <w:r w:rsidRPr="001B7684">
        <w:t xml:space="preserve"> in derivatives) is completely absent in the </w:t>
      </w:r>
      <w:r>
        <w:t xml:space="preserve">verbal </w:t>
      </w:r>
      <w:r w:rsidR="00225B20">
        <w:t>paradigm (if</w:t>
      </w:r>
      <w:r w:rsidRPr="001B7684">
        <w:t xml:space="preserve"> the isolated</w:t>
      </w:r>
      <w:r>
        <w:t xml:space="preserve"> form </w:t>
      </w:r>
      <w:r w:rsidRPr="001206B2">
        <w:rPr>
          <w:rStyle w:val="ae"/>
        </w:rPr>
        <w:t>naṁçi</w:t>
      </w:r>
      <w:r>
        <w:t xml:space="preserve"> in the Ṛgve</w:t>
      </w:r>
      <w:r w:rsidRPr="001B7684">
        <w:t>da</w:t>
      </w:r>
      <w:r w:rsidR="00225B20">
        <w:t xml:space="preserve"> is to be discounted</w:t>
      </w:r>
      <w:r w:rsidRPr="001B7684">
        <w:t>).</w:t>
      </w:r>
    </w:p>
  </w:footnote>
  <w:footnote w:id="56">
    <w:p w:rsidR="00664D47" w:rsidRPr="00273344" w:rsidRDefault="00664D47" w:rsidP="00F54A93">
      <w:pPr>
        <w:pStyle w:val="a3"/>
      </w:pPr>
      <w:r>
        <w:rPr>
          <w:rStyle w:val="a5"/>
        </w:rPr>
        <w:footnoteRef/>
      </w:r>
      <w:r w:rsidRPr="002B52F8">
        <w:t xml:space="preserve"> </w:t>
      </w:r>
      <w:r>
        <w:t>In this case, the M and N</w:t>
      </w:r>
      <w:r w:rsidRPr="002B52F8">
        <w:t xml:space="preserve"> series are not distinguish</w:t>
      </w:r>
      <w:r>
        <w:t xml:space="preserve">ed, since the choice of the nasal </w:t>
      </w:r>
      <w:r w:rsidRPr="002B52F8">
        <w:t>is determined by the subsequent consonant.</w:t>
      </w:r>
    </w:p>
  </w:footnote>
  <w:footnote w:id="57">
    <w:p w:rsidR="00664D47" w:rsidRPr="00273344" w:rsidRDefault="00664D47" w:rsidP="00F54A93">
      <w:pPr>
        <w:pStyle w:val="a3"/>
      </w:pPr>
      <w:r>
        <w:rPr>
          <w:rStyle w:val="a5"/>
        </w:rPr>
        <w:footnoteRef/>
      </w:r>
      <w:r w:rsidRPr="002B52F8">
        <w:t xml:space="preserve"> </w:t>
      </w:r>
      <w:r>
        <w:t>Same as in the previous footnote.</w:t>
      </w:r>
    </w:p>
  </w:footnote>
  <w:footnote w:id="58">
    <w:p w:rsidR="00664D47" w:rsidRPr="002B52F8" w:rsidRDefault="00664D47" w:rsidP="00F54A93">
      <w:pPr>
        <w:pStyle w:val="a3"/>
      </w:pPr>
      <w:r>
        <w:rPr>
          <w:rStyle w:val="a5"/>
        </w:rPr>
        <w:footnoteRef/>
      </w:r>
      <w:r w:rsidRPr="002B52F8">
        <w:t xml:space="preserve"> </w:t>
      </w:r>
      <w:r>
        <w:t>Both zero and vṛddhi grades.</w:t>
      </w:r>
    </w:p>
  </w:footnote>
  <w:footnote w:id="59">
    <w:p w:rsidR="00664D47" w:rsidRPr="00C7792A" w:rsidRDefault="00664D47" w:rsidP="00F54A93">
      <w:pPr>
        <w:pStyle w:val="a3"/>
      </w:pPr>
      <w:r>
        <w:rPr>
          <w:rStyle w:val="a5"/>
        </w:rPr>
        <w:footnoteRef/>
      </w:r>
      <w:r w:rsidRPr="00C7792A">
        <w:t xml:space="preserve"> The calculation does not include </w:t>
      </w:r>
      <w:r>
        <w:t xml:space="preserve">perfect </w:t>
      </w:r>
      <w:r w:rsidRPr="00C7792A">
        <w:t>forms</w:t>
      </w:r>
      <w:r>
        <w:t xml:space="preserve"> such as </w:t>
      </w:r>
      <w:r w:rsidRPr="001206B2">
        <w:rPr>
          <w:rStyle w:val="ae"/>
        </w:rPr>
        <w:t>cakame</w:t>
      </w:r>
      <w:r w:rsidRPr="00C7792A">
        <w:t xml:space="preserve">, </w:t>
      </w:r>
      <w:r w:rsidRPr="001206B2">
        <w:rPr>
          <w:rStyle w:val="ae"/>
        </w:rPr>
        <w:t>tatane</w:t>
      </w:r>
      <w:r w:rsidRPr="00C7792A">
        <w:t xml:space="preserve"> from</w:t>
      </w:r>
      <w:r>
        <w:t xml:space="preserve"> </w:t>
      </w:r>
      <w:r w:rsidRPr="001206B2">
        <w:rPr>
          <w:rStyle w:val="ae"/>
        </w:rPr>
        <w:t>kam</w:t>
      </w:r>
      <w:r>
        <w:t xml:space="preserve">, </w:t>
      </w:r>
      <w:r w:rsidRPr="001206B2">
        <w:rPr>
          <w:rStyle w:val="ae"/>
        </w:rPr>
        <w:t>tan</w:t>
      </w:r>
      <w:r>
        <w:t xml:space="preserve">, </w:t>
      </w:r>
      <w:r w:rsidRPr="001206B2">
        <w:rPr>
          <w:rStyle w:val="ae"/>
        </w:rPr>
        <w:t>san</w:t>
      </w:r>
      <w:r>
        <w:t xml:space="preserve">, </w:t>
      </w:r>
      <w:r w:rsidRPr="001206B2">
        <w:rPr>
          <w:rStyle w:val="ae"/>
        </w:rPr>
        <w:t>tṛ</w:t>
      </w:r>
      <w:r>
        <w:t xml:space="preserve">, </w:t>
      </w:r>
      <w:r w:rsidRPr="001206B2">
        <w:rPr>
          <w:rStyle w:val="ae"/>
        </w:rPr>
        <w:t>hṛ</w:t>
      </w:r>
      <w:r>
        <w:t xml:space="preserve">, </w:t>
      </w:r>
      <w:r w:rsidRPr="001206B2">
        <w:t>where</w:t>
      </w:r>
      <w:r>
        <w:t xml:space="preserve"> </w:t>
      </w:r>
      <w:r w:rsidRPr="001206B2">
        <w:rPr>
          <w:rStyle w:val="ae"/>
        </w:rPr>
        <w:t>am</w:t>
      </w:r>
      <w:r>
        <w:t xml:space="preserve">, </w:t>
      </w:r>
      <w:r w:rsidRPr="001206B2">
        <w:rPr>
          <w:rStyle w:val="ae"/>
        </w:rPr>
        <w:t>an</w:t>
      </w:r>
      <w:r>
        <w:t xml:space="preserve">, </w:t>
      </w:r>
      <w:r w:rsidRPr="001206B2">
        <w:rPr>
          <w:rStyle w:val="ae"/>
        </w:rPr>
        <w:t>ar</w:t>
      </w:r>
      <w:r>
        <w:t xml:space="preserve">, </w:t>
      </w:r>
      <w:r w:rsidRPr="00C7792A">
        <w:t>apparently</w:t>
      </w:r>
      <w:r>
        <w:t>,</w:t>
      </w:r>
      <w:r w:rsidRPr="00C7792A">
        <w:t xml:space="preserve"> </w:t>
      </w:r>
      <w:r>
        <w:t>should be considered zero grade forms</w:t>
      </w:r>
      <w:r w:rsidRPr="00C7792A">
        <w:t>.</w:t>
      </w:r>
    </w:p>
  </w:footnote>
  <w:footnote w:id="60">
    <w:p w:rsidR="00664D47" w:rsidRPr="00C7792A" w:rsidRDefault="00664D47" w:rsidP="00F54A93">
      <w:pPr>
        <w:pStyle w:val="a3"/>
      </w:pPr>
      <w:r>
        <w:rPr>
          <w:rStyle w:val="a5"/>
        </w:rPr>
        <w:footnoteRef/>
      </w:r>
      <w:r w:rsidRPr="00C7792A">
        <w:t xml:space="preserve"> The calculation does not include forms</w:t>
      </w:r>
      <w:r>
        <w:t xml:space="preserve"> such as tastambhe, dadhvaṁsire, see above, </w:t>
      </w:r>
      <w:r>
        <w:rPr>
          <w:highlight w:val="yellow"/>
        </w:rPr>
        <w:t>[5]</w:t>
      </w:r>
      <w:r>
        <w:t>.</w:t>
      </w:r>
    </w:p>
  </w:footnote>
  <w:footnote w:id="61">
    <w:p w:rsidR="00664D47" w:rsidRPr="00611F20" w:rsidRDefault="00664D47" w:rsidP="00F54A93">
      <w:pPr>
        <w:pStyle w:val="a3"/>
      </w:pPr>
      <w:r>
        <w:rPr>
          <w:rStyle w:val="a5"/>
        </w:rPr>
        <w:footnoteRef/>
      </w:r>
      <w:r w:rsidRPr="00611F20">
        <w:t xml:space="preserve"> </w:t>
      </w:r>
      <w:r>
        <w:t>Fluctuation of the connective</w:t>
      </w:r>
      <w:r w:rsidRPr="00611F20">
        <w:t xml:space="preserve"> vowel in one or two morphological formations or a deviation in one morphological formation</w:t>
      </w:r>
      <w:r>
        <w:t xml:space="preserve"> </w:t>
      </w:r>
      <w:r w:rsidRPr="00611F20">
        <w:t xml:space="preserve">was considered </w:t>
      </w:r>
      <w:r>
        <w:t>a minor deviation</w:t>
      </w:r>
      <w:r w:rsidRPr="00611F20">
        <w:t>, provided that the pure type is represented by no less than four morphological formations.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22D"/>
    <w:rsid w:val="000002A1"/>
    <w:rsid w:val="0001588F"/>
    <w:rsid w:val="00015E66"/>
    <w:rsid w:val="000167A0"/>
    <w:rsid w:val="00016F85"/>
    <w:rsid w:val="00025329"/>
    <w:rsid w:val="00042554"/>
    <w:rsid w:val="00044B8E"/>
    <w:rsid w:val="00051AB7"/>
    <w:rsid w:val="00053F38"/>
    <w:rsid w:val="00056725"/>
    <w:rsid w:val="000912E2"/>
    <w:rsid w:val="000A2372"/>
    <w:rsid w:val="000B0446"/>
    <w:rsid w:val="000B34F3"/>
    <w:rsid w:val="000B63AF"/>
    <w:rsid w:val="000C1CE1"/>
    <w:rsid w:val="000C27F5"/>
    <w:rsid w:val="000C4C6D"/>
    <w:rsid w:val="000C62FD"/>
    <w:rsid w:val="000C71DB"/>
    <w:rsid w:val="000D4141"/>
    <w:rsid w:val="000E6C6C"/>
    <w:rsid w:val="000E6D9F"/>
    <w:rsid w:val="000E7BB6"/>
    <w:rsid w:val="000F799B"/>
    <w:rsid w:val="00101FD6"/>
    <w:rsid w:val="0010369D"/>
    <w:rsid w:val="00111CFB"/>
    <w:rsid w:val="001122C2"/>
    <w:rsid w:val="001206B2"/>
    <w:rsid w:val="001216EF"/>
    <w:rsid w:val="00121FD6"/>
    <w:rsid w:val="00125170"/>
    <w:rsid w:val="00127D15"/>
    <w:rsid w:val="0013350F"/>
    <w:rsid w:val="001548E4"/>
    <w:rsid w:val="00161E51"/>
    <w:rsid w:val="00164898"/>
    <w:rsid w:val="001657B0"/>
    <w:rsid w:val="00166385"/>
    <w:rsid w:val="001666D7"/>
    <w:rsid w:val="00174797"/>
    <w:rsid w:val="00181F52"/>
    <w:rsid w:val="00183742"/>
    <w:rsid w:val="001A2408"/>
    <w:rsid w:val="001A2CBF"/>
    <w:rsid w:val="001A7CCC"/>
    <w:rsid w:val="001B7684"/>
    <w:rsid w:val="001C0127"/>
    <w:rsid w:val="001C54FC"/>
    <w:rsid w:val="001D1789"/>
    <w:rsid w:val="001D7522"/>
    <w:rsid w:val="001E0966"/>
    <w:rsid w:val="001E165C"/>
    <w:rsid w:val="001F62E5"/>
    <w:rsid w:val="00200AC8"/>
    <w:rsid w:val="00213589"/>
    <w:rsid w:val="00213EE7"/>
    <w:rsid w:val="0021703B"/>
    <w:rsid w:val="00217921"/>
    <w:rsid w:val="00223449"/>
    <w:rsid w:val="00224923"/>
    <w:rsid w:val="00224CC8"/>
    <w:rsid w:val="00225B20"/>
    <w:rsid w:val="0022690E"/>
    <w:rsid w:val="00231F1C"/>
    <w:rsid w:val="00241640"/>
    <w:rsid w:val="00247528"/>
    <w:rsid w:val="00251A4B"/>
    <w:rsid w:val="00254B2D"/>
    <w:rsid w:val="002635CD"/>
    <w:rsid w:val="002671EC"/>
    <w:rsid w:val="00273344"/>
    <w:rsid w:val="002B52F8"/>
    <w:rsid w:val="002C195E"/>
    <w:rsid w:val="002C575A"/>
    <w:rsid w:val="002C7121"/>
    <w:rsid w:val="002D1652"/>
    <w:rsid w:val="002D26F0"/>
    <w:rsid w:val="002D2C6F"/>
    <w:rsid w:val="002E59C3"/>
    <w:rsid w:val="002F6414"/>
    <w:rsid w:val="002F6822"/>
    <w:rsid w:val="00314BBB"/>
    <w:rsid w:val="00316194"/>
    <w:rsid w:val="00322E84"/>
    <w:rsid w:val="0032592C"/>
    <w:rsid w:val="00331D1D"/>
    <w:rsid w:val="00332C26"/>
    <w:rsid w:val="00351A15"/>
    <w:rsid w:val="00354519"/>
    <w:rsid w:val="00356721"/>
    <w:rsid w:val="00360196"/>
    <w:rsid w:val="00362427"/>
    <w:rsid w:val="0036497B"/>
    <w:rsid w:val="00366776"/>
    <w:rsid w:val="00366DFF"/>
    <w:rsid w:val="003671AA"/>
    <w:rsid w:val="00390500"/>
    <w:rsid w:val="00390550"/>
    <w:rsid w:val="00390661"/>
    <w:rsid w:val="00390A94"/>
    <w:rsid w:val="003952A7"/>
    <w:rsid w:val="003A39C7"/>
    <w:rsid w:val="003A7A20"/>
    <w:rsid w:val="003B0CE1"/>
    <w:rsid w:val="003C0177"/>
    <w:rsid w:val="003C1F84"/>
    <w:rsid w:val="003C3142"/>
    <w:rsid w:val="003E1DA1"/>
    <w:rsid w:val="003E3AAF"/>
    <w:rsid w:val="003F5ADD"/>
    <w:rsid w:val="004022BA"/>
    <w:rsid w:val="0042122D"/>
    <w:rsid w:val="0042241F"/>
    <w:rsid w:val="00426269"/>
    <w:rsid w:val="0043521A"/>
    <w:rsid w:val="00435989"/>
    <w:rsid w:val="004374F1"/>
    <w:rsid w:val="004413EF"/>
    <w:rsid w:val="004545BF"/>
    <w:rsid w:val="004767FA"/>
    <w:rsid w:val="00492ADE"/>
    <w:rsid w:val="004952CF"/>
    <w:rsid w:val="004B0663"/>
    <w:rsid w:val="004B08B2"/>
    <w:rsid w:val="004C2B0E"/>
    <w:rsid w:val="004C6F4F"/>
    <w:rsid w:val="004D393A"/>
    <w:rsid w:val="004D3D98"/>
    <w:rsid w:val="004D5625"/>
    <w:rsid w:val="004E6F4B"/>
    <w:rsid w:val="004F0FE0"/>
    <w:rsid w:val="004F74A6"/>
    <w:rsid w:val="00512A41"/>
    <w:rsid w:val="00520B91"/>
    <w:rsid w:val="00542A77"/>
    <w:rsid w:val="00551E98"/>
    <w:rsid w:val="005643DA"/>
    <w:rsid w:val="0057075E"/>
    <w:rsid w:val="00583F82"/>
    <w:rsid w:val="00584F9F"/>
    <w:rsid w:val="00594754"/>
    <w:rsid w:val="005A0982"/>
    <w:rsid w:val="005A46C0"/>
    <w:rsid w:val="005A481F"/>
    <w:rsid w:val="005B3969"/>
    <w:rsid w:val="005B5758"/>
    <w:rsid w:val="005B613C"/>
    <w:rsid w:val="005B7E31"/>
    <w:rsid w:val="005C5F92"/>
    <w:rsid w:val="005E3023"/>
    <w:rsid w:val="005F0BD5"/>
    <w:rsid w:val="005F236A"/>
    <w:rsid w:val="005F739B"/>
    <w:rsid w:val="0060198D"/>
    <w:rsid w:val="00611F20"/>
    <w:rsid w:val="0062180E"/>
    <w:rsid w:val="00621A8A"/>
    <w:rsid w:val="00623EA4"/>
    <w:rsid w:val="00624AD7"/>
    <w:rsid w:val="00636619"/>
    <w:rsid w:val="0063725C"/>
    <w:rsid w:val="006410FE"/>
    <w:rsid w:val="00647453"/>
    <w:rsid w:val="00652F4B"/>
    <w:rsid w:val="0065544D"/>
    <w:rsid w:val="00660A09"/>
    <w:rsid w:val="00663C02"/>
    <w:rsid w:val="00664D47"/>
    <w:rsid w:val="00667098"/>
    <w:rsid w:val="0069274C"/>
    <w:rsid w:val="006A3DA0"/>
    <w:rsid w:val="006C2306"/>
    <w:rsid w:val="006C67BA"/>
    <w:rsid w:val="006F180B"/>
    <w:rsid w:val="006F7910"/>
    <w:rsid w:val="007158D6"/>
    <w:rsid w:val="007218E7"/>
    <w:rsid w:val="00734ABA"/>
    <w:rsid w:val="007379F0"/>
    <w:rsid w:val="0075026E"/>
    <w:rsid w:val="007564A6"/>
    <w:rsid w:val="0076207D"/>
    <w:rsid w:val="00763D67"/>
    <w:rsid w:val="0076499B"/>
    <w:rsid w:val="00765555"/>
    <w:rsid w:val="0078162B"/>
    <w:rsid w:val="00781B1D"/>
    <w:rsid w:val="00796CD4"/>
    <w:rsid w:val="007A2213"/>
    <w:rsid w:val="007B3DA8"/>
    <w:rsid w:val="007F0079"/>
    <w:rsid w:val="008005DA"/>
    <w:rsid w:val="00800BC7"/>
    <w:rsid w:val="00806D8E"/>
    <w:rsid w:val="008134F7"/>
    <w:rsid w:val="008220A1"/>
    <w:rsid w:val="00835AC5"/>
    <w:rsid w:val="008405C5"/>
    <w:rsid w:val="00844A6C"/>
    <w:rsid w:val="00862331"/>
    <w:rsid w:val="00867C35"/>
    <w:rsid w:val="008718A2"/>
    <w:rsid w:val="00872520"/>
    <w:rsid w:val="0087709C"/>
    <w:rsid w:val="008800FA"/>
    <w:rsid w:val="00884D77"/>
    <w:rsid w:val="00885463"/>
    <w:rsid w:val="0089051F"/>
    <w:rsid w:val="00893D5D"/>
    <w:rsid w:val="008A12F0"/>
    <w:rsid w:val="008C090A"/>
    <w:rsid w:val="008C13D0"/>
    <w:rsid w:val="008C52AF"/>
    <w:rsid w:val="008D008F"/>
    <w:rsid w:val="008D2187"/>
    <w:rsid w:val="008E1AAF"/>
    <w:rsid w:val="008E56AE"/>
    <w:rsid w:val="008F1EB3"/>
    <w:rsid w:val="009007CA"/>
    <w:rsid w:val="00902E39"/>
    <w:rsid w:val="00915177"/>
    <w:rsid w:val="009244C5"/>
    <w:rsid w:val="0093280F"/>
    <w:rsid w:val="00935179"/>
    <w:rsid w:val="009536F7"/>
    <w:rsid w:val="00954FDB"/>
    <w:rsid w:val="0095777F"/>
    <w:rsid w:val="00960465"/>
    <w:rsid w:val="00962C95"/>
    <w:rsid w:val="00962E2C"/>
    <w:rsid w:val="00984276"/>
    <w:rsid w:val="0099711A"/>
    <w:rsid w:val="009A0BB9"/>
    <w:rsid w:val="009A0F7F"/>
    <w:rsid w:val="009A2970"/>
    <w:rsid w:val="009B1607"/>
    <w:rsid w:val="009B5AA1"/>
    <w:rsid w:val="009C2C97"/>
    <w:rsid w:val="009C46DF"/>
    <w:rsid w:val="009D150E"/>
    <w:rsid w:val="009F1CCA"/>
    <w:rsid w:val="009F2586"/>
    <w:rsid w:val="009F5188"/>
    <w:rsid w:val="00A10E76"/>
    <w:rsid w:val="00A13D72"/>
    <w:rsid w:val="00A22340"/>
    <w:rsid w:val="00A27E0D"/>
    <w:rsid w:val="00A3035F"/>
    <w:rsid w:val="00A34D98"/>
    <w:rsid w:val="00A42356"/>
    <w:rsid w:val="00A43D8C"/>
    <w:rsid w:val="00A46450"/>
    <w:rsid w:val="00A51DAA"/>
    <w:rsid w:val="00A862BB"/>
    <w:rsid w:val="00A86B94"/>
    <w:rsid w:val="00A9335C"/>
    <w:rsid w:val="00AA0340"/>
    <w:rsid w:val="00AA2B4B"/>
    <w:rsid w:val="00AA672E"/>
    <w:rsid w:val="00AB17AC"/>
    <w:rsid w:val="00AB6C41"/>
    <w:rsid w:val="00AD1965"/>
    <w:rsid w:val="00AD615B"/>
    <w:rsid w:val="00AE5124"/>
    <w:rsid w:val="00AF321F"/>
    <w:rsid w:val="00AF7635"/>
    <w:rsid w:val="00B20BED"/>
    <w:rsid w:val="00B24806"/>
    <w:rsid w:val="00B34611"/>
    <w:rsid w:val="00B36339"/>
    <w:rsid w:val="00B37D8A"/>
    <w:rsid w:val="00B53C1A"/>
    <w:rsid w:val="00B63AF4"/>
    <w:rsid w:val="00B63D75"/>
    <w:rsid w:val="00B6624E"/>
    <w:rsid w:val="00B7485E"/>
    <w:rsid w:val="00B74CA8"/>
    <w:rsid w:val="00B74F7D"/>
    <w:rsid w:val="00B805DB"/>
    <w:rsid w:val="00B8305F"/>
    <w:rsid w:val="00B840B5"/>
    <w:rsid w:val="00B95659"/>
    <w:rsid w:val="00BA4AF5"/>
    <w:rsid w:val="00BA6967"/>
    <w:rsid w:val="00BB2891"/>
    <w:rsid w:val="00BD3FAA"/>
    <w:rsid w:val="00BD492E"/>
    <w:rsid w:val="00BE40CD"/>
    <w:rsid w:val="00BE40FE"/>
    <w:rsid w:val="00BE7C53"/>
    <w:rsid w:val="00BF3E53"/>
    <w:rsid w:val="00C03DAC"/>
    <w:rsid w:val="00C11CEB"/>
    <w:rsid w:val="00C1732A"/>
    <w:rsid w:val="00C202DC"/>
    <w:rsid w:val="00C20AD2"/>
    <w:rsid w:val="00C30FCE"/>
    <w:rsid w:val="00C54914"/>
    <w:rsid w:val="00C56598"/>
    <w:rsid w:val="00C665A2"/>
    <w:rsid w:val="00C72279"/>
    <w:rsid w:val="00C74253"/>
    <w:rsid w:val="00C7792A"/>
    <w:rsid w:val="00C8734A"/>
    <w:rsid w:val="00C914D7"/>
    <w:rsid w:val="00C96198"/>
    <w:rsid w:val="00CA233E"/>
    <w:rsid w:val="00CA3D78"/>
    <w:rsid w:val="00CA46F9"/>
    <w:rsid w:val="00CA6042"/>
    <w:rsid w:val="00CA66DE"/>
    <w:rsid w:val="00CA7C9B"/>
    <w:rsid w:val="00CB1850"/>
    <w:rsid w:val="00CC3FA2"/>
    <w:rsid w:val="00CC4286"/>
    <w:rsid w:val="00CD07F7"/>
    <w:rsid w:val="00CD1D61"/>
    <w:rsid w:val="00CE43AC"/>
    <w:rsid w:val="00CF5EDF"/>
    <w:rsid w:val="00D14F32"/>
    <w:rsid w:val="00D23A7F"/>
    <w:rsid w:val="00D27137"/>
    <w:rsid w:val="00D31C24"/>
    <w:rsid w:val="00D342D1"/>
    <w:rsid w:val="00D370D0"/>
    <w:rsid w:val="00D40134"/>
    <w:rsid w:val="00D409E5"/>
    <w:rsid w:val="00D40D73"/>
    <w:rsid w:val="00D47C62"/>
    <w:rsid w:val="00D53681"/>
    <w:rsid w:val="00D65CF7"/>
    <w:rsid w:val="00D7120C"/>
    <w:rsid w:val="00D73B71"/>
    <w:rsid w:val="00D74EA6"/>
    <w:rsid w:val="00D76769"/>
    <w:rsid w:val="00D76B07"/>
    <w:rsid w:val="00D80D2D"/>
    <w:rsid w:val="00D8391F"/>
    <w:rsid w:val="00D84C1B"/>
    <w:rsid w:val="00D854AB"/>
    <w:rsid w:val="00D87AEC"/>
    <w:rsid w:val="00D90AD2"/>
    <w:rsid w:val="00D91AFA"/>
    <w:rsid w:val="00D9323F"/>
    <w:rsid w:val="00D961A9"/>
    <w:rsid w:val="00D97425"/>
    <w:rsid w:val="00DA68D1"/>
    <w:rsid w:val="00DB6F52"/>
    <w:rsid w:val="00DC0336"/>
    <w:rsid w:val="00DC1FC7"/>
    <w:rsid w:val="00DC45BA"/>
    <w:rsid w:val="00DD7019"/>
    <w:rsid w:val="00DF3B7F"/>
    <w:rsid w:val="00E046FD"/>
    <w:rsid w:val="00E04E7D"/>
    <w:rsid w:val="00E054B6"/>
    <w:rsid w:val="00E22EDF"/>
    <w:rsid w:val="00E2415E"/>
    <w:rsid w:val="00E30354"/>
    <w:rsid w:val="00E42F2D"/>
    <w:rsid w:val="00E447A2"/>
    <w:rsid w:val="00E463C5"/>
    <w:rsid w:val="00E464D3"/>
    <w:rsid w:val="00E509D1"/>
    <w:rsid w:val="00E546BC"/>
    <w:rsid w:val="00E71B40"/>
    <w:rsid w:val="00E77539"/>
    <w:rsid w:val="00E7796A"/>
    <w:rsid w:val="00E80EE0"/>
    <w:rsid w:val="00E81D1D"/>
    <w:rsid w:val="00E8512D"/>
    <w:rsid w:val="00E865B0"/>
    <w:rsid w:val="00E87216"/>
    <w:rsid w:val="00E93B09"/>
    <w:rsid w:val="00E96954"/>
    <w:rsid w:val="00EA3599"/>
    <w:rsid w:val="00EA48B7"/>
    <w:rsid w:val="00EB2785"/>
    <w:rsid w:val="00EB3375"/>
    <w:rsid w:val="00EC38CB"/>
    <w:rsid w:val="00EC3F1A"/>
    <w:rsid w:val="00EC7606"/>
    <w:rsid w:val="00EC7F02"/>
    <w:rsid w:val="00ED23FB"/>
    <w:rsid w:val="00ED3AD4"/>
    <w:rsid w:val="00EF215B"/>
    <w:rsid w:val="00EF4B03"/>
    <w:rsid w:val="00F06989"/>
    <w:rsid w:val="00F15CD1"/>
    <w:rsid w:val="00F27799"/>
    <w:rsid w:val="00F31111"/>
    <w:rsid w:val="00F3590F"/>
    <w:rsid w:val="00F35EE6"/>
    <w:rsid w:val="00F50EDE"/>
    <w:rsid w:val="00F54A93"/>
    <w:rsid w:val="00F62E42"/>
    <w:rsid w:val="00F76321"/>
    <w:rsid w:val="00F779F7"/>
    <w:rsid w:val="00F92945"/>
    <w:rsid w:val="00F96F0E"/>
    <w:rsid w:val="00FA77AE"/>
    <w:rsid w:val="00FC6DEF"/>
    <w:rsid w:val="00FD5B17"/>
    <w:rsid w:val="00FE1C99"/>
    <w:rsid w:val="00FF5A22"/>
    <w:rsid w:val="00FF60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102CE"/>
  <w15:chartTrackingRefBased/>
  <w15:docId w15:val="{6982C399-A232-4B86-A13F-9735BFDE8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54A93"/>
    <w:pPr>
      <w:spacing w:after="0"/>
      <w:ind w:firstLine="709"/>
      <w:jc w:val="both"/>
    </w:pPr>
    <w:rPr>
      <w:rFonts w:ascii="Times New Roman" w:hAnsi="Times New Roman" w:cs="Times New Roman"/>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unhideWhenUsed/>
    <w:rsid w:val="000E6D9F"/>
    <w:pPr>
      <w:spacing w:line="240" w:lineRule="auto"/>
    </w:pPr>
    <w:rPr>
      <w:sz w:val="20"/>
      <w:szCs w:val="20"/>
    </w:rPr>
  </w:style>
  <w:style w:type="character" w:customStyle="1" w:styleId="a4">
    <w:name w:val="Текст сноски Знак"/>
    <w:basedOn w:val="a0"/>
    <w:link w:val="a3"/>
    <w:uiPriority w:val="99"/>
    <w:rsid w:val="000E6D9F"/>
    <w:rPr>
      <w:rFonts w:ascii="Times New Roman" w:hAnsi="Times New Roman"/>
      <w:sz w:val="20"/>
      <w:szCs w:val="20"/>
    </w:rPr>
  </w:style>
  <w:style w:type="character" w:styleId="a5">
    <w:name w:val="footnote reference"/>
    <w:basedOn w:val="a0"/>
    <w:uiPriority w:val="99"/>
    <w:semiHidden/>
    <w:unhideWhenUsed/>
    <w:rsid w:val="00D65CF7"/>
    <w:rPr>
      <w:vertAlign w:val="superscript"/>
    </w:rPr>
  </w:style>
  <w:style w:type="table" w:styleId="a6">
    <w:name w:val="Table Grid"/>
    <w:basedOn w:val="a1"/>
    <w:uiPriority w:val="39"/>
    <w:rsid w:val="00764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93280F"/>
    <w:pPr>
      <w:tabs>
        <w:tab w:val="center" w:pos="4677"/>
        <w:tab w:val="right" w:pos="9355"/>
      </w:tabs>
      <w:spacing w:line="240" w:lineRule="auto"/>
    </w:pPr>
  </w:style>
  <w:style w:type="character" w:customStyle="1" w:styleId="a8">
    <w:name w:val="Верхний колонтитул Знак"/>
    <w:basedOn w:val="a0"/>
    <w:link w:val="a7"/>
    <w:uiPriority w:val="99"/>
    <w:rsid w:val="0093280F"/>
  </w:style>
  <w:style w:type="paragraph" w:styleId="a9">
    <w:name w:val="footer"/>
    <w:basedOn w:val="a"/>
    <w:link w:val="aa"/>
    <w:uiPriority w:val="99"/>
    <w:unhideWhenUsed/>
    <w:rsid w:val="0093280F"/>
    <w:pPr>
      <w:tabs>
        <w:tab w:val="center" w:pos="4677"/>
        <w:tab w:val="right" w:pos="9355"/>
      </w:tabs>
      <w:spacing w:line="240" w:lineRule="auto"/>
    </w:pPr>
  </w:style>
  <w:style w:type="character" w:customStyle="1" w:styleId="aa">
    <w:name w:val="Нижний колонтитул Знак"/>
    <w:basedOn w:val="a0"/>
    <w:link w:val="a9"/>
    <w:uiPriority w:val="99"/>
    <w:rsid w:val="0093280F"/>
  </w:style>
  <w:style w:type="paragraph" w:customStyle="1" w:styleId="ab">
    <w:name w:val="Санскрит"/>
    <w:basedOn w:val="a"/>
    <w:link w:val="ac"/>
    <w:qFormat/>
    <w:rsid w:val="00F54A93"/>
    <w:rPr>
      <w:i/>
    </w:rPr>
  </w:style>
  <w:style w:type="character" w:customStyle="1" w:styleId="ac">
    <w:name w:val="Санскрит Знак"/>
    <w:basedOn w:val="a0"/>
    <w:link w:val="ab"/>
    <w:rsid w:val="00F54A93"/>
    <w:rPr>
      <w:rFonts w:ascii="Times New Roman" w:hAnsi="Times New Roman" w:cs="Times New Roman"/>
      <w:i/>
      <w:sz w:val="24"/>
      <w:szCs w:val="24"/>
      <w:lang w:val="en-US"/>
    </w:rPr>
  </w:style>
  <w:style w:type="paragraph" w:customStyle="1" w:styleId="ad">
    <w:name w:val="Санскрит сноска"/>
    <w:basedOn w:val="a3"/>
    <w:link w:val="ae"/>
    <w:qFormat/>
    <w:rsid w:val="002C195E"/>
    <w:rPr>
      <w:i/>
    </w:rPr>
  </w:style>
  <w:style w:type="paragraph" w:customStyle="1" w:styleId="af">
    <w:name w:val="Примеры"/>
    <w:basedOn w:val="a"/>
    <w:rsid w:val="005B3969"/>
    <w:rPr>
      <w:sz w:val="22"/>
    </w:rPr>
  </w:style>
  <w:style w:type="character" w:customStyle="1" w:styleId="ae">
    <w:name w:val="Санскрит сноска Знак"/>
    <w:basedOn w:val="a4"/>
    <w:link w:val="ad"/>
    <w:rsid w:val="002C195E"/>
    <w:rPr>
      <w:rFonts w:ascii="Times New Roman" w:hAnsi="Times New Roman" w:cs="Times New Roman"/>
      <w:i/>
      <w:sz w:val="20"/>
      <w:szCs w:val="20"/>
      <w:lang w:val="en-US"/>
    </w:rPr>
  </w:style>
  <w:style w:type="paragraph" w:customStyle="1" w:styleId="af0">
    <w:name w:val="термины"/>
    <w:basedOn w:val="a"/>
    <w:link w:val="af1"/>
    <w:qFormat/>
    <w:rsid w:val="00B37D8A"/>
    <w:rPr>
      <w:spacing w:val="40"/>
    </w:rPr>
  </w:style>
  <w:style w:type="paragraph" w:styleId="af2">
    <w:name w:val="Title"/>
    <w:basedOn w:val="a"/>
    <w:next w:val="a"/>
    <w:link w:val="af3"/>
    <w:uiPriority w:val="10"/>
    <w:qFormat/>
    <w:rsid w:val="00EA48B7"/>
    <w:pPr>
      <w:spacing w:before="120" w:after="120" w:line="240" w:lineRule="auto"/>
      <w:ind w:firstLine="0"/>
      <w:contextualSpacing/>
      <w:jc w:val="center"/>
    </w:pPr>
    <w:rPr>
      <w:rFonts w:eastAsiaTheme="majorEastAsia" w:cstheme="majorBidi"/>
      <w:b/>
      <w:spacing w:val="-10"/>
      <w:kern w:val="28"/>
      <w:sz w:val="28"/>
      <w:szCs w:val="56"/>
    </w:rPr>
  </w:style>
  <w:style w:type="character" w:customStyle="1" w:styleId="af1">
    <w:name w:val="термины Знак"/>
    <w:basedOn w:val="a0"/>
    <w:link w:val="af0"/>
    <w:rsid w:val="00B37D8A"/>
    <w:rPr>
      <w:rFonts w:ascii="Times New Roman" w:hAnsi="Times New Roman" w:cs="Times New Roman"/>
      <w:spacing w:val="40"/>
      <w:sz w:val="24"/>
      <w:szCs w:val="24"/>
      <w:lang w:val="en-US"/>
    </w:rPr>
  </w:style>
  <w:style w:type="character" w:customStyle="1" w:styleId="af3">
    <w:name w:val="Заголовок Знак"/>
    <w:basedOn w:val="a0"/>
    <w:link w:val="af2"/>
    <w:uiPriority w:val="10"/>
    <w:rsid w:val="00EA48B7"/>
    <w:rPr>
      <w:rFonts w:ascii="Times New Roman" w:eastAsiaTheme="majorEastAsia" w:hAnsi="Times New Roman" w:cstheme="majorBidi"/>
      <w:b/>
      <w:spacing w:val="-10"/>
      <w:kern w:val="28"/>
      <w:sz w:val="28"/>
      <w:szCs w:val="5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8344">
      <w:bodyDiv w:val="1"/>
      <w:marLeft w:val="0"/>
      <w:marRight w:val="0"/>
      <w:marTop w:val="0"/>
      <w:marBottom w:val="0"/>
      <w:divBdr>
        <w:top w:val="none" w:sz="0" w:space="0" w:color="auto"/>
        <w:left w:val="none" w:sz="0" w:space="0" w:color="auto"/>
        <w:bottom w:val="none" w:sz="0" w:space="0" w:color="auto"/>
        <w:right w:val="none" w:sz="0" w:space="0" w:color="auto"/>
      </w:divBdr>
    </w:div>
    <w:div w:id="52852101">
      <w:bodyDiv w:val="1"/>
      <w:marLeft w:val="0"/>
      <w:marRight w:val="0"/>
      <w:marTop w:val="0"/>
      <w:marBottom w:val="0"/>
      <w:divBdr>
        <w:top w:val="none" w:sz="0" w:space="0" w:color="auto"/>
        <w:left w:val="none" w:sz="0" w:space="0" w:color="auto"/>
        <w:bottom w:val="none" w:sz="0" w:space="0" w:color="auto"/>
        <w:right w:val="none" w:sz="0" w:space="0" w:color="auto"/>
      </w:divBdr>
    </w:div>
    <w:div w:id="84614255">
      <w:bodyDiv w:val="1"/>
      <w:marLeft w:val="0"/>
      <w:marRight w:val="0"/>
      <w:marTop w:val="0"/>
      <w:marBottom w:val="0"/>
      <w:divBdr>
        <w:top w:val="none" w:sz="0" w:space="0" w:color="auto"/>
        <w:left w:val="none" w:sz="0" w:space="0" w:color="auto"/>
        <w:bottom w:val="none" w:sz="0" w:space="0" w:color="auto"/>
        <w:right w:val="none" w:sz="0" w:space="0" w:color="auto"/>
      </w:divBdr>
    </w:div>
    <w:div w:id="89666914">
      <w:bodyDiv w:val="1"/>
      <w:marLeft w:val="0"/>
      <w:marRight w:val="0"/>
      <w:marTop w:val="0"/>
      <w:marBottom w:val="0"/>
      <w:divBdr>
        <w:top w:val="none" w:sz="0" w:space="0" w:color="auto"/>
        <w:left w:val="none" w:sz="0" w:space="0" w:color="auto"/>
        <w:bottom w:val="none" w:sz="0" w:space="0" w:color="auto"/>
        <w:right w:val="none" w:sz="0" w:space="0" w:color="auto"/>
      </w:divBdr>
    </w:div>
    <w:div w:id="96412070">
      <w:bodyDiv w:val="1"/>
      <w:marLeft w:val="0"/>
      <w:marRight w:val="0"/>
      <w:marTop w:val="0"/>
      <w:marBottom w:val="0"/>
      <w:divBdr>
        <w:top w:val="none" w:sz="0" w:space="0" w:color="auto"/>
        <w:left w:val="none" w:sz="0" w:space="0" w:color="auto"/>
        <w:bottom w:val="none" w:sz="0" w:space="0" w:color="auto"/>
        <w:right w:val="none" w:sz="0" w:space="0" w:color="auto"/>
      </w:divBdr>
    </w:div>
    <w:div w:id="144975244">
      <w:bodyDiv w:val="1"/>
      <w:marLeft w:val="0"/>
      <w:marRight w:val="0"/>
      <w:marTop w:val="0"/>
      <w:marBottom w:val="0"/>
      <w:divBdr>
        <w:top w:val="none" w:sz="0" w:space="0" w:color="auto"/>
        <w:left w:val="none" w:sz="0" w:space="0" w:color="auto"/>
        <w:bottom w:val="none" w:sz="0" w:space="0" w:color="auto"/>
        <w:right w:val="none" w:sz="0" w:space="0" w:color="auto"/>
      </w:divBdr>
    </w:div>
    <w:div w:id="169373163">
      <w:bodyDiv w:val="1"/>
      <w:marLeft w:val="0"/>
      <w:marRight w:val="0"/>
      <w:marTop w:val="0"/>
      <w:marBottom w:val="0"/>
      <w:divBdr>
        <w:top w:val="none" w:sz="0" w:space="0" w:color="auto"/>
        <w:left w:val="none" w:sz="0" w:space="0" w:color="auto"/>
        <w:bottom w:val="none" w:sz="0" w:space="0" w:color="auto"/>
        <w:right w:val="none" w:sz="0" w:space="0" w:color="auto"/>
      </w:divBdr>
    </w:div>
    <w:div w:id="177742525">
      <w:bodyDiv w:val="1"/>
      <w:marLeft w:val="0"/>
      <w:marRight w:val="0"/>
      <w:marTop w:val="0"/>
      <w:marBottom w:val="0"/>
      <w:divBdr>
        <w:top w:val="none" w:sz="0" w:space="0" w:color="auto"/>
        <w:left w:val="none" w:sz="0" w:space="0" w:color="auto"/>
        <w:bottom w:val="none" w:sz="0" w:space="0" w:color="auto"/>
        <w:right w:val="none" w:sz="0" w:space="0" w:color="auto"/>
      </w:divBdr>
    </w:div>
    <w:div w:id="248463671">
      <w:bodyDiv w:val="1"/>
      <w:marLeft w:val="0"/>
      <w:marRight w:val="0"/>
      <w:marTop w:val="0"/>
      <w:marBottom w:val="0"/>
      <w:divBdr>
        <w:top w:val="none" w:sz="0" w:space="0" w:color="auto"/>
        <w:left w:val="none" w:sz="0" w:space="0" w:color="auto"/>
        <w:bottom w:val="none" w:sz="0" w:space="0" w:color="auto"/>
        <w:right w:val="none" w:sz="0" w:space="0" w:color="auto"/>
      </w:divBdr>
    </w:div>
    <w:div w:id="264729941">
      <w:bodyDiv w:val="1"/>
      <w:marLeft w:val="0"/>
      <w:marRight w:val="0"/>
      <w:marTop w:val="0"/>
      <w:marBottom w:val="0"/>
      <w:divBdr>
        <w:top w:val="none" w:sz="0" w:space="0" w:color="auto"/>
        <w:left w:val="none" w:sz="0" w:space="0" w:color="auto"/>
        <w:bottom w:val="none" w:sz="0" w:space="0" w:color="auto"/>
        <w:right w:val="none" w:sz="0" w:space="0" w:color="auto"/>
      </w:divBdr>
    </w:div>
    <w:div w:id="297034996">
      <w:bodyDiv w:val="1"/>
      <w:marLeft w:val="0"/>
      <w:marRight w:val="0"/>
      <w:marTop w:val="0"/>
      <w:marBottom w:val="0"/>
      <w:divBdr>
        <w:top w:val="none" w:sz="0" w:space="0" w:color="auto"/>
        <w:left w:val="none" w:sz="0" w:space="0" w:color="auto"/>
        <w:bottom w:val="none" w:sz="0" w:space="0" w:color="auto"/>
        <w:right w:val="none" w:sz="0" w:space="0" w:color="auto"/>
      </w:divBdr>
    </w:div>
    <w:div w:id="305279065">
      <w:bodyDiv w:val="1"/>
      <w:marLeft w:val="0"/>
      <w:marRight w:val="0"/>
      <w:marTop w:val="0"/>
      <w:marBottom w:val="0"/>
      <w:divBdr>
        <w:top w:val="none" w:sz="0" w:space="0" w:color="auto"/>
        <w:left w:val="none" w:sz="0" w:space="0" w:color="auto"/>
        <w:bottom w:val="none" w:sz="0" w:space="0" w:color="auto"/>
        <w:right w:val="none" w:sz="0" w:space="0" w:color="auto"/>
      </w:divBdr>
    </w:div>
    <w:div w:id="337584884">
      <w:bodyDiv w:val="1"/>
      <w:marLeft w:val="0"/>
      <w:marRight w:val="0"/>
      <w:marTop w:val="0"/>
      <w:marBottom w:val="0"/>
      <w:divBdr>
        <w:top w:val="none" w:sz="0" w:space="0" w:color="auto"/>
        <w:left w:val="none" w:sz="0" w:space="0" w:color="auto"/>
        <w:bottom w:val="none" w:sz="0" w:space="0" w:color="auto"/>
        <w:right w:val="none" w:sz="0" w:space="0" w:color="auto"/>
      </w:divBdr>
    </w:div>
    <w:div w:id="394086011">
      <w:bodyDiv w:val="1"/>
      <w:marLeft w:val="0"/>
      <w:marRight w:val="0"/>
      <w:marTop w:val="0"/>
      <w:marBottom w:val="0"/>
      <w:divBdr>
        <w:top w:val="none" w:sz="0" w:space="0" w:color="auto"/>
        <w:left w:val="none" w:sz="0" w:space="0" w:color="auto"/>
        <w:bottom w:val="none" w:sz="0" w:space="0" w:color="auto"/>
        <w:right w:val="none" w:sz="0" w:space="0" w:color="auto"/>
      </w:divBdr>
    </w:div>
    <w:div w:id="440926332">
      <w:bodyDiv w:val="1"/>
      <w:marLeft w:val="0"/>
      <w:marRight w:val="0"/>
      <w:marTop w:val="0"/>
      <w:marBottom w:val="0"/>
      <w:divBdr>
        <w:top w:val="none" w:sz="0" w:space="0" w:color="auto"/>
        <w:left w:val="none" w:sz="0" w:space="0" w:color="auto"/>
        <w:bottom w:val="none" w:sz="0" w:space="0" w:color="auto"/>
        <w:right w:val="none" w:sz="0" w:space="0" w:color="auto"/>
      </w:divBdr>
    </w:div>
    <w:div w:id="454756311">
      <w:bodyDiv w:val="1"/>
      <w:marLeft w:val="0"/>
      <w:marRight w:val="0"/>
      <w:marTop w:val="0"/>
      <w:marBottom w:val="0"/>
      <w:divBdr>
        <w:top w:val="none" w:sz="0" w:space="0" w:color="auto"/>
        <w:left w:val="none" w:sz="0" w:space="0" w:color="auto"/>
        <w:bottom w:val="none" w:sz="0" w:space="0" w:color="auto"/>
        <w:right w:val="none" w:sz="0" w:space="0" w:color="auto"/>
      </w:divBdr>
    </w:div>
    <w:div w:id="470052379">
      <w:bodyDiv w:val="1"/>
      <w:marLeft w:val="0"/>
      <w:marRight w:val="0"/>
      <w:marTop w:val="0"/>
      <w:marBottom w:val="0"/>
      <w:divBdr>
        <w:top w:val="none" w:sz="0" w:space="0" w:color="auto"/>
        <w:left w:val="none" w:sz="0" w:space="0" w:color="auto"/>
        <w:bottom w:val="none" w:sz="0" w:space="0" w:color="auto"/>
        <w:right w:val="none" w:sz="0" w:space="0" w:color="auto"/>
      </w:divBdr>
    </w:div>
    <w:div w:id="499540886">
      <w:bodyDiv w:val="1"/>
      <w:marLeft w:val="0"/>
      <w:marRight w:val="0"/>
      <w:marTop w:val="0"/>
      <w:marBottom w:val="0"/>
      <w:divBdr>
        <w:top w:val="none" w:sz="0" w:space="0" w:color="auto"/>
        <w:left w:val="none" w:sz="0" w:space="0" w:color="auto"/>
        <w:bottom w:val="none" w:sz="0" w:space="0" w:color="auto"/>
        <w:right w:val="none" w:sz="0" w:space="0" w:color="auto"/>
      </w:divBdr>
    </w:div>
    <w:div w:id="502746519">
      <w:bodyDiv w:val="1"/>
      <w:marLeft w:val="0"/>
      <w:marRight w:val="0"/>
      <w:marTop w:val="0"/>
      <w:marBottom w:val="0"/>
      <w:divBdr>
        <w:top w:val="none" w:sz="0" w:space="0" w:color="auto"/>
        <w:left w:val="none" w:sz="0" w:space="0" w:color="auto"/>
        <w:bottom w:val="none" w:sz="0" w:space="0" w:color="auto"/>
        <w:right w:val="none" w:sz="0" w:space="0" w:color="auto"/>
      </w:divBdr>
    </w:div>
    <w:div w:id="531848381">
      <w:bodyDiv w:val="1"/>
      <w:marLeft w:val="0"/>
      <w:marRight w:val="0"/>
      <w:marTop w:val="0"/>
      <w:marBottom w:val="0"/>
      <w:divBdr>
        <w:top w:val="none" w:sz="0" w:space="0" w:color="auto"/>
        <w:left w:val="none" w:sz="0" w:space="0" w:color="auto"/>
        <w:bottom w:val="none" w:sz="0" w:space="0" w:color="auto"/>
        <w:right w:val="none" w:sz="0" w:space="0" w:color="auto"/>
      </w:divBdr>
    </w:div>
    <w:div w:id="564027176">
      <w:bodyDiv w:val="1"/>
      <w:marLeft w:val="0"/>
      <w:marRight w:val="0"/>
      <w:marTop w:val="0"/>
      <w:marBottom w:val="0"/>
      <w:divBdr>
        <w:top w:val="none" w:sz="0" w:space="0" w:color="auto"/>
        <w:left w:val="none" w:sz="0" w:space="0" w:color="auto"/>
        <w:bottom w:val="none" w:sz="0" w:space="0" w:color="auto"/>
        <w:right w:val="none" w:sz="0" w:space="0" w:color="auto"/>
      </w:divBdr>
    </w:div>
    <w:div w:id="588081963">
      <w:bodyDiv w:val="1"/>
      <w:marLeft w:val="0"/>
      <w:marRight w:val="0"/>
      <w:marTop w:val="0"/>
      <w:marBottom w:val="0"/>
      <w:divBdr>
        <w:top w:val="none" w:sz="0" w:space="0" w:color="auto"/>
        <w:left w:val="none" w:sz="0" w:space="0" w:color="auto"/>
        <w:bottom w:val="none" w:sz="0" w:space="0" w:color="auto"/>
        <w:right w:val="none" w:sz="0" w:space="0" w:color="auto"/>
      </w:divBdr>
    </w:div>
    <w:div w:id="614020265">
      <w:bodyDiv w:val="1"/>
      <w:marLeft w:val="0"/>
      <w:marRight w:val="0"/>
      <w:marTop w:val="0"/>
      <w:marBottom w:val="0"/>
      <w:divBdr>
        <w:top w:val="none" w:sz="0" w:space="0" w:color="auto"/>
        <w:left w:val="none" w:sz="0" w:space="0" w:color="auto"/>
        <w:bottom w:val="none" w:sz="0" w:space="0" w:color="auto"/>
        <w:right w:val="none" w:sz="0" w:space="0" w:color="auto"/>
      </w:divBdr>
    </w:div>
    <w:div w:id="641009984">
      <w:bodyDiv w:val="1"/>
      <w:marLeft w:val="0"/>
      <w:marRight w:val="0"/>
      <w:marTop w:val="0"/>
      <w:marBottom w:val="0"/>
      <w:divBdr>
        <w:top w:val="none" w:sz="0" w:space="0" w:color="auto"/>
        <w:left w:val="none" w:sz="0" w:space="0" w:color="auto"/>
        <w:bottom w:val="none" w:sz="0" w:space="0" w:color="auto"/>
        <w:right w:val="none" w:sz="0" w:space="0" w:color="auto"/>
      </w:divBdr>
    </w:div>
    <w:div w:id="645428022">
      <w:bodyDiv w:val="1"/>
      <w:marLeft w:val="0"/>
      <w:marRight w:val="0"/>
      <w:marTop w:val="0"/>
      <w:marBottom w:val="0"/>
      <w:divBdr>
        <w:top w:val="none" w:sz="0" w:space="0" w:color="auto"/>
        <w:left w:val="none" w:sz="0" w:space="0" w:color="auto"/>
        <w:bottom w:val="none" w:sz="0" w:space="0" w:color="auto"/>
        <w:right w:val="none" w:sz="0" w:space="0" w:color="auto"/>
      </w:divBdr>
    </w:div>
    <w:div w:id="700083380">
      <w:bodyDiv w:val="1"/>
      <w:marLeft w:val="0"/>
      <w:marRight w:val="0"/>
      <w:marTop w:val="0"/>
      <w:marBottom w:val="0"/>
      <w:divBdr>
        <w:top w:val="none" w:sz="0" w:space="0" w:color="auto"/>
        <w:left w:val="none" w:sz="0" w:space="0" w:color="auto"/>
        <w:bottom w:val="none" w:sz="0" w:space="0" w:color="auto"/>
        <w:right w:val="none" w:sz="0" w:space="0" w:color="auto"/>
      </w:divBdr>
    </w:div>
    <w:div w:id="825972585">
      <w:bodyDiv w:val="1"/>
      <w:marLeft w:val="0"/>
      <w:marRight w:val="0"/>
      <w:marTop w:val="0"/>
      <w:marBottom w:val="0"/>
      <w:divBdr>
        <w:top w:val="none" w:sz="0" w:space="0" w:color="auto"/>
        <w:left w:val="none" w:sz="0" w:space="0" w:color="auto"/>
        <w:bottom w:val="none" w:sz="0" w:space="0" w:color="auto"/>
        <w:right w:val="none" w:sz="0" w:space="0" w:color="auto"/>
      </w:divBdr>
    </w:div>
    <w:div w:id="835147475">
      <w:bodyDiv w:val="1"/>
      <w:marLeft w:val="0"/>
      <w:marRight w:val="0"/>
      <w:marTop w:val="0"/>
      <w:marBottom w:val="0"/>
      <w:divBdr>
        <w:top w:val="none" w:sz="0" w:space="0" w:color="auto"/>
        <w:left w:val="none" w:sz="0" w:space="0" w:color="auto"/>
        <w:bottom w:val="none" w:sz="0" w:space="0" w:color="auto"/>
        <w:right w:val="none" w:sz="0" w:space="0" w:color="auto"/>
      </w:divBdr>
    </w:div>
    <w:div w:id="863054999">
      <w:bodyDiv w:val="1"/>
      <w:marLeft w:val="0"/>
      <w:marRight w:val="0"/>
      <w:marTop w:val="0"/>
      <w:marBottom w:val="0"/>
      <w:divBdr>
        <w:top w:val="none" w:sz="0" w:space="0" w:color="auto"/>
        <w:left w:val="none" w:sz="0" w:space="0" w:color="auto"/>
        <w:bottom w:val="none" w:sz="0" w:space="0" w:color="auto"/>
        <w:right w:val="none" w:sz="0" w:space="0" w:color="auto"/>
      </w:divBdr>
    </w:div>
    <w:div w:id="867254605">
      <w:bodyDiv w:val="1"/>
      <w:marLeft w:val="0"/>
      <w:marRight w:val="0"/>
      <w:marTop w:val="0"/>
      <w:marBottom w:val="0"/>
      <w:divBdr>
        <w:top w:val="none" w:sz="0" w:space="0" w:color="auto"/>
        <w:left w:val="none" w:sz="0" w:space="0" w:color="auto"/>
        <w:bottom w:val="none" w:sz="0" w:space="0" w:color="auto"/>
        <w:right w:val="none" w:sz="0" w:space="0" w:color="auto"/>
      </w:divBdr>
    </w:div>
    <w:div w:id="872810353">
      <w:bodyDiv w:val="1"/>
      <w:marLeft w:val="0"/>
      <w:marRight w:val="0"/>
      <w:marTop w:val="0"/>
      <w:marBottom w:val="0"/>
      <w:divBdr>
        <w:top w:val="none" w:sz="0" w:space="0" w:color="auto"/>
        <w:left w:val="none" w:sz="0" w:space="0" w:color="auto"/>
        <w:bottom w:val="none" w:sz="0" w:space="0" w:color="auto"/>
        <w:right w:val="none" w:sz="0" w:space="0" w:color="auto"/>
      </w:divBdr>
    </w:div>
    <w:div w:id="922756943">
      <w:bodyDiv w:val="1"/>
      <w:marLeft w:val="0"/>
      <w:marRight w:val="0"/>
      <w:marTop w:val="0"/>
      <w:marBottom w:val="0"/>
      <w:divBdr>
        <w:top w:val="none" w:sz="0" w:space="0" w:color="auto"/>
        <w:left w:val="none" w:sz="0" w:space="0" w:color="auto"/>
        <w:bottom w:val="none" w:sz="0" w:space="0" w:color="auto"/>
        <w:right w:val="none" w:sz="0" w:space="0" w:color="auto"/>
      </w:divBdr>
    </w:div>
    <w:div w:id="942035339">
      <w:bodyDiv w:val="1"/>
      <w:marLeft w:val="0"/>
      <w:marRight w:val="0"/>
      <w:marTop w:val="0"/>
      <w:marBottom w:val="0"/>
      <w:divBdr>
        <w:top w:val="none" w:sz="0" w:space="0" w:color="auto"/>
        <w:left w:val="none" w:sz="0" w:space="0" w:color="auto"/>
        <w:bottom w:val="none" w:sz="0" w:space="0" w:color="auto"/>
        <w:right w:val="none" w:sz="0" w:space="0" w:color="auto"/>
      </w:divBdr>
    </w:div>
    <w:div w:id="995376072">
      <w:bodyDiv w:val="1"/>
      <w:marLeft w:val="0"/>
      <w:marRight w:val="0"/>
      <w:marTop w:val="0"/>
      <w:marBottom w:val="0"/>
      <w:divBdr>
        <w:top w:val="none" w:sz="0" w:space="0" w:color="auto"/>
        <w:left w:val="none" w:sz="0" w:space="0" w:color="auto"/>
        <w:bottom w:val="none" w:sz="0" w:space="0" w:color="auto"/>
        <w:right w:val="none" w:sz="0" w:space="0" w:color="auto"/>
      </w:divBdr>
    </w:div>
    <w:div w:id="1004363247">
      <w:bodyDiv w:val="1"/>
      <w:marLeft w:val="0"/>
      <w:marRight w:val="0"/>
      <w:marTop w:val="0"/>
      <w:marBottom w:val="0"/>
      <w:divBdr>
        <w:top w:val="none" w:sz="0" w:space="0" w:color="auto"/>
        <w:left w:val="none" w:sz="0" w:space="0" w:color="auto"/>
        <w:bottom w:val="none" w:sz="0" w:space="0" w:color="auto"/>
        <w:right w:val="none" w:sz="0" w:space="0" w:color="auto"/>
      </w:divBdr>
    </w:div>
    <w:div w:id="1015231391">
      <w:bodyDiv w:val="1"/>
      <w:marLeft w:val="0"/>
      <w:marRight w:val="0"/>
      <w:marTop w:val="0"/>
      <w:marBottom w:val="0"/>
      <w:divBdr>
        <w:top w:val="none" w:sz="0" w:space="0" w:color="auto"/>
        <w:left w:val="none" w:sz="0" w:space="0" w:color="auto"/>
        <w:bottom w:val="none" w:sz="0" w:space="0" w:color="auto"/>
        <w:right w:val="none" w:sz="0" w:space="0" w:color="auto"/>
      </w:divBdr>
    </w:div>
    <w:div w:id="1016077549">
      <w:bodyDiv w:val="1"/>
      <w:marLeft w:val="0"/>
      <w:marRight w:val="0"/>
      <w:marTop w:val="0"/>
      <w:marBottom w:val="0"/>
      <w:divBdr>
        <w:top w:val="none" w:sz="0" w:space="0" w:color="auto"/>
        <w:left w:val="none" w:sz="0" w:space="0" w:color="auto"/>
        <w:bottom w:val="none" w:sz="0" w:space="0" w:color="auto"/>
        <w:right w:val="none" w:sz="0" w:space="0" w:color="auto"/>
      </w:divBdr>
    </w:div>
    <w:div w:id="1059136630">
      <w:bodyDiv w:val="1"/>
      <w:marLeft w:val="0"/>
      <w:marRight w:val="0"/>
      <w:marTop w:val="0"/>
      <w:marBottom w:val="0"/>
      <w:divBdr>
        <w:top w:val="none" w:sz="0" w:space="0" w:color="auto"/>
        <w:left w:val="none" w:sz="0" w:space="0" w:color="auto"/>
        <w:bottom w:val="none" w:sz="0" w:space="0" w:color="auto"/>
        <w:right w:val="none" w:sz="0" w:space="0" w:color="auto"/>
      </w:divBdr>
    </w:div>
    <w:div w:id="1099788894">
      <w:bodyDiv w:val="1"/>
      <w:marLeft w:val="0"/>
      <w:marRight w:val="0"/>
      <w:marTop w:val="0"/>
      <w:marBottom w:val="0"/>
      <w:divBdr>
        <w:top w:val="none" w:sz="0" w:space="0" w:color="auto"/>
        <w:left w:val="none" w:sz="0" w:space="0" w:color="auto"/>
        <w:bottom w:val="none" w:sz="0" w:space="0" w:color="auto"/>
        <w:right w:val="none" w:sz="0" w:space="0" w:color="auto"/>
      </w:divBdr>
    </w:div>
    <w:div w:id="1109084453">
      <w:bodyDiv w:val="1"/>
      <w:marLeft w:val="0"/>
      <w:marRight w:val="0"/>
      <w:marTop w:val="0"/>
      <w:marBottom w:val="0"/>
      <w:divBdr>
        <w:top w:val="none" w:sz="0" w:space="0" w:color="auto"/>
        <w:left w:val="none" w:sz="0" w:space="0" w:color="auto"/>
        <w:bottom w:val="none" w:sz="0" w:space="0" w:color="auto"/>
        <w:right w:val="none" w:sz="0" w:space="0" w:color="auto"/>
      </w:divBdr>
    </w:div>
    <w:div w:id="1116633605">
      <w:bodyDiv w:val="1"/>
      <w:marLeft w:val="0"/>
      <w:marRight w:val="0"/>
      <w:marTop w:val="0"/>
      <w:marBottom w:val="0"/>
      <w:divBdr>
        <w:top w:val="none" w:sz="0" w:space="0" w:color="auto"/>
        <w:left w:val="none" w:sz="0" w:space="0" w:color="auto"/>
        <w:bottom w:val="none" w:sz="0" w:space="0" w:color="auto"/>
        <w:right w:val="none" w:sz="0" w:space="0" w:color="auto"/>
      </w:divBdr>
    </w:div>
    <w:div w:id="1122117900">
      <w:bodyDiv w:val="1"/>
      <w:marLeft w:val="0"/>
      <w:marRight w:val="0"/>
      <w:marTop w:val="0"/>
      <w:marBottom w:val="0"/>
      <w:divBdr>
        <w:top w:val="none" w:sz="0" w:space="0" w:color="auto"/>
        <w:left w:val="none" w:sz="0" w:space="0" w:color="auto"/>
        <w:bottom w:val="none" w:sz="0" w:space="0" w:color="auto"/>
        <w:right w:val="none" w:sz="0" w:space="0" w:color="auto"/>
      </w:divBdr>
    </w:div>
    <w:div w:id="1143737057">
      <w:bodyDiv w:val="1"/>
      <w:marLeft w:val="0"/>
      <w:marRight w:val="0"/>
      <w:marTop w:val="0"/>
      <w:marBottom w:val="0"/>
      <w:divBdr>
        <w:top w:val="none" w:sz="0" w:space="0" w:color="auto"/>
        <w:left w:val="none" w:sz="0" w:space="0" w:color="auto"/>
        <w:bottom w:val="none" w:sz="0" w:space="0" w:color="auto"/>
        <w:right w:val="none" w:sz="0" w:space="0" w:color="auto"/>
      </w:divBdr>
    </w:div>
    <w:div w:id="1172719987">
      <w:bodyDiv w:val="1"/>
      <w:marLeft w:val="0"/>
      <w:marRight w:val="0"/>
      <w:marTop w:val="0"/>
      <w:marBottom w:val="0"/>
      <w:divBdr>
        <w:top w:val="none" w:sz="0" w:space="0" w:color="auto"/>
        <w:left w:val="none" w:sz="0" w:space="0" w:color="auto"/>
        <w:bottom w:val="none" w:sz="0" w:space="0" w:color="auto"/>
        <w:right w:val="none" w:sz="0" w:space="0" w:color="auto"/>
      </w:divBdr>
    </w:div>
    <w:div w:id="1178273833">
      <w:bodyDiv w:val="1"/>
      <w:marLeft w:val="0"/>
      <w:marRight w:val="0"/>
      <w:marTop w:val="0"/>
      <w:marBottom w:val="0"/>
      <w:divBdr>
        <w:top w:val="none" w:sz="0" w:space="0" w:color="auto"/>
        <w:left w:val="none" w:sz="0" w:space="0" w:color="auto"/>
        <w:bottom w:val="none" w:sz="0" w:space="0" w:color="auto"/>
        <w:right w:val="none" w:sz="0" w:space="0" w:color="auto"/>
      </w:divBdr>
    </w:div>
    <w:div w:id="1189681226">
      <w:bodyDiv w:val="1"/>
      <w:marLeft w:val="0"/>
      <w:marRight w:val="0"/>
      <w:marTop w:val="0"/>
      <w:marBottom w:val="0"/>
      <w:divBdr>
        <w:top w:val="none" w:sz="0" w:space="0" w:color="auto"/>
        <w:left w:val="none" w:sz="0" w:space="0" w:color="auto"/>
        <w:bottom w:val="none" w:sz="0" w:space="0" w:color="auto"/>
        <w:right w:val="none" w:sz="0" w:space="0" w:color="auto"/>
      </w:divBdr>
    </w:div>
    <w:div w:id="1190027215">
      <w:bodyDiv w:val="1"/>
      <w:marLeft w:val="0"/>
      <w:marRight w:val="0"/>
      <w:marTop w:val="0"/>
      <w:marBottom w:val="0"/>
      <w:divBdr>
        <w:top w:val="none" w:sz="0" w:space="0" w:color="auto"/>
        <w:left w:val="none" w:sz="0" w:space="0" w:color="auto"/>
        <w:bottom w:val="none" w:sz="0" w:space="0" w:color="auto"/>
        <w:right w:val="none" w:sz="0" w:space="0" w:color="auto"/>
      </w:divBdr>
    </w:div>
    <w:div w:id="1210845200">
      <w:bodyDiv w:val="1"/>
      <w:marLeft w:val="0"/>
      <w:marRight w:val="0"/>
      <w:marTop w:val="0"/>
      <w:marBottom w:val="0"/>
      <w:divBdr>
        <w:top w:val="none" w:sz="0" w:space="0" w:color="auto"/>
        <w:left w:val="none" w:sz="0" w:space="0" w:color="auto"/>
        <w:bottom w:val="none" w:sz="0" w:space="0" w:color="auto"/>
        <w:right w:val="none" w:sz="0" w:space="0" w:color="auto"/>
      </w:divBdr>
    </w:div>
    <w:div w:id="1287350368">
      <w:bodyDiv w:val="1"/>
      <w:marLeft w:val="0"/>
      <w:marRight w:val="0"/>
      <w:marTop w:val="0"/>
      <w:marBottom w:val="0"/>
      <w:divBdr>
        <w:top w:val="none" w:sz="0" w:space="0" w:color="auto"/>
        <w:left w:val="none" w:sz="0" w:space="0" w:color="auto"/>
        <w:bottom w:val="none" w:sz="0" w:space="0" w:color="auto"/>
        <w:right w:val="none" w:sz="0" w:space="0" w:color="auto"/>
      </w:divBdr>
    </w:div>
    <w:div w:id="1297640062">
      <w:bodyDiv w:val="1"/>
      <w:marLeft w:val="0"/>
      <w:marRight w:val="0"/>
      <w:marTop w:val="0"/>
      <w:marBottom w:val="0"/>
      <w:divBdr>
        <w:top w:val="none" w:sz="0" w:space="0" w:color="auto"/>
        <w:left w:val="none" w:sz="0" w:space="0" w:color="auto"/>
        <w:bottom w:val="none" w:sz="0" w:space="0" w:color="auto"/>
        <w:right w:val="none" w:sz="0" w:space="0" w:color="auto"/>
      </w:divBdr>
    </w:div>
    <w:div w:id="1313296497">
      <w:bodyDiv w:val="1"/>
      <w:marLeft w:val="0"/>
      <w:marRight w:val="0"/>
      <w:marTop w:val="0"/>
      <w:marBottom w:val="0"/>
      <w:divBdr>
        <w:top w:val="none" w:sz="0" w:space="0" w:color="auto"/>
        <w:left w:val="none" w:sz="0" w:space="0" w:color="auto"/>
        <w:bottom w:val="none" w:sz="0" w:space="0" w:color="auto"/>
        <w:right w:val="none" w:sz="0" w:space="0" w:color="auto"/>
      </w:divBdr>
    </w:div>
    <w:div w:id="1352335904">
      <w:bodyDiv w:val="1"/>
      <w:marLeft w:val="0"/>
      <w:marRight w:val="0"/>
      <w:marTop w:val="0"/>
      <w:marBottom w:val="0"/>
      <w:divBdr>
        <w:top w:val="none" w:sz="0" w:space="0" w:color="auto"/>
        <w:left w:val="none" w:sz="0" w:space="0" w:color="auto"/>
        <w:bottom w:val="none" w:sz="0" w:space="0" w:color="auto"/>
        <w:right w:val="none" w:sz="0" w:space="0" w:color="auto"/>
      </w:divBdr>
    </w:div>
    <w:div w:id="1357081181">
      <w:bodyDiv w:val="1"/>
      <w:marLeft w:val="0"/>
      <w:marRight w:val="0"/>
      <w:marTop w:val="0"/>
      <w:marBottom w:val="0"/>
      <w:divBdr>
        <w:top w:val="none" w:sz="0" w:space="0" w:color="auto"/>
        <w:left w:val="none" w:sz="0" w:space="0" w:color="auto"/>
        <w:bottom w:val="none" w:sz="0" w:space="0" w:color="auto"/>
        <w:right w:val="none" w:sz="0" w:space="0" w:color="auto"/>
      </w:divBdr>
    </w:div>
    <w:div w:id="1383943363">
      <w:bodyDiv w:val="1"/>
      <w:marLeft w:val="0"/>
      <w:marRight w:val="0"/>
      <w:marTop w:val="0"/>
      <w:marBottom w:val="0"/>
      <w:divBdr>
        <w:top w:val="none" w:sz="0" w:space="0" w:color="auto"/>
        <w:left w:val="none" w:sz="0" w:space="0" w:color="auto"/>
        <w:bottom w:val="none" w:sz="0" w:space="0" w:color="auto"/>
        <w:right w:val="none" w:sz="0" w:space="0" w:color="auto"/>
      </w:divBdr>
    </w:div>
    <w:div w:id="1397318993">
      <w:bodyDiv w:val="1"/>
      <w:marLeft w:val="0"/>
      <w:marRight w:val="0"/>
      <w:marTop w:val="0"/>
      <w:marBottom w:val="0"/>
      <w:divBdr>
        <w:top w:val="none" w:sz="0" w:space="0" w:color="auto"/>
        <w:left w:val="none" w:sz="0" w:space="0" w:color="auto"/>
        <w:bottom w:val="none" w:sz="0" w:space="0" w:color="auto"/>
        <w:right w:val="none" w:sz="0" w:space="0" w:color="auto"/>
      </w:divBdr>
    </w:div>
    <w:div w:id="1421290748">
      <w:bodyDiv w:val="1"/>
      <w:marLeft w:val="0"/>
      <w:marRight w:val="0"/>
      <w:marTop w:val="0"/>
      <w:marBottom w:val="0"/>
      <w:divBdr>
        <w:top w:val="none" w:sz="0" w:space="0" w:color="auto"/>
        <w:left w:val="none" w:sz="0" w:space="0" w:color="auto"/>
        <w:bottom w:val="none" w:sz="0" w:space="0" w:color="auto"/>
        <w:right w:val="none" w:sz="0" w:space="0" w:color="auto"/>
      </w:divBdr>
    </w:div>
    <w:div w:id="1447971099">
      <w:bodyDiv w:val="1"/>
      <w:marLeft w:val="0"/>
      <w:marRight w:val="0"/>
      <w:marTop w:val="0"/>
      <w:marBottom w:val="0"/>
      <w:divBdr>
        <w:top w:val="none" w:sz="0" w:space="0" w:color="auto"/>
        <w:left w:val="none" w:sz="0" w:space="0" w:color="auto"/>
        <w:bottom w:val="none" w:sz="0" w:space="0" w:color="auto"/>
        <w:right w:val="none" w:sz="0" w:space="0" w:color="auto"/>
      </w:divBdr>
    </w:div>
    <w:div w:id="1451625023">
      <w:bodyDiv w:val="1"/>
      <w:marLeft w:val="0"/>
      <w:marRight w:val="0"/>
      <w:marTop w:val="0"/>
      <w:marBottom w:val="0"/>
      <w:divBdr>
        <w:top w:val="none" w:sz="0" w:space="0" w:color="auto"/>
        <w:left w:val="none" w:sz="0" w:space="0" w:color="auto"/>
        <w:bottom w:val="none" w:sz="0" w:space="0" w:color="auto"/>
        <w:right w:val="none" w:sz="0" w:space="0" w:color="auto"/>
      </w:divBdr>
    </w:div>
    <w:div w:id="1457216563">
      <w:bodyDiv w:val="1"/>
      <w:marLeft w:val="0"/>
      <w:marRight w:val="0"/>
      <w:marTop w:val="0"/>
      <w:marBottom w:val="0"/>
      <w:divBdr>
        <w:top w:val="none" w:sz="0" w:space="0" w:color="auto"/>
        <w:left w:val="none" w:sz="0" w:space="0" w:color="auto"/>
        <w:bottom w:val="none" w:sz="0" w:space="0" w:color="auto"/>
        <w:right w:val="none" w:sz="0" w:space="0" w:color="auto"/>
      </w:divBdr>
    </w:div>
    <w:div w:id="1472746466">
      <w:bodyDiv w:val="1"/>
      <w:marLeft w:val="0"/>
      <w:marRight w:val="0"/>
      <w:marTop w:val="0"/>
      <w:marBottom w:val="0"/>
      <w:divBdr>
        <w:top w:val="none" w:sz="0" w:space="0" w:color="auto"/>
        <w:left w:val="none" w:sz="0" w:space="0" w:color="auto"/>
        <w:bottom w:val="none" w:sz="0" w:space="0" w:color="auto"/>
        <w:right w:val="none" w:sz="0" w:space="0" w:color="auto"/>
      </w:divBdr>
    </w:div>
    <w:div w:id="1506935924">
      <w:bodyDiv w:val="1"/>
      <w:marLeft w:val="0"/>
      <w:marRight w:val="0"/>
      <w:marTop w:val="0"/>
      <w:marBottom w:val="0"/>
      <w:divBdr>
        <w:top w:val="none" w:sz="0" w:space="0" w:color="auto"/>
        <w:left w:val="none" w:sz="0" w:space="0" w:color="auto"/>
        <w:bottom w:val="none" w:sz="0" w:space="0" w:color="auto"/>
        <w:right w:val="none" w:sz="0" w:space="0" w:color="auto"/>
      </w:divBdr>
    </w:div>
    <w:div w:id="1522822126">
      <w:bodyDiv w:val="1"/>
      <w:marLeft w:val="0"/>
      <w:marRight w:val="0"/>
      <w:marTop w:val="0"/>
      <w:marBottom w:val="0"/>
      <w:divBdr>
        <w:top w:val="none" w:sz="0" w:space="0" w:color="auto"/>
        <w:left w:val="none" w:sz="0" w:space="0" w:color="auto"/>
        <w:bottom w:val="none" w:sz="0" w:space="0" w:color="auto"/>
        <w:right w:val="none" w:sz="0" w:space="0" w:color="auto"/>
      </w:divBdr>
    </w:div>
    <w:div w:id="1621572715">
      <w:bodyDiv w:val="1"/>
      <w:marLeft w:val="0"/>
      <w:marRight w:val="0"/>
      <w:marTop w:val="0"/>
      <w:marBottom w:val="0"/>
      <w:divBdr>
        <w:top w:val="none" w:sz="0" w:space="0" w:color="auto"/>
        <w:left w:val="none" w:sz="0" w:space="0" w:color="auto"/>
        <w:bottom w:val="none" w:sz="0" w:space="0" w:color="auto"/>
        <w:right w:val="none" w:sz="0" w:space="0" w:color="auto"/>
      </w:divBdr>
    </w:div>
    <w:div w:id="1641880676">
      <w:bodyDiv w:val="1"/>
      <w:marLeft w:val="0"/>
      <w:marRight w:val="0"/>
      <w:marTop w:val="0"/>
      <w:marBottom w:val="0"/>
      <w:divBdr>
        <w:top w:val="none" w:sz="0" w:space="0" w:color="auto"/>
        <w:left w:val="none" w:sz="0" w:space="0" w:color="auto"/>
        <w:bottom w:val="none" w:sz="0" w:space="0" w:color="auto"/>
        <w:right w:val="none" w:sz="0" w:space="0" w:color="auto"/>
      </w:divBdr>
    </w:div>
    <w:div w:id="1642417332">
      <w:bodyDiv w:val="1"/>
      <w:marLeft w:val="0"/>
      <w:marRight w:val="0"/>
      <w:marTop w:val="0"/>
      <w:marBottom w:val="0"/>
      <w:divBdr>
        <w:top w:val="none" w:sz="0" w:space="0" w:color="auto"/>
        <w:left w:val="none" w:sz="0" w:space="0" w:color="auto"/>
        <w:bottom w:val="none" w:sz="0" w:space="0" w:color="auto"/>
        <w:right w:val="none" w:sz="0" w:space="0" w:color="auto"/>
      </w:divBdr>
    </w:div>
    <w:div w:id="1660960587">
      <w:bodyDiv w:val="1"/>
      <w:marLeft w:val="0"/>
      <w:marRight w:val="0"/>
      <w:marTop w:val="0"/>
      <w:marBottom w:val="0"/>
      <w:divBdr>
        <w:top w:val="none" w:sz="0" w:space="0" w:color="auto"/>
        <w:left w:val="none" w:sz="0" w:space="0" w:color="auto"/>
        <w:bottom w:val="none" w:sz="0" w:space="0" w:color="auto"/>
        <w:right w:val="none" w:sz="0" w:space="0" w:color="auto"/>
      </w:divBdr>
    </w:div>
    <w:div w:id="1678264167">
      <w:bodyDiv w:val="1"/>
      <w:marLeft w:val="0"/>
      <w:marRight w:val="0"/>
      <w:marTop w:val="0"/>
      <w:marBottom w:val="0"/>
      <w:divBdr>
        <w:top w:val="none" w:sz="0" w:space="0" w:color="auto"/>
        <w:left w:val="none" w:sz="0" w:space="0" w:color="auto"/>
        <w:bottom w:val="none" w:sz="0" w:space="0" w:color="auto"/>
        <w:right w:val="none" w:sz="0" w:space="0" w:color="auto"/>
      </w:divBdr>
    </w:div>
    <w:div w:id="1699232485">
      <w:bodyDiv w:val="1"/>
      <w:marLeft w:val="0"/>
      <w:marRight w:val="0"/>
      <w:marTop w:val="0"/>
      <w:marBottom w:val="0"/>
      <w:divBdr>
        <w:top w:val="none" w:sz="0" w:space="0" w:color="auto"/>
        <w:left w:val="none" w:sz="0" w:space="0" w:color="auto"/>
        <w:bottom w:val="none" w:sz="0" w:space="0" w:color="auto"/>
        <w:right w:val="none" w:sz="0" w:space="0" w:color="auto"/>
      </w:divBdr>
    </w:div>
    <w:div w:id="1700355591">
      <w:bodyDiv w:val="1"/>
      <w:marLeft w:val="0"/>
      <w:marRight w:val="0"/>
      <w:marTop w:val="0"/>
      <w:marBottom w:val="0"/>
      <w:divBdr>
        <w:top w:val="none" w:sz="0" w:space="0" w:color="auto"/>
        <w:left w:val="none" w:sz="0" w:space="0" w:color="auto"/>
        <w:bottom w:val="none" w:sz="0" w:space="0" w:color="auto"/>
        <w:right w:val="none" w:sz="0" w:space="0" w:color="auto"/>
      </w:divBdr>
    </w:div>
    <w:div w:id="1721248315">
      <w:bodyDiv w:val="1"/>
      <w:marLeft w:val="0"/>
      <w:marRight w:val="0"/>
      <w:marTop w:val="0"/>
      <w:marBottom w:val="0"/>
      <w:divBdr>
        <w:top w:val="none" w:sz="0" w:space="0" w:color="auto"/>
        <w:left w:val="none" w:sz="0" w:space="0" w:color="auto"/>
        <w:bottom w:val="none" w:sz="0" w:space="0" w:color="auto"/>
        <w:right w:val="none" w:sz="0" w:space="0" w:color="auto"/>
      </w:divBdr>
    </w:div>
    <w:div w:id="1735085448">
      <w:bodyDiv w:val="1"/>
      <w:marLeft w:val="0"/>
      <w:marRight w:val="0"/>
      <w:marTop w:val="0"/>
      <w:marBottom w:val="0"/>
      <w:divBdr>
        <w:top w:val="none" w:sz="0" w:space="0" w:color="auto"/>
        <w:left w:val="none" w:sz="0" w:space="0" w:color="auto"/>
        <w:bottom w:val="none" w:sz="0" w:space="0" w:color="auto"/>
        <w:right w:val="none" w:sz="0" w:space="0" w:color="auto"/>
      </w:divBdr>
    </w:div>
    <w:div w:id="1764647211">
      <w:bodyDiv w:val="1"/>
      <w:marLeft w:val="0"/>
      <w:marRight w:val="0"/>
      <w:marTop w:val="0"/>
      <w:marBottom w:val="0"/>
      <w:divBdr>
        <w:top w:val="none" w:sz="0" w:space="0" w:color="auto"/>
        <w:left w:val="none" w:sz="0" w:space="0" w:color="auto"/>
        <w:bottom w:val="none" w:sz="0" w:space="0" w:color="auto"/>
        <w:right w:val="none" w:sz="0" w:space="0" w:color="auto"/>
      </w:divBdr>
    </w:div>
    <w:div w:id="1772894741">
      <w:bodyDiv w:val="1"/>
      <w:marLeft w:val="0"/>
      <w:marRight w:val="0"/>
      <w:marTop w:val="0"/>
      <w:marBottom w:val="0"/>
      <w:divBdr>
        <w:top w:val="none" w:sz="0" w:space="0" w:color="auto"/>
        <w:left w:val="none" w:sz="0" w:space="0" w:color="auto"/>
        <w:bottom w:val="none" w:sz="0" w:space="0" w:color="auto"/>
        <w:right w:val="none" w:sz="0" w:space="0" w:color="auto"/>
      </w:divBdr>
    </w:div>
    <w:div w:id="1783265398">
      <w:bodyDiv w:val="1"/>
      <w:marLeft w:val="0"/>
      <w:marRight w:val="0"/>
      <w:marTop w:val="0"/>
      <w:marBottom w:val="0"/>
      <w:divBdr>
        <w:top w:val="none" w:sz="0" w:space="0" w:color="auto"/>
        <w:left w:val="none" w:sz="0" w:space="0" w:color="auto"/>
        <w:bottom w:val="none" w:sz="0" w:space="0" w:color="auto"/>
        <w:right w:val="none" w:sz="0" w:space="0" w:color="auto"/>
      </w:divBdr>
    </w:div>
    <w:div w:id="1791628357">
      <w:bodyDiv w:val="1"/>
      <w:marLeft w:val="0"/>
      <w:marRight w:val="0"/>
      <w:marTop w:val="0"/>
      <w:marBottom w:val="0"/>
      <w:divBdr>
        <w:top w:val="none" w:sz="0" w:space="0" w:color="auto"/>
        <w:left w:val="none" w:sz="0" w:space="0" w:color="auto"/>
        <w:bottom w:val="none" w:sz="0" w:space="0" w:color="auto"/>
        <w:right w:val="none" w:sz="0" w:space="0" w:color="auto"/>
      </w:divBdr>
    </w:div>
    <w:div w:id="1831093077">
      <w:bodyDiv w:val="1"/>
      <w:marLeft w:val="0"/>
      <w:marRight w:val="0"/>
      <w:marTop w:val="0"/>
      <w:marBottom w:val="0"/>
      <w:divBdr>
        <w:top w:val="none" w:sz="0" w:space="0" w:color="auto"/>
        <w:left w:val="none" w:sz="0" w:space="0" w:color="auto"/>
        <w:bottom w:val="none" w:sz="0" w:space="0" w:color="auto"/>
        <w:right w:val="none" w:sz="0" w:space="0" w:color="auto"/>
      </w:divBdr>
    </w:div>
    <w:div w:id="1845438840">
      <w:bodyDiv w:val="1"/>
      <w:marLeft w:val="0"/>
      <w:marRight w:val="0"/>
      <w:marTop w:val="0"/>
      <w:marBottom w:val="0"/>
      <w:divBdr>
        <w:top w:val="none" w:sz="0" w:space="0" w:color="auto"/>
        <w:left w:val="none" w:sz="0" w:space="0" w:color="auto"/>
        <w:bottom w:val="none" w:sz="0" w:space="0" w:color="auto"/>
        <w:right w:val="none" w:sz="0" w:space="0" w:color="auto"/>
      </w:divBdr>
    </w:div>
    <w:div w:id="1858499380">
      <w:bodyDiv w:val="1"/>
      <w:marLeft w:val="0"/>
      <w:marRight w:val="0"/>
      <w:marTop w:val="0"/>
      <w:marBottom w:val="0"/>
      <w:divBdr>
        <w:top w:val="none" w:sz="0" w:space="0" w:color="auto"/>
        <w:left w:val="none" w:sz="0" w:space="0" w:color="auto"/>
        <w:bottom w:val="none" w:sz="0" w:space="0" w:color="auto"/>
        <w:right w:val="none" w:sz="0" w:space="0" w:color="auto"/>
      </w:divBdr>
    </w:div>
    <w:div w:id="1874345016">
      <w:bodyDiv w:val="1"/>
      <w:marLeft w:val="0"/>
      <w:marRight w:val="0"/>
      <w:marTop w:val="0"/>
      <w:marBottom w:val="0"/>
      <w:divBdr>
        <w:top w:val="none" w:sz="0" w:space="0" w:color="auto"/>
        <w:left w:val="none" w:sz="0" w:space="0" w:color="auto"/>
        <w:bottom w:val="none" w:sz="0" w:space="0" w:color="auto"/>
        <w:right w:val="none" w:sz="0" w:space="0" w:color="auto"/>
      </w:divBdr>
    </w:div>
    <w:div w:id="1897819281">
      <w:bodyDiv w:val="1"/>
      <w:marLeft w:val="0"/>
      <w:marRight w:val="0"/>
      <w:marTop w:val="0"/>
      <w:marBottom w:val="0"/>
      <w:divBdr>
        <w:top w:val="none" w:sz="0" w:space="0" w:color="auto"/>
        <w:left w:val="none" w:sz="0" w:space="0" w:color="auto"/>
        <w:bottom w:val="none" w:sz="0" w:space="0" w:color="auto"/>
        <w:right w:val="none" w:sz="0" w:space="0" w:color="auto"/>
      </w:divBdr>
    </w:div>
    <w:div w:id="1901092151">
      <w:bodyDiv w:val="1"/>
      <w:marLeft w:val="0"/>
      <w:marRight w:val="0"/>
      <w:marTop w:val="0"/>
      <w:marBottom w:val="0"/>
      <w:divBdr>
        <w:top w:val="none" w:sz="0" w:space="0" w:color="auto"/>
        <w:left w:val="none" w:sz="0" w:space="0" w:color="auto"/>
        <w:bottom w:val="none" w:sz="0" w:space="0" w:color="auto"/>
        <w:right w:val="none" w:sz="0" w:space="0" w:color="auto"/>
      </w:divBdr>
    </w:div>
    <w:div w:id="1903712641">
      <w:bodyDiv w:val="1"/>
      <w:marLeft w:val="0"/>
      <w:marRight w:val="0"/>
      <w:marTop w:val="0"/>
      <w:marBottom w:val="0"/>
      <w:divBdr>
        <w:top w:val="none" w:sz="0" w:space="0" w:color="auto"/>
        <w:left w:val="none" w:sz="0" w:space="0" w:color="auto"/>
        <w:bottom w:val="none" w:sz="0" w:space="0" w:color="auto"/>
        <w:right w:val="none" w:sz="0" w:space="0" w:color="auto"/>
      </w:divBdr>
    </w:div>
    <w:div w:id="1909610097">
      <w:bodyDiv w:val="1"/>
      <w:marLeft w:val="0"/>
      <w:marRight w:val="0"/>
      <w:marTop w:val="0"/>
      <w:marBottom w:val="0"/>
      <w:divBdr>
        <w:top w:val="none" w:sz="0" w:space="0" w:color="auto"/>
        <w:left w:val="none" w:sz="0" w:space="0" w:color="auto"/>
        <w:bottom w:val="none" w:sz="0" w:space="0" w:color="auto"/>
        <w:right w:val="none" w:sz="0" w:space="0" w:color="auto"/>
      </w:divBdr>
    </w:div>
    <w:div w:id="1918708099">
      <w:bodyDiv w:val="1"/>
      <w:marLeft w:val="0"/>
      <w:marRight w:val="0"/>
      <w:marTop w:val="0"/>
      <w:marBottom w:val="0"/>
      <w:divBdr>
        <w:top w:val="none" w:sz="0" w:space="0" w:color="auto"/>
        <w:left w:val="none" w:sz="0" w:space="0" w:color="auto"/>
        <w:bottom w:val="none" w:sz="0" w:space="0" w:color="auto"/>
        <w:right w:val="none" w:sz="0" w:space="0" w:color="auto"/>
      </w:divBdr>
    </w:div>
    <w:div w:id="1937784147">
      <w:bodyDiv w:val="1"/>
      <w:marLeft w:val="0"/>
      <w:marRight w:val="0"/>
      <w:marTop w:val="0"/>
      <w:marBottom w:val="0"/>
      <w:divBdr>
        <w:top w:val="none" w:sz="0" w:space="0" w:color="auto"/>
        <w:left w:val="none" w:sz="0" w:space="0" w:color="auto"/>
        <w:bottom w:val="none" w:sz="0" w:space="0" w:color="auto"/>
        <w:right w:val="none" w:sz="0" w:space="0" w:color="auto"/>
      </w:divBdr>
    </w:div>
    <w:div w:id="1940336985">
      <w:bodyDiv w:val="1"/>
      <w:marLeft w:val="0"/>
      <w:marRight w:val="0"/>
      <w:marTop w:val="0"/>
      <w:marBottom w:val="0"/>
      <w:divBdr>
        <w:top w:val="none" w:sz="0" w:space="0" w:color="auto"/>
        <w:left w:val="none" w:sz="0" w:space="0" w:color="auto"/>
        <w:bottom w:val="none" w:sz="0" w:space="0" w:color="auto"/>
        <w:right w:val="none" w:sz="0" w:space="0" w:color="auto"/>
      </w:divBdr>
    </w:div>
    <w:div w:id="1964266771">
      <w:bodyDiv w:val="1"/>
      <w:marLeft w:val="0"/>
      <w:marRight w:val="0"/>
      <w:marTop w:val="0"/>
      <w:marBottom w:val="0"/>
      <w:divBdr>
        <w:top w:val="none" w:sz="0" w:space="0" w:color="auto"/>
        <w:left w:val="none" w:sz="0" w:space="0" w:color="auto"/>
        <w:bottom w:val="none" w:sz="0" w:space="0" w:color="auto"/>
        <w:right w:val="none" w:sz="0" w:space="0" w:color="auto"/>
      </w:divBdr>
    </w:div>
    <w:div w:id="1978099463">
      <w:bodyDiv w:val="1"/>
      <w:marLeft w:val="0"/>
      <w:marRight w:val="0"/>
      <w:marTop w:val="0"/>
      <w:marBottom w:val="0"/>
      <w:divBdr>
        <w:top w:val="none" w:sz="0" w:space="0" w:color="auto"/>
        <w:left w:val="none" w:sz="0" w:space="0" w:color="auto"/>
        <w:bottom w:val="none" w:sz="0" w:space="0" w:color="auto"/>
        <w:right w:val="none" w:sz="0" w:space="0" w:color="auto"/>
      </w:divBdr>
    </w:div>
    <w:div w:id="1980301729">
      <w:bodyDiv w:val="1"/>
      <w:marLeft w:val="0"/>
      <w:marRight w:val="0"/>
      <w:marTop w:val="0"/>
      <w:marBottom w:val="0"/>
      <w:divBdr>
        <w:top w:val="none" w:sz="0" w:space="0" w:color="auto"/>
        <w:left w:val="none" w:sz="0" w:space="0" w:color="auto"/>
        <w:bottom w:val="none" w:sz="0" w:space="0" w:color="auto"/>
        <w:right w:val="none" w:sz="0" w:space="0" w:color="auto"/>
      </w:divBdr>
    </w:div>
    <w:div w:id="2009358794">
      <w:bodyDiv w:val="1"/>
      <w:marLeft w:val="0"/>
      <w:marRight w:val="0"/>
      <w:marTop w:val="0"/>
      <w:marBottom w:val="0"/>
      <w:divBdr>
        <w:top w:val="none" w:sz="0" w:space="0" w:color="auto"/>
        <w:left w:val="none" w:sz="0" w:space="0" w:color="auto"/>
        <w:bottom w:val="none" w:sz="0" w:space="0" w:color="auto"/>
        <w:right w:val="none" w:sz="0" w:space="0" w:color="auto"/>
      </w:divBdr>
    </w:div>
    <w:div w:id="2011369980">
      <w:bodyDiv w:val="1"/>
      <w:marLeft w:val="0"/>
      <w:marRight w:val="0"/>
      <w:marTop w:val="0"/>
      <w:marBottom w:val="0"/>
      <w:divBdr>
        <w:top w:val="none" w:sz="0" w:space="0" w:color="auto"/>
        <w:left w:val="none" w:sz="0" w:space="0" w:color="auto"/>
        <w:bottom w:val="none" w:sz="0" w:space="0" w:color="auto"/>
        <w:right w:val="none" w:sz="0" w:space="0" w:color="auto"/>
      </w:divBdr>
    </w:div>
    <w:div w:id="2031293747">
      <w:bodyDiv w:val="1"/>
      <w:marLeft w:val="0"/>
      <w:marRight w:val="0"/>
      <w:marTop w:val="0"/>
      <w:marBottom w:val="0"/>
      <w:divBdr>
        <w:top w:val="none" w:sz="0" w:space="0" w:color="auto"/>
        <w:left w:val="none" w:sz="0" w:space="0" w:color="auto"/>
        <w:bottom w:val="none" w:sz="0" w:space="0" w:color="auto"/>
        <w:right w:val="none" w:sz="0" w:space="0" w:color="auto"/>
      </w:divBdr>
    </w:div>
    <w:div w:id="2038962883">
      <w:bodyDiv w:val="1"/>
      <w:marLeft w:val="0"/>
      <w:marRight w:val="0"/>
      <w:marTop w:val="0"/>
      <w:marBottom w:val="0"/>
      <w:divBdr>
        <w:top w:val="none" w:sz="0" w:space="0" w:color="auto"/>
        <w:left w:val="none" w:sz="0" w:space="0" w:color="auto"/>
        <w:bottom w:val="none" w:sz="0" w:space="0" w:color="auto"/>
        <w:right w:val="none" w:sz="0" w:space="0" w:color="auto"/>
      </w:divBdr>
    </w:div>
    <w:div w:id="2089616158">
      <w:bodyDiv w:val="1"/>
      <w:marLeft w:val="0"/>
      <w:marRight w:val="0"/>
      <w:marTop w:val="0"/>
      <w:marBottom w:val="0"/>
      <w:divBdr>
        <w:top w:val="none" w:sz="0" w:space="0" w:color="auto"/>
        <w:left w:val="none" w:sz="0" w:space="0" w:color="auto"/>
        <w:bottom w:val="none" w:sz="0" w:space="0" w:color="auto"/>
        <w:right w:val="none" w:sz="0" w:space="0" w:color="auto"/>
      </w:divBdr>
    </w:div>
    <w:div w:id="2116434296">
      <w:bodyDiv w:val="1"/>
      <w:marLeft w:val="0"/>
      <w:marRight w:val="0"/>
      <w:marTop w:val="0"/>
      <w:marBottom w:val="0"/>
      <w:divBdr>
        <w:top w:val="none" w:sz="0" w:space="0" w:color="auto"/>
        <w:left w:val="none" w:sz="0" w:space="0" w:color="auto"/>
        <w:bottom w:val="none" w:sz="0" w:space="0" w:color="auto"/>
        <w:right w:val="none" w:sz="0" w:space="0" w:color="auto"/>
      </w:divBdr>
    </w:div>
    <w:div w:id="214407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D5F88-8EA0-410E-956D-5DE5BD069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5386</TotalTime>
  <Pages>19</Pages>
  <Words>8609</Words>
  <Characters>49074</Characters>
  <Application>Microsoft Office Word</Application>
  <DocSecurity>0</DocSecurity>
  <Lines>408</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dc:creator>
  <cp:keywords/>
  <dc:description/>
  <cp:lastModifiedBy>Иван</cp:lastModifiedBy>
  <cp:revision>355</cp:revision>
  <dcterms:created xsi:type="dcterms:W3CDTF">2025-06-02T09:43:00Z</dcterms:created>
  <dcterms:modified xsi:type="dcterms:W3CDTF">2025-06-26T04:40:00Z</dcterms:modified>
</cp:coreProperties>
</file>