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Владимир Влвдимирович Леонченко- санскритский компьютерный лингвист. (10-11-1977 г. рождения. с. Долгоруково, Липецкая область, Россия).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Образование: Курганский государственный университет, физикоматематический факультет, специальность- математика и информатика, степень магистра, год выпуска- 2000.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работал программистом, учителем математики и информатики в общеобразоватлеьной школе.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Изучаю санскрит с 2011 года в том числе 5 лет под руководством белорусского индолога, санскритолога и тамилиста Михайлова М.И.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занимаюсь квантитативными исследованиями санмкритских текстов, </w:t>
      </w:r>
      <w:r>
        <w:rPr>
          <w:sz w:val="24"/>
          <w:szCs w:val="24"/>
        </w:rPr>
        <w:t>разрабатываю информационно-аналитическую систему для исследования санскритских текстов на основании данных цифрового корпуса санскрита Оливера Хелльвига и «Кёльнских» словарей.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Разрабатываю программное обеспечение на языке программирования </w:t>
      </w:r>
      <w:r>
        <w:rPr>
          <w:sz w:val="24"/>
          <w:szCs w:val="24"/>
          <w:lang w:val="en-US"/>
        </w:rPr>
        <w:t xml:space="preserve">Object Pascal </w:t>
      </w:r>
      <w:r>
        <w:rPr>
          <w:sz w:val="24"/>
          <w:szCs w:val="24"/>
          <w:lang w:val="ru-RU"/>
        </w:rPr>
        <w:t>для работы с базами данных.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  <w:lang w:val="ru-RU"/>
        </w:rPr>
        <w:t>С детских лет, не смотря на слабое зрение,  увлекаюсь астрономией поэтому астрономический подтекст большинства древних литературных памятников, особенно древнеиндийской культуры для меня легко виден, особенно, если в тексте есть прямые или зашифрованные метафорически числовые данные из наблюдательной астрономии. Имею ряд публикайиций на эту тему (в социальных сетях, в журнале  «Индуизм сегодня», и др.).  сейчас работаю над применением двоичного кодирования, описанного Пингалой применительно к Ригведе, поскольку считаю, что кроме прочего, это произведение является сбоником астрономических таблиц- трехлетним лунно-солнечным календарем, на что имеются намеки в Сурья-сиддхантах.</w:t>
      </w:r>
    </w:p>
    <w:p>
      <w:pPr>
        <w:pStyle w:val="Normal"/>
        <w:bidi w:val="0"/>
        <w:jc w:val="left"/>
        <w:rPr>
          <w:lang w:val="ru-RU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  <w:lang w:val="ru-RU"/>
        </w:rPr>
        <w:t>Ниже привожу список моих аналитических работ за последние 3 года.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13781" w:type="dxa"/>
        <w:jc w:val="left"/>
        <w:tblInd w:w="-2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809"/>
        <w:gridCol w:w="1279"/>
        <w:gridCol w:w="7693"/>
      </w:tblGrid>
      <w:tr>
        <w:trPr>
          <w:trHeight w:val="256" w:hRule="atLeast"/>
        </w:trPr>
        <w:tc>
          <w:tcPr>
            <w:tcW w:w="4809" w:type="dxa"/>
            <w:tcBorders>
              <w:top w:val="single" w:sz="2" w:space="0" w:color="000000"/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b/>
                <w:sz w:val="24"/>
                <w:szCs w:val="24"/>
              </w:rPr>
              <w:t>название</w:t>
            </w:r>
          </w:p>
        </w:tc>
        <w:tc>
          <w:tcPr>
            <w:tcW w:w="1279" w:type="dxa"/>
            <w:tcBorders>
              <w:top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b/>
                <w:sz w:val="24"/>
                <w:szCs w:val="24"/>
              </w:rPr>
              <w:t>Тема</w:t>
            </w:r>
          </w:p>
        </w:tc>
        <w:tc>
          <w:tcPr>
            <w:tcW w:w="7693" w:type="dxa"/>
            <w:tcBorders>
              <w:top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b/>
                <w:sz w:val="24"/>
                <w:szCs w:val="24"/>
              </w:rPr>
              <w:t>Описание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Цифровой корпус санскрита для исследования лексических ядер древнеиндийской литературы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Лексические ядра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Анализ изменений частотных лексических ядер текстов цифрового корпуса Санскрита в зависимости от исторического периода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Данные по лексическим частотным ядрам и сочетаемости основ в различных исторических периодах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Лексические ядра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Приложения к статье Цифровой корпус санскрита для исследования лексических ядер древнеиндийской литературы.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Виды кодирования научных данных в древнеиндийских текстах.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Ведийские коды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Рассматриваются некоторые приемы кодирования научных сведений в различных текстах и в различные эпохи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Сложные слова с разбиением на основы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Композиты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Список сложных снов с разбиением на основы, полученный из текстов цифрового корпуса Санскрита О.Хельвига, полученный благодаря его разметке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Распределение композитов по текстам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Композиты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Распределение композитов по текстам с учетом их частот и длин. Файл xlsx 242 MB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Композиты с длиной 4 и более основ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Композиты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Список композитов с длинной 4 и более основ, отсортированный по частоте в текстах Цифрового корпуса О.Хельвига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Общий анализ Цифрового корпуса Санскрита О.Хельвига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Анализ корпуса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Общий анализ текстов Цифрового корпуса Санскрита О.Хельвига по 210 параметрам. данные.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Квантитативные методы в санскритском корпусе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Анализ корпуса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Анализ данных Цифрового корпуса Санскрита О.Хельвига и некоторые выводы из него. см. стр. 136.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Комментирование санскритских текстов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Комментарии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Список санскритских текстов с указанием уровней комментирования. выполнено под данных электронного каталога NCC.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Редчайшие слова в Санскритской литературе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Лексика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Распределение редких санскритских слов по текстам корпуса. в перечень включены леммы, встречающиеся в текстах не более 10 раз.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Распределение лигатур по текстам DCS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Лигатуры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Распределение 2-5 буквенных лигатур по текстам DCS с указанием их частот.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Корреляция родов и падежей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Лексика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Содержит сведения о связи рода и падежа в различных исторических периодах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Распределение окончаний по числам, падежам, рдам и периодам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Лексика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Таблица распределения именных окончаний по числам, родам и падежам в различные исторические эпохи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Производные слова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Лексика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Список производных составлен на основании данных Санскритско-Английского словаря Monier-Williams L.1899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Синонимические ряды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Лексика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синонимические ряды построены на основании совпадения словарных определений.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Выявление омонимов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Лексика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Попытка выявления омонимов путем разделения синонимических рядов по значениям словарных определений.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Омоформы имен, глаголов, местоимений и др.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Лексика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Омоформы различных частей речи рассчитаны на основании данных сайта http://www.sanskrit.inria.fr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Частотный словарик DCS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DCS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Список составлен путем анализа данных Цифрового корпуса Санскрита О.Хельвига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Параллельные места в Атхарваведе (Шаунака)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Параллели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В этой работе использованы как данные DCS О.Хельвига, так и данные параллельного санскритско-русского корпуса https://samskrtam.ru/parallel-corpus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Параллельные места в Ригведе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Параллели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В этой работе использованы как данные DCS О.Хельвига, так и данные параллельного санскритско-русского корпуса https://samskrtam.ru/parallel-corpus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Параллельные места в Махабхарате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Параллели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В этой работе использованы как данные DCS О.Хельвига, так и данные параллельного санскритско-русского корпуса https://samskrtam.ru/parallel-corpus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Параллельные места в Рамаяне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Параллели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В этой работе использованы как данные DCS О.Хельвига, так и данные параллельного санскритско-русского корпуса https://samskrtam.ru/parallel-corpus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Распределение параллелей по частотам и длинам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Параллели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Анализ распределения параллельных фрагметов текстов уорпуса DCS по длинам и частотам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Словарь параллельных фрагметов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Параллели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Список санскритских лемм, втречающихся в параллельных фрагметах с аналитикой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 xml:space="preserve">Словарь точных параллелей 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Параллели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Список санскритских лемм, втречающихся в параллельных фрагметах с аналитикой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Общие сведения о сочетаемости местоимений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Сочетаемость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Анализ сочетаемости местоимений между собой слева и справа. Сделано на основании данных DCS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Таблица сочетаемости местоимений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Сочетаемость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Тведения о сочетаемости местоимений в сложных словах. Сделана на основании данных DCS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Сочетаемость местоимений в различные периоды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Сочетаемость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Сведения о сочетаемости местоимений в различные исторические периоды. Данны сформированы на основании данных DCS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Сведения о сочетаемости несклоняемых частей речи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Сочетаемость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Сведения о сочетаемости слева и справа частиц и других несклоняемых частей речи. сделано на основании данных DCS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Возможность сочетаемости местоимений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Сочетаемость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Сочетаемость местоимений слева и справа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Общая таблица сочетаемости лексических единиц в текстах DCS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Сочетаемость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Первый столбец таблицы содержит леммы, затем идет количество сочетаний, далее количество основ, затем следует расшифровка с указанием того, с какими основами и сколько раз сочетается данная лемма. в сочетаемости не участвуют местоимения и несклоняемые части речи.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Распределение глагольных форм в текстах DCS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Глаголы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Распределение глагольных форм как личных, так и неличных в текстах корпуса DCS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Краткие сведения о распределении глагольных форм в корпусе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Глаголы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Краткая таблица распределения глагольных форм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 xml:space="preserve">Cведения о распределении глагольных форм в корпусе 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Глаголы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Таблица распределения глагольных форм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Сравнение активности префиксных и беспрефиксных глагольных форм в текстах корпуса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Глаголы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Сравнение разнообразия и частоты префиксных и беспрефиксных форм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Синонимические ряды для глаголов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Лексика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 xml:space="preserve">Синонимические ряды по по словарным дефинициям без ограничения на количество совпадений 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Синонимические ряды для санскритских имен с ограничением на совпадение дефиниций 50%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Лексика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два слова будут считаться "синонимами" если их словарные дефиниции совпадают на 50%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Значения санскритских слов, полученные путем анализа синонимических рядов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Лексика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Значения получены путем анализа синонимических рядов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Сравнение векторов сочетаемости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Сочетаемость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Попытка получить сходные по значению слова, полагая, что у них должна быть сходная сочетаемость.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Частотные алфавиты санскрита для различных эпох</w:t>
            </w:r>
          </w:p>
        </w:tc>
        <w:tc>
          <w:tcPr>
            <w:tcW w:w="12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-</w:t>
            </w:r>
          </w:p>
        </w:tc>
        <w:tc>
          <w:tcPr>
            <w:tcW w:w="7693" w:type="dxa"/>
            <w:tcBorders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Данные получены путем обработки текстов DCS</w:t>
            </w:r>
          </w:p>
        </w:tc>
      </w:tr>
      <w:tr>
        <w:trPr>
          <w:trHeight w:val="256" w:hRule="atLeast"/>
        </w:trPr>
        <w:tc>
          <w:tcPr>
            <w:tcW w:w="48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Распределение лемм по окончаниям</w:t>
            </w:r>
          </w:p>
        </w:tc>
        <w:tc>
          <w:tcPr>
            <w:tcW w:w="1279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Леонченко В.В.</w:t>
            </w:r>
          </w:p>
        </w:tc>
        <w:tc>
          <w:tcPr>
            <w:tcW w:w="7693" w:type="dxa"/>
            <w:tcBorders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sz w:val="24"/>
                <w:szCs w:val="24"/>
              </w:rPr>
            </w:pPr>
            <w:r>
              <w:rPr>
                <w:rFonts w:ascii="Liberation Sans" w:hAnsi="Liberation Sans"/>
                <w:sz w:val="24"/>
                <w:szCs w:val="24"/>
              </w:rPr>
              <w:t>sys\xlsdata\share\lex\data40.xlsx</w:t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Все эти статьи и калькуляции прилагаются к разрабатываемой мно информационно-аналитической системе для исследования санскритских текстов, о которой упоминалось выше. Они расположены в разделе «аналитика» главного окна программы, и могут быть загружены при двойном щелчке мыши на название работы в списке.</w:t>
      </w:r>
    </w:p>
    <w:p>
      <w:pPr>
        <w:pStyle w:val="Normal"/>
        <w:bidi w:val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Программу можно скачать здесь:</w:t>
      </w:r>
    </w:p>
    <w:p>
      <w:pPr>
        <w:pStyle w:val="Normal"/>
        <w:bidi w:val="0"/>
        <w:jc w:val="left"/>
        <w:rPr/>
      </w:pPr>
      <w:hyperlink r:id="rId3">
        <w:r>
          <w:rPr>
            <w:rStyle w:val="Hyperlink"/>
            <w:sz w:val="24"/>
            <w:szCs w:val="24"/>
            <w:lang w:val="ru-RU"/>
          </w:rPr>
          <w:t>https://disk.yandex.ru/d/aa0uNBHxyWYyTQ</w:t>
        </w:r>
      </w:hyperlink>
    </w:p>
    <w:p>
      <w:pPr>
        <w:pStyle w:val="Normal"/>
        <w:bidi w:val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isk.yandex.ru/d/aa0uNBHxyWYyTQ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LibreOffice/24.2.3.2$Windows_X86_64 LibreOffice_project/433d9c2ded56988e8a90e6b2e771ee4e6a5ab2ba</Application>
  <AppVersion>15.0000</AppVersion>
  <Pages>3</Pages>
  <Words>995</Words>
  <Characters>7194</Characters>
  <CharactersWithSpaces>8059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2024-06-05T10:01:37Z</dcterms:created>
  <dc:creator/>
  <dc:description/>
  <dc:language>ru-RU</dc:language>
  <cp:lastModifiedBy/>
  <dcterms:modified xsi:type="dcterms:W3CDTF">2024-06-05T10:52:57Z</dcterms:modified>
  <cp:revision>1</cp:revision>
  <dc:subject/>
  <dc:title/>
</cp:coreProperties>
</file>