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rtl w:val="0"/>
        </w:rPr>
        <w:t xml:space="preserve">Minutes of 03.20.14 Meeting of the CHEA Board of Directors</w:t>
      </w:r>
    </w:p>
    <w:p w:rsidP="00000000" w:rsidRPr="00000000" w:rsidR="00000000" w:rsidDel="00000000" w:rsidRDefault="00000000">
      <w:pPr>
        <w:contextualSpacing w:val="0"/>
      </w:pPr>
      <w:r w:rsidRPr="00000000" w:rsidR="00000000" w:rsidDel="00000000">
        <w:rPr>
          <w:rtl w:val="0"/>
        </w:rPr>
        <w:t xml:space="preserve">Held at Sasona Coop, 2604 Paramount Ave, Austin, TX 78704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Donny Goff called the meeting to order at 8:40 P.M. Board members present: Donny Goff, Board Chair; Gatlin Johnson, IT Wrangler/Member at Large, Abby Tatkow, Community  Board Representative, Clayton Matthews, Treasurer, and Hannah Wright, Secretary. Also present, Ryan Nill, La Reunion Treasurer, Nicole Clounts, Sasona Treasurer, and Mr. and Mrs. Saenz, Sasona accountants.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Agenda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Action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Comment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Approval of previous meeting’s minutes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Donny moves, Clayton seconds, minutes approved by consensus.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Meeting of Sasona accountants, CHEA Treasurer, Sasona Treasurer, and La Reunion Treasurer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Action item for Clayton:</w:t>
            </w:r>
            <w:r w:rsidRPr="00000000" w:rsidR="00000000" w:rsidDel="00000000">
              <w:rPr>
                <w:rtl w:val="0"/>
              </w:rPr>
              <w:t xml:space="preserve"> give accountants viewer-only access to CHEA accounts.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Sasona accountants will take it from there, letting us know what they need along the way (relevant forms, information, etc.) to complete CHEA taxes in a timely fashion! We will pay them for their services, at the rate of about $50/hr.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Once taxes are taken care of, we can continue the discussion of how CHEA books should look, and whether all house books will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be housed under the same bookkeeping system and/or cloud (to be decided upon before the start of the next fiscal year).</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Hooray!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 very helpful conversation to have, especially with all treasurers in the room at the same time + knowledgeable, delightful accountants.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CHEA Mission Statement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Discussion.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4/5s of the board forgot to do this homework--brava, Abbie, for drafting a mission statement!</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b w:val="1"/>
                <w:rtl w:val="0"/>
              </w:rPr>
              <w:t xml:space="preserve">Action item for all:</w:t>
            </w:r>
            <w:r w:rsidRPr="00000000" w:rsidR="00000000" w:rsidDel="00000000">
              <w:rPr>
                <w:rtl w:val="0"/>
              </w:rPr>
              <w:t xml:space="preserve"> draft a CHEA mission statement--add to Google doc--so that we can really dig into a draft at the next meeting.</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To reiterate, the important points a CHEA mission statement might cover are:</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affordability, education, cooperation, community, and expansion.</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Once we have a solid draft of a CHEA mission statement, we can present it to the two houses for a vote.</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Action item for Hannah: create Google doc to house draft mission statements and add to wiki.</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New Business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Because we do not have much in the way of new business,  we will postpone next week’s meeting until the following week. It will still be at La Reunion.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Treasurer update, post-accountant/treasurer summit.</w:t>
      </w:r>
    </w:p>
    <w:p w:rsidP="00000000" w:rsidRPr="00000000" w:rsidR="00000000" w:rsidDel="00000000" w:rsidRDefault="00000000">
      <w:pPr>
        <w:contextualSpacing w:val="0"/>
      </w:pPr>
      <w:r w:rsidRPr="00000000" w:rsidR="00000000" w:rsidDel="00000000">
        <w:rPr>
          <w:rtl w:val="0"/>
        </w:rPr>
        <w:t xml:space="preserve">2) Mission statement remodeling.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Next meeting: Thursday, April 3, 2014, 8:45 P.M. @ La Reunion Coop.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Meeting adjourned at 9:11 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Hannah Wright, Secretary</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03.20.14 CHEA Minutes.docx</dc:title>
</cp:coreProperties>
</file>