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Minutes of CHEA Meeting 05.27.14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 8:45 p.m. Sasona Cooperative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2604 Paramount Ave., Austin, TX 78704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Present: Donny Goff, Board Chair, Gatlin Johnson, 4th Member, Abigail Tatkow, Community Board Representative, Clayton Matthews, Treasurer, Hannah Wright, Secretary, Nicole Clounts, Sasona Treasurer, Sasona Accountants, Ruth, member of Sasona.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Donny called the meeting to order at 8:55 p.m.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THANKS TO NICOLE!!!!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Nicole filed our CHEA taxes, and we will wait and see is the IRS wants any changes to be made. We filed taxes a little late, so we might owe a $60 fine… Thanks again, Nicole, for your hard work!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Approval of last meeting’s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Donny moves to approve; Abigail seconds; approved by consensus.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Mission Statement Menu, a la Abigail.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Abigail brought a menu of mission statement options (7!). She also brought a selection of notes from CHEA meetings, as well as HACA meetings and coop surveys, to help us crystalize our thoughts around a revamped mission statement.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There is overlap, and difference, among the different mission statements. A rainbow!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Group equity? Should we include that phrase? Is it too technical?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Gatlin votes for #5. Also, #7.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Ruth joins the conversation!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Right now, the mission statements are what we do and how we do it. The mission statement should be what we mean to do…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 need to cut the language that details “how we are doing it.”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Ruth likes #3, even with the neighborhood revitalization.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CHEA supports community building, community education, and neighborhood revitalization.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Ruth also likes #5.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What are we aiming to do…. Sustainability. Sustainable communities?  Clayton also likes.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Are we self-sustaining?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Gatlin: what do we care about?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Ownership, affordability, the whole that is greater than the sum of its parts, cooperation, put less in, get more out, leave a house knowing more than when you went in.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Abigail: phrases? Cooperative. Less frillly, more straight to the point.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 need a brief mission statement. We can add more documentation to support later.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Back to #5.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This is a declarative document, not descriptive.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Needs to be one sentence…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What will we present to the houses?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Let’s bang out a few (or even one), well-thought out mission statement(s) to present to the houses.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 are nuancing the mission, not starting from scratch.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 keep going back to #5. Let’s try to put it into a single sentence.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Diverse, affordable, well-connected, functional, sustainable, healthy communities.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Sustainability: social, financial, environmental.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Sustainable communities.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Building sustainable communities through affordable group equity housing cooperatives.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“CHEA serves to establish, maintain, and expand affordable group equity housing cooperatives…”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Growing community knowledge base.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Cultivating strong, healthy communities.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CHEA is a group equity cooperative community.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Donny: we need a subcommittee.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Who? Gatlin, Abby, Ruth?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Meeting in person, via email?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Subcommittee of Abby, Gatlin, Ruth, before meeting next week, at Sasona, 7:30 pm. Alex to join, too. Tuesday!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Treasurer update.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Taxes filed. Update, Clayton changed passwords on accounts, will give to Donny, who will give to Ryan.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Clayton lobbied for another maintenance hour, and got it on a trial basis. Passed unanimously. Month-long trial. He’s reporting to Sasona about it.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Clayton and Hannah reported to Sasona about Brian Donovan’s update. Acquainted house on MAS.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Nicole and Clayton are going to get books online, then they will make MAS spreadsheet. Fiscal year is almost over. End of June.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Clayton took $500 from each house to pay accountants. May have to pay $200 for QB dropbox.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Simplifying/Solidifying the MAS.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Punt? Tabled until next week. It’s late.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Donny updated it, simplified it, put it on the wiki.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Gatlin could take a look for next week.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Donny threatens to pass it next week!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 Business: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Does Sasona have a birthday? Yes! Entering the tweens. 12 in summer.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Agenda, Tuesday, June 3rd, at Sasona, 8:45 p.m.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Complete the mission statement to present to houses, with advice from subcommittee..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Treasurer update.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Passing of the Maintenance Allocation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Donny adjourned meeting at 9:47 p.m.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Hannah Wright, Secretary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05.27.14 Minutes.docx</dc:title>
</cp:coreProperties>
</file>