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pPr>
      <w:r w:rsidDel="00000000" w:rsidR="00000000" w:rsidRPr="00000000">
        <w:rPr>
          <w:b w:val="1"/>
          <w:sz w:val="20"/>
          <w:szCs w:val="20"/>
          <w:highlight w:val="white"/>
          <w:rtl w:val="0"/>
        </w:rPr>
        <w:t xml:space="preserve">CHEA Board Meeting Minutes</w:t>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Sunday, June 21, 2015, @ 2:00 p.m.</w:t>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Sasona Co-op, 2604 Paramount Ave., Austin, TX 78704</w:t>
      </w:r>
    </w:p>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Board members present: Genieva Croley, Board Member at Large, Clayton Matthews, Treasurer, Corey Williams, Board Member at Large, Andy Goolsby, Board Member at Large, Hannah Wright, Secretary.</w:t>
      </w:r>
    </w:p>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Also present: Sam Bean, of Sasona, Ruth Sullivan, of Sasona.</w:t>
      </w:r>
    </w:p>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Corey Williams, serving as board chair, called the meeting to order at 2:10 p.m.</w:t>
      </w:r>
    </w:p>
    <w:p w:rsidR="00000000" w:rsidDel="00000000" w:rsidP="00000000" w:rsidRDefault="00000000" w:rsidRPr="00000000">
      <w:pPr>
        <w:spacing w:line="397.44" w:lineRule="auto"/>
        <w:contextualSpacing w:val="0"/>
      </w:pPr>
      <w:r w:rsidDel="00000000" w:rsidR="00000000" w:rsidRPr="00000000">
        <w:rPr>
          <w:rtl w:val="0"/>
        </w:rPr>
      </w:r>
    </w:p>
    <w:tbl>
      <w:tblPr>
        <w:tblStyle w:val="Table1"/>
        <w:bidi w:val="0"/>
        <w:tblW w:w="1062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265"/>
        <w:gridCol w:w="5535"/>
        <w:tblGridChange w:id="0">
          <w:tblGrid>
            <w:gridCol w:w="2820"/>
            <w:gridCol w:w="2265"/>
            <w:gridCol w:w="55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moves to approve the previous meeting’s minutes, Clayton seconds, minutes approved by consensus.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CHEA part-time position -- Working Group #2, Job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[The group reviews what was written in the first working group, about scope of work. The group reviews previously written job descriptions for this position. The group decides that the scope of work document can be used to create a job description. The group decides to work on editing the scope of work document into a job description, as a smaller group. Hannah will take the lead on editing the document, and Ruth volunteers to work on that process, too. Hannah will start a Google doc of job description and will share with everyone.]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The next working group will be a combination of ideas #3 and #4 -- board-employee interactions and house interactions. See below for the full list of working group ideas, from the board meeting on April 21.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scope of work</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job descriptions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board-employee interactions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house interactions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job requirements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hiring process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accountability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Set standing rule for meeting time notices.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motions to adopt this standing rule; Hannah seconds, no objections, standing rule passed by consensus: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“The agenda, time, and location of board members will be announced at a minimum of 72 hours in advance of the meeting.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highlight w:val="white"/>
                <w:rtl w:val="0"/>
              </w:rPr>
              <w:t xml:space="preserve">Emergency cancellations or postponements must be scheduled at least 48 hours after the regularly scheduled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We have been doing 72 hours advance notice for board meetings, as an informal convention, but it hasn’t been written down anywhere…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Time for a standing rule!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Clarifying NASCO-CHEA-House relationships -- building inter-house cooperation.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This item has been on the agenda for several weeks now, and it is a big topic. The first part of of this issue is clarifying the relationships between NASCO, CHEA, and the houses.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some of the descriptions of these relationships (NASCO-CHEA-houses) should be in our bylaws...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Sam: has previously mentioned the accountability issue, would like to emphasize that both houses should be able to understand what things mean.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Hannah: Maybe we could have a subcommittee to start answering some of these questions and addressing these issues.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could ask past board members to add to something like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Donny is a wealth of information for this. Might also be good for new board members, too.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new board members could write down what is unclear now, and ask about it, so that we can start unpacking this knowledge.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Andy: could also ask current house members what they would like to know, what people have questions about. Could have an inter-house Q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Who wants to lead this subcommittee? Genieva volunteers! Yay, Genieva!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We will revisit about this topic at the next meeting.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CHEA.coop wiki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talked with La Re’s tech coordinator and Gatlin, and they should be able to move the CHEA wiki onto shared server space with La Re’s wiki, at no cost, and it is in a stable location. Gatlin was more than happy to help move it. It is not moved yet, but it will be moved soon.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do we have a dedicated wiki updater?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Hannah: as secretary, has been doing that, updating standing rules and adding minutes to the wiki. Also, the Maintenance Allocation System page needs to be rescinded. Will work on that.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Co-op tour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QuickBooks online  training is on Tuesday, at La Reunion, 6-9 p.m.! Woohoo! Make sure you bring a laptop!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La Re is still holding their bookkeeper elections, but they will know the results by tonight.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All bills are paid!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What to do with the vacancy reserve fund? Pay it toward the loan?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proposes that we put the most recent vacancy reserve refund toward the loan, Genieva seconds, no opposed, motion passes by consensus.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The first check from the vacancy reserve fund came in. We talked about putting it toward the loan. Asked Daniel if we could get those checks quarterly, instead of every month, and he said it would be okay. Idea of putting all future vacancy reserve refund checks toward paying off the loan?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Andy: something could come up, so shouldn’t we do this on a case by case basis?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Hannah: we could do it quarterly, check in about it at a board meeting and see if either house has any ideas for other ways to use the refund.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Agreement to do this on a case by case basis, for now, will use first refund check to go toward paying off the loan.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Official welcome to Andy and Genieva, new board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Time to pass some torches! Might make sense to pass the torches across the houses, so to speak, so that both houses get an equal share at the board positions.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These members are approved for the following board positions:</w:t>
      </w:r>
    </w:p>
    <w:p w:rsidR="00000000" w:rsidDel="00000000" w:rsidP="00000000" w:rsidRDefault="00000000" w:rsidRPr="00000000">
      <w:pPr>
        <w:contextualSpacing w:val="0"/>
      </w:pPr>
      <w:r w:rsidDel="00000000" w:rsidR="00000000" w:rsidRPr="00000000">
        <w:rPr>
          <w:sz w:val="20"/>
          <w:szCs w:val="20"/>
          <w:highlight w:val="white"/>
          <w:rtl w:val="0"/>
        </w:rPr>
        <w:t xml:space="preserve">Hannah Wright, Board Chair</w:t>
      </w:r>
    </w:p>
    <w:p w:rsidR="00000000" w:rsidDel="00000000" w:rsidP="00000000" w:rsidRDefault="00000000" w:rsidRPr="00000000">
      <w:pPr>
        <w:contextualSpacing w:val="0"/>
      </w:pPr>
      <w:r w:rsidDel="00000000" w:rsidR="00000000" w:rsidRPr="00000000">
        <w:rPr>
          <w:sz w:val="20"/>
          <w:szCs w:val="20"/>
          <w:highlight w:val="white"/>
          <w:rtl w:val="0"/>
        </w:rPr>
        <w:t xml:space="preserve">Corey Williams, Secretary</w:t>
      </w:r>
    </w:p>
    <w:p w:rsidR="00000000" w:rsidDel="00000000" w:rsidP="00000000" w:rsidRDefault="00000000" w:rsidRPr="00000000">
      <w:pPr>
        <w:contextualSpacing w:val="0"/>
      </w:pPr>
      <w:r w:rsidDel="00000000" w:rsidR="00000000" w:rsidRPr="00000000">
        <w:rPr>
          <w:sz w:val="20"/>
          <w:szCs w:val="20"/>
          <w:highlight w:val="white"/>
          <w:rtl w:val="0"/>
        </w:rPr>
        <w:t xml:space="preserve">Andy Goolsby, Treasurer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On the Main CHEA Account, both Clayton Matthews and Hannah Wright should be removed from signers on the account. Andy Goolsby, newly appointed Treasurer, and Corey Williams, newly appointed Secretary, are authorized to conduct banking business on the Main CHEA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For La Reunion Accounts, Clayton Matthews needs to be removed as a signer, and Andy Goolsby, Treasurer, is authorized to conduct banking business on both of these accounts and will be co-signer.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On Sasona Accounts, Nicole Clonts needs to be removed as co-signer, and Andy Goolsby, Treasurer, is authorized to conduct banking business on these accounts and will be co-signer.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Clayton and Andy will coordinate going to the bank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Next meeting will be Tuesday, July 7, 2015, @ 8:45 p.m., @ La Reunion Coop.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Meeting adjourned at 3:30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Hannah Wright,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Agenda for CHEA Board Meeting</w:t>
      </w:r>
    </w:p>
    <w:p w:rsidR="00000000" w:rsidDel="00000000" w:rsidP="00000000" w:rsidRDefault="00000000" w:rsidRPr="00000000">
      <w:pPr>
        <w:contextualSpacing w:val="0"/>
      </w:pPr>
      <w:r w:rsidDel="00000000" w:rsidR="00000000" w:rsidRPr="00000000">
        <w:rPr>
          <w:sz w:val="20"/>
          <w:szCs w:val="20"/>
          <w:highlight w:val="white"/>
          <w:rtl w:val="0"/>
        </w:rPr>
        <w:t xml:space="preserve">Tuesday, July 7, 2015, @ 8:45 p.m.</w:t>
      </w:r>
    </w:p>
    <w:p w:rsidR="00000000" w:rsidDel="00000000" w:rsidP="00000000" w:rsidRDefault="00000000" w:rsidRPr="00000000">
      <w:pPr>
        <w:contextualSpacing w:val="0"/>
      </w:pPr>
      <w:r w:rsidDel="00000000" w:rsidR="00000000" w:rsidRPr="00000000">
        <w:rPr>
          <w:sz w:val="20"/>
          <w:szCs w:val="20"/>
          <w:highlight w:val="white"/>
          <w:rtl w:val="0"/>
        </w:rPr>
        <w:t xml:space="preserve">La Reunion Coop, 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Treasurer update.</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Quickbooks training debriefing.</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Co-op tour update.</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CHEA part-time position -- review of job description draft.</w:t>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CHEA part-time position -- Working Group #3 -- CHEA-House-Employee Relationships</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Clarifying NASCO-CHEA-house relationships -- subcommittee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