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b w:val="1"/>
          <w:rtl w:val="0"/>
        </w:rPr>
        <w:t xml:space="preserve">Minutes of CHEA Board of Directors Meeting</w:t>
      </w:r>
    </w:p>
    <w:p w:rsidP="00000000" w:rsidRPr="00000000" w:rsidR="00000000" w:rsidDel="00000000" w:rsidRDefault="00000000">
      <w:pPr>
        <w:contextualSpacing w:val="0"/>
      </w:pPr>
      <w:r w:rsidRPr="00000000" w:rsidR="00000000" w:rsidDel="00000000">
        <w:rPr>
          <w:rtl w:val="0"/>
        </w:rPr>
        <w:t xml:space="preserve">Tuesday, October 28, 2014, 8:45 p.m.</w:t>
      </w:r>
    </w:p>
    <w:p w:rsidP="00000000" w:rsidRPr="00000000" w:rsidR="00000000" w:rsidDel="00000000" w:rsidRDefault="00000000">
      <w:pPr>
        <w:contextualSpacing w:val="0"/>
      </w:pPr>
      <w:r w:rsidRPr="00000000" w:rsidR="00000000" w:rsidDel="00000000">
        <w:rPr>
          <w:rtl w:val="0"/>
        </w:rPr>
        <w:t xml:space="preserve">at La Reunion Coop, 7910 Gault St., Austin, TX</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Members present: Donny Goff, Board Chair, Abigail Tatkow, Community Representative, Clayton Matthews, Treasurer, Corey Williams, Board Member of La Reunion, Hannah Wright, Secretary, Andy, member of La Reunion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Donny Goff called the meeting to order at 8:55 p.m.</w:t>
      </w:r>
    </w:p>
    <w:p w:rsidP="00000000" w:rsidRPr="00000000" w:rsidR="00000000" w:rsidDel="00000000" w:rsidRDefault="00000000">
      <w:pPr>
        <w:contextualSpacing w:val="0"/>
      </w:pPr>
      <w:r w:rsidRPr="00000000" w:rsidR="00000000" w:rsidDel="00000000">
        <w:rPr>
          <w:rtl w:val="0"/>
        </w:rPr>
        <w:t xml:space="preserve"> </w:t>
      </w:r>
    </w:p>
    <w:tbl>
      <w:tblPr>
        <w:tblStyle w:val="Table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b w:val="1"/>
                <w:rtl w:val="0"/>
              </w:rPr>
              <w:t xml:space="preserve">Agenda</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b w:val="1"/>
                <w:rtl w:val="0"/>
              </w:rPr>
              <w:t xml:space="preserve">Action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b w:val="1"/>
                <w:rtl w:val="0"/>
              </w:rPr>
              <w:t xml:space="preserve">Comment</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Review of last meeting's minutes.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Donny moves to approve; Abigail seconds. Minutes approved by consensus.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Finalizing the Halloween party at La Reunion.</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Discussion.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Clayton nudged Emily to contact activities coordinator at La Re. Beth has people supporting the party planning at La Re. Food, beer, some music. Puppet show?! At any rate, the party cometh. Come! Party! </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Treasurer report.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Discussion.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Clayton needs to pay dues to NASCO. Also needs to know how many new members have joined the coop between November 1, 2013 and October 31, 2014. Associate members pay NASCO membership fee, also.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Will pay October's lease tomorrow. Online bill pay took a little longer to set up this month.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Sasona might be a little late on paying the loan this month.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Also, NASCO scholarship money is sending Oliver to NASCO Institute, since no one else has expressed interest.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[Andy gave Clayton La Re's membership numbers].</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Memco / Steward Summit Report, edited edition.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Discussion.</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Edited, on Google Drive shared folder. See, here.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Now, it could use another pass by Membership Coordinators.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Hannah will end a link to board members and Membership Coordinators, plus Thad. WIll talk to Alanna about any missing Sasona MemCo info.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Will link to CHEA wiki, maybe a 'best practices' page?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Plus, a link to the house wikis.</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Meeting the new board representative of La Reunion!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Discussion.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Corey Williams, newly elected board member of La Reunion. Has worked in cooperative business before. Has worked on finances and logistics in nonprofit activism sphere. Was elected! Woo!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Is also great on maintenance. Is a systems, structures, processes guy. Was associate in July, moved in in September.</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Thinking about connecting with other housing co-ops, for a tour.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Discussion.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Abigail needs more direction on this one. Could we pick one coop, for CHEA to visit? Dividing it into quadrants? Could be an event for more than just coopers?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First steps, find one coop to talk to about this. “Could we do a bike thing that ended up at your place?” Could we go with Marjorie Daw, since we have been talking with them, to pitch a housewarming houseparty?</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Abigail will make a map of the coops, houses and businesses.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Maybe we could get sponsors for this? Could this make it to the Chronicle?? Dream big!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Do we know a ringer? Someone who likes organizing? Sort of like the East Austin Studio Tour? Who organizes that? Could be a day of open houses? Days divided by quadrant? Hmm...</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Discussion of next steps for Google Fiber.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Donny heard from Google Fiber, connected with Trip at Sasona. Trip is site rep for Sasona. Will set up a time with Google Fiber, for them to come and visit us.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They also asked Donny about Google Fiber visiting La Re.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Action item for Donny, to get someone at La Re, Andy or Gatlin, to be the site contact. Google Fiber thing will move forward, and will not cost any money for installation.</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Approve funds to have out CHEA leasing contract looked over by Xavier Medina, or an associate recommended by him.</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Estimate from lawyers of $600, to make sure contracts are tight. These lawyers have dealt with coops before. They are good listeners, helped Donny with the Georgette situation. So.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Do we have $600 in the CHEA account? Clayton is not sure of cash flow right now. What is the low water mark of the account?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Clayton will check--we maybe need a month.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Will take the lawyers a month or two to get it done.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We will have the money.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Hannah of the North or Donny will send contracts to lawyers.</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New Business:</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NASCO funds to support CHEA members trip to Institute--Oliver to go, since no one else is interested in going. Clayton is connecting Daniel with Oliver.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Georgette has contacted La Re, is trying to get some city money sent to La Re, to pay off her debt. Is in touch with Ryan about that.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We won't meet the week of Thanksgiving. Holidays, we will figure out later.</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rtl w:val="0"/>
        </w:rPr>
        <w:t xml:space="preserve">Next meeting will be Tuesday, November 11, 2014, at Sasona Coop, 2604 Paramount Ave., Austin, TX 78704.</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Meeting adjourned at 9:39 p.m.</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Minutes submitted by secretary, Hannah Wright</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rtl w:val="0"/>
        </w:rPr>
        <w:t xml:space="preserve">Agenda for CHEA Board of Directors Meeting</w:t>
      </w:r>
    </w:p>
    <w:p w:rsidP="00000000" w:rsidRPr="00000000" w:rsidR="00000000" w:rsidDel="00000000" w:rsidRDefault="00000000">
      <w:pPr>
        <w:contextualSpacing w:val="0"/>
      </w:pPr>
      <w:r w:rsidRPr="00000000" w:rsidR="00000000" w:rsidDel="00000000">
        <w:rPr>
          <w:rtl w:val="0"/>
        </w:rPr>
        <w:t xml:space="preserve">Tuesday, November 11, 2014, 8:45 p.m.</w:t>
      </w:r>
    </w:p>
    <w:p w:rsidP="00000000" w:rsidRPr="00000000" w:rsidR="00000000" w:rsidDel="00000000" w:rsidRDefault="00000000">
      <w:pPr>
        <w:contextualSpacing w:val="0"/>
      </w:pPr>
      <w:r w:rsidRPr="00000000" w:rsidR="00000000" w:rsidDel="00000000">
        <w:rPr>
          <w:rtl w:val="0"/>
        </w:rPr>
        <w:t xml:space="preserve">Sasona Coop, 2604 Paramount Ave., Austin, TX 78704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 Making a Map for a Coop Tour. Think of a name. Like a “Cooperative EAST,” but not.</w:t>
      </w:r>
    </w:p>
    <w:p w:rsidP="00000000" w:rsidRPr="00000000" w:rsidR="00000000" w:rsidDel="00000000" w:rsidRDefault="00000000">
      <w:pPr>
        <w:contextualSpacing w:val="0"/>
      </w:pPr>
      <w:r w:rsidRPr="00000000" w:rsidR="00000000" w:rsidDel="00000000">
        <w:rPr>
          <w:rtl w:val="0"/>
        </w:rPr>
        <w:t xml:space="preserve">2. Thanksgiving / Holiday plans.</w:t>
      </w:r>
    </w:p>
    <w:p w:rsidP="00000000" w:rsidRPr="00000000" w:rsidR="00000000" w:rsidDel="00000000" w:rsidRDefault="00000000">
      <w:pPr>
        <w:contextualSpacing w:val="0"/>
      </w:pPr>
      <w:r w:rsidRPr="00000000" w:rsidR="00000000" w:rsidDel="00000000">
        <w:rPr>
          <w:rtl w:val="0"/>
        </w:rPr>
        <w:t xml:space="preserve">3. Treasurer report.</w:t>
      </w:r>
    </w:p>
    <w:p w:rsidP="00000000" w:rsidRPr="00000000" w:rsidR="00000000" w:rsidDel="00000000" w:rsidRDefault="00000000">
      <w:pPr>
        <w:contextualSpacing w:val="0"/>
      </w:pPr>
      <w:r w:rsidRPr="00000000" w:rsidR="00000000" w:rsidDel="00000000">
        <w:rPr>
          <w:rtl w:val="0"/>
        </w:rPr>
        <w:t xml:space="preserve">4. Membership Coordinator Subcommittee update.</w:t>
      </w:r>
    </w:p>
    <w:p w:rsidP="00000000" w:rsidRPr="00000000" w:rsidR="00000000" w:rsidDel="00000000" w:rsidRDefault="00000000">
      <w:pPr>
        <w:contextualSpacing w:val="0"/>
      </w:pPr>
      <w:r w:rsidRPr="00000000" w:rsidR="00000000" w:rsidDel="00000000">
        <w:rPr>
          <w:rtl w:val="0"/>
        </w:rPr>
        <w:t xml:space="preserve">5. NASCO Institute Report update.</w:t>
      </w:r>
    </w:p>
    <w:p w:rsidP="00000000" w:rsidRPr="00000000" w:rsidR="00000000" w:rsidDel="00000000" w:rsidRDefault="00000000">
      <w:pPr>
        <w:contextualSpacing w:val="0"/>
        <w:rPr/>
      </w:pPr>
      <w:r w:rsidRPr="00000000" w:rsidR="00000000" w:rsidDel="00000000">
        <w:rPr>
          <w:rtl w:val="0"/>
        </w:rPr>
        <w:t xml:space="preserve">6. Heard anything from Marjorie Daw?</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CHEA Minutes 10.28.14 / Agenda for 11.11.14.docx</dc:title>
</cp:coreProperties>
</file>