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Minutes of CHEA Board of Directors Meeting, Tuesday, 09.09.14 @ 8:45 p.m.</w:t>
      </w:r>
    </w:p>
    <w:p w:rsidP="00000000" w:rsidRPr="00000000" w:rsidR="00000000" w:rsidDel="00000000" w:rsidRDefault="00000000">
      <w:pPr>
        <w:contextualSpacing w:val="0"/>
      </w:pPr>
      <w:r w:rsidRPr="00000000" w:rsidR="00000000" w:rsidDel="00000000">
        <w:rPr>
          <w:rtl w:val="0"/>
        </w:rPr>
        <w:t xml:space="preserve">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Present: Donny Goff, Board Chair, Georgette Reid, 4th Board Member, Abigail Tatkow, Community Board Representative, Clayton Matthews, Treasurer, Hannah Wright, Secretary, Alex Gray, Member of Sasona.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8:54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Review of previous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Abigail seconds,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Renewing CHEA.coop domain.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Nicole renewed the CHEA.coop domain. Clayton, as CHEA Treasurer, will write her a check for reimbursement. About $125 to renew. S’all good.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Houses’ input on ratios and timeline for Maintenance Allocation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 Ratios stay the same.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Sasona’s input: per head, please.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Sasona paying 40% into the maintenance budget, and 60% is from La Reunion. So the per head percentage (at 35%) would be closer to the proportions paid in.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 will keep the ratios the same for now. We will have to set a census date. “For this maintenance year, we will count the number of people in this house on date x.”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census date could be the same date that maintenance allocation project proposals are approved.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Sasona’s Maintenance Coordinator, Ruth, approves of the Maintenance Allocation Project Proposal Timeline.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and Georgette will ask La Reunion feedback on the proposed timeline and report back.</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Update on progress of Steward/Membership Coordinator Subcommittee.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Tabled.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Committee will meet next week. Abigail will email board the drafts as they stand right now.</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Planning a celebration for October, Cooperative Month.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Melissa of Sasona said that a field day would be fun! Emily of Sasona agrees! Hula hoops! Egg tosses! Volleyball! Kickball! Etc.</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has a minute connection, with Jake, one of the founding members of Blackstar, who helped start Moontower Farming Coop, so there might be a food and drink connection with them…Worth a try at connecting.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will ask Hannah of the North, to connect with more people who live at coops.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Abigail will contact the coopers she knows.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Yay, parties and coops!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Defining Georgette Reid’s role as 4th Board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Georgette is wondering what all is included in her role as 4th Board Member, representing La Reunion.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CHEA Board: has representation from Sasona and La Reunion, as well as from the community (Abigail Tatkow was elected by both houses at the General Membership Meeting this past spring).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current board member officer positions reflect the necessities of being a legal non-profit--board chair, treasurer, and secretary. The community board representative position is to bring fresh perspectives and connections to the board.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Board Members’ powers are limited, contained within the bylaws.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Georgette would like some boundaries, to know what her role is in the community.</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Represent the concerns of La Reunion at the CHEA level.</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 Will share experiences and opinions.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Maybe Georgette could think of a role she would like to play with the board, that both supports the board and plays to her skills. Sort of like how Gatlin was the board’s IT Wrangler while he served..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report.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Quick Books in the cloud: Nicole has looked at the system, and all seems to be set up correctly and running well. The accounts are updated up til May, which is when the Accountants put in the numbers. Clayton has tried his best to update CHEA’s numbers.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Funds wise, CHEA is up. Clayton will write La Re a check for the cost of the ACBA membership, for reimbursement. The money in the CHEA account comes from the little bit extra that comes in from the houses each month.</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So far, CHEA has not spent very much money.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Maybe CHEA could begin repaying the separate NASCO loan (besides the lease payment) that Sasona has been paying for years.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Nicole thinks that the separate loan is more of a Sasona-liability. This is a special case, from the days when CHEA and Sasona were the same thing. Nicole thinks it is important to set the precedent for the houses to repay their own debts.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How much time is left on this loan? Payment is $182/month. Clayton and Nicole could talk to Daniel about maybe upping the payment per month on that separate loan and find out the amount of time left.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 other treasurer news, CHEA has been receiving debit cards in the mail, linked to accounts unknown...Clayton will talk to Nicole about that.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Sam, as Kitchen Manager, notifies Donny and Georgette about Sasona’s spare fridge. Free for the taking, of limited capacity. Sasona voted to donate the fridge to La Reunion. If no one picks it up by the 21st, it will be given away or scrapped. Sarah, Maintenance Coordinator, says, per Donny, that La Re is not looking for a spare fridge. Maybe Sasona could donate to Caritas of Austin? Instead of Salvation Army? Caritas has contact with a lot of homeless people moving into housing. Is on a per need basis. Abigail and Sam will connect over this possibility to give the fridge away to a good home.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CHEA got mail from HACA. To register on an online portal.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NASCO sent CHEA a letter, saying they will give $800 for members to go to Institute this fall. A yearly gathering of coopers in Michigan. “Coop-po-looza,” in Ann Arbor, Michigan. Late October, early November. Woo!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9:57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Board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of Director’s Meeting, Tuesday, 09.23.14, @ 8:45 p.m.</w:t>
      </w:r>
    </w:p>
    <w:p w:rsidP="00000000" w:rsidRPr="00000000" w:rsidR="00000000" w:rsidDel="00000000" w:rsidRDefault="00000000">
      <w:pPr>
        <w:contextualSpacing w:val="0"/>
      </w:pPr>
      <w:r w:rsidRPr="00000000" w:rsidR="00000000" w:rsidDel="00000000">
        <w:rPr>
          <w:rtl w:val="0"/>
        </w:rPr>
        <w:t xml:space="preserve">at La Reunion Coop, 1709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Treasurer report.</w:t>
      </w:r>
    </w:p>
    <w:p w:rsidP="00000000" w:rsidRPr="00000000" w:rsidR="00000000" w:rsidDel="00000000" w:rsidRDefault="00000000">
      <w:pPr>
        <w:contextualSpacing w:val="0"/>
      </w:pPr>
      <w:r w:rsidRPr="00000000" w:rsidR="00000000" w:rsidDel="00000000">
        <w:rPr>
          <w:rtl w:val="0"/>
        </w:rPr>
        <w:t xml:space="preserve">2. Party planning for October, Cooperative Month.</w:t>
      </w:r>
    </w:p>
    <w:p w:rsidP="00000000" w:rsidRPr="00000000" w:rsidR="00000000" w:rsidDel="00000000" w:rsidRDefault="00000000">
      <w:pPr>
        <w:contextualSpacing w:val="0"/>
      </w:pPr>
      <w:r w:rsidRPr="00000000" w:rsidR="00000000" w:rsidDel="00000000">
        <w:rPr>
          <w:rtl w:val="0"/>
        </w:rPr>
        <w:t xml:space="preserve">3. Update from Membership Coordinator and Steward Subcommittee.</w:t>
      </w:r>
    </w:p>
    <w:p w:rsidP="00000000" w:rsidRPr="00000000" w:rsidR="00000000" w:rsidDel="00000000" w:rsidRDefault="00000000">
      <w:pPr>
        <w:contextualSpacing w:val="0"/>
      </w:pPr>
      <w:r w:rsidRPr="00000000" w:rsidR="00000000" w:rsidDel="00000000">
        <w:rPr>
          <w:rtl w:val="0"/>
        </w:rPr>
        <w:t xml:space="preserve">4. La Reunion’s input on Maintenance Allocation Project Proposal Timeline.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09.09.14 / Agenda for 09.23.14.docx</dc:title>
</cp:coreProperties>
</file>