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1D24" w14:textId="77777777" w:rsidR="00865C09" w:rsidRPr="00450471" w:rsidRDefault="00000000">
      <w:pPr>
        <w:pBdr>
          <w:bottom w:val="single" w:sz="10" w:space="0" w:color="C69214"/>
        </w:pBdr>
        <w:spacing w:after="80"/>
        <w:rPr>
          <w:rFonts w:ascii="Garamond" w:hAnsi="Garamond"/>
        </w:rPr>
      </w:pPr>
      <w:r w:rsidRPr="00450471">
        <w:rPr>
          <w:rFonts w:ascii="Garamond" w:hAnsi="Garamond"/>
          <w:b/>
          <w:bCs/>
          <w:color w:val="154734"/>
          <w:sz w:val="40"/>
          <w:szCs w:val="40"/>
        </w:rPr>
        <w:t>Experiment Session Order</w:t>
      </w:r>
    </w:p>
    <w:p w14:paraId="5567B9D4" w14:textId="77777777" w:rsidR="00865C09" w:rsidRPr="00450471" w:rsidRDefault="00000000">
      <w:pPr>
        <w:spacing w:before="120" w:after="400"/>
        <w:rPr>
          <w:rFonts w:ascii="Garamond" w:hAnsi="Garamond"/>
        </w:rPr>
      </w:pPr>
      <w:r w:rsidRPr="00450471">
        <w:rPr>
          <w:rFonts w:ascii="Garamond" w:hAnsi="Garamond"/>
          <w:color w:val="888888"/>
          <w:sz w:val="20"/>
          <w:szCs w:val="20"/>
        </w:rPr>
        <w:t xml:space="preserve">STAT </w:t>
      </w:r>
      <w:proofErr w:type="gramStart"/>
      <w:r w:rsidRPr="00450471">
        <w:rPr>
          <w:rFonts w:ascii="Garamond" w:hAnsi="Garamond"/>
          <w:color w:val="888888"/>
          <w:sz w:val="20"/>
          <w:szCs w:val="20"/>
        </w:rPr>
        <w:t>252  ·</w:t>
      </w:r>
      <w:proofErr w:type="gramEnd"/>
      <w:r w:rsidRPr="00450471">
        <w:rPr>
          <w:rFonts w:ascii="Garamond" w:hAnsi="Garamond"/>
          <w:color w:val="888888"/>
          <w:sz w:val="20"/>
          <w:szCs w:val="20"/>
        </w:rPr>
        <w:t xml:space="preserve">  One-Way </w:t>
      </w:r>
      <w:proofErr w:type="gramStart"/>
      <w:r w:rsidRPr="00450471">
        <w:rPr>
          <w:rFonts w:ascii="Garamond" w:hAnsi="Garamond"/>
          <w:color w:val="888888"/>
          <w:sz w:val="20"/>
          <w:szCs w:val="20"/>
        </w:rPr>
        <w:t>ANOVA  ·</w:t>
      </w:r>
      <w:proofErr w:type="gramEnd"/>
      <w:r w:rsidRPr="00450471">
        <w:rPr>
          <w:rFonts w:ascii="Garamond" w:hAnsi="Garamond"/>
          <w:color w:val="888888"/>
          <w:sz w:val="20"/>
          <w:szCs w:val="20"/>
        </w:rPr>
        <w:t xml:space="preserve">  Wednesday, April 29, </w:t>
      </w:r>
      <w:proofErr w:type="gramStart"/>
      <w:r w:rsidRPr="00450471">
        <w:rPr>
          <w:rFonts w:ascii="Garamond" w:hAnsi="Garamond"/>
          <w:color w:val="888888"/>
          <w:sz w:val="20"/>
          <w:szCs w:val="20"/>
        </w:rPr>
        <w:t>2026</w:t>
      </w:r>
      <w:proofErr w:type="gramEnd"/>
      <w:r w:rsidRPr="00450471">
        <w:rPr>
          <w:rFonts w:ascii="Garamond" w:hAnsi="Garamond"/>
        </w:rPr>
        <w:t xml:space="preserve">     </w:t>
      </w:r>
      <w:r w:rsidRPr="00450471">
        <w:rPr>
          <w:rFonts w:ascii="Garamond" w:hAnsi="Garamond"/>
          <w:b/>
          <w:bCs/>
          <w:color w:val="154734"/>
          <w:sz w:val="20"/>
          <w:szCs w:val="20"/>
        </w:rPr>
        <w:t>Total: 75 minutes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5C09" w:rsidRPr="00450471" w14:paraId="06E17B3B" w14:textId="77777777">
        <w:tblPrEx>
          <w:tblCellMar>
            <w:top w:w="0" w:type="dxa"/>
          </w:tblCellMar>
        </w:tblPrEx>
        <w:tc>
          <w:tcPr>
            <w:tcW w:w="2340" w:type="dxa"/>
            <w:tcBorders>
              <w:top w:val="single" w:sz="4" w:space="0" w:color="7EC8A4"/>
              <w:left w:val="single" w:sz="4" w:space="0" w:color="7EC8A4"/>
              <w:bottom w:val="single" w:sz="4" w:space="0" w:color="7EC8A4"/>
              <w:right w:val="single" w:sz="4" w:space="0" w:color="7EC8A4"/>
            </w:tcBorders>
            <w:shd w:val="clear" w:color="auto" w:fill="EDF7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EC5C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Document</w:t>
            </w:r>
          </w:p>
        </w:tc>
        <w:tc>
          <w:tcPr>
            <w:tcW w:w="2340" w:type="dxa"/>
            <w:tcBorders>
              <w:top w:val="single" w:sz="4" w:space="0" w:color="A8BCE8"/>
              <w:left w:val="single" w:sz="4" w:space="0" w:color="A8BCE8"/>
              <w:bottom w:val="single" w:sz="4" w:space="0" w:color="A8BCE8"/>
              <w:right w:val="single" w:sz="4" w:space="0" w:color="A8BCE8"/>
            </w:tcBorders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83FF1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A4E8C"/>
                <w:sz w:val="19"/>
                <w:szCs w:val="19"/>
              </w:rPr>
              <w:t>Canvas</w:t>
            </w:r>
          </w:p>
        </w:tc>
        <w:tc>
          <w:tcPr>
            <w:tcW w:w="2340" w:type="dxa"/>
            <w:tcBorders>
              <w:top w:val="single" w:sz="4" w:space="0" w:color="E8B09A"/>
              <w:left w:val="single" w:sz="4" w:space="0" w:color="E8B09A"/>
              <w:bottom w:val="single" w:sz="4" w:space="0" w:color="E8B09A"/>
              <w:right w:val="single" w:sz="4" w:space="0" w:color="E8B09A"/>
            </w:tcBorders>
            <w:shd w:val="clear" w:color="auto" w:fill="FDF2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D511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8B3010"/>
                <w:sz w:val="19"/>
                <w:szCs w:val="19"/>
              </w:rPr>
              <w:t>HTML</w:t>
            </w:r>
          </w:p>
        </w:tc>
        <w:tc>
          <w:tcPr>
            <w:tcW w:w="2340" w:type="dxa"/>
            <w:tcBorders>
              <w:top w:val="single" w:sz="4" w:space="0" w:color="F0D87A"/>
              <w:left w:val="single" w:sz="4" w:space="0" w:color="F0D87A"/>
              <w:bottom w:val="single" w:sz="4" w:space="0" w:color="F0D87A"/>
              <w:right w:val="single" w:sz="4" w:space="0" w:color="F0D87A"/>
            </w:tcBorders>
            <w:shd w:val="clear" w:color="auto" w:fill="FFF8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FE92F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7A5C00"/>
                <w:sz w:val="19"/>
                <w:szCs w:val="19"/>
              </w:rPr>
              <w:t>Forms</w:t>
            </w:r>
          </w:p>
        </w:tc>
      </w:tr>
    </w:tbl>
    <w:p w14:paraId="13414108" w14:textId="77777777" w:rsidR="00865C09" w:rsidRPr="00450471" w:rsidRDefault="00865C09">
      <w:pPr>
        <w:spacing w:before="200" w:after="20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180"/>
      </w:tblGrid>
      <w:tr w:rsidR="00865C09" w:rsidRPr="00450471" w14:paraId="7A9681D2" w14:textId="77777777">
        <w:tblPrEx>
          <w:tblCellMar>
            <w:top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6921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88508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D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9C4556E" w14:textId="77777777" w:rsidR="00865C09" w:rsidRPr="00450471" w:rsidRDefault="00000000">
            <w:pPr>
              <w:spacing w:after="16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</w:rPr>
              <w:t>Announcements for Today</w:t>
            </w:r>
          </w:p>
          <w:p w14:paraId="163140FA" w14:textId="3CA2439F" w:rsidR="00865C09" w:rsidRPr="00450471" w:rsidRDefault="00000000" w:rsidP="00450471">
            <w:pPr>
              <w:pStyle w:val="ListParagraph"/>
              <w:numPr>
                <w:ilvl w:val="0"/>
                <w:numId w:val="2"/>
              </w:numPr>
              <w:spacing w:before="40" w:after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1"/>
                <w:szCs w:val="21"/>
              </w:rPr>
              <w:t xml:space="preserve">Check-in grade: </w:t>
            </w:r>
            <w:r w:rsidRPr="00450471">
              <w:rPr>
                <w:rFonts w:ascii="Garamond" w:hAnsi="Garamond"/>
                <w:sz w:val="21"/>
                <w:szCs w:val="21"/>
              </w:rPr>
              <w:t xml:space="preserve">Everyone receives a </w:t>
            </w:r>
            <w:r w:rsidRPr="00450471">
              <w:rPr>
                <w:rFonts w:ascii="Garamond" w:hAnsi="Garamond"/>
                <w:b/>
                <w:bCs/>
                <w:color w:val="154734"/>
                <w:sz w:val="21"/>
                <w:szCs w:val="21"/>
              </w:rPr>
              <w:t>5 out of 5</w:t>
            </w:r>
            <w:r w:rsidRPr="00450471">
              <w:rPr>
                <w:rFonts w:ascii="Garamond" w:hAnsi="Garamond"/>
                <w:sz w:val="21"/>
                <w:szCs w:val="21"/>
              </w:rPr>
              <w:t xml:space="preserve"> for today’s check-in.</w:t>
            </w:r>
          </w:p>
        </w:tc>
      </w:tr>
    </w:tbl>
    <w:p w14:paraId="7AFF4EAB" w14:textId="77777777" w:rsidR="00865C09" w:rsidRPr="00450471" w:rsidRDefault="00865C09">
      <w:pPr>
        <w:spacing w:before="160" w:after="16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0"/>
        <w:gridCol w:w="8800"/>
      </w:tblGrid>
      <w:tr w:rsidR="00865C09" w:rsidRPr="00450471" w14:paraId="1808A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A0037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</w:tcPr>
          <w:p w14:paraId="76670ED3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B0B47A" w14:textId="77777777" w:rsidR="00865C09" w:rsidRPr="00450471" w:rsidRDefault="00000000">
            <w:pPr>
              <w:rPr>
                <w:rFonts w:ascii="Garamond" w:hAnsi="Garamond"/>
              </w:rPr>
            </w:pPr>
            <w:proofErr w:type="gramStart"/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Activity  ·</w:t>
            </w:r>
            <w:proofErr w:type="gramEnd"/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 xml:space="preserve">  Document </w:t>
            </w:r>
            <w:proofErr w:type="gramStart"/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Type  ·</w:t>
            </w:r>
            <w:proofErr w:type="gramEnd"/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Time  ·</w:t>
            </w:r>
            <w:proofErr w:type="gramEnd"/>
            <w:r w:rsidRPr="00450471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 xml:space="preserve">  Student Requirements</w:t>
            </w:r>
          </w:p>
        </w:tc>
      </w:tr>
      <w:tr w:rsidR="00865C09" w:rsidRPr="00450471" w14:paraId="470160A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1F1D2A5F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t>1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F4ADD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4317DDA5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One-Way ANOVA — Part A</w:t>
            </w:r>
            <w:proofErr w:type="gramStart"/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>[</w:t>
            </w:r>
            <w:proofErr w:type="gramEnd"/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 xml:space="preserve"> </w:t>
            </w:r>
            <w:proofErr w:type="gramStart"/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>Document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13 min</w:t>
            </w:r>
          </w:p>
          <w:p w14:paraId="059EE939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Instructor-led walkthrough. Teach; students fill in their sheets simultaneously.</w:t>
            </w:r>
          </w:p>
          <w:p w14:paraId="3C65E0DC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Research question · Variables (EV/RV/type) · Hypotheses · ANOVA output table</w:t>
            </w:r>
          </w:p>
          <w:p w14:paraId="2B7037C2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0B17CD2B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2B26AD3C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Part A student worksheet (printed, handed out at start)</w:t>
            </w:r>
          </w:p>
          <w:p w14:paraId="05D09CA2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Pen or pencil</w:t>
            </w:r>
          </w:p>
          <w:p w14:paraId="2F15B16B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6E44230B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 xml:space="preserve">Keep this </w:t>
            </w:r>
            <w:proofErr w:type="gramStart"/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instructor-paced</w:t>
            </w:r>
            <w:proofErr w:type="gramEnd"/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. Do not open it up for student work time — that happens in Step 4.</w:t>
            </w:r>
          </w:p>
        </w:tc>
      </w:tr>
      <w:tr w:rsidR="00865C09" w:rsidRPr="00450471" w14:paraId="0EEEF5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1AE57954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t>2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C47C1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0509B8D1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Consent Form</w:t>
            </w:r>
            <w:proofErr w:type="gramStart"/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>[</w:t>
            </w:r>
            <w:proofErr w:type="gramEnd"/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 xml:space="preserve"> </w:t>
            </w:r>
            <w:proofErr w:type="gramStart"/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>Document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2 min</w:t>
            </w:r>
          </w:p>
          <w:p w14:paraId="6103ED96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Distribute paper consent forms. Students sign and return before moving on.</w:t>
            </w:r>
          </w:p>
          <w:p w14:paraId="6EBE6E27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Brief verbal explanation: what data is collected and why.</w:t>
            </w:r>
          </w:p>
          <w:p w14:paraId="1A94C621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5881B27C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02A9185E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Signed consent form (paper, collected by instructor)</w:t>
            </w:r>
          </w:p>
          <w:p w14:paraId="2C186F0B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4068C8DF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Collect all forms before proceeding. Do not begin the pre-test until every student has signed.</w:t>
            </w:r>
          </w:p>
        </w:tc>
      </w:tr>
    </w:tbl>
    <w:p w14:paraId="21995859" w14:textId="77777777" w:rsidR="00450471" w:rsidRDefault="0045047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0"/>
        <w:gridCol w:w="8800"/>
      </w:tblGrid>
      <w:tr w:rsidR="00865C09" w:rsidRPr="00450471" w14:paraId="412263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005189BE" w14:textId="7971E634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lastRenderedPageBreak/>
              <w:t>3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DDB3F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3B70D395" w14:textId="3C35CED2" w:rsidR="00865C09" w:rsidRPr="00450471" w:rsidRDefault="00450471">
            <w:pPr>
              <w:spacing w:before="200" w:after="80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br/>
            </w:r>
            <w:r w:rsidR="00000000"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 xml:space="preserve">Pre-Test (10 </w:t>
            </w:r>
            <w:proofErr w:type="gramStart"/>
            <w:r w:rsidR="00000000"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Questions)</w:t>
            </w:r>
            <w:r w:rsidR="00000000"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proofErr w:type="gramEnd"/>
            <w:r w:rsidR="00000000" w:rsidRPr="00450471">
              <w:rPr>
                <w:rFonts w:ascii="Garamond" w:hAnsi="Garamond"/>
                <w:b/>
                <w:bCs/>
                <w:color w:val="1A4E8C"/>
                <w:sz w:val="18"/>
                <w:szCs w:val="18"/>
                <w:highlight w:val="cyan"/>
              </w:rPr>
              <w:t xml:space="preserve">[ </w:t>
            </w:r>
            <w:proofErr w:type="gramStart"/>
            <w:r w:rsidR="00000000" w:rsidRPr="00450471">
              <w:rPr>
                <w:rFonts w:ascii="Garamond" w:hAnsi="Garamond"/>
                <w:b/>
                <w:bCs/>
                <w:color w:val="1A4E8C"/>
                <w:sz w:val="18"/>
                <w:szCs w:val="18"/>
                <w:highlight w:val="cyan"/>
              </w:rPr>
              <w:t>Canvas ]</w:t>
            </w:r>
            <w:proofErr w:type="gramEnd"/>
            <w:r w:rsidR="00000000"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="00000000"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15 min</w:t>
            </w:r>
          </w:p>
          <w:p w14:paraId="7271DF3B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Baseline measure of prior ANOVA knowledge before any treatment.</w:t>
            </w:r>
          </w:p>
          <w:p w14:paraId="158DCE0D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Students work individually and silently. Timer enforced in Canvas.</w:t>
            </w:r>
          </w:p>
          <w:p w14:paraId="7C2686AF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Constructs: within-group variability, between-group variability, F-ratio, equal variance condition.</w:t>
            </w:r>
          </w:p>
          <w:p w14:paraId="6D09F017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314CA09C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63BA5D0E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Laptop or tablet with Canvas access</w:t>
            </w:r>
          </w:p>
          <w:p w14:paraId="7F90E0DC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Canvas → Quizzes → Pre-Test: One-Way ANOVA Part B</w:t>
            </w:r>
          </w:p>
          <w:p w14:paraId="740F6502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0DA2FF22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This is your only pre-treatment measure. Do not give hints or extend time. Have a paper backup ready if Canvas is unavailable.</w:t>
            </w:r>
          </w:p>
        </w:tc>
      </w:tr>
      <w:tr w:rsidR="00865C09" w:rsidRPr="00450471" w14:paraId="7518E3D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5F4220DC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t>4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38E63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48AA261C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One-Way ANOVA — Part B (</w:t>
            </w:r>
            <w:proofErr w:type="gramStart"/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Orientation)</w:t>
            </w:r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proofErr w:type="gramEnd"/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 xml:space="preserve">[ </w:t>
            </w:r>
            <w:proofErr w:type="gramStart"/>
            <w:r w:rsidRPr="00450471">
              <w:rPr>
                <w:rFonts w:ascii="Garamond" w:hAnsi="Garamond"/>
                <w:b/>
                <w:bCs/>
                <w:color w:val="154734"/>
                <w:sz w:val="18"/>
                <w:szCs w:val="18"/>
              </w:rPr>
              <w:t>Document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12 min</w:t>
            </w:r>
          </w:p>
          <w:p w14:paraId="4284D836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Distribute Part B worksheet. Brief instructor overview only — enough to orient, not to teach fully.</w:t>
            </w:r>
          </w:p>
          <w:p w14:paraId="7D6779DD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Within-group variability · dot-plots (4 min)</w:t>
            </w:r>
          </w:p>
          <w:p w14:paraId="05BB02DB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Between-group variability · deviations table (4 min)</w:t>
            </w:r>
          </w:p>
          <w:p w14:paraId="726950DD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F-ratio · equal variance condition (4 min)</w:t>
            </w:r>
          </w:p>
          <w:p w14:paraId="4D502F29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182E21EC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3CD80F09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Part B student worksheet (printed, handed out now)</w:t>
            </w:r>
          </w:p>
          <w:p w14:paraId="47C59DDE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Pen or pencil</w:t>
            </w:r>
          </w:p>
          <w:p w14:paraId="03462013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344924E3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This is orientation, not instruction. Students engage deeply with these concepts in Step 5. Do not over-teach here.</w:t>
            </w:r>
          </w:p>
        </w:tc>
      </w:tr>
      <w:tr w:rsidR="00865C09" w:rsidRPr="00450471" w14:paraId="2C872C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56E9BBF8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t>5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D0583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3075DB6E" w14:textId="6A0B0E03" w:rsidR="00814249" w:rsidRPr="00814249" w:rsidRDefault="00814249">
            <w:pPr>
              <w:spacing w:before="200" w:after="80"/>
              <w:rPr>
                <w:rFonts w:ascii="Garamond" w:hAnsi="Garamond"/>
                <w:color w:val="FF0000"/>
                <w:sz w:val="32"/>
                <w:szCs w:val="32"/>
              </w:rPr>
            </w:pPr>
            <w:r w:rsidRPr="00450471">
              <w:rPr>
                <w:rFonts w:ascii="Garamond" w:hAnsi="Garamond"/>
                <w:b/>
                <w:bCs/>
                <w:color w:val="FF0000"/>
                <w:sz w:val="32"/>
                <w:szCs w:val="32"/>
                <w:highlight w:val="yellow"/>
              </w:rPr>
              <w:t xml:space="preserve">Check your email: </w:t>
            </w:r>
            <w:r w:rsidRPr="00450471">
              <w:rPr>
                <w:rFonts w:ascii="Garamond" w:hAnsi="Garamond"/>
                <w:color w:val="FF0000"/>
                <w:sz w:val="32"/>
                <w:szCs w:val="32"/>
                <w:highlight w:val="yellow"/>
              </w:rPr>
              <w:t xml:space="preserve">You received an email from me with your </w:t>
            </w:r>
            <w:r w:rsidRPr="00450471">
              <w:rPr>
                <w:rFonts w:ascii="Garamond" w:hAnsi="Garamond"/>
                <w:b/>
                <w:bCs/>
                <w:color w:val="FF0000"/>
                <w:sz w:val="32"/>
                <w:szCs w:val="32"/>
                <w:highlight w:val="yellow"/>
              </w:rPr>
              <w:t>session ID and ID number</w:t>
            </w:r>
            <w:r w:rsidRPr="00450471">
              <w:rPr>
                <w:rFonts w:ascii="Garamond" w:hAnsi="Garamond"/>
                <w:color w:val="FF0000"/>
                <w:sz w:val="32"/>
                <w:szCs w:val="32"/>
                <w:highlight w:val="yellow"/>
              </w:rPr>
              <w:t xml:space="preserve"> — it is the </w:t>
            </w:r>
            <w:r w:rsidRPr="00450471">
              <w:rPr>
                <w:rFonts w:ascii="Garamond" w:hAnsi="Garamond"/>
                <w:b/>
                <w:bCs/>
                <w:color w:val="FF0000"/>
                <w:sz w:val="32"/>
                <w:szCs w:val="32"/>
                <w:highlight w:val="yellow"/>
              </w:rPr>
              <w:t>same number from your exam</w:t>
            </w:r>
            <w:r w:rsidRPr="00450471">
              <w:rPr>
                <w:rFonts w:ascii="Garamond" w:hAnsi="Garamond"/>
                <w:color w:val="FF0000"/>
                <w:sz w:val="32"/>
                <w:szCs w:val="32"/>
                <w:highlight w:val="yellow"/>
              </w:rPr>
              <w:t>. You will need it to log into today’s activity.</w:t>
            </w:r>
          </w:p>
          <w:p w14:paraId="3D296C6C" w14:textId="7BDEE14A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Activity — Experiment Session</w:t>
            </w:r>
            <w:proofErr w:type="gramStart"/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r w:rsidRPr="00450471">
              <w:rPr>
                <w:rFonts w:ascii="Garamond" w:hAnsi="Garamond"/>
                <w:b/>
                <w:bCs/>
                <w:color w:val="8B3010"/>
                <w:sz w:val="18"/>
                <w:szCs w:val="18"/>
              </w:rPr>
              <w:t>[</w:t>
            </w:r>
            <w:proofErr w:type="gramEnd"/>
            <w:r w:rsidRPr="00450471">
              <w:rPr>
                <w:rFonts w:ascii="Garamond" w:hAnsi="Garamond"/>
                <w:b/>
                <w:bCs/>
                <w:color w:val="8B3010"/>
                <w:sz w:val="18"/>
                <w:szCs w:val="18"/>
              </w:rPr>
              <w:t xml:space="preserve"> </w:t>
            </w:r>
            <w:proofErr w:type="gramStart"/>
            <w:r w:rsidRPr="00450471">
              <w:rPr>
                <w:rFonts w:ascii="Garamond" w:hAnsi="Garamond"/>
                <w:b/>
                <w:bCs/>
                <w:color w:val="8B3010"/>
                <w:sz w:val="18"/>
                <w:szCs w:val="18"/>
              </w:rPr>
              <w:t>HTML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15 min</w:t>
            </w:r>
          </w:p>
          <w:p w14:paraId="79315268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Students open the experiment HTML, enter student number + 4-digit participant code.</w:t>
            </w:r>
          </w:p>
          <w:p w14:paraId="7433648D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15-minute countdown timer starts automatically. All groups answer the same 4 questions.</w:t>
            </w:r>
          </w:p>
          <w:p w14:paraId="72A57054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Control: memory and handwritten notes only — no AI, no internet, no phone</w:t>
            </w:r>
          </w:p>
          <w:p w14:paraId="4FD33123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AI No Structure: free ChatGPT Edu use via Cal Poly Portal (my.calpoly.edu)</w:t>
            </w:r>
          </w:p>
          <w:p w14:paraId="7410F7D5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 xml:space="preserve">  AI RTF: ChatGPT Edu with Role · Task · Format prompting structure</w:t>
            </w:r>
          </w:p>
          <w:p w14:paraId="4A00AAB4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Continue button locked until timer expires to equalize study time across groups.</w:t>
            </w:r>
          </w:p>
          <w:p w14:paraId="16A18CB1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4E9F18D9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48891FAA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Laptop with the experiment HTML open (instructor distributes link)</w:t>
            </w:r>
          </w:p>
          <w:p w14:paraId="4F9086A3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Student number (Cal Poly ID) — needed to enter the HTML</w:t>
            </w:r>
          </w:p>
          <w:p w14:paraId="7689F8CC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4-digit participant code — provided by instructor before class</w:t>
            </w:r>
          </w:p>
          <w:p w14:paraId="261AA54B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AI groups: access to my.calpoly.edu → My Apps → ChatGPT Edu</w:t>
            </w:r>
          </w:p>
          <w:p w14:paraId="6743F966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Control group: handwritten notes from class only</w:t>
            </w:r>
          </w:p>
          <w:p w14:paraId="35C39F03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2CB81194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Distribute participant codes before this step. Have the link posted in Canvas or on the board so students open it immediately.</w:t>
            </w:r>
          </w:p>
        </w:tc>
      </w:tr>
      <w:tr w:rsidR="00865C09" w:rsidRPr="00450471" w14:paraId="2F2CB07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58BADE56" w14:textId="77777777" w:rsidR="00865C09" w:rsidRPr="00450471" w:rsidRDefault="00865C09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D8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05FB6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07949420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7A5C00"/>
                <w:sz w:val="24"/>
                <w:szCs w:val="24"/>
              </w:rPr>
              <w:t xml:space="preserve">AI Prompt Submission (AI groups </w:t>
            </w:r>
            <w:proofErr w:type="gramStart"/>
            <w:r w:rsidRPr="00450471">
              <w:rPr>
                <w:rFonts w:ascii="Garamond" w:hAnsi="Garamond"/>
                <w:b/>
                <w:bCs/>
                <w:color w:val="7A5C00"/>
                <w:sz w:val="24"/>
                <w:szCs w:val="24"/>
              </w:rPr>
              <w:t>only)</w:t>
            </w:r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proofErr w:type="gramEnd"/>
            <w:r w:rsidRPr="00450471">
              <w:rPr>
                <w:rFonts w:ascii="Garamond" w:hAnsi="Garamond"/>
                <w:b/>
                <w:bCs/>
                <w:color w:val="7A5C00"/>
                <w:sz w:val="18"/>
                <w:szCs w:val="18"/>
              </w:rPr>
              <w:t xml:space="preserve">[ </w:t>
            </w:r>
            <w:proofErr w:type="gramStart"/>
            <w:r w:rsidRPr="00450471">
              <w:rPr>
                <w:rFonts w:ascii="Garamond" w:hAnsi="Garamond"/>
                <w:b/>
                <w:bCs/>
                <w:color w:val="7A5C00"/>
                <w:sz w:val="18"/>
                <w:szCs w:val="18"/>
              </w:rPr>
              <w:t>Forms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4 min</w:t>
            </w:r>
          </w:p>
          <w:p w14:paraId="6A033C48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Immediately after timer expires. AI groups copy full ChatGPT conversation and submit.</w:t>
            </w:r>
          </w:p>
          <w:p w14:paraId="192C79E3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Microsoft Forms: https://forms.cloud.microsoft/r/PYiH8kKjCV</w:t>
            </w:r>
          </w:p>
          <w:p w14:paraId="5A4CCA3C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Students enter participant code + paste full conversation.</w:t>
            </w:r>
          </w:p>
          <w:p w14:paraId="4EF758A8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Control group: no submission needed — proceed directly to Step 5b.</w:t>
            </w:r>
          </w:p>
          <w:p w14:paraId="0210FE5A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60FA6396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00CB67BC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AI groups: ChatGPT Edu tab still open with conversation visible</w:t>
            </w:r>
          </w:p>
          <w:p w14:paraId="1657538B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Participant code (to enter in the form)</w:t>
            </w:r>
          </w:p>
        </w:tc>
      </w:tr>
      <w:tr w:rsidR="00865C09" w:rsidRPr="00450471" w14:paraId="012192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607AE10B" w14:textId="77777777" w:rsidR="00865C09" w:rsidRPr="00450471" w:rsidRDefault="00865C09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D8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84556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6F28F0C5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7A5C00"/>
                <w:sz w:val="24"/>
                <w:szCs w:val="24"/>
              </w:rPr>
              <w:t xml:space="preserve">End Survey (all </w:t>
            </w:r>
            <w:proofErr w:type="gramStart"/>
            <w:r w:rsidRPr="00450471">
              <w:rPr>
                <w:rFonts w:ascii="Garamond" w:hAnsi="Garamond"/>
                <w:b/>
                <w:bCs/>
                <w:color w:val="7A5C00"/>
                <w:sz w:val="24"/>
                <w:szCs w:val="24"/>
              </w:rPr>
              <w:t>students)</w:t>
            </w:r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proofErr w:type="gramEnd"/>
            <w:r w:rsidRPr="00450471">
              <w:rPr>
                <w:rFonts w:ascii="Garamond" w:hAnsi="Garamond"/>
                <w:b/>
                <w:bCs/>
                <w:color w:val="7A5C00"/>
                <w:sz w:val="18"/>
                <w:szCs w:val="18"/>
              </w:rPr>
              <w:t xml:space="preserve">[ </w:t>
            </w:r>
            <w:proofErr w:type="gramStart"/>
            <w:r w:rsidRPr="00450471">
              <w:rPr>
                <w:rFonts w:ascii="Garamond" w:hAnsi="Garamond"/>
                <w:b/>
                <w:bCs/>
                <w:color w:val="7A5C00"/>
                <w:sz w:val="18"/>
                <w:szCs w:val="18"/>
              </w:rPr>
              <w:t>Forms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3 min</w:t>
            </w:r>
          </w:p>
          <w:p w14:paraId="10A9B16D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All students complete the end-of-session survey immediately after the activity.</w:t>
            </w:r>
          </w:p>
          <w:p w14:paraId="59085FD0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Survey URL: https://forms.office.com/r/aH0WmCdR9g</w:t>
            </w:r>
          </w:p>
          <w:p w14:paraId="315097C3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Complete while post-test is loading to avoid dead time.</w:t>
            </w:r>
          </w:p>
          <w:p w14:paraId="7BDAEE93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18FF7C55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1C51972E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Survey link (posted in Canvas or on board)</w:t>
            </w:r>
          </w:p>
        </w:tc>
      </w:tr>
      <w:tr w:rsidR="00865C09" w:rsidRPr="00450471" w14:paraId="786FC2A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7FFB742D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t>6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4E9F7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0DB0ABA2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 xml:space="preserve">Post-Test (10 </w:t>
            </w:r>
            <w:proofErr w:type="gramStart"/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Questions)</w:t>
            </w:r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proofErr w:type="gramEnd"/>
            <w:r w:rsidRPr="00450471">
              <w:rPr>
                <w:rFonts w:ascii="Garamond" w:hAnsi="Garamond"/>
                <w:b/>
                <w:bCs/>
                <w:color w:val="1A4E8C"/>
                <w:sz w:val="18"/>
                <w:szCs w:val="18"/>
              </w:rPr>
              <w:t xml:space="preserve">[ </w:t>
            </w:r>
            <w:proofErr w:type="gramStart"/>
            <w:r w:rsidRPr="00450471">
              <w:rPr>
                <w:rFonts w:ascii="Garamond" w:hAnsi="Garamond"/>
                <w:b/>
                <w:bCs/>
                <w:color w:val="1A4E8C"/>
                <w:sz w:val="18"/>
                <w:szCs w:val="18"/>
              </w:rPr>
              <w:t>Canvas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8 min</w:t>
            </w:r>
          </w:p>
          <w:p w14:paraId="4DB525EA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Same constructs as pre-test, different scenarios. Gain score = post − pre.</w:t>
            </w:r>
          </w:p>
          <w:p w14:paraId="397C6776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No AI, no notes, no discussion. Identical conditions for all three groups.</w:t>
            </w:r>
          </w:p>
          <w:p w14:paraId="7499F175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Timer enforced in Canvas — 8 minutes.</w:t>
            </w:r>
          </w:p>
          <w:p w14:paraId="50D0FC4E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7C6C1E44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5AD2000D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Laptop with Canvas access</w:t>
            </w:r>
          </w:p>
          <w:p w14:paraId="4558DB66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Canvas → Quizzes → Post-Test: One-Way ANOVA Part B</w:t>
            </w:r>
          </w:p>
          <w:p w14:paraId="7CE5A860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1179604A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Do not open early for any student. Must follow the activity with no gap — no study time between treatment and post-test.</w:t>
            </w:r>
          </w:p>
        </w:tc>
      </w:tr>
      <w:tr w:rsidR="00865C09" w:rsidRPr="00450471" w14:paraId="626BF27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80" w:type="dxa"/>
            </w:tcMar>
          </w:tcPr>
          <w:p w14:paraId="728AB330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</w:rPr>
              <w:t>7</w:t>
            </w: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473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93FAF" w14:textId="77777777" w:rsidR="00865C09" w:rsidRPr="00450471" w:rsidRDefault="00865C09">
            <w:pPr>
              <w:rPr>
                <w:rFonts w:ascii="Garamond" w:hAnsi="Garamond"/>
              </w:rPr>
            </w:pP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single" w:sz="3" w:space="0" w:color="DDD8CC"/>
              <w:right w:val="none" w:sz="0" w:space="0" w:color="FFFFFF"/>
            </w:tcBorders>
            <w:shd w:val="clear" w:color="auto" w:fill="FFFFFF"/>
            <w:tcMar>
              <w:top w:w="120" w:type="dxa"/>
              <w:left w:w="180" w:type="dxa"/>
              <w:bottom w:w="140" w:type="dxa"/>
              <w:right w:w="120" w:type="dxa"/>
            </w:tcMar>
          </w:tcPr>
          <w:p w14:paraId="53DCF12B" w14:textId="77777777" w:rsidR="00865C09" w:rsidRPr="00450471" w:rsidRDefault="00000000">
            <w:pPr>
              <w:spacing w:before="200" w:after="8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4"/>
                <w:szCs w:val="24"/>
              </w:rPr>
              <w:t>Debrief</w:t>
            </w:r>
            <w:proofErr w:type="gramStart"/>
            <w:r w:rsidRPr="00450471">
              <w:rPr>
                <w:rFonts w:ascii="Garamond" w:hAnsi="Garamond"/>
                <w:sz w:val="20"/>
                <w:szCs w:val="20"/>
              </w:rPr>
              <w:t xml:space="preserve">   </w:t>
            </w:r>
            <w:r w:rsidRPr="00450471">
              <w:rPr>
                <w:rFonts w:ascii="Garamond" w:hAnsi="Garamond"/>
                <w:b/>
                <w:bCs/>
                <w:color w:val="8B3010"/>
                <w:sz w:val="18"/>
                <w:szCs w:val="18"/>
              </w:rPr>
              <w:t>[</w:t>
            </w:r>
            <w:proofErr w:type="gramEnd"/>
            <w:r w:rsidRPr="00450471">
              <w:rPr>
                <w:rFonts w:ascii="Garamond" w:hAnsi="Garamond"/>
                <w:b/>
                <w:bCs/>
                <w:color w:val="8B3010"/>
                <w:sz w:val="18"/>
                <w:szCs w:val="18"/>
              </w:rPr>
              <w:t xml:space="preserve"> </w:t>
            </w:r>
            <w:proofErr w:type="gramStart"/>
            <w:r w:rsidRPr="00450471">
              <w:rPr>
                <w:rFonts w:ascii="Garamond" w:hAnsi="Garamond"/>
                <w:b/>
                <w:bCs/>
                <w:color w:val="8B3010"/>
                <w:sz w:val="18"/>
                <w:szCs w:val="18"/>
              </w:rPr>
              <w:t>HTML ]</w:t>
            </w:r>
            <w:proofErr w:type="gramEnd"/>
            <w:r w:rsidRPr="00450471">
              <w:rPr>
                <w:rFonts w:ascii="Garamond" w:hAnsi="Garamond"/>
                <w:sz w:val="18"/>
                <w:szCs w:val="18"/>
              </w:rPr>
              <w:t xml:space="preserve">     </w:t>
            </w:r>
            <w:r w:rsidRPr="00450471">
              <w:rPr>
                <w:rFonts w:ascii="Garamond" w:hAnsi="Garamond"/>
                <w:b/>
                <w:bCs/>
                <w:color w:val="888888"/>
                <w:sz w:val="20"/>
                <w:szCs w:val="20"/>
              </w:rPr>
              <w:t>3 min</w:t>
            </w:r>
          </w:p>
          <w:p w14:paraId="5E1CDB3B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Instructor-led using the debrief HTML on the projector.</w:t>
            </w:r>
          </w:p>
          <w:p w14:paraId="141353C2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Reveal the three conditions · show prompting techniques side by side</w:t>
            </w:r>
          </w:p>
          <w:p w14:paraId="4480ED7A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Formally clarify within/between variability, F-ratio, causation language.</w:t>
            </w:r>
          </w:p>
          <w:p w14:paraId="21233D69" w14:textId="77777777" w:rsidR="00865C09" w:rsidRPr="00450471" w:rsidRDefault="00000000">
            <w:p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333333"/>
                <w:sz w:val="20"/>
                <w:szCs w:val="20"/>
              </w:rPr>
              <w:t>Students hold questions until now.</w:t>
            </w:r>
          </w:p>
          <w:p w14:paraId="5FF7A1AF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3A02ADC9" w14:textId="77777777" w:rsidR="00865C09" w:rsidRPr="00450471" w:rsidRDefault="00000000">
            <w:pPr>
              <w:spacing w:before="4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19"/>
                <w:szCs w:val="19"/>
              </w:rPr>
              <w:t>What students need:</w:t>
            </w:r>
          </w:p>
          <w:p w14:paraId="13D1D17D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Instructor: debrief HTML open on projector before class ends</w:t>
            </w:r>
          </w:p>
          <w:p w14:paraId="735E573D" w14:textId="77777777" w:rsidR="00865C09" w:rsidRPr="00450471" w:rsidRDefault="00000000">
            <w:pPr>
              <w:pStyle w:val="ListParagraph"/>
              <w:numPr>
                <w:ilvl w:val="0"/>
                <w:numId w:val="2"/>
              </w:numPr>
              <w:spacing w:before="20" w:after="4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color w:val="444444"/>
                <w:sz w:val="19"/>
                <w:szCs w:val="19"/>
              </w:rPr>
              <w:t>Students: no materials needed</w:t>
            </w:r>
          </w:p>
          <w:p w14:paraId="0545AD29" w14:textId="77777777" w:rsidR="00865C09" w:rsidRPr="00450471" w:rsidRDefault="00865C09">
            <w:pPr>
              <w:spacing w:before="80" w:after="80"/>
              <w:rPr>
                <w:rFonts w:ascii="Garamond" w:hAnsi="Garamond"/>
              </w:rPr>
            </w:pPr>
          </w:p>
          <w:p w14:paraId="5D10A3E2" w14:textId="77777777" w:rsidR="00865C09" w:rsidRPr="00450471" w:rsidRDefault="00000000">
            <w:pPr>
              <w:pBdr>
                <w:left w:val="single" w:sz="8" w:space="0" w:color="C69214"/>
              </w:pBdr>
              <w:spacing w:before="40" w:after="160"/>
              <w:ind w:left="120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C69214"/>
                <w:sz w:val="18"/>
                <w:szCs w:val="18"/>
              </w:rPr>
              <w:lastRenderedPageBreak/>
              <w:t xml:space="preserve">Note: </w:t>
            </w:r>
            <w:r w:rsidRPr="00450471">
              <w:rPr>
                <w:rFonts w:ascii="Garamond" w:hAnsi="Garamond"/>
                <w:i/>
                <w:iCs/>
                <w:color w:val="7A5C00"/>
                <w:sz w:val="18"/>
                <w:szCs w:val="18"/>
              </w:rPr>
              <w:t>Keep to 3 minutes — this is closure, not re-teaching. Full debrief can continue next class if time runs short.</w:t>
            </w:r>
          </w:p>
        </w:tc>
      </w:tr>
    </w:tbl>
    <w:p w14:paraId="62417F24" w14:textId="77777777" w:rsidR="00865C09" w:rsidRPr="00450471" w:rsidRDefault="00865C09">
      <w:pPr>
        <w:spacing w:before="280" w:after="280"/>
        <w:rPr>
          <w:rFonts w:ascii="Garamond" w:hAnsi="Garamond"/>
        </w:rPr>
      </w:pPr>
    </w:p>
    <w:p w14:paraId="05B785F6" w14:textId="77777777" w:rsidR="00865C09" w:rsidRPr="00450471" w:rsidRDefault="00000000">
      <w:pPr>
        <w:pBdr>
          <w:bottom w:val="single" w:sz="3" w:space="0" w:color="DDD8CC"/>
        </w:pBdr>
        <w:spacing w:before="160" w:after="120"/>
        <w:rPr>
          <w:rFonts w:ascii="Garamond" w:hAnsi="Garamond"/>
        </w:rPr>
      </w:pPr>
      <w:r w:rsidRPr="00450471">
        <w:rPr>
          <w:rFonts w:ascii="Garamond" w:hAnsi="Garamond"/>
          <w:b/>
          <w:bCs/>
          <w:color w:val="154734"/>
          <w:sz w:val="24"/>
          <w:szCs w:val="24"/>
        </w:rPr>
        <w:t>Time Summary</w:t>
      </w:r>
    </w:p>
    <w:p w14:paraId="6C9AE7D6" w14:textId="77777777" w:rsidR="00865C09" w:rsidRPr="00450471" w:rsidRDefault="00865C09">
      <w:pPr>
        <w:spacing w:before="80" w:after="80"/>
        <w:rPr>
          <w:rFonts w:ascii="Garamond" w:hAnsi="Garamon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865C09" w:rsidRPr="00450471" w14:paraId="14E7E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5" w:space="0" w:color="154734"/>
              <w:left w:val="single" w:sz="5" w:space="0" w:color="154734"/>
              <w:bottom w:val="single" w:sz="5" w:space="0" w:color="154734"/>
              <w:right w:val="single" w:sz="5" w:space="0" w:color="154734"/>
            </w:tcBorders>
            <w:shd w:val="clear" w:color="auto" w:fill="1547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E2CC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80" w:type="dxa"/>
            <w:tcBorders>
              <w:top w:val="single" w:sz="5" w:space="0" w:color="154734"/>
              <w:left w:val="single" w:sz="5" w:space="0" w:color="154734"/>
              <w:bottom w:val="single" w:sz="5" w:space="0" w:color="154734"/>
              <w:right w:val="single" w:sz="5" w:space="0" w:color="154734"/>
            </w:tcBorders>
            <w:shd w:val="clear" w:color="auto" w:fill="1547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6EB9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2580" w:type="dxa"/>
            <w:tcBorders>
              <w:top w:val="single" w:sz="5" w:space="0" w:color="154734"/>
              <w:left w:val="single" w:sz="5" w:space="0" w:color="154734"/>
              <w:bottom w:val="single" w:sz="5" w:space="0" w:color="154734"/>
              <w:right w:val="single" w:sz="5" w:space="0" w:color="154734"/>
            </w:tcBorders>
            <w:shd w:val="clear" w:color="auto" w:fill="1547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750A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FFFFFF"/>
                <w:sz w:val="20"/>
                <w:szCs w:val="20"/>
              </w:rPr>
              <w:t>Cumulative</w:t>
            </w:r>
          </w:p>
        </w:tc>
      </w:tr>
      <w:tr w:rsidR="00865C09" w:rsidRPr="00450471" w14:paraId="3320DD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E927E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 — Part A (ANOVA Intro)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6A2B3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13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C65FA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13 min</w:t>
            </w:r>
          </w:p>
        </w:tc>
      </w:tr>
      <w:tr w:rsidR="00865C09" w:rsidRPr="00450471" w14:paraId="64F71C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EC12E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2 — Consent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5C4EC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 xml:space="preserve"> 2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068F4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15 min</w:t>
            </w:r>
          </w:p>
        </w:tc>
      </w:tr>
      <w:tr w:rsidR="00865C09" w:rsidRPr="00450471" w14:paraId="08E13A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1101E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3 — Pre-Test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4365F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15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6D4E0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30 min</w:t>
            </w:r>
          </w:p>
        </w:tc>
      </w:tr>
      <w:tr w:rsidR="00865C09" w:rsidRPr="00450471" w14:paraId="704C71B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41E16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4 — Part B (Orientation)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3095C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12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AE052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42 min</w:t>
            </w:r>
          </w:p>
        </w:tc>
      </w:tr>
      <w:tr w:rsidR="00865C09" w:rsidRPr="00450471" w14:paraId="327EE4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38812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5 — Activity (session + timer)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7E77D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15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89527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57 min</w:t>
            </w:r>
          </w:p>
        </w:tc>
      </w:tr>
      <w:tr w:rsidR="00865C09" w:rsidRPr="00450471" w14:paraId="1B8C9B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DE69E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5a — AI Prompt Submission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5256D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 xml:space="preserve"> 4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97AE5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61 min</w:t>
            </w:r>
          </w:p>
        </w:tc>
      </w:tr>
      <w:tr w:rsidR="00865C09" w:rsidRPr="00450471" w14:paraId="75331C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8F9A9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5b — End Survey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EC812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 xml:space="preserve"> 3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E4829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64 min</w:t>
            </w:r>
          </w:p>
        </w:tc>
      </w:tr>
      <w:tr w:rsidR="00865C09" w:rsidRPr="00450471" w14:paraId="35E317F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37D2B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6 — Post-Test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5BF19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 xml:space="preserve"> 8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AF8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1122D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72 min</w:t>
            </w:r>
          </w:p>
        </w:tc>
      </w:tr>
      <w:tr w:rsidR="00865C09" w:rsidRPr="00450471" w14:paraId="5A121D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C6EB2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>7 — Debrief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F936F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sz w:val="20"/>
                <w:szCs w:val="20"/>
              </w:rPr>
              <w:t xml:space="preserve"> 3 min</w:t>
            </w:r>
          </w:p>
        </w:tc>
        <w:tc>
          <w:tcPr>
            <w:tcW w:w="2580" w:type="dxa"/>
            <w:tcBorders>
              <w:top w:val="single" w:sz="3" w:space="0" w:color="DDD8CC"/>
              <w:left w:val="single" w:sz="3" w:space="0" w:color="DDD8CC"/>
              <w:bottom w:val="single" w:sz="3" w:space="0" w:color="DDD8CC"/>
              <w:right w:val="single" w:sz="3" w:space="0" w:color="DDD8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7CAF7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  <w:sz w:val="20"/>
                <w:szCs w:val="20"/>
              </w:rPr>
              <w:t>75 min</w:t>
            </w:r>
          </w:p>
        </w:tc>
      </w:tr>
      <w:tr w:rsidR="00865C09" w:rsidRPr="00450471" w14:paraId="3811B01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5" w:space="0" w:color="154734"/>
              <w:left w:val="single" w:sz="5" w:space="0" w:color="154734"/>
              <w:bottom w:val="single" w:sz="5" w:space="0" w:color="154734"/>
              <w:right w:val="single" w:sz="5" w:space="0" w:color="154734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502C" w14:textId="77777777" w:rsidR="00865C09" w:rsidRPr="00450471" w:rsidRDefault="00000000">
            <w:pPr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</w:rPr>
              <w:t>TOTAL</w:t>
            </w:r>
          </w:p>
        </w:tc>
        <w:tc>
          <w:tcPr>
            <w:tcW w:w="2580" w:type="dxa"/>
            <w:tcBorders>
              <w:top w:val="single" w:sz="5" w:space="0" w:color="154734"/>
              <w:left w:val="single" w:sz="5" w:space="0" w:color="154734"/>
              <w:bottom w:val="single" w:sz="5" w:space="0" w:color="154734"/>
              <w:right w:val="single" w:sz="5" w:space="0" w:color="154734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49EE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</w:rPr>
              <w:t>75 min</w:t>
            </w:r>
          </w:p>
        </w:tc>
        <w:tc>
          <w:tcPr>
            <w:tcW w:w="2580" w:type="dxa"/>
            <w:tcBorders>
              <w:top w:val="single" w:sz="5" w:space="0" w:color="154734"/>
              <w:left w:val="single" w:sz="5" w:space="0" w:color="154734"/>
              <w:bottom w:val="single" w:sz="5" w:space="0" w:color="154734"/>
              <w:right w:val="single" w:sz="5" w:space="0" w:color="154734"/>
            </w:tcBorders>
            <w:shd w:val="clear" w:color="auto" w:fill="ED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EDCD" w14:textId="77777777" w:rsidR="00865C09" w:rsidRPr="00450471" w:rsidRDefault="00000000">
            <w:pPr>
              <w:jc w:val="center"/>
              <w:rPr>
                <w:rFonts w:ascii="Garamond" w:hAnsi="Garamond"/>
              </w:rPr>
            </w:pPr>
            <w:r w:rsidRPr="00450471">
              <w:rPr>
                <w:rFonts w:ascii="Garamond" w:hAnsi="Garamond"/>
                <w:b/>
                <w:bCs/>
                <w:color w:val="154734"/>
              </w:rPr>
              <w:t>75 min</w:t>
            </w:r>
          </w:p>
        </w:tc>
      </w:tr>
    </w:tbl>
    <w:p w14:paraId="199DE576" w14:textId="77777777" w:rsidR="006D6C40" w:rsidRPr="00450471" w:rsidRDefault="006D6C40">
      <w:pPr>
        <w:rPr>
          <w:rFonts w:ascii="Garamond" w:hAnsi="Garamond"/>
        </w:rPr>
      </w:pPr>
    </w:p>
    <w:sectPr w:rsidR="006D6C40" w:rsidRPr="0045047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F7FA8" w14:textId="77777777" w:rsidR="006D6C40" w:rsidRDefault="006D6C40">
      <w:r>
        <w:separator/>
      </w:r>
    </w:p>
  </w:endnote>
  <w:endnote w:type="continuationSeparator" w:id="0">
    <w:p w14:paraId="66BC326C" w14:textId="77777777" w:rsidR="006D6C40" w:rsidRDefault="006D6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72DD" w14:textId="77777777" w:rsidR="00865C09" w:rsidRDefault="00000000">
    <w:pPr>
      <w:tabs>
        <w:tab w:val="right" w:pos="9026"/>
      </w:tabs>
    </w:pPr>
    <w:r>
      <w:rPr>
        <w:color w:val="888888"/>
        <w:sz w:val="16"/>
        <w:szCs w:val="16"/>
      </w:rPr>
      <w:t>IRB Protocol #2026-053</w:t>
    </w:r>
    <w: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504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F5C6" w14:textId="77777777" w:rsidR="006D6C40" w:rsidRDefault="006D6C40">
      <w:r>
        <w:separator/>
      </w:r>
    </w:p>
  </w:footnote>
  <w:footnote w:type="continuationSeparator" w:id="0">
    <w:p w14:paraId="5F680629" w14:textId="77777777" w:rsidR="006D6C40" w:rsidRDefault="006D6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167F" w14:textId="77777777" w:rsidR="00865C09" w:rsidRDefault="00000000">
    <w:pPr>
      <w:pBdr>
        <w:bottom w:val="single" w:sz="6" w:space="0" w:color="C69214"/>
      </w:pBdr>
      <w:tabs>
        <w:tab w:val="right" w:pos="9026"/>
      </w:tabs>
      <w:spacing w:after="120"/>
    </w:pPr>
    <w:r>
      <w:rPr>
        <w:b/>
        <w:bCs/>
        <w:color w:val="888888"/>
        <w:sz w:val="18"/>
        <w:szCs w:val="18"/>
      </w:rPr>
      <w:t xml:space="preserve">STAT </w:t>
    </w:r>
    <w:proofErr w:type="gramStart"/>
    <w:r>
      <w:rPr>
        <w:b/>
        <w:bCs/>
        <w:color w:val="888888"/>
        <w:sz w:val="18"/>
        <w:szCs w:val="18"/>
      </w:rPr>
      <w:t>252  ·</w:t>
    </w:r>
    <w:proofErr w:type="gramEnd"/>
    <w:r>
      <w:rPr>
        <w:b/>
        <w:bCs/>
        <w:color w:val="888888"/>
        <w:sz w:val="18"/>
        <w:szCs w:val="18"/>
      </w:rPr>
      <w:t xml:space="preserve">  AI Prompting </w:t>
    </w:r>
    <w:proofErr w:type="gramStart"/>
    <w:r>
      <w:rPr>
        <w:b/>
        <w:bCs/>
        <w:color w:val="888888"/>
        <w:sz w:val="18"/>
        <w:szCs w:val="18"/>
      </w:rPr>
      <w:t>Experiment  ·</w:t>
    </w:r>
    <w:proofErr w:type="gramEnd"/>
    <w:r>
      <w:rPr>
        <w:b/>
        <w:bCs/>
        <w:color w:val="888888"/>
        <w:sz w:val="18"/>
        <w:szCs w:val="18"/>
      </w:rPr>
      <w:t xml:space="preserve">  Session Order</w:t>
    </w:r>
    <w:r>
      <w:tab/>
    </w:r>
    <w:r>
      <w:rPr>
        <w:b/>
        <w:bCs/>
        <w:color w:val="888888"/>
        <w:sz w:val="18"/>
        <w:szCs w:val="18"/>
      </w:rPr>
      <w:t xml:space="preserve">Spring </w:t>
    </w:r>
    <w:proofErr w:type="gramStart"/>
    <w:r>
      <w:rPr>
        <w:b/>
        <w:bCs/>
        <w:color w:val="888888"/>
        <w:sz w:val="18"/>
        <w:szCs w:val="18"/>
      </w:rPr>
      <w:t>2026  ·</w:t>
    </w:r>
    <w:proofErr w:type="gramEnd"/>
    <w:r>
      <w:rPr>
        <w:b/>
        <w:bCs/>
        <w:color w:val="888888"/>
        <w:sz w:val="18"/>
        <w:szCs w:val="18"/>
      </w:rPr>
      <w:t xml:space="preserve">  Cal Poly SLO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806BA"/>
    <w:multiLevelType w:val="hybridMultilevel"/>
    <w:tmpl w:val="9ED6F7F0"/>
    <w:lvl w:ilvl="0" w:tplc="770465A8">
      <w:start w:val="1"/>
      <w:numFmt w:val="bullet"/>
      <w:lvlText w:val="●"/>
      <w:lvlJc w:val="left"/>
      <w:pPr>
        <w:ind w:left="720" w:hanging="360"/>
      </w:pPr>
    </w:lvl>
    <w:lvl w:ilvl="1" w:tplc="4292367C">
      <w:start w:val="1"/>
      <w:numFmt w:val="bullet"/>
      <w:lvlText w:val="○"/>
      <w:lvlJc w:val="left"/>
      <w:pPr>
        <w:ind w:left="1440" w:hanging="360"/>
      </w:pPr>
    </w:lvl>
    <w:lvl w:ilvl="2" w:tplc="A8F0A23C">
      <w:start w:val="1"/>
      <w:numFmt w:val="bullet"/>
      <w:lvlText w:val="■"/>
      <w:lvlJc w:val="left"/>
      <w:pPr>
        <w:ind w:left="2160" w:hanging="360"/>
      </w:pPr>
    </w:lvl>
    <w:lvl w:ilvl="3" w:tplc="83ACF050">
      <w:start w:val="1"/>
      <w:numFmt w:val="bullet"/>
      <w:lvlText w:val="●"/>
      <w:lvlJc w:val="left"/>
      <w:pPr>
        <w:ind w:left="2880" w:hanging="360"/>
      </w:pPr>
    </w:lvl>
    <w:lvl w:ilvl="4" w:tplc="B19AE484">
      <w:start w:val="1"/>
      <w:numFmt w:val="bullet"/>
      <w:lvlText w:val="○"/>
      <w:lvlJc w:val="left"/>
      <w:pPr>
        <w:ind w:left="3600" w:hanging="360"/>
      </w:pPr>
    </w:lvl>
    <w:lvl w:ilvl="5" w:tplc="454A9B6E">
      <w:start w:val="1"/>
      <w:numFmt w:val="bullet"/>
      <w:lvlText w:val="■"/>
      <w:lvlJc w:val="left"/>
      <w:pPr>
        <w:ind w:left="4320" w:hanging="360"/>
      </w:pPr>
    </w:lvl>
    <w:lvl w:ilvl="6" w:tplc="5B2C33F8">
      <w:start w:val="1"/>
      <w:numFmt w:val="bullet"/>
      <w:lvlText w:val="●"/>
      <w:lvlJc w:val="left"/>
      <w:pPr>
        <w:ind w:left="5040" w:hanging="360"/>
      </w:pPr>
    </w:lvl>
    <w:lvl w:ilvl="7" w:tplc="3FAC3254">
      <w:start w:val="1"/>
      <w:numFmt w:val="bullet"/>
      <w:lvlText w:val="●"/>
      <w:lvlJc w:val="left"/>
      <w:pPr>
        <w:ind w:left="5760" w:hanging="360"/>
      </w:pPr>
    </w:lvl>
    <w:lvl w:ilvl="8" w:tplc="2E9680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880E27"/>
    <w:multiLevelType w:val="hybridMultilevel"/>
    <w:tmpl w:val="6568D1F0"/>
    <w:lvl w:ilvl="0" w:tplc="8DAED728">
      <w:start w:val="1"/>
      <w:numFmt w:val="bullet"/>
      <w:lvlText w:val="–"/>
      <w:lvlJc w:val="left"/>
      <w:pPr>
        <w:ind w:left="360" w:hanging="240"/>
      </w:pPr>
    </w:lvl>
    <w:lvl w:ilvl="1" w:tplc="B95E01C2">
      <w:numFmt w:val="decimal"/>
      <w:lvlText w:val=""/>
      <w:lvlJc w:val="left"/>
    </w:lvl>
    <w:lvl w:ilvl="2" w:tplc="CA1E81EE">
      <w:numFmt w:val="decimal"/>
      <w:lvlText w:val=""/>
      <w:lvlJc w:val="left"/>
    </w:lvl>
    <w:lvl w:ilvl="3" w:tplc="FEF0F8B2">
      <w:numFmt w:val="decimal"/>
      <w:lvlText w:val=""/>
      <w:lvlJc w:val="left"/>
    </w:lvl>
    <w:lvl w:ilvl="4" w:tplc="595A4268">
      <w:numFmt w:val="decimal"/>
      <w:lvlText w:val=""/>
      <w:lvlJc w:val="left"/>
    </w:lvl>
    <w:lvl w:ilvl="5" w:tplc="1F984DF8">
      <w:numFmt w:val="decimal"/>
      <w:lvlText w:val=""/>
      <w:lvlJc w:val="left"/>
    </w:lvl>
    <w:lvl w:ilvl="6" w:tplc="72405C96">
      <w:numFmt w:val="decimal"/>
      <w:lvlText w:val=""/>
      <w:lvlJc w:val="left"/>
    </w:lvl>
    <w:lvl w:ilvl="7" w:tplc="605AB8C2">
      <w:numFmt w:val="decimal"/>
      <w:lvlText w:val=""/>
      <w:lvlJc w:val="left"/>
    </w:lvl>
    <w:lvl w:ilvl="8" w:tplc="8656112E">
      <w:numFmt w:val="decimal"/>
      <w:lvlText w:val=""/>
      <w:lvlJc w:val="left"/>
    </w:lvl>
  </w:abstractNum>
  <w:num w:numId="1" w16cid:durableId="1791315000">
    <w:abstractNumId w:val="0"/>
    <w:lvlOverride w:ilvl="0">
      <w:startOverride w:val="1"/>
    </w:lvlOverride>
  </w:num>
  <w:num w:numId="2" w16cid:durableId="6008410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C09"/>
    <w:rsid w:val="003A6A1D"/>
    <w:rsid w:val="00450471"/>
    <w:rsid w:val="004A2836"/>
    <w:rsid w:val="006D6C40"/>
    <w:rsid w:val="00814249"/>
    <w:rsid w:val="0086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601C9"/>
  <w15:docId w15:val="{F4F25142-4AC5-644B-B574-D7D1D704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5473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Immanuel Williams</cp:lastModifiedBy>
  <cp:revision>3</cp:revision>
  <dcterms:created xsi:type="dcterms:W3CDTF">2026-04-29T18:42:00Z</dcterms:created>
  <dcterms:modified xsi:type="dcterms:W3CDTF">2026-04-29T21:36:00Z</dcterms:modified>
</cp:coreProperties>
</file>