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E60CC" w14:textId="77777777" w:rsidR="00F44EE5" w:rsidRPr="00A94E6B" w:rsidRDefault="00000000">
      <w:pPr>
        <w:pStyle w:val="Title"/>
        <w:rPr>
          <w:rFonts w:ascii="Garamond" w:hAnsi="Garamond"/>
        </w:rPr>
      </w:pPr>
      <w:r w:rsidRPr="00A94E6B">
        <w:rPr>
          <w:rFonts w:ascii="Garamond" w:hAnsi="Garamond"/>
        </w:rPr>
        <w:t>STAT 252 — Chi-Square Experiments</w:t>
      </w:r>
    </w:p>
    <w:p w14:paraId="1B643D44" w14:textId="77777777" w:rsidR="00F44EE5" w:rsidRPr="00A94E6B" w:rsidRDefault="00000000">
      <w:pPr>
        <w:pStyle w:val="Subtitle"/>
        <w:rPr>
          <w:rFonts w:ascii="Garamond" w:hAnsi="Garamond"/>
        </w:rPr>
      </w:pPr>
      <w:r w:rsidRPr="00A94E6B">
        <w:rPr>
          <w:rFonts w:ascii="Garamond" w:hAnsi="Garamond"/>
        </w:rPr>
        <w:t>Guided Analysis Workbook</w:t>
      </w:r>
    </w:p>
    <w:p w14:paraId="6F8F144B" w14:textId="77777777" w:rsidR="00F44EE5" w:rsidRPr="00A94E6B" w:rsidRDefault="00000000">
      <w:pPr>
        <w:pStyle w:val="Author"/>
        <w:rPr>
          <w:rFonts w:ascii="Garamond" w:hAnsi="Garamond"/>
        </w:rPr>
      </w:pPr>
      <w:r w:rsidRPr="00A94E6B">
        <w:rPr>
          <w:rFonts w:ascii="Garamond" w:hAnsi="Garamond"/>
        </w:rPr>
        <w:t>Cal Poly San Luis Obispo</w:t>
      </w:r>
    </w:p>
    <w:p w14:paraId="5F0A8318" w14:textId="77777777" w:rsidR="00F44EE5" w:rsidRPr="00A94E6B" w:rsidRDefault="00000000">
      <w:pPr>
        <w:pStyle w:val="Date"/>
        <w:rPr>
          <w:rFonts w:ascii="Garamond" w:hAnsi="Garamond"/>
        </w:rPr>
      </w:pPr>
      <w:r w:rsidRPr="00A94E6B">
        <w:rPr>
          <w:rFonts w:ascii="Garamond" w:hAnsi="Garamond"/>
        </w:rPr>
        <w:t>2026-04-15</w:t>
      </w:r>
    </w:p>
    <w:p w14:paraId="1ABE657C" w14:textId="77777777" w:rsidR="00F44EE5" w:rsidRPr="00A94E6B" w:rsidRDefault="00000000">
      <w:pPr>
        <w:pStyle w:val="Heading1"/>
        <w:rPr>
          <w:rFonts w:ascii="Garamond" w:hAnsi="Garamond"/>
        </w:rPr>
      </w:pPr>
      <w:bookmarkStart w:id="0" w:name="how-to-use-this-workbook"/>
      <w:r w:rsidRPr="00A94E6B">
        <w:rPr>
          <w:rFonts w:ascii="Garamond" w:hAnsi="Garamond"/>
        </w:rPr>
        <w:t>How to Use This Workbook</w:t>
      </w:r>
    </w:p>
    <w:p w14:paraId="15481207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</w:rPr>
        <w:t>This workbook covers four experiments organized around two chi-square techniques:</w:t>
      </w:r>
    </w:p>
    <w:p w14:paraId="08E85111" w14:textId="77777777" w:rsidR="00F44EE5" w:rsidRPr="00A94E6B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Goodness of Fit</w:t>
      </w:r>
      <w:r w:rsidRPr="00A94E6B">
        <w:rPr>
          <w:rFonts w:ascii="Garamond" w:hAnsi="Garamond"/>
        </w:rPr>
        <w:t xml:space="preserve"> (Experiments 4 &amp; 5): Does the observed distribution of a </w:t>
      </w:r>
      <w:r w:rsidRPr="00A94E6B">
        <w:rPr>
          <w:rFonts w:ascii="Garamond" w:hAnsi="Garamond"/>
          <w:i/>
          <w:iCs/>
        </w:rPr>
        <w:t>single</w:t>
      </w:r>
      <w:r w:rsidRPr="00A94E6B">
        <w:rPr>
          <w:rFonts w:ascii="Garamond" w:hAnsi="Garamond"/>
        </w:rPr>
        <w:t xml:space="preserve"> categorical variable match a hypothesized distribution?</w:t>
      </w:r>
    </w:p>
    <w:p w14:paraId="537AA755" w14:textId="77777777" w:rsidR="00F44EE5" w:rsidRPr="00A94E6B" w:rsidRDefault="00000000">
      <w:pPr>
        <w:pStyle w:val="Compact"/>
        <w:numPr>
          <w:ilvl w:val="0"/>
          <w:numId w:val="2"/>
        </w:numPr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Test of Independence</w:t>
      </w:r>
      <w:r w:rsidRPr="00A94E6B">
        <w:rPr>
          <w:rFonts w:ascii="Garamond" w:hAnsi="Garamond"/>
        </w:rPr>
        <w:t xml:space="preserve"> (Experiments 6 &amp; 7): Are </w:t>
      </w:r>
      <w:r w:rsidRPr="00A94E6B">
        <w:rPr>
          <w:rFonts w:ascii="Garamond" w:hAnsi="Garamond"/>
          <w:i/>
          <w:iCs/>
        </w:rPr>
        <w:t>two</w:t>
      </w:r>
      <w:r w:rsidRPr="00A94E6B">
        <w:rPr>
          <w:rFonts w:ascii="Garamond" w:hAnsi="Garamond"/>
        </w:rPr>
        <w:t xml:space="preserve"> categorical variables associated, or are they independent?</w:t>
      </w:r>
    </w:p>
    <w:p w14:paraId="23723D86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</w:rPr>
        <w:t xml:space="preserve">For each experiment we follow the </w:t>
      </w:r>
      <w:r w:rsidRPr="00A94E6B">
        <w:rPr>
          <w:rFonts w:ascii="Garamond" w:hAnsi="Garamond"/>
          <w:b/>
          <w:bCs/>
        </w:rPr>
        <w:t>SSVA framework</w:t>
      </w:r>
      <w:r w:rsidRPr="00A94E6B">
        <w:rPr>
          <w:rFonts w:ascii="Garamond" w:hAnsi="Garamond"/>
        </w:rPr>
        <w:t>:</w:t>
      </w:r>
    </w:p>
    <w:p w14:paraId="70AF08C1" w14:textId="77777777" w:rsidR="00F44EE5" w:rsidRPr="00A94E6B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State the research question.</w:t>
      </w:r>
    </w:p>
    <w:p w14:paraId="05EFD478" w14:textId="77777777" w:rsidR="00F44EE5" w:rsidRPr="00A94E6B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Look at the raw data</w:t>
      </w:r>
      <w:r w:rsidRPr="00A94E6B">
        <w:rPr>
          <w:rFonts w:ascii="Garamond" w:hAnsi="Garamond"/>
        </w:rPr>
        <w:t xml:space="preserve"> in the Google Sheet.</w:t>
      </w:r>
    </w:p>
    <w:p w14:paraId="5CB6B8EA" w14:textId="77777777" w:rsidR="00F44EE5" w:rsidRPr="00A94E6B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Examine summary statistics</w:t>
      </w:r>
      <w:r w:rsidRPr="00A94E6B">
        <w:rPr>
          <w:rFonts w:ascii="Garamond" w:hAnsi="Garamond"/>
        </w:rPr>
        <w:t xml:space="preserve"> (observed vs. expected counts).</w:t>
      </w:r>
    </w:p>
    <w:p w14:paraId="68E0C11F" w14:textId="77777777" w:rsidR="00F44EE5" w:rsidRPr="00A94E6B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Interpret the visualization.</w:t>
      </w:r>
    </w:p>
    <w:p w14:paraId="115DB37B" w14:textId="77777777" w:rsidR="00F44EE5" w:rsidRPr="00A94E6B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Run the analysis</w:t>
      </w:r>
      <w:r w:rsidRPr="00A94E6B">
        <w:rPr>
          <w:rFonts w:ascii="Garamond" w:hAnsi="Garamond"/>
        </w:rPr>
        <w:t xml:space="preserve"> (chi-square test statistic, p-value).</w:t>
      </w:r>
    </w:p>
    <w:p w14:paraId="52BB3AC4" w14:textId="77777777" w:rsidR="00F44EE5" w:rsidRPr="00A94E6B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Answer SSVA guiding questions.</w:t>
      </w:r>
    </w:p>
    <w:p w14:paraId="73CA5D2C" w14:textId="77777777" w:rsidR="00F44EE5" w:rsidRPr="00A94E6B" w:rsidRDefault="00000000">
      <w:pPr>
        <w:pStyle w:val="Compact"/>
        <w:numPr>
          <w:ilvl w:val="0"/>
          <w:numId w:val="3"/>
        </w:numPr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Answer independent conceptual questions.</w:t>
      </w:r>
    </w:p>
    <w:p w14:paraId="3565575F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Session code:</w:t>
      </w:r>
      <w:r w:rsidRPr="00A94E6B">
        <w:rPr>
          <w:rFonts w:ascii="Garamond" w:hAnsi="Garamond"/>
        </w:rPr>
        <w:t xml:space="preserve"> </w:t>
      </w:r>
      <w:r w:rsidRPr="00A94E6B">
        <w:rPr>
          <w:rStyle w:val="VerbatimChar"/>
          <w:rFonts w:ascii="Garamond" w:hAnsi="Garamond"/>
        </w:rPr>
        <w:t>section-8</w:t>
      </w:r>
      <w:r w:rsidRPr="00A94E6B">
        <w:rPr>
          <w:rFonts w:ascii="Garamond" w:hAnsi="Garamond"/>
        </w:rPr>
        <w:br/>
      </w:r>
      <w:r w:rsidRPr="00A94E6B">
        <w:rPr>
          <w:rFonts w:ascii="Garamond" w:hAnsi="Garamond"/>
          <w:b/>
          <w:bCs/>
        </w:rPr>
        <w:t>Class Google Sheet:</w:t>
      </w:r>
      <w:r w:rsidRPr="00A94E6B">
        <w:rPr>
          <w:rFonts w:ascii="Garamond" w:hAnsi="Garamond"/>
        </w:rPr>
        <w:t xml:space="preserve"> </w:t>
      </w:r>
      <w:hyperlink r:id="rId5">
        <w:r w:rsidRPr="00A94E6B">
          <w:rPr>
            <w:rStyle w:val="Hyperlink"/>
            <w:rFonts w:ascii="Garamond" w:hAnsi="Garamond"/>
          </w:rPr>
          <w:t>open in new tab</w:t>
        </w:r>
      </w:hyperlink>
      <w:r w:rsidRPr="00A94E6B">
        <w:rPr>
          <w:rFonts w:ascii="Garamond" w:hAnsi="Garamond"/>
        </w:rPr>
        <w:br/>
      </w:r>
      <w:r w:rsidRPr="00A94E6B">
        <w:rPr>
          <w:rFonts w:ascii="Garamond" w:hAnsi="Garamond"/>
          <w:b/>
          <w:bCs/>
        </w:rPr>
        <w:t>Report generated:</w:t>
      </w:r>
      <w:r w:rsidRPr="00A94E6B">
        <w:rPr>
          <w:rFonts w:ascii="Garamond" w:hAnsi="Garamond"/>
        </w:rPr>
        <w:t xml:space="preserve"> April 15, 2026 at 11:46 AM</w:t>
      </w:r>
    </w:p>
    <w:tbl>
      <w:tblPr>
        <w:tblStyle w:val="Table"/>
        <w:tblW w:w="0" w:type="auto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44EE5" w:rsidRPr="00A94E6B" w14:paraId="1FF61BE3" w14:textId="77777777" w:rsidTr="00F44EE5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0BD5B10E" w14:textId="77777777" w:rsidR="00F44EE5" w:rsidRPr="00A94E6B" w:rsidRDefault="00000000">
            <w:pPr>
              <w:pStyle w:val="BodyText"/>
              <w:spacing w:before="0" w:after="0"/>
              <w:textAlignment w:val="center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noProof/>
              </w:rPr>
              <w:drawing>
                <wp:inline distT="0" distB="0" distL="0" distR="0" wp14:anchorId="43ADE37D" wp14:editId="00FCFCD1">
                  <wp:extent cx="152400" cy="152400"/>
                  <wp:effectExtent l="0" t="0" r="0" b="0"/>
                  <wp:docPr id="2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/Applications/quarto/share/formats/docx/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4E6B">
              <w:rPr>
                <w:rFonts w:ascii="Garamond" w:hAnsi="Garamond"/>
              </w:rPr>
              <w:t xml:space="preserve">  Tip</w:t>
            </w:r>
          </w:p>
        </w:tc>
      </w:tr>
      <w:tr w:rsidR="00F44EE5" w:rsidRPr="00A94E6B" w14:paraId="71E1F1B2" w14:textId="77777777" w:rsidTr="00F44EE5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3F9896FA" w14:textId="77777777" w:rsidR="00F44EE5" w:rsidRPr="00A94E6B" w:rsidRDefault="00000000">
            <w:pPr>
              <w:pStyle w:val="BodyText"/>
              <w:spacing w:before="16" w:after="16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b/>
                <w:bCs/>
              </w:rPr>
              <w:t>Before each experiment:</w:t>
            </w:r>
            <w:r w:rsidRPr="00A94E6B">
              <w:rPr>
                <w:rFonts w:ascii="Garamond" w:hAnsi="Garamond"/>
              </w:rPr>
              <w:t xml:space="preserve"> open the class Google Sheet linked above and click the tab for that experiment (</w:t>
            </w:r>
            <w:r w:rsidRPr="00A94E6B">
              <w:rPr>
                <w:rStyle w:val="VerbatimChar"/>
                <w:rFonts w:ascii="Garamond" w:hAnsi="Garamond"/>
              </w:rPr>
              <w:t>roulette</w:t>
            </w:r>
            <w:r w:rsidRPr="00A94E6B">
              <w:rPr>
                <w:rFonts w:ascii="Garamond" w:hAnsi="Garamond"/>
              </w:rPr>
              <w:t xml:space="preserve">, </w:t>
            </w:r>
            <w:r w:rsidRPr="00A94E6B">
              <w:rPr>
                <w:rStyle w:val="VerbatimChar"/>
                <w:rFonts w:ascii="Garamond" w:hAnsi="Garamond"/>
              </w:rPr>
              <w:t>birthmonth</w:t>
            </w:r>
            <w:r w:rsidRPr="00A94E6B">
              <w:rPr>
                <w:rFonts w:ascii="Garamond" w:hAnsi="Garamond"/>
              </w:rPr>
              <w:t xml:space="preserve">, </w:t>
            </w:r>
            <w:r w:rsidRPr="00A94E6B">
              <w:rPr>
                <w:rStyle w:val="VerbatimChar"/>
                <w:rFonts w:ascii="Garamond" w:hAnsi="Garamond"/>
              </w:rPr>
              <w:t>coffee</w:t>
            </w:r>
            <w:r w:rsidRPr="00A94E6B">
              <w:rPr>
                <w:rFonts w:ascii="Garamond" w:hAnsi="Garamond"/>
              </w:rPr>
              <w:t xml:space="preserve">, or </w:t>
            </w:r>
            <w:r w:rsidRPr="00A94E6B">
              <w:rPr>
                <w:rStyle w:val="VerbatimChar"/>
                <w:rFonts w:ascii="Garamond" w:hAnsi="Garamond"/>
              </w:rPr>
              <w:t>pressure</w:t>
            </w:r>
            <w:r w:rsidRPr="00A94E6B">
              <w:rPr>
                <w:rFonts w:ascii="Garamond" w:hAnsi="Garamond"/>
              </w:rPr>
              <w:t>).</w:t>
            </w:r>
          </w:p>
          <w:p w14:paraId="5BE4C18C" w14:textId="77777777" w:rsidR="00F44EE5" w:rsidRPr="00A94E6B" w:rsidRDefault="00F44EE5">
            <w:pPr>
              <w:rPr>
                <w:rFonts w:ascii="Garamond" w:hAnsi="Garamond"/>
              </w:rPr>
            </w:pPr>
          </w:p>
        </w:tc>
      </w:tr>
    </w:tbl>
    <w:p w14:paraId="040231B4" w14:textId="77777777" w:rsidR="00F44EE5" w:rsidRPr="00A94E6B" w:rsidRDefault="00000000">
      <w:pPr>
        <w:rPr>
          <w:rFonts w:ascii="Garamond" w:hAnsi="Garamond"/>
        </w:rPr>
      </w:pPr>
      <w:r w:rsidRPr="00A94E6B">
        <w:rPr>
          <w:rFonts w:ascii="Garamond" w:hAnsi="Garamond"/>
        </w:rPr>
        <w:br w:type="page"/>
      </w:r>
    </w:p>
    <w:p w14:paraId="6339796A" w14:textId="77777777" w:rsidR="00F44EE5" w:rsidRPr="00A94E6B" w:rsidRDefault="00000000">
      <w:pPr>
        <w:pStyle w:val="Heading1"/>
        <w:rPr>
          <w:rFonts w:ascii="Garamond" w:hAnsi="Garamond"/>
        </w:rPr>
      </w:pPr>
      <w:bookmarkStart w:id="1" w:name="X013395afa501e50041f999aa277f322099d11e0"/>
      <w:bookmarkEnd w:id="0"/>
      <w:r w:rsidRPr="00A94E6B">
        <w:rPr>
          <w:rFonts w:ascii="Garamond" w:hAnsi="Garamond"/>
        </w:rPr>
        <w:lastRenderedPageBreak/>
        <w:t>1. Experiment 4 — Goodness of Fit: Is the Roulette Wheel Rigged?</w:t>
      </w:r>
    </w:p>
    <w:p w14:paraId="2EF3CC19" w14:textId="77777777" w:rsidR="00F44EE5" w:rsidRPr="00A94E6B" w:rsidRDefault="00000000">
      <w:pPr>
        <w:pStyle w:val="Heading2"/>
        <w:rPr>
          <w:rFonts w:ascii="Garamond" w:hAnsi="Garamond"/>
        </w:rPr>
      </w:pPr>
      <w:bookmarkStart w:id="2" w:name="research-question"/>
      <w:r w:rsidRPr="00A94E6B">
        <w:rPr>
          <w:rFonts w:ascii="Garamond" w:hAnsi="Garamond"/>
        </w:rPr>
        <w:t>1.1 Research Question</w:t>
      </w:r>
    </w:p>
    <w:p w14:paraId="59E9A6D5" w14:textId="77777777" w:rsidR="00F44EE5" w:rsidRPr="00A94E6B" w:rsidRDefault="00000000">
      <w:pPr>
        <w:pStyle w:val="Block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When pooling all students’ roulette spins, does the distribution of outcomes (pockets 1–6) match what we’d expect from a fair wheel?</w:t>
      </w:r>
    </w:p>
    <w:p w14:paraId="73B22BB7" w14:textId="77777777" w:rsidR="00F44EE5" w:rsidRPr="00A94E6B" w:rsidRDefault="00000000">
      <w:pPr>
        <w:pStyle w:val="Heading2"/>
        <w:rPr>
          <w:rFonts w:ascii="Garamond" w:hAnsi="Garamond"/>
        </w:rPr>
      </w:pPr>
      <w:bookmarkStart w:id="3" w:name="step-1-look-at-the-raw-data"/>
      <w:bookmarkEnd w:id="2"/>
      <w:r w:rsidRPr="00A94E6B">
        <w:rPr>
          <w:rFonts w:ascii="Garamond" w:hAnsi="Garamond"/>
        </w:rPr>
        <w:t>1.2 Step 1 — Look at the Raw Data</w:t>
      </w:r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44EE5" w:rsidRPr="00A94E6B" w14:paraId="6F8F3E29" w14:textId="77777777" w:rsidTr="00F44EE5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154412BB" w14:textId="77777777" w:rsidR="00F44EE5" w:rsidRPr="00A94E6B" w:rsidRDefault="00000000">
            <w:pPr>
              <w:pStyle w:val="FirstParagraph"/>
              <w:spacing w:before="0" w:after="0"/>
              <w:textAlignment w:val="center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noProof/>
              </w:rPr>
              <w:drawing>
                <wp:inline distT="0" distB="0" distL="0" distR="0" wp14:anchorId="047B9F91" wp14:editId="15A535A7">
                  <wp:extent cx="152400" cy="152400"/>
                  <wp:effectExtent l="0" t="0" r="0" b="0"/>
                  <wp:docPr id="27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4E6B">
              <w:rPr>
                <w:rFonts w:ascii="Garamond" w:hAnsi="Garamond"/>
              </w:rPr>
              <w:t xml:space="preserve">  Note</w:t>
            </w:r>
          </w:p>
        </w:tc>
      </w:tr>
      <w:tr w:rsidR="00F44EE5" w:rsidRPr="00A94E6B" w14:paraId="0550A676" w14:textId="77777777" w:rsidTr="00F44EE5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6550ADDE" w14:textId="77777777" w:rsidR="00F44EE5" w:rsidRPr="00A94E6B" w:rsidRDefault="00000000">
            <w:pPr>
              <w:pStyle w:val="BodyText"/>
              <w:spacing w:before="16" w:after="16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b/>
                <w:bCs/>
              </w:rPr>
              <w:t xml:space="preserve">Open the class Google Sheet and click the </w:t>
            </w:r>
            <w:r w:rsidRPr="00A94E6B">
              <w:rPr>
                <w:rStyle w:val="VerbatimChar"/>
                <w:rFonts w:ascii="Garamond" w:hAnsi="Garamond"/>
                <w:b/>
                <w:bCs/>
              </w:rPr>
              <w:t>roulette</w:t>
            </w:r>
            <w:r w:rsidRPr="00A94E6B">
              <w:rPr>
                <w:rFonts w:ascii="Garamond" w:hAnsi="Garamond"/>
                <w:b/>
                <w:bCs/>
              </w:rPr>
              <w:t xml:space="preserve"> tab.</w:t>
            </w:r>
            <w:r w:rsidRPr="00A94E6B">
              <w:rPr>
                <w:rFonts w:ascii="Garamond" w:hAnsi="Garamond"/>
              </w:rPr>
              <w:t xml:space="preserve"> Each row is one student. The </w:t>
            </w:r>
            <w:r w:rsidRPr="00A94E6B">
              <w:rPr>
                <w:rStyle w:val="VerbatimChar"/>
                <w:rFonts w:ascii="Garamond" w:hAnsi="Garamond"/>
              </w:rPr>
              <w:t>wheel_type</w:t>
            </w:r>
            <w:r w:rsidRPr="00A94E6B">
              <w:rPr>
                <w:rFonts w:ascii="Garamond" w:hAnsi="Garamond"/>
              </w:rPr>
              <w:t xml:space="preserve"> column shows whether they had a fair or rigged wheel (they didn’t know during the experiment). The </w:t>
            </w:r>
            <w:r w:rsidRPr="00A94E6B">
              <w:rPr>
                <w:rStyle w:val="VerbatimChar"/>
                <w:rFonts w:ascii="Garamond" w:hAnsi="Garamond"/>
              </w:rPr>
              <w:t>pocket_1</w:t>
            </w:r>
            <w:r w:rsidRPr="00A94E6B">
              <w:rPr>
                <w:rFonts w:ascii="Garamond" w:hAnsi="Garamond"/>
              </w:rPr>
              <w:t xml:space="preserve"> through </w:t>
            </w:r>
            <w:r w:rsidRPr="00A94E6B">
              <w:rPr>
                <w:rStyle w:val="VerbatimChar"/>
                <w:rFonts w:ascii="Garamond" w:hAnsi="Garamond"/>
              </w:rPr>
              <w:t>pocket_6</w:t>
            </w:r>
            <w:r w:rsidRPr="00A94E6B">
              <w:rPr>
                <w:rFonts w:ascii="Garamond" w:hAnsi="Garamond"/>
              </w:rPr>
              <w:t xml:space="preserve"> columns show how many times each pocket appeared in their 30 spins. Scan a few rows — do you notice any students with suspiciously many 6s?</w:t>
            </w:r>
          </w:p>
          <w:p w14:paraId="632B0AF8" w14:textId="77777777" w:rsidR="00F44EE5" w:rsidRPr="00A94E6B" w:rsidRDefault="00F44EE5">
            <w:pPr>
              <w:rPr>
                <w:rFonts w:ascii="Garamond" w:hAnsi="Garamond"/>
              </w:rPr>
            </w:pPr>
          </w:p>
        </w:tc>
      </w:tr>
    </w:tbl>
    <w:p w14:paraId="020EB298" w14:textId="77777777" w:rsidR="00F44EE5" w:rsidRPr="00A94E6B" w:rsidRDefault="00000000">
      <w:pPr>
        <w:pStyle w:val="TableCaption"/>
        <w:rPr>
          <w:rFonts w:ascii="Garamond" w:hAnsi="Garamond"/>
        </w:rPr>
      </w:pPr>
      <w:r w:rsidRPr="00A94E6B">
        <w:rPr>
          <w:rFonts w:ascii="Garamond" w:hAnsi="Garamond"/>
        </w:rPr>
        <w:t>First few students’ roulette spin tallies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7"/>
        <w:gridCol w:w="417"/>
        <w:gridCol w:w="417"/>
        <w:gridCol w:w="417"/>
        <w:gridCol w:w="417"/>
        <w:gridCol w:w="417"/>
      </w:tblGrid>
      <w:tr w:rsidR="00A94E6B" w:rsidRPr="00A94E6B" w14:paraId="5071106D" w14:textId="77777777" w:rsidTr="00F44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7662B2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1s</w:t>
            </w:r>
          </w:p>
        </w:tc>
        <w:tc>
          <w:tcPr>
            <w:tcW w:w="0" w:type="auto"/>
          </w:tcPr>
          <w:p w14:paraId="35B4EA65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2s</w:t>
            </w:r>
          </w:p>
        </w:tc>
        <w:tc>
          <w:tcPr>
            <w:tcW w:w="0" w:type="auto"/>
          </w:tcPr>
          <w:p w14:paraId="789107EC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3s</w:t>
            </w:r>
          </w:p>
        </w:tc>
        <w:tc>
          <w:tcPr>
            <w:tcW w:w="0" w:type="auto"/>
          </w:tcPr>
          <w:p w14:paraId="6EE9E856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4s</w:t>
            </w:r>
          </w:p>
        </w:tc>
        <w:tc>
          <w:tcPr>
            <w:tcW w:w="0" w:type="auto"/>
          </w:tcPr>
          <w:p w14:paraId="1E8311F9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5s</w:t>
            </w:r>
          </w:p>
        </w:tc>
        <w:tc>
          <w:tcPr>
            <w:tcW w:w="0" w:type="auto"/>
          </w:tcPr>
          <w:p w14:paraId="25553222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6s</w:t>
            </w:r>
          </w:p>
        </w:tc>
      </w:tr>
      <w:tr w:rsidR="00A94E6B" w:rsidRPr="00A94E6B" w14:paraId="2E4D52E0" w14:textId="77777777">
        <w:tc>
          <w:tcPr>
            <w:tcW w:w="0" w:type="auto"/>
          </w:tcPr>
          <w:p w14:paraId="5CD3EB83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4</w:t>
            </w:r>
          </w:p>
        </w:tc>
        <w:tc>
          <w:tcPr>
            <w:tcW w:w="0" w:type="auto"/>
          </w:tcPr>
          <w:p w14:paraId="48FEE0B9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2</w:t>
            </w:r>
          </w:p>
        </w:tc>
        <w:tc>
          <w:tcPr>
            <w:tcW w:w="0" w:type="auto"/>
          </w:tcPr>
          <w:p w14:paraId="74FFF4C4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2</w:t>
            </w:r>
          </w:p>
        </w:tc>
        <w:tc>
          <w:tcPr>
            <w:tcW w:w="0" w:type="auto"/>
          </w:tcPr>
          <w:p w14:paraId="1A5E020F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1</w:t>
            </w:r>
          </w:p>
        </w:tc>
        <w:tc>
          <w:tcPr>
            <w:tcW w:w="0" w:type="auto"/>
          </w:tcPr>
          <w:p w14:paraId="2381C0DC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3</w:t>
            </w:r>
          </w:p>
        </w:tc>
        <w:tc>
          <w:tcPr>
            <w:tcW w:w="0" w:type="auto"/>
          </w:tcPr>
          <w:p w14:paraId="43D06F5E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3</w:t>
            </w:r>
          </w:p>
        </w:tc>
      </w:tr>
      <w:tr w:rsidR="00A94E6B" w:rsidRPr="00A94E6B" w14:paraId="570AAAAD" w14:textId="77777777">
        <w:tc>
          <w:tcPr>
            <w:tcW w:w="0" w:type="auto"/>
          </w:tcPr>
          <w:p w14:paraId="79059F56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4</w:t>
            </w:r>
          </w:p>
        </w:tc>
        <w:tc>
          <w:tcPr>
            <w:tcW w:w="0" w:type="auto"/>
          </w:tcPr>
          <w:p w14:paraId="67BE9D87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2</w:t>
            </w:r>
          </w:p>
        </w:tc>
        <w:tc>
          <w:tcPr>
            <w:tcW w:w="0" w:type="auto"/>
          </w:tcPr>
          <w:p w14:paraId="16AE247B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2</w:t>
            </w:r>
          </w:p>
        </w:tc>
        <w:tc>
          <w:tcPr>
            <w:tcW w:w="0" w:type="auto"/>
          </w:tcPr>
          <w:p w14:paraId="31BA2D65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1</w:t>
            </w:r>
          </w:p>
        </w:tc>
        <w:tc>
          <w:tcPr>
            <w:tcW w:w="0" w:type="auto"/>
          </w:tcPr>
          <w:p w14:paraId="4E6C43B2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3</w:t>
            </w:r>
          </w:p>
        </w:tc>
        <w:tc>
          <w:tcPr>
            <w:tcW w:w="0" w:type="auto"/>
          </w:tcPr>
          <w:p w14:paraId="2A6DF2DC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3</w:t>
            </w:r>
          </w:p>
        </w:tc>
      </w:tr>
      <w:tr w:rsidR="00A94E6B" w:rsidRPr="00A94E6B" w14:paraId="6B489806" w14:textId="77777777">
        <w:tc>
          <w:tcPr>
            <w:tcW w:w="0" w:type="auto"/>
          </w:tcPr>
          <w:p w14:paraId="48A7A0E8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4</w:t>
            </w:r>
          </w:p>
        </w:tc>
        <w:tc>
          <w:tcPr>
            <w:tcW w:w="0" w:type="auto"/>
          </w:tcPr>
          <w:p w14:paraId="61D4D02D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2</w:t>
            </w:r>
          </w:p>
        </w:tc>
        <w:tc>
          <w:tcPr>
            <w:tcW w:w="0" w:type="auto"/>
          </w:tcPr>
          <w:p w14:paraId="3C433DC4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2</w:t>
            </w:r>
          </w:p>
        </w:tc>
        <w:tc>
          <w:tcPr>
            <w:tcW w:w="0" w:type="auto"/>
          </w:tcPr>
          <w:p w14:paraId="7AA565DC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1</w:t>
            </w:r>
          </w:p>
        </w:tc>
        <w:tc>
          <w:tcPr>
            <w:tcW w:w="0" w:type="auto"/>
          </w:tcPr>
          <w:p w14:paraId="3641AB13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3</w:t>
            </w:r>
          </w:p>
        </w:tc>
        <w:tc>
          <w:tcPr>
            <w:tcW w:w="0" w:type="auto"/>
          </w:tcPr>
          <w:p w14:paraId="104CBF03" w14:textId="77777777" w:rsidR="00A94E6B" w:rsidRPr="00A94E6B" w:rsidRDefault="00A94E6B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3</w:t>
            </w:r>
          </w:p>
        </w:tc>
      </w:tr>
    </w:tbl>
    <w:p w14:paraId="5AFD1863" w14:textId="77777777" w:rsidR="00F44EE5" w:rsidRPr="00A94E6B" w:rsidRDefault="00000000">
      <w:pPr>
        <w:pStyle w:val="Heading2"/>
        <w:rPr>
          <w:rFonts w:ascii="Garamond" w:hAnsi="Garamond"/>
        </w:rPr>
      </w:pPr>
      <w:bookmarkStart w:id="4" w:name="step-2-summary-statistics"/>
      <w:bookmarkEnd w:id="3"/>
      <w:r w:rsidRPr="00A94E6B">
        <w:rPr>
          <w:rFonts w:ascii="Garamond" w:hAnsi="Garamond"/>
        </w:rPr>
        <w:t>1.3 Step 2 — Summary Statistics</w:t>
      </w:r>
    </w:p>
    <w:p w14:paraId="3A9D71B2" w14:textId="77777777" w:rsidR="00F44EE5" w:rsidRPr="00A94E6B" w:rsidRDefault="00000000">
      <w:pPr>
        <w:pStyle w:val="TableCaption"/>
        <w:rPr>
          <w:rFonts w:ascii="Garamond" w:hAnsi="Garamond"/>
        </w:rPr>
      </w:pPr>
      <w:r w:rsidRPr="00A94E6B">
        <w:rPr>
          <w:rFonts w:ascii="Garamond" w:hAnsi="Garamond"/>
        </w:rPr>
        <w:t>Observed vs. expected counts across all students’ spins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6"/>
        <w:gridCol w:w="1719"/>
        <w:gridCol w:w="2391"/>
      </w:tblGrid>
      <w:tr w:rsidR="00F44EE5" w:rsidRPr="00A94E6B" w14:paraId="6B48FC95" w14:textId="77777777" w:rsidTr="00F44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51F8A70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Pocket</w:t>
            </w:r>
          </w:p>
        </w:tc>
        <w:tc>
          <w:tcPr>
            <w:tcW w:w="0" w:type="auto"/>
          </w:tcPr>
          <w:p w14:paraId="660EBD2E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Observed count</w:t>
            </w:r>
          </w:p>
        </w:tc>
        <w:tc>
          <w:tcPr>
            <w:tcW w:w="0" w:type="auto"/>
          </w:tcPr>
          <w:p w14:paraId="5E7C8D63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Expected count (if fair)</w:t>
            </w:r>
          </w:p>
        </w:tc>
      </w:tr>
      <w:tr w:rsidR="00F44EE5" w:rsidRPr="00A94E6B" w14:paraId="33235A4B" w14:textId="77777777">
        <w:tc>
          <w:tcPr>
            <w:tcW w:w="0" w:type="auto"/>
          </w:tcPr>
          <w:p w14:paraId="6A0ED65D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1</w:t>
            </w:r>
          </w:p>
        </w:tc>
        <w:tc>
          <w:tcPr>
            <w:tcW w:w="0" w:type="auto"/>
          </w:tcPr>
          <w:p w14:paraId="56429FC0" w14:textId="71B5CA41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54F76D27" w14:textId="39E3C2D2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</w:tr>
      <w:tr w:rsidR="00F44EE5" w:rsidRPr="00A94E6B" w14:paraId="6CC0D88D" w14:textId="77777777">
        <w:tc>
          <w:tcPr>
            <w:tcW w:w="0" w:type="auto"/>
          </w:tcPr>
          <w:p w14:paraId="6E4BC303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2</w:t>
            </w:r>
          </w:p>
        </w:tc>
        <w:tc>
          <w:tcPr>
            <w:tcW w:w="0" w:type="auto"/>
          </w:tcPr>
          <w:p w14:paraId="6B854D23" w14:textId="0204D899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73ED2C13" w14:textId="661D02E4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</w:tr>
      <w:tr w:rsidR="00F44EE5" w:rsidRPr="00A94E6B" w14:paraId="5AD993CF" w14:textId="77777777">
        <w:tc>
          <w:tcPr>
            <w:tcW w:w="0" w:type="auto"/>
          </w:tcPr>
          <w:p w14:paraId="3D40789B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3</w:t>
            </w:r>
          </w:p>
        </w:tc>
        <w:tc>
          <w:tcPr>
            <w:tcW w:w="0" w:type="auto"/>
          </w:tcPr>
          <w:p w14:paraId="6D5FB4FD" w14:textId="10129E50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0BAF3038" w14:textId="0EF60B0D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</w:tr>
      <w:tr w:rsidR="00F44EE5" w:rsidRPr="00A94E6B" w14:paraId="09584A30" w14:textId="77777777">
        <w:tc>
          <w:tcPr>
            <w:tcW w:w="0" w:type="auto"/>
          </w:tcPr>
          <w:p w14:paraId="68084044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4</w:t>
            </w:r>
          </w:p>
        </w:tc>
        <w:tc>
          <w:tcPr>
            <w:tcW w:w="0" w:type="auto"/>
          </w:tcPr>
          <w:p w14:paraId="1F966944" w14:textId="5AA05345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68511324" w14:textId="35500A1A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</w:tr>
      <w:tr w:rsidR="00F44EE5" w:rsidRPr="00A94E6B" w14:paraId="7B83FF25" w14:textId="77777777">
        <w:tc>
          <w:tcPr>
            <w:tcW w:w="0" w:type="auto"/>
          </w:tcPr>
          <w:p w14:paraId="1B22BB74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5</w:t>
            </w:r>
          </w:p>
        </w:tc>
        <w:tc>
          <w:tcPr>
            <w:tcW w:w="0" w:type="auto"/>
          </w:tcPr>
          <w:p w14:paraId="1E7E0478" w14:textId="5A9B7AA3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637E3354" w14:textId="53A77760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</w:tr>
      <w:tr w:rsidR="00F44EE5" w:rsidRPr="00A94E6B" w14:paraId="61CE5B5D" w14:textId="77777777">
        <w:tc>
          <w:tcPr>
            <w:tcW w:w="0" w:type="auto"/>
          </w:tcPr>
          <w:p w14:paraId="11E02249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6</w:t>
            </w:r>
          </w:p>
        </w:tc>
        <w:tc>
          <w:tcPr>
            <w:tcW w:w="0" w:type="auto"/>
          </w:tcPr>
          <w:p w14:paraId="5E8FF6F3" w14:textId="728AC84A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5401BD77" w14:textId="19BC941C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</w:tr>
    </w:tbl>
    <w:p w14:paraId="4493F685" w14:textId="77777777" w:rsidR="00F44EE5" w:rsidRPr="00A94E6B" w:rsidRDefault="00000000">
      <w:pPr>
        <w:pStyle w:val="Heading2"/>
        <w:rPr>
          <w:rFonts w:ascii="Garamond" w:hAnsi="Garamond"/>
        </w:rPr>
      </w:pPr>
      <w:bookmarkStart w:id="5" w:name="step-3-visualization"/>
      <w:bookmarkEnd w:id="4"/>
      <w:r w:rsidRPr="00A94E6B">
        <w:rPr>
          <w:rFonts w:ascii="Garamond" w:hAnsi="Garamond"/>
        </w:rPr>
        <w:t>1.4 Step 3 — Visualization</w:t>
      </w:r>
    </w:p>
    <w:p w14:paraId="7B653031" w14:textId="64648C26" w:rsidR="00F44EE5" w:rsidRPr="00A94E6B" w:rsidRDefault="00A94E6B">
      <w:pPr>
        <w:pStyle w:val="FirstParagraph"/>
        <w:rPr>
          <w:rFonts w:ascii="Garamond" w:hAnsi="Garamond"/>
        </w:rPr>
      </w:pPr>
      <w:r>
        <w:rPr>
          <w:rFonts w:ascii="Garamond" w:hAnsi="Garamond"/>
          <w:noProof/>
        </w:rPr>
        <w:t>Describe Visualization</w:t>
      </w:r>
    </w:p>
    <w:p w14:paraId="713155A6" w14:textId="77777777" w:rsidR="00A94E6B" w:rsidRDefault="00A94E6B">
      <w:pPr>
        <w:rPr>
          <w:rFonts w:ascii="Garamond" w:eastAsiaTheme="majorEastAsia" w:hAnsi="Garamond" w:cstheme="majorBidi"/>
          <w:color w:val="0F4761" w:themeColor="accent1" w:themeShade="BF"/>
          <w:sz w:val="32"/>
          <w:szCs w:val="32"/>
        </w:rPr>
      </w:pPr>
      <w:bookmarkStart w:id="6" w:name="step-4-analysis"/>
      <w:bookmarkEnd w:id="5"/>
      <w:r>
        <w:rPr>
          <w:rFonts w:ascii="Garamond" w:hAnsi="Garamond"/>
        </w:rPr>
        <w:br w:type="page"/>
      </w:r>
    </w:p>
    <w:p w14:paraId="73F6CCDF" w14:textId="35F41E0B" w:rsidR="00F44EE5" w:rsidRPr="00A94E6B" w:rsidRDefault="00000000">
      <w:pPr>
        <w:pStyle w:val="Heading2"/>
        <w:rPr>
          <w:rFonts w:ascii="Garamond" w:hAnsi="Garamond"/>
        </w:rPr>
      </w:pPr>
      <w:r w:rsidRPr="00A94E6B">
        <w:rPr>
          <w:rFonts w:ascii="Garamond" w:hAnsi="Garamond"/>
        </w:rPr>
        <w:lastRenderedPageBreak/>
        <w:t>1.5 Step 4 — Analysis</w:t>
      </w:r>
    </w:p>
    <w:p w14:paraId="5E1E77A1" w14:textId="77777777" w:rsidR="00F44EE5" w:rsidRPr="00A94E6B" w:rsidRDefault="00000000">
      <w:pPr>
        <w:pStyle w:val="TableCaption"/>
        <w:rPr>
          <w:rFonts w:ascii="Garamond" w:hAnsi="Garamond"/>
        </w:rPr>
      </w:pPr>
      <w:r w:rsidRPr="00A94E6B">
        <w:rPr>
          <w:rFonts w:ascii="Garamond" w:hAnsi="Garamond"/>
        </w:rPr>
        <w:t>Chi-square goodness-of-fit test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3"/>
        <w:gridCol w:w="749"/>
      </w:tblGrid>
      <w:tr w:rsidR="00F44EE5" w:rsidRPr="00A94E6B" w14:paraId="4D031764" w14:textId="77777777" w:rsidTr="00F44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035A0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Quantity</w:t>
            </w:r>
          </w:p>
        </w:tc>
        <w:tc>
          <w:tcPr>
            <w:tcW w:w="0" w:type="auto"/>
          </w:tcPr>
          <w:p w14:paraId="217628AC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Value</w:t>
            </w:r>
          </w:p>
        </w:tc>
      </w:tr>
      <w:tr w:rsidR="00F44EE5" w:rsidRPr="00A94E6B" w14:paraId="05C80F66" w14:textId="77777777">
        <w:tc>
          <w:tcPr>
            <w:tcW w:w="0" w:type="auto"/>
          </w:tcPr>
          <w:p w14:paraId="0AA5270E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Chi-square statistic (χ²)</w:t>
            </w:r>
          </w:p>
        </w:tc>
        <w:tc>
          <w:tcPr>
            <w:tcW w:w="0" w:type="auto"/>
          </w:tcPr>
          <w:p w14:paraId="01D04775" w14:textId="77777777" w:rsidR="00F44EE5" w:rsidRDefault="00F44EE5">
            <w:pPr>
              <w:pStyle w:val="Compact"/>
              <w:rPr>
                <w:rFonts w:ascii="Garamond" w:hAnsi="Garamond"/>
              </w:rPr>
            </w:pPr>
          </w:p>
          <w:p w14:paraId="7CD801C0" w14:textId="7869E060" w:rsidR="00A94E6B" w:rsidRPr="00A94E6B" w:rsidRDefault="00A94E6B">
            <w:pPr>
              <w:pStyle w:val="Compact"/>
              <w:rPr>
                <w:rFonts w:ascii="Garamond" w:hAnsi="Garamond"/>
              </w:rPr>
            </w:pPr>
          </w:p>
        </w:tc>
      </w:tr>
      <w:tr w:rsidR="00F44EE5" w:rsidRPr="00A94E6B" w14:paraId="30B2C572" w14:textId="77777777">
        <w:tc>
          <w:tcPr>
            <w:tcW w:w="0" w:type="auto"/>
          </w:tcPr>
          <w:p w14:paraId="67037E11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Degrees of freedom</w:t>
            </w:r>
          </w:p>
        </w:tc>
        <w:tc>
          <w:tcPr>
            <w:tcW w:w="0" w:type="auto"/>
          </w:tcPr>
          <w:p w14:paraId="338C4CF9" w14:textId="77777777" w:rsidR="00F44EE5" w:rsidRDefault="00F44EE5">
            <w:pPr>
              <w:pStyle w:val="Compact"/>
              <w:rPr>
                <w:rFonts w:ascii="Garamond" w:hAnsi="Garamond"/>
              </w:rPr>
            </w:pPr>
          </w:p>
          <w:p w14:paraId="0C082CFE" w14:textId="10D1B42B" w:rsidR="00A94E6B" w:rsidRPr="00A94E6B" w:rsidRDefault="00A94E6B">
            <w:pPr>
              <w:pStyle w:val="Compact"/>
              <w:rPr>
                <w:rFonts w:ascii="Garamond" w:hAnsi="Garamond"/>
              </w:rPr>
            </w:pPr>
          </w:p>
        </w:tc>
      </w:tr>
      <w:tr w:rsidR="00F44EE5" w:rsidRPr="00A94E6B" w14:paraId="7560C9C2" w14:textId="77777777">
        <w:tc>
          <w:tcPr>
            <w:tcW w:w="0" w:type="auto"/>
          </w:tcPr>
          <w:p w14:paraId="554D7098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p-value</w:t>
            </w:r>
          </w:p>
        </w:tc>
        <w:tc>
          <w:tcPr>
            <w:tcW w:w="0" w:type="auto"/>
          </w:tcPr>
          <w:p w14:paraId="18FD9A0B" w14:textId="77777777" w:rsidR="00F44EE5" w:rsidRDefault="00F44EE5">
            <w:pPr>
              <w:pStyle w:val="Compact"/>
              <w:rPr>
                <w:rFonts w:ascii="Garamond" w:hAnsi="Garamond"/>
              </w:rPr>
            </w:pPr>
          </w:p>
          <w:p w14:paraId="16E54A51" w14:textId="57F9A1AC" w:rsidR="00A94E6B" w:rsidRPr="00A94E6B" w:rsidRDefault="00A94E6B">
            <w:pPr>
              <w:pStyle w:val="Compact"/>
              <w:rPr>
                <w:rFonts w:ascii="Garamond" w:hAnsi="Garamond"/>
              </w:rPr>
            </w:pPr>
          </w:p>
        </w:tc>
      </w:tr>
      <w:tr w:rsidR="00F44EE5" w:rsidRPr="00A94E6B" w14:paraId="51FFAD9B" w14:textId="77777777">
        <w:tc>
          <w:tcPr>
            <w:tcW w:w="0" w:type="auto"/>
          </w:tcPr>
          <w:p w14:paraId="1D290A7E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Total spins pooled</w:t>
            </w:r>
          </w:p>
        </w:tc>
        <w:tc>
          <w:tcPr>
            <w:tcW w:w="0" w:type="auto"/>
          </w:tcPr>
          <w:p w14:paraId="39102555" w14:textId="77777777" w:rsidR="00F44EE5" w:rsidRDefault="00F44EE5">
            <w:pPr>
              <w:pStyle w:val="Compact"/>
              <w:rPr>
                <w:rFonts w:ascii="Garamond" w:hAnsi="Garamond"/>
              </w:rPr>
            </w:pPr>
          </w:p>
          <w:p w14:paraId="4A8456B8" w14:textId="1EBC2B56" w:rsidR="00A94E6B" w:rsidRPr="00A94E6B" w:rsidRDefault="00A94E6B">
            <w:pPr>
              <w:pStyle w:val="Compact"/>
              <w:rPr>
                <w:rFonts w:ascii="Garamond" w:hAnsi="Garamond"/>
              </w:rPr>
            </w:pPr>
          </w:p>
        </w:tc>
      </w:tr>
    </w:tbl>
    <w:p w14:paraId="58B3E833" w14:textId="77777777" w:rsidR="00F44EE5" w:rsidRPr="00A94E6B" w:rsidRDefault="00000000">
      <w:pPr>
        <w:pStyle w:val="Heading2"/>
        <w:rPr>
          <w:rFonts w:ascii="Garamond" w:hAnsi="Garamond"/>
        </w:rPr>
      </w:pPr>
      <w:bookmarkStart w:id="7" w:name="ssva-guiding-questions-experiment-4"/>
      <w:bookmarkEnd w:id="6"/>
      <w:r w:rsidRPr="00A94E6B">
        <w:rPr>
          <w:rFonts w:ascii="Garamond" w:hAnsi="Garamond"/>
        </w:rPr>
        <w:t>1.6 SSVA Guiding Questions — Experiment 4</w:t>
      </w:r>
    </w:p>
    <w:p w14:paraId="08DFE504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Q1.</w:t>
      </w:r>
      <w:r w:rsidRPr="00A94E6B">
        <w:rPr>
          <w:rFonts w:ascii="Garamond" w:hAnsi="Garamond"/>
        </w:rPr>
        <w:t xml:space="preserve"> What single categorical variable are we studying? What are its possible values?</w:t>
      </w:r>
    </w:p>
    <w:p w14:paraId="106180EE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079BDFF7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1EBAE5F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98D295C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Q2.</w:t>
      </w:r>
      <w:r w:rsidRPr="00A94E6B">
        <w:rPr>
          <w:rFonts w:ascii="Garamond" w:hAnsi="Garamond"/>
        </w:rPr>
        <w:t xml:space="preserve"> What is the hypothesized (expected) distribution under the null?</w:t>
      </w:r>
    </w:p>
    <w:p w14:paraId="477886C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75D6DD99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F0032F6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55AFF549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Q3.</w:t>
      </w:r>
      <w:r w:rsidRPr="00A94E6B">
        <w:rPr>
          <w:rFonts w:ascii="Garamond" w:hAnsi="Garamond"/>
        </w:rPr>
        <w:t xml:space="preserve"> Compare the observed and expected bars in the chart. Which face(s) depart most from expectation? What might explain this?</w:t>
      </w:r>
    </w:p>
    <w:p w14:paraId="5A61DD4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77725B2F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920FFF9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208F4DD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2CA66A1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Q4.</w:t>
      </w:r>
      <w:r w:rsidRPr="00A94E6B">
        <w:rPr>
          <w:rFonts w:ascii="Garamond" w:hAnsi="Garamond"/>
        </w:rPr>
        <w:t xml:space="preserve"> How does the chi-square statistic work? What would a value of 0 mean? What does a large value mean?</w:t>
      </w:r>
    </w:p>
    <w:p w14:paraId="07401FB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420C8A0A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6187912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23E9A6C5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55AF9760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lastRenderedPageBreak/>
        <w:t>Q5.</w:t>
      </w:r>
      <w:r w:rsidRPr="00A94E6B">
        <w:rPr>
          <w:rFonts w:ascii="Garamond" w:hAnsi="Garamond"/>
        </w:rPr>
        <w:t xml:space="preserve"> Based on the visualization and summary statistics alone, what is your initial conclusion?</w:t>
      </w:r>
    </w:p>
    <w:p w14:paraId="4C4F2679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1383DFAE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528C305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7CE621F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539707CB" w14:textId="77777777" w:rsidR="00F44EE5" w:rsidRPr="00A94E6B" w:rsidRDefault="00000000">
      <w:pPr>
        <w:pStyle w:val="Heading2"/>
        <w:rPr>
          <w:rFonts w:ascii="Garamond" w:hAnsi="Garamond"/>
        </w:rPr>
      </w:pPr>
      <w:bookmarkStart w:id="8" w:name="X40ba46ce2f7cd50d6242978bd7535e4571d04db"/>
      <w:bookmarkEnd w:id="7"/>
      <w:r w:rsidRPr="00A94E6B">
        <w:rPr>
          <w:rFonts w:ascii="Garamond" w:hAnsi="Garamond"/>
        </w:rPr>
        <w:t>1.7 Independent Conceptual Questions — Experiment 4</w:t>
      </w:r>
    </w:p>
    <w:p w14:paraId="6412C9FD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C1.</w:t>
      </w:r>
      <w:r w:rsidRPr="00A94E6B">
        <w:rPr>
          <w:rFonts w:ascii="Garamond" w:hAnsi="Garamond"/>
        </w:rPr>
        <w:t xml:space="preserve"> What is the statistical question?</w:t>
      </w:r>
    </w:p>
    <w:p w14:paraId="3FDBE78C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24EAA4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EE6ECB0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C2.</w:t>
      </w:r>
      <w:r w:rsidRPr="00A94E6B">
        <w:rPr>
          <w:rFonts w:ascii="Garamond" w:hAnsi="Garamond"/>
        </w:rPr>
        <w:t xml:space="preserve"> What is the population? What is the sample?</w:t>
      </w:r>
    </w:p>
    <w:p w14:paraId="0C12EAB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CC2381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51EF394D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C3.</w:t>
      </w:r>
      <w:r w:rsidRPr="00A94E6B">
        <w:rPr>
          <w:rFonts w:ascii="Garamond" w:hAnsi="Garamond"/>
        </w:rPr>
        <w:t xml:space="preserve"> What is the observational unit?</w:t>
      </w:r>
    </w:p>
    <w:p w14:paraId="6176227A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C15848E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08AF415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C4.</w:t>
      </w:r>
      <w:r w:rsidRPr="00A94E6B">
        <w:rPr>
          <w:rFonts w:ascii="Garamond" w:hAnsi="Garamond"/>
        </w:rPr>
        <w:t xml:space="preserve"> How many variables are in this analysis? Name them.</w:t>
      </w:r>
    </w:p>
    <w:p w14:paraId="5DC2A1D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EC6C71D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AD1647F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C5.</w:t>
      </w:r>
      <w:r w:rsidRPr="00A94E6B">
        <w:rPr>
          <w:rFonts w:ascii="Garamond" w:hAnsi="Garamond"/>
        </w:rPr>
        <w:t xml:space="preserve"> State the null and alternative hypotheses.</w:t>
      </w:r>
    </w:p>
    <w:p w14:paraId="4E09487C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55FAB27" w14:textId="3F300E2D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235FB90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C6.</w:t>
      </w:r>
      <w:r w:rsidRPr="00A94E6B">
        <w:rPr>
          <w:rFonts w:ascii="Garamond" w:hAnsi="Garamond"/>
        </w:rPr>
        <w:t xml:space="preserve"> How are degrees of freedom calculated for this test?</w:t>
      </w:r>
    </w:p>
    <w:p w14:paraId="1C00C205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BA42721" w14:textId="737DFE78" w:rsidR="00A94E6B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8C51D9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C7.</w:t>
      </w:r>
      <w:r w:rsidRPr="00A94E6B">
        <w:rPr>
          <w:rFonts w:ascii="Garamond" w:hAnsi="Garamond"/>
        </w:rPr>
        <w:t xml:space="preserve"> What potential confounding factors or design limitations exist?</w:t>
      </w:r>
    </w:p>
    <w:p w14:paraId="7D0C530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5CD98649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2001837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610FED69" w14:textId="77777777" w:rsidR="00A94E6B" w:rsidRDefault="00A94E6B">
      <w:pPr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br w:type="page"/>
      </w:r>
    </w:p>
    <w:p w14:paraId="751C9FF3" w14:textId="319CA26D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lastRenderedPageBreak/>
        <w:t>C8.</w:t>
      </w:r>
      <w:r w:rsidRPr="00A94E6B">
        <w:rPr>
          <w:rFonts w:ascii="Garamond" w:hAnsi="Garamond"/>
        </w:rPr>
        <w:t xml:space="preserve"> Based on the test statistic and p-value, what do you conclude?</w:t>
      </w:r>
    </w:p>
    <w:p w14:paraId="663130ED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82ED37C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773F84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7090A39" w14:textId="77777777" w:rsidR="00F44EE5" w:rsidRPr="00A94E6B" w:rsidRDefault="00000000">
      <w:pPr>
        <w:rPr>
          <w:rFonts w:ascii="Garamond" w:hAnsi="Garamond"/>
        </w:rPr>
      </w:pPr>
      <w:r w:rsidRPr="00A94E6B">
        <w:rPr>
          <w:rFonts w:ascii="Garamond" w:hAnsi="Garamond"/>
        </w:rPr>
        <w:br w:type="page"/>
      </w:r>
    </w:p>
    <w:p w14:paraId="00D9F04C" w14:textId="77777777" w:rsidR="00F44EE5" w:rsidRPr="00A94E6B" w:rsidRDefault="00000000">
      <w:pPr>
        <w:pStyle w:val="Heading1"/>
        <w:rPr>
          <w:rFonts w:ascii="Garamond" w:hAnsi="Garamond"/>
        </w:rPr>
      </w:pPr>
      <w:bookmarkStart w:id="9" w:name="X46f1812084711a251b403acf3499f6fdc474067"/>
      <w:bookmarkEnd w:id="1"/>
      <w:bookmarkEnd w:id="8"/>
      <w:r w:rsidRPr="00A94E6B">
        <w:rPr>
          <w:rFonts w:ascii="Garamond" w:hAnsi="Garamond"/>
        </w:rPr>
        <w:lastRenderedPageBreak/>
        <w:t>2. Experiment 5 — Goodness of Fit: Birth Month Distribution</w:t>
      </w:r>
    </w:p>
    <w:p w14:paraId="43E440F1" w14:textId="77777777" w:rsidR="00F44EE5" w:rsidRPr="00A94E6B" w:rsidRDefault="00000000">
      <w:pPr>
        <w:pStyle w:val="Heading2"/>
        <w:rPr>
          <w:rFonts w:ascii="Garamond" w:hAnsi="Garamond"/>
        </w:rPr>
      </w:pPr>
      <w:bookmarkStart w:id="10" w:name="research-question-1"/>
      <w:r w:rsidRPr="00A94E6B">
        <w:rPr>
          <w:rFonts w:ascii="Garamond" w:hAnsi="Garamond"/>
        </w:rPr>
        <w:t>2.1 Research Question</w:t>
      </w:r>
    </w:p>
    <w:p w14:paraId="269C3346" w14:textId="77777777" w:rsidR="00F44EE5" w:rsidRPr="00A94E6B" w:rsidRDefault="00000000">
      <w:pPr>
        <w:pStyle w:val="Block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Are birth months in our class uniformly distributed across the 12 months of the year?</w:t>
      </w:r>
    </w:p>
    <w:p w14:paraId="5167BB94" w14:textId="77777777" w:rsidR="00F44EE5" w:rsidRPr="00A94E6B" w:rsidRDefault="00000000">
      <w:pPr>
        <w:pStyle w:val="Heading2"/>
        <w:rPr>
          <w:rFonts w:ascii="Garamond" w:hAnsi="Garamond"/>
        </w:rPr>
      </w:pPr>
      <w:bookmarkStart w:id="11" w:name="step-1-look-at-the-raw-data-1"/>
      <w:bookmarkEnd w:id="10"/>
      <w:r w:rsidRPr="00A94E6B">
        <w:rPr>
          <w:rFonts w:ascii="Garamond" w:hAnsi="Garamond"/>
        </w:rPr>
        <w:t>2.2 Step 1 — Look at the Raw Data</w:t>
      </w:r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44EE5" w:rsidRPr="00A94E6B" w14:paraId="2C9C7EAD" w14:textId="77777777" w:rsidTr="00F44EE5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1393EA9F" w14:textId="77777777" w:rsidR="00F44EE5" w:rsidRPr="00A94E6B" w:rsidRDefault="00000000">
            <w:pPr>
              <w:pStyle w:val="FirstParagraph"/>
              <w:spacing w:before="0" w:after="0"/>
              <w:textAlignment w:val="center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noProof/>
              </w:rPr>
              <w:drawing>
                <wp:inline distT="0" distB="0" distL="0" distR="0" wp14:anchorId="0D0DF3B6" wp14:editId="6B4B41DD">
                  <wp:extent cx="152400" cy="152400"/>
                  <wp:effectExtent l="0" t="0" r="0" b="0"/>
                  <wp:docPr id="4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4E6B">
              <w:rPr>
                <w:rFonts w:ascii="Garamond" w:hAnsi="Garamond"/>
              </w:rPr>
              <w:t xml:space="preserve">  Note</w:t>
            </w:r>
          </w:p>
        </w:tc>
      </w:tr>
      <w:tr w:rsidR="00F44EE5" w:rsidRPr="00A94E6B" w14:paraId="28B26534" w14:textId="77777777" w:rsidTr="00F44EE5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AB46D12" w14:textId="77777777" w:rsidR="00F44EE5" w:rsidRPr="00A94E6B" w:rsidRDefault="00000000">
            <w:pPr>
              <w:pStyle w:val="BodyText"/>
              <w:spacing w:before="16" w:after="16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b/>
                <w:bCs/>
              </w:rPr>
              <w:t xml:space="preserve">Open the class Google Sheet and click the </w:t>
            </w:r>
            <w:r w:rsidRPr="00A94E6B">
              <w:rPr>
                <w:rStyle w:val="VerbatimChar"/>
                <w:rFonts w:ascii="Garamond" w:hAnsi="Garamond"/>
                <w:b/>
                <w:bCs/>
              </w:rPr>
              <w:t>birthmonth</w:t>
            </w:r>
            <w:r w:rsidRPr="00A94E6B">
              <w:rPr>
                <w:rFonts w:ascii="Garamond" w:hAnsi="Garamond"/>
                <w:b/>
                <w:bCs/>
              </w:rPr>
              <w:t xml:space="preserve"> tab.</w:t>
            </w:r>
            <w:r w:rsidRPr="00A94E6B">
              <w:rPr>
                <w:rFonts w:ascii="Garamond" w:hAnsi="Garamond"/>
              </w:rPr>
              <w:t xml:space="preserve"> Each row is one student with their birth month. How many total students submitted? Can you eyeball which months are most and least common?</w:t>
            </w:r>
          </w:p>
          <w:p w14:paraId="46C9042F" w14:textId="77777777" w:rsidR="00F44EE5" w:rsidRPr="00A94E6B" w:rsidRDefault="00F44EE5">
            <w:pPr>
              <w:rPr>
                <w:rFonts w:ascii="Garamond" w:hAnsi="Garamond"/>
              </w:rPr>
            </w:pPr>
          </w:p>
        </w:tc>
      </w:tr>
    </w:tbl>
    <w:p w14:paraId="5EE14578" w14:textId="77777777" w:rsidR="00F44EE5" w:rsidRPr="00A94E6B" w:rsidRDefault="00000000">
      <w:pPr>
        <w:pStyle w:val="TableCaption"/>
        <w:rPr>
          <w:rFonts w:ascii="Garamond" w:hAnsi="Garamond"/>
        </w:rPr>
      </w:pPr>
      <w:r w:rsidRPr="00A94E6B">
        <w:rPr>
          <w:rFonts w:ascii="Garamond" w:hAnsi="Garamond"/>
        </w:rPr>
        <w:t>First few rows of the birth month data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9"/>
      </w:tblGrid>
      <w:tr w:rsidR="00F44EE5" w:rsidRPr="00A94E6B" w14:paraId="54E1296C" w14:textId="77777777" w:rsidTr="00F44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32F4AC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Birth Month</w:t>
            </w:r>
          </w:p>
        </w:tc>
      </w:tr>
      <w:tr w:rsidR="00F44EE5" w:rsidRPr="00A94E6B" w14:paraId="3E53114C" w14:textId="77777777">
        <w:tc>
          <w:tcPr>
            <w:tcW w:w="0" w:type="auto"/>
          </w:tcPr>
          <w:p w14:paraId="5CFF0441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Feb</w:t>
            </w:r>
          </w:p>
        </w:tc>
      </w:tr>
      <w:tr w:rsidR="00F44EE5" w:rsidRPr="00A94E6B" w14:paraId="7D7D726C" w14:textId="77777777">
        <w:tc>
          <w:tcPr>
            <w:tcW w:w="0" w:type="auto"/>
          </w:tcPr>
          <w:p w14:paraId="13CB68BA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Apr</w:t>
            </w:r>
          </w:p>
        </w:tc>
      </w:tr>
      <w:tr w:rsidR="00F44EE5" w:rsidRPr="00A94E6B" w14:paraId="793DF32E" w14:textId="77777777">
        <w:tc>
          <w:tcPr>
            <w:tcW w:w="0" w:type="auto"/>
          </w:tcPr>
          <w:p w14:paraId="509B84AE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Mar</w:t>
            </w:r>
          </w:p>
        </w:tc>
      </w:tr>
    </w:tbl>
    <w:p w14:paraId="58A72219" w14:textId="77777777" w:rsidR="00F44EE5" w:rsidRPr="00A94E6B" w:rsidRDefault="00000000">
      <w:pPr>
        <w:pStyle w:val="Heading2"/>
        <w:rPr>
          <w:rFonts w:ascii="Garamond" w:hAnsi="Garamond"/>
        </w:rPr>
      </w:pPr>
      <w:bookmarkStart w:id="12" w:name="step-2-summary-statistics-1"/>
      <w:bookmarkEnd w:id="11"/>
      <w:r w:rsidRPr="00A94E6B">
        <w:rPr>
          <w:rFonts w:ascii="Garamond" w:hAnsi="Garamond"/>
        </w:rPr>
        <w:t>2.3 Step 2 — Summary Statistics</w:t>
      </w:r>
    </w:p>
    <w:p w14:paraId="1ED3F2A0" w14:textId="77777777" w:rsidR="00F44EE5" w:rsidRPr="00A94E6B" w:rsidRDefault="00000000">
      <w:pPr>
        <w:pStyle w:val="TableCaption"/>
        <w:rPr>
          <w:rFonts w:ascii="Garamond" w:hAnsi="Garamond"/>
        </w:rPr>
      </w:pPr>
      <w:r w:rsidRPr="00A94E6B">
        <w:rPr>
          <w:rFonts w:ascii="Garamond" w:hAnsi="Garamond"/>
        </w:rPr>
        <w:t>Observed vs. expected birth month counts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54"/>
        <w:gridCol w:w="1126"/>
        <w:gridCol w:w="2056"/>
      </w:tblGrid>
      <w:tr w:rsidR="00F44EE5" w:rsidRPr="00A94E6B" w14:paraId="6B1737E4" w14:textId="77777777" w:rsidTr="00F44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0F99EC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Month</w:t>
            </w:r>
          </w:p>
        </w:tc>
        <w:tc>
          <w:tcPr>
            <w:tcW w:w="0" w:type="auto"/>
          </w:tcPr>
          <w:p w14:paraId="2590DC9C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Observed</w:t>
            </w:r>
          </w:p>
        </w:tc>
        <w:tc>
          <w:tcPr>
            <w:tcW w:w="0" w:type="auto"/>
          </w:tcPr>
          <w:p w14:paraId="416C1966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Expected (uniform)</w:t>
            </w:r>
          </w:p>
        </w:tc>
      </w:tr>
      <w:tr w:rsidR="00F44EE5" w:rsidRPr="00A94E6B" w14:paraId="4CE8F386" w14:textId="77777777">
        <w:tc>
          <w:tcPr>
            <w:tcW w:w="0" w:type="auto"/>
          </w:tcPr>
          <w:p w14:paraId="74C81DDC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Jan</w:t>
            </w:r>
          </w:p>
        </w:tc>
        <w:tc>
          <w:tcPr>
            <w:tcW w:w="0" w:type="auto"/>
          </w:tcPr>
          <w:p w14:paraId="3C2E80AD" w14:textId="48B7BADE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5F0B3B25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  <w:tr w:rsidR="00F44EE5" w:rsidRPr="00A94E6B" w14:paraId="50D16659" w14:textId="77777777">
        <w:tc>
          <w:tcPr>
            <w:tcW w:w="0" w:type="auto"/>
          </w:tcPr>
          <w:p w14:paraId="1FD349E7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Feb</w:t>
            </w:r>
          </w:p>
        </w:tc>
        <w:tc>
          <w:tcPr>
            <w:tcW w:w="0" w:type="auto"/>
          </w:tcPr>
          <w:p w14:paraId="07C6DDD1" w14:textId="4B88A998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7338458F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  <w:tr w:rsidR="00F44EE5" w:rsidRPr="00A94E6B" w14:paraId="73EF5766" w14:textId="77777777">
        <w:tc>
          <w:tcPr>
            <w:tcW w:w="0" w:type="auto"/>
          </w:tcPr>
          <w:p w14:paraId="0C5057A6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Mar</w:t>
            </w:r>
          </w:p>
        </w:tc>
        <w:tc>
          <w:tcPr>
            <w:tcW w:w="0" w:type="auto"/>
          </w:tcPr>
          <w:p w14:paraId="013F43B1" w14:textId="54DF08FB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73147C3E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  <w:tr w:rsidR="00F44EE5" w:rsidRPr="00A94E6B" w14:paraId="5CB52DFC" w14:textId="77777777">
        <w:tc>
          <w:tcPr>
            <w:tcW w:w="0" w:type="auto"/>
          </w:tcPr>
          <w:p w14:paraId="3FF8D99E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Apr</w:t>
            </w:r>
          </w:p>
        </w:tc>
        <w:tc>
          <w:tcPr>
            <w:tcW w:w="0" w:type="auto"/>
          </w:tcPr>
          <w:p w14:paraId="48C15C16" w14:textId="0B685A15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3CF6A217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  <w:tr w:rsidR="00F44EE5" w:rsidRPr="00A94E6B" w14:paraId="732E19E4" w14:textId="77777777">
        <w:tc>
          <w:tcPr>
            <w:tcW w:w="0" w:type="auto"/>
          </w:tcPr>
          <w:p w14:paraId="2DB21063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May</w:t>
            </w:r>
          </w:p>
        </w:tc>
        <w:tc>
          <w:tcPr>
            <w:tcW w:w="0" w:type="auto"/>
          </w:tcPr>
          <w:p w14:paraId="232B78C3" w14:textId="3D548363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55C49FAA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  <w:tr w:rsidR="00F44EE5" w:rsidRPr="00A94E6B" w14:paraId="4F5154D8" w14:textId="77777777">
        <w:tc>
          <w:tcPr>
            <w:tcW w:w="0" w:type="auto"/>
          </w:tcPr>
          <w:p w14:paraId="4AA43790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Jun</w:t>
            </w:r>
          </w:p>
        </w:tc>
        <w:tc>
          <w:tcPr>
            <w:tcW w:w="0" w:type="auto"/>
          </w:tcPr>
          <w:p w14:paraId="18F47332" w14:textId="6E4149CC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74F3FD82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  <w:tr w:rsidR="00F44EE5" w:rsidRPr="00A94E6B" w14:paraId="568CE1F4" w14:textId="77777777">
        <w:tc>
          <w:tcPr>
            <w:tcW w:w="0" w:type="auto"/>
          </w:tcPr>
          <w:p w14:paraId="7E30BC9B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Jul</w:t>
            </w:r>
          </w:p>
        </w:tc>
        <w:tc>
          <w:tcPr>
            <w:tcW w:w="0" w:type="auto"/>
          </w:tcPr>
          <w:p w14:paraId="2EC073DB" w14:textId="59B91955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28296177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  <w:tr w:rsidR="00F44EE5" w:rsidRPr="00A94E6B" w14:paraId="38CAB494" w14:textId="77777777">
        <w:tc>
          <w:tcPr>
            <w:tcW w:w="0" w:type="auto"/>
          </w:tcPr>
          <w:p w14:paraId="75C531AB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Aug</w:t>
            </w:r>
          </w:p>
        </w:tc>
        <w:tc>
          <w:tcPr>
            <w:tcW w:w="0" w:type="auto"/>
          </w:tcPr>
          <w:p w14:paraId="290F59C5" w14:textId="2D0DC63E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4CF39C94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  <w:tr w:rsidR="00F44EE5" w:rsidRPr="00A94E6B" w14:paraId="2B1F3D0A" w14:textId="77777777">
        <w:tc>
          <w:tcPr>
            <w:tcW w:w="0" w:type="auto"/>
          </w:tcPr>
          <w:p w14:paraId="537E714C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Sep</w:t>
            </w:r>
          </w:p>
        </w:tc>
        <w:tc>
          <w:tcPr>
            <w:tcW w:w="0" w:type="auto"/>
          </w:tcPr>
          <w:p w14:paraId="34CD6127" w14:textId="047B15BD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4614E843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  <w:tr w:rsidR="00F44EE5" w:rsidRPr="00A94E6B" w14:paraId="1FAB2C5B" w14:textId="77777777">
        <w:tc>
          <w:tcPr>
            <w:tcW w:w="0" w:type="auto"/>
          </w:tcPr>
          <w:p w14:paraId="68757548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Oct</w:t>
            </w:r>
          </w:p>
        </w:tc>
        <w:tc>
          <w:tcPr>
            <w:tcW w:w="0" w:type="auto"/>
          </w:tcPr>
          <w:p w14:paraId="7D214463" w14:textId="00FDA5A4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00498620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  <w:tr w:rsidR="00F44EE5" w:rsidRPr="00A94E6B" w14:paraId="6D00983D" w14:textId="77777777">
        <w:tc>
          <w:tcPr>
            <w:tcW w:w="0" w:type="auto"/>
          </w:tcPr>
          <w:p w14:paraId="04D1516A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Nov</w:t>
            </w:r>
          </w:p>
        </w:tc>
        <w:tc>
          <w:tcPr>
            <w:tcW w:w="0" w:type="auto"/>
          </w:tcPr>
          <w:p w14:paraId="6D2D13C4" w14:textId="1DC83DFA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755C323F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  <w:tr w:rsidR="00F44EE5" w:rsidRPr="00A94E6B" w14:paraId="684BEF8B" w14:textId="77777777">
        <w:tc>
          <w:tcPr>
            <w:tcW w:w="0" w:type="auto"/>
          </w:tcPr>
          <w:p w14:paraId="4ADD5804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Dec</w:t>
            </w:r>
          </w:p>
        </w:tc>
        <w:tc>
          <w:tcPr>
            <w:tcW w:w="0" w:type="auto"/>
          </w:tcPr>
          <w:p w14:paraId="28867509" w14:textId="25FE588B" w:rsidR="00F44EE5" w:rsidRPr="00A94E6B" w:rsidRDefault="00F44EE5">
            <w:pPr>
              <w:pStyle w:val="Compact"/>
              <w:jc w:val="right"/>
              <w:rPr>
                <w:rFonts w:ascii="Garamond" w:hAnsi="Garamond"/>
              </w:rPr>
            </w:pPr>
          </w:p>
        </w:tc>
        <w:tc>
          <w:tcPr>
            <w:tcW w:w="0" w:type="auto"/>
          </w:tcPr>
          <w:p w14:paraId="49449D1B" w14:textId="77777777" w:rsidR="00F44EE5" w:rsidRPr="00A94E6B" w:rsidRDefault="00000000">
            <w:pPr>
              <w:pStyle w:val="Compact"/>
              <w:jc w:val="righ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0.2</w:t>
            </w:r>
          </w:p>
        </w:tc>
      </w:tr>
    </w:tbl>
    <w:p w14:paraId="1F4DA0CA" w14:textId="77777777" w:rsidR="00A94E6B" w:rsidRDefault="00A94E6B">
      <w:pPr>
        <w:rPr>
          <w:rFonts w:ascii="Garamond" w:eastAsiaTheme="majorEastAsia" w:hAnsi="Garamond" w:cstheme="majorBidi"/>
          <w:color w:val="0F4761" w:themeColor="accent1" w:themeShade="BF"/>
          <w:sz w:val="32"/>
          <w:szCs w:val="32"/>
        </w:rPr>
      </w:pPr>
      <w:bookmarkStart w:id="13" w:name="step-3-visualization-1"/>
      <w:bookmarkEnd w:id="12"/>
      <w:r>
        <w:rPr>
          <w:rFonts w:ascii="Garamond" w:hAnsi="Garamond"/>
        </w:rPr>
        <w:br w:type="page"/>
      </w:r>
    </w:p>
    <w:p w14:paraId="4431A66D" w14:textId="5803A7EA" w:rsidR="00F44EE5" w:rsidRPr="00A94E6B" w:rsidRDefault="00000000">
      <w:pPr>
        <w:pStyle w:val="Heading2"/>
        <w:rPr>
          <w:rFonts w:ascii="Garamond" w:hAnsi="Garamond"/>
        </w:rPr>
      </w:pPr>
      <w:r w:rsidRPr="00A94E6B">
        <w:rPr>
          <w:rFonts w:ascii="Garamond" w:hAnsi="Garamond"/>
        </w:rPr>
        <w:lastRenderedPageBreak/>
        <w:t>2.4 Step 3 — Visualization</w:t>
      </w:r>
    </w:p>
    <w:p w14:paraId="523834E9" w14:textId="77777777" w:rsidR="00A94E6B" w:rsidRPr="00A94E6B" w:rsidRDefault="00A94E6B" w:rsidP="00A94E6B">
      <w:pPr>
        <w:pStyle w:val="FirstParagraph"/>
        <w:rPr>
          <w:rFonts w:ascii="Garamond" w:hAnsi="Garamond"/>
        </w:rPr>
      </w:pPr>
      <w:r>
        <w:rPr>
          <w:rFonts w:ascii="Garamond" w:hAnsi="Garamond"/>
          <w:noProof/>
        </w:rPr>
        <w:t>Describe Visualization</w:t>
      </w:r>
    </w:p>
    <w:p w14:paraId="3FCA71E6" w14:textId="29979EBB" w:rsidR="00F44EE5" w:rsidRDefault="00F44EE5">
      <w:pPr>
        <w:pStyle w:val="FirstParagraph"/>
        <w:rPr>
          <w:rFonts w:ascii="Garamond" w:hAnsi="Garamond"/>
        </w:rPr>
      </w:pPr>
    </w:p>
    <w:p w14:paraId="06989905" w14:textId="77777777" w:rsidR="00A94E6B" w:rsidRDefault="00A94E6B" w:rsidP="00A94E6B">
      <w:pPr>
        <w:pStyle w:val="BodyText"/>
      </w:pPr>
    </w:p>
    <w:p w14:paraId="692015F4" w14:textId="77777777" w:rsidR="00A94E6B" w:rsidRPr="00A94E6B" w:rsidRDefault="00A94E6B" w:rsidP="00A94E6B">
      <w:pPr>
        <w:pStyle w:val="BodyText"/>
      </w:pPr>
    </w:p>
    <w:p w14:paraId="54805746" w14:textId="77777777" w:rsidR="00F44EE5" w:rsidRPr="00A94E6B" w:rsidRDefault="00000000">
      <w:pPr>
        <w:pStyle w:val="Heading2"/>
        <w:rPr>
          <w:rFonts w:ascii="Garamond" w:hAnsi="Garamond"/>
        </w:rPr>
      </w:pPr>
      <w:bookmarkStart w:id="14" w:name="step-4-analysis-1"/>
      <w:bookmarkEnd w:id="13"/>
      <w:r w:rsidRPr="00A94E6B">
        <w:rPr>
          <w:rFonts w:ascii="Garamond" w:hAnsi="Garamond"/>
        </w:rPr>
        <w:t>2.5 Step 4 — Analysis</w:t>
      </w:r>
    </w:p>
    <w:p w14:paraId="5AA106A6" w14:textId="77777777" w:rsidR="00F44EE5" w:rsidRPr="00A94E6B" w:rsidRDefault="00000000">
      <w:pPr>
        <w:pStyle w:val="TableCaption"/>
        <w:rPr>
          <w:rFonts w:ascii="Garamond" w:hAnsi="Garamond"/>
        </w:rPr>
      </w:pPr>
      <w:r w:rsidRPr="00A94E6B">
        <w:rPr>
          <w:rFonts w:ascii="Garamond" w:hAnsi="Garamond"/>
        </w:rPr>
        <w:t>Chi-square goodness-of-fit test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3"/>
        <w:gridCol w:w="749"/>
      </w:tblGrid>
      <w:tr w:rsidR="00F44EE5" w:rsidRPr="00A94E6B" w14:paraId="448C162D" w14:textId="77777777" w:rsidTr="00F44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88EF8F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Quantity</w:t>
            </w:r>
          </w:p>
        </w:tc>
        <w:tc>
          <w:tcPr>
            <w:tcW w:w="0" w:type="auto"/>
          </w:tcPr>
          <w:p w14:paraId="165B3850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Value</w:t>
            </w:r>
          </w:p>
        </w:tc>
      </w:tr>
      <w:tr w:rsidR="00F44EE5" w:rsidRPr="00A94E6B" w14:paraId="6D943B32" w14:textId="77777777">
        <w:tc>
          <w:tcPr>
            <w:tcW w:w="0" w:type="auto"/>
          </w:tcPr>
          <w:p w14:paraId="4D3B9044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Chi-square statistic (χ²)</w:t>
            </w:r>
          </w:p>
        </w:tc>
        <w:tc>
          <w:tcPr>
            <w:tcW w:w="0" w:type="auto"/>
          </w:tcPr>
          <w:p w14:paraId="011A6B55" w14:textId="380BD878" w:rsidR="00F44EE5" w:rsidRPr="00A94E6B" w:rsidRDefault="00F44EE5">
            <w:pPr>
              <w:pStyle w:val="Compact"/>
              <w:rPr>
                <w:rFonts w:ascii="Garamond" w:hAnsi="Garamond"/>
              </w:rPr>
            </w:pPr>
          </w:p>
        </w:tc>
      </w:tr>
      <w:tr w:rsidR="00F44EE5" w:rsidRPr="00A94E6B" w14:paraId="0E9A660D" w14:textId="77777777">
        <w:tc>
          <w:tcPr>
            <w:tcW w:w="0" w:type="auto"/>
          </w:tcPr>
          <w:p w14:paraId="6AAFEA85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Degrees of freedom</w:t>
            </w:r>
          </w:p>
        </w:tc>
        <w:tc>
          <w:tcPr>
            <w:tcW w:w="0" w:type="auto"/>
          </w:tcPr>
          <w:p w14:paraId="79C4D132" w14:textId="397C492A" w:rsidR="00F44EE5" w:rsidRPr="00A94E6B" w:rsidRDefault="00F44EE5">
            <w:pPr>
              <w:pStyle w:val="Compact"/>
              <w:rPr>
                <w:rFonts w:ascii="Garamond" w:hAnsi="Garamond"/>
              </w:rPr>
            </w:pPr>
          </w:p>
        </w:tc>
      </w:tr>
      <w:tr w:rsidR="00F44EE5" w:rsidRPr="00A94E6B" w14:paraId="3F62860A" w14:textId="77777777">
        <w:tc>
          <w:tcPr>
            <w:tcW w:w="0" w:type="auto"/>
          </w:tcPr>
          <w:p w14:paraId="5449B000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p-value</w:t>
            </w:r>
          </w:p>
        </w:tc>
        <w:tc>
          <w:tcPr>
            <w:tcW w:w="0" w:type="auto"/>
          </w:tcPr>
          <w:p w14:paraId="29F1E171" w14:textId="700F945D" w:rsidR="00F44EE5" w:rsidRPr="00A94E6B" w:rsidRDefault="00F44EE5">
            <w:pPr>
              <w:pStyle w:val="Compact"/>
              <w:rPr>
                <w:rFonts w:ascii="Garamond" w:hAnsi="Garamond"/>
              </w:rPr>
            </w:pPr>
          </w:p>
        </w:tc>
      </w:tr>
      <w:tr w:rsidR="00F44EE5" w:rsidRPr="00A94E6B" w14:paraId="1D389976" w14:textId="77777777">
        <w:tc>
          <w:tcPr>
            <w:tcW w:w="0" w:type="auto"/>
          </w:tcPr>
          <w:p w14:paraId="41BD0D3E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Total students</w:t>
            </w:r>
          </w:p>
        </w:tc>
        <w:tc>
          <w:tcPr>
            <w:tcW w:w="0" w:type="auto"/>
          </w:tcPr>
          <w:p w14:paraId="0CB1D4AD" w14:textId="20BBB843" w:rsidR="00F44EE5" w:rsidRPr="00A94E6B" w:rsidRDefault="00F44EE5">
            <w:pPr>
              <w:pStyle w:val="Compact"/>
              <w:rPr>
                <w:rFonts w:ascii="Garamond" w:hAnsi="Garamond"/>
              </w:rPr>
            </w:pPr>
          </w:p>
        </w:tc>
      </w:tr>
    </w:tbl>
    <w:p w14:paraId="1F640894" w14:textId="77777777" w:rsidR="00F44EE5" w:rsidRPr="00A94E6B" w:rsidRDefault="00000000">
      <w:pPr>
        <w:pStyle w:val="Heading2"/>
        <w:rPr>
          <w:rFonts w:ascii="Garamond" w:hAnsi="Garamond"/>
        </w:rPr>
      </w:pPr>
      <w:bookmarkStart w:id="15" w:name="ssva-guiding-questions-experiment-5"/>
      <w:bookmarkEnd w:id="14"/>
      <w:r w:rsidRPr="00A94E6B">
        <w:rPr>
          <w:rFonts w:ascii="Garamond" w:hAnsi="Garamond"/>
        </w:rPr>
        <w:t>2.6 SSVA Guiding Questions — Experiment 5</w:t>
      </w:r>
    </w:p>
    <w:p w14:paraId="5BA9DEE5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Q1.</w:t>
      </w:r>
      <w:r w:rsidRPr="00A94E6B">
        <w:rPr>
          <w:rFonts w:ascii="Garamond" w:hAnsi="Garamond"/>
        </w:rPr>
        <w:t xml:space="preserve"> What single categorical variable are we studying? How many categories does it have?</w:t>
      </w:r>
    </w:p>
    <w:p w14:paraId="1ED8DBD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0075DEF6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4F72469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583CADF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Q2.</w:t>
      </w:r>
      <w:r w:rsidRPr="00A94E6B">
        <w:rPr>
          <w:rFonts w:ascii="Garamond" w:hAnsi="Garamond"/>
        </w:rPr>
        <w:t xml:space="preserve"> What is the expected distribution under the null hypothesis?</w:t>
      </w:r>
    </w:p>
    <w:p w14:paraId="2AEA5ED5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7C44C826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5BF518A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7A7FF0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Q3.</w:t>
      </w:r>
      <w:r w:rsidRPr="00A94E6B">
        <w:rPr>
          <w:rFonts w:ascii="Garamond" w:hAnsi="Garamond"/>
        </w:rPr>
        <w:t xml:space="preserve"> Look at the bar chart. Which months, if any, stand out as having more or fewer students than expected?</w:t>
      </w:r>
    </w:p>
    <w:p w14:paraId="12EEF4E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74350698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14AF187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232088B5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229583A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Q4.</w:t>
      </w:r>
      <w:r w:rsidRPr="00A94E6B">
        <w:rPr>
          <w:rFonts w:ascii="Garamond" w:hAnsi="Garamond"/>
        </w:rPr>
        <w:t xml:space="preserve"> Why might the uniform distribution actually be a poor model for real birth months?</w:t>
      </w:r>
    </w:p>
    <w:p w14:paraId="772A860E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3565B0E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193FBA3A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lastRenderedPageBreak/>
        <w:t> </w:t>
      </w:r>
    </w:p>
    <w:p w14:paraId="3CD7FAA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4B8436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Q5.</w:t>
      </w:r>
      <w:r w:rsidRPr="00A94E6B">
        <w:rPr>
          <w:rFonts w:ascii="Garamond" w:hAnsi="Garamond"/>
        </w:rPr>
        <w:t xml:space="preserve"> Based on SSVA alone, does the distribution look uniform?</w:t>
      </w:r>
    </w:p>
    <w:p w14:paraId="6BFF3CC8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39CBA77D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54E5305D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77D4456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1BB38E4E" w14:textId="77777777" w:rsidR="00F44EE5" w:rsidRPr="00A94E6B" w:rsidRDefault="00000000">
      <w:pPr>
        <w:pStyle w:val="Heading2"/>
        <w:rPr>
          <w:rFonts w:ascii="Garamond" w:hAnsi="Garamond"/>
        </w:rPr>
      </w:pPr>
      <w:bookmarkStart w:id="16" w:name="Xcbd3b315a5bff65722e72bd15566bf8a2a157e0"/>
      <w:bookmarkEnd w:id="15"/>
      <w:r w:rsidRPr="00A94E6B">
        <w:rPr>
          <w:rFonts w:ascii="Garamond" w:hAnsi="Garamond"/>
        </w:rPr>
        <w:t>2.7 Independent Conceptual Questions — Experiment 5</w:t>
      </w:r>
    </w:p>
    <w:p w14:paraId="526711F0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C1.</w:t>
      </w:r>
      <w:r w:rsidRPr="00A94E6B">
        <w:rPr>
          <w:rFonts w:ascii="Garamond" w:hAnsi="Garamond"/>
        </w:rPr>
        <w:t xml:space="preserve"> What is the statistical question?</w:t>
      </w:r>
    </w:p>
    <w:p w14:paraId="57280897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5DE71F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1C77DF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C2.</w:t>
      </w:r>
      <w:r w:rsidRPr="00A94E6B">
        <w:rPr>
          <w:rFonts w:ascii="Garamond" w:hAnsi="Garamond"/>
        </w:rPr>
        <w:t xml:space="preserve"> What is the population? What is the sample?</w:t>
      </w:r>
    </w:p>
    <w:p w14:paraId="4D37D65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2262270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C041F4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C3.</w:t>
      </w:r>
      <w:r w:rsidRPr="00A94E6B">
        <w:rPr>
          <w:rFonts w:ascii="Garamond" w:hAnsi="Garamond"/>
        </w:rPr>
        <w:t xml:space="preserve"> What is the observational unit?</w:t>
      </w:r>
    </w:p>
    <w:p w14:paraId="05315CC9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51C14B02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C4.</w:t>
      </w:r>
      <w:r w:rsidRPr="00A94E6B">
        <w:rPr>
          <w:rFonts w:ascii="Garamond" w:hAnsi="Garamond"/>
        </w:rPr>
        <w:t xml:space="preserve"> State the null and alternative hypotheses.</w:t>
      </w:r>
    </w:p>
    <w:p w14:paraId="7F676A35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D62755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53BFDF2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6989EC00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C5.</w:t>
      </w:r>
      <w:r w:rsidRPr="00A94E6B">
        <w:rPr>
          <w:rFonts w:ascii="Garamond" w:hAnsi="Garamond"/>
        </w:rPr>
        <w:t xml:space="preserve"> What are the degrees of freedom, and how are they calculated?</w:t>
      </w:r>
    </w:p>
    <w:p w14:paraId="6B2FB9F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20FDAC72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ECD4CFC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C6.</w:t>
      </w:r>
      <w:r w:rsidRPr="00A94E6B">
        <w:rPr>
          <w:rFonts w:ascii="Garamond" w:hAnsi="Garamond"/>
        </w:rPr>
        <w:t xml:space="preserve"> What is a potential concern with expected cell counts here? Does it apply?</w:t>
      </w:r>
    </w:p>
    <w:p w14:paraId="650F2288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10ACA416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A1F89F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6FC24B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C7.</w:t>
      </w:r>
      <w:r w:rsidRPr="00A94E6B">
        <w:rPr>
          <w:rFonts w:ascii="Garamond" w:hAnsi="Garamond"/>
        </w:rPr>
        <w:t xml:space="preserve"> Is this an experiment or an observational study?</w:t>
      </w:r>
    </w:p>
    <w:p w14:paraId="021865FC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D0D1330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lastRenderedPageBreak/>
        <w:t> </w:t>
      </w:r>
    </w:p>
    <w:p w14:paraId="79A623CE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C8.</w:t>
      </w:r>
      <w:r w:rsidRPr="00A94E6B">
        <w:rPr>
          <w:rFonts w:ascii="Garamond" w:hAnsi="Garamond"/>
        </w:rPr>
        <w:t xml:space="preserve"> Based on the test statistic and p-value, what do you conclude?</w:t>
      </w:r>
    </w:p>
    <w:p w14:paraId="75B880E8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23633DA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46FF78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676EA60" w14:textId="77777777" w:rsidR="00F44EE5" w:rsidRPr="00A94E6B" w:rsidRDefault="00000000">
      <w:pPr>
        <w:rPr>
          <w:rFonts w:ascii="Garamond" w:hAnsi="Garamond"/>
        </w:rPr>
      </w:pPr>
      <w:r w:rsidRPr="00A94E6B">
        <w:rPr>
          <w:rFonts w:ascii="Garamond" w:hAnsi="Garamond"/>
        </w:rPr>
        <w:br w:type="page"/>
      </w:r>
    </w:p>
    <w:p w14:paraId="5B0A4EE6" w14:textId="77777777" w:rsidR="00F44EE5" w:rsidRPr="00A94E6B" w:rsidRDefault="00000000">
      <w:pPr>
        <w:pStyle w:val="Heading1"/>
        <w:rPr>
          <w:rFonts w:ascii="Garamond" w:hAnsi="Garamond"/>
        </w:rPr>
      </w:pPr>
      <w:bookmarkStart w:id="17" w:name="X1d09a4f1a966a370ccd48ce71a73c947b59a876"/>
      <w:bookmarkEnd w:id="9"/>
      <w:bookmarkEnd w:id="16"/>
      <w:r w:rsidRPr="00A94E6B">
        <w:rPr>
          <w:rFonts w:ascii="Garamond" w:hAnsi="Garamond"/>
        </w:rPr>
        <w:lastRenderedPageBreak/>
        <w:t>3. Experiment 6 — Test of Independence: Coffee Drink &amp; Where You’re From</w:t>
      </w:r>
    </w:p>
    <w:p w14:paraId="3581A838" w14:textId="77777777" w:rsidR="00F44EE5" w:rsidRPr="00A94E6B" w:rsidRDefault="00000000">
      <w:pPr>
        <w:pStyle w:val="Heading2"/>
        <w:rPr>
          <w:rFonts w:ascii="Garamond" w:hAnsi="Garamond"/>
        </w:rPr>
      </w:pPr>
      <w:bookmarkStart w:id="18" w:name="research-question-2"/>
      <w:r w:rsidRPr="00A94E6B">
        <w:rPr>
          <w:rFonts w:ascii="Garamond" w:hAnsi="Garamond"/>
        </w:rPr>
        <w:t>3.1 Research Question</w:t>
      </w:r>
    </w:p>
    <w:p w14:paraId="4A1F3DF1" w14:textId="77777777" w:rsidR="00F44EE5" w:rsidRPr="00A94E6B" w:rsidRDefault="00000000">
      <w:pPr>
        <w:pStyle w:val="Block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Is the kind of coffee drink students prefer associated with whether they grew up on the coast or inland?</w:t>
      </w:r>
    </w:p>
    <w:p w14:paraId="2B9818F9" w14:textId="77777777" w:rsidR="00F44EE5" w:rsidRPr="00A94E6B" w:rsidRDefault="00000000">
      <w:pPr>
        <w:pStyle w:val="SourceCode"/>
        <w:rPr>
          <w:rFonts w:ascii="Garamond" w:hAnsi="Garamond"/>
        </w:rPr>
      </w:pPr>
      <w:r w:rsidRPr="00A94E6B">
        <w:rPr>
          <w:rStyle w:val="VerbatimChar"/>
          <w:rFonts w:ascii="Garamond" w:hAnsi="Garamond"/>
        </w:rPr>
        <w:t>&gt; *No data found for the 'coffee' experiment in session `section-8`. Skipping.*</w:t>
      </w:r>
    </w:p>
    <w:p w14:paraId="0502DACF" w14:textId="77777777" w:rsidR="00F44EE5" w:rsidRPr="00A94E6B" w:rsidRDefault="00000000">
      <w:pPr>
        <w:pStyle w:val="Heading2"/>
        <w:rPr>
          <w:rFonts w:ascii="Garamond" w:hAnsi="Garamond"/>
        </w:rPr>
      </w:pPr>
      <w:bookmarkStart w:id="19" w:name="step-1-look-at-the-raw-data-2"/>
      <w:bookmarkEnd w:id="18"/>
      <w:r w:rsidRPr="00A94E6B">
        <w:rPr>
          <w:rFonts w:ascii="Garamond" w:hAnsi="Garamond"/>
        </w:rPr>
        <w:t>3.2 Step 1 — Look at the Raw Data</w:t>
      </w:r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44EE5" w:rsidRPr="00A94E6B" w14:paraId="255CF97B" w14:textId="77777777" w:rsidTr="00F44EE5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5990DC36" w14:textId="77777777" w:rsidR="00F44EE5" w:rsidRPr="00A94E6B" w:rsidRDefault="00000000">
            <w:pPr>
              <w:pStyle w:val="FirstParagraph"/>
              <w:spacing w:before="0" w:after="0"/>
              <w:textAlignment w:val="center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noProof/>
              </w:rPr>
              <w:drawing>
                <wp:inline distT="0" distB="0" distL="0" distR="0" wp14:anchorId="4E7871E3" wp14:editId="7DB5E9F4">
                  <wp:extent cx="152400" cy="152400"/>
                  <wp:effectExtent l="0" t="0" r="0" b="0"/>
                  <wp:docPr id="5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4E6B">
              <w:rPr>
                <w:rFonts w:ascii="Garamond" w:hAnsi="Garamond"/>
              </w:rPr>
              <w:t xml:space="preserve">  Note</w:t>
            </w:r>
          </w:p>
        </w:tc>
      </w:tr>
      <w:tr w:rsidR="00F44EE5" w:rsidRPr="00A94E6B" w14:paraId="72ED22CB" w14:textId="77777777" w:rsidTr="00F44EE5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7ADBB2CE" w14:textId="77777777" w:rsidR="00F44EE5" w:rsidRPr="00A94E6B" w:rsidRDefault="00000000">
            <w:pPr>
              <w:pStyle w:val="BodyText"/>
              <w:spacing w:before="16" w:after="16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b/>
                <w:bCs/>
              </w:rPr>
              <w:t xml:space="preserve">Open the class Google Sheet and click the </w:t>
            </w:r>
            <w:r w:rsidRPr="00A94E6B">
              <w:rPr>
                <w:rStyle w:val="VerbatimChar"/>
                <w:rFonts w:ascii="Garamond" w:hAnsi="Garamond"/>
                <w:b/>
                <w:bCs/>
              </w:rPr>
              <w:t>coffee</w:t>
            </w:r>
            <w:r w:rsidRPr="00A94E6B">
              <w:rPr>
                <w:rFonts w:ascii="Garamond" w:hAnsi="Garamond"/>
                <w:b/>
                <w:bCs/>
              </w:rPr>
              <w:t xml:space="preserve"> tab.</w:t>
            </w:r>
            <w:r w:rsidRPr="00A94E6B">
              <w:rPr>
                <w:rFonts w:ascii="Garamond" w:hAnsi="Garamond"/>
              </w:rPr>
              <w:t xml:space="preserve"> Each row records one student’s hometown type (Coast or Inland) and their go-to coffee drink. Browse — do you see any pattern?</w:t>
            </w:r>
          </w:p>
          <w:p w14:paraId="596781D8" w14:textId="77777777" w:rsidR="00F44EE5" w:rsidRPr="00A94E6B" w:rsidRDefault="00F44EE5">
            <w:pPr>
              <w:rPr>
                <w:rFonts w:ascii="Garamond" w:hAnsi="Garamond"/>
              </w:rPr>
            </w:pPr>
          </w:p>
        </w:tc>
      </w:tr>
    </w:tbl>
    <w:p w14:paraId="0E5CB219" w14:textId="77777777" w:rsidR="00F44EE5" w:rsidRPr="00A94E6B" w:rsidRDefault="00000000">
      <w:pPr>
        <w:pStyle w:val="Heading2"/>
        <w:rPr>
          <w:rFonts w:ascii="Garamond" w:hAnsi="Garamond"/>
        </w:rPr>
      </w:pPr>
      <w:bookmarkStart w:id="20" w:name="step-2-summary-statistics-2"/>
      <w:bookmarkEnd w:id="19"/>
      <w:r w:rsidRPr="00A94E6B">
        <w:rPr>
          <w:rFonts w:ascii="Garamond" w:hAnsi="Garamond"/>
        </w:rPr>
        <w:t>3.3 Step 2 — Summary Statistics</w:t>
      </w:r>
    </w:p>
    <w:p w14:paraId="15290F39" w14:textId="77777777" w:rsidR="00F44EE5" w:rsidRDefault="00000000">
      <w:pPr>
        <w:pStyle w:val="Heading2"/>
        <w:rPr>
          <w:rFonts w:ascii="Garamond" w:hAnsi="Garamond"/>
        </w:rPr>
      </w:pPr>
      <w:bookmarkStart w:id="21" w:name="step-3-visualization-2"/>
      <w:bookmarkEnd w:id="20"/>
      <w:r w:rsidRPr="00A94E6B">
        <w:rPr>
          <w:rFonts w:ascii="Garamond" w:hAnsi="Garamond"/>
        </w:rPr>
        <w:t>3.4 Step 3 — Visualization</w:t>
      </w:r>
    </w:p>
    <w:p w14:paraId="2D50D61E" w14:textId="77777777" w:rsidR="00A94E6B" w:rsidRPr="00A94E6B" w:rsidRDefault="00A94E6B" w:rsidP="00A94E6B">
      <w:pPr>
        <w:pStyle w:val="FirstParagraph"/>
        <w:rPr>
          <w:rFonts w:ascii="Garamond" w:hAnsi="Garamond"/>
        </w:rPr>
      </w:pPr>
      <w:r>
        <w:rPr>
          <w:rFonts w:ascii="Garamond" w:hAnsi="Garamond"/>
          <w:noProof/>
        </w:rPr>
        <w:t>Describe Visualization</w:t>
      </w:r>
    </w:p>
    <w:p w14:paraId="1F236E72" w14:textId="77777777" w:rsidR="00A94E6B" w:rsidRPr="00A94E6B" w:rsidRDefault="00A94E6B" w:rsidP="00A94E6B">
      <w:pPr>
        <w:pStyle w:val="BodyText"/>
      </w:pPr>
    </w:p>
    <w:p w14:paraId="6339C2A4" w14:textId="77777777" w:rsidR="00F44EE5" w:rsidRDefault="00000000">
      <w:pPr>
        <w:pStyle w:val="Heading2"/>
        <w:rPr>
          <w:rFonts w:ascii="Garamond" w:hAnsi="Garamond"/>
        </w:rPr>
      </w:pPr>
      <w:bookmarkStart w:id="22" w:name="step-4-analysis-2"/>
      <w:bookmarkEnd w:id="21"/>
      <w:r w:rsidRPr="00A94E6B">
        <w:rPr>
          <w:rFonts w:ascii="Garamond" w:hAnsi="Garamond"/>
        </w:rPr>
        <w:t>3.5 Step 4 —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3"/>
        <w:gridCol w:w="749"/>
      </w:tblGrid>
      <w:tr w:rsidR="00A94E6B" w:rsidRPr="00A94E6B" w14:paraId="675164A7" w14:textId="77777777" w:rsidTr="004831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F78DE3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Quantity</w:t>
            </w:r>
          </w:p>
        </w:tc>
        <w:tc>
          <w:tcPr>
            <w:tcW w:w="0" w:type="auto"/>
          </w:tcPr>
          <w:p w14:paraId="3D0AEDCB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Value</w:t>
            </w:r>
          </w:p>
        </w:tc>
      </w:tr>
      <w:tr w:rsidR="00A94E6B" w:rsidRPr="00A94E6B" w14:paraId="7570A4F3" w14:textId="77777777" w:rsidTr="004831D5">
        <w:tc>
          <w:tcPr>
            <w:tcW w:w="0" w:type="auto"/>
          </w:tcPr>
          <w:p w14:paraId="388F47B0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Chi-square statistic (χ²)</w:t>
            </w:r>
          </w:p>
        </w:tc>
        <w:tc>
          <w:tcPr>
            <w:tcW w:w="0" w:type="auto"/>
          </w:tcPr>
          <w:p w14:paraId="6BBE0FCA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</w:p>
        </w:tc>
      </w:tr>
      <w:tr w:rsidR="00A94E6B" w:rsidRPr="00A94E6B" w14:paraId="6B673B3D" w14:textId="77777777" w:rsidTr="004831D5">
        <w:tc>
          <w:tcPr>
            <w:tcW w:w="0" w:type="auto"/>
          </w:tcPr>
          <w:p w14:paraId="7D75061E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Degrees of freedom</w:t>
            </w:r>
          </w:p>
        </w:tc>
        <w:tc>
          <w:tcPr>
            <w:tcW w:w="0" w:type="auto"/>
          </w:tcPr>
          <w:p w14:paraId="0D78B93E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</w:p>
        </w:tc>
      </w:tr>
      <w:tr w:rsidR="00A94E6B" w:rsidRPr="00A94E6B" w14:paraId="02D3B0FC" w14:textId="77777777" w:rsidTr="004831D5">
        <w:tc>
          <w:tcPr>
            <w:tcW w:w="0" w:type="auto"/>
          </w:tcPr>
          <w:p w14:paraId="72588A71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p-value</w:t>
            </w:r>
          </w:p>
        </w:tc>
        <w:tc>
          <w:tcPr>
            <w:tcW w:w="0" w:type="auto"/>
          </w:tcPr>
          <w:p w14:paraId="49C417D9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</w:p>
        </w:tc>
      </w:tr>
      <w:tr w:rsidR="00A94E6B" w:rsidRPr="00A94E6B" w14:paraId="678DFB71" w14:textId="77777777" w:rsidTr="004831D5">
        <w:tc>
          <w:tcPr>
            <w:tcW w:w="0" w:type="auto"/>
          </w:tcPr>
          <w:p w14:paraId="0E395C29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Total students</w:t>
            </w:r>
          </w:p>
        </w:tc>
        <w:tc>
          <w:tcPr>
            <w:tcW w:w="0" w:type="auto"/>
          </w:tcPr>
          <w:p w14:paraId="4991559B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</w:p>
        </w:tc>
      </w:tr>
    </w:tbl>
    <w:p w14:paraId="7088FBFE" w14:textId="77777777" w:rsidR="00A94E6B" w:rsidRPr="00A94E6B" w:rsidRDefault="00A94E6B" w:rsidP="00A94E6B">
      <w:pPr>
        <w:pStyle w:val="BodyText"/>
      </w:pPr>
    </w:p>
    <w:p w14:paraId="39ECEB9D" w14:textId="77777777" w:rsidR="00F44EE5" w:rsidRPr="00A94E6B" w:rsidRDefault="00000000">
      <w:pPr>
        <w:pStyle w:val="Heading2"/>
        <w:rPr>
          <w:rFonts w:ascii="Garamond" w:hAnsi="Garamond"/>
        </w:rPr>
      </w:pPr>
      <w:bookmarkStart w:id="23" w:name="ssva-guiding-questions-experiment-6"/>
      <w:bookmarkEnd w:id="22"/>
      <w:r w:rsidRPr="00A94E6B">
        <w:rPr>
          <w:rFonts w:ascii="Garamond" w:hAnsi="Garamond"/>
        </w:rPr>
        <w:t>3.6 SSVA Guiding Questions — Experiment 6</w:t>
      </w:r>
    </w:p>
    <w:p w14:paraId="5117BE4D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Q1.</w:t>
      </w:r>
      <w:r w:rsidRPr="00A94E6B">
        <w:rPr>
          <w:rFonts w:ascii="Garamond" w:hAnsi="Garamond"/>
        </w:rPr>
        <w:t xml:space="preserve"> What two categorical variables are we analyzing, and what are the dimensions of the table?</w:t>
      </w:r>
    </w:p>
    <w:p w14:paraId="16EC68C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067BE40C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59E866B7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Q2.</w:t>
      </w:r>
      <w:r w:rsidRPr="00A94E6B">
        <w:rPr>
          <w:rFonts w:ascii="Garamond" w:hAnsi="Garamond"/>
        </w:rPr>
        <w:t xml:space="preserve"> If origin and drink were independent, what would the bar chart look like?</w:t>
      </w:r>
    </w:p>
    <w:p w14:paraId="43B969D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3B1D9A58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9B701E0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lastRenderedPageBreak/>
        <w:t> </w:t>
      </w:r>
    </w:p>
    <w:p w14:paraId="7CCFDB6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Q3.</w:t>
      </w:r>
      <w:r w:rsidRPr="00A94E6B">
        <w:rPr>
          <w:rFonts w:ascii="Garamond" w:hAnsi="Garamond"/>
        </w:rPr>
        <w:t xml:space="preserve"> Which cells depart most from expected counts? What does that tell you?</w:t>
      </w:r>
    </w:p>
    <w:p w14:paraId="4D20969F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763F1F0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6E959A57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C4EFD27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D52C39D" w14:textId="77777777" w:rsidR="00F44EE5" w:rsidRPr="00A94E6B" w:rsidRDefault="00000000">
      <w:pPr>
        <w:pStyle w:val="Heading2"/>
        <w:rPr>
          <w:rFonts w:ascii="Garamond" w:hAnsi="Garamond"/>
        </w:rPr>
      </w:pPr>
      <w:bookmarkStart w:id="24" w:name="X91906bfff31cac21de27a773fd83624b99c51d5"/>
      <w:bookmarkEnd w:id="23"/>
      <w:r w:rsidRPr="00A94E6B">
        <w:rPr>
          <w:rFonts w:ascii="Garamond" w:hAnsi="Garamond"/>
        </w:rPr>
        <w:t>3.7 Independent Conceptual Questions — Experiment 6</w:t>
      </w:r>
    </w:p>
    <w:p w14:paraId="6B276760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C1.</w:t>
      </w:r>
      <w:r w:rsidRPr="00A94E6B">
        <w:rPr>
          <w:rFonts w:ascii="Garamond" w:hAnsi="Garamond"/>
        </w:rPr>
        <w:t xml:space="preserve"> State the hypotheses.</w:t>
      </w:r>
    </w:p>
    <w:p w14:paraId="61B5CC2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1664EA6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8803D4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C2.</w:t>
      </w:r>
      <w:r w:rsidRPr="00A94E6B">
        <w:rPr>
          <w:rFonts w:ascii="Garamond" w:hAnsi="Garamond"/>
        </w:rPr>
        <w:t xml:space="preserve"> Degrees of freedom?</w:t>
      </w:r>
    </w:p>
    <w:p w14:paraId="2ABC269C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F2209A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C3.</w:t>
      </w:r>
      <w:r w:rsidRPr="00A94E6B">
        <w:rPr>
          <w:rFonts w:ascii="Garamond" w:hAnsi="Garamond"/>
        </w:rPr>
        <w:t xml:space="preserve"> Experiment or observational study? Can we conclude causation?</w:t>
      </w:r>
    </w:p>
    <w:p w14:paraId="27D8795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6B32717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11EF713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29D6952F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C4.</w:t>
      </w:r>
      <w:r w:rsidRPr="00A94E6B">
        <w:rPr>
          <w:rFonts w:ascii="Garamond" w:hAnsi="Garamond"/>
        </w:rPr>
        <w:t xml:space="preserve"> Based on the test statistic and p-value, what do you conclude?</w:t>
      </w:r>
    </w:p>
    <w:p w14:paraId="2825F5E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53568F5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AC66F00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699D1DC7" w14:textId="77777777" w:rsidR="00F44EE5" w:rsidRPr="00A94E6B" w:rsidRDefault="00000000">
      <w:pPr>
        <w:rPr>
          <w:rFonts w:ascii="Garamond" w:hAnsi="Garamond"/>
        </w:rPr>
      </w:pPr>
      <w:r w:rsidRPr="00A94E6B">
        <w:rPr>
          <w:rFonts w:ascii="Garamond" w:hAnsi="Garamond"/>
        </w:rPr>
        <w:br w:type="page"/>
      </w:r>
    </w:p>
    <w:p w14:paraId="4B8C3FC5" w14:textId="77777777" w:rsidR="00F44EE5" w:rsidRPr="00A94E6B" w:rsidRDefault="00000000">
      <w:pPr>
        <w:pStyle w:val="Heading1"/>
        <w:rPr>
          <w:rFonts w:ascii="Garamond" w:hAnsi="Garamond"/>
        </w:rPr>
      </w:pPr>
      <w:bookmarkStart w:id="25" w:name="Xf16ea87d75283ec267e2ac34a82ae99c1dcd29f"/>
      <w:bookmarkEnd w:id="17"/>
      <w:bookmarkEnd w:id="24"/>
      <w:r w:rsidRPr="00A94E6B">
        <w:rPr>
          <w:rFonts w:ascii="Garamond" w:hAnsi="Garamond"/>
        </w:rPr>
        <w:lastRenderedPageBreak/>
        <w:t>4. Experiment 7 — Test of Independence: Pressure Test (Stress &amp; Performance)</w:t>
      </w:r>
    </w:p>
    <w:p w14:paraId="5E7758A8" w14:textId="77777777" w:rsidR="00F44EE5" w:rsidRPr="00A94E6B" w:rsidRDefault="00000000">
      <w:pPr>
        <w:pStyle w:val="Heading2"/>
        <w:rPr>
          <w:rFonts w:ascii="Garamond" w:hAnsi="Garamond"/>
        </w:rPr>
      </w:pPr>
      <w:bookmarkStart w:id="26" w:name="research-question-3"/>
      <w:r w:rsidRPr="00A94E6B">
        <w:rPr>
          <w:rFonts w:ascii="Garamond" w:hAnsi="Garamond"/>
        </w:rPr>
        <w:t>4.1 Research Question</w:t>
      </w:r>
    </w:p>
    <w:p w14:paraId="23911B0C" w14:textId="77777777" w:rsidR="00F44EE5" w:rsidRPr="00A94E6B" w:rsidRDefault="00000000">
      <w:pPr>
        <w:pStyle w:val="Block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Does students’ self-reported stress level predict how well they actually perform on a fast-paced reaction game?</w:t>
      </w:r>
    </w:p>
    <w:p w14:paraId="10C7520F" w14:textId="77777777" w:rsidR="00F44EE5" w:rsidRPr="00A94E6B" w:rsidRDefault="00000000">
      <w:pPr>
        <w:pStyle w:val="SourceCode"/>
        <w:rPr>
          <w:rFonts w:ascii="Garamond" w:hAnsi="Garamond"/>
        </w:rPr>
      </w:pPr>
      <w:r w:rsidRPr="00A94E6B">
        <w:rPr>
          <w:rStyle w:val="VerbatimChar"/>
          <w:rFonts w:ascii="Garamond" w:hAnsi="Garamond"/>
        </w:rPr>
        <w:t>&gt; *No data found for the 'pressure' experiment in session `section-8`. Skipping.*</w:t>
      </w:r>
    </w:p>
    <w:p w14:paraId="49A3D3DA" w14:textId="77777777" w:rsidR="00F44EE5" w:rsidRPr="00A94E6B" w:rsidRDefault="00000000">
      <w:pPr>
        <w:pStyle w:val="Heading2"/>
        <w:rPr>
          <w:rFonts w:ascii="Garamond" w:hAnsi="Garamond"/>
        </w:rPr>
      </w:pPr>
      <w:bookmarkStart w:id="27" w:name="how-performance-categories-are-assigned"/>
      <w:bookmarkEnd w:id="26"/>
      <w:r w:rsidRPr="00A94E6B">
        <w:rPr>
          <w:rFonts w:ascii="Garamond" w:hAnsi="Garamond"/>
        </w:rPr>
        <w:t>4.2 How Performance Categories Are Assigned</w:t>
      </w:r>
    </w:p>
    <w:p w14:paraId="2D033A32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</w:rPr>
        <w:t xml:space="preserve">After the 30-second reaction game, each student’s </w:t>
      </w:r>
      <w:r w:rsidRPr="00A94E6B">
        <w:rPr>
          <w:rFonts w:ascii="Garamond" w:hAnsi="Garamond"/>
          <w:b/>
          <w:bCs/>
        </w:rPr>
        <w:t>score</w:t>
      </w:r>
      <w:r w:rsidRPr="00A94E6B">
        <w:rPr>
          <w:rFonts w:ascii="Garamond" w:hAnsi="Garamond"/>
        </w:rPr>
        <w:t xml:space="preserve"> (number of correct taps) and </w:t>
      </w:r>
      <w:r w:rsidRPr="00A94E6B">
        <w:rPr>
          <w:rFonts w:ascii="Garamond" w:hAnsi="Garamond"/>
          <w:b/>
          <w:bCs/>
        </w:rPr>
        <w:t>accuracy</w:t>
      </w:r>
      <w:r w:rsidRPr="00A94E6B">
        <w:rPr>
          <w:rFonts w:ascii="Garamond" w:hAnsi="Garamond"/>
        </w:rPr>
        <w:t xml:space="preserve"> (correct ÷ total attempts) are combined into a single performance category using the following rubric: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F44EE5" w:rsidRPr="00A94E6B" w14:paraId="08429A87" w14:textId="77777777" w:rsidTr="00F44E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FDC6E7F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Category</w:t>
            </w:r>
          </w:p>
        </w:tc>
        <w:tc>
          <w:tcPr>
            <w:tcW w:w="1980" w:type="dxa"/>
          </w:tcPr>
          <w:p w14:paraId="7687F246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Score threshold</w:t>
            </w:r>
          </w:p>
        </w:tc>
        <w:tc>
          <w:tcPr>
            <w:tcW w:w="1980" w:type="dxa"/>
          </w:tcPr>
          <w:p w14:paraId="58665619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Accuracy threshold</w:t>
            </w:r>
          </w:p>
        </w:tc>
        <w:tc>
          <w:tcPr>
            <w:tcW w:w="1980" w:type="dxa"/>
          </w:tcPr>
          <w:p w14:paraId="6901E1DC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Plain-English meaning</w:t>
            </w:r>
          </w:p>
        </w:tc>
      </w:tr>
      <w:tr w:rsidR="00F44EE5" w:rsidRPr="00A94E6B" w14:paraId="56125BD8" w14:textId="77777777">
        <w:tc>
          <w:tcPr>
            <w:tcW w:w="1980" w:type="dxa"/>
          </w:tcPr>
          <w:p w14:paraId="7E2EEC34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b/>
                <w:bCs/>
              </w:rPr>
              <w:t>High</w:t>
            </w:r>
          </w:p>
        </w:tc>
        <w:tc>
          <w:tcPr>
            <w:tcW w:w="1980" w:type="dxa"/>
          </w:tcPr>
          <w:p w14:paraId="69288BD0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≥ 16 correct</w:t>
            </w:r>
          </w:p>
        </w:tc>
        <w:tc>
          <w:tcPr>
            <w:tcW w:w="1980" w:type="dxa"/>
          </w:tcPr>
          <w:p w14:paraId="53888D3E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≥ 70%</w:t>
            </w:r>
          </w:p>
        </w:tc>
        <w:tc>
          <w:tcPr>
            <w:tcW w:w="1980" w:type="dxa"/>
          </w:tcPr>
          <w:p w14:paraId="389F65D5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 xml:space="preserve">Fast </w:t>
            </w:r>
            <w:r w:rsidRPr="00A94E6B">
              <w:rPr>
                <w:rFonts w:ascii="Garamond" w:hAnsi="Garamond"/>
                <w:i/>
                <w:iCs/>
              </w:rPr>
              <w:t>and</w:t>
            </w:r>
            <w:r w:rsidRPr="00A94E6B">
              <w:rPr>
                <w:rFonts w:ascii="Garamond" w:hAnsi="Garamond"/>
              </w:rPr>
              <w:t xml:space="preserve"> accurate — both conditions must be true</w:t>
            </w:r>
          </w:p>
        </w:tc>
      </w:tr>
      <w:tr w:rsidR="00F44EE5" w:rsidRPr="00A94E6B" w14:paraId="20B887DC" w14:textId="77777777">
        <w:tc>
          <w:tcPr>
            <w:tcW w:w="1980" w:type="dxa"/>
          </w:tcPr>
          <w:p w14:paraId="195A418A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b/>
                <w:bCs/>
              </w:rPr>
              <w:t>Medium</w:t>
            </w:r>
          </w:p>
        </w:tc>
        <w:tc>
          <w:tcPr>
            <w:tcW w:w="1980" w:type="dxa"/>
          </w:tcPr>
          <w:p w14:paraId="36911D54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≥ 8 correct</w:t>
            </w:r>
          </w:p>
        </w:tc>
        <w:tc>
          <w:tcPr>
            <w:tcW w:w="1980" w:type="dxa"/>
          </w:tcPr>
          <w:p w14:paraId="781F0351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≥ 55%</w:t>
            </w:r>
          </w:p>
        </w:tc>
        <w:tc>
          <w:tcPr>
            <w:tcW w:w="1980" w:type="dxa"/>
          </w:tcPr>
          <w:p w14:paraId="58CF3887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Reasonably fast and reasonably accurate — both conditions must be true</w:t>
            </w:r>
          </w:p>
        </w:tc>
      </w:tr>
      <w:tr w:rsidR="00F44EE5" w:rsidRPr="00A94E6B" w14:paraId="4B78D08D" w14:textId="77777777">
        <w:tc>
          <w:tcPr>
            <w:tcW w:w="1980" w:type="dxa"/>
          </w:tcPr>
          <w:p w14:paraId="6240BD37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b/>
                <w:bCs/>
              </w:rPr>
              <w:t>Low</w:t>
            </w:r>
          </w:p>
        </w:tc>
        <w:tc>
          <w:tcPr>
            <w:tcW w:w="1980" w:type="dxa"/>
          </w:tcPr>
          <w:p w14:paraId="68A7CCF5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Below Medium thresholds</w:t>
            </w:r>
          </w:p>
        </w:tc>
        <w:tc>
          <w:tcPr>
            <w:tcW w:w="1980" w:type="dxa"/>
          </w:tcPr>
          <w:p w14:paraId="086EB504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—</w:t>
            </w:r>
          </w:p>
        </w:tc>
        <w:tc>
          <w:tcPr>
            <w:tcW w:w="1980" w:type="dxa"/>
          </w:tcPr>
          <w:p w14:paraId="1A22FE0C" w14:textId="77777777" w:rsidR="00F44EE5" w:rsidRPr="00A94E6B" w:rsidRDefault="00000000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Missed at least one of the Medium conditions</w:t>
            </w:r>
          </w:p>
        </w:tc>
      </w:tr>
    </w:tbl>
    <w:p w14:paraId="74E581E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 xml:space="preserve"> </w:t>
      </w:r>
    </w:p>
    <w:tbl>
      <w:tblPr>
        <w:tblStyle w:val="Table"/>
        <w:tblW w:w="0" w:type="auto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44EE5" w:rsidRPr="00A94E6B" w14:paraId="191B15C7" w14:textId="77777777" w:rsidTr="00F44EE5">
        <w:trPr>
          <w:cantSplit/>
        </w:trPr>
        <w:tc>
          <w:tcPr>
            <w:tcW w:w="0" w:type="auto"/>
            <w:shd w:val="clear" w:color="auto" w:fill="CCF1E3"/>
            <w:tcMar>
              <w:top w:w="92" w:type="dxa"/>
              <w:bottom w:w="92" w:type="dxa"/>
            </w:tcMar>
          </w:tcPr>
          <w:p w14:paraId="23B60644" w14:textId="77777777" w:rsidR="00F44EE5" w:rsidRPr="00A94E6B" w:rsidRDefault="00000000">
            <w:pPr>
              <w:pStyle w:val="BodyText"/>
              <w:spacing w:before="0" w:after="0"/>
              <w:textAlignment w:val="center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noProof/>
              </w:rPr>
              <w:drawing>
                <wp:inline distT="0" distB="0" distL="0" distR="0" wp14:anchorId="46DD2356" wp14:editId="2CA17116">
                  <wp:extent cx="152400" cy="152400"/>
                  <wp:effectExtent l="0" t="0" r="0" b="0"/>
                  <wp:docPr id="6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Picture" descr="/Applications/quarto/share/formats/docx/tip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4E6B">
              <w:rPr>
                <w:rFonts w:ascii="Garamond" w:hAnsi="Garamond"/>
              </w:rPr>
              <w:t xml:space="preserve">  Tip</w:t>
            </w:r>
          </w:p>
        </w:tc>
      </w:tr>
      <w:tr w:rsidR="00F44EE5" w:rsidRPr="00A94E6B" w14:paraId="3C21903B" w14:textId="77777777" w:rsidTr="00F44EE5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3F1F3A2D" w14:textId="77777777" w:rsidR="00F44EE5" w:rsidRPr="00A94E6B" w:rsidRDefault="00000000">
            <w:pPr>
              <w:pStyle w:val="BodyText"/>
              <w:spacing w:before="16" w:after="16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b/>
                <w:bCs/>
              </w:rPr>
              <w:t>Why two conditions?</w:t>
            </w:r>
            <w:r w:rsidRPr="00A94E6B">
              <w:rPr>
                <w:rFonts w:ascii="Garamond" w:hAnsi="Garamond"/>
              </w:rPr>
              <w:t xml:space="preserve"> Speed alone can be gamed by tapping randomly; accuracy alone can be faked by tapping slowly. Requiring </w:t>
            </w:r>
            <w:r w:rsidRPr="00A94E6B">
              <w:rPr>
                <w:rFonts w:ascii="Garamond" w:hAnsi="Garamond"/>
                <w:i/>
                <w:iCs/>
              </w:rPr>
              <w:t>both</w:t>
            </w:r>
            <w:r w:rsidRPr="00A94E6B">
              <w:rPr>
                <w:rFonts w:ascii="Garamond" w:hAnsi="Garamond"/>
              </w:rPr>
              <w:t xml:space="preserve"> score and accuracy to clear the bar ensures the category reflects genuine performance under pressure.</w:t>
            </w:r>
          </w:p>
          <w:p w14:paraId="2C07A3BF" w14:textId="77777777" w:rsidR="00F44EE5" w:rsidRPr="00A94E6B" w:rsidRDefault="00F44EE5">
            <w:pPr>
              <w:rPr>
                <w:rFonts w:ascii="Garamond" w:hAnsi="Garamond"/>
              </w:rPr>
            </w:pPr>
          </w:p>
        </w:tc>
      </w:tr>
    </w:tbl>
    <w:p w14:paraId="6EA709F6" w14:textId="77777777" w:rsidR="00F44EE5" w:rsidRPr="00A94E6B" w:rsidRDefault="00000000">
      <w:pPr>
        <w:pStyle w:val="Heading2"/>
        <w:rPr>
          <w:rFonts w:ascii="Garamond" w:hAnsi="Garamond"/>
        </w:rPr>
      </w:pPr>
      <w:bookmarkStart w:id="28" w:name="step-1-look-at-the-raw-data-3"/>
      <w:bookmarkEnd w:id="27"/>
      <w:r w:rsidRPr="00A94E6B">
        <w:rPr>
          <w:rFonts w:ascii="Garamond" w:hAnsi="Garamond"/>
        </w:rPr>
        <w:t>4.3 Step 1 — Look at the Raw Data</w:t>
      </w:r>
    </w:p>
    <w:tbl>
      <w:tblPr>
        <w:tblStyle w:val="Table"/>
        <w:tblW w:w="0" w:type="auto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48"/>
      </w:tblGrid>
      <w:tr w:rsidR="00F44EE5" w:rsidRPr="00A94E6B" w14:paraId="4C073627" w14:textId="77777777" w:rsidTr="00F44EE5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19361D1A" w14:textId="77777777" w:rsidR="00F44EE5" w:rsidRPr="00A94E6B" w:rsidRDefault="00000000">
            <w:pPr>
              <w:pStyle w:val="FirstParagraph"/>
              <w:spacing w:before="0" w:after="0"/>
              <w:textAlignment w:val="center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noProof/>
              </w:rPr>
              <w:drawing>
                <wp:inline distT="0" distB="0" distL="0" distR="0" wp14:anchorId="487C2079" wp14:editId="5CF6A6BC">
                  <wp:extent cx="152400" cy="152400"/>
                  <wp:effectExtent l="0" t="0" r="0" b="0"/>
                  <wp:docPr id="66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" descr="/Applications/quarto/share/formats/docx/no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94E6B">
              <w:rPr>
                <w:rFonts w:ascii="Garamond" w:hAnsi="Garamond"/>
              </w:rPr>
              <w:t xml:space="preserve">  Note</w:t>
            </w:r>
          </w:p>
        </w:tc>
      </w:tr>
      <w:tr w:rsidR="00F44EE5" w:rsidRPr="00A94E6B" w14:paraId="64D1DBF4" w14:textId="77777777" w:rsidTr="00F44EE5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4BB5497D" w14:textId="77777777" w:rsidR="00F44EE5" w:rsidRPr="00A94E6B" w:rsidRDefault="00000000">
            <w:pPr>
              <w:pStyle w:val="BodyText"/>
              <w:spacing w:before="16" w:after="16"/>
              <w:rPr>
                <w:rFonts w:ascii="Garamond" w:hAnsi="Garamond"/>
              </w:rPr>
            </w:pPr>
            <w:r w:rsidRPr="00A94E6B">
              <w:rPr>
                <w:rFonts w:ascii="Garamond" w:hAnsi="Garamond"/>
                <w:b/>
                <w:bCs/>
              </w:rPr>
              <w:t xml:space="preserve">Open the class Google Sheet and click the </w:t>
            </w:r>
            <w:r w:rsidRPr="00A94E6B">
              <w:rPr>
                <w:rStyle w:val="VerbatimChar"/>
                <w:rFonts w:ascii="Garamond" w:hAnsi="Garamond"/>
                <w:b/>
                <w:bCs/>
              </w:rPr>
              <w:t>pressure</w:t>
            </w:r>
            <w:r w:rsidRPr="00A94E6B">
              <w:rPr>
                <w:rFonts w:ascii="Garamond" w:hAnsi="Garamond"/>
                <w:b/>
                <w:bCs/>
              </w:rPr>
              <w:t xml:space="preserve"> tab.</w:t>
            </w:r>
            <w:r w:rsidRPr="00A94E6B">
              <w:rPr>
                <w:rFonts w:ascii="Garamond" w:hAnsi="Garamond"/>
              </w:rPr>
              <w:t xml:space="preserve"> Each row records one student’s self-reported stress level </w:t>
            </w:r>
            <w:r w:rsidRPr="00A94E6B">
              <w:rPr>
                <w:rFonts w:ascii="Garamond" w:hAnsi="Garamond"/>
                <w:i/>
                <w:iCs/>
              </w:rPr>
              <w:t>before</w:t>
            </w:r>
            <w:r w:rsidRPr="00A94E6B">
              <w:rPr>
                <w:rFonts w:ascii="Garamond" w:hAnsi="Garamond"/>
              </w:rPr>
              <w:t xml:space="preserve"> the game and their measured performance category </w:t>
            </w:r>
            <w:r w:rsidRPr="00A94E6B">
              <w:rPr>
                <w:rFonts w:ascii="Garamond" w:hAnsi="Garamond"/>
                <w:i/>
                <w:iCs/>
              </w:rPr>
              <w:t>during</w:t>
            </w:r>
            <w:r w:rsidRPr="00A94E6B">
              <w:rPr>
                <w:rFonts w:ascii="Garamond" w:hAnsi="Garamond"/>
              </w:rPr>
              <w:t xml:space="preserve"> the game (plus their raw score, accuracy, and average reaction time).</w:t>
            </w:r>
          </w:p>
          <w:p w14:paraId="04D119A7" w14:textId="77777777" w:rsidR="00F44EE5" w:rsidRPr="00A94E6B" w:rsidRDefault="00F44EE5">
            <w:pPr>
              <w:rPr>
                <w:rFonts w:ascii="Garamond" w:hAnsi="Garamond"/>
              </w:rPr>
            </w:pPr>
          </w:p>
        </w:tc>
      </w:tr>
    </w:tbl>
    <w:p w14:paraId="61F019FF" w14:textId="77777777" w:rsidR="00F44EE5" w:rsidRPr="00A94E6B" w:rsidRDefault="00000000">
      <w:pPr>
        <w:pStyle w:val="Heading2"/>
        <w:rPr>
          <w:rFonts w:ascii="Garamond" w:hAnsi="Garamond"/>
        </w:rPr>
      </w:pPr>
      <w:bookmarkStart w:id="29" w:name="step-2-summary-statistics-3"/>
      <w:bookmarkEnd w:id="28"/>
      <w:r w:rsidRPr="00A94E6B">
        <w:rPr>
          <w:rFonts w:ascii="Garamond" w:hAnsi="Garamond"/>
        </w:rPr>
        <w:lastRenderedPageBreak/>
        <w:t>4.4 Step 2 — Summary Statistics</w:t>
      </w:r>
    </w:p>
    <w:p w14:paraId="53223D3A" w14:textId="77777777" w:rsidR="00F44EE5" w:rsidRDefault="00000000">
      <w:pPr>
        <w:pStyle w:val="Heading2"/>
        <w:rPr>
          <w:rFonts w:ascii="Garamond" w:hAnsi="Garamond"/>
        </w:rPr>
      </w:pPr>
      <w:bookmarkStart w:id="30" w:name="step-3-visualization-3"/>
      <w:bookmarkEnd w:id="29"/>
      <w:r w:rsidRPr="00A94E6B">
        <w:rPr>
          <w:rFonts w:ascii="Garamond" w:hAnsi="Garamond"/>
        </w:rPr>
        <w:t>4.5 Step 3 — Visualization</w:t>
      </w:r>
    </w:p>
    <w:p w14:paraId="0B023FCC" w14:textId="77777777" w:rsidR="00A94E6B" w:rsidRPr="00A94E6B" w:rsidRDefault="00A94E6B" w:rsidP="00A94E6B">
      <w:pPr>
        <w:pStyle w:val="FirstParagraph"/>
        <w:rPr>
          <w:rFonts w:ascii="Garamond" w:hAnsi="Garamond"/>
        </w:rPr>
      </w:pPr>
      <w:r>
        <w:rPr>
          <w:rFonts w:ascii="Garamond" w:hAnsi="Garamond"/>
          <w:noProof/>
        </w:rPr>
        <w:t>Describe Visualization</w:t>
      </w:r>
    </w:p>
    <w:p w14:paraId="54DF0651" w14:textId="77777777" w:rsidR="00A94E6B" w:rsidRPr="00A94E6B" w:rsidRDefault="00A94E6B" w:rsidP="00A94E6B">
      <w:pPr>
        <w:pStyle w:val="BodyText"/>
      </w:pPr>
    </w:p>
    <w:p w14:paraId="6393C1FE" w14:textId="77777777" w:rsidR="00F44EE5" w:rsidRDefault="00000000">
      <w:pPr>
        <w:pStyle w:val="Heading2"/>
        <w:rPr>
          <w:rFonts w:ascii="Garamond" w:hAnsi="Garamond"/>
        </w:rPr>
      </w:pPr>
      <w:bookmarkStart w:id="31" w:name="step-4-analysis-3"/>
      <w:bookmarkEnd w:id="30"/>
      <w:r w:rsidRPr="00A94E6B">
        <w:rPr>
          <w:rFonts w:ascii="Garamond" w:hAnsi="Garamond"/>
        </w:rPr>
        <w:t>4.6 Step 4 — 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63"/>
        <w:gridCol w:w="749"/>
      </w:tblGrid>
      <w:tr w:rsidR="00A94E6B" w:rsidRPr="00A94E6B" w14:paraId="0331C554" w14:textId="77777777" w:rsidTr="004831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D50660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Quantity</w:t>
            </w:r>
          </w:p>
        </w:tc>
        <w:tc>
          <w:tcPr>
            <w:tcW w:w="0" w:type="auto"/>
          </w:tcPr>
          <w:p w14:paraId="3D6267B8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Value</w:t>
            </w:r>
          </w:p>
        </w:tc>
      </w:tr>
      <w:tr w:rsidR="00A94E6B" w:rsidRPr="00A94E6B" w14:paraId="27DB7F58" w14:textId="77777777" w:rsidTr="004831D5">
        <w:tc>
          <w:tcPr>
            <w:tcW w:w="0" w:type="auto"/>
          </w:tcPr>
          <w:p w14:paraId="276BE5EF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Chi-square statistic (χ²)</w:t>
            </w:r>
          </w:p>
        </w:tc>
        <w:tc>
          <w:tcPr>
            <w:tcW w:w="0" w:type="auto"/>
          </w:tcPr>
          <w:p w14:paraId="7160C110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</w:p>
        </w:tc>
      </w:tr>
      <w:tr w:rsidR="00A94E6B" w:rsidRPr="00A94E6B" w14:paraId="268290BF" w14:textId="77777777" w:rsidTr="004831D5">
        <w:tc>
          <w:tcPr>
            <w:tcW w:w="0" w:type="auto"/>
          </w:tcPr>
          <w:p w14:paraId="2AB12877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Degrees of freedom</w:t>
            </w:r>
          </w:p>
        </w:tc>
        <w:tc>
          <w:tcPr>
            <w:tcW w:w="0" w:type="auto"/>
          </w:tcPr>
          <w:p w14:paraId="696A1A5F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</w:p>
        </w:tc>
      </w:tr>
      <w:tr w:rsidR="00A94E6B" w:rsidRPr="00A94E6B" w14:paraId="1CD14C25" w14:textId="77777777" w:rsidTr="004831D5">
        <w:tc>
          <w:tcPr>
            <w:tcW w:w="0" w:type="auto"/>
          </w:tcPr>
          <w:p w14:paraId="79F7A7E1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p-value</w:t>
            </w:r>
          </w:p>
        </w:tc>
        <w:tc>
          <w:tcPr>
            <w:tcW w:w="0" w:type="auto"/>
          </w:tcPr>
          <w:p w14:paraId="2CF0614B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</w:p>
        </w:tc>
      </w:tr>
      <w:tr w:rsidR="00A94E6B" w:rsidRPr="00A94E6B" w14:paraId="687DDA89" w14:textId="77777777" w:rsidTr="004831D5">
        <w:tc>
          <w:tcPr>
            <w:tcW w:w="0" w:type="auto"/>
          </w:tcPr>
          <w:p w14:paraId="2462EF60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  <w:r w:rsidRPr="00A94E6B">
              <w:rPr>
                <w:rFonts w:ascii="Garamond" w:hAnsi="Garamond"/>
              </w:rPr>
              <w:t>Total students</w:t>
            </w:r>
          </w:p>
        </w:tc>
        <w:tc>
          <w:tcPr>
            <w:tcW w:w="0" w:type="auto"/>
          </w:tcPr>
          <w:p w14:paraId="0285F7BE" w14:textId="77777777" w:rsidR="00A94E6B" w:rsidRPr="00A94E6B" w:rsidRDefault="00A94E6B" w:rsidP="004831D5">
            <w:pPr>
              <w:pStyle w:val="Compact"/>
              <w:rPr>
                <w:rFonts w:ascii="Garamond" w:hAnsi="Garamond"/>
              </w:rPr>
            </w:pPr>
          </w:p>
        </w:tc>
      </w:tr>
    </w:tbl>
    <w:p w14:paraId="46BBD486" w14:textId="77777777" w:rsidR="00A94E6B" w:rsidRPr="00A94E6B" w:rsidRDefault="00A94E6B" w:rsidP="00A94E6B">
      <w:pPr>
        <w:pStyle w:val="BodyText"/>
      </w:pPr>
    </w:p>
    <w:p w14:paraId="36862B01" w14:textId="77777777" w:rsidR="00F44EE5" w:rsidRPr="00A94E6B" w:rsidRDefault="00000000">
      <w:pPr>
        <w:pStyle w:val="Heading2"/>
        <w:rPr>
          <w:rFonts w:ascii="Garamond" w:hAnsi="Garamond"/>
        </w:rPr>
      </w:pPr>
      <w:bookmarkStart w:id="32" w:name="ssva-guiding-questions-experiment-7"/>
      <w:bookmarkEnd w:id="31"/>
      <w:r w:rsidRPr="00A94E6B">
        <w:rPr>
          <w:rFonts w:ascii="Garamond" w:hAnsi="Garamond"/>
        </w:rPr>
        <w:t>4.7 SSVA Guiding Questions — Experiment 7</w:t>
      </w:r>
    </w:p>
    <w:p w14:paraId="542C9742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Q1.</w:t>
      </w:r>
      <w:r w:rsidRPr="00A94E6B">
        <w:rPr>
          <w:rFonts w:ascii="Garamond" w:hAnsi="Garamond"/>
        </w:rPr>
        <w:t xml:space="preserve"> What’s special about how the two variables in this experiment were measured?</w:t>
      </w:r>
    </w:p>
    <w:p w14:paraId="4DB3AD45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010B184C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21AFC220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6EB70709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E95DF8F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Q2.</w:t>
      </w:r>
      <w:r w:rsidRPr="00A94E6B">
        <w:rPr>
          <w:rFonts w:ascii="Garamond" w:hAnsi="Garamond"/>
        </w:rPr>
        <w:t xml:space="preserve"> Dimensions of the contingency table and degrees of freedom?</w:t>
      </w:r>
    </w:p>
    <w:p w14:paraId="56AE8023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7F769D0C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473C98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6905FBCE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Q3.</w:t>
      </w:r>
      <w:r w:rsidRPr="00A94E6B">
        <w:rPr>
          <w:rFonts w:ascii="Garamond" w:hAnsi="Garamond"/>
        </w:rPr>
        <w:t xml:space="preserve"> If stress and performance were independent, what would the visualization show?</w:t>
      </w:r>
    </w:p>
    <w:p w14:paraId="2599F28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1DFA76C5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2CAB26D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CFE576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46B0A72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Q4.</w:t>
      </w:r>
      <w:r w:rsidRPr="00A94E6B">
        <w:rPr>
          <w:rFonts w:ascii="Garamond" w:hAnsi="Garamond"/>
        </w:rPr>
        <w:t xml:space="preserve"> What story would you expect intuitively? Does the data agree?</w:t>
      </w:r>
    </w:p>
    <w:p w14:paraId="197C619A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i/>
          <w:iCs/>
        </w:rPr>
        <w:t>Your answer:</w:t>
      </w:r>
    </w:p>
    <w:p w14:paraId="53B90E89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D6F8372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lastRenderedPageBreak/>
        <w:t> </w:t>
      </w:r>
    </w:p>
    <w:p w14:paraId="3A1298E9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680FD14" w14:textId="77777777" w:rsidR="00F44EE5" w:rsidRPr="00A94E6B" w:rsidRDefault="00000000">
      <w:pPr>
        <w:pStyle w:val="Heading2"/>
        <w:rPr>
          <w:rFonts w:ascii="Garamond" w:hAnsi="Garamond"/>
        </w:rPr>
      </w:pPr>
      <w:bookmarkStart w:id="33" w:name="X0840e8f05fdc058e2c0555509e93d077f786ea7"/>
      <w:bookmarkEnd w:id="32"/>
      <w:r w:rsidRPr="00A94E6B">
        <w:rPr>
          <w:rFonts w:ascii="Garamond" w:hAnsi="Garamond"/>
        </w:rPr>
        <w:t>4.8 Independent Conceptual Questions — Experiment 7</w:t>
      </w:r>
    </w:p>
    <w:p w14:paraId="4D79F1AF" w14:textId="77777777" w:rsidR="00F44EE5" w:rsidRPr="00A94E6B" w:rsidRDefault="00000000">
      <w:pPr>
        <w:pStyle w:val="FirstParagraph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C1.</w:t>
      </w:r>
      <w:r w:rsidRPr="00A94E6B">
        <w:rPr>
          <w:rFonts w:ascii="Garamond" w:hAnsi="Garamond"/>
        </w:rPr>
        <w:t xml:space="preserve"> State the hypotheses.</w:t>
      </w:r>
    </w:p>
    <w:p w14:paraId="5A39A55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0898BA4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67BF0EE2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C2.</w:t>
      </w:r>
      <w:r w:rsidRPr="00A94E6B">
        <w:rPr>
          <w:rFonts w:ascii="Garamond" w:hAnsi="Garamond"/>
        </w:rPr>
        <w:t xml:space="preserve"> Is this an experiment or an observational study? Justify carefully — there’s a subtlety.</w:t>
      </w:r>
    </w:p>
    <w:p w14:paraId="27AADB21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60A55176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4132F8DA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5B81ACFE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C3.</w:t>
      </w:r>
      <w:r w:rsidRPr="00A94E6B">
        <w:rPr>
          <w:rFonts w:ascii="Garamond" w:hAnsi="Garamond"/>
        </w:rPr>
        <w:t xml:space="preserve"> What confounders could explain any association we find?</w:t>
      </w:r>
    </w:p>
    <w:p w14:paraId="18D67866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6D598A6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B4E0FF6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7CC753B7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  <w:b/>
          <w:bCs/>
        </w:rPr>
        <w:t>C4.</w:t>
      </w:r>
      <w:r w:rsidRPr="00A94E6B">
        <w:rPr>
          <w:rFonts w:ascii="Garamond" w:hAnsi="Garamond"/>
        </w:rPr>
        <w:t xml:space="preserve"> Based on the test, what do you conclude?</w:t>
      </w:r>
    </w:p>
    <w:p w14:paraId="05E37D5C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034CD8DD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p w14:paraId="362850BB" w14:textId="77777777" w:rsidR="00F44EE5" w:rsidRPr="00A94E6B" w:rsidRDefault="00000000">
      <w:pPr>
        <w:pStyle w:val="BodyText"/>
        <w:rPr>
          <w:rFonts w:ascii="Garamond" w:hAnsi="Garamond"/>
        </w:rPr>
      </w:pPr>
      <w:r w:rsidRPr="00A94E6B">
        <w:rPr>
          <w:rFonts w:ascii="Garamond" w:hAnsi="Garamond"/>
        </w:rPr>
        <w:t> </w:t>
      </w:r>
    </w:p>
    <w:bookmarkEnd w:id="25"/>
    <w:bookmarkEnd w:id="33"/>
    <w:p w14:paraId="4DFE49BE" w14:textId="77777777" w:rsidR="00A94E6B" w:rsidRPr="00A94E6B" w:rsidRDefault="00A94E6B">
      <w:pPr>
        <w:pStyle w:val="BodyText"/>
        <w:rPr>
          <w:rFonts w:ascii="Garamond" w:hAnsi="Garamond"/>
        </w:rPr>
      </w:pPr>
    </w:p>
    <w:sectPr w:rsidR="00A94E6B" w:rsidRPr="00A94E6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4A58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1814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B162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5320405">
    <w:abstractNumId w:val="0"/>
  </w:num>
  <w:num w:numId="2" w16cid:durableId="1187987324">
    <w:abstractNumId w:val="1"/>
  </w:num>
  <w:num w:numId="3" w16cid:durableId="10693815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4EE5"/>
    <w:rsid w:val="009817ED"/>
    <w:rsid w:val="00A94E6B"/>
    <w:rsid w:val="00F4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9647FF"/>
  <w15:docId w15:val="{2338D589-F77D-9B49-A324-A1613AA0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OC1">
    <w:name w:val="toc 1"/>
    <w:basedOn w:val="Normal"/>
    <w:next w:val="Normal"/>
    <w:autoRedefine/>
    <w:uiPriority w:val="39"/>
    <w:rsid w:val="00A94E6B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A94E6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ocs.google.com/spreadsheets/d/1IzT5bmVMggu83kL6dNwThwvOXybVkt0joSRxu4YJJAY/ed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1332</Words>
  <Characters>7599</Characters>
  <Application>Microsoft Office Word</Application>
  <DocSecurity>0</DocSecurity>
  <Lines>63</Lines>
  <Paragraphs>17</Paragraphs>
  <ScaleCrop>false</ScaleCrop>
  <Company/>
  <LinksUpToDate>false</LinksUpToDate>
  <CharactersWithSpaces>8914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252 — Chi-Square Experiments</dc:title>
  <dc:creator>Cal Poly San Luis Obispo</dc:creator>
  <cp:keywords/>
  <cp:lastModifiedBy>Immanuel Williams</cp:lastModifiedBy>
  <cp:revision>2</cp:revision>
  <dcterms:created xsi:type="dcterms:W3CDTF">2026-04-15T18:46:00Z</dcterms:created>
  <dcterms:modified xsi:type="dcterms:W3CDTF">2026-04-15T18:51:00Z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2026-04-15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html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params">
    <vt:lpwstr/>
  </property>
  <property fmtid="{D5CDD505-2E9C-101B-9397-08002B2CF9AE}" pid="13" name="subtitle">
    <vt:lpwstr>Guided Analysis Workbook</vt:lpwstr>
  </property>
  <property fmtid="{D5CDD505-2E9C-101B-9397-08002B2CF9AE}" pid="14" name="toc-title">
    <vt:lpwstr>Table of contents</vt:lpwstr>
  </property>
</Properties>
</file>