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30289408"/>
        <w:docPartObj>
          <w:docPartGallery w:val="Cover Pages"/>
          <w:docPartUnique/>
        </w:docPartObj>
      </w:sdtPr>
      <w:sdtEndPr/>
      <w:sdtContent>
        <w:p w14:paraId="4B19FAE0" w14:textId="23752F39" w:rsidR="00B15248" w:rsidRDefault="00D9150F">
          <w:r>
            <w:rPr>
              <w:noProof/>
            </w:rPr>
            <mc:AlternateContent>
              <mc:Choice Requires="wps">
                <w:drawing>
                  <wp:anchor distT="0" distB="0" distL="114300" distR="114300" simplePos="0" relativeHeight="251660288" behindDoc="0" locked="0" layoutInCell="1" allowOverlap="1" wp14:anchorId="21419402" wp14:editId="61A1724D">
                    <wp:simplePos x="0" y="0"/>
                    <wp:positionH relativeFrom="margin">
                      <wp:align>right</wp:align>
                    </wp:positionH>
                    <wp:positionV relativeFrom="page">
                      <wp:posOffset>8229600</wp:posOffset>
                    </wp:positionV>
                    <wp:extent cx="66294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6629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44F87C" w14:textId="77777777" w:rsidR="008726A3" w:rsidRPr="00D9150F" w:rsidRDefault="008726A3" w:rsidP="00D9150F">
                                <w:pPr>
                                  <w:ind w:firstLine="720"/>
                                  <w:jc w:val="both"/>
                                  <w:rPr>
                                    <w:color w:val="404040" w:themeColor="text1" w:themeTint="BF"/>
                                    <w:lang w:val="es-ES"/>
                                  </w:rPr>
                                </w:pPr>
                                <w:r w:rsidRPr="00D9150F">
                                  <w:rPr>
                                    <w:color w:val="404040" w:themeColor="text1" w:themeTint="BF"/>
                                    <w:lang w:val="es-ES"/>
                                  </w:rPr>
                                  <w:t xml:space="preserve">Mastura Mir, </w:t>
                                </w:r>
                                <w:sdt>
                                  <w:sdtPr>
                                    <w:rPr>
                                      <w:color w:val="404040" w:themeColor="text1" w:themeTint="BF"/>
                                      <w:lang w:val="es-ES"/>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r w:rsidRPr="00D9150F">
                                      <w:rPr>
                                        <w:color w:val="404040" w:themeColor="text1" w:themeTint="BF"/>
                                        <w:lang w:val="es-ES"/>
                                      </w:rPr>
                                      <w:t>Jas Sur, Tracy Wells, Vandana Yarala, Patrick</w:t>
                                    </w:r>
                                  </w:sdtContent>
                                </w:sdt>
                                <w:r w:rsidRPr="00D9150F">
                                  <w:rPr>
                                    <w:color w:val="404040" w:themeColor="text1" w:themeTint="BF"/>
                                    <w:lang w:val="es-ES"/>
                                  </w:rPr>
                                  <w:t xml:space="preserve"> Cardoso</w:t>
                                </w:r>
                              </w:p>
                              <w:p w14:paraId="49D1DDED" w14:textId="26C60A10" w:rsidR="00B15248" w:rsidRPr="00D9150F" w:rsidRDefault="00330352" w:rsidP="00D9150F">
                                <w:pPr>
                                  <w:pStyle w:val="NoSpacing"/>
                                  <w:jc w:val="both"/>
                                  <w:rPr>
                                    <w:color w:val="595959" w:themeColor="text1" w:themeTint="A6"/>
                                    <w:lang w:val="es-ES"/>
                                  </w:rPr>
                                </w:pPr>
                                <w:sdt>
                                  <w:sdtPr>
                                    <w:rPr>
                                      <w:color w:val="595959" w:themeColor="text1" w:themeTint="A6"/>
                                      <w:lang w:val="es-ES"/>
                                    </w:rPr>
                                    <w:alias w:val="Email"/>
                                    <w:tag w:val="Email"/>
                                    <w:id w:val="942260680"/>
                                    <w:dataBinding w:prefixMappings="xmlns:ns0='http://schemas.microsoft.com/office/2006/coverPageProps' " w:xpath="/ns0:CoverPageProperties[1]/ns0:CompanyEmail[1]" w:storeItemID="{55AF091B-3C7A-41E3-B477-F2FDAA23CFDA}"/>
                                    <w:text/>
                                  </w:sdtPr>
                                  <w:sdtEndPr/>
                                  <w:sdtContent>
                                    <w:r w:rsidR="008726A3" w:rsidRPr="00D9150F">
                                      <w:rPr>
                                        <w:color w:val="595959" w:themeColor="text1" w:themeTint="A6"/>
                                        <w:lang w:val="es-ES"/>
                                      </w:rPr>
                                      <w:t xml:space="preserve">mirm1@gator.uhd.edu; surj1@gator.uhd.edu; wellst19@gator.uhd.edu; yaralav1@gator.uhd.edu; cardozop5@gator.uhd.edu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9200</wp14:pctHeight>
                    </wp14:sizeRelV>
                  </wp:anchor>
                </w:drawing>
              </mc:Choice>
              <mc:Fallback>
                <w:pict>
                  <v:shapetype w14:anchorId="21419402" id="_x0000_t202" coordsize="21600,21600" o:spt="202" path="m,l,21600r21600,l21600,xe">
                    <v:stroke joinstyle="miter"/>
                    <v:path gradientshapeok="t" o:connecttype="rect"/>
                  </v:shapetype>
                  <v:shape id="Text Box 152" o:spid="_x0000_s1026" type="#_x0000_t202" style="position:absolute;margin-left:470.8pt;margin-top:9in;width:522pt;height:1in;z-index:251660288;visibility:visible;mso-wrap-style:square;mso-width-percent:0;mso-height-percent:92;mso-wrap-distance-left:9pt;mso-wrap-distance-top:0;mso-wrap-distance-right:9pt;mso-wrap-distance-bottom:0;mso-position-horizontal:right;mso-position-horizontal-relative:margin;mso-position-vertical:absolute;mso-position-vertical-relative:page;mso-width-percent:0;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" filled="f" stroked="f" strokeweight=".5pt">
                    <v:textbox inset="126pt,0,54pt,0">
                      <w:txbxContent>
                        <w:p w14:paraId="2644F87C" w14:textId="77777777" w:rsidR="008726A3" w:rsidRPr="00D9150F" w:rsidRDefault="008726A3" w:rsidP="00D9150F">
                          <w:pPr>
                            <w:ind w:firstLine="720"/>
                            <w:jc w:val="both"/>
                            <w:rPr>
                              <w:color w:val="404040" w:themeColor="text1" w:themeTint="BF"/>
                              <w:lang w:val="es-ES"/>
                            </w:rPr>
                          </w:pPr>
                          <w:r w:rsidRPr="00D9150F">
                            <w:rPr>
                              <w:color w:val="404040" w:themeColor="text1" w:themeTint="BF"/>
                              <w:lang w:val="es-ES"/>
                            </w:rPr>
                            <w:t xml:space="preserve">Mastura Mir, </w:t>
                          </w:r>
                          <w:sdt>
                            <w:sdtPr>
                              <w:rPr>
                                <w:color w:val="404040" w:themeColor="text1" w:themeTint="BF"/>
                                <w:lang w:val="es-ES"/>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r w:rsidRPr="00D9150F">
                                <w:rPr>
                                  <w:color w:val="404040" w:themeColor="text1" w:themeTint="BF"/>
                                  <w:lang w:val="es-ES"/>
                                </w:rPr>
                                <w:t>Jas Sur, Tracy Wells, Vandana Yarala, Patrick</w:t>
                              </w:r>
                            </w:sdtContent>
                          </w:sdt>
                          <w:r w:rsidRPr="00D9150F">
                            <w:rPr>
                              <w:color w:val="404040" w:themeColor="text1" w:themeTint="BF"/>
                              <w:lang w:val="es-ES"/>
                            </w:rPr>
                            <w:t xml:space="preserve"> Cardoso</w:t>
                          </w:r>
                        </w:p>
                        <w:p w14:paraId="49D1DDED" w14:textId="26C60A10" w:rsidR="00B15248" w:rsidRPr="00D9150F" w:rsidRDefault="00330352" w:rsidP="00D9150F">
                          <w:pPr>
                            <w:pStyle w:val="NoSpacing"/>
                            <w:jc w:val="both"/>
                            <w:rPr>
                              <w:color w:val="595959" w:themeColor="text1" w:themeTint="A6"/>
                              <w:lang w:val="es-ES"/>
                            </w:rPr>
                          </w:pPr>
                          <w:sdt>
                            <w:sdtPr>
                              <w:rPr>
                                <w:color w:val="595959" w:themeColor="text1" w:themeTint="A6"/>
                                <w:lang w:val="es-ES"/>
                              </w:rPr>
                              <w:alias w:val="Email"/>
                              <w:tag w:val="Email"/>
                              <w:id w:val="942260680"/>
                              <w:dataBinding w:prefixMappings="xmlns:ns0='http://schemas.microsoft.com/office/2006/coverPageProps' " w:xpath="/ns0:CoverPageProperties[1]/ns0:CompanyEmail[1]" w:storeItemID="{55AF091B-3C7A-41E3-B477-F2FDAA23CFDA}"/>
                              <w:text/>
                            </w:sdtPr>
                            <w:sdtEndPr/>
                            <w:sdtContent>
                              <w:r w:rsidR="008726A3" w:rsidRPr="00D9150F">
                                <w:rPr>
                                  <w:color w:val="595959" w:themeColor="text1" w:themeTint="A6"/>
                                  <w:lang w:val="es-ES"/>
                                </w:rPr>
                                <w:t xml:space="preserve">mirm1@gator.uhd.edu; surj1@gator.uhd.edu; wellst19@gator.uhd.edu; yaralav1@gator.uhd.edu; cardozop5@gator.uhd.edu </w:t>
                              </w:r>
                            </w:sdtContent>
                          </w:sdt>
                        </w:p>
                      </w:txbxContent>
                    </v:textbox>
                    <w10:wrap type="square" anchorx="margin" anchory="page"/>
                  </v:shape>
                </w:pict>
              </mc:Fallback>
            </mc:AlternateContent>
          </w:r>
          <w:r>
            <w:rPr>
              <w:noProof/>
            </w:rPr>
            <mc:AlternateContent>
              <mc:Choice Requires="wps">
                <w:drawing>
                  <wp:anchor distT="0" distB="0" distL="114300" distR="114300" simplePos="0" relativeHeight="251661312" behindDoc="0" locked="0" layoutInCell="1" allowOverlap="1" wp14:anchorId="5434DB05" wp14:editId="25C4888F">
                    <wp:simplePos x="0" y="0"/>
                    <wp:positionH relativeFrom="margin">
                      <wp:align>right</wp:align>
                    </wp:positionH>
                    <wp:positionV relativeFrom="margin">
                      <wp:posOffset>3035300</wp:posOffset>
                    </wp:positionV>
                    <wp:extent cx="6464300" cy="426720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6464300" cy="426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5AB88A" w14:textId="47CB02AE" w:rsidR="00B15248" w:rsidRDefault="00B15248" w:rsidP="00497BF8">
                                <w:pPr>
                                  <w:pStyle w:val="NoSpacing"/>
                                  <w:jc w:val="right"/>
                                  <w:rPr>
                                    <w:color w:val="4472C4" w:themeColor="accent1"/>
                                    <w:sz w:val="28"/>
                                    <w:szCs w:val="28"/>
                                  </w:rPr>
                                </w:pPr>
                                <w:r>
                                  <w:rPr>
                                    <w:color w:val="4472C4" w:themeColor="accent1"/>
                                    <w:sz w:val="28"/>
                                    <w:szCs w:val="28"/>
                                  </w:rPr>
                                  <w:t>Abstract</w:t>
                                </w:r>
                              </w:p>
                              <w:p w14:paraId="73992367" w14:textId="0033A0AD" w:rsidR="00497BF8" w:rsidRDefault="00330352" w:rsidP="009738EE">
                                <w:pPr>
                                  <w:pStyle w:val="NoSpacing"/>
                                  <w:jc w:val="both"/>
                                  <w:rPr>
                                    <w:color w:val="595959" w:themeColor="text1" w:themeTint="A6"/>
                                    <w:sz w:val="20"/>
                                    <w:szCs w:val="20"/>
                                  </w:rPr>
                                </w:pPr>
                                <w:sdt>
                                  <w:sdtPr>
                                    <w:rPr>
                                      <w:rFonts w:ascii="Calibri" w:eastAsia="Times New Roman" w:hAnsi="Calibri" w:cs="Calibri"/>
                                      <w:color w:val="000000"/>
                                    </w:rPr>
                                    <w:alias w:val="Abstract"/>
                                    <w:tag w:val=""/>
                                    <w:id w:val="1375273687"/>
                                    <w:dataBinding w:prefixMappings="xmlns:ns0='http://schemas.microsoft.com/office/2006/coverPageProps' " w:xpath="/ns0:CoverPageProperties[1]/ns0:Abstract[1]" w:storeItemID="{55AF091B-3C7A-41E3-B477-F2FDAA23CFDA}"/>
                                    <w:text w:multiLine="1"/>
                                  </w:sdtPr>
                                  <w:sdtEndPr/>
                                  <w:sdtContent>
                                    <w:r w:rsidR="009738EE" w:rsidRPr="009738EE">
                                      <w:rPr>
                                        <w:rFonts w:ascii="Calibri" w:eastAsia="Times New Roman" w:hAnsi="Calibri" w:cs="Calibri"/>
                                        <w:color w:val="000000"/>
                                      </w:rPr>
                                      <w:t xml:space="preserve"> Henry Hub</w:t>
                                    </w:r>
                                    <w:r w:rsidR="00B215A9">
                                      <w:rPr>
                                        <w:rFonts w:ascii="Calibri" w:eastAsia="Times New Roman" w:hAnsi="Calibri" w:cs="Calibri"/>
                                        <w:color w:val="000000"/>
                                      </w:rPr>
                                      <w:t>, based in Louisiana,</w:t>
                                    </w:r>
                                    <w:r w:rsidR="009738EE" w:rsidRPr="009738EE">
                                      <w:rPr>
                                        <w:rFonts w:ascii="Calibri" w:eastAsia="Times New Roman" w:hAnsi="Calibri" w:cs="Calibri"/>
                                        <w:color w:val="000000"/>
                                      </w:rPr>
                                      <w:t xml:space="preserve"> is a key trading location because it is the benchmark used to set prices for all the other trading locations across the country.  As a result, daily Henry Hub prices are carefully tracked and archived by the Energy Information Administration (EIA), a branch of the United States government. Daily natural gas price and date (for seasonality) are the only variables we expect to use in this work.  </w:t>
                                    </w:r>
                                    <w:r w:rsidR="009738EE">
                                      <w:rPr>
                                        <w:rFonts w:ascii="Calibri" w:eastAsia="Times New Roman" w:hAnsi="Calibri" w:cs="Calibri"/>
                                        <w:color w:val="000000"/>
                                      </w:rPr>
                                      <w:br/>
                                    </w:r>
                                    <w:r w:rsidR="009738EE" w:rsidRPr="009738EE">
                                      <w:rPr>
                                        <w:rFonts w:ascii="Calibri" w:eastAsia="Times New Roman" w:hAnsi="Calibri" w:cs="Calibri"/>
                                        <w:color w:val="000000"/>
                                      </w:rPr>
                                      <w:t xml:space="preserve">Projecting the near-term price movement of natural gas is useful for both speculative traders and physical traders who manage the actual commodity and its transport across the country. The goal of any trader or risk manager is to buy gas at low prices and sell at high prices as the market moves up or down in response supply and demand at different locations.  In this project we intend to answer whether time series modeling offers useful predictive capabilities related to Henry Hub price movements. If the model is successful, it will help traders, </w:t>
                                    </w:r>
                                    <w:r w:rsidR="00575548" w:rsidRPr="009738EE">
                                      <w:rPr>
                                        <w:rFonts w:ascii="Calibri" w:eastAsia="Times New Roman" w:hAnsi="Calibri" w:cs="Calibri"/>
                                        <w:color w:val="000000"/>
                                      </w:rPr>
                                      <w:t>producers,</w:t>
                                    </w:r>
                                    <w:r w:rsidR="009738EE" w:rsidRPr="009738EE">
                                      <w:rPr>
                                        <w:rFonts w:ascii="Calibri" w:eastAsia="Times New Roman" w:hAnsi="Calibri" w:cs="Calibri"/>
                                        <w:color w:val="000000"/>
                                      </w:rPr>
                                      <w:t xml:space="preserve"> and consumers </w:t>
                                    </w:r>
                                    <w:r w:rsidR="00B215A9">
                                      <w:rPr>
                                        <w:rFonts w:ascii="Calibri" w:eastAsia="Times New Roman" w:hAnsi="Calibri" w:cs="Calibri"/>
                                        <w:color w:val="000000"/>
                                      </w:rPr>
                                      <w:t xml:space="preserve">to be profitable </w:t>
                                    </w:r>
                                    <w:r w:rsidR="009738EE" w:rsidRPr="009738EE">
                                      <w:rPr>
                                        <w:rFonts w:ascii="Calibri" w:eastAsia="Times New Roman" w:hAnsi="Calibri" w:cs="Calibri"/>
                                        <w:color w:val="000000"/>
                                      </w:rPr>
                                      <w:t xml:space="preserve">by predicting potential price movement ahead of when it </w:t>
                                    </w:r>
                                    <w:r w:rsidR="00D9150F" w:rsidRPr="009738EE">
                                      <w:rPr>
                                        <w:rFonts w:ascii="Calibri" w:eastAsia="Times New Roman" w:hAnsi="Calibri" w:cs="Calibri"/>
                                        <w:color w:val="000000"/>
                                      </w:rPr>
                                      <w:t>occurs</w:t>
                                    </w:r>
                                    <w:r w:rsidR="009738EE" w:rsidRPr="009738EE">
                                      <w:rPr>
                                        <w:rFonts w:ascii="Calibri" w:eastAsia="Times New Roman" w:hAnsi="Calibri" w:cs="Calibri"/>
                                        <w:color w:val="000000"/>
                                      </w:rPr>
                                      <w:t>.</w:t>
                                    </w:r>
                                    <w:r w:rsidR="00824D88">
                                      <w:rPr>
                                        <w:rFonts w:ascii="Calibri" w:eastAsia="Times New Roman" w:hAnsi="Calibri" w:cs="Calibri"/>
                                        <w:color w:val="000000"/>
                                      </w:rPr>
                                      <w:t xml:space="preserve"> </w:t>
                                    </w:r>
                                    <w:r w:rsidR="00B215A9">
                                      <w:rPr>
                                        <w:rFonts w:ascii="Calibri" w:eastAsia="Times New Roman" w:hAnsi="Calibri" w:cs="Calibri"/>
                                        <w:color w:val="000000"/>
                                      </w:rPr>
                                      <w:t xml:space="preserve">We analyze various models </w:t>
                                    </w:r>
                                    <w:r w:rsidR="009738EE" w:rsidRPr="009738EE">
                                      <w:rPr>
                                        <w:rFonts w:ascii="Calibri" w:eastAsia="Times New Roman" w:hAnsi="Calibri" w:cs="Calibri"/>
                                        <w:color w:val="000000"/>
                                      </w:rPr>
                                      <w:t>to use an integrated Autoregressive</w:t>
                                    </w:r>
                                    <w:r w:rsidR="00824D88">
                                      <w:rPr>
                                        <w:rFonts w:ascii="Calibri" w:eastAsia="Times New Roman" w:hAnsi="Calibri" w:cs="Calibri"/>
                                        <w:color w:val="000000"/>
                                      </w:rPr>
                                      <w:t xml:space="preserve"> </w:t>
                                    </w:r>
                                    <w:r w:rsidR="009738EE" w:rsidRPr="009738EE">
                                      <w:rPr>
                                        <w:rFonts w:ascii="Calibri" w:eastAsia="Times New Roman" w:hAnsi="Calibri" w:cs="Calibri"/>
                                        <w:color w:val="000000"/>
                                      </w:rPr>
                                      <w:t>/</w:t>
                                    </w:r>
                                    <w:r w:rsidR="00B215A9">
                                      <w:rPr>
                                        <w:rFonts w:ascii="Calibri" w:eastAsia="Times New Roman" w:hAnsi="Calibri" w:cs="Calibri"/>
                                        <w:color w:val="000000"/>
                                      </w:rPr>
                                      <w:t xml:space="preserve"> </w:t>
                                    </w:r>
                                    <w:r w:rsidR="009738EE" w:rsidRPr="009738EE">
                                      <w:rPr>
                                        <w:rFonts w:ascii="Calibri" w:eastAsia="Times New Roman" w:hAnsi="Calibri" w:cs="Calibri"/>
                                        <w:color w:val="000000"/>
                                      </w:rPr>
                                      <w:t xml:space="preserve">Moving Average model type (ARIMA). </w:t>
                                    </w:r>
                                    <w:r w:rsidR="0056500B">
                                      <w:rPr>
                                        <w:rFonts w:ascii="Calibri" w:eastAsia="Times New Roman" w:hAnsi="Calibri" w:cs="Calibri"/>
                                        <w:color w:val="000000"/>
                                      </w:rPr>
                                      <w:t xml:space="preserve">We compare the </w:t>
                                    </w:r>
                                  </w:sdtContent>
                                </w:sdt>
                                <w:proofErr w:type="spellStart"/>
                                <w:r w:rsidR="00575548">
                                  <w:rPr>
                                    <w:rFonts w:ascii="Calibri" w:eastAsia="Times New Roman" w:hAnsi="Calibri" w:cs="Calibri"/>
                                    <w:color w:val="000000"/>
                                  </w:rPr>
                                  <w:t>Ljung</w:t>
                                </w:r>
                                <w:proofErr w:type="spellEnd"/>
                                <w:r w:rsidR="00575548">
                                  <w:rPr>
                                    <w:rFonts w:ascii="Calibri" w:eastAsia="Times New Roman" w:hAnsi="Calibri" w:cs="Calibri"/>
                                    <w:color w:val="000000"/>
                                  </w:rPr>
                                  <w:t xml:space="preserve"> Box</w:t>
                                </w:r>
                                <w:r w:rsidR="00497BF8">
                                  <w:rPr>
                                    <w:rFonts w:ascii="Calibri" w:eastAsia="Times New Roman" w:hAnsi="Calibri" w:cs="Calibri"/>
                                    <w:color w:val="000000"/>
                                  </w:rPr>
                                  <w:t xml:space="preserve"> Q-statistics p</w:t>
                                </w:r>
                                <w:r w:rsidR="00262E0F">
                                  <w:rPr>
                                    <w:rFonts w:ascii="Calibri" w:eastAsia="Times New Roman" w:hAnsi="Calibri" w:cs="Calibri"/>
                                    <w:color w:val="000000"/>
                                  </w:rPr>
                                  <w:t>-</w:t>
                                </w:r>
                                <w:r w:rsidR="00497BF8">
                                  <w:rPr>
                                    <w:rFonts w:ascii="Calibri" w:eastAsia="Times New Roman" w:hAnsi="Calibri" w:cs="Calibri"/>
                                    <w:color w:val="000000"/>
                                  </w:rPr>
                                  <w:t xml:space="preserve">value for residuals to check for null hypothesis of residuals being white noise. We also check Auto Correlation Function and Partial Auto Correlation Function that may be indicative of model selection. In the end we compare various models based on SBC, </w:t>
                                </w:r>
                                <w:proofErr w:type="gramStart"/>
                                <w:r w:rsidR="00497BF8">
                                  <w:rPr>
                                    <w:rFonts w:ascii="Calibri" w:eastAsia="Times New Roman" w:hAnsi="Calibri" w:cs="Calibri"/>
                                    <w:color w:val="000000"/>
                                  </w:rPr>
                                  <w:t>AIC</w:t>
                                </w:r>
                                <w:proofErr w:type="gramEnd"/>
                                <w:r w:rsidR="00497BF8">
                                  <w:rPr>
                                    <w:rFonts w:ascii="Calibri" w:eastAsia="Times New Roman" w:hAnsi="Calibri" w:cs="Calibri"/>
                                    <w:color w:val="000000"/>
                                  </w:rPr>
                                  <w:t xml:space="preserve"> and model parameters to select a model and predict </w:t>
                                </w:r>
                                <w:r w:rsidR="0032435C">
                                  <w:rPr>
                                    <w:rFonts w:ascii="Calibri" w:eastAsia="Times New Roman" w:hAnsi="Calibri" w:cs="Calibri"/>
                                    <w:color w:val="000000"/>
                                  </w:rPr>
                                  <w:t>natural gas prices</w:t>
                                </w:r>
                                <w:r w:rsidR="00497BF8">
                                  <w:rPr>
                                    <w:rFonts w:ascii="Calibri" w:eastAsia="Times New Roman" w:hAnsi="Calibri" w:cs="Calibri"/>
                                    <w:color w:val="000000"/>
                                  </w:rPr>
                                  <w:t xml:space="preserve"> for near future</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434DB05" id="Text Box 153" o:spid="_x0000_s1027" type="#_x0000_t202" style="position:absolute;margin-left:457.8pt;margin-top:239pt;width:509pt;height:336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" filled="f" stroked="f" strokeweight=".5pt">
                    <v:textbox inset="126pt,0,54pt,0">
                      <w:txbxContent>
                        <w:p w14:paraId="725AB88A" w14:textId="47CB02AE" w:rsidR="00B15248" w:rsidRDefault="00B15248" w:rsidP="00497BF8">
                          <w:pPr>
                            <w:pStyle w:val="NoSpacing"/>
                            <w:jc w:val="right"/>
                            <w:rPr>
                              <w:color w:val="4472C4" w:themeColor="accent1"/>
                              <w:sz w:val="28"/>
                              <w:szCs w:val="28"/>
                            </w:rPr>
                          </w:pPr>
                          <w:r>
                            <w:rPr>
                              <w:color w:val="4472C4" w:themeColor="accent1"/>
                              <w:sz w:val="28"/>
                              <w:szCs w:val="28"/>
                            </w:rPr>
                            <w:t>Abstract</w:t>
                          </w:r>
                        </w:p>
                        <w:p w14:paraId="73992367" w14:textId="0033A0AD" w:rsidR="00497BF8" w:rsidRDefault="00330352" w:rsidP="009738EE">
                          <w:pPr>
                            <w:pStyle w:val="NoSpacing"/>
                            <w:jc w:val="both"/>
                            <w:rPr>
                              <w:color w:val="595959" w:themeColor="text1" w:themeTint="A6"/>
                              <w:sz w:val="20"/>
                              <w:szCs w:val="20"/>
                            </w:rPr>
                          </w:pPr>
                          <w:sdt>
                            <w:sdtPr>
                              <w:rPr>
                                <w:rFonts w:ascii="Calibri" w:eastAsia="Times New Roman" w:hAnsi="Calibri" w:cs="Calibri"/>
                                <w:color w:val="000000"/>
                              </w:rPr>
                              <w:alias w:val="Abstract"/>
                              <w:tag w:val=""/>
                              <w:id w:val="1375273687"/>
                              <w:dataBinding w:prefixMappings="xmlns:ns0='http://schemas.microsoft.com/office/2006/coverPageProps' " w:xpath="/ns0:CoverPageProperties[1]/ns0:Abstract[1]" w:storeItemID="{55AF091B-3C7A-41E3-B477-F2FDAA23CFDA}"/>
                              <w:text w:multiLine="1"/>
                            </w:sdtPr>
                            <w:sdtEndPr/>
                            <w:sdtContent>
                              <w:r w:rsidR="009738EE" w:rsidRPr="009738EE">
                                <w:rPr>
                                  <w:rFonts w:ascii="Calibri" w:eastAsia="Times New Roman" w:hAnsi="Calibri" w:cs="Calibri"/>
                                  <w:color w:val="000000"/>
                                </w:rPr>
                                <w:t xml:space="preserve"> Henry Hub</w:t>
                              </w:r>
                              <w:r w:rsidR="00B215A9">
                                <w:rPr>
                                  <w:rFonts w:ascii="Calibri" w:eastAsia="Times New Roman" w:hAnsi="Calibri" w:cs="Calibri"/>
                                  <w:color w:val="000000"/>
                                </w:rPr>
                                <w:t>, based in Louisiana,</w:t>
                              </w:r>
                              <w:r w:rsidR="009738EE" w:rsidRPr="009738EE">
                                <w:rPr>
                                  <w:rFonts w:ascii="Calibri" w:eastAsia="Times New Roman" w:hAnsi="Calibri" w:cs="Calibri"/>
                                  <w:color w:val="000000"/>
                                </w:rPr>
                                <w:t xml:space="preserve"> is a key trading location because it is the benchmark used to set prices for all the other trading locations across the country.  As a result, daily Henry Hub prices are carefully tracked and archived by the Energy Information Administration (EIA), a branch of the United States government. Daily natural gas price and date (for seasonality) are the only variables we expect to use in this work.  </w:t>
                              </w:r>
                              <w:r w:rsidR="009738EE">
                                <w:rPr>
                                  <w:rFonts w:ascii="Calibri" w:eastAsia="Times New Roman" w:hAnsi="Calibri" w:cs="Calibri"/>
                                  <w:color w:val="000000"/>
                                </w:rPr>
                                <w:br/>
                              </w:r>
                              <w:r w:rsidR="009738EE" w:rsidRPr="009738EE">
                                <w:rPr>
                                  <w:rFonts w:ascii="Calibri" w:eastAsia="Times New Roman" w:hAnsi="Calibri" w:cs="Calibri"/>
                                  <w:color w:val="000000"/>
                                </w:rPr>
                                <w:t xml:space="preserve">Projecting the near-term price movement of natural gas is useful for both speculative traders and physical traders who manage the actual commodity and its transport across the country. The goal of any trader or risk manager is to buy gas at low prices and sell at high prices as the market moves up or down in response supply and demand at different locations.  In this project we intend to answer whether time series modeling offers useful predictive capabilities related to Henry Hub price movements. If the model is successful, it will help traders, </w:t>
                              </w:r>
                              <w:r w:rsidR="00575548" w:rsidRPr="009738EE">
                                <w:rPr>
                                  <w:rFonts w:ascii="Calibri" w:eastAsia="Times New Roman" w:hAnsi="Calibri" w:cs="Calibri"/>
                                  <w:color w:val="000000"/>
                                </w:rPr>
                                <w:t>producers,</w:t>
                              </w:r>
                              <w:r w:rsidR="009738EE" w:rsidRPr="009738EE">
                                <w:rPr>
                                  <w:rFonts w:ascii="Calibri" w:eastAsia="Times New Roman" w:hAnsi="Calibri" w:cs="Calibri"/>
                                  <w:color w:val="000000"/>
                                </w:rPr>
                                <w:t xml:space="preserve"> and consumers </w:t>
                              </w:r>
                              <w:r w:rsidR="00B215A9">
                                <w:rPr>
                                  <w:rFonts w:ascii="Calibri" w:eastAsia="Times New Roman" w:hAnsi="Calibri" w:cs="Calibri"/>
                                  <w:color w:val="000000"/>
                                </w:rPr>
                                <w:t xml:space="preserve">to be profitable </w:t>
                              </w:r>
                              <w:r w:rsidR="009738EE" w:rsidRPr="009738EE">
                                <w:rPr>
                                  <w:rFonts w:ascii="Calibri" w:eastAsia="Times New Roman" w:hAnsi="Calibri" w:cs="Calibri"/>
                                  <w:color w:val="000000"/>
                                </w:rPr>
                                <w:t xml:space="preserve">by predicting potential price movement ahead of when it </w:t>
                              </w:r>
                              <w:r w:rsidR="00D9150F" w:rsidRPr="009738EE">
                                <w:rPr>
                                  <w:rFonts w:ascii="Calibri" w:eastAsia="Times New Roman" w:hAnsi="Calibri" w:cs="Calibri"/>
                                  <w:color w:val="000000"/>
                                </w:rPr>
                                <w:t>occurs</w:t>
                              </w:r>
                              <w:r w:rsidR="009738EE" w:rsidRPr="009738EE">
                                <w:rPr>
                                  <w:rFonts w:ascii="Calibri" w:eastAsia="Times New Roman" w:hAnsi="Calibri" w:cs="Calibri"/>
                                  <w:color w:val="000000"/>
                                </w:rPr>
                                <w:t>.</w:t>
                              </w:r>
                              <w:r w:rsidR="00824D88">
                                <w:rPr>
                                  <w:rFonts w:ascii="Calibri" w:eastAsia="Times New Roman" w:hAnsi="Calibri" w:cs="Calibri"/>
                                  <w:color w:val="000000"/>
                                </w:rPr>
                                <w:t xml:space="preserve"> </w:t>
                              </w:r>
                              <w:r w:rsidR="00B215A9">
                                <w:rPr>
                                  <w:rFonts w:ascii="Calibri" w:eastAsia="Times New Roman" w:hAnsi="Calibri" w:cs="Calibri"/>
                                  <w:color w:val="000000"/>
                                </w:rPr>
                                <w:t xml:space="preserve">We analyze various models </w:t>
                              </w:r>
                              <w:r w:rsidR="009738EE" w:rsidRPr="009738EE">
                                <w:rPr>
                                  <w:rFonts w:ascii="Calibri" w:eastAsia="Times New Roman" w:hAnsi="Calibri" w:cs="Calibri"/>
                                  <w:color w:val="000000"/>
                                </w:rPr>
                                <w:t>to use an integrated Autoregressive</w:t>
                              </w:r>
                              <w:r w:rsidR="00824D88">
                                <w:rPr>
                                  <w:rFonts w:ascii="Calibri" w:eastAsia="Times New Roman" w:hAnsi="Calibri" w:cs="Calibri"/>
                                  <w:color w:val="000000"/>
                                </w:rPr>
                                <w:t xml:space="preserve"> </w:t>
                              </w:r>
                              <w:r w:rsidR="009738EE" w:rsidRPr="009738EE">
                                <w:rPr>
                                  <w:rFonts w:ascii="Calibri" w:eastAsia="Times New Roman" w:hAnsi="Calibri" w:cs="Calibri"/>
                                  <w:color w:val="000000"/>
                                </w:rPr>
                                <w:t>/</w:t>
                              </w:r>
                              <w:r w:rsidR="00B215A9">
                                <w:rPr>
                                  <w:rFonts w:ascii="Calibri" w:eastAsia="Times New Roman" w:hAnsi="Calibri" w:cs="Calibri"/>
                                  <w:color w:val="000000"/>
                                </w:rPr>
                                <w:t xml:space="preserve"> </w:t>
                              </w:r>
                              <w:r w:rsidR="009738EE" w:rsidRPr="009738EE">
                                <w:rPr>
                                  <w:rFonts w:ascii="Calibri" w:eastAsia="Times New Roman" w:hAnsi="Calibri" w:cs="Calibri"/>
                                  <w:color w:val="000000"/>
                                </w:rPr>
                                <w:t xml:space="preserve">Moving Average model type (ARIMA). </w:t>
                              </w:r>
                              <w:r w:rsidR="0056500B">
                                <w:rPr>
                                  <w:rFonts w:ascii="Calibri" w:eastAsia="Times New Roman" w:hAnsi="Calibri" w:cs="Calibri"/>
                                  <w:color w:val="000000"/>
                                </w:rPr>
                                <w:t xml:space="preserve">We compare the </w:t>
                              </w:r>
                            </w:sdtContent>
                          </w:sdt>
                          <w:proofErr w:type="spellStart"/>
                          <w:r w:rsidR="00575548">
                            <w:rPr>
                              <w:rFonts w:ascii="Calibri" w:eastAsia="Times New Roman" w:hAnsi="Calibri" w:cs="Calibri"/>
                              <w:color w:val="000000"/>
                            </w:rPr>
                            <w:t>Ljung</w:t>
                          </w:r>
                          <w:proofErr w:type="spellEnd"/>
                          <w:r w:rsidR="00575548">
                            <w:rPr>
                              <w:rFonts w:ascii="Calibri" w:eastAsia="Times New Roman" w:hAnsi="Calibri" w:cs="Calibri"/>
                              <w:color w:val="000000"/>
                            </w:rPr>
                            <w:t xml:space="preserve"> Box</w:t>
                          </w:r>
                          <w:r w:rsidR="00497BF8">
                            <w:rPr>
                              <w:rFonts w:ascii="Calibri" w:eastAsia="Times New Roman" w:hAnsi="Calibri" w:cs="Calibri"/>
                              <w:color w:val="000000"/>
                            </w:rPr>
                            <w:t xml:space="preserve"> Q-statistics p</w:t>
                          </w:r>
                          <w:r w:rsidR="00262E0F">
                            <w:rPr>
                              <w:rFonts w:ascii="Calibri" w:eastAsia="Times New Roman" w:hAnsi="Calibri" w:cs="Calibri"/>
                              <w:color w:val="000000"/>
                            </w:rPr>
                            <w:t>-</w:t>
                          </w:r>
                          <w:r w:rsidR="00497BF8">
                            <w:rPr>
                              <w:rFonts w:ascii="Calibri" w:eastAsia="Times New Roman" w:hAnsi="Calibri" w:cs="Calibri"/>
                              <w:color w:val="000000"/>
                            </w:rPr>
                            <w:t xml:space="preserve">value for residuals to check for null hypothesis of residuals being white noise. We also check Auto Correlation Function and Partial Auto Correlation Function that may be indicative of model selection. In the end we compare various models based on SBC, </w:t>
                          </w:r>
                          <w:proofErr w:type="gramStart"/>
                          <w:r w:rsidR="00497BF8">
                            <w:rPr>
                              <w:rFonts w:ascii="Calibri" w:eastAsia="Times New Roman" w:hAnsi="Calibri" w:cs="Calibri"/>
                              <w:color w:val="000000"/>
                            </w:rPr>
                            <w:t>AIC</w:t>
                          </w:r>
                          <w:proofErr w:type="gramEnd"/>
                          <w:r w:rsidR="00497BF8">
                            <w:rPr>
                              <w:rFonts w:ascii="Calibri" w:eastAsia="Times New Roman" w:hAnsi="Calibri" w:cs="Calibri"/>
                              <w:color w:val="000000"/>
                            </w:rPr>
                            <w:t xml:space="preserve"> and model parameters to select a model and predict </w:t>
                          </w:r>
                          <w:r w:rsidR="0032435C">
                            <w:rPr>
                              <w:rFonts w:ascii="Calibri" w:eastAsia="Times New Roman" w:hAnsi="Calibri" w:cs="Calibri"/>
                              <w:color w:val="000000"/>
                            </w:rPr>
                            <w:t>natural gas prices</w:t>
                          </w:r>
                          <w:r w:rsidR="00497BF8">
                            <w:rPr>
                              <w:rFonts w:ascii="Calibri" w:eastAsia="Times New Roman" w:hAnsi="Calibri" w:cs="Calibri"/>
                              <w:color w:val="000000"/>
                            </w:rPr>
                            <w:t xml:space="preserve"> for near future</w:t>
                          </w:r>
                        </w:p>
                      </w:txbxContent>
                    </v:textbox>
                    <w10:wrap type="square"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7EF2648F" wp14:editId="560F7BC7">
                    <wp:simplePos x="0" y="0"/>
                    <wp:positionH relativeFrom="margin">
                      <wp:posOffset>-685800</wp:posOffset>
                    </wp:positionH>
                    <wp:positionV relativeFrom="page">
                      <wp:posOffset>1333500</wp:posOffset>
                    </wp:positionV>
                    <wp:extent cx="6794500" cy="2501900"/>
                    <wp:effectExtent l="0" t="0" r="0" b="12700"/>
                    <wp:wrapSquare wrapText="bothSides"/>
                    <wp:docPr id="154" name="Text Box 154"/>
                    <wp:cNvGraphicFramePr/>
                    <a:graphic xmlns:a="http://schemas.openxmlformats.org/drawingml/2006/main">
                      <a:graphicData uri="http://schemas.microsoft.com/office/word/2010/wordprocessingShape">
                        <wps:wsp>
                          <wps:cNvSpPr txBox="1"/>
                          <wps:spPr>
                            <a:xfrm>
                              <a:off x="0" y="0"/>
                              <a:ext cx="6794500" cy="2501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0738D6" w14:textId="5D024B48" w:rsidR="00B15248" w:rsidRDefault="00330352">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F53C6">
                                      <w:rPr>
                                        <w:caps/>
                                        <w:color w:val="4472C4" w:themeColor="accent1"/>
                                        <w:sz w:val="64"/>
                                        <w:szCs w:val="64"/>
                                      </w:rPr>
                                      <w:t>time series anslysis of natural gas spot prices</w:t>
                                    </w:r>
                                  </w:sdtContent>
                                </w:sdt>
                              </w:p>
                              <w:p w14:paraId="32D1DB24" w14:textId="1CFBE7AE" w:rsidR="009F5348" w:rsidRPr="00330352" w:rsidRDefault="009F5348" w:rsidP="009F5348">
                                <w:pPr>
                                  <w:jc w:val="right"/>
                                  <w:rPr>
                                    <w:color w:val="404040" w:themeColor="text1" w:themeTint="BF"/>
                                    <w:sz w:val="36"/>
                                    <w:szCs w:val="36"/>
                                  </w:rPr>
                                </w:pPr>
                                <w:r w:rsidRPr="00330352">
                                  <w:rPr>
                                    <w:color w:val="404040" w:themeColor="text1" w:themeTint="BF"/>
                                    <w:sz w:val="36"/>
                                    <w:szCs w:val="36"/>
                                  </w:rPr>
                                  <w:t>MS(Data Analysis)</w:t>
                                </w:r>
                              </w:p>
                              <w:p w14:paraId="1F131C65" w14:textId="03BEF86E" w:rsidR="009F5348" w:rsidRPr="00330352" w:rsidRDefault="009F5348">
                                <w:pPr>
                                  <w:jc w:val="right"/>
                                  <w:rPr>
                                    <w:color w:val="404040" w:themeColor="text1" w:themeTint="BF"/>
                                    <w:sz w:val="36"/>
                                    <w:szCs w:val="36"/>
                                  </w:rPr>
                                </w:pPr>
                                <w:r w:rsidRPr="00330352">
                                  <w:rPr>
                                    <w:color w:val="404040" w:themeColor="text1" w:themeTint="BF"/>
                                    <w:sz w:val="36"/>
                                    <w:szCs w:val="36"/>
                                  </w:rPr>
                                  <w:t>University of Houston Downtown</w:t>
                                </w:r>
                              </w:p>
                              <w:p w14:paraId="55B09631" w14:textId="0477D1F9" w:rsidR="009F5348" w:rsidRPr="00330352" w:rsidRDefault="009F5348">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EF2648F" id="Text Box 154" o:spid="_x0000_s1028" type="#_x0000_t202" style="position:absolute;margin-left:-54pt;margin-top:105pt;width:535pt;height:19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" filled="f" stroked="f" strokeweight=".5pt">
                    <v:textbox inset="126pt,0,54pt,0">
                      <w:txbxContent>
                        <w:p w14:paraId="540738D6" w14:textId="5D024B48" w:rsidR="00B15248" w:rsidRDefault="00330352">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F53C6">
                                <w:rPr>
                                  <w:caps/>
                                  <w:color w:val="4472C4" w:themeColor="accent1"/>
                                  <w:sz w:val="64"/>
                                  <w:szCs w:val="64"/>
                                </w:rPr>
                                <w:t>time series anslysis of natural gas spot prices</w:t>
                              </w:r>
                            </w:sdtContent>
                          </w:sdt>
                        </w:p>
                        <w:p w14:paraId="32D1DB24" w14:textId="1CFBE7AE" w:rsidR="009F5348" w:rsidRPr="00330352" w:rsidRDefault="009F5348" w:rsidP="009F5348">
                          <w:pPr>
                            <w:jc w:val="right"/>
                            <w:rPr>
                              <w:color w:val="404040" w:themeColor="text1" w:themeTint="BF"/>
                              <w:sz w:val="36"/>
                              <w:szCs w:val="36"/>
                            </w:rPr>
                          </w:pPr>
                          <w:r w:rsidRPr="00330352">
                            <w:rPr>
                              <w:color w:val="404040" w:themeColor="text1" w:themeTint="BF"/>
                              <w:sz w:val="36"/>
                              <w:szCs w:val="36"/>
                            </w:rPr>
                            <w:t>MS(Data Analysis)</w:t>
                          </w:r>
                        </w:p>
                        <w:p w14:paraId="1F131C65" w14:textId="03BEF86E" w:rsidR="009F5348" w:rsidRPr="00330352" w:rsidRDefault="009F5348">
                          <w:pPr>
                            <w:jc w:val="right"/>
                            <w:rPr>
                              <w:color w:val="404040" w:themeColor="text1" w:themeTint="BF"/>
                              <w:sz w:val="36"/>
                              <w:szCs w:val="36"/>
                            </w:rPr>
                          </w:pPr>
                          <w:r w:rsidRPr="00330352">
                            <w:rPr>
                              <w:color w:val="404040" w:themeColor="text1" w:themeTint="BF"/>
                              <w:sz w:val="36"/>
                              <w:szCs w:val="36"/>
                            </w:rPr>
                            <w:t>University of Houston Downtown</w:t>
                          </w:r>
                        </w:p>
                        <w:p w14:paraId="55B09631" w14:textId="0477D1F9" w:rsidR="009F5348" w:rsidRPr="00330352" w:rsidRDefault="009F5348">
                          <w:pPr>
                            <w:jc w:val="right"/>
                            <w:rPr>
                              <w:smallCaps/>
                              <w:color w:val="404040" w:themeColor="text1" w:themeTint="BF"/>
                              <w:sz w:val="36"/>
                              <w:szCs w:val="36"/>
                            </w:rPr>
                          </w:pPr>
                        </w:p>
                      </w:txbxContent>
                    </v:textbox>
                    <w10:wrap type="square" anchorx="margin" anchory="page"/>
                  </v:shape>
                </w:pict>
              </mc:Fallback>
            </mc:AlternateContent>
          </w:r>
          <w:r w:rsidR="00B15248">
            <w:rPr>
              <w:noProof/>
            </w:rPr>
            <mc:AlternateContent>
              <mc:Choice Requires="wpg">
                <w:drawing>
                  <wp:anchor distT="0" distB="0" distL="114300" distR="114300" simplePos="0" relativeHeight="251662336" behindDoc="0" locked="0" layoutInCell="1" allowOverlap="1" wp14:anchorId="3EBA3665" wp14:editId="74F74939">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4D85D68"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sidR="009738EE">
            <w:t>nbvvvvvvvvvvvvvvvvvvvvvvvvvvvvvvvvvvvvvvvvvvvvvvvvvvvvvvvvvcbcbcbcbcccccccccccccccccccccccccccccccccccccccccccccccccccccccccccccccccccccccccccccccccccccccccccccccccccccccccccccccccccccccccccccccc</w:t>
          </w:r>
        </w:p>
        <w:p w14:paraId="58FC60AF" w14:textId="00BD324D" w:rsidR="00B15248" w:rsidRDefault="00330352">
          <w:pPr>
            <w:rPr>
              <w:rFonts w:asciiTheme="majorHAnsi" w:eastAsiaTheme="majorEastAsia" w:hAnsiTheme="majorHAnsi" w:cstheme="majorBidi"/>
              <w:color w:val="2F5496" w:themeColor="accent1" w:themeShade="BF"/>
              <w:sz w:val="32"/>
              <w:szCs w:val="32"/>
            </w:rPr>
          </w:pPr>
        </w:p>
      </w:sdtContent>
    </w:sdt>
    <w:sdt>
      <w:sdtPr>
        <w:rPr>
          <w:rFonts w:asciiTheme="minorHAnsi" w:eastAsiaTheme="minorHAnsi" w:hAnsiTheme="minorHAnsi" w:cstheme="minorBidi"/>
          <w:color w:val="auto"/>
          <w:sz w:val="22"/>
          <w:szCs w:val="22"/>
        </w:rPr>
        <w:id w:val="-750735557"/>
        <w:docPartObj>
          <w:docPartGallery w:val="Table of Contents"/>
          <w:docPartUnique/>
        </w:docPartObj>
      </w:sdtPr>
      <w:sdtEndPr>
        <w:rPr>
          <w:b/>
          <w:bCs/>
          <w:noProof/>
        </w:rPr>
      </w:sdtEndPr>
      <w:sdtContent>
        <w:p w14:paraId="48B2E9B9" w14:textId="3D3036B8" w:rsidR="00C56E1C" w:rsidRDefault="00C56E1C">
          <w:pPr>
            <w:pStyle w:val="TOCHeading"/>
          </w:pPr>
          <w:r>
            <w:t>Table of Contents</w:t>
          </w:r>
        </w:p>
        <w:p w14:paraId="330F8285" w14:textId="79A69A53" w:rsidR="00330352" w:rsidRDefault="00330352">
          <w:pPr>
            <w:pStyle w:val="TOC1"/>
            <w:tabs>
              <w:tab w:val="right" w:leader="dot" w:pos="9350"/>
            </w:tabs>
            <w:rPr>
              <w:rFonts w:eastAsiaTheme="minorEastAsia"/>
              <w:noProof/>
              <w:szCs w:val="20"/>
              <w:lang w:bidi="hi-IN"/>
            </w:rPr>
          </w:pPr>
          <w:r>
            <w:fldChar w:fldCharType="begin"/>
          </w:r>
          <w:r>
            <w:instrText xml:space="preserve"> TOC \o "1-5" \h \z \u </w:instrText>
          </w:r>
          <w:r>
            <w:fldChar w:fldCharType="separate"/>
          </w:r>
          <w:hyperlink w:anchor="_Toc87776536" w:history="1">
            <w:r w:rsidRPr="00624BFE">
              <w:rPr>
                <w:rStyle w:val="Hyperlink"/>
                <w:noProof/>
              </w:rPr>
              <w:t>Time Series analysis of Henry Hub Natural Gas Spot Price</w:t>
            </w:r>
            <w:r>
              <w:rPr>
                <w:noProof/>
                <w:webHidden/>
              </w:rPr>
              <w:tab/>
            </w:r>
            <w:r>
              <w:rPr>
                <w:noProof/>
                <w:webHidden/>
              </w:rPr>
              <w:fldChar w:fldCharType="begin"/>
            </w:r>
            <w:r>
              <w:rPr>
                <w:noProof/>
                <w:webHidden/>
              </w:rPr>
              <w:instrText xml:space="preserve"> PAGEREF _Toc87776536 \h </w:instrText>
            </w:r>
            <w:r>
              <w:rPr>
                <w:noProof/>
                <w:webHidden/>
              </w:rPr>
            </w:r>
            <w:r>
              <w:rPr>
                <w:noProof/>
                <w:webHidden/>
              </w:rPr>
              <w:fldChar w:fldCharType="separate"/>
            </w:r>
            <w:r>
              <w:rPr>
                <w:noProof/>
                <w:webHidden/>
              </w:rPr>
              <w:t>2</w:t>
            </w:r>
            <w:r>
              <w:rPr>
                <w:noProof/>
                <w:webHidden/>
              </w:rPr>
              <w:fldChar w:fldCharType="end"/>
            </w:r>
          </w:hyperlink>
        </w:p>
        <w:p w14:paraId="750EEFB8" w14:textId="7DFF8376" w:rsidR="00330352" w:rsidRDefault="00330352">
          <w:pPr>
            <w:pStyle w:val="TOC2"/>
            <w:tabs>
              <w:tab w:val="right" w:leader="dot" w:pos="9350"/>
            </w:tabs>
            <w:rPr>
              <w:rFonts w:eastAsiaTheme="minorEastAsia"/>
              <w:noProof/>
              <w:szCs w:val="20"/>
              <w:lang w:bidi="hi-IN"/>
            </w:rPr>
          </w:pPr>
          <w:hyperlink w:anchor="_Toc87776537" w:history="1">
            <w:r w:rsidRPr="00624BFE">
              <w:rPr>
                <w:rStyle w:val="Hyperlink"/>
                <w:noProof/>
              </w:rPr>
              <w:t>Apply Difference (1)</w:t>
            </w:r>
            <w:r>
              <w:rPr>
                <w:noProof/>
                <w:webHidden/>
              </w:rPr>
              <w:tab/>
            </w:r>
            <w:r>
              <w:rPr>
                <w:noProof/>
                <w:webHidden/>
              </w:rPr>
              <w:fldChar w:fldCharType="begin"/>
            </w:r>
            <w:r>
              <w:rPr>
                <w:noProof/>
                <w:webHidden/>
              </w:rPr>
              <w:instrText xml:space="preserve"> PAGEREF _Toc87776537 \h </w:instrText>
            </w:r>
            <w:r>
              <w:rPr>
                <w:noProof/>
                <w:webHidden/>
              </w:rPr>
            </w:r>
            <w:r>
              <w:rPr>
                <w:noProof/>
                <w:webHidden/>
              </w:rPr>
              <w:fldChar w:fldCharType="separate"/>
            </w:r>
            <w:r>
              <w:rPr>
                <w:noProof/>
                <w:webHidden/>
              </w:rPr>
              <w:t>3</w:t>
            </w:r>
            <w:r>
              <w:rPr>
                <w:noProof/>
                <w:webHidden/>
              </w:rPr>
              <w:fldChar w:fldCharType="end"/>
            </w:r>
          </w:hyperlink>
        </w:p>
        <w:p w14:paraId="590F6A04" w14:textId="31E17F08" w:rsidR="00330352" w:rsidRDefault="00330352">
          <w:pPr>
            <w:pStyle w:val="TOC2"/>
            <w:tabs>
              <w:tab w:val="right" w:leader="dot" w:pos="9350"/>
            </w:tabs>
            <w:rPr>
              <w:rFonts w:eastAsiaTheme="minorEastAsia"/>
              <w:noProof/>
              <w:szCs w:val="20"/>
              <w:lang w:bidi="hi-IN"/>
            </w:rPr>
          </w:pPr>
          <w:hyperlink w:anchor="_Toc87776538" w:history="1">
            <w:r w:rsidRPr="00624BFE">
              <w:rPr>
                <w:rStyle w:val="Hyperlink"/>
                <w:noProof/>
              </w:rPr>
              <w:t>ARIMA model comparison</w:t>
            </w:r>
            <w:r>
              <w:rPr>
                <w:noProof/>
                <w:webHidden/>
              </w:rPr>
              <w:tab/>
            </w:r>
            <w:r>
              <w:rPr>
                <w:noProof/>
                <w:webHidden/>
              </w:rPr>
              <w:fldChar w:fldCharType="begin"/>
            </w:r>
            <w:r>
              <w:rPr>
                <w:noProof/>
                <w:webHidden/>
              </w:rPr>
              <w:instrText xml:space="preserve"> PAGEREF _Toc87776538 \h </w:instrText>
            </w:r>
            <w:r>
              <w:rPr>
                <w:noProof/>
                <w:webHidden/>
              </w:rPr>
            </w:r>
            <w:r>
              <w:rPr>
                <w:noProof/>
                <w:webHidden/>
              </w:rPr>
              <w:fldChar w:fldCharType="separate"/>
            </w:r>
            <w:r>
              <w:rPr>
                <w:noProof/>
                <w:webHidden/>
              </w:rPr>
              <w:t>4</w:t>
            </w:r>
            <w:r>
              <w:rPr>
                <w:noProof/>
                <w:webHidden/>
              </w:rPr>
              <w:fldChar w:fldCharType="end"/>
            </w:r>
          </w:hyperlink>
        </w:p>
        <w:p w14:paraId="3F63052D" w14:textId="7B039F08" w:rsidR="00330352" w:rsidRDefault="00330352">
          <w:pPr>
            <w:pStyle w:val="TOC3"/>
            <w:tabs>
              <w:tab w:val="right" w:leader="dot" w:pos="9350"/>
            </w:tabs>
            <w:rPr>
              <w:rFonts w:eastAsiaTheme="minorEastAsia"/>
              <w:noProof/>
              <w:szCs w:val="20"/>
              <w:lang w:bidi="hi-IN"/>
            </w:rPr>
          </w:pPr>
          <w:hyperlink w:anchor="_Toc87776539" w:history="1">
            <w:r w:rsidRPr="00624BFE">
              <w:rPr>
                <w:rStyle w:val="Hyperlink"/>
                <w:noProof/>
              </w:rPr>
              <w:t>SBC Ranking</w:t>
            </w:r>
            <w:r>
              <w:rPr>
                <w:noProof/>
                <w:webHidden/>
              </w:rPr>
              <w:tab/>
            </w:r>
            <w:r>
              <w:rPr>
                <w:noProof/>
                <w:webHidden/>
              </w:rPr>
              <w:fldChar w:fldCharType="begin"/>
            </w:r>
            <w:r>
              <w:rPr>
                <w:noProof/>
                <w:webHidden/>
              </w:rPr>
              <w:instrText xml:space="preserve"> PAGEREF _Toc87776539 \h </w:instrText>
            </w:r>
            <w:r>
              <w:rPr>
                <w:noProof/>
                <w:webHidden/>
              </w:rPr>
            </w:r>
            <w:r>
              <w:rPr>
                <w:noProof/>
                <w:webHidden/>
              </w:rPr>
              <w:fldChar w:fldCharType="separate"/>
            </w:r>
            <w:r>
              <w:rPr>
                <w:noProof/>
                <w:webHidden/>
              </w:rPr>
              <w:t>4</w:t>
            </w:r>
            <w:r>
              <w:rPr>
                <w:noProof/>
                <w:webHidden/>
              </w:rPr>
              <w:fldChar w:fldCharType="end"/>
            </w:r>
          </w:hyperlink>
        </w:p>
        <w:p w14:paraId="54CA7480" w14:textId="498E7616" w:rsidR="00330352" w:rsidRDefault="00330352">
          <w:pPr>
            <w:pStyle w:val="TOC4"/>
            <w:tabs>
              <w:tab w:val="right" w:leader="dot" w:pos="9350"/>
            </w:tabs>
            <w:rPr>
              <w:noProof/>
            </w:rPr>
          </w:pPr>
          <w:hyperlink w:anchor="_Toc87776540" w:history="1">
            <w:r w:rsidRPr="00624BFE">
              <w:rPr>
                <w:rStyle w:val="Hyperlink"/>
                <w:noProof/>
              </w:rPr>
              <w:t>AR(1)</w:t>
            </w:r>
            <w:r>
              <w:rPr>
                <w:noProof/>
                <w:webHidden/>
              </w:rPr>
              <w:tab/>
            </w:r>
            <w:r>
              <w:rPr>
                <w:noProof/>
                <w:webHidden/>
              </w:rPr>
              <w:fldChar w:fldCharType="begin"/>
            </w:r>
            <w:r>
              <w:rPr>
                <w:noProof/>
                <w:webHidden/>
              </w:rPr>
              <w:instrText xml:space="preserve"> PAGEREF _Toc87776540 \h </w:instrText>
            </w:r>
            <w:r>
              <w:rPr>
                <w:noProof/>
                <w:webHidden/>
              </w:rPr>
            </w:r>
            <w:r>
              <w:rPr>
                <w:noProof/>
                <w:webHidden/>
              </w:rPr>
              <w:fldChar w:fldCharType="separate"/>
            </w:r>
            <w:r>
              <w:rPr>
                <w:noProof/>
                <w:webHidden/>
              </w:rPr>
              <w:t>4</w:t>
            </w:r>
            <w:r>
              <w:rPr>
                <w:noProof/>
                <w:webHidden/>
              </w:rPr>
              <w:fldChar w:fldCharType="end"/>
            </w:r>
          </w:hyperlink>
        </w:p>
        <w:p w14:paraId="75E43494" w14:textId="75DEA8F1" w:rsidR="00330352" w:rsidRDefault="00330352">
          <w:pPr>
            <w:pStyle w:val="TOC4"/>
            <w:tabs>
              <w:tab w:val="right" w:leader="dot" w:pos="9350"/>
            </w:tabs>
            <w:rPr>
              <w:noProof/>
            </w:rPr>
          </w:pPr>
          <w:hyperlink w:anchor="_Toc87776541" w:history="1">
            <w:r w:rsidRPr="00624BFE">
              <w:rPr>
                <w:rStyle w:val="Hyperlink"/>
                <w:noProof/>
              </w:rPr>
              <w:t>ARI(1)</w:t>
            </w:r>
            <w:r>
              <w:rPr>
                <w:noProof/>
                <w:webHidden/>
              </w:rPr>
              <w:tab/>
            </w:r>
            <w:r>
              <w:rPr>
                <w:noProof/>
                <w:webHidden/>
              </w:rPr>
              <w:fldChar w:fldCharType="begin"/>
            </w:r>
            <w:r>
              <w:rPr>
                <w:noProof/>
                <w:webHidden/>
              </w:rPr>
              <w:instrText xml:space="preserve"> PAGEREF _Toc87776541 \h </w:instrText>
            </w:r>
            <w:r>
              <w:rPr>
                <w:noProof/>
                <w:webHidden/>
              </w:rPr>
            </w:r>
            <w:r>
              <w:rPr>
                <w:noProof/>
                <w:webHidden/>
              </w:rPr>
              <w:fldChar w:fldCharType="separate"/>
            </w:r>
            <w:r>
              <w:rPr>
                <w:noProof/>
                <w:webHidden/>
              </w:rPr>
              <w:t>6</w:t>
            </w:r>
            <w:r>
              <w:rPr>
                <w:noProof/>
                <w:webHidden/>
              </w:rPr>
              <w:fldChar w:fldCharType="end"/>
            </w:r>
          </w:hyperlink>
        </w:p>
        <w:p w14:paraId="4EC2090D" w14:textId="0ABFCD1A" w:rsidR="00330352" w:rsidRDefault="00330352">
          <w:pPr>
            <w:pStyle w:val="TOC4"/>
            <w:tabs>
              <w:tab w:val="right" w:leader="dot" w:pos="9350"/>
            </w:tabs>
            <w:rPr>
              <w:noProof/>
            </w:rPr>
          </w:pPr>
          <w:hyperlink w:anchor="_Toc87776542" w:history="1">
            <w:r w:rsidRPr="00624BFE">
              <w:rPr>
                <w:rStyle w:val="Hyperlink"/>
                <w:noProof/>
              </w:rPr>
              <w:t>IMA(1,1)</w:t>
            </w:r>
            <w:r>
              <w:rPr>
                <w:noProof/>
                <w:webHidden/>
              </w:rPr>
              <w:tab/>
            </w:r>
            <w:r>
              <w:rPr>
                <w:noProof/>
                <w:webHidden/>
              </w:rPr>
              <w:fldChar w:fldCharType="begin"/>
            </w:r>
            <w:r>
              <w:rPr>
                <w:noProof/>
                <w:webHidden/>
              </w:rPr>
              <w:instrText xml:space="preserve"> PAGEREF _Toc87776542 \h </w:instrText>
            </w:r>
            <w:r>
              <w:rPr>
                <w:noProof/>
                <w:webHidden/>
              </w:rPr>
            </w:r>
            <w:r>
              <w:rPr>
                <w:noProof/>
                <w:webHidden/>
              </w:rPr>
              <w:fldChar w:fldCharType="separate"/>
            </w:r>
            <w:r>
              <w:rPr>
                <w:noProof/>
                <w:webHidden/>
              </w:rPr>
              <w:t>7</w:t>
            </w:r>
            <w:r>
              <w:rPr>
                <w:noProof/>
                <w:webHidden/>
              </w:rPr>
              <w:fldChar w:fldCharType="end"/>
            </w:r>
          </w:hyperlink>
        </w:p>
        <w:p w14:paraId="04E21829" w14:textId="020572A9" w:rsidR="00330352" w:rsidRDefault="00330352">
          <w:pPr>
            <w:pStyle w:val="TOC4"/>
            <w:tabs>
              <w:tab w:val="right" w:leader="dot" w:pos="9350"/>
            </w:tabs>
            <w:rPr>
              <w:noProof/>
            </w:rPr>
          </w:pPr>
          <w:hyperlink w:anchor="_Toc87776543" w:history="1">
            <w:r w:rsidRPr="00624BFE">
              <w:rPr>
                <w:rStyle w:val="Hyperlink"/>
                <w:noProof/>
              </w:rPr>
              <w:t>ARIMA(1,1,1)</w:t>
            </w:r>
            <w:r>
              <w:rPr>
                <w:noProof/>
                <w:webHidden/>
              </w:rPr>
              <w:tab/>
            </w:r>
            <w:r>
              <w:rPr>
                <w:noProof/>
                <w:webHidden/>
              </w:rPr>
              <w:fldChar w:fldCharType="begin"/>
            </w:r>
            <w:r>
              <w:rPr>
                <w:noProof/>
                <w:webHidden/>
              </w:rPr>
              <w:instrText xml:space="preserve"> PAGEREF _Toc87776543 \h </w:instrText>
            </w:r>
            <w:r>
              <w:rPr>
                <w:noProof/>
                <w:webHidden/>
              </w:rPr>
            </w:r>
            <w:r>
              <w:rPr>
                <w:noProof/>
                <w:webHidden/>
              </w:rPr>
              <w:fldChar w:fldCharType="separate"/>
            </w:r>
            <w:r>
              <w:rPr>
                <w:noProof/>
                <w:webHidden/>
              </w:rPr>
              <w:t>8</w:t>
            </w:r>
            <w:r>
              <w:rPr>
                <w:noProof/>
                <w:webHidden/>
              </w:rPr>
              <w:fldChar w:fldCharType="end"/>
            </w:r>
          </w:hyperlink>
        </w:p>
        <w:p w14:paraId="70C5879A" w14:textId="01E9C43F" w:rsidR="00330352" w:rsidRDefault="00330352">
          <w:pPr>
            <w:pStyle w:val="TOC3"/>
            <w:tabs>
              <w:tab w:val="right" w:leader="dot" w:pos="9350"/>
            </w:tabs>
            <w:rPr>
              <w:rFonts w:eastAsiaTheme="minorEastAsia"/>
              <w:noProof/>
              <w:szCs w:val="20"/>
              <w:lang w:bidi="hi-IN"/>
            </w:rPr>
          </w:pPr>
          <w:hyperlink w:anchor="_Toc87776544" w:history="1">
            <w:r w:rsidRPr="00624BFE">
              <w:rPr>
                <w:rStyle w:val="Hyperlink"/>
                <w:noProof/>
              </w:rPr>
              <w:t>Other potential models</w:t>
            </w:r>
            <w:r>
              <w:rPr>
                <w:noProof/>
                <w:webHidden/>
              </w:rPr>
              <w:tab/>
            </w:r>
            <w:r>
              <w:rPr>
                <w:noProof/>
                <w:webHidden/>
              </w:rPr>
              <w:fldChar w:fldCharType="begin"/>
            </w:r>
            <w:r>
              <w:rPr>
                <w:noProof/>
                <w:webHidden/>
              </w:rPr>
              <w:instrText xml:space="preserve"> PAGEREF _Toc87776544 \h </w:instrText>
            </w:r>
            <w:r>
              <w:rPr>
                <w:noProof/>
                <w:webHidden/>
              </w:rPr>
            </w:r>
            <w:r>
              <w:rPr>
                <w:noProof/>
                <w:webHidden/>
              </w:rPr>
              <w:fldChar w:fldCharType="separate"/>
            </w:r>
            <w:r>
              <w:rPr>
                <w:noProof/>
                <w:webHidden/>
              </w:rPr>
              <w:t>10</w:t>
            </w:r>
            <w:r>
              <w:rPr>
                <w:noProof/>
                <w:webHidden/>
              </w:rPr>
              <w:fldChar w:fldCharType="end"/>
            </w:r>
          </w:hyperlink>
        </w:p>
        <w:p w14:paraId="64F00D50" w14:textId="241B37EF" w:rsidR="00330352" w:rsidRDefault="00330352">
          <w:pPr>
            <w:pStyle w:val="TOC4"/>
            <w:tabs>
              <w:tab w:val="right" w:leader="dot" w:pos="9350"/>
            </w:tabs>
            <w:rPr>
              <w:noProof/>
            </w:rPr>
          </w:pPr>
          <w:hyperlink w:anchor="_Toc87776545" w:history="1">
            <w:r w:rsidRPr="00624BFE">
              <w:rPr>
                <w:rStyle w:val="Hyperlink"/>
                <w:noProof/>
              </w:rPr>
              <w:t>AR(2,1)</w:t>
            </w:r>
            <w:r>
              <w:rPr>
                <w:noProof/>
                <w:webHidden/>
              </w:rPr>
              <w:tab/>
            </w:r>
            <w:r>
              <w:rPr>
                <w:noProof/>
                <w:webHidden/>
              </w:rPr>
              <w:fldChar w:fldCharType="begin"/>
            </w:r>
            <w:r>
              <w:rPr>
                <w:noProof/>
                <w:webHidden/>
              </w:rPr>
              <w:instrText xml:space="preserve"> PAGEREF _Toc87776545 \h </w:instrText>
            </w:r>
            <w:r>
              <w:rPr>
                <w:noProof/>
                <w:webHidden/>
              </w:rPr>
            </w:r>
            <w:r>
              <w:rPr>
                <w:noProof/>
                <w:webHidden/>
              </w:rPr>
              <w:fldChar w:fldCharType="separate"/>
            </w:r>
            <w:r>
              <w:rPr>
                <w:noProof/>
                <w:webHidden/>
              </w:rPr>
              <w:t>10</w:t>
            </w:r>
            <w:r>
              <w:rPr>
                <w:noProof/>
                <w:webHidden/>
              </w:rPr>
              <w:fldChar w:fldCharType="end"/>
            </w:r>
          </w:hyperlink>
        </w:p>
        <w:p w14:paraId="683BA554" w14:textId="56DA7C9C" w:rsidR="00330352" w:rsidRDefault="00330352">
          <w:pPr>
            <w:pStyle w:val="TOC4"/>
            <w:tabs>
              <w:tab w:val="right" w:leader="dot" w:pos="9350"/>
            </w:tabs>
            <w:rPr>
              <w:noProof/>
            </w:rPr>
          </w:pPr>
          <w:hyperlink w:anchor="_Toc87776546" w:history="1">
            <w:r w:rsidRPr="00624BFE">
              <w:rPr>
                <w:rStyle w:val="Hyperlink"/>
                <w:noProof/>
              </w:rPr>
              <w:t>ARIA(3,1,2)</w:t>
            </w:r>
            <w:r>
              <w:rPr>
                <w:noProof/>
                <w:webHidden/>
              </w:rPr>
              <w:tab/>
            </w:r>
            <w:r>
              <w:rPr>
                <w:noProof/>
                <w:webHidden/>
              </w:rPr>
              <w:fldChar w:fldCharType="begin"/>
            </w:r>
            <w:r>
              <w:rPr>
                <w:noProof/>
                <w:webHidden/>
              </w:rPr>
              <w:instrText xml:space="preserve"> PAGEREF _Toc87776546 \h </w:instrText>
            </w:r>
            <w:r>
              <w:rPr>
                <w:noProof/>
                <w:webHidden/>
              </w:rPr>
            </w:r>
            <w:r>
              <w:rPr>
                <w:noProof/>
                <w:webHidden/>
              </w:rPr>
              <w:fldChar w:fldCharType="separate"/>
            </w:r>
            <w:r>
              <w:rPr>
                <w:noProof/>
                <w:webHidden/>
              </w:rPr>
              <w:t>12</w:t>
            </w:r>
            <w:r>
              <w:rPr>
                <w:noProof/>
                <w:webHidden/>
              </w:rPr>
              <w:fldChar w:fldCharType="end"/>
            </w:r>
          </w:hyperlink>
        </w:p>
        <w:p w14:paraId="53427D9A" w14:textId="7EEBD18B" w:rsidR="00330352" w:rsidRDefault="00330352">
          <w:pPr>
            <w:pStyle w:val="TOC3"/>
            <w:tabs>
              <w:tab w:val="right" w:leader="dot" w:pos="9350"/>
            </w:tabs>
            <w:rPr>
              <w:rFonts w:eastAsiaTheme="minorEastAsia"/>
              <w:noProof/>
              <w:szCs w:val="20"/>
              <w:lang w:bidi="hi-IN"/>
            </w:rPr>
          </w:pPr>
          <w:hyperlink w:anchor="_Toc87776547" w:history="1">
            <w:r w:rsidRPr="00624BFE">
              <w:rPr>
                <w:rStyle w:val="Hyperlink"/>
                <w:noProof/>
              </w:rPr>
              <w:t>Outliers check</w:t>
            </w:r>
            <w:r>
              <w:rPr>
                <w:noProof/>
                <w:webHidden/>
              </w:rPr>
              <w:tab/>
            </w:r>
            <w:r>
              <w:rPr>
                <w:noProof/>
                <w:webHidden/>
              </w:rPr>
              <w:fldChar w:fldCharType="begin"/>
            </w:r>
            <w:r>
              <w:rPr>
                <w:noProof/>
                <w:webHidden/>
              </w:rPr>
              <w:instrText xml:space="preserve"> PAGEREF _Toc87776547 \h </w:instrText>
            </w:r>
            <w:r>
              <w:rPr>
                <w:noProof/>
                <w:webHidden/>
              </w:rPr>
            </w:r>
            <w:r>
              <w:rPr>
                <w:noProof/>
                <w:webHidden/>
              </w:rPr>
              <w:fldChar w:fldCharType="separate"/>
            </w:r>
            <w:r>
              <w:rPr>
                <w:noProof/>
                <w:webHidden/>
              </w:rPr>
              <w:t>14</w:t>
            </w:r>
            <w:r>
              <w:rPr>
                <w:noProof/>
                <w:webHidden/>
              </w:rPr>
              <w:fldChar w:fldCharType="end"/>
            </w:r>
          </w:hyperlink>
        </w:p>
        <w:p w14:paraId="38D960FA" w14:textId="58BC996E" w:rsidR="00330352" w:rsidRDefault="00330352">
          <w:pPr>
            <w:pStyle w:val="TOC2"/>
            <w:tabs>
              <w:tab w:val="right" w:leader="dot" w:pos="9350"/>
            </w:tabs>
            <w:rPr>
              <w:rFonts w:eastAsiaTheme="minorEastAsia"/>
              <w:noProof/>
              <w:szCs w:val="20"/>
              <w:lang w:bidi="hi-IN"/>
            </w:rPr>
          </w:pPr>
          <w:hyperlink w:anchor="_Toc87776548" w:history="1">
            <w:r w:rsidRPr="00624BFE">
              <w:rPr>
                <w:rStyle w:val="Hyperlink"/>
                <w:noProof/>
              </w:rPr>
              <w:t>Comparison of ARIMA(1,1,1), ARMA(2,1), ARIMA(3,1,2)</w:t>
            </w:r>
            <w:r>
              <w:rPr>
                <w:noProof/>
                <w:webHidden/>
              </w:rPr>
              <w:tab/>
            </w:r>
            <w:r>
              <w:rPr>
                <w:noProof/>
                <w:webHidden/>
              </w:rPr>
              <w:fldChar w:fldCharType="begin"/>
            </w:r>
            <w:r>
              <w:rPr>
                <w:noProof/>
                <w:webHidden/>
              </w:rPr>
              <w:instrText xml:space="preserve"> PAGEREF _Toc87776548 \h </w:instrText>
            </w:r>
            <w:r>
              <w:rPr>
                <w:noProof/>
                <w:webHidden/>
              </w:rPr>
            </w:r>
            <w:r>
              <w:rPr>
                <w:noProof/>
                <w:webHidden/>
              </w:rPr>
              <w:fldChar w:fldCharType="separate"/>
            </w:r>
            <w:r>
              <w:rPr>
                <w:noProof/>
                <w:webHidden/>
              </w:rPr>
              <w:t>15</w:t>
            </w:r>
            <w:r>
              <w:rPr>
                <w:noProof/>
                <w:webHidden/>
              </w:rPr>
              <w:fldChar w:fldCharType="end"/>
            </w:r>
          </w:hyperlink>
        </w:p>
        <w:p w14:paraId="066A1D1B" w14:textId="2025C895" w:rsidR="00330352" w:rsidRDefault="00330352">
          <w:pPr>
            <w:pStyle w:val="TOC2"/>
            <w:tabs>
              <w:tab w:val="right" w:leader="dot" w:pos="9350"/>
            </w:tabs>
            <w:rPr>
              <w:rFonts w:eastAsiaTheme="minorEastAsia"/>
              <w:noProof/>
              <w:szCs w:val="20"/>
              <w:lang w:bidi="hi-IN"/>
            </w:rPr>
          </w:pPr>
          <w:hyperlink w:anchor="_Toc87776549" w:history="1">
            <w:r w:rsidRPr="00624BFE">
              <w:rPr>
                <w:rStyle w:val="Hyperlink"/>
                <w:noProof/>
              </w:rPr>
              <w:t>Final model Selection</w:t>
            </w:r>
            <w:r>
              <w:rPr>
                <w:noProof/>
                <w:webHidden/>
              </w:rPr>
              <w:tab/>
            </w:r>
            <w:r>
              <w:rPr>
                <w:noProof/>
                <w:webHidden/>
              </w:rPr>
              <w:fldChar w:fldCharType="begin"/>
            </w:r>
            <w:r>
              <w:rPr>
                <w:noProof/>
                <w:webHidden/>
              </w:rPr>
              <w:instrText xml:space="preserve"> PAGEREF _Toc87776549 \h </w:instrText>
            </w:r>
            <w:r>
              <w:rPr>
                <w:noProof/>
                <w:webHidden/>
              </w:rPr>
            </w:r>
            <w:r>
              <w:rPr>
                <w:noProof/>
                <w:webHidden/>
              </w:rPr>
              <w:fldChar w:fldCharType="separate"/>
            </w:r>
            <w:r>
              <w:rPr>
                <w:noProof/>
                <w:webHidden/>
              </w:rPr>
              <w:t>16</w:t>
            </w:r>
            <w:r>
              <w:rPr>
                <w:noProof/>
                <w:webHidden/>
              </w:rPr>
              <w:fldChar w:fldCharType="end"/>
            </w:r>
          </w:hyperlink>
        </w:p>
        <w:p w14:paraId="12BD429D" w14:textId="2FEB56D2" w:rsidR="00C56E1C" w:rsidRDefault="00330352">
          <w:r>
            <w:fldChar w:fldCharType="end"/>
          </w:r>
        </w:p>
      </w:sdtContent>
    </w:sdt>
    <w:p w14:paraId="1731E84F" w14:textId="64426651" w:rsidR="00493A39" w:rsidRDefault="00493A39">
      <w:pPr>
        <w:rPr>
          <w:rFonts w:asciiTheme="majorHAnsi" w:eastAsiaTheme="majorEastAsia" w:hAnsiTheme="majorHAnsi" w:cstheme="majorBidi"/>
          <w:color w:val="2F5496" w:themeColor="accent1" w:themeShade="BF"/>
          <w:sz w:val="32"/>
          <w:szCs w:val="32"/>
        </w:rPr>
      </w:pPr>
      <w:r>
        <w:br w:type="page"/>
      </w:r>
    </w:p>
    <w:p w14:paraId="738EE3B6" w14:textId="1A7A1821" w:rsidR="00CA4D3F" w:rsidRDefault="007A6943" w:rsidP="007A6943">
      <w:pPr>
        <w:pStyle w:val="Heading1"/>
      </w:pPr>
      <w:bookmarkStart w:id="0" w:name="_Toc87776536"/>
      <w:r>
        <w:lastRenderedPageBreak/>
        <w:t>Time Series analysis of Henry Hub Natural Gas Spot Price</w:t>
      </w:r>
      <w:bookmarkEnd w:id="0"/>
    </w:p>
    <w:p w14:paraId="1514F6F8" w14:textId="668ECC45" w:rsidR="007A6943" w:rsidRPr="007A6943" w:rsidRDefault="002C2C35" w:rsidP="007A6943">
      <w:r>
        <w:t xml:space="preserve">The data appears to not follow any specific pattern. It has no constant mean, and by looking at ACF, the lag doesn’t decay quickly. </w:t>
      </w:r>
      <w:proofErr w:type="gramStart"/>
      <w:r>
        <w:t>So</w:t>
      </w:r>
      <w:proofErr w:type="gramEnd"/>
      <w:r>
        <w:t xml:space="preserve"> we decided to use a Difference to see what it entails</w:t>
      </w:r>
    </w:p>
    <w:p w14:paraId="148A5A6E" w14:textId="6148AE1F" w:rsidR="007A6943" w:rsidRDefault="007A6943">
      <w:r>
        <w:rPr>
          <w:noProof/>
        </w:rPr>
        <w:drawing>
          <wp:inline distT="0" distB="0" distL="0" distR="0" wp14:anchorId="4002713F" wp14:editId="4F6498D9">
            <wp:extent cx="5943600" cy="1798955"/>
            <wp:effectExtent l="0" t="0" r="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8"/>
                    <a:stretch>
                      <a:fillRect/>
                    </a:stretch>
                  </pic:blipFill>
                  <pic:spPr>
                    <a:xfrm>
                      <a:off x="0" y="0"/>
                      <a:ext cx="5943600" cy="1798955"/>
                    </a:xfrm>
                    <a:prstGeom prst="rect">
                      <a:avLst/>
                    </a:prstGeom>
                  </pic:spPr>
                </pic:pic>
              </a:graphicData>
            </a:graphic>
          </wp:inline>
        </w:drawing>
      </w:r>
    </w:p>
    <w:p w14:paraId="3C4CCDAE" w14:textId="56258FF4" w:rsidR="007A6943" w:rsidRDefault="007A6943"/>
    <w:p w14:paraId="7A106F62" w14:textId="6810A32E" w:rsidR="007A6943" w:rsidRDefault="007A6943">
      <w:r>
        <w:rPr>
          <w:noProof/>
        </w:rPr>
        <w:drawing>
          <wp:inline distT="0" distB="0" distL="0" distR="0" wp14:anchorId="4F0234AF" wp14:editId="0829E3FE">
            <wp:extent cx="5943600" cy="4175125"/>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9"/>
                    <a:stretch>
                      <a:fillRect/>
                    </a:stretch>
                  </pic:blipFill>
                  <pic:spPr>
                    <a:xfrm>
                      <a:off x="0" y="0"/>
                      <a:ext cx="5943600" cy="4175125"/>
                    </a:xfrm>
                    <a:prstGeom prst="rect">
                      <a:avLst/>
                    </a:prstGeom>
                  </pic:spPr>
                </pic:pic>
              </a:graphicData>
            </a:graphic>
          </wp:inline>
        </w:drawing>
      </w:r>
    </w:p>
    <w:p w14:paraId="615113E5" w14:textId="7E751F84" w:rsidR="00C14DC5" w:rsidRDefault="00C14DC5"/>
    <w:p w14:paraId="6E46F74C" w14:textId="420FFF1C" w:rsidR="00C14DC5" w:rsidRDefault="000D7ED8" w:rsidP="00C14DC5">
      <w:pPr>
        <w:pStyle w:val="Heading2"/>
      </w:pPr>
      <w:bookmarkStart w:id="1" w:name="_Toc87776537"/>
      <w:r>
        <w:lastRenderedPageBreak/>
        <w:t xml:space="preserve">Apply </w:t>
      </w:r>
      <w:r w:rsidR="00C14DC5">
        <w:t>Difference</w:t>
      </w:r>
      <w:r w:rsidR="008E48AC">
        <w:t xml:space="preserve"> </w:t>
      </w:r>
      <w:r>
        <w:t>(</w:t>
      </w:r>
      <w:r w:rsidR="002772D8">
        <w:t>1</w:t>
      </w:r>
      <w:r>
        <w:t>)</w:t>
      </w:r>
      <w:bookmarkEnd w:id="1"/>
    </w:p>
    <w:p w14:paraId="12AFDEDE" w14:textId="759BAEFA" w:rsidR="00C14DC5" w:rsidRDefault="00C14DC5">
      <w:r>
        <w:rPr>
          <w:noProof/>
        </w:rPr>
        <w:drawing>
          <wp:inline distT="0" distB="0" distL="0" distR="0" wp14:anchorId="74473544" wp14:editId="6885F1D7">
            <wp:extent cx="5943600" cy="1697355"/>
            <wp:effectExtent l="0" t="0" r="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10"/>
                    <a:stretch>
                      <a:fillRect/>
                    </a:stretch>
                  </pic:blipFill>
                  <pic:spPr>
                    <a:xfrm>
                      <a:off x="0" y="0"/>
                      <a:ext cx="5943600" cy="1697355"/>
                    </a:xfrm>
                    <a:prstGeom prst="rect">
                      <a:avLst/>
                    </a:prstGeom>
                  </pic:spPr>
                </pic:pic>
              </a:graphicData>
            </a:graphic>
          </wp:inline>
        </w:drawing>
      </w:r>
    </w:p>
    <w:p w14:paraId="70949FE8" w14:textId="521FA837" w:rsidR="00C14DC5" w:rsidRDefault="00C14DC5">
      <w:r>
        <w:rPr>
          <w:noProof/>
        </w:rPr>
        <w:drawing>
          <wp:inline distT="0" distB="0" distL="0" distR="0" wp14:anchorId="4EB97842" wp14:editId="12D09C80">
            <wp:extent cx="5943600" cy="4255135"/>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1"/>
                    <a:stretch>
                      <a:fillRect/>
                    </a:stretch>
                  </pic:blipFill>
                  <pic:spPr>
                    <a:xfrm>
                      <a:off x="0" y="0"/>
                      <a:ext cx="5943600" cy="4255135"/>
                    </a:xfrm>
                    <a:prstGeom prst="rect">
                      <a:avLst/>
                    </a:prstGeom>
                  </pic:spPr>
                </pic:pic>
              </a:graphicData>
            </a:graphic>
          </wp:inline>
        </w:drawing>
      </w:r>
    </w:p>
    <w:p w14:paraId="23851615" w14:textId="066BC458" w:rsidR="002772D8" w:rsidRDefault="002772D8">
      <w:r>
        <w:t xml:space="preserve">The residuals </w:t>
      </w:r>
      <w:r w:rsidR="00097AE2">
        <w:t>have</w:t>
      </w:r>
      <w:r>
        <w:t xml:space="preserve"> constant mean and variance is normally distributed. ACF has a spike at lag 1 and then it appears to be following a sinusoidal </w:t>
      </w:r>
      <w:r w:rsidR="00097AE2">
        <w:t>pattern but</w:t>
      </w:r>
      <w:r>
        <w:t xml:space="preserve"> looking at the p-values; some of the values suggests that out null hypothesis that residuals is white noise is rejected, so this model isn’t a valid model.</w:t>
      </w:r>
    </w:p>
    <w:p w14:paraId="11EC5CE2" w14:textId="04F7EF45" w:rsidR="002772D8" w:rsidRDefault="00B47EDE">
      <w:r>
        <w:t xml:space="preserve">We decided to do an Arima Group model using a </w:t>
      </w:r>
      <w:proofErr w:type="spellStart"/>
      <w:proofErr w:type="gramStart"/>
      <w:r>
        <w:t>p,q</w:t>
      </w:r>
      <w:proofErr w:type="gramEnd"/>
      <w:r>
        <w:t>,d</w:t>
      </w:r>
      <w:proofErr w:type="spellEnd"/>
      <w:r>
        <w:t xml:space="preserve"> or 2,2,1</w:t>
      </w:r>
    </w:p>
    <w:p w14:paraId="36A2CC29" w14:textId="023499B9" w:rsidR="00B47EDE" w:rsidRDefault="00B47EDE"/>
    <w:p w14:paraId="36FA03C8" w14:textId="77777777" w:rsidR="005672E1" w:rsidRDefault="005672E1"/>
    <w:p w14:paraId="282476FD" w14:textId="1F5FCACC" w:rsidR="00D73F8A" w:rsidRDefault="00097AE2" w:rsidP="00097AE2">
      <w:pPr>
        <w:pStyle w:val="Heading2"/>
      </w:pPr>
      <w:bookmarkStart w:id="2" w:name="_Toc87776538"/>
      <w:r>
        <w:lastRenderedPageBreak/>
        <w:t>ARIMA</w:t>
      </w:r>
      <w:r w:rsidR="00D73F8A">
        <w:t xml:space="preserve"> model comparison</w:t>
      </w:r>
      <w:bookmarkEnd w:id="2"/>
    </w:p>
    <w:p w14:paraId="38F3BDD7" w14:textId="2D5C9F8F" w:rsidR="00097AE2" w:rsidRDefault="00097AE2" w:rsidP="00097AE2">
      <w:r>
        <w:t xml:space="preserve">Let’s look at various suggested models based on SBC </w:t>
      </w:r>
      <w:r w:rsidR="00C34C2B">
        <w:t xml:space="preserve">and AIC </w:t>
      </w:r>
      <w:r>
        <w:t>ranking</w:t>
      </w:r>
    </w:p>
    <w:p w14:paraId="4DC8EE92" w14:textId="5FC63E29" w:rsidR="00097AE2" w:rsidRPr="00097AE2" w:rsidRDefault="00C34C2B" w:rsidP="00097AE2">
      <w:pPr>
        <w:pStyle w:val="Heading3"/>
      </w:pPr>
      <w:bookmarkStart w:id="3" w:name="_Toc87776539"/>
      <w:r>
        <w:t>SBC</w:t>
      </w:r>
      <w:r w:rsidR="00097AE2">
        <w:t xml:space="preserve"> Ranking</w:t>
      </w:r>
      <w:bookmarkEnd w:id="3"/>
    </w:p>
    <w:p w14:paraId="545DA0BB" w14:textId="1FCEED56" w:rsidR="00D73F8A" w:rsidRDefault="00C34C2B">
      <w:r>
        <w:rPr>
          <w:noProof/>
        </w:rPr>
        <w:drawing>
          <wp:inline distT="0" distB="0" distL="0" distR="0" wp14:anchorId="13DE1FAD" wp14:editId="27771E37">
            <wp:extent cx="5943600" cy="1877695"/>
            <wp:effectExtent l="0" t="0" r="0" b="8255"/>
            <wp:docPr id="6" name="Picture 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able&#10;&#10;Description automatically generated"/>
                    <pic:cNvPicPr/>
                  </pic:nvPicPr>
                  <pic:blipFill>
                    <a:blip r:embed="rId12"/>
                    <a:stretch>
                      <a:fillRect/>
                    </a:stretch>
                  </pic:blipFill>
                  <pic:spPr>
                    <a:xfrm>
                      <a:off x="0" y="0"/>
                      <a:ext cx="5943600" cy="1877695"/>
                    </a:xfrm>
                    <a:prstGeom prst="rect">
                      <a:avLst/>
                    </a:prstGeom>
                  </pic:spPr>
                </pic:pic>
              </a:graphicData>
            </a:graphic>
          </wp:inline>
        </w:drawing>
      </w:r>
    </w:p>
    <w:p w14:paraId="6073CF69" w14:textId="5EB06B08" w:rsidR="00C34C2B" w:rsidRDefault="00E732FD" w:rsidP="00E732FD">
      <w:pPr>
        <w:pStyle w:val="Heading4"/>
      </w:pPr>
      <w:bookmarkStart w:id="4" w:name="_Toc87776540"/>
      <w:proofErr w:type="gramStart"/>
      <w:r>
        <w:t>AR(</w:t>
      </w:r>
      <w:proofErr w:type="gramEnd"/>
      <w:r>
        <w:t>1)</w:t>
      </w:r>
      <w:bookmarkEnd w:id="4"/>
    </w:p>
    <w:p w14:paraId="6944A7F0" w14:textId="3D2911EF" w:rsidR="00097AE2" w:rsidRDefault="00097AE2">
      <w:r>
        <w:t xml:space="preserve">ARIMA model group comparison based on the </w:t>
      </w:r>
      <w:r w:rsidR="008C4F3A">
        <w:t>SBC</w:t>
      </w:r>
      <w:r>
        <w:t xml:space="preserve"> Rank sugges</w:t>
      </w:r>
      <w:r w:rsidR="00B05329">
        <w:t>t</w:t>
      </w:r>
      <w:r>
        <w:t xml:space="preserve">s that </w:t>
      </w:r>
      <w:proofErr w:type="gramStart"/>
      <w:r w:rsidR="008C4F3A">
        <w:t>AR</w:t>
      </w:r>
      <w:r>
        <w:t>(</w:t>
      </w:r>
      <w:proofErr w:type="gramEnd"/>
      <w:r>
        <w:t xml:space="preserve">1) has a rank of 1, so let’s look at its residuals and </w:t>
      </w:r>
      <w:r w:rsidR="00B05329">
        <w:t xml:space="preserve">ACF to </w:t>
      </w:r>
      <w:r w:rsidR="008C4F3A">
        <w:t>verify if this a valid model.</w:t>
      </w:r>
    </w:p>
    <w:p w14:paraId="6BA1C873" w14:textId="477B5967" w:rsidR="00772D1F" w:rsidRDefault="00D86B39">
      <w:r>
        <w:rPr>
          <w:noProof/>
        </w:rPr>
        <w:drawing>
          <wp:inline distT="0" distB="0" distL="0" distR="0" wp14:anchorId="44BC144F" wp14:editId="6F7A722F">
            <wp:extent cx="5943600" cy="2886710"/>
            <wp:effectExtent l="0" t="0" r="0" b="889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3"/>
                    <a:stretch>
                      <a:fillRect/>
                    </a:stretch>
                  </pic:blipFill>
                  <pic:spPr>
                    <a:xfrm>
                      <a:off x="0" y="0"/>
                      <a:ext cx="5943600" cy="2886710"/>
                    </a:xfrm>
                    <a:prstGeom prst="rect">
                      <a:avLst/>
                    </a:prstGeom>
                  </pic:spPr>
                </pic:pic>
              </a:graphicData>
            </a:graphic>
          </wp:inline>
        </w:drawing>
      </w:r>
    </w:p>
    <w:p w14:paraId="6221A6A6" w14:textId="69B0A3A3" w:rsidR="00D86B39" w:rsidRDefault="00D86B39">
      <w:r>
        <w:t xml:space="preserve">The residuals appear to have constant mean of zero and the variance appears to be normally distributed. </w:t>
      </w:r>
    </w:p>
    <w:p w14:paraId="44958586" w14:textId="4B436DDC" w:rsidR="00D86B39" w:rsidRDefault="00D86B39">
      <w:r>
        <w:rPr>
          <w:noProof/>
        </w:rPr>
        <w:lastRenderedPageBreak/>
        <w:drawing>
          <wp:inline distT="0" distB="0" distL="0" distR="0" wp14:anchorId="0BAB761E" wp14:editId="1EDE9600">
            <wp:extent cx="4637185" cy="3752850"/>
            <wp:effectExtent l="0" t="0" r="0" b="0"/>
            <wp:docPr id="110" name="Picture 1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Table&#10;&#10;Description automatically generated"/>
                    <pic:cNvPicPr/>
                  </pic:nvPicPr>
                  <pic:blipFill>
                    <a:blip r:embed="rId14"/>
                    <a:stretch>
                      <a:fillRect/>
                    </a:stretch>
                  </pic:blipFill>
                  <pic:spPr>
                    <a:xfrm>
                      <a:off x="0" y="0"/>
                      <a:ext cx="4642609" cy="3757240"/>
                    </a:xfrm>
                    <a:prstGeom prst="rect">
                      <a:avLst/>
                    </a:prstGeom>
                  </pic:spPr>
                </pic:pic>
              </a:graphicData>
            </a:graphic>
          </wp:inline>
        </w:drawing>
      </w:r>
    </w:p>
    <w:p w14:paraId="45CB86DC" w14:textId="1CA4589E" w:rsidR="00D86B39" w:rsidRDefault="00D86B39">
      <w:r>
        <w:rPr>
          <w:noProof/>
        </w:rPr>
        <w:drawing>
          <wp:inline distT="0" distB="0" distL="0" distR="0" wp14:anchorId="0F103A6C" wp14:editId="5DC61009">
            <wp:extent cx="4622800" cy="2659098"/>
            <wp:effectExtent l="0" t="0" r="6350" b="8255"/>
            <wp:docPr id="111" name="Picture 1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Table&#10;&#10;Description automatically generated"/>
                    <pic:cNvPicPr/>
                  </pic:nvPicPr>
                  <pic:blipFill>
                    <a:blip r:embed="rId15"/>
                    <a:stretch>
                      <a:fillRect/>
                    </a:stretch>
                  </pic:blipFill>
                  <pic:spPr>
                    <a:xfrm>
                      <a:off x="0" y="0"/>
                      <a:ext cx="4650115" cy="2674810"/>
                    </a:xfrm>
                    <a:prstGeom prst="rect">
                      <a:avLst/>
                    </a:prstGeom>
                  </pic:spPr>
                </pic:pic>
              </a:graphicData>
            </a:graphic>
          </wp:inline>
        </w:drawing>
      </w:r>
    </w:p>
    <w:p w14:paraId="67E85C52" w14:textId="0C3EC535" w:rsidR="00D86B39" w:rsidRDefault="00D86B39">
      <w:r>
        <w:t xml:space="preserve">The ACF has a spike for lag 1 and then it follows a sinusoidal pattern. However, the pvalues rejects the null hypothesis that the residuals </w:t>
      </w:r>
      <w:proofErr w:type="gramStart"/>
      <w:r>
        <w:t>is</w:t>
      </w:r>
      <w:proofErr w:type="gramEnd"/>
      <w:r>
        <w:t xml:space="preserve"> white noise, so this is not a valid pattern.</w:t>
      </w:r>
    </w:p>
    <w:p w14:paraId="5F203FEB" w14:textId="2973FBE8" w:rsidR="00D317D5" w:rsidRDefault="00D317D5">
      <w:r>
        <w:br w:type="page"/>
      </w:r>
    </w:p>
    <w:p w14:paraId="017BB3EB" w14:textId="24FA7C9B" w:rsidR="006C50D6" w:rsidRPr="00D317D5" w:rsidRDefault="006C50D6" w:rsidP="00DC755E">
      <w:pPr>
        <w:pStyle w:val="Heading4"/>
      </w:pPr>
      <w:bookmarkStart w:id="5" w:name="_Toc87776541"/>
      <w:proofErr w:type="gramStart"/>
      <w:r w:rsidRPr="00D317D5">
        <w:lastRenderedPageBreak/>
        <w:t>ARI(</w:t>
      </w:r>
      <w:proofErr w:type="gramEnd"/>
      <w:r w:rsidRPr="00D317D5">
        <w:t>1)</w:t>
      </w:r>
      <w:bookmarkEnd w:id="5"/>
    </w:p>
    <w:p w14:paraId="7C153DC4" w14:textId="1B9DF3E5" w:rsidR="00D86B39" w:rsidRDefault="006C50D6">
      <w:r>
        <w:rPr>
          <w:noProof/>
        </w:rPr>
        <w:drawing>
          <wp:inline distT="0" distB="0" distL="0" distR="0" wp14:anchorId="4270133A" wp14:editId="2BE43698">
            <wp:extent cx="4427145" cy="2446185"/>
            <wp:effectExtent l="0" t="0" r="0" b="0"/>
            <wp:docPr id="112" name="Picture 1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Chart, scatter chart&#10;&#10;Description automatically generated"/>
                    <pic:cNvPicPr/>
                  </pic:nvPicPr>
                  <pic:blipFill>
                    <a:blip r:embed="rId16"/>
                    <a:stretch>
                      <a:fillRect/>
                    </a:stretch>
                  </pic:blipFill>
                  <pic:spPr>
                    <a:xfrm>
                      <a:off x="0" y="0"/>
                      <a:ext cx="4433932" cy="2449935"/>
                    </a:xfrm>
                    <a:prstGeom prst="rect">
                      <a:avLst/>
                    </a:prstGeom>
                  </pic:spPr>
                </pic:pic>
              </a:graphicData>
            </a:graphic>
          </wp:inline>
        </w:drawing>
      </w:r>
    </w:p>
    <w:p w14:paraId="15A254BD" w14:textId="593810DA" w:rsidR="00E50276" w:rsidRDefault="00E50276">
      <w:r>
        <w:t xml:space="preserve">The residuals have a constant mean, and variance is normally distributed and doesn’t follow any specific pattern. </w:t>
      </w:r>
    </w:p>
    <w:p w14:paraId="56EB5D6D" w14:textId="2FF8ABE1" w:rsidR="00E50276" w:rsidRDefault="00E50276">
      <w:r>
        <w:rPr>
          <w:noProof/>
        </w:rPr>
        <w:drawing>
          <wp:inline distT="0" distB="0" distL="0" distR="0" wp14:anchorId="78D0A750" wp14:editId="53F1D716">
            <wp:extent cx="4852657" cy="4097280"/>
            <wp:effectExtent l="0" t="0" r="5715" b="0"/>
            <wp:docPr id="113" name="Picture 1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Table&#10;&#10;Description automatically generated"/>
                    <pic:cNvPicPr/>
                  </pic:nvPicPr>
                  <pic:blipFill>
                    <a:blip r:embed="rId17"/>
                    <a:stretch>
                      <a:fillRect/>
                    </a:stretch>
                  </pic:blipFill>
                  <pic:spPr>
                    <a:xfrm>
                      <a:off x="0" y="0"/>
                      <a:ext cx="4876370" cy="4117302"/>
                    </a:xfrm>
                    <a:prstGeom prst="rect">
                      <a:avLst/>
                    </a:prstGeom>
                  </pic:spPr>
                </pic:pic>
              </a:graphicData>
            </a:graphic>
          </wp:inline>
        </w:drawing>
      </w:r>
    </w:p>
    <w:p w14:paraId="71E6B0A6" w14:textId="731F787A" w:rsidR="00E50276" w:rsidRDefault="00E50276">
      <w:r>
        <w:t xml:space="preserve">ACF has a spike at lag1, and the follows a sinusoidal pattern. </w:t>
      </w:r>
      <w:proofErr w:type="gramStart"/>
      <w:r>
        <w:t>However</w:t>
      </w:r>
      <w:proofErr w:type="gramEnd"/>
      <w:r>
        <w:t xml:space="preserve"> the pvalues reject the null hypothesis that the residuals is white noise, so this model isn’t valid.</w:t>
      </w:r>
    </w:p>
    <w:p w14:paraId="195DD06A" w14:textId="77777777" w:rsidR="00D317D5" w:rsidRDefault="00D317D5"/>
    <w:p w14:paraId="21FD466E" w14:textId="1CA54DB6" w:rsidR="008E3906" w:rsidRDefault="008E3906" w:rsidP="008E3906">
      <w:pPr>
        <w:pStyle w:val="Heading4"/>
      </w:pPr>
      <w:bookmarkStart w:id="6" w:name="_Toc87776542"/>
      <w:proofErr w:type="gramStart"/>
      <w:r>
        <w:lastRenderedPageBreak/>
        <w:t>IMA(</w:t>
      </w:r>
      <w:proofErr w:type="gramEnd"/>
      <w:r>
        <w:t>1,1)</w:t>
      </w:r>
      <w:bookmarkEnd w:id="6"/>
    </w:p>
    <w:p w14:paraId="358E260F" w14:textId="77777777" w:rsidR="008E3906" w:rsidRDefault="008E3906"/>
    <w:p w14:paraId="03837418" w14:textId="734F789E" w:rsidR="009A61CA" w:rsidRDefault="009A61CA">
      <w:r>
        <w:rPr>
          <w:noProof/>
        </w:rPr>
        <w:drawing>
          <wp:inline distT="0" distB="0" distL="0" distR="0" wp14:anchorId="35DCD0DD" wp14:editId="471E5FD6">
            <wp:extent cx="5943600" cy="2985135"/>
            <wp:effectExtent l="0" t="0" r="0" b="5715"/>
            <wp:docPr id="114" name="Picture 114" descr="Chart, scatter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Chart, scatter chart, box and whisker chart&#10;&#10;Description automatically generated"/>
                    <pic:cNvPicPr/>
                  </pic:nvPicPr>
                  <pic:blipFill>
                    <a:blip r:embed="rId18"/>
                    <a:stretch>
                      <a:fillRect/>
                    </a:stretch>
                  </pic:blipFill>
                  <pic:spPr>
                    <a:xfrm>
                      <a:off x="0" y="0"/>
                      <a:ext cx="5943600" cy="2985135"/>
                    </a:xfrm>
                    <a:prstGeom prst="rect">
                      <a:avLst/>
                    </a:prstGeom>
                  </pic:spPr>
                </pic:pic>
              </a:graphicData>
            </a:graphic>
          </wp:inline>
        </w:drawing>
      </w:r>
    </w:p>
    <w:p w14:paraId="4AD34A79" w14:textId="0D3D09D0" w:rsidR="009A61CA" w:rsidRDefault="008E3906">
      <w:r>
        <w:t xml:space="preserve">The </w:t>
      </w:r>
      <w:r w:rsidR="00FB5A5B">
        <w:t>residuals have a constant mean of zero and the variance appears to be normally distributed and doesn’t follow any specific pattern</w:t>
      </w:r>
      <w:r w:rsidR="00AF08C7">
        <w:t>.</w:t>
      </w:r>
    </w:p>
    <w:p w14:paraId="79AE1619" w14:textId="4C2B3894" w:rsidR="00AF08C7" w:rsidRDefault="00E6320A">
      <w:r>
        <w:rPr>
          <w:noProof/>
        </w:rPr>
        <w:drawing>
          <wp:inline distT="0" distB="0" distL="0" distR="0" wp14:anchorId="1F5A8CF6" wp14:editId="6A8457A2">
            <wp:extent cx="4390931" cy="3592963"/>
            <wp:effectExtent l="0" t="0" r="0" b="7620"/>
            <wp:docPr id="115" name="Picture 1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Table&#10;&#10;Description automatically generated"/>
                    <pic:cNvPicPr/>
                  </pic:nvPicPr>
                  <pic:blipFill>
                    <a:blip r:embed="rId19"/>
                    <a:stretch>
                      <a:fillRect/>
                    </a:stretch>
                  </pic:blipFill>
                  <pic:spPr>
                    <a:xfrm>
                      <a:off x="0" y="0"/>
                      <a:ext cx="4418223" cy="3615295"/>
                    </a:xfrm>
                    <a:prstGeom prst="rect">
                      <a:avLst/>
                    </a:prstGeom>
                  </pic:spPr>
                </pic:pic>
              </a:graphicData>
            </a:graphic>
          </wp:inline>
        </w:drawing>
      </w:r>
    </w:p>
    <w:p w14:paraId="312661C7" w14:textId="4CBBB1C4" w:rsidR="00E6320A" w:rsidRDefault="00E6320A">
      <w:r>
        <w:t>The ACF values has a spike at lag 1 and none afterwards. It also follows a sinusoidal pattern. However</w:t>
      </w:r>
      <w:r w:rsidR="00E91C35">
        <w:t>,</w:t>
      </w:r>
      <w:r>
        <w:t xml:space="preserve"> the pvalues rejects the null hypothesis that the residuals </w:t>
      </w:r>
      <w:proofErr w:type="gramStart"/>
      <w:r>
        <w:t>is</w:t>
      </w:r>
      <w:proofErr w:type="gramEnd"/>
      <w:r>
        <w:t xml:space="preserve"> white noise. So</w:t>
      </w:r>
      <w:r w:rsidR="00CF5786">
        <w:t>,</w:t>
      </w:r>
      <w:r>
        <w:t xml:space="preserve"> we reject this model as well.</w:t>
      </w:r>
    </w:p>
    <w:p w14:paraId="06477938" w14:textId="77777777" w:rsidR="00F152B9" w:rsidRDefault="00F152B9"/>
    <w:p w14:paraId="4921E212" w14:textId="0C1AB425" w:rsidR="001D1571" w:rsidRDefault="001D1571" w:rsidP="00950198">
      <w:pPr>
        <w:pStyle w:val="Heading4"/>
      </w:pPr>
      <w:bookmarkStart w:id="7" w:name="_Toc87776543"/>
      <w:proofErr w:type="gramStart"/>
      <w:r>
        <w:t>ARIMA(</w:t>
      </w:r>
      <w:proofErr w:type="gramEnd"/>
      <w:r>
        <w:t>1,1,1)</w:t>
      </w:r>
      <w:bookmarkEnd w:id="7"/>
    </w:p>
    <w:p w14:paraId="777DA7B6" w14:textId="2122CDBA" w:rsidR="001D1571" w:rsidRDefault="001D1571">
      <w:r>
        <w:rPr>
          <w:noProof/>
        </w:rPr>
        <w:drawing>
          <wp:inline distT="0" distB="0" distL="0" distR="0" wp14:anchorId="363EB910" wp14:editId="5503EE90">
            <wp:extent cx="4958157" cy="2842788"/>
            <wp:effectExtent l="0" t="0" r="0" b="0"/>
            <wp:docPr id="116" name="Picture 1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Chart, scatter chart&#10;&#10;Description automatically generated"/>
                    <pic:cNvPicPr/>
                  </pic:nvPicPr>
                  <pic:blipFill>
                    <a:blip r:embed="rId20"/>
                    <a:stretch>
                      <a:fillRect/>
                    </a:stretch>
                  </pic:blipFill>
                  <pic:spPr>
                    <a:xfrm>
                      <a:off x="0" y="0"/>
                      <a:ext cx="4963741" cy="2845990"/>
                    </a:xfrm>
                    <a:prstGeom prst="rect">
                      <a:avLst/>
                    </a:prstGeom>
                  </pic:spPr>
                </pic:pic>
              </a:graphicData>
            </a:graphic>
          </wp:inline>
        </w:drawing>
      </w:r>
    </w:p>
    <w:p w14:paraId="58DF78AE" w14:textId="77777777" w:rsidR="001D1571" w:rsidRDefault="001D1571" w:rsidP="001D1571">
      <w:r>
        <w:t>The residuals have a constant mean of zero and the variance appears to be normally distributed and doesn’t follow any specific pattern.</w:t>
      </w:r>
    </w:p>
    <w:p w14:paraId="4F3B2CA4" w14:textId="46477CAF" w:rsidR="001D1571" w:rsidRDefault="00E755E5">
      <w:r>
        <w:rPr>
          <w:noProof/>
        </w:rPr>
        <w:drawing>
          <wp:inline distT="0" distB="0" distL="0" distR="0" wp14:anchorId="704D58EE" wp14:editId="02DF9BE2">
            <wp:extent cx="5279506" cy="4235450"/>
            <wp:effectExtent l="0" t="0" r="0" b="0"/>
            <wp:docPr id="117" name="Picture 1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Table&#10;&#10;Description automatically generated"/>
                    <pic:cNvPicPr/>
                  </pic:nvPicPr>
                  <pic:blipFill>
                    <a:blip r:embed="rId21"/>
                    <a:stretch>
                      <a:fillRect/>
                    </a:stretch>
                  </pic:blipFill>
                  <pic:spPr>
                    <a:xfrm>
                      <a:off x="0" y="0"/>
                      <a:ext cx="5279506" cy="4235450"/>
                    </a:xfrm>
                    <a:prstGeom prst="rect">
                      <a:avLst/>
                    </a:prstGeom>
                  </pic:spPr>
                </pic:pic>
              </a:graphicData>
            </a:graphic>
          </wp:inline>
        </w:drawing>
      </w:r>
    </w:p>
    <w:p w14:paraId="3F872FE6" w14:textId="69B84178" w:rsidR="00E755E5" w:rsidRDefault="004D1FC1">
      <w:r>
        <w:rPr>
          <w:noProof/>
        </w:rPr>
        <w:lastRenderedPageBreak/>
        <w:drawing>
          <wp:inline distT="0" distB="0" distL="0" distR="0" wp14:anchorId="40254590" wp14:editId="64C137C4">
            <wp:extent cx="5115208" cy="2894247"/>
            <wp:effectExtent l="0" t="0" r="0" b="1905"/>
            <wp:docPr id="118" name="Picture 1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Table&#10;&#10;Description automatically generated"/>
                    <pic:cNvPicPr/>
                  </pic:nvPicPr>
                  <pic:blipFill>
                    <a:blip r:embed="rId22"/>
                    <a:stretch>
                      <a:fillRect/>
                    </a:stretch>
                  </pic:blipFill>
                  <pic:spPr>
                    <a:xfrm>
                      <a:off x="0" y="0"/>
                      <a:ext cx="5143346" cy="2910168"/>
                    </a:xfrm>
                    <a:prstGeom prst="rect">
                      <a:avLst/>
                    </a:prstGeom>
                  </pic:spPr>
                </pic:pic>
              </a:graphicData>
            </a:graphic>
          </wp:inline>
        </w:drawing>
      </w:r>
    </w:p>
    <w:p w14:paraId="5CB479A0" w14:textId="622888EF" w:rsidR="004D1FC1" w:rsidRDefault="004D1FC1"/>
    <w:p w14:paraId="481A265F" w14:textId="66F6AB0E" w:rsidR="00345360" w:rsidRDefault="00345360">
      <w:r>
        <w:t xml:space="preserve">The ACF </w:t>
      </w:r>
      <w:r w:rsidR="00996EA3">
        <w:t xml:space="preserve">plot </w:t>
      </w:r>
      <w:r>
        <w:t xml:space="preserve">has a spike at lag1, and none afterwards. It also follows a sinusoidal pattern. The Q statistics pvalues accepts the null hypothesis that the residuals </w:t>
      </w:r>
      <w:r w:rsidR="00BB5575">
        <w:t>are</w:t>
      </w:r>
      <w:r>
        <w:t xml:space="preserve"> white noise. So</w:t>
      </w:r>
      <w:r w:rsidR="00BB5575">
        <w:t>,</w:t>
      </w:r>
      <w:r>
        <w:t xml:space="preserve"> this is a valid model.</w:t>
      </w:r>
    </w:p>
    <w:p w14:paraId="28E58D5F" w14:textId="723A4C35" w:rsidR="001D1571" w:rsidRDefault="00996EA3">
      <w:r>
        <w:t xml:space="preserve">ACF plot also suggests that it has no seasonality, so don’t need to apply a seasonality check. </w:t>
      </w:r>
    </w:p>
    <w:p w14:paraId="418A8DC2" w14:textId="559056CB" w:rsidR="00950198" w:rsidRDefault="00950198">
      <w:r>
        <w:rPr>
          <w:noProof/>
        </w:rPr>
        <w:drawing>
          <wp:inline distT="0" distB="0" distL="0" distR="0" wp14:anchorId="7260A4A3" wp14:editId="69658691">
            <wp:extent cx="3725874" cy="3992578"/>
            <wp:effectExtent l="0" t="0" r="8255" b="8255"/>
            <wp:docPr id="125" name="Picture 1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Graphical user interface&#10;&#10;Description automatically generated"/>
                    <pic:cNvPicPr/>
                  </pic:nvPicPr>
                  <pic:blipFill>
                    <a:blip r:embed="rId23"/>
                    <a:stretch>
                      <a:fillRect/>
                    </a:stretch>
                  </pic:blipFill>
                  <pic:spPr>
                    <a:xfrm>
                      <a:off x="0" y="0"/>
                      <a:ext cx="3733496" cy="4000745"/>
                    </a:xfrm>
                    <a:prstGeom prst="rect">
                      <a:avLst/>
                    </a:prstGeom>
                  </pic:spPr>
                </pic:pic>
              </a:graphicData>
            </a:graphic>
          </wp:inline>
        </w:drawing>
      </w:r>
    </w:p>
    <w:p w14:paraId="443351E5" w14:textId="0CA2DA96" w:rsidR="009413C2" w:rsidRDefault="00FC1002" w:rsidP="00FC1002">
      <w:pPr>
        <w:pStyle w:val="Heading3"/>
      </w:pPr>
      <w:bookmarkStart w:id="8" w:name="_Toc87776544"/>
      <w:r>
        <w:lastRenderedPageBreak/>
        <w:t>Other potential models</w:t>
      </w:r>
      <w:bookmarkEnd w:id="8"/>
    </w:p>
    <w:p w14:paraId="5EA87180" w14:textId="0CF2E494" w:rsidR="00696E37" w:rsidRPr="00696E37" w:rsidRDefault="00696E37" w:rsidP="00696E37">
      <w:r>
        <w:t xml:space="preserve">Based on the ACF </w:t>
      </w:r>
      <w:r w:rsidR="007D5D13">
        <w:t>plot and</w:t>
      </w:r>
      <w:r>
        <w:t xml:space="preserve"> testing the Q-Statistics </w:t>
      </w:r>
      <w:proofErr w:type="spellStart"/>
      <w:r>
        <w:t>rvalues</w:t>
      </w:r>
      <w:proofErr w:type="spellEnd"/>
      <w:r>
        <w:t xml:space="preserve"> that accepts the null hypothesis, only the following models qualify. These models have valid ACF plot, with a spike at lag1 and follows a sinusoidal pattern afterwards. The </w:t>
      </w:r>
      <w:proofErr w:type="spellStart"/>
      <w:r>
        <w:t>rvalues</w:t>
      </w:r>
      <w:proofErr w:type="spellEnd"/>
      <w:r>
        <w:t xml:space="preserve"> accepts the null hypothesis for residuals being white noise.</w:t>
      </w:r>
    </w:p>
    <w:p w14:paraId="5DA921BD" w14:textId="0CAF293A" w:rsidR="00FC1002" w:rsidRDefault="00FC1002" w:rsidP="00FC1002">
      <w:pPr>
        <w:pStyle w:val="Heading4"/>
      </w:pPr>
      <w:bookmarkStart w:id="9" w:name="_Toc87776545"/>
      <w:proofErr w:type="gramStart"/>
      <w:r>
        <w:t>AR(</w:t>
      </w:r>
      <w:proofErr w:type="gramEnd"/>
      <w:r>
        <w:t>2,1)</w:t>
      </w:r>
      <w:bookmarkEnd w:id="9"/>
    </w:p>
    <w:p w14:paraId="36CD5636" w14:textId="4814645B" w:rsidR="00FC1002" w:rsidRDefault="00A74955" w:rsidP="00FC1002">
      <w:r>
        <w:rPr>
          <w:noProof/>
        </w:rPr>
        <w:drawing>
          <wp:inline distT="0" distB="0" distL="0" distR="0" wp14:anchorId="6617811E" wp14:editId="0B1B30AD">
            <wp:extent cx="3545748" cy="1883120"/>
            <wp:effectExtent l="0" t="0" r="0" b="3175"/>
            <wp:docPr id="119" name="Picture 1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Chart, scatter chart&#10;&#10;Description automatically generated"/>
                    <pic:cNvPicPr/>
                  </pic:nvPicPr>
                  <pic:blipFill>
                    <a:blip r:embed="rId24"/>
                    <a:stretch>
                      <a:fillRect/>
                    </a:stretch>
                  </pic:blipFill>
                  <pic:spPr>
                    <a:xfrm>
                      <a:off x="0" y="0"/>
                      <a:ext cx="3558078" cy="1889668"/>
                    </a:xfrm>
                    <a:prstGeom prst="rect">
                      <a:avLst/>
                    </a:prstGeom>
                  </pic:spPr>
                </pic:pic>
              </a:graphicData>
            </a:graphic>
          </wp:inline>
        </w:drawing>
      </w:r>
    </w:p>
    <w:p w14:paraId="515AC163" w14:textId="57EF3DA3" w:rsidR="00A74955" w:rsidRDefault="00A74955" w:rsidP="00FC1002">
      <w:r>
        <w:rPr>
          <w:noProof/>
        </w:rPr>
        <w:drawing>
          <wp:inline distT="0" distB="0" distL="0" distR="0" wp14:anchorId="798CD179" wp14:editId="52DBF3CF">
            <wp:extent cx="5694979" cy="4897925"/>
            <wp:effectExtent l="0" t="0" r="1270" b="0"/>
            <wp:docPr id="120" name="Picture 1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Table&#10;&#10;Description automatically generated"/>
                    <pic:cNvPicPr/>
                  </pic:nvPicPr>
                  <pic:blipFill>
                    <a:blip r:embed="rId25"/>
                    <a:stretch>
                      <a:fillRect/>
                    </a:stretch>
                  </pic:blipFill>
                  <pic:spPr>
                    <a:xfrm>
                      <a:off x="0" y="0"/>
                      <a:ext cx="5705297" cy="4906799"/>
                    </a:xfrm>
                    <a:prstGeom prst="rect">
                      <a:avLst/>
                    </a:prstGeom>
                  </pic:spPr>
                </pic:pic>
              </a:graphicData>
            </a:graphic>
          </wp:inline>
        </w:drawing>
      </w:r>
    </w:p>
    <w:p w14:paraId="101C6857" w14:textId="5B252836" w:rsidR="00A74955" w:rsidRDefault="00947978" w:rsidP="00FC1002">
      <w:r>
        <w:rPr>
          <w:noProof/>
        </w:rPr>
        <w:lastRenderedPageBreak/>
        <w:drawing>
          <wp:inline distT="0" distB="0" distL="0" distR="0" wp14:anchorId="746B74CC" wp14:editId="43FF980C">
            <wp:extent cx="5943600" cy="6729730"/>
            <wp:effectExtent l="0" t="0" r="0" b="0"/>
            <wp:docPr id="126" name="Picture 12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A picture containing table&#10;&#10;Description automatically generated"/>
                    <pic:cNvPicPr/>
                  </pic:nvPicPr>
                  <pic:blipFill>
                    <a:blip r:embed="rId26"/>
                    <a:stretch>
                      <a:fillRect/>
                    </a:stretch>
                  </pic:blipFill>
                  <pic:spPr>
                    <a:xfrm>
                      <a:off x="0" y="0"/>
                      <a:ext cx="5943600" cy="6729730"/>
                    </a:xfrm>
                    <a:prstGeom prst="rect">
                      <a:avLst/>
                    </a:prstGeom>
                  </pic:spPr>
                </pic:pic>
              </a:graphicData>
            </a:graphic>
          </wp:inline>
        </w:drawing>
      </w:r>
    </w:p>
    <w:p w14:paraId="3B847B8E" w14:textId="726EC88F" w:rsidR="00640CFA" w:rsidRDefault="00640CFA">
      <w:r>
        <w:br w:type="page"/>
      </w:r>
    </w:p>
    <w:p w14:paraId="3C8029B9" w14:textId="77777777" w:rsidR="00FC1002" w:rsidRDefault="00FC1002" w:rsidP="00FC1002">
      <w:pPr>
        <w:pStyle w:val="Heading4"/>
      </w:pPr>
      <w:bookmarkStart w:id="10" w:name="_Toc87776546"/>
      <w:proofErr w:type="gramStart"/>
      <w:r>
        <w:lastRenderedPageBreak/>
        <w:t>ARIA(</w:t>
      </w:r>
      <w:proofErr w:type="gramEnd"/>
      <w:r>
        <w:t>3,1,2)</w:t>
      </w:r>
      <w:bookmarkEnd w:id="10"/>
    </w:p>
    <w:p w14:paraId="5185A7C1" w14:textId="6E976F6B" w:rsidR="00FC1002" w:rsidRDefault="00FC1002" w:rsidP="00FC1002"/>
    <w:p w14:paraId="429A5973" w14:textId="54D95DA5" w:rsidR="00D807D7" w:rsidRPr="00FC1002" w:rsidRDefault="00D807D7" w:rsidP="00FC1002">
      <w:r>
        <w:rPr>
          <w:noProof/>
        </w:rPr>
        <w:drawing>
          <wp:inline distT="0" distB="0" distL="0" distR="0" wp14:anchorId="31EA5AAF" wp14:editId="243613EE">
            <wp:extent cx="4102747" cy="2372008"/>
            <wp:effectExtent l="0" t="0" r="0" b="9525"/>
            <wp:docPr id="122" name="Picture 1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Chart, scatter chart&#10;&#10;Description automatically generated"/>
                    <pic:cNvPicPr/>
                  </pic:nvPicPr>
                  <pic:blipFill>
                    <a:blip r:embed="rId27"/>
                    <a:stretch>
                      <a:fillRect/>
                    </a:stretch>
                  </pic:blipFill>
                  <pic:spPr>
                    <a:xfrm>
                      <a:off x="0" y="0"/>
                      <a:ext cx="4112460" cy="2377624"/>
                    </a:xfrm>
                    <a:prstGeom prst="rect">
                      <a:avLst/>
                    </a:prstGeom>
                  </pic:spPr>
                </pic:pic>
              </a:graphicData>
            </a:graphic>
          </wp:inline>
        </w:drawing>
      </w:r>
    </w:p>
    <w:p w14:paraId="18374918" w14:textId="3F1650D2" w:rsidR="00D73F8A" w:rsidRDefault="00D73F8A"/>
    <w:p w14:paraId="56274D4C" w14:textId="7DE15E2B" w:rsidR="00D807D7" w:rsidRDefault="00D807D7">
      <w:r>
        <w:rPr>
          <w:noProof/>
        </w:rPr>
        <w:drawing>
          <wp:inline distT="0" distB="0" distL="0" distR="0" wp14:anchorId="1294A0AD" wp14:editId="4436D0C5">
            <wp:extent cx="4759000" cy="4146330"/>
            <wp:effectExtent l="0" t="0" r="3810" b="6985"/>
            <wp:docPr id="123" name="Picture 1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Table&#10;&#10;Description automatically generated"/>
                    <pic:cNvPicPr/>
                  </pic:nvPicPr>
                  <pic:blipFill>
                    <a:blip r:embed="rId28"/>
                    <a:stretch>
                      <a:fillRect/>
                    </a:stretch>
                  </pic:blipFill>
                  <pic:spPr>
                    <a:xfrm>
                      <a:off x="0" y="0"/>
                      <a:ext cx="4764070" cy="4150747"/>
                    </a:xfrm>
                    <a:prstGeom prst="rect">
                      <a:avLst/>
                    </a:prstGeom>
                  </pic:spPr>
                </pic:pic>
              </a:graphicData>
            </a:graphic>
          </wp:inline>
        </w:drawing>
      </w:r>
    </w:p>
    <w:p w14:paraId="49E6A622" w14:textId="4DEBE339" w:rsidR="00D807D7" w:rsidRDefault="0063246C">
      <w:r>
        <w:rPr>
          <w:noProof/>
        </w:rPr>
        <w:lastRenderedPageBreak/>
        <w:drawing>
          <wp:inline distT="0" distB="0" distL="0" distR="0" wp14:anchorId="2ADEE107" wp14:editId="0068C220">
            <wp:extent cx="5799957" cy="6020554"/>
            <wp:effectExtent l="0" t="0" r="0" b="0"/>
            <wp:docPr id="124" name="Picture 12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A picture containing graphical user interface&#10;&#10;Description automatically generated"/>
                    <pic:cNvPicPr/>
                  </pic:nvPicPr>
                  <pic:blipFill>
                    <a:blip r:embed="rId29"/>
                    <a:stretch>
                      <a:fillRect/>
                    </a:stretch>
                  </pic:blipFill>
                  <pic:spPr>
                    <a:xfrm>
                      <a:off x="0" y="0"/>
                      <a:ext cx="5806824" cy="6027682"/>
                    </a:xfrm>
                    <a:prstGeom prst="rect">
                      <a:avLst/>
                    </a:prstGeom>
                  </pic:spPr>
                </pic:pic>
              </a:graphicData>
            </a:graphic>
          </wp:inline>
        </w:drawing>
      </w:r>
    </w:p>
    <w:p w14:paraId="6D78D1E1" w14:textId="0B49ED39" w:rsidR="009E05F0" w:rsidRDefault="009E05F0">
      <w:r>
        <w:br w:type="page"/>
      </w:r>
    </w:p>
    <w:p w14:paraId="1EC11E81" w14:textId="0183659B" w:rsidR="00545ABF" w:rsidRDefault="00545ABF" w:rsidP="00545ABF">
      <w:pPr>
        <w:pStyle w:val="Heading3"/>
      </w:pPr>
      <w:bookmarkStart w:id="11" w:name="_Toc87776547"/>
      <w:proofErr w:type="gramStart"/>
      <w:r>
        <w:lastRenderedPageBreak/>
        <w:t>Outliers</w:t>
      </w:r>
      <w:proofErr w:type="gramEnd"/>
      <w:r>
        <w:t xml:space="preserve"> check</w:t>
      </w:r>
      <w:bookmarkEnd w:id="11"/>
    </w:p>
    <w:p w14:paraId="79E64165" w14:textId="56FF04B2" w:rsidR="002B631E" w:rsidRDefault="002B631E"/>
    <w:p w14:paraId="1064140F" w14:textId="2CCFBD44" w:rsidR="009E05F0" w:rsidRDefault="009E05F0"/>
    <w:p w14:paraId="389C99D8" w14:textId="71D2DFEA" w:rsidR="009E05F0" w:rsidRDefault="009E05F0"/>
    <w:p w14:paraId="41E5005B" w14:textId="3A809EB4" w:rsidR="009E05F0" w:rsidRDefault="009E05F0"/>
    <w:p w14:paraId="73553867" w14:textId="76E9DF64" w:rsidR="009E05F0" w:rsidRDefault="009E05F0"/>
    <w:p w14:paraId="052BEDDA" w14:textId="30AFF34C" w:rsidR="009E05F0" w:rsidRDefault="009E05F0"/>
    <w:p w14:paraId="69157558" w14:textId="6C6A0034" w:rsidR="009E05F0" w:rsidRDefault="009E05F0"/>
    <w:p w14:paraId="3996C8FF" w14:textId="5B7F9748" w:rsidR="009E05F0" w:rsidRDefault="009E05F0"/>
    <w:p w14:paraId="48DB872A" w14:textId="455914AF" w:rsidR="009E05F0" w:rsidRDefault="009E05F0"/>
    <w:p w14:paraId="057B491B" w14:textId="5C4EE9F1" w:rsidR="009E05F0" w:rsidRDefault="009E05F0"/>
    <w:p w14:paraId="5A71A2C2" w14:textId="0B560ACB" w:rsidR="009E05F0" w:rsidRDefault="009E05F0"/>
    <w:p w14:paraId="7EE8BAC6" w14:textId="7A059846" w:rsidR="009E05F0" w:rsidRDefault="009E05F0"/>
    <w:p w14:paraId="43AFA380" w14:textId="0B2AF097" w:rsidR="009E05F0" w:rsidRDefault="009E05F0"/>
    <w:p w14:paraId="095C7EDD" w14:textId="69AA5A75" w:rsidR="009E05F0" w:rsidRDefault="009E05F0"/>
    <w:p w14:paraId="475D213B" w14:textId="0EB14433" w:rsidR="009E05F0" w:rsidRDefault="009E05F0"/>
    <w:p w14:paraId="41920602" w14:textId="20622F67" w:rsidR="009E05F0" w:rsidRDefault="009E05F0"/>
    <w:p w14:paraId="71C134FE" w14:textId="013F2E63" w:rsidR="009E05F0" w:rsidRDefault="009E05F0"/>
    <w:p w14:paraId="6FE32D01" w14:textId="7BB65B15" w:rsidR="009E05F0" w:rsidRDefault="009E05F0"/>
    <w:p w14:paraId="1DD12F37" w14:textId="6CBD2CB3" w:rsidR="009E05F0" w:rsidRDefault="009E05F0"/>
    <w:p w14:paraId="3068CABC" w14:textId="6423FD7A" w:rsidR="009E05F0" w:rsidRDefault="009E05F0"/>
    <w:p w14:paraId="53C010EE" w14:textId="1E649B04" w:rsidR="009E05F0" w:rsidRDefault="009E05F0"/>
    <w:p w14:paraId="149BB196" w14:textId="3559C1D9" w:rsidR="009E05F0" w:rsidRDefault="009E05F0"/>
    <w:p w14:paraId="4F6E7FA4" w14:textId="6184A0B4" w:rsidR="009E05F0" w:rsidRDefault="009E05F0"/>
    <w:p w14:paraId="381610AD" w14:textId="62693370" w:rsidR="009E05F0" w:rsidRDefault="009E05F0"/>
    <w:p w14:paraId="78E73EF4" w14:textId="08A91D3B" w:rsidR="009E05F0" w:rsidRDefault="009E05F0"/>
    <w:p w14:paraId="5AD32272" w14:textId="58BA6E90" w:rsidR="009E05F0" w:rsidRDefault="009E05F0"/>
    <w:p w14:paraId="03306475" w14:textId="21B4002E" w:rsidR="009E05F0" w:rsidRDefault="009E05F0"/>
    <w:p w14:paraId="11779950" w14:textId="7D716793" w:rsidR="009E05F0" w:rsidRDefault="009E05F0"/>
    <w:p w14:paraId="508AB05B" w14:textId="7C3B2F25" w:rsidR="002B631E" w:rsidRDefault="004D26D8" w:rsidP="0045505A">
      <w:pPr>
        <w:pStyle w:val="Heading2"/>
      </w:pPr>
      <w:bookmarkStart w:id="12" w:name="_Toc87776548"/>
      <w:r>
        <w:lastRenderedPageBreak/>
        <w:t xml:space="preserve">Comparison of </w:t>
      </w:r>
      <w:proofErr w:type="gramStart"/>
      <w:r>
        <w:t>ARIMA(</w:t>
      </w:r>
      <w:proofErr w:type="gramEnd"/>
      <w:r>
        <w:t>1,1,1), ARMA(2,1), ARIMA(3,1,2)</w:t>
      </w:r>
      <w:bookmarkEnd w:id="12"/>
    </w:p>
    <w:p w14:paraId="20837A88" w14:textId="38062BC6" w:rsidR="004D26D8" w:rsidRDefault="005F70CB">
      <w:r>
        <w:rPr>
          <w:noProof/>
        </w:rPr>
        <w:drawing>
          <wp:inline distT="0" distB="0" distL="0" distR="0" wp14:anchorId="5FCA1807" wp14:editId="357891CD">
            <wp:extent cx="5943600" cy="1944370"/>
            <wp:effectExtent l="0" t="0" r="0" b="0"/>
            <wp:docPr id="128" name="Picture 128"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Graphical user interface, application, table, Excel&#10;&#10;Description automatically generated"/>
                    <pic:cNvPicPr/>
                  </pic:nvPicPr>
                  <pic:blipFill>
                    <a:blip r:embed="rId30"/>
                    <a:stretch>
                      <a:fillRect/>
                    </a:stretch>
                  </pic:blipFill>
                  <pic:spPr>
                    <a:xfrm>
                      <a:off x="0" y="0"/>
                      <a:ext cx="5943600" cy="1944370"/>
                    </a:xfrm>
                    <a:prstGeom prst="rect">
                      <a:avLst/>
                    </a:prstGeom>
                  </pic:spPr>
                </pic:pic>
              </a:graphicData>
            </a:graphic>
          </wp:inline>
        </w:drawing>
      </w:r>
    </w:p>
    <w:p w14:paraId="055AA5D2" w14:textId="6F0B1268" w:rsidR="005F70CB" w:rsidRDefault="005F70CB">
      <w:proofErr w:type="gramStart"/>
      <w:r>
        <w:t>ARIMA(</w:t>
      </w:r>
      <w:proofErr w:type="gramEnd"/>
      <w:r>
        <w:t xml:space="preserve">1,1,1) has AIC rank of 6, and SBC rank of 5, while ARIMA(3,1,2) has a AIC rank of 5 and SBC Rank of 16, so it’s clear that ARIMA(1,1,1) is a better model in comparison to ARIMA(3,1,2). </w:t>
      </w:r>
      <w:proofErr w:type="gramStart"/>
      <w:r>
        <w:t>ARIMA(</w:t>
      </w:r>
      <w:proofErr w:type="gramEnd"/>
      <w:r>
        <w:t xml:space="preserve">1,1,1) has a lower </w:t>
      </w:r>
      <w:proofErr w:type="spellStart"/>
      <w:r>
        <w:t>p,q,d</w:t>
      </w:r>
      <w:proofErr w:type="spellEnd"/>
      <w:r>
        <w:t xml:space="preserve"> values so </w:t>
      </w:r>
      <w:r w:rsidR="00187389">
        <w:t xml:space="preserve">it’s parsimonious as well. </w:t>
      </w:r>
    </w:p>
    <w:p w14:paraId="24E7D8EF" w14:textId="77777777" w:rsidR="00C57821" w:rsidRDefault="00187389">
      <w:r>
        <w:t xml:space="preserve">Comparing </w:t>
      </w:r>
      <w:proofErr w:type="gramStart"/>
      <w:r>
        <w:t>ARIMA(</w:t>
      </w:r>
      <w:proofErr w:type="gramEnd"/>
      <w:r>
        <w:t xml:space="preserve">1,1,1) with ARMA(2,1). The former has AIC rank of 6, and SBC rank of 5, while the latter has </w:t>
      </w:r>
      <w:proofErr w:type="gramStart"/>
      <w:r>
        <w:t>a</w:t>
      </w:r>
      <w:proofErr w:type="gramEnd"/>
      <w:r>
        <w:t xml:space="preserve"> AIC rank of 1 and SBC rank of 6</w:t>
      </w:r>
      <w:r w:rsidR="00F906C6">
        <w:t>.</w:t>
      </w:r>
      <w:r w:rsidR="0089135C">
        <w:t xml:space="preserve"> So</w:t>
      </w:r>
      <w:r w:rsidR="00C20F7D">
        <w:t>,</w:t>
      </w:r>
      <w:r w:rsidR="0089135C">
        <w:t xml:space="preserve"> we should check the model data and forecast to check which one may be a better model.</w:t>
      </w:r>
    </w:p>
    <w:tbl>
      <w:tblPr>
        <w:tblStyle w:val="TableGrid"/>
        <w:tblW w:w="0" w:type="auto"/>
        <w:tblLook w:val="04A0" w:firstRow="1" w:lastRow="0" w:firstColumn="1" w:lastColumn="0" w:noHBand="0" w:noVBand="1"/>
      </w:tblPr>
      <w:tblGrid>
        <w:gridCol w:w="4779"/>
        <w:gridCol w:w="4571"/>
      </w:tblGrid>
      <w:tr w:rsidR="00C57821" w14:paraId="5D01B002" w14:textId="77777777" w:rsidTr="00C57821">
        <w:tc>
          <w:tcPr>
            <w:tcW w:w="4675" w:type="dxa"/>
          </w:tcPr>
          <w:p w14:paraId="07E53AC1" w14:textId="5760F3DB" w:rsidR="00C57821" w:rsidRDefault="00C57821">
            <w:proofErr w:type="gramStart"/>
            <w:r>
              <w:t>ARMA(</w:t>
            </w:r>
            <w:proofErr w:type="gramEnd"/>
            <w:r>
              <w:t>2,1)</w:t>
            </w:r>
          </w:p>
        </w:tc>
        <w:tc>
          <w:tcPr>
            <w:tcW w:w="4675" w:type="dxa"/>
          </w:tcPr>
          <w:p w14:paraId="000BBA96" w14:textId="3EF39D3A" w:rsidR="00C57821" w:rsidRDefault="00C57821">
            <w:proofErr w:type="gramStart"/>
            <w:r>
              <w:t>ARIMA(</w:t>
            </w:r>
            <w:proofErr w:type="gramEnd"/>
            <w:r>
              <w:t>1,1,1)</w:t>
            </w:r>
          </w:p>
        </w:tc>
      </w:tr>
      <w:tr w:rsidR="00C57821" w14:paraId="222428B8" w14:textId="77777777" w:rsidTr="00C57821">
        <w:tc>
          <w:tcPr>
            <w:tcW w:w="4675" w:type="dxa"/>
          </w:tcPr>
          <w:p w14:paraId="24CA1A51" w14:textId="603AE6BF" w:rsidR="00C57821" w:rsidRDefault="00C57821">
            <w:r>
              <w:rPr>
                <w:noProof/>
              </w:rPr>
              <w:drawing>
                <wp:inline distT="0" distB="0" distL="0" distR="0" wp14:anchorId="4EB3074D" wp14:editId="3CFDD010">
                  <wp:extent cx="2908300" cy="4215688"/>
                  <wp:effectExtent l="0" t="0" r="6350" b="0"/>
                  <wp:docPr id="130" name="Picture 13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A picture containing table&#10;&#10;Description automatically generated"/>
                          <pic:cNvPicPr/>
                        </pic:nvPicPr>
                        <pic:blipFill>
                          <a:blip r:embed="rId26"/>
                          <a:stretch>
                            <a:fillRect/>
                          </a:stretch>
                        </pic:blipFill>
                        <pic:spPr>
                          <a:xfrm>
                            <a:off x="0" y="0"/>
                            <a:ext cx="2921266" cy="4234482"/>
                          </a:xfrm>
                          <a:prstGeom prst="rect">
                            <a:avLst/>
                          </a:prstGeom>
                        </pic:spPr>
                      </pic:pic>
                    </a:graphicData>
                  </a:graphic>
                </wp:inline>
              </w:drawing>
            </w:r>
          </w:p>
        </w:tc>
        <w:tc>
          <w:tcPr>
            <w:tcW w:w="4675" w:type="dxa"/>
          </w:tcPr>
          <w:p w14:paraId="78605184" w14:textId="7B9550C5" w:rsidR="00C57821" w:rsidRDefault="00C57821">
            <w:r>
              <w:rPr>
                <w:noProof/>
              </w:rPr>
              <w:drawing>
                <wp:inline distT="0" distB="0" distL="0" distR="0" wp14:anchorId="2A4891CD" wp14:editId="0BCA4C0A">
                  <wp:extent cx="2774950" cy="4069797"/>
                  <wp:effectExtent l="0" t="0" r="6350" b="6985"/>
                  <wp:docPr id="131" name="Picture 1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Graphical user interface&#10;&#10;Description automatically generated"/>
                          <pic:cNvPicPr/>
                        </pic:nvPicPr>
                        <pic:blipFill>
                          <a:blip r:embed="rId23"/>
                          <a:stretch>
                            <a:fillRect/>
                          </a:stretch>
                        </pic:blipFill>
                        <pic:spPr>
                          <a:xfrm>
                            <a:off x="0" y="0"/>
                            <a:ext cx="2778675" cy="4075260"/>
                          </a:xfrm>
                          <a:prstGeom prst="rect">
                            <a:avLst/>
                          </a:prstGeom>
                        </pic:spPr>
                      </pic:pic>
                    </a:graphicData>
                  </a:graphic>
                </wp:inline>
              </w:drawing>
            </w:r>
          </w:p>
        </w:tc>
      </w:tr>
    </w:tbl>
    <w:p w14:paraId="16CE0B62" w14:textId="572E43B2" w:rsidR="00187389" w:rsidRDefault="00187389"/>
    <w:p w14:paraId="289F44FF" w14:textId="41DF38AA" w:rsidR="0089135C" w:rsidRDefault="00EA58A8">
      <w:proofErr w:type="gramStart"/>
      <w:r>
        <w:lastRenderedPageBreak/>
        <w:t>ARMA(</w:t>
      </w:r>
      <w:proofErr w:type="gramEnd"/>
      <w:r>
        <w:t xml:space="preserve">2,1) have a smaller confidence interval in comparison to ARIMA(1,1,1). </w:t>
      </w:r>
    </w:p>
    <w:p w14:paraId="1CD05138" w14:textId="719919AF" w:rsidR="00FC717E" w:rsidRDefault="00FC717E">
      <w:proofErr w:type="gramStart"/>
      <w:r>
        <w:t>ARMA(</w:t>
      </w:r>
      <w:proofErr w:type="gramEnd"/>
      <w:r>
        <w:t xml:space="preserve">2,1) has a valid AR2, MA1, and intercept value (p-value &lt; 0.005), while AR1 value has a p-value of 0.3095. </w:t>
      </w:r>
    </w:p>
    <w:p w14:paraId="24837B5E" w14:textId="303EBB02" w:rsidR="00FC717E" w:rsidRPr="00FC717E" w:rsidRDefault="00FC717E">
      <w:proofErr w:type="gramStart"/>
      <w:r w:rsidRPr="00FC717E">
        <w:t>ARIMA(</w:t>
      </w:r>
      <w:proofErr w:type="gramEnd"/>
      <w:r w:rsidRPr="00FC717E">
        <w:t>1,1,1) has a v</w:t>
      </w:r>
      <w:r>
        <w:t xml:space="preserve">alid AR(1) and MA(1) because of </w:t>
      </w:r>
      <w:proofErr w:type="spellStart"/>
      <w:r>
        <w:t>pvalue</w:t>
      </w:r>
      <w:proofErr w:type="spellEnd"/>
      <w:r>
        <w:t xml:space="preserve"> (0.0001 &lt; 0.005) but it’s intercept isn’t valid because of </w:t>
      </w:r>
      <w:proofErr w:type="spellStart"/>
      <w:r>
        <w:t>pvalue</w:t>
      </w:r>
      <w:proofErr w:type="spellEnd"/>
      <w:r>
        <w:t xml:space="preserve">(0.8789 &gt;0.005). </w:t>
      </w:r>
    </w:p>
    <w:p w14:paraId="40DC7690" w14:textId="58102718" w:rsidR="00187389" w:rsidRDefault="00187389"/>
    <w:p w14:paraId="7EB8BB3A" w14:textId="4D0AD7C9" w:rsidR="00237DF2" w:rsidRDefault="00237DF2" w:rsidP="00237DF2">
      <w:pPr>
        <w:pStyle w:val="Heading2"/>
      </w:pPr>
      <w:bookmarkStart w:id="13" w:name="_Toc87776549"/>
      <w:r>
        <w:t>Final model Selection</w:t>
      </w:r>
      <w:bookmarkEnd w:id="13"/>
    </w:p>
    <w:p w14:paraId="34051090" w14:textId="2466C8B4" w:rsidR="000E4A2D" w:rsidRPr="000E4A2D" w:rsidRDefault="000E4A2D" w:rsidP="000E4A2D"/>
    <w:p w14:paraId="01ACA66E" w14:textId="77777777" w:rsidR="000E4A2D" w:rsidRPr="000E4A2D" w:rsidRDefault="000E4A2D" w:rsidP="000E4A2D"/>
    <w:p w14:paraId="6E8DC821" w14:textId="77777777" w:rsidR="00237DF2" w:rsidRPr="00237DF2" w:rsidRDefault="00237DF2" w:rsidP="00237DF2"/>
    <w:sectPr w:rsidR="00237DF2" w:rsidRPr="00237DF2" w:rsidSect="00B15248">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943"/>
    <w:rsid w:val="00021C6A"/>
    <w:rsid w:val="00097AE2"/>
    <w:rsid w:val="000D7ED8"/>
    <w:rsid w:val="000E4A2D"/>
    <w:rsid w:val="00187389"/>
    <w:rsid w:val="001D1571"/>
    <w:rsid w:val="001F01E6"/>
    <w:rsid w:val="00207F06"/>
    <w:rsid w:val="00237DF2"/>
    <w:rsid w:val="00262E0F"/>
    <w:rsid w:val="002772D8"/>
    <w:rsid w:val="002B631E"/>
    <w:rsid w:val="002C2C35"/>
    <w:rsid w:val="0032435C"/>
    <w:rsid w:val="00330352"/>
    <w:rsid w:val="00345360"/>
    <w:rsid w:val="003C6241"/>
    <w:rsid w:val="00430CBD"/>
    <w:rsid w:val="0045505A"/>
    <w:rsid w:val="0048436B"/>
    <w:rsid w:val="00493A39"/>
    <w:rsid w:val="00497BF8"/>
    <w:rsid w:val="004D1FC1"/>
    <w:rsid w:val="004D26D8"/>
    <w:rsid w:val="005051D4"/>
    <w:rsid w:val="00545ABF"/>
    <w:rsid w:val="0056500B"/>
    <w:rsid w:val="005672E1"/>
    <w:rsid w:val="00575548"/>
    <w:rsid w:val="005768F8"/>
    <w:rsid w:val="005F70CB"/>
    <w:rsid w:val="0063246C"/>
    <w:rsid w:val="00640CFA"/>
    <w:rsid w:val="00684287"/>
    <w:rsid w:val="00696E37"/>
    <w:rsid w:val="006C50D6"/>
    <w:rsid w:val="00772D1F"/>
    <w:rsid w:val="007A6943"/>
    <w:rsid w:val="007D5D13"/>
    <w:rsid w:val="00824D88"/>
    <w:rsid w:val="008726A3"/>
    <w:rsid w:val="0089135C"/>
    <w:rsid w:val="008C4F3A"/>
    <w:rsid w:val="008E3906"/>
    <w:rsid w:val="008E48AC"/>
    <w:rsid w:val="009333CC"/>
    <w:rsid w:val="009413C2"/>
    <w:rsid w:val="00947978"/>
    <w:rsid w:val="00950198"/>
    <w:rsid w:val="009738EE"/>
    <w:rsid w:val="00996EA3"/>
    <w:rsid w:val="009A61CA"/>
    <w:rsid w:val="009E05F0"/>
    <w:rsid w:val="009F5348"/>
    <w:rsid w:val="00A74955"/>
    <w:rsid w:val="00AF08C7"/>
    <w:rsid w:val="00B05329"/>
    <w:rsid w:val="00B15248"/>
    <w:rsid w:val="00B215A9"/>
    <w:rsid w:val="00B2502A"/>
    <w:rsid w:val="00B47EDE"/>
    <w:rsid w:val="00BB5575"/>
    <w:rsid w:val="00C14DC5"/>
    <w:rsid w:val="00C20F7D"/>
    <w:rsid w:val="00C34C2B"/>
    <w:rsid w:val="00C56E1C"/>
    <w:rsid w:val="00C57821"/>
    <w:rsid w:val="00CA4D3F"/>
    <w:rsid w:val="00CF5786"/>
    <w:rsid w:val="00D317D5"/>
    <w:rsid w:val="00D73F8A"/>
    <w:rsid w:val="00D807D7"/>
    <w:rsid w:val="00D86B39"/>
    <w:rsid w:val="00D9150F"/>
    <w:rsid w:val="00DC755E"/>
    <w:rsid w:val="00DF53C6"/>
    <w:rsid w:val="00E50276"/>
    <w:rsid w:val="00E6320A"/>
    <w:rsid w:val="00E732FD"/>
    <w:rsid w:val="00E755E5"/>
    <w:rsid w:val="00E91C35"/>
    <w:rsid w:val="00EA58A8"/>
    <w:rsid w:val="00F152B9"/>
    <w:rsid w:val="00F906C6"/>
    <w:rsid w:val="00FB5A5B"/>
    <w:rsid w:val="00FC1002"/>
    <w:rsid w:val="00FC717E"/>
    <w:rsid w:val="00FF628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408F0"/>
  <w15:chartTrackingRefBased/>
  <w15:docId w15:val="{6C02FF80-B3F8-4C3D-B53F-15F5F010F3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A694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14D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97A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732F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694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14DC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97AE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732FD"/>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C578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B15248"/>
    <w:pPr>
      <w:spacing w:after="0" w:line="240" w:lineRule="auto"/>
    </w:pPr>
    <w:rPr>
      <w:rFonts w:eastAsiaTheme="minorEastAsia"/>
    </w:rPr>
  </w:style>
  <w:style w:type="character" w:customStyle="1" w:styleId="NoSpacingChar">
    <w:name w:val="No Spacing Char"/>
    <w:basedOn w:val="DefaultParagraphFont"/>
    <w:link w:val="NoSpacing"/>
    <w:uiPriority w:val="1"/>
    <w:rsid w:val="00B15248"/>
    <w:rPr>
      <w:rFonts w:eastAsiaTheme="minorEastAsia"/>
    </w:rPr>
  </w:style>
  <w:style w:type="paragraph" w:styleId="TOCHeading">
    <w:name w:val="TOC Heading"/>
    <w:basedOn w:val="Heading1"/>
    <w:next w:val="Normal"/>
    <w:uiPriority w:val="39"/>
    <w:unhideWhenUsed/>
    <w:qFormat/>
    <w:rsid w:val="00C56E1C"/>
    <w:pPr>
      <w:outlineLvl w:val="9"/>
    </w:pPr>
  </w:style>
  <w:style w:type="paragraph" w:styleId="TOC1">
    <w:name w:val="toc 1"/>
    <w:basedOn w:val="Normal"/>
    <w:next w:val="Normal"/>
    <w:autoRedefine/>
    <w:uiPriority w:val="39"/>
    <w:unhideWhenUsed/>
    <w:rsid w:val="00C56E1C"/>
    <w:pPr>
      <w:spacing w:after="100"/>
    </w:pPr>
  </w:style>
  <w:style w:type="paragraph" w:styleId="TOC2">
    <w:name w:val="toc 2"/>
    <w:basedOn w:val="Normal"/>
    <w:next w:val="Normal"/>
    <w:autoRedefine/>
    <w:uiPriority w:val="39"/>
    <w:unhideWhenUsed/>
    <w:rsid w:val="00C56E1C"/>
    <w:pPr>
      <w:spacing w:after="100"/>
      <w:ind w:left="220"/>
    </w:pPr>
  </w:style>
  <w:style w:type="paragraph" w:styleId="TOC3">
    <w:name w:val="toc 3"/>
    <w:basedOn w:val="Normal"/>
    <w:next w:val="Normal"/>
    <w:autoRedefine/>
    <w:uiPriority w:val="39"/>
    <w:unhideWhenUsed/>
    <w:rsid w:val="00C56E1C"/>
    <w:pPr>
      <w:spacing w:after="100"/>
      <w:ind w:left="440"/>
    </w:pPr>
  </w:style>
  <w:style w:type="character" w:styleId="Hyperlink">
    <w:name w:val="Hyperlink"/>
    <w:basedOn w:val="DefaultParagraphFont"/>
    <w:uiPriority w:val="99"/>
    <w:unhideWhenUsed/>
    <w:rsid w:val="00C56E1C"/>
    <w:rPr>
      <w:color w:val="0563C1" w:themeColor="hyperlink"/>
      <w:u w:val="single"/>
    </w:rPr>
  </w:style>
  <w:style w:type="character" w:styleId="FollowedHyperlink">
    <w:name w:val="FollowedHyperlink"/>
    <w:basedOn w:val="DefaultParagraphFont"/>
    <w:uiPriority w:val="99"/>
    <w:semiHidden/>
    <w:unhideWhenUsed/>
    <w:rsid w:val="0045505A"/>
    <w:rPr>
      <w:color w:val="954F72" w:themeColor="followedHyperlink"/>
      <w:u w:val="single"/>
    </w:rPr>
  </w:style>
  <w:style w:type="paragraph" w:styleId="TOC4">
    <w:name w:val="toc 4"/>
    <w:basedOn w:val="Normal"/>
    <w:next w:val="Normal"/>
    <w:autoRedefine/>
    <w:uiPriority w:val="39"/>
    <w:unhideWhenUsed/>
    <w:rsid w:val="00330352"/>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818176">
      <w:bodyDiv w:val="1"/>
      <w:marLeft w:val="0"/>
      <w:marRight w:val="0"/>
      <w:marTop w:val="0"/>
      <w:marBottom w:val="0"/>
      <w:divBdr>
        <w:top w:val="none" w:sz="0" w:space="0" w:color="auto"/>
        <w:left w:val="none" w:sz="0" w:space="0" w:color="auto"/>
        <w:bottom w:val="none" w:sz="0" w:space="0" w:color="auto"/>
        <w:right w:val="none" w:sz="0" w:space="0" w:color="auto"/>
      </w:divBdr>
    </w:div>
    <w:div w:id="806321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Henry Hub, based in Louisiana, is a key trading location because it is the benchmark used to set prices for all the other trading locations across the country.  As a result, daily Henry Hub prices are carefully tracked and archived by the Energy Information Administration (EIA), a branch of the United States government. Daily natural gas price and date (for seasonality) are the only variables we expect to use in this work.  
Projecting the near-term price movement of natural gas is useful for both speculative traders and physical traders who manage the actual commodity and its transport across the country. The goal of any trader or risk manager is to buy gas at low prices and sell at high prices as the market moves up or down in response supply and demand at different locations.  In this project we intend to answer whether time series modeling offers useful predictive capabilities related to Henry Hub price movements. If the model is successful, it will help traders, producers, and consumers to be profitable by predicting potential price movement ahead of when it occurs. We analyze various models to use an integrated Autoregressive / Moving Average model type (ARIMA). We compare the </Abstract>
  <CompanyAddress/>
  <CompanyPhone/>
  <CompanyFax/>
  <CompanyEmail>mirm1@gator.uhd.edu; surj1@gator.uhd.edu; wellst19@gator.uhd.edu; yaralav1@gator.uhd.edu; cardozop5@gator.uhd.edu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27A81AF-1E92-4731-98F4-FEECE04BD3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17</Pages>
  <Words>765</Words>
  <Characters>4361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time series anslysis of natural gas spot prices</dc:title>
  <dc:subject>Jas Sur, Tracy Wells, Vandana Yarala, Patrick</dc:subject>
  <dc:creator>jas sur</dc:creator>
  <cp:keywords/>
  <dc:description/>
  <cp:lastModifiedBy>jas sur</cp:lastModifiedBy>
  <cp:revision>81</cp:revision>
  <dcterms:created xsi:type="dcterms:W3CDTF">2021-11-14T13:32:00Z</dcterms:created>
  <dcterms:modified xsi:type="dcterms:W3CDTF">2021-11-14T16:02:00Z</dcterms:modified>
</cp:coreProperties>
</file>