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StepCat Quick Start Guide</w:t>
      </w:r>
    </w:p>
    <w:p>
      <w:pPr>
        <w:jc w:val="center"/>
      </w:pPr>
      <w:r>
        <w:rPr>
          <w:b/>
          <w:color w:val="C95B05"/>
          <w:sz w:val="26"/>
        </w:rPr>
        <w:t>Illustrated app and workbook guide - v251.1</w:t>
      </w:r>
    </w:p>
    <w:p>
      <w:pPr>
        <w:jc w:val="center"/>
      </w:pPr>
      <w:r>
        <w:t>Use the current Entry Mode-first workflow, save an Estimate or Finalized result, and transfer the matching A-M row into the StepCat workbook.</w:t>
      </w:r>
    </w:p>
    <w:tbl>
      <w:tblPr>
        <w:tblW w:type="auto" w:w="0"/>
        <w:jc w:val="center"/>
        <w:tblLayout w:type="fixed"/>
        <w:tblLook w:firstColumn="1" w:firstRow="1" w:lastColumn="0" w:lastRow="0" w:noHBand="0" w:noVBand="1" w:val="04A0"/>
      </w:tblPr>
      <w:tblGrid>
        <w:gridCol w:w="9504"/>
      </w:tblGrid>
      <w:tr>
        <w:tc>
          <w:tcPr>
            <w:tcW w:type="dxa" w:w="10368"/>
            <w:vAlign w:val="center"/>
            <w:shd w:fill="FFF1D5"/>
          </w:tcPr>
          <w:p>
            <w:r>
              <w:t>This corrected v251.1 rebuild adds unsaved-entry confirmation, completed-draft cleanup, permanent SC Record IDs, Free Game fee validation, targeted Estimate-finalization scrolling, safer drawer-state handling, matching Record Review warnings, and refreshed documentation.</w:t>
            </w:r>
          </w:p>
        </w:tc>
      </w:tr>
    </w:tbl>
    <w:p>
      <w:r>
        <w:br w:type="page"/>
      </w:r>
    </w:p>
    <w:p>
      <w:pPr>
        <w:pStyle w:val="Heading1"/>
      </w:pPr>
      <w:r>
        <w:t>1. Choose Entry Mode first</w:t>
      </w:r>
    </w:p>
    <w:p>
      <w:pPr>
        <w:spacing w:after="100"/>
      </w:pPr>
      <w:r>
        <w:t>Tap Estimate for a projection or Finalized for a completed result. Then confirm Member or Non-Member . These are the first required choices.</w:t>
      </w:r>
    </w:p>
    <w:p>
      <w:pPr>
        <w:keepNext/>
        <w:spacing w:before="80" w:after="40"/>
        <w:jc w:val="center"/>
      </w:pPr>
      <w:r>
        <w:drawing>
          <wp:inline xmlns:a="http://schemas.openxmlformats.org/drawingml/2006/main" xmlns:pic="http://schemas.openxmlformats.org/drawingml/2006/picture">
            <wp:extent cx="5897880" cy="4446094"/>
            <wp:docPr id="1" name="Picture 1" descr="Entry Mode is Step 1 and begins unselected." title="Entry Mode is Step 1 and begins unselected."/>
            <wp:cNvGraphicFramePr>
              <a:graphicFrameLocks noChangeAspect="1"/>
            </wp:cNvGraphicFramePr>
            <a:graphic>
              <a:graphicData uri="http://schemas.openxmlformats.org/drawingml/2006/picture">
                <pic:pic>
                  <pic:nvPicPr>
                    <pic:cNvPr id="0" name="01-game-record-information.jpg"/>
                    <pic:cNvPicPr/>
                  </pic:nvPicPr>
                  <pic:blipFill>
                    <a:blip r:embed="rId11"/>
                    <a:stretch>
                      <a:fillRect/>
                    </a:stretch>
                  </pic:blipFill>
                  <pic:spPr>
                    <a:xfrm>
                      <a:off x="0" y="0"/>
                      <a:ext cx="5897880" cy="4446094"/>
                    </a:xfrm>
                    <a:prstGeom prst="rect"/>
                  </pic:spPr>
                </pic:pic>
              </a:graphicData>
            </a:graphic>
          </wp:inline>
        </w:drawing>
      </w:r>
    </w:p>
    <w:p>
      <w:pPr>
        <w:keepLines/>
        <w:spacing w:after="160"/>
        <w:jc w:val="center"/>
      </w:pPr>
      <w:r>
        <w:rPr>
          <w:b/>
          <w:color w:val="82390C"/>
          <w:sz w:val="18"/>
        </w:rPr>
        <w:t>Entry Mode is Step 1 and begins unselected.</w:t>
      </w:r>
    </w:p>
    <w:p>
      <w:pPr>
        <w:keepNext/>
        <w:spacing w:before="80" w:after="40"/>
        <w:jc w:val="center"/>
      </w:pPr>
      <w:r>
        <w:drawing>
          <wp:inline xmlns:a="http://schemas.openxmlformats.org/drawingml/2006/main" xmlns:pic="http://schemas.openxmlformats.org/drawingml/2006/picture">
            <wp:extent cx="5675586" cy="5486400"/>
            <wp:docPr id="2" name="Picture 2" descr="Membership Type is Step 2 and confirms Member or Non-Member." title="Membership Type is Step 2 and confirms Member or Non-Member."/>
            <wp:cNvGraphicFramePr>
              <a:graphicFrameLocks noChangeAspect="1"/>
            </wp:cNvGraphicFramePr>
            <a:graphic>
              <a:graphicData uri="http://schemas.openxmlformats.org/drawingml/2006/picture">
                <pic:pic>
                  <pic:nvPicPr>
                    <pic:cNvPr id="0" name="02-membership-confirmation.jpg"/>
                    <pic:cNvPicPr/>
                  </pic:nvPicPr>
                  <pic:blipFill>
                    <a:blip r:embed="rId12"/>
                    <a:stretch>
                      <a:fillRect/>
                    </a:stretch>
                  </pic:blipFill>
                  <pic:spPr>
                    <a:xfrm>
                      <a:off x="0" y="0"/>
                      <a:ext cx="5675586" cy="5486400"/>
                    </a:xfrm>
                    <a:prstGeom prst="rect"/>
                  </pic:spPr>
                </pic:pic>
              </a:graphicData>
            </a:graphic>
          </wp:inline>
        </w:drawing>
      </w:r>
    </w:p>
    <w:p>
      <w:pPr>
        <w:keepLines/>
        <w:spacing w:after="160"/>
        <w:jc w:val="center"/>
      </w:pPr>
      <w:r>
        <w:rPr>
          <w:b/>
          <w:color w:val="82390C"/>
          <w:sz w:val="18"/>
        </w:rPr>
        <w:t>Membership Type is Step 2 and confirms Member or Non-Member.</w:t>
      </w:r>
    </w:p>
    <w:p>
      <w:r>
        <w:br w:type="page"/>
      </w:r>
    </w:p>
    <w:p>
      <w:pPr>
        <w:pStyle w:val="Heading1"/>
      </w:pPr>
      <w:r>
        <w:t>2. Enter the required calculation fields</w:t>
      </w:r>
    </w:p>
    <w:p>
      <w:pPr>
        <w:spacing w:after="100"/>
      </w:pPr>
      <w:r>
        <w:t>Game Entry shows required calculation fields first. Estimate requires Gross Pot, Entry Fee, and Eligible Players. Total Players adds context. Finalized also requires Final Earned unless the record is disqualified. Free Game records require a $0 Entry Fee.</w:t>
      </w:r>
    </w:p>
    <w:p>
      <w:pPr>
        <w:spacing w:after="100"/>
      </w:pPr>
      <w:r>
        <w:t>Tap any i information button for field help. Blocking validation still appears beside the affected field, under Calculate &amp; Save, and in one brief toast.</w:t>
      </w:r>
    </w:p>
    <w:p>
      <w:pPr>
        <w:keepNext/>
        <w:spacing w:before="80" w:after="40"/>
        <w:jc w:val="center"/>
      </w:pPr>
      <w:r>
        <w:drawing>
          <wp:inline xmlns:a="http://schemas.openxmlformats.org/drawingml/2006/main" xmlns:pic="http://schemas.openxmlformats.org/drawingml/2006/picture">
            <wp:extent cx="1975711" cy="5486400"/>
            <wp:docPr id="3" name="Picture 3" descr="Compact Game Entry with required fields first." title="Compact Game Entry with required fields first."/>
            <wp:cNvGraphicFramePr>
              <a:graphicFrameLocks noChangeAspect="1"/>
            </wp:cNvGraphicFramePr>
            <a:graphic>
              <a:graphicData uri="http://schemas.openxmlformats.org/drawingml/2006/picture">
                <pic:pic>
                  <pic:nvPicPr>
                    <pic:cNvPr id="0" name="04-calculation-information.jpg"/>
                    <pic:cNvPicPr/>
                  </pic:nvPicPr>
                  <pic:blipFill>
                    <a:blip r:embed="rId13"/>
                    <a:stretch>
                      <a:fillRect/>
                    </a:stretch>
                  </pic:blipFill>
                  <pic:spPr>
                    <a:xfrm>
                      <a:off x="0" y="0"/>
                      <a:ext cx="1975711" cy="5486400"/>
                    </a:xfrm>
                    <a:prstGeom prst="rect"/>
                  </pic:spPr>
                </pic:pic>
              </a:graphicData>
            </a:graphic>
          </wp:inline>
        </w:drawing>
      </w:r>
    </w:p>
    <w:p>
      <w:pPr>
        <w:keepLines/>
        <w:spacing w:after="160"/>
        <w:jc w:val="center"/>
      </w:pPr>
      <w:r>
        <w:rPr>
          <w:b/>
          <w:color w:val="82390C"/>
          <w:sz w:val="18"/>
        </w:rPr>
        <w:t>Compact Game Entry with required fields first.</w:t>
      </w:r>
    </w:p>
    <w:p>
      <w:r>
        <w:br w:type="page"/>
      </w:r>
    </w:p>
    <w:p>
      <w:pPr>
        <w:pStyle w:val="Heading1"/>
      </w:pPr>
      <w:r>
        <w:t>3. Open optional Game &amp; Record Information only when needed</w:t>
      </w:r>
    </w:p>
    <w:p>
      <w:pPr>
        <w:spacing w:after="100"/>
      </w:pPr>
      <w:r>
        <w:t>Game Name, dates, Date Format, and Payment / Record Type remain collapsed until needed. Notes stays available for optional details such as a Hybrid cash-and-points breakdown.</w:t>
      </w:r>
    </w:p>
    <w:p>
      <w:pPr>
        <w:keepNext/>
        <w:spacing w:before="80" w:after="40"/>
        <w:jc w:val="center"/>
      </w:pPr>
      <w:r>
        <w:drawing>
          <wp:inline xmlns:a="http://schemas.openxmlformats.org/drawingml/2006/main" xmlns:pic="http://schemas.openxmlformats.org/drawingml/2006/picture">
            <wp:extent cx="3182949" cy="5486400"/>
            <wp:docPr id="4" name="Picture 4" descr="Game &amp; Record Information opened with sample values." title="Game &amp; Record Information opened with sample values."/>
            <wp:cNvGraphicFramePr>
              <a:graphicFrameLocks noChangeAspect="1"/>
            </wp:cNvGraphicFramePr>
            <a:graphic>
              <a:graphicData uri="http://schemas.openxmlformats.org/drawingml/2006/picture">
                <pic:pic>
                  <pic:nvPicPr>
                    <pic:cNvPr id="0" name="03-filled-record-details.jpg"/>
                    <pic:cNvPicPr/>
                  </pic:nvPicPr>
                  <pic:blipFill>
                    <a:blip r:embed="rId14"/>
                    <a:stretch>
                      <a:fillRect/>
                    </a:stretch>
                  </pic:blipFill>
                  <pic:spPr>
                    <a:xfrm>
                      <a:off x="0" y="0"/>
                      <a:ext cx="3182949" cy="5486400"/>
                    </a:xfrm>
                    <a:prstGeom prst="rect"/>
                  </pic:spPr>
                </pic:pic>
              </a:graphicData>
            </a:graphic>
          </wp:inline>
        </w:drawing>
      </w:r>
    </w:p>
    <w:p>
      <w:pPr>
        <w:keepLines/>
        <w:spacing w:after="160"/>
        <w:jc w:val="center"/>
      </w:pPr>
      <w:r>
        <w:rPr>
          <w:b/>
          <w:color w:val="82390C"/>
          <w:sz w:val="18"/>
        </w:rPr>
        <w:t>Game &amp; Record Information opened with sample values.</w:t>
      </w:r>
    </w:p>
    <w:p>
      <w:pPr>
        <w:keepNext/>
        <w:spacing w:before="80" w:after="40"/>
        <w:jc w:val="center"/>
      </w:pPr>
      <w:r>
        <w:drawing>
          <wp:inline xmlns:a="http://schemas.openxmlformats.org/drawingml/2006/main" xmlns:pic="http://schemas.openxmlformats.org/drawingml/2006/picture">
            <wp:extent cx="5897880" cy="2444516"/>
            <wp:docPr id="5" name="Picture 5" descr="Optional Notes field with contextual help." title="Optional Notes field with contextual help."/>
            <wp:cNvGraphicFramePr>
              <a:graphicFrameLocks noChangeAspect="1"/>
            </wp:cNvGraphicFramePr>
            <a:graphic>
              <a:graphicData uri="http://schemas.openxmlformats.org/drawingml/2006/picture">
                <pic:pic>
                  <pic:nvPicPr>
                    <pic:cNvPr id="0" name="06-notes-field.jpg"/>
                    <pic:cNvPicPr/>
                  </pic:nvPicPr>
                  <pic:blipFill>
                    <a:blip r:embed="rId15"/>
                    <a:stretch>
                      <a:fillRect/>
                    </a:stretch>
                  </pic:blipFill>
                  <pic:spPr>
                    <a:xfrm>
                      <a:off x="0" y="0"/>
                      <a:ext cx="5897880" cy="2444516"/>
                    </a:xfrm>
                    <a:prstGeom prst="rect"/>
                  </pic:spPr>
                </pic:pic>
              </a:graphicData>
            </a:graphic>
          </wp:inline>
        </w:drawing>
      </w:r>
    </w:p>
    <w:p>
      <w:pPr>
        <w:keepLines/>
        <w:spacing w:after="160"/>
        <w:jc w:val="center"/>
      </w:pPr>
      <w:r>
        <w:rPr>
          <w:b/>
          <w:color w:val="82390C"/>
          <w:sz w:val="18"/>
        </w:rPr>
        <w:t>Optional Notes field with contextual help.</w:t>
      </w:r>
    </w:p>
    <w:p>
      <w:r>
        <w:br w:type="page"/>
      </w:r>
    </w:p>
    <w:p>
      <w:pPr>
        <w:pStyle w:val="Heading1"/>
      </w:pPr>
      <w:r>
        <w:t>4. Complete a Finalized result</w:t>
      </w:r>
    </w:p>
    <w:p>
      <w:pPr>
        <w:spacing w:after="100"/>
      </w:pPr>
      <w:r>
        <w:t>In Finalized mode, the disqualification control appears immediately before Final Earned / Chips. Its neutral state reads Not Disqualified . When selected, it turns into a warning state, sets Final Earned to 0.00, and locks the field until switched off.</w:t>
      </w:r>
    </w:p>
    <w:p>
      <w:pPr>
        <w:keepNext/>
        <w:spacing w:before="80" w:after="40"/>
        <w:jc w:val="center"/>
      </w:pPr>
      <w:r>
        <w:drawing>
          <wp:inline xmlns:a="http://schemas.openxmlformats.org/drawingml/2006/main" xmlns:pic="http://schemas.openxmlformats.org/drawingml/2006/picture">
            <wp:extent cx="5897880" cy="5086921"/>
            <wp:docPr id="6" name="Picture 6" descr="Finalized status control and required Final Earned field." title="Finalized status control and required Final Earned field."/>
            <wp:cNvGraphicFramePr>
              <a:graphicFrameLocks noChangeAspect="1"/>
            </wp:cNvGraphicFramePr>
            <a:graphic>
              <a:graphicData uri="http://schemas.openxmlformats.org/drawingml/2006/picture">
                <pic:pic>
                  <pic:nvPicPr>
                    <pic:cNvPr id="0" name="05-final-earned-requirement.jpg"/>
                    <pic:cNvPicPr/>
                  </pic:nvPicPr>
                  <pic:blipFill>
                    <a:blip r:embed="rId16"/>
                    <a:stretch>
                      <a:fillRect/>
                    </a:stretch>
                  </pic:blipFill>
                  <pic:spPr>
                    <a:xfrm>
                      <a:off x="0" y="0"/>
                      <a:ext cx="5897880" cy="5086921"/>
                    </a:xfrm>
                    <a:prstGeom prst="rect"/>
                  </pic:spPr>
                </pic:pic>
              </a:graphicData>
            </a:graphic>
          </wp:inline>
        </w:drawing>
      </w:r>
    </w:p>
    <w:p>
      <w:pPr>
        <w:keepLines/>
        <w:spacing w:after="160"/>
        <w:jc w:val="center"/>
      </w:pPr>
      <w:r>
        <w:rPr>
          <w:b/>
          <w:color w:val="82390C"/>
          <w:sz w:val="18"/>
        </w:rPr>
        <w:t>Finalized status control and required Final Earned field.</w:t>
      </w:r>
    </w:p>
    <w:p>
      <w:pPr>
        <w:keepNext/>
        <w:spacing w:before="80" w:after="40"/>
        <w:jc w:val="center"/>
      </w:pPr>
      <w:r>
        <w:drawing>
          <wp:inline xmlns:a="http://schemas.openxmlformats.org/drawingml/2006/main" xmlns:pic="http://schemas.openxmlformats.org/drawingml/2006/picture">
            <wp:extent cx="5897880" cy="5086921"/>
            <wp:docPr id="7" name="Picture 7" descr="Final Earned entered for a normal finalized result." title="Final Earned entered for a normal finalized result."/>
            <wp:cNvGraphicFramePr>
              <a:graphicFrameLocks noChangeAspect="1"/>
            </wp:cNvGraphicFramePr>
            <a:graphic>
              <a:graphicData uri="http://schemas.openxmlformats.org/drawingml/2006/picture">
                <pic:pic>
                  <pic:nvPicPr>
                    <pic:cNvPr id="0" name="07-final-earned-entered.jpg"/>
                    <pic:cNvPicPr/>
                  </pic:nvPicPr>
                  <pic:blipFill>
                    <a:blip r:embed="rId17"/>
                    <a:stretch>
                      <a:fillRect/>
                    </a:stretch>
                  </pic:blipFill>
                  <pic:spPr>
                    <a:xfrm>
                      <a:off x="0" y="0"/>
                      <a:ext cx="5897880" cy="5086921"/>
                    </a:xfrm>
                    <a:prstGeom prst="rect"/>
                  </pic:spPr>
                </pic:pic>
              </a:graphicData>
            </a:graphic>
          </wp:inline>
        </w:drawing>
      </w:r>
    </w:p>
    <w:p>
      <w:pPr>
        <w:keepLines/>
        <w:spacing w:after="160"/>
        <w:jc w:val="center"/>
      </w:pPr>
      <w:r>
        <w:rPr>
          <w:b/>
          <w:color w:val="82390C"/>
          <w:sz w:val="18"/>
        </w:rPr>
        <w:t>Final Earned entered for a normal finalized result.</w:t>
      </w:r>
    </w:p>
    <w:p>
      <w:pPr>
        <w:keepNext/>
        <w:spacing w:before="80" w:after="40"/>
        <w:jc w:val="center"/>
      </w:pPr>
      <w:r>
        <w:drawing>
          <wp:inline xmlns:a="http://schemas.openxmlformats.org/drawingml/2006/main" xmlns:pic="http://schemas.openxmlformats.org/drawingml/2006/picture">
            <wp:extent cx="5897880" cy="5086921"/>
            <wp:docPr id="8" name="Picture 8" descr="Active Disqualified / Lost Entry Fee warning state." title="Active Disqualified / Lost Entry Fee warning state."/>
            <wp:cNvGraphicFramePr>
              <a:graphicFrameLocks noChangeAspect="1"/>
            </wp:cNvGraphicFramePr>
            <a:graphic>
              <a:graphicData uri="http://schemas.openxmlformats.org/drawingml/2006/picture">
                <pic:pic>
                  <pic:nvPicPr>
                    <pic:cNvPr id="0" name="05-disqualified-active.jpg"/>
                    <pic:cNvPicPr/>
                  </pic:nvPicPr>
                  <pic:blipFill>
                    <a:blip r:embed="rId18"/>
                    <a:stretch>
                      <a:fillRect/>
                    </a:stretch>
                  </pic:blipFill>
                  <pic:spPr>
                    <a:xfrm>
                      <a:off x="0" y="0"/>
                      <a:ext cx="5897880" cy="5086921"/>
                    </a:xfrm>
                    <a:prstGeom prst="rect"/>
                  </pic:spPr>
                </pic:pic>
              </a:graphicData>
            </a:graphic>
          </wp:inline>
        </w:drawing>
      </w:r>
    </w:p>
    <w:p>
      <w:pPr>
        <w:keepLines/>
        <w:spacing w:after="160"/>
        <w:jc w:val="center"/>
      </w:pPr>
      <w:r>
        <w:rPr>
          <w:b/>
          <w:color w:val="82390C"/>
          <w:sz w:val="18"/>
        </w:rPr>
        <w:t>Active Disqualified / Lost Entry Fee warning state.</w:t>
      </w:r>
    </w:p>
    <w:p>
      <w:r>
        <w:br w:type="page"/>
      </w:r>
    </w:p>
    <w:p>
      <w:pPr>
        <w:pStyle w:val="Heading1"/>
      </w:pPr>
      <w:r>
        <w:t>5. Calculate, save, or begin a new entry</w:t>
      </w:r>
    </w:p>
    <w:p>
      <w:pPr>
        <w:spacing w:after="100"/>
      </w:pPr>
      <w:r>
        <w:t>Calculate &amp; Save validates and stores one result, then clears the completed form so it cannot return as an unfinished draft. Start New Entry and Clear Entry ask for confirmation whenever meaningful unsaved content exists. Restore Cleared Fields can recover a deliberately cleared form during the same session.</w:t>
      </w:r>
    </w:p>
    <w:p>
      <w:pPr>
        <w:keepNext/>
        <w:spacing w:before="80" w:after="40"/>
        <w:jc w:val="center"/>
      </w:pPr>
      <w:r>
        <w:drawing>
          <wp:inline xmlns:a="http://schemas.openxmlformats.org/drawingml/2006/main" xmlns:pic="http://schemas.openxmlformats.org/drawingml/2006/picture">
            <wp:extent cx="5897880" cy="4297923"/>
            <wp:docPr id="9" name="Picture 9" descr="Calculate &amp; Save with Start New Entry and Clear Entry actions." title="Calculate &amp; Save with Start New Entry and Clear Entry actions."/>
            <wp:cNvGraphicFramePr>
              <a:graphicFrameLocks noChangeAspect="1"/>
            </wp:cNvGraphicFramePr>
            <a:graphic>
              <a:graphicData uri="http://schemas.openxmlformats.org/drawingml/2006/picture">
                <pic:pic>
                  <pic:nvPicPr>
                    <pic:cNvPr id="0" name="08-calculate-and-save.jpg"/>
                    <pic:cNvPicPr/>
                  </pic:nvPicPr>
                  <pic:blipFill>
                    <a:blip r:embed="rId19"/>
                    <a:stretch>
                      <a:fillRect/>
                    </a:stretch>
                  </pic:blipFill>
                  <pic:spPr>
                    <a:xfrm>
                      <a:off x="0" y="0"/>
                      <a:ext cx="5897880" cy="4297923"/>
                    </a:xfrm>
                    <a:prstGeom prst="rect"/>
                  </pic:spPr>
                </pic:pic>
              </a:graphicData>
            </a:graphic>
          </wp:inline>
        </w:drawing>
      </w:r>
    </w:p>
    <w:p>
      <w:pPr>
        <w:keepLines/>
        <w:spacing w:after="160"/>
        <w:jc w:val="center"/>
      </w:pPr>
      <w:r>
        <w:rPr>
          <w:b/>
          <w:color w:val="82390C"/>
          <w:sz w:val="18"/>
        </w:rPr>
        <w:t>Calculate &amp; Save with Start New Entry and Clear Entry actions.</w:t>
      </w:r>
    </w:p>
    <w:p>
      <w:r>
        <w:br w:type="page"/>
      </w:r>
    </w:p>
    <w:p>
      <w:pPr>
        <w:pStyle w:val="Heading1"/>
      </w:pPr>
      <w:r>
        <w:t>6. Review or finalize the Saved History card</w:t>
      </w:r>
    </w:p>
    <w:p>
      <w:pPr>
        <w:spacing w:after="100"/>
      </w:pPr>
      <w:r>
        <w:t>Estimate cards show projected earnings while Accounting Result and ROI remain N/A. Every Saved History card has a permanent, non-editable StepCat Record ID such as SC-0023. Individual deletion offers a brief Undo action. Clear History creates one dated backup, and Restore History is allowed only while Saved History is empty. Tap Finalize This Estimate when the game ends. The finalization dialog asks only for completed information, updates the same record in place, and returns to the updated card.</w:t>
      </w:r>
    </w:p>
    <w:tbl>
      <w:tblPr>
        <w:tblW w:type="auto" w:w="0"/>
        <w:jc w:val="center"/>
        <w:tblLayout w:type="fixed"/>
        <w:tblLook w:firstColumn="1" w:firstRow="1" w:lastColumn="0" w:lastRow="0" w:noHBand="0" w:noVBand="1" w:val="04A0"/>
      </w:tblPr>
      <w:tblGrid>
        <w:gridCol w:w="5184"/>
        <w:gridCol w:w="5184"/>
      </w:tblGrid>
      <w:tr>
        <w:tc>
          <w:tcPr>
            <w:tcW w:type="dxa" w:w="5184"/>
            <w:vAlign w:val="top"/>
          </w:tcPr>
          <w:p>
            <w:pPr>
              <w:jc w:val="center"/>
            </w:pPr>
            <w:r>
              <w:drawing>
                <wp:inline xmlns:a="http://schemas.openxmlformats.org/drawingml/2006/main" xmlns:pic="http://schemas.openxmlformats.org/drawingml/2006/picture">
                  <wp:extent cx="2788920" cy="4167885"/>
                  <wp:docPr id="10" name="Picture 10" descr="Estimate card with projection and Finalize This Estimate." title="Estimate card with projection and Finalize This Estimate."/>
                  <wp:cNvGraphicFramePr>
                    <a:graphicFrameLocks noChangeAspect="1"/>
                  </wp:cNvGraphicFramePr>
                  <a:graphic>
                    <a:graphicData uri="http://schemas.openxmlformats.org/drawingml/2006/picture">
                      <pic:pic>
                        <pic:nvPicPr>
                          <pic:cNvPr id="0" name="09-newest-saved-result.jpg"/>
                          <pic:cNvPicPr/>
                        </pic:nvPicPr>
                        <pic:blipFill>
                          <a:blip r:embed="rId20"/>
                          <a:stretch>
                            <a:fillRect/>
                          </a:stretch>
                        </pic:blipFill>
                        <pic:spPr>
                          <a:xfrm>
                            <a:off x="0" y="0"/>
                            <a:ext cx="2788920" cy="4167885"/>
                          </a:xfrm>
                          <a:prstGeom prst="rect"/>
                        </pic:spPr>
                      </pic:pic>
                    </a:graphicData>
                  </a:graphic>
                </wp:inline>
              </w:drawing>
            </w:r>
          </w:p>
          <w:p>
            <w:pPr>
              <w:jc w:val="center"/>
            </w:pPr>
            <w:r>
              <w:rPr>
                <w:b/>
                <w:color w:val="82390C"/>
                <w:sz w:val="17"/>
              </w:rPr>
              <w:t>Estimate card with projection and Finalize This Estimate.</w:t>
            </w:r>
          </w:p>
        </w:tc>
        <w:tc>
          <w:tcPr>
            <w:tcW w:type="dxa" w:w="5184"/>
            <w:vAlign w:val="top"/>
          </w:tcPr>
          <w:p>
            <w:pPr>
              <w:jc w:val="center"/>
            </w:pPr>
            <w:r>
              <w:drawing>
                <wp:inline xmlns:a="http://schemas.openxmlformats.org/drawingml/2006/main" xmlns:pic="http://schemas.openxmlformats.org/drawingml/2006/picture">
                  <wp:extent cx="2788920" cy="4374498"/>
                  <wp:docPr id="11" name="Picture 11" descr="Finalize This Estimate dialog." title="Finalize This Estimate dialog."/>
                  <wp:cNvGraphicFramePr>
                    <a:graphicFrameLocks noChangeAspect="1"/>
                  </wp:cNvGraphicFramePr>
                  <a:graphic>
                    <a:graphicData uri="http://schemas.openxmlformats.org/drawingml/2006/picture">
                      <pic:pic>
                        <pic:nvPicPr>
                          <pic:cNvPr id="0" name="27-finalize-this-estimate.jpg"/>
                          <pic:cNvPicPr/>
                        </pic:nvPicPr>
                        <pic:blipFill>
                          <a:blip r:embed="rId21"/>
                          <a:stretch>
                            <a:fillRect/>
                          </a:stretch>
                        </pic:blipFill>
                        <pic:spPr>
                          <a:xfrm>
                            <a:off x="0" y="0"/>
                            <a:ext cx="2788920" cy="4374498"/>
                          </a:xfrm>
                          <a:prstGeom prst="rect"/>
                        </pic:spPr>
                      </pic:pic>
                    </a:graphicData>
                  </a:graphic>
                </wp:inline>
              </w:drawing>
            </w:r>
          </w:p>
          <w:p>
            <w:pPr>
              <w:jc w:val="center"/>
            </w:pPr>
            <w:r>
              <w:rPr>
                <w:b/>
                <w:color w:val="82390C"/>
                <w:sz w:val="17"/>
              </w:rPr>
              <w:t>Finalize This Estimate dialog.</w:t>
            </w:r>
          </w:p>
        </w:tc>
      </w:tr>
    </w:tbl>
    <w:p>
      <w:pPr>
        <w:spacing w:after="20"/>
      </w:pPr>
    </w:p>
    <w:p>
      <w:pPr>
        <w:keepNext/>
        <w:spacing w:before="80" w:after="40"/>
        <w:jc w:val="center"/>
      </w:pPr>
      <w:r>
        <w:drawing>
          <wp:inline xmlns:a="http://schemas.openxmlformats.org/drawingml/2006/main" xmlns:pic="http://schemas.openxmlformats.org/drawingml/2006/picture">
            <wp:extent cx="4550930" cy="5486400"/>
            <wp:docPr id="12" name="Picture 12" descr="The same history record updated to Finalized." title="The same history record updated to Finalized."/>
            <wp:cNvGraphicFramePr>
              <a:graphicFrameLocks noChangeAspect="1"/>
            </wp:cNvGraphicFramePr>
            <a:graphic>
              <a:graphicData uri="http://schemas.openxmlformats.org/drawingml/2006/picture">
                <pic:pic>
                  <pic:nvPicPr>
                    <pic:cNvPr id="0" name="10-saved-history-card.jpg"/>
                    <pic:cNvPicPr/>
                  </pic:nvPicPr>
                  <pic:blipFill>
                    <a:blip r:embed="rId22"/>
                    <a:stretch>
                      <a:fillRect/>
                    </a:stretch>
                  </pic:blipFill>
                  <pic:spPr>
                    <a:xfrm>
                      <a:off x="0" y="0"/>
                      <a:ext cx="4550930" cy="5486400"/>
                    </a:xfrm>
                    <a:prstGeom prst="rect"/>
                  </pic:spPr>
                </pic:pic>
              </a:graphicData>
            </a:graphic>
          </wp:inline>
        </w:drawing>
      </w:r>
    </w:p>
    <w:p>
      <w:pPr>
        <w:keepLines/>
        <w:spacing w:after="160"/>
        <w:jc w:val="center"/>
      </w:pPr>
      <w:r>
        <w:rPr>
          <w:b/>
          <w:color w:val="82390C"/>
          <w:sz w:val="18"/>
        </w:rPr>
        <w:t>The same history record updated to Finalized.</w:t>
      </w:r>
    </w:p>
    <w:p>
      <w:r>
        <w:br w:type="page"/>
      </w:r>
    </w:p>
    <w:p>
      <w:pPr>
        <w:pStyle w:val="Heading1"/>
      </w:pPr>
      <w:r>
        <w:t>7. Copy the result into the workbook</w:t>
      </w:r>
    </w:p>
    <w:p>
      <w:pPr>
        <w:spacing w:after="100"/>
      </w:pPr>
      <w:r>
        <w:t>Tap Copy This Sheet Row, open Game Records, select the first empty cell in column A, and paste. Named records copy normally. When Game Name was left blank, StepCat uses a unique fallback such as Unnamed Game — SC-0023. Copy All Sheet Rows transfers all saved A–M records without a header row because row 4 already contains workbook headers.</w:t>
      </w:r>
    </w:p>
    <w:p>
      <w:pPr>
        <w:spacing w:after="100"/>
      </w:pPr>
      <w:r>
        <w:t>Paste in A–M only. Never overwrite formula columns N–Z.</w:t>
      </w:r>
    </w:p>
    <w:p>
      <w:pPr>
        <w:keepNext/>
        <w:spacing w:before="80" w:after="40"/>
        <w:jc w:val="center"/>
      </w:pPr>
      <w:r>
        <w:drawing>
          <wp:inline xmlns:a="http://schemas.openxmlformats.org/drawingml/2006/main" xmlns:pic="http://schemas.openxmlformats.org/drawingml/2006/picture">
            <wp:extent cx="5897880" cy="1843087"/>
            <wp:docPr id="13" name="Picture 13" descr="Copy This Sheet Row and Finalize This Estimate actions." title="Copy This Sheet Row and Finalize This Estimate actions."/>
            <wp:cNvGraphicFramePr>
              <a:graphicFrameLocks noChangeAspect="1"/>
            </wp:cNvGraphicFramePr>
            <a:graphic>
              <a:graphicData uri="http://schemas.openxmlformats.org/drawingml/2006/picture">
                <pic:pic>
                  <pic:nvPicPr>
                    <pic:cNvPr id="0" name="11-copy-sheet-row.jpg"/>
                    <pic:cNvPicPr/>
                  </pic:nvPicPr>
                  <pic:blipFill>
                    <a:blip r:embed="rId23"/>
                    <a:stretch>
                      <a:fillRect/>
                    </a:stretch>
                  </pic:blipFill>
                  <pic:spPr>
                    <a:xfrm>
                      <a:off x="0" y="0"/>
                      <a:ext cx="5897880" cy="1843087"/>
                    </a:xfrm>
                    <a:prstGeom prst="rect"/>
                  </pic:spPr>
                </pic:pic>
              </a:graphicData>
            </a:graphic>
          </wp:inline>
        </w:drawing>
      </w:r>
    </w:p>
    <w:p>
      <w:pPr>
        <w:keepLines/>
        <w:spacing w:after="160"/>
        <w:jc w:val="center"/>
      </w:pPr>
      <w:r>
        <w:rPr>
          <w:b/>
          <w:color w:val="82390C"/>
          <w:sz w:val="18"/>
        </w:rPr>
        <w:t>Copy This Sheet Row and Finalize This Estimate actions.</w:t>
      </w:r>
    </w:p>
    <w:p>
      <w:pPr>
        <w:keepNext/>
        <w:spacing w:before="80" w:after="40"/>
        <w:jc w:val="center"/>
      </w:pPr>
      <w:r>
        <w:drawing>
          <wp:inline xmlns:a="http://schemas.openxmlformats.org/drawingml/2006/main" xmlns:pic="http://schemas.openxmlformats.org/drawingml/2006/picture">
            <wp:extent cx="2144683" cy="5486400"/>
            <wp:docPr id="14" name="Picture 14" descr="Copy confirmation and Saved History context." title="Copy confirmation and Saved History context."/>
            <wp:cNvGraphicFramePr>
              <a:graphicFrameLocks noChangeAspect="1"/>
            </wp:cNvGraphicFramePr>
            <a:graphic>
              <a:graphicData uri="http://schemas.openxmlformats.org/drawingml/2006/picture">
                <pic:pic>
                  <pic:nvPicPr>
                    <pic:cNvPr id="0" name="12-sheet-row-copied.jpg"/>
                    <pic:cNvPicPr/>
                  </pic:nvPicPr>
                  <pic:blipFill>
                    <a:blip r:embed="rId24"/>
                    <a:stretch>
                      <a:fillRect/>
                    </a:stretch>
                  </pic:blipFill>
                  <pic:spPr>
                    <a:xfrm>
                      <a:off x="0" y="0"/>
                      <a:ext cx="2144683" cy="5486400"/>
                    </a:xfrm>
                    <a:prstGeom prst="rect"/>
                  </pic:spPr>
                </pic:pic>
              </a:graphicData>
            </a:graphic>
          </wp:inline>
        </w:drawing>
      </w:r>
    </w:p>
    <w:p>
      <w:pPr>
        <w:keepLines/>
        <w:spacing w:after="160"/>
        <w:jc w:val="center"/>
      </w:pPr>
      <w:r>
        <w:rPr>
          <w:b/>
          <w:color w:val="82390C"/>
          <w:sz w:val="18"/>
        </w:rPr>
        <w:t>Copy confirmation and Saved History context.</w:t>
      </w:r>
    </w:p>
    <w:p>
      <w:r>
        <w:br w:type="page"/>
      </w:r>
    </w:p>
    <w:p>
      <w:pPr>
        <w:pStyle w:val="Heading1"/>
      </w:pPr>
      <w:r>
        <w:t>8. Use the StepCat-themed workbook</w:t>
      </w:r>
    </w:p>
    <w:p>
      <w:pPr>
        <w:spacing w:after="100"/>
      </w:pPr>
      <w:r>
        <w:t>The workbook uses the app palette while preserving spreadsheet cues: pale gold/cream for user input, blue-gray for protected formulas, green for Profit, gray for Draw, blue for Estimate, yellow for Free Game, and red for losses or warnings.</w:t>
      </w:r>
    </w:p>
    <w:tbl>
      <w:tblPr>
        <w:tblW w:type="auto" w:w="0"/>
        <w:jc w:val="center"/>
        <w:tblLayout w:type="fixed"/>
        <w:tblLook w:firstColumn="1" w:firstRow="1" w:lastColumn="0" w:lastRow="0" w:noHBand="0" w:noVBand="1" w:val="04A0"/>
      </w:tblPr>
      <w:tblGrid>
        <w:gridCol w:w="5184"/>
        <w:gridCol w:w="5184"/>
      </w:tblGrid>
      <w:tr>
        <w:tc>
          <w:tcPr>
            <w:tcW w:type="dxa" w:w="5184"/>
            <w:vAlign w:val="top"/>
          </w:tcPr>
          <w:p>
            <w:pPr>
              <w:jc w:val="center"/>
            </w:pPr>
            <w:r>
              <w:drawing>
                <wp:inline xmlns:a="http://schemas.openxmlformats.org/drawingml/2006/main" xmlns:pic="http://schemas.openxmlformats.org/drawingml/2006/picture">
                  <wp:extent cx="2788920" cy="4582126"/>
                  <wp:docPr id="15" name="Picture 15" descr="Upper Instructions sheet with consistent coded rows." title="Upper Instructions sheet with consistent coded rows."/>
                  <wp:cNvGraphicFramePr>
                    <a:graphicFrameLocks noChangeAspect="1"/>
                  </wp:cNvGraphicFramePr>
                  <a:graphic>
                    <a:graphicData uri="http://schemas.openxmlformats.org/drawingml/2006/picture">
                      <pic:pic>
                        <pic:nvPicPr>
                          <pic:cNvPr id="0" name="13-workbook-instructions.jpg"/>
                          <pic:cNvPicPr/>
                        </pic:nvPicPr>
                        <pic:blipFill>
                          <a:blip r:embed="rId25"/>
                          <a:stretch>
                            <a:fillRect/>
                          </a:stretch>
                        </pic:blipFill>
                        <pic:spPr>
                          <a:xfrm>
                            <a:off x="0" y="0"/>
                            <a:ext cx="2788920" cy="4582126"/>
                          </a:xfrm>
                          <a:prstGeom prst="rect"/>
                        </pic:spPr>
                      </pic:pic>
                    </a:graphicData>
                  </a:graphic>
                </wp:inline>
              </w:drawing>
            </w:r>
          </w:p>
          <w:p>
            <w:pPr>
              <w:jc w:val="center"/>
            </w:pPr>
            <w:r>
              <w:rPr>
                <w:b/>
                <w:color w:val="82390C"/>
                <w:sz w:val="17"/>
              </w:rPr>
              <w:t>Upper Instructions sheet with consistent coded rows.</w:t>
            </w:r>
          </w:p>
        </w:tc>
        <w:tc>
          <w:tcPr>
            <w:tcW w:type="dxa" w:w="5184"/>
            <w:vAlign w:val="top"/>
          </w:tcPr>
          <w:p>
            <w:pPr>
              <w:jc w:val="center"/>
            </w:pPr>
            <w:r>
              <w:drawing>
                <wp:inline xmlns:a="http://schemas.openxmlformats.org/drawingml/2006/main" xmlns:pic="http://schemas.openxmlformats.org/drawingml/2006/picture">
                  <wp:extent cx="2788920" cy="3591022"/>
                  <wp:docPr id="16" name="Picture 16" descr="Lower Instructions sheet with validation, finalization, copying, and reports." title="Lower Instructions sheet with validation, finalization, copying, and reports."/>
                  <wp:cNvGraphicFramePr>
                    <a:graphicFrameLocks noChangeAspect="1"/>
                  </wp:cNvGraphicFramePr>
                  <a:graphic>
                    <a:graphicData uri="http://schemas.openxmlformats.org/drawingml/2006/picture">
                      <pic:pic>
                        <pic:nvPicPr>
                          <pic:cNvPr id="0" name="13-workbook-instructions-lower.jpg"/>
                          <pic:cNvPicPr/>
                        </pic:nvPicPr>
                        <pic:blipFill>
                          <a:blip r:embed="rId26"/>
                          <a:stretch>
                            <a:fillRect/>
                          </a:stretch>
                        </pic:blipFill>
                        <pic:spPr>
                          <a:xfrm>
                            <a:off x="0" y="0"/>
                            <a:ext cx="2788920" cy="3591022"/>
                          </a:xfrm>
                          <a:prstGeom prst="rect"/>
                        </pic:spPr>
                      </pic:pic>
                    </a:graphicData>
                  </a:graphic>
                </wp:inline>
              </w:drawing>
            </w:r>
          </w:p>
          <w:p>
            <w:pPr>
              <w:jc w:val="center"/>
            </w:pPr>
            <w:r>
              <w:rPr>
                <w:b/>
                <w:color w:val="82390C"/>
                <w:sz w:val="17"/>
              </w:rPr>
              <w:t>Lower Instructions sheet with validation, finalization, copying, and reports.</w:t>
            </w:r>
          </w:p>
        </w:tc>
      </w:tr>
    </w:tbl>
    <w:p>
      <w:pPr>
        <w:spacing w:after="20"/>
      </w:pPr>
    </w:p>
    <w:p>
      <w:r>
        <w:br w:type="page"/>
      </w:r>
    </w:p>
    <w:p>
      <w:pPr>
        <w:pStyle w:val="Heading1"/>
      </w:pPr>
      <w:r>
        <w:t>9. Enter A–M and leave N–Z intact</w:t>
      </w:r>
    </w:p>
    <w:p>
      <w:pPr>
        <w:spacing w:after="100"/>
      </w:pPr>
      <w:r>
        <w:t>Rows 5–504 are formula-ready. Row 505 is the archive boundary. The taller row 4 headers wrap without clipping. Record Review identifies missing information, formula problems, and invalid Free Game rows that contain a non-zero Entry Fee.</w:t>
      </w:r>
    </w:p>
    <w:p>
      <w:pPr>
        <w:keepNext/>
        <w:spacing w:before="80" w:after="40"/>
        <w:jc w:val="center"/>
      </w:pPr>
      <w:r>
        <w:drawing>
          <wp:inline xmlns:a="http://schemas.openxmlformats.org/drawingml/2006/main" xmlns:pic="http://schemas.openxmlformats.org/drawingml/2006/picture">
            <wp:extent cx="5897880" cy="1403346"/>
            <wp:docPr id="17" name="Picture 17" descr="Game Records input columns A–M." title="Game Records input columns A–M."/>
            <wp:cNvGraphicFramePr>
              <a:graphicFrameLocks noChangeAspect="1"/>
            </wp:cNvGraphicFramePr>
            <a:graphic>
              <a:graphicData uri="http://schemas.openxmlformats.org/drawingml/2006/picture">
                <pic:pic>
                  <pic:nvPicPr>
                    <pic:cNvPr id="0" name="14-game-records-top.jpg"/>
                    <pic:cNvPicPr/>
                  </pic:nvPicPr>
                  <pic:blipFill>
                    <a:blip r:embed="rId27"/>
                    <a:stretch>
                      <a:fillRect/>
                    </a:stretch>
                  </pic:blipFill>
                  <pic:spPr>
                    <a:xfrm>
                      <a:off x="0" y="0"/>
                      <a:ext cx="5897880" cy="1403346"/>
                    </a:xfrm>
                    <a:prstGeom prst="rect"/>
                  </pic:spPr>
                </pic:pic>
              </a:graphicData>
            </a:graphic>
          </wp:inline>
        </w:drawing>
      </w:r>
    </w:p>
    <w:p>
      <w:pPr>
        <w:keepLines/>
        <w:spacing w:after="160"/>
        <w:jc w:val="center"/>
      </w:pPr>
      <w:r>
        <w:rPr>
          <w:b/>
          <w:color w:val="82390C"/>
          <w:sz w:val="18"/>
        </w:rPr>
        <w:t>Game Records input columns A–M.</w:t>
      </w:r>
    </w:p>
    <w:p>
      <w:pPr>
        <w:keepNext/>
        <w:spacing w:before="80" w:after="40"/>
        <w:jc w:val="center"/>
      </w:pPr>
      <w:r>
        <w:drawing>
          <wp:inline xmlns:a="http://schemas.openxmlformats.org/drawingml/2006/main" xmlns:pic="http://schemas.openxmlformats.org/drawingml/2006/picture">
            <wp:extent cx="5897880" cy="1666051"/>
            <wp:docPr id="18" name="Picture 18" descr="Protected formula columns N–Z." title="Protected formula columns N–Z."/>
            <wp:cNvGraphicFramePr>
              <a:graphicFrameLocks noChangeAspect="1"/>
            </wp:cNvGraphicFramePr>
            <a:graphic>
              <a:graphicData uri="http://schemas.openxmlformats.org/drawingml/2006/picture">
                <pic:pic>
                  <pic:nvPicPr>
                    <pic:cNvPr id="0" name="16-formula-columns.jpg"/>
                    <pic:cNvPicPr/>
                  </pic:nvPicPr>
                  <pic:blipFill>
                    <a:blip r:embed="rId28"/>
                    <a:stretch>
                      <a:fillRect/>
                    </a:stretch>
                  </pic:blipFill>
                  <pic:spPr>
                    <a:xfrm>
                      <a:off x="0" y="0"/>
                      <a:ext cx="5897880" cy="1666051"/>
                    </a:xfrm>
                    <a:prstGeom prst="rect"/>
                  </pic:spPr>
                </pic:pic>
              </a:graphicData>
            </a:graphic>
          </wp:inline>
        </w:drawing>
      </w:r>
    </w:p>
    <w:p>
      <w:pPr>
        <w:keepLines/>
        <w:spacing w:after="160"/>
        <w:jc w:val="center"/>
      </w:pPr>
      <w:r>
        <w:rPr>
          <w:b/>
          <w:color w:val="82390C"/>
          <w:sz w:val="18"/>
        </w:rPr>
        <w:t>Protected formula columns N–Z.</w:t>
      </w:r>
    </w:p>
    <w:p>
      <w:pPr>
        <w:keepNext/>
        <w:spacing w:before="80" w:after="40"/>
        <w:jc w:val="center"/>
      </w:pPr>
      <w:r>
        <w:drawing>
          <wp:inline xmlns:a="http://schemas.openxmlformats.org/drawingml/2006/main" xmlns:pic="http://schemas.openxmlformats.org/drawingml/2006/picture">
            <wp:extent cx="5897880" cy="2184614"/>
            <wp:docPr id="19" name="Picture 19" descr="Record Review with clear Complete or Needs Info status." title="Record Review with clear Complete or Needs Info status."/>
            <wp:cNvGraphicFramePr>
              <a:graphicFrameLocks noChangeAspect="1"/>
            </wp:cNvGraphicFramePr>
            <a:graphic>
              <a:graphicData uri="http://schemas.openxmlformats.org/drawingml/2006/picture">
                <pic:pic>
                  <pic:nvPicPr>
                    <pic:cNvPr id="0" name="17-record-review-totals.jpg"/>
                    <pic:cNvPicPr/>
                  </pic:nvPicPr>
                  <pic:blipFill>
                    <a:blip r:embed="rId29"/>
                    <a:stretch>
                      <a:fillRect/>
                    </a:stretch>
                  </pic:blipFill>
                  <pic:spPr>
                    <a:xfrm>
                      <a:off x="0" y="0"/>
                      <a:ext cx="5897880" cy="2184614"/>
                    </a:xfrm>
                    <a:prstGeom prst="rect"/>
                  </pic:spPr>
                </pic:pic>
              </a:graphicData>
            </a:graphic>
          </wp:inline>
        </w:drawing>
      </w:r>
    </w:p>
    <w:p>
      <w:pPr>
        <w:keepLines/>
        <w:spacing w:after="160"/>
        <w:jc w:val="center"/>
      </w:pPr>
      <w:r>
        <w:rPr>
          <w:b/>
          <w:color w:val="82390C"/>
          <w:sz w:val="18"/>
        </w:rPr>
        <w:t>Record Review with clear Complete or Needs Info status.</w:t>
      </w:r>
    </w:p>
    <w:p>
      <w:r>
        <w:br w:type="page"/>
      </w:r>
    </w:p>
    <w:p>
      <w:pPr>
        <w:pStyle w:val="Heading1"/>
      </w:pPr>
      <w:r>
        <w:t>10. Read the reports</w:t>
      </w:r>
    </w:p>
    <w:p>
      <w:pPr>
        <w:spacing w:after="100"/>
      </w:pPr>
      <w:r>
        <w:t>Summary gives exact Profit, Draw, and Disqualified counts, excludes subscriptions from Games by Result, and tracks membership fees separately. Game Comparisons separates completed paid games from Estimates, Free Games, and subscriptions. Best Results uses readable blank-state messages.</w:t>
      </w:r>
    </w:p>
    <w:p>
      <w:pPr>
        <w:keepNext/>
        <w:spacing w:before="80" w:after="40"/>
        <w:jc w:val="center"/>
      </w:pPr>
      <w:r>
        <w:drawing>
          <wp:inline xmlns:a="http://schemas.openxmlformats.org/drawingml/2006/main" xmlns:pic="http://schemas.openxmlformats.org/drawingml/2006/picture">
            <wp:extent cx="5897880" cy="2080214"/>
            <wp:docPr id="20" name="Picture 20" descr="Summary dashboard and exact result-count chart." title="Summary dashboard and exact result-count chart."/>
            <wp:cNvGraphicFramePr>
              <a:graphicFrameLocks noChangeAspect="1"/>
            </wp:cNvGraphicFramePr>
            <a:graphic>
              <a:graphicData uri="http://schemas.openxmlformats.org/drawingml/2006/picture">
                <pic:pic>
                  <pic:nvPicPr>
                    <pic:cNvPr id="0" name="20-summary.jpg"/>
                    <pic:cNvPicPr/>
                  </pic:nvPicPr>
                  <pic:blipFill>
                    <a:blip r:embed="rId30"/>
                    <a:stretch>
                      <a:fillRect/>
                    </a:stretch>
                  </pic:blipFill>
                  <pic:spPr>
                    <a:xfrm>
                      <a:off x="0" y="0"/>
                      <a:ext cx="5897880" cy="2080214"/>
                    </a:xfrm>
                    <a:prstGeom prst="rect"/>
                  </pic:spPr>
                </pic:pic>
              </a:graphicData>
            </a:graphic>
          </wp:inline>
        </w:drawing>
      </w:r>
    </w:p>
    <w:p>
      <w:pPr>
        <w:keepLines/>
        <w:spacing w:after="160"/>
        <w:jc w:val="center"/>
      </w:pPr>
      <w:r>
        <w:rPr>
          <w:b/>
          <w:color w:val="82390C"/>
          <w:sz w:val="18"/>
        </w:rPr>
        <w:t>Summary dashboard and exact result-count chart.</w:t>
      </w:r>
    </w:p>
    <w:p>
      <w:pPr>
        <w:keepNext/>
        <w:spacing w:before="80" w:after="40"/>
        <w:jc w:val="center"/>
      </w:pPr>
      <w:r>
        <w:drawing>
          <wp:inline xmlns:a="http://schemas.openxmlformats.org/drawingml/2006/main" xmlns:pic="http://schemas.openxmlformats.org/drawingml/2006/picture">
            <wp:extent cx="5897880" cy="2175288"/>
            <wp:docPr id="21" name="Picture 21" descr="Exact Games by Result tally." title="Exact Games by Result tally."/>
            <wp:cNvGraphicFramePr>
              <a:graphicFrameLocks noChangeAspect="1"/>
            </wp:cNvGraphicFramePr>
            <a:graphic>
              <a:graphicData uri="http://schemas.openxmlformats.org/drawingml/2006/picture">
                <pic:pic>
                  <pic:nvPicPr>
                    <pic:cNvPr id="0" name="21-summary-tally.jpg"/>
                    <pic:cNvPicPr/>
                  </pic:nvPicPr>
                  <pic:blipFill>
                    <a:blip r:embed="rId31"/>
                    <a:stretch>
                      <a:fillRect/>
                    </a:stretch>
                  </pic:blipFill>
                  <pic:spPr>
                    <a:xfrm>
                      <a:off x="0" y="0"/>
                      <a:ext cx="5897880" cy="2175288"/>
                    </a:xfrm>
                    <a:prstGeom prst="rect"/>
                  </pic:spPr>
                </pic:pic>
              </a:graphicData>
            </a:graphic>
          </wp:inline>
        </w:drawing>
      </w:r>
    </w:p>
    <w:p>
      <w:pPr>
        <w:keepLines/>
        <w:spacing w:after="160"/>
        <w:jc w:val="center"/>
      </w:pPr>
      <w:r>
        <w:rPr>
          <w:b/>
          <w:color w:val="82390C"/>
          <w:sz w:val="18"/>
        </w:rPr>
        <w:t>Exact Games by Result tally.</w:t>
      </w:r>
    </w:p>
    <w:p>
      <w:pPr>
        <w:keepNext/>
        <w:spacing w:before="80" w:after="40"/>
        <w:jc w:val="center"/>
      </w:pPr>
      <w:r>
        <w:drawing>
          <wp:inline xmlns:a="http://schemas.openxmlformats.org/drawingml/2006/main" xmlns:pic="http://schemas.openxmlformats.org/drawingml/2006/picture">
            <wp:extent cx="5897880" cy="4249604"/>
            <wp:docPr id="22" name="Picture 22" descr="Member vs Non-Member performance with separate non-game counts." title="Member vs Non-Member performance with separate non-game counts."/>
            <wp:cNvGraphicFramePr>
              <a:graphicFrameLocks noChangeAspect="1"/>
            </wp:cNvGraphicFramePr>
            <a:graphic>
              <a:graphicData uri="http://schemas.openxmlformats.org/drawingml/2006/picture">
                <pic:pic>
                  <pic:nvPicPr>
                    <pic:cNvPr id="0" name="22-game-comparisons.jpg"/>
                    <pic:cNvPicPr/>
                  </pic:nvPicPr>
                  <pic:blipFill>
                    <a:blip r:embed="rId32"/>
                    <a:stretch>
                      <a:fillRect/>
                    </a:stretch>
                  </pic:blipFill>
                  <pic:spPr>
                    <a:xfrm>
                      <a:off x="0" y="0"/>
                      <a:ext cx="5897880" cy="4249604"/>
                    </a:xfrm>
                    <a:prstGeom prst="rect"/>
                  </pic:spPr>
                </pic:pic>
              </a:graphicData>
            </a:graphic>
          </wp:inline>
        </w:drawing>
      </w:r>
    </w:p>
    <w:p>
      <w:pPr>
        <w:keepLines/>
        <w:spacing w:after="160"/>
        <w:jc w:val="center"/>
      </w:pPr>
      <w:r>
        <w:rPr>
          <w:b/>
          <w:color w:val="82390C"/>
          <w:sz w:val="18"/>
        </w:rPr>
        <w:t>Member vs Non-Member performance with separate non-game counts.</w:t>
      </w:r>
    </w:p>
    <w:p>
      <w:pPr>
        <w:keepNext/>
        <w:spacing w:before="80" w:after="40"/>
        <w:jc w:val="center"/>
      </w:pPr>
      <w:r>
        <w:drawing>
          <wp:inline xmlns:a="http://schemas.openxmlformats.org/drawingml/2006/main" xmlns:pic="http://schemas.openxmlformats.org/drawingml/2006/picture">
            <wp:extent cx="5897880" cy="2143358"/>
            <wp:docPr id="23" name="Picture 23" descr="Best Results with readable blank states." title="Best Results with readable blank states."/>
            <wp:cNvGraphicFramePr>
              <a:graphicFrameLocks noChangeAspect="1"/>
            </wp:cNvGraphicFramePr>
            <a:graphic>
              <a:graphicData uri="http://schemas.openxmlformats.org/drawingml/2006/picture">
                <pic:pic>
                  <pic:nvPicPr>
                    <pic:cNvPr id="0" name="23-best-results.jpg"/>
                    <pic:cNvPicPr/>
                  </pic:nvPicPr>
                  <pic:blipFill>
                    <a:blip r:embed="rId33"/>
                    <a:stretch>
                      <a:fillRect/>
                    </a:stretch>
                  </pic:blipFill>
                  <pic:spPr>
                    <a:xfrm>
                      <a:off x="0" y="0"/>
                      <a:ext cx="5897880" cy="2143358"/>
                    </a:xfrm>
                    <a:prstGeom prst="rect"/>
                  </pic:spPr>
                </pic:pic>
              </a:graphicData>
            </a:graphic>
          </wp:inline>
        </w:drawing>
      </w:r>
    </w:p>
    <w:p>
      <w:pPr>
        <w:keepLines/>
        <w:spacing w:after="160"/>
        <w:jc w:val="center"/>
      </w:pPr>
      <w:r>
        <w:rPr>
          <w:b/>
          <w:color w:val="82390C"/>
          <w:sz w:val="18"/>
        </w:rPr>
        <w:t>Best Results with readable blank states.</w:t>
      </w:r>
    </w:p>
    <w:p>
      <w:r>
        <w:br w:type="page"/>
      </w:r>
    </w:p>
    <w:p>
      <w:pPr>
        <w:pStyle w:val="Heading1"/>
      </w:pPr>
      <w:r>
        <w:t>11. Customize Settings and open Help</w:t>
      </w:r>
    </w:p>
    <w:p>
      <w:pPr>
        <w:spacing w:after="100"/>
      </w:pPr>
      <w:r>
        <w:t>All setting changes save automatically. Settings can remember Entry Mode, Membership Type, Payment / Record Type, and unfinished Game Entry inputs. Default-open options apply when StepCat next loads or refreshes; they do not override a drawer the user has manually opened or collapsed during the current session. Restore Defaults also returns Haptic Feedback to Low.</w:t>
      </w:r>
    </w:p>
    <w:tbl>
      <w:tblPr>
        <w:tblW w:type="auto" w:w="0"/>
        <w:jc w:val="center"/>
        <w:tblLayout w:type="fixed"/>
        <w:tblLook w:firstColumn="1" w:firstRow="1" w:lastColumn="0" w:lastRow="0" w:noHBand="0" w:noVBand="1" w:val="04A0"/>
      </w:tblPr>
      <w:tblGrid>
        <w:gridCol w:w="5184"/>
        <w:gridCol w:w="5184"/>
      </w:tblGrid>
      <w:tr>
        <w:tc>
          <w:tcPr>
            <w:tcW w:type="dxa" w:w="5184"/>
            <w:vAlign w:val="top"/>
          </w:tcPr>
          <w:p>
            <w:pPr>
              <w:jc w:val="center"/>
            </w:pPr>
            <w:r>
              <w:drawing>
                <wp:inline xmlns:a="http://schemas.openxmlformats.org/drawingml/2006/main" xmlns:pic="http://schemas.openxmlformats.org/drawingml/2006/picture">
                  <wp:extent cx="1704702" cy="4937760"/>
                  <wp:docPr id="24" name="Picture 24" descr="Settings with visible sections, default-open sections, and remembered choices." title="Settings with visible sections, default-open sections, and remembered choices."/>
                  <wp:cNvGraphicFramePr>
                    <a:graphicFrameLocks noChangeAspect="1"/>
                  </wp:cNvGraphicFramePr>
                  <a:graphic>
                    <a:graphicData uri="http://schemas.openxmlformats.org/drawingml/2006/picture">
                      <pic:pic>
                        <pic:nvPicPr>
                          <pic:cNvPr id="0" name="24-settings-panel.jpg"/>
                          <pic:cNvPicPr/>
                        </pic:nvPicPr>
                        <pic:blipFill>
                          <a:blip r:embed="rId34"/>
                          <a:stretch>
                            <a:fillRect/>
                          </a:stretch>
                        </pic:blipFill>
                        <pic:spPr>
                          <a:xfrm>
                            <a:off x="0" y="0"/>
                            <a:ext cx="1704702" cy="4937760"/>
                          </a:xfrm>
                          <a:prstGeom prst="rect"/>
                        </pic:spPr>
                      </pic:pic>
                    </a:graphicData>
                  </a:graphic>
                </wp:inline>
              </w:drawing>
            </w:r>
          </w:p>
          <w:p>
            <w:pPr>
              <w:jc w:val="center"/>
            </w:pPr>
            <w:r>
              <w:rPr>
                <w:b/>
                <w:color w:val="82390C"/>
                <w:sz w:val="17"/>
              </w:rPr>
              <w:t>Settings with visible sections, default-open sections, and remembered choices.</w:t>
            </w:r>
          </w:p>
        </w:tc>
        <w:tc>
          <w:tcPr>
            <w:tcW w:type="dxa" w:w="5184"/>
            <w:vAlign w:val="top"/>
          </w:tcPr>
          <w:p>
            <w:pPr>
              <w:jc w:val="center"/>
            </w:pPr>
            <w:r>
              <w:drawing>
                <wp:inline xmlns:a="http://schemas.openxmlformats.org/drawingml/2006/main" xmlns:pic="http://schemas.openxmlformats.org/drawingml/2006/picture">
                  <wp:extent cx="1704702" cy="4937760"/>
                  <wp:docPr id="25" name="Picture 25" descr="Help with collapsible sections and Expand All / Collapse All." title="Help with collapsible sections and Expand All / Collapse All."/>
                  <wp:cNvGraphicFramePr>
                    <a:graphicFrameLocks noChangeAspect="1"/>
                  </wp:cNvGraphicFramePr>
                  <a:graphic>
                    <a:graphicData uri="http://schemas.openxmlformats.org/drawingml/2006/picture">
                      <pic:pic>
                        <pic:nvPicPr>
                          <pic:cNvPr id="0" name="25-help-main.jpg"/>
                          <pic:cNvPicPr/>
                        </pic:nvPicPr>
                        <pic:blipFill>
                          <a:blip r:embed="rId35"/>
                          <a:stretch>
                            <a:fillRect/>
                          </a:stretch>
                        </pic:blipFill>
                        <pic:spPr>
                          <a:xfrm>
                            <a:off x="0" y="0"/>
                            <a:ext cx="1704702" cy="4937760"/>
                          </a:xfrm>
                          <a:prstGeom prst="rect"/>
                        </pic:spPr>
                      </pic:pic>
                    </a:graphicData>
                  </a:graphic>
                </wp:inline>
              </w:drawing>
            </w:r>
          </w:p>
          <w:p>
            <w:pPr>
              <w:jc w:val="center"/>
            </w:pPr>
            <w:r>
              <w:rPr>
                <w:b/>
                <w:color w:val="82390C"/>
                <w:sz w:val="17"/>
              </w:rPr>
              <w:t>Help with collapsible sections and Expand All / Collapse All.</w:t>
            </w:r>
          </w:p>
        </w:tc>
      </w:tr>
    </w:tbl>
    <w:p>
      <w:pPr>
        <w:spacing w:after="20"/>
      </w:pPr>
    </w:p>
    <w:p>
      <w:pPr>
        <w:keepNext/>
        <w:spacing w:before="80" w:after="40"/>
        <w:jc w:val="center"/>
      </w:pPr>
      <w:r>
        <w:drawing>
          <wp:inline xmlns:a="http://schemas.openxmlformats.org/drawingml/2006/main" xmlns:pic="http://schemas.openxmlformats.org/drawingml/2006/picture">
            <wp:extent cx="3379041" cy="5486400"/>
            <wp:docPr id="26" name="Picture 26" descr="Guides &amp; Downloads with compact installation guidance." title="Guides &amp; Downloads with compact installation guidance."/>
            <wp:cNvGraphicFramePr>
              <a:graphicFrameLocks noChangeAspect="1"/>
            </wp:cNvGraphicFramePr>
            <a:graphic>
              <a:graphicData uri="http://schemas.openxmlformats.org/drawingml/2006/picture">
                <pic:pic>
                  <pic:nvPicPr>
                    <pic:cNvPr id="0" name="26-help-guides-downloads.jpg"/>
                    <pic:cNvPicPr/>
                  </pic:nvPicPr>
                  <pic:blipFill>
                    <a:blip r:embed="rId36"/>
                    <a:stretch>
                      <a:fillRect/>
                    </a:stretch>
                  </pic:blipFill>
                  <pic:spPr>
                    <a:xfrm>
                      <a:off x="0" y="0"/>
                      <a:ext cx="3379041" cy="5486400"/>
                    </a:xfrm>
                    <a:prstGeom prst="rect"/>
                  </pic:spPr>
                </pic:pic>
              </a:graphicData>
            </a:graphic>
          </wp:inline>
        </w:drawing>
      </w:r>
    </w:p>
    <w:p>
      <w:pPr>
        <w:keepLines/>
        <w:spacing w:after="160"/>
        <w:jc w:val="center"/>
      </w:pPr>
      <w:r>
        <w:rPr>
          <w:b/>
          <w:color w:val="82390C"/>
          <w:sz w:val="18"/>
        </w:rPr>
        <w:t>Guides &amp; Downloads with compact installation guidance.</w:t>
      </w:r>
    </w:p>
    <w:p>
      <w:r>
        <w:br w:type="page"/>
      </w:r>
    </w:p>
    <w:p>
      <w:pPr>
        <w:pStyle w:val="Heading1"/>
      </w:pPr>
      <w:r>
        <w:t>12. Install StepCat or send feedback</w:t>
      </w:r>
    </w:p>
    <w:p>
      <w:pPr>
        <w:spacing w:after="100"/>
      </w:pPr>
      <w:r>
        <w:t>The main Install StepCat card reports whether installation is available. Its information button explains Add to Home Screen and shortcut alternatives. Installation must be tested from the hosted page. Feedback prepares a message for the user’s email app.</w:t>
      </w:r>
    </w:p>
    <w:p>
      <w:pPr>
        <w:keepNext/>
        <w:spacing w:before="80" w:after="40"/>
        <w:jc w:val="center"/>
      </w:pPr>
      <w:r>
        <w:drawing>
          <wp:inline xmlns:a="http://schemas.openxmlformats.org/drawingml/2006/main" xmlns:pic="http://schemas.openxmlformats.org/drawingml/2006/picture">
            <wp:extent cx="5897880" cy="1905468"/>
            <wp:docPr id="27" name="Picture 27" descr="State-aware Install StepCat card with contextual information." title="State-aware Install StepCat card with contextual information."/>
            <wp:cNvGraphicFramePr>
              <a:graphicFrameLocks noChangeAspect="1"/>
            </wp:cNvGraphicFramePr>
            <a:graphic>
              <a:graphicData uri="http://schemas.openxmlformats.org/drawingml/2006/picture">
                <pic:pic>
                  <pic:nvPicPr>
                    <pic:cNvPr id="0" name="28-install-stepcat-card.jpg"/>
                    <pic:cNvPicPr/>
                  </pic:nvPicPr>
                  <pic:blipFill>
                    <a:blip r:embed="rId37"/>
                    <a:stretch>
                      <a:fillRect/>
                    </a:stretch>
                  </pic:blipFill>
                  <pic:spPr>
                    <a:xfrm>
                      <a:off x="0" y="0"/>
                      <a:ext cx="5897880" cy="1905468"/>
                    </a:xfrm>
                    <a:prstGeom prst="rect"/>
                  </pic:spPr>
                </pic:pic>
              </a:graphicData>
            </a:graphic>
          </wp:inline>
        </w:drawing>
      </w:r>
    </w:p>
    <w:p>
      <w:pPr>
        <w:keepLines/>
        <w:spacing w:after="160"/>
        <w:jc w:val="center"/>
      </w:pPr>
      <w:r>
        <w:rPr>
          <w:b/>
          <w:color w:val="82390C"/>
          <w:sz w:val="18"/>
        </w:rPr>
        <w:t>State-aware Install StepCat card with contextual information.</w:t>
      </w:r>
    </w:p>
    <w:p>
      <w:pPr>
        <w:keepNext/>
        <w:spacing w:before="80" w:after="40"/>
        <w:jc w:val="center"/>
      </w:pPr>
      <w:r>
        <w:drawing>
          <wp:inline xmlns:a="http://schemas.openxmlformats.org/drawingml/2006/main" xmlns:pic="http://schemas.openxmlformats.org/drawingml/2006/picture">
            <wp:extent cx="4199088" cy="5486400"/>
            <wp:docPr id="28" name="Picture 28" descr="Android Chrome installation or shortcut menu." title="Android Chrome installation or shortcut menu."/>
            <wp:cNvGraphicFramePr>
              <a:graphicFrameLocks noChangeAspect="1"/>
            </wp:cNvGraphicFramePr>
            <a:graphic>
              <a:graphicData uri="http://schemas.openxmlformats.org/drawingml/2006/picture">
                <pic:pic>
                  <pic:nvPicPr>
                    <pic:cNvPr id="0" name="29-android-chrome-install-menu.jpg"/>
                    <pic:cNvPicPr/>
                  </pic:nvPicPr>
                  <pic:blipFill>
                    <a:blip r:embed="rId38"/>
                    <a:stretch>
                      <a:fillRect/>
                    </a:stretch>
                  </pic:blipFill>
                  <pic:spPr>
                    <a:xfrm>
                      <a:off x="0" y="0"/>
                      <a:ext cx="4199088" cy="5486400"/>
                    </a:xfrm>
                    <a:prstGeom prst="rect"/>
                  </pic:spPr>
                </pic:pic>
              </a:graphicData>
            </a:graphic>
          </wp:inline>
        </w:drawing>
      </w:r>
    </w:p>
    <w:p>
      <w:pPr>
        <w:keepLines/>
        <w:spacing w:after="160"/>
        <w:jc w:val="center"/>
      </w:pPr>
      <w:r>
        <w:rPr>
          <w:b/>
          <w:color w:val="82390C"/>
          <w:sz w:val="18"/>
        </w:rPr>
        <w:t>Android Chrome installation or shortcut menu.</w:t>
      </w:r>
    </w:p>
    <w:p>
      <w:pPr>
        <w:keepNext/>
        <w:spacing w:before="80" w:after="40"/>
        <w:jc w:val="center"/>
      </w:pPr>
      <w:r>
        <w:drawing>
          <wp:inline xmlns:a="http://schemas.openxmlformats.org/drawingml/2006/main" xmlns:pic="http://schemas.openxmlformats.org/drawingml/2006/picture">
            <wp:extent cx="5897880" cy="3605539"/>
            <wp:docPr id="29" name="Picture 29" descr="Android installation confirmation." title="Android installation confirmation."/>
            <wp:cNvGraphicFramePr>
              <a:graphicFrameLocks noChangeAspect="1"/>
            </wp:cNvGraphicFramePr>
            <a:graphic>
              <a:graphicData uri="http://schemas.openxmlformats.org/drawingml/2006/picture">
                <pic:pic>
                  <pic:nvPicPr>
                    <pic:cNvPr id="0" name="31-android-install-dialog.jpg"/>
                    <pic:cNvPicPr/>
                  </pic:nvPicPr>
                  <pic:blipFill>
                    <a:blip r:embed="rId39"/>
                    <a:stretch>
                      <a:fillRect/>
                    </a:stretch>
                  </pic:blipFill>
                  <pic:spPr>
                    <a:xfrm>
                      <a:off x="0" y="0"/>
                      <a:ext cx="5897880" cy="3605539"/>
                    </a:xfrm>
                    <a:prstGeom prst="rect"/>
                  </pic:spPr>
                </pic:pic>
              </a:graphicData>
            </a:graphic>
          </wp:inline>
        </w:drawing>
      </w:r>
    </w:p>
    <w:p>
      <w:pPr>
        <w:keepLines/>
        <w:spacing w:after="160"/>
        <w:jc w:val="center"/>
      </w:pPr>
      <w:r>
        <w:rPr>
          <w:b/>
          <w:color w:val="82390C"/>
          <w:sz w:val="18"/>
        </w:rPr>
        <w:t>Android installation confirmation.</w:t>
      </w:r>
    </w:p>
    <w:p>
      <w:pPr>
        <w:keepNext/>
        <w:spacing w:before="80" w:after="40"/>
        <w:jc w:val="center"/>
      </w:pPr>
      <w:r>
        <w:drawing>
          <wp:inline xmlns:a="http://schemas.openxmlformats.org/drawingml/2006/main" xmlns:pic="http://schemas.openxmlformats.org/drawingml/2006/picture">
            <wp:extent cx="4718446" cy="5486400"/>
            <wp:docPr id="30" name="Picture 30" descr="StepCat installed on an Android home screen." title="StepCat installed on an Android home screen."/>
            <wp:cNvGraphicFramePr>
              <a:graphicFrameLocks noChangeAspect="1"/>
            </wp:cNvGraphicFramePr>
            <a:graphic>
              <a:graphicData uri="http://schemas.openxmlformats.org/drawingml/2006/picture">
                <pic:pic>
                  <pic:nvPicPr>
                    <pic:cNvPr id="0" name="32-stepcat-home-screen-icon.jpg"/>
                    <pic:cNvPicPr/>
                  </pic:nvPicPr>
                  <pic:blipFill>
                    <a:blip r:embed="rId40"/>
                    <a:stretch>
                      <a:fillRect/>
                    </a:stretch>
                  </pic:blipFill>
                  <pic:spPr>
                    <a:xfrm>
                      <a:off x="0" y="0"/>
                      <a:ext cx="4718446" cy="5486400"/>
                    </a:xfrm>
                    <a:prstGeom prst="rect"/>
                  </pic:spPr>
                </pic:pic>
              </a:graphicData>
            </a:graphic>
          </wp:inline>
        </w:drawing>
      </w:r>
    </w:p>
    <w:p>
      <w:pPr>
        <w:keepLines/>
        <w:spacing w:after="160"/>
        <w:jc w:val="center"/>
      </w:pPr>
      <w:r>
        <w:rPr>
          <w:b/>
          <w:color w:val="82390C"/>
          <w:sz w:val="18"/>
        </w:rPr>
        <w:t>StepCat installed on an Android home screen.</w:t>
      </w:r>
    </w:p>
    <w:p>
      <w:pPr>
        <w:keepNext/>
        <w:spacing w:before="80" w:after="40"/>
        <w:jc w:val="center"/>
      </w:pPr>
      <w:r>
        <w:drawing>
          <wp:inline xmlns:a="http://schemas.openxmlformats.org/drawingml/2006/main" xmlns:pic="http://schemas.openxmlformats.org/drawingml/2006/picture">
            <wp:extent cx="5897880" cy="4700340"/>
            <wp:docPr id="31" name="Picture 31" descr="Feedback dialog." title="Feedback dialog."/>
            <wp:cNvGraphicFramePr>
              <a:graphicFrameLocks noChangeAspect="1"/>
            </wp:cNvGraphicFramePr>
            <a:graphic>
              <a:graphicData uri="http://schemas.openxmlformats.org/drawingml/2006/picture">
                <pic:pic>
                  <pic:nvPicPr>
                    <pic:cNvPr id="0" name="18-feedback-dialog.jpg"/>
                    <pic:cNvPicPr/>
                  </pic:nvPicPr>
                  <pic:blipFill>
                    <a:blip r:embed="rId41"/>
                    <a:stretch>
                      <a:fillRect/>
                    </a:stretch>
                  </pic:blipFill>
                  <pic:spPr>
                    <a:xfrm>
                      <a:off x="0" y="0"/>
                      <a:ext cx="5897880" cy="4700340"/>
                    </a:xfrm>
                    <a:prstGeom prst="rect"/>
                  </pic:spPr>
                </pic:pic>
              </a:graphicData>
            </a:graphic>
          </wp:inline>
        </w:drawing>
      </w:r>
    </w:p>
    <w:p>
      <w:pPr>
        <w:keepLines/>
        <w:spacing w:after="160"/>
        <w:jc w:val="center"/>
      </w:pPr>
      <w:r>
        <w:rPr>
          <w:b/>
          <w:color w:val="82390C"/>
          <w:sz w:val="18"/>
        </w:rPr>
        <w:t>Feedback dialog.</w:t>
      </w:r>
    </w:p>
    <w:p>
      <w:pPr>
        <w:keepNext/>
        <w:spacing w:before="80" w:after="40"/>
        <w:jc w:val="center"/>
      </w:pPr>
      <w:r>
        <w:drawing>
          <wp:inline xmlns:a="http://schemas.openxmlformats.org/drawingml/2006/main" xmlns:pic="http://schemas.openxmlformats.org/drawingml/2006/picture">
            <wp:extent cx="5897880" cy="4419570"/>
            <wp:docPr id="32" name="Picture 32" descr="Prepared feedback email." title="Prepared feedback email."/>
            <wp:cNvGraphicFramePr>
              <a:graphicFrameLocks noChangeAspect="1"/>
            </wp:cNvGraphicFramePr>
            <a:graphic>
              <a:graphicData uri="http://schemas.openxmlformats.org/drawingml/2006/picture">
                <pic:pic>
                  <pic:nvPicPr>
                    <pic:cNvPr id="0" name="19-feedback-email-prepared.jpg"/>
                    <pic:cNvPicPr/>
                  </pic:nvPicPr>
                  <pic:blipFill>
                    <a:blip r:embed="rId42"/>
                    <a:stretch>
                      <a:fillRect/>
                    </a:stretch>
                  </pic:blipFill>
                  <pic:spPr>
                    <a:xfrm>
                      <a:off x="0" y="0"/>
                      <a:ext cx="5897880" cy="4419570"/>
                    </a:xfrm>
                    <a:prstGeom prst="rect"/>
                  </pic:spPr>
                </pic:pic>
              </a:graphicData>
            </a:graphic>
          </wp:inline>
        </w:drawing>
      </w:r>
    </w:p>
    <w:p>
      <w:pPr>
        <w:keepLines/>
        <w:spacing w:after="160"/>
        <w:jc w:val="center"/>
      </w:pPr>
      <w:r>
        <w:rPr>
          <w:b/>
          <w:color w:val="82390C"/>
          <w:sz w:val="18"/>
        </w:rPr>
        <w:t>Prepared feedback email.</w:t>
      </w:r>
    </w:p>
    <w:p>
      <w:r>
        <w:br w:type="page"/>
      </w:r>
    </w:p>
    <w:p>
      <w:pPr>
        <w:pStyle w:val="Heading1"/>
      </w:pPr>
      <w:r>
        <w:t>Release and migration notes</w:t>
      </w:r>
    </w:p>
    <w:p>
      <w:r>
        <w:t>This corrected v251.1 rebuild adds unsaved-entry confirmation, completed-draft cleanup, permanent SC Record IDs, Free Game fee validation, targeted Estimate-finalization scrolling, safer drawer-state handling, and matching Record Review warnings. The package remains local until it is deliberately uploaded to GitHub.</w:t>
      </w:r>
    </w:p>
    <w:p>
      <w:pPr>
        <w:pStyle w:val="ListNumber"/>
      </w:pPr>
      <w:r>
        <w:t>Keep the older workbook as a backup.</w:t>
      </w:r>
    </w:p>
    <w:p>
      <w:pPr>
        <w:pStyle w:val="ListNumber"/>
      </w:pPr>
      <w:r>
        <w:t>Compare the older and v251.1 Game Records A-M headers.</w:t>
      </w:r>
    </w:p>
    <w:p>
      <w:pPr>
        <w:pStyle w:val="ListNumber"/>
      </w:pPr>
      <w:r>
        <w:t>Copy populated A-M values only; do not copy whole sheets, headers, Record Review, or N-Z formulas.</w:t>
      </w:r>
    </w:p>
    <w:p>
      <w:pPr>
        <w:pStyle w:val="ListNumber"/>
      </w:pPr>
      <w:r>
        <w:t>Verify Record Review, Summary, Game Comparisons, and Best Results before retiring the older workbook.</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5A3C"/>
        <w:sz w:val="16"/>
      </w:rPr>
      <w:t>StepCat v251.1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25A3C"/>
        <w:sz w:val="16"/>
      </w:rPr>
      <w:t>StepCat Quick Start Guide - v251.1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41C0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82390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C95B0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C95B0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StepCat Quick Start Guide v251.1</dc:title>
  <dc:subject>Illustrated StepCat app and workbook instructions</dc:subject>
  <dc:creator>StepCat</dc:creator>
  <cp:keywords>StepCat, Quick Start, workbook, v251.1</cp:keywords>
  <dc:description>generated by python-docx</dc:description>
  <cp:lastModifiedBy/>
  <cp:revision>1</cp:revision>
  <dcterms:created xsi:type="dcterms:W3CDTF">2013-12-23T23:15:00Z</dcterms:created>
  <dcterms:modified xsi:type="dcterms:W3CDTF">2013-12-23T23:15:00Z</dcterms:modified>
  <cp:category/>
</cp:coreProperties>
</file>