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FFAEA" w14:textId="77777777" w:rsidR="00C87926" w:rsidRDefault="00F011A6" w:rsidP="00C87926">
      <w:pPr>
        <w:spacing w:after="0"/>
        <w:rPr>
          <w:b/>
        </w:rPr>
      </w:pPr>
      <w:r>
        <w:rPr>
          <w:b/>
        </w:rPr>
        <w:t>Sai Gatram</w:t>
      </w:r>
      <w:r w:rsidR="00C87926">
        <w:rPr>
          <w:b/>
        </w:rPr>
        <w:t xml:space="preserve"> </w:t>
      </w:r>
    </w:p>
    <w:p w14:paraId="7CD9ACE2" w14:textId="77777777" w:rsidR="00C87926" w:rsidRDefault="00F011A6" w:rsidP="00C87926">
      <w:pPr>
        <w:spacing w:after="0"/>
      </w:pPr>
      <w:r>
        <w:t>PHYS 2125.103</w:t>
      </w:r>
      <w:r w:rsidR="00F87B36">
        <w:t xml:space="preserve"> </w:t>
      </w:r>
    </w:p>
    <w:p w14:paraId="45CA5E0D" w14:textId="77777777" w:rsidR="00C87926" w:rsidRDefault="00F011A6" w:rsidP="00C87926">
      <w:pPr>
        <w:spacing w:after="0"/>
      </w:pPr>
      <w:r>
        <w:t>Feb. 8</w:t>
      </w:r>
      <w:r w:rsidR="00C87926">
        <w:t>, 2014</w:t>
      </w:r>
    </w:p>
    <w:p w14:paraId="7F86ED9D" w14:textId="77777777" w:rsidR="00C87926" w:rsidRDefault="00C87926" w:rsidP="00C87926">
      <w:pPr>
        <w:spacing w:after="0"/>
      </w:pPr>
    </w:p>
    <w:p w14:paraId="73260326" w14:textId="14BD2148" w:rsidR="00C87926" w:rsidRDefault="00F011A6" w:rsidP="001C7B29">
      <w:pPr>
        <w:spacing w:after="0"/>
        <w:jc w:val="center"/>
        <w:rPr>
          <w:b/>
        </w:rPr>
      </w:pPr>
      <w:r w:rsidRPr="00F011A6">
        <w:rPr>
          <w:sz w:val="36"/>
          <w:szCs w:val="36"/>
        </w:rPr>
        <w:t xml:space="preserve">Vectors </w:t>
      </w:r>
    </w:p>
    <w:p w14:paraId="6DA39FDA" w14:textId="06B0E442" w:rsidR="00C87926" w:rsidRPr="001C7B29" w:rsidRDefault="00C87926" w:rsidP="00C87926">
      <w:pPr>
        <w:spacing w:after="0"/>
        <w:rPr>
          <w:b/>
        </w:rPr>
      </w:pPr>
      <w:r w:rsidRPr="00C3434D">
        <w:rPr>
          <w:b/>
          <w:sz w:val="32"/>
          <w:szCs w:val="32"/>
        </w:rPr>
        <w:t>Analysis Questions</w:t>
      </w:r>
      <w:r>
        <w:rPr>
          <w:b/>
          <w:sz w:val="28"/>
          <w:szCs w:val="28"/>
        </w:rPr>
        <w:t xml:space="preserve"> </w:t>
      </w:r>
    </w:p>
    <w:p w14:paraId="39384E41" w14:textId="77777777" w:rsidR="00C87926" w:rsidRPr="00F011A6" w:rsidRDefault="00F011A6" w:rsidP="00C87926">
      <w:pPr>
        <w:spacing w:after="0"/>
        <w:rPr>
          <w:b/>
          <w:sz w:val="24"/>
          <w:szCs w:val="24"/>
        </w:rPr>
      </w:pPr>
      <w:r w:rsidRPr="00F011A6">
        <w:rPr>
          <w:b/>
          <w:sz w:val="28"/>
          <w:szCs w:val="28"/>
        </w:rPr>
        <w:t>Q6.0.3.1</w:t>
      </w:r>
      <w:r w:rsidR="00C87926" w:rsidRPr="00F011A6">
        <w:rPr>
          <w:b/>
          <w:sz w:val="24"/>
          <w:szCs w:val="24"/>
        </w:rPr>
        <w:t xml:space="preserve"> </w:t>
      </w:r>
    </w:p>
    <w:p w14:paraId="401EE85C" w14:textId="77777777" w:rsidR="00663BBE" w:rsidRDefault="00F011A6" w:rsidP="00663BBE">
      <w:pPr>
        <w:spacing w:after="0"/>
        <w:rPr>
          <w:sz w:val="24"/>
          <w:szCs w:val="24"/>
        </w:rPr>
      </w:pPr>
      <w:r>
        <w:rPr>
          <w:sz w:val="24"/>
          <w:szCs w:val="24"/>
        </w:rPr>
        <w:t>As the mass of M</w:t>
      </w:r>
      <w:r w:rsidRPr="00F011A6">
        <w:rPr>
          <w:sz w:val="24"/>
          <w:szCs w:val="24"/>
          <w:vertAlign w:val="subscript"/>
        </w:rPr>
        <w:t>1</w:t>
      </w:r>
      <w:r w:rsidR="00C87926">
        <w:rPr>
          <w:sz w:val="24"/>
          <w:szCs w:val="24"/>
        </w:rPr>
        <w:t xml:space="preserve"> </w:t>
      </w:r>
      <w:r>
        <w:rPr>
          <w:sz w:val="24"/>
          <w:szCs w:val="24"/>
        </w:rPr>
        <w:t>increases, the elevation and incline angles both increase. This is due to the fact that as the mass of M</w:t>
      </w:r>
      <w:r w:rsidRPr="00F011A6">
        <w:rPr>
          <w:sz w:val="24"/>
          <w:szCs w:val="24"/>
          <w:vertAlign w:val="subscript"/>
        </w:rPr>
        <w:t>1</w:t>
      </w:r>
      <w:r>
        <w:rPr>
          <w:sz w:val="24"/>
          <w:szCs w:val="24"/>
        </w:rPr>
        <w:t xml:space="preserve"> increases, the disparity in masses between M</w:t>
      </w:r>
      <w:r w:rsidRPr="00F011A6">
        <w:rPr>
          <w:sz w:val="24"/>
          <w:szCs w:val="24"/>
          <w:vertAlign w:val="subscript"/>
        </w:rPr>
        <w:t>1</w:t>
      </w:r>
      <w:r>
        <w:rPr>
          <w:sz w:val="24"/>
          <w:szCs w:val="24"/>
        </w:rPr>
        <w:t xml:space="preserve"> and M</w:t>
      </w:r>
      <w:r>
        <w:rPr>
          <w:sz w:val="24"/>
          <w:szCs w:val="24"/>
          <w:vertAlign w:val="subscript"/>
        </w:rPr>
        <w:t xml:space="preserve">2 </w:t>
      </w:r>
      <w:r>
        <w:rPr>
          <w:sz w:val="24"/>
          <w:szCs w:val="24"/>
        </w:rPr>
        <w:t>increases. This in turn, forces the incline to increase in order for the system to reach equilibrium.</w:t>
      </w:r>
    </w:p>
    <w:p w14:paraId="7CC4D59A" w14:textId="77777777" w:rsidR="00663BBE" w:rsidRDefault="00663BBE" w:rsidP="00663BBE">
      <w:pPr>
        <w:spacing w:after="0"/>
        <w:rPr>
          <w:b/>
          <w:sz w:val="28"/>
          <w:szCs w:val="28"/>
        </w:rPr>
      </w:pPr>
      <w:r>
        <w:rPr>
          <w:b/>
          <w:sz w:val="28"/>
          <w:szCs w:val="28"/>
        </w:rPr>
        <w:t>Q6.0.4.7</w:t>
      </w:r>
    </w:p>
    <w:p w14:paraId="26438064" w14:textId="460C99C3" w:rsidR="00663BBE" w:rsidRDefault="00663BBE" w:rsidP="00663BBE">
      <w:pPr>
        <w:spacing w:after="0"/>
        <w:rPr>
          <w:sz w:val="24"/>
          <w:szCs w:val="24"/>
        </w:rPr>
      </w:pPr>
      <w:r>
        <w:rPr>
          <w:sz w:val="24"/>
          <w:szCs w:val="24"/>
        </w:rPr>
        <w:t xml:space="preserve">The component addition gave a lower percent error. </w:t>
      </w:r>
    </w:p>
    <w:p w14:paraId="06A13128" w14:textId="07819ED7" w:rsidR="00663BBE" w:rsidRDefault="00663BBE" w:rsidP="00663BBE">
      <w:pPr>
        <w:spacing w:after="0"/>
        <w:rPr>
          <w:b/>
          <w:sz w:val="28"/>
          <w:szCs w:val="28"/>
        </w:rPr>
      </w:pPr>
      <w:r>
        <w:rPr>
          <w:b/>
          <w:sz w:val="28"/>
          <w:szCs w:val="28"/>
        </w:rPr>
        <w:t>Q6.0.4.8</w:t>
      </w:r>
    </w:p>
    <w:p w14:paraId="70E7812D" w14:textId="285BEF01" w:rsidR="00663BBE" w:rsidRDefault="00663BBE" w:rsidP="00663BBE">
      <w:pPr>
        <w:spacing w:after="0"/>
        <w:rPr>
          <w:sz w:val="24"/>
          <w:szCs w:val="24"/>
        </w:rPr>
      </w:pPr>
      <w:r>
        <w:rPr>
          <w:sz w:val="24"/>
          <w:szCs w:val="24"/>
        </w:rPr>
        <w:t xml:space="preserve">You can improve upon the sources of error in the graphical method by being more accurate. For example when drawing the initial vectors make sure the measurements are as accurate as possible. In addition the more precise the ruler can be, the more accurate the measurements could be. Also make sure the pencil is sharp so as to not add unnecessary length to the vectors. Basically, make sure all the utensils you use are precise and make accurate drawings. </w:t>
      </w:r>
    </w:p>
    <w:p w14:paraId="7C539DA5" w14:textId="77777777" w:rsidR="00663BBE" w:rsidRDefault="00663BBE" w:rsidP="00663BBE">
      <w:pPr>
        <w:spacing w:after="0"/>
        <w:rPr>
          <w:b/>
          <w:sz w:val="28"/>
          <w:szCs w:val="28"/>
        </w:rPr>
      </w:pPr>
      <w:r>
        <w:rPr>
          <w:b/>
          <w:sz w:val="28"/>
          <w:szCs w:val="28"/>
        </w:rPr>
        <w:t>Q6.0.4.9</w:t>
      </w:r>
    </w:p>
    <w:p w14:paraId="2ED3BE5A" w14:textId="4F91BE5C" w:rsidR="00663BBE" w:rsidRPr="00D13477" w:rsidRDefault="00D13477" w:rsidP="00663BBE">
      <w:pPr>
        <w:spacing w:after="0"/>
        <w:rPr>
          <w:sz w:val="24"/>
          <w:szCs w:val="24"/>
        </w:rPr>
      </w:pPr>
      <w:r w:rsidRPr="00D13477">
        <w:rPr>
          <w:sz w:val="24"/>
          <w:szCs w:val="24"/>
        </w:rPr>
        <w:t xml:space="preserve">Two sources of error for the </w:t>
      </w:r>
      <w:r>
        <w:rPr>
          <w:sz w:val="24"/>
          <w:szCs w:val="24"/>
        </w:rPr>
        <w:t>force table could be the fact that the angles and forces may not be completely accurate because we ignores the masses of the string and the fact that there is friction from the string on the table.</w:t>
      </w:r>
    </w:p>
    <w:p w14:paraId="0E45F16F" w14:textId="286E530D" w:rsidR="007E7256" w:rsidRDefault="007E7256" w:rsidP="007E7256">
      <w:pPr>
        <w:spacing w:after="0"/>
        <w:rPr>
          <w:b/>
          <w:sz w:val="28"/>
          <w:szCs w:val="28"/>
        </w:rPr>
      </w:pPr>
      <w:r>
        <w:rPr>
          <w:b/>
          <w:sz w:val="28"/>
          <w:szCs w:val="28"/>
        </w:rPr>
        <w:t>Q6.0.5.1</w:t>
      </w:r>
    </w:p>
    <w:p w14:paraId="6032071D" w14:textId="4D712F2B" w:rsidR="007E7256" w:rsidRPr="001C7B29" w:rsidRDefault="007E7256" w:rsidP="00C87926">
      <w:pPr>
        <w:spacing w:after="0"/>
        <w:rPr>
          <w:sz w:val="24"/>
          <w:szCs w:val="24"/>
        </w:rPr>
      </w:pPr>
      <w:r w:rsidRPr="007E7256">
        <w:rPr>
          <w:sz w:val="24"/>
          <w:szCs w:val="24"/>
        </w:rPr>
        <w:t xml:space="preserve">Two examples of scalar quantities speed and temperature. Two examples of vectors are velocity and acceleration. </w:t>
      </w:r>
    </w:p>
    <w:p w14:paraId="06831A95" w14:textId="1DE98C74" w:rsidR="001C7B29" w:rsidRDefault="00C87926" w:rsidP="00C87926">
      <w:pPr>
        <w:spacing w:after="0"/>
        <w:rPr>
          <w:b/>
          <w:sz w:val="28"/>
          <w:szCs w:val="28"/>
        </w:rPr>
      </w:pPr>
      <w:r>
        <w:rPr>
          <w:b/>
          <w:sz w:val="32"/>
          <w:szCs w:val="32"/>
        </w:rPr>
        <w:t>Data</w:t>
      </w:r>
      <w:r>
        <w:rPr>
          <w:b/>
          <w:sz w:val="28"/>
          <w:szCs w:val="28"/>
        </w:rPr>
        <w:t xml:space="preserve"> </w:t>
      </w:r>
    </w:p>
    <w:p w14:paraId="23BE0AB8" w14:textId="77777777" w:rsidR="001C7B29" w:rsidRDefault="001C7B29" w:rsidP="00C87926">
      <w:pPr>
        <w:spacing w:after="0"/>
        <w:rPr>
          <w:b/>
          <w:sz w:val="28"/>
          <w:szCs w:val="28"/>
        </w:rPr>
      </w:pPr>
    </w:p>
    <w:tbl>
      <w:tblPr>
        <w:tblStyle w:val="TableGrid"/>
        <w:tblW w:w="0" w:type="auto"/>
        <w:tblLook w:val="04A0" w:firstRow="1" w:lastRow="0" w:firstColumn="1" w:lastColumn="0" w:noHBand="0" w:noVBand="1"/>
      </w:tblPr>
      <w:tblGrid>
        <w:gridCol w:w="560"/>
        <w:gridCol w:w="1709"/>
        <w:gridCol w:w="1709"/>
        <w:gridCol w:w="1488"/>
        <w:gridCol w:w="1355"/>
        <w:gridCol w:w="1355"/>
        <w:gridCol w:w="1400"/>
      </w:tblGrid>
      <w:tr w:rsidR="001C7B29" w:rsidRPr="001C7B29" w14:paraId="5FE4639F" w14:textId="77777777" w:rsidTr="001C7B29">
        <w:trPr>
          <w:trHeight w:val="360"/>
        </w:trPr>
        <w:tc>
          <w:tcPr>
            <w:tcW w:w="840" w:type="dxa"/>
            <w:noWrap/>
            <w:hideMark/>
          </w:tcPr>
          <w:p w14:paraId="51CB6C30" w14:textId="77777777" w:rsidR="001C7B29" w:rsidRPr="001C7B29" w:rsidRDefault="001C7B29" w:rsidP="001C7B29">
            <w:pPr>
              <w:rPr>
                <w:bCs/>
                <w:sz w:val="28"/>
                <w:szCs w:val="28"/>
              </w:rPr>
            </w:pPr>
            <w:r w:rsidRPr="001C7B29">
              <w:rPr>
                <w:bCs/>
                <w:sz w:val="28"/>
                <w:szCs w:val="28"/>
              </w:rPr>
              <w:t>Trial</w:t>
            </w:r>
          </w:p>
        </w:tc>
        <w:tc>
          <w:tcPr>
            <w:tcW w:w="2920" w:type="dxa"/>
            <w:noWrap/>
            <w:hideMark/>
          </w:tcPr>
          <w:p w14:paraId="04026135" w14:textId="77777777" w:rsidR="001C7B29" w:rsidRPr="001C7B29" w:rsidRDefault="001C7B29" w:rsidP="001C7B29">
            <w:pPr>
              <w:rPr>
                <w:bCs/>
                <w:sz w:val="28"/>
                <w:szCs w:val="28"/>
              </w:rPr>
            </w:pPr>
            <w:r w:rsidRPr="001C7B29">
              <w:rPr>
                <w:bCs/>
                <w:sz w:val="28"/>
                <w:szCs w:val="28"/>
              </w:rPr>
              <w:t>Mass on Hanger 1 (kg)</w:t>
            </w:r>
          </w:p>
        </w:tc>
        <w:tc>
          <w:tcPr>
            <w:tcW w:w="2920" w:type="dxa"/>
            <w:noWrap/>
            <w:hideMark/>
          </w:tcPr>
          <w:p w14:paraId="6A57D3B7" w14:textId="77777777" w:rsidR="001C7B29" w:rsidRPr="001C7B29" w:rsidRDefault="001C7B29" w:rsidP="001C7B29">
            <w:pPr>
              <w:rPr>
                <w:bCs/>
                <w:sz w:val="28"/>
                <w:szCs w:val="28"/>
              </w:rPr>
            </w:pPr>
            <w:r w:rsidRPr="001C7B29">
              <w:rPr>
                <w:bCs/>
                <w:sz w:val="28"/>
                <w:szCs w:val="28"/>
              </w:rPr>
              <w:t>m</w:t>
            </w:r>
            <w:r w:rsidRPr="001C7B29">
              <w:rPr>
                <w:sz w:val="28"/>
                <w:szCs w:val="28"/>
                <w:vertAlign w:val="subscript"/>
              </w:rPr>
              <w:t>1</w:t>
            </w:r>
            <w:r w:rsidRPr="001C7B29">
              <w:rPr>
                <w:sz w:val="28"/>
                <w:szCs w:val="28"/>
              </w:rPr>
              <w:t xml:space="preserve"> (kg)</w:t>
            </w:r>
          </w:p>
        </w:tc>
        <w:tc>
          <w:tcPr>
            <w:tcW w:w="2520" w:type="dxa"/>
            <w:noWrap/>
            <w:hideMark/>
          </w:tcPr>
          <w:p w14:paraId="46620CCA" w14:textId="77777777" w:rsidR="001C7B29" w:rsidRPr="001C7B29" w:rsidRDefault="001C7B29" w:rsidP="001C7B29">
            <w:pPr>
              <w:rPr>
                <w:bCs/>
                <w:sz w:val="28"/>
                <w:szCs w:val="28"/>
              </w:rPr>
            </w:pPr>
            <w:r w:rsidRPr="001C7B29">
              <w:rPr>
                <w:bCs/>
                <w:sz w:val="28"/>
                <w:szCs w:val="28"/>
              </w:rPr>
              <w:t>Mass on Hanger 2 (kg)</w:t>
            </w:r>
          </w:p>
        </w:tc>
        <w:tc>
          <w:tcPr>
            <w:tcW w:w="2280" w:type="dxa"/>
            <w:noWrap/>
            <w:hideMark/>
          </w:tcPr>
          <w:p w14:paraId="3A917E25" w14:textId="77777777" w:rsidR="001C7B29" w:rsidRPr="001C7B29" w:rsidRDefault="001C7B29" w:rsidP="001C7B29">
            <w:pPr>
              <w:rPr>
                <w:bCs/>
                <w:sz w:val="28"/>
                <w:szCs w:val="28"/>
              </w:rPr>
            </w:pPr>
            <w:r w:rsidRPr="001C7B29">
              <w:rPr>
                <w:bCs/>
                <w:sz w:val="28"/>
                <w:szCs w:val="28"/>
              </w:rPr>
              <w:t>m</w:t>
            </w:r>
            <w:r w:rsidRPr="001C7B29">
              <w:rPr>
                <w:sz w:val="28"/>
                <w:szCs w:val="28"/>
                <w:vertAlign w:val="subscript"/>
              </w:rPr>
              <w:t>2</w:t>
            </w:r>
            <w:r w:rsidRPr="001C7B29">
              <w:rPr>
                <w:sz w:val="28"/>
                <w:szCs w:val="28"/>
              </w:rPr>
              <w:t xml:space="preserve"> (kg)</w:t>
            </w:r>
          </w:p>
        </w:tc>
        <w:tc>
          <w:tcPr>
            <w:tcW w:w="2280" w:type="dxa"/>
            <w:noWrap/>
            <w:hideMark/>
          </w:tcPr>
          <w:p w14:paraId="7AA12655" w14:textId="77777777" w:rsidR="001C7B29" w:rsidRPr="001C7B29" w:rsidRDefault="001C7B29" w:rsidP="001C7B29">
            <w:pPr>
              <w:rPr>
                <w:bCs/>
                <w:sz w:val="28"/>
                <w:szCs w:val="28"/>
              </w:rPr>
            </w:pPr>
            <w:r w:rsidRPr="001C7B29">
              <w:rPr>
                <w:bCs/>
                <w:sz w:val="28"/>
                <w:szCs w:val="28"/>
              </w:rPr>
              <w:t>Elevation (m)</w:t>
            </w:r>
          </w:p>
        </w:tc>
        <w:tc>
          <w:tcPr>
            <w:tcW w:w="2360" w:type="dxa"/>
            <w:noWrap/>
            <w:hideMark/>
          </w:tcPr>
          <w:p w14:paraId="1348835E" w14:textId="77777777" w:rsidR="001C7B29" w:rsidRPr="001C7B29" w:rsidRDefault="001C7B29" w:rsidP="001C7B29">
            <w:pPr>
              <w:rPr>
                <w:bCs/>
                <w:sz w:val="28"/>
                <w:szCs w:val="28"/>
              </w:rPr>
            </w:pPr>
            <w:r w:rsidRPr="001C7B29">
              <w:rPr>
                <w:bCs/>
                <w:sz w:val="28"/>
                <w:szCs w:val="28"/>
              </w:rPr>
              <w:t>Incline Angle (</w:t>
            </w:r>
            <w:r w:rsidRPr="001C7B29">
              <w:rPr>
                <w:sz w:val="28"/>
                <w:szCs w:val="28"/>
              </w:rPr>
              <w:t>°)</w:t>
            </w:r>
          </w:p>
        </w:tc>
      </w:tr>
      <w:tr w:rsidR="001C7B29" w:rsidRPr="001C7B29" w14:paraId="345950D6" w14:textId="77777777" w:rsidTr="001C7B29">
        <w:trPr>
          <w:trHeight w:val="300"/>
        </w:trPr>
        <w:tc>
          <w:tcPr>
            <w:tcW w:w="840" w:type="dxa"/>
            <w:noWrap/>
            <w:hideMark/>
          </w:tcPr>
          <w:p w14:paraId="57CEA69F" w14:textId="77777777" w:rsidR="001C7B29" w:rsidRPr="001C7B29" w:rsidRDefault="001C7B29" w:rsidP="001C7B29">
            <w:pPr>
              <w:rPr>
                <w:sz w:val="28"/>
                <w:szCs w:val="28"/>
              </w:rPr>
            </w:pPr>
            <w:r w:rsidRPr="001C7B29">
              <w:rPr>
                <w:sz w:val="28"/>
                <w:szCs w:val="28"/>
              </w:rPr>
              <w:t>1</w:t>
            </w:r>
          </w:p>
        </w:tc>
        <w:tc>
          <w:tcPr>
            <w:tcW w:w="2920" w:type="dxa"/>
            <w:noWrap/>
            <w:hideMark/>
          </w:tcPr>
          <w:p w14:paraId="2DDB1620" w14:textId="77777777" w:rsidR="001C7B29" w:rsidRPr="001C7B29" w:rsidRDefault="001C7B29" w:rsidP="001C7B29">
            <w:pPr>
              <w:rPr>
                <w:sz w:val="28"/>
                <w:szCs w:val="28"/>
              </w:rPr>
            </w:pPr>
            <w:r w:rsidRPr="001C7B29">
              <w:rPr>
                <w:sz w:val="28"/>
                <w:szCs w:val="28"/>
              </w:rPr>
              <w:t>0.01</w:t>
            </w:r>
          </w:p>
        </w:tc>
        <w:tc>
          <w:tcPr>
            <w:tcW w:w="2920" w:type="dxa"/>
            <w:noWrap/>
            <w:hideMark/>
          </w:tcPr>
          <w:p w14:paraId="48ECA6D6" w14:textId="77777777" w:rsidR="001C7B29" w:rsidRPr="001C7B29" w:rsidRDefault="001C7B29" w:rsidP="001C7B29">
            <w:pPr>
              <w:rPr>
                <w:sz w:val="28"/>
                <w:szCs w:val="28"/>
              </w:rPr>
            </w:pPr>
            <w:r w:rsidRPr="001C7B29">
              <w:rPr>
                <w:sz w:val="28"/>
                <w:szCs w:val="28"/>
              </w:rPr>
              <w:t>0.0313</w:t>
            </w:r>
          </w:p>
        </w:tc>
        <w:tc>
          <w:tcPr>
            <w:tcW w:w="2520" w:type="dxa"/>
            <w:noWrap/>
            <w:hideMark/>
          </w:tcPr>
          <w:p w14:paraId="39C93815" w14:textId="77777777" w:rsidR="001C7B29" w:rsidRPr="001C7B29" w:rsidRDefault="001C7B29" w:rsidP="001C7B29">
            <w:pPr>
              <w:rPr>
                <w:sz w:val="28"/>
                <w:szCs w:val="28"/>
              </w:rPr>
            </w:pPr>
            <w:r w:rsidRPr="001C7B29">
              <w:rPr>
                <w:sz w:val="28"/>
                <w:szCs w:val="28"/>
              </w:rPr>
              <w:t>0.01</w:t>
            </w:r>
          </w:p>
        </w:tc>
        <w:tc>
          <w:tcPr>
            <w:tcW w:w="2280" w:type="dxa"/>
            <w:noWrap/>
            <w:hideMark/>
          </w:tcPr>
          <w:p w14:paraId="77795D62" w14:textId="77777777" w:rsidR="001C7B29" w:rsidRPr="001C7B29" w:rsidRDefault="001C7B29" w:rsidP="001C7B29">
            <w:pPr>
              <w:rPr>
                <w:sz w:val="28"/>
                <w:szCs w:val="28"/>
              </w:rPr>
            </w:pPr>
            <w:r w:rsidRPr="001C7B29">
              <w:rPr>
                <w:sz w:val="28"/>
                <w:szCs w:val="28"/>
              </w:rPr>
              <w:t>0.0311</w:t>
            </w:r>
          </w:p>
        </w:tc>
        <w:tc>
          <w:tcPr>
            <w:tcW w:w="2280" w:type="dxa"/>
            <w:noWrap/>
            <w:hideMark/>
          </w:tcPr>
          <w:p w14:paraId="06007E0D" w14:textId="77777777" w:rsidR="001C7B29" w:rsidRPr="001C7B29" w:rsidRDefault="001C7B29" w:rsidP="001C7B29">
            <w:pPr>
              <w:rPr>
                <w:sz w:val="28"/>
                <w:szCs w:val="28"/>
              </w:rPr>
            </w:pPr>
            <w:r w:rsidRPr="001C7B29">
              <w:rPr>
                <w:sz w:val="28"/>
                <w:szCs w:val="28"/>
              </w:rPr>
              <w:t>0</w:t>
            </w:r>
          </w:p>
        </w:tc>
        <w:tc>
          <w:tcPr>
            <w:tcW w:w="2360" w:type="dxa"/>
            <w:noWrap/>
            <w:hideMark/>
          </w:tcPr>
          <w:p w14:paraId="5BF07F87" w14:textId="77777777" w:rsidR="001C7B29" w:rsidRPr="001C7B29" w:rsidRDefault="001C7B29" w:rsidP="001C7B29">
            <w:pPr>
              <w:rPr>
                <w:sz w:val="28"/>
                <w:szCs w:val="28"/>
              </w:rPr>
            </w:pPr>
            <w:r w:rsidRPr="001C7B29">
              <w:rPr>
                <w:sz w:val="28"/>
                <w:szCs w:val="28"/>
              </w:rPr>
              <w:t>0</w:t>
            </w:r>
          </w:p>
        </w:tc>
      </w:tr>
      <w:tr w:rsidR="001C7B29" w:rsidRPr="001C7B29" w14:paraId="6258A149" w14:textId="77777777" w:rsidTr="001C7B29">
        <w:trPr>
          <w:trHeight w:val="300"/>
        </w:trPr>
        <w:tc>
          <w:tcPr>
            <w:tcW w:w="840" w:type="dxa"/>
            <w:noWrap/>
            <w:hideMark/>
          </w:tcPr>
          <w:p w14:paraId="617EDFB5" w14:textId="77777777" w:rsidR="001C7B29" w:rsidRPr="001C7B29" w:rsidRDefault="001C7B29" w:rsidP="001C7B29">
            <w:pPr>
              <w:rPr>
                <w:sz w:val="28"/>
                <w:szCs w:val="28"/>
              </w:rPr>
            </w:pPr>
            <w:r w:rsidRPr="001C7B29">
              <w:rPr>
                <w:sz w:val="28"/>
                <w:szCs w:val="28"/>
              </w:rPr>
              <w:t>2</w:t>
            </w:r>
          </w:p>
        </w:tc>
        <w:tc>
          <w:tcPr>
            <w:tcW w:w="2920" w:type="dxa"/>
            <w:noWrap/>
            <w:hideMark/>
          </w:tcPr>
          <w:p w14:paraId="5B5904E9" w14:textId="77777777" w:rsidR="001C7B29" w:rsidRPr="001C7B29" w:rsidRDefault="001C7B29" w:rsidP="001C7B29">
            <w:pPr>
              <w:rPr>
                <w:sz w:val="28"/>
                <w:szCs w:val="28"/>
              </w:rPr>
            </w:pPr>
            <w:r w:rsidRPr="001C7B29">
              <w:rPr>
                <w:sz w:val="28"/>
                <w:szCs w:val="28"/>
              </w:rPr>
              <w:t>0.015</w:t>
            </w:r>
          </w:p>
        </w:tc>
        <w:tc>
          <w:tcPr>
            <w:tcW w:w="2920" w:type="dxa"/>
            <w:noWrap/>
            <w:hideMark/>
          </w:tcPr>
          <w:p w14:paraId="011E368A" w14:textId="77777777" w:rsidR="001C7B29" w:rsidRPr="001C7B29" w:rsidRDefault="001C7B29" w:rsidP="001C7B29">
            <w:pPr>
              <w:rPr>
                <w:sz w:val="28"/>
                <w:szCs w:val="28"/>
              </w:rPr>
            </w:pPr>
            <w:r w:rsidRPr="001C7B29">
              <w:rPr>
                <w:sz w:val="28"/>
                <w:szCs w:val="28"/>
              </w:rPr>
              <w:t>0.0363</w:t>
            </w:r>
          </w:p>
        </w:tc>
        <w:tc>
          <w:tcPr>
            <w:tcW w:w="2520" w:type="dxa"/>
            <w:noWrap/>
            <w:hideMark/>
          </w:tcPr>
          <w:p w14:paraId="7F1F0214" w14:textId="77777777" w:rsidR="001C7B29" w:rsidRPr="001C7B29" w:rsidRDefault="001C7B29" w:rsidP="001C7B29">
            <w:pPr>
              <w:rPr>
                <w:sz w:val="28"/>
                <w:szCs w:val="28"/>
              </w:rPr>
            </w:pPr>
            <w:r w:rsidRPr="001C7B29">
              <w:rPr>
                <w:sz w:val="28"/>
                <w:szCs w:val="28"/>
              </w:rPr>
              <w:t>0.01</w:t>
            </w:r>
          </w:p>
        </w:tc>
        <w:tc>
          <w:tcPr>
            <w:tcW w:w="2280" w:type="dxa"/>
            <w:noWrap/>
            <w:hideMark/>
          </w:tcPr>
          <w:p w14:paraId="639FB113" w14:textId="77777777" w:rsidR="001C7B29" w:rsidRPr="001C7B29" w:rsidRDefault="001C7B29" w:rsidP="001C7B29">
            <w:pPr>
              <w:rPr>
                <w:sz w:val="28"/>
                <w:szCs w:val="28"/>
              </w:rPr>
            </w:pPr>
            <w:r w:rsidRPr="001C7B29">
              <w:rPr>
                <w:sz w:val="28"/>
                <w:szCs w:val="28"/>
              </w:rPr>
              <w:t>0.0311</w:t>
            </w:r>
          </w:p>
        </w:tc>
        <w:tc>
          <w:tcPr>
            <w:tcW w:w="2280" w:type="dxa"/>
            <w:noWrap/>
            <w:hideMark/>
          </w:tcPr>
          <w:p w14:paraId="00591C5E" w14:textId="77777777" w:rsidR="001C7B29" w:rsidRPr="001C7B29" w:rsidRDefault="001C7B29" w:rsidP="001C7B29">
            <w:pPr>
              <w:rPr>
                <w:sz w:val="28"/>
                <w:szCs w:val="28"/>
              </w:rPr>
            </w:pPr>
            <w:r w:rsidRPr="001C7B29">
              <w:rPr>
                <w:sz w:val="28"/>
                <w:szCs w:val="28"/>
              </w:rPr>
              <w:t>0.009</w:t>
            </w:r>
          </w:p>
        </w:tc>
        <w:tc>
          <w:tcPr>
            <w:tcW w:w="2360" w:type="dxa"/>
            <w:noWrap/>
            <w:hideMark/>
          </w:tcPr>
          <w:p w14:paraId="75A1FC4A" w14:textId="77777777" w:rsidR="001C7B29" w:rsidRPr="001C7B29" w:rsidRDefault="001C7B29" w:rsidP="001C7B29">
            <w:pPr>
              <w:rPr>
                <w:sz w:val="28"/>
                <w:szCs w:val="28"/>
              </w:rPr>
            </w:pPr>
            <w:r w:rsidRPr="001C7B29">
              <w:rPr>
                <w:sz w:val="28"/>
                <w:szCs w:val="28"/>
              </w:rPr>
              <w:t>0.515</w:t>
            </w:r>
          </w:p>
        </w:tc>
      </w:tr>
      <w:tr w:rsidR="001C7B29" w:rsidRPr="001C7B29" w14:paraId="3B38BEFA" w14:textId="77777777" w:rsidTr="001C7B29">
        <w:trPr>
          <w:trHeight w:val="300"/>
        </w:trPr>
        <w:tc>
          <w:tcPr>
            <w:tcW w:w="840" w:type="dxa"/>
            <w:noWrap/>
            <w:hideMark/>
          </w:tcPr>
          <w:p w14:paraId="7D30663A" w14:textId="77777777" w:rsidR="001C7B29" w:rsidRPr="001C7B29" w:rsidRDefault="001C7B29" w:rsidP="001C7B29">
            <w:pPr>
              <w:rPr>
                <w:sz w:val="28"/>
                <w:szCs w:val="28"/>
              </w:rPr>
            </w:pPr>
            <w:r w:rsidRPr="001C7B29">
              <w:rPr>
                <w:sz w:val="28"/>
                <w:szCs w:val="28"/>
              </w:rPr>
              <w:t>3</w:t>
            </w:r>
          </w:p>
        </w:tc>
        <w:tc>
          <w:tcPr>
            <w:tcW w:w="2920" w:type="dxa"/>
            <w:noWrap/>
            <w:hideMark/>
          </w:tcPr>
          <w:p w14:paraId="44CEB0D0" w14:textId="77777777" w:rsidR="001C7B29" w:rsidRPr="001C7B29" w:rsidRDefault="001C7B29" w:rsidP="001C7B29">
            <w:pPr>
              <w:rPr>
                <w:sz w:val="28"/>
                <w:szCs w:val="28"/>
              </w:rPr>
            </w:pPr>
            <w:r w:rsidRPr="001C7B29">
              <w:rPr>
                <w:sz w:val="28"/>
                <w:szCs w:val="28"/>
              </w:rPr>
              <w:t>0.02</w:t>
            </w:r>
          </w:p>
        </w:tc>
        <w:tc>
          <w:tcPr>
            <w:tcW w:w="2920" w:type="dxa"/>
            <w:noWrap/>
            <w:hideMark/>
          </w:tcPr>
          <w:p w14:paraId="4861EB36" w14:textId="77777777" w:rsidR="001C7B29" w:rsidRPr="001C7B29" w:rsidRDefault="001C7B29" w:rsidP="001C7B29">
            <w:pPr>
              <w:rPr>
                <w:sz w:val="28"/>
                <w:szCs w:val="28"/>
              </w:rPr>
            </w:pPr>
            <w:r w:rsidRPr="001C7B29">
              <w:rPr>
                <w:sz w:val="28"/>
                <w:szCs w:val="28"/>
              </w:rPr>
              <w:t>0.0413</w:t>
            </w:r>
          </w:p>
        </w:tc>
        <w:tc>
          <w:tcPr>
            <w:tcW w:w="2520" w:type="dxa"/>
            <w:noWrap/>
            <w:hideMark/>
          </w:tcPr>
          <w:p w14:paraId="6F8953AD" w14:textId="77777777" w:rsidR="001C7B29" w:rsidRPr="001C7B29" w:rsidRDefault="001C7B29" w:rsidP="001C7B29">
            <w:pPr>
              <w:rPr>
                <w:sz w:val="28"/>
                <w:szCs w:val="28"/>
              </w:rPr>
            </w:pPr>
            <w:r w:rsidRPr="001C7B29">
              <w:rPr>
                <w:sz w:val="28"/>
                <w:szCs w:val="28"/>
              </w:rPr>
              <w:t>0.01</w:t>
            </w:r>
          </w:p>
        </w:tc>
        <w:tc>
          <w:tcPr>
            <w:tcW w:w="2280" w:type="dxa"/>
            <w:noWrap/>
            <w:hideMark/>
          </w:tcPr>
          <w:p w14:paraId="025C049E" w14:textId="77777777" w:rsidR="001C7B29" w:rsidRPr="001C7B29" w:rsidRDefault="001C7B29" w:rsidP="001C7B29">
            <w:pPr>
              <w:rPr>
                <w:sz w:val="28"/>
                <w:szCs w:val="28"/>
              </w:rPr>
            </w:pPr>
            <w:r w:rsidRPr="001C7B29">
              <w:rPr>
                <w:sz w:val="28"/>
                <w:szCs w:val="28"/>
              </w:rPr>
              <w:t>0.0311</w:t>
            </w:r>
          </w:p>
        </w:tc>
        <w:tc>
          <w:tcPr>
            <w:tcW w:w="2280" w:type="dxa"/>
            <w:noWrap/>
            <w:hideMark/>
          </w:tcPr>
          <w:p w14:paraId="1F29E31D" w14:textId="77777777" w:rsidR="001C7B29" w:rsidRPr="001C7B29" w:rsidRDefault="001C7B29" w:rsidP="001C7B29">
            <w:pPr>
              <w:rPr>
                <w:sz w:val="28"/>
                <w:szCs w:val="28"/>
              </w:rPr>
            </w:pPr>
            <w:r w:rsidRPr="001C7B29">
              <w:rPr>
                <w:sz w:val="28"/>
                <w:szCs w:val="28"/>
              </w:rPr>
              <w:t>0.027</w:t>
            </w:r>
          </w:p>
        </w:tc>
        <w:tc>
          <w:tcPr>
            <w:tcW w:w="2360" w:type="dxa"/>
            <w:noWrap/>
            <w:hideMark/>
          </w:tcPr>
          <w:p w14:paraId="24FA8E7B" w14:textId="77777777" w:rsidR="001C7B29" w:rsidRPr="001C7B29" w:rsidRDefault="001C7B29" w:rsidP="001C7B29">
            <w:pPr>
              <w:rPr>
                <w:sz w:val="28"/>
                <w:szCs w:val="28"/>
              </w:rPr>
            </w:pPr>
            <w:r w:rsidRPr="001C7B29">
              <w:rPr>
                <w:sz w:val="28"/>
                <w:szCs w:val="28"/>
              </w:rPr>
              <w:t>1.547</w:t>
            </w:r>
          </w:p>
        </w:tc>
      </w:tr>
      <w:tr w:rsidR="001C7B29" w:rsidRPr="001C7B29" w14:paraId="2E5FDDD0" w14:textId="77777777" w:rsidTr="001C7B29">
        <w:trPr>
          <w:trHeight w:val="300"/>
        </w:trPr>
        <w:tc>
          <w:tcPr>
            <w:tcW w:w="840" w:type="dxa"/>
            <w:noWrap/>
            <w:hideMark/>
          </w:tcPr>
          <w:p w14:paraId="0B0362CD" w14:textId="77777777" w:rsidR="001C7B29" w:rsidRPr="001C7B29" w:rsidRDefault="001C7B29" w:rsidP="001C7B29">
            <w:pPr>
              <w:rPr>
                <w:sz w:val="28"/>
                <w:szCs w:val="28"/>
              </w:rPr>
            </w:pPr>
            <w:r w:rsidRPr="001C7B29">
              <w:rPr>
                <w:sz w:val="28"/>
                <w:szCs w:val="28"/>
              </w:rPr>
              <w:t>4</w:t>
            </w:r>
          </w:p>
        </w:tc>
        <w:tc>
          <w:tcPr>
            <w:tcW w:w="2920" w:type="dxa"/>
            <w:noWrap/>
            <w:hideMark/>
          </w:tcPr>
          <w:p w14:paraId="1BF20E1E" w14:textId="77777777" w:rsidR="001C7B29" w:rsidRPr="001C7B29" w:rsidRDefault="001C7B29" w:rsidP="001C7B29">
            <w:pPr>
              <w:rPr>
                <w:sz w:val="28"/>
                <w:szCs w:val="28"/>
              </w:rPr>
            </w:pPr>
            <w:r w:rsidRPr="001C7B29">
              <w:rPr>
                <w:sz w:val="28"/>
                <w:szCs w:val="28"/>
              </w:rPr>
              <w:t>0.025</w:t>
            </w:r>
          </w:p>
        </w:tc>
        <w:tc>
          <w:tcPr>
            <w:tcW w:w="2920" w:type="dxa"/>
            <w:noWrap/>
            <w:hideMark/>
          </w:tcPr>
          <w:p w14:paraId="30145EDB" w14:textId="77777777" w:rsidR="001C7B29" w:rsidRPr="001C7B29" w:rsidRDefault="001C7B29" w:rsidP="001C7B29">
            <w:pPr>
              <w:rPr>
                <w:sz w:val="28"/>
                <w:szCs w:val="28"/>
              </w:rPr>
            </w:pPr>
            <w:r w:rsidRPr="001C7B29">
              <w:rPr>
                <w:sz w:val="28"/>
                <w:szCs w:val="28"/>
              </w:rPr>
              <w:t>0.0463</w:t>
            </w:r>
          </w:p>
        </w:tc>
        <w:tc>
          <w:tcPr>
            <w:tcW w:w="2520" w:type="dxa"/>
            <w:noWrap/>
            <w:hideMark/>
          </w:tcPr>
          <w:p w14:paraId="1887B5C0" w14:textId="77777777" w:rsidR="001C7B29" w:rsidRPr="001C7B29" w:rsidRDefault="001C7B29" w:rsidP="001C7B29">
            <w:pPr>
              <w:rPr>
                <w:sz w:val="28"/>
                <w:szCs w:val="28"/>
              </w:rPr>
            </w:pPr>
            <w:r w:rsidRPr="001C7B29">
              <w:rPr>
                <w:sz w:val="28"/>
                <w:szCs w:val="28"/>
              </w:rPr>
              <w:t>0.01</w:t>
            </w:r>
          </w:p>
        </w:tc>
        <w:tc>
          <w:tcPr>
            <w:tcW w:w="2280" w:type="dxa"/>
            <w:noWrap/>
            <w:hideMark/>
          </w:tcPr>
          <w:p w14:paraId="29545773" w14:textId="77777777" w:rsidR="001C7B29" w:rsidRPr="001C7B29" w:rsidRDefault="001C7B29" w:rsidP="001C7B29">
            <w:pPr>
              <w:rPr>
                <w:sz w:val="28"/>
                <w:szCs w:val="28"/>
              </w:rPr>
            </w:pPr>
            <w:r w:rsidRPr="001C7B29">
              <w:rPr>
                <w:sz w:val="28"/>
                <w:szCs w:val="28"/>
              </w:rPr>
              <w:t>0.0311</w:t>
            </w:r>
          </w:p>
        </w:tc>
        <w:tc>
          <w:tcPr>
            <w:tcW w:w="2280" w:type="dxa"/>
            <w:noWrap/>
            <w:hideMark/>
          </w:tcPr>
          <w:p w14:paraId="23ABA24F" w14:textId="77777777" w:rsidR="001C7B29" w:rsidRPr="001C7B29" w:rsidRDefault="001C7B29" w:rsidP="001C7B29">
            <w:pPr>
              <w:rPr>
                <w:sz w:val="28"/>
                <w:szCs w:val="28"/>
              </w:rPr>
            </w:pPr>
            <w:r w:rsidRPr="001C7B29">
              <w:rPr>
                <w:sz w:val="28"/>
                <w:szCs w:val="28"/>
              </w:rPr>
              <w:t>0.036</w:t>
            </w:r>
          </w:p>
        </w:tc>
        <w:tc>
          <w:tcPr>
            <w:tcW w:w="2360" w:type="dxa"/>
            <w:noWrap/>
            <w:hideMark/>
          </w:tcPr>
          <w:p w14:paraId="0A7E67C6" w14:textId="77777777" w:rsidR="001C7B29" w:rsidRPr="001C7B29" w:rsidRDefault="001C7B29" w:rsidP="001C7B29">
            <w:pPr>
              <w:rPr>
                <w:sz w:val="28"/>
                <w:szCs w:val="28"/>
              </w:rPr>
            </w:pPr>
            <w:r w:rsidRPr="001C7B29">
              <w:rPr>
                <w:sz w:val="28"/>
                <w:szCs w:val="28"/>
              </w:rPr>
              <w:t>2.063</w:t>
            </w:r>
          </w:p>
        </w:tc>
      </w:tr>
      <w:tr w:rsidR="001C7B29" w:rsidRPr="001C7B29" w14:paraId="757BB75B" w14:textId="77777777" w:rsidTr="001C7B29">
        <w:trPr>
          <w:trHeight w:val="300"/>
        </w:trPr>
        <w:tc>
          <w:tcPr>
            <w:tcW w:w="840" w:type="dxa"/>
            <w:noWrap/>
            <w:hideMark/>
          </w:tcPr>
          <w:p w14:paraId="2ECD47F6" w14:textId="77777777" w:rsidR="001C7B29" w:rsidRPr="001C7B29" w:rsidRDefault="001C7B29" w:rsidP="001C7B29">
            <w:pPr>
              <w:rPr>
                <w:sz w:val="28"/>
                <w:szCs w:val="28"/>
              </w:rPr>
            </w:pPr>
            <w:r w:rsidRPr="001C7B29">
              <w:rPr>
                <w:sz w:val="28"/>
                <w:szCs w:val="28"/>
              </w:rPr>
              <w:t>5</w:t>
            </w:r>
          </w:p>
        </w:tc>
        <w:tc>
          <w:tcPr>
            <w:tcW w:w="2920" w:type="dxa"/>
            <w:noWrap/>
            <w:hideMark/>
          </w:tcPr>
          <w:p w14:paraId="144E6237" w14:textId="77777777" w:rsidR="001C7B29" w:rsidRPr="001C7B29" w:rsidRDefault="001C7B29" w:rsidP="001C7B29">
            <w:pPr>
              <w:rPr>
                <w:sz w:val="28"/>
                <w:szCs w:val="28"/>
              </w:rPr>
            </w:pPr>
            <w:r w:rsidRPr="001C7B29">
              <w:rPr>
                <w:sz w:val="28"/>
                <w:szCs w:val="28"/>
              </w:rPr>
              <w:t>0.03</w:t>
            </w:r>
          </w:p>
        </w:tc>
        <w:tc>
          <w:tcPr>
            <w:tcW w:w="2920" w:type="dxa"/>
            <w:noWrap/>
            <w:hideMark/>
          </w:tcPr>
          <w:p w14:paraId="1E1A9426" w14:textId="77777777" w:rsidR="001C7B29" w:rsidRPr="001C7B29" w:rsidRDefault="001C7B29" w:rsidP="001C7B29">
            <w:pPr>
              <w:rPr>
                <w:sz w:val="28"/>
                <w:szCs w:val="28"/>
              </w:rPr>
            </w:pPr>
            <w:r w:rsidRPr="001C7B29">
              <w:rPr>
                <w:sz w:val="28"/>
                <w:szCs w:val="28"/>
              </w:rPr>
              <w:t>0.0513</w:t>
            </w:r>
          </w:p>
        </w:tc>
        <w:tc>
          <w:tcPr>
            <w:tcW w:w="2520" w:type="dxa"/>
            <w:noWrap/>
            <w:hideMark/>
          </w:tcPr>
          <w:p w14:paraId="7CB24A2C" w14:textId="77777777" w:rsidR="001C7B29" w:rsidRPr="001C7B29" w:rsidRDefault="001C7B29" w:rsidP="001C7B29">
            <w:pPr>
              <w:rPr>
                <w:sz w:val="28"/>
                <w:szCs w:val="28"/>
              </w:rPr>
            </w:pPr>
            <w:r w:rsidRPr="001C7B29">
              <w:rPr>
                <w:sz w:val="28"/>
                <w:szCs w:val="28"/>
              </w:rPr>
              <w:t>0.01</w:t>
            </w:r>
          </w:p>
        </w:tc>
        <w:tc>
          <w:tcPr>
            <w:tcW w:w="2280" w:type="dxa"/>
            <w:noWrap/>
            <w:hideMark/>
          </w:tcPr>
          <w:p w14:paraId="5ED4680D" w14:textId="77777777" w:rsidR="001C7B29" w:rsidRPr="001C7B29" w:rsidRDefault="001C7B29" w:rsidP="001C7B29">
            <w:pPr>
              <w:rPr>
                <w:sz w:val="28"/>
                <w:szCs w:val="28"/>
              </w:rPr>
            </w:pPr>
            <w:r w:rsidRPr="001C7B29">
              <w:rPr>
                <w:sz w:val="28"/>
                <w:szCs w:val="28"/>
              </w:rPr>
              <w:t>0.0311</w:t>
            </w:r>
          </w:p>
        </w:tc>
        <w:tc>
          <w:tcPr>
            <w:tcW w:w="2280" w:type="dxa"/>
            <w:noWrap/>
            <w:hideMark/>
          </w:tcPr>
          <w:p w14:paraId="15A8B47C" w14:textId="77777777" w:rsidR="001C7B29" w:rsidRPr="001C7B29" w:rsidRDefault="001C7B29" w:rsidP="001C7B29">
            <w:pPr>
              <w:rPr>
                <w:sz w:val="28"/>
                <w:szCs w:val="28"/>
              </w:rPr>
            </w:pPr>
            <w:r w:rsidRPr="001C7B29">
              <w:rPr>
                <w:sz w:val="28"/>
                <w:szCs w:val="28"/>
              </w:rPr>
              <w:t>0.045</w:t>
            </w:r>
          </w:p>
        </w:tc>
        <w:tc>
          <w:tcPr>
            <w:tcW w:w="2360" w:type="dxa"/>
            <w:noWrap/>
            <w:hideMark/>
          </w:tcPr>
          <w:p w14:paraId="0420B2E5" w14:textId="77777777" w:rsidR="001C7B29" w:rsidRPr="001C7B29" w:rsidRDefault="001C7B29" w:rsidP="001C7B29">
            <w:pPr>
              <w:rPr>
                <w:sz w:val="28"/>
                <w:szCs w:val="28"/>
              </w:rPr>
            </w:pPr>
            <w:r w:rsidRPr="001C7B29">
              <w:rPr>
                <w:sz w:val="28"/>
                <w:szCs w:val="28"/>
              </w:rPr>
              <w:t>2.579</w:t>
            </w:r>
          </w:p>
        </w:tc>
      </w:tr>
      <w:tr w:rsidR="001C7B29" w:rsidRPr="001C7B29" w14:paraId="1AEB66C6" w14:textId="77777777" w:rsidTr="001C7B29">
        <w:trPr>
          <w:trHeight w:val="300"/>
        </w:trPr>
        <w:tc>
          <w:tcPr>
            <w:tcW w:w="840" w:type="dxa"/>
            <w:noWrap/>
            <w:hideMark/>
          </w:tcPr>
          <w:p w14:paraId="263618CB" w14:textId="77777777" w:rsidR="001C7B29" w:rsidRPr="001C7B29" w:rsidRDefault="001C7B29" w:rsidP="001C7B29">
            <w:pPr>
              <w:rPr>
                <w:sz w:val="28"/>
                <w:szCs w:val="28"/>
              </w:rPr>
            </w:pPr>
            <w:r w:rsidRPr="001C7B29">
              <w:rPr>
                <w:sz w:val="28"/>
                <w:szCs w:val="28"/>
              </w:rPr>
              <w:t>6</w:t>
            </w:r>
          </w:p>
        </w:tc>
        <w:tc>
          <w:tcPr>
            <w:tcW w:w="2920" w:type="dxa"/>
            <w:noWrap/>
            <w:hideMark/>
          </w:tcPr>
          <w:p w14:paraId="0461EB9B" w14:textId="77777777" w:rsidR="001C7B29" w:rsidRPr="001C7B29" w:rsidRDefault="001C7B29" w:rsidP="001C7B29">
            <w:pPr>
              <w:rPr>
                <w:sz w:val="28"/>
                <w:szCs w:val="28"/>
              </w:rPr>
            </w:pPr>
            <w:r w:rsidRPr="001C7B29">
              <w:rPr>
                <w:sz w:val="28"/>
                <w:szCs w:val="28"/>
              </w:rPr>
              <w:t>0.035</w:t>
            </w:r>
          </w:p>
        </w:tc>
        <w:tc>
          <w:tcPr>
            <w:tcW w:w="2920" w:type="dxa"/>
            <w:noWrap/>
            <w:hideMark/>
          </w:tcPr>
          <w:p w14:paraId="3B985434" w14:textId="77777777" w:rsidR="001C7B29" w:rsidRPr="001C7B29" w:rsidRDefault="001C7B29" w:rsidP="001C7B29">
            <w:pPr>
              <w:rPr>
                <w:sz w:val="28"/>
                <w:szCs w:val="28"/>
              </w:rPr>
            </w:pPr>
            <w:r w:rsidRPr="001C7B29">
              <w:rPr>
                <w:sz w:val="28"/>
                <w:szCs w:val="28"/>
              </w:rPr>
              <w:t>0.0563</w:t>
            </w:r>
          </w:p>
        </w:tc>
        <w:tc>
          <w:tcPr>
            <w:tcW w:w="2520" w:type="dxa"/>
            <w:noWrap/>
            <w:hideMark/>
          </w:tcPr>
          <w:p w14:paraId="5DE31FE3" w14:textId="77777777" w:rsidR="001C7B29" w:rsidRPr="001C7B29" w:rsidRDefault="001C7B29" w:rsidP="001C7B29">
            <w:pPr>
              <w:rPr>
                <w:sz w:val="28"/>
                <w:szCs w:val="28"/>
              </w:rPr>
            </w:pPr>
            <w:r w:rsidRPr="001C7B29">
              <w:rPr>
                <w:sz w:val="28"/>
                <w:szCs w:val="28"/>
              </w:rPr>
              <w:t>0.01</w:t>
            </w:r>
          </w:p>
        </w:tc>
        <w:tc>
          <w:tcPr>
            <w:tcW w:w="2280" w:type="dxa"/>
            <w:noWrap/>
            <w:hideMark/>
          </w:tcPr>
          <w:p w14:paraId="6D4B2EDD" w14:textId="77777777" w:rsidR="001C7B29" w:rsidRPr="001C7B29" w:rsidRDefault="001C7B29" w:rsidP="001C7B29">
            <w:pPr>
              <w:rPr>
                <w:sz w:val="28"/>
                <w:szCs w:val="28"/>
              </w:rPr>
            </w:pPr>
            <w:r w:rsidRPr="001C7B29">
              <w:rPr>
                <w:sz w:val="28"/>
                <w:szCs w:val="28"/>
              </w:rPr>
              <w:t>0.0311</w:t>
            </w:r>
          </w:p>
        </w:tc>
        <w:tc>
          <w:tcPr>
            <w:tcW w:w="2280" w:type="dxa"/>
            <w:noWrap/>
            <w:hideMark/>
          </w:tcPr>
          <w:p w14:paraId="7851C799" w14:textId="77777777" w:rsidR="001C7B29" w:rsidRPr="001C7B29" w:rsidRDefault="001C7B29" w:rsidP="001C7B29">
            <w:pPr>
              <w:rPr>
                <w:sz w:val="28"/>
                <w:szCs w:val="28"/>
              </w:rPr>
            </w:pPr>
            <w:r w:rsidRPr="001C7B29">
              <w:rPr>
                <w:sz w:val="28"/>
                <w:szCs w:val="28"/>
              </w:rPr>
              <w:t>0.063</w:t>
            </w:r>
          </w:p>
        </w:tc>
        <w:tc>
          <w:tcPr>
            <w:tcW w:w="2360" w:type="dxa"/>
            <w:noWrap/>
            <w:hideMark/>
          </w:tcPr>
          <w:p w14:paraId="74632766" w14:textId="77777777" w:rsidR="001C7B29" w:rsidRPr="001C7B29" w:rsidRDefault="001C7B29" w:rsidP="001C7B29">
            <w:pPr>
              <w:rPr>
                <w:sz w:val="28"/>
                <w:szCs w:val="28"/>
              </w:rPr>
            </w:pPr>
            <w:r w:rsidRPr="001C7B29">
              <w:rPr>
                <w:sz w:val="28"/>
                <w:szCs w:val="28"/>
              </w:rPr>
              <w:t>3.612</w:t>
            </w:r>
          </w:p>
        </w:tc>
      </w:tr>
    </w:tbl>
    <w:p w14:paraId="29632512" w14:textId="77777777" w:rsidR="001C7B29" w:rsidRPr="001C7B29" w:rsidRDefault="001C7B29" w:rsidP="00C87926">
      <w:pPr>
        <w:spacing w:after="0"/>
        <w:rPr>
          <w:sz w:val="28"/>
          <w:szCs w:val="28"/>
        </w:rPr>
      </w:pPr>
    </w:p>
    <w:tbl>
      <w:tblPr>
        <w:tblStyle w:val="TableGrid"/>
        <w:tblW w:w="10588" w:type="dxa"/>
        <w:tblLook w:val="04A0" w:firstRow="1" w:lastRow="0" w:firstColumn="1" w:lastColumn="0" w:noHBand="0" w:noVBand="1"/>
      </w:tblPr>
      <w:tblGrid>
        <w:gridCol w:w="3409"/>
        <w:gridCol w:w="3719"/>
        <w:gridCol w:w="3460"/>
      </w:tblGrid>
      <w:tr w:rsidR="001C7B29" w:rsidRPr="001C7B29" w14:paraId="0B772720" w14:textId="77777777" w:rsidTr="001C7B29">
        <w:trPr>
          <w:trHeight w:val="238"/>
        </w:trPr>
        <w:tc>
          <w:tcPr>
            <w:tcW w:w="3409" w:type="dxa"/>
            <w:noWrap/>
            <w:hideMark/>
          </w:tcPr>
          <w:p w14:paraId="28160B44" w14:textId="77777777" w:rsidR="001C7B29" w:rsidRPr="001C7B29" w:rsidRDefault="001C7B29" w:rsidP="001C7B29">
            <w:pPr>
              <w:rPr>
                <w:b/>
                <w:bCs/>
                <w:sz w:val="28"/>
                <w:szCs w:val="28"/>
              </w:rPr>
            </w:pPr>
            <w:r w:rsidRPr="001C7B29">
              <w:rPr>
                <w:b/>
                <w:bCs/>
                <w:sz w:val="28"/>
                <w:szCs w:val="28"/>
              </w:rPr>
              <w:t>Name</w:t>
            </w:r>
          </w:p>
        </w:tc>
        <w:tc>
          <w:tcPr>
            <w:tcW w:w="3719" w:type="dxa"/>
            <w:noWrap/>
            <w:hideMark/>
          </w:tcPr>
          <w:p w14:paraId="70BAF05E" w14:textId="77777777" w:rsidR="001C7B29" w:rsidRPr="001C7B29" w:rsidRDefault="001C7B29" w:rsidP="001C7B29">
            <w:pPr>
              <w:rPr>
                <w:b/>
                <w:bCs/>
                <w:sz w:val="28"/>
                <w:szCs w:val="28"/>
              </w:rPr>
            </w:pPr>
            <w:r w:rsidRPr="001C7B29">
              <w:rPr>
                <w:b/>
                <w:bCs/>
                <w:sz w:val="28"/>
                <w:szCs w:val="28"/>
              </w:rPr>
              <w:t>Data</w:t>
            </w:r>
          </w:p>
        </w:tc>
        <w:tc>
          <w:tcPr>
            <w:tcW w:w="3460" w:type="dxa"/>
            <w:noWrap/>
            <w:hideMark/>
          </w:tcPr>
          <w:p w14:paraId="4EA42DA0" w14:textId="77777777" w:rsidR="001C7B29" w:rsidRPr="001C7B29" w:rsidRDefault="001C7B29" w:rsidP="001C7B29">
            <w:pPr>
              <w:rPr>
                <w:b/>
                <w:bCs/>
                <w:sz w:val="28"/>
                <w:szCs w:val="28"/>
              </w:rPr>
            </w:pPr>
            <w:r w:rsidRPr="001C7B29">
              <w:rPr>
                <w:b/>
                <w:bCs/>
                <w:sz w:val="28"/>
                <w:szCs w:val="28"/>
              </w:rPr>
              <w:t>Uncertainty</w:t>
            </w:r>
          </w:p>
        </w:tc>
      </w:tr>
      <w:tr w:rsidR="001C7B29" w:rsidRPr="001C7B29" w14:paraId="2D18A671" w14:textId="77777777" w:rsidTr="001C7B29">
        <w:trPr>
          <w:trHeight w:val="198"/>
        </w:trPr>
        <w:tc>
          <w:tcPr>
            <w:tcW w:w="3409" w:type="dxa"/>
            <w:noWrap/>
            <w:hideMark/>
          </w:tcPr>
          <w:p w14:paraId="75249B7D" w14:textId="77777777" w:rsidR="001C7B29" w:rsidRPr="001C7B29" w:rsidRDefault="001C7B29" w:rsidP="001C7B29">
            <w:pPr>
              <w:rPr>
                <w:sz w:val="28"/>
                <w:szCs w:val="28"/>
              </w:rPr>
            </w:pPr>
            <w:r w:rsidRPr="001C7B29">
              <w:rPr>
                <w:sz w:val="28"/>
                <w:szCs w:val="28"/>
              </w:rPr>
              <w:t>Distance between feet (m)</w:t>
            </w:r>
          </w:p>
        </w:tc>
        <w:tc>
          <w:tcPr>
            <w:tcW w:w="3719" w:type="dxa"/>
            <w:noWrap/>
            <w:hideMark/>
          </w:tcPr>
          <w:p w14:paraId="186DF257" w14:textId="77777777" w:rsidR="001C7B29" w:rsidRPr="001C7B29" w:rsidRDefault="001C7B29" w:rsidP="001C7B29">
            <w:pPr>
              <w:rPr>
                <w:sz w:val="28"/>
                <w:szCs w:val="28"/>
              </w:rPr>
            </w:pPr>
            <w:r w:rsidRPr="001C7B29">
              <w:rPr>
                <w:sz w:val="28"/>
                <w:szCs w:val="28"/>
              </w:rPr>
              <w:t>1</w:t>
            </w:r>
          </w:p>
        </w:tc>
        <w:tc>
          <w:tcPr>
            <w:tcW w:w="3460" w:type="dxa"/>
            <w:noWrap/>
            <w:hideMark/>
          </w:tcPr>
          <w:p w14:paraId="4CF6A4AF" w14:textId="77777777" w:rsidR="001C7B29" w:rsidRPr="001C7B29" w:rsidRDefault="001C7B29" w:rsidP="001C7B29">
            <w:pPr>
              <w:rPr>
                <w:sz w:val="28"/>
                <w:szCs w:val="28"/>
              </w:rPr>
            </w:pPr>
            <w:r w:rsidRPr="001C7B29">
              <w:rPr>
                <w:sz w:val="28"/>
                <w:szCs w:val="28"/>
              </w:rPr>
              <w:t>0.0005</w:t>
            </w:r>
          </w:p>
        </w:tc>
      </w:tr>
      <w:tr w:rsidR="001C7B29" w:rsidRPr="001C7B29" w14:paraId="18E5B271" w14:textId="77777777" w:rsidTr="001C7B29">
        <w:trPr>
          <w:trHeight w:val="198"/>
        </w:trPr>
        <w:tc>
          <w:tcPr>
            <w:tcW w:w="3409" w:type="dxa"/>
            <w:noWrap/>
            <w:hideMark/>
          </w:tcPr>
          <w:p w14:paraId="25B600DD" w14:textId="77777777" w:rsidR="001C7B29" w:rsidRPr="001C7B29" w:rsidRDefault="001C7B29" w:rsidP="001C7B29">
            <w:pPr>
              <w:rPr>
                <w:sz w:val="28"/>
                <w:szCs w:val="28"/>
              </w:rPr>
            </w:pPr>
            <w:r w:rsidRPr="001C7B29">
              <w:rPr>
                <w:sz w:val="28"/>
                <w:szCs w:val="28"/>
              </w:rPr>
              <w:t>Mass of Glider + 200g (kg)</w:t>
            </w:r>
          </w:p>
        </w:tc>
        <w:tc>
          <w:tcPr>
            <w:tcW w:w="3719" w:type="dxa"/>
            <w:noWrap/>
            <w:hideMark/>
          </w:tcPr>
          <w:p w14:paraId="524BE085" w14:textId="77777777" w:rsidR="001C7B29" w:rsidRPr="001C7B29" w:rsidRDefault="001C7B29" w:rsidP="001C7B29">
            <w:pPr>
              <w:rPr>
                <w:sz w:val="28"/>
                <w:szCs w:val="28"/>
              </w:rPr>
            </w:pPr>
            <w:r w:rsidRPr="001C7B29">
              <w:rPr>
                <w:sz w:val="28"/>
                <w:szCs w:val="28"/>
              </w:rPr>
              <w:t>0.3875</w:t>
            </w:r>
          </w:p>
        </w:tc>
        <w:tc>
          <w:tcPr>
            <w:tcW w:w="3460" w:type="dxa"/>
            <w:noWrap/>
            <w:hideMark/>
          </w:tcPr>
          <w:p w14:paraId="43F13E09" w14:textId="77777777" w:rsidR="001C7B29" w:rsidRPr="001C7B29" w:rsidRDefault="001C7B29" w:rsidP="001C7B29">
            <w:pPr>
              <w:rPr>
                <w:sz w:val="28"/>
                <w:szCs w:val="28"/>
              </w:rPr>
            </w:pPr>
            <w:r w:rsidRPr="001C7B29">
              <w:rPr>
                <w:sz w:val="28"/>
                <w:szCs w:val="28"/>
              </w:rPr>
              <w:t>0.0005</w:t>
            </w:r>
          </w:p>
        </w:tc>
      </w:tr>
      <w:tr w:rsidR="001C7B29" w:rsidRPr="001C7B29" w14:paraId="64EFD2B7" w14:textId="77777777" w:rsidTr="001C7B29">
        <w:trPr>
          <w:trHeight w:val="198"/>
        </w:trPr>
        <w:tc>
          <w:tcPr>
            <w:tcW w:w="3409" w:type="dxa"/>
            <w:noWrap/>
            <w:hideMark/>
          </w:tcPr>
          <w:p w14:paraId="3EFB645B" w14:textId="77777777" w:rsidR="001C7B29" w:rsidRPr="001C7B29" w:rsidRDefault="001C7B29" w:rsidP="001C7B29">
            <w:pPr>
              <w:rPr>
                <w:sz w:val="28"/>
                <w:szCs w:val="28"/>
              </w:rPr>
            </w:pPr>
            <w:r w:rsidRPr="001C7B29">
              <w:rPr>
                <w:sz w:val="28"/>
                <w:szCs w:val="28"/>
              </w:rPr>
              <w:t>Mass of Air Hanger 1 (kg)</w:t>
            </w:r>
          </w:p>
        </w:tc>
        <w:tc>
          <w:tcPr>
            <w:tcW w:w="3719" w:type="dxa"/>
            <w:noWrap/>
            <w:hideMark/>
          </w:tcPr>
          <w:p w14:paraId="4D45BF97" w14:textId="77777777" w:rsidR="001C7B29" w:rsidRPr="001C7B29" w:rsidRDefault="001C7B29" w:rsidP="001C7B29">
            <w:pPr>
              <w:rPr>
                <w:sz w:val="28"/>
                <w:szCs w:val="28"/>
              </w:rPr>
            </w:pPr>
            <w:r w:rsidRPr="001C7B29">
              <w:rPr>
                <w:sz w:val="28"/>
                <w:szCs w:val="28"/>
              </w:rPr>
              <w:t>0.0213</w:t>
            </w:r>
          </w:p>
        </w:tc>
        <w:tc>
          <w:tcPr>
            <w:tcW w:w="3460" w:type="dxa"/>
            <w:noWrap/>
            <w:hideMark/>
          </w:tcPr>
          <w:p w14:paraId="07D3D71B" w14:textId="77777777" w:rsidR="001C7B29" w:rsidRPr="001C7B29" w:rsidRDefault="001C7B29" w:rsidP="001C7B29">
            <w:pPr>
              <w:rPr>
                <w:sz w:val="28"/>
                <w:szCs w:val="28"/>
              </w:rPr>
            </w:pPr>
            <w:r w:rsidRPr="001C7B29">
              <w:rPr>
                <w:sz w:val="28"/>
                <w:szCs w:val="28"/>
              </w:rPr>
              <w:t>0.0005</w:t>
            </w:r>
          </w:p>
        </w:tc>
      </w:tr>
      <w:tr w:rsidR="001C7B29" w:rsidRPr="001C7B29" w14:paraId="3123EB1A" w14:textId="77777777" w:rsidTr="001C7B29">
        <w:trPr>
          <w:trHeight w:val="198"/>
        </w:trPr>
        <w:tc>
          <w:tcPr>
            <w:tcW w:w="3409" w:type="dxa"/>
            <w:noWrap/>
            <w:hideMark/>
          </w:tcPr>
          <w:p w14:paraId="5F73A140" w14:textId="77777777" w:rsidR="001C7B29" w:rsidRPr="001C7B29" w:rsidRDefault="001C7B29" w:rsidP="001C7B29">
            <w:pPr>
              <w:rPr>
                <w:sz w:val="28"/>
                <w:szCs w:val="28"/>
              </w:rPr>
            </w:pPr>
            <w:r w:rsidRPr="001C7B29">
              <w:rPr>
                <w:sz w:val="28"/>
                <w:szCs w:val="28"/>
              </w:rPr>
              <w:t>Mass of Air Hanger 2 (kg)</w:t>
            </w:r>
          </w:p>
        </w:tc>
        <w:tc>
          <w:tcPr>
            <w:tcW w:w="3719" w:type="dxa"/>
            <w:noWrap/>
            <w:hideMark/>
          </w:tcPr>
          <w:p w14:paraId="71FE0E3B" w14:textId="77777777" w:rsidR="001C7B29" w:rsidRPr="001C7B29" w:rsidRDefault="001C7B29" w:rsidP="001C7B29">
            <w:pPr>
              <w:rPr>
                <w:sz w:val="28"/>
                <w:szCs w:val="28"/>
              </w:rPr>
            </w:pPr>
            <w:r w:rsidRPr="001C7B29">
              <w:rPr>
                <w:sz w:val="28"/>
                <w:szCs w:val="28"/>
              </w:rPr>
              <w:t>0.0211</w:t>
            </w:r>
          </w:p>
        </w:tc>
        <w:tc>
          <w:tcPr>
            <w:tcW w:w="3460" w:type="dxa"/>
            <w:noWrap/>
            <w:hideMark/>
          </w:tcPr>
          <w:p w14:paraId="3A74E28C" w14:textId="77777777" w:rsidR="001C7B29" w:rsidRPr="001C7B29" w:rsidRDefault="001C7B29" w:rsidP="001C7B29">
            <w:pPr>
              <w:rPr>
                <w:sz w:val="28"/>
                <w:szCs w:val="28"/>
              </w:rPr>
            </w:pPr>
            <w:r w:rsidRPr="001C7B29">
              <w:rPr>
                <w:sz w:val="28"/>
                <w:szCs w:val="28"/>
              </w:rPr>
              <w:t>0.0005</w:t>
            </w:r>
          </w:p>
        </w:tc>
      </w:tr>
      <w:tr w:rsidR="001C7B29" w:rsidRPr="001C7B29" w14:paraId="6D6BD21F" w14:textId="77777777" w:rsidTr="001C7B29">
        <w:trPr>
          <w:trHeight w:val="198"/>
        </w:trPr>
        <w:tc>
          <w:tcPr>
            <w:tcW w:w="3409" w:type="dxa"/>
            <w:noWrap/>
            <w:hideMark/>
          </w:tcPr>
          <w:p w14:paraId="49FF20E8" w14:textId="77777777" w:rsidR="001C7B29" w:rsidRPr="001C7B29" w:rsidRDefault="001C7B29" w:rsidP="001C7B29">
            <w:pPr>
              <w:rPr>
                <w:sz w:val="28"/>
                <w:szCs w:val="28"/>
              </w:rPr>
            </w:pPr>
            <w:r w:rsidRPr="001C7B29">
              <w:rPr>
                <w:sz w:val="28"/>
                <w:szCs w:val="28"/>
              </w:rPr>
              <w:t>Mass of Force Table (kg)</w:t>
            </w:r>
          </w:p>
        </w:tc>
        <w:tc>
          <w:tcPr>
            <w:tcW w:w="3719" w:type="dxa"/>
            <w:noWrap/>
            <w:hideMark/>
          </w:tcPr>
          <w:p w14:paraId="5B9E43AA" w14:textId="77777777" w:rsidR="001C7B29" w:rsidRPr="001C7B29" w:rsidRDefault="001C7B29" w:rsidP="001C7B29">
            <w:pPr>
              <w:rPr>
                <w:sz w:val="28"/>
                <w:szCs w:val="28"/>
              </w:rPr>
            </w:pPr>
            <w:r w:rsidRPr="001C7B29">
              <w:rPr>
                <w:sz w:val="28"/>
                <w:szCs w:val="28"/>
              </w:rPr>
              <w:t>0.0200</w:t>
            </w:r>
          </w:p>
        </w:tc>
        <w:tc>
          <w:tcPr>
            <w:tcW w:w="3460" w:type="dxa"/>
            <w:noWrap/>
            <w:hideMark/>
          </w:tcPr>
          <w:p w14:paraId="6196B35D" w14:textId="77777777" w:rsidR="001C7B29" w:rsidRPr="001C7B29" w:rsidRDefault="001C7B29" w:rsidP="001C7B29">
            <w:pPr>
              <w:rPr>
                <w:sz w:val="28"/>
                <w:szCs w:val="28"/>
              </w:rPr>
            </w:pPr>
            <w:r w:rsidRPr="001C7B29">
              <w:rPr>
                <w:sz w:val="28"/>
                <w:szCs w:val="28"/>
              </w:rPr>
              <w:t>0.0005</w:t>
            </w:r>
          </w:p>
        </w:tc>
      </w:tr>
    </w:tbl>
    <w:p w14:paraId="099ACC19" w14:textId="77777777" w:rsidR="001C7B29" w:rsidRPr="001C7B29" w:rsidRDefault="001C7B29" w:rsidP="00C87926">
      <w:pPr>
        <w:spacing w:after="0"/>
        <w:rPr>
          <w:sz w:val="28"/>
          <w:szCs w:val="28"/>
        </w:rPr>
      </w:pPr>
    </w:p>
    <w:tbl>
      <w:tblPr>
        <w:tblStyle w:val="TableGrid"/>
        <w:tblW w:w="0" w:type="auto"/>
        <w:tblLook w:val="04A0" w:firstRow="1" w:lastRow="0" w:firstColumn="1" w:lastColumn="0" w:noHBand="0" w:noVBand="1"/>
      </w:tblPr>
      <w:tblGrid>
        <w:gridCol w:w="456"/>
        <w:gridCol w:w="842"/>
        <w:gridCol w:w="843"/>
        <w:gridCol w:w="843"/>
        <w:gridCol w:w="843"/>
        <w:gridCol w:w="843"/>
        <w:gridCol w:w="843"/>
        <w:gridCol w:w="945"/>
        <w:gridCol w:w="715"/>
        <w:gridCol w:w="843"/>
        <w:gridCol w:w="717"/>
        <w:gridCol w:w="843"/>
      </w:tblGrid>
      <w:tr w:rsidR="001C7B29" w:rsidRPr="001C7B29" w14:paraId="1EF7CCE8" w14:textId="77777777" w:rsidTr="001C7B29">
        <w:trPr>
          <w:trHeight w:val="152"/>
        </w:trPr>
        <w:tc>
          <w:tcPr>
            <w:tcW w:w="447" w:type="dxa"/>
            <w:noWrap/>
            <w:hideMark/>
          </w:tcPr>
          <w:p w14:paraId="2CD7955E" w14:textId="77777777" w:rsidR="001C7B29" w:rsidRPr="00535CCE" w:rsidRDefault="001C7B29" w:rsidP="001C7B29">
            <w:pPr>
              <w:rPr>
                <w:b/>
                <w:bCs/>
              </w:rPr>
            </w:pPr>
            <w:r w:rsidRPr="00535CCE">
              <w:rPr>
                <w:b/>
                <w:bCs/>
              </w:rPr>
              <w:t>Trial</w:t>
            </w:r>
          </w:p>
        </w:tc>
        <w:tc>
          <w:tcPr>
            <w:tcW w:w="825" w:type="dxa"/>
            <w:noWrap/>
            <w:hideMark/>
          </w:tcPr>
          <w:p w14:paraId="6589FB08" w14:textId="77777777" w:rsidR="001C7B29" w:rsidRPr="00535CCE" w:rsidRDefault="001C7B29" w:rsidP="001C7B29">
            <w:pPr>
              <w:rPr>
                <w:b/>
                <w:bCs/>
              </w:rPr>
            </w:pPr>
            <w:r w:rsidRPr="00535CCE">
              <w:rPr>
                <w:b/>
                <w:bCs/>
              </w:rPr>
              <w:t>x component - f1 (N)</w:t>
            </w:r>
          </w:p>
        </w:tc>
        <w:tc>
          <w:tcPr>
            <w:tcW w:w="826" w:type="dxa"/>
            <w:noWrap/>
            <w:hideMark/>
          </w:tcPr>
          <w:p w14:paraId="79705179" w14:textId="77777777" w:rsidR="001C7B29" w:rsidRPr="00535CCE" w:rsidRDefault="001C7B29" w:rsidP="001C7B29">
            <w:pPr>
              <w:rPr>
                <w:b/>
                <w:bCs/>
              </w:rPr>
            </w:pPr>
            <w:r w:rsidRPr="00535CCE">
              <w:rPr>
                <w:b/>
                <w:bCs/>
              </w:rPr>
              <w:t>x component - fe (N)</w:t>
            </w:r>
          </w:p>
        </w:tc>
        <w:tc>
          <w:tcPr>
            <w:tcW w:w="826" w:type="dxa"/>
            <w:noWrap/>
            <w:hideMark/>
          </w:tcPr>
          <w:p w14:paraId="64F27A8D" w14:textId="77777777" w:rsidR="001C7B29" w:rsidRPr="00535CCE" w:rsidRDefault="001C7B29" w:rsidP="001C7B29">
            <w:pPr>
              <w:rPr>
                <w:b/>
                <w:bCs/>
              </w:rPr>
            </w:pPr>
            <w:r w:rsidRPr="00535CCE">
              <w:rPr>
                <w:b/>
                <w:bCs/>
              </w:rPr>
              <w:t>x component - f2 (N)</w:t>
            </w:r>
          </w:p>
        </w:tc>
        <w:tc>
          <w:tcPr>
            <w:tcW w:w="826" w:type="dxa"/>
            <w:noWrap/>
            <w:hideMark/>
          </w:tcPr>
          <w:p w14:paraId="45546D22" w14:textId="77777777" w:rsidR="001C7B29" w:rsidRPr="00535CCE" w:rsidRDefault="001C7B29" w:rsidP="001C7B29">
            <w:pPr>
              <w:rPr>
                <w:b/>
                <w:bCs/>
              </w:rPr>
            </w:pPr>
            <w:r w:rsidRPr="00535CCE">
              <w:rPr>
                <w:b/>
                <w:bCs/>
              </w:rPr>
              <w:t>y component -f1 (N)</w:t>
            </w:r>
          </w:p>
        </w:tc>
        <w:tc>
          <w:tcPr>
            <w:tcW w:w="826" w:type="dxa"/>
            <w:noWrap/>
            <w:hideMark/>
          </w:tcPr>
          <w:p w14:paraId="52EB7922" w14:textId="77777777" w:rsidR="001C7B29" w:rsidRPr="00535CCE" w:rsidRDefault="001C7B29" w:rsidP="001C7B29">
            <w:pPr>
              <w:rPr>
                <w:b/>
                <w:bCs/>
              </w:rPr>
            </w:pPr>
            <w:r w:rsidRPr="00535CCE">
              <w:rPr>
                <w:b/>
                <w:bCs/>
              </w:rPr>
              <w:t>y component -f2 (N)</w:t>
            </w:r>
          </w:p>
        </w:tc>
        <w:tc>
          <w:tcPr>
            <w:tcW w:w="826" w:type="dxa"/>
            <w:noWrap/>
            <w:hideMark/>
          </w:tcPr>
          <w:p w14:paraId="2E92E7A4" w14:textId="77777777" w:rsidR="001C7B29" w:rsidRPr="00535CCE" w:rsidRDefault="001C7B29" w:rsidP="001C7B29">
            <w:pPr>
              <w:rPr>
                <w:b/>
                <w:bCs/>
              </w:rPr>
            </w:pPr>
            <w:r w:rsidRPr="00535CCE">
              <w:rPr>
                <w:b/>
                <w:bCs/>
              </w:rPr>
              <w:t>y component -fe  (N)</w:t>
            </w:r>
          </w:p>
        </w:tc>
        <w:tc>
          <w:tcPr>
            <w:tcW w:w="926" w:type="dxa"/>
            <w:noWrap/>
            <w:hideMark/>
          </w:tcPr>
          <w:p w14:paraId="54CD53B2" w14:textId="77777777" w:rsidR="001C7B29" w:rsidRPr="00535CCE" w:rsidRDefault="001C7B29" w:rsidP="001C7B29">
            <w:pPr>
              <w:rPr>
                <w:b/>
                <w:bCs/>
              </w:rPr>
            </w:pPr>
            <w:r w:rsidRPr="00535CCE">
              <w:rPr>
                <w:b/>
                <w:bCs/>
              </w:rPr>
              <w:t>resultant - experimental  (N)</w:t>
            </w:r>
          </w:p>
        </w:tc>
        <w:tc>
          <w:tcPr>
            <w:tcW w:w="702" w:type="dxa"/>
            <w:noWrap/>
            <w:hideMark/>
          </w:tcPr>
          <w:p w14:paraId="6410BAB0" w14:textId="77777777" w:rsidR="001C7B29" w:rsidRPr="00535CCE" w:rsidRDefault="001C7B29" w:rsidP="001C7B29">
            <w:pPr>
              <w:rPr>
                <w:b/>
                <w:bCs/>
              </w:rPr>
            </w:pPr>
            <w:r w:rsidRPr="00535CCE">
              <w:rPr>
                <w:b/>
                <w:bCs/>
              </w:rPr>
              <w:t>resultant - graphical (N)</w:t>
            </w:r>
          </w:p>
        </w:tc>
        <w:tc>
          <w:tcPr>
            <w:tcW w:w="826" w:type="dxa"/>
            <w:noWrap/>
            <w:hideMark/>
          </w:tcPr>
          <w:p w14:paraId="70D6E8C5" w14:textId="77777777" w:rsidR="001C7B29" w:rsidRPr="00535CCE" w:rsidRDefault="001C7B29" w:rsidP="001C7B29">
            <w:pPr>
              <w:rPr>
                <w:b/>
                <w:bCs/>
              </w:rPr>
            </w:pPr>
            <w:r w:rsidRPr="00535CCE">
              <w:rPr>
                <w:b/>
                <w:bCs/>
              </w:rPr>
              <w:t>resultant - component (N)</w:t>
            </w:r>
          </w:p>
        </w:tc>
        <w:tc>
          <w:tcPr>
            <w:tcW w:w="702" w:type="dxa"/>
            <w:noWrap/>
            <w:hideMark/>
          </w:tcPr>
          <w:p w14:paraId="7FACD0EA" w14:textId="77777777" w:rsidR="001C7B29" w:rsidRPr="00535CCE" w:rsidRDefault="001C7B29" w:rsidP="001C7B29">
            <w:pPr>
              <w:rPr>
                <w:b/>
                <w:bCs/>
              </w:rPr>
            </w:pPr>
            <w:r w:rsidRPr="00535CCE">
              <w:rPr>
                <w:b/>
                <w:bCs/>
              </w:rPr>
              <w:t>percent error - graphical</w:t>
            </w:r>
          </w:p>
        </w:tc>
        <w:tc>
          <w:tcPr>
            <w:tcW w:w="826" w:type="dxa"/>
            <w:noWrap/>
            <w:hideMark/>
          </w:tcPr>
          <w:p w14:paraId="23D78AE2" w14:textId="77777777" w:rsidR="001C7B29" w:rsidRPr="00535CCE" w:rsidRDefault="001C7B29" w:rsidP="001C7B29">
            <w:pPr>
              <w:rPr>
                <w:b/>
                <w:bCs/>
              </w:rPr>
            </w:pPr>
            <w:r w:rsidRPr="00535CCE">
              <w:rPr>
                <w:b/>
                <w:bCs/>
              </w:rPr>
              <w:t>percent error - component</w:t>
            </w:r>
          </w:p>
        </w:tc>
      </w:tr>
      <w:tr w:rsidR="001C7B29" w:rsidRPr="001C7B29" w14:paraId="058686AA" w14:textId="77777777" w:rsidTr="001C7B29">
        <w:trPr>
          <w:trHeight w:val="152"/>
        </w:trPr>
        <w:tc>
          <w:tcPr>
            <w:tcW w:w="447" w:type="dxa"/>
            <w:noWrap/>
            <w:hideMark/>
          </w:tcPr>
          <w:p w14:paraId="237C9ABA" w14:textId="77777777" w:rsidR="001C7B29" w:rsidRPr="001C7B29" w:rsidRDefault="001C7B29" w:rsidP="001C7B29">
            <w:pPr>
              <w:rPr>
                <w:sz w:val="28"/>
                <w:szCs w:val="28"/>
              </w:rPr>
            </w:pPr>
            <w:r w:rsidRPr="001C7B29">
              <w:rPr>
                <w:sz w:val="28"/>
                <w:szCs w:val="28"/>
              </w:rPr>
              <w:t>1</w:t>
            </w:r>
          </w:p>
        </w:tc>
        <w:tc>
          <w:tcPr>
            <w:tcW w:w="825" w:type="dxa"/>
            <w:noWrap/>
            <w:hideMark/>
          </w:tcPr>
          <w:p w14:paraId="7E489F1E" w14:textId="77777777" w:rsidR="001C7B29" w:rsidRPr="001C7B29" w:rsidRDefault="001C7B29" w:rsidP="001C7B29">
            <w:pPr>
              <w:rPr>
                <w:sz w:val="28"/>
                <w:szCs w:val="28"/>
              </w:rPr>
            </w:pPr>
            <w:r w:rsidRPr="001C7B29">
              <w:rPr>
                <w:sz w:val="28"/>
                <w:szCs w:val="28"/>
              </w:rPr>
              <w:t>0.686</w:t>
            </w:r>
          </w:p>
        </w:tc>
        <w:tc>
          <w:tcPr>
            <w:tcW w:w="826" w:type="dxa"/>
            <w:noWrap/>
            <w:hideMark/>
          </w:tcPr>
          <w:p w14:paraId="430D4207" w14:textId="77777777" w:rsidR="001C7B29" w:rsidRPr="001C7B29" w:rsidRDefault="001C7B29" w:rsidP="001C7B29">
            <w:pPr>
              <w:rPr>
                <w:sz w:val="28"/>
                <w:szCs w:val="28"/>
              </w:rPr>
            </w:pPr>
            <w:r w:rsidRPr="001C7B29">
              <w:rPr>
                <w:sz w:val="28"/>
                <w:szCs w:val="28"/>
              </w:rPr>
              <w:t>0.490</w:t>
            </w:r>
          </w:p>
        </w:tc>
        <w:tc>
          <w:tcPr>
            <w:tcW w:w="826" w:type="dxa"/>
            <w:noWrap/>
            <w:hideMark/>
          </w:tcPr>
          <w:p w14:paraId="6EAAD165" w14:textId="77777777" w:rsidR="001C7B29" w:rsidRPr="001C7B29" w:rsidRDefault="001C7B29" w:rsidP="001C7B29">
            <w:pPr>
              <w:rPr>
                <w:sz w:val="28"/>
                <w:szCs w:val="28"/>
              </w:rPr>
            </w:pPr>
            <w:r w:rsidRPr="001C7B29">
              <w:rPr>
                <w:sz w:val="28"/>
                <w:szCs w:val="28"/>
              </w:rPr>
              <w:t>1.176</w:t>
            </w:r>
          </w:p>
        </w:tc>
        <w:tc>
          <w:tcPr>
            <w:tcW w:w="826" w:type="dxa"/>
            <w:noWrap/>
            <w:hideMark/>
          </w:tcPr>
          <w:p w14:paraId="2A2FFB24" w14:textId="77777777" w:rsidR="001C7B29" w:rsidRPr="001C7B29" w:rsidRDefault="001C7B29" w:rsidP="001C7B29">
            <w:pPr>
              <w:rPr>
                <w:sz w:val="28"/>
                <w:szCs w:val="28"/>
              </w:rPr>
            </w:pPr>
            <w:r w:rsidRPr="001C7B29">
              <w:rPr>
                <w:sz w:val="28"/>
                <w:szCs w:val="28"/>
              </w:rPr>
              <w:t>0.000</w:t>
            </w:r>
          </w:p>
        </w:tc>
        <w:tc>
          <w:tcPr>
            <w:tcW w:w="826" w:type="dxa"/>
            <w:noWrap/>
            <w:hideMark/>
          </w:tcPr>
          <w:p w14:paraId="0DC259D7" w14:textId="77777777" w:rsidR="001C7B29" w:rsidRPr="001C7B29" w:rsidRDefault="001C7B29" w:rsidP="001C7B29">
            <w:pPr>
              <w:rPr>
                <w:sz w:val="28"/>
                <w:szCs w:val="28"/>
              </w:rPr>
            </w:pPr>
            <w:r w:rsidRPr="001C7B29">
              <w:rPr>
                <w:sz w:val="28"/>
                <w:szCs w:val="28"/>
              </w:rPr>
              <w:t>0.000</w:t>
            </w:r>
          </w:p>
        </w:tc>
        <w:tc>
          <w:tcPr>
            <w:tcW w:w="826" w:type="dxa"/>
            <w:noWrap/>
            <w:hideMark/>
          </w:tcPr>
          <w:p w14:paraId="73FD44B3" w14:textId="77777777" w:rsidR="001C7B29" w:rsidRPr="001C7B29" w:rsidRDefault="001C7B29" w:rsidP="001C7B29">
            <w:pPr>
              <w:rPr>
                <w:sz w:val="28"/>
                <w:szCs w:val="28"/>
              </w:rPr>
            </w:pPr>
            <w:r w:rsidRPr="001C7B29">
              <w:rPr>
                <w:sz w:val="28"/>
                <w:szCs w:val="28"/>
              </w:rPr>
              <w:t>0.000</w:t>
            </w:r>
          </w:p>
        </w:tc>
        <w:tc>
          <w:tcPr>
            <w:tcW w:w="926" w:type="dxa"/>
            <w:noWrap/>
            <w:hideMark/>
          </w:tcPr>
          <w:p w14:paraId="56417EB0" w14:textId="77777777" w:rsidR="001C7B29" w:rsidRPr="001C7B29" w:rsidRDefault="001C7B29" w:rsidP="001C7B29">
            <w:pPr>
              <w:rPr>
                <w:sz w:val="28"/>
                <w:szCs w:val="28"/>
              </w:rPr>
            </w:pPr>
            <w:r w:rsidRPr="001C7B29">
              <w:rPr>
                <w:sz w:val="28"/>
                <w:szCs w:val="28"/>
              </w:rPr>
              <w:t>0.490</w:t>
            </w:r>
          </w:p>
        </w:tc>
        <w:tc>
          <w:tcPr>
            <w:tcW w:w="702" w:type="dxa"/>
            <w:noWrap/>
            <w:hideMark/>
          </w:tcPr>
          <w:p w14:paraId="29A602ED" w14:textId="77777777" w:rsidR="001C7B29" w:rsidRPr="001C7B29" w:rsidRDefault="001C7B29" w:rsidP="001C7B29">
            <w:pPr>
              <w:rPr>
                <w:sz w:val="28"/>
                <w:szCs w:val="28"/>
              </w:rPr>
            </w:pPr>
            <w:r w:rsidRPr="001C7B29">
              <w:rPr>
                <w:sz w:val="28"/>
                <w:szCs w:val="28"/>
              </w:rPr>
              <w:t>0.583</w:t>
            </w:r>
          </w:p>
        </w:tc>
        <w:tc>
          <w:tcPr>
            <w:tcW w:w="826" w:type="dxa"/>
            <w:noWrap/>
            <w:hideMark/>
          </w:tcPr>
          <w:p w14:paraId="60CB0188" w14:textId="77777777" w:rsidR="001C7B29" w:rsidRPr="001C7B29" w:rsidRDefault="001C7B29" w:rsidP="001C7B29">
            <w:pPr>
              <w:rPr>
                <w:sz w:val="28"/>
                <w:szCs w:val="28"/>
              </w:rPr>
            </w:pPr>
            <w:r w:rsidRPr="001C7B29">
              <w:rPr>
                <w:sz w:val="28"/>
                <w:szCs w:val="28"/>
              </w:rPr>
              <w:t>0.490</w:t>
            </w:r>
          </w:p>
        </w:tc>
        <w:tc>
          <w:tcPr>
            <w:tcW w:w="702" w:type="dxa"/>
            <w:noWrap/>
            <w:hideMark/>
          </w:tcPr>
          <w:p w14:paraId="6706AA87" w14:textId="77777777" w:rsidR="001C7B29" w:rsidRPr="001C7B29" w:rsidRDefault="001C7B29" w:rsidP="001C7B29">
            <w:pPr>
              <w:rPr>
                <w:sz w:val="28"/>
                <w:szCs w:val="28"/>
              </w:rPr>
            </w:pPr>
            <w:r w:rsidRPr="001C7B29">
              <w:rPr>
                <w:sz w:val="28"/>
                <w:szCs w:val="28"/>
              </w:rPr>
              <w:t>15.95%</w:t>
            </w:r>
          </w:p>
        </w:tc>
        <w:tc>
          <w:tcPr>
            <w:tcW w:w="826" w:type="dxa"/>
            <w:noWrap/>
            <w:hideMark/>
          </w:tcPr>
          <w:p w14:paraId="05C8DB02" w14:textId="77777777" w:rsidR="001C7B29" w:rsidRPr="001C7B29" w:rsidRDefault="001C7B29" w:rsidP="001C7B29">
            <w:pPr>
              <w:rPr>
                <w:sz w:val="28"/>
                <w:szCs w:val="28"/>
              </w:rPr>
            </w:pPr>
            <w:r w:rsidRPr="001C7B29">
              <w:rPr>
                <w:sz w:val="28"/>
                <w:szCs w:val="28"/>
              </w:rPr>
              <w:t>0.00%</w:t>
            </w:r>
          </w:p>
        </w:tc>
      </w:tr>
      <w:tr w:rsidR="001C7B29" w:rsidRPr="001C7B29" w14:paraId="3E57D8D1" w14:textId="77777777" w:rsidTr="001C7B29">
        <w:trPr>
          <w:trHeight w:val="152"/>
        </w:trPr>
        <w:tc>
          <w:tcPr>
            <w:tcW w:w="447" w:type="dxa"/>
            <w:noWrap/>
            <w:hideMark/>
          </w:tcPr>
          <w:p w14:paraId="14E8DE4F" w14:textId="77777777" w:rsidR="001C7B29" w:rsidRPr="001C7B29" w:rsidRDefault="001C7B29" w:rsidP="001C7B29">
            <w:pPr>
              <w:rPr>
                <w:sz w:val="28"/>
                <w:szCs w:val="28"/>
              </w:rPr>
            </w:pPr>
            <w:r w:rsidRPr="001C7B29">
              <w:rPr>
                <w:sz w:val="28"/>
                <w:szCs w:val="28"/>
              </w:rPr>
              <w:t>2</w:t>
            </w:r>
          </w:p>
        </w:tc>
        <w:tc>
          <w:tcPr>
            <w:tcW w:w="825" w:type="dxa"/>
            <w:noWrap/>
            <w:hideMark/>
          </w:tcPr>
          <w:p w14:paraId="44A5392B" w14:textId="77777777" w:rsidR="001C7B29" w:rsidRPr="001C7B29" w:rsidRDefault="001C7B29" w:rsidP="001C7B29">
            <w:pPr>
              <w:rPr>
                <w:sz w:val="28"/>
                <w:szCs w:val="28"/>
              </w:rPr>
            </w:pPr>
            <w:r w:rsidRPr="001C7B29">
              <w:rPr>
                <w:sz w:val="28"/>
                <w:szCs w:val="28"/>
              </w:rPr>
              <w:t>0.490</w:t>
            </w:r>
          </w:p>
        </w:tc>
        <w:tc>
          <w:tcPr>
            <w:tcW w:w="826" w:type="dxa"/>
            <w:noWrap/>
            <w:hideMark/>
          </w:tcPr>
          <w:p w14:paraId="118EF081" w14:textId="77777777" w:rsidR="001C7B29" w:rsidRPr="001C7B29" w:rsidRDefault="001C7B29" w:rsidP="001C7B29">
            <w:pPr>
              <w:rPr>
                <w:sz w:val="28"/>
                <w:szCs w:val="28"/>
              </w:rPr>
            </w:pPr>
            <w:r w:rsidRPr="001C7B29">
              <w:rPr>
                <w:sz w:val="28"/>
                <w:szCs w:val="28"/>
              </w:rPr>
              <w:t>0.472</w:t>
            </w:r>
          </w:p>
        </w:tc>
        <w:tc>
          <w:tcPr>
            <w:tcW w:w="826" w:type="dxa"/>
            <w:noWrap/>
            <w:hideMark/>
          </w:tcPr>
          <w:p w14:paraId="33AD3C16" w14:textId="77777777" w:rsidR="001C7B29" w:rsidRPr="001C7B29" w:rsidRDefault="001C7B29" w:rsidP="001C7B29">
            <w:pPr>
              <w:rPr>
                <w:sz w:val="28"/>
                <w:szCs w:val="28"/>
              </w:rPr>
            </w:pPr>
            <w:r w:rsidRPr="001C7B29">
              <w:rPr>
                <w:sz w:val="28"/>
                <w:szCs w:val="28"/>
              </w:rPr>
              <w:t>0.000</w:t>
            </w:r>
          </w:p>
        </w:tc>
        <w:tc>
          <w:tcPr>
            <w:tcW w:w="826" w:type="dxa"/>
            <w:noWrap/>
            <w:hideMark/>
          </w:tcPr>
          <w:p w14:paraId="17E6ECD0" w14:textId="77777777" w:rsidR="001C7B29" w:rsidRPr="001C7B29" w:rsidRDefault="001C7B29" w:rsidP="001C7B29">
            <w:pPr>
              <w:rPr>
                <w:sz w:val="28"/>
                <w:szCs w:val="28"/>
              </w:rPr>
            </w:pPr>
            <w:r w:rsidRPr="001C7B29">
              <w:rPr>
                <w:sz w:val="28"/>
                <w:szCs w:val="28"/>
              </w:rPr>
              <w:t>0.000</w:t>
            </w:r>
          </w:p>
        </w:tc>
        <w:tc>
          <w:tcPr>
            <w:tcW w:w="826" w:type="dxa"/>
            <w:noWrap/>
            <w:hideMark/>
          </w:tcPr>
          <w:p w14:paraId="1117B2B8" w14:textId="77777777" w:rsidR="001C7B29" w:rsidRPr="001C7B29" w:rsidRDefault="001C7B29" w:rsidP="001C7B29">
            <w:pPr>
              <w:rPr>
                <w:sz w:val="28"/>
                <w:szCs w:val="28"/>
              </w:rPr>
            </w:pPr>
            <w:r w:rsidRPr="001C7B29">
              <w:rPr>
                <w:sz w:val="28"/>
                <w:szCs w:val="28"/>
              </w:rPr>
              <w:t>0.588</w:t>
            </w:r>
          </w:p>
        </w:tc>
        <w:tc>
          <w:tcPr>
            <w:tcW w:w="826" w:type="dxa"/>
            <w:noWrap/>
            <w:hideMark/>
          </w:tcPr>
          <w:p w14:paraId="552FF770" w14:textId="77777777" w:rsidR="001C7B29" w:rsidRPr="001C7B29" w:rsidRDefault="001C7B29" w:rsidP="001C7B29">
            <w:pPr>
              <w:rPr>
                <w:sz w:val="28"/>
                <w:szCs w:val="28"/>
              </w:rPr>
            </w:pPr>
            <w:r w:rsidRPr="001C7B29">
              <w:rPr>
                <w:sz w:val="28"/>
                <w:szCs w:val="28"/>
              </w:rPr>
              <w:t>0.563</w:t>
            </w:r>
          </w:p>
        </w:tc>
        <w:tc>
          <w:tcPr>
            <w:tcW w:w="926" w:type="dxa"/>
            <w:noWrap/>
            <w:hideMark/>
          </w:tcPr>
          <w:p w14:paraId="2C345F2D" w14:textId="77777777" w:rsidR="001C7B29" w:rsidRPr="001C7B29" w:rsidRDefault="001C7B29" w:rsidP="001C7B29">
            <w:pPr>
              <w:rPr>
                <w:sz w:val="28"/>
                <w:szCs w:val="28"/>
              </w:rPr>
            </w:pPr>
            <w:r w:rsidRPr="001C7B29">
              <w:rPr>
                <w:sz w:val="28"/>
                <w:szCs w:val="28"/>
              </w:rPr>
              <w:t>0.735</w:t>
            </w:r>
          </w:p>
        </w:tc>
        <w:tc>
          <w:tcPr>
            <w:tcW w:w="702" w:type="dxa"/>
            <w:noWrap/>
            <w:hideMark/>
          </w:tcPr>
          <w:p w14:paraId="703412DE" w14:textId="77777777" w:rsidR="001C7B29" w:rsidRPr="001C7B29" w:rsidRDefault="001C7B29" w:rsidP="001C7B29">
            <w:pPr>
              <w:rPr>
                <w:sz w:val="28"/>
                <w:szCs w:val="28"/>
              </w:rPr>
            </w:pPr>
            <w:r w:rsidRPr="001C7B29">
              <w:rPr>
                <w:sz w:val="28"/>
                <w:szCs w:val="28"/>
              </w:rPr>
              <w:t>0.791</w:t>
            </w:r>
          </w:p>
        </w:tc>
        <w:tc>
          <w:tcPr>
            <w:tcW w:w="826" w:type="dxa"/>
            <w:noWrap/>
            <w:hideMark/>
          </w:tcPr>
          <w:p w14:paraId="18C4C078" w14:textId="77777777" w:rsidR="001C7B29" w:rsidRPr="001C7B29" w:rsidRDefault="001C7B29" w:rsidP="001C7B29">
            <w:pPr>
              <w:rPr>
                <w:sz w:val="28"/>
                <w:szCs w:val="28"/>
              </w:rPr>
            </w:pPr>
            <w:r w:rsidRPr="001C7B29">
              <w:rPr>
                <w:sz w:val="28"/>
                <w:szCs w:val="28"/>
              </w:rPr>
              <w:t>0.765</w:t>
            </w:r>
          </w:p>
        </w:tc>
        <w:tc>
          <w:tcPr>
            <w:tcW w:w="702" w:type="dxa"/>
            <w:noWrap/>
            <w:hideMark/>
          </w:tcPr>
          <w:p w14:paraId="4F186BC6" w14:textId="77777777" w:rsidR="001C7B29" w:rsidRPr="001C7B29" w:rsidRDefault="001C7B29" w:rsidP="001C7B29">
            <w:pPr>
              <w:rPr>
                <w:sz w:val="28"/>
                <w:szCs w:val="28"/>
              </w:rPr>
            </w:pPr>
            <w:r w:rsidRPr="001C7B29">
              <w:rPr>
                <w:sz w:val="28"/>
                <w:szCs w:val="28"/>
              </w:rPr>
              <w:t>7.08%</w:t>
            </w:r>
          </w:p>
        </w:tc>
        <w:tc>
          <w:tcPr>
            <w:tcW w:w="826" w:type="dxa"/>
            <w:noWrap/>
            <w:hideMark/>
          </w:tcPr>
          <w:p w14:paraId="76EB5CE6" w14:textId="77777777" w:rsidR="001C7B29" w:rsidRPr="001C7B29" w:rsidRDefault="001C7B29" w:rsidP="001C7B29">
            <w:pPr>
              <w:rPr>
                <w:sz w:val="28"/>
                <w:szCs w:val="28"/>
              </w:rPr>
            </w:pPr>
            <w:r w:rsidRPr="001C7B29">
              <w:rPr>
                <w:sz w:val="28"/>
                <w:szCs w:val="28"/>
              </w:rPr>
              <w:t>3.97%</w:t>
            </w:r>
          </w:p>
        </w:tc>
      </w:tr>
      <w:tr w:rsidR="001C7B29" w:rsidRPr="001C7B29" w14:paraId="535A91F5" w14:textId="77777777" w:rsidTr="001C7B29">
        <w:trPr>
          <w:trHeight w:val="152"/>
        </w:trPr>
        <w:tc>
          <w:tcPr>
            <w:tcW w:w="447" w:type="dxa"/>
            <w:noWrap/>
            <w:hideMark/>
          </w:tcPr>
          <w:p w14:paraId="4B25AE1B" w14:textId="77777777" w:rsidR="001C7B29" w:rsidRPr="001C7B29" w:rsidRDefault="001C7B29" w:rsidP="001C7B29">
            <w:pPr>
              <w:rPr>
                <w:sz w:val="28"/>
                <w:szCs w:val="28"/>
              </w:rPr>
            </w:pPr>
            <w:r w:rsidRPr="001C7B29">
              <w:rPr>
                <w:sz w:val="28"/>
                <w:szCs w:val="28"/>
              </w:rPr>
              <w:t>3</w:t>
            </w:r>
          </w:p>
        </w:tc>
        <w:tc>
          <w:tcPr>
            <w:tcW w:w="825" w:type="dxa"/>
            <w:noWrap/>
            <w:hideMark/>
          </w:tcPr>
          <w:p w14:paraId="7F951606" w14:textId="77777777" w:rsidR="001C7B29" w:rsidRPr="001C7B29" w:rsidRDefault="001C7B29" w:rsidP="001C7B29">
            <w:pPr>
              <w:rPr>
                <w:sz w:val="28"/>
                <w:szCs w:val="28"/>
              </w:rPr>
            </w:pPr>
            <w:r w:rsidRPr="001C7B29">
              <w:rPr>
                <w:sz w:val="28"/>
                <w:szCs w:val="28"/>
              </w:rPr>
              <w:t>0.686</w:t>
            </w:r>
          </w:p>
        </w:tc>
        <w:tc>
          <w:tcPr>
            <w:tcW w:w="826" w:type="dxa"/>
            <w:noWrap/>
            <w:hideMark/>
          </w:tcPr>
          <w:p w14:paraId="157AEAAE" w14:textId="77777777" w:rsidR="001C7B29" w:rsidRPr="001C7B29" w:rsidRDefault="001C7B29" w:rsidP="001C7B29">
            <w:pPr>
              <w:rPr>
                <w:sz w:val="28"/>
                <w:szCs w:val="28"/>
              </w:rPr>
            </w:pPr>
            <w:r w:rsidRPr="001C7B29">
              <w:rPr>
                <w:sz w:val="28"/>
                <w:szCs w:val="28"/>
              </w:rPr>
              <w:t>0.094</w:t>
            </w:r>
          </w:p>
        </w:tc>
        <w:tc>
          <w:tcPr>
            <w:tcW w:w="826" w:type="dxa"/>
            <w:noWrap/>
            <w:hideMark/>
          </w:tcPr>
          <w:p w14:paraId="2789CA7D" w14:textId="77777777" w:rsidR="001C7B29" w:rsidRPr="001C7B29" w:rsidRDefault="001C7B29" w:rsidP="001C7B29">
            <w:pPr>
              <w:rPr>
                <w:sz w:val="28"/>
                <w:szCs w:val="28"/>
              </w:rPr>
            </w:pPr>
            <w:r w:rsidRPr="001C7B29">
              <w:rPr>
                <w:sz w:val="28"/>
                <w:szCs w:val="28"/>
              </w:rPr>
              <w:t>0.588</w:t>
            </w:r>
          </w:p>
        </w:tc>
        <w:tc>
          <w:tcPr>
            <w:tcW w:w="826" w:type="dxa"/>
            <w:noWrap/>
            <w:hideMark/>
          </w:tcPr>
          <w:p w14:paraId="6C29D681" w14:textId="77777777" w:rsidR="001C7B29" w:rsidRPr="001C7B29" w:rsidRDefault="001C7B29" w:rsidP="001C7B29">
            <w:pPr>
              <w:rPr>
                <w:sz w:val="28"/>
                <w:szCs w:val="28"/>
              </w:rPr>
            </w:pPr>
            <w:r w:rsidRPr="001C7B29">
              <w:rPr>
                <w:sz w:val="28"/>
                <w:szCs w:val="28"/>
              </w:rPr>
              <w:t>0.000</w:t>
            </w:r>
          </w:p>
        </w:tc>
        <w:tc>
          <w:tcPr>
            <w:tcW w:w="826" w:type="dxa"/>
            <w:noWrap/>
            <w:hideMark/>
          </w:tcPr>
          <w:p w14:paraId="1C16FC71" w14:textId="77777777" w:rsidR="001C7B29" w:rsidRPr="001C7B29" w:rsidRDefault="001C7B29" w:rsidP="001C7B29">
            <w:pPr>
              <w:rPr>
                <w:sz w:val="28"/>
                <w:szCs w:val="28"/>
              </w:rPr>
            </w:pPr>
            <w:r w:rsidRPr="001C7B29">
              <w:rPr>
                <w:sz w:val="28"/>
                <w:szCs w:val="28"/>
              </w:rPr>
              <w:t>1.018</w:t>
            </w:r>
          </w:p>
        </w:tc>
        <w:tc>
          <w:tcPr>
            <w:tcW w:w="826" w:type="dxa"/>
            <w:noWrap/>
            <w:hideMark/>
          </w:tcPr>
          <w:p w14:paraId="38DF2BFB" w14:textId="77777777" w:rsidR="001C7B29" w:rsidRPr="001C7B29" w:rsidRDefault="001C7B29" w:rsidP="001C7B29">
            <w:pPr>
              <w:rPr>
                <w:sz w:val="28"/>
                <w:szCs w:val="28"/>
              </w:rPr>
            </w:pPr>
            <w:r w:rsidRPr="001C7B29">
              <w:rPr>
                <w:sz w:val="28"/>
                <w:szCs w:val="28"/>
              </w:rPr>
              <w:t>1.074</w:t>
            </w:r>
          </w:p>
        </w:tc>
        <w:tc>
          <w:tcPr>
            <w:tcW w:w="926" w:type="dxa"/>
            <w:noWrap/>
            <w:hideMark/>
          </w:tcPr>
          <w:p w14:paraId="64A7071C" w14:textId="77777777" w:rsidR="001C7B29" w:rsidRPr="001C7B29" w:rsidRDefault="001C7B29" w:rsidP="001C7B29">
            <w:pPr>
              <w:rPr>
                <w:sz w:val="28"/>
                <w:szCs w:val="28"/>
              </w:rPr>
            </w:pPr>
            <w:r w:rsidRPr="001C7B29">
              <w:rPr>
                <w:sz w:val="28"/>
                <w:szCs w:val="28"/>
              </w:rPr>
              <w:t>1.078</w:t>
            </w:r>
          </w:p>
        </w:tc>
        <w:tc>
          <w:tcPr>
            <w:tcW w:w="702" w:type="dxa"/>
            <w:noWrap/>
            <w:hideMark/>
          </w:tcPr>
          <w:p w14:paraId="76C8AF96" w14:textId="77777777" w:rsidR="001C7B29" w:rsidRPr="001C7B29" w:rsidRDefault="001C7B29" w:rsidP="001C7B29">
            <w:pPr>
              <w:rPr>
                <w:sz w:val="28"/>
                <w:szCs w:val="28"/>
              </w:rPr>
            </w:pPr>
            <w:r w:rsidRPr="001C7B29">
              <w:rPr>
                <w:sz w:val="28"/>
                <w:szCs w:val="28"/>
              </w:rPr>
              <w:t>1.000</w:t>
            </w:r>
          </w:p>
        </w:tc>
        <w:tc>
          <w:tcPr>
            <w:tcW w:w="826" w:type="dxa"/>
            <w:noWrap/>
            <w:hideMark/>
          </w:tcPr>
          <w:p w14:paraId="0C04F559" w14:textId="77777777" w:rsidR="001C7B29" w:rsidRPr="001C7B29" w:rsidRDefault="001C7B29" w:rsidP="001C7B29">
            <w:pPr>
              <w:rPr>
                <w:sz w:val="28"/>
                <w:szCs w:val="28"/>
              </w:rPr>
            </w:pPr>
            <w:r w:rsidRPr="001C7B29">
              <w:rPr>
                <w:sz w:val="28"/>
                <w:szCs w:val="28"/>
              </w:rPr>
              <w:t>1.023</w:t>
            </w:r>
          </w:p>
        </w:tc>
        <w:tc>
          <w:tcPr>
            <w:tcW w:w="702" w:type="dxa"/>
            <w:noWrap/>
            <w:hideMark/>
          </w:tcPr>
          <w:p w14:paraId="35450185" w14:textId="77777777" w:rsidR="001C7B29" w:rsidRPr="001C7B29" w:rsidRDefault="001C7B29" w:rsidP="001C7B29">
            <w:pPr>
              <w:rPr>
                <w:sz w:val="28"/>
                <w:szCs w:val="28"/>
              </w:rPr>
            </w:pPr>
            <w:r w:rsidRPr="001C7B29">
              <w:rPr>
                <w:sz w:val="28"/>
                <w:szCs w:val="28"/>
              </w:rPr>
              <w:t>-7.80%</w:t>
            </w:r>
          </w:p>
        </w:tc>
        <w:tc>
          <w:tcPr>
            <w:tcW w:w="826" w:type="dxa"/>
            <w:noWrap/>
            <w:hideMark/>
          </w:tcPr>
          <w:p w14:paraId="335808E9" w14:textId="77777777" w:rsidR="001C7B29" w:rsidRPr="001C7B29" w:rsidRDefault="001C7B29" w:rsidP="001C7B29">
            <w:pPr>
              <w:rPr>
                <w:sz w:val="28"/>
                <w:szCs w:val="28"/>
              </w:rPr>
            </w:pPr>
            <w:r w:rsidRPr="001C7B29">
              <w:rPr>
                <w:sz w:val="28"/>
                <w:szCs w:val="28"/>
              </w:rPr>
              <w:t>-5.41%</w:t>
            </w:r>
          </w:p>
        </w:tc>
      </w:tr>
      <w:tr w:rsidR="001C7B29" w:rsidRPr="001C7B29" w14:paraId="57C49EC7" w14:textId="77777777" w:rsidTr="001C7B29">
        <w:trPr>
          <w:trHeight w:val="152"/>
        </w:trPr>
        <w:tc>
          <w:tcPr>
            <w:tcW w:w="447" w:type="dxa"/>
            <w:noWrap/>
            <w:hideMark/>
          </w:tcPr>
          <w:p w14:paraId="549E5080" w14:textId="77777777" w:rsidR="001C7B29" w:rsidRPr="001C7B29" w:rsidRDefault="001C7B29" w:rsidP="001C7B29">
            <w:pPr>
              <w:rPr>
                <w:sz w:val="28"/>
                <w:szCs w:val="28"/>
              </w:rPr>
            </w:pPr>
            <w:r w:rsidRPr="001C7B29">
              <w:rPr>
                <w:sz w:val="28"/>
                <w:szCs w:val="28"/>
              </w:rPr>
              <w:t>4</w:t>
            </w:r>
          </w:p>
        </w:tc>
        <w:tc>
          <w:tcPr>
            <w:tcW w:w="825" w:type="dxa"/>
            <w:noWrap/>
            <w:hideMark/>
          </w:tcPr>
          <w:p w14:paraId="588318F0" w14:textId="77777777" w:rsidR="001C7B29" w:rsidRPr="001C7B29" w:rsidRDefault="001C7B29" w:rsidP="001C7B29">
            <w:pPr>
              <w:rPr>
                <w:sz w:val="28"/>
                <w:szCs w:val="28"/>
              </w:rPr>
            </w:pPr>
            <w:r w:rsidRPr="001C7B29">
              <w:rPr>
                <w:sz w:val="28"/>
                <w:szCs w:val="28"/>
              </w:rPr>
              <w:t>0.424</w:t>
            </w:r>
          </w:p>
        </w:tc>
        <w:tc>
          <w:tcPr>
            <w:tcW w:w="826" w:type="dxa"/>
            <w:noWrap/>
            <w:hideMark/>
          </w:tcPr>
          <w:p w14:paraId="3860923E" w14:textId="77777777" w:rsidR="001C7B29" w:rsidRPr="001C7B29" w:rsidRDefault="001C7B29" w:rsidP="001C7B29">
            <w:pPr>
              <w:rPr>
                <w:sz w:val="28"/>
                <w:szCs w:val="28"/>
              </w:rPr>
            </w:pPr>
            <w:r w:rsidRPr="001C7B29">
              <w:rPr>
                <w:sz w:val="28"/>
                <w:szCs w:val="28"/>
              </w:rPr>
              <w:t>0.450</w:t>
            </w:r>
          </w:p>
        </w:tc>
        <w:tc>
          <w:tcPr>
            <w:tcW w:w="826" w:type="dxa"/>
            <w:noWrap/>
            <w:hideMark/>
          </w:tcPr>
          <w:p w14:paraId="6BD7334E" w14:textId="77777777" w:rsidR="001C7B29" w:rsidRPr="001C7B29" w:rsidRDefault="001C7B29" w:rsidP="001C7B29">
            <w:pPr>
              <w:rPr>
                <w:sz w:val="28"/>
                <w:szCs w:val="28"/>
              </w:rPr>
            </w:pPr>
            <w:r w:rsidRPr="001C7B29">
              <w:rPr>
                <w:sz w:val="28"/>
                <w:szCs w:val="28"/>
              </w:rPr>
              <w:t>0.000</w:t>
            </w:r>
          </w:p>
        </w:tc>
        <w:tc>
          <w:tcPr>
            <w:tcW w:w="826" w:type="dxa"/>
            <w:noWrap/>
            <w:hideMark/>
          </w:tcPr>
          <w:p w14:paraId="39D82EEC" w14:textId="77777777" w:rsidR="001C7B29" w:rsidRPr="001C7B29" w:rsidRDefault="001C7B29" w:rsidP="001C7B29">
            <w:pPr>
              <w:rPr>
                <w:sz w:val="28"/>
                <w:szCs w:val="28"/>
              </w:rPr>
            </w:pPr>
            <w:r w:rsidRPr="001C7B29">
              <w:rPr>
                <w:sz w:val="28"/>
                <w:szCs w:val="28"/>
              </w:rPr>
              <w:t>0.245</w:t>
            </w:r>
          </w:p>
        </w:tc>
        <w:tc>
          <w:tcPr>
            <w:tcW w:w="826" w:type="dxa"/>
            <w:noWrap/>
            <w:hideMark/>
          </w:tcPr>
          <w:p w14:paraId="358CE9AE" w14:textId="77777777" w:rsidR="001C7B29" w:rsidRPr="001C7B29" w:rsidRDefault="001C7B29" w:rsidP="001C7B29">
            <w:pPr>
              <w:rPr>
                <w:sz w:val="28"/>
                <w:szCs w:val="28"/>
              </w:rPr>
            </w:pPr>
            <w:r w:rsidRPr="001C7B29">
              <w:rPr>
                <w:sz w:val="28"/>
                <w:szCs w:val="28"/>
              </w:rPr>
              <w:t>0.686</w:t>
            </w:r>
          </w:p>
        </w:tc>
        <w:tc>
          <w:tcPr>
            <w:tcW w:w="826" w:type="dxa"/>
            <w:noWrap/>
            <w:hideMark/>
          </w:tcPr>
          <w:p w14:paraId="79ED78CC" w14:textId="77777777" w:rsidR="001C7B29" w:rsidRPr="001C7B29" w:rsidRDefault="001C7B29" w:rsidP="001C7B29">
            <w:pPr>
              <w:rPr>
                <w:sz w:val="28"/>
                <w:szCs w:val="28"/>
              </w:rPr>
            </w:pPr>
            <w:r w:rsidRPr="001C7B29">
              <w:rPr>
                <w:sz w:val="28"/>
                <w:szCs w:val="28"/>
              </w:rPr>
              <w:t>0.450</w:t>
            </w:r>
          </w:p>
        </w:tc>
        <w:tc>
          <w:tcPr>
            <w:tcW w:w="926" w:type="dxa"/>
            <w:noWrap/>
            <w:hideMark/>
          </w:tcPr>
          <w:p w14:paraId="264019FB" w14:textId="77777777" w:rsidR="001C7B29" w:rsidRPr="001C7B29" w:rsidRDefault="001C7B29" w:rsidP="001C7B29">
            <w:pPr>
              <w:rPr>
                <w:sz w:val="28"/>
                <w:szCs w:val="28"/>
              </w:rPr>
            </w:pPr>
            <w:r w:rsidRPr="001C7B29">
              <w:rPr>
                <w:sz w:val="28"/>
                <w:szCs w:val="28"/>
              </w:rPr>
              <w:t>0.637</w:t>
            </w:r>
          </w:p>
        </w:tc>
        <w:tc>
          <w:tcPr>
            <w:tcW w:w="702" w:type="dxa"/>
            <w:noWrap/>
            <w:hideMark/>
          </w:tcPr>
          <w:p w14:paraId="04316D02" w14:textId="77777777" w:rsidR="001C7B29" w:rsidRPr="001C7B29" w:rsidRDefault="001C7B29" w:rsidP="001C7B29">
            <w:pPr>
              <w:rPr>
                <w:sz w:val="28"/>
                <w:szCs w:val="28"/>
              </w:rPr>
            </w:pPr>
            <w:r w:rsidRPr="001C7B29">
              <w:rPr>
                <w:sz w:val="28"/>
                <w:szCs w:val="28"/>
              </w:rPr>
              <w:t>0.625</w:t>
            </w:r>
          </w:p>
        </w:tc>
        <w:tc>
          <w:tcPr>
            <w:tcW w:w="826" w:type="dxa"/>
            <w:noWrap/>
            <w:hideMark/>
          </w:tcPr>
          <w:p w14:paraId="772F8964" w14:textId="77777777" w:rsidR="001C7B29" w:rsidRPr="001C7B29" w:rsidRDefault="001C7B29" w:rsidP="001C7B29">
            <w:pPr>
              <w:rPr>
                <w:sz w:val="28"/>
                <w:szCs w:val="28"/>
              </w:rPr>
            </w:pPr>
            <w:r w:rsidRPr="001C7B29">
              <w:rPr>
                <w:sz w:val="28"/>
                <w:szCs w:val="28"/>
              </w:rPr>
              <w:t>0.611</w:t>
            </w:r>
          </w:p>
        </w:tc>
        <w:tc>
          <w:tcPr>
            <w:tcW w:w="702" w:type="dxa"/>
            <w:noWrap/>
            <w:hideMark/>
          </w:tcPr>
          <w:p w14:paraId="75B6ACD9" w14:textId="77777777" w:rsidR="001C7B29" w:rsidRPr="001C7B29" w:rsidRDefault="001C7B29" w:rsidP="001C7B29">
            <w:pPr>
              <w:rPr>
                <w:sz w:val="28"/>
                <w:szCs w:val="28"/>
              </w:rPr>
            </w:pPr>
            <w:r w:rsidRPr="001C7B29">
              <w:rPr>
                <w:sz w:val="28"/>
                <w:szCs w:val="28"/>
              </w:rPr>
              <w:t>-1.92%</w:t>
            </w:r>
          </w:p>
        </w:tc>
        <w:tc>
          <w:tcPr>
            <w:tcW w:w="826" w:type="dxa"/>
            <w:noWrap/>
            <w:hideMark/>
          </w:tcPr>
          <w:p w14:paraId="7C11F3D8" w14:textId="77777777" w:rsidR="001C7B29" w:rsidRPr="001C7B29" w:rsidRDefault="001C7B29" w:rsidP="001C7B29">
            <w:pPr>
              <w:rPr>
                <w:sz w:val="28"/>
                <w:szCs w:val="28"/>
              </w:rPr>
            </w:pPr>
            <w:r w:rsidRPr="001C7B29">
              <w:rPr>
                <w:sz w:val="28"/>
                <w:szCs w:val="28"/>
              </w:rPr>
              <w:t>-4.26%</w:t>
            </w:r>
          </w:p>
        </w:tc>
      </w:tr>
    </w:tbl>
    <w:p w14:paraId="53016B8C" w14:textId="77777777" w:rsidR="001C7B29" w:rsidRPr="001C7B29" w:rsidRDefault="001C7B29" w:rsidP="00C87926">
      <w:pPr>
        <w:spacing w:after="0"/>
        <w:rPr>
          <w:sz w:val="28"/>
          <w:szCs w:val="28"/>
        </w:rPr>
      </w:pPr>
    </w:p>
    <w:tbl>
      <w:tblPr>
        <w:tblStyle w:val="TableGrid"/>
        <w:tblW w:w="0" w:type="auto"/>
        <w:tblLook w:val="04A0" w:firstRow="1" w:lastRow="0" w:firstColumn="1" w:lastColumn="0" w:noHBand="0" w:noVBand="1"/>
      </w:tblPr>
      <w:tblGrid>
        <w:gridCol w:w="726"/>
        <w:gridCol w:w="2425"/>
        <w:gridCol w:w="2425"/>
        <w:gridCol w:w="2098"/>
        <w:gridCol w:w="1902"/>
      </w:tblGrid>
      <w:tr w:rsidR="006B12F4" w:rsidRPr="001C7B29" w14:paraId="1C4F31E5" w14:textId="77777777" w:rsidTr="006B12F4">
        <w:trPr>
          <w:trHeight w:val="360"/>
        </w:trPr>
        <w:tc>
          <w:tcPr>
            <w:tcW w:w="726" w:type="dxa"/>
            <w:noWrap/>
            <w:hideMark/>
          </w:tcPr>
          <w:p w14:paraId="4BC129EC" w14:textId="7169DB62" w:rsidR="006B12F4" w:rsidRPr="001C7B29" w:rsidRDefault="006B12F4" w:rsidP="006B12F4">
            <w:pPr>
              <w:rPr>
                <w:b/>
                <w:bCs/>
              </w:rPr>
            </w:pPr>
            <w:r w:rsidRPr="00E508CE">
              <w:t xml:space="preserve">Trial </w:t>
            </w:r>
          </w:p>
        </w:tc>
        <w:tc>
          <w:tcPr>
            <w:tcW w:w="2425" w:type="dxa"/>
            <w:noWrap/>
            <w:hideMark/>
          </w:tcPr>
          <w:p w14:paraId="4C7226C3" w14:textId="26202C1B" w:rsidR="006B12F4" w:rsidRPr="001C7B29" w:rsidRDefault="006B12F4" w:rsidP="006B12F4">
            <w:pPr>
              <w:rPr>
                <w:b/>
                <w:bCs/>
              </w:rPr>
            </w:pPr>
            <w:r w:rsidRPr="00E508CE">
              <w:t>X Component of Glider (N)</w:t>
            </w:r>
          </w:p>
        </w:tc>
        <w:tc>
          <w:tcPr>
            <w:tcW w:w="2425" w:type="dxa"/>
            <w:noWrap/>
            <w:hideMark/>
          </w:tcPr>
          <w:p w14:paraId="5245F37C" w14:textId="759B13C2" w:rsidR="006B12F4" w:rsidRPr="001C7B29" w:rsidRDefault="006B12F4" w:rsidP="006B12F4">
            <w:pPr>
              <w:rPr>
                <w:b/>
                <w:bCs/>
              </w:rPr>
            </w:pPr>
            <w:r w:rsidRPr="00E508CE">
              <w:t>Y Component of Glider (N)</w:t>
            </w:r>
          </w:p>
        </w:tc>
        <w:tc>
          <w:tcPr>
            <w:tcW w:w="2098" w:type="dxa"/>
            <w:noWrap/>
            <w:hideMark/>
          </w:tcPr>
          <w:p w14:paraId="609AC46C" w14:textId="38ADBC57" w:rsidR="006B12F4" w:rsidRPr="001C7B29" w:rsidRDefault="006B12F4" w:rsidP="006B12F4">
            <w:pPr>
              <w:rPr>
                <w:b/>
                <w:bCs/>
              </w:rPr>
            </w:pPr>
            <w:r w:rsidRPr="00E508CE">
              <w:t>Net Resultant Force FR (N)</w:t>
            </w:r>
          </w:p>
        </w:tc>
        <w:tc>
          <w:tcPr>
            <w:tcW w:w="1902" w:type="dxa"/>
            <w:noWrap/>
            <w:hideMark/>
          </w:tcPr>
          <w:p w14:paraId="2C6E3E0D" w14:textId="53971825" w:rsidR="006B12F4" w:rsidRPr="001C7B29" w:rsidRDefault="006B12F4" w:rsidP="006B12F4">
            <w:pPr>
              <w:rPr>
                <w:b/>
                <w:bCs/>
              </w:rPr>
            </w:pPr>
            <w:r w:rsidRPr="00E508CE">
              <w:t xml:space="preserve">Percent Difference </w:t>
            </w:r>
          </w:p>
        </w:tc>
      </w:tr>
      <w:tr w:rsidR="006B12F4" w:rsidRPr="001C7B29" w14:paraId="681FD51D" w14:textId="77777777" w:rsidTr="006B12F4">
        <w:trPr>
          <w:trHeight w:val="300"/>
        </w:trPr>
        <w:tc>
          <w:tcPr>
            <w:tcW w:w="726" w:type="dxa"/>
            <w:noWrap/>
            <w:hideMark/>
          </w:tcPr>
          <w:p w14:paraId="2539E85F" w14:textId="444BCBBD" w:rsidR="006B12F4" w:rsidRPr="001C7B29" w:rsidRDefault="006B12F4" w:rsidP="006B12F4">
            <w:r w:rsidRPr="00E508CE">
              <w:t>1</w:t>
            </w:r>
          </w:p>
        </w:tc>
        <w:tc>
          <w:tcPr>
            <w:tcW w:w="2425" w:type="dxa"/>
            <w:noWrap/>
            <w:hideMark/>
          </w:tcPr>
          <w:p w14:paraId="3994579C" w14:textId="1FD8D558" w:rsidR="006B12F4" w:rsidRPr="001C7B29" w:rsidRDefault="006B12F4" w:rsidP="006B12F4">
            <w:r w:rsidRPr="00E508CE">
              <w:t>0.00</w:t>
            </w:r>
          </w:p>
        </w:tc>
        <w:tc>
          <w:tcPr>
            <w:tcW w:w="2425" w:type="dxa"/>
            <w:noWrap/>
            <w:hideMark/>
          </w:tcPr>
          <w:p w14:paraId="0AF1C003" w14:textId="5174A482" w:rsidR="006B12F4" w:rsidRPr="001C7B29" w:rsidRDefault="006B12F4" w:rsidP="006B12F4">
            <w:r w:rsidRPr="00E508CE">
              <w:t>3.80</w:t>
            </w:r>
          </w:p>
        </w:tc>
        <w:tc>
          <w:tcPr>
            <w:tcW w:w="2098" w:type="dxa"/>
            <w:noWrap/>
            <w:hideMark/>
          </w:tcPr>
          <w:p w14:paraId="775FD960" w14:textId="02D8023F" w:rsidR="006B12F4" w:rsidRPr="001C7B29" w:rsidRDefault="006B12F4" w:rsidP="006B12F4">
            <w:r w:rsidRPr="00E508CE">
              <w:t>0.002</w:t>
            </w:r>
          </w:p>
        </w:tc>
        <w:tc>
          <w:tcPr>
            <w:tcW w:w="1902" w:type="dxa"/>
            <w:noWrap/>
            <w:hideMark/>
          </w:tcPr>
          <w:p w14:paraId="3323311C" w14:textId="33DAD765" w:rsidR="006B12F4" w:rsidRPr="001C7B29" w:rsidRDefault="006B12F4" w:rsidP="006B12F4">
            <w:r w:rsidRPr="00E508CE">
              <w:t>100.00%</w:t>
            </w:r>
          </w:p>
        </w:tc>
      </w:tr>
      <w:tr w:rsidR="006B12F4" w:rsidRPr="001C7B29" w14:paraId="5999A181" w14:textId="77777777" w:rsidTr="006B12F4">
        <w:trPr>
          <w:trHeight w:val="300"/>
        </w:trPr>
        <w:tc>
          <w:tcPr>
            <w:tcW w:w="726" w:type="dxa"/>
            <w:noWrap/>
            <w:hideMark/>
          </w:tcPr>
          <w:p w14:paraId="283FA07D" w14:textId="4BA66C10" w:rsidR="006B12F4" w:rsidRPr="001C7B29" w:rsidRDefault="006B12F4" w:rsidP="006B12F4">
            <w:r w:rsidRPr="00E508CE">
              <w:t>2</w:t>
            </w:r>
          </w:p>
        </w:tc>
        <w:tc>
          <w:tcPr>
            <w:tcW w:w="2425" w:type="dxa"/>
            <w:noWrap/>
            <w:hideMark/>
          </w:tcPr>
          <w:p w14:paraId="2BFCA4EB" w14:textId="0DA0E29D" w:rsidR="006B12F4" w:rsidRPr="001C7B29" w:rsidRDefault="006B12F4" w:rsidP="006B12F4">
            <w:r w:rsidRPr="00E508CE">
              <w:t>0.03</w:t>
            </w:r>
          </w:p>
        </w:tc>
        <w:tc>
          <w:tcPr>
            <w:tcW w:w="2425" w:type="dxa"/>
            <w:noWrap/>
            <w:hideMark/>
          </w:tcPr>
          <w:p w14:paraId="164F861E" w14:textId="72D41772" w:rsidR="006B12F4" w:rsidRPr="001C7B29" w:rsidRDefault="006B12F4" w:rsidP="006B12F4">
            <w:r w:rsidRPr="00E508CE">
              <w:t>3.80</w:t>
            </w:r>
          </w:p>
        </w:tc>
        <w:tc>
          <w:tcPr>
            <w:tcW w:w="2098" w:type="dxa"/>
            <w:noWrap/>
            <w:hideMark/>
          </w:tcPr>
          <w:p w14:paraId="03D8EFF7" w14:textId="4D945FD5" w:rsidR="006B12F4" w:rsidRPr="001C7B29" w:rsidRDefault="006B12F4" w:rsidP="006B12F4">
            <w:r w:rsidRPr="00E508CE">
              <w:t>0.051</w:t>
            </w:r>
          </w:p>
        </w:tc>
        <w:tc>
          <w:tcPr>
            <w:tcW w:w="1902" w:type="dxa"/>
            <w:noWrap/>
            <w:hideMark/>
          </w:tcPr>
          <w:p w14:paraId="347A79A6" w14:textId="502D4C1D" w:rsidR="006B12F4" w:rsidRPr="001C7B29" w:rsidRDefault="006B12F4" w:rsidP="006B12F4">
            <w:r w:rsidRPr="00E508CE">
              <w:t>33.02%</w:t>
            </w:r>
          </w:p>
        </w:tc>
      </w:tr>
      <w:tr w:rsidR="006B12F4" w:rsidRPr="001C7B29" w14:paraId="46E7E6F3" w14:textId="77777777" w:rsidTr="006B12F4">
        <w:trPr>
          <w:trHeight w:val="300"/>
        </w:trPr>
        <w:tc>
          <w:tcPr>
            <w:tcW w:w="726" w:type="dxa"/>
            <w:noWrap/>
            <w:hideMark/>
          </w:tcPr>
          <w:p w14:paraId="75D5C7A6" w14:textId="17C91B29" w:rsidR="006B12F4" w:rsidRPr="001C7B29" w:rsidRDefault="006B12F4" w:rsidP="006B12F4">
            <w:r w:rsidRPr="00E508CE">
              <w:t>3</w:t>
            </w:r>
          </w:p>
        </w:tc>
        <w:tc>
          <w:tcPr>
            <w:tcW w:w="2425" w:type="dxa"/>
            <w:noWrap/>
            <w:hideMark/>
          </w:tcPr>
          <w:p w14:paraId="255919D3" w14:textId="09096B7B" w:rsidR="006B12F4" w:rsidRPr="001C7B29" w:rsidRDefault="006B12F4" w:rsidP="006B12F4">
            <w:r w:rsidRPr="00E508CE">
              <w:t>0.10</w:t>
            </w:r>
          </w:p>
        </w:tc>
        <w:tc>
          <w:tcPr>
            <w:tcW w:w="2425" w:type="dxa"/>
            <w:noWrap/>
            <w:hideMark/>
          </w:tcPr>
          <w:p w14:paraId="66408A7E" w14:textId="7387EDF2" w:rsidR="006B12F4" w:rsidRPr="001C7B29" w:rsidRDefault="006B12F4" w:rsidP="006B12F4">
            <w:r w:rsidRPr="00E508CE">
              <w:t>3.80</w:t>
            </w:r>
          </w:p>
        </w:tc>
        <w:tc>
          <w:tcPr>
            <w:tcW w:w="2098" w:type="dxa"/>
            <w:noWrap/>
            <w:hideMark/>
          </w:tcPr>
          <w:p w14:paraId="550DF19E" w14:textId="40C0595F" w:rsidR="006B12F4" w:rsidRPr="001C7B29" w:rsidRDefault="006B12F4" w:rsidP="006B12F4">
            <w:r w:rsidRPr="00E508CE">
              <w:t>0.100</w:t>
            </w:r>
          </w:p>
        </w:tc>
        <w:tc>
          <w:tcPr>
            <w:tcW w:w="1902" w:type="dxa"/>
            <w:noWrap/>
            <w:hideMark/>
          </w:tcPr>
          <w:p w14:paraId="12FB1F2E" w14:textId="2E31601D" w:rsidR="006B12F4" w:rsidRPr="001C7B29" w:rsidRDefault="006B12F4" w:rsidP="006B12F4">
            <w:r w:rsidRPr="00E508CE">
              <w:t>-2.56%</w:t>
            </w:r>
          </w:p>
        </w:tc>
      </w:tr>
      <w:tr w:rsidR="006B12F4" w:rsidRPr="001C7B29" w14:paraId="16384830" w14:textId="77777777" w:rsidTr="006B12F4">
        <w:trPr>
          <w:trHeight w:val="300"/>
        </w:trPr>
        <w:tc>
          <w:tcPr>
            <w:tcW w:w="726" w:type="dxa"/>
            <w:noWrap/>
            <w:hideMark/>
          </w:tcPr>
          <w:p w14:paraId="4993DDCE" w14:textId="53C73CF0" w:rsidR="006B12F4" w:rsidRPr="001C7B29" w:rsidRDefault="006B12F4" w:rsidP="006B12F4">
            <w:r w:rsidRPr="00E508CE">
              <w:t>4</w:t>
            </w:r>
          </w:p>
        </w:tc>
        <w:tc>
          <w:tcPr>
            <w:tcW w:w="2425" w:type="dxa"/>
            <w:noWrap/>
            <w:hideMark/>
          </w:tcPr>
          <w:p w14:paraId="48B10665" w14:textId="5EDFF7D3" w:rsidR="006B12F4" w:rsidRPr="001C7B29" w:rsidRDefault="006B12F4" w:rsidP="006B12F4">
            <w:r w:rsidRPr="00E508CE">
              <w:t>0.14</w:t>
            </w:r>
          </w:p>
        </w:tc>
        <w:tc>
          <w:tcPr>
            <w:tcW w:w="2425" w:type="dxa"/>
            <w:noWrap/>
            <w:hideMark/>
          </w:tcPr>
          <w:p w14:paraId="4A4F335F" w14:textId="35790CDE" w:rsidR="006B12F4" w:rsidRPr="001C7B29" w:rsidRDefault="006B12F4" w:rsidP="006B12F4">
            <w:r w:rsidRPr="00E508CE">
              <w:t>3.80</w:t>
            </w:r>
          </w:p>
        </w:tc>
        <w:tc>
          <w:tcPr>
            <w:tcW w:w="2098" w:type="dxa"/>
            <w:noWrap/>
            <w:hideMark/>
          </w:tcPr>
          <w:p w14:paraId="5B72A5D1" w14:textId="7FEF6F52" w:rsidR="006B12F4" w:rsidRPr="001C7B29" w:rsidRDefault="006B12F4" w:rsidP="006B12F4">
            <w:r w:rsidRPr="00E508CE">
              <w:t>0.149</w:t>
            </w:r>
          </w:p>
        </w:tc>
        <w:tc>
          <w:tcPr>
            <w:tcW w:w="1902" w:type="dxa"/>
            <w:noWrap/>
            <w:hideMark/>
          </w:tcPr>
          <w:p w14:paraId="585028C1" w14:textId="1F8E925B" w:rsidR="006B12F4" w:rsidRPr="001C7B29" w:rsidRDefault="006B12F4" w:rsidP="006B12F4">
            <w:r w:rsidRPr="00E508CE">
              <w:t>8.23%</w:t>
            </w:r>
          </w:p>
        </w:tc>
      </w:tr>
      <w:tr w:rsidR="006B12F4" w:rsidRPr="001C7B29" w14:paraId="0134D8ED" w14:textId="77777777" w:rsidTr="006B12F4">
        <w:trPr>
          <w:trHeight w:val="300"/>
        </w:trPr>
        <w:tc>
          <w:tcPr>
            <w:tcW w:w="726" w:type="dxa"/>
            <w:noWrap/>
            <w:hideMark/>
          </w:tcPr>
          <w:p w14:paraId="08360546" w14:textId="532B79B3" w:rsidR="006B12F4" w:rsidRPr="001C7B29" w:rsidRDefault="006B12F4" w:rsidP="006B12F4">
            <w:r w:rsidRPr="00E508CE">
              <w:t>5</w:t>
            </w:r>
          </w:p>
        </w:tc>
        <w:tc>
          <w:tcPr>
            <w:tcW w:w="2425" w:type="dxa"/>
            <w:noWrap/>
            <w:hideMark/>
          </w:tcPr>
          <w:p w14:paraId="1B750BE0" w14:textId="09C185E0" w:rsidR="006B12F4" w:rsidRPr="001C7B29" w:rsidRDefault="006B12F4" w:rsidP="006B12F4">
            <w:r w:rsidRPr="00E508CE">
              <w:t>0.17</w:t>
            </w:r>
          </w:p>
        </w:tc>
        <w:tc>
          <w:tcPr>
            <w:tcW w:w="2425" w:type="dxa"/>
            <w:noWrap/>
            <w:hideMark/>
          </w:tcPr>
          <w:p w14:paraId="745541C0" w14:textId="1B286A07" w:rsidR="006B12F4" w:rsidRPr="001C7B29" w:rsidRDefault="006B12F4" w:rsidP="006B12F4">
            <w:r w:rsidRPr="00E508CE">
              <w:t>3.79</w:t>
            </w:r>
          </w:p>
        </w:tc>
        <w:tc>
          <w:tcPr>
            <w:tcW w:w="2098" w:type="dxa"/>
            <w:noWrap/>
            <w:hideMark/>
          </w:tcPr>
          <w:p w14:paraId="05C8577E" w14:textId="78784550" w:rsidR="006B12F4" w:rsidRPr="001C7B29" w:rsidRDefault="006B12F4" w:rsidP="006B12F4">
            <w:r w:rsidRPr="00E508CE">
              <w:t>0.198</w:t>
            </w:r>
          </w:p>
        </w:tc>
        <w:tc>
          <w:tcPr>
            <w:tcW w:w="1902" w:type="dxa"/>
            <w:noWrap/>
            <w:hideMark/>
          </w:tcPr>
          <w:p w14:paraId="71D1303F" w14:textId="390805CC" w:rsidR="006B12F4" w:rsidRPr="001C7B29" w:rsidRDefault="006B12F4" w:rsidP="006B12F4">
            <w:r w:rsidRPr="00E508CE">
              <w:t>13.68%</w:t>
            </w:r>
          </w:p>
        </w:tc>
      </w:tr>
      <w:tr w:rsidR="006B12F4" w:rsidRPr="001C7B29" w14:paraId="2765577E" w14:textId="77777777" w:rsidTr="006B12F4">
        <w:trPr>
          <w:trHeight w:val="300"/>
        </w:trPr>
        <w:tc>
          <w:tcPr>
            <w:tcW w:w="726" w:type="dxa"/>
            <w:noWrap/>
            <w:hideMark/>
          </w:tcPr>
          <w:p w14:paraId="6372AF46" w14:textId="5B5CF65C" w:rsidR="006B12F4" w:rsidRPr="001C7B29" w:rsidRDefault="006B12F4" w:rsidP="006B12F4">
            <w:r w:rsidRPr="00E508CE">
              <w:t>6</w:t>
            </w:r>
          </w:p>
        </w:tc>
        <w:tc>
          <w:tcPr>
            <w:tcW w:w="2425" w:type="dxa"/>
            <w:noWrap/>
            <w:hideMark/>
          </w:tcPr>
          <w:p w14:paraId="41BAEC98" w14:textId="51BEDFEC" w:rsidR="006B12F4" w:rsidRPr="001C7B29" w:rsidRDefault="006B12F4" w:rsidP="006B12F4">
            <w:r w:rsidRPr="00E508CE">
              <w:t>0.24</w:t>
            </w:r>
          </w:p>
        </w:tc>
        <w:tc>
          <w:tcPr>
            <w:tcW w:w="2425" w:type="dxa"/>
            <w:noWrap/>
            <w:hideMark/>
          </w:tcPr>
          <w:p w14:paraId="3B135232" w14:textId="1F2B613F" w:rsidR="006B12F4" w:rsidRPr="001C7B29" w:rsidRDefault="006B12F4" w:rsidP="006B12F4">
            <w:r w:rsidRPr="00E508CE">
              <w:t>3.79</w:t>
            </w:r>
          </w:p>
        </w:tc>
        <w:tc>
          <w:tcPr>
            <w:tcW w:w="2098" w:type="dxa"/>
            <w:noWrap/>
            <w:hideMark/>
          </w:tcPr>
          <w:p w14:paraId="6F450CDF" w14:textId="5E3E80FB" w:rsidR="006B12F4" w:rsidRPr="001C7B29" w:rsidRDefault="006B12F4" w:rsidP="006B12F4">
            <w:r w:rsidRPr="00E508CE">
              <w:t>0.247</w:t>
            </w:r>
          </w:p>
        </w:tc>
        <w:tc>
          <w:tcPr>
            <w:tcW w:w="1902" w:type="dxa"/>
            <w:noWrap/>
            <w:hideMark/>
          </w:tcPr>
          <w:p w14:paraId="470BB681" w14:textId="1EE707E2" w:rsidR="006B12F4" w:rsidRPr="001C7B29" w:rsidRDefault="006B12F4" w:rsidP="006B12F4">
            <w:r w:rsidRPr="00E508CE">
              <w:t>3.13%</w:t>
            </w:r>
          </w:p>
        </w:tc>
      </w:tr>
    </w:tbl>
    <w:p w14:paraId="076455DD" w14:textId="77777777" w:rsidR="001C7B29" w:rsidRPr="001C7B29" w:rsidRDefault="001C7B29" w:rsidP="00C87926">
      <w:pPr>
        <w:spacing w:after="0"/>
      </w:pPr>
    </w:p>
    <w:p w14:paraId="4FB4A3FC" w14:textId="77777777" w:rsidR="00C87926" w:rsidRPr="001C7B29" w:rsidRDefault="00C87926" w:rsidP="00C87926">
      <w:pPr>
        <w:spacing w:after="0"/>
        <w:rPr>
          <w:sz w:val="24"/>
          <w:szCs w:val="24"/>
        </w:rPr>
      </w:pPr>
      <w:bookmarkStart w:id="0" w:name="_GoBack"/>
      <w:bookmarkEnd w:id="0"/>
    </w:p>
    <w:p w14:paraId="075541CD" w14:textId="77777777" w:rsidR="004E1C75" w:rsidRPr="001C7B29" w:rsidRDefault="008E12B7"/>
    <w:sectPr w:rsidR="004E1C75" w:rsidRPr="001C7B29" w:rsidSect="00A673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9FE9A" w14:textId="77777777" w:rsidR="008E12B7" w:rsidRDefault="008E12B7" w:rsidP="001C7B29">
      <w:pPr>
        <w:spacing w:after="0" w:line="240" w:lineRule="auto"/>
      </w:pPr>
      <w:r>
        <w:separator/>
      </w:r>
    </w:p>
  </w:endnote>
  <w:endnote w:type="continuationSeparator" w:id="0">
    <w:p w14:paraId="038A1C7B" w14:textId="77777777" w:rsidR="008E12B7" w:rsidRDefault="008E12B7" w:rsidP="001C7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096CD" w14:textId="77777777" w:rsidR="008E12B7" w:rsidRDefault="008E12B7" w:rsidP="001C7B29">
      <w:pPr>
        <w:spacing w:after="0" w:line="240" w:lineRule="auto"/>
      </w:pPr>
      <w:r>
        <w:separator/>
      </w:r>
    </w:p>
  </w:footnote>
  <w:footnote w:type="continuationSeparator" w:id="0">
    <w:p w14:paraId="6BE77C7A" w14:textId="77777777" w:rsidR="008E12B7" w:rsidRDefault="008E12B7" w:rsidP="001C7B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7926"/>
    <w:rsid w:val="001C7B29"/>
    <w:rsid w:val="005027A4"/>
    <w:rsid w:val="00535CCE"/>
    <w:rsid w:val="00663BBE"/>
    <w:rsid w:val="006B12F4"/>
    <w:rsid w:val="007E7256"/>
    <w:rsid w:val="008E12B7"/>
    <w:rsid w:val="0091552D"/>
    <w:rsid w:val="009347F4"/>
    <w:rsid w:val="00A673FA"/>
    <w:rsid w:val="00B53268"/>
    <w:rsid w:val="00C87926"/>
    <w:rsid w:val="00D13477"/>
    <w:rsid w:val="00F011A6"/>
    <w:rsid w:val="00F54543"/>
    <w:rsid w:val="00F760F1"/>
    <w:rsid w:val="00F87B36"/>
    <w:rsid w:val="00FC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A310"/>
  <w15:docId w15:val="{B56C3E38-1C12-44BE-8B4B-390E4266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926"/>
    <w:rPr>
      <w:rFonts w:ascii="Tahoma" w:hAnsi="Tahoma" w:cs="Tahoma"/>
      <w:sz w:val="16"/>
      <w:szCs w:val="16"/>
    </w:rPr>
  </w:style>
  <w:style w:type="table" w:styleId="TableGrid">
    <w:name w:val="Table Grid"/>
    <w:basedOn w:val="TableNormal"/>
    <w:uiPriority w:val="59"/>
    <w:rsid w:val="001C7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4193">
      <w:bodyDiv w:val="1"/>
      <w:marLeft w:val="0"/>
      <w:marRight w:val="0"/>
      <w:marTop w:val="0"/>
      <w:marBottom w:val="0"/>
      <w:divBdr>
        <w:top w:val="none" w:sz="0" w:space="0" w:color="auto"/>
        <w:left w:val="none" w:sz="0" w:space="0" w:color="auto"/>
        <w:bottom w:val="none" w:sz="0" w:space="0" w:color="auto"/>
        <w:right w:val="none" w:sz="0" w:space="0" w:color="auto"/>
      </w:divBdr>
    </w:div>
    <w:div w:id="407575126">
      <w:bodyDiv w:val="1"/>
      <w:marLeft w:val="0"/>
      <w:marRight w:val="0"/>
      <w:marTop w:val="0"/>
      <w:marBottom w:val="0"/>
      <w:divBdr>
        <w:top w:val="none" w:sz="0" w:space="0" w:color="auto"/>
        <w:left w:val="none" w:sz="0" w:space="0" w:color="auto"/>
        <w:bottom w:val="none" w:sz="0" w:space="0" w:color="auto"/>
        <w:right w:val="none" w:sz="0" w:space="0" w:color="auto"/>
      </w:divBdr>
    </w:div>
    <w:div w:id="575938180">
      <w:bodyDiv w:val="1"/>
      <w:marLeft w:val="0"/>
      <w:marRight w:val="0"/>
      <w:marTop w:val="0"/>
      <w:marBottom w:val="0"/>
      <w:divBdr>
        <w:top w:val="none" w:sz="0" w:space="0" w:color="auto"/>
        <w:left w:val="none" w:sz="0" w:space="0" w:color="auto"/>
        <w:bottom w:val="none" w:sz="0" w:space="0" w:color="auto"/>
        <w:right w:val="none" w:sz="0" w:space="0" w:color="auto"/>
      </w:divBdr>
    </w:div>
    <w:div w:id="889464595">
      <w:bodyDiv w:val="1"/>
      <w:marLeft w:val="0"/>
      <w:marRight w:val="0"/>
      <w:marTop w:val="0"/>
      <w:marBottom w:val="0"/>
      <w:divBdr>
        <w:top w:val="none" w:sz="0" w:space="0" w:color="auto"/>
        <w:left w:val="none" w:sz="0" w:space="0" w:color="auto"/>
        <w:bottom w:val="none" w:sz="0" w:space="0" w:color="auto"/>
        <w:right w:val="none" w:sz="0" w:space="0" w:color="auto"/>
      </w:divBdr>
    </w:div>
    <w:div w:id="1165786152">
      <w:bodyDiv w:val="1"/>
      <w:marLeft w:val="0"/>
      <w:marRight w:val="0"/>
      <w:marTop w:val="0"/>
      <w:marBottom w:val="0"/>
      <w:divBdr>
        <w:top w:val="none" w:sz="0" w:space="0" w:color="auto"/>
        <w:left w:val="none" w:sz="0" w:space="0" w:color="auto"/>
        <w:bottom w:val="none" w:sz="0" w:space="0" w:color="auto"/>
        <w:right w:val="none" w:sz="0" w:space="0" w:color="auto"/>
      </w:divBdr>
    </w:div>
    <w:div w:id="1278878624">
      <w:bodyDiv w:val="1"/>
      <w:marLeft w:val="0"/>
      <w:marRight w:val="0"/>
      <w:marTop w:val="0"/>
      <w:marBottom w:val="0"/>
      <w:divBdr>
        <w:top w:val="none" w:sz="0" w:space="0" w:color="auto"/>
        <w:left w:val="none" w:sz="0" w:space="0" w:color="auto"/>
        <w:bottom w:val="none" w:sz="0" w:space="0" w:color="auto"/>
        <w:right w:val="none" w:sz="0" w:space="0" w:color="auto"/>
      </w:divBdr>
    </w:div>
    <w:div w:id="1350718060">
      <w:bodyDiv w:val="1"/>
      <w:marLeft w:val="0"/>
      <w:marRight w:val="0"/>
      <w:marTop w:val="0"/>
      <w:marBottom w:val="0"/>
      <w:divBdr>
        <w:top w:val="none" w:sz="0" w:space="0" w:color="auto"/>
        <w:left w:val="none" w:sz="0" w:space="0" w:color="auto"/>
        <w:bottom w:val="none" w:sz="0" w:space="0" w:color="auto"/>
        <w:right w:val="none" w:sz="0" w:space="0" w:color="auto"/>
      </w:divBdr>
    </w:div>
    <w:div w:id="1675914703">
      <w:bodyDiv w:val="1"/>
      <w:marLeft w:val="0"/>
      <w:marRight w:val="0"/>
      <w:marTop w:val="0"/>
      <w:marBottom w:val="0"/>
      <w:divBdr>
        <w:top w:val="none" w:sz="0" w:space="0" w:color="auto"/>
        <w:left w:val="none" w:sz="0" w:space="0" w:color="auto"/>
        <w:bottom w:val="none" w:sz="0" w:space="0" w:color="auto"/>
        <w:right w:val="none" w:sz="0" w:space="0" w:color="auto"/>
      </w:divBdr>
    </w:div>
    <w:div w:id="1820606890">
      <w:bodyDiv w:val="1"/>
      <w:marLeft w:val="0"/>
      <w:marRight w:val="0"/>
      <w:marTop w:val="0"/>
      <w:marBottom w:val="0"/>
      <w:divBdr>
        <w:top w:val="none" w:sz="0" w:space="0" w:color="auto"/>
        <w:left w:val="none" w:sz="0" w:space="0" w:color="auto"/>
        <w:bottom w:val="none" w:sz="0" w:space="0" w:color="auto"/>
        <w:right w:val="none" w:sz="0" w:space="0" w:color="auto"/>
      </w:divBdr>
    </w:div>
    <w:div w:id="191223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Physicist</dc:creator>
  <cp:lastModifiedBy>sai gatram</cp:lastModifiedBy>
  <cp:revision>5</cp:revision>
  <dcterms:created xsi:type="dcterms:W3CDTF">2015-02-09T02:33:00Z</dcterms:created>
  <dcterms:modified xsi:type="dcterms:W3CDTF">2015-02-09T19:20:00Z</dcterms:modified>
</cp:coreProperties>
</file>