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D68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Stress</w:t>
      </w:r>
    </w:p>
    <w:p w14:paraId="3A86CF83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a psychological response to demands that possess certain stakes for the person and that tax or exceed the person's capacity or resources</w:t>
      </w:r>
    </w:p>
    <w:p w14:paraId="60D39F9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Stressors</w:t>
      </w:r>
    </w:p>
    <w:p w14:paraId="319E5D3E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the demands that cause people to experience stress</w:t>
      </w:r>
    </w:p>
    <w:p w14:paraId="236BD0E4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Strains</w:t>
      </w:r>
    </w:p>
    <w:p w14:paraId="7A398B99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the negative consequences that occur when demands tax or exceed a person's capacity or resources</w:t>
      </w:r>
    </w:p>
    <w:p w14:paraId="0CAD6572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Transactional Theory of Stress</w:t>
      </w:r>
    </w:p>
    <w:p w14:paraId="73197970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after="24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This theory explains how stressors are perceived and appraised, as well as how people respond to those perceptions and appraisals</w:t>
      </w:r>
    </w:p>
    <w:p w14:paraId="3354B24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Primary Appraisal</w:t>
      </w:r>
    </w:p>
    <w:p w14:paraId="5348198B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When people first encounter stressors, the process of primary appraisal is triggered. It occurs as people evaluate the significance and the meaning of the stressors they are confronting</w:t>
      </w:r>
    </w:p>
    <w:p w14:paraId="1008DBD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Benign Job Demands</w:t>
      </w:r>
    </w:p>
    <w:p w14:paraId="3EE681A0" w14:textId="77777777" w:rsidR="009C736F" w:rsidRPr="006440CD" w:rsidRDefault="009C736F" w:rsidP="006440CD">
      <w:pPr>
        <w:pStyle w:val="ListParagraph"/>
        <w:numPr>
          <w:ilvl w:val="0"/>
          <w:numId w:val="1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6440CD">
        <w:rPr>
          <w:rFonts w:ascii="Arial" w:eastAsia="Times New Roman" w:hAnsi="Arial" w:cs="Arial"/>
          <w:color w:val="2B2B2B"/>
          <w:sz w:val="24"/>
          <w:szCs w:val="24"/>
        </w:rPr>
        <w:t>job demands that tend not to be appraised as stressful</w:t>
      </w:r>
    </w:p>
    <w:p w14:paraId="2C07ABA5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Types of Stressors</w:t>
      </w:r>
    </w:p>
    <w:p w14:paraId="3D50AE96" w14:textId="77777777" w:rsidR="009C736F" w:rsidRPr="009C736F" w:rsidRDefault="009C736F" w:rsidP="009C736F">
      <w:pPr>
        <w:numPr>
          <w:ilvl w:val="0"/>
          <w:numId w:val="1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 Hindrance Stressors</w:t>
      </w:r>
    </w:p>
    <w:p w14:paraId="5B467B92" w14:textId="77777777" w:rsidR="009C736F" w:rsidRPr="009C736F" w:rsidRDefault="009C736F" w:rsidP="009C736F">
      <w:pPr>
        <w:numPr>
          <w:ilvl w:val="0"/>
          <w:numId w:val="1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 Challenge Stressors</w:t>
      </w:r>
    </w:p>
    <w:p w14:paraId="39FF6A07" w14:textId="77777777" w:rsidR="009C736F" w:rsidRPr="009C736F" w:rsidRDefault="009C736F" w:rsidP="009C736F">
      <w:pPr>
        <w:numPr>
          <w:ilvl w:val="0"/>
          <w:numId w:val="1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Non-Work Hindrance Stressors</w:t>
      </w:r>
    </w:p>
    <w:p w14:paraId="16936E28" w14:textId="77777777" w:rsidR="009C736F" w:rsidRPr="009C736F" w:rsidRDefault="009C736F" w:rsidP="009C736F">
      <w:pPr>
        <w:numPr>
          <w:ilvl w:val="0"/>
          <w:numId w:val="1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Non-Work Challenge Stressors</w:t>
      </w:r>
    </w:p>
    <w:p w14:paraId="30F59F51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Hindrance Stressors</w:t>
      </w:r>
    </w:p>
    <w:p w14:paraId="59EDB566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stressful demands that people tend to perceive as hindering their process toward personal accomplishments or goal attainment</w:t>
      </w:r>
    </w:p>
    <w:p w14:paraId="0F54F521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94CBC1E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this type of stressor most often triggers negative emotions such as anxiety and anger</w:t>
      </w:r>
    </w:p>
    <w:p w14:paraId="1FD9AF88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Challenge Stressors</w:t>
      </w:r>
    </w:p>
    <w:p w14:paraId="7D2FA5B5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stressful demands that people tend to perceive as opportunities for learning, growth, and achievement</w:t>
      </w:r>
    </w:p>
    <w:p w14:paraId="27F4FE8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lastRenderedPageBreak/>
        <w:t>Work Hindrance Stressors</w:t>
      </w:r>
    </w:p>
    <w:p w14:paraId="7CD53890" w14:textId="77777777" w:rsidR="009C736F" w:rsidRPr="009C736F" w:rsidRDefault="009C736F" w:rsidP="009C736F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Role conflict</w:t>
      </w:r>
    </w:p>
    <w:p w14:paraId="1AE7DD02" w14:textId="77777777" w:rsidR="009C736F" w:rsidRPr="009C736F" w:rsidRDefault="009C736F" w:rsidP="009C736F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Role ambiguity</w:t>
      </w:r>
    </w:p>
    <w:p w14:paraId="4C165065" w14:textId="77777777" w:rsidR="009C736F" w:rsidRPr="009C736F" w:rsidRDefault="009C736F" w:rsidP="009C736F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Role overload</w:t>
      </w:r>
    </w:p>
    <w:p w14:paraId="0F171527" w14:textId="77777777" w:rsidR="009C736F" w:rsidRPr="009C736F" w:rsidRDefault="009C736F" w:rsidP="009C736F">
      <w:pPr>
        <w:numPr>
          <w:ilvl w:val="0"/>
          <w:numId w:val="2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Daily hassles</w:t>
      </w:r>
    </w:p>
    <w:p w14:paraId="03932036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Work Challenge Stressors</w:t>
      </w:r>
    </w:p>
    <w:p w14:paraId="3E475D15" w14:textId="77777777" w:rsidR="009C736F" w:rsidRPr="009C736F" w:rsidRDefault="009C736F" w:rsidP="009C736F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Time pressure</w:t>
      </w:r>
    </w:p>
    <w:p w14:paraId="52CAC193" w14:textId="77777777" w:rsidR="009C736F" w:rsidRPr="009C736F" w:rsidRDefault="009C736F" w:rsidP="009C736F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 complexity</w:t>
      </w:r>
    </w:p>
    <w:p w14:paraId="4771012A" w14:textId="77777777" w:rsidR="009C736F" w:rsidRPr="009C736F" w:rsidRDefault="009C736F" w:rsidP="009C736F">
      <w:pPr>
        <w:numPr>
          <w:ilvl w:val="0"/>
          <w:numId w:val="3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 responsibility</w:t>
      </w:r>
    </w:p>
    <w:p w14:paraId="55467D27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Non-Work Hindrance Stressors</w:t>
      </w:r>
    </w:p>
    <w:p w14:paraId="0C3C134B" w14:textId="77777777" w:rsidR="009C736F" w:rsidRPr="009C736F" w:rsidRDefault="009C736F" w:rsidP="009C736F">
      <w:pPr>
        <w:numPr>
          <w:ilvl w:val="0"/>
          <w:numId w:val="4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Work-family conflict</w:t>
      </w:r>
    </w:p>
    <w:p w14:paraId="77BCDAB7" w14:textId="77777777" w:rsidR="009C736F" w:rsidRPr="009C736F" w:rsidRDefault="009C736F" w:rsidP="009C736F">
      <w:pPr>
        <w:numPr>
          <w:ilvl w:val="0"/>
          <w:numId w:val="4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Negative life events</w:t>
      </w:r>
    </w:p>
    <w:p w14:paraId="231FA0B5" w14:textId="77777777" w:rsidR="009C736F" w:rsidRPr="009C736F" w:rsidRDefault="009C736F" w:rsidP="009C736F">
      <w:pPr>
        <w:numPr>
          <w:ilvl w:val="0"/>
          <w:numId w:val="4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Financial uncertainty</w:t>
      </w:r>
    </w:p>
    <w:p w14:paraId="0F650DE8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Secondary Appraisal</w:t>
      </w:r>
    </w:p>
    <w:p w14:paraId="32D34211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After people appraise a stressful demand, the process of secondary appraisal is triggered. It occurs as people evaluate the strategies to manage stressful demands they are confronting</w:t>
      </w:r>
    </w:p>
    <w:p w14:paraId="6D9A5646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Coping</w:t>
      </w:r>
    </w:p>
    <w:p w14:paraId="54EC9BF0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behaviors and thoughts that people use to manage both the stressful demands they face and the emotions associated with those stressful demands</w:t>
      </w:r>
    </w:p>
    <w:p w14:paraId="14271E3B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Examples of Coping Strategies</w:t>
      </w:r>
    </w:p>
    <w:p w14:paraId="3BBF8152" w14:textId="77777777" w:rsidR="009C736F" w:rsidRPr="009C736F" w:rsidRDefault="009C736F" w:rsidP="009C736F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Behavioral coping</w:t>
      </w:r>
    </w:p>
    <w:p w14:paraId="3CD0EFFF" w14:textId="77777777" w:rsidR="009C736F" w:rsidRPr="009C736F" w:rsidRDefault="009C736F" w:rsidP="009C736F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Cognitive coping</w:t>
      </w:r>
    </w:p>
    <w:p w14:paraId="3693CEDF" w14:textId="77777777" w:rsidR="009C736F" w:rsidRPr="009C736F" w:rsidRDefault="009C736F" w:rsidP="009C736F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Problem-focused coping</w:t>
      </w:r>
      <w:bookmarkStart w:id="0" w:name="_GoBack"/>
      <w:bookmarkEnd w:id="0"/>
    </w:p>
    <w:p w14:paraId="5F74148E" w14:textId="77777777" w:rsidR="009C736F" w:rsidRPr="009C736F" w:rsidRDefault="009C736F" w:rsidP="009C736F">
      <w:pPr>
        <w:numPr>
          <w:ilvl w:val="0"/>
          <w:numId w:val="5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Emotion-focused coping</w:t>
      </w:r>
    </w:p>
    <w:p w14:paraId="034579BC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Behavioral coping</w:t>
      </w:r>
    </w:p>
    <w:p w14:paraId="1B5BD53A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involves the set of physical activities that are used to deal with a stressful situation</w:t>
      </w:r>
    </w:p>
    <w:p w14:paraId="2D0FC0D4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0655CAE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Problem-focused:</w:t>
      </w:r>
    </w:p>
    <w:p w14:paraId="5BA16CFB" w14:textId="77777777" w:rsidR="009C736F" w:rsidRPr="009C736F" w:rsidRDefault="009C736F" w:rsidP="009C736F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working harder</w:t>
      </w:r>
    </w:p>
    <w:p w14:paraId="5ADEB6FE" w14:textId="77777777" w:rsidR="009C736F" w:rsidRPr="009C736F" w:rsidRDefault="009C736F" w:rsidP="009C736F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seeking assistance</w:t>
      </w:r>
    </w:p>
    <w:p w14:paraId="2D1F1800" w14:textId="77777777" w:rsidR="009C736F" w:rsidRPr="009C736F" w:rsidRDefault="009C736F" w:rsidP="009C736F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acquiring additional resources</w:t>
      </w:r>
    </w:p>
    <w:p w14:paraId="1CE876CB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D220577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Emotion-focused:</w:t>
      </w:r>
    </w:p>
    <w:p w14:paraId="3D387727" w14:textId="77777777" w:rsidR="009C736F" w:rsidRPr="009C736F" w:rsidRDefault="009C736F" w:rsidP="009C736F">
      <w:pPr>
        <w:numPr>
          <w:ilvl w:val="0"/>
          <w:numId w:val="7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engaging in alternative activities</w:t>
      </w:r>
    </w:p>
    <w:p w14:paraId="3A3FF39A" w14:textId="77777777" w:rsidR="009C736F" w:rsidRPr="009C736F" w:rsidRDefault="009C736F" w:rsidP="009C736F">
      <w:pPr>
        <w:numPr>
          <w:ilvl w:val="0"/>
          <w:numId w:val="7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seeking support</w:t>
      </w:r>
    </w:p>
    <w:p w14:paraId="42712C05" w14:textId="77777777" w:rsidR="009C736F" w:rsidRPr="009C736F" w:rsidRDefault="009C736F" w:rsidP="009C736F">
      <w:pPr>
        <w:numPr>
          <w:ilvl w:val="0"/>
          <w:numId w:val="7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venting anger</w:t>
      </w:r>
    </w:p>
    <w:p w14:paraId="0AB283D3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Cognitive Coping</w:t>
      </w:r>
    </w:p>
    <w:p w14:paraId="7D77FE7B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thoughts that are involved in trying to deal with a stressful situation</w:t>
      </w:r>
    </w:p>
    <w:p w14:paraId="7F6AA3CC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91AD7B3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Problem-focused:</w:t>
      </w:r>
    </w:p>
    <w:p w14:paraId="55D1BAFA" w14:textId="77777777" w:rsidR="009C736F" w:rsidRPr="009C736F" w:rsidRDefault="009C736F" w:rsidP="009C736F">
      <w:pPr>
        <w:numPr>
          <w:ilvl w:val="0"/>
          <w:numId w:val="8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strategizing</w:t>
      </w:r>
    </w:p>
    <w:p w14:paraId="69FEF790" w14:textId="77777777" w:rsidR="009C736F" w:rsidRPr="009C736F" w:rsidRDefault="009C736F" w:rsidP="009C736F">
      <w:pPr>
        <w:numPr>
          <w:ilvl w:val="0"/>
          <w:numId w:val="8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self-motivation</w:t>
      </w:r>
    </w:p>
    <w:p w14:paraId="756C3AFB" w14:textId="77777777" w:rsidR="009C736F" w:rsidRPr="009C736F" w:rsidRDefault="009C736F" w:rsidP="009C736F">
      <w:pPr>
        <w:numPr>
          <w:ilvl w:val="0"/>
          <w:numId w:val="8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changing priorities</w:t>
      </w:r>
    </w:p>
    <w:p w14:paraId="541FB00F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EB21979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Emotion-focused:</w:t>
      </w:r>
    </w:p>
    <w:p w14:paraId="7188119E" w14:textId="77777777" w:rsidR="009C736F" w:rsidRPr="009C736F" w:rsidRDefault="009C736F" w:rsidP="009C736F">
      <w:pPr>
        <w:numPr>
          <w:ilvl w:val="0"/>
          <w:numId w:val="9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avoiding, distancing, and ignoring</w:t>
      </w:r>
    </w:p>
    <w:p w14:paraId="0C18D25D" w14:textId="77777777" w:rsidR="009C736F" w:rsidRPr="009C736F" w:rsidRDefault="009C736F" w:rsidP="009C736F">
      <w:pPr>
        <w:numPr>
          <w:ilvl w:val="0"/>
          <w:numId w:val="9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looking for the positive in the negative</w:t>
      </w:r>
    </w:p>
    <w:p w14:paraId="2F4AE5EB" w14:textId="77777777" w:rsidR="009C736F" w:rsidRPr="009C736F" w:rsidRDefault="009C736F" w:rsidP="009C736F">
      <w:pPr>
        <w:numPr>
          <w:ilvl w:val="0"/>
          <w:numId w:val="9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reappraising</w:t>
      </w:r>
    </w:p>
    <w:p w14:paraId="676341AF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Problem-Focused Coping</w:t>
      </w:r>
    </w:p>
    <w:p w14:paraId="65DBC431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behaviors and cognitions intended to manage the stressful situation itself</w:t>
      </w:r>
    </w:p>
    <w:p w14:paraId="3B02820A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Emotion-Focused Coping</w:t>
      </w:r>
    </w:p>
    <w:p w14:paraId="6A43853C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various ways in which people manage their own emotional reactions to stressful demands</w:t>
      </w:r>
    </w:p>
    <w:p w14:paraId="3B5B3334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Physiological Strains</w:t>
      </w:r>
    </w:p>
    <w:p w14:paraId="34C814A7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result, from stressors, occur in at least four systems of the human body</w:t>
      </w:r>
    </w:p>
    <w:p w14:paraId="7ACD1E6F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2A158B60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(illness, high blood pressure, coronary artery disease, headaches, back pain, stomachaches)</w:t>
      </w:r>
    </w:p>
    <w:p w14:paraId="1790AFE1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Psychological Strains</w:t>
      </w:r>
    </w:p>
    <w:p w14:paraId="24B80196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result, from stressors, include depression, anxiety, anger, hostility, reduced self-confidence, irritability, inability to think clearly, forgetfulness, lack of creativity, memory loss, and a loss of sense of humor</w:t>
      </w:r>
    </w:p>
    <w:p w14:paraId="4221AFD5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Behavioral Strains</w:t>
      </w:r>
    </w:p>
    <w:p w14:paraId="21635E24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lastRenderedPageBreak/>
        <w:t>unhealthy behaviors such as grinding one's teeth at night, being overly critical and bossy, excessive smoking, compulsive gum chewing, overuse of alcohol, and compulsive eating</w:t>
      </w:r>
    </w:p>
    <w:p w14:paraId="7C1F43CC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Burnout</w:t>
      </w:r>
    </w:p>
    <w:p w14:paraId="5678D634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the emotional, mental, and physical exhaustion that results from having to cope with stressful demands on an ongoing basis</w:t>
      </w:r>
    </w:p>
    <w:p w14:paraId="74BE74B6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Type A Behavior Pattern</w:t>
      </w:r>
    </w:p>
    <w:p w14:paraId="49905291" w14:textId="77777777" w:rsidR="009C736F" w:rsidRPr="009C736F" w:rsidRDefault="009C736F" w:rsidP="009C736F">
      <w:pPr>
        <w:numPr>
          <w:ilvl w:val="0"/>
          <w:numId w:val="10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have a strong sense of time urgency and tend to be impatient, hard-driving, competitive, controlling, aggressive, and even hostile</w:t>
      </w:r>
    </w:p>
    <w:p w14:paraId="40BC669B" w14:textId="77777777" w:rsidR="009C736F" w:rsidRPr="009C736F" w:rsidRDefault="009C736F" w:rsidP="009C736F">
      <w:pPr>
        <w:numPr>
          <w:ilvl w:val="0"/>
          <w:numId w:val="10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may have a direct influence on the level of stressors that a person confronts</w:t>
      </w:r>
    </w:p>
    <w:p w14:paraId="16B931A9" w14:textId="77777777" w:rsidR="009C736F" w:rsidRPr="009C736F" w:rsidRDefault="009C736F" w:rsidP="009C736F">
      <w:pPr>
        <w:numPr>
          <w:ilvl w:val="0"/>
          <w:numId w:val="10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influences the stress process itself</w:t>
      </w:r>
    </w:p>
    <w:p w14:paraId="59B2E2B4" w14:textId="77777777" w:rsidR="009C736F" w:rsidRPr="009C736F" w:rsidRDefault="009C736F" w:rsidP="009C736F">
      <w:pPr>
        <w:numPr>
          <w:ilvl w:val="0"/>
          <w:numId w:val="10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directly linked to coronary heart disease and other physiological, psychological, and behavioral strains</w:t>
      </w:r>
    </w:p>
    <w:p w14:paraId="3EB00A14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Social Support</w:t>
      </w:r>
    </w:p>
    <w:p w14:paraId="027F7052" w14:textId="77777777" w:rsidR="009C736F" w:rsidRPr="009C736F" w:rsidRDefault="009C736F" w:rsidP="009C736F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help that people receive when they are confronted with stressful demands</w:t>
      </w:r>
      <w:r w:rsidRPr="009C736F">
        <w:rPr>
          <w:rFonts w:ascii="Arial" w:eastAsia="Times New Roman" w:hAnsi="Arial" w:cs="Arial"/>
          <w:color w:val="2B2B2B"/>
          <w:sz w:val="24"/>
          <w:szCs w:val="24"/>
        </w:rPr>
        <w:br/>
      </w:r>
      <w:r w:rsidRPr="009C736F">
        <w:rPr>
          <w:rFonts w:ascii="Arial" w:eastAsia="Times New Roman" w:hAnsi="Arial" w:cs="Arial"/>
          <w:color w:val="2B2B2B"/>
          <w:sz w:val="24"/>
          <w:szCs w:val="24"/>
        </w:rPr>
        <w:br/>
        <w:t>two major types:</w:t>
      </w:r>
    </w:p>
    <w:p w14:paraId="6E049F1A" w14:textId="77777777" w:rsidR="009C736F" w:rsidRPr="009C736F" w:rsidRDefault="009C736F" w:rsidP="009C736F">
      <w:pPr>
        <w:numPr>
          <w:ilvl w:val="0"/>
          <w:numId w:val="11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instrumental support</w:t>
      </w:r>
    </w:p>
    <w:p w14:paraId="425893D2" w14:textId="77777777" w:rsidR="009C736F" w:rsidRPr="009C736F" w:rsidRDefault="009C736F" w:rsidP="009C736F">
      <w:pPr>
        <w:numPr>
          <w:ilvl w:val="0"/>
          <w:numId w:val="11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emotional support</w:t>
      </w:r>
    </w:p>
    <w:p w14:paraId="5B2BB4EE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Instrumental Support</w:t>
      </w:r>
    </w:p>
    <w:p w14:paraId="36C8FFE7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help people receive that can be used to address the stressful demand directly</w:t>
      </w:r>
    </w:p>
    <w:p w14:paraId="580E1AE8" w14:textId="77777777" w:rsidR="009C736F" w:rsidRPr="009C736F" w:rsidRDefault="009C736F" w:rsidP="009C736F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Emotional Support</w:t>
      </w:r>
    </w:p>
    <w:p w14:paraId="302B15E4" w14:textId="77777777" w:rsidR="009C736F" w:rsidRPr="009C736F" w:rsidRDefault="009C736F" w:rsidP="009C736F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9C736F">
        <w:rPr>
          <w:rFonts w:ascii="Arial" w:eastAsia="Times New Roman" w:hAnsi="Arial" w:cs="Arial"/>
          <w:color w:val="2B2B2B"/>
          <w:sz w:val="24"/>
          <w:szCs w:val="24"/>
        </w:rPr>
        <w:t>refers to the help people receive in addressing the emotional distress that accompanies stressful demands</w:t>
      </w:r>
    </w:p>
    <w:p w14:paraId="7FF39CF9" w14:textId="77777777" w:rsidR="009C736F" w:rsidRPr="009C736F" w:rsidRDefault="009C736F" w:rsidP="009C736F">
      <w:pPr>
        <w:shd w:val="clear" w:color="auto" w:fill="FFFFFF"/>
        <w:spacing w:after="15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Hindrance stressors have a weakly negative relationship with job performance</w:t>
      </w:r>
    </w:p>
    <w:p w14:paraId="3FD9F1CC" w14:textId="77777777" w:rsidR="009C736F" w:rsidRPr="009C736F" w:rsidRDefault="009C736F" w:rsidP="009C736F">
      <w:pPr>
        <w:shd w:val="clear" w:color="auto" w:fill="FFFFFF"/>
        <w:spacing w:after="15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9C736F">
        <w:rPr>
          <w:rFonts w:ascii="Arial" w:eastAsia="Times New Roman" w:hAnsi="Arial" w:cs="Arial"/>
          <w:color w:val="00ADEF"/>
          <w:sz w:val="33"/>
          <w:szCs w:val="33"/>
        </w:rPr>
        <w:t>Hindrance stressors have a strong negative relationship with organizational commitment</w:t>
      </w:r>
    </w:p>
    <w:p w14:paraId="271DE3F8" w14:textId="77777777" w:rsidR="00BD37F3" w:rsidRDefault="00CB48E3"/>
    <w:sectPr w:rsidR="00BD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C66"/>
    <w:multiLevelType w:val="multilevel"/>
    <w:tmpl w:val="FEB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34A5F"/>
    <w:multiLevelType w:val="multilevel"/>
    <w:tmpl w:val="D82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953F5"/>
    <w:multiLevelType w:val="multilevel"/>
    <w:tmpl w:val="2DE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364E2"/>
    <w:multiLevelType w:val="multilevel"/>
    <w:tmpl w:val="F8C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90D25"/>
    <w:multiLevelType w:val="multilevel"/>
    <w:tmpl w:val="CD2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F0BA0"/>
    <w:multiLevelType w:val="multilevel"/>
    <w:tmpl w:val="71BC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171EE"/>
    <w:multiLevelType w:val="hybridMultilevel"/>
    <w:tmpl w:val="48B0E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85B4C"/>
    <w:multiLevelType w:val="multilevel"/>
    <w:tmpl w:val="76F06D68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  <w:sz w:val="20"/>
      </w:rPr>
    </w:lvl>
  </w:abstractNum>
  <w:abstractNum w:abstractNumId="8">
    <w:nsid w:val="5A0F4A94"/>
    <w:multiLevelType w:val="multilevel"/>
    <w:tmpl w:val="CCA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54C67"/>
    <w:multiLevelType w:val="multilevel"/>
    <w:tmpl w:val="A39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721CD5"/>
    <w:multiLevelType w:val="multilevel"/>
    <w:tmpl w:val="8DB2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43C0D"/>
    <w:multiLevelType w:val="multilevel"/>
    <w:tmpl w:val="16D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6F"/>
    <w:rsid w:val="00321764"/>
    <w:rsid w:val="006440CD"/>
    <w:rsid w:val="00743842"/>
    <w:rsid w:val="00797DA8"/>
    <w:rsid w:val="009047B9"/>
    <w:rsid w:val="009C736F"/>
    <w:rsid w:val="00B36747"/>
    <w:rsid w:val="00C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5323"/>
  <w15:chartTrackingRefBased/>
  <w15:docId w15:val="{016BFC87-2E25-4C7A-8696-A14A822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4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18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18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950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0073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24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8019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17729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63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42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2272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81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885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15136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43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507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40631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96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535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5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92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86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6808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39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52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3328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76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460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849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88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886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7703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09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1087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449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5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511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2438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36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395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08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05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797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268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19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00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856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11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498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85395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83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042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78163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66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817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23715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31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140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8073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20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074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3190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19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080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30877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045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020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344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44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708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759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59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805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190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4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578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3964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64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477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3313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93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26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4413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77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9819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06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2015-02-11T17:05:00Z</dcterms:created>
  <dcterms:modified xsi:type="dcterms:W3CDTF">2015-02-11T17:29:00Z</dcterms:modified>
</cp:coreProperties>
</file>