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7F219" w14:textId="77777777" w:rsidR="00F07DB3" w:rsidRDefault="00F07DB3">
      <w:r>
        <w:t xml:space="preserve">OBHR Case Study </w:t>
      </w:r>
    </w:p>
    <w:p w14:paraId="442F6C11" w14:textId="65A6C026" w:rsidR="00F07DB3" w:rsidRDefault="0007569E" w:rsidP="00F07DB3">
      <w:pPr>
        <w:pStyle w:val="ListParagraph"/>
        <w:numPr>
          <w:ilvl w:val="0"/>
          <w:numId w:val="1"/>
        </w:numPr>
      </w:pPr>
      <w:r>
        <w:t xml:space="preserve">You are asked to write an analysis on why the consulting team failed </w:t>
      </w:r>
    </w:p>
    <w:p w14:paraId="61506E5D" w14:textId="3E067234" w:rsidR="0007569E" w:rsidRDefault="009C3294" w:rsidP="00F07DB3">
      <w:pPr>
        <w:pStyle w:val="ListParagraph"/>
        <w:numPr>
          <w:ilvl w:val="0"/>
          <w:numId w:val="1"/>
        </w:numPr>
      </w:pPr>
      <w:r>
        <w:t>Need introduction, body, and conclusion</w:t>
      </w:r>
    </w:p>
    <w:p w14:paraId="19D290B7" w14:textId="7FBC00F2" w:rsidR="009C3294" w:rsidRDefault="009C3294" w:rsidP="009C3294">
      <w:pPr>
        <w:pStyle w:val="ListParagraph"/>
        <w:numPr>
          <w:ilvl w:val="1"/>
          <w:numId w:val="1"/>
        </w:numPr>
      </w:pPr>
      <w:r>
        <w:t xml:space="preserve">This need to be less than pages </w:t>
      </w:r>
    </w:p>
    <w:p w14:paraId="2005207C" w14:textId="636033CC" w:rsidR="009C3294" w:rsidRDefault="009C3294" w:rsidP="009C3294">
      <w:pPr>
        <w:pStyle w:val="ListParagraph"/>
        <w:numPr>
          <w:ilvl w:val="1"/>
          <w:numId w:val="1"/>
        </w:numPr>
      </w:pPr>
      <w:r>
        <w:t xml:space="preserve">Also the order is up to you </w:t>
      </w:r>
    </w:p>
    <w:p w14:paraId="458158CC" w14:textId="2BCE2A6E" w:rsidR="009C3294" w:rsidRDefault="009C3294" w:rsidP="009C3294">
      <w:pPr>
        <w:pStyle w:val="ListParagraph"/>
        <w:numPr>
          <w:ilvl w:val="1"/>
          <w:numId w:val="1"/>
        </w:numPr>
      </w:pPr>
      <w:r>
        <w:t xml:space="preserve">Format is up to you </w:t>
      </w:r>
    </w:p>
    <w:p w14:paraId="0116D118" w14:textId="4BD5B096" w:rsidR="009C3294" w:rsidRDefault="009C3294" w:rsidP="009C3294">
      <w:pPr>
        <w:pStyle w:val="ListParagraph"/>
        <w:numPr>
          <w:ilvl w:val="0"/>
          <w:numId w:val="1"/>
        </w:numPr>
      </w:pPr>
      <w:r>
        <w:t xml:space="preserve">You want to use OBHR terms because that is what he is going to be checking </w:t>
      </w:r>
    </w:p>
    <w:p w14:paraId="109F56E8" w14:textId="7A4B2C82" w:rsidR="009C3294" w:rsidRDefault="009C3294" w:rsidP="009C3294">
      <w:pPr>
        <w:pStyle w:val="ListParagraph"/>
        <w:numPr>
          <w:ilvl w:val="0"/>
          <w:numId w:val="1"/>
        </w:numPr>
      </w:pPr>
      <w:r>
        <w:t xml:space="preserve">Opening could refer to the process gain/ loss and what it’s causes are </w:t>
      </w:r>
    </w:p>
    <w:p w14:paraId="685404DB" w14:textId="7E653AB2" w:rsidR="009C3294" w:rsidRDefault="009C3294" w:rsidP="009C3294">
      <w:pPr>
        <w:pStyle w:val="ListParagraph"/>
        <w:numPr>
          <w:ilvl w:val="0"/>
          <w:numId w:val="1"/>
        </w:numPr>
      </w:pPr>
      <w:r>
        <w:t>Opening should bring up resource based view of the firm</w:t>
      </w:r>
    </w:p>
    <w:p w14:paraId="3164AD9D" w14:textId="7E5DA1D5" w:rsidR="009C3294" w:rsidRDefault="009C3294" w:rsidP="009C3294">
      <w:pPr>
        <w:pStyle w:val="ListParagraph"/>
        <w:numPr>
          <w:ilvl w:val="0"/>
          <w:numId w:val="1"/>
        </w:numPr>
      </w:pPr>
      <w:r>
        <w:t xml:space="preserve">You should look through the outlook of performance and commitment </w:t>
      </w:r>
    </w:p>
    <w:p w14:paraId="1F9DA8B3" w14:textId="79A30610" w:rsidR="009C3294" w:rsidRDefault="009C3294" w:rsidP="009C3294">
      <w:pPr>
        <w:pStyle w:val="ListParagraph"/>
        <w:numPr>
          <w:ilvl w:val="0"/>
          <w:numId w:val="1"/>
        </w:numPr>
      </w:pPr>
      <w:r>
        <w:t xml:space="preserve">Also talk </w:t>
      </w:r>
      <w:r w:rsidR="00B13F53">
        <w:t xml:space="preserve">about the Abilene paradox is you feel fancy </w:t>
      </w:r>
    </w:p>
    <w:p w14:paraId="259C562F" w14:textId="5F3858E6" w:rsidR="00B13F53" w:rsidRDefault="00B13F53" w:rsidP="009C3294">
      <w:pPr>
        <w:pStyle w:val="ListParagraph"/>
        <w:numPr>
          <w:ilvl w:val="0"/>
          <w:numId w:val="1"/>
        </w:numPr>
      </w:pPr>
      <w:r>
        <w:t>Don’t use colloquialisms</w:t>
      </w:r>
      <w:bookmarkStart w:id="0" w:name="_GoBack"/>
      <w:bookmarkEnd w:id="0"/>
      <w:r>
        <w:t xml:space="preserve"> </w:t>
      </w:r>
    </w:p>
    <w:sectPr w:rsidR="00B1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96C1B"/>
    <w:multiLevelType w:val="hybridMultilevel"/>
    <w:tmpl w:val="2B28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B3"/>
    <w:rsid w:val="0007569E"/>
    <w:rsid w:val="00321764"/>
    <w:rsid w:val="00743842"/>
    <w:rsid w:val="00797DA8"/>
    <w:rsid w:val="009047B9"/>
    <w:rsid w:val="009C3294"/>
    <w:rsid w:val="00B13F53"/>
    <w:rsid w:val="00B36747"/>
    <w:rsid w:val="00F0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C307"/>
  <w15:chartTrackingRefBased/>
  <w15:docId w15:val="{A9D85CD7-5560-480F-995D-CA04286D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F0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2</cp:revision>
  <dcterms:created xsi:type="dcterms:W3CDTF">2015-02-20T17:03:00Z</dcterms:created>
  <dcterms:modified xsi:type="dcterms:W3CDTF">2015-02-21T17:08:00Z</dcterms:modified>
</cp:coreProperties>
</file>