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5B54C" w14:textId="77777777" w:rsidR="0006323E" w:rsidRDefault="00EB09F0">
      <w:r>
        <w:t xml:space="preserve">Organizational structure </w:t>
      </w:r>
      <w:r w:rsidR="003A2379">
        <w:t xml:space="preserve">and culture – chapter 15 </w:t>
      </w:r>
    </w:p>
    <w:p w14:paraId="10B91634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Work Specialization</w:t>
      </w:r>
    </w:p>
    <w:p w14:paraId="27958A74" w14:textId="77777777" w:rsidR="003A2379" w:rsidRP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how work is divided/accomplished</w:t>
      </w:r>
    </w:p>
    <w:p w14:paraId="2EED5B82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Chain of Command</w:t>
      </w:r>
    </w:p>
    <w:p w14:paraId="62DC5C1F" w14:textId="77777777" w:rsidR="003A2379" w:rsidRP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who/how many supervisors employees report to</w:t>
      </w:r>
    </w:p>
    <w:p w14:paraId="3AC6FF8F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Span of Control</w:t>
      </w:r>
    </w:p>
    <w:p w14:paraId="7F46D2CF" w14:textId="77777777" w:rsidR="003A2379" w:rsidRPr="003A2379" w:rsidRDefault="003A2379" w:rsidP="003A2379">
      <w:pPr>
        <w:shd w:val="clear" w:color="auto" w:fill="FFFFFF"/>
        <w:spacing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the number of employees managers supervise (narrow to wide)</w:t>
      </w:r>
    </w:p>
    <w:p w14:paraId="5B124270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Centralization</w:t>
      </w:r>
    </w:p>
    <w:p w14:paraId="668BAA9C" w14:textId="77777777" w:rsidR="003A2379" w:rsidRP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he extent to which executives versus employees makes decisions</w:t>
      </w:r>
    </w:p>
    <w:p w14:paraId="171D2068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Formalization</w:t>
      </w:r>
    </w:p>
    <w:p w14:paraId="5370E150" w14:textId="77777777" w:rsidR="003A2379" w:rsidRP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the degree to which rules and policies are written down to be communicated and enforced</w:t>
      </w:r>
    </w:p>
    <w:p w14:paraId="2C80A85C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Professionalism</w:t>
      </w:r>
    </w:p>
    <w:p w14:paraId="5EC79348" w14:textId="77777777" w:rsidR="003A2379" w:rsidRP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the extent of education/training required to complete essential organizational tasks</w:t>
      </w:r>
    </w:p>
    <w:p w14:paraId="296A2466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Mechanistic</w:t>
      </w:r>
    </w:p>
    <w:p w14:paraId="68031E77" w14:textId="77777777" w:rsidR="003A2379" w:rsidRP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a tall, rigid organizational structure that is well-suited for stable environments</w:t>
      </w:r>
    </w:p>
    <w:p w14:paraId="5AB4AB06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Organic</w:t>
      </w:r>
    </w:p>
    <w:p w14:paraId="6011DF51" w14:textId="77777777" w:rsidR="003A2379" w:rsidRP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a flat, fluid organizational structure that is well-suited for fast-paced environments</w:t>
      </w:r>
    </w:p>
    <w:p w14:paraId="28B113F9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Matrix Structure</w:t>
      </w:r>
    </w:p>
    <w:p w14:paraId="2C58005D" w14:textId="77777777" w:rsid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an organizational structure that combines two traditional forms (functional, client, geographic, product)</w:t>
      </w:r>
    </w:p>
    <w:p w14:paraId="0E4C27FE" w14:textId="0E5100D0" w:rsidR="0048390D" w:rsidRDefault="0048390D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5D1BCB3E" w14:textId="77777777" w:rsidR="0048390D" w:rsidRDefault="0048390D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5AE2F8A3" w14:textId="77777777" w:rsidR="0048390D" w:rsidRDefault="0048390D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3ECB57CB" w14:textId="77777777" w:rsidR="0048390D" w:rsidRDefault="0048390D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4307A5AF" w14:textId="77777777" w:rsidR="0048390D" w:rsidRDefault="0048390D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1BAFB363" w14:textId="77777777" w:rsidR="0048390D" w:rsidRDefault="0048390D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39CF2917" w14:textId="7B857D2F" w:rsidR="0048390D" w:rsidRDefault="0048390D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lastRenderedPageBreak/>
        <w:t xml:space="preserve">Culture </w:t>
      </w:r>
    </w:p>
    <w:p w14:paraId="4014DD95" w14:textId="440173BD" w:rsidR="0048390D" w:rsidRDefault="0048390D" w:rsidP="0048390D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The shared social knowledge within an organization regarding the rules, norms, and values that shape the attitudes and behaviors of its employees </w:t>
      </w:r>
    </w:p>
    <w:p w14:paraId="06C1EEDC" w14:textId="1CF848AF" w:rsidR="0048390D" w:rsidRDefault="0048390D" w:rsidP="0048390D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Observable artifacts are manifestations of an organization’s culture that employees ca easily see or talk about </w:t>
      </w:r>
    </w:p>
    <w:p w14:paraId="063AE88E" w14:textId="685C6406" w:rsidR="0048390D" w:rsidRDefault="0048390D" w:rsidP="0048390D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Symbols </w:t>
      </w:r>
    </w:p>
    <w:p w14:paraId="3B76197D" w14:textId="25EF3DCE" w:rsidR="0048390D" w:rsidRDefault="0048390D" w:rsidP="0048390D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Physical structures </w:t>
      </w:r>
    </w:p>
    <w:p w14:paraId="399FC435" w14:textId="02AC9BCC" w:rsidR="0006323E" w:rsidRDefault="0048390D" w:rsidP="0006323E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Rituals and traditions </w:t>
      </w:r>
    </w:p>
    <w:p w14:paraId="57F8E66C" w14:textId="77777777" w:rsidR="0006323E" w:rsidRDefault="0006323E" w:rsidP="0006323E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4712BF82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Subculture</w:t>
      </w:r>
    </w:p>
    <w:p w14:paraId="3549C242" w14:textId="77777777" w:rsidR="003A2379" w:rsidRP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the culture of distinct groups within an organization</w:t>
      </w:r>
    </w:p>
    <w:p w14:paraId="69AE2442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Counterculture</w:t>
      </w:r>
    </w:p>
    <w:p w14:paraId="58B1E05A" w14:textId="77777777" w:rsidR="003A2379" w:rsidRP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a culture of a group within an organization does not share the values of the dominant culture</w:t>
      </w:r>
    </w:p>
    <w:p w14:paraId="3AF8B782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Strong situation</w:t>
      </w:r>
    </w:p>
    <w:p w14:paraId="72A4D5C2" w14:textId="77777777" w:rsidR="003A2379" w:rsidRP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behavior is a function of the situation/culture - employees behave similarly because they have to or to fit in to the culture</w:t>
      </w:r>
    </w:p>
    <w:p w14:paraId="38A96405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Weak situation</w:t>
      </w:r>
    </w:p>
    <w:p w14:paraId="556EE710" w14:textId="77777777" w:rsid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behavior is a function of the individuals - employees behave differently because the context does not dictate their behaviors; instead they do what they want to do</w:t>
      </w:r>
    </w:p>
    <w:p w14:paraId="254ED952" w14:textId="2EBC7E52" w:rsidR="0006323E" w:rsidRDefault="0006323E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71D0BADD" w14:textId="77777777" w:rsidR="0006323E" w:rsidRPr="0006323E" w:rsidRDefault="0006323E" w:rsidP="0006323E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6F9DA0C0" w14:textId="77777777" w:rsidR="0006323E" w:rsidRPr="0006323E" w:rsidRDefault="0006323E" w:rsidP="0006323E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06323E">
        <w:rPr>
          <w:rFonts w:ascii="Arial" w:eastAsia="Times New Roman" w:hAnsi="Arial" w:cs="Arial"/>
          <w:color w:val="2B2B2B"/>
          <w:sz w:val="24"/>
          <w:szCs w:val="24"/>
        </w:rPr>
        <w:t>ASA framework</w:t>
      </w:r>
    </w:p>
    <w:p w14:paraId="30C91F24" w14:textId="0D2CD852" w:rsidR="0006323E" w:rsidRPr="003A2379" w:rsidRDefault="0006323E" w:rsidP="0006323E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06323E">
        <w:rPr>
          <w:rFonts w:ascii="Arial" w:eastAsia="Times New Roman" w:hAnsi="Arial" w:cs="Arial"/>
          <w:color w:val="2B2B2B"/>
          <w:sz w:val="24"/>
          <w:szCs w:val="24"/>
        </w:rPr>
        <w:t>potential employees will be attracted to organizations whose cultures match their own personality</w:t>
      </w:r>
      <w:bookmarkStart w:id="0" w:name="_GoBack"/>
      <w:bookmarkEnd w:id="0"/>
    </w:p>
    <w:p w14:paraId="1AA32316" w14:textId="77777777" w:rsidR="003A2379" w:rsidRPr="003A2379" w:rsidRDefault="003A2379" w:rsidP="003A2379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3A2379">
        <w:rPr>
          <w:rFonts w:ascii="Arial" w:eastAsia="Times New Roman" w:hAnsi="Arial" w:cs="Arial"/>
          <w:color w:val="00ADEF"/>
          <w:sz w:val="33"/>
          <w:szCs w:val="33"/>
        </w:rPr>
        <w:t>Socialization</w:t>
      </w:r>
    </w:p>
    <w:p w14:paraId="7F85C766" w14:textId="77777777" w:rsidR="003A2379" w:rsidRPr="003A2379" w:rsidRDefault="003A2379" w:rsidP="003A2379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3A2379">
        <w:rPr>
          <w:rFonts w:ascii="Arial" w:eastAsia="Times New Roman" w:hAnsi="Arial" w:cs="Arial"/>
          <w:color w:val="2B2B2B"/>
          <w:sz w:val="24"/>
          <w:szCs w:val="24"/>
        </w:rPr>
        <w:t>the process by which new employees learn about an organization and the general ways of behaving that are embedded within the organization</w:t>
      </w:r>
    </w:p>
    <w:p w14:paraId="4A3F8E0A" w14:textId="77777777" w:rsidR="003A2379" w:rsidRDefault="003A2379"/>
    <w:sectPr w:rsidR="003A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25A93"/>
    <w:multiLevelType w:val="hybridMultilevel"/>
    <w:tmpl w:val="21C6E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F0"/>
    <w:rsid w:val="0006323E"/>
    <w:rsid w:val="00321764"/>
    <w:rsid w:val="003A2379"/>
    <w:rsid w:val="0048390D"/>
    <w:rsid w:val="00743842"/>
    <w:rsid w:val="00797DA8"/>
    <w:rsid w:val="009047B9"/>
    <w:rsid w:val="00B36747"/>
    <w:rsid w:val="00EB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AD40"/>
  <w15:chartTrackingRefBased/>
  <w15:docId w15:val="{6E86D0F7-CAD7-4754-B60F-F00FBEA6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48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53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693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6898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1044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417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4318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307486">
          <w:marLeft w:val="0"/>
          <w:marRight w:val="150"/>
          <w:marTop w:val="0"/>
          <w:marBottom w:val="180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8592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683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79139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39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2180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0679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55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32656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27242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980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0348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37731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835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2674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1653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31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6972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13938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754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2822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312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560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6914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85151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4458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04326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3832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94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89475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285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84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1716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07386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6471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34430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2</cp:revision>
  <dcterms:created xsi:type="dcterms:W3CDTF">2015-03-23T16:03:00Z</dcterms:created>
  <dcterms:modified xsi:type="dcterms:W3CDTF">2015-03-26T20:56:00Z</dcterms:modified>
</cp:coreProperties>
</file>