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D2" w:rsidRDefault="00C024D2" w:rsidP="00C024D2">
      <w:pPr>
        <w:rPr>
          <w:b/>
          <w:sz w:val="28"/>
          <w:szCs w:val="28"/>
          <w:u w:val="single"/>
        </w:rPr>
      </w:pPr>
      <w:r w:rsidRPr="00C024D2">
        <w:rPr>
          <w:b/>
          <w:sz w:val="28"/>
          <w:szCs w:val="28"/>
          <w:u w:val="single"/>
        </w:rPr>
        <w:t>Overview</w:t>
      </w:r>
    </w:p>
    <w:p w:rsidR="0028322F" w:rsidRDefault="0028322F" w:rsidP="00C024D2">
      <w:pPr>
        <w:rPr>
          <w:rFonts w:asciiTheme="majorHAnsi" w:hAnsiTheme="majorHAnsi" w:cstheme="majorHAnsi"/>
          <w:color w:val="000000"/>
          <w:sz w:val="26"/>
          <w:szCs w:val="26"/>
        </w:rPr>
      </w:pPr>
      <w:r w:rsidRPr="0028322F">
        <w:rPr>
          <w:rFonts w:asciiTheme="majorHAnsi" w:hAnsiTheme="majorHAnsi" w:cstheme="majorHAnsi"/>
          <w:color w:val="000000"/>
          <w:sz w:val="26"/>
          <w:szCs w:val="26"/>
        </w:rPr>
        <w:t>India, being one of the biggest countries in the world with a fabulous population has a very strong judiciary system which is inherent with the structure of the courts and its hierarchy and the judicial system. This system provides livelihood to huge number of professionals attached with the system of judiciary in different forms and thus serve the nation with the service.</w:t>
      </w:r>
    </w:p>
    <w:p w:rsidR="0028322F" w:rsidRDefault="0028322F" w:rsidP="00C024D2">
      <w:pPr>
        <w:rPr>
          <w:rFonts w:asciiTheme="majorHAnsi" w:hAnsiTheme="majorHAnsi" w:cstheme="majorHAnsi"/>
          <w:color w:val="000000"/>
          <w:sz w:val="26"/>
          <w:szCs w:val="26"/>
        </w:rPr>
      </w:pPr>
      <w:r w:rsidRPr="001E366E">
        <w:rPr>
          <w:rFonts w:ascii="Times New Roman" w:hAnsi="Times New Roman" w:cs="Times New Roman"/>
          <w:color w:val="000000"/>
          <w:sz w:val="20"/>
          <w:szCs w:val="20"/>
        </w:rPr>
        <w:t> </w:t>
      </w:r>
      <w:r w:rsidRPr="001E366E">
        <w:rPr>
          <w:rFonts w:asciiTheme="majorHAnsi" w:hAnsiTheme="majorHAnsi" w:cstheme="majorHAnsi"/>
          <w:color w:val="000000"/>
          <w:sz w:val="26"/>
          <w:szCs w:val="26"/>
        </w:rPr>
        <w:t>The Co</w:t>
      </w:r>
      <w:r>
        <w:rPr>
          <w:rFonts w:asciiTheme="majorHAnsi" w:hAnsiTheme="majorHAnsi" w:cstheme="majorHAnsi"/>
          <w:color w:val="000000"/>
          <w:sz w:val="26"/>
          <w:szCs w:val="26"/>
        </w:rPr>
        <w:t>urts</w:t>
      </w:r>
      <w:r w:rsidRPr="001E366E">
        <w:rPr>
          <w:rFonts w:asciiTheme="majorHAnsi" w:hAnsiTheme="majorHAnsi" w:cstheme="majorHAnsi"/>
          <w:color w:val="000000"/>
          <w:sz w:val="26"/>
          <w:szCs w:val="26"/>
        </w:rPr>
        <w:t xml:space="preserve"> of India guarantees protection of life and personal liberty to one and all. It provides adequate safeguards to fundamental rights against</w:t>
      </w:r>
      <w:r>
        <w:rPr>
          <w:rFonts w:asciiTheme="majorHAnsi" w:hAnsiTheme="majorHAnsi" w:cstheme="majorHAnsi"/>
          <w:color w:val="000000"/>
          <w:sz w:val="26"/>
          <w:szCs w:val="26"/>
        </w:rPr>
        <w:t xml:space="preserve"> any</w:t>
      </w:r>
      <w:r w:rsidRPr="001E366E">
        <w:rPr>
          <w:rFonts w:asciiTheme="majorHAnsi" w:hAnsiTheme="majorHAnsi" w:cstheme="majorHAnsi"/>
          <w:color w:val="000000"/>
          <w:sz w:val="26"/>
          <w:szCs w:val="26"/>
        </w:rPr>
        <w:t xml:space="preserve"> arbitrary decisions.</w:t>
      </w:r>
      <w:r>
        <w:rPr>
          <w:rFonts w:asciiTheme="majorHAnsi" w:hAnsiTheme="majorHAnsi" w:cstheme="majorHAnsi"/>
          <w:color w:val="000000"/>
          <w:sz w:val="26"/>
          <w:szCs w:val="26"/>
        </w:rPr>
        <w:t xml:space="preserve"> </w:t>
      </w:r>
    </w:p>
    <w:p w:rsidR="00C024D2" w:rsidRPr="003D0A91" w:rsidRDefault="00C024D2" w:rsidP="00C024D2">
      <w:pPr>
        <w:rPr>
          <w:rFonts w:asciiTheme="majorHAnsi" w:hAnsiTheme="majorHAnsi" w:cstheme="majorHAnsi"/>
          <w:color w:val="000000"/>
          <w:sz w:val="26"/>
          <w:szCs w:val="26"/>
        </w:rPr>
      </w:pPr>
      <w:r w:rsidRPr="00C024D2">
        <w:rPr>
          <w:sz w:val="26"/>
          <w:szCs w:val="26"/>
        </w:rPr>
        <w:t xml:space="preserve">The situation has led to suggestions </w:t>
      </w:r>
      <w:r w:rsidR="003D0A91">
        <w:rPr>
          <w:sz w:val="26"/>
          <w:szCs w:val="26"/>
        </w:rPr>
        <w:t xml:space="preserve">in two Supreme Court reports to </w:t>
      </w:r>
      <w:r w:rsidRPr="00C024D2">
        <w:rPr>
          <w:sz w:val="26"/>
          <w:szCs w:val="26"/>
        </w:rPr>
        <w:t>increase the judicial manpower, at lea</w:t>
      </w:r>
      <w:r w:rsidR="003D0A91">
        <w:rPr>
          <w:sz w:val="26"/>
          <w:szCs w:val="26"/>
        </w:rPr>
        <w:t xml:space="preserve">st seven times, to overcome the </w:t>
      </w:r>
      <w:r w:rsidRPr="00C024D2">
        <w:rPr>
          <w:sz w:val="26"/>
          <w:szCs w:val="26"/>
        </w:rPr>
        <w:t>crisis by appointing about 15,000 more judges in the coming few years.</w:t>
      </w:r>
    </w:p>
    <w:p w:rsidR="00911B66" w:rsidRDefault="00C024D2" w:rsidP="00C024D2">
      <w:pPr>
        <w:rPr>
          <w:sz w:val="26"/>
          <w:szCs w:val="26"/>
        </w:rPr>
      </w:pPr>
      <w:r w:rsidRPr="00C024D2">
        <w:rPr>
          <w:sz w:val="26"/>
          <w:szCs w:val="26"/>
        </w:rPr>
        <w:t>“Additional judicial manpower</w:t>
      </w:r>
      <w:r w:rsidR="003D0A91">
        <w:rPr>
          <w:sz w:val="26"/>
          <w:szCs w:val="26"/>
        </w:rPr>
        <w:t xml:space="preserve"> and support staff, as well as </w:t>
      </w:r>
      <w:r w:rsidRPr="00C024D2">
        <w:rPr>
          <w:sz w:val="26"/>
          <w:szCs w:val="26"/>
        </w:rPr>
        <w:t>infrastructure is required immediately to handle the situation,”</w:t>
      </w:r>
    </w:p>
    <w:p w:rsidR="006D7CF7" w:rsidRDefault="001E366E" w:rsidP="00C024D2">
      <w:pPr>
        <w:rPr>
          <w:sz w:val="26"/>
          <w:szCs w:val="26"/>
        </w:rPr>
      </w:pPr>
      <w:r>
        <w:rPr>
          <w:sz w:val="26"/>
          <w:szCs w:val="26"/>
        </w:rPr>
        <w:t xml:space="preserve">Source of law </w:t>
      </w:r>
      <w:r w:rsidR="003D0A91">
        <w:rPr>
          <w:sz w:val="26"/>
          <w:szCs w:val="26"/>
        </w:rPr>
        <w:t>for Indian</w:t>
      </w:r>
      <w:r>
        <w:rPr>
          <w:sz w:val="26"/>
          <w:szCs w:val="26"/>
        </w:rPr>
        <w:t xml:space="preserve"> Judicial system can be broadly classified </w:t>
      </w:r>
      <w:r w:rsidR="003D0A91">
        <w:rPr>
          <w:sz w:val="26"/>
          <w:szCs w:val="26"/>
        </w:rPr>
        <w:t xml:space="preserve">in two categories. </w:t>
      </w:r>
      <w:r>
        <w:rPr>
          <w:sz w:val="26"/>
          <w:szCs w:val="26"/>
        </w:rPr>
        <w:t>The first being the statues and legislations passed by the parliament &amp; statues Legislatures.</w:t>
      </w:r>
      <w:r w:rsidR="003D0A91">
        <w:rPr>
          <w:sz w:val="26"/>
          <w:szCs w:val="26"/>
        </w:rPr>
        <w:t xml:space="preserve"> </w:t>
      </w:r>
      <w:r>
        <w:rPr>
          <w:sz w:val="26"/>
          <w:szCs w:val="26"/>
        </w:rPr>
        <w:t xml:space="preserve">The rules, Regulations and bye-laws issued by </w:t>
      </w:r>
      <w:r w:rsidR="003D0A91">
        <w:rPr>
          <w:sz w:val="26"/>
          <w:szCs w:val="26"/>
        </w:rPr>
        <w:t>Executives</w:t>
      </w:r>
      <w:r>
        <w:rPr>
          <w:sz w:val="26"/>
          <w:szCs w:val="26"/>
        </w:rPr>
        <w:t xml:space="preserve"> is also included in this category only. The second category being the judicial </w:t>
      </w:r>
      <w:r w:rsidR="003D0A91">
        <w:rPr>
          <w:sz w:val="26"/>
          <w:szCs w:val="26"/>
        </w:rPr>
        <w:t>precedents</w:t>
      </w:r>
      <w:r>
        <w:rPr>
          <w:sz w:val="26"/>
          <w:szCs w:val="26"/>
        </w:rPr>
        <w:t xml:space="preserve"> laid down by the supreme court</w:t>
      </w:r>
      <w:r w:rsidR="003D0A91">
        <w:rPr>
          <w:sz w:val="26"/>
          <w:szCs w:val="26"/>
        </w:rPr>
        <w:t xml:space="preserve"> and high court in India, which is binding</w:t>
      </w:r>
      <w:r>
        <w:rPr>
          <w:sz w:val="26"/>
          <w:szCs w:val="26"/>
        </w:rPr>
        <w:t xml:space="preserve"> </w:t>
      </w:r>
      <w:r w:rsidR="003D0A91">
        <w:rPr>
          <w:sz w:val="26"/>
          <w:szCs w:val="26"/>
        </w:rPr>
        <w:t>upon all the subordinates’ courts and tribunals within the territory of India.</w:t>
      </w:r>
    </w:p>
    <w:p w:rsidR="0027349E" w:rsidRDefault="0027349E" w:rsidP="00C024D2">
      <w:pPr>
        <w:rPr>
          <w:sz w:val="26"/>
          <w:szCs w:val="26"/>
        </w:rPr>
      </w:pPr>
    </w:p>
    <w:p w:rsidR="006D7CF7" w:rsidRDefault="006D7CF7" w:rsidP="00C024D2">
      <w:pPr>
        <w:rPr>
          <w:sz w:val="26"/>
          <w:szCs w:val="26"/>
        </w:rPr>
      </w:pPr>
    </w:p>
    <w:p w:rsidR="006D7CF7" w:rsidRDefault="006D7CF7" w:rsidP="00C024D2">
      <w:pPr>
        <w:rPr>
          <w:b/>
          <w:sz w:val="26"/>
          <w:szCs w:val="26"/>
          <w:u w:val="single"/>
        </w:rPr>
      </w:pPr>
      <w:r>
        <w:rPr>
          <w:b/>
          <w:sz w:val="26"/>
          <w:szCs w:val="26"/>
          <w:u w:val="single"/>
        </w:rPr>
        <w:t>Procedure for court</w:t>
      </w:r>
    </w:p>
    <w:p w:rsidR="006D7CF7" w:rsidRDefault="006D7CF7" w:rsidP="006D7CF7">
      <w:pPr>
        <w:pStyle w:val="ListParagraph"/>
        <w:numPr>
          <w:ilvl w:val="0"/>
          <w:numId w:val="1"/>
        </w:numPr>
        <w:rPr>
          <w:sz w:val="26"/>
          <w:szCs w:val="26"/>
        </w:rPr>
      </w:pPr>
      <w:r>
        <w:rPr>
          <w:sz w:val="26"/>
          <w:szCs w:val="26"/>
        </w:rPr>
        <w:t xml:space="preserve">Preparing PLAINT (in duplicate) along with Verifying affidavit, valuation slip, </w:t>
      </w:r>
      <w:proofErr w:type="spellStart"/>
      <w:r>
        <w:rPr>
          <w:sz w:val="26"/>
          <w:szCs w:val="26"/>
        </w:rPr>
        <w:t>vakalatnama</w:t>
      </w:r>
      <w:proofErr w:type="spellEnd"/>
      <w:r>
        <w:rPr>
          <w:sz w:val="26"/>
          <w:szCs w:val="26"/>
        </w:rPr>
        <w:t>, list of documents, Interim Application(IA), process, copies for the other side.</w:t>
      </w:r>
    </w:p>
    <w:p w:rsidR="006D7CF7" w:rsidRDefault="006D7CF7" w:rsidP="006D7CF7">
      <w:pPr>
        <w:pStyle w:val="ListParagraph"/>
        <w:numPr>
          <w:ilvl w:val="0"/>
          <w:numId w:val="1"/>
        </w:numPr>
        <w:rPr>
          <w:sz w:val="26"/>
          <w:szCs w:val="26"/>
        </w:rPr>
      </w:pPr>
      <w:r>
        <w:rPr>
          <w:sz w:val="26"/>
          <w:szCs w:val="26"/>
        </w:rPr>
        <w:t>Filling of PLAINT before CMO- paying court fees &amp; process</w:t>
      </w:r>
    </w:p>
    <w:p w:rsidR="006D7CF7" w:rsidRDefault="006D7CF7" w:rsidP="006D7CF7">
      <w:pPr>
        <w:pStyle w:val="ListParagraph"/>
        <w:numPr>
          <w:ilvl w:val="0"/>
          <w:numId w:val="1"/>
        </w:numPr>
        <w:rPr>
          <w:sz w:val="26"/>
          <w:szCs w:val="26"/>
        </w:rPr>
      </w:pPr>
      <w:r>
        <w:rPr>
          <w:sz w:val="26"/>
          <w:szCs w:val="26"/>
        </w:rPr>
        <w:t>After numbering, the file will come before court.</w:t>
      </w:r>
    </w:p>
    <w:p w:rsidR="006D7CF7" w:rsidRDefault="006D7CF7" w:rsidP="006D7CF7">
      <w:pPr>
        <w:pStyle w:val="ListParagraph"/>
        <w:numPr>
          <w:ilvl w:val="0"/>
          <w:numId w:val="1"/>
        </w:numPr>
        <w:rPr>
          <w:sz w:val="26"/>
          <w:szCs w:val="26"/>
        </w:rPr>
      </w:pPr>
      <w:r>
        <w:rPr>
          <w:sz w:val="26"/>
          <w:szCs w:val="26"/>
        </w:rPr>
        <w:t>Hearing on IA no.1 (if any IA filed)</w:t>
      </w:r>
    </w:p>
    <w:p w:rsidR="006D7CF7" w:rsidRDefault="006D7CF7" w:rsidP="006D7CF7">
      <w:pPr>
        <w:pStyle w:val="ListParagraph"/>
        <w:numPr>
          <w:ilvl w:val="0"/>
          <w:numId w:val="1"/>
        </w:numPr>
        <w:rPr>
          <w:sz w:val="26"/>
          <w:szCs w:val="26"/>
        </w:rPr>
      </w:pPr>
      <w:r>
        <w:rPr>
          <w:sz w:val="26"/>
          <w:szCs w:val="26"/>
        </w:rPr>
        <w:t>If IA is allowed</w:t>
      </w:r>
      <w:r w:rsidR="007B1FD5">
        <w:rPr>
          <w:sz w:val="26"/>
          <w:szCs w:val="26"/>
        </w:rPr>
        <w:t>, compliance is sending IA copy to the other side by Reg. post and filling affidavit to that effect in the court.</w:t>
      </w:r>
    </w:p>
    <w:p w:rsidR="007B1FD5" w:rsidRDefault="007B1FD5" w:rsidP="006D7CF7">
      <w:pPr>
        <w:pStyle w:val="ListParagraph"/>
        <w:numPr>
          <w:ilvl w:val="0"/>
          <w:numId w:val="1"/>
        </w:numPr>
        <w:rPr>
          <w:sz w:val="26"/>
          <w:szCs w:val="26"/>
        </w:rPr>
      </w:pPr>
      <w:r>
        <w:rPr>
          <w:sz w:val="26"/>
          <w:szCs w:val="26"/>
        </w:rPr>
        <w:t>On every interim application there will be stages as follows IA by either of the party – objection by other side – hearing – order on IA</w:t>
      </w:r>
    </w:p>
    <w:p w:rsidR="007B1FD5" w:rsidRDefault="007B1FD5" w:rsidP="006D7CF7">
      <w:pPr>
        <w:pStyle w:val="ListParagraph"/>
        <w:numPr>
          <w:ilvl w:val="0"/>
          <w:numId w:val="1"/>
        </w:numPr>
        <w:rPr>
          <w:sz w:val="26"/>
          <w:szCs w:val="26"/>
        </w:rPr>
      </w:pPr>
      <w:r>
        <w:rPr>
          <w:sz w:val="26"/>
          <w:szCs w:val="26"/>
        </w:rPr>
        <w:t xml:space="preserve">Or the court will </w:t>
      </w:r>
      <w:r w:rsidR="00161B35">
        <w:rPr>
          <w:sz w:val="26"/>
          <w:szCs w:val="26"/>
        </w:rPr>
        <w:t>issue</w:t>
      </w:r>
      <w:r>
        <w:rPr>
          <w:sz w:val="26"/>
          <w:szCs w:val="26"/>
        </w:rPr>
        <w:t xml:space="preserve"> notice/summons to other side.</w:t>
      </w:r>
    </w:p>
    <w:p w:rsidR="007B1FD5" w:rsidRDefault="007B1FD5" w:rsidP="007B1FD5">
      <w:pPr>
        <w:pStyle w:val="ListParagraph"/>
        <w:rPr>
          <w:sz w:val="26"/>
          <w:szCs w:val="26"/>
        </w:rPr>
      </w:pPr>
    </w:p>
    <w:p w:rsidR="007B1FD5" w:rsidRDefault="007B1FD5" w:rsidP="007B1FD5">
      <w:pPr>
        <w:pStyle w:val="ListParagraph"/>
        <w:rPr>
          <w:b/>
          <w:sz w:val="26"/>
          <w:szCs w:val="26"/>
          <w:u w:val="single"/>
        </w:rPr>
      </w:pPr>
      <w:r w:rsidRPr="007B1FD5">
        <w:rPr>
          <w:b/>
          <w:sz w:val="26"/>
          <w:szCs w:val="26"/>
          <w:u w:val="single"/>
        </w:rPr>
        <w:t>Return of notice</w:t>
      </w:r>
    </w:p>
    <w:p w:rsidR="007B1FD5" w:rsidRDefault="007B1FD5" w:rsidP="007B1FD5">
      <w:pPr>
        <w:pStyle w:val="ListParagraph"/>
        <w:numPr>
          <w:ilvl w:val="0"/>
          <w:numId w:val="1"/>
        </w:numPr>
        <w:rPr>
          <w:sz w:val="26"/>
          <w:szCs w:val="26"/>
        </w:rPr>
      </w:pPr>
      <w:r>
        <w:rPr>
          <w:sz w:val="26"/>
          <w:szCs w:val="26"/>
        </w:rPr>
        <w:t xml:space="preserve">If other side appears they will file </w:t>
      </w:r>
      <w:proofErr w:type="spellStart"/>
      <w:r>
        <w:rPr>
          <w:sz w:val="26"/>
          <w:szCs w:val="26"/>
        </w:rPr>
        <w:t>vakalat</w:t>
      </w:r>
      <w:proofErr w:type="spellEnd"/>
      <w:r>
        <w:rPr>
          <w:sz w:val="26"/>
          <w:szCs w:val="26"/>
        </w:rPr>
        <w:t xml:space="preserve"> or they will be placed ex-parte.</w:t>
      </w:r>
    </w:p>
    <w:p w:rsidR="007B1FD5" w:rsidRDefault="007B1FD5" w:rsidP="007B1FD5">
      <w:pPr>
        <w:pStyle w:val="ListParagraph"/>
        <w:numPr>
          <w:ilvl w:val="0"/>
          <w:numId w:val="1"/>
        </w:numPr>
        <w:rPr>
          <w:sz w:val="26"/>
          <w:szCs w:val="26"/>
        </w:rPr>
      </w:pPr>
      <w:r>
        <w:rPr>
          <w:sz w:val="26"/>
          <w:szCs w:val="26"/>
        </w:rPr>
        <w:lastRenderedPageBreak/>
        <w:t>If notice is not served to other side Steps to reissue the summons to be taken by filing process.</w:t>
      </w:r>
    </w:p>
    <w:p w:rsidR="007B1FD5" w:rsidRDefault="007B1FD5" w:rsidP="007B1FD5">
      <w:pPr>
        <w:pStyle w:val="ListParagraph"/>
        <w:numPr>
          <w:ilvl w:val="0"/>
          <w:numId w:val="1"/>
        </w:numPr>
        <w:rPr>
          <w:sz w:val="26"/>
          <w:szCs w:val="26"/>
        </w:rPr>
      </w:pPr>
      <w:r>
        <w:rPr>
          <w:sz w:val="26"/>
          <w:szCs w:val="26"/>
        </w:rPr>
        <w:t>If other side appears it will be posted for written statement of defendants.</w:t>
      </w:r>
    </w:p>
    <w:p w:rsidR="007B1FD5" w:rsidRDefault="007B1FD5" w:rsidP="007B1FD5">
      <w:pPr>
        <w:pStyle w:val="ListParagraph"/>
        <w:numPr>
          <w:ilvl w:val="0"/>
          <w:numId w:val="1"/>
        </w:numPr>
        <w:rPr>
          <w:sz w:val="26"/>
          <w:szCs w:val="26"/>
        </w:rPr>
      </w:pPr>
      <w:r>
        <w:rPr>
          <w:sz w:val="26"/>
          <w:szCs w:val="26"/>
        </w:rPr>
        <w:t>After willing of W.S the court will frame issues.</w:t>
      </w:r>
    </w:p>
    <w:p w:rsidR="007B1FD5" w:rsidRDefault="007B1FD5" w:rsidP="007B1FD5">
      <w:pPr>
        <w:pStyle w:val="ListParagraph"/>
        <w:numPr>
          <w:ilvl w:val="0"/>
          <w:numId w:val="1"/>
        </w:numPr>
        <w:rPr>
          <w:sz w:val="26"/>
          <w:szCs w:val="26"/>
        </w:rPr>
      </w:pPr>
      <w:r>
        <w:rPr>
          <w:sz w:val="26"/>
          <w:szCs w:val="26"/>
        </w:rPr>
        <w:t>After issues, evidence of plaintiff (PW) by way of filing affidavit and exhibiting the documents.</w:t>
      </w:r>
    </w:p>
    <w:p w:rsidR="007B1FD5" w:rsidRDefault="007B1FD5" w:rsidP="007B1FD5">
      <w:pPr>
        <w:pStyle w:val="ListParagraph"/>
        <w:numPr>
          <w:ilvl w:val="0"/>
          <w:numId w:val="1"/>
        </w:numPr>
        <w:rPr>
          <w:sz w:val="26"/>
          <w:szCs w:val="26"/>
        </w:rPr>
      </w:pPr>
      <w:r>
        <w:rPr>
          <w:sz w:val="26"/>
          <w:szCs w:val="26"/>
        </w:rPr>
        <w:t xml:space="preserve"> Cross examinations of defendant.</w:t>
      </w:r>
    </w:p>
    <w:p w:rsidR="007B1FD5" w:rsidRDefault="007B1FD5" w:rsidP="007B1FD5">
      <w:pPr>
        <w:pStyle w:val="ListParagraph"/>
        <w:numPr>
          <w:ilvl w:val="0"/>
          <w:numId w:val="1"/>
        </w:numPr>
        <w:rPr>
          <w:sz w:val="26"/>
          <w:szCs w:val="26"/>
        </w:rPr>
      </w:pPr>
      <w:r>
        <w:rPr>
          <w:sz w:val="26"/>
          <w:szCs w:val="26"/>
        </w:rPr>
        <w:t xml:space="preserve">Argument by </w:t>
      </w:r>
      <w:r w:rsidR="00EE3A26">
        <w:rPr>
          <w:sz w:val="26"/>
          <w:szCs w:val="26"/>
        </w:rPr>
        <w:t>plaintiff.</w:t>
      </w:r>
    </w:p>
    <w:p w:rsidR="00EE3A26" w:rsidRDefault="00EE3A26" w:rsidP="007B1FD5">
      <w:pPr>
        <w:pStyle w:val="ListParagraph"/>
        <w:numPr>
          <w:ilvl w:val="0"/>
          <w:numId w:val="1"/>
        </w:numPr>
        <w:rPr>
          <w:sz w:val="26"/>
          <w:szCs w:val="26"/>
        </w:rPr>
      </w:pPr>
      <w:r>
        <w:rPr>
          <w:sz w:val="26"/>
          <w:szCs w:val="26"/>
        </w:rPr>
        <w:t>Argument by defendant.</w:t>
      </w:r>
    </w:p>
    <w:p w:rsidR="00161B35" w:rsidRDefault="00161B35" w:rsidP="00161B35">
      <w:pPr>
        <w:rPr>
          <w:sz w:val="26"/>
          <w:szCs w:val="26"/>
        </w:rPr>
      </w:pPr>
    </w:p>
    <w:p w:rsidR="00161B35" w:rsidRDefault="00161B35" w:rsidP="00161B35">
      <w:pPr>
        <w:rPr>
          <w:b/>
          <w:sz w:val="26"/>
          <w:szCs w:val="26"/>
          <w:u w:val="single"/>
        </w:rPr>
      </w:pPr>
      <w:r>
        <w:rPr>
          <w:b/>
          <w:sz w:val="26"/>
          <w:szCs w:val="26"/>
          <w:u w:val="single"/>
        </w:rPr>
        <w:t>QUOTES</w:t>
      </w:r>
    </w:p>
    <w:p w:rsidR="00EC66F3" w:rsidRDefault="00161B35" w:rsidP="00161B35">
      <w:pPr>
        <w:rPr>
          <w:sz w:val="26"/>
          <w:szCs w:val="26"/>
        </w:rPr>
      </w:pPr>
      <w:r w:rsidRPr="00161B35">
        <w:rPr>
          <w:sz w:val="26"/>
          <w:szCs w:val="26"/>
        </w:rPr>
        <w:t>"No man is above the law and no man is below it; nor do we ask any man's permission when we ask him to obey it. Obedience to the law is demanded as a right, not asked as a favour." ~ Theodore Roosevelt</w:t>
      </w:r>
    </w:p>
    <w:p w:rsidR="00321FF5" w:rsidRPr="00321FF5" w:rsidRDefault="00321FF5" w:rsidP="00161B35">
      <w:pPr>
        <w:rPr>
          <w:sz w:val="26"/>
          <w:szCs w:val="26"/>
        </w:rPr>
      </w:pPr>
      <w:r>
        <w:rPr>
          <w:b/>
          <w:sz w:val="26"/>
          <w:szCs w:val="26"/>
          <w:u w:val="single"/>
        </w:rPr>
        <w:t>ABOUT JUDICIARY OF INDIA</w:t>
      </w:r>
    </w:p>
    <w:p w:rsidR="00EC66F3" w:rsidRDefault="00EC66F3" w:rsidP="00161B35">
      <w:pPr>
        <w:rPr>
          <w:sz w:val="26"/>
          <w:szCs w:val="26"/>
        </w:rPr>
      </w:pPr>
      <w:r>
        <w:rPr>
          <w:noProof/>
          <w:sz w:val="26"/>
          <w:szCs w:val="26"/>
          <w:lang w:eastAsia="en-IN"/>
        </w:rPr>
        <w:drawing>
          <wp:inline distT="0" distB="0" distL="0" distR="0">
            <wp:extent cx="5681673" cy="29130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h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5717" cy="2940726"/>
                    </a:xfrm>
                    <a:prstGeom prst="rect">
                      <a:avLst/>
                    </a:prstGeom>
                  </pic:spPr>
                </pic:pic>
              </a:graphicData>
            </a:graphic>
          </wp:inline>
        </w:drawing>
      </w:r>
    </w:p>
    <w:p w:rsidR="005B18B2" w:rsidRDefault="005B18B2" w:rsidP="00161B35">
      <w:pPr>
        <w:rPr>
          <w:sz w:val="26"/>
          <w:szCs w:val="26"/>
        </w:rPr>
      </w:pPr>
    </w:p>
    <w:p w:rsidR="00933C57" w:rsidRDefault="00933C57" w:rsidP="00161B35">
      <w:pPr>
        <w:rPr>
          <w:sz w:val="26"/>
          <w:szCs w:val="26"/>
        </w:rPr>
      </w:pPr>
      <w:r w:rsidRPr="00933C57">
        <w:rPr>
          <w:sz w:val="26"/>
          <w:szCs w:val="26"/>
        </w:rPr>
        <w:t xml:space="preserve">The Ministry of Law and Justice in the Government of India is a cabinet ministry which deals with the management of the legal affairs, legislative activities and administration of justice in India through its three departments namely the Legislative Department and the Department of Legal Affairs and Department of Justice respectively. The Department of Legal Affairs is concerned with advising the various Ministries of the Central Government while the Legislative Department is concerned with drafting of principal legislation for the Central Government. The </w:t>
      </w:r>
      <w:r w:rsidRPr="00933C57">
        <w:rPr>
          <w:sz w:val="26"/>
          <w:szCs w:val="26"/>
        </w:rPr>
        <w:lastRenderedPageBreak/>
        <w:t>ministry is headed by a cabinet rank minister appointed by the President of India on the recommendation of the Prime Minister of India</w:t>
      </w:r>
      <w:r>
        <w:rPr>
          <w:sz w:val="26"/>
          <w:szCs w:val="26"/>
        </w:rPr>
        <w:t>.</w:t>
      </w:r>
    </w:p>
    <w:p w:rsidR="00587643" w:rsidRPr="00587643" w:rsidRDefault="00587643" w:rsidP="00587643">
      <w:pPr>
        <w:shd w:val="clear" w:color="auto" w:fill="FFFFFF"/>
        <w:spacing w:before="72" w:after="0" w:line="240" w:lineRule="auto"/>
        <w:outlineLvl w:val="2"/>
        <w:rPr>
          <w:rFonts w:ascii="Arial" w:eastAsia="Times New Roman" w:hAnsi="Arial" w:cs="Arial"/>
          <w:b/>
          <w:bCs/>
          <w:color w:val="000000"/>
          <w:sz w:val="29"/>
          <w:szCs w:val="29"/>
          <w:lang w:eastAsia="en-IN"/>
        </w:rPr>
      </w:pPr>
      <w:r w:rsidRPr="00587643">
        <w:rPr>
          <w:rFonts w:ascii="Arial" w:eastAsia="Times New Roman" w:hAnsi="Arial" w:cs="Arial"/>
          <w:b/>
          <w:bCs/>
          <w:color w:val="000000"/>
          <w:sz w:val="29"/>
          <w:szCs w:val="29"/>
          <w:lang w:eastAsia="en-IN"/>
        </w:rPr>
        <w:t>Supreme Court of India</w:t>
      </w:r>
    </w:p>
    <w:p w:rsidR="00587643" w:rsidRDefault="00587643" w:rsidP="00587643">
      <w:pPr>
        <w:rPr>
          <w:sz w:val="26"/>
          <w:szCs w:val="26"/>
        </w:rPr>
      </w:pPr>
      <w:r w:rsidRPr="00587643">
        <w:rPr>
          <w:sz w:val="26"/>
          <w:szCs w:val="26"/>
        </w:rPr>
        <w:t>The Supreme Court is the highest court of the country or nation, which is established by the Constitution. Primarily, it is an appellate court which takes up appeals against judgments of the High Courts of the states and territories. However, it also takes writ petitions in cases of serious human rights violations or any petition filed under Article 32 which is the right to constitutional remedies or if a case involves a serious issue that needs immediate resolution</w:t>
      </w:r>
      <w:r>
        <w:rPr>
          <w:sz w:val="26"/>
          <w:szCs w:val="26"/>
        </w:rPr>
        <w:t>.</w:t>
      </w:r>
    </w:p>
    <w:p w:rsidR="00587643" w:rsidRDefault="00587643" w:rsidP="00587643">
      <w:pPr>
        <w:rPr>
          <w:b/>
          <w:sz w:val="26"/>
          <w:szCs w:val="26"/>
        </w:rPr>
      </w:pPr>
      <w:r>
        <w:rPr>
          <w:b/>
          <w:sz w:val="26"/>
          <w:szCs w:val="26"/>
        </w:rPr>
        <w:t>HIGH COURTS</w:t>
      </w:r>
    </w:p>
    <w:p w:rsidR="00587643" w:rsidRPr="00587643" w:rsidRDefault="00587643" w:rsidP="00587643">
      <w:pPr>
        <w:rPr>
          <w:sz w:val="26"/>
          <w:szCs w:val="26"/>
        </w:rPr>
      </w:pPr>
      <w:r w:rsidRPr="00587643">
        <w:rPr>
          <w:sz w:val="26"/>
          <w:szCs w:val="26"/>
        </w:rPr>
        <w:t>The High Courts are the principal civil courts of original jurisdiction in the state along with District Courts which are subordinate to the High courts. However, High courts exercise their original civil and criminal jurisdiction only if the courts subordinate to the high court in the state are not competent</w:t>
      </w:r>
      <w:r>
        <w:rPr>
          <w:sz w:val="26"/>
          <w:szCs w:val="26"/>
        </w:rPr>
        <w:t>.</w:t>
      </w:r>
    </w:p>
    <w:p w:rsidR="00587643" w:rsidRDefault="00587643" w:rsidP="00587643">
      <w:pPr>
        <w:rPr>
          <w:b/>
          <w:sz w:val="26"/>
          <w:szCs w:val="26"/>
          <w:u w:val="single"/>
        </w:rPr>
      </w:pPr>
      <w:r>
        <w:rPr>
          <w:b/>
          <w:sz w:val="26"/>
          <w:szCs w:val="26"/>
          <w:u w:val="single"/>
        </w:rPr>
        <w:t>Ranking</w:t>
      </w:r>
    </w:p>
    <w:p w:rsidR="00587643" w:rsidRDefault="00587643" w:rsidP="00587643">
      <w:pPr>
        <w:rPr>
          <w:sz w:val="26"/>
          <w:szCs w:val="26"/>
        </w:rPr>
      </w:pPr>
      <w:r w:rsidRPr="0027349E">
        <w:rPr>
          <w:sz w:val="26"/>
          <w:szCs w:val="26"/>
        </w:rPr>
        <w:t>There are various levels of judiciary in India – different types of courts, each with varying powers depending on the tier and jurisdiction bestowed upon them. They form a strict hierarchy of importance, in line with the order of the courts in which they sit, with the Supreme Court of India at the top, followed by High Courts of respective states with district judges sitting in District Courts and Magistrates of Second Class and Civil Judge (Junior Division) at the bottom.</w:t>
      </w:r>
    </w:p>
    <w:p w:rsidR="005B18B2" w:rsidRDefault="00F238DC" w:rsidP="00161B35">
      <w:pPr>
        <w:rPr>
          <w:sz w:val="26"/>
          <w:szCs w:val="26"/>
        </w:rPr>
      </w:pPr>
      <w:r>
        <w:rPr>
          <w:noProof/>
          <w:sz w:val="26"/>
          <w:szCs w:val="26"/>
          <w:lang w:eastAsia="en-IN"/>
        </w:rPr>
        <w:drawing>
          <wp:inline distT="0" distB="0" distL="0" distR="0" wp14:anchorId="3F47FC40" wp14:editId="47A507CE">
            <wp:extent cx="4206240" cy="3317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2).png"/>
                    <pic:cNvPicPr/>
                  </pic:nvPicPr>
                  <pic:blipFill>
                    <a:blip r:embed="rId6">
                      <a:extLst>
                        <a:ext uri="{28A0092B-C50C-407E-A947-70E740481C1C}">
                          <a14:useLocalDpi xmlns:a14="http://schemas.microsoft.com/office/drawing/2010/main" val="0"/>
                        </a:ext>
                      </a:extLst>
                    </a:blip>
                    <a:stretch>
                      <a:fillRect/>
                    </a:stretch>
                  </pic:blipFill>
                  <pic:spPr>
                    <a:xfrm>
                      <a:off x="0" y="0"/>
                      <a:ext cx="4234222" cy="3339947"/>
                    </a:xfrm>
                    <a:prstGeom prst="rect">
                      <a:avLst/>
                    </a:prstGeom>
                  </pic:spPr>
                </pic:pic>
              </a:graphicData>
            </a:graphic>
          </wp:inline>
        </w:drawing>
      </w:r>
    </w:p>
    <w:p w:rsidR="00F238DC" w:rsidRDefault="00F238DC" w:rsidP="00161B35">
      <w:pPr>
        <w:rPr>
          <w:sz w:val="26"/>
          <w:szCs w:val="26"/>
        </w:rPr>
      </w:pPr>
    </w:p>
    <w:p w:rsidR="00487BD1" w:rsidRPr="00723EFE" w:rsidRDefault="00F238DC" w:rsidP="00161B35">
      <w:pPr>
        <w:rPr>
          <w:b/>
          <w:sz w:val="26"/>
          <w:szCs w:val="26"/>
          <w:u w:val="single"/>
        </w:rPr>
      </w:pPr>
      <w:r w:rsidRPr="00723EFE">
        <w:rPr>
          <w:b/>
          <w:sz w:val="26"/>
          <w:szCs w:val="26"/>
          <w:u w:val="single"/>
        </w:rPr>
        <w:lastRenderedPageBreak/>
        <w:t>HIGH COURTS</w:t>
      </w:r>
    </w:p>
    <w:p w:rsidR="00487BD1" w:rsidRPr="00376C43" w:rsidRDefault="00F238DC" w:rsidP="00161B35">
      <w:pPr>
        <w:rPr>
          <w:b/>
          <w:sz w:val="26"/>
          <w:szCs w:val="26"/>
        </w:rPr>
      </w:pPr>
      <w:r>
        <w:rPr>
          <w:b/>
          <w:sz w:val="26"/>
          <w:szCs w:val="26"/>
        </w:rPr>
        <w:tab/>
      </w:r>
      <w:r>
        <w:rPr>
          <w:b/>
          <w:sz w:val="26"/>
          <w:szCs w:val="26"/>
        </w:rPr>
        <w:tab/>
        <w:t xml:space="preserve">     </w:t>
      </w:r>
      <w:r w:rsidR="00487BD1">
        <w:rPr>
          <w:b/>
          <w:sz w:val="26"/>
          <w:szCs w:val="26"/>
        </w:rPr>
        <w:t xml:space="preserve"> </w:t>
      </w:r>
      <w:r>
        <w:rPr>
          <w:b/>
          <w:sz w:val="26"/>
          <w:szCs w:val="26"/>
        </w:rPr>
        <w:t xml:space="preserve"> </w:t>
      </w:r>
    </w:p>
    <w:tbl>
      <w:tblPr>
        <w:tblStyle w:val="TableGrid"/>
        <w:tblW w:w="9498" w:type="dxa"/>
        <w:tblInd w:w="-431" w:type="dxa"/>
        <w:tblLayout w:type="fixed"/>
        <w:tblLook w:val="04A0" w:firstRow="1" w:lastRow="0" w:firstColumn="1" w:lastColumn="0" w:noHBand="0" w:noVBand="1"/>
      </w:tblPr>
      <w:tblGrid>
        <w:gridCol w:w="852"/>
        <w:gridCol w:w="1701"/>
        <w:gridCol w:w="1559"/>
        <w:gridCol w:w="1002"/>
        <w:gridCol w:w="4384"/>
      </w:tblGrid>
      <w:tr w:rsidR="00064BFE" w:rsidTr="00064BFE">
        <w:tc>
          <w:tcPr>
            <w:tcW w:w="852" w:type="dxa"/>
          </w:tcPr>
          <w:p w:rsidR="00487BD1" w:rsidRPr="00592C11" w:rsidRDefault="00487BD1" w:rsidP="00723EFE">
            <w:pPr>
              <w:jc w:val="center"/>
              <w:rPr>
                <w:b/>
                <w:sz w:val="26"/>
                <w:szCs w:val="26"/>
              </w:rPr>
            </w:pPr>
            <w:proofErr w:type="spellStart"/>
            <w:r w:rsidRPr="00592C11">
              <w:rPr>
                <w:b/>
                <w:sz w:val="26"/>
                <w:szCs w:val="26"/>
              </w:rPr>
              <w:t>S.No</w:t>
            </w:r>
            <w:proofErr w:type="spellEnd"/>
          </w:p>
        </w:tc>
        <w:tc>
          <w:tcPr>
            <w:tcW w:w="1701" w:type="dxa"/>
          </w:tcPr>
          <w:p w:rsidR="00487BD1" w:rsidRDefault="00592C11" w:rsidP="00723EFE">
            <w:pPr>
              <w:jc w:val="center"/>
              <w:rPr>
                <w:sz w:val="26"/>
                <w:szCs w:val="26"/>
              </w:rPr>
            </w:pPr>
            <w:r>
              <w:rPr>
                <w:b/>
                <w:sz w:val="26"/>
                <w:szCs w:val="26"/>
              </w:rPr>
              <w:t>State/UT</w:t>
            </w:r>
          </w:p>
        </w:tc>
        <w:tc>
          <w:tcPr>
            <w:tcW w:w="1559" w:type="dxa"/>
          </w:tcPr>
          <w:p w:rsidR="00592C11" w:rsidRDefault="00592C11" w:rsidP="00723EFE">
            <w:pPr>
              <w:jc w:val="center"/>
              <w:rPr>
                <w:sz w:val="26"/>
                <w:szCs w:val="26"/>
              </w:rPr>
            </w:pPr>
            <w:r>
              <w:rPr>
                <w:b/>
                <w:sz w:val="26"/>
                <w:szCs w:val="26"/>
              </w:rPr>
              <w:t>Principle seat</w:t>
            </w:r>
          </w:p>
        </w:tc>
        <w:tc>
          <w:tcPr>
            <w:tcW w:w="1002" w:type="dxa"/>
          </w:tcPr>
          <w:p w:rsidR="00487BD1" w:rsidRDefault="00592C11" w:rsidP="00723EFE">
            <w:pPr>
              <w:jc w:val="center"/>
              <w:rPr>
                <w:sz w:val="26"/>
                <w:szCs w:val="26"/>
              </w:rPr>
            </w:pPr>
            <w:r>
              <w:rPr>
                <w:b/>
                <w:sz w:val="26"/>
                <w:szCs w:val="26"/>
              </w:rPr>
              <w:t>Judges</w:t>
            </w:r>
          </w:p>
        </w:tc>
        <w:tc>
          <w:tcPr>
            <w:tcW w:w="4384" w:type="dxa"/>
          </w:tcPr>
          <w:p w:rsidR="00487BD1" w:rsidRDefault="00592C11" w:rsidP="00723EFE">
            <w:pPr>
              <w:jc w:val="center"/>
              <w:rPr>
                <w:sz w:val="26"/>
                <w:szCs w:val="26"/>
              </w:rPr>
            </w:pPr>
            <w:r>
              <w:rPr>
                <w:b/>
                <w:sz w:val="26"/>
                <w:szCs w:val="26"/>
              </w:rPr>
              <w:t>Official Website</w:t>
            </w:r>
          </w:p>
        </w:tc>
      </w:tr>
      <w:tr w:rsidR="00064BFE" w:rsidTr="00064BFE">
        <w:tc>
          <w:tcPr>
            <w:tcW w:w="852" w:type="dxa"/>
          </w:tcPr>
          <w:p w:rsidR="00487BD1" w:rsidRDefault="00723EFE" w:rsidP="00723EFE">
            <w:pPr>
              <w:jc w:val="center"/>
              <w:rPr>
                <w:sz w:val="26"/>
                <w:szCs w:val="26"/>
              </w:rPr>
            </w:pPr>
            <w:r>
              <w:rPr>
                <w:sz w:val="26"/>
                <w:szCs w:val="26"/>
              </w:rPr>
              <w:t>1</w:t>
            </w:r>
          </w:p>
        </w:tc>
        <w:tc>
          <w:tcPr>
            <w:tcW w:w="1701" w:type="dxa"/>
          </w:tcPr>
          <w:p w:rsidR="00487BD1" w:rsidRDefault="00592C11" w:rsidP="00723EFE">
            <w:pPr>
              <w:jc w:val="center"/>
              <w:rPr>
                <w:sz w:val="26"/>
                <w:szCs w:val="26"/>
              </w:rPr>
            </w:pPr>
            <w:r>
              <w:rPr>
                <w:sz w:val="26"/>
                <w:szCs w:val="26"/>
              </w:rPr>
              <w:t>Allahabad High Court</w:t>
            </w:r>
          </w:p>
        </w:tc>
        <w:tc>
          <w:tcPr>
            <w:tcW w:w="1559" w:type="dxa"/>
          </w:tcPr>
          <w:p w:rsidR="00487BD1" w:rsidRDefault="000C02A0" w:rsidP="00723EFE">
            <w:pPr>
              <w:jc w:val="center"/>
              <w:rPr>
                <w:sz w:val="26"/>
                <w:szCs w:val="26"/>
              </w:rPr>
            </w:pPr>
            <w:r>
              <w:rPr>
                <w:sz w:val="26"/>
                <w:szCs w:val="26"/>
              </w:rPr>
              <w:t>Allahabad</w:t>
            </w:r>
          </w:p>
        </w:tc>
        <w:tc>
          <w:tcPr>
            <w:tcW w:w="1002" w:type="dxa"/>
          </w:tcPr>
          <w:p w:rsidR="00487BD1" w:rsidRDefault="00C8190E" w:rsidP="00723EFE">
            <w:pPr>
              <w:jc w:val="center"/>
              <w:rPr>
                <w:sz w:val="26"/>
                <w:szCs w:val="26"/>
              </w:rPr>
            </w:pPr>
            <w:r>
              <w:rPr>
                <w:sz w:val="26"/>
                <w:szCs w:val="26"/>
              </w:rPr>
              <w:t>109</w:t>
            </w:r>
          </w:p>
        </w:tc>
        <w:tc>
          <w:tcPr>
            <w:tcW w:w="4384" w:type="dxa"/>
          </w:tcPr>
          <w:p w:rsidR="00487BD1" w:rsidRDefault="008A564B" w:rsidP="00723EFE">
            <w:pPr>
              <w:jc w:val="center"/>
              <w:rPr>
                <w:sz w:val="26"/>
                <w:szCs w:val="26"/>
              </w:rPr>
            </w:pPr>
            <w:r w:rsidRPr="008A564B">
              <w:rPr>
                <w:sz w:val="26"/>
                <w:szCs w:val="26"/>
              </w:rPr>
              <w:t>http://www.allahabadhighcourt.in/</w:t>
            </w:r>
          </w:p>
        </w:tc>
      </w:tr>
      <w:tr w:rsidR="00064BFE" w:rsidTr="00064BFE">
        <w:tc>
          <w:tcPr>
            <w:tcW w:w="852" w:type="dxa"/>
          </w:tcPr>
          <w:p w:rsidR="00487BD1" w:rsidRDefault="00723EFE" w:rsidP="00723EFE">
            <w:pPr>
              <w:jc w:val="center"/>
              <w:rPr>
                <w:sz w:val="26"/>
                <w:szCs w:val="26"/>
              </w:rPr>
            </w:pPr>
            <w:r>
              <w:rPr>
                <w:sz w:val="26"/>
                <w:szCs w:val="26"/>
              </w:rPr>
              <w:t>2</w:t>
            </w:r>
          </w:p>
        </w:tc>
        <w:tc>
          <w:tcPr>
            <w:tcW w:w="1701" w:type="dxa"/>
          </w:tcPr>
          <w:p w:rsidR="00487BD1" w:rsidRDefault="00592C11" w:rsidP="00723EFE">
            <w:pPr>
              <w:jc w:val="center"/>
              <w:rPr>
                <w:sz w:val="26"/>
                <w:szCs w:val="26"/>
              </w:rPr>
            </w:pPr>
            <w:r w:rsidRPr="00592C11">
              <w:rPr>
                <w:sz w:val="26"/>
                <w:szCs w:val="26"/>
              </w:rPr>
              <w:t>Bombay High Court</w:t>
            </w:r>
          </w:p>
        </w:tc>
        <w:tc>
          <w:tcPr>
            <w:tcW w:w="1559" w:type="dxa"/>
          </w:tcPr>
          <w:p w:rsidR="00487BD1" w:rsidRDefault="000C02A0" w:rsidP="00723EFE">
            <w:pPr>
              <w:jc w:val="center"/>
              <w:rPr>
                <w:sz w:val="26"/>
                <w:szCs w:val="26"/>
              </w:rPr>
            </w:pPr>
            <w:r>
              <w:rPr>
                <w:sz w:val="26"/>
                <w:szCs w:val="26"/>
              </w:rPr>
              <w:t>Mumbai</w:t>
            </w:r>
          </w:p>
        </w:tc>
        <w:tc>
          <w:tcPr>
            <w:tcW w:w="1002" w:type="dxa"/>
          </w:tcPr>
          <w:p w:rsidR="00487BD1" w:rsidRDefault="00C8190E" w:rsidP="00723EFE">
            <w:pPr>
              <w:jc w:val="center"/>
              <w:rPr>
                <w:sz w:val="26"/>
                <w:szCs w:val="26"/>
              </w:rPr>
            </w:pPr>
            <w:r>
              <w:rPr>
                <w:sz w:val="26"/>
                <w:szCs w:val="26"/>
              </w:rPr>
              <w:t>73</w:t>
            </w:r>
          </w:p>
        </w:tc>
        <w:tc>
          <w:tcPr>
            <w:tcW w:w="4384" w:type="dxa"/>
          </w:tcPr>
          <w:p w:rsidR="00487BD1" w:rsidRDefault="008A564B" w:rsidP="00723EFE">
            <w:pPr>
              <w:jc w:val="center"/>
              <w:rPr>
                <w:sz w:val="26"/>
                <w:szCs w:val="26"/>
              </w:rPr>
            </w:pPr>
            <w:r w:rsidRPr="008A564B">
              <w:rPr>
                <w:sz w:val="26"/>
                <w:szCs w:val="26"/>
              </w:rPr>
              <w:t>http://bombayhighcourt.nic.in/</w:t>
            </w:r>
          </w:p>
        </w:tc>
      </w:tr>
      <w:tr w:rsidR="00064BFE" w:rsidTr="00064BFE">
        <w:tc>
          <w:tcPr>
            <w:tcW w:w="852" w:type="dxa"/>
          </w:tcPr>
          <w:p w:rsidR="00487BD1" w:rsidRDefault="00723EFE" w:rsidP="00723EFE">
            <w:pPr>
              <w:jc w:val="center"/>
              <w:rPr>
                <w:sz w:val="26"/>
                <w:szCs w:val="26"/>
              </w:rPr>
            </w:pPr>
            <w:r>
              <w:rPr>
                <w:sz w:val="26"/>
                <w:szCs w:val="26"/>
              </w:rPr>
              <w:t>3</w:t>
            </w:r>
          </w:p>
        </w:tc>
        <w:tc>
          <w:tcPr>
            <w:tcW w:w="1701" w:type="dxa"/>
          </w:tcPr>
          <w:p w:rsidR="00487BD1" w:rsidRDefault="00592C11" w:rsidP="00723EFE">
            <w:pPr>
              <w:jc w:val="center"/>
              <w:rPr>
                <w:sz w:val="26"/>
                <w:szCs w:val="26"/>
              </w:rPr>
            </w:pPr>
            <w:r w:rsidRPr="00592C11">
              <w:rPr>
                <w:sz w:val="26"/>
                <w:szCs w:val="26"/>
              </w:rPr>
              <w:t>Calcutta High Court</w:t>
            </w:r>
          </w:p>
        </w:tc>
        <w:tc>
          <w:tcPr>
            <w:tcW w:w="1559" w:type="dxa"/>
          </w:tcPr>
          <w:p w:rsidR="00487BD1" w:rsidRDefault="000C02A0" w:rsidP="00723EFE">
            <w:pPr>
              <w:jc w:val="center"/>
              <w:rPr>
                <w:sz w:val="26"/>
                <w:szCs w:val="26"/>
              </w:rPr>
            </w:pPr>
            <w:r>
              <w:rPr>
                <w:sz w:val="26"/>
                <w:szCs w:val="26"/>
              </w:rPr>
              <w:t>Kolkata</w:t>
            </w:r>
          </w:p>
        </w:tc>
        <w:tc>
          <w:tcPr>
            <w:tcW w:w="1002" w:type="dxa"/>
          </w:tcPr>
          <w:p w:rsidR="00487BD1" w:rsidRDefault="00C8190E" w:rsidP="00723EFE">
            <w:pPr>
              <w:jc w:val="center"/>
              <w:rPr>
                <w:sz w:val="26"/>
                <w:szCs w:val="26"/>
              </w:rPr>
            </w:pPr>
            <w:r>
              <w:rPr>
                <w:sz w:val="26"/>
                <w:szCs w:val="26"/>
              </w:rPr>
              <w:t>33</w:t>
            </w:r>
          </w:p>
        </w:tc>
        <w:tc>
          <w:tcPr>
            <w:tcW w:w="4384" w:type="dxa"/>
          </w:tcPr>
          <w:p w:rsidR="00487BD1" w:rsidRDefault="008A564B" w:rsidP="00723EFE">
            <w:pPr>
              <w:jc w:val="center"/>
              <w:rPr>
                <w:sz w:val="26"/>
                <w:szCs w:val="26"/>
              </w:rPr>
            </w:pPr>
            <w:r w:rsidRPr="008A564B">
              <w:rPr>
                <w:sz w:val="26"/>
                <w:szCs w:val="26"/>
              </w:rPr>
              <w:t>http://calcuttahighcourt.nic.in/</w:t>
            </w:r>
          </w:p>
        </w:tc>
      </w:tr>
      <w:tr w:rsidR="00064BFE" w:rsidTr="00064BFE">
        <w:tc>
          <w:tcPr>
            <w:tcW w:w="852" w:type="dxa"/>
          </w:tcPr>
          <w:p w:rsidR="00487BD1" w:rsidRDefault="00723EFE" w:rsidP="00723EFE">
            <w:pPr>
              <w:jc w:val="center"/>
              <w:rPr>
                <w:sz w:val="26"/>
                <w:szCs w:val="26"/>
              </w:rPr>
            </w:pPr>
            <w:r>
              <w:rPr>
                <w:sz w:val="26"/>
                <w:szCs w:val="26"/>
              </w:rPr>
              <w:t>4</w:t>
            </w:r>
          </w:p>
        </w:tc>
        <w:tc>
          <w:tcPr>
            <w:tcW w:w="1701" w:type="dxa"/>
          </w:tcPr>
          <w:p w:rsidR="00487BD1" w:rsidRDefault="00592C11" w:rsidP="00723EFE">
            <w:pPr>
              <w:jc w:val="center"/>
              <w:rPr>
                <w:sz w:val="26"/>
                <w:szCs w:val="26"/>
              </w:rPr>
            </w:pPr>
            <w:r w:rsidRPr="00592C11">
              <w:rPr>
                <w:sz w:val="26"/>
                <w:szCs w:val="26"/>
              </w:rPr>
              <w:t xml:space="preserve">Chhattisgarh </w:t>
            </w:r>
            <w:r w:rsidR="00340FF6">
              <w:rPr>
                <w:sz w:val="26"/>
                <w:szCs w:val="26"/>
              </w:rPr>
              <w:t xml:space="preserve">  </w:t>
            </w:r>
            <w:r w:rsidRPr="00592C11">
              <w:rPr>
                <w:sz w:val="26"/>
                <w:szCs w:val="26"/>
              </w:rPr>
              <w:t>High Court</w:t>
            </w:r>
          </w:p>
        </w:tc>
        <w:tc>
          <w:tcPr>
            <w:tcW w:w="1559" w:type="dxa"/>
          </w:tcPr>
          <w:p w:rsidR="00487BD1" w:rsidRDefault="000C02A0" w:rsidP="00723EFE">
            <w:pPr>
              <w:jc w:val="center"/>
              <w:rPr>
                <w:sz w:val="26"/>
                <w:szCs w:val="26"/>
              </w:rPr>
            </w:pPr>
            <w:proofErr w:type="spellStart"/>
            <w:r>
              <w:rPr>
                <w:sz w:val="26"/>
                <w:szCs w:val="26"/>
              </w:rPr>
              <w:t>Bilaspur</w:t>
            </w:r>
            <w:proofErr w:type="spellEnd"/>
          </w:p>
        </w:tc>
        <w:tc>
          <w:tcPr>
            <w:tcW w:w="1002" w:type="dxa"/>
          </w:tcPr>
          <w:p w:rsidR="00487BD1" w:rsidRDefault="00C8190E" w:rsidP="00723EFE">
            <w:pPr>
              <w:jc w:val="center"/>
              <w:rPr>
                <w:sz w:val="26"/>
                <w:szCs w:val="26"/>
              </w:rPr>
            </w:pPr>
            <w:r>
              <w:rPr>
                <w:sz w:val="26"/>
                <w:szCs w:val="26"/>
              </w:rPr>
              <w:t>12</w:t>
            </w:r>
          </w:p>
        </w:tc>
        <w:tc>
          <w:tcPr>
            <w:tcW w:w="4384" w:type="dxa"/>
          </w:tcPr>
          <w:p w:rsidR="00487BD1" w:rsidRDefault="00064BFE" w:rsidP="00723EFE">
            <w:pPr>
              <w:jc w:val="center"/>
              <w:rPr>
                <w:sz w:val="26"/>
                <w:szCs w:val="26"/>
              </w:rPr>
            </w:pPr>
            <w:r w:rsidRPr="00064BFE">
              <w:rPr>
                <w:sz w:val="26"/>
                <w:szCs w:val="26"/>
              </w:rPr>
              <w:t>http://highcourt.cg.gov.in/</w:t>
            </w:r>
          </w:p>
        </w:tc>
      </w:tr>
      <w:tr w:rsidR="00064BFE" w:rsidTr="00064BFE">
        <w:tc>
          <w:tcPr>
            <w:tcW w:w="852" w:type="dxa"/>
          </w:tcPr>
          <w:p w:rsidR="00487BD1" w:rsidRDefault="00723EFE" w:rsidP="00723EFE">
            <w:pPr>
              <w:jc w:val="center"/>
              <w:rPr>
                <w:sz w:val="26"/>
                <w:szCs w:val="26"/>
              </w:rPr>
            </w:pPr>
            <w:r>
              <w:rPr>
                <w:sz w:val="26"/>
                <w:szCs w:val="26"/>
              </w:rPr>
              <w:t>5</w:t>
            </w:r>
          </w:p>
        </w:tc>
        <w:tc>
          <w:tcPr>
            <w:tcW w:w="1701" w:type="dxa"/>
          </w:tcPr>
          <w:p w:rsidR="00487BD1" w:rsidRDefault="00064BFE" w:rsidP="00723EFE">
            <w:pPr>
              <w:jc w:val="center"/>
              <w:rPr>
                <w:sz w:val="26"/>
                <w:szCs w:val="26"/>
              </w:rPr>
            </w:pPr>
            <w:r>
              <w:rPr>
                <w:sz w:val="26"/>
                <w:szCs w:val="26"/>
              </w:rPr>
              <w:t>Delhi High Court</w:t>
            </w:r>
          </w:p>
        </w:tc>
        <w:tc>
          <w:tcPr>
            <w:tcW w:w="1559" w:type="dxa"/>
          </w:tcPr>
          <w:p w:rsidR="00487BD1" w:rsidRDefault="000C02A0" w:rsidP="00723EFE">
            <w:pPr>
              <w:jc w:val="center"/>
              <w:rPr>
                <w:sz w:val="26"/>
                <w:szCs w:val="26"/>
              </w:rPr>
            </w:pPr>
            <w:r>
              <w:rPr>
                <w:sz w:val="26"/>
                <w:szCs w:val="26"/>
              </w:rPr>
              <w:t>New Delhi</w:t>
            </w:r>
          </w:p>
        </w:tc>
        <w:tc>
          <w:tcPr>
            <w:tcW w:w="1002" w:type="dxa"/>
          </w:tcPr>
          <w:p w:rsidR="00487BD1" w:rsidRDefault="00C8190E" w:rsidP="00723EFE">
            <w:pPr>
              <w:jc w:val="center"/>
              <w:rPr>
                <w:sz w:val="26"/>
                <w:szCs w:val="26"/>
              </w:rPr>
            </w:pPr>
            <w:r>
              <w:rPr>
                <w:sz w:val="26"/>
                <w:szCs w:val="26"/>
              </w:rPr>
              <w:t>37</w:t>
            </w:r>
          </w:p>
        </w:tc>
        <w:tc>
          <w:tcPr>
            <w:tcW w:w="4384" w:type="dxa"/>
          </w:tcPr>
          <w:p w:rsidR="00487BD1" w:rsidRDefault="00064BFE" w:rsidP="00723EFE">
            <w:pPr>
              <w:jc w:val="center"/>
              <w:rPr>
                <w:sz w:val="26"/>
                <w:szCs w:val="26"/>
              </w:rPr>
            </w:pPr>
            <w:r w:rsidRPr="00064BFE">
              <w:rPr>
                <w:sz w:val="26"/>
                <w:szCs w:val="26"/>
              </w:rPr>
              <w:t>http://delhihighcourt.nic.in/</w:t>
            </w:r>
          </w:p>
        </w:tc>
      </w:tr>
      <w:tr w:rsidR="00064BFE" w:rsidTr="00064BFE">
        <w:tc>
          <w:tcPr>
            <w:tcW w:w="852" w:type="dxa"/>
          </w:tcPr>
          <w:p w:rsidR="00487BD1" w:rsidRDefault="00723EFE" w:rsidP="00723EFE">
            <w:pPr>
              <w:jc w:val="center"/>
              <w:rPr>
                <w:sz w:val="26"/>
                <w:szCs w:val="26"/>
              </w:rPr>
            </w:pPr>
            <w:r>
              <w:rPr>
                <w:sz w:val="26"/>
                <w:szCs w:val="26"/>
              </w:rPr>
              <w:t>6</w:t>
            </w:r>
          </w:p>
        </w:tc>
        <w:tc>
          <w:tcPr>
            <w:tcW w:w="1701" w:type="dxa"/>
          </w:tcPr>
          <w:p w:rsidR="00487BD1" w:rsidRDefault="00340FF6" w:rsidP="00723EFE">
            <w:pPr>
              <w:jc w:val="center"/>
              <w:rPr>
                <w:sz w:val="26"/>
                <w:szCs w:val="26"/>
              </w:rPr>
            </w:pPr>
            <w:r w:rsidRPr="00340FF6">
              <w:rPr>
                <w:sz w:val="26"/>
                <w:szCs w:val="26"/>
              </w:rPr>
              <w:t>Guwahati</w:t>
            </w:r>
            <w:r w:rsidR="00064BFE">
              <w:rPr>
                <w:sz w:val="26"/>
                <w:szCs w:val="26"/>
              </w:rPr>
              <w:t xml:space="preserve"> High Court</w:t>
            </w:r>
          </w:p>
        </w:tc>
        <w:tc>
          <w:tcPr>
            <w:tcW w:w="1559" w:type="dxa"/>
          </w:tcPr>
          <w:p w:rsidR="00487BD1" w:rsidRDefault="000C02A0" w:rsidP="00723EFE">
            <w:pPr>
              <w:jc w:val="center"/>
              <w:rPr>
                <w:sz w:val="26"/>
                <w:szCs w:val="26"/>
              </w:rPr>
            </w:pPr>
            <w:r>
              <w:rPr>
                <w:sz w:val="26"/>
                <w:szCs w:val="26"/>
              </w:rPr>
              <w:t>Guwahati</w:t>
            </w:r>
          </w:p>
        </w:tc>
        <w:tc>
          <w:tcPr>
            <w:tcW w:w="1002" w:type="dxa"/>
          </w:tcPr>
          <w:p w:rsidR="00487BD1" w:rsidRDefault="00C8190E" w:rsidP="00723EFE">
            <w:pPr>
              <w:jc w:val="center"/>
              <w:rPr>
                <w:sz w:val="26"/>
                <w:szCs w:val="26"/>
              </w:rPr>
            </w:pPr>
            <w:r>
              <w:rPr>
                <w:sz w:val="26"/>
                <w:szCs w:val="26"/>
              </w:rPr>
              <w:t>18</w:t>
            </w:r>
          </w:p>
        </w:tc>
        <w:tc>
          <w:tcPr>
            <w:tcW w:w="4384" w:type="dxa"/>
          </w:tcPr>
          <w:p w:rsidR="00487BD1" w:rsidRDefault="00064BFE" w:rsidP="00723EFE">
            <w:pPr>
              <w:jc w:val="center"/>
              <w:rPr>
                <w:sz w:val="26"/>
                <w:szCs w:val="26"/>
              </w:rPr>
            </w:pPr>
            <w:r w:rsidRPr="00064BFE">
              <w:rPr>
                <w:sz w:val="26"/>
                <w:szCs w:val="26"/>
              </w:rPr>
              <w:t>http://ghconline.nic.in/</w:t>
            </w:r>
          </w:p>
        </w:tc>
      </w:tr>
      <w:tr w:rsidR="00064BFE" w:rsidTr="00064BFE">
        <w:tc>
          <w:tcPr>
            <w:tcW w:w="852" w:type="dxa"/>
          </w:tcPr>
          <w:p w:rsidR="00487BD1" w:rsidRDefault="00723EFE" w:rsidP="00723EFE">
            <w:pPr>
              <w:jc w:val="center"/>
              <w:rPr>
                <w:sz w:val="26"/>
                <w:szCs w:val="26"/>
              </w:rPr>
            </w:pPr>
            <w:r>
              <w:rPr>
                <w:sz w:val="26"/>
                <w:szCs w:val="26"/>
              </w:rPr>
              <w:t>7</w:t>
            </w:r>
          </w:p>
        </w:tc>
        <w:tc>
          <w:tcPr>
            <w:tcW w:w="1701" w:type="dxa"/>
          </w:tcPr>
          <w:p w:rsidR="00487BD1" w:rsidRDefault="00340FF6" w:rsidP="00723EFE">
            <w:pPr>
              <w:jc w:val="center"/>
              <w:rPr>
                <w:sz w:val="26"/>
                <w:szCs w:val="26"/>
              </w:rPr>
            </w:pPr>
            <w:r w:rsidRPr="00340FF6">
              <w:rPr>
                <w:sz w:val="26"/>
                <w:szCs w:val="26"/>
              </w:rPr>
              <w:t>Gujarat High Court</w:t>
            </w:r>
          </w:p>
        </w:tc>
        <w:tc>
          <w:tcPr>
            <w:tcW w:w="1559" w:type="dxa"/>
          </w:tcPr>
          <w:p w:rsidR="00487BD1" w:rsidRDefault="000C02A0" w:rsidP="00723EFE">
            <w:pPr>
              <w:jc w:val="center"/>
              <w:rPr>
                <w:sz w:val="26"/>
                <w:szCs w:val="26"/>
              </w:rPr>
            </w:pPr>
            <w:r>
              <w:rPr>
                <w:sz w:val="26"/>
                <w:szCs w:val="26"/>
              </w:rPr>
              <w:t>Ahmedabad</w:t>
            </w:r>
          </w:p>
        </w:tc>
        <w:tc>
          <w:tcPr>
            <w:tcW w:w="1002" w:type="dxa"/>
          </w:tcPr>
          <w:p w:rsidR="00487BD1" w:rsidRDefault="00C8190E" w:rsidP="00723EFE">
            <w:pPr>
              <w:jc w:val="center"/>
              <w:rPr>
                <w:sz w:val="26"/>
                <w:szCs w:val="26"/>
              </w:rPr>
            </w:pPr>
            <w:r>
              <w:rPr>
                <w:sz w:val="26"/>
                <w:szCs w:val="26"/>
              </w:rPr>
              <w:t>31</w:t>
            </w:r>
          </w:p>
        </w:tc>
        <w:tc>
          <w:tcPr>
            <w:tcW w:w="4384" w:type="dxa"/>
          </w:tcPr>
          <w:p w:rsidR="00487BD1" w:rsidRDefault="00064BFE" w:rsidP="00723EFE">
            <w:pPr>
              <w:jc w:val="center"/>
              <w:rPr>
                <w:sz w:val="26"/>
                <w:szCs w:val="26"/>
              </w:rPr>
            </w:pPr>
            <w:r w:rsidRPr="00064BFE">
              <w:rPr>
                <w:sz w:val="26"/>
                <w:szCs w:val="26"/>
              </w:rPr>
              <w:t>http://gujarathighcourt.nic.in</w:t>
            </w:r>
            <w:r>
              <w:rPr>
                <w:sz w:val="26"/>
                <w:szCs w:val="26"/>
              </w:rPr>
              <w:t>/</w:t>
            </w:r>
          </w:p>
        </w:tc>
      </w:tr>
      <w:tr w:rsidR="00064BFE" w:rsidTr="00064BFE">
        <w:tc>
          <w:tcPr>
            <w:tcW w:w="852" w:type="dxa"/>
          </w:tcPr>
          <w:p w:rsidR="00487BD1" w:rsidRDefault="00723EFE" w:rsidP="00723EFE">
            <w:pPr>
              <w:jc w:val="center"/>
              <w:rPr>
                <w:sz w:val="26"/>
                <w:szCs w:val="26"/>
              </w:rPr>
            </w:pPr>
            <w:r>
              <w:rPr>
                <w:sz w:val="26"/>
                <w:szCs w:val="26"/>
              </w:rPr>
              <w:t>8</w:t>
            </w:r>
          </w:p>
        </w:tc>
        <w:tc>
          <w:tcPr>
            <w:tcW w:w="1701" w:type="dxa"/>
          </w:tcPr>
          <w:p w:rsidR="00487BD1" w:rsidRDefault="00340FF6" w:rsidP="00723EFE">
            <w:pPr>
              <w:jc w:val="center"/>
              <w:rPr>
                <w:sz w:val="26"/>
                <w:szCs w:val="26"/>
              </w:rPr>
            </w:pPr>
            <w:r w:rsidRPr="00340FF6">
              <w:rPr>
                <w:sz w:val="26"/>
                <w:szCs w:val="26"/>
              </w:rPr>
              <w:t>Hyderabad</w:t>
            </w:r>
            <w:r>
              <w:rPr>
                <w:sz w:val="26"/>
                <w:szCs w:val="26"/>
              </w:rPr>
              <w:t xml:space="preserve"> High Court</w:t>
            </w:r>
          </w:p>
        </w:tc>
        <w:tc>
          <w:tcPr>
            <w:tcW w:w="1559" w:type="dxa"/>
          </w:tcPr>
          <w:p w:rsidR="00487BD1" w:rsidRDefault="000C02A0" w:rsidP="00723EFE">
            <w:pPr>
              <w:jc w:val="center"/>
              <w:rPr>
                <w:sz w:val="26"/>
                <w:szCs w:val="26"/>
              </w:rPr>
            </w:pPr>
            <w:r>
              <w:rPr>
                <w:sz w:val="26"/>
                <w:szCs w:val="26"/>
              </w:rPr>
              <w:t>Hyderabad</w:t>
            </w:r>
          </w:p>
        </w:tc>
        <w:tc>
          <w:tcPr>
            <w:tcW w:w="1002" w:type="dxa"/>
          </w:tcPr>
          <w:p w:rsidR="00487BD1" w:rsidRDefault="00C8190E" w:rsidP="00723EFE">
            <w:pPr>
              <w:jc w:val="center"/>
              <w:rPr>
                <w:sz w:val="26"/>
                <w:szCs w:val="26"/>
              </w:rPr>
            </w:pPr>
            <w:r>
              <w:rPr>
                <w:sz w:val="26"/>
                <w:szCs w:val="26"/>
              </w:rPr>
              <w:t>31</w:t>
            </w:r>
          </w:p>
        </w:tc>
        <w:tc>
          <w:tcPr>
            <w:tcW w:w="4384" w:type="dxa"/>
          </w:tcPr>
          <w:p w:rsidR="00487BD1" w:rsidRDefault="00064BFE" w:rsidP="00723EFE">
            <w:pPr>
              <w:jc w:val="center"/>
              <w:rPr>
                <w:sz w:val="26"/>
                <w:szCs w:val="26"/>
              </w:rPr>
            </w:pPr>
            <w:r w:rsidRPr="00064BFE">
              <w:rPr>
                <w:sz w:val="26"/>
                <w:szCs w:val="26"/>
              </w:rPr>
              <w:t>http://hc.tap.nic.in/</w:t>
            </w:r>
          </w:p>
        </w:tc>
      </w:tr>
      <w:tr w:rsidR="00064BFE" w:rsidTr="00064BFE">
        <w:tc>
          <w:tcPr>
            <w:tcW w:w="852" w:type="dxa"/>
          </w:tcPr>
          <w:p w:rsidR="00487BD1" w:rsidRDefault="00723EFE" w:rsidP="00723EFE">
            <w:pPr>
              <w:jc w:val="center"/>
              <w:rPr>
                <w:sz w:val="26"/>
                <w:szCs w:val="26"/>
              </w:rPr>
            </w:pPr>
            <w:r>
              <w:rPr>
                <w:sz w:val="26"/>
                <w:szCs w:val="26"/>
              </w:rPr>
              <w:t>9</w:t>
            </w:r>
          </w:p>
        </w:tc>
        <w:tc>
          <w:tcPr>
            <w:tcW w:w="1701" w:type="dxa"/>
          </w:tcPr>
          <w:p w:rsidR="00487BD1" w:rsidRDefault="00340FF6" w:rsidP="00723EFE">
            <w:pPr>
              <w:jc w:val="center"/>
              <w:rPr>
                <w:sz w:val="26"/>
                <w:szCs w:val="26"/>
              </w:rPr>
            </w:pPr>
            <w:r w:rsidRPr="00340FF6">
              <w:rPr>
                <w:sz w:val="26"/>
                <w:szCs w:val="26"/>
              </w:rPr>
              <w:t>Himachal Pradesh High Court</w:t>
            </w:r>
          </w:p>
        </w:tc>
        <w:tc>
          <w:tcPr>
            <w:tcW w:w="1559" w:type="dxa"/>
          </w:tcPr>
          <w:p w:rsidR="00487BD1" w:rsidRDefault="000C02A0" w:rsidP="00723EFE">
            <w:pPr>
              <w:jc w:val="center"/>
              <w:rPr>
                <w:sz w:val="26"/>
                <w:szCs w:val="26"/>
              </w:rPr>
            </w:pPr>
            <w:r>
              <w:rPr>
                <w:sz w:val="26"/>
                <w:szCs w:val="26"/>
              </w:rPr>
              <w:t>Shimla</w:t>
            </w:r>
          </w:p>
        </w:tc>
        <w:tc>
          <w:tcPr>
            <w:tcW w:w="1002" w:type="dxa"/>
          </w:tcPr>
          <w:p w:rsidR="00487BD1" w:rsidRDefault="00C8190E" w:rsidP="00723EFE">
            <w:pPr>
              <w:jc w:val="center"/>
              <w:rPr>
                <w:sz w:val="26"/>
                <w:szCs w:val="26"/>
              </w:rPr>
            </w:pPr>
            <w:r>
              <w:rPr>
                <w:sz w:val="26"/>
                <w:szCs w:val="26"/>
              </w:rPr>
              <w:t>08</w:t>
            </w:r>
          </w:p>
        </w:tc>
        <w:tc>
          <w:tcPr>
            <w:tcW w:w="4384" w:type="dxa"/>
          </w:tcPr>
          <w:p w:rsidR="00487BD1" w:rsidRDefault="00064BFE" w:rsidP="00723EFE">
            <w:pPr>
              <w:jc w:val="center"/>
              <w:rPr>
                <w:sz w:val="26"/>
                <w:szCs w:val="26"/>
              </w:rPr>
            </w:pPr>
            <w:r w:rsidRPr="00064BFE">
              <w:rPr>
                <w:sz w:val="26"/>
                <w:szCs w:val="26"/>
              </w:rPr>
              <w:t>http://www.hphighcourt.nic.in/</w:t>
            </w:r>
          </w:p>
        </w:tc>
      </w:tr>
      <w:tr w:rsidR="00064BFE" w:rsidTr="00064BFE">
        <w:tc>
          <w:tcPr>
            <w:tcW w:w="852" w:type="dxa"/>
          </w:tcPr>
          <w:p w:rsidR="00487BD1" w:rsidRDefault="00723EFE" w:rsidP="00723EFE">
            <w:pPr>
              <w:jc w:val="center"/>
              <w:rPr>
                <w:sz w:val="26"/>
                <w:szCs w:val="26"/>
              </w:rPr>
            </w:pPr>
            <w:r>
              <w:rPr>
                <w:sz w:val="26"/>
                <w:szCs w:val="26"/>
              </w:rPr>
              <w:t>10</w:t>
            </w:r>
          </w:p>
        </w:tc>
        <w:tc>
          <w:tcPr>
            <w:tcW w:w="1701" w:type="dxa"/>
          </w:tcPr>
          <w:p w:rsidR="00487BD1" w:rsidRDefault="00340FF6" w:rsidP="00723EFE">
            <w:pPr>
              <w:jc w:val="center"/>
              <w:rPr>
                <w:sz w:val="26"/>
                <w:szCs w:val="26"/>
              </w:rPr>
            </w:pPr>
            <w:r w:rsidRPr="00340FF6">
              <w:rPr>
                <w:sz w:val="26"/>
                <w:szCs w:val="26"/>
              </w:rPr>
              <w:t>Jammu and Kashmir High Court</w:t>
            </w:r>
          </w:p>
        </w:tc>
        <w:tc>
          <w:tcPr>
            <w:tcW w:w="1559" w:type="dxa"/>
          </w:tcPr>
          <w:p w:rsidR="00487BD1" w:rsidRDefault="000C02A0" w:rsidP="00723EFE">
            <w:pPr>
              <w:jc w:val="center"/>
              <w:rPr>
                <w:sz w:val="26"/>
                <w:szCs w:val="26"/>
              </w:rPr>
            </w:pPr>
            <w:r>
              <w:rPr>
                <w:sz w:val="26"/>
                <w:szCs w:val="26"/>
              </w:rPr>
              <w:t>Srinagar</w:t>
            </w:r>
          </w:p>
        </w:tc>
        <w:tc>
          <w:tcPr>
            <w:tcW w:w="1002" w:type="dxa"/>
          </w:tcPr>
          <w:p w:rsidR="00487BD1" w:rsidRDefault="00C8190E" w:rsidP="00723EFE">
            <w:pPr>
              <w:jc w:val="center"/>
              <w:rPr>
                <w:sz w:val="26"/>
                <w:szCs w:val="26"/>
              </w:rPr>
            </w:pPr>
            <w:r>
              <w:rPr>
                <w:sz w:val="26"/>
                <w:szCs w:val="26"/>
              </w:rPr>
              <w:t>11</w:t>
            </w:r>
          </w:p>
        </w:tc>
        <w:tc>
          <w:tcPr>
            <w:tcW w:w="4384" w:type="dxa"/>
          </w:tcPr>
          <w:p w:rsidR="00487BD1" w:rsidRDefault="00064BFE" w:rsidP="00723EFE">
            <w:pPr>
              <w:jc w:val="center"/>
              <w:rPr>
                <w:sz w:val="26"/>
                <w:szCs w:val="26"/>
              </w:rPr>
            </w:pPr>
            <w:r w:rsidRPr="00064BFE">
              <w:rPr>
                <w:sz w:val="26"/>
                <w:szCs w:val="26"/>
              </w:rPr>
              <w:t>http://jkhighcourt.nic.in/</w:t>
            </w:r>
          </w:p>
        </w:tc>
      </w:tr>
      <w:tr w:rsidR="00064BFE" w:rsidTr="00064BFE">
        <w:tc>
          <w:tcPr>
            <w:tcW w:w="852" w:type="dxa"/>
          </w:tcPr>
          <w:p w:rsidR="00487BD1" w:rsidRDefault="00723EFE" w:rsidP="00723EFE">
            <w:pPr>
              <w:jc w:val="center"/>
              <w:rPr>
                <w:sz w:val="26"/>
                <w:szCs w:val="26"/>
              </w:rPr>
            </w:pPr>
            <w:r>
              <w:rPr>
                <w:sz w:val="26"/>
                <w:szCs w:val="26"/>
              </w:rPr>
              <w:t>11</w:t>
            </w:r>
          </w:p>
        </w:tc>
        <w:tc>
          <w:tcPr>
            <w:tcW w:w="1701" w:type="dxa"/>
          </w:tcPr>
          <w:p w:rsidR="00487BD1" w:rsidRDefault="00340FF6" w:rsidP="00723EFE">
            <w:pPr>
              <w:jc w:val="center"/>
              <w:rPr>
                <w:sz w:val="26"/>
                <w:szCs w:val="26"/>
              </w:rPr>
            </w:pPr>
            <w:r w:rsidRPr="00340FF6">
              <w:rPr>
                <w:sz w:val="26"/>
                <w:szCs w:val="26"/>
              </w:rPr>
              <w:t>Jharkhand High Court</w:t>
            </w:r>
          </w:p>
        </w:tc>
        <w:tc>
          <w:tcPr>
            <w:tcW w:w="1559" w:type="dxa"/>
          </w:tcPr>
          <w:p w:rsidR="00487BD1" w:rsidRDefault="000C02A0" w:rsidP="00723EFE">
            <w:pPr>
              <w:jc w:val="center"/>
              <w:rPr>
                <w:sz w:val="26"/>
                <w:szCs w:val="26"/>
              </w:rPr>
            </w:pPr>
            <w:r>
              <w:rPr>
                <w:sz w:val="26"/>
                <w:szCs w:val="26"/>
              </w:rPr>
              <w:t>Ranchi</w:t>
            </w:r>
          </w:p>
        </w:tc>
        <w:tc>
          <w:tcPr>
            <w:tcW w:w="1002" w:type="dxa"/>
          </w:tcPr>
          <w:p w:rsidR="00487BD1" w:rsidRDefault="00C8190E" w:rsidP="00723EFE">
            <w:pPr>
              <w:jc w:val="center"/>
              <w:rPr>
                <w:sz w:val="26"/>
                <w:szCs w:val="26"/>
              </w:rPr>
            </w:pPr>
            <w:r>
              <w:rPr>
                <w:sz w:val="26"/>
                <w:szCs w:val="26"/>
              </w:rPr>
              <w:t>14</w:t>
            </w:r>
          </w:p>
        </w:tc>
        <w:tc>
          <w:tcPr>
            <w:tcW w:w="4384" w:type="dxa"/>
          </w:tcPr>
          <w:p w:rsidR="00487BD1" w:rsidRDefault="00064BFE" w:rsidP="00723EFE">
            <w:pPr>
              <w:jc w:val="center"/>
              <w:rPr>
                <w:sz w:val="26"/>
                <w:szCs w:val="26"/>
              </w:rPr>
            </w:pPr>
            <w:r w:rsidRPr="00064BFE">
              <w:rPr>
                <w:sz w:val="26"/>
                <w:szCs w:val="26"/>
              </w:rPr>
              <w:t>http://www.jharkhandhighcourt.nic.in/</w:t>
            </w:r>
          </w:p>
        </w:tc>
      </w:tr>
      <w:tr w:rsidR="00064BFE" w:rsidTr="00064BFE">
        <w:tc>
          <w:tcPr>
            <w:tcW w:w="852" w:type="dxa"/>
          </w:tcPr>
          <w:p w:rsidR="00487BD1" w:rsidRDefault="00723EFE" w:rsidP="00723EFE">
            <w:pPr>
              <w:jc w:val="center"/>
              <w:rPr>
                <w:sz w:val="26"/>
                <w:szCs w:val="26"/>
              </w:rPr>
            </w:pPr>
            <w:r>
              <w:rPr>
                <w:sz w:val="26"/>
                <w:szCs w:val="26"/>
              </w:rPr>
              <w:t>12</w:t>
            </w:r>
          </w:p>
        </w:tc>
        <w:tc>
          <w:tcPr>
            <w:tcW w:w="1701" w:type="dxa"/>
          </w:tcPr>
          <w:p w:rsidR="00487BD1" w:rsidRDefault="00340FF6" w:rsidP="00723EFE">
            <w:pPr>
              <w:jc w:val="center"/>
              <w:rPr>
                <w:sz w:val="26"/>
                <w:szCs w:val="26"/>
              </w:rPr>
            </w:pPr>
            <w:r w:rsidRPr="00340FF6">
              <w:rPr>
                <w:sz w:val="26"/>
                <w:szCs w:val="26"/>
              </w:rPr>
              <w:t>K</w:t>
            </w:r>
            <w:r>
              <w:rPr>
                <w:sz w:val="26"/>
                <w:szCs w:val="26"/>
              </w:rPr>
              <w:t>arnataka High Court</w:t>
            </w:r>
          </w:p>
        </w:tc>
        <w:tc>
          <w:tcPr>
            <w:tcW w:w="1559" w:type="dxa"/>
          </w:tcPr>
          <w:p w:rsidR="00487BD1" w:rsidRDefault="00064BFE" w:rsidP="00723EFE">
            <w:pPr>
              <w:jc w:val="center"/>
              <w:rPr>
                <w:sz w:val="26"/>
                <w:szCs w:val="26"/>
              </w:rPr>
            </w:pPr>
            <w:r>
              <w:rPr>
                <w:sz w:val="26"/>
                <w:szCs w:val="26"/>
              </w:rPr>
              <w:t>Bengaluru</w:t>
            </w:r>
          </w:p>
        </w:tc>
        <w:tc>
          <w:tcPr>
            <w:tcW w:w="1002" w:type="dxa"/>
          </w:tcPr>
          <w:p w:rsidR="00487BD1" w:rsidRDefault="00C8190E" w:rsidP="00723EFE">
            <w:pPr>
              <w:jc w:val="center"/>
              <w:rPr>
                <w:sz w:val="26"/>
                <w:szCs w:val="26"/>
              </w:rPr>
            </w:pPr>
            <w:r>
              <w:rPr>
                <w:sz w:val="26"/>
                <w:szCs w:val="26"/>
              </w:rPr>
              <w:t>25</w:t>
            </w:r>
          </w:p>
        </w:tc>
        <w:tc>
          <w:tcPr>
            <w:tcW w:w="4384" w:type="dxa"/>
          </w:tcPr>
          <w:p w:rsidR="00487BD1" w:rsidRDefault="00064BFE" w:rsidP="00723EFE">
            <w:pPr>
              <w:jc w:val="center"/>
              <w:rPr>
                <w:sz w:val="26"/>
                <w:szCs w:val="26"/>
              </w:rPr>
            </w:pPr>
            <w:r w:rsidRPr="00064BFE">
              <w:rPr>
                <w:sz w:val="26"/>
                <w:szCs w:val="26"/>
              </w:rPr>
              <w:t>http://hck.gov.in/</w:t>
            </w:r>
          </w:p>
        </w:tc>
      </w:tr>
      <w:tr w:rsidR="00064BFE" w:rsidTr="00064BFE">
        <w:tc>
          <w:tcPr>
            <w:tcW w:w="852" w:type="dxa"/>
          </w:tcPr>
          <w:p w:rsidR="00487BD1" w:rsidRDefault="00723EFE" w:rsidP="00723EFE">
            <w:pPr>
              <w:jc w:val="center"/>
              <w:rPr>
                <w:sz w:val="26"/>
                <w:szCs w:val="26"/>
              </w:rPr>
            </w:pPr>
            <w:r>
              <w:rPr>
                <w:sz w:val="26"/>
                <w:szCs w:val="26"/>
              </w:rPr>
              <w:t>13</w:t>
            </w:r>
          </w:p>
        </w:tc>
        <w:tc>
          <w:tcPr>
            <w:tcW w:w="1701" w:type="dxa"/>
          </w:tcPr>
          <w:p w:rsidR="00487BD1" w:rsidRDefault="00340FF6" w:rsidP="00723EFE">
            <w:pPr>
              <w:jc w:val="center"/>
              <w:rPr>
                <w:sz w:val="26"/>
                <w:szCs w:val="26"/>
              </w:rPr>
            </w:pPr>
            <w:r>
              <w:rPr>
                <w:sz w:val="26"/>
                <w:szCs w:val="26"/>
              </w:rPr>
              <w:t>Kerala High Court</w:t>
            </w:r>
          </w:p>
        </w:tc>
        <w:tc>
          <w:tcPr>
            <w:tcW w:w="1559" w:type="dxa"/>
          </w:tcPr>
          <w:p w:rsidR="00487BD1" w:rsidRDefault="000C02A0" w:rsidP="00723EFE">
            <w:pPr>
              <w:jc w:val="center"/>
              <w:rPr>
                <w:sz w:val="26"/>
                <w:szCs w:val="26"/>
              </w:rPr>
            </w:pPr>
            <w:r>
              <w:rPr>
                <w:sz w:val="26"/>
                <w:szCs w:val="26"/>
              </w:rPr>
              <w:t>Kochi</w:t>
            </w:r>
          </w:p>
        </w:tc>
        <w:tc>
          <w:tcPr>
            <w:tcW w:w="1002" w:type="dxa"/>
          </w:tcPr>
          <w:p w:rsidR="00487BD1" w:rsidRDefault="00C8190E" w:rsidP="00723EFE">
            <w:pPr>
              <w:jc w:val="center"/>
              <w:rPr>
                <w:sz w:val="26"/>
                <w:szCs w:val="26"/>
              </w:rPr>
            </w:pPr>
            <w:r>
              <w:rPr>
                <w:sz w:val="26"/>
                <w:szCs w:val="26"/>
              </w:rPr>
              <w:t>37</w:t>
            </w:r>
          </w:p>
        </w:tc>
        <w:tc>
          <w:tcPr>
            <w:tcW w:w="4384" w:type="dxa"/>
          </w:tcPr>
          <w:p w:rsidR="00487BD1" w:rsidRDefault="00064BFE" w:rsidP="00723EFE">
            <w:pPr>
              <w:jc w:val="center"/>
              <w:rPr>
                <w:sz w:val="26"/>
                <w:szCs w:val="26"/>
              </w:rPr>
            </w:pPr>
            <w:r w:rsidRPr="00064BFE">
              <w:rPr>
                <w:sz w:val="26"/>
                <w:szCs w:val="26"/>
              </w:rPr>
              <w:t>http://highcourtofkerala.nic.in/</w:t>
            </w:r>
          </w:p>
        </w:tc>
      </w:tr>
      <w:tr w:rsidR="00064BFE" w:rsidTr="00064BFE">
        <w:tc>
          <w:tcPr>
            <w:tcW w:w="852" w:type="dxa"/>
          </w:tcPr>
          <w:p w:rsidR="00487BD1" w:rsidRDefault="00723EFE" w:rsidP="00723EFE">
            <w:pPr>
              <w:jc w:val="center"/>
              <w:rPr>
                <w:sz w:val="26"/>
                <w:szCs w:val="26"/>
              </w:rPr>
            </w:pPr>
            <w:r>
              <w:rPr>
                <w:sz w:val="26"/>
                <w:szCs w:val="26"/>
              </w:rPr>
              <w:t>14</w:t>
            </w:r>
          </w:p>
        </w:tc>
        <w:tc>
          <w:tcPr>
            <w:tcW w:w="1701" w:type="dxa"/>
          </w:tcPr>
          <w:p w:rsidR="00487BD1" w:rsidRDefault="00340FF6" w:rsidP="00723EFE">
            <w:pPr>
              <w:jc w:val="center"/>
              <w:rPr>
                <w:sz w:val="26"/>
                <w:szCs w:val="26"/>
              </w:rPr>
            </w:pPr>
            <w:r>
              <w:rPr>
                <w:sz w:val="26"/>
                <w:szCs w:val="26"/>
              </w:rPr>
              <w:t>Madhya Pradesh High Court</w:t>
            </w:r>
          </w:p>
        </w:tc>
        <w:tc>
          <w:tcPr>
            <w:tcW w:w="1559" w:type="dxa"/>
          </w:tcPr>
          <w:p w:rsidR="00487BD1" w:rsidRDefault="000C02A0" w:rsidP="00723EFE">
            <w:pPr>
              <w:jc w:val="center"/>
              <w:rPr>
                <w:sz w:val="26"/>
                <w:szCs w:val="26"/>
              </w:rPr>
            </w:pPr>
            <w:r>
              <w:rPr>
                <w:sz w:val="26"/>
                <w:szCs w:val="26"/>
              </w:rPr>
              <w:t>Jabalpur</w:t>
            </w:r>
          </w:p>
        </w:tc>
        <w:tc>
          <w:tcPr>
            <w:tcW w:w="1002" w:type="dxa"/>
          </w:tcPr>
          <w:p w:rsidR="00487BD1" w:rsidRDefault="00C8190E" w:rsidP="00723EFE">
            <w:pPr>
              <w:jc w:val="center"/>
              <w:rPr>
                <w:sz w:val="26"/>
                <w:szCs w:val="26"/>
              </w:rPr>
            </w:pPr>
            <w:r>
              <w:rPr>
                <w:sz w:val="26"/>
                <w:szCs w:val="26"/>
              </w:rPr>
              <w:t>34</w:t>
            </w:r>
          </w:p>
        </w:tc>
        <w:tc>
          <w:tcPr>
            <w:tcW w:w="4384" w:type="dxa"/>
          </w:tcPr>
          <w:p w:rsidR="00487BD1" w:rsidRDefault="00064BFE" w:rsidP="00723EFE">
            <w:pPr>
              <w:jc w:val="center"/>
              <w:rPr>
                <w:sz w:val="26"/>
                <w:szCs w:val="26"/>
              </w:rPr>
            </w:pPr>
            <w:r w:rsidRPr="00064BFE">
              <w:rPr>
                <w:sz w:val="26"/>
                <w:szCs w:val="26"/>
              </w:rPr>
              <w:t>http://www.mphc.in/</w:t>
            </w:r>
          </w:p>
        </w:tc>
      </w:tr>
      <w:tr w:rsidR="00064BFE" w:rsidTr="00064BFE">
        <w:tc>
          <w:tcPr>
            <w:tcW w:w="852" w:type="dxa"/>
          </w:tcPr>
          <w:p w:rsidR="00487BD1" w:rsidRDefault="00723EFE" w:rsidP="00723EFE">
            <w:pPr>
              <w:jc w:val="center"/>
              <w:rPr>
                <w:sz w:val="26"/>
                <w:szCs w:val="26"/>
              </w:rPr>
            </w:pPr>
            <w:r>
              <w:rPr>
                <w:sz w:val="26"/>
                <w:szCs w:val="26"/>
              </w:rPr>
              <w:t>15</w:t>
            </w:r>
          </w:p>
        </w:tc>
        <w:tc>
          <w:tcPr>
            <w:tcW w:w="1701" w:type="dxa"/>
          </w:tcPr>
          <w:p w:rsidR="00487BD1" w:rsidRDefault="00340FF6" w:rsidP="00723EFE">
            <w:pPr>
              <w:jc w:val="center"/>
              <w:rPr>
                <w:sz w:val="26"/>
                <w:szCs w:val="26"/>
              </w:rPr>
            </w:pPr>
            <w:r w:rsidRPr="00340FF6">
              <w:rPr>
                <w:sz w:val="26"/>
                <w:szCs w:val="26"/>
              </w:rPr>
              <w:t>Madras High Court</w:t>
            </w:r>
          </w:p>
        </w:tc>
        <w:tc>
          <w:tcPr>
            <w:tcW w:w="1559" w:type="dxa"/>
          </w:tcPr>
          <w:p w:rsidR="00487BD1" w:rsidRDefault="000C02A0" w:rsidP="00723EFE">
            <w:pPr>
              <w:jc w:val="center"/>
              <w:rPr>
                <w:sz w:val="26"/>
                <w:szCs w:val="26"/>
              </w:rPr>
            </w:pPr>
            <w:r>
              <w:rPr>
                <w:sz w:val="26"/>
                <w:szCs w:val="26"/>
              </w:rPr>
              <w:t>Chennai</w:t>
            </w:r>
          </w:p>
        </w:tc>
        <w:tc>
          <w:tcPr>
            <w:tcW w:w="1002" w:type="dxa"/>
          </w:tcPr>
          <w:p w:rsidR="00487BD1" w:rsidRDefault="00C8190E" w:rsidP="00723EFE">
            <w:pPr>
              <w:jc w:val="center"/>
              <w:rPr>
                <w:sz w:val="26"/>
                <w:szCs w:val="26"/>
              </w:rPr>
            </w:pPr>
            <w:r>
              <w:rPr>
                <w:sz w:val="26"/>
                <w:szCs w:val="26"/>
              </w:rPr>
              <w:t>60</w:t>
            </w:r>
          </w:p>
        </w:tc>
        <w:tc>
          <w:tcPr>
            <w:tcW w:w="4384" w:type="dxa"/>
          </w:tcPr>
          <w:p w:rsidR="00487BD1" w:rsidRDefault="00064BFE" w:rsidP="00723EFE">
            <w:pPr>
              <w:jc w:val="center"/>
              <w:rPr>
                <w:sz w:val="26"/>
                <w:szCs w:val="26"/>
              </w:rPr>
            </w:pPr>
            <w:r w:rsidRPr="00064BFE">
              <w:rPr>
                <w:sz w:val="26"/>
                <w:szCs w:val="26"/>
              </w:rPr>
              <w:t>http://www.hcmadras.tn.nic.in/</w:t>
            </w:r>
          </w:p>
        </w:tc>
      </w:tr>
      <w:tr w:rsidR="00064BFE" w:rsidTr="00064BFE">
        <w:tc>
          <w:tcPr>
            <w:tcW w:w="852" w:type="dxa"/>
          </w:tcPr>
          <w:p w:rsidR="00487BD1" w:rsidRDefault="00723EFE" w:rsidP="00723EFE">
            <w:pPr>
              <w:jc w:val="center"/>
              <w:rPr>
                <w:sz w:val="26"/>
                <w:szCs w:val="26"/>
              </w:rPr>
            </w:pPr>
            <w:r>
              <w:rPr>
                <w:sz w:val="26"/>
                <w:szCs w:val="26"/>
              </w:rPr>
              <w:t>16</w:t>
            </w:r>
          </w:p>
        </w:tc>
        <w:tc>
          <w:tcPr>
            <w:tcW w:w="1701" w:type="dxa"/>
          </w:tcPr>
          <w:p w:rsidR="00487BD1" w:rsidRDefault="00340FF6" w:rsidP="00723EFE">
            <w:pPr>
              <w:jc w:val="center"/>
              <w:rPr>
                <w:sz w:val="26"/>
                <w:szCs w:val="26"/>
              </w:rPr>
            </w:pPr>
            <w:r w:rsidRPr="00340FF6">
              <w:rPr>
                <w:sz w:val="26"/>
                <w:szCs w:val="26"/>
              </w:rPr>
              <w:t>Manipur High Court</w:t>
            </w:r>
          </w:p>
        </w:tc>
        <w:tc>
          <w:tcPr>
            <w:tcW w:w="1559" w:type="dxa"/>
          </w:tcPr>
          <w:p w:rsidR="00487BD1" w:rsidRDefault="000C02A0" w:rsidP="00723EFE">
            <w:pPr>
              <w:jc w:val="center"/>
              <w:rPr>
                <w:sz w:val="26"/>
                <w:szCs w:val="26"/>
              </w:rPr>
            </w:pPr>
            <w:proofErr w:type="spellStart"/>
            <w:r>
              <w:rPr>
                <w:sz w:val="26"/>
                <w:szCs w:val="26"/>
              </w:rPr>
              <w:t>Imphal</w:t>
            </w:r>
            <w:proofErr w:type="spellEnd"/>
          </w:p>
        </w:tc>
        <w:tc>
          <w:tcPr>
            <w:tcW w:w="1002" w:type="dxa"/>
          </w:tcPr>
          <w:p w:rsidR="00487BD1" w:rsidRDefault="00C8190E" w:rsidP="00723EFE">
            <w:pPr>
              <w:jc w:val="center"/>
              <w:rPr>
                <w:sz w:val="26"/>
                <w:szCs w:val="26"/>
              </w:rPr>
            </w:pPr>
            <w:r>
              <w:rPr>
                <w:sz w:val="26"/>
                <w:szCs w:val="26"/>
              </w:rPr>
              <w:t>02</w:t>
            </w:r>
          </w:p>
        </w:tc>
        <w:tc>
          <w:tcPr>
            <w:tcW w:w="4384" w:type="dxa"/>
          </w:tcPr>
          <w:p w:rsidR="00487BD1" w:rsidRDefault="00064BFE" w:rsidP="00723EFE">
            <w:pPr>
              <w:jc w:val="center"/>
              <w:rPr>
                <w:sz w:val="26"/>
                <w:szCs w:val="26"/>
              </w:rPr>
            </w:pPr>
            <w:r w:rsidRPr="00064BFE">
              <w:rPr>
                <w:sz w:val="26"/>
                <w:szCs w:val="26"/>
              </w:rPr>
              <w:t>http://hcmimphal.nic.in/</w:t>
            </w:r>
          </w:p>
        </w:tc>
      </w:tr>
      <w:tr w:rsidR="00064BFE" w:rsidTr="00064BFE">
        <w:tc>
          <w:tcPr>
            <w:tcW w:w="852" w:type="dxa"/>
          </w:tcPr>
          <w:p w:rsidR="00487BD1" w:rsidRDefault="00723EFE" w:rsidP="00723EFE">
            <w:pPr>
              <w:jc w:val="center"/>
              <w:rPr>
                <w:sz w:val="26"/>
                <w:szCs w:val="26"/>
              </w:rPr>
            </w:pPr>
            <w:r>
              <w:rPr>
                <w:sz w:val="26"/>
                <w:szCs w:val="26"/>
              </w:rPr>
              <w:t>17</w:t>
            </w:r>
          </w:p>
        </w:tc>
        <w:tc>
          <w:tcPr>
            <w:tcW w:w="1701" w:type="dxa"/>
          </w:tcPr>
          <w:p w:rsidR="00487BD1" w:rsidRDefault="00340FF6" w:rsidP="00723EFE">
            <w:pPr>
              <w:jc w:val="center"/>
              <w:rPr>
                <w:sz w:val="26"/>
                <w:szCs w:val="26"/>
              </w:rPr>
            </w:pPr>
            <w:r w:rsidRPr="00340FF6">
              <w:rPr>
                <w:sz w:val="26"/>
                <w:szCs w:val="26"/>
              </w:rPr>
              <w:t>Meghalaya High Court</w:t>
            </w:r>
          </w:p>
        </w:tc>
        <w:tc>
          <w:tcPr>
            <w:tcW w:w="1559" w:type="dxa"/>
          </w:tcPr>
          <w:p w:rsidR="00487BD1" w:rsidRDefault="000C02A0" w:rsidP="00723EFE">
            <w:pPr>
              <w:jc w:val="center"/>
              <w:rPr>
                <w:sz w:val="26"/>
                <w:szCs w:val="26"/>
              </w:rPr>
            </w:pPr>
            <w:proofErr w:type="spellStart"/>
            <w:r>
              <w:rPr>
                <w:sz w:val="26"/>
                <w:szCs w:val="26"/>
              </w:rPr>
              <w:t>Shillong</w:t>
            </w:r>
            <w:proofErr w:type="spellEnd"/>
          </w:p>
        </w:tc>
        <w:tc>
          <w:tcPr>
            <w:tcW w:w="1002" w:type="dxa"/>
          </w:tcPr>
          <w:p w:rsidR="00487BD1" w:rsidRDefault="00C8190E" w:rsidP="00723EFE">
            <w:pPr>
              <w:jc w:val="center"/>
              <w:rPr>
                <w:sz w:val="26"/>
                <w:szCs w:val="26"/>
              </w:rPr>
            </w:pPr>
            <w:r>
              <w:rPr>
                <w:sz w:val="26"/>
                <w:szCs w:val="26"/>
              </w:rPr>
              <w:t>02</w:t>
            </w:r>
          </w:p>
        </w:tc>
        <w:tc>
          <w:tcPr>
            <w:tcW w:w="4384" w:type="dxa"/>
          </w:tcPr>
          <w:p w:rsidR="00487BD1" w:rsidRDefault="00064BFE" w:rsidP="00723EFE">
            <w:pPr>
              <w:jc w:val="center"/>
              <w:rPr>
                <w:sz w:val="26"/>
                <w:szCs w:val="26"/>
              </w:rPr>
            </w:pPr>
            <w:r w:rsidRPr="00064BFE">
              <w:rPr>
                <w:sz w:val="26"/>
                <w:szCs w:val="26"/>
              </w:rPr>
              <w:t>http://meghalayahighcourt.nic.in/</w:t>
            </w:r>
          </w:p>
        </w:tc>
      </w:tr>
      <w:tr w:rsidR="00064BFE" w:rsidTr="00064BFE">
        <w:tc>
          <w:tcPr>
            <w:tcW w:w="852" w:type="dxa"/>
          </w:tcPr>
          <w:p w:rsidR="00487BD1" w:rsidRDefault="00723EFE" w:rsidP="00723EFE">
            <w:pPr>
              <w:jc w:val="center"/>
              <w:rPr>
                <w:sz w:val="26"/>
                <w:szCs w:val="26"/>
              </w:rPr>
            </w:pPr>
            <w:r>
              <w:rPr>
                <w:sz w:val="26"/>
                <w:szCs w:val="26"/>
              </w:rPr>
              <w:lastRenderedPageBreak/>
              <w:t>18</w:t>
            </w:r>
          </w:p>
        </w:tc>
        <w:tc>
          <w:tcPr>
            <w:tcW w:w="1701" w:type="dxa"/>
          </w:tcPr>
          <w:p w:rsidR="00487BD1" w:rsidRDefault="00340FF6" w:rsidP="00723EFE">
            <w:pPr>
              <w:jc w:val="center"/>
              <w:rPr>
                <w:sz w:val="26"/>
                <w:szCs w:val="26"/>
              </w:rPr>
            </w:pPr>
            <w:r>
              <w:rPr>
                <w:sz w:val="26"/>
                <w:szCs w:val="26"/>
              </w:rPr>
              <w:t>Odisha High Court</w:t>
            </w:r>
          </w:p>
        </w:tc>
        <w:tc>
          <w:tcPr>
            <w:tcW w:w="1559" w:type="dxa"/>
          </w:tcPr>
          <w:p w:rsidR="00487BD1" w:rsidRDefault="000C02A0" w:rsidP="00723EFE">
            <w:pPr>
              <w:jc w:val="center"/>
              <w:rPr>
                <w:sz w:val="26"/>
                <w:szCs w:val="26"/>
              </w:rPr>
            </w:pPr>
            <w:r>
              <w:rPr>
                <w:sz w:val="26"/>
                <w:szCs w:val="26"/>
              </w:rPr>
              <w:t>Cuttack</w:t>
            </w:r>
          </w:p>
        </w:tc>
        <w:tc>
          <w:tcPr>
            <w:tcW w:w="1002" w:type="dxa"/>
          </w:tcPr>
          <w:p w:rsidR="00487BD1" w:rsidRDefault="00C8190E" w:rsidP="00723EFE">
            <w:pPr>
              <w:jc w:val="center"/>
              <w:rPr>
                <w:sz w:val="26"/>
                <w:szCs w:val="26"/>
              </w:rPr>
            </w:pPr>
            <w:r>
              <w:rPr>
                <w:sz w:val="26"/>
                <w:szCs w:val="26"/>
              </w:rPr>
              <w:t>17</w:t>
            </w:r>
          </w:p>
        </w:tc>
        <w:tc>
          <w:tcPr>
            <w:tcW w:w="4384" w:type="dxa"/>
          </w:tcPr>
          <w:p w:rsidR="00487BD1" w:rsidRDefault="00064BFE" w:rsidP="00723EFE">
            <w:pPr>
              <w:jc w:val="center"/>
              <w:rPr>
                <w:sz w:val="26"/>
                <w:szCs w:val="26"/>
              </w:rPr>
            </w:pPr>
            <w:r w:rsidRPr="00064BFE">
              <w:rPr>
                <w:sz w:val="26"/>
                <w:szCs w:val="26"/>
              </w:rPr>
              <w:t>http://www.orissahighcourt.nic.in/</w:t>
            </w:r>
          </w:p>
        </w:tc>
      </w:tr>
      <w:tr w:rsidR="00064BFE" w:rsidTr="00064BFE">
        <w:tc>
          <w:tcPr>
            <w:tcW w:w="852" w:type="dxa"/>
          </w:tcPr>
          <w:p w:rsidR="00487BD1" w:rsidRDefault="00723EFE" w:rsidP="00723EFE">
            <w:pPr>
              <w:jc w:val="center"/>
              <w:rPr>
                <w:sz w:val="26"/>
                <w:szCs w:val="26"/>
              </w:rPr>
            </w:pPr>
            <w:r>
              <w:rPr>
                <w:sz w:val="26"/>
                <w:szCs w:val="26"/>
              </w:rPr>
              <w:t>19</w:t>
            </w:r>
          </w:p>
        </w:tc>
        <w:tc>
          <w:tcPr>
            <w:tcW w:w="1701" w:type="dxa"/>
          </w:tcPr>
          <w:p w:rsidR="00487BD1" w:rsidRDefault="00340FF6" w:rsidP="00723EFE">
            <w:pPr>
              <w:jc w:val="center"/>
              <w:rPr>
                <w:sz w:val="26"/>
                <w:szCs w:val="26"/>
              </w:rPr>
            </w:pPr>
            <w:r w:rsidRPr="00340FF6">
              <w:rPr>
                <w:sz w:val="26"/>
                <w:szCs w:val="26"/>
              </w:rPr>
              <w:t>Patna High Court</w:t>
            </w:r>
          </w:p>
        </w:tc>
        <w:tc>
          <w:tcPr>
            <w:tcW w:w="1559" w:type="dxa"/>
          </w:tcPr>
          <w:p w:rsidR="00487BD1" w:rsidRDefault="000C02A0" w:rsidP="00723EFE">
            <w:pPr>
              <w:jc w:val="center"/>
              <w:rPr>
                <w:sz w:val="26"/>
                <w:szCs w:val="26"/>
              </w:rPr>
            </w:pPr>
            <w:r>
              <w:rPr>
                <w:sz w:val="26"/>
                <w:szCs w:val="26"/>
              </w:rPr>
              <w:t>Patna</w:t>
            </w:r>
          </w:p>
        </w:tc>
        <w:tc>
          <w:tcPr>
            <w:tcW w:w="1002" w:type="dxa"/>
          </w:tcPr>
          <w:p w:rsidR="00487BD1" w:rsidRDefault="00C8190E" w:rsidP="00723EFE">
            <w:pPr>
              <w:jc w:val="center"/>
              <w:rPr>
                <w:sz w:val="26"/>
                <w:szCs w:val="26"/>
              </w:rPr>
            </w:pPr>
            <w:r>
              <w:rPr>
                <w:sz w:val="26"/>
                <w:szCs w:val="26"/>
              </w:rPr>
              <w:t>33</w:t>
            </w:r>
          </w:p>
        </w:tc>
        <w:tc>
          <w:tcPr>
            <w:tcW w:w="4384" w:type="dxa"/>
          </w:tcPr>
          <w:p w:rsidR="00487BD1" w:rsidRDefault="00064BFE" w:rsidP="00723EFE">
            <w:pPr>
              <w:jc w:val="center"/>
              <w:rPr>
                <w:sz w:val="26"/>
                <w:szCs w:val="26"/>
              </w:rPr>
            </w:pPr>
            <w:r w:rsidRPr="00064BFE">
              <w:rPr>
                <w:sz w:val="26"/>
                <w:szCs w:val="26"/>
              </w:rPr>
              <w:t>http://patnahighcourt.gov.in/</w:t>
            </w:r>
          </w:p>
        </w:tc>
      </w:tr>
      <w:tr w:rsidR="00064BFE" w:rsidTr="00064BFE">
        <w:tc>
          <w:tcPr>
            <w:tcW w:w="852" w:type="dxa"/>
          </w:tcPr>
          <w:p w:rsidR="00487BD1" w:rsidRDefault="00723EFE" w:rsidP="00723EFE">
            <w:pPr>
              <w:jc w:val="center"/>
              <w:rPr>
                <w:sz w:val="26"/>
                <w:szCs w:val="26"/>
              </w:rPr>
            </w:pPr>
            <w:r>
              <w:rPr>
                <w:sz w:val="26"/>
                <w:szCs w:val="26"/>
              </w:rPr>
              <w:t>20</w:t>
            </w:r>
          </w:p>
        </w:tc>
        <w:tc>
          <w:tcPr>
            <w:tcW w:w="1701" w:type="dxa"/>
          </w:tcPr>
          <w:p w:rsidR="00487BD1" w:rsidRDefault="00340FF6" w:rsidP="00723EFE">
            <w:pPr>
              <w:jc w:val="center"/>
              <w:rPr>
                <w:sz w:val="26"/>
                <w:szCs w:val="26"/>
              </w:rPr>
            </w:pPr>
            <w:r w:rsidRPr="00340FF6">
              <w:rPr>
                <w:sz w:val="26"/>
                <w:szCs w:val="26"/>
              </w:rPr>
              <w:t>Punjab and Haryana High Cour</w:t>
            </w:r>
            <w:r>
              <w:rPr>
                <w:sz w:val="26"/>
                <w:szCs w:val="26"/>
              </w:rPr>
              <w:t>t</w:t>
            </w:r>
          </w:p>
        </w:tc>
        <w:tc>
          <w:tcPr>
            <w:tcW w:w="1559" w:type="dxa"/>
          </w:tcPr>
          <w:p w:rsidR="00487BD1" w:rsidRDefault="000C02A0" w:rsidP="00723EFE">
            <w:pPr>
              <w:jc w:val="center"/>
              <w:rPr>
                <w:sz w:val="26"/>
                <w:szCs w:val="26"/>
              </w:rPr>
            </w:pPr>
            <w:r>
              <w:rPr>
                <w:sz w:val="26"/>
                <w:szCs w:val="26"/>
              </w:rPr>
              <w:t>Chandigarh</w:t>
            </w:r>
          </w:p>
        </w:tc>
        <w:tc>
          <w:tcPr>
            <w:tcW w:w="1002" w:type="dxa"/>
          </w:tcPr>
          <w:p w:rsidR="00487BD1" w:rsidRDefault="00C8190E" w:rsidP="00723EFE">
            <w:pPr>
              <w:jc w:val="center"/>
              <w:rPr>
                <w:sz w:val="26"/>
                <w:szCs w:val="26"/>
              </w:rPr>
            </w:pPr>
            <w:r>
              <w:rPr>
                <w:sz w:val="26"/>
                <w:szCs w:val="26"/>
              </w:rPr>
              <w:t>50</w:t>
            </w:r>
          </w:p>
        </w:tc>
        <w:tc>
          <w:tcPr>
            <w:tcW w:w="4384" w:type="dxa"/>
          </w:tcPr>
          <w:p w:rsidR="00487BD1" w:rsidRDefault="00064BFE" w:rsidP="00723EFE">
            <w:pPr>
              <w:jc w:val="center"/>
              <w:rPr>
                <w:sz w:val="26"/>
                <w:szCs w:val="26"/>
              </w:rPr>
            </w:pPr>
            <w:r w:rsidRPr="00064BFE">
              <w:rPr>
                <w:sz w:val="26"/>
                <w:szCs w:val="26"/>
              </w:rPr>
              <w:t>http://highcourtchd.gov.in/</w:t>
            </w:r>
          </w:p>
        </w:tc>
      </w:tr>
      <w:tr w:rsidR="00064BFE" w:rsidTr="00064BFE">
        <w:tc>
          <w:tcPr>
            <w:tcW w:w="852" w:type="dxa"/>
          </w:tcPr>
          <w:p w:rsidR="00487BD1" w:rsidRDefault="00723EFE" w:rsidP="00723EFE">
            <w:pPr>
              <w:jc w:val="center"/>
              <w:rPr>
                <w:sz w:val="26"/>
                <w:szCs w:val="26"/>
              </w:rPr>
            </w:pPr>
            <w:r>
              <w:rPr>
                <w:sz w:val="26"/>
                <w:szCs w:val="26"/>
              </w:rPr>
              <w:t>21</w:t>
            </w:r>
          </w:p>
        </w:tc>
        <w:tc>
          <w:tcPr>
            <w:tcW w:w="1701" w:type="dxa"/>
          </w:tcPr>
          <w:p w:rsidR="00487BD1" w:rsidRDefault="00340FF6" w:rsidP="00723EFE">
            <w:pPr>
              <w:jc w:val="center"/>
              <w:rPr>
                <w:sz w:val="26"/>
                <w:szCs w:val="26"/>
              </w:rPr>
            </w:pPr>
            <w:r w:rsidRPr="00340FF6">
              <w:rPr>
                <w:sz w:val="26"/>
                <w:szCs w:val="26"/>
              </w:rPr>
              <w:t>Rajasthan High Court</w:t>
            </w:r>
          </w:p>
        </w:tc>
        <w:tc>
          <w:tcPr>
            <w:tcW w:w="1559" w:type="dxa"/>
          </w:tcPr>
          <w:p w:rsidR="00487BD1" w:rsidRDefault="000C02A0" w:rsidP="00723EFE">
            <w:pPr>
              <w:jc w:val="center"/>
              <w:rPr>
                <w:sz w:val="26"/>
                <w:szCs w:val="26"/>
              </w:rPr>
            </w:pPr>
            <w:r>
              <w:rPr>
                <w:sz w:val="26"/>
                <w:szCs w:val="26"/>
              </w:rPr>
              <w:t>Jodhpur</w:t>
            </w:r>
          </w:p>
        </w:tc>
        <w:tc>
          <w:tcPr>
            <w:tcW w:w="1002" w:type="dxa"/>
          </w:tcPr>
          <w:p w:rsidR="00487BD1" w:rsidRDefault="00C8190E" w:rsidP="00723EFE">
            <w:pPr>
              <w:jc w:val="center"/>
              <w:rPr>
                <w:sz w:val="26"/>
                <w:szCs w:val="26"/>
              </w:rPr>
            </w:pPr>
            <w:r>
              <w:rPr>
                <w:sz w:val="26"/>
                <w:szCs w:val="26"/>
              </w:rPr>
              <w:t>35</w:t>
            </w:r>
          </w:p>
        </w:tc>
        <w:tc>
          <w:tcPr>
            <w:tcW w:w="4384" w:type="dxa"/>
          </w:tcPr>
          <w:p w:rsidR="00487BD1" w:rsidRDefault="00064BFE" w:rsidP="00723EFE">
            <w:pPr>
              <w:jc w:val="center"/>
              <w:rPr>
                <w:sz w:val="26"/>
                <w:szCs w:val="26"/>
              </w:rPr>
            </w:pPr>
            <w:r w:rsidRPr="00064BFE">
              <w:rPr>
                <w:sz w:val="26"/>
                <w:szCs w:val="26"/>
              </w:rPr>
              <w:t>http://hcraj.nic.in/</w:t>
            </w:r>
          </w:p>
        </w:tc>
      </w:tr>
      <w:tr w:rsidR="00064BFE" w:rsidTr="00064BFE">
        <w:tc>
          <w:tcPr>
            <w:tcW w:w="852" w:type="dxa"/>
          </w:tcPr>
          <w:p w:rsidR="00487BD1" w:rsidRDefault="00723EFE" w:rsidP="00723EFE">
            <w:pPr>
              <w:jc w:val="center"/>
              <w:rPr>
                <w:sz w:val="26"/>
                <w:szCs w:val="26"/>
              </w:rPr>
            </w:pPr>
            <w:r>
              <w:rPr>
                <w:sz w:val="26"/>
                <w:szCs w:val="26"/>
              </w:rPr>
              <w:t>22</w:t>
            </w:r>
          </w:p>
        </w:tc>
        <w:tc>
          <w:tcPr>
            <w:tcW w:w="1701" w:type="dxa"/>
          </w:tcPr>
          <w:p w:rsidR="00487BD1" w:rsidRDefault="00340FF6" w:rsidP="00723EFE">
            <w:pPr>
              <w:jc w:val="center"/>
              <w:rPr>
                <w:sz w:val="26"/>
                <w:szCs w:val="26"/>
              </w:rPr>
            </w:pPr>
            <w:r w:rsidRPr="00340FF6">
              <w:rPr>
                <w:sz w:val="26"/>
                <w:szCs w:val="26"/>
              </w:rPr>
              <w:t>Sikkim High Court</w:t>
            </w:r>
          </w:p>
        </w:tc>
        <w:tc>
          <w:tcPr>
            <w:tcW w:w="1559" w:type="dxa"/>
          </w:tcPr>
          <w:p w:rsidR="00487BD1" w:rsidRDefault="000C02A0" w:rsidP="00723EFE">
            <w:pPr>
              <w:jc w:val="center"/>
              <w:rPr>
                <w:sz w:val="26"/>
                <w:szCs w:val="26"/>
              </w:rPr>
            </w:pPr>
            <w:proofErr w:type="spellStart"/>
            <w:r>
              <w:rPr>
                <w:sz w:val="26"/>
                <w:szCs w:val="26"/>
              </w:rPr>
              <w:t>Gangtok</w:t>
            </w:r>
            <w:proofErr w:type="spellEnd"/>
          </w:p>
        </w:tc>
        <w:tc>
          <w:tcPr>
            <w:tcW w:w="1002" w:type="dxa"/>
          </w:tcPr>
          <w:p w:rsidR="00487BD1" w:rsidRDefault="00C8190E" w:rsidP="00723EFE">
            <w:pPr>
              <w:jc w:val="center"/>
              <w:rPr>
                <w:sz w:val="26"/>
                <w:szCs w:val="26"/>
              </w:rPr>
            </w:pPr>
            <w:r>
              <w:rPr>
                <w:sz w:val="26"/>
                <w:szCs w:val="26"/>
              </w:rPr>
              <w:t>03</w:t>
            </w:r>
          </w:p>
        </w:tc>
        <w:tc>
          <w:tcPr>
            <w:tcW w:w="4384" w:type="dxa"/>
          </w:tcPr>
          <w:p w:rsidR="00487BD1" w:rsidRDefault="00064BFE" w:rsidP="00723EFE">
            <w:pPr>
              <w:jc w:val="center"/>
              <w:rPr>
                <w:sz w:val="26"/>
                <w:szCs w:val="26"/>
              </w:rPr>
            </w:pPr>
            <w:r w:rsidRPr="00064BFE">
              <w:rPr>
                <w:sz w:val="26"/>
                <w:szCs w:val="26"/>
              </w:rPr>
              <w:t>http://www.highcourtofsikkim.nic.in/</w:t>
            </w:r>
          </w:p>
        </w:tc>
      </w:tr>
      <w:tr w:rsidR="00064BFE" w:rsidTr="00064BFE">
        <w:tc>
          <w:tcPr>
            <w:tcW w:w="852" w:type="dxa"/>
          </w:tcPr>
          <w:p w:rsidR="00487BD1" w:rsidRDefault="00723EFE" w:rsidP="00723EFE">
            <w:pPr>
              <w:jc w:val="center"/>
              <w:rPr>
                <w:sz w:val="26"/>
                <w:szCs w:val="26"/>
              </w:rPr>
            </w:pPr>
            <w:r>
              <w:rPr>
                <w:sz w:val="26"/>
                <w:szCs w:val="26"/>
              </w:rPr>
              <w:t>23</w:t>
            </w:r>
          </w:p>
        </w:tc>
        <w:tc>
          <w:tcPr>
            <w:tcW w:w="1701" w:type="dxa"/>
          </w:tcPr>
          <w:p w:rsidR="00487BD1" w:rsidRDefault="00340FF6" w:rsidP="00723EFE">
            <w:pPr>
              <w:jc w:val="center"/>
              <w:rPr>
                <w:sz w:val="26"/>
                <w:szCs w:val="26"/>
              </w:rPr>
            </w:pPr>
            <w:r w:rsidRPr="00340FF6">
              <w:rPr>
                <w:sz w:val="26"/>
                <w:szCs w:val="26"/>
              </w:rPr>
              <w:t>Tripura High Court</w:t>
            </w:r>
          </w:p>
        </w:tc>
        <w:tc>
          <w:tcPr>
            <w:tcW w:w="1559" w:type="dxa"/>
          </w:tcPr>
          <w:p w:rsidR="00487BD1" w:rsidRDefault="000C02A0" w:rsidP="00723EFE">
            <w:pPr>
              <w:jc w:val="center"/>
              <w:rPr>
                <w:sz w:val="26"/>
                <w:szCs w:val="26"/>
              </w:rPr>
            </w:pPr>
            <w:proofErr w:type="spellStart"/>
            <w:r>
              <w:rPr>
                <w:sz w:val="26"/>
                <w:szCs w:val="26"/>
              </w:rPr>
              <w:t>Agartala</w:t>
            </w:r>
            <w:proofErr w:type="spellEnd"/>
          </w:p>
        </w:tc>
        <w:tc>
          <w:tcPr>
            <w:tcW w:w="1002" w:type="dxa"/>
          </w:tcPr>
          <w:p w:rsidR="00487BD1" w:rsidRDefault="00C8190E" w:rsidP="00723EFE">
            <w:pPr>
              <w:jc w:val="center"/>
              <w:rPr>
                <w:sz w:val="26"/>
                <w:szCs w:val="26"/>
              </w:rPr>
            </w:pPr>
            <w:r>
              <w:rPr>
                <w:sz w:val="26"/>
                <w:szCs w:val="26"/>
              </w:rPr>
              <w:t>02</w:t>
            </w:r>
          </w:p>
        </w:tc>
        <w:tc>
          <w:tcPr>
            <w:tcW w:w="4384" w:type="dxa"/>
          </w:tcPr>
          <w:p w:rsidR="00487BD1" w:rsidRDefault="00064BFE" w:rsidP="00723EFE">
            <w:pPr>
              <w:jc w:val="center"/>
              <w:rPr>
                <w:sz w:val="26"/>
                <w:szCs w:val="26"/>
              </w:rPr>
            </w:pPr>
            <w:r w:rsidRPr="00064BFE">
              <w:rPr>
                <w:sz w:val="26"/>
                <w:szCs w:val="26"/>
              </w:rPr>
              <w:t>http://thc.nic.in/</w:t>
            </w:r>
          </w:p>
        </w:tc>
      </w:tr>
      <w:tr w:rsidR="00064BFE" w:rsidTr="00064BFE">
        <w:tc>
          <w:tcPr>
            <w:tcW w:w="852" w:type="dxa"/>
          </w:tcPr>
          <w:p w:rsidR="00487BD1" w:rsidRDefault="00723EFE" w:rsidP="00723EFE">
            <w:pPr>
              <w:jc w:val="center"/>
              <w:rPr>
                <w:sz w:val="26"/>
                <w:szCs w:val="26"/>
              </w:rPr>
            </w:pPr>
            <w:r>
              <w:rPr>
                <w:sz w:val="26"/>
                <w:szCs w:val="26"/>
              </w:rPr>
              <w:t>24</w:t>
            </w:r>
          </w:p>
        </w:tc>
        <w:tc>
          <w:tcPr>
            <w:tcW w:w="1701" w:type="dxa"/>
          </w:tcPr>
          <w:p w:rsidR="00487BD1" w:rsidRDefault="00340FF6" w:rsidP="00723EFE">
            <w:pPr>
              <w:jc w:val="center"/>
              <w:rPr>
                <w:sz w:val="26"/>
                <w:szCs w:val="26"/>
              </w:rPr>
            </w:pPr>
            <w:proofErr w:type="spellStart"/>
            <w:r>
              <w:rPr>
                <w:sz w:val="26"/>
                <w:szCs w:val="26"/>
              </w:rPr>
              <w:t>Uttarakhand</w:t>
            </w:r>
            <w:proofErr w:type="spellEnd"/>
            <w:r>
              <w:rPr>
                <w:sz w:val="26"/>
                <w:szCs w:val="26"/>
              </w:rPr>
              <w:t xml:space="preserve"> High Court</w:t>
            </w:r>
          </w:p>
        </w:tc>
        <w:tc>
          <w:tcPr>
            <w:tcW w:w="1559" w:type="dxa"/>
          </w:tcPr>
          <w:p w:rsidR="00487BD1" w:rsidRDefault="000C02A0" w:rsidP="00723EFE">
            <w:pPr>
              <w:jc w:val="center"/>
              <w:rPr>
                <w:sz w:val="26"/>
                <w:szCs w:val="26"/>
              </w:rPr>
            </w:pPr>
            <w:proofErr w:type="spellStart"/>
            <w:r>
              <w:rPr>
                <w:sz w:val="26"/>
                <w:szCs w:val="26"/>
              </w:rPr>
              <w:t>Nainital</w:t>
            </w:r>
            <w:proofErr w:type="spellEnd"/>
          </w:p>
        </w:tc>
        <w:tc>
          <w:tcPr>
            <w:tcW w:w="1002" w:type="dxa"/>
          </w:tcPr>
          <w:p w:rsidR="00487BD1" w:rsidRDefault="00C8190E" w:rsidP="00723EFE">
            <w:pPr>
              <w:jc w:val="center"/>
              <w:rPr>
                <w:sz w:val="26"/>
                <w:szCs w:val="26"/>
              </w:rPr>
            </w:pPr>
            <w:r>
              <w:rPr>
                <w:sz w:val="26"/>
                <w:szCs w:val="26"/>
              </w:rPr>
              <w:t>10</w:t>
            </w:r>
          </w:p>
        </w:tc>
        <w:tc>
          <w:tcPr>
            <w:tcW w:w="4384" w:type="dxa"/>
          </w:tcPr>
          <w:p w:rsidR="00487BD1" w:rsidRDefault="00064BFE" w:rsidP="00723EFE">
            <w:pPr>
              <w:jc w:val="center"/>
              <w:rPr>
                <w:sz w:val="26"/>
                <w:szCs w:val="26"/>
              </w:rPr>
            </w:pPr>
            <w:r w:rsidRPr="00064BFE">
              <w:rPr>
                <w:sz w:val="26"/>
                <w:szCs w:val="26"/>
              </w:rPr>
              <w:t>http://highcourtofuttarakhand.gov.in/</w:t>
            </w:r>
          </w:p>
        </w:tc>
      </w:tr>
    </w:tbl>
    <w:p w:rsidR="00487BD1" w:rsidRDefault="00487BD1" w:rsidP="00723EFE">
      <w:pPr>
        <w:jc w:val="center"/>
        <w:rPr>
          <w:sz w:val="26"/>
          <w:szCs w:val="26"/>
        </w:rPr>
      </w:pPr>
    </w:p>
    <w:p w:rsidR="001C6B7D" w:rsidRDefault="001C6B7D" w:rsidP="00723EFE">
      <w:pPr>
        <w:jc w:val="center"/>
        <w:rPr>
          <w:sz w:val="26"/>
          <w:szCs w:val="26"/>
        </w:rPr>
      </w:pPr>
    </w:p>
    <w:p w:rsidR="00D33B40" w:rsidRPr="00D33B40" w:rsidRDefault="00D33B40" w:rsidP="00D33B40">
      <w:pPr>
        <w:pStyle w:val="ListParagraph"/>
        <w:rPr>
          <w:b/>
          <w:sz w:val="26"/>
          <w:szCs w:val="26"/>
          <w:u w:val="single"/>
        </w:rPr>
      </w:pPr>
      <w:r w:rsidRPr="00D33B40">
        <w:rPr>
          <w:b/>
          <w:sz w:val="26"/>
          <w:szCs w:val="26"/>
          <w:u w:val="single"/>
        </w:rPr>
        <w:t>Instructions for e-filing registration</w:t>
      </w:r>
    </w:p>
    <w:p w:rsidR="00D33B40" w:rsidRPr="00D33B40" w:rsidRDefault="00D33B40" w:rsidP="00D33B40">
      <w:pPr>
        <w:pStyle w:val="ListParagraph"/>
        <w:rPr>
          <w:sz w:val="26"/>
          <w:szCs w:val="26"/>
        </w:rPr>
      </w:pPr>
    </w:p>
    <w:p w:rsidR="00D33B40" w:rsidRPr="00D33B40" w:rsidRDefault="00D33B40" w:rsidP="00D33B40">
      <w:pPr>
        <w:pStyle w:val="ListParagraph"/>
        <w:numPr>
          <w:ilvl w:val="0"/>
          <w:numId w:val="5"/>
        </w:numPr>
        <w:rPr>
          <w:sz w:val="26"/>
          <w:szCs w:val="26"/>
        </w:rPr>
      </w:pPr>
      <w:r w:rsidRPr="00D33B40">
        <w:rPr>
          <w:sz w:val="26"/>
          <w:szCs w:val="26"/>
        </w:rPr>
        <w:t>First time users of E-filing have to register through the “Sign Up” option</w:t>
      </w:r>
    </w:p>
    <w:p w:rsidR="00D33B40" w:rsidRPr="00D33B40" w:rsidRDefault="00D33B40" w:rsidP="00D33B40">
      <w:pPr>
        <w:pStyle w:val="ListParagraph"/>
        <w:numPr>
          <w:ilvl w:val="0"/>
          <w:numId w:val="5"/>
        </w:numPr>
        <w:rPr>
          <w:sz w:val="26"/>
          <w:szCs w:val="26"/>
        </w:rPr>
      </w:pPr>
      <w:r w:rsidRPr="00D33B40">
        <w:rPr>
          <w:sz w:val="26"/>
          <w:szCs w:val="26"/>
        </w:rPr>
        <w:t>Through e-filing only</w:t>
      </w:r>
      <w:r>
        <w:rPr>
          <w:sz w:val="26"/>
          <w:szCs w:val="26"/>
        </w:rPr>
        <w:t xml:space="preserve"> </w:t>
      </w:r>
      <w:r w:rsidRPr="00D33B40">
        <w:rPr>
          <w:sz w:val="26"/>
          <w:szCs w:val="26"/>
        </w:rPr>
        <w:t>Advocate-On-Record and petitioner-in-person</w:t>
      </w:r>
      <w:r>
        <w:rPr>
          <w:sz w:val="26"/>
          <w:szCs w:val="26"/>
        </w:rPr>
        <w:t xml:space="preserve"> </w:t>
      </w:r>
      <w:r w:rsidRPr="00D33B40">
        <w:rPr>
          <w:sz w:val="26"/>
          <w:szCs w:val="26"/>
        </w:rPr>
        <w:t xml:space="preserve">can file </w:t>
      </w:r>
      <w:r>
        <w:rPr>
          <w:sz w:val="26"/>
          <w:szCs w:val="26"/>
        </w:rPr>
        <w:t xml:space="preserve">cases in the </w:t>
      </w:r>
      <w:r w:rsidR="00BF7607">
        <w:rPr>
          <w:sz w:val="26"/>
          <w:szCs w:val="26"/>
        </w:rPr>
        <w:t>Court</w:t>
      </w:r>
      <w:r w:rsidRPr="00D33B40">
        <w:rPr>
          <w:sz w:val="26"/>
          <w:szCs w:val="26"/>
        </w:rPr>
        <w:t>.</w:t>
      </w:r>
    </w:p>
    <w:p w:rsidR="00D33B40" w:rsidRPr="00D33B40" w:rsidRDefault="00D33B40" w:rsidP="00D33B40">
      <w:pPr>
        <w:pStyle w:val="ListParagraph"/>
        <w:numPr>
          <w:ilvl w:val="0"/>
          <w:numId w:val="5"/>
        </w:numPr>
        <w:rPr>
          <w:sz w:val="26"/>
          <w:szCs w:val="26"/>
        </w:rPr>
      </w:pPr>
      <w:r w:rsidRPr="00D33B40">
        <w:rPr>
          <w:sz w:val="26"/>
          <w:szCs w:val="26"/>
        </w:rPr>
        <w:t xml:space="preserve">Advocate option is to be chosen if you are </w:t>
      </w:r>
      <w:r w:rsidRPr="00D33B40">
        <w:rPr>
          <w:sz w:val="26"/>
          <w:szCs w:val="26"/>
        </w:rPr>
        <w:t>an Advocate</w:t>
      </w:r>
      <w:r w:rsidRPr="00D33B40">
        <w:rPr>
          <w:sz w:val="26"/>
          <w:szCs w:val="26"/>
        </w:rPr>
        <w:t>-On-Record</w:t>
      </w:r>
      <w:r>
        <w:rPr>
          <w:sz w:val="26"/>
          <w:szCs w:val="26"/>
        </w:rPr>
        <w:t xml:space="preserve"> </w:t>
      </w:r>
      <w:r w:rsidRPr="00D33B40">
        <w:rPr>
          <w:sz w:val="26"/>
          <w:szCs w:val="26"/>
        </w:rPr>
        <w:t>otherwise choose in-person option if you are petitioner-in-person</w:t>
      </w:r>
    </w:p>
    <w:p w:rsidR="00D33B40" w:rsidRPr="00D33B40" w:rsidRDefault="00D33B40" w:rsidP="00D33B40">
      <w:pPr>
        <w:pStyle w:val="ListParagraph"/>
        <w:numPr>
          <w:ilvl w:val="0"/>
          <w:numId w:val="5"/>
        </w:numPr>
        <w:rPr>
          <w:sz w:val="26"/>
          <w:szCs w:val="26"/>
        </w:rPr>
      </w:pPr>
      <w:r w:rsidRPr="00D33B40">
        <w:rPr>
          <w:sz w:val="26"/>
          <w:szCs w:val="26"/>
        </w:rPr>
        <w:t>For Advocate-On-Record, his/her code (Advocate-On-Record Code) would be “Login Id”, while in-person will create his/her “Login Id” through “Sign Up” option. Password needs to be entered the</w:t>
      </w:r>
      <w:r>
        <w:rPr>
          <w:sz w:val="26"/>
          <w:szCs w:val="26"/>
        </w:rPr>
        <w:t xml:space="preserve"> </w:t>
      </w:r>
      <w:proofErr w:type="spellStart"/>
      <w:r w:rsidRPr="00D33B40">
        <w:rPr>
          <w:sz w:val="26"/>
          <w:szCs w:val="26"/>
        </w:rPr>
        <w:t>reafter</w:t>
      </w:r>
      <w:proofErr w:type="spellEnd"/>
      <w:r w:rsidRPr="00D33B40">
        <w:rPr>
          <w:sz w:val="26"/>
          <w:szCs w:val="26"/>
        </w:rPr>
        <w:t>.” Login</w:t>
      </w:r>
      <w:r w:rsidRPr="00D33B40">
        <w:rPr>
          <w:sz w:val="26"/>
          <w:szCs w:val="26"/>
        </w:rPr>
        <w:t xml:space="preserve"> Id” and “Password” will be created once the mandatory requirements are filled properly.</w:t>
      </w:r>
    </w:p>
    <w:p w:rsidR="00D33B40" w:rsidRPr="00D33B40" w:rsidRDefault="00D33B40" w:rsidP="00D33B40">
      <w:pPr>
        <w:pStyle w:val="ListParagraph"/>
        <w:numPr>
          <w:ilvl w:val="0"/>
          <w:numId w:val="5"/>
        </w:numPr>
        <w:rPr>
          <w:sz w:val="26"/>
          <w:szCs w:val="26"/>
        </w:rPr>
      </w:pPr>
      <w:r w:rsidRPr="00D33B40">
        <w:rPr>
          <w:sz w:val="26"/>
          <w:szCs w:val="26"/>
        </w:rPr>
        <w:t>After successful login “Disclaimer Screen” appears on the screen. Clicking “I agree” button on the disclaimer allows the user to proceed further.</w:t>
      </w:r>
    </w:p>
    <w:p w:rsidR="00D33B40" w:rsidRPr="00D33B40" w:rsidRDefault="00D33B40" w:rsidP="00D33B40">
      <w:pPr>
        <w:pStyle w:val="ListParagraph"/>
        <w:numPr>
          <w:ilvl w:val="0"/>
          <w:numId w:val="5"/>
        </w:numPr>
        <w:rPr>
          <w:sz w:val="26"/>
          <w:szCs w:val="26"/>
        </w:rPr>
      </w:pPr>
      <w:r w:rsidRPr="00D33B40">
        <w:rPr>
          <w:sz w:val="26"/>
          <w:szCs w:val="26"/>
        </w:rPr>
        <w:t>After successful login the user can file a case electronically.</w:t>
      </w:r>
    </w:p>
    <w:p w:rsidR="00D33B40" w:rsidRPr="00D33B40" w:rsidRDefault="00D33B40" w:rsidP="00D33B40">
      <w:pPr>
        <w:pStyle w:val="ListParagraph"/>
        <w:numPr>
          <w:ilvl w:val="0"/>
          <w:numId w:val="5"/>
        </w:numPr>
        <w:rPr>
          <w:sz w:val="26"/>
          <w:szCs w:val="26"/>
        </w:rPr>
      </w:pPr>
      <w:r w:rsidRPr="00D33B40">
        <w:rPr>
          <w:sz w:val="26"/>
          <w:szCs w:val="26"/>
        </w:rPr>
        <w:t>“New Case” option allows the user to file a new case</w:t>
      </w:r>
    </w:p>
    <w:p w:rsidR="00D33B40" w:rsidRPr="00D33B40" w:rsidRDefault="00D33B40" w:rsidP="00D33B40">
      <w:pPr>
        <w:pStyle w:val="ListParagraph"/>
        <w:numPr>
          <w:ilvl w:val="0"/>
          <w:numId w:val="5"/>
        </w:numPr>
        <w:rPr>
          <w:sz w:val="26"/>
          <w:szCs w:val="26"/>
        </w:rPr>
      </w:pPr>
      <w:r w:rsidRPr="00D33B40">
        <w:rPr>
          <w:sz w:val="26"/>
          <w:szCs w:val="26"/>
        </w:rPr>
        <w:t xml:space="preserve">Court fee can be paid only through </w:t>
      </w:r>
      <w:r w:rsidR="00BF7607">
        <w:rPr>
          <w:sz w:val="26"/>
          <w:szCs w:val="26"/>
        </w:rPr>
        <w:t>court.</w:t>
      </w:r>
      <w:r w:rsidRPr="00D33B40">
        <w:rPr>
          <w:sz w:val="26"/>
          <w:szCs w:val="26"/>
        </w:rPr>
        <w:t xml:space="preserve">  </w:t>
      </w:r>
    </w:p>
    <w:p w:rsidR="00D33B40" w:rsidRPr="00D33B40" w:rsidRDefault="00D33B40" w:rsidP="00D33B40">
      <w:pPr>
        <w:pStyle w:val="ListParagraph"/>
        <w:numPr>
          <w:ilvl w:val="0"/>
          <w:numId w:val="5"/>
        </w:numPr>
        <w:rPr>
          <w:sz w:val="26"/>
          <w:szCs w:val="26"/>
        </w:rPr>
      </w:pPr>
      <w:r w:rsidRPr="00D33B40">
        <w:rPr>
          <w:sz w:val="26"/>
          <w:szCs w:val="26"/>
        </w:rPr>
        <w:t>Defects associated with the e-filed case will be e-mailed to the advocate/petitioner by the Court Registry.</w:t>
      </w:r>
    </w:p>
    <w:p w:rsidR="00D33B40" w:rsidRPr="00D33B40" w:rsidRDefault="00D33B40" w:rsidP="00D33B40">
      <w:pPr>
        <w:pStyle w:val="ListParagraph"/>
        <w:rPr>
          <w:sz w:val="26"/>
          <w:szCs w:val="26"/>
        </w:rPr>
      </w:pPr>
      <w:r w:rsidRPr="00D33B40">
        <w:rPr>
          <w:sz w:val="26"/>
          <w:szCs w:val="26"/>
        </w:rPr>
        <w:t xml:space="preserve"> </w:t>
      </w:r>
    </w:p>
    <w:p w:rsidR="00D33B40" w:rsidRPr="00D33B40" w:rsidRDefault="00D33B40" w:rsidP="00D33B40">
      <w:pPr>
        <w:pStyle w:val="ListParagraph"/>
        <w:rPr>
          <w:sz w:val="26"/>
          <w:szCs w:val="26"/>
        </w:rPr>
      </w:pPr>
    </w:p>
    <w:p w:rsidR="00D33B40" w:rsidRDefault="00D33B40" w:rsidP="00D33B40">
      <w:pPr>
        <w:pStyle w:val="ListParagraph"/>
        <w:rPr>
          <w:sz w:val="26"/>
          <w:szCs w:val="26"/>
        </w:rPr>
      </w:pPr>
      <w:r w:rsidRPr="00D33B40">
        <w:rPr>
          <w:sz w:val="26"/>
          <w:szCs w:val="26"/>
        </w:rPr>
        <w:lastRenderedPageBreak/>
        <w:t>NOTE: Petition filed through e-mail are not accepted. For electronic filing of cases in Court use e-filing facility only.</w:t>
      </w:r>
    </w:p>
    <w:p w:rsidR="00D33B40" w:rsidRDefault="00D33B40" w:rsidP="00D33B40">
      <w:pPr>
        <w:pStyle w:val="ListParagraph"/>
        <w:rPr>
          <w:sz w:val="26"/>
          <w:szCs w:val="26"/>
        </w:rPr>
      </w:pPr>
    </w:p>
    <w:p w:rsidR="00D33B40" w:rsidRDefault="00D33B40" w:rsidP="00D33B40">
      <w:pPr>
        <w:pStyle w:val="ListParagraph"/>
        <w:rPr>
          <w:sz w:val="26"/>
          <w:szCs w:val="26"/>
        </w:rPr>
      </w:pPr>
    </w:p>
    <w:p w:rsidR="00D33B40" w:rsidRPr="009C4180" w:rsidRDefault="00D33B40" w:rsidP="00D33B40">
      <w:pPr>
        <w:jc w:val="center"/>
        <w:rPr>
          <w:b/>
          <w:sz w:val="26"/>
          <w:szCs w:val="26"/>
          <w:u w:val="single"/>
        </w:rPr>
      </w:pPr>
      <w:r>
        <w:rPr>
          <w:b/>
          <w:sz w:val="26"/>
          <w:szCs w:val="26"/>
          <w:u w:val="single"/>
        </w:rPr>
        <w:t>Procedures for Petition of case</w:t>
      </w:r>
      <w:r w:rsidR="00F34403">
        <w:rPr>
          <w:b/>
          <w:sz w:val="26"/>
          <w:szCs w:val="26"/>
          <w:u w:val="single"/>
        </w:rPr>
        <w:t xml:space="preserve"> offline</w:t>
      </w:r>
    </w:p>
    <w:p w:rsidR="00D33B40" w:rsidRPr="00D33B40" w:rsidRDefault="00D33B40" w:rsidP="00D33B40">
      <w:pPr>
        <w:pStyle w:val="ListParagraph"/>
        <w:rPr>
          <w:sz w:val="26"/>
          <w:szCs w:val="26"/>
        </w:rPr>
      </w:pPr>
    </w:p>
    <w:p w:rsidR="009C4180" w:rsidRPr="009C4180" w:rsidRDefault="009C4180" w:rsidP="009C4180">
      <w:pPr>
        <w:pStyle w:val="ListParagraph"/>
        <w:numPr>
          <w:ilvl w:val="0"/>
          <w:numId w:val="2"/>
        </w:numPr>
        <w:rPr>
          <w:sz w:val="26"/>
          <w:szCs w:val="26"/>
        </w:rPr>
      </w:pPr>
      <w:r w:rsidRPr="009C4180">
        <w:rPr>
          <w:sz w:val="26"/>
          <w:szCs w:val="26"/>
        </w:rPr>
        <w:t>Hire a lawyer. Convey your facts to him. He will prepare the petition which will contain all the required affidavits, annexures (If any) and Notic</w:t>
      </w:r>
      <w:r>
        <w:rPr>
          <w:sz w:val="26"/>
          <w:szCs w:val="26"/>
        </w:rPr>
        <w:t>e of Motion to the other party.</w:t>
      </w:r>
    </w:p>
    <w:p w:rsidR="009C4180" w:rsidRPr="009C4180" w:rsidRDefault="009C4180" w:rsidP="009C4180">
      <w:pPr>
        <w:pStyle w:val="ListParagraph"/>
        <w:numPr>
          <w:ilvl w:val="0"/>
          <w:numId w:val="2"/>
        </w:numPr>
        <w:rPr>
          <w:sz w:val="26"/>
          <w:szCs w:val="26"/>
        </w:rPr>
      </w:pPr>
      <w:r w:rsidRPr="009C4180">
        <w:rPr>
          <w:sz w:val="26"/>
          <w:szCs w:val="26"/>
        </w:rPr>
        <w:t>This will be fil</w:t>
      </w:r>
      <w:r>
        <w:rPr>
          <w:sz w:val="26"/>
          <w:szCs w:val="26"/>
        </w:rPr>
        <w:t xml:space="preserve">ed at the filing counter in the </w:t>
      </w:r>
      <w:r w:rsidRPr="009C4180">
        <w:rPr>
          <w:sz w:val="26"/>
          <w:szCs w:val="26"/>
        </w:rPr>
        <w:t>Court.</w:t>
      </w:r>
    </w:p>
    <w:p w:rsidR="009C4180" w:rsidRPr="009C4180" w:rsidRDefault="009C4180" w:rsidP="009C4180">
      <w:pPr>
        <w:pStyle w:val="ListParagraph"/>
        <w:numPr>
          <w:ilvl w:val="0"/>
          <w:numId w:val="2"/>
        </w:numPr>
        <w:rPr>
          <w:sz w:val="26"/>
          <w:szCs w:val="26"/>
        </w:rPr>
      </w:pPr>
      <w:r w:rsidRPr="009C4180">
        <w:rPr>
          <w:sz w:val="26"/>
          <w:szCs w:val="26"/>
        </w:rPr>
        <w:t>The matter will be listed for a future date.</w:t>
      </w:r>
    </w:p>
    <w:p w:rsidR="009C4180" w:rsidRPr="009C4180" w:rsidRDefault="009C4180" w:rsidP="009C4180">
      <w:pPr>
        <w:pStyle w:val="ListParagraph"/>
        <w:numPr>
          <w:ilvl w:val="0"/>
          <w:numId w:val="2"/>
        </w:numPr>
        <w:rPr>
          <w:sz w:val="26"/>
          <w:szCs w:val="26"/>
        </w:rPr>
      </w:pPr>
      <w:r w:rsidRPr="009C4180">
        <w:rPr>
          <w:sz w:val="26"/>
          <w:szCs w:val="26"/>
        </w:rPr>
        <w:t>Your lawyer and you appear on the scheduled date and plead your case.</w:t>
      </w:r>
    </w:p>
    <w:p w:rsidR="009C4180" w:rsidRPr="009C4180" w:rsidRDefault="009C4180" w:rsidP="009C4180">
      <w:pPr>
        <w:pStyle w:val="ListParagraph"/>
        <w:numPr>
          <w:ilvl w:val="0"/>
          <w:numId w:val="2"/>
        </w:numPr>
        <w:rPr>
          <w:sz w:val="26"/>
          <w:szCs w:val="26"/>
        </w:rPr>
      </w:pPr>
      <w:r w:rsidRPr="009C4180">
        <w:rPr>
          <w:sz w:val="26"/>
          <w:szCs w:val="26"/>
        </w:rPr>
        <w:t xml:space="preserve">Here the </w:t>
      </w:r>
      <w:r>
        <w:rPr>
          <w:sz w:val="26"/>
          <w:szCs w:val="26"/>
        </w:rPr>
        <w:t>court</w:t>
      </w:r>
      <w:r w:rsidRPr="009C4180">
        <w:rPr>
          <w:sz w:val="26"/>
          <w:szCs w:val="26"/>
        </w:rPr>
        <w:t xml:space="preserve"> will either admit the petition or dismiss it.</w:t>
      </w:r>
    </w:p>
    <w:p w:rsidR="009C4180" w:rsidRPr="009C4180" w:rsidRDefault="009C4180" w:rsidP="009C4180">
      <w:pPr>
        <w:pStyle w:val="ListParagraph"/>
        <w:numPr>
          <w:ilvl w:val="0"/>
          <w:numId w:val="2"/>
        </w:numPr>
        <w:rPr>
          <w:sz w:val="26"/>
          <w:szCs w:val="26"/>
        </w:rPr>
      </w:pPr>
      <w:r w:rsidRPr="009C4180">
        <w:rPr>
          <w:sz w:val="26"/>
          <w:szCs w:val="26"/>
        </w:rPr>
        <w:t>Where it admits it, it will send the notice of appearance to the opposite party (based on the Notice of Motion filed by you).</w:t>
      </w:r>
    </w:p>
    <w:p w:rsidR="009C4180" w:rsidRPr="009C4180" w:rsidRDefault="009C4180" w:rsidP="009C4180">
      <w:pPr>
        <w:pStyle w:val="ListParagraph"/>
        <w:numPr>
          <w:ilvl w:val="0"/>
          <w:numId w:val="2"/>
        </w:numPr>
        <w:rPr>
          <w:sz w:val="26"/>
          <w:szCs w:val="26"/>
        </w:rPr>
      </w:pPr>
      <w:r w:rsidRPr="009C4180">
        <w:rPr>
          <w:sz w:val="26"/>
          <w:szCs w:val="26"/>
        </w:rPr>
        <w:t>Another date will be fixed for hearing in the presence of such other party (if it chooses to appear).</w:t>
      </w:r>
    </w:p>
    <w:p w:rsidR="009C4180" w:rsidRPr="009C4180" w:rsidRDefault="009C4180" w:rsidP="009C4180">
      <w:pPr>
        <w:rPr>
          <w:sz w:val="26"/>
          <w:szCs w:val="26"/>
        </w:rPr>
      </w:pPr>
      <w:r>
        <w:rPr>
          <w:sz w:val="26"/>
          <w:szCs w:val="26"/>
        </w:rPr>
        <w:t>Things to Note:</w:t>
      </w:r>
    </w:p>
    <w:p w:rsidR="009C4180" w:rsidRPr="009C4180" w:rsidRDefault="009C4180" w:rsidP="009C4180">
      <w:pPr>
        <w:pStyle w:val="ListParagraph"/>
        <w:numPr>
          <w:ilvl w:val="0"/>
          <w:numId w:val="3"/>
        </w:numPr>
        <w:rPr>
          <w:sz w:val="26"/>
          <w:szCs w:val="26"/>
        </w:rPr>
      </w:pPr>
      <w:r w:rsidRPr="009C4180">
        <w:rPr>
          <w:sz w:val="26"/>
          <w:szCs w:val="26"/>
        </w:rPr>
        <w:t>Where the petition is rejected on the first hearing, it is the end of the whole endeavour.</w:t>
      </w:r>
    </w:p>
    <w:p w:rsidR="009C4180" w:rsidRPr="009C4180" w:rsidRDefault="009C4180" w:rsidP="009C4180">
      <w:pPr>
        <w:pStyle w:val="ListParagraph"/>
        <w:numPr>
          <w:ilvl w:val="0"/>
          <w:numId w:val="3"/>
        </w:numPr>
        <w:rPr>
          <w:sz w:val="26"/>
          <w:szCs w:val="26"/>
        </w:rPr>
      </w:pPr>
      <w:r w:rsidRPr="009C4180">
        <w:rPr>
          <w:sz w:val="26"/>
          <w:szCs w:val="26"/>
        </w:rPr>
        <w:t>The fact that the petition is admitted in no way implies that your petition is considered worthy of relief prayed by you. Instead, it only means that the HC considers the matter worth hearing. The petition can still be dismissed at any time.</w:t>
      </w:r>
    </w:p>
    <w:p w:rsidR="009C4180" w:rsidRDefault="009C4180" w:rsidP="009C4180">
      <w:pPr>
        <w:rPr>
          <w:sz w:val="26"/>
          <w:szCs w:val="26"/>
        </w:rPr>
      </w:pPr>
    </w:p>
    <w:p w:rsidR="00F34403" w:rsidRDefault="00F34403" w:rsidP="009C4180">
      <w:pPr>
        <w:rPr>
          <w:sz w:val="26"/>
          <w:szCs w:val="26"/>
        </w:rPr>
      </w:pPr>
    </w:p>
    <w:p w:rsidR="00F34403" w:rsidRDefault="00F34403" w:rsidP="009C4180">
      <w:pPr>
        <w:rPr>
          <w:sz w:val="26"/>
          <w:szCs w:val="26"/>
        </w:rPr>
      </w:pPr>
    </w:p>
    <w:p w:rsidR="00F34403" w:rsidRPr="00F34403" w:rsidRDefault="00F34403" w:rsidP="00F34403">
      <w:pPr>
        <w:rPr>
          <w:b/>
          <w:sz w:val="26"/>
          <w:szCs w:val="26"/>
          <w:u w:val="single"/>
        </w:rPr>
      </w:pPr>
      <w:r w:rsidRPr="00F34403">
        <w:rPr>
          <w:b/>
          <w:sz w:val="26"/>
          <w:szCs w:val="26"/>
          <w:u w:val="single"/>
        </w:rPr>
        <w:t xml:space="preserve">Advantages </w:t>
      </w:r>
      <w:r w:rsidRPr="00F34403">
        <w:rPr>
          <w:b/>
          <w:sz w:val="26"/>
          <w:szCs w:val="26"/>
          <w:u w:val="single"/>
        </w:rPr>
        <w:t>of</w:t>
      </w:r>
      <w:r w:rsidRPr="00F34403">
        <w:rPr>
          <w:b/>
          <w:sz w:val="26"/>
          <w:szCs w:val="26"/>
          <w:u w:val="single"/>
        </w:rPr>
        <w:t xml:space="preserve"> E-filing</w:t>
      </w:r>
    </w:p>
    <w:p w:rsidR="00F34403" w:rsidRPr="00F34403" w:rsidRDefault="00F34403" w:rsidP="00F34403">
      <w:pPr>
        <w:rPr>
          <w:sz w:val="26"/>
          <w:szCs w:val="26"/>
        </w:rPr>
      </w:pPr>
    </w:p>
    <w:p w:rsidR="00F34403" w:rsidRPr="00F34403" w:rsidRDefault="00F34403" w:rsidP="00F34403">
      <w:pPr>
        <w:pStyle w:val="ListParagraph"/>
        <w:numPr>
          <w:ilvl w:val="0"/>
          <w:numId w:val="6"/>
        </w:numPr>
        <w:rPr>
          <w:sz w:val="26"/>
          <w:szCs w:val="26"/>
        </w:rPr>
      </w:pPr>
      <w:r w:rsidRPr="00F34403">
        <w:rPr>
          <w:sz w:val="26"/>
          <w:szCs w:val="26"/>
        </w:rPr>
        <w:t>Convenience- Filing will be open for 24*7 basis. This accords one the flexibilit</w:t>
      </w:r>
      <w:r w:rsidRPr="00F34403">
        <w:rPr>
          <w:sz w:val="26"/>
          <w:szCs w:val="26"/>
        </w:rPr>
        <w:t>y to work at one’s convenience.</w:t>
      </w:r>
    </w:p>
    <w:p w:rsidR="00F34403" w:rsidRPr="00F34403" w:rsidRDefault="00F34403" w:rsidP="00F34403">
      <w:pPr>
        <w:pStyle w:val="ListParagraph"/>
        <w:numPr>
          <w:ilvl w:val="0"/>
          <w:numId w:val="6"/>
        </w:numPr>
        <w:rPr>
          <w:sz w:val="26"/>
          <w:szCs w:val="26"/>
        </w:rPr>
      </w:pPr>
      <w:r w:rsidRPr="00F34403">
        <w:rPr>
          <w:sz w:val="26"/>
          <w:szCs w:val="26"/>
        </w:rPr>
        <w:t>Space-Where 2 lakh square feet of space is required to keep court files, whereas only 6 square feet of space will be enough after e-filing.</w:t>
      </w:r>
    </w:p>
    <w:p w:rsidR="00F34403" w:rsidRPr="00F34403" w:rsidRDefault="00F34403" w:rsidP="00F34403">
      <w:pPr>
        <w:pStyle w:val="ListParagraph"/>
        <w:numPr>
          <w:ilvl w:val="0"/>
          <w:numId w:val="6"/>
        </w:numPr>
        <w:rPr>
          <w:sz w:val="26"/>
          <w:szCs w:val="26"/>
        </w:rPr>
      </w:pPr>
      <w:r w:rsidRPr="00F34403">
        <w:rPr>
          <w:sz w:val="26"/>
          <w:szCs w:val="26"/>
        </w:rPr>
        <w:t>Immediate Access – An e-filing system which is properly designed to provide online access to file</w:t>
      </w:r>
      <w:bookmarkStart w:id="0" w:name="_GoBack"/>
      <w:bookmarkEnd w:id="0"/>
      <w:r w:rsidRPr="00F34403">
        <w:rPr>
          <w:sz w:val="26"/>
          <w:szCs w:val="26"/>
        </w:rPr>
        <w:t xml:space="preserve">s will permit attorneys representing parties to have </w:t>
      </w:r>
      <w:r w:rsidRPr="00F34403">
        <w:rPr>
          <w:sz w:val="26"/>
          <w:szCs w:val="26"/>
        </w:rPr>
        <w:lastRenderedPageBreak/>
        <w:t>immediate access to the filings as soon as they are up on site. No more waiting for two or three days for a copy of the brief to come in mail.</w:t>
      </w:r>
    </w:p>
    <w:p w:rsidR="00F34403" w:rsidRPr="00F34403" w:rsidRDefault="00F34403" w:rsidP="00F34403">
      <w:pPr>
        <w:pStyle w:val="ListParagraph"/>
        <w:numPr>
          <w:ilvl w:val="0"/>
          <w:numId w:val="6"/>
        </w:numPr>
        <w:rPr>
          <w:sz w:val="26"/>
          <w:szCs w:val="26"/>
        </w:rPr>
      </w:pPr>
      <w:r w:rsidRPr="00F34403">
        <w:rPr>
          <w:sz w:val="26"/>
          <w:szCs w:val="26"/>
        </w:rPr>
        <w:t>Electronic Text-There are significant advantages to electronic text over briefs and filings on paper. Electronic text can be searched. It can be quickly copied and pasted. It can be stored and archived on computer media, thus saving shelf space. Advocates or litigants can bring their petitions in a soft copying a PDF format at the e-filing centre set up at the court.</w:t>
      </w:r>
    </w:p>
    <w:p w:rsidR="00F34403" w:rsidRPr="00F34403" w:rsidRDefault="00F34403" w:rsidP="00F34403">
      <w:pPr>
        <w:pStyle w:val="ListParagraph"/>
        <w:numPr>
          <w:ilvl w:val="0"/>
          <w:numId w:val="6"/>
        </w:numPr>
        <w:rPr>
          <w:sz w:val="26"/>
          <w:szCs w:val="26"/>
        </w:rPr>
      </w:pPr>
      <w:r w:rsidRPr="00F34403">
        <w:rPr>
          <w:sz w:val="26"/>
          <w:szCs w:val="26"/>
        </w:rPr>
        <w:t>Transparency- It will improve transparency. Any technology which results in quicker and easier access to the courts, under a well-crafted set of rules would ultimately benefit the public.</w:t>
      </w:r>
    </w:p>
    <w:sectPr w:rsidR="00F34403" w:rsidRPr="00F3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8FA"/>
    <w:multiLevelType w:val="hybridMultilevel"/>
    <w:tmpl w:val="34F63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E161D"/>
    <w:multiLevelType w:val="hybridMultilevel"/>
    <w:tmpl w:val="2A2C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6226B3"/>
    <w:multiLevelType w:val="hybridMultilevel"/>
    <w:tmpl w:val="BA886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8C747B"/>
    <w:multiLevelType w:val="hybridMultilevel"/>
    <w:tmpl w:val="D46E3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A046E"/>
    <w:multiLevelType w:val="hybridMultilevel"/>
    <w:tmpl w:val="BFCC7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8C7F3D"/>
    <w:multiLevelType w:val="hybridMultilevel"/>
    <w:tmpl w:val="5A6A2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D2"/>
    <w:rsid w:val="00064BFE"/>
    <w:rsid w:val="000C02A0"/>
    <w:rsid w:val="00161B35"/>
    <w:rsid w:val="001C6B7D"/>
    <w:rsid w:val="001D0193"/>
    <w:rsid w:val="001E366E"/>
    <w:rsid w:val="0027349E"/>
    <w:rsid w:val="0028322F"/>
    <w:rsid w:val="00321FF5"/>
    <w:rsid w:val="00340FF6"/>
    <w:rsid w:val="00376C43"/>
    <w:rsid w:val="003D0A91"/>
    <w:rsid w:val="00487BD1"/>
    <w:rsid w:val="00587643"/>
    <w:rsid w:val="00592C11"/>
    <w:rsid w:val="005969D9"/>
    <w:rsid w:val="005B18B2"/>
    <w:rsid w:val="00634F5E"/>
    <w:rsid w:val="006D7CF7"/>
    <w:rsid w:val="00723EFE"/>
    <w:rsid w:val="007B1FD5"/>
    <w:rsid w:val="008510AC"/>
    <w:rsid w:val="008A564B"/>
    <w:rsid w:val="00911B66"/>
    <w:rsid w:val="00933C57"/>
    <w:rsid w:val="009C4180"/>
    <w:rsid w:val="00BF7607"/>
    <w:rsid w:val="00C024D2"/>
    <w:rsid w:val="00C8190E"/>
    <w:rsid w:val="00D33B40"/>
    <w:rsid w:val="00DC3A46"/>
    <w:rsid w:val="00EC66F3"/>
    <w:rsid w:val="00EE3A26"/>
    <w:rsid w:val="00F238DC"/>
    <w:rsid w:val="00F34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82A1"/>
  <w15:chartTrackingRefBased/>
  <w15:docId w15:val="{F4239399-2B45-4280-B4EF-A2A14E78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76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F7"/>
    <w:pPr>
      <w:ind w:left="720"/>
      <w:contextualSpacing/>
    </w:pPr>
  </w:style>
  <w:style w:type="character" w:customStyle="1" w:styleId="Heading3Char">
    <w:name w:val="Heading 3 Char"/>
    <w:basedOn w:val="DefaultParagraphFont"/>
    <w:link w:val="Heading3"/>
    <w:uiPriority w:val="9"/>
    <w:rsid w:val="00587643"/>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87643"/>
  </w:style>
  <w:style w:type="table" w:styleId="TableGrid">
    <w:name w:val="Table Grid"/>
    <w:basedOn w:val="TableNormal"/>
    <w:uiPriority w:val="39"/>
    <w:rsid w:val="00487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80907">
      <w:bodyDiv w:val="1"/>
      <w:marLeft w:val="0"/>
      <w:marRight w:val="0"/>
      <w:marTop w:val="0"/>
      <w:marBottom w:val="0"/>
      <w:divBdr>
        <w:top w:val="none" w:sz="0" w:space="0" w:color="auto"/>
        <w:left w:val="none" w:sz="0" w:space="0" w:color="auto"/>
        <w:bottom w:val="none" w:sz="0" w:space="0" w:color="auto"/>
        <w:right w:val="none" w:sz="0" w:space="0" w:color="auto"/>
      </w:divBdr>
    </w:div>
    <w:div w:id="793017307">
      <w:bodyDiv w:val="1"/>
      <w:marLeft w:val="0"/>
      <w:marRight w:val="0"/>
      <w:marTop w:val="0"/>
      <w:marBottom w:val="0"/>
      <w:divBdr>
        <w:top w:val="none" w:sz="0" w:space="0" w:color="auto"/>
        <w:left w:val="none" w:sz="0" w:space="0" w:color="auto"/>
        <w:bottom w:val="none" w:sz="0" w:space="0" w:color="auto"/>
        <w:right w:val="none" w:sz="0" w:space="0" w:color="auto"/>
      </w:divBdr>
    </w:div>
    <w:div w:id="13788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Anand</dc:creator>
  <cp:keywords/>
  <dc:description/>
  <cp:lastModifiedBy>Harsh Anand</cp:lastModifiedBy>
  <cp:revision>15</cp:revision>
  <dcterms:created xsi:type="dcterms:W3CDTF">2018-03-18T18:47:00Z</dcterms:created>
  <dcterms:modified xsi:type="dcterms:W3CDTF">2018-03-19T06:11:00Z</dcterms:modified>
</cp:coreProperties>
</file>