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hd w:fill="b6862d" w:val="clear"/>
        <w:spacing w:after="0" w:before="0" w:line="276" w:lineRule="auto"/>
        <w:jc w:val="center"/>
        <w:rPr>
          <w:sz w:val="24"/>
          <w:szCs w:val="24"/>
        </w:rPr>
      </w:pPr>
      <w:bookmarkStart w:colFirst="0" w:colLast="0" w:name="_1fob9te" w:id="0"/>
      <w:bookmarkEnd w:id="0"/>
      <w:r w:rsidDel="00000000" w:rsidR="00000000" w:rsidRPr="00000000">
        <w:rPr>
          <w:color w:val="ffffff"/>
          <w:sz w:val="36"/>
          <w:szCs w:val="36"/>
          <w:rtl w:val="0"/>
        </w:rPr>
        <w:t xml:space="preserve">Movimiento</w:t>
        <w:tab/>
        <w:tab/>
        <w:tab/>
        <w:tab/>
        <w:tab/>
        <w:tab/>
      </w:r>
      <w:r w:rsidDel="00000000" w:rsidR="00000000" w:rsidRPr="00000000">
        <w:rPr>
          <w:sz w:val="24"/>
          <w:szCs w:val="24"/>
        </w:rPr>
        <w:drawing>
          <wp:inline distB="91440" distT="45720" distL="114300" distR="114300">
            <wp:extent cx="6812280" cy="1434639"/>
            <wp:effectExtent b="0" l="0" r="0" t="0"/>
            <wp:docPr descr="VEXcode VR Activities top banner with VEXcode VR logo on the left and VR robot on the right" id="2" name="image1.png"/>
            <a:graphic>
              <a:graphicData uri="http://schemas.openxmlformats.org/drawingml/2006/picture">
                <pic:pic>
                  <pic:nvPicPr>
                    <pic:cNvPr descr="VEXcode VR Activities top banner with VEXcode VR logo on the left and VR robot on the right" id="0" name="image1.png"/>
                    <pic:cNvPicPr preferRelativeResize="0"/>
                  </pic:nvPicPr>
                  <pic:blipFill>
                    <a:blip r:embed="rId6"/>
                    <a:srcRect b="12" l="0" r="0" t="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143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spacing w:after="80" w:before="100" w:lineRule="auto"/>
        <w:jc w:val="center"/>
        <w:rPr/>
      </w:pPr>
      <w:bookmarkStart w:colFirst="0" w:colLast="0" w:name="_9b391kwbcxqh" w:id="1"/>
      <w:bookmarkEnd w:id="1"/>
      <w:r w:rsidDel="00000000" w:rsidR="00000000" w:rsidRPr="00000000">
        <w:rPr>
          <w:rtl w:val="0"/>
        </w:rPr>
        <w:t xml:space="preserve">Desafío de conducción a distancia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613046" cy="161304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1613046" cy="1613046"/>
                          <a:chOff x="152400" y="152400"/>
                          <a:chExt cx="5410225" cy="5410225"/>
                        </a:xfrm>
                      </wpg:grpSpPr>
                      <pic:pic>
                        <pic:nvPicPr>
                          <pic:cNvPr descr="Grid10x10.png" id="2" name="Shape 2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2400" y="152400"/>
                            <a:ext cx="5410201" cy="541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2852600" y="1302200"/>
                            <a:ext cx="1500" cy="157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613046" cy="1613046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3046" cy="16130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Patio de juegos:</w:t>
      </w:r>
      <w:r w:rsidDel="00000000" w:rsidR="00000000" w:rsidRPr="00000000">
        <w:rPr>
          <w:sz w:val="24"/>
          <w:szCs w:val="24"/>
          <w:rtl w:val="0"/>
        </w:rPr>
        <w:t xml:space="preserve"> Mapa de cuadrícula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Desafíos: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spacing w:before="20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1</w:t>
      </w:r>
      <w:r w:rsidDel="00000000" w:rsidR="00000000" w:rsidRPr="00000000">
        <w:rPr>
          <w:sz w:val="22"/>
          <w:szCs w:val="22"/>
          <w:rtl w:val="0"/>
        </w:rPr>
        <w:t xml:space="preserve">: Programe el robot VR para avanzar 3 cuadrados de cuadrícula. ¿Hasta dónde debe programar el robot VR para que se mueva si quiere que viaje 3 cuadrados de cuadrícula?</w:t>
      </w:r>
    </w:p>
    <w:p w:rsidR="00000000" w:rsidDel="00000000" w:rsidP="00000000" w:rsidRDefault="00000000" w:rsidRPr="00000000" w14:paraId="00000007">
      <w:pPr>
        <w:pageBreakBefore w:val="0"/>
        <w:spacing w:before="20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2</w:t>
      </w:r>
      <w:r w:rsidDel="00000000" w:rsidR="00000000" w:rsidRPr="00000000">
        <w:rPr>
          <w:sz w:val="22"/>
          <w:szCs w:val="22"/>
          <w:rtl w:val="0"/>
        </w:rPr>
        <w:t xml:space="preserve">: programe el robot VR para que avance 6 cuadrados de la cuadrícula, dé la vuelta y se regrese 6 cuadrados de la cuadrícula. ¿Cuántos grados tuviste que girar para enfrentar el camino por el que viniste? ¿Cuál es la distancia total recorrida? Use una calculadora y/o lápiz y papel para averiguarlo.</w:t>
      </w:r>
    </w:p>
    <w:p w:rsidR="00000000" w:rsidDel="00000000" w:rsidP="00000000" w:rsidRDefault="00000000" w:rsidRPr="00000000" w14:paraId="00000008">
      <w:pPr>
        <w:pageBreakBefore w:val="0"/>
        <w:spacing w:before="20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3</w:t>
      </w:r>
      <w:r w:rsidDel="00000000" w:rsidR="00000000" w:rsidRPr="00000000">
        <w:rPr>
          <w:sz w:val="22"/>
          <w:szCs w:val="22"/>
          <w:rtl w:val="0"/>
        </w:rPr>
        <w:t xml:space="preserve">: Programe el Robot VR para conducir en un cuadrado. Haz que cada lado del cuadrado tenga 3 cuadrados de cuadrícula de largo. ¿Cuál es el área de su cuadrado en mm? Use una calculadora y/o lápiz y papel para averiguarlo.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Consejos útiles: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cuadrado en el mapa de cuadrícula mide 200 mm por 200 mm.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Intente cambiar la distancia para programar el robot VR para que se mueva distancias más cortas o más largas en el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bloque conducir</w:t>
      </w:r>
      <w:r w:rsidDel="00000000" w:rsidR="00000000" w:rsidRPr="00000000">
        <w:rPr>
          <w:sz w:val="22"/>
          <w:szCs w:val="22"/>
          <w:rtl w:val="0"/>
        </w:rPr>
        <w:t xml:space="preserve"> de la categoría Tren Motriz.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9875" cy="542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Python coincidente:</w:t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24238" cy="27537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7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r.vex.com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Copyright 2021 Innovation First, Inc. (dba VEX Robotics). Reservados todos los derechos. Consulte los términos completos de los derechos de autor en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https://copyright.vex.com/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b6862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opyright.v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