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F51" w:rsidRDefault="00B56F51" w:rsidP="00B56F51">
      <w:pPr>
        <w:autoSpaceDE w:val="0"/>
        <w:autoSpaceDN w:val="0"/>
        <w:adjustRightInd w:val="0"/>
        <w:spacing w:after="0" w:line="240" w:lineRule="auto"/>
        <w:contextualSpacing/>
        <w:jc w:val="both"/>
        <w:rPr>
          <w:rStyle w:val="Textoennegrita"/>
          <w:rFonts w:cstheme="minorHAnsi"/>
          <w:color w:val="C00000"/>
          <w:sz w:val="28"/>
          <w:szCs w:val="28"/>
        </w:rPr>
      </w:pPr>
      <w:r w:rsidRPr="00B659C3">
        <w:rPr>
          <w:rStyle w:val="Textoennegrita"/>
          <w:rFonts w:cstheme="minorHAnsi"/>
          <w:color w:val="C00000"/>
          <w:sz w:val="28"/>
          <w:szCs w:val="28"/>
        </w:rPr>
        <w:t>Inventario de</w:t>
      </w:r>
      <w:r w:rsidR="003528B8">
        <w:rPr>
          <w:rStyle w:val="Textoennegrita"/>
          <w:rFonts w:cstheme="minorHAnsi"/>
          <w:color w:val="C00000"/>
          <w:sz w:val="28"/>
          <w:szCs w:val="28"/>
        </w:rPr>
        <w:t xml:space="preserve"> E</w:t>
      </w:r>
      <w:r w:rsidRPr="00B659C3">
        <w:rPr>
          <w:rStyle w:val="Textoennegrita"/>
          <w:rFonts w:cstheme="minorHAnsi"/>
          <w:color w:val="C00000"/>
          <w:sz w:val="28"/>
          <w:szCs w:val="28"/>
        </w:rPr>
        <w:t>ntidades</w:t>
      </w:r>
    </w:p>
    <w:p w:rsidR="00B56F51" w:rsidRDefault="00B56F51" w:rsidP="00B56F51">
      <w:pPr>
        <w:autoSpaceDE w:val="0"/>
        <w:autoSpaceDN w:val="0"/>
        <w:adjustRightInd w:val="0"/>
        <w:spacing w:after="0" w:line="240" w:lineRule="auto"/>
        <w:contextualSpacing/>
        <w:jc w:val="both"/>
      </w:pPr>
    </w:p>
    <w:tbl>
      <w:tblPr>
        <w:tblStyle w:val="Tablaconcuadrcula"/>
        <w:tblW w:w="0" w:type="auto"/>
        <w:tblLook w:val="04A0" w:firstRow="1" w:lastRow="0" w:firstColumn="1" w:lastColumn="0" w:noHBand="0" w:noVBand="1"/>
      </w:tblPr>
      <w:tblGrid>
        <w:gridCol w:w="532"/>
        <w:gridCol w:w="2470"/>
        <w:gridCol w:w="6052"/>
      </w:tblGrid>
      <w:tr w:rsidR="00B56F51" w:rsidTr="00AD0263">
        <w:tc>
          <w:tcPr>
            <w:tcW w:w="532" w:type="dxa"/>
            <w:shd w:val="clear" w:color="auto" w:fill="C00000"/>
          </w:tcPr>
          <w:p w:rsidR="00B56F51" w:rsidRPr="00B659C3" w:rsidRDefault="00B56F51" w:rsidP="00AB3C76">
            <w:pPr>
              <w:contextualSpacing/>
              <w:jc w:val="center"/>
              <w:rPr>
                <w:rFonts w:asciiTheme="minorHAnsi" w:eastAsia="MS Gothic" w:hAnsiTheme="minorHAnsi" w:cstheme="minorHAnsi"/>
                <w:b/>
                <w:color w:val="FFFFFF" w:themeColor="background1"/>
              </w:rPr>
            </w:pPr>
            <w:r>
              <w:rPr>
                <w:rFonts w:asciiTheme="minorHAnsi" w:eastAsia="MS Gothic" w:hAnsiTheme="minorHAnsi" w:cstheme="minorHAnsi"/>
                <w:b/>
                <w:color w:val="FFFFFF" w:themeColor="background1"/>
              </w:rPr>
              <w:t>ID</w:t>
            </w:r>
          </w:p>
        </w:tc>
        <w:tc>
          <w:tcPr>
            <w:tcW w:w="2470" w:type="dxa"/>
            <w:shd w:val="clear" w:color="auto" w:fill="C00000"/>
          </w:tcPr>
          <w:p w:rsidR="00B56F51" w:rsidRPr="00B659C3" w:rsidRDefault="00B56F51" w:rsidP="00AB3C76">
            <w:pPr>
              <w:contextualSpacing/>
              <w:jc w:val="center"/>
              <w:rPr>
                <w:rFonts w:asciiTheme="minorHAnsi" w:eastAsia="MS Gothic" w:hAnsiTheme="minorHAnsi" w:cstheme="minorHAnsi"/>
                <w:b/>
                <w:color w:val="FFFFFF" w:themeColor="background1"/>
              </w:rPr>
            </w:pPr>
            <w:r w:rsidRPr="00B659C3">
              <w:rPr>
                <w:rFonts w:asciiTheme="minorHAnsi" w:eastAsia="MS Gothic" w:hAnsiTheme="minorHAnsi" w:cstheme="minorHAnsi"/>
                <w:b/>
                <w:color w:val="FFFFFF" w:themeColor="background1"/>
              </w:rPr>
              <w:t>Nombre</w:t>
            </w:r>
          </w:p>
        </w:tc>
        <w:tc>
          <w:tcPr>
            <w:tcW w:w="6052" w:type="dxa"/>
            <w:shd w:val="clear" w:color="auto" w:fill="C00000"/>
          </w:tcPr>
          <w:p w:rsidR="00B56F51" w:rsidRPr="00B659C3" w:rsidRDefault="00B56F51" w:rsidP="00AB3C76">
            <w:pPr>
              <w:contextualSpacing/>
              <w:jc w:val="center"/>
              <w:rPr>
                <w:rFonts w:asciiTheme="minorHAnsi" w:eastAsia="MS Gothic" w:hAnsiTheme="minorHAnsi" w:cstheme="minorHAnsi"/>
                <w:b/>
                <w:color w:val="FFFFFF" w:themeColor="background1"/>
              </w:rPr>
            </w:pPr>
            <w:r w:rsidRPr="00B659C3">
              <w:rPr>
                <w:rFonts w:asciiTheme="minorHAnsi" w:eastAsia="MS Gothic" w:hAnsiTheme="minorHAnsi" w:cstheme="minorHAnsi"/>
                <w:b/>
                <w:color w:val="FFFFFF" w:themeColor="background1"/>
              </w:rPr>
              <w:t>Descripción</w:t>
            </w:r>
          </w:p>
        </w:tc>
      </w:tr>
      <w:tr w:rsidR="00B56F51" w:rsidTr="00AD0263">
        <w:tc>
          <w:tcPr>
            <w:tcW w:w="532" w:type="dxa"/>
          </w:tcPr>
          <w:p w:rsidR="00B56F51" w:rsidRPr="00FB70E0" w:rsidRDefault="00B56F51" w:rsidP="00AB3C76">
            <w:pPr>
              <w:rPr>
                <w:rFonts w:asciiTheme="minorHAnsi" w:hAnsiTheme="minorHAnsi" w:cstheme="minorHAnsi"/>
              </w:rPr>
            </w:pPr>
            <w:r w:rsidRPr="00FB70E0">
              <w:rPr>
                <w:rFonts w:asciiTheme="minorHAnsi" w:hAnsiTheme="minorHAnsi" w:cstheme="minorHAnsi"/>
              </w:rPr>
              <w:t>E1</w:t>
            </w:r>
          </w:p>
        </w:tc>
        <w:tc>
          <w:tcPr>
            <w:tcW w:w="2470" w:type="dxa"/>
          </w:tcPr>
          <w:p w:rsidR="00B56F51" w:rsidRPr="00FB70E0" w:rsidRDefault="00B56F51" w:rsidP="00AB3C76">
            <w:pPr>
              <w:rPr>
                <w:rFonts w:asciiTheme="minorHAnsi" w:hAnsiTheme="minorHAnsi" w:cstheme="minorHAnsi"/>
              </w:rPr>
            </w:pPr>
            <w:proofErr w:type="spellStart"/>
            <w:r w:rsidRPr="00FB70E0">
              <w:rPr>
                <w:rFonts w:asciiTheme="minorHAnsi" w:hAnsiTheme="minorHAnsi" w:cstheme="minorHAnsi"/>
              </w:rPr>
              <w:t>MarketPlace</w:t>
            </w:r>
            <w:proofErr w:type="spellEnd"/>
          </w:p>
        </w:tc>
        <w:tc>
          <w:tcPr>
            <w:tcW w:w="6052" w:type="dxa"/>
          </w:tcPr>
          <w:p w:rsidR="00B56F51" w:rsidRPr="00FB70E0" w:rsidRDefault="00B56F51" w:rsidP="00AB3C76">
            <w:pPr>
              <w:rPr>
                <w:rFonts w:asciiTheme="minorHAnsi" w:hAnsiTheme="minorHAnsi" w:cstheme="minorHAnsi"/>
              </w:rPr>
            </w:pPr>
            <w:r w:rsidRPr="00FB70E0">
              <w:rPr>
                <w:rFonts w:asciiTheme="minorHAnsi" w:hAnsiTheme="minorHAnsi" w:cstheme="minorHAnsi"/>
                <w:color w:val="000000"/>
              </w:rPr>
              <w:t xml:space="preserve">Representa un cliente del </w:t>
            </w:r>
            <w:proofErr w:type="spellStart"/>
            <w:r w:rsidRPr="00FB70E0">
              <w:rPr>
                <w:rFonts w:asciiTheme="minorHAnsi" w:hAnsiTheme="minorHAnsi" w:cstheme="minorHAnsi"/>
                <w:color w:val="000000"/>
              </w:rPr>
              <w:t>MarketPlace</w:t>
            </w:r>
            <w:proofErr w:type="spellEnd"/>
            <w:r w:rsidRPr="00FB70E0">
              <w:rPr>
                <w:rFonts w:asciiTheme="minorHAnsi" w:hAnsiTheme="minorHAnsi" w:cstheme="minorHAnsi"/>
                <w:color w:val="000000"/>
              </w:rPr>
              <w:t xml:space="preserve"> que presenta interés en ofrecer productos a los comerciantes.</w:t>
            </w:r>
          </w:p>
        </w:tc>
      </w:tr>
      <w:tr w:rsidR="00B56F51" w:rsidTr="00AD0263">
        <w:tc>
          <w:tcPr>
            <w:tcW w:w="532" w:type="dxa"/>
          </w:tcPr>
          <w:p w:rsidR="00B56F51" w:rsidRPr="00FB70E0" w:rsidRDefault="00B56F51" w:rsidP="00AB3C76">
            <w:pPr>
              <w:rPr>
                <w:rFonts w:asciiTheme="minorHAnsi" w:hAnsiTheme="minorHAnsi" w:cstheme="minorHAnsi"/>
              </w:rPr>
            </w:pPr>
            <w:r w:rsidRPr="00FB70E0">
              <w:rPr>
                <w:rFonts w:asciiTheme="minorHAnsi" w:hAnsiTheme="minorHAnsi" w:cstheme="minorHAnsi"/>
              </w:rPr>
              <w:t>E2</w:t>
            </w:r>
          </w:p>
        </w:tc>
        <w:tc>
          <w:tcPr>
            <w:tcW w:w="2470" w:type="dxa"/>
          </w:tcPr>
          <w:p w:rsidR="00B56F51" w:rsidRPr="00FB70E0" w:rsidRDefault="00B56F51" w:rsidP="00AB3C76">
            <w:pPr>
              <w:rPr>
                <w:rFonts w:asciiTheme="minorHAnsi" w:hAnsiTheme="minorHAnsi" w:cstheme="minorHAnsi"/>
              </w:rPr>
            </w:pPr>
            <w:r w:rsidRPr="00FB70E0">
              <w:rPr>
                <w:rFonts w:asciiTheme="minorHAnsi" w:hAnsiTheme="minorHAnsi" w:cstheme="minorHAnsi"/>
                <w:color w:val="000000"/>
              </w:rPr>
              <w:t>Cliente</w:t>
            </w:r>
          </w:p>
        </w:tc>
        <w:tc>
          <w:tcPr>
            <w:tcW w:w="6052" w:type="dxa"/>
          </w:tcPr>
          <w:p w:rsidR="00B56F51" w:rsidRPr="00FB70E0" w:rsidRDefault="00B56F51" w:rsidP="00AB3C76">
            <w:pPr>
              <w:rPr>
                <w:rFonts w:asciiTheme="minorHAnsi" w:hAnsiTheme="minorHAnsi" w:cstheme="minorHAnsi"/>
              </w:rPr>
            </w:pPr>
            <w:r w:rsidRPr="00FB70E0">
              <w:rPr>
                <w:rFonts w:asciiTheme="minorHAnsi" w:hAnsiTheme="minorHAnsi" w:cstheme="minorHAnsi"/>
                <w:color w:val="000000"/>
              </w:rPr>
              <w:t>Representa un cliente genérico que se inscribe en el sistema.</w:t>
            </w:r>
          </w:p>
        </w:tc>
      </w:tr>
      <w:tr w:rsidR="00B56F51" w:rsidTr="00AD0263">
        <w:tc>
          <w:tcPr>
            <w:tcW w:w="532" w:type="dxa"/>
          </w:tcPr>
          <w:p w:rsidR="00B56F51" w:rsidRPr="00FB70E0" w:rsidRDefault="00B56F51" w:rsidP="00AB3C76">
            <w:pPr>
              <w:rPr>
                <w:rFonts w:asciiTheme="minorHAnsi" w:hAnsiTheme="minorHAnsi" w:cstheme="minorHAnsi"/>
              </w:rPr>
            </w:pPr>
            <w:r w:rsidRPr="00FB70E0">
              <w:rPr>
                <w:rFonts w:asciiTheme="minorHAnsi" w:hAnsiTheme="minorHAnsi" w:cstheme="minorHAnsi"/>
              </w:rPr>
              <w:t>E3</w:t>
            </w:r>
          </w:p>
        </w:tc>
        <w:tc>
          <w:tcPr>
            <w:tcW w:w="2470" w:type="dxa"/>
          </w:tcPr>
          <w:p w:rsidR="00B56F51" w:rsidRPr="00FB70E0" w:rsidRDefault="00B56F51" w:rsidP="00AB3C76">
            <w:pPr>
              <w:rPr>
                <w:rFonts w:asciiTheme="minorHAnsi" w:hAnsiTheme="minorHAnsi" w:cstheme="minorHAnsi"/>
              </w:rPr>
            </w:pPr>
            <w:r w:rsidRPr="00FB70E0">
              <w:rPr>
                <w:rFonts w:asciiTheme="minorHAnsi" w:hAnsiTheme="minorHAnsi" w:cstheme="minorHAnsi"/>
                <w:color w:val="000000"/>
              </w:rPr>
              <w:t>Fabricante</w:t>
            </w:r>
          </w:p>
        </w:tc>
        <w:tc>
          <w:tcPr>
            <w:tcW w:w="6052" w:type="dxa"/>
          </w:tcPr>
          <w:p w:rsidR="00B56F51" w:rsidRPr="00FB70E0" w:rsidRDefault="00B56F51" w:rsidP="00AB3C76">
            <w:pPr>
              <w:rPr>
                <w:rFonts w:asciiTheme="minorHAnsi" w:hAnsiTheme="minorHAnsi" w:cstheme="minorHAnsi"/>
              </w:rPr>
            </w:pPr>
            <w:r w:rsidRPr="00FB70E0">
              <w:rPr>
                <w:rFonts w:asciiTheme="minorHAnsi" w:hAnsiTheme="minorHAnsi" w:cstheme="minorHAnsi"/>
                <w:color w:val="000000"/>
              </w:rPr>
              <w:t xml:space="preserve">Representa un cliente del </w:t>
            </w:r>
            <w:proofErr w:type="spellStart"/>
            <w:r w:rsidRPr="00FB70E0">
              <w:rPr>
                <w:rFonts w:asciiTheme="minorHAnsi" w:hAnsiTheme="minorHAnsi" w:cstheme="minorHAnsi"/>
                <w:color w:val="000000"/>
              </w:rPr>
              <w:t>MarketPlace</w:t>
            </w:r>
            <w:proofErr w:type="spellEnd"/>
            <w:r w:rsidRPr="00FB70E0">
              <w:rPr>
                <w:rFonts w:asciiTheme="minorHAnsi" w:hAnsiTheme="minorHAnsi" w:cstheme="minorHAnsi"/>
                <w:color w:val="000000"/>
              </w:rPr>
              <w:t xml:space="preserve"> que presenta interés en ofrecer productos a los comerciantes. Crea y comercializa los productos pedidos dentro del PO.</w:t>
            </w:r>
          </w:p>
        </w:tc>
      </w:tr>
      <w:tr w:rsidR="00B56F51" w:rsidTr="00AD0263">
        <w:tc>
          <w:tcPr>
            <w:tcW w:w="532" w:type="dxa"/>
          </w:tcPr>
          <w:p w:rsidR="00B56F51" w:rsidRPr="00FB70E0" w:rsidRDefault="00B56F51" w:rsidP="00AB3C76">
            <w:pPr>
              <w:rPr>
                <w:rFonts w:asciiTheme="minorHAnsi" w:hAnsiTheme="minorHAnsi" w:cstheme="minorHAnsi"/>
              </w:rPr>
            </w:pPr>
            <w:r w:rsidRPr="00FB70E0">
              <w:rPr>
                <w:rFonts w:asciiTheme="minorHAnsi" w:hAnsiTheme="minorHAnsi" w:cstheme="minorHAnsi"/>
              </w:rPr>
              <w:t>E4</w:t>
            </w:r>
          </w:p>
        </w:tc>
        <w:tc>
          <w:tcPr>
            <w:tcW w:w="2470" w:type="dxa"/>
          </w:tcPr>
          <w:p w:rsidR="00B56F51" w:rsidRPr="00FB70E0" w:rsidRDefault="00B56F51" w:rsidP="00AB3C76">
            <w:pPr>
              <w:rPr>
                <w:rFonts w:asciiTheme="minorHAnsi" w:hAnsiTheme="minorHAnsi" w:cstheme="minorHAnsi"/>
              </w:rPr>
            </w:pPr>
            <w:r w:rsidRPr="00FB70E0">
              <w:rPr>
                <w:rFonts w:asciiTheme="minorHAnsi" w:hAnsiTheme="minorHAnsi" w:cstheme="minorHAnsi"/>
                <w:color w:val="000000"/>
              </w:rPr>
              <w:t>Comercio</w:t>
            </w:r>
          </w:p>
        </w:tc>
        <w:tc>
          <w:tcPr>
            <w:tcW w:w="6052" w:type="dxa"/>
          </w:tcPr>
          <w:p w:rsidR="00B56F51" w:rsidRPr="00FB70E0" w:rsidRDefault="00B56F51" w:rsidP="00AB3C76">
            <w:pPr>
              <w:rPr>
                <w:rFonts w:asciiTheme="minorHAnsi" w:hAnsiTheme="minorHAnsi" w:cstheme="minorHAnsi"/>
              </w:rPr>
            </w:pPr>
            <w:r w:rsidRPr="00FB70E0">
              <w:rPr>
                <w:rFonts w:asciiTheme="minorHAnsi" w:hAnsiTheme="minorHAnsi" w:cstheme="minorHAnsi"/>
                <w:color w:val="000000"/>
              </w:rPr>
              <w:t xml:space="preserve">Representa un cliente del </w:t>
            </w:r>
            <w:proofErr w:type="spellStart"/>
            <w:r w:rsidRPr="00FB70E0">
              <w:rPr>
                <w:rFonts w:asciiTheme="minorHAnsi" w:hAnsiTheme="minorHAnsi" w:cstheme="minorHAnsi"/>
                <w:color w:val="000000"/>
              </w:rPr>
              <w:t>MarketPlace</w:t>
            </w:r>
            <w:proofErr w:type="spellEnd"/>
            <w:r w:rsidRPr="00FB70E0">
              <w:rPr>
                <w:rFonts w:asciiTheme="minorHAnsi" w:hAnsiTheme="minorHAnsi" w:cstheme="minorHAnsi"/>
                <w:color w:val="000000"/>
              </w:rPr>
              <w:t xml:space="preserve"> que presenta interés en comprar productos de los fabricantes.</w:t>
            </w:r>
          </w:p>
        </w:tc>
      </w:tr>
      <w:tr w:rsidR="00B56F51" w:rsidTr="00AD0263">
        <w:tc>
          <w:tcPr>
            <w:tcW w:w="532" w:type="dxa"/>
          </w:tcPr>
          <w:p w:rsidR="00B56F51" w:rsidRPr="00FB70E0" w:rsidRDefault="00B56F51" w:rsidP="00AB3C76">
            <w:pPr>
              <w:rPr>
                <w:rFonts w:asciiTheme="minorHAnsi" w:hAnsiTheme="minorHAnsi" w:cstheme="minorHAnsi"/>
              </w:rPr>
            </w:pPr>
            <w:r w:rsidRPr="00FB70E0">
              <w:rPr>
                <w:rFonts w:asciiTheme="minorHAnsi" w:hAnsiTheme="minorHAnsi" w:cstheme="minorHAnsi"/>
              </w:rPr>
              <w:t>E5</w:t>
            </w:r>
          </w:p>
        </w:tc>
        <w:tc>
          <w:tcPr>
            <w:tcW w:w="2470" w:type="dxa"/>
          </w:tcPr>
          <w:p w:rsidR="00B56F51" w:rsidRPr="00FB70E0" w:rsidRDefault="00B56F51" w:rsidP="00AB3C76">
            <w:pPr>
              <w:rPr>
                <w:rFonts w:asciiTheme="minorHAnsi" w:hAnsiTheme="minorHAnsi" w:cstheme="minorHAnsi"/>
              </w:rPr>
            </w:pPr>
            <w:r w:rsidRPr="00FB70E0">
              <w:rPr>
                <w:rFonts w:asciiTheme="minorHAnsi" w:hAnsiTheme="minorHAnsi" w:cstheme="minorHAnsi"/>
                <w:color w:val="000000"/>
              </w:rPr>
              <w:t>Contacto</w:t>
            </w:r>
          </w:p>
        </w:tc>
        <w:tc>
          <w:tcPr>
            <w:tcW w:w="6052" w:type="dxa"/>
          </w:tcPr>
          <w:p w:rsidR="00B56F51" w:rsidRPr="00FB70E0" w:rsidRDefault="00B56F51" w:rsidP="00AB3C76">
            <w:pPr>
              <w:rPr>
                <w:rFonts w:asciiTheme="minorHAnsi" w:hAnsiTheme="minorHAnsi" w:cstheme="minorHAnsi"/>
              </w:rPr>
            </w:pPr>
            <w:r w:rsidRPr="00FB70E0">
              <w:rPr>
                <w:rFonts w:asciiTheme="minorHAnsi" w:hAnsiTheme="minorHAnsi" w:cstheme="minorHAnsi"/>
                <w:color w:val="000000"/>
              </w:rPr>
              <w:t xml:space="preserve">Representa una persona que se encarga de ser el contacto entre un comercio o fabricante y el </w:t>
            </w:r>
            <w:proofErr w:type="spellStart"/>
            <w:r w:rsidRPr="00FB70E0">
              <w:rPr>
                <w:rFonts w:asciiTheme="minorHAnsi" w:hAnsiTheme="minorHAnsi" w:cstheme="minorHAnsi"/>
                <w:color w:val="000000"/>
              </w:rPr>
              <w:t>MarketPlace</w:t>
            </w:r>
            <w:proofErr w:type="spellEnd"/>
            <w:r w:rsidRPr="00FB70E0">
              <w:rPr>
                <w:rFonts w:asciiTheme="minorHAnsi" w:hAnsiTheme="minorHAnsi" w:cstheme="minorHAnsi"/>
                <w:color w:val="000000"/>
              </w:rPr>
              <w:t>.</w:t>
            </w:r>
          </w:p>
        </w:tc>
      </w:tr>
      <w:tr w:rsidR="00B56F51" w:rsidTr="00AD0263">
        <w:tc>
          <w:tcPr>
            <w:tcW w:w="532" w:type="dxa"/>
          </w:tcPr>
          <w:p w:rsidR="00B56F51" w:rsidRPr="00FB70E0" w:rsidRDefault="00B56F51" w:rsidP="00AB3C76">
            <w:pPr>
              <w:rPr>
                <w:rFonts w:asciiTheme="minorHAnsi" w:hAnsiTheme="minorHAnsi" w:cstheme="minorHAnsi"/>
              </w:rPr>
            </w:pPr>
            <w:r w:rsidRPr="00FB70E0">
              <w:rPr>
                <w:rFonts w:asciiTheme="minorHAnsi" w:hAnsiTheme="minorHAnsi" w:cstheme="minorHAnsi"/>
              </w:rPr>
              <w:t>E6</w:t>
            </w:r>
          </w:p>
        </w:tc>
        <w:tc>
          <w:tcPr>
            <w:tcW w:w="2470" w:type="dxa"/>
          </w:tcPr>
          <w:p w:rsidR="00B56F51" w:rsidRPr="00FB70E0" w:rsidRDefault="00B56F51" w:rsidP="00AB3C76">
            <w:pPr>
              <w:rPr>
                <w:rFonts w:asciiTheme="minorHAnsi" w:hAnsiTheme="minorHAnsi" w:cstheme="minorHAnsi"/>
              </w:rPr>
            </w:pPr>
            <w:proofErr w:type="spellStart"/>
            <w:r w:rsidRPr="00FB70E0">
              <w:rPr>
                <w:rFonts w:asciiTheme="minorHAnsi" w:hAnsiTheme="minorHAnsi" w:cstheme="minorHAnsi"/>
                <w:color w:val="000000"/>
              </w:rPr>
              <w:t>CuentaFacturacion</w:t>
            </w:r>
            <w:proofErr w:type="spellEnd"/>
          </w:p>
        </w:tc>
        <w:tc>
          <w:tcPr>
            <w:tcW w:w="6052" w:type="dxa"/>
          </w:tcPr>
          <w:p w:rsidR="00B56F51" w:rsidRPr="00FB70E0" w:rsidRDefault="00B56F51" w:rsidP="00AB3C76">
            <w:pPr>
              <w:rPr>
                <w:rFonts w:asciiTheme="minorHAnsi" w:hAnsiTheme="minorHAnsi" w:cstheme="minorHAnsi"/>
              </w:rPr>
            </w:pPr>
            <w:r w:rsidRPr="00FB70E0">
              <w:rPr>
                <w:rFonts w:asciiTheme="minorHAnsi" w:hAnsiTheme="minorHAnsi" w:cstheme="minorHAnsi"/>
                <w:color w:val="000000"/>
              </w:rPr>
              <w:t>Representa una cuenta de facturación que se crea una vez un cliente es aceptado en el sistema.</w:t>
            </w:r>
          </w:p>
        </w:tc>
      </w:tr>
      <w:tr w:rsidR="00B56F51" w:rsidTr="00AD0263">
        <w:tc>
          <w:tcPr>
            <w:tcW w:w="532" w:type="dxa"/>
          </w:tcPr>
          <w:p w:rsidR="00B56F51" w:rsidRPr="00FB70E0" w:rsidRDefault="00B56F51" w:rsidP="00AB3C76">
            <w:pPr>
              <w:rPr>
                <w:rFonts w:asciiTheme="minorHAnsi" w:hAnsiTheme="minorHAnsi" w:cstheme="minorHAnsi"/>
              </w:rPr>
            </w:pPr>
            <w:r w:rsidRPr="00FB70E0">
              <w:rPr>
                <w:rFonts w:asciiTheme="minorHAnsi" w:hAnsiTheme="minorHAnsi" w:cstheme="minorHAnsi"/>
              </w:rPr>
              <w:t>E7</w:t>
            </w:r>
          </w:p>
        </w:tc>
        <w:tc>
          <w:tcPr>
            <w:tcW w:w="2470" w:type="dxa"/>
          </w:tcPr>
          <w:p w:rsidR="00B56F51" w:rsidRPr="00FB70E0" w:rsidRDefault="00B56F51" w:rsidP="00AB3C76">
            <w:pPr>
              <w:rPr>
                <w:rFonts w:asciiTheme="minorHAnsi" w:hAnsiTheme="minorHAnsi" w:cstheme="minorHAnsi"/>
              </w:rPr>
            </w:pPr>
            <w:proofErr w:type="spellStart"/>
            <w:r w:rsidRPr="00FB70E0">
              <w:rPr>
                <w:rFonts w:asciiTheme="minorHAnsi" w:hAnsiTheme="minorHAnsi" w:cstheme="minorHAnsi"/>
                <w:color w:val="000000"/>
              </w:rPr>
              <w:t>Transaccion</w:t>
            </w:r>
            <w:proofErr w:type="spellEnd"/>
          </w:p>
        </w:tc>
        <w:tc>
          <w:tcPr>
            <w:tcW w:w="6052" w:type="dxa"/>
          </w:tcPr>
          <w:p w:rsidR="00B56F51" w:rsidRPr="00FB70E0" w:rsidRDefault="00B56F51" w:rsidP="00AB3C76">
            <w:pPr>
              <w:rPr>
                <w:rFonts w:asciiTheme="minorHAnsi" w:hAnsiTheme="minorHAnsi" w:cstheme="minorHAnsi"/>
              </w:rPr>
            </w:pPr>
            <w:r w:rsidRPr="00FB70E0">
              <w:rPr>
                <w:rFonts w:asciiTheme="minorHAnsi" w:hAnsiTheme="minorHAnsi" w:cstheme="minorHAnsi"/>
                <w:color w:val="000000"/>
              </w:rPr>
              <w:t>Representa una transacción que se carga a la cuenta de facturación de un cliente.</w:t>
            </w:r>
          </w:p>
        </w:tc>
      </w:tr>
      <w:tr w:rsidR="00B56F51" w:rsidTr="00AD0263">
        <w:tc>
          <w:tcPr>
            <w:tcW w:w="532" w:type="dxa"/>
          </w:tcPr>
          <w:p w:rsidR="00B56F51" w:rsidRPr="00FB70E0" w:rsidRDefault="00B56F51" w:rsidP="00AB3C76">
            <w:pPr>
              <w:rPr>
                <w:rFonts w:asciiTheme="minorHAnsi" w:hAnsiTheme="minorHAnsi" w:cstheme="minorHAnsi"/>
              </w:rPr>
            </w:pPr>
            <w:r w:rsidRPr="00FB70E0">
              <w:rPr>
                <w:rFonts w:asciiTheme="minorHAnsi" w:hAnsiTheme="minorHAnsi" w:cstheme="minorHAnsi"/>
              </w:rPr>
              <w:t>E8</w:t>
            </w:r>
          </w:p>
        </w:tc>
        <w:tc>
          <w:tcPr>
            <w:tcW w:w="2470" w:type="dxa"/>
          </w:tcPr>
          <w:p w:rsidR="00B56F51" w:rsidRPr="00FB70E0" w:rsidRDefault="00B56F51" w:rsidP="00AB3C76">
            <w:pPr>
              <w:rPr>
                <w:rFonts w:asciiTheme="minorHAnsi" w:hAnsiTheme="minorHAnsi" w:cstheme="minorHAnsi"/>
              </w:rPr>
            </w:pPr>
            <w:proofErr w:type="spellStart"/>
            <w:r w:rsidRPr="00FB70E0">
              <w:rPr>
                <w:rFonts w:asciiTheme="minorHAnsi" w:hAnsiTheme="minorHAnsi" w:cstheme="minorHAnsi"/>
                <w:color w:val="000000"/>
              </w:rPr>
              <w:t>SolicitudRegistro</w:t>
            </w:r>
            <w:proofErr w:type="spellEnd"/>
          </w:p>
        </w:tc>
        <w:tc>
          <w:tcPr>
            <w:tcW w:w="6052" w:type="dxa"/>
          </w:tcPr>
          <w:p w:rsidR="00B56F51" w:rsidRPr="00FB70E0" w:rsidRDefault="00B56F51" w:rsidP="00AB3C76">
            <w:pPr>
              <w:rPr>
                <w:rFonts w:asciiTheme="minorHAnsi" w:hAnsiTheme="minorHAnsi" w:cstheme="minorHAnsi"/>
              </w:rPr>
            </w:pPr>
            <w:r w:rsidRPr="00FB70E0">
              <w:rPr>
                <w:rFonts w:asciiTheme="minorHAnsi" w:hAnsiTheme="minorHAnsi" w:cstheme="minorHAnsi"/>
                <w:color w:val="000000"/>
              </w:rPr>
              <w:t xml:space="preserve">Representa una solicitud de registro al </w:t>
            </w:r>
            <w:proofErr w:type="spellStart"/>
            <w:r w:rsidRPr="00FB70E0">
              <w:rPr>
                <w:rFonts w:asciiTheme="minorHAnsi" w:hAnsiTheme="minorHAnsi" w:cstheme="minorHAnsi"/>
                <w:color w:val="000000"/>
              </w:rPr>
              <w:t>MarketPlace</w:t>
            </w:r>
            <w:proofErr w:type="spellEnd"/>
            <w:r w:rsidRPr="00FB70E0">
              <w:rPr>
                <w:rFonts w:asciiTheme="minorHAnsi" w:hAnsiTheme="minorHAnsi" w:cstheme="minorHAnsi"/>
                <w:color w:val="000000"/>
              </w:rPr>
              <w:t xml:space="preserve"> hecha por un cliente.</w:t>
            </w:r>
          </w:p>
        </w:tc>
      </w:tr>
      <w:tr w:rsidR="00B56F51" w:rsidTr="00AD0263">
        <w:tc>
          <w:tcPr>
            <w:tcW w:w="532" w:type="dxa"/>
          </w:tcPr>
          <w:p w:rsidR="00B56F51" w:rsidRPr="00FB70E0" w:rsidRDefault="00B56F51" w:rsidP="00AB3C76">
            <w:pPr>
              <w:rPr>
                <w:rFonts w:asciiTheme="minorHAnsi" w:hAnsiTheme="minorHAnsi" w:cstheme="minorHAnsi"/>
              </w:rPr>
            </w:pPr>
            <w:r w:rsidRPr="00FB70E0">
              <w:rPr>
                <w:rFonts w:asciiTheme="minorHAnsi" w:hAnsiTheme="minorHAnsi" w:cstheme="minorHAnsi"/>
              </w:rPr>
              <w:t>E9</w:t>
            </w:r>
          </w:p>
        </w:tc>
        <w:tc>
          <w:tcPr>
            <w:tcW w:w="2470" w:type="dxa"/>
          </w:tcPr>
          <w:p w:rsidR="00B56F51" w:rsidRPr="00FB70E0" w:rsidRDefault="00B56F51" w:rsidP="00AB3C76">
            <w:pPr>
              <w:rPr>
                <w:rFonts w:asciiTheme="minorHAnsi" w:hAnsiTheme="minorHAnsi" w:cstheme="minorHAnsi"/>
              </w:rPr>
            </w:pPr>
            <w:r w:rsidRPr="00FB70E0">
              <w:rPr>
                <w:rFonts w:asciiTheme="minorHAnsi" w:hAnsiTheme="minorHAnsi" w:cstheme="minorHAnsi"/>
                <w:color w:val="000000"/>
              </w:rPr>
              <w:t>Documento</w:t>
            </w:r>
          </w:p>
        </w:tc>
        <w:tc>
          <w:tcPr>
            <w:tcW w:w="6052" w:type="dxa"/>
          </w:tcPr>
          <w:p w:rsidR="00B56F51" w:rsidRPr="00FB70E0" w:rsidRDefault="00B56F51" w:rsidP="00AB3C76">
            <w:pPr>
              <w:rPr>
                <w:rFonts w:asciiTheme="minorHAnsi" w:hAnsiTheme="minorHAnsi" w:cstheme="minorHAnsi"/>
              </w:rPr>
            </w:pPr>
            <w:r w:rsidRPr="00FB70E0">
              <w:rPr>
                <w:rFonts w:asciiTheme="minorHAnsi" w:hAnsiTheme="minorHAnsi" w:cstheme="minorHAnsi"/>
                <w:color w:val="000000"/>
              </w:rPr>
              <w:t>Representa los documentos de soporte que se entregan con la solicitud.</w:t>
            </w:r>
          </w:p>
        </w:tc>
      </w:tr>
      <w:tr w:rsidR="00B56F51" w:rsidTr="00AD0263">
        <w:tc>
          <w:tcPr>
            <w:tcW w:w="532" w:type="dxa"/>
          </w:tcPr>
          <w:p w:rsidR="00B56F51" w:rsidRPr="00FB70E0" w:rsidRDefault="00B56F51" w:rsidP="00AB3C76">
            <w:pPr>
              <w:rPr>
                <w:rFonts w:asciiTheme="minorHAnsi" w:hAnsiTheme="minorHAnsi" w:cstheme="minorHAnsi"/>
              </w:rPr>
            </w:pPr>
            <w:r w:rsidRPr="00FB70E0">
              <w:rPr>
                <w:rFonts w:asciiTheme="minorHAnsi" w:hAnsiTheme="minorHAnsi" w:cstheme="minorHAnsi"/>
              </w:rPr>
              <w:t>E10</w:t>
            </w:r>
          </w:p>
        </w:tc>
        <w:tc>
          <w:tcPr>
            <w:tcW w:w="2470" w:type="dxa"/>
          </w:tcPr>
          <w:p w:rsidR="00B56F51" w:rsidRPr="00FB70E0" w:rsidRDefault="00B56F51" w:rsidP="00AB3C76">
            <w:pPr>
              <w:rPr>
                <w:rFonts w:asciiTheme="minorHAnsi" w:hAnsiTheme="minorHAnsi" w:cstheme="minorHAnsi"/>
              </w:rPr>
            </w:pPr>
            <w:proofErr w:type="spellStart"/>
            <w:r w:rsidRPr="00FB70E0">
              <w:rPr>
                <w:rFonts w:asciiTheme="minorHAnsi" w:hAnsiTheme="minorHAnsi" w:cstheme="minorHAnsi"/>
                <w:color w:val="000000"/>
              </w:rPr>
              <w:t>OrdenCompra</w:t>
            </w:r>
            <w:proofErr w:type="spellEnd"/>
          </w:p>
        </w:tc>
        <w:tc>
          <w:tcPr>
            <w:tcW w:w="6052" w:type="dxa"/>
          </w:tcPr>
          <w:p w:rsidR="00B56F51" w:rsidRPr="00FB70E0" w:rsidRDefault="00B56F51" w:rsidP="00AB3C76">
            <w:pPr>
              <w:rPr>
                <w:rFonts w:asciiTheme="minorHAnsi" w:hAnsiTheme="minorHAnsi" w:cstheme="minorHAnsi"/>
              </w:rPr>
            </w:pPr>
            <w:r w:rsidRPr="00FB70E0">
              <w:rPr>
                <w:rFonts w:asciiTheme="minorHAnsi" w:hAnsiTheme="minorHAnsi" w:cstheme="minorHAnsi"/>
                <w:color w:val="000000"/>
              </w:rPr>
              <w:t>Representa una orden de compra (PO) enviada desde un comercio para realizar una compra al fabricante que gane la subasta inversa.</w:t>
            </w:r>
          </w:p>
        </w:tc>
      </w:tr>
      <w:tr w:rsidR="00B56F51" w:rsidTr="00AD0263">
        <w:tc>
          <w:tcPr>
            <w:tcW w:w="532" w:type="dxa"/>
          </w:tcPr>
          <w:p w:rsidR="00B56F51" w:rsidRPr="00FB70E0" w:rsidRDefault="00B56F51" w:rsidP="00AB3C76">
            <w:pPr>
              <w:rPr>
                <w:rFonts w:asciiTheme="minorHAnsi" w:hAnsiTheme="minorHAnsi" w:cstheme="minorHAnsi"/>
              </w:rPr>
            </w:pPr>
            <w:r w:rsidRPr="00FB70E0">
              <w:rPr>
                <w:rFonts w:asciiTheme="minorHAnsi" w:hAnsiTheme="minorHAnsi" w:cstheme="minorHAnsi"/>
              </w:rPr>
              <w:t>E11</w:t>
            </w:r>
          </w:p>
        </w:tc>
        <w:tc>
          <w:tcPr>
            <w:tcW w:w="2470" w:type="dxa"/>
          </w:tcPr>
          <w:p w:rsidR="00B56F51" w:rsidRPr="00FB70E0" w:rsidRDefault="00B56F51" w:rsidP="00AB3C76">
            <w:pPr>
              <w:rPr>
                <w:rFonts w:asciiTheme="minorHAnsi" w:hAnsiTheme="minorHAnsi" w:cstheme="minorHAnsi"/>
              </w:rPr>
            </w:pPr>
            <w:r w:rsidRPr="00FB70E0">
              <w:rPr>
                <w:rFonts w:asciiTheme="minorHAnsi" w:hAnsiTheme="minorHAnsi" w:cstheme="minorHAnsi"/>
                <w:color w:val="000000"/>
              </w:rPr>
              <w:t>Producto</w:t>
            </w:r>
          </w:p>
        </w:tc>
        <w:tc>
          <w:tcPr>
            <w:tcW w:w="6052" w:type="dxa"/>
          </w:tcPr>
          <w:p w:rsidR="00B56F51" w:rsidRPr="00FB70E0" w:rsidRDefault="00B56F51" w:rsidP="00AB3C76">
            <w:pPr>
              <w:rPr>
                <w:rFonts w:asciiTheme="minorHAnsi" w:hAnsiTheme="minorHAnsi" w:cstheme="minorHAnsi"/>
              </w:rPr>
            </w:pPr>
            <w:r w:rsidRPr="00FB70E0">
              <w:rPr>
                <w:rFonts w:asciiTheme="minorHAnsi" w:hAnsiTheme="minorHAnsi" w:cstheme="minorHAnsi"/>
                <w:color w:val="000000"/>
              </w:rPr>
              <w:t>Representa un producto genérico perteneciente a un cliente.</w:t>
            </w:r>
          </w:p>
        </w:tc>
      </w:tr>
      <w:tr w:rsidR="00B56F51" w:rsidTr="00AD0263">
        <w:tc>
          <w:tcPr>
            <w:tcW w:w="532" w:type="dxa"/>
          </w:tcPr>
          <w:p w:rsidR="00B56F51" w:rsidRPr="00FB70E0" w:rsidRDefault="00B56F51" w:rsidP="00AB3C76">
            <w:pPr>
              <w:rPr>
                <w:rFonts w:asciiTheme="minorHAnsi" w:hAnsiTheme="minorHAnsi" w:cstheme="minorHAnsi"/>
              </w:rPr>
            </w:pPr>
            <w:r w:rsidRPr="00FB70E0">
              <w:rPr>
                <w:rFonts w:asciiTheme="minorHAnsi" w:hAnsiTheme="minorHAnsi" w:cstheme="minorHAnsi"/>
              </w:rPr>
              <w:t>E12</w:t>
            </w:r>
          </w:p>
        </w:tc>
        <w:tc>
          <w:tcPr>
            <w:tcW w:w="2470" w:type="dxa"/>
          </w:tcPr>
          <w:p w:rsidR="00B56F51" w:rsidRPr="00FB70E0" w:rsidRDefault="00B56F51" w:rsidP="00AB3C76">
            <w:pPr>
              <w:rPr>
                <w:rFonts w:asciiTheme="minorHAnsi" w:hAnsiTheme="minorHAnsi" w:cstheme="minorHAnsi"/>
              </w:rPr>
            </w:pPr>
            <w:proofErr w:type="spellStart"/>
            <w:r w:rsidRPr="00FB70E0">
              <w:rPr>
                <w:rFonts w:asciiTheme="minorHAnsi" w:hAnsiTheme="minorHAnsi" w:cstheme="minorHAnsi"/>
                <w:color w:val="000000"/>
              </w:rPr>
              <w:t>Item</w:t>
            </w:r>
            <w:proofErr w:type="spellEnd"/>
          </w:p>
        </w:tc>
        <w:tc>
          <w:tcPr>
            <w:tcW w:w="6052" w:type="dxa"/>
          </w:tcPr>
          <w:p w:rsidR="00B56F51" w:rsidRPr="00FB70E0" w:rsidRDefault="00B56F51" w:rsidP="00AB3C76">
            <w:pPr>
              <w:rPr>
                <w:rFonts w:asciiTheme="minorHAnsi" w:hAnsiTheme="minorHAnsi" w:cstheme="minorHAnsi"/>
              </w:rPr>
            </w:pPr>
            <w:r w:rsidRPr="00FB70E0">
              <w:rPr>
                <w:rFonts w:asciiTheme="minorHAnsi" w:hAnsiTheme="minorHAnsi" w:cstheme="minorHAnsi"/>
                <w:color w:val="000000"/>
              </w:rPr>
              <w:t>Representa un ítem incluido en una orden de compra. El ítem se encuentra asociado a un producto e indica la cantidad de este producto que se desea adquirir.</w:t>
            </w:r>
          </w:p>
        </w:tc>
      </w:tr>
      <w:tr w:rsidR="00B56F51" w:rsidTr="00AD0263">
        <w:tc>
          <w:tcPr>
            <w:tcW w:w="532" w:type="dxa"/>
          </w:tcPr>
          <w:p w:rsidR="00B56F51" w:rsidRPr="00FB70E0" w:rsidRDefault="00B56F51" w:rsidP="00AB3C76">
            <w:pPr>
              <w:rPr>
                <w:rFonts w:asciiTheme="minorHAnsi" w:hAnsiTheme="minorHAnsi" w:cstheme="minorHAnsi"/>
              </w:rPr>
            </w:pPr>
            <w:r w:rsidRPr="00FB70E0">
              <w:rPr>
                <w:rFonts w:asciiTheme="minorHAnsi" w:hAnsiTheme="minorHAnsi" w:cstheme="minorHAnsi"/>
              </w:rPr>
              <w:t>E13</w:t>
            </w:r>
          </w:p>
        </w:tc>
        <w:tc>
          <w:tcPr>
            <w:tcW w:w="2470" w:type="dxa"/>
          </w:tcPr>
          <w:p w:rsidR="00B56F51" w:rsidRPr="00FB70E0" w:rsidRDefault="00B56F51" w:rsidP="00AB3C76">
            <w:pPr>
              <w:rPr>
                <w:rFonts w:asciiTheme="minorHAnsi" w:hAnsiTheme="minorHAnsi" w:cstheme="minorHAnsi"/>
              </w:rPr>
            </w:pPr>
            <w:proofErr w:type="spellStart"/>
            <w:r w:rsidRPr="00FB70E0">
              <w:rPr>
                <w:rFonts w:asciiTheme="minorHAnsi" w:hAnsiTheme="minorHAnsi" w:cstheme="minorHAnsi"/>
                <w:color w:val="000000"/>
              </w:rPr>
              <w:t>AvisoDespacho</w:t>
            </w:r>
            <w:proofErr w:type="spellEnd"/>
          </w:p>
        </w:tc>
        <w:tc>
          <w:tcPr>
            <w:tcW w:w="6052" w:type="dxa"/>
          </w:tcPr>
          <w:p w:rsidR="00B56F51" w:rsidRPr="00FB70E0" w:rsidRDefault="00B56F51" w:rsidP="00AB3C76">
            <w:pPr>
              <w:rPr>
                <w:rFonts w:asciiTheme="minorHAnsi" w:hAnsiTheme="minorHAnsi" w:cstheme="minorHAnsi"/>
              </w:rPr>
            </w:pPr>
            <w:r w:rsidRPr="00FB70E0">
              <w:rPr>
                <w:rFonts w:asciiTheme="minorHAnsi" w:hAnsiTheme="minorHAnsi" w:cstheme="minorHAnsi"/>
                <w:color w:val="000000"/>
              </w:rPr>
              <w:t>Representa un mensaje de aviso de despacho (DA), el cual se envía desde un fabricante hacían un comercio cuando se envían los productos solicitados en una orden.</w:t>
            </w:r>
          </w:p>
        </w:tc>
      </w:tr>
      <w:tr w:rsidR="00B56F51" w:rsidTr="00AD0263">
        <w:tc>
          <w:tcPr>
            <w:tcW w:w="532" w:type="dxa"/>
          </w:tcPr>
          <w:p w:rsidR="00B56F51" w:rsidRPr="00FB70E0" w:rsidRDefault="00B56F51" w:rsidP="00AB3C76">
            <w:pPr>
              <w:rPr>
                <w:rFonts w:asciiTheme="minorHAnsi" w:hAnsiTheme="minorHAnsi" w:cstheme="minorHAnsi"/>
              </w:rPr>
            </w:pPr>
            <w:r w:rsidRPr="00FB70E0">
              <w:rPr>
                <w:rFonts w:asciiTheme="minorHAnsi" w:hAnsiTheme="minorHAnsi" w:cstheme="minorHAnsi"/>
              </w:rPr>
              <w:t>E14</w:t>
            </w:r>
          </w:p>
        </w:tc>
        <w:tc>
          <w:tcPr>
            <w:tcW w:w="2470" w:type="dxa"/>
          </w:tcPr>
          <w:p w:rsidR="00B56F51" w:rsidRPr="00FB70E0" w:rsidRDefault="00B56F51" w:rsidP="00AB3C76">
            <w:pPr>
              <w:rPr>
                <w:rFonts w:asciiTheme="minorHAnsi" w:hAnsiTheme="minorHAnsi" w:cstheme="minorHAnsi"/>
              </w:rPr>
            </w:pPr>
            <w:r w:rsidRPr="00FB70E0">
              <w:rPr>
                <w:rFonts w:asciiTheme="minorHAnsi" w:hAnsiTheme="minorHAnsi" w:cstheme="minorHAnsi"/>
              </w:rPr>
              <w:t>Subasta</w:t>
            </w:r>
          </w:p>
        </w:tc>
        <w:tc>
          <w:tcPr>
            <w:tcW w:w="6052" w:type="dxa"/>
          </w:tcPr>
          <w:p w:rsidR="00B56F51" w:rsidRPr="00FB70E0" w:rsidRDefault="00B56F51" w:rsidP="00AB3C76">
            <w:pPr>
              <w:rPr>
                <w:rFonts w:asciiTheme="minorHAnsi" w:hAnsiTheme="minorHAnsi" w:cstheme="minorHAnsi"/>
              </w:rPr>
            </w:pPr>
            <w:r w:rsidRPr="00FB70E0">
              <w:rPr>
                <w:rFonts w:asciiTheme="minorHAnsi" w:hAnsiTheme="minorHAnsi" w:cstheme="minorHAnsi"/>
              </w:rPr>
              <w:t>Representa una subasta que se inicia a una PO recibida de un comercio.</w:t>
            </w:r>
          </w:p>
          <w:p w:rsidR="00B56F51" w:rsidRPr="00FB70E0" w:rsidRDefault="00B56F51" w:rsidP="00AB3C76">
            <w:pPr>
              <w:rPr>
                <w:rFonts w:asciiTheme="minorHAnsi" w:hAnsiTheme="minorHAnsi" w:cstheme="minorHAnsi"/>
              </w:rPr>
            </w:pPr>
          </w:p>
        </w:tc>
      </w:tr>
      <w:tr w:rsidR="00B56F51" w:rsidTr="00AD0263">
        <w:tc>
          <w:tcPr>
            <w:tcW w:w="532" w:type="dxa"/>
          </w:tcPr>
          <w:p w:rsidR="00B56F51" w:rsidRPr="00FB70E0" w:rsidRDefault="00B56F51" w:rsidP="00AB3C76">
            <w:pPr>
              <w:rPr>
                <w:rFonts w:asciiTheme="minorHAnsi" w:hAnsiTheme="minorHAnsi" w:cstheme="minorHAnsi"/>
              </w:rPr>
            </w:pPr>
            <w:r w:rsidRPr="00FB70E0">
              <w:rPr>
                <w:rFonts w:asciiTheme="minorHAnsi" w:hAnsiTheme="minorHAnsi" w:cstheme="minorHAnsi"/>
              </w:rPr>
              <w:t>E15</w:t>
            </w:r>
          </w:p>
          <w:p w:rsidR="00B56F51" w:rsidRPr="00FB70E0" w:rsidRDefault="00B56F51" w:rsidP="00AB3C76">
            <w:pPr>
              <w:rPr>
                <w:rFonts w:asciiTheme="minorHAnsi" w:hAnsiTheme="minorHAnsi" w:cstheme="minorHAnsi"/>
              </w:rPr>
            </w:pPr>
          </w:p>
        </w:tc>
        <w:tc>
          <w:tcPr>
            <w:tcW w:w="2470" w:type="dxa"/>
          </w:tcPr>
          <w:p w:rsidR="00B56F51" w:rsidRPr="00FB70E0" w:rsidRDefault="00B56F51" w:rsidP="00AB3C76">
            <w:pPr>
              <w:rPr>
                <w:rFonts w:asciiTheme="minorHAnsi" w:hAnsiTheme="minorHAnsi" w:cstheme="minorHAnsi"/>
              </w:rPr>
            </w:pPr>
            <w:r w:rsidRPr="00FB70E0">
              <w:rPr>
                <w:rFonts w:asciiTheme="minorHAnsi" w:hAnsiTheme="minorHAnsi" w:cstheme="minorHAnsi"/>
              </w:rPr>
              <w:t>Oferta</w:t>
            </w:r>
          </w:p>
          <w:p w:rsidR="00B56F51" w:rsidRPr="00FB70E0" w:rsidRDefault="00B56F51" w:rsidP="00AB3C76">
            <w:pPr>
              <w:rPr>
                <w:rFonts w:asciiTheme="minorHAnsi" w:hAnsiTheme="minorHAnsi" w:cstheme="minorHAnsi"/>
              </w:rPr>
            </w:pPr>
          </w:p>
        </w:tc>
        <w:tc>
          <w:tcPr>
            <w:tcW w:w="6052" w:type="dxa"/>
          </w:tcPr>
          <w:p w:rsidR="00B56F51" w:rsidRPr="00FB70E0" w:rsidRDefault="00B56F51" w:rsidP="00AB3C76">
            <w:pPr>
              <w:rPr>
                <w:rFonts w:asciiTheme="minorHAnsi" w:hAnsiTheme="minorHAnsi" w:cstheme="minorHAnsi"/>
              </w:rPr>
            </w:pPr>
            <w:r w:rsidRPr="00FB70E0">
              <w:rPr>
                <w:rFonts w:asciiTheme="minorHAnsi" w:hAnsiTheme="minorHAnsi" w:cstheme="minorHAnsi"/>
              </w:rPr>
              <w:t>Representa una oferta realizada sobre una subasta específica.</w:t>
            </w:r>
          </w:p>
          <w:p w:rsidR="00B56F51" w:rsidRPr="00FB70E0" w:rsidRDefault="00B56F51" w:rsidP="00AB3C76">
            <w:pPr>
              <w:rPr>
                <w:rFonts w:asciiTheme="minorHAnsi" w:hAnsiTheme="minorHAnsi" w:cstheme="minorHAnsi"/>
              </w:rPr>
            </w:pPr>
          </w:p>
        </w:tc>
      </w:tr>
      <w:tr w:rsidR="00B56F51" w:rsidTr="00AD0263">
        <w:tc>
          <w:tcPr>
            <w:tcW w:w="532" w:type="dxa"/>
          </w:tcPr>
          <w:p w:rsidR="00B56F51" w:rsidRPr="00FB70E0" w:rsidRDefault="00B56F51" w:rsidP="00AB3C76">
            <w:pPr>
              <w:rPr>
                <w:rFonts w:asciiTheme="minorHAnsi" w:hAnsiTheme="minorHAnsi" w:cstheme="minorHAnsi"/>
              </w:rPr>
            </w:pPr>
            <w:r w:rsidRPr="00FB70E0">
              <w:rPr>
                <w:rFonts w:asciiTheme="minorHAnsi" w:hAnsiTheme="minorHAnsi" w:cstheme="minorHAnsi"/>
              </w:rPr>
              <w:t>E16</w:t>
            </w:r>
          </w:p>
          <w:p w:rsidR="00B56F51" w:rsidRPr="00FB70E0" w:rsidRDefault="00B56F51" w:rsidP="00AB3C76">
            <w:pPr>
              <w:rPr>
                <w:rFonts w:asciiTheme="minorHAnsi" w:hAnsiTheme="minorHAnsi" w:cstheme="minorHAnsi"/>
              </w:rPr>
            </w:pPr>
          </w:p>
        </w:tc>
        <w:tc>
          <w:tcPr>
            <w:tcW w:w="2470" w:type="dxa"/>
          </w:tcPr>
          <w:p w:rsidR="00B56F51" w:rsidRPr="00FB70E0" w:rsidRDefault="00B56F51" w:rsidP="00AB3C76">
            <w:pPr>
              <w:rPr>
                <w:rFonts w:asciiTheme="minorHAnsi" w:hAnsiTheme="minorHAnsi" w:cstheme="minorHAnsi"/>
              </w:rPr>
            </w:pPr>
            <w:proofErr w:type="spellStart"/>
            <w:r w:rsidRPr="00FB70E0">
              <w:rPr>
                <w:rFonts w:asciiTheme="minorHAnsi" w:hAnsiTheme="minorHAnsi" w:cstheme="minorHAnsi"/>
              </w:rPr>
              <w:t>OrdenDevolucion</w:t>
            </w:r>
            <w:proofErr w:type="spellEnd"/>
          </w:p>
          <w:p w:rsidR="00B56F51" w:rsidRPr="00FB70E0" w:rsidRDefault="00B56F51" w:rsidP="00AB3C76">
            <w:pPr>
              <w:rPr>
                <w:rFonts w:asciiTheme="minorHAnsi" w:hAnsiTheme="minorHAnsi" w:cstheme="minorHAnsi"/>
              </w:rPr>
            </w:pPr>
          </w:p>
        </w:tc>
        <w:tc>
          <w:tcPr>
            <w:tcW w:w="6052" w:type="dxa"/>
          </w:tcPr>
          <w:p w:rsidR="00B56F51" w:rsidRPr="00FB70E0" w:rsidRDefault="00B56F51" w:rsidP="00AB3C76">
            <w:pPr>
              <w:rPr>
                <w:rFonts w:asciiTheme="minorHAnsi" w:hAnsiTheme="minorHAnsi" w:cstheme="minorHAnsi"/>
              </w:rPr>
            </w:pPr>
            <w:r w:rsidRPr="00FB70E0">
              <w:rPr>
                <w:rFonts w:asciiTheme="minorHAnsi" w:hAnsiTheme="minorHAnsi" w:cstheme="minorHAnsi"/>
              </w:rPr>
              <w:t>Representa una orden de devolución de productos desde un comercio a un fabricante por ser defectuosos.</w:t>
            </w:r>
          </w:p>
          <w:p w:rsidR="00B56F51" w:rsidRPr="00FB70E0" w:rsidRDefault="00B56F51" w:rsidP="00AB3C76">
            <w:pPr>
              <w:rPr>
                <w:rFonts w:asciiTheme="minorHAnsi" w:hAnsiTheme="minorHAnsi" w:cstheme="minorHAnsi"/>
              </w:rPr>
            </w:pPr>
          </w:p>
        </w:tc>
      </w:tr>
      <w:tr w:rsidR="00B56F51" w:rsidTr="00AD0263">
        <w:tc>
          <w:tcPr>
            <w:tcW w:w="532" w:type="dxa"/>
          </w:tcPr>
          <w:p w:rsidR="00B56F51" w:rsidRPr="00FB70E0" w:rsidRDefault="00B56F51" w:rsidP="00AB3C76">
            <w:pPr>
              <w:rPr>
                <w:rFonts w:asciiTheme="minorHAnsi" w:hAnsiTheme="minorHAnsi" w:cstheme="minorHAnsi"/>
              </w:rPr>
            </w:pPr>
            <w:r w:rsidRPr="00FB70E0">
              <w:rPr>
                <w:rFonts w:asciiTheme="minorHAnsi" w:hAnsiTheme="minorHAnsi" w:cstheme="minorHAnsi"/>
              </w:rPr>
              <w:t>E17</w:t>
            </w:r>
          </w:p>
        </w:tc>
        <w:tc>
          <w:tcPr>
            <w:tcW w:w="2470" w:type="dxa"/>
          </w:tcPr>
          <w:p w:rsidR="00B56F51" w:rsidRPr="00FB70E0" w:rsidRDefault="00B56F51" w:rsidP="00AB3C76">
            <w:pPr>
              <w:rPr>
                <w:rFonts w:asciiTheme="minorHAnsi" w:hAnsiTheme="minorHAnsi" w:cstheme="minorHAnsi"/>
              </w:rPr>
            </w:pPr>
            <w:r w:rsidRPr="00FB70E0">
              <w:rPr>
                <w:rFonts w:asciiTheme="minorHAnsi" w:hAnsiTheme="minorHAnsi" w:cstheme="minorHAnsi"/>
              </w:rPr>
              <w:t>Factura</w:t>
            </w:r>
          </w:p>
        </w:tc>
        <w:tc>
          <w:tcPr>
            <w:tcW w:w="6052" w:type="dxa"/>
          </w:tcPr>
          <w:p w:rsidR="00B56F51" w:rsidRPr="00FB70E0" w:rsidRDefault="00B56F51" w:rsidP="00AB3C76">
            <w:pPr>
              <w:rPr>
                <w:rFonts w:asciiTheme="minorHAnsi" w:hAnsiTheme="minorHAnsi" w:cstheme="minorHAnsi"/>
              </w:rPr>
            </w:pPr>
            <w:r w:rsidRPr="00FB70E0">
              <w:rPr>
                <w:rFonts w:asciiTheme="minorHAnsi" w:hAnsiTheme="minorHAnsi" w:cstheme="minorHAnsi"/>
              </w:rPr>
              <w:t xml:space="preserve">Representa una orden de catálogo de productos de un fabricante. A raíz de la orden, se propagan los productos de interés a los comercios. </w:t>
            </w:r>
          </w:p>
        </w:tc>
      </w:tr>
      <w:tr w:rsidR="00B56F51" w:rsidTr="00AD0263">
        <w:tc>
          <w:tcPr>
            <w:tcW w:w="532" w:type="dxa"/>
          </w:tcPr>
          <w:p w:rsidR="00B56F51" w:rsidRPr="00FB70E0" w:rsidRDefault="00B56F51" w:rsidP="00AB3C76">
            <w:pPr>
              <w:rPr>
                <w:rFonts w:cstheme="minorHAnsi"/>
              </w:rPr>
            </w:pPr>
            <w:r>
              <w:rPr>
                <w:rFonts w:cstheme="minorHAnsi"/>
              </w:rPr>
              <w:t>E18</w:t>
            </w:r>
          </w:p>
        </w:tc>
        <w:tc>
          <w:tcPr>
            <w:tcW w:w="2470" w:type="dxa"/>
          </w:tcPr>
          <w:p w:rsidR="00B56F51" w:rsidRPr="00C71D2A" w:rsidRDefault="00B56F51" w:rsidP="00AB3C76">
            <w:pPr>
              <w:rPr>
                <w:rFonts w:cstheme="minorHAnsi"/>
              </w:rPr>
            </w:pPr>
            <w:proofErr w:type="spellStart"/>
            <w:r w:rsidRPr="00C71D2A">
              <w:rPr>
                <w:rFonts w:cstheme="minorHAnsi"/>
              </w:rPr>
              <w:t>SolicitudCotizacion</w:t>
            </w:r>
            <w:proofErr w:type="spellEnd"/>
          </w:p>
          <w:p w:rsidR="00B56F51" w:rsidRPr="00FB70E0" w:rsidRDefault="00B56F51" w:rsidP="00AB3C76">
            <w:pPr>
              <w:rPr>
                <w:rFonts w:cstheme="minorHAnsi"/>
              </w:rPr>
            </w:pPr>
          </w:p>
        </w:tc>
        <w:tc>
          <w:tcPr>
            <w:tcW w:w="6052" w:type="dxa"/>
          </w:tcPr>
          <w:p w:rsidR="00B56F51" w:rsidRPr="00FB70E0" w:rsidRDefault="00B56F51" w:rsidP="00AB3C76">
            <w:pPr>
              <w:rPr>
                <w:rFonts w:cstheme="minorHAnsi"/>
              </w:rPr>
            </w:pPr>
            <w:r>
              <w:rPr>
                <w:rFonts w:cstheme="minorHAnsi"/>
              </w:rPr>
              <w:t>Representa la solicitud iniciada por un comercio sobre un producto</w:t>
            </w:r>
          </w:p>
        </w:tc>
      </w:tr>
      <w:tr w:rsidR="00B56F51" w:rsidTr="00AD0263">
        <w:tc>
          <w:tcPr>
            <w:tcW w:w="532" w:type="dxa"/>
          </w:tcPr>
          <w:p w:rsidR="00B56F51" w:rsidRPr="00FB70E0" w:rsidRDefault="00B56F51" w:rsidP="00AB3C76">
            <w:pPr>
              <w:rPr>
                <w:rFonts w:cstheme="minorHAnsi"/>
              </w:rPr>
            </w:pPr>
            <w:r>
              <w:rPr>
                <w:rFonts w:cstheme="minorHAnsi"/>
              </w:rPr>
              <w:t>E19</w:t>
            </w:r>
          </w:p>
        </w:tc>
        <w:tc>
          <w:tcPr>
            <w:tcW w:w="2470" w:type="dxa"/>
          </w:tcPr>
          <w:p w:rsidR="00B56F51" w:rsidRPr="00FB70E0" w:rsidRDefault="00B56F51" w:rsidP="00AB3C76">
            <w:pPr>
              <w:rPr>
                <w:rFonts w:cstheme="minorHAnsi"/>
              </w:rPr>
            </w:pPr>
            <w:r w:rsidRPr="00C71D2A">
              <w:rPr>
                <w:rFonts w:cstheme="minorHAnsi"/>
              </w:rPr>
              <w:t>Convocatoria</w:t>
            </w:r>
          </w:p>
        </w:tc>
        <w:tc>
          <w:tcPr>
            <w:tcW w:w="6052" w:type="dxa"/>
          </w:tcPr>
          <w:p w:rsidR="00B56F51" w:rsidRPr="00FB70E0" w:rsidRDefault="00B56F51" w:rsidP="00AB3C76">
            <w:pPr>
              <w:rPr>
                <w:rFonts w:cstheme="minorHAnsi"/>
              </w:rPr>
            </w:pPr>
            <w:r>
              <w:rPr>
                <w:rFonts w:cstheme="minorHAnsi"/>
              </w:rPr>
              <w:t>Representa la convocatoria realizada para solicitar cotizaciones a los fabricantes</w:t>
            </w:r>
          </w:p>
        </w:tc>
      </w:tr>
      <w:tr w:rsidR="00B56F51" w:rsidTr="00AD0263">
        <w:tc>
          <w:tcPr>
            <w:tcW w:w="532" w:type="dxa"/>
          </w:tcPr>
          <w:p w:rsidR="00B56F51" w:rsidRPr="00FB70E0" w:rsidRDefault="00B56F51" w:rsidP="00AB3C76">
            <w:pPr>
              <w:rPr>
                <w:rFonts w:cstheme="minorHAnsi"/>
              </w:rPr>
            </w:pPr>
            <w:r>
              <w:rPr>
                <w:rFonts w:cstheme="minorHAnsi"/>
              </w:rPr>
              <w:t>E20</w:t>
            </w:r>
          </w:p>
        </w:tc>
        <w:tc>
          <w:tcPr>
            <w:tcW w:w="2470" w:type="dxa"/>
          </w:tcPr>
          <w:p w:rsidR="00B56F51" w:rsidRPr="00FB70E0" w:rsidRDefault="00B56F51" w:rsidP="00AB3C76">
            <w:pPr>
              <w:rPr>
                <w:rFonts w:cstheme="minorHAnsi"/>
              </w:rPr>
            </w:pPr>
            <w:proofErr w:type="spellStart"/>
            <w:r w:rsidRPr="00C71D2A">
              <w:rPr>
                <w:rFonts w:cstheme="minorHAnsi"/>
              </w:rPr>
              <w:t>Cotizacion</w:t>
            </w:r>
            <w:proofErr w:type="spellEnd"/>
          </w:p>
        </w:tc>
        <w:tc>
          <w:tcPr>
            <w:tcW w:w="6052" w:type="dxa"/>
          </w:tcPr>
          <w:p w:rsidR="00B56F51" w:rsidRPr="00FB70E0" w:rsidRDefault="00B56F51" w:rsidP="00AB3C76">
            <w:pPr>
              <w:rPr>
                <w:rFonts w:cstheme="minorHAnsi"/>
              </w:rPr>
            </w:pPr>
            <w:r>
              <w:rPr>
                <w:rFonts w:cstheme="minorHAnsi"/>
              </w:rPr>
              <w:t>Representa la cotización sobre un producto con la cual responde un fabricante a MPLA</w:t>
            </w:r>
          </w:p>
        </w:tc>
      </w:tr>
      <w:tr w:rsidR="00B56F51" w:rsidTr="00AD0263">
        <w:tc>
          <w:tcPr>
            <w:tcW w:w="532" w:type="dxa"/>
          </w:tcPr>
          <w:p w:rsidR="00B56F51" w:rsidRDefault="00B56F51" w:rsidP="00AB3C76">
            <w:r>
              <w:rPr>
                <w:rFonts w:cstheme="minorHAnsi"/>
              </w:rPr>
              <w:t>E21</w:t>
            </w:r>
          </w:p>
        </w:tc>
        <w:tc>
          <w:tcPr>
            <w:tcW w:w="2470" w:type="dxa"/>
          </w:tcPr>
          <w:p w:rsidR="00B56F51" w:rsidRDefault="00B56F51" w:rsidP="00AB3C76">
            <w:proofErr w:type="spellStart"/>
            <w:r>
              <w:t>Intencion</w:t>
            </w:r>
            <w:proofErr w:type="spellEnd"/>
          </w:p>
        </w:tc>
        <w:tc>
          <w:tcPr>
            <w:tcW w:w="6052" w:type="dxa"/>
          </w:tcPr>
          <w:p w:rsidR="00B56F51" w:rsidRDefault="00B56F51" w:rsidP="00AB3C76">
            <w:r>
              <w:t xml:space="preserve">Representa una </w:t>
            </w:r>
            <w:proofErr w:type="spellStart"/>
            <w:r>
              <w:t>inteción</w:t>
            </w:r>
            <w:proofErr w:type="spellEnd"/>
            <w:r>
              <w:t xml:space="preserve"> de compra o venta</w:t>
            </w:r>
          </w:p>
        </w:tc>
      </w:tr>
      <w:tr w:rsidR="00B56F51" w:rsidTr="00AD0263">
        <w:tc>
          <w:tcPr>
            <w:tcW w:w="532" w:type="dxa"/>
          </w:tcPr>
          <w:p w:rsidR="00B56F51" w:rsidRDefault="00B56F51" w:rsidP="00AB3C76">
            <w:r>
              <w:rPr>
                <w:rFonts w:cstheme="minorHAnsi"/>
              </w:rPr>
              <w:t>E22</w:t>
            </w:r>
          </w:p>
        </w:tc>
        <w:tc>
          <w:tcPr>
            <w:tcW w:w="2470" w:type="dxa"/>
          </w:tcPr>
          <w:p w:rsidR="00B56F51" w:rsidRDefault="00B56F51" w:rsidP="00AB3C76">
            <w:proofErr w:type="spellStart"/>
            <w:r>
              <w:t>IntencionCompra</w:t>
            </w:r>
            <w:proofErr w:type="spellEnd"/>
          </w:p>
        </w:tc>
        <w:tc>
          <w:tcPr>
            <w:tcW w:w="6052" w:type="dxa"/>
          </w:tcPr>
          <w:p w:rsidR="00B56F51" w:rsidRDefault="00B56F51" w:rsidP="00AB3C76">
            <w:r>
              <w:t>Representa la intención de compra realizada por un comercio</w:t>
            </w:r>
          </w:p>
        </w:tc>
      </w:tr>
      <w:tr w:rsidR="00B56F51" w:rsidTr="00AD0263">
        <w:tc>
          <w:tcPr>
            <w:tcW w:w="532" w:type="dxa"/>
          </w:tcPr>
          <w:p w:rsidR="00B56F51" w:rsidRDefault="00B56F51" w:rsidP="00AB3C76">
            <w:r>
              <w:rPr>
                <w:rFonts w:cstheme="minorHAnsi"/>
              </w:rPr>
              <w:t>E23</w:t>
            </w:r>
          </w:p>
        </w:tc>
        <w:tc>
          <w:tcPr>
            <w:tcW w:w="2470" w:type="dxa"/>
          </w:tcPr>
          <w:p w:rsidR="00B56F51" w:rsidRDefault="00B56F51" w:rsidP="00AB3C76">
            <w:proofErr w:type="spellStart"/>
            <w:r>
              <w:t>IntencionVenta</w:t>
            </w:r>
            <w:proofErr w:type="spellEnd"/>
          </w:p>
        </w:tc>
        <w:tc>
          <w:tcPr>
            <w:tcW w:w="6052" w:type="dxa"/>
          </w:tcPr>
          <w:p w:rsidR="00B56F51" w:rsidRDefault="00B56F51" w:rsidP="00AB3C76">
            <w:r>
              <w:t>Representa la intención de venta realizada por un fabricante</w:t>
            </w:r>
          </w:p>
        </w:tc>
      </w:tr>
      <w:tr w:rsidR="00B56F51" w:rsidTr="00AD0263">
        <w:tc>
          <w:tcPr>
            <w:tcW w:w="532" w:type="dxa"/>
          </w:tcPr>
          <w:p w:rsidR="00B56F51" w:rsidRDefault="00B56F51" w:rsidP="00AB3C76">
            <w:pPr>
              <w:rPr>
                <w:rFonts w:cstheme="minorHAnsi"/>
              </w:rPr>
            </w:pPr>
            <w:r>
              <w:rPr>
                <w:rFonts w:cstheme="minorHAnsi"/>
              </w:rPr>
              <w:t>E24</w:t>
            </w:r>
          </w:p>
        </w:tc>
        <w:tc>
          <w:tcPr>
            <w:tcW w:w="2470" w:type="dxa"/>
          </w:tcPr>
          <w:p w:rsidR="00B56F51" w:rsidRDefault="00B56F51" w:rsidP="00AB3C76">
            <w:proofErr w:type="spellStart"/>
            <w:r>
              <w:t>AcuerdoServicios</w:t>
            </w:r>
            <w:proofErr w:type="spellEnd"/>
          </w:p>
        </w:tc>
        <w:tc>
          <w:tcPr>
            <w:tcW w:w="6052" w:type="dxa"/>
          </w:tcPr>
          <w:p w:rsidR="00B56F51" w:rsidRDefault="00B56F51" w:rsidP="00AB3C76">
            <w:r>
              <w:t>Representa los acuerdos de servicios.</w:t>
            </w:r>
          </w:p>
        </w:tc>
      </w:tr>
      <w:tr w:rsidR="00B56F51" w:rsidRPr="00347E14" w:rsidTr="00AD0263">
        <w:tc>
          <w:tcPr>
            <w:tcW w:w="532" w:type="dxa"/>
          </w:tcPr>
          <w:p w:rsidR="00B56F51" w:rsidRPr="00347E14" w:rsidRDefault="00B56F51" w:rsidP="00AB3C76">
            <w:pPr>
              <w:rPr>
                <w:rFonts w:asciiTheme="minorHAnsi" w:eastAsia="Times New Roman" w:hAnsiTheme="minorHAnsi" w:cstheme="minorHAnsi"/>
                <w:color w:val="000000"/>
              </w:rPr>
            </w:pPr>
            <w:r>
              <w:rPr>
                <w:rFonts w:asciiTheme="minorHAnsi" w:eastAsia="Times New Roman" w:hAnsiTheme="minorHAnsi" w:cstheme="minorHAnsi"/>
                <w:color w:val="000000"/>
              </w:rPr>
              <w:t>E25</w:t>
            </w:r>
          </w:p>
        </w:tc>
        <w:tc>
          <w:tcPr>
            <w:tcW w:w="2470" w:type="dxa"/>
          </w:tcPr>
          <w:p w:rsidR="00B56F51" w:rsidRPr="00347E14" w:rsidRDefault="00B56F51" w:rsidP="00AB3C76">
            <w:pPr>
              <w:rPr>
                <w:rFonts w:asciiTheme="minorHAnsi" w:eastAsia="Times New Roman" w:hAnsiTheme="minorHAnsi" w:cstheme="minorHAnsi"/>
                <w:color w:val="000000"/>
              </w:rPr>
            </w:pPr>
            <w:r>
              <w:rPr>
                <w:rFonts w:asciiTheme="minorHAnsi" w:eastAsia="Times New Roman" w:hAnsiTheme="minorHAnsi" w:cstheme="minorHAnsi"/>
                <w:color w:val="000000"/>
              </w:rPr>
              <w:t>Campaña</w:t>
            </w:r>
          </w:p>
        </w:tc>
        <w:tc>
          <w:tcPr>
            <w:tcW w:w="6052" w:type="dxa"/>
          </w:tcPr>
          <w:p w:rsidR="00B56F51" w:rsidRPr="00347E14" w:rsidRDefault="00B56F51" w:rsidP="00AB3C76">
            <w:pPr>
              <w:rPr>
                <w:rFonts w:asciiTheme="minorHAnsi" w:eastAsia="Times New Roman" w:hAnsiTheme="minorHAnsi" w:cstheme="minorHAnsi"/>
                <w:color w:val="000000"/>
              </w:rPr>
            </w:pPr>
            <w:r>
              <w:rPr>
                <w:rFonts w:asciiTheme="minorHAnsi" w:eastAsia="Times New Roman" w:hAnsiTheme="minorHAnsi" w:cstheme="minorHAnsi"/>
                <w:color w:val="000000"/>
              </w:rPr>
              <w:t>Representa una campaña, estas campañas se componen de varias estrategias de campaña</w:t>
            </w:r>
          </w:p>
        </w:tc>
      </w:tr>
      <w:tr w:rsidR="00B56F51" w:rsidRPr="00347E14" w:rsidTr="00AD0263">
        <w:tc>
          <w:tcPr>
            <w:tcW w:w="532" w:type="dxa"/>
          </w:tcPr>
          <w:p w:rsidR="00B56F51" w:rsidRPr="00347E14" w:rsidRDefault="00B56F51" w:rsidP="00AB3C76">
            <w:pPr>
              <w:rPr>
                <w:rFonts w:asciiTheme="minorHAnsi" w:eastAsia="Times New Roman" w:hAnsiTheme="minorHAnsi" w:cstheme="minorHAnsi"/>
                <w:color w:val="000000"/>
              </w:rPr>
            </w:pPr>
            <w:r>
              <w:rPr>
                <w:rFonts w:asciiTheme="minorHAnsi" w:eastAsia="Times New Roman" w:hAnsiTheme="minorHAnsi" w:cstheme="minorHAnsi"/>
                <w:color w:val="000000"/>
              </w:rPr>
              <w:lastRenderedPageBreak/>
              <w:t>E26</w:t>
            </w:r>
          </w:p>
        </w:tc>
        <w:tc>
          <w:tcPr>
            <w:tcW w:w="2470" w:type="dxa"/>
          </w:tcPr>
          <w:p w:rsidR="00B56F51" w:rsidRPr="00347E14" w:rsidRDefault="00B56F51" w:rsidP="00AB3C76">
            <w:pPr>
              <w:rPr>
                <w:rFonts w:asciiTheme="minorHAnsi" w:eastAsia="Times New Roman" w:hAnsiTheme="minorHAnsi" w:cstheme="minorHAnsi"/>
                <w:color w:val="000000"/>
              </w:rPr>
            </w:pPr>
            <w:proofErr w:type="spellStart"/>
            <w:r>
              <w:rPr>
                <w:rFonts w:asciiTheme="minorHAnsi" w:eastAsia="Times New Roman" w:hAnsiTheme="minorHAnsi" w:cstheme="minorHAnsi"/>
                <w:color w:val="000000"/>
              </w:rPr>
              <w:t>EstrategiaCampaña</w:t>
            </w:r>
            <w:proofErr w:type="spellEnd"/>
          </w:p>
        </w:tc>
        <w:tc>
          <w:tcPr>
            <w:tcW w:w="6052" w:type="dxa"/>
          </w:tcPr>
          <w:p w:rsidR="00B56F51" w:rsidRPr="00347E14" w:rsidRDefault="00B56F51" w:rsidP="00AB3C76">
            <w:pPr>
              <w:rPr>
                <w:rFonts w:asciiTheme="minorHAnsi" w:eastAsia="Times New Roman" w:hAnsiTheme="minorHAnsi" w:cstheme="minorHAnsi"/>
                <w:color w:val="000000"/>
              </w:rPr>
            </w:pPr>
            <w:r>
              <w:rPr>
                <w:rFonts w:asciiTheme="minorHAnsi" w:eastAsia="Times New Roman" w:hAnsiTheme="minorHAnsi" w:cstheme="minorHAnsi"/>
                <w:color w:val="000000"/>
              </w:rPr>
              <w:t xml:space="preserve">Representa una estrategia en un campaña esta puede ser estado en Facebook, un </w:t>
            </w:r>
            <w:proofErr w:type="spellStart"/>
            <w:r>
              <w:rPr>
                <w:rFonts w:asciiTheme="minorHAnsi" w:eastAsia="Times New Roman" w:hAnsiTheme="minorHAnsi" w:cstheme="minorHAnsi"/>
                <w:color w:val="000000"/>
              </w:rPr>
              <w:t>Tweet</w:t>
            </w:r>
            <w:proofErr w:type="spellEnd"/>
            <w:r>
              <w:rPr>
                <w:rFonts w:asciiTheme="minorHAnsi" w:eastAsia="Times New Roman" w:hAnsiTheme="minorHAnsi" w:cstheme="minorHAnsi"/>
                <w:color w:val="000000"/>
              </w:rPr>
              <w:t>, correo electrónico, etcétera.</w:t>
            </w:r>
          </w:p>
        </w:tc>
      </w:tr>
      <w:tr w:rsidR="00B56F51" w:rsidRPr="00347E14" w:rsidTr="00AD0263">
        <w:tc>
          <w:tcPr>
            <w:tcW w:w="532" w:type="dxa"/>
          </w:tcPr>
          <w:p w:rsidR="00B56F51" w:rsidRPr="00347E14" w:rsidRDefault="00B56F51" w:rsidP="00AB3C76">
            <w:pPr>
              <w:rPr>
                <w:rFonts w:asciiTheme="minorHAnsi" w:eastAsia="Times New Roman" w:hAnsiTheme="minorHAnsi" w:cstheme="minorHAnsi"/>
                <w:color w:val="000000"/>
              </w:rPr>
            </w:pPr>
            <w:r>
              <w:rPr>
                <w:rFonts w:asciiTheme="minorHAnsi" w:eastAsia="Times New Roman" w:hAnsiTheme="minorHAnsi" w:cstheme="minorHAnsi"/>
                <w:color w:val="000000"/>
              </w:rPr>
              <w:t>E27</w:t>
            </w:r>
          </w:p>
        </w:tc>
        <w:tc>
          <w:tcPr>
            <w:tcW w:w="2470" w:type="dxa"/>
          </w:tcPr>
          <w:p w:rsidR="00B56F51" w:rsidRPr="00347E14" w:rsidRDefault="00B56F51" w:rsidP="00AB3C76">
            <w:pPr>
              <w:rPr>
                <w:rFonts w:asciiTheme="minorHAnsi" w:eastAsia="Times New Roman" w:hAnsiTheme="minorHAnsi" w:cstheme="minorHAnsi"/>
                <w:color w:val="000000"/>
              </w:rPr>
            </w:pPr>
            <w:proofErr w:type="spellStart"/>
            <w:r>
              <w:rPr>
                <w:rFonts w:asciiTheme="minorHAnsi" w:eastAsia="Times New Roman" w:hAnsiTheme="minorHAnsi" w:cstheme="minorHAnsi"/>
                <w:color w:val="000000"/>
              </w:rPr>
              <w:t>MensajePromocional</w:t>
            </w:r>
            <w:proofErr w:type="spellEnd"/>
          </w:p>
        </w:tc>
        <w:tc>
          <w:tcPr>
            <w:tcW w:w="6052" w:type="dxa"/>
          </w:tcPr>
          <w:p w:rsidR="00B56F51" w:rsidRPr="00347E14" w:rsidRDefault="00B56F51" w:rsidP="00AB3C76">
            <w:pPr>
              <w:rPr>
                <w:rFonts w:asciiTheme="minorHAnsi" w:eastAsia="Times New Roman" w:hAnsiTheme="minorHAnsi" w:cstheme="minorHAnsi"/>
                <w:color w:val="000000"/>
              </w:rPr>
            </w:pPr>
            <w:r>
              <w:rPr>
                <w:rFonts w:asciiTheme="minorHAnsi" w:eastAsia="Times New Roman" w:hAnsiTheme="minorHAnsi" w:cstheme="minorHAnsi"/>
                <w:color w:val="000000"/>
              </w:rPr>
              <w:t>Representa una estrategia de compaña por medio de mensajes promocionales</w:t>
            </w:r>
          </w:p>
        </w:tc>
      </w:tr>
      <w:tr w:rsidR="00B56F51" w:rsidRPr="00347E14" w:rsidTr="00AD0263">
        <w:tc>
          <w:tcPr>
            <w:tcW w:w="532" w:type="dxa"/>
          </w:tcPr>
          <w:p w:rsidR="00B56F51" w:rsidRPr="00347E14" w:rsidRDefault="00B56F51" w:rsidP="00AB3C76">
            <w:pPr>
              <w:rPr>
                <w:rFonts w:asciiTheme="minorHAnsi" w:eastAsia="Times New Roman" w:hAnsiTheme="minorHAnsi" w:cstheme="minorHAnsi"/>
                <w:color w:val="000000"/>
              </w:rPr>
            </w:pPr>
            <w:r>
              <w:rPr>
                <w:rFonts w:asciiTheme="minorHAnsi" w:eastAsia="Times New Roman" w:hAnsiTheme="minorHAnsi" w:cstheme="minorHAnsi"/>
                <w:color w:val="000000"/>
              </w:rPr>
              <w:t>E28</w:t>
            </w:r>
          </w:p>
        </w:tc>
        <w:tc>
          <w:tcPr>
            <w:tcW w:w="2470" w:type="dxa"/>
          </w:tcPr>
          <w:p w:rsidR="00B56F51" w:rsidRPr="00347E14" w:rsidRDefault="00B56F51" w:rsidP="00AB3C76">
            <w:pPr>
              <w:rPr>
                <w:rFonts w:asciiTheme="minorHAnsi" w:eastAsia="Times New Roman" w:hAnsiTheme="minorHAnsi" w:cstheme="minorHAnsi"/>
                <w:color w:val="000000"/>
              </w:rPr>
            </w:pPr>
            <w:r>
              <w:rPr>
                <w:rFonts w:asciiTheme="minorHAnsi" w:eastAsia="Times New Roman" w:hAnsiTheme="minorHAnsi" w:cstheme="minorHAnsi"/>
                <w:color w:val="000000"/>
              </w:rPr>
              <w:t>Evento</w:t>
            </w:r>
          </w:p>
        </w:tc>
        <w:tc>
          <w:tcPr>
            <w:tcW w:w="6052" w:type="dxa"/>
          </w:tcPr>
          <w:p w:rsidR="00B56F51" w:rsidRPr="00347E14" w:rsidRDefault="00B56F51" w:rsidP="00AB3C76">
            <w:pPr>
              <w:rPr>
                <w:rFonts w:asciiTheme="minorHAnsi" w:eastAsia="Times New Roman" w:hAnsiTheme="minorHAnsi" w:cstheme="minorHAnsi"/>
                <w:color w:val="000000"/>
              </w:rPr>
            </w:pPr>
            <w:r>
              <w:rPr>
                <w:rFonts w:asciiTheme="minorHAnsi" w:eastAsia="Times New Roman" w:hAnsiTheme="minorHAnsi" w:cstheme="minorHAnsi"/>
                <w:color w:val="000000"/>
              </w:rPr>
              <w:t>Representa una estrategia de campaña por medio de eventos</w:t>
            </w:r>
          </w:p>
        </w:tc>
      </w:tr>
      <w:tr w:rsidR="00B56F51" w:rsidRPr="00347E14" w:rsidTr="00AD0263">
        <w:tc>
          <w:tcPr>
            <w:tcW w:w="532" w:type="dxa"/>
          </w:tcPr>
          <w:p w:rsidR="00B56F51" w:rsidRPr="00347E14" w:rsidRDefault="00B56F51" w:rsidP="00AB3C76">
            <w:pPr>
              <w:rPr>
                <w:rFonts w:asciiTheme="minorHAnsi" w:eastAsia="Times New Roman" w:hAnsiTheme="minorHAnsi" w:cstheme="minorHAnsi"/>
                <w:color w:val="000000"/>
              </w:rPr>
            </w:pPr>
            <w:r>
              <w:rPr>
                <w:rFonts w:asciiTheme="minorHAnsi" w:eastAsia="Times New Roman" w:hAnsiTheme="minorHAnsi" w:cstheme="minorHAnsi"/>
                <w:color w:val="000000"/>
              </w:rPr>
              <w:t>E29</w:t>
            </w:r>
          </w:p>
        </w:tc>
        <w:tc>
          <w:tcPr>
            <w:tcW w:w="2470" w:type="dxa"/>
          </w:tcPr>
          <w:p w:rsidR="00B56F51" w:rsidRPr="00347E14" w:rsidRDefault="00B56F51" w:rsidP="00AB3C76">
            <w:pPr>
              <w:rPr>
                <w:rFonts w:asciiTheme="minorHAnsi" w:eastAsia="Times New Roman" w:hAnsiTheme="minorHAnsi" w:cstheme="minorHAnsi"/>
                <w:color w:val="000000"/>
              </w:rPr>
            </w:pPr>
            <w:proofErr w:type="spellStart"/>
            <w:r>
              <w:rPr>
                <w:rFonts w:asciiTheme="minorHAnsi" w:eastAsia="Times New Roman" w:hAnsiTheme="minorHAnsi" w:cstheme="minorHAnsi"/>
                <w:color w:val="000000"/>
              </w:rPr>
              <w:t>RevisionEstrategiaCampaña</w:t>
            </w:r>
            <w:proofErr w:type="spellEnd"/>
          </w:p>
        </w:tc>
        <w:tc>
          <w:tcPr>
            <w:tcW w:w="6052" w:type="dxa"/>
          </w:tcPr>
          <w:p w:rsidR="00B56F51" w:rsidRPr="00347E14" w:rsidRDefault="00B56F51" w:rsidP="00AB3C76">
            <w:pPr>
              <w:rPr>
                <w:rFonts w:asciiTheme="minorHAnsi" w:eastAsia="Times New Roman" w:hAnsiTheme="minorHAnsi" w:cstheme="minorHAnsi"/>
                <w:color w:val="000000"/>
              </w:rPr>
            </w:pPr>
            <w:r>
              <w:rPr>
                <w:rFonts w:asciiTheme="minorHAnsi" w:eastAsia="Times New Roman" w:hAnsiTheme="minorHAnsi" w:cstheme="minorHAnsi"/>
                <w:color w:val="000000"/>
              </w:rPr>
              <w:t>Representa una revisión realizada a las estrategias de una campaña</w:t>
            </w:r>
          </w:p>
        </w:tc>
      </w:tr>
      <w:tr w:rsidR="00AD0263" w:rsidRPr="00347E14" w:rsidTr="00AD0263">
        <w:tc>
          <w:tcPr>
            <w:tcW w:w="532" w:type="dxa"/>
          </w:tcPr>
          <w:p w:rsidR="00AD0263" w:rsidRDefault="00AD0263" w:rsidP="00AB3C76">
            <w:pPr>
              <w:rPr>
                <w:rFonts w:eastAsia="Times New Roman" w:cstheme="minorHAnsi"/>
                <w:color w:val="000000"/>
              </w:rPr>
            </w:pPr>
            <w:r>
              <w:rPr>
                <w:rFonts w:eastAsia="Times New Roman" w:cstheme="minorHAnsi"/>
                <w:color w:val="000000"/>
              </w:rPr>
              <w:t>E30</w:t>
            </w:r>
          </w:p>
        </w:tc>
        <w:tc>
          <w:tcPr>
            <w:tcW w:w="2470" w:type="dxa"/>
          </w:tcPr>
          <w:p w:rsidR="00AD0263" w:rsidRPr="008C10A4" w:rsidRDefault="00AD0263" w:rsidP="00AB3C76">
            <w:pPr>
              <w:rPr>
                <w:bCs/>
                <w:color w:val="000000"/>
              </w:rPr>
            </w:pPr>
            <w:r w:rsidRPr="008C10A4">
              <w:rPr>
                <w:color w:val="000000"/>
              </w:rPr>
              <w:t>Retroalimentación</w:t>
            </w:r>
          </w:p>
        </w:tc>
        <w:tc>
          <w:tcPr>
            <w:tcW w:w="6052" w:type="dxa"/>
          </w:tcPr>
          <w:p w:rsidR="00AD0263" w:rsidRPr="00F23AC2" w:rsidRDefault="00AD0263" w:rsidP="00AB3C76">
            <w:pPr>
              <w:jc w:val="both"/>
              <w:rPr>
                <w:color w:val="000000"/>
              </w:rPr>
            </w:pPr>
            <w:r>
              <w:rPr>
                <w:color w:val="000000"/>
              </w:rPr>
              <w:t>Representa la retroalimentación que realiza el Cliente del MPDLA después de realizar una transacción ya sea de otro Cliente o de un Producto.</w:t>
            </w:r>
          </w:p>
        </w:tc>
      </w:tr>
      <w:tr w:rsidR="00AD0263" w:rsidRPr="00347E14" w:rsidTr="00AD0263">
        <w:tc>
          <w:tcPr>
            <w:tcW w:w="532" w:type="dxa"/>
          </w:tcPr>
          <w:p w:rsidR="00AD0263" w:rsidRDefault="00AD0263" w:rsidP="00AB3C76">
            <w:pPr>
              <w:rPr>
                <w:rFonts w:eastAsia="Times New Roman" w:cstheme="minorHAnsi"/>
                <w:color w:val="000000"/>
              </w:rPr>
            </w:pPr>
            <w:r>
              <w:rPr>
                <w:rFonts w:eastAsia="Times New Roman" w:cstheme="minorHAnsi"/>
                <w:color w:val="000000"/>
              </w:rPr>
              <w:t>E31</w:t>
            </w:r>
          </w:p>
        </w:tc>
        <w:tc>
          <w:tcPr>
            <w:tcW w:w="2470" w:type="dxa"/>
          </w:tcPr>
          <w:p w:rsidR="00AD0263" w:rsidRPr="008C10A4" w:rsidRDefault="00AD0263" w:rsidP="00AB3C76">
            <w:pPr>
              <w:rPr>
                <w:bCs/>
                <w:color w:val="000000"/>
              </w:rPr>
            </w:pPr>
            <w:r w:rsidRPr="008C10A4">
              <w:rPr>
                <w:color w:val="000000"/>
              </w:rPr>
              <w:t>Criterio</w:t>
            </w:r>
          </w:p>
        </w:tc>
        <w:tc>
          <w:tcPr>
            <w:tcW w:w="6052" w:type="dxa"/>
          </w:tcPr>
          <w:p w:rsidR="00AD0263" w:rsidRPr="00F23AC2" w:rsidRDefault="00AD0263" w:rsidP="00AB3C76">
            <w:pPr>
              <w:jc w:val="both"/>
              <w:rPr>
                <w:color w:val="000000"/>
              </w:rPr>
            </w:pPr>
            <w:r>
              <w:rPr>
                <w:color w:val="000000"/>
              </w:rPr>
              <w:t>Representa un criterio que es usado para el establecimiento de listas de Clientes/Productos destacados o que también puede ser usado como criterio de satisfacción de PO</w:t>
            </w:r>
          </w:p>
        </w:tc>
      </w:tr>
    </w:tbl>
    <w:p w:rsidR="00B56F51" w:rsidRDefault="00B56F51" w:rsidP="00B56F51">
      <w:pPr>
        <w:rPr>
          <w:rStyle w:val="Textoennegrita"/>
          <w:rFonts w:cstheme="minorHAnsi"/>
          <w:color w:val="C00000"/>
          <w:sz w:val="28"/>
          <w:szCs w:val="28"/>
        </w:rPr>
      </w:pPr>
    </w:p>
    <w:p w:rsidR="002E101B" w:rsidRDefault="002E101B" w:rsidP="00B56F51">
      <w:pPr>
        <w:rPr>
          <w:rStyle w:val="Textoennegrita"/>
          <w:rFonts w:cstheme="minorHAnsi"/>
          <w:color w:val="C00000"/>
          <w:sz w:val="28"/>
          <w:szCs w:val="28"/>
        </w:rPr>
      </w:pPr>
      <w:r>
        <w:rPr>
          <w:rStyle w:val="Textoennegrita"/>
          <w:rFonts w:cstheme="minorHAnsi"/>
          <w:color w:val="C00000"/>
          <w:sz w:val="28"/>
          <w:szCs w:val="28"/>
        </w:rPr>
        <w:t>Modelo Ontológico</w:t>
      </w:r>
    </w:p>
    <w:p w:rsidR="002E101B" w:rsidRDefault="007966F5" w:rsidP="00B56F51">
      <w:pPr>
        <w:rPr>
          <w:rStyle w:val="Textoennegrita"/>
          <w:rFonts w:cstheme="minorHAnsi"/>
          <w:color w:val="C00000"/>
          <w:sz w:val="28"/>
          <w:szCs w:val="28"/>
        </w:rPr>
      </w:pPr>
      <w:r>
        <w:rPr>
          <w:rFonts w:cstheme="minorHAnsi"/>
          <w:b/>
          <w:bCs/>
          <w:noProof/>
          <w:color w:val="C00000"/>
          <w:sz w:val="28"/>
          <w:szCs w:val="28"/>
          <w:lang w:val="es-CO" w:eastAsia="es-CO"/>
        </w:rPr>
        <w:drawing>
          <wp:inline distT="0" distB="0" distL="0" distR="0">
            <wp:extent cx="5612130" cy="437261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 Model.jpg"/>
                    <pic:cNvPicPr/>
                  </pic:nvPicPr>
                  <pic:blipFill>
                    <a:blip r:embed="rId9">
                      <a:extLst>
                        <a:ext uri="{28A0092B-C50C-407E-A947-70E740481C1C}">
                          <a14:useLocalDpi xmlns:a14="http://schemas.microsoft.com/office/drawing/2010/main" val="0"/>
                        </a:ext>
                      </a:extLst>
                    </a:blip>
                    <a:stretch>
                      <a:fillRect/>
                    </a:stretch>
                  </pic:blipFill>
                  <pic:spPr>
                    <a:xfrm>
                      <a:off x="0" y="0"/>
                      <a:ext cx="5612130" cy="4372610"/>
                    </a:xfrm>
                    <a:prstGeom prst="rect">
                      <a:avLst/>
                    </a:prstGeom>
                  </pic:spPr>
                </pic:pic>
              </a:graphicData>
            </a:graphic>
          </wp:inline>
        </w:drawing>
      </w:r>
    </w:p>
    <w:p w:rsidR="002E101B" w:rsidRDefault="002E101B" w:rsidP="00B56F51">
      <w:pPr>
        <w:rPr>
          <w:rStyle w:val="Textoennegrita"/>
          <w:rFonts w:cstheme="minorHAnsi"/>
          <w:color w:val="C00000"/>
          <w:sz w:val="28"/>
          <w:szCs w:val="28"/>
        </w:rPr>
      </w:pPr>
    </w:p>
    <w:p w:rsidR="006C0BFA" w:rsidRPr="006C0BFA" w:rsidRDefault="006C0BFA" w:rsidP="006C0BFA">
      <w:pPr>
        <w:rPr>
          <w:rStyle w:val="Textoennegrita"/>
          <w:rFonts w:cstheme="minorHAnsi"/>
          <w:color w:val="C00000"/>
          <w:sz w:val="28"/>
          <w:szCs w:val="28"/>
        </w:rPr>
      </w:pPr>
      <w:r>
        <w:rPr>
          <w:rStyle w:val="Textoennegrita"/>
          <w:rFonts w:cstheme="minorHAnsi"/>
          <w:color w:val="C00000"/>
          <w:sz w:val="28"/>
          <w:szCs w:val="28"/>
        </w:rPr>
        <w:t>4.</w:t>
      </w:r>
      <w:r>
        <w:rPr>
          <w:rStyle w:val="Textoennegrita"/>
          <w:rFonts w:cstheme="minorHAnsi"/>
          <w:color w:val="C00000"/>
          <w:sz w:val="28"/>
          <w:szCs w:val="28"/>
        </w:rPr>
        <w:tab/>
        <w:t>ARQUITECTURA DE SOLUCIÓN</w:t>
      </w:r>
      <w:r>
        <w:rPr>
          <w:rStyle w:val="Textoennegrita"/>
          <w:rFonts w:cstheme="minorHAnsi"/>
          <w:color w:val="C00000"/>
          <w:sz w:val="28"/>
          <w:szCs w:val="28"/>
        </w:rPr>
        <w:tab/>
      </w:r>
    </w:p>
    <w:p w:rsidR="006C0BFA" w:rsidRPr="006C0BFA" w:rsidRDefault="006C0BFA" w:rsidP="006C0BFA">
      <w:pPr>
        <w:rPr>
          <w:rStyle w:val="Textoennegrita"/>
          <w:rFonts w:cstheme="minorHAnsi"/>
          <w:color w:val="C00000"/>
          <w:sz w:val="28"/>
          <w:szCs w:val="28"/>
        </w:rPr>
      </w:pPr>
      <w:r>
        <w:rPr>
          <w:rStyle w:val="Textoennegrita"/>
          <w:rFonts w:cstheme="minorHAnsi"/>
          <w:color w:val="C00000"/>
          <w:sz w:val="28"/>
          <w:szCs w:val="28"/>
        </w:rPr>
        <w:t>4.1.</w:t>
      </w:r>
      <w:r>
        <w:rPr>
          <w:rStyle w:val="Textoennegrita"/>
          <w:rFonts w:cstheme="minorHAnsi"/>
          <w:color w:val="C00000"/>
          <w:sz w:val="28"/>
          <w:szCs w:val="28"/>
        </w:rPr>
        <w:tab/>
        <w:t>RESUMEN EJECUTIVO</w:t>
      </w:r>
    </w:p>
    <w:p w:rsidR="00993F54" w:rsidRPr="00993F54" w:rsidRDefault="00993F54" w:rsidP="00993F54">
      <w:pPr>
        <w:jc w:val="both"/>
        <w:rPr>
          <w:color w:val="C45911" w:themeColor="accent2" w:themeShade="BF"/>
        </w:rPr>
      </w:pPr>
      <w:r w:rsidRPr="00993F54">
        <w:rPr>
          <w:color w:val="C45911" w:themeColor="accent2" w:themeShade="BF"/>
        </w:rPr>
        <w:lastRenderedPageBreak/>
        <w:t>De acuerdo a la arquitectura empresarial objetivo se desarrollo una solución de TI  que integra los proyectos que cubren las brechas de las diferentes arquitecturas, esta solución está orientada de acuerdo a los requerimientos no funcionales y lo descubierto en cada una de las arquitecturas que integran la arquitectura empresarial.</w:t>
      </w:r>
    </w:p>
    <w:p w:rsidR="00993F54" w:rsidRPr="00993F54" w:rsidRDefault="00993F54" w:rsidP="00993F54">
      <w:pPr>
        <w:jc w:val="both"/>
        <w:rPr>
          <w:color w:val="C45911" w:themeColor="accent2" w:themeShade="BF"/>
        </w:rPr>
      </w:pPr>
    </w:p>
    <w:p w:rsidR="00993F54" w:rsidRPr="00993F54" w:rsidRDefault="00993F54" w:rsidP="00993F54">
      <w:pPr>
        <w:jc w:val="both"/>
        <w:rPr>
          <w:color w:val="C45911" w:themeColor="accent2" w:themeShade="BF"/>
        </w:rPr>
      </w:pPr>
      <w:r w:rsidRPr="00993F54">
        <w:rPr>
          <w:color w:val="C45911" w:themeColor="accent2" w:themeShade="BF"/>
        </w:rPr>
        <w:t xml:space="preserve">La solución está basada en el estilo arquitectural SOA, con el fin de favorecer la flexibilidad, reusabilidad y permitir un bajo acoplamiento entre los sistemas del </w:t>
      </w:r>
      <w:proofErr w:type="spellStart"/>
      <w:r w:rsidRPr="00993F54">
        <w:rPr>
          <w:color w:val="C45911" w:themeColor="accent2" w:themeShade="BF"/>
        </w:rPr>
        <w:t>Market</w:t>
      </w:r>
      <w:proofErr w:type="spellEnd"/>
      <w:r w:rsidRPr="00993F54">
        <w:rPr>
          <w:color w:val="C45911" w:themeColor="accent2" w:themeShade="BF"/>
        </w:rPr>
        <w:t xml:space="preserve"> Place de los Alpes, además de facilitar la integración y permitir una composición sencilla de los procesos definidos en la arquitectura empresarial, haciendo uso las plataformas actuales.</w:t>
      </w:r>
    </w:p>
    <w:p w:rsidR="00993F54" w:rsidRPr="00993F54" w:rsidRDefault="00993F54" w:rsidP="00993F54">
      <w:pPr>
        <w:jc w:val="both"/>
        <w:rPr>
          <w:color w:val="C45911" w:themeColor="accent2" w:themeShade="BF"/>
        </w:rPr>
      </w:pPr>
    </w:p>
    <w:p w:rsidR="00993F54" w:rsidRPr="00993F54" w:rsidRDefault="00993F54" w:rsidP="00993F54">
      <w:pPr>
        <w:jc w:val="both"/>
        <w:rPr>
          <w:color w:val="C45911" w:themeColor="accent2" w:themeShade="BF"/>
        </w:rPr>
      </w:pPr>
      <w:r w:rsidRPr="00993F54">
        <w:rPr>
          <w:color w:val="C45911" w:themeColor="accent2" w:themeShade="BF"/>
        </w:rPr>
        <w:t>De acuerdo al patrón de arquitectura SOA y para estandarizar las comunicaciones entre los diferentes módulos de la arquitectura se definió el modelo canónico a utilizar basado en EDIFACT.</w:t>
      </w:r>
    </w:p>
    <w:p w:rsidR="00993F54" w:rsidRPr="00993F54" w:rsidRDefault="00993F54" w:rsidP="00993F54">
      <w:pPr>
        <w:jc w:val="both"/>
        <w:rPr>
          <w:color w:val="C45911" w:themeColor="accent2" w:themeShade="BF"/>
        </w:rPr>
      </w:pPr>
    </w:p>
    <w:p w:rsidR="00993F54" w:rsidRPr="00993F54" w:rsidRDefault="00993F54" w:rsidP="00993F54">
      <w:pPr>
        <w:jc w:val="both"/>
        <w:rPr>
          <w:color w:val="C45911" w:themeColor="accent2" w:themeShade="BF"/>
        </w:rPr>
      </w:pPr>
      <w:r w:rsidRPr="00993F54">
        <w:rPr>
          <w:color w:val="C45911" w:themeColor="accent2" w:themeShade="BF"/>
        </w:rPr>
        <w:t xml:space="preserve">Dentro de las vistas propuestas se presenta una vista de procesos para orientar a los stakeholders mayormente enfocados a negocio, una vista de componentes que presenta las diferentes las partes que componen el sistema del </w:t>
      </w:r>
      <w:proofErr w:type="spellStart"/>
      <w:r w:rsidRPr="00993F54">
        <w:rPr>
          <w:color w:val="C45911" w:themeColor="accent2" w:themeShade="BF"/>
        </w:rPr>
        <w:t>Market</w:t>
      </w:r>
      <w:proofErr w:type="spellEnd"/>
      <w:r w:rsidRPr="00993F54">
        <w:rPr>
          <w:color w:val="C45911" w:themeColor="accent2" w:themeShade="BF"/>
        </w:rPr>
        <w:t xml:space="preserve"> Place de los Alpes, para orientar a los stakeholders a una visión de que compone el sistema y como son sus relaciones, y finalmente una vista de seguridad que detalla otro tipo de aspectos más técnicos, haciendo énfasis en los atributos de calidad definidos.</w:t>
      </w:r>
    </w:p>
    <w:p w:rsidR="00993F54" w:rsidRPr="00993F54" w:rsidRDefault="00993F54" w:rsidP="00993F54">
      <w:pPr>
        <w:jc w:val="both"/>
        <w:rPr>
          <w:color w:val="C45911" w:themeColor="accent2" w:themeShade="BF"/>
        </w:rPr>
      </w:pPr>
    </w:p>
    <w:p w:rsidR="00993F54" w:rsidRPr="00993F54" w:rsidRDefault="00993F54" w:rsidP="00993F54">
      <w:pPr>
        <w:jc w:val="both"/>
        <w:rPr>
          <w:color w:val="C45911" w:themeColor="accent2" w:themeShade="BF"/>
        </w:rPr>
      </w:pPr>
      <w:r w:rsidRPr="00993F54">
        <w:rPr>
          <w:color w:val="C45911" w:themeColor="accent2" w:themeShade="BF"/>
        </w:rPr>
        <w:t>Con el fin de cubrir las brechas de cada una de las arquitecturas de la arquitectura empresarial e integrarlas dentro de la arquitectura de solución, se hizo una agrupación de los proyectos considerando las relaciones existentes entre ellos, se estimo su costo y duración como proyectos conjuntos, teniendo en cuenta que no se realizarían de manera independiente, sino que su relación generaría un valor adicional para el proyecto que los integra, adicionalmente se definen los riesgos y su posible manejo, para incluir dentro de la estimación de proyectos lo que se considero en el análisis de riesgos.</w:t>
      </w:r>
    </w:p>
    <w:p w:rsidR="00993F54" w:rsidRPr="00993F54" w:rsidRDefault="00993F54" w:rsidP="00993F54">
      <w:pPr>
        <w:jc w:val="both"/>
        <w:rPr>
          <w:color w:val="C45911" w:themeColor="accent2" w:themeShade="BF"/>
        </w:rPr>
      </w:pPr>
    </w:p>
    <w:p w:rsidR="00993F54" w:rsidRDefault="00993F54" w:rsidP="00993F54">
      <w:pPr>
        <w:pStyle w:val="Ttulo1"/>
        <w:spacing w:before="0" w:line="240" w:lineRule="auto"/>
        <w:rPr>
          <w:rFonts w:asciiTheme="minorHAnsi" w:hAnsiTheme="minorHAnsi"/>
          <w:color w:val="C45911" w:themeColor="accent2" w:themeShade="BF"/>
          <w:sz w:val="22"/>
        </w:rPr>
      </w:pPr>
      <w:r w:rsidRPr="00993F54">
        <w:rPr>
          <w:rFonts w:asciiTheme="minorHAnsi" w:hAnsiTheme="minorHAnsi"/>
          <w:color w:val="C45911" w:themeColor="accent2" w:themeShade="BF"/>
          <w:sz w:val="22"/>
        </w:rPr>
        <w:t>Finalmente se presenta el alcance que tendrá INGENIUM en la solución y la propuesta de acuerdo a las restricciones y limitantes actuales.</w:t>
      </w:r>
    </w:p>
    <w:p w:rsidR="00993F54" w:rsidRPr="00993F54" w:rsidRDefault="00993F54" w:rsidP="00993F54">
      <w:pPr>
        <w:rPr>
          <w:lang w:val="es-CO" w:eastAsia="es-CO"/>
        </w:rPr>
      </w:pPr>
    </w:p>
    <w:p w:rsidR="00716C2C" w:rsidRDefault="006C0BFA" w:rsidP="00D46403">
      <w:pPr>
        <w:pStyle w:val="Ttulo1"/>
        <w:spacing w:before="0" w:line="240" w:lineRule="auto"/>
      </w:pPr>
      <w:r>
        <w:rPr>
          <w:rStyle w:val="Textoennegrita"/>
          <w:rFonts w:asciiTheme="minorHAnsi" w:hAnsiTheme="minorHAnsi" w:cstheme="minorHAnsi"/>
          <w:color w:val="C00000"/>
          <w:sz w:val="28"/>
          <w:szCs w:val="28"/>
        </w:rPr>
        <w:t xml:space="preserve">4.2.  </w:t>
      </w:r>
      <w:r w:rsidR="00716C2C">
        <w:rPr>
          <w:rStyle w:val="Textoennegrita"/>
          <w:rFonts w:asciiTheme="minorHAnsi" w:hAnsiTheme="minorHAnsi" w:cstheme="minorHAnsi"/>
          <w:color w:val="C00000"/>
          <w:sz w:val="28"/>
          <w:szCs w:val="28"/>
        </w:rPr>
        <w:t>Análisis de brecha</w:t>
      </w:r>
    </w:p>
    <w:p w:rsidR="00716C2C" w:rsidRDefault="00716C2C" w:rsidP="00716C2C">
      <w:pPr>
        <w:rPr>
          <w:rStyle w:val="Textoennegrita"/>
          <w:rFonts w:cstheme="minorHAnsi"/>
          <w:color w:val="C00000"/>
          <w:sz w:val="28"/>
          <w:szCs w:val="28"/>
        </w:rPr>
      </w:pPr>
      <w:r>
        <w:rPr>
          <w:rStyle w:val="Textoennegrita"/>
          <w:rFonts w:cstheme="minorHAnsi"/>
          <w:color w:val="C00000"/>
          <w:sz w:val="28"/>
          <w:szCs w:val="28"/>
        </w:rPr>
        <w:t>Brecha de la arquitectura de negocio</w:t>
      </w:r>
    </w:p>
    <w:p w:rsidR="00716C2C" w:rsidRDefault="00716C2C" w:rsidP="00716C2C">
      <w:r>
        <w:t>Macro proceso de ventas</w:t>
      </w:r>
    </w:p>
    <w:tbl>
      <w:tblPr>
        <w:tblW w:w="9257" w:type="dxa"/>
        <w:tblInd w:w="55" w:type="dxa"/>
        <w:tblCellMar>
          <w:left w:w="70" w:type="dxa"/>
          <w:right w:w="70" w:type="dxa"/>
        </w:tblCellMar>
        <w:tblLook w:val="04A0" w:firstRow="1" w:lastRow="0" w:firstColumn="1" w:lastColumn="0" w:noHBand="0" w:noVBand="1"/>
      </w:tblPr>
      <w:tblGrid>
        <w:gridCol w:w="2174"/>
        <w:gridCol w:w="348"/>
        <w:gridCol w:w="348"/>
        <w:gridCol w:w="348"/>
        <w:gridCol w:w="549"/>
        <w:gridCol w:w="549"/>
        <w:gridCol w:w="348"/>
        <w:gridCol w:w="348"/>
        <w:gridCol w:w="348"/>
        <w:gridCol w:w="348"/>
        <w:gridCol w:w="348"/>
        <w:gridCol w:w="450"/>
        <w:gridCol w:w="450"/>
        <w:gridCol w:w="450"/>
        <w:gridCol w:w="969"/>
        <w:gridCol w:w="882"/>
      </w:tblGrid>
      <w:tr w:rsidR="001B3973" w:rsidRPr="009302D3" w:rsidTr="00811959">
        <w:trPr>
          <w:trHeight w:val="307"/>
        </w:trPr>
        <w:tc>
          <w:tcPr>
            <w:tcW w:w="0" w:type="auto"/>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1B3973" w:rsidRPr="009302D3" w:rsidRDefault="001B3973" w:rsidP="00AB3C76">
            <w:pPr>
              <w:spacing w:after="0" w:line="240" w:lineRule="auto"/>
              <w:contextualSpacing/>
              <w:jc w:val="center"/>
              <w:rPr>
                <w:rFonts w:eastAsia="Times New Roman" w:cs="Calibri"/>
                <w:b/>
                <w:bCs/>
                <w:color w:val="FFFFFF" w:themeColor="background1"/>
                <w:sz w:val="20"/>
                <w:lang w:val="es-ES" w:eastAsia="es-ES"/>
              </w:rPr>
            </w:pPr>
            <w:r w:rsidRPr="009302D3">
              <w:rPr>
                <w:rFonts w:eastAsia="Times New Roman" w:cs="Calibri"/>
                <w:b/>
                <w:bCs/>
                <w:color w:val="FFFFFF" w:themeColor="background1"/>
                <w:sz w:val="20"/>
                <w:lang w:val="es-ES" w:eastAsia="es-ES"/>
              </w:rPr>
              <w:t>Arq. Objetivo/</w:t>
            </w:r>
            <w:r>
              <w:rPr>
                <w:rFonts w:eastAsia="Times New Roman" w:cs="Calibri"/>
                <w:b/>
                <w:bCs/>
                <w:color w:val="FFFFFF" w:themeColor="background1"/>
                <w:sz w:val="20"/>
                <w:lang w:val="es-ES" w:eastAsia="es-ES"/>
              </w:rPr>
              <w:t xml:space="preserve"> </w:t>
            </w:r>
            <w:r w:rsidRPr="009302D3">
              <w:rPr>
                <w:rFonts w:eastAsia="Times New Roman" w:cs="Calibri"/>
                <w:b/>
                <w:bCs/>
                <w:color w:val="FFFFFF" w:themeColor="background1"/>
                <w:sz w:val="20"/>
                <w:lang w:val="es-ES" w:eastAsia="es-ES"/>
              </w:rPr>
              <w:t>Arq. Base</w:t>
            </w:r>
          </w:p>
        </w:tc>
        <w:tc>
          <w:tcPr>
            <w:tcW w:w="0" w:type="auto"/>
            <w:tcBorders>
              <w:top w:val="single" w:sz="4" w:space="0" w:color="auto"/>
              <w:left w:val="nil"/>
              <w:bottom w:val="single" w:sz="4" w:space="0" w:color="auto"/>
              <w:right w:val="single" w:sz="4" w:space="0" w:color="auto"/>
            </w:tcBorders>
            <w:shd w:val="clear" w:color="auto" w:fill="C00000"/>
            <w:noWrap/>
            <w:vAlign w:val="center"/>
          </w:tcPr>
          <w:p w:rsidR="001B3973" w:rsidRPr="009302D3" w:rsidRDefault="001B3973" w:rsidP="00AB3C76">
            <w:pPr>
              <w:spacing w:after="0" w:line="240" w:lineRule="auto"/>
              <w:contextualSpacing/>
              <w:jc w:val="center"/>
              <w:rPr>
                <w:b/>
                <w:sz w:val="20"/>
              </w:rPr>
            </w:pPr>
            <w:r w:rsidRPr="009302D3">
              <w:rPr>
                <w:b/>
                <w:sz w:val="20"/>
              </w:rPr>
              <w:t>P1</w:t>
            </w:r>
          </w:p>
        </w:tc>
        <w:tc>
          <w:tcPr>
            <w:tcW w:w="0" w:type="auto"/>
            <w:tcBorders>
              <w:top w:val="single" w:sz="4" w:space="0" w:color="auto"/>
              <w:left w:val="nil"/>
              <w:bottom w:val="single" w:sz="4" w:space="0" w:color="auto"/>
              <w:right w:val="single" w:sz="4" w:space="0" w:color="auto"/>
            </w:tcBorders>
            <w:shd w:val="clear" w:color="auto" w:fill="C00000"/>
            <w:noWrap/>
            <w:vAlign w:val="center"/>
          </w:tcPr>
          <w:p w:rsidR="001B3973" w:rsidRPr="009302D3" w:rsidRDefault="001B3973" w:rsidP="00AB3C76">
            <w:pPr>
              <w:spacing w:after="0" w:line="240" w:lineRule="auto"/>
              <w:contextualSpacing/>
              <w:jc w:val="center"/>
              <w:rPr>
                <w:rFonts w:eastAsia="Times New Roman" w:cs="Calibri"/>
                <w:b/>
                <w:bCs/>
                <w:color w:val="FFFFFF" w:themeColor="background1"/>
                <w:sz w:val="20"/>
                <w:lang w:val="es-ES" w:eastAsia="es-ES"/>
              </w:rPr>
            </w:pPr>
            <w:r w:rsidRPr="009302D3">
              <w:rPr>
                <w:b/>
                <w:sz w:val="20"/>
              </w:rPr>
              <w:t>P2</w:t>
            </w:r>
          </w:p>
        </w:tc>
        <w:tc>
          <w:tcPr>
            <w:tcW w:w="0" w:type="auto"/>
            <w:tcBorders>
              <w:top w:val="single" w:sz="4" w:space="0" w:color="auto"/>
              <w:left w:val="nil"/>
              <w:bottom w:val="single" w:sz="4" w:space="0" w:color="auto"/>
              <w:right w:val="single" w:sz="4" w:space="0" w:color="auto"/>
            </w:tcBorders>
            <w:shd w:val="clear" w:color="auto" w:fill="C00000"/>
            <w:vAlign w:val="center"/>
          </w:tcPr>
          <w:p w:rsidR="001B3973" w:rsidRPr="009302D3" w:rsidRDefault="001B3973" w:rsidP="00AB3C76">
            <w:pPr>
              <w:spacing w:after="0" w:line="240" w:lineRule="auto"/>
              <w:contextualSpacing/>
              <w:jc w:val="center"/>
              <w:rPr>
                <w:rFonts w:eastAsia="Times New Roman" w:cs="Calibri"/>
                <w:b/>
                <w:bCs/>
                <w:color w:val="FFFFFF" w:themeColor="background1"/>
                <w:sz w:val="20"/>
                <w:lang w:val="es-ES" w:eastAsia="es-ES"/>
              </w:rPr>
            </w:pPr>
            <w:r w:rsidRPr="009302D3">
              <w:rPr>
                <w:b/>
                <w:sz w:val="20"/>
              </w:rPr>
              <w:t>P3</w:t>
            </w:r>
          </w:p>
        </w:tc>
        <w:tc>
          <w:tcPr>
            <w:tcW w:w="0" w:type="auto"/>
            <w:tcBorders>
              <w:top w:val="single" w:sz="4" w:space="0" w:color="auto"/>
              <w:left w:val="single" w:sz="4" w:space="0" w:color="auto"/>
              <w:bottom w:val="single" w:sz="4" w:space="0" w:color="auto"/>
              <w:right w:val="single" w:sz="4" w:space="0" w:color="auto"/>
            </w:tcBorders>
            <w:shd w:val="clear" w:color="auto" w:fill="C00000"/>
            <w:noWrap/>
            <w:vAlign w:val="center"/>
          </w:tcPr>
          <w:p w:rsidR="001B3973" w:rsidRPr="009302D3" w:rsidRDefault="001B3973" w:rsidP="00AB3C76">
            <w:pPr>
              <w:spacing w:after="0" w:line="240" w:lineRule="auto"/>
              <w:contextualSpacing/>
              <w:jc w:val="center"/>
              <w:rPr>
                <w:rFonts w:eastAsia="Times New Roman" w:cs="Calibri"/>
                <w:b/>
                <w:bCs/>
                <w:color w:val="FFFFFF" w:themeColor="background1"/>
                <w:sz w:val="20"/>
                <w:lang w:val="es-ES" w:eastAsia="es-ES"/>
              </w:rPr>
            </w:pPr>
            <w:r w:rsidRPr="009302D3">
              <w:rPr>
                <w:b/>
                <w:sz w:val="20"/>
              </w:rPr>
              <w:t>P4_1</w:t>
            </w:r>
          </w:p>
        </w:tc>
        <w:tc>
          <w:tcPr>
            <w:tcW w:w="0" w:type="auto"/>
            <w:tcBorders>
              <w:top w:val="single" w:sz="4" w:space="0" w:color="auto"/>
              <w:left w:val="single" w:sz="4" w:space="0" w:color="auto"/>
              <w:bottom w:val="single" w:sz="4" w:space="0" w:color="auto"/>
              <w:right w:val="single" w:sz="4" w:space="0" w:color="auto"/>
            </w:tcBorders>
            <w:shd w:val="clear" w:color="auto" w:fill="C00000"/>
            <w:vAlign w:val="center"/>
          </w:tcPr>
          <w:p w:rsidR="001B3973" w:rsidRPr="009302D3" w:rsidRDefault="001B3973" w:rsidP="00AB3C76">
            <w:pPr>
              <w:spacing w:after="0" w:line="240" w:lineRule="auto"/>
              <w:contextualSpacing/>
              <w:jc w:val="center"/>
              <w:rPr>
                <w:rFonts w:eastAsia="Times New Roman" w:cs="Calibri"/>
                <w:b/>
                <w:bCs/>
                <w:color w:val="FFFFFF" w:themeColor="background1"/>
                <w:sz w:val="20"/>
                <w:lang w:val="es-ES" w:eastAsia="es-ES"/>
              </w:rPr>
            </w:pPr>
            <w:r w:rsidRPr="009302D3">
              <w:rPr>
                <w:b/>
                <w:sz w:val="20"/>
              </w:rPr>
              <w:t>P4_2</w:t>
            </w:r>
          </w:p>
        </w:tc>
        <w:tc>
          <w:tcPr>
            <w:tcW w:w="0" w:type="auto"/>
            <w:tcBorders>
              <w:top w:val="single" w:sz="4" w:space="0" w:color="auto"/>
              <w:left w:val="single" w:sz="4" w:space="0" w:color="auto"/>
              <w:bottom w:val="single" w:sz="4" w:space="0" w:color="auto"/>
              <w:right w:val="single" w:sz="4" w:space="0" w:color="auto"/>
            </w:tcBorders>
            <w:shd w:val="clear" w:color="auto" w:fill="C00000"/>
            <w:vAlign w:val="center"/>
          </w:tcPr>
          <w:p w:rsidR="001B3973" w:rsidRPr="009302D3" w:rsidRDefault="001B3973" w:rsidP="00AB3C76">
            <w:pPr>
              <w:spacing w:after="0" w:line="240" w:lineRule="auto"/>
              <w:contextualSpacing/>
              <w:jc w:val="center"/>
              <w:rPr>
                <w:rFonts w:eastAsia="Times New Roman" w:cs="Calibri"/>
                <w:b/>
                <w:bCs/>
                <w:color w:val="FFFFFF" w:themeColor="background1"/>
                <w:sz w:val="20"/>
                <w:lang w:val="es-ES" w:eastAsia="es-ES"/>
              </w:rPr>
            </w:pPr>
            <w:r w:rsidRPr="009302D3">
              <w:rPr>
                <w:b/>
                <w:sz w:val="20"/>
              </w:rPr>
              <w:t>P5</w:t>
            </w:r>
          </w:p>
        </w:tc>
        <w:tc>
          <w:tcPr>
            <w:tcW w:w="0" w:type="auto"/>
            <w:tcBorders>
              <w:top w:val="single" w:sz="4" w:space="0" w:color="auto"/>
              <w:left w:val="single" w:sz="4" w:space="0" w:color="auto"/>
              <w:bottom w:val="single" w:sz="4" w:space="0" w:color="auto"/>
              <w:right w:val="single" w:sz="4" w:space="0" w:color="auto"/>
            </w:tcBorders>
            <w:shd w:val="clear" w:color="auto" w:fill="C00000"/>
            <w:vAlign w:val="center"/>
          </w:tcPr>
          <w:p w:rsidR="001B3973" w:rsidRPr="009302D3" w:rsidRDefault="001B3973" w:rsidP="00AB3C76">
            <w:pPr>
              <w:spacing w:after="0" w:line="240" w:lineRule="auto"/>
              <w:contextualSpacing/>
              <w:jc w:val="center"/>
              <w:rPr>
                <w:rFonts w:eastAsia="Times New Roman" w:cs="Calibri"/>
                <w:b/>
                <w:bCs/>
                <w:color w:val="FFFFFF" w:themeColor="background1"/>
                <w:sz w:val="20"/>
                <w:lang w:val="es-ES" w:eastAsia="es-ES"/>
              </w:rPr>
            </w:pPr>
            <w:r w:rsidRPr="009302D3">
              <w:rPr>
                <w:b/>
                <w:sz w:val="20"/>
              </w:rPr>
              <w:t>P6</w:t>
            </w:r>
          </w:p>
        </w:tc>
        <w:tc>
          <w:tcPr>
            <w:tcW w:w="0" w:type="auto"/>
            <w:tcBorders>
              <w:top w:val="single" w:sz="4" w:space="0" w:color="auto"/>
              <w:left w:val="single" w:sz="4" w:space="0" w:color="auto"/>
              <w:bottom w:val="single" w:sz="4" w:space="0" w:color="auto"/>
              <w:right w:val="single" w:sz="4" w:space="0" w:color="auto"/>
            </w:tcBorders>
            <w:shd w:val="clear" w:color="auto" w:fill="C00000"/>
            <w:vAlign w:val="center"/>
          </w:tcPr>
          <w:p w:rsidR="001B3973" w:rsidRPr="009302D3" w:rsidRDefault="001B3973" w:rsidP="00AB3C76">
            <w:pPr>
              <w:spacing w:after="0" w:line="240" w:lineRule="auto"/>
              <w:contextualSpacing/>
              <w:jc w:val="center"/>
              <w:rPr>
                <w:rFonts w:eastAsia="Times New Roman" w:cs="Calibri"/>
                <w:b/>
                <w:bCs/>
                <w:color w:val="FFFFFF" w:themeColor="background1"/>
                <w:sz w:val="20"/>
                <w:lang w:val="es-ES" w:eastAsia="es-ES"/>
              </w:rPr>
            </w:pPr>
            <w:r w:rsidRPr="009302D3">
              <w:rPr>
                <w:b/>
                <w:sz w:val="20"/>
              </w:rPr>
              <w:t>P7</w:t>
            </w:r>
          </w:p>
        </w:tc>
        <w:tc>
          <w:tcPr>
            <w:tcW w:w="0" w:type="auto"/>
            <w:tcBorders>
              <w:top w:val="single" w:sz="4" w:space="0" w:color="auto"/>
              <w:left w:val="single" w:sz="4" w:space="0" w:color="auto"/>
              <w:bottom w:val="single" w:sz="4" w:space="0" w:color="auto"/>
              <w:right w:val="single" w:sz="4" w:space="0" w:color="auto"/>
            </w:tcBorders>
            <w:shd w:val="clear" w:color="auto" w:fill="C00000"/>
            <w:vAlign w:val="center"/>
          </w:tcPr>
          <w:p w:rsidR="001B3973" w:rsidRPr="009302D3" w:rsidRDefault="001B3973" w:rsidP="00AB3C76">
            <w:pPr>
              <w:spacing w:after="0" w:line="240" w:lineRule="auto"/>
              <w:contextualSpacing/>
              <w:jc w:val="center"/>
              <w:rPr>
                <w:rFonts w:eastAsia="Times New Roman" w:cs="Calibri"/>
                <w:b/>
                <w:bCs/>
                <w:color w:val="FFFFFF" w:themeColor="background1"/>
                <w:sz w:val="20"/>
                <w:lang w:val="es-ES" w:eastAsia="es-ES"/>
              </w:rPr>
            </w:pPr>
            <w:r w:rsidRPr="009302D3">
              <w:rPr>
                <w:b/>
                <w:sz w:val="20"/>
              </w:rPr>
              <w:t>P8</w:t>
            </w:r>
          </w:p>
        </w:tc>
        <w:tc>
          <w:tcPr>
            <w:tcW w:w="0" w:type="auto"/>
            <w:tcBorders>
              <w:top w:val="single" w:sz="4" w:space="0" w:color="auto"/>
              <w:left w:val="single" w:sz="4" w:space="0" w:color="auto"/>
              <w:bottom w:val="single" w:sz="4" w:space="0" w:color="auto"/>
              <w:right w:val="single" w:sz="4" w:space="0" w:color="auto"/>
            </w:tcBorders>
            <w:shd w:val="clear" w:color="auto" w:fill="C00000"/>
            <w:vAlign w:val="center"/>
          </w:tcPr>
          <w:p w:rsidR="001B3973" w:rsidRPr="009302D3" w:rsidRDefault="001B3973" w:rsidP="00AB3C76">
            <w:pPr>
              <w:spacing w:after="0" w:line="240" w:lineRule="auto"/>
              <w:contextualSpacing/>
              <w:jc w:val="center"/>
              <w:rPr>
                <w:rFonts w:eastAsia="Times New Roman" w:cs="Calibri"/>
                <w:b/>
                <w:bCs/>
                <w:color w:val="FFFFFF" w:themeColor="background1"/>
                <w:sz w:val="20"/>
                <w:lang w:val="es-ES" w:eastAsia="es-ES"/>
              </w:rPr>
            </w:pPr>
            <w:r w:rsidRPr="009302D3">
              <w:rPr>
                <w:b/>
                <w:sz w:val="20"/>
              </w:rPr>
              <w:t>P9</w:t>
            </w:r>
          </w:p>
        </w:tc>
        <w:tc>
          <w:tcPr>
            <w:tcW w:w="0" w:type="auto"/>
            <w:tcBorders>
              <w:top w:val="single" w:sz="4" w:space="0" w:color="auto"/>
              <w:left w:val="single" w:sz="4" w:space="0" w:color="auto"/>
              <w:bottom w:val="single" w:sz="4" w:space="0" w:color="auto"/>
              <w:right w:val="single" w:sz="4" w:space="0" w:color="auto"/>
            </w:tcBorders>
            <w:shd w:val="clear" w:color="auto" w:fill="C00000"/>
            <w:vAlign w:val="center"/>
          </w:tcPr>
          <w:p w:rsidR="001B3973" w:rsidRPr="009302D3" w:rsidRDefault="001B3973" w:rsidP="00AB3C76">
            <w:pPr>
              <w:spacing w:after="0" w:line="240" w:lineRule="auto"/>
              <w:contextualSpacing/>
              <w:jc w:val="center"/>
              <w:rPr>
                <w:rFonts w:eastAsia="Times New Roman" w:cs="Calibri"/>
                <w:b/>
                <w:bCs/>
                <w:color w:val="FFFFFF" w:themeColor="background1"/>
                <w:sz w:val="20"/>
                <w:lang w:val="es-ES" w:eastAsia="es-ES"/>
              </w:rPr>
            </w:pPr>
            <w:r>
              <w:rPr>
                <w:rFonts w:eastAsia="Times New Roman" w:cs="Calibri"/>
                <w:b/>
                <w:bCs/>
                <w:color w:val="FFFFFF" w:themeColor="background1"/>
                <w:sz w:val="20"/>
                <w:lang w:val="es-ES" w:eastAsia="es-ES"/>
              </w:rPr>
              <w:t>P10</w:t>
            </w:r>
          </w:p>
        </w:tc>
        <w:tc>
          <w:tcPr>
            <w:tcW w:w="0" w:type="auto"/>
            <w:tcBorders>
              <w:top w:val="single" w:sz="4" w:space="0" w:color="auto"/>
              <w:left w:val="single" w:sz="4" w:space="0" w:color="auto"/>
              <w:bottom w:val="single" w:sz="4" w:space="0" w:color="auto"/>
              <w:right w:val="single" w:sz="4" w:space="0" w:color="auto"/>
            </w:tcBorders>
            <w:shd w:val="clear" w:color="auto" w:fill="C00000"/>
            <w:vAlign w:val="center"/>
          </w:tcPr>
          <w:p w:rsidR="001B3973" w:rsidRPr="009302D3" w:rsidRDefault="001B3973" w:rsidP="00AB3C76">
            <w:pPr>
              <w:spacing w:after="0" w:line="240" w:lineRule="auto"/>
              <w:contextualSpacing/>
              <w:jc w:val="center"/>
              <w:rPr>
                <w:rFonts w:eastAsia="Times New Roman" w:cs="Calibri"/>
                <w:b/>
                <w:bCs/>
                <w:color w:val="FFFFFF" w:themeColor="background1"/>
                <w:sz w:val="20"/>
                <w:lang w:val="es-ES" w:eastAsia="es-ES"/>
              </w:rPr>
            </w:pPr>
            <w:r>
              <w:rPr>
                <w:rFonts w:eastAsia="Times New Roman" w:cs="Calibri"/>
                <w:b/>
                <w:bCs/>
                <w:color w:val="FFFFFF" w:themeColor="background1"/>
                <w:sz w:val="20"/>
                <w:lang w:val="es-ES" w:eastAsia="es-ES"/>
              </w:rPr>
              <w:t>P11</w:t>
            </w:r>
          </w:p>
        </w:tc>
        <w:tc>
          <w:tcPr>
            <w:tcW w:w="0" w:type="auto"/>
            <w:tcBorders>
              <w:top w:val="single" w:sz="4" w:space="0" w:color="auto"/>
              <w:left w:val="single" w:sz="4" w:space="0" w:color="auto"/>
              <w:bottom w:val="single" w:sz="4" w:space="0" w:color="auto"/>
              <w:right w:val="single" w:sz="4" w:space="0" w:color="auto"/>
            </w:tcBorders>
            <w:shd w:val="clear" w:color="auto" w:fill="C00000"/>
            <w:vAlign w:val="center"/>
          </w:tcPr>
          <w:p w:rsidR="001B3973" w:rsidRPr="009302D3" w:rsidRDefault="001B3973" w:rsidP="00AB3C76">
            <w:pPr>
              <w:spacing w:after="0" w:line="240" w:lineRule="auto"/>
              <w:contextualSpacing/>
              <w:jc w:val="center"/>
              <w:rPr>
                <w:rFonts w:eastAsia="Times New Roman" w:cs="Calibri"/>
                <w:b/>
                <w:bCs/>
                <w:color w:val="FFFFFF" w:themeColor="background1"/>
                <w:sz w:val="20"/>
                <w:lang w:val="es-ES" w:eastAsia="es-ES"/>
              </w:rPr>
            </w:pPr>
            <w:r>
              <w:rPr>
                <w:rFonts w:eastAsia="Times New Roman" w:cs="Calibri"/>
                <w:b/>
                <w:bCs/>
                <w:color w:val="FFFFFF" w:themeColor="background1"/>
                <w:sz w:val="20"/>
                <w:lang w:val="es-ES" w:eastAsia="es-ES"/>
              </w:rPr>
              <w:t>P12</w:t>
            </w:r>
          </w:p>
        </w:tc>
        <w:tc>
          <w:tcPr>
            <w:tcW w:w="0" w:type="auto"/>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1B3973" w:rsidRPr="009302D3" w:rsidRDefault="001B3973" w:rsidP="00AB3C76">
            <w:pPr>
              <w:spacing w:after="0" w:line="240" w:lineRule="auto"/>
              <w:contextualSpacing/>
              <w:rPr>
                <w:rFonts w:eastAsia="Times New Roman" w:cs="Calibri"/>
                <w:b/>
                <w:bCs/>
                <w:color w:val="FFFFFF" w:themeColor="background1"/>
                <w:sz w:val="20"/>
                <w:lang w:val="es-ES" w:eastAsia="es-ES"/>
              </w:rPr>
            </w:pPr>
            <w:r w:rsidRPr="009302D3">
              <w:rPr>
                <w:rFonts w:eastAsia="Times New Roman" w:cs="Calibri"/>
                <w:b/>
                <w:bCs/>
                <w:color w:val="FFFFFF" w:themeColor="background1"/>
                <w:sz w:val="20"/>
                <w:lang w:val="es-ES" w:eastAsia="es-ES"/>
              </w:rPr>
              <w:t>Eliminado</w:t>
            </w:r>
          </w:p>
        </w:tc>
        <w:tc>
          <w:tcPr>
            <w:tcW w:w="0" w:type="auto"/>
            <w:tcBorders>
              <w:top w:val="single" w:sz="4" w:space="0" w:color="auto"/>
              <w:left w:val="nil"/>
              <w:bottom w:val="single" w:sz="4" w:space="0" w:color="auto"/>
              <w:right w:val="single" w:sz="4" w:space="0" w:color="auto"/>
            </w:tcBorders>
            <w:shd w:val="clear" w:color="auto" w:fill="C00000"/>
            <w:noWrap/>
            <w:vAlign w:val="center"/>
            <w:hideMark/>
          </w:tcPr>
          <w:p w:rsidR="001B3973" w:rsidRPr="009302D3" w:rsidRDefault="001B3973" w:rsidP="00AB3C76">
            <w:pPr>
              <w:spacing w:after="0" w:line="240" w:lineRule="auto"/>
              <w:contextualSpacing/>
              <w:rPr>
                <w:rFonts w:eastAsia="Times New Roman" w:cs="Calibri"/>
                <w:b/>
                <w:bCs/>
                <w:color w:val="FFFFFF" w:themeColor="background1"/>
                <w:sz w:val="20"/>
                <w:lang w:val="es-ES" w:eastAsia="es-ES"/>
              </w:rPr>
            </w:pPr>
            <w:r w:rsidRPr="009302D3">
              <w:rPr>
                <w:rFonts w:eastAsia="Times New Roman" w:cs="Calibri"/>
                <w:b/>
                <w:bCs/>
                <w:color w:val="FFFFFF" w:themeColor="background1"/>
                <w:sz w:val="20"/>
                <w:lang w:val="es-ES" w:eastAsia="es-ES"/>
              </w:rPr>
              <w:t>Proyecto</w:t>
            </w:r>
          </w:p>
        </w:tc>
      </w:tr>
      <w:tr w:rsidR="001B3973" w:rsidRPr="009302D3" w:rsidTr="001B3973">
        <w:trPr>
          <w:trHeight w:val="307"/>
        </w:trPr>
        <w:tc>
          <w:tcPr>
            <w:tcW w:w="0" w:type="auto"/>
            <w:tcBorders>
              <w:top w:val="nil"/>
              <w:left w:val="single" w:sz="4" w:space="0" w:color="auto"/>
              <w:bottom w:val="single" w:sz="4" w:space="0" w:color="auto"/>
              <w:right w:val="single" w:sz="4" w:space="0" w:color="auto"/>
            </w:tcBorders>
            <w:shd w:val="clear" w:color="auto" w:fill="C00000"/>
            <w:noWrap/>
          </w:tcPr>
          <w:p w:rsidR="001B3973" w:rsidRPr="009302D3" w:rsidRDefault="001B3973" w:rsidP="00AB3C76">
            <w:pPr>
              <w:contextualSpacing/>
              <w:jc w:val="center"/>
              <w:rPr>
                <w:rFonts w:eastAsia="Times New Roman" w:cstheme="minorHAnsi"/>
                <w:b/>
                <w:sz w:val="20"/>
                <w:lang w:eastAsia="es-ES"/>
              </w:rPr>
            </w:pPr>
            <w:r>
              <w:rPr>
                <w:b/>
                <w:sz w:val="20"/>
              </w:rPr>
              <w:t>P1</w:t>
            </w:r>
          </w:p>
        </w:tc>
        <w:tc>
          <w:tcPr>
            <w:tcW w:w="0" w:type="auto"/>
            <w:tcBorders>
              <w:top w:val="nil"/>
              <w:left w:val="nil"/>
              <w:bottom w:val="single" w:sz="4" w:space="0" w:color="auto"/>
              <w:right w:val="single" w:sz="4" w:space="0" w:color="auto"/>
            </w:tcBorders>
            <w:shd w:val="clear" w:color="auto" w:fill="auto"/>
            <w:noWrap/>
            <w:vAlign w:val="bottom"/>
          </w:tcPr>
          <w:p w:rsidR="001B3973" w:rsidRPr="009302D3" w:rsidRDefault="001B3973" w:rsidP="00AB3C76">
            <w:pPr>
              <w:spacing w:line="240" w:lineRule="auto"/>
              <w:jc w:val="center"/>
              <w:rPr>
                <w:rFonts w:eastAsia="Times New Roman" w:cs="Calibri"/>
                <w:b/>
                <w:bCs/>
                <w:color w:val="000000"/>
                <w:sz w:val="20"/>
                <w:lang w:val="es-ES" w:eastAsia="es-ES"/>
              </w:rPr>
            </w:pPr>
            <w:r>
              <w:rPr>
                <w:rFonts w:eastAsia="Times New Roman" w:cs="Calibri"/>
                <w:b/>
                <w:bCs/>
                <w:color w:val="000000"/>
                <w:sz w:val="20"/>
                <w:lang w:val="es-ES" w:eastAsia="es-ES"/>
              </w:rPr>
              <w:t>K</w:t>
            </w:r>
          </w:p>
        </w:tc>
        <w:tc>
          <w:tcPr>
            <w:tcW w:w="0" w:type="auto"/>
            <w:tcBorders>
              <w:top w:val="nil"/>
              <w:left w:val="nil"/>
              <w:bottom w:val="single" w:sz="4" w:space="0" w:color="auto"/>
              <w:right w:val="single" w:sz="4" w:space="0" w:color="auto"/>
            </w:tcBorders>
            <w:shd w:val="clear" w:color="auto" w:fill="auto"/>
            <w:noWrap/>
            <w:vAlign w:val="bottom"/>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nil"/>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nil"/>
              <w:left w:val="nil"/>
              <w:bottom w:val="single" w:sz="4" w:space="0" w:color="auto"/>
              <w:right w:val="single" w:sz="4" w:space="0" w:color="auto"/>
            </w:tcBorders>
            <w:shd w:val="clear" w:color="auto" w:fill="auto"/>
            <w:noWrap/>
            <w:vAlign w:val="bottom"/>
            <w:hideMark/>
          </w:tcPr>
          <w:p w:rsidR="001B3973" w:rsidRPr="009302D3" w:rsidRDefault="001B3973" w:rsidP="00AB3C76">
            <w:pPr>
              <w:spacing w:line="240" w:lineRule="auto"/>
              <w:jc w:val="center"/>
              <w:rPr>
                <w:rFonts w:eastAsia="Times New Roman" w:cs="Calibri"/>
                <w:b/>
                <w:bCs/>
                <w:color w:val="000000"/>
                <w:sz w:val="20"/>
                <w:lang w:val="es-ES" w:eastAsia="es-ES"/>
              </w:rPr>
            </w:pPr>
            <w:r w:rsidRPr="009302D3">
              <w:rPr>
                <w:rFonts w:eastAsia="Times New Roman" w:cs="Calibri"/>
                <w:b/>
                <w:bCs/>
                <w:color w:val="000000"/>
                <w:sz w:val="20"/>
                <w:lang w:val="es-ES" w:eastAsia="es-ES"/>
              </w:rPr>
              <w:t> </w:t>
            </w:r>
          </w:p>
        </w:tc>
      </w:tr>
      <w:tr w:rsidR="001B3973" w:rsidRPr="009302D3" w:rsidTr="001B3973">
        <w:trPr>
          <w:trHeight w:val="307"/>
        </w:trPr>
        <w:tc>
          <w:tcPr>
            <w:tcW w:w="0" w:type="auto"/>
            <w:tcBorders>
              <w:top w:val="nil"/>
              <w:left w:val="single" w:sz="4" w:space="0" w:color="auto"/>
              <w:bottom w:val="single" w:sz="4" w:space="0" w:color="auto"/>
              <w:right w:val="single" w:sz="4" w:space="0" w:color="auto"/>
            </w:tcBorders>
            <w:shd w:val="clear" w:color="auto" w:fill="C00000"/>
            <w:noWrap/>
          </w:tcPr>
          <w:p w:rsidR="001B3973" w:rsidRPr="009302D3" w:rsidRDefault="001B3973" w:rsidP="00AB3C76">
            <w:pPr>
              <w:contextualSpacing/>
              <w:jc w:val="center"/>
              <w:rPr>
                <w:rFonts w:eastAsia="Times New Roman" w:cstheme="minorHAnsi"/>
                <w:b/>
                <w:sz w:val="20"/>
                <w:lang w:eastAsia="es-ES"/>
              </w:rPr>
            </w:pPr>
            <w:r>
              <w:rPr>
                <w:b/>
                <w:sz w:val="20"/>
              </w:rPr>
              <w:lastRenderedPageBreak/>
              <w:t>P2</w:t>
            </w:r>
          </w:p>
        </w:tc>
        <w:tc>
          <w:tcPr>
            <w:tcW w:w="0" w:type="auto"/>
            <w:tcBorders>
              <w:top w:val="nil"/>
              <w:left w:val="nil"/>
              <w:bottom w:val="single" w:sz="4" w:space="0" w:color="auto"/>
              <w:right w:val="single" w:sz="4" w:space="0" w:color="auto"/>
            </w:tcBorders>
            <w:shd w:val="clear" w:color="auto" w:fill="auto"/>
            <w:noWrap/>
            <w:vAlign w:val="center"/>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nil"/>
              <w:left w:val="nil"/>
              <w:bottom w:val="single" w:sz="4" w:space="0" w:color="auto"/>
              <w:right w:val="single" w:sz="4" w:space="0" w:color="auto"/>
            </w:tcBorders>
            <w:shd w:val="clear" w:color="auto" w:fill="auto"/>
            <w:noWrap/>
            <w:vAlign w:val="bottom"/>
          </w:tcPr>
          <w:p w:rsidR="001B3973" w:rsidRPr="009302D3" w:rsidRDefault="001B3973" w:rsidP="00AB3C76">
            <w:pPr>
              <w:spacing w:line="240" w:lineRule="auto"/>
              <w:jc w:val="center"/>
              <w:rPr>
                <w:rFonts w:eastAsia="Times New Roman" w:cs="Calibri"/>
                <w:b/>
                <w:bCs/>
                <w:color w:val="000000"/>
                <w:sz w:val="20"/>
                <w:lang w:val="es-ES" w:eastAsia="es-ES"/>
              </w:rPr>
            </w:pPr>
            <w:r>
              <w:rPr>
                <w:rFonts w:eastAsia="Times New Roman" w:cs="Calibri"/>
                <w:b/>
                <w:bCs/>
                <w:color w:val="000000"/>
                <w:sz w:val="20"/>
                <w:lang w:val="es-ES" w:eastAsia="es-ES"/>
              </w:rPr>
              <w:t>K</w:t>
            </w:r>
          </w:p>
        </w:tc>
        <w:tc>
          <w:tcPr>
            <w:tcW w:w="0" w:type="auto"/>
            <w:tcBorders>
              <w:top w:val="single" w:sz="4" w:space="0" w:color="auto"/>
              <w:left w:val="nil"/>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nil"/>
              <w:left w:val="nil"/>
              <w:bottom w:val="single" w:sz="4" w:space="0" w:color="auto"/>
              <w:right w:val="single" w:sz="4" w:space="0" w:color="auto"/>
            </w:tcBorders>
            <w:shd w:val="clear" w:color="auto" w:fill="auto"/>
            <w:noWrap/>
            <w:vAlign w:val="bottom"/>
          </w:tcPr>
          <w:p w:rsidR="001B3973" w:rsidRPr="009302D3" w:rsidRDefault="001B3973" w:rsidP="00AB3C76">
            <w:pPr>
              <w:spacing w:line="240" w:lineRule="auto"/>
              <w:jc w:val="center"/>
              <w:rPr>
                <w:rFonts w:eastAsia="Times New Roman" w:cs="Calibri"/>
                <w:b/>
                <w:bCs/>
                <w:color w:val="000000"/>
                <w:sz w:val="20"/>
                <w:lang w:val="es-ES" w:eastAsia="es-ES"/>
              </w:rPr>
            </w:pPr>
          </w:p>
        </w:tc>
      </w:tr>
      <w:tr w:rsidR="001B3973" w:rsidRPr="009302D3" w:rsidTr="001B3973">
        <w:trPr>
          <w:trHeight w:val="307"/>
        </w:trPr>
        <w:tc>
          <w:tcPr>
            <w:tcW w:w="0" w:type="auto"/>
            <w:tcBorders>
              <w:top w:val="nil"/>
              <w:left w:val="single" w:sz="4" w:space="0" w:color="auto"/>
              <w:bottom w:val="single" w:sz="4" w:space="0" w:color="auto"/>
              <w:right w:val="single" w:sz="4" w:space="0" w:color="auto"/>
            </w:tcBorders>
            <w:shd w:val="clear" w:color="auto" w:fill="C00000"/>
            <w:noWrap/>
          </w:tcPr>
          <w:p w:rsidR="001B3973" w:rsidRPr="009302D3" w:rsidRDefault="001B3973" w:rsidP="00AB3C76">
            <w:pPr>
              <w:contextualSpacing/>
              <w:jc w:val="center"/>
              <w:rPr>
                <w:rFonts w:eastAsia="Times New Roman" w:cstheme="minorHAnsi"/>
                <w:b/>
                <w:color w:val="000000"/>
                <w:sz w:val="20"/>
                <w:lang w:eastAsia="es-ES"/>
              </w:rPr>
            </w:pPr>
            <w:r>
              <w:rPr>
                <w:b/>
                <w:sz w:val="20"/>
              </w:rPr>
              <w:t>P6</w:t>
            </w:r>
          </w:p>
        </w:tc>
        <w:tc>
          <w:tcPr>
            <w:tcW w:w="0" w:type="auto"/>
            <w:tcBorders>
              <w:top w:val="nil"/>
              <w:left w:val="nil"/>
              <w:bottom w:val="single" w:sz="4" w:space="0" w:color="auto"/>
              <w:right w:val="single" w:sz="4" w:space="0" w:color="auto"/>
            </w:tcBorders>
            <w:shd w:val="clear" w:color="auto" w:fill="auto"/>
            <w:noWrap/>
            <w:vAlign w:val="bottom"/>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nil"/>
              <w:left w:val="nil"/>
              <w:bottom w:val="single" w:sz="4" w:space="0" w:color="auto"/>
              <w:right w:val="single" w:sz="4" w:space="0" w:color="auto"/>
            </w:tcBorders>
            <w:shd w:val="clear" w:color="auto" w:fill="auto"/>
            <w:noWrap/>
            <w:vAlign w:val="bottom"/>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nil"/>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r>
              <w:rPr>
                <w:rFonts w:eastAsia="Times New Roman" w:cs="Calibri"/>
                <w:b/>
                <w:bCs/>
                <w:color w:val="000000"/>
                <w:sz w:val="20"/>
                <w:lang w:val="es-ES" w:eastAsia="es-ES"/>
              </w:rPr>
              <w:t>M</w:t>
            </w: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nil"/>
              <w:left w:val="nil"/>
              <w:bottom w:val="single" w:sz="4" w:space="0" w:color="auto"/>
              <w:right w:val="single" w:sz="4" w:space="0" w:color="auto"/>
            </w:tcBorders>
            <w:shd w:val="clear" w:color="auto" w:fill="auto"/>
            <w:noWrap/>
            <w:vAlign w:val="bottom"/>
          </w:tcPr>
          <w:p w:rsidR="001B3973" w:rsidRPr="009302D3" w:rsidRDefault="001B3973" w:rsidP="00AB3C76">
            <w:pPr>
              <w:spacing w:line="240" w:lineRule="auto"/>
              <w:jc w:val="center"/>
              <w:rPr>
                <w:rFonts w:eastAsia="Times New Roman" w:cs="Calibri"/>
                <w:b/>
                <w:bCs/>
                <w:color w:val="000000"/>
                <w:sz w:val="20"/>
                <w:lang w:val="es-ES" w:eastAsia="es-ES"/>
              </w:rPr>
            </w:pPr>
          </w:p>
        </w:tc>
      </w:tr>
      <w:tr w:rsidR="001B3973" w:rsidRPr="009302D3" w:rsidTr="001B3973">
        <w:trPr>
          <w:trHeight w:val="307"/>
        </w:trPr>
        <w:tc>
          <w:tcPr>
            <w:tcW w:w="0" w:type="auto"/>
            <w:tcBorders>
              <w:top w:val="nil"/>
              <w:left w:val="single" w:sz="4" w:space="0" w:color="auto"/>
              <w:bottom w:val="single" w:sz="4" w:space="0" w:color="auto"/>
              <w:right w:val="single" w:sz="4" w:space="0" w:color="auto"/>
            </w:tcBorders>
            <w:shd w:val="clear" w:color="auto" w:fill="C00000"/>
            <w:noWrap/>
          </w:tcPr>
          <w:p w:rsidR="001B3973" w:rsidRPr="009302D3" w:rsidRDefault="001B3973" w:rsidP="00AB3C76">
            <w:pPr>
              <w:contextualSpacing/>
              <w:jc w:val="center"/>
              <w:rPr>
                <w:rFonts w:eastAsia="Times New Roman" w:cstheme="minorHAnsi"/>
                <w:b/>
                <w:color w:val="000000"/>
                <w:sz w:val="20"/>
                <w:lang w:eastAsia="es-ES"/>
              </w:rPr>
            </w:pPr>
            <w:r>
              <w:rPr>
                <w:b/>
                <w:sz w:val="20"/>
              </w:rPr>
              <w:t>P7</w:t>
            </w:r>
          </w:p>
        </w:tc>
        <w:tc>
          <w:tcPr>
            <w:tcW w:w="0" w:type="auto"/>
            <w:tcBorders>
              <w:top w:val="nil"/>
              <w:left w:val="nil"/>
              <w:bottom w:val="single" w:sz="4" w:space="0" w:color="auto"/>
              <w:right w:val="single" w:sz="4" w:space="0" w:color="auto"/>
            </w:tcBorders>
            <w:shd w:val="clear" w:color="auto" w:fill="auto"/>
            <w:noWrap/>
            <w:vAlign w:val="bottom"/>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nil"/>
              <w:left w:val="nil"/>
              <w:bottom w:val="single" w:sz="4" w:space="0" w:color="auto"/>
              <w:right w:val="single" w:sz="4" w:space="0" w:color="auto"/>
            </w:tcBorders>
            <w:shd w:val="clear" w:color="auto" w:fill="auto"/>
            <w:noWrap/>
            <w:vAlign w:val="bottom"/>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nil"/>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r>
              <w:rPr>
                <w:rFonts w:eastAsia="Times New Roman" w:cs="Calibri"/>
                <w:b/>
                <w:bCs/>
                <w:color w:val="000000"/>
                <w:sz w:val="20"/>
                <w:lang w:val="es-ES" w:eastAsia="es-ES"/>
              </w:rPr>
              <w:t>K</w:t>
            </w: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nil"/>
              <w:left w:val="nil"/>
              <w:bottom w:val="single" w:sz="4" w:space="0" w:color="auto"/>
              <w:right w:val="single" w:sz="4" w:space="0" w:color="auto"/>
            </w:tcBorders>
            <w:shd w:val="clear" w:color="auto" w:fill="auto"/>
            <w:noWrap/>
            <w:vAlign w:val="bottom"/>
          </w:tcPr>
          <w:p w:rsidR="001B3973" w:rsidRPr="009302D3" w:rsidRDefault="001B3973" w:rsidP="00AB3C76">
            <w:pPr>
              <w:spacing w:line="240" w:lineRule="auto"/>
              <w:jc w:val="center"/>
              <w:rPr>
                <w:rFonts w:eastAsia="Times New Roman" w:cs="Calibri"/>
                <w:b/>
                <w:bCs/>
                <w:color w:val="000000"/>
                <w:sz w:val="20"/>
                <w:lang w:val="es-ES" w:eastAsia="es-ES"/>
              </w:rPr>
            </w:pPr>
          </w:p>
        </w:tc>
      </w:tr>
      <w:tr w:rsidR="001B3973" w:rsidRPr="009302D3" w:rsidTr="001B3973">
        <w:trPr>
          <w:trHeight w:val="307"/>
        </w:trPr>
        <w:tc>
          <w:tcPr>
            <w:tcW w:w="0" w:type="auto"/>
            <w:tcBorders>
              <w:top w:val="nil"/>
              <w:left w:val="single" w:sz="4" w:space="0" w:color="auto"/>
              <w:bottom w:val="single" w:sz="4" w:space="0" w:color="auto"/>
              <w:right w:val="single" w:sz="4" w:space="0" w:color="auto"/>
            </w:tcBorders>
            <w:shd w:val="clear" w:color="auto" w:fill="C00000"/>
            <w:noWrap/>
            <w:vAlign w:val="center"/>
          </w:tcPr>
          <w:p w:rsidR="001B3973" w:rsidRPr="009302D3" w:rsidRDefault="001B3973" w:rsidP="00AB3C76">
            <w:pPr>
              <w:spacing w:line="240" w:lineRule="auto"/>
              <w:jc w:val="center"/>
              <w:rPr>
                <w:rFonts w:eastAsia="Times New Roman" w:cs="Calibri"/>
                <w:b/>
                <w:bCs/>
                <w:color w:val="FFFFFF" w:themeColor="background1"/>
                <w:sz w:val="20"/>
                <w:lang w:val="es-ES" w:eastAsia="es-ES"/>
              </w:rPr>
            </w:pPr>
            <w:r>
              <w:rPr>
                <w:b/>
                <w:sz w:val="20"/>
              </w:rPr>
              <w:t>P8</w:t>
            </w:r>
          </w:p>
        </w:tc>
        <w:tc>
          <w:tcPr>
            <w:tcW w:w="0" w:type="auto"/>
            <w:tcBorders>
              <w:top w:val="nil"/>
              <w:left w:val="nil"/>
              <w:bottom w:val="single" w:sz="4" w:space="0" w:color="auto"/>
              <w:right w:val="single" w:sz="4" w:space="0" w:color="auto"/>
            </w:tcBorders>
            <w:shd w:val="clear" w:color="auto" w:fill="auto"/>
            <w:noWrap/>
            <w:vAlign w:val="bottom"/>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nil"/>
              <w:left w:val="nil"/>
              <w:bottom w:val="single" w:sz="4" w:space="0" w:color="auto"/>
              <w:right w:val="single" w:sz="4" w:space="0" w:color="auto"/>
            </w:tcBorders>
            <w:shd w:val="clear" w:color="auto" w:fill="auto"/>
            <w:noWrap/>
            <w:vAlign w:val="bottom"/>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nil"/>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r>
              <w:rPr>
                <w:rFonts w:eastAsia="Times New Roman" w:cs="Calibri"/>
                <w:b/>
                <w:bCs/>
                <w:color w:val="000000"/>
                <w:sz w:val="20"/>
                <w:lang w:val="es-ES" w:eastAsia="es-ES"/>
              </w:rPr>
              <w:t>K</w:t>
            </w: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nil"/>
              <w:left w:val="nil"/>
              <w:bottom w:val="single" w:sz="4" w:space="0" w:color="auto"/>
              <w:right w:val="single" w:sz="4" w:space="0" w:color="auto"/>
            </w:tcBorders>
            <w:shd w:val="clear" w:color="auto" w:fill="auto"/>
            <w:noWrap/>
            <w:vAlign w:val="bottom"/>
          </w:tcPr>
          <w:p w:rsidR="001B3973" w:rsidRPr="009302D3" w:rsidRDefault="001B3973" w:rsidP="00AB3C76">
            <w:pPr>
              <w:spacing w:line="240" w:lineRule="auto"/>
              <w:jc w:val="center"/>
              <w:rPr>
                <w:rFonts w:eastAsia="Times New Roman" w:cs="Calibri"/>
                <w:b/>
                <w:bCs/>
                <w:color w:val="000000"/>
                <w:sz w:val="20"/>
                <w:lang w:val="es-ES" w:eastAsia="es-ES"/>
              </w:rPr>
            </w:pPr>
          </w:p>
        </w:tc>
      </w:tr>
      <w:tr w:rsidR="001B3973" w:rsidRPr="009302D3" w:rsidTr="001B3973">
        <w:trPr>
          <w:trHeight w:val="307"/>
        </w:trPr>
        <w:tc>
          <w:tcPr>
            <w:tcW w:w="0" w:type="auto"/>
            <w:tcBorders>
              <w:top w:val="nil"/>
              <w:left w:val="single" w:sz="4" w:space="0" w:color="auto"/>
              <w:bottom w:val="single" w:sz="4" w:space="0" w:color="auto"/>
              <w:right w:val="single" w:sz="4" w:space="0" w:color="auto"/>
            </w:tcBorders>
            <w:shd w:val="clear" w:color="auto" w:fill="C00000"/>
            <w:noWrap/>
            <w:vAlign w:val="center"/>
          </w:tcPr>
          <w:p w:rsidR="001B3973" w:rsidRPr="009302D3" w:rsidRDefault="001B3973" w:rsidP="00AB3C76">
            <w:pPr>
              <w:spacing w:line="240" w:lineRule="auto"/>
              <w:jc w:val="center"/>
              <w:rPr>
                <w:b/>
                <w:sz w:val="20"/>
              </w:rPr>
            </w:pPr>
            <w:r>
              <w:rPr>
                <w:b/>
                <w:sz w:val="20"/>
              </w:rPr>
              <w:t>P9</w:t>
            </w:r>
          </w:p>
        </w:tc>
        <w:tc>
          <w:tcPr>
            <w:tcW w:w="0" w:type="auto"/>
            <w:tcBorders>
              <w:top w:val="nil"/>
              <w:left w:val="nil"/>
              <w:bottom w:val="single" w:sz="4" w:space="0" w:color="auto"/>
              <w:right w:val="single" w:sz="4" w:space="0" w:color="auto"/>
            </w:tcBorders>
            <w:shd w:val="clear" w:color="auto" w:fill="auto"/>
            <w:noWrap/>
            <w:vAlign w:val="bottom"/>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nil"/>
              <w:left w:val="nil"/>
              <w:bottom w:val="single" w:sz="4" w:space="0" w:color="auto"/>
              <w:right w:val="single" w:sz="4" w:space="0" w:color="auto"/>
            </w:tcBorders>
            <w:shd w:val="clear" w:color="auto" w:fill="auto"/>
            <w:noWrap/>
            <w:vAlign w:val="bottom"/>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nil"/>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r>
              <w:rPr>
                <w:rFonts w:eastAsia="Times New Roman" w:cs="Calibri"/>
                <w:b/>
                <w:bCs/>
                <w:color w:val="000000"/>
                <w:sz w:val="20"/>
                <w:lang w:val="es-ES" w:eastAsia="es-ES"/>
              </w:rPr>
              <w:t>K</w:t>
            </w: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nil"/>
              <w:left w:val="nil"/>
              <w:bottom w:val="single" w:sz="4" w:space="0" w:color="auto"/>
              <w:right w:val="single" w:sz="4" w:space="0" w:color="auto"/>
            </w:tcBorders>
            <w:shd w:val="clear" w:color="auto" w:fill="auto"/>
            <w:noWrap/>
            <w:vAlign w:val="bottom"/>
          </w:tcPr>
          <w:p w:rsidR="001B3973" w:rsidRPr="009302D3" w:rsidRDefault="001B3973" w:rsidP="00AB3C76">
            <w:pPr>
              <w:spacing w:line="240" w:lineRule="auto"/>
              <w:jc w:val="center"/>
              <w:rPr>
                <w:rFonts w:eastAsia="Times New Roman" w:cs="Calibri"/>
                <w:b/>
                <w:bCs/>
                <w:color w:val="000000"/>
                <w:sz w:val="20"/>
                <w:lang w:val="es-ES" w:eastAsia="es-ES"/>
              </w:rPr>
            </w:pPr>
          </w:p>
        </w:tc>
      </w:tr>
      <w:tr w:rsidR="001B3973" w:rsidRPr="009302D3" w:rsidTr="001B3973">
        <w:trPr>
          <w:trHeight w:val="307"/>
        </w:trPr>
        <w:tc>
          <w:tcPr>
            <w:tcW w:w="0" w:type="auto"/>
            <w:tcBorders>
              <w:top w:val="nil"/>
              <w:left w:val="single" w:sz="4" w:space="0" w:color="auto"/>
              <w:bottom w:val="single" w:sz="4" w:space="0" w:color="auto"/>
              <w:right w:val="single" w:sz="4" w:space="0" w:color="auto"/>
            </w:tcBorders>
            <w:shd w:val="clear" w:color="auto" w:fill="C00000"/>
            <w:noWrap/>
            <w:vAlign w:val="bottom"/>
            <w:hideMark/>
          </w:tcPr>
          <w:p w:rsidR="001B3973" w:rsidRPr="009302D3" w:rsidRDefault="001B3973" w:rsidP="00AB3C76">
            <w:pPr>
              <w:spacing w:line="240" w:lineRule="auto"/>
              <w:jc w:val="center"/>
              <w:rPr>
                <w:rFonts w:eastAsia="Times New Roman" w:cs="Calibri"/>
                <w:b/>
                <w:bCs/>
                <w:color w:val="FFFFFF" w:themeColor="background1"/>
                <w:sz w:val="20"/>
                <w:lang w:val="es-ES" w:eastAsia="es-ES"/>
              </w:rPr>
            </w:pPr>
            <w:r w:rsidRPr="009302D3">
              <w:rPr>
                <w:rFonts w:eastAsia="Times New Roman" w:cs="Calibri"/>
                <w:b/>
                <w:bCs/>
                <w:color w:val="FFFFFF" w:themeColor="background1"/>
                <w:sz w:val="20"/>
                <w:lang w:val="es-ES" w:eastAsia="es-ES"/>
              </w:rPr>
              <w:t>Nuevo</w:t>
            </w:r>
          </w:p>
        </w:tc>
        <w:tc>
          <w:tcPr>
            <w:tcW w:w="0" w:type="auto"/>
            <w:tcBorders>
              <w:top w:val="nil"/>
              <w:left w:val="nil"/>
              <w:bottom w:val="single" w:sz="4" w:space="0" w:color="auto"/>
              <w:right w:val="single" w:sz="4" w:space="0" w:color="auto"/>
            </w:tcBorders>
            <w:shd w:val="clear" w:color="auto" w:fill="auto"/>
            <w:noWrap/>
            <w:vAlign w:val="bottom"/>
            <w:hideMark/>
          </w:tcPr>
          <w:p w:rsidR="001B3973" w:rsidRPr="009302D3" w:rsidRDefault="001B3973" w:rsidP="00AB3C76">
            <w:pPr>
              <w:spacing w:line="240" w:lineRule="auto"/>
              <w:jc w:val="center"/>
              <w:rPr>
                <w:rFonts w:eastAsia="Times New Roman" w:cs="Calibri"/>
                <w:b/>
                <w:bCs/>
                <w:color w:val="000000"/>
                <w:sz w:val="20"/>
                <w:lang w:val="es-ES" w:eastAsia="es-ES"/>
              </w:rPr>
            </w:pPr>
            <w:r w:rsidRPr="009302D3">
              <w:rPr>
                <w:rFonts w:eastAsia="Times New Roman" w:cs="Calibri"/>
                <w:b/>
                <w:bCs/>
                <w:color w:val="000000"/>
                <w:sz w:val="2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1B3973" w:rsidRPr="009302D3" w:rsidRDefault="001B3973" w:rsidP="00AB3C76">
            <w:pPr>
              <w:spacing w:line="240" w:lineRule="auto"/>
              <w:jc w:val="center"/>
              <w:rPr>
                <w:rFonts w:eastAsia="Times New Roman" w:cs="Calibri"/>
                <w:b/>
                <w:bCs/>
                <w:color w:val="000000"/>
                <w:sz w:val="20"/>
                <w:lang w:val="es-ES" w:eastAsia="es-ES"/>
              </w:rPr>
            </w:pPr>
            <w:r w:rsidRPr="009302D3">
              <w:rPr>
                <w:rFonts w:eastAsia="Times New Roman" w:cs="Calibri"/>
                <w:b/>
                <w:bCs/>
                <w:color w:val="000000"/>
                <w:sz w:val="20"/>
                <w:lang w:val="es-ES" w:eastAsia="es-ES"/>
              </w:rPr>
              <w:t> </w:t>
            </w:r>
          </w:p>
        </w:tc>
        <w:tc>
          <w:tcPr>
            <w:tcW w:w="0" w:type="auto"/>
            <w:tcBorders>
              <w:top w:val="single" w:sz="4" w:space="0" w:color="auto"/>
              <w:left w:val="nil"/>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r>
              <w:rPr>
                <w:rFonts w:eastAsia="Times New Roman" w:cs="Calibri"/>
                <w:b/>
                <w:bCs/>
                <w:color w:val="000000"/>
                <w:sz w:val="20"/>
                <w:lang w:val="es-ES" w:eastAsia="es-ES"/>
              </w:rPr>
              <w:t>X</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3973" w:rsidRPr="009302D3" w:rsidRDefault="001B3973" w:rsidP="00AB3C76">
            <w:pPr>
              <w:spacing w:line="240" w:lineRule="auto"/>
              <w:jc w:val="center"/>
              <w:rPr>
                <w:rFonts w:eastAsia="Times New Roman" w:cs="Calibri"/>
                <w:b/>
                <w:bCs/>
                <w:color w:val="000000"/>
                <w:sz w:val="20"/>
                <w:lang w:val="es-ES" w:eastAsia="es-ES"/>
              </w:rPr>
            </w:pPr>
            <w:r>
              <w:rPr>
                <w:rFonts w:eastAsia="Times New Roman" w:cs="Calibri"/>
                <w:b/>
                <w:bCs/>
                <w:color w:val="000000"/>
                <w:sz w:val="20"/>
                <w:lang w:val="es-ES" w:eastAsia="es-ES"/>
              </w:rPr>
              <w:t>X</w:t>
            </w:r>
            <w:r w:rsidRPr="009302D3">
              <w:rPr>
                <w:rFonts w:eastAsia="Times New Roman" w:cs="Calibri"/>
                <w:b/>
                <w:bCs/>
                <w:color w:val="000000"/>
                <w:sz w:val="20"/>
                <w:lang w:val="es-ES" w:eastAsia="es-ES"/>
              </w:rPr>
              <w:t> </w:t>
            </w: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r>
              <w:rPr>
                <w:rFonts w:eastAsia="Times New Roman" w:cs="Calibri"/>
                <w:b/>
                <w:bCs/>
                <w:color w:val="000000"/>
                <w:sz w:val="20"/>
                <w:lang w:val="es-ES" w:eastAsia="es-ES"/>
              </w:rPr>
              <w:t>X</w:t>
            </w: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r>
              <w:rPr>
                <w:rFonts w:eastAsia="Times New Roman" w:cs="Calibri"/>
                <w:b/>
                <w:bCs/>
                <w:color w:val="000000"/>
                <w:sz w:val="20"/>
                <w:lang w:val="es-ES" w:eastAsia="es-ES"/>
              </w:rPr>
              <w:t>X</w:t>
            </w: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r>
              <w:rPr>
                <w:rFonts w:eastAsia="Times New Roman" w:cs="Calibri"/>
                <w:b/>
                <w:bCs/>
                <w:color w:val="000000"/>
                <w:sz w:val="20"/>
                <w:lang w:val="es-ES" w:eastAsia="es-ES"/>
              </w:rPr>
              <w:t>X</w:t>
            </w: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r>
              <w:rPr>
                <w:rFonts w:eastAsia="Times New Roman" w:cs="Calibri"/>
                <w:b/>
                <w:bCs/>
                <w:color w:val="000000"/>
                <w:sz w:val="20"/>
                <w:lang w:val="es-ES" w:eastAsia="es-ES"/>
              </w:rPr>
              <w:t>X</w:t>
            </w: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r>
              <w:rPr>
                <w:rFonts w:eastAsia="Times New Roman" w:cs="Calibri"/>
                <w:b/>
                <w:bCs/>
                <w:color w:val="000000"/>
                <w:sz w:val="20"/>
                <w:lang w:val="es-ES" w:eastAsia="es-ES"/>
              </w:rPr>
              <w:t>X</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3973" w:rsidRPr="009302D3" w:rsidRDefault="001B3973" w:rsidP="00AB3C76">
            <w:pPr>
              <w:spacing w:line="240" w:lineRule="auto"/>
              <w:jc w:val="center"/>
              <w:rPr>
                <w:rFonts w:eastAsia="Times New Roman" w:cs="Calibri"/>
                <w:b/>
                <w:bCs/>
                <w:color w:val="000000"/>
                <w:sz w:val="20"/>
                <w:lang w:val="es-ES" w:eastAsia="es-ES"/>
              </w:rPr>
            </w:pPr>
            <w:r w:rsidRPr="009302D3">
              <w:rPr>
                <w:rFonts w:eastAsia="Times New Roman" w:cs="Calibri"/>
                <w:b/>
                <w:bCs/>
                <w:color w:val="000000"/>
                <w:sz w:val="2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1B3973" w:rsidRPr="009302D3" w:rsidRDefault="001B3973" w:rsidP="00AB3C76">
            <w:pPr>
              <w:spacing w:line="240" w:lineRule="auto"/>
              <w:jc w:val="center"/>
              <w:rPr>
                <w:rFonts w:eastAsia="Times New Roman" w:cs="Calibri"/>
                <w:b/>
                <w:bCs/>
                <w:color w:val="000000"/>
                <w:sz w:val="20"/>
                <w:lang w:val="es-ES" w:eastAsia="es-ES"/>
              </w:rPr>
            </w:pPr>
            <w:r w:rsidRPr="009302D3">
              <w:rPr>
                <w:rFonts w:eastAsia="Times New Roman" w:cs="Calibri"/>
                <w:b/>
                <w:bCs/>
                <w:color w:val="000000"/>
                <w:sz w:val="20"/>
                <w:lang w:val="es-ES" w:eastAsia="es-ES"/>
              </w:rPr>
              <w:t> </w:t>
            </w:r>
          </w:p>
        </w:tc>
      </w:tr>
      <w:tr w:rsidR="001B3973" w:rsidRPr="009302D3" w:rsidTr="001B3973">
        <w:trPr>
          <w:trHeight w:val="307"/>
        </w:trPr>
        <w:tc>
          <w:tcPr>
            <w:tcW w:w="0" w:type="auto"/>
            <w:tcBorders>
              <w:top w:val="nil"/>
              <w:left w:val="single" w:sz="4" w:space="0" w:color="auto"/>
              <w:bottom w:val="single" w:sz="4" w:space="0" w:color="auto"/>
              <w:right w:val="single" w:sz="4" w:space="0" w:color="auto"/>
            </w:tcBorders>
            <w:shd w:val="clear" w:color="auto" w:fill="C00000"/>
            <w:noWrap/>
            <w:vAlign w:val="bottom"/>
            <w:hideMark/>
          </w:tcPr>
          <w:p w:rsidR="001B3973" w:rsidRPr="009302D3" w:rsidRDefault="001B3973" w:rsidP="00AB3C76">
            <w:pPr>
              <w:spacing w:line="240" w:lineRule="auto"/>
              <w:jc w:val="center"/>
              <w:rPr>
                <w:rFonts w:eastAsia="Times New Roman" w:cs="Calibri"/>
                <w:b/>
                <w:bCs/>
                <w:color w:val="FFFFFF" w:themeColor="background1"/>
                <w:sz w:val="20"/>
                <w:lang w:val="es-ES" w:eastAsia="es-ES"/>
              </w:rPr>
            </w:pPr>
            <w:r w:rsidRPr="009302D3">
              <w:rPr>
                <w:rFonts w:eastAsia="Times New Roman" w:cs="Calibri"/>
                <w:b/>
                <w:bCs/>
                <w:color w:val="FFFFFF" w:themeColor="background1"/>
                <w:sz w:val="20"/>
                <w:lang w:val="es-ES" w:eastAsia="es-ES"/>
              </w:rPr>
              <w:t>Proyecto</w:t>
            </w:r>
          </w:p>
        </w:tc>
        <w:tc>
          <w:tcPr>
            <w:tcW w:w="0" w:type="auto"/>
            <w:tcBorders>
              <w:top w:val="nil"/>
              <w:left w:val="nil"/>
              <w:bottom w:val="single" w:sz="4" w:space="0" w:color="auto"/>
              <w:right w:val="single" w:sz="4" w:space="0" w:color="auto"/>
            </w:tcBorders>
            <w:shd w:val="clear" w:color="auto" w:fill="auto"/>
            <w:noWrap/>
            <w:vAlign w:val="bottom"/>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nil"/>
              <w:left w:val="nil"/>
              <w:bottom w:val="single" w:sz="4" w:space="0" w:color="auto"/>
              <w:right w:val="single" w:sz="4" w:space="0" w:color="auto"/>
            </w:tcBorders>
            <w:shd w:val="clear" w:color="auto" w:fill="auto"/>
            <w:noWrap/>
            <w:vAlign w:val="bottom"/>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nil"/>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1B3973" w:rsidRPr="009302D3" w:rsidRDefault="001B3973" w:rsidP="00AB3C76">
            <w:pPr>
              <w:spacing w:line="240" w:lineRule="auto"/>
              <w:jc w:val="center"/>
              <w:rPr>
                <w:rFonts w:eastAsia="Times New Roman" w:cs="Calibri"/>
                <w:b/>
                <w:bCs/>
                <w:color w:val="000000"/>
                <w:sz w:val="2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3973" w:rsidRPr="009302D3" w:rsidRDefault="001B3973" w:rsidP="00AB3C76">
            <w:pPr>
              <w:spacing w:line="240" w:lineRule="auto"/>
              <w:jc w:val="center"/>
              <w:rPr>
                <w:rFonts w:eastAsia="Times New Roman" w:cs="Calibri"/>
                <w:b/>
                <w:bCs/>
                <w:color w:val="000000"/>
                <w:sz w:val="20"/>
                <w:lang w:val="es-ES" w:eastAsia="es-ES"/>
              </w:rPr>
            </w:pPr>
            <w:r w:rsidRPr="009302D3">
              <w:rPr>
                <w:rFonts w:eastAsia="Times New Roman" w:cs="Calibri"/>
                <w:b/>
                <w:bCs/>
                <w:color w:val="000000"/>
                <w:sz w:val="20"/>
                <w:lang w:val="es-ES" w:eastAsia="es-ES"/>
              </w:rPr>
              <w:t> </w:t>
            </w:r>
          </w:p>
        </w:tc>
        <w:tc>
          <w:tcPr>
            <w:tcW w:w="0" w:type="auto"/>
            <w:tcBorders>
              <w:top w:val="nil"/>
              <w:left w:val="nil"/>
              <w:bottom w:val="single" w:sz="4" w:space="0" w:color="auto"/>
              <w:right w:val="single" w:sz="4" w:space="0" w:color="auto"/>
            </w:tcBorders>
            <w:shd w:val="clear" w:color="auto" w:fill="auto"/>
            <w:noWrap/>
            <w:vAlign w:val="bottom"/>
            <w:hideMark/>
          </w:tcPr>
          <w:p w:rsidR="001B3973" w:rsidRPr="009302D3" w:rsidRDefault="001B3973" w:rsidP="00AB3C76">
            <w:pPr>
              <w:spacing w:line="240" w:lineRule="auto"/>
              <w:jc w:val="center"/>
              <w:rPr>
                <w:rFonts w:eastAsia="Times New Roman" w:cs="Calibri"/>
                <w:b/>
                <w:bCs/>
                <w:color w:val="000000"/>
                <w:sz w:val="20"/>
                <w:lang w:val="es-ES" w:eastAsia="es-ES"/>
              </w:rPr>
            </w:pPr>
            <w:r w:rsidRPr="009302D3">
              <w:rPr>
                <w:rFonts w:eastAsia="Times New Roman" w:cs="Calibri"/>
                <w:b/>
                <w:bCs/>
                <w:color w:val="000000"/>
                <w:sz w:val="20"/>
                <w:lang w:val="es-ES" w:eastAsia="es-ES"/>
              </w:rPr>
              <w:t> </w:t>
            </w:r>
          </w:p>
        </w:tc>
      </w:tr>
    </w:tbl>
    <w:p w:rsidR="009302D3" w:rsidRDefault="009302D3" w:rsidP="00716C2C"/>
    <w:p w:rsidR="00B30480" w:rsidRPr="006D31E5" w:rsidRDefault="006D31E5" w:rsidP="006D31E5">
      <w:pPr>
        <w:spacing w:after="0"/>
        <w:contextualSpacing/>
        <w:rPr>
          <w:rFonts w:cstheme="minorHAnsi"/>
          <w:b/>
          <w:bCs/>
          <w:color w:val="C00000"/>
          <w:sz w:val="28"/>
          <w:szCs w:val="28"/>
        </w:rPr>
      </w:pPr>
      <w:r>
        <w:rPr>
          <w:rStyle w:val="Textoennegrita"/>
          <w:rFonts w:cstheme="minorHAnsi"/>
          <w:color w:val="C00000"/>
          <w:sz w:val="28"/>
          <w:szCs w:val="28"/>
        </w:rPr>
        <w:t xml:space="preserve">Procesar </w:t>
      </w:r>
      <w:r w:rsidR="00716C2C">
        <w:rPr>
          <w:rStyle w:val="Textoennegrita"/>
          <w:rFonts w:cstheme="minorHAnsi"/>
          <w:color w:val="C00000"/>
          <w:sz w:val="28"/>
          <w:szCs w:val="28"/>
        </w:rPr>
        <w:t>orden de compra</w:t>
      </w:r>
      <w:r w:rsidR="001D7A89">
        <w:rPr>
          <w:rStyle w:val="Textoennegrita"/>
          <w:rFonts w:cstheme="minorHAnsi"/>
          <w:color w:val="C00000"/>
          <w:sz w:val="28"/>
          <w:szCs w:val="28"/>
        </w:rPr>
        <w:t xml:space="preserve"> y aviso de despacho</w:t>
      </w:r>
      <w:r>
        <w:rPr>
          <w:rStyle w:val="Textoennegrita"/>
          <w:rFonts w:cstheme="minorHAnsi"/>
          <w:color w:val="C00000"/>
          <w:sz w:val="28"/>
          <w:szCs w:val="28"/>
        </w:rPr>
        <w:t xml:space="preserve"> (Procesamiento de PO y DA)</w:t>
      </w:r>
    </w:p>
    <w:tbl>
      <w:tblPr>
        <w:tblW w:w="8773" w:type="dxa"/>
        <w:tblInd w:w="55" w:type="dxa"/>
        <w:tblCellMar>
          <w:left w:w="70" w:type="dxa"/>
          <w:right w:w="70" w:type="dxa"/>
        </w:tblCellMar>
        <w:tblLook w:val="04A0" w:firstRow="1" w:lastRow="0" w:firstColumn="1" w:lastColumn="0" w:noHBand="0" w:noVBand="1"/>
      </w:tblPr>
      <w:tblGrid>
        <w:gridCol w:w="1158"/>
        <w:gridCol w:w="677"/>
        <w:gridCol w:w="677"/>
        <w:gridCol w:w="677"/>
        <w:gridCol w:w="677"/>
        <w:gridCol w:w="678"/>
        <w:gridCol w:w="678"/>
        <w:gridCol w:w="678"/>
        <w:gridCol w:w="678"/>
        <w:gridCol w:w="678"/>
        <w:gridCol w:w="872"/>
        <w:gridCol w:w="795"/>
      </w:tblGrid>
      <w:tr w:rsidR="00716C2C" w:rsidRPr="000E7A8C" w:rsidTr="002B6B1D">
        <w:trPr>
          <w:trHeight w:val="307"/>
        </w:trPr>
        <w:tc>
          <w:tcPr>
            <w:tcW w:w="1139" w:type="dxa"/>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716C2C" w:rsidRPr="002762D5" w:rsidRDefault="00716C2C" w:rsidP="006D31E5">
            <w:pPr>
              <w:spacing w:after="0" w:line="240" w:lineRule="auto"/>
              <w:contextualSpacing/>
              <w:jc w:val="center"/>
              <w:rPr>
                <w:rFonts w:eastAsia="Times New Roman" w:cs="Calibri"/>
                <w:b/>
                <w:bCs/>
                <w:color w:val="FFFFFF" w:themeColor="background1"/>
                <w:lang w:val="es-ES" w:eastAsia="es-ES"/>
              </w:rPr>
            </w:pPr>
            <w:r w:rsidRPr="002762D5">
              <w:rPr>
                <w:rFonts w:eastAsia="Times New Roman" w:cs="Calibri"/>
                <w:b/>
                <w:bCs/>
                <w:color w:val="FFFFFF" w:themeColor="background1"/>
                <w:lang w:val="es-ES" w:eastAsia="es-ES"/>
              </w:rPr>
              <w:t>Arq. Objetivo/Arq. Base</w:t>
            </w:r>
          </w:p>
        </w:tc>
        <w:tc>
          <w:tcPr>
            <w:tcW w:w="667" w:type="dxa"/>
            <w:tcBorders>
              <w:top w:val="single" w:sz="4" w:space="0" w:color="auto"/>
              <w:left w:val="nil"/>
              <w:bottom w:val="single" w:sz="4" w:space="0" w:color="auto"/>
              <w:right w:val="single" w:sz="4" w:space="0" w:color="auto"/>
            </w:tcBorders>
            <w:shd w:val="clear" w:color="auto" w:fill="C00000"/>
            <w:noWrap/>
            <w:vAlign w:val="center"/>
          </w:tcPr>
          <w:p w:rsidR="00716C2C" w:rsidRPr="004546B1" w:rsidRDefault="00716C2C" w:rsidP="006D31E5">
            <w:pPr>
              <w:spacing w:after="0" w:line="240" w:lineRule="auto"/>
              <w:contextualSpacing/>
              <w:jc w:val="center"/>
              <w:rPr>
                <w:b/>
              </w:rPr>
            </w:pPr>
            <w:r w:rsidRPr="004546B1">
              <w:rPr>
                <w:b/>
              </w:rPr>
              <w:t>121310</w:t>
            </w:r>
          </w:p>
        </w:tc>
        <w:tc>
          <w:tcPr>
            <w:tcW w:w="667" w:type="dxa"/>
            <w:tcBorders>
              <w:top w:val="single" w:sz="4" w:space="0" w:color="auto"/>
              <w:left w:val="nil"/>
              <w:bottom w:val="single" w:sz="4" w:space="0" w:color="auto"/>
              <w:right w:val="single" w:sz="4" w:space="0" w:color="auto"/>
            </w:tcBorders>
            <w:shd w:val="clear" w:color="auto" w:fill="C00000"/>
            <w:noWrap/>
            <w:vAlign w:val="center"/>
          </w:tcPr>
          <w:p w:rsidR="00716C2C" w:rsidRPr="004546B1" w:rsidRDefault="00716C2C" w:rsidP="006D31E5">
            <w:pPr>
              <w:spacing w:after="0" w:line="240" w:lineRule="auto"/>
              <w:contextualSpacing/>
              <w:jc w:val="center"/>
              <w:rPr>
                <w:rFonts w:eastAsia="Times New Roman" w:cs="Calibri"/>
                <w:b/>
                <w:bCs/>
                <w:color w:val="FFFFFF" w:themeColor="background1"/>
                <w:lang w:val="es-ES" w:eastAsia="es-ES"/>
              </w:rPr>
            </w:pPr>
            <w:r w:rsidRPr="004546B1">
              <w:rPr>
                <w:b/>
              </w:rPr>
              <w:t>121240</w:t>
            </w:r>
          </w:p>
        </w:tc>
        <w:tc>
          <w:tcPr>
            <w:tcW w:w="666" w:type="dxa"/>
            <w:tcBorders>
              <w:top w:val="single" w:sz="4" w:space="0" w:color="auto"/>
              <w:left w:val="nil"/>
              <w:bottom w:val="single" w:sz="4" w:space="0" w:color="auto"/>
              <w:right w:val="single" w:sz="4" w:space="0" w:color="auto"/>
            </w:tcBorders>
            <w:shd w:val="clear" w:color="auto" w:fill="C00000"/>
            <w:vAlign w:val="center"/>
          </w:tcPr>
          <w:p w:rsidR="00716C2C" w:rsidRPr="004546B1" w:rsidRDefault="00716C2C" w:rsidP="006D31E5">
            <w:pPr>
              <w:spacing w:after="0" w:line="240" w:lineRule="auto"/>
              <w:contextualSpacing/>
              <w:jc w:val="center"/>
              <w:rPr>
                <w:rFonts w:eastAsia="Times New Roman" w:cs="Calibri"/>
                <w:b/>
                <w:bCs/>
                <w:color w:val="FFFFFF" w:themeColor="background1"/>
                <w:lang w:val="es-ES" w:eastAsia="es-ES"/>
              </w:rPr>
            </w:pPr>
            <w:r w:rsidRPr="004546B1">
              <w:rPr>
                <w:b/>
              </w:rPr>
              <w:t>121250</w:t>
            </w:r>
          </w:p>
        </w:tc>
        <w:tc>
          <w:tcPr>
            <w:tcW w:w="666" w:type="dxa"/>
            <w:tcBorders>
              <w:top w:val="single" w:sz="4" w:space="0" w:color="auto"/>
              <w:left w:val="single" w:sz="4" w:space="0" w:color="auto"/>
              <w:bottom w:val="single" w:sz="4" w:space="0" w:color="auto"/>
              <w:right w:val="single" w:sz="4" w:space="0" w:color="auto"/>
            </w:tcBorders>
            <w:shd w:val="clear" w:color="auto" w:fill="C00000"/>
            <w:noWrap/>
            <w:vAlign w:val="center"/>
          </w:tcPr>
          <w:p w:rsidR="00716C2C" w:rsidRPr="004546B1" w:rsidRDefault="00716C2C" w:rsidP="006D31E5">
            <w:pPr>
              <w:spacing w:after="0" w:line="240" w:lineRule="auto"/>
              <w:contextualSpacing/>
              <w:jc w:val="center"/>
              <w:rPr>
                <w:rFonts w:eastAsia="Times New Roman" w:cs="Calibri"/>
                <w:b/>
                <w:bCs/>
                <w:color w:val="FFFFFF" w:themeColor="background1"/>
                <w:lang w:val="es-ES" w:eastAsia="es-ES"/>
              </w:rPr>
            </w:pPr>
            <w:r w:rsidRPr="004546B1">
              <w:rPr>
                <w:b/>
              </w:rPr>
              <w:t>121260</w:t>
            </w:r>
          </w:p>
        </w:tc>
        <w:tc>
          <w:tcPr>
            <w:tcW w:w="666" w:type="dxa"/>
            <w:tcBorders>
              <w:top w:val="single" w:sz="4" w:space="0" w:color="auto"/>
              <w:left w:val="single" w:sz="4" w:space="0" w:color="auto"/>
              <w:bottom w:val="single" w:sz="4" w:space="0" w:color="auto"/>
              <w:right w:val="single" w:sz="4" w:space="0" w:color="auto"/>
            </w:tcBorders>
            <w:shd w:val="clear" w:color="auto" w:fill="C00000"/>
            <w:vAlign w:val="center"/>
          </w:tcPr>
          <w:p w:rsidR="00716C2C" w:rsidRPr="004546B1" w:rsidRDefault="00716C2C" w:rsidP="006D31E5">
            <w:pPr>
              <w:spacing w:after="0" w:line="240" w:lineRule="auto"/>
              <w:contextualSpacing/>
              <w:jc w:val="center"/>
              <w:rPr>
                <w:rFonts w:eastAsia="Times New Roman" w:cs="Calibri"/>
                <w:b/>
                <w:bCs/>
                <w:color w:val="FFFFFF" w:themeColor="background1"/>
                <w:lang w:val="es-ES" w:eastAsia="es-ES"/>
              </w:rPr>
            </w:pPr>
            <w:r w:rsidRPr="004546B1">
              <w:rPr>
                <w:b/>
              </w:rPr>
              <w:t>121270</w:t>
            </w:r>
          </w:p>
        </w:tc>
        <w:tc>
          <w:tcPr>
            <w:tcW w:w="666" w:type="dxa"/>
            <w:tcBorders>
              <w:top w:val="single" w:sz="4" w:space="0" w:color="auto"/>
              <w:left w:val="single" w:sz="4" w:space="0" w:color="auto"/>
              <w:bottom w:val="single" w:sz="4" w:space="0" w:color="auto"/>
              <w:right w:val="single" w:sz="4" w:space="0" w:color="auto"/>
            </w:tcBorders>
            <w:shd w:val="clear" w:color="auto" w:fill="C00000"/>
            <w:vAlign w:val="center"/>
          </w:tcPr>
          <w:p w:rsidR="00716C2C" w:rsidRPr="004546B1" w:rsidRDefault="00716C2C" w:rsidP="006D31E5">
            <w:pPr>
              <w:spacing w:after="0" w:line="240" w:lineRule="auto"/>
              <w:contextualSpacing/>
              <w:jc w:val="center"/>
              <w:rPr>
                <w:rFonts w:eastAsia="Times New Roman" w:cs="Calibri"/>
                <w:b/>
                <w:bCs/>
                <w:color w:val="FFFFFF" w:themeColor="background1"/>
                <w:lang w:val="es-ES" w:eastAsia="es-ES"/>
              </w:rPr>
            </w:pPr>
            <w:r w:rsidRPr="004546B1">
              <w:rPr>
                <w:b/>
              </w:rPr>
              <w:t>121160</w:t>
            </w:r>
          </w:p>
        </w:tc>
        <w:tc>
          <w:tcPr>
            <w:tcW w:w="666" w:type="dxa"/>
            <w:tcBorders>
              <w:top w:val="single" w:sz="4" w:space="0" w:color="auto"/>
              <w:left w:val="single" w:sz="4" w:space="0" w:color="auto"/>
              <w:bottom w:val="single" w:sz="4" w:space="0" w:color="auto"/>
              <w:right w:val="single" w:sz="4" w:space="0" w:color="auto"/>
            </w:tcBorders>
            <w:shd w:val="clear" w:color="auto" w:fill="C00000"/>
            <w:vAlign w:val="center"/>
          </w:tcPr>
          <w:p w:rsidR="00716C2C" w:rsidRPr="004546B1" w:rsidRDefault="00716C2C" w:rsidP="006D31E5">
            <w:pPr>
              <w:spacing w:after="0" w:line="240" w:lineRule="auto"/>
              <w:contextualSpacing/>
              <w:jc w:val="center"/>
              <w:rPr>
                <w:rFonts w:eastAsia="Times New Roman" w:cs="Calibri"/>
                <w:b/>
                <w:bCs/>
                <w:color w:val="FFFFFF" w:themeColor="background1"/>
                <w:lang w:val="es-ES" w:eastAsia="es-ES"/>
              </w:rPr>
            </w:pPr>
            <w:r w:rsidRPr="004546B1">
              <w:rPr>
                <w:b/>
              </w:rPr>
              <w:t>121170</w:t>
            </w:r>
          </w:p>
        </w:tc>
        <w:tc>
          <w:tcPr>
            <w:tcW w:w="666" w:type="dxa"/>
            <w:tcBorders>
              <w:top w:val="single" w:sz="4" w:space="0" w:color="auto"/>
              <w:left w:val="single" w:sz="4" w:space="0" w:color="auto"/>
              <w:bottom w:val="single" w:sz="4" w:space="0" w:color="auto"/>
              <w:right w:val="single" w:sz="4" w:space="0" w:color="auto"/>
            </w:tcBorders>
            <w:shd w:val="clear" w:color="auto" w:fill="C00000"/>
            <w:vAlign w:val="center"/>
          </w:tcPr>
          <w:p w:rsidR="00716C2C" w:rsidRPr="004546B1" w:rsidRDefault="00716C2C" w:rsidP="006D31E5">
            <w:pPr>
              <w:spacing w:after="0" w:line="240" w:lineRule="auto"/>
              <w:contextualSpacing/>
              <w:jc w:val="center"/>
              <w:rPr>
                <w:rFonts w:eastAsia="Times New Roman" w:cs="Calibri"/>
                <w:b/>
                <w:bCs/>
                <w:color w:val="FFFFFF" w:themeColor="background1"/>
                <w:lang w:val="es-ES" w:eastAsia="es-ES"/>
              </w:rPr>
            </w:pPr>
            <w:r w:rsidRPr="004546B1">
              <w:rPr>
                <w:b/>
              </w:rPr>
              <w:t>121190</w:t>
            </w:r>
          </w:p>
        </w:tc>
        <w:tc>
          <w:tcPr>
            <w:tcW w:w="666" w:type="dxa"/>
            <w:tcBorders>
              <w:top w:val="single" w:sz="4" w:space="0" w:color="auto"/>
              <w:left w:val="single" w:sz="4" w:space="0" w:color="auto"/>
              <w:bottom w:val="single" w:sz="4" w:space="0" w:color="auto"/>
              <w:right w:val="single" w:sz="4" w:space="0" w:color="auto"/>
            </w:tcBorders>
            <w:shd w:val="clear" w:color="auto" w:fill="C00000"/>
            <w:vAlign w:val="center"/>
          </w:tcPr>
          <w:p w:rsidR="00716C2C" w:rsidRPr="004546B1" w:rsidRDefault="00716C2C" w:rsidP="006D31E5">
            <w:pPr>
              <w:spacing w:after="0" w:line="240" w:lineRule="auto"/>
              <w:contextualSpacing/>
              <w:jc w:val="center"/>
              <w:rPr>
                <w:rFonts w:eastAsia="Times New Roman" w:cs="Calibri"/>
                <w:b/>
                <w:bCs/>
                <w:color w:val="FFFFFF" w:themeColor="background1"/>
                <w:lang w:val="es-ES" w:eastAsia="es-ES"/>
              </w:rPr>
            </w:pPr>
            <w:r w:rsidRPr="004546B1">
              <w:rPr>
                <w:b/>
              </w:rPr>
              <w:t>121220</w:t>
            </w:r>
          </w:p>
        </w:tc>
        <w:tc>
          <w:tcPr>
            <w:tcW w:w="857" w:type="dxa"/>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716C2C" w:rsidRPr="002762D5" w:rsidRDefault="00716C2C" w:rsidP="006D31E5">
            <w:pPr>
              <w:spacing w:after="0" w:line="240" w:lineRule="auto"/>
              <w:contextualSpacing/>
              <w:rPr>
                <w:rFonts w:eastAsia="Times New Roman" w:cs="Calibri"/>
                <w:b/>
                <w:bCs/>
                <w:color w:val="FFFFFF" w:themeColor="background1"/>
                <w:lang w:val="es-ES" w:eastAsia="es-ES"/>
              </w:rPr>
            </w:pPr>
            <w:r w:rsidRPr="002762D5">
              <w:rPr>
                <w:rFonts w:eastAsia="Times New Roman" w:cs="Calibri"/>
                <w:b/>
                <w:bCs/>
                <w:color w:val="FFFFFF" w:themeColor="background1"/>
                <w:lang w:val="es-ES" w:eastAsia="es-ES"/>
              </w:rPr>
              <w:t>Eliminado</w:t>
            </w:r>
          </w:p>
        </w:tc>
        <w:tc>
          <w:tcPr>
            <w:tcW w:w="781" w:type="dxa"/>
            <w:tcBorders>
              <w:top w:val="single" w:sz="4" w:space="0" w:color="auto"/>
              <w:left w:val="nil"/>
              <w:bottom w:val="single" w:sz="4" w:space="0" w:color="auto"/>
              <w:right w:val="single" w:sz="4" w:space="0" w:color="auto"/>
            </w:tcBorders>
            <w:shd w:val="clear" w:color="auto" w:fill="C00000"/>
            <w:noWrap/>
            <w:vAlign w:val="center"/>
            <w:hideMark/>
          </w:tcPr>
          <w:p w:rsidR="00716C2C" w:rsidRPr="002762D5" w:rsidRDefault="00716C2C" w:rsidP="006D31E5">
            <w:pPr>
              <w:spacing w:after="0" w:line="240" w:lineRule="auto"/>
              <w:contextualSpacing/>
              <w:rPr>
                <w:rFonts w:eastAsia="Times New Roman" w:cs="Calibri"/>
                <w:b/>
                <w:bCs/>
                <w:color w:val="FFFFFF" w:themeColor="background1"/>
                <w:lang w:val="es-ES" w:eastAsia="es-ES"/>
              </w:rPr>
            </w:pPr>
            <w:r w:rsidRPr="002762D5">
              <w:rPr>
                <w:rFonts w:eastAsia="Times New Roman" w:cs="Calibri"/>
                <w:b/>
                <w:bCs/>
                <w:color w:val="FFFFFF" w:themeColor="background1"/>
                <w:lang w:val="es-ES" w:eastAsia="es-ES"/>
              </w:rPr>
              <w:t>Proyecto</w:t>
            </w: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lang w:eastAsia="es-ES"/>
              </w:rPr>
            </w:pPr>
            <w:r w:rsidRPr="004546B1">
              <w:rPr>
                <w:b/>
              </w:rPr>
              <w:t>121130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lang w:eastAsia="es-ES"/>
              </w:rPr>
            </w:pPr>
            <w:r w:rsidRPr="004546B1">
              <w:rPr>
                <w:b/>
              </w:rPr>
              <w:t>121310</w:t>
            </w:r>
          </w:p>
        </w:tc>
        <w:tc>
          <w:tcPr>
            <w:tcW w:w="667" w:type="dxa"/>
            <w:tcBorders>
              <w:top w:val="nil"/>
              <w:left w:val="nil"/>
              <w:bottom w:val="single" w:sz="4" w:space="0" w:color="auto"/>
              <w:right w:val="single" w:sz="4" w:space="0" w:color="auto"/>
            </w:tcBorders>
            <w:shd w:val="clear" w:color="auto" w:fill="auto"/>
            <w:noWrap/>
            <w:vAlign w:val="center"/>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121320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121110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121120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125000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121330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121140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rFonts w:eastAsia="Times New Roman" w:cs="Calibri"/>
                <w:b/>
                <w:bCs/>
                <w:color w:val="FFFFFF" w:themeColor="background1"/>
                <w:lang w:val="es-ES" w:eastAsia="es-ES"/>
              </w:rPr>
            </w:pPr>
            <w:r w:rsidRPr="004546B1">
              <w:rPr>
                <w:b/>
              </w:rPr>
              <w:t>121180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121150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121160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121170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121190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121220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121230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121240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121250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121260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121270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bottom"/>
            <w:hideMark/>
          </w:tcPr>
          <w:p w:rsidR="00716C2C" w:rsidRPr="002762D5" w:rsidRDefault="00716C2C" w:rsidP="002B6B1D">
            <w:pPr>
              <w:spacing w:line="240" w:lineRule="auto"/>
              <w:jc w:val="center"/>
              <w:rPr>
                <w:rFonts w:eastAsia="Times New Roman" w:cs="Calibri"/>
                <w:b/>
                <w:bCs/>
                <w:color w:val="FFFFFF" w:themeColor="background1"/>
                <w:lang w:val="es-ES" w:eastAsia="es-ES"/>
              </w:rPr>
            </w:pPr>
            <w:r w:rsidRPr="002762D5">
              <w:rPr>
                <w:rFonts w:eastAsia="Times New Roman" w:cs="Calibri"/>
                <w:b/>
                <w:bCs/>
                <w:color w:val="FFFFFF" w:themeColor="background1"/>
                <w:lang w:val="es-ES" w:eastAsia="es-ES"/>
              </w:rPr>
              <w:lastRenderedPageBreak/>
              <w:t>Nuevo</w:t>
            </w:r>
          </w:p>
        </w:tc>
        <w:tc>
          <w:tcPr>
            <w:tcW w:w="667" w:type="dxa"/>
            <w:tcBorders>
              <w:top w:val="nil"/>
              <w:left w:val="nil"/>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c>
          <w:tcPr>
            <w:tcW w:w="667" w:type="dxa"/>
            <w:tcBorders>
              <w:top w:val="nil"/>
              <w:left w:val="nil"/>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c>
          <w:tcPr>
            <w:tcW w:w="781" w:type="dxa"/>
            <w:tcBorders>
              <w:top w:val="nil"/>
              <w:left w:val="nil"/>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bottom"/>
            <w:hideMark/>
          </w:tcPr>
          <w:p w:rsidR="00716C2C" w:rsidRPr="002762D5" w:rsidRDefault="00716C2C" w:rsidP="002B6B1D">
            <w:pPr>
              <w:spacing w:line="240" w:lineRule="auto"/>
              <w:jc w:val="center"/>
              <w:rPr>
                <w:rFonts w:eastAsia="Times New Roman" w:cs="Calibri"/>
                <w:b/>
                <w:bCs/>
                <w:color w:val="FFFFFF" w:themeColor="background1"/>
                <w:lang w:val="es-ES" w:eastAsia="es-ES"/>
              </w:rPr>
            </w:pPr>
            <w:r w:rsidRPr="002762D5">
              <w:rPr>
                <w:rFonts w:eastAsia="Times New Roman" w:cs="Calibri"/>
                <w:b/>
                <w:bCs/>
                <w:color w:val="FFFFFF" w:themeColor="background1"/>
                <w:lang w:val="es-ES" w:eastAsia="es-ES"/>
              </w:rPr>
              <w:t>Proyecto</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c>
          <w:tcPr>
            <w:tcW w:w="781" w:type="dxa"/>
            <w:tcBorders>
              <w:top w:val="nil"/>
              <w:left w:val="nil"/>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r>
    </w:tbl>
    <w:p w:rsidR="00716C2C" w:rsidRDefault="00716C2C" w:rsidP="00716C2C"/>
    <w:p w:rsidR="004F22DA" w:rsidRDefault="00716C2C" w:rsidP="00B659C3">
      <w:pPr>
        <w:rPr>
          <w:sz w:val="20"/>
        </w:rPr>
      </w:pPr>
      <w:r>
        <w:rPr>
          <w:rStyle w:val="Textoennegrita"/>
          <w:rFonts w:cstheme="minorHAnsi"/>
          <w:color w:val="C00000"/>
          <w:sz w:val="28"/>
          <w:szCs w:val="28"/>
        </w:rPr>
        <w:t>Brecha de la arquitectura de datos</w:t>
      </w:r>
    </w:p>
    <w:tbl>
      <w:tblPr>
        <w:tblW w:w="0" w:type="auto"/>
        <w:tblCellMar>
          <w:left w:w="70" w:type="dxa"/>
          <w:right w:w="70" w:type="dxa"/>
        </w:tblCellMar>
        <w:tblLook w:val="04A0" w:firstRow="1" w:lastRow="0" w:firstColumn="1" w:lastColumn="0" w:noHBand="0" w:noVBand="1"/>
      </w:tblPr>
      <w:tblGrid>
        <w:gridCol w:w="842"/>
        <w:gridCol w:w="211"/>
        <w:gridCol w:w="210"/>
        <w:gridCol w:w="210"/>
        <w:gridCol w:w="210"/>
        <w:gridCol w:w="210"/>
        <w:gridCol w:w="210"/>
        <w:gridCol w:w="210"/>
        <w:gridCol w:w="210"/>
        <w:gridCol w:w="210"/>
        <w:gridCol w:w="246"/>
        <w:gridCol w:w="246"/>
        <w:gridCol w:w="246"/>
        <w:gridCol w:w="246"/>
        <w:gridCol w:w="246"/>
        <w:gridCol w:w="246"/>
        <w:gridCol w:w="246"/>
        <w:gridCol w:w="246"/>
        <w:gridCol w:w="246"/>
        <w:gridCol w:w="246"/>
        <w:gridCol w:w="246"/>
        <w:gridCol w:w="246"/>
        <w:gridCol w:w="246"/>
        <w:gridCol w:w="246"/>
        <w:gridCol w:w="246"/>
        <w:gridCol w:w="246"/>
        <w:gridCol w:w="246"/>
        <w:gridCol w:w="246"/>
        <w:gridCol w:w="246"/>
        <w:gridCol w:w="246"/>
        <w:gridCol w:w="246"/>
        <w:gridCol w:w="246"/>
        <w:gridCol w:w="432"/>
        <w:gridCol w:w="248"/>
        <w:gridCol w:w="153"/>
      </w:tblGrid>
      <w:tr w:rsidR="001D0B60" w:rsidRPr="00FF5CD8" w:rsidTr="001D0B60">
        <w:trPr>
          <w:gridAfter w:val="1"/>
          <w:trHeight w:val="152"/>
        </w:trPr>
        <w:tc>
          <w:tcPr>
            <w:tcW w:w="0" w:type="auto"/>
            <w:gridSpan w:val="34"/>
            <w:tcBorders>
              <w:top w:val="single" w:sz="4" w:space="0" w:color="auto"/>
              <w:left w:val="single" w:sz="4" w:space="0" w:color="auto"/>
              <w:bottom w:val="single" w:sz="4" w:space="0" w:color="auto"/>
              <w:right w:val="single" w:sz="4" w:space="0" w:color="auto"/>
            </w:tcBorders>
          </w:tcPr>
          <w:p w:rsidR="001D0B60" w:rsidRPr="00FF5CD8" w:rsidRDefault="001D0B60"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Entidades</w:t>
            </w:r>
          </w:p>
        </w:tc>
      </w:tr>
      <w:tr w:rsidR="00E11EC7" w:rsidRPr="00FF5CD8" w:rsidTr="001D0B60">
        <w:trPr>
          <w:trHeight w:val="316"/>
        </w:trPr>
        <w:tc>
          <w:tcPr>
            <w:tcW w:w="0" w:type="auto"/>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E11EC7" w:rsidRPr="00716C2C" w:rsidRDefault="00E11EC7" w:rsidP="00716C2C">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Arq. Objetivo/Arq. Base</w:t>
            </w:r>
          </w:p>
        </w:tc>
        <w:tc>
          <w:tcPr>
            <w:tcW w:w="0" w:type="auto"/>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E11EC7" w:rsidRPr="00716C2C" w:rsidRDefault="00E11EC7"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E1</w:t>
            </w:r>
          </w:p>
        </w:tc>
        <w:tc>
          <w:tcPr>
            <w:tcW w:w="0" w:type="auto"/>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E11EC7" w:rsidRPr="00716C2C" w:rsidRDefault="00E11EC7"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E2</w:t>
            </w:r>
          </w:p>
        </w:tc>
        <w:tc>
          <w:tcPr>
            <w:tcW w:w="0" w:type="auto"/>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E11EC7" w:rsidRPr="00716C2C" w:rsidRDefault="00E11EC7"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E3</w:t>
            </w:r>
          </w:p>
        </w:tc>
        <w:tc>
          <w:tcPr>
            <w:tcW w:w="0" w:type="auto"/>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E11EC7" w:rsidRPr="00716C2C" w:rsidRDefault="00E11EC7"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E4</w:t>
            </w:r>
          </w:p>
        </w:tc>
        <w:tc>
          <w:tcPr>
            <w:tcW w:w="0" w:type="auto"/>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E11EC7" w:rsidRPr="00716C2C" w:rsidRDefault="00E11EC7"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E5</w:t>
            </w:r>
          </w:p>
        </w:tc>
        <w:tc>
          <w:tcPr>
            <w:tcW w:w="0" w:type="auto"/>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E11EC7" w:rsidRPr="00716C2C" w:rsidRDefault="00E11EC7"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E6</w:t>
            </w:r>
          </w:p>
        </w:tc>
        <w:tc>
          <w:tcPr>
            <w:tcW w:w="0" w:type="auto"/>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E11EC7" w:rsidRPr="00716C2C" w:rsidRDefault="00E11EC7"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E7</w:t>
            </w:r>
          </w:p>
        </w:tc>
        <w:tc>
          <w:tcPr>
            <w:tcW w:w="0" w:type="auto"/>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E11EC7" w:rsidRPr="00716C2C" w:rsidRDefault="00E11EC7"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E8</w:t>
            </w:r>
          </w:p>
        </w:tc>
        <w:tc>
          <w:tcPr>
            <w:tcW w:w="0" w:type="auto"/>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E11EC7" w:rsidRPr="00716C2C" w:rsidRDefault="00E11EC7"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E9</w:t>
            </w:r>
          </w:p>
        </w:tc>
        <w:tc>
          <w:tcPr>
            <w:tcW w:w="0" w:type="auto"/>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E11EC7" w:rsidRPr="00716C2C" w:rsidRDefault="00E11EC7"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E10</w:t>
            </w:r>
          </w:p>
        </w:tc>
        <w:tc>
          <w:tcPr>
            <w:tcW w:w="0" w:type="auto"/>
            <w:tcBorders>
              <w:top w:val="single" w:sz="4" w:space="0" w:color="auto"/>
              <w:left w:val="single" w:sz="4" w:space="0" w:color="auto"/>
              <w:bottom w:val="single" w:sz="4" w:space="0" w:color="auto"/>
              <w:right w:val="single" w:sz="4" w:space="0" w:color="auto"/>
            </w:tcBorders>
            <w:shd w:val="clear" w:color="auto" w:fill="C00000"/>
            <w:vAlign w:val="center"/>
          </w:tcPr>
          <w:p w:rsidR="00E11EC7" w:rsidRPr="00716C2C" w:rsidRDefault="00E11EC7"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E11</w:t>
            </w:r>
          </w:p>
        </w:tc>
        <w:tc>
          <w:tcPr>
            <w:tcW w:w="0" w:type="auto"/>
            <w:tcBorders>
              <w:top w:val="single" w:sz="4" w:space="0" w:color="auto"/>
              <w:left w:val="single" w:sz="4" w:space="0" w:color="auto"/>
              <w:bottom w:val="single" w:sz="4" w:space="0" w:color="auto"/>
              <w:right w:val="single" w:sz="4" w:space="0" w:color="auto"/>
            </w:tcBorders>
            <w:shd w:val="clear" w:color="auto" w:fill="C00000"/>
            <w:vAlign w:val="center"/>
          </w:tcPr>
          <w:p w:rsidR="00E11EC7" w:rsidRPr="00716C2C" w:rsidRDefault="00E11EC7"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E12</w:t>
            </w:r>
          </w:p>
        </w:tc>
        <w:tc>
          <w:tcPr>
            <w:tcW w:w="0" w:type="auto"/>
            <w:tcBorders>
              <w:top w:val="single" w:sz="4" w:space="0" w:color="auto"/>
              <w:left w:val="single" w:sz="4" w:space="0" w:color="auto"/>
              <w:bottom w:val="single" w:sz="4" w:space="0" w:color="auto"/>
              <w:right w:val="single" w:sz="4" w:space="0" w:color="auto"/>
            </w:tcBorders>
            <w:shd w:val="clear" w:color="auto" w:fill="C00000"/>
            <w:vAlign w:val="center"/>
          </w:tcPr>
          <w:p w:rsidR="00E11EC7" w:rsidRPr="00716C2C" w:rsidRDefault="00E11EC7"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E13</w:t>
            </w:r>
          </w:p>
        </w:tc>
        <w:tc>
          <w:tcPr>
            <w:tcW w:w="0" w:type="auto"/>
            <w:tcBorders>
              <w:top w:val="single" w:sz="4" w:space="0" w:color="auto"/>
              <w:left w:val="single" w:sz="4" w:space="0" w:color="auto"/>
              <w:bottom w:val="single" w:sz="4" w:space="0" w:color="auto"/>
              <w:right w:val="single" w:sz="4" w:space="0" w:color="auto"/>
            </w:tcBorders>
            <w:shd w:val="clear" w:color="auto" w:fill="C00000"/>
            <w:vAlign w:val="center"/>
          </w:tcPr>
          <w:p w:rsidR="00E11EC7" w:rsidRPr="00716C2C" w:rsidRDefault="00E11EC7"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E14</w:t>
            </w:r>
          </w:p>
        </w:tc>
        <w:tc>
          <w:tcPr>
            <w:tcW w:w="0" w:type="auto"/>
            <w:tcBorders>
              <w:top w:val="single" w:sz="4" w:space="0" w:color="auto"/>
              <w:left w:val="single" w:sz="4" w:space="0" w:color="auto"/>
              <w:bottom w:val="single" w:sz="4" w:space="0" w:color="auto"/>
              <w:right w:val="single" w:sz="4" w:space="0" w:color="auto"/>
            </w:tcBorders>
            <w:shd w:val="clear" w:color="auto" w:fill="C00000"/>
            <w:vAlign w:val="center"/>
          </w:tcPr>
          <w:p w:rsidR="00E11EC7" w:rsidRPr="00716C2C" w:rsidRDefault="00E11EC7"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E15</w:t>
            </w:r>
          </w:p>
        </w:tc>
        <w:tc>
          <w:tcPr>
            <w:tcW w:w="0" w:type="auto"/>
            <w:tcBorders>
              <w:top w:val="single" w:sz="4" w:space="0" w:color="auto"/>
              <w:left w:val="single" w:sz="4" w:space="0" w:color="auto"/>
              <w:bottom w:val="single" w:sz="4" w:space="0" w:color="auto"/>
              <w:right w:val="single" w:sz="4" w:space="0" w:color="auto"/>
            </w:tcBorders>
            <w:shd w:val="clear" w:color="auto" w:fill="C00000"/>
            <w:vAlign w:val="center"/>
          </w:tcPr>
          <w:p w:rsidR="00E11EC7" w:rsidRPr="00716C2C" w:rsidRDefault="00E11EC7"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E16</w:t>
            </w:r>
          </w:p>
        </w:tc>
        <w:tc>
          <w:tcPr>
            <w:tcW w:w="0" w:type="auto"/>
            <w:tcBorders>
              <w:top w:val="single" w:sz="4" w:space="0" w:color="auto"/>
              <w:left w:val="single" w:sz="4" w:space="0" w:color="auto"/>
              <w:bottom w:val="single" w:sz="4" w:space="0" w:color="auto"/>
              <w:right w:val="single" w:sz="4" w:space="0" w:color="auto"/>
            </w:tcBorders>
            <w:shd w:val="clear" w:color="auto" w:fill="C00000"/>
            <w:vAlign w:val="center"/>
          </w:tcPr>
          <w:p w:rsidR="00E11EC7" w:rsidRPr="00716C2C" w:rsidRDefault="00E11EC7"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E17</w:t>
            </w:r>
          </w:p>
        </w:tc>
        <w:tc>
          <w:tcPr>
            <w:tcW w:w="0" w:type="auto"/>
            <w:tcBorders>
              <w:top w:val="single" w:sz="4" w:space="0" w:color="auto"/>
              <w:left w:val="single" w:sz="4" w:space="0" w:color="auto"/>
              <w:bottom w:val="single" w:sz="4" w:space="0" w:color="auto"/>
              <w:right w:val="single" w:sz="4" w:space="0" w:color="auto"/>
            </w:tcBorders>
            <w:shd w:val="clear" w:color="auto" w:fill="C00000"/>
          </w:tcPr>
          <w:p w:rsidR="00E11EC7" w:rsidRPr="00716C2C" w:rsidRDefault="00E11EC7"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E18</w:t>
            </w:r>
          </w:p>
        </w:tc>
        <w:tc>
          <w:tcPr>
            <w:tcW w:w="0" w:type="auto"/>
            <w:tcBorders>
              <w:top w:val="single" w:sz="4" w:space="0" w:color="auto"/>
              <w:left w:val="single" w:sz="4" w:space="0" w:color="auto"/>
              <w:bottom w:val="single" w:sz="4" w:space="0" w:color="auto"/>
              <w:right w:val="single" w:sz="4" w:space="0" w:color="auto"/>
            </w:tcBorders>
            <w:shd w:val="clear" w:color="auto" w:fill="C00000"/>
          </w:tcPr>
          <w:p w:rsidR="00E11EC7" w:rsidRPr="00716C2C" w:rsidRDefault="00E11EC7"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E19</w:t>
            </w:r>
          </w:p>
        </w:tc>
        <w:tc>
          <w:tcPr>
            <w:tcW w:w="0" w:type="auto"/>
            <w:tcBorders>
              <w:top w:val="single" w:sz="4" w:space="0" w:color="auto"/>
              <w:left w:val="single" w:sz="4" w:space="0" w:color="auto"/>
              <w:bottom w:val="single" w:sz="4" w:space="0" w:color="auto"/>
              <w:right w:val="single" w:sz="4" w:space="0" w:color="auto"/>
            </w:tcBorders>
            <w:shd w:val="clear" w:color="auto" w:fill="C00000"/>
          </w:tcPr>
          <w:p w:rsidR="00E11EC7" w:rsidRPr="00716C2C" w:rsidRDefault="00E11EC7"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E20</w:t>
            </w:r>
          </w:p>
        </w:tc>
        <w:tc>
          <w:tcPr>
            <w:tcW w:w="0" w:type="auto"/>
            <w:tcBorders>
              <w:top w:val="single" w:sz="4" w:space="0" w:color="auto"/>
              <w:left w:val="single" w:sz="4" w:space="0" w:color="auto"/>
              <w:bottom w:val="single" w:sz="4" w:space="0" w:color="auto"/>
              <w:right w:val="single" w:sz="4" w:space="0" w:color="auto"/>
            </w:tcBorders>
            <w:shd w:val="clear" w:color="auto" w:fill="C00000"/>
          </w:tcPr>
          <w:p w:rsidR="00E11EC7" w:rsidRPr="00716C2C" w:rsidRDefault="00E11EC7"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E21</w:t>
            </w:r>
          </w:p>
        </w:tc>
        <w:tc>
          <w:tcPr>
            <w:tcW w:w="0" w:type="auto"/>
            <w:tcBorders>
              <w:top w:val="single" w:sz="4" w:space="0" w:color="auto"/>
              <w:left w:val="single" w:sz="4" w:space="0" w:color="auto"/>
              <w:bottom w:val="single" w:sz="4" w:space="0" w:color="auto"/>
              <w:right w:val="single" w:sz="4" w:space="0" w:color="auto"/>
            </w:tcBorders>
            <w:shd w:val="clear" w:color="auto" w:fill="C00000"/>
          </w:tcPr>
          <w:p w:rsidR="00E11EC7" w:rsidRPr="00716C2C" w:rsidRDefault="00E11EC7"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E22</w:t>
            </w:r>
          </w:p>
        </w:tc>
        <w:tc>
          <w:tcPr>
            <w:tcW w:w="0" w:type="auto"/>
            <w:tcBorders>
              <w:top w:val="single" w:sz="4" w:space="0" w:color="auto"/>
              <w:left w:val="single" w:sz="4" w:space="0" w:color="auto"/>
              <w:bottom w:val="single" w:sz="4" w:space="0" w:color="auto"/>
              <w:right w:val="single" w:sz="4" w:space="0" w:color="auto"/>
            </w:tcBorders>
            <w:shd w:val="clear" w:color="auto" w:fill="C00000"/>
          </w:tcPr>
          <w:p w:rsidR="00E11EC7" w:rsidRPr="00716C2C" w:rsidRDefault="00E11EC7"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E23</w:t>
            </w:r>
          </w:p>
        </w:tc>
        <w:tc>
          <w:tcPr>
            <w:tcW w:w="0" w:type="auto"/>
            <w:tcBorders>
              <w:top w:val="single" w:sz="4" w:space="0" w:color="auto"/>
              <w:left w:val="single" w:sz="4" w:space="0" w:color="auto"/>
              <w:bottom w:val="single" w:sz="4" w:space="0" w:color="auto"/>
              <w:right w:val="single" w:sz="4" w:space="0" w:color="auto"/>
            </w:tcBorders>
            <w:shd w:val="clear" w:color="auto" w:fill="C00000"/>
          </w:tcPr>
          <w:p w:rsidR="00E11EC7" w:rsidRPr="00716C2C" w:rsidRDefault="00E11EC7"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E24</w:t>
            </w:r>
          </w:p>
        </w:tc>
        <w:tc>
          <w:tcPr>
            <w:tcW w:w="0" w:type="auto"/>
            <w:tcBorders>
              <w:top w:val="single" w:sz="4" w:space="0" w:color="auto"/>
              <w:left w:val="single" w:sz="4" w:space="0" w:color="auto"/>
              <w:bottom w:val="single" w:sz="4" w:space="0" w:color="auto"/>
              <w:right w:val="single" w:sz="4" w:space="0" w:color="auto"/>
            </w:tcBorders>
            <w:shd w:val="clear" w:color="auto" w:fill="C00000"/>
          </w:tcPr>
          <w:p w:rsidR="00E11EC7" w:rsidRPr="00716C2C" w:rsidRDefault="00E11EC7"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E25</w:t>
            </w:r>
          </w:p>
        </w:tc>
        <w:tc>
          <w:tcPr>
            <w:tcW w:w="0" w:type="auto"/>
            <w:tcBorders>
              <w:top w:val="single" w:sz="4" w:space="0" w:color="auto"/>
              <w:left w:val="single" w:sz="4" w:space="0" w:color="auto"/>
              <w:bottom w:val="single" w:sz="4" w:space="0" w:color="auto"/>
              <w:right w:val="single" w:sz="4" w:space="0" w:color="auto"/>
            </w:tcBorders>
            <w:shd w:val="clear" w:color="auto" w:fill="C00000"/>
          </w:tcPr>
          <w:p w:rsidR="00E11EC7" w:rsidRPr="00716C2C" w:rsidRDefault="00E11EC7"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E26</w:t>
            </w:r>
          </w:p>
        </w:tc>
        <w:tc>
          <w:tcPr>
            <w:tcW w:w="0" w:type="auto"/>
            <w:tcBorders>
              <w:top w:val="single" w:sz="4" w:space="0" w:color="auto"/>
              <w:left w:val="single" w:sz="4" w:space="0" w:color="auto"/>
              <w:bottom w:val="single" w:sz="4" w:space="0" w:color="auto"/>
              <w:right w:val="single" w:sz="4" w:space="0" w:color="auto"/>
            </w:tcBorders>
            <w:shd w:val="clear" w:color="auto" w:fill="C00000"/>
          </w:tcPr>
          <w:p w:rsidR="00E11EC7" w:rsidRPr="00716C2C" w:rsidRDefault="00E11EC7"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E27</w:t>
            </w:r>
          </w:p>
        </w:tc>
        <w:tc>
          <w:tcPr>
            <w:tcW w:w="0" w:type="auto"/>
            <w:tcBorders>
              <w:top w:val="single" w:sz="4" w:space="0" w:color="auto"/>
              <w:left w:val="single" w:sz="4" w:space="0" w:color="auto"/>
              <w:bottom w:val="single" w:sz="4" w:space="0" w:color="auto"/>
              <w:right w:val="single" w:sz="4" w:space="0" w:color="auto"/>
            </w:tcBorders>
            <w:shd w:val="clear" w:color="auto" w:fill="C00000"/>
          </w:tcPr>
          <w:p w:rsidR="00E11EC7" w:rsidRPr="00716C2C" w:rsidRDefault="00E11EC7"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E28</w:t>
            </w:r>
          </w:p>
        </w:tc>
        <w:tc>
          <w:tcPr>
            <w:tcW w:w="0" w:type="auto"/>
            <w:tcBorders>
              <w:top w:val="single" w:sz="4" w:space="0" w:color="auto"/>
              <w:left w:val="single" w:sz="4" w:space="0" w:color="auto"/>
              <w:bottom w:val="single" w:sz="4" w:space="0" w:color="auto"/>
              <w:right w:val="single" w:sz="4" w:space="0" w:color="auto"/>
            </w:tcBorders>
            <w:shd w:val="clear" w:color="auto" w:fill="C00000"/>
          </w:tcPr>
          <w:p w:rsidR="00E11EC7" w:rsidRPr="00716C2C" w:rsidRDefault="00E11EC7"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E29</w:t>
            </w:r>
          </w:p>
        </w:tc>
        <w:tc>
          <w:tcPr>
            <w:tcW w:w="0" w:type="auto"/>
            <w:tcBorders>
              <w:top w:val="single" w:sz="4" w:space="0" w:color="auto"/>
              <w:left w:val="single" w:sz="4" w:space="0" w:color="auto"/>
              <w:bottom w:val="single" w:sz="4" w:space="0" w:color="auto"/>
              <w:right w:val="single" w:sz="4" w:space="0" w:color="auto"/>
            </w:tcBorders>
            <w:shd w:val="clear" w:color="auto" w:fill="C00000"/>
          </w:tcPr>
          <w:p w:rsidR="00E11EC7" w:rsidRPr="00716C2C" w:rsidRDefault="00E11EC7"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E30</w:t>
            </w:r>
          </w:p>
        </w:tc>
        <w:tc>
          <w:tcPr>
            <w:tcW w:w="0" w:type="auto"/>
            <w:tcBorders>
              <w:top w:val="single" w:sz="4" w:space="0" w:color="auto"/>
              <w:left w:val="single" w:sz="4" w:space="0" w:color="auto"/>
              <w:bottom w:val="single" w:sz="4" w:space="0" w:color="auto"/>
              <w:right w:val="single" w:sz="4" w:space="0" w:color="auto"/>
            </w:tcBorders>
            <w:shd w:val="clear" w:color="auto" w:fill="C00000"/>
          </w:tcPr>
          <w:p w:rsidR="00E11EC7" w:rsidRPr="00716C2C" w:rsidRDefault="00E11EC7"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E31</w:t>
            </w:r>
          </w:p>
        </w:tc>
        <w:tc>
          <w:tcPr>
            <w:tcW w:w="0" w:type="auto"/>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E11EC7" w:rsidRPr="00716C2C" w:rsidRDefault="00E11EC7" w:rsidP="00716C2C">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Eliminado</w:t>
            </w:r>
          </w:p>
        </w:tc>
        <w:tc>
          <w:tcPr>
            <w:tcW w:w="0" w:type="auto"/>
            <w:gridSpan w:val="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E11EC7" w:rsidRPr="00716C2C" w:rsidRDefault="00E11EC7" w:rsidP="00716C2C">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Proyecto</w:t>
            </w:r>
          </w:p>
        </w:tc>
      </w:tr>
      <w:tr w:rsidR="00E11EC7" w:rsidRPr="00FF5CD8" w:rsidTr="001D0B60">
        <w:trPr>
          <w:trHeight w:val="316"/>
        </w:trPr>
        <w:tc>
          <w:tcPr>
            <w:tcW w:w="0" w:type="auto"/>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E11EC7" w:rsidRPr="00716C2C" w:rsidRDefault="00E11EC7"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1EC7" w:rsidRPr="00FF5CD8" w:rsidRDefault="00E11EC7"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1EC7" w:rsidRPr="00FF5CD8" w:rsidRDefault="00E11EC7"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E11EC7" w:rsidRPr="00FF5CD8" w:rsidTr="001D0B60">
        <w:trPr>
          <w:trHeight w:val="316"/>
        </w:trPr>
        <w:tc>
          <w:tcPr>
            <w:tcW w:w="0" w:type="auto"/>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E11EC7" w:rsidRPr="00716C2C" w:rsidRDefault="00E11EC7"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B56F51" w:rsidRDefault="00E11EC7" w:rsidP="002B6B1D">
            <w:pPr>
              <w:spacing w:line="240" w:lineRule="auto"/>
              <w:jc w:val="center"/>
              <w:rPr>
                <w:rFonts w:eastAsia="Times New Roman" w:cs="Calibri"/>
                <w:b/>
                <w:bCs/>
                <w:lang w:val="es-ES" w:eastAsia="es-ES"/>
              </w:rPr>
            </w:pPr>
            <w:r w:rsidRPr="00B56F51">
              <w:rPr>
                <w:rFonts w:eastAsia="Times New Roman" w:cs="Calibri"/>
                <w:b/>
                <w:bCs/>
                <w:lang w:val="es-ES" w:eastAsia="es-ES"/>
              </w:rPr>
              <w:t>M</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1EC7" w:rsidRPr="00FF5CD8" w:rsidRDefault="00E11EC7"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1EC7" w:rsidRPr="00FF5CD8" w:rsidRDefault="00E11EC7"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E11EC7" w:rsidRPr="00FF5CD8" w:rsidTr="001D0B60">
        <w:trPr>
          <w:trHeight w:val="316"/>
        </w:trPr>
        <w:tc>
          <w:tcPr>
            <w:tcW w:w="0" w:type="auto"/>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E11EC7" w:rsidRPr="00716C2C" w:rsidRDefault="00E11EC7"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1EC7" w:rsidRPr="00FF5CD8" w:rsidRDefault="00E11EC7"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1EC7" w:rsidRPr="00FF5CD8" w:rsidRDefault="00E11EC7"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E11EC7" w:rsidRPr="00FF5CD8" w:rsidTr="001D0B60">
        <w:trPr>
          <w:trHeight w:val="316"/>
        </w:trPr>
        <w:tc>
          <w:tcPr>
            <w:tcW w:w="0" w:type="auto"/>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E11EC7" w:rsidRPr="00716C2C" w:rsidRDefault="00E11EC7"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1EC7" w:rsidRPr="00FF5CD8" w:rsidRDefault="00E11EC7"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1EC7" w:rsidRPr="00FF5CD8" w:rsidRDefault="00E11EC7"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E11EC7" w:rsidRPr="00FF5CD8" w:rsidTr="001D0B60">
        <w:trPr>
          <w:trHeight w:val="316"/>
        </w:trPr>
        <w:tc>
          <w:tcPr>
            <w:tcW w:w="0" w:type="auto"/>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E11EC7" w:rsidRPr="00716C2C" w:rsidRDefault="00E11EC7"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1EC7" w:rsidRPr="00FF5CD8" w:rsidRDefault="00E11EC7"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1EC7" w:rsidRPr="00FF5CD8" w:rsidRDefault="00E11EC7"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E11EC7" w:rsidRPr="00FF5CD8" w:rsidTr="001D0B60">
        <w:trPr>
          <w:trHeight w:val="316"/>
        </w:trPr>
        <w:tc>
          <w:tcPr>
            <w:tcW w:w="0" w:type="auto"/>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E11EC7" w:rsidRPr="00716C2C" w:rsidRDefault="00E11EC7"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1EC7" w:rsidRPr="00FF5CD8" w:rsidRDefault="00E11EC7"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1EC7" w:rsidRPr="00FF5CD8" w:rsidRDefault="00E11EC7"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E11EC7" w:rsidRPr="00FF5CD8" w:rsidTr="001D0B60">
        <w:trPr>
          <w:trHeight w:val="316"/>
        </w:trPr>
        <w:tc>
          <w:tcPr>
            <w:tcW w:w="0" w:type="auto"/>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E11EC7" w:rsidRPr="00716C2C" w:rsidRDefault="00E11EC7"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1EC7" w:rsidRPr="00FF5CD8" w:rsidRDefault="00E11EC7"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1EC7" w:rsidRPr="00FF5CD8" w:rsidRDefault="00E11EC7"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E11EC7" w:rsidRPr="00FF5CD8" w:rsidTr="001D0B60">
        <w:trPr>
          <w:trHeight w:val="316"/>
        </w:trPr>
        <w:tc>
          <w:tcPr>
            <w:tcW w:w="0" w:type="auto"/>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E11EC7" w:rsidRPr="00716C2C" w:rsidRDefault="00E11EC7"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1EC7" w:rsidRPr="00FF5CD8" w:rsidRDefault="00E11EC7"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1EC7" w:rsidRPr="00FF5CD8" w:rsidRDefault="00E11EC7"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E11EC7" w:rsidRPr="00FF5CD8" w:rsidTr="001D0B60">
        <w:trPr>
          <w:trHeight w:val="316"/>
        </w:trPr>
        <w:tc>
          <w:tcPr>
            <w:tcW w:w="0" w:type="auto"/>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E11EC7" w:rsidRPr="00716C2C" w:rsidRDefault="00E11EC7"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1EC7" w:rsidRPr="00FF5CD8" w:rsidRDefault="00E11EC7"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1EC7" w:rsidRPr="00FF5CD8" w:rsidRDefault="00E11EC7"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E11EC7" w:rsidRPr="00FF5CD8" w:rsidTr="001D0B60">
        <w:trPr>
          <w:trHeight w:val="316"/>
        </w:trPr>
        <w:tc>
          <w:tcPr>
            <w:tcW w:w="0" w:type="auto"/>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E11EC7" w:rsidRPr="00716C2C" w:rsidRDefault="00E11EC7"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M</w:t>
            </w: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2B6B1D">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1EC7" w:rsidRPr="00FF5CD8" w:rsidRDefault="00E11EC7"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1EC7" w:rsidRPr="00FF5CD8" w:rsidRDefault="00E11EC7"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E11EC7" w:rsidRPr="00FF5CD8" w:rsidTr="001D0B60">
        <w:trPr>
          <w:trHeight w:val="316"/>
        </w:trPr>
        <w:tc>
          <w:tcPr>
            <w:tcW w:w="0" w:type="auto"/>
            <w:tcBorders>
              <w:top w:val="single" w:sz="4" w:space="0" w:color="auto"/>
              <w:left w:val="single" w:sz="4" w:space="0" w:color="auto"/>
              <w:bottom w:val="single" w:sz="4" w:space="0" w:color="auto"/>
              <w:right w:val="single" w:sz="4" w:space="0" w:color="auto"/>
            </w:tcBorders>
            <w:shd w:val="clear" w:color="auto" w:fill="C00000"/>
            <w:noWrap/>
            <w:vAlign w:val="bottom"/>
          </w:tcPr>
          <w:p w:rsidR="00E11EC7" w:rsidRPr="00716C2C" w:rsidRDefault="00E11EC7"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r>
      <w:tr w:rsidR="00E11EC7" w:rsidRPr="00FF5CD8" w:rsidTr="001D0B60">
        <w:trPr>
          <w:trHeight w:val="316"/>
        </w:trPr>
        <w:tc>
          <w:tcPr>
            <w:tcW w:w="0" w:type="auto"/>
            <w:tcBorders>
              <w:top w:val="single" w:sz="4" w:space="0" w:color="auto"/>
              <w:left w:val="single" w:sz="4" w:space="0" w:color="auto"/>
              <w:bottom w:val="single" w:sz="4" w:space="0" w:color="auto"/>
              <w:right w:val="single" w:sz="4" w:space="0" w:color="auto"/>
            </w:tcBorders>
            <w:shd w:val="clear" w:color="auto" w:fill="C00000"/>
            <w:noWrap/>
            <w:vAlign w:val="bottom"/>
          </w:tcPr>
          <w:p w:rsidR="00E11EC7" w:rsidRPr="00716C2C" w:rsidRDefault="00E11EC7"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r>
      <w:tr w:rsidR="00E11EC7" w:rsidRPr="00FF5CD8" w:rsidTr="001D0B60">
        <w:trPr>
          <w:trHeight w:val="316"/>
        </w:trPr>
        <w:tc>
          <w:tcPr>
            <w:tcW w:w="0" w:type="auto"/>
            <w:tcBorders>
              <w:top w:val="single" w:sz="4" w:space="0" w:color="auto"/>
              <w:left w:val="single" w:sz="4" w:space="0" w:color="auto"/>
              <w:bottom w:val="single" w:sz="4" w:space="0" w:color="auto"/>
              <w:right w:val="single" w:sz="4" w:space="0" w:color="auto"/>
            </w:tcBorders>
            <w:shd w:val="clear" w:color="auto" w:fill="C00000"/>
            <w:noWrap/>
            <w:vAlign w:val="bottom"/>
          </w:tcPr>
          <w:p w:rsidR="00E11EC7" w:rsidRPr="00716C2C" w:rsidRDefault="00E11EC7"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r>
      <w:tr w:rsidR="00E11EC7" w:rsidRPr="00FF5CD8" w:rsidTr="001D0B60">
        <w:trPr>
          <w:trHeight w:val="316"/>
        </w:trPr>
        <w:tc>
          <w:tcPr>
            <w:tcW w:w="0" w:type="auto"/>
            <w:tcBorders>
              <w:top w:val="single" w:sz="4" w:space="0" w:color="auto"/>
              <w:left w:val="single" w:sz="4" w:space="0" w:color="auto"/>
              <w:bottom w:val="single" w:sz="4" w:space="0" w:color="auto"/>
              <w:right w:val="single" w:sz="4" w:space="0" w:color="auto"/>
            </w:tcBorders>
            <w:shd w:val="clear" w:color="auto" w:fill="C00000"/>
            <w:noWrap/>
            <w:vAlign w:val="bottom"/>
          </w:tcPr>
          <w:p w:rsidR="00E11EC7" w:rsidRPr="00716C2C" w:rsidRDefault="00E11EC7"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M</w:t>
            </w: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r>
      <w:tr w:rsidR="00E11EC7" w:rsidRPr="00FF5CD8" w:rsidTr="001D0B60">
        <w:trPr>
          <w:trHeight w:val="316"/>
        </w:trPr>
        <w:tc>
          <w:tcPr>
            <w:tcW w:w="0" w:type="auto"/>
            <w:tcBorders>
              <w:top w:val="single" w:sz="4" w:space="0" w:color="auto"/>
              <w:left w:val="single" w:sz="4" w:space="0" w:color="auto"/>
              <w:bottom w:val="single" w:sz="4" w:space="0" w:color="auto"/>
              <w:right w:val="single" w:sz="4" w:space="0" w:color="auto"/>
            </w:tcBorders>
            <w:shd w:val="clear" w:color="auto" w:fill="C00000"/>
            <w:noWrap/>
            <w:vAlign w:val="bottom"/>
          </w:tcPr>
          <w:p w:rsidR="00E11EC7" w:rsidRPr="00716C2C" w:rsidRDefault="00E11EC7"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r>
      <w:tr w:rsidR="00E11EC7" w:rsidRPr="00FF5CD8" w:rsidTr="001D0B60">
        <w:trPr>
          <w:trHeight w:val="316"/>
        </w:trPr>
        <w:tc>
          <w:tcPr>
            <w:tcW w:w="0" w:type="auto"/>
            <w:tcBorders>
              <w:top w:val="single" w:sz="4" w:space="0" w:color="auto"/>
              <w:left w:val="single" w:sz="4" w:space="0" w:color="auto"/>
              <w:bottom w:val="single" w:sz="4" w:space="0" w:color="auto"/>
              <w:right w:val="single" w:sz="4" w:space="0" w:color="auto"/>
            </w:tcBorders>
            <w:shd w:val="clear" w:color="auto" w:fill="C00000"/>
            <w:noWrap/>
            <w:vAlign w:val="bottom"/>
          </w:tcPr>
          <w:p w:rsidR="00E11EC7" w:rsidRPr="00716C2C" w:rsidRDefault="00E11EC7"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r>
      <w:tr w:rsidR="00E11EC7" w:rsidRPr="00FF5CD8" w:rsidTr="001D0B60">
        <w:trPr>
          <w:trHeight w:val="316"/>
        </w:trPr>
        <w:tc>
          <w:tcPr>
            <w:tcW w:w="0" w:type="auto"/>
            <w:tcBorders>
              <w:top w:val="single" w:sz="4" w:space="0" w:color="auto"/>
              <w:left w:val="single" w:sz="4" w:space="0" w:color="auto"/>
              <w:bottom w:val="single" w:sz="4" w:space="0" w:color="auto"/>
              <w:right w:val="single" w:sz="4" w:space="0" w:color="auto"/>
            </w:tcBorders>
            <w:shd w:val="clear" w:color="auto" w:fill="C00000"/>
            <w:noWrap/>
            <w:vAlign w:val="bottom"/>
          </w:tcPr>
          <w:p w:rsidR="00E11EC7" w:rsidRPr="00716C2C" w:rsidRDefault="00E11EC7"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E11EC7" w:rsidRPr="00FF5CD8" w:rsidRDefault="00E11EC7" w:rsidP="00716C2C">
            <w:pPr>
              <w:spacing w:line="240" w:lineRule="auto"/>
              <w:jc w:val="center"/>
              <w:rPr>
                <w:rFonts w:eastAsia="Times New Roman" w:cs="Calibri"/>
                <w:b/>
                <w:bCs/>
                <w:color w:val="000000"/>
                <w:lang w:val="es-ES" w:eastAsia="es-ES"/>
              </w:rPr>
            </w:pPr>
          </w:p>
        </w:tc>
      </w:tr>
      <w:tr w:rsidR="00E11EC7" w:rsidRPr="00FF5CD8" w:rsidTr="001D0B60">
        <w:trPr>
          <w:trHeight w:val="316"/>
        </w:trPr>
        <w:tc>
          <w:tcPr>
            <w:tcW w:w="0" w:type="auto"/>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E11EC7" w:rsidRPr="00716C2C" w:rsidRDefault="00E11EC7" w:rsidP="00716C2C">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Nuevo</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1EC7" w:rsidRPr="00FF5CD8" w:rsidRDefault="00E11EC7"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1EC7" w:rsidRPr="00FF5CD8" w:rsidRDefault="00E11EC7"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1EC7" w:rsidRPr="00FF5CD8" w:rsidRDefault="00E11EC7"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1EC7" w:rsidRPr="00FF5CD8" w:rsidRDefault="00E11EC7"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1EC7" w:rsidRPr="00FF5CD8" w:rsidRDefault="00E11EC7"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1EC7" w:rsidRPr="00FF5CD8" w:rsidRDefault="00E11EC7"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1EC7" w:rsidRPr="00FF5CD8" w:rsidRDefault="00E11EC7"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1EC7" w:rsidRPr="00FF5CD8" w:rsidRDefault="00E11EC7"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1EC7" w:rsidRPr="00FF5CD8" w:rsidRDefault="00E11EC7"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1EC7" w:rsidRPr="00FF5CD8" w:rsidRDefault="00E11EC7"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1EC7" w:rsidRPr="00FF5CD8" w:rsidRDefault="00E11EC7"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1EC7" w:rsidRPr="00FF5CD8" w:rsidRDefault="00E11EC7"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E11EC7" w:rsidRPr="00FF5CD8" w:rsidTr="001D0B60">
        <w:trPr>
          <w:trHeight w:val="316"/>
        </w:trPr>
        <w:tc>
          <w:tcPr>
            <w:tcW w:w="0" w:type="auto"/>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E11EC7" w:rsidRPr="00716C2C" w:rsidRDefault="00E11EC7" w:rsidP="00716C2C">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Proyecto</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1EC7" w:rsidRPr="00FF5CD8" w:rsidRDefault="00E11EC7"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1EC7" w:rsidRPr="00FF5CD8" w:rsidRDefault="00E11EC7"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1EC7" w:rsidRPr="00FF5CD8" w:rsidRDefault="00E11EC7"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1EC7" w:rsidRPr="00FF5CD8" w:rsidRDefault="00E11EC7"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1EC7" w:rsidRPr="00FF5CD8" w:rsidRDefault="00E11EC7"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1EC7" w:rsidRPr="00FF5CD8" w:rsidRDefault="00E11EC7"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1EC7" w:rsidRPr="00FF5CD8" w:rsidRDefault="00E11EC7"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1EC7" w:rsidRPr="00FF5CD8" w:rsidRDefault="00E11EC7"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1EC7" w:rsidRPr="00FF5CD8" w:rsidRDefault="00E11EC7"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1EC7" w:rsidRPr="00FF5CD8" w:rsidRDefault="00E11EC7"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tcPr>
          <w:p w:rsidR="00E11EC7" w:rsidRPr="00FF5CD8" w:rsidRDefault="00E11EC7" w:rsidP="00716C2C">
            <w:pPr>
              <w:spacing w:line="240" w:lineRule="auto"/>
              <w:jc w:val="center"/>
              <w:rPr>
                <w:rFonts w:eastAsia="Times New Roman" w:cs="Calibri"/>
                <w:b/>
                <w:bCs/>
                <w:color w:val="000000"/>
                <w:lang w:val="es-ES" w:eastAsia="es-ES"/>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1EC7" w:rsidRPr="00FF5CD8" w:rsidRDefault="00E11EC7"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11EC7" w:rsidRPr="00FF5CD8" w:rsidRDefault="00E11EC7"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bl>
    <w:p w:rsidR="00716C2C" w:rsidRDefault="00716C2C" w:rsidP="00B659C3">
      <w:pPr>
        <w:rPr>
          <w:sz w:val="20"/>
        </w:rPr>
      </w:pPr>
    </w:p>
    <w:p w:rsidR="00912B36" w:rsidRDefault="00912B36" w:rsidP="00B659C3">
      <w:pPr>
        <w:rPr>
          <w:rStyle w:val="Textoennegrita"/>
          <w:rFonts w:cstheme="minorHAnsi"/>
          <w:color w:val="C00000"/>
          <w:sz w:val="28"/>
          <w:szCs w:val="28"/>
        </w:rPr>
      </w:pPr>
      <w:r>
        <w:rPr>
          <w:rStyle w:val="Textoennegrita"/>
          <w:rFonts w:cstheme="minorHAnsi"/>
          <w:color w:val="C00000"/>
          <w:sz w:val="28"/>
          <w:szCs w:val="28"/>
        </w:rPr>
        <w:t>Brecha de la arquitectura de aplicaciones</w:t>
      </w:r>
    </w:p>
    <w:tbl>
      <w:tblPr>
        <w:tblW w:w="4723" w:type="pct"/>
        <w:tblCellMar>
          <w:left w:w="70" w:type="dxa"/>
          <w:right w:w="70" w:type="dxa"/>
        </w:tblCellMar>
        <w:tblLook w:val="04A0" w:firstRow="1" w:lastRow="0" w:firstColumn="1" w:lastColumn="0" w:noHBand="0" w:noVBand="1"/>
      </w:tblPr>
      <w:tblGrid>
        <w:gridCol w:w="1173"/>
        <w:gridCol w:w="488"/>
        <w:gridCol w:w="514"/>
        <w:gridCol w:w="501"/>
        <w:gridCol w:w="472"/>
        <w:gridCol w:w="526"/>
        <w:gridCol w:w="521"/>
        <w:gridCol w:w="537"/>
        <w:gridCol w:w="535"/>
        <w:gridCol w:w="464"/>
        <w:gridCol w:w="475"/>
        <w:gridCol w:w="557"/>
        <w:gridCol w:w="592"/>
        <w:gridCol w:w="528"/>
        <w:gridCol w:w="570"/>
        <w:gridCol w:w="525"/>
      </w:tblGrid>
      <w:tr w:rsidR="00263D83" w:rsidRPr="00FF5CD8" w:rsidTr="00263D83">
        <w:trPr>
          <w:trHeight w:val="340"/>
        </w:trPr>
        <w:tc>
          <w:tcPr>
            <w:tcW w:w="646" w:type="pct"/>
            <w:tcBorders>
              <w:top w:val="nil"/>
              <w:left w:val="single" w:sz="4" w:space="0" w:color="auto"/>
              <w:bottom w:val="single" w:sz="4" w:space="0" w:color="auto"/>
              <w:right w:val="single" w:sz="4" w:space="0" w:color="auto"/>
            </w:tcBorders>
            <w:shd w:val="clear" w:color="auto" w:fill="C00000"/>
            <w:noWrap/>
            <w:vAlign w:val="bottom"/>
            <w:hideMark/>
          </w:tcPr>
          <w:p w:rsidR="00263D83" w:rsidRPr="00912B36" w:rsidRDefault="00263D83" w:rsidP="002B6B1D">
            <w:pPr>
              <w:spacing w:line="240" w:lineRule="auto"/>
              <w:jc w:val="center"/>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lastRenderedPageBreak/>
              <w:t>Arq. Objetivo/Arq. Base</w:t>
            </w:r>
          </w:p>
        </w:tc>
        <w:tc>
          <w:tcPr>
            <w:tcW w:w="273" w:type="pct"/>
            <w:tcBorders>
              <w:top w:val="nil"/>
              <w:left w:val="nil"/>
              <w:bottom w:val="single" w:sz="4" w:space="0" w:color="auto"/>
              <w:right w:val="single" w:sz="4" w:space="0" w:color="auto"/>
            </w:tcBorders>
            <w:shd w:val="clear" w:color="auto" w:fill="C00000"/>
            <w:noWrap/>
            <w:vAlign w:val="center"/>
          </w:tcPr>
          <w:p w:rsidR="00263D83" w:rsidRPr="00912B36" w:rsidRDefault="00263D83" w:rsidP="00DF2D94">
            <w:pPr>
              <w:spacing w:line="240" w:lineRule="auto"/>
              <w:rPr>
                <w:rFonts w:eastAsia="Times New Roman" w:cs="Calibri"/>
                <w:b/>
                <w:bCs/>
                <w:color w:val="FFFFFF" w:themeColor="background1"/>
                <w:lang w:val="es-ES" w:eastAsia="es-ES"/>
              </w:rPr>
            </w:pPr>
            <w:r w:rsidRPr="00D06E13">
              <w:rPr>
                <w:b/>
              </w:rPr>
              <w:t>AP_RQS</w:t>
            </w:r>
          </w:p>
        </w:tc>
        <w:tc>
          <w:tcPr>
            <w:tcW w:w="287" w:type="pct"/>
            <w:tcBorders>
              <w:top w:val="nil"/>
              <w:left w:val="nil"/>
              <w:bottom w:val="single" w:sz="4" w:space="0" w:color="auto"/>
              <w:right w:val="single" w:sz="4" w:space="0" w:color="auto"/>
            </w:tcBorders>
            <w:shd w:val="clear" w:color="auto" w:fill="C00000"/>
            <w:noWrap/>
            <w:vAlign w:val="center"/>
          </w:tcPr>
          <w:p w:rsidR="00263D83" w:rsidRPr="00912B36" w:rsidRDefault="00263D83" w:rsidP="00DF2D94">
            <w:pPr>
              <w:spacing w:line="240" w:lineRule="auto"/>
              <w:rPr>
                <w:rFonts w:eastAsia="Times New Roman" w:cs="Calibri"/>
                <w:b/>
                <w:bCs/>
                <w:color w:val="FFFFFF" w:themeColor="background1"/>
                <w:lang w:val="es-ES" w:eastAsia="es-ES"/>
              </w:rPr>
            </w:pPr>
            <w:r w:rsidRPr="00D06E13">
              <w:rPr>
                <w:b/>
              </w:rPr>
              <w:t>AP_CRM</w:t>
            </w:r>
          </w:p>
        </w:tc>
        <w:tc>
          <w:tcPr>
            <w:tcW w:w="279" w:type="pct"/>
            <w:tcBorders>
              <w:top w:val="nil"/>
              <w:left w:val="single" w:sz="4" w:space="0" w:color="auto"/>
              <w:bottom w:val="single" w:sz="4" w:space="0" w:color="auto"/>
              <w:right w:val="single" w:sz="4" w:space="0" w:color="auto"/>
            </w:tcBorders>
            <w:shd w:val="clear" w:color="auto" w:fill="C00000"/>
            <w:noWrap/>
            <w:vAlign w:val="center"/>
          </w:tcPr>
          <w:p w:rsidR="00263D83" w:rsidRPr="00912B36" w:rsidRDefault="00263D83" w:rsidP="00DF2D94">
            <w:pPr>
              <w:spacing w:line="240" w:lineRule="auto"/>
              <w:rPr>
                <w:rFonts w:eastAsia="Times New Roman" w:cs="Calibri"/>
                <w:b/>
                <w:bCs/>
                <w:color w:val="FFFFFF" w:themeColor="background1"/>
                <w:lang w:val="es-ES" w:eastAsia="es-ES"/>
              </w:rPr>
            </w:pPr>
            <w:r w:rsidRPr="00D06E13">
              <w:rPr>
                <w:b/>
              </w:rPr>
              <w:t>AP_TMS</w:t>
            </w:r>
          </w:p>
        </w:tc>
        <w:tc>
          <w:tcPr>
            <w:tcW w:w="264" w:type="pct"/>
            <w:tcBorders>
              <w:top w:val="nil"/>
              <w:left w:val="nil"/>
              <w:bottom w:val="single" w:sz="4" w:space="0" w:color="auto"/>
              <w:right w:val="single" w:sz="4" w:space="0" w:color="auto"/>
            </w:tcBorders>
            <w:shd w:val="clear" w:color="auto" w:fill="C00000"/>
            <w:noWrap/>
            <w:vAlign w:val="center"/>
          </w:tcPr>
          <w:p w:rsidR="00263D83" w:rsidRPr="00912B36" w:rsidRDefault="00263D83" w:rsidP="00DF2D94">
            <w:pPr>
              <w:spacing w:line="240" w:lineRule="auto"/>
              <w:rPr>
                <w:rFonts w:eastAsia="Times New Roman" w:cs="Calibri"/>
                <w:b/>
                <w:bCs/>
                <w:color w:val="FFFFFF" w:themeColor="background1"/>
                <w:lang w:val="es-ES" w:eastAsia="es-ES"/>
              </w:rPr>
            </w:pPr>
            <w:r w:rsidRPr="00D06E13">
              <w:rPr>
                <w:b/>
              </w:rPr>
              <w:t>AP_BCS</w:t>
            </w:r>
          </w:p>
        </w:tc>
        <w:tc>
          <w:tcPr>
            <w:tcW w:w="294" w:type="pct"/>
            <w:tcBorders>
              <w:top w:val="nil"/>
              <w:left w:val="nil"/>
              <w:bottom w:val="single" w:sz="4" w:space="0" w:color="auto"/>
              <w:right w:val="single" w:sz="4" w:space="0" w:color="auto"/>
            </w:tcBorders>
            <w:shd w:val="clear" w:color="auto" w:fill="C00000"/>
            <w:vAlign w:val="center"/>
          </w:tcPr>
          <w:p w:rsidR="00263D83" w:rsidRPr="00912B36" w:rsidRDefault="00263D83" w:rsidP="00AB3C76">
            <w:pPr>
              <w:spacing w:line="240" w:lineRule="auto"/>
              <w:rPr>
                <w:rFonts w:eastAsia="Times New Roman" w:cs="Calibri"/>
                <w:b/>
                <w:bCs/>
                <w:color w:val="FFFFFF" w:themeColor="background1"/>
                <w:lang w:val="es-ES" w:eastAsia="es-ES"/>
              </w:rPr>
            </w:pPr>
            <w:r w:rsidRPr="00D06E13">
              <w:rPr>
                <w:b/>
              </w:rPr>
              <w:t>AP_POM</w:t>
            </w:r>
          </w:p>
        </w:tc>
        <w:tc>
          <w:tcPr>
            <w:tcW w:w="291" w:type="pct"/>
            <w:tcBorders>
              <w:top w:val="single" w:sz="4" w:space="0" w:color="auto"/>
              <w:left w:val="nil"/>
              <w:bottom w:val="single" w:sz="4" w:space="0" w:color="auto"/>
              <w:right w:val="single" w:sz="4" w:space="0" w:color="auto"/>
            </w:tcBorders>
            <w:shd w:val="clear" w:color="auto" w:fill="C00000"/>
            <w:vAlign w:val="center"/>
          </w:tcPr>
          <w:p w:rsidR="00263D83" w:rsidRPr="00912B36" w:rsidRDefault="00263D83" w:rsidP="00AB3C76">
            <w:pPr>
              <w:spacing w:line="240" w:lineRule="auto"/>
              <w:rPr>
                <w:rFonts w:eastAsia="Times New Roman" w:cs="Calibri"/>
                <w:b/>
                <w:bCs/>
                <w:color w:val="FFFFFF" w:themeColor="background1"/>
                <w:lang w:val="es-ES" w:eastAsia="es-ES"/>
              </w:rPr>
            </w:pPr>
            <w:r w:rsidRPr="00D06E13">
              <w:rPr>
                <w:rFonts w:cstheme="minorHAnsi"/>
                <w:b/>
              </w:rPr>
              <w:t>AP_BAM</w:t>
            </w:r>
          </w:p>
        </w:tc>
        <w:tc>
          <w:tcPr>
            <w:tcW w:w="300" w:type="pct"/>
            <w:tcBorders>
              <w:top w:val="single" w:sz="4" w:space="0" w:color="auto"/>
              <w:left w:val="single" w:sz="4" w:space="0" w:color="auto"/>
              <w:bottom w:val="single" w:sz="4" w:space="0" w:color="auto"/>
              <w:right w:val="single" w:sz="4" w:space="0" w:color="auto"/>
            </w:tcBorders>
            <w:shd w:val="clear" w:color="auto" w:fill="C00000"/>
            <w:vAlign w:val="center"/>
          </w:tcPr>
          <w:p w:rsidR="00263D83" w:rsidRPr="00912B36" w:rsidRDefault="00263D83" w:rsidP="00DF2D94">
            <w:pPr>
              <w:spacing w:line="240" w:lineRule="auto"/>
              <w:rPr>
                <w:rFonts w:eastAsia="Times New Roman" w:cs="Calibri"/>
                <w:b/>
                <w:bCs/>
                <w:color w:val="FFFFFF" w:themeColor="background1"/>
                <w:lang w:val="es-ES" w:eastAsia="es-ES"/>
              </w:rPr>
            </w:pPr>
            <w:r w:rsidRPr="00D06E13">
              <w:rPr>
                <w:rFonts w:cstheme="minorHAnsi"/>
                <w:b/>
              </w:rPr>
              <w:t>AP_LDAP</w:t>
            </w:r>
          </w:p>
        </w:tc>
        <w:tc>
          <w:tcPr>
            <w:tcW w:w="298" w:type="pct"/>
            <w:tcBorders>
              <w:top w:val="single" w:sz="4" w:space="0" w:color="auto"/>
              <w:left w:val="single" w:sz="4" w:space="0" w:color="auto"/>
              <w:bottom w:val="single" w:sz="4" w:space="0" w:color="auto"/>
              <w:right w:val="single" w:sz="4" w:space="0" w:color="auto"/>
            </w:tcBorders>
            <w:shd w:val="clear" w:color="auto" w:fill="C00000"/>
            <w:vAlign w:val="center"/>
          </w:tcPr>
          <w:p w:rsidR="00263D83" w:rsidRPr="00912B36" w:rsidRDefault="00263D83" w:rsidP="00DF2D94">
            <w:pPr>
              <w:spacing w:line="240" w:lineRule="auto"/>
              <w:rPr>
                <w:rFonts w:eastAsia="Times New Roman" w:cs="Calibri"/>
                <w:b/>
                <w:bCs/>
                <w:color w:val="FFFFFF" w:themeColor="background1"/>
                <w:lang w:val="es-ES" w:eastAsia="es-ES"/>
              </w:rPr>
            </w:pPr>
            <w:r w:rsidRPr="00D06E13">
              <w:rPr>
                <w:rFonts w:cstheme="minorHAnsi"/>
                <w:b/>
              </w:rPr>
              <w:t>AP_MAIL</w:t>
            </w:r>
          </w:p>
        </w:tc>
        <w:tc>
          <w:tcPr>
            <w:tcW w:w="259" w:type="pct"/>
            <w:tcBorders>
              <w:top w:val="single" w:sz="4" w:space="0" w:color="auto"/>
              <w:left w:val="single" w:sz="4" w:space="0" w:color="auto"/>
              <w:bottom w:val="single" w:sz="4" w:space="0" w:color="auto"/>
              <w:right w:val="single" w:sz="4" w:space="0" w:color="auto"/>
            </w:tcBorders>
            <w:shd w:val="clear" w:color="auto" w:fill="C00000"/>
            <w:vAlign w:val="center"/>
          </w:tcPr>
          <w:p w:rsidR="00263D83" w:rsidRPr="00912B36" w:rsidRDefault="00263D83" w:rsidP="00DF2D94">
            <w:pPr>
              <w:spacing w:line="240" w:lineRule="auto"/>
              <w:rPr>
                <w:rFonts w:eastAsia="Times New Roman" w:cs="Calibri"/>
                <w:b/>
                <w:bCs/>
                <w:color w:val="FFFFFF" w:themeColor="background1"/>
                <w:lang w:val="es-ES" w:eastAsia="es-ES"/>
              </w:rPr>
            </w:pPr>
            <w:r w:rsidRPr="00D06E13">
              <w:rPr>
                <w:rFonts w:cstheme="minorHAnsi"/>
                <w:b/>
              </w:rPr>
              <w:t>AP_FTP</w:t>
            </w:r>
          </w:p>
        </w:tc>
        <w:tc>
          <w:tcPr>
            <w:tcW w:w="265" w:type="pct"/>
            <w:tcBorders>
              <w:top w:val="single" w:sz="4" w:space="0" w:color="auto"/>
              <w:left w:val="single" w:sz="4" w:space="0" w:color="auto"/>
              <w:bottom w:val="single" w:sz="4" w:space="0" w:color="auto"/>
              <w:right w:val="single" w:sz="4" w:space="0" w:color="auto"/>
            </w:tcBorders>
            <w:shd w:val="clear" w:color="auto" w:fill="C00000"/>
            <w:vAlign w:val="center"/>
          </w:tcPr>
          <w:p w:rsidR="00263D83" w:rsidRPr="00912B36" w:rsidRDefault="00263D83" w:rsidP="00DF2D94">
            <w:pPr>
              <w:spacing w:line="240" w:lineRule="auto"/>
              <w:rPr>
                <w:rFonts w:eastAsia="Times New Roman" w:cs="Calibri"/>
                <w:b/>
                <w:bCs/>
                <w:color w:val="FFFFFF" w:themeColor="background1"/>
                <w:lang w:val="es-ES" w:eastAsia="es-ES"/>
              </w:rPr>
            </w:pPr>
            <w:r w:rsidRPr="00D06E13">
              <w:rPr>
                <w:rFonts w:cstheme="minorHAnsi"/>
                <w:b/>
              </w:rPr>
              <w:t>AP_FAC</w:t>
            </w:r>
          </w:p>
        </w:tc>
        <w:tc>
          <w:tcPr>
            <w:tcW w:w="310" w:type="pct"/>
            <w:tcBorders>
              <w:top w:val="single" w:sz="4" w:space="0" w:color="auto"/>
              <w:left w:val="single" w:sz="4" w:space="0" w:color="auto"/>
              <w:bottom w:val="single" w:sz="4" w:space="0" w:color="auto"/>
              <w:right w:val="single" w:sz="4" w:space="0" w:color="auto"/>
            </w:tcBorders>
            <w:shd w:val="clear" w:color="auto" w:fill="C00000"/>
            <w:vAlign w:val="center"/>
          </w:tcPr>
          <w:p w:rsidR="00263D83" w:rsidRPr="00912B36" w:rsidRDefault="00263D83" w:rsidP="00DF2D94">
            <w:pPr>
              <w:spacing w:line="240" w:lineRule="auto"/>
              <w:rPr>
                <w:rFonts w:eastAsia="Times New Roman" w:cs="Calibri"/>
                <w:b/>
                <w:bCs/>
                <w:color w:val="FFFFFF" w:themeColor="background1"/>
                <w:lang w:val="es-ES" w:eastAsia="es-ES"/>
              </w:rPr>
            </w:pPr>
            <w:r w:rsidRPr="00D06E13">
              <w:rPr>
                <w:rFonts w:cstheme="minorHAnsi"/>
                <w:b/>
              </w:rPr>
              <w:t>AP_MDM</w:t>
            </w:r>
          </w:p>
        </w:tc>
        <w:tc>
          <w:tcPr>
            <w:tcW w:w="330" w:type="pct"/>
            <w:tcBorders>
              <w:top w:val="single" w:sz="4" w:space="0" w:color="auto"/>
              <w:left w:val="single" w:sz="4" w:space="0" w:color="auto"/>
              <w:bottom w:val="single" w:sz="4" w:space="0" w:color="auto"/>
              <w:right w:val="single" w:sz="4" w:space="0" w:color="auto"/>
            </w:tcBorders>
            <w:shd w:val="clear" w:color="auto" w:fill="C00000"/>
          </w:tcPr>
          <w:p w:rsidR="00263D83" w:rsidRPr="00912B36" w:rsidRDefault="00263D83" w:rsidP="00DF2D94">
            <w:pPr>
              <w:spacing w:line="240" w:lineRule="auto"/>
              <w:rPr>
                <w:rFonts w:eastAsia="Times New Roman" w:cs="Calibri"/>
                <w:b/>
                <w:bCs/>
                <w:color w:val="FFFFFF" w:themeColor="background1"/>
                <w:lang w:val="es-ES" w:eastAsia="es-ES"/>
              </w:rPr>
            </w:pPr>
            <w:r>
              <w:rPr>
                <w:rFonts w:eastAsia="Times New Roman" w:cs="Calibri"/>
                <w:b/>
                <w:bCs/>
                <w:color w:val="FFFFFF" w:themeColor="background1"/>
                <w:lang w:val="es-ES" w:eastAsia="es-ES"/>
              </w:rPr>
              <w:t>AP_STOCK</w:t>
            </w:r>
          </w:p>
        </w:tc>
        <w:tc>
          <w:tcPr>
            <w:tcW w:w="295" w:type="pct"/>
            <w:tcBorders>
              <w:top w:val="single" w:sz="4" w:space="0" w:color="auto"/>
              <w:left w:val="single" w:sz="4" w:space="0" w:color="auto"/>
              <w:bottom w:val="single" w:sz="4" w:space="0" w:color="auto"/>
              <w:right w:val="single" w:sz="4" w:space="0" w:color="auto"/>
            </w:tcBorders>
            <w:shd w:val="clear" w:color="auto" w:fill="C00000"/>
          </w:tcPr>
          <w:p w:rsidR="00263D83" w:rsidRPr="00912B36" w:rsidRDefault="00263D83" w:rsidP="00DF2D94">
            <w:pPr>
              <w:spacing w:line="240" w:lineRule="auto"/>
              <w:rPr>
                <w:rFonts w:eastAsia="Times New Roman" w:cs="Calibri"/>
                <w:b/>
                <w:bCs/>
                <w:color w:val="FFFFFF" w:themeColor="background1"/>
                <w:lang w:val="es-ES" w:eastAsia="es-ES"/>
              </w:rPr>
            </w:pPr>
            <w:r w:rsidRPr="00A82028">
              <w:rPr>
                <w:rFonts w:cstheme="minorHAnsi"/>
                <w:b/>
              </w:rPr>
              <w:t>AP_EVAL</w:t>
            </w:r>
          </w:p>
        </w:tc>
        <w:tc>
          <w:tcPr>
            <w:tcW w:w="317"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263D83" w:rsidRPr="00912B36" w:rsidRDefault="00263D83" w:rsidP="00DF2D94">
            <w:pPr>
              <w:spacing w:line="240" w:lineRule="auto"/>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t>Eliminado</w:t>
            </w:r>
          </w:p>
        </w:tc>
        <w:tc>
          <w:tcPr>
            <w:tcW w:w="292"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263D83" w:rsidRPr="00912B36" w:rsidRDefault="00263D83" w:rsidP="002B6B1D">
            <w:pPr>
              <w:spacing w:line="240" w:lineRule="auto"/>
              <w:jc w:val="center"/>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t>Proyecto</w:t>
            </w:r>
          </w:p>
        </w:tc>
      </w:tr>
      <w:tr w:rsidR="00263D83" w:rsidRPr="00FF5CD8" w:rsidTr="00263D83">
        <w:trPr>
          <w:trHeight w:val="340"/>
        </w:trPr>
        <w:tc>
          <w:tcPr>
            <w:tcW w:w="646" w:type="pct"/>
            <w:tcBorders>
              <w:top w:val="nil"/>
              <w:left w:val="single" w:sz="4" w:space="0" w:color="auto"/>
              <w:bottom w:val="single" w:sz="4" w:space="0" w:color="auto"/>
              <w:right w:val="single" w:sz="4" w:space="0" w:color="auto"/>
            </w:tcBorders>
            <w:shd w:val="clear" w:color="auto" w:fill="C00000"/>
            <w:noWrap/>
            <w:vAlign w:val="center"/>
          </w:tcPr>
          <w:p w:rsidR="00263D83" w:rsidRPr="00D06E13" w:rsidRDefault="00263D83" w:rsidP="00D06E13">
            <w:pPr>
              <w:spacing w:line="240" w:lineRule="auto"/>
              <w:jc w:val="center"/>
              <w:rPr>
                <w:rFonts w:eastAsia="Times New Roman" w:cs="Calibri"/>
                <w:b/>
                <w:bCs/>
                <w:color w:val="FFFFFF" w:themeColor="background1"/>
                <w:lang w:val="es-ES" w:eastAsia="es-ES"/>
              </w:rPr>
            </w:pPr>
            <w:r w:rsidRPr="00D06E13">
              <w:rPr>
                <w:b/>
              </w:rPr>
              <w:t>AP_RQS</w:t>
            </w:r>
          </w:p>
        </w:tc>
        <w:tc>
          <w:tcPr>
            <w:tcW w:w="273" w:type="pct"/>
            <w:tcBorders>
              <w:top w:val="nil"/>
              <w:left w:val="nil"/>
              <w:bottom w:val="single" w:sz="4" w:space="0" w:color="auto"/>
              <w:right w:val="single" w:sz="4" w:space="0" w:color="auto"/>
            </w:tcBorders>
            <w:shd w:val="clear" w:color="auto" w:fill="auto"/>
            <w:noWrap/>
            <w:vAlign w:val="bottom"/>
            <w:hideMark/>
          </w:tcPr>
          <w:p w:rsidR="00263D83" w:rsidRPr="00FF5CD8" w:rsidRDefault="00263D83"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r w:rsidRPr="00FF5CD8">
              <w:rPr>
                <w:rFonts w:eastAsia="Times New Roman" w:cs="Calibri"/>
                <w:b/>
                <w:bCs/>
                <w:color w:val="000000"/>
                <w:lang w:val="es-ES" w:eastAsia="es-ES"/>
              </w:rPr>
              <w:t> </w:t>
            </w:r>
          </w:p>
        </w:tc>
        <w:tc>
          <w:tcPr>
            <w:tcW w:w="287" w:type="pct"/>
            <w:tcBorders>
              <w:top w:val="nil"/>
              <w:left w:val="nil"/>
              <w:bottom w:val="single" w:sz="4" w:space="0" w:color="auto"/>
              <w:right w:val="single" w:sz="4" w:space="0" w:color="auto"/>
            </w:tcBorders>
            <w:shd w:val="clear" w:color="auto" w:fill="auto"/>
            <w:noWrap/>
            <w:vAlign w:val="bottom"/>
            <w:hideMark/>
          </w:tcPr>
          <w:p w:rsidR="00263D83" w:rsidRPr="00FF5CD8" w:rsidRDefault="00263D83"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79" w:type="pct"/>
            <w:tcBorders>
              <w:top w:val="nil"/>
              <w:left w:val="single" w:sz="4" w:space="0" w:color="auto"/>
              <w:bottom w:val="single" w:sz="4" w:space="0" w:color="auto"/>
              <w:right w:val="single" w:sz="4" w:space="0" w:color="auto"/>
            </w:tcBorders>
            <w:shd w:val="clear" w:color="auto" w:fill="auto"/>
            <w:noWrap/>
            <w:vAlign w:val="bottom"/>
            <w:hideMark/>
          </w:tcPr>
          <w:p w:rsidR="00263D83" w:rsidRPr="00FF5CD8" w:rsidRDefault="00263D83"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64" w:type="pct"/>
            <w:tcBorders>
              <w:top w:val="nil"/>
              <w:left w:val="nil"/>
              <w:bottom w:val="single" w:sz="4" w:space="0" w:color="auto"/>
              <w:right w:val="single" w:sz="4" w:space="0" w:color="auto"/>
            </w:tcBorders>
            <w:shd w:val="clear" w:color="auto" w:fill="auto"/>
            <w:noWrap/>
            <w:vAlign w:val="bottom"/>
            <w:hideMark/>
          </w:tcPr>
          <w:p w:rsidR="00263D83" w:rsidRPr="00FF5CD8" w:rsidRDefault="00263D83"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4" w:type="pct"/>
            <w:tcBorders>
              <w:top w:val="single" w:sz="4" w:space="0" w:color="auto"/>
              <w:left w:val="nil"/>
              <w:bottom w:val="single" w:sz="4" w:space="0" w:color="auto"/>
              <w:right w:val="single" w:sz="4" w:space="0" w:color="auto"/>
            </w:tcBorders>
            <w:vAlign w:val="bottom"/>
          </w:tcPr>
          <w:p w:rsidR="00263D83" w:rsidRPr="00FF5CD8" w:rsidRDefault="00263D83" w:rsidP="00AB3C76">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1" w:type="pct"/>
            <w:tcBorders>
              <w:top w:val="single" w:sz="4" w:space="0" w:color="auto"/>
              <w:left w:val="nil"/>
              <w:bottom w:val="single" w:sz="4" w:space="0" w:color="auto"/>
              <w:right w:val="single" w:sz="4" w:space="0" w:color="auto"/>
            </w:tcBorders>
            <w:vAlign w:val="bottom"/>
          </w:tcPr>
          <w:p w:rsidR="00263D83" w:rsidRPr="00FF5CD8" w:rsidRDefault="00263D83" w:rsidP="00AB3C76">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0" w:type="pct"/>
            <w:tcBorders>
              <w:top w:val="single" w:sz="4" w:space="0" w:color="auto"/>
              <w:left w:val="single" w:sz="4" w:space="0" w:color="auto"/>
              <w:bottom w:val="single" w:sz="4" w:space="0" w:color="auto"/>
              <w:right w:val="single" w:sz="4" w:space="0" w:color="auto"/>
            </w:tcBorders>
          </w:tcPr>
          <w:p w:rsidR="00263D83" w:rsidRPr="00FF5CD8" w:rsidRDefault="00263D83" w:rsidP="002B6B1D">
            <w:pPr>
              <w:spacing w:line="240" w:lineRule="auto"/>
              <w:jc w:val="center"/>
              <w:rPr>
                <w:rFonts w:eastAsia="Times New Roman" w:cs="Calibri"/>
                <w:b/>
                <w:bCs/>
                <w:color w:val="000000"/>
                <w:lang w:val="es-ES" w:eastAsia="es-ES"/>
              </w:rPr>
            </w:pPr>
          </w:p>
        </w:tc>
        <w:tc>
          <w:tcPr>
            <w:tcW w:w="298" w:type="pct"/>
            <w:tcBorders>
              <w:top w:val="single" w:sz="4" w:space="0" w:color="auto"/>
              <w:left w:val="single" w:sz="4" w:space="0" w:color="auto"/>
              <w:bottom w:val="single" w:sz="4" w:space="0" w:color="auto"/>
              <w:right w:val="single" w:sz="4" w:space="0" w:color="auto"/>
            </w:tcBorders>
          </w:tcPr>
          <w:p w:rsidR="00263D83" w:rsidRPr="00FF5CD8" w:rsidRDefault="00263D83" w:rsidP="002B6B1D">
            <w:pPr>
              <w:spacing w:line="240" w:lineRule="auto"/>
              <w:jc w:val="center"/>
              <w:rPr>
                <w:rFonts w:eastAsia="Times New Roman" w:cs="Calibri"/>
                <w:b/>
                <w:bCs/>
                <w:color w:val="000000"/>
                <w:lang w:val="es-ES" w:eastAsia="es-ES"/>
              </w:rPr>
            </w:pPr>
          </w:p>
        </w:tc>
        <w:tc>
          <w:tcPr>
            <w:tcW w:w="259" w:type="pct"/>
            <w:tcBorders>
              <w:top w:val="single" w:sz="4" w:space="0" w:color="auto"/>
              <w:left w:val="single" w:sz="4" w:space="0" w:color="auto"/>
              <w:bottom w:val="single" w:sz="4" w:space="0" w:color="auto"/>
              <w:right w:val="single" w:sz="4" w:space="0" w:color="auto"/>
            </w:tcBorders>
          </w:tcPr>
          <w:p w:rsidR="00263D83" w:rsidRPr="00FF5CD8" w:rsidRDefault="00263D83" w:rsidP="002B6B1D">
            <w:pPr>
              <w:spacing w:line="240" w:lineRule="auto"/>
              <w:jc w:val="center"/>
              <w:rPr>
                <w:rFonts w:eastAsia="Times New Roman" w:cs="Calibri"/>
                <w:b/>
                <w:bCs/>
                <w:color w:val="000000"/>
                <w:lang w:val="es-ES" w:eastAsia="es-ES"/>
              </w:rPr>
            </w:pPr>
          </w:p>
        </w:tc>
        <w:tc>
          <w:tcPr>
            <w:tcW w:w="265" w:type="pct"/>
            <w:tcBorders>
              <w:top w:val="single" w:sz="4" w:space="0" w:color="auto"/>
              <w:left w:val="single" w:sz="4" w:space="0" w:color="auto"/>
              <w:bottom w:val="single" w:sz="4" w:space="0" w:color="auto"/>
              <w:right w:val="single" w:sz="4" w:space="0" w:color="auto"/>
            </w:tcBorders>
          </w:tcPr>
          <w:p w:rsidR="00263D83" w:rsidRPr="00FF5CD8" w:rsidRDefault="00263D83" w:rsidP="002B6B1D">
            <w:pPr>
              <w:spacing w:line="240" w:lineRule="auto"/>
              <w:jc w:val="center"/>
              <w:rPr>
                <w:rFonts w:eastAsia="Times New Roman" w:cs="Calibri"/>
                <w:b/>
                <w:bCs/>
                <w:color w:val="000000"/>
                <w:lang w:val="es-ES" w:eastAsia="es-ES"/>
              </w:rPr>
            </w:pPr>
          </w:p>
        </w:tc>
        <w:tc>
          <w:tcPr>
            <w:tcW w:w="310" w:type="pct"/>
            <w:tcBorders>
              <w:top w:val="single" w:sz="4" w:space="0" w:color="auto"/>
              <w:left w:val="single" w:sz="4" w:space="0" w:color="auto"/>
              <w:bottom w:val="single" w:sz="4" w:space="0" w:color="auto"/>
              <w:right w:val="single" w:sz="4" w:space="0" w:color="auto"/>
            </w:tcBorders>
          </w:tcPr>
          <w:p w:rsidR="00263D83" w:rsidRPr="00FF5CD8" w:rsidRDefault="00263D83" w:rsidP="002B6B1D">
            <w:pPr>
              <w:spacing w:line="240" w:lineRule="auto"/>
              <w:jc w:val="center"/>
              <w:rPr>
                <w:rFonts w:eastAsia="Times New Roman" w:cs="Calibri"/>
                <w:b/>
                <w:bCs/>
                <w:color w:val="000000"/>
                <w:lang w:val="es-ES" w:eastAsia="es-ES"/>
              </w:rPr>
            </w:pPr>
          </w:p>
        </w:tc>
        <w:tc>
          <w:tcPr>
            <w:tcW w:w="330" w:type="pct"/>
            <w:tcBorders>
              <w:top w:val="single" w:sz="4" w:space="0" w:color="auto"/>
              <w:left w:val="single" w:sz="4" w:space="0" w:color="auto"/>
              <w:bottom w:val="single" w:sz="4" w:space="0" w:color="auto"/>
              <w:right w:val="single" w:sz="4" w:space="0" w:color="auto"/>
            </w:tcBorders>
          </w:tcPr>
          <w:p w:rsidR="00263D83" w:rsidRPr="00FF5CD8" w:rsidRDefault="00263D83" w:rsidP="002B6B1D">
            <w:pPr>
              <w:spacing w:line="240" w:lineRule="auto"/>
              <w:jc w:val="center"/>
              <w:rPr>
                <w:rFonts w:eastAsia="Times New Roman" w:cs="Calibri"/>
                <w:b/>
                <w:bCs/>
                <w:color w:val="000000"/>
                <w:lang w:val="es-ES" w:eastAsia="es-ES"/>
              </w:rPr>
            </w:pPr>
          </w:p>
        </w:tc>
        <w:tc>
          <w:tcPr>
            <w:tcW w:w="295" w:type="pct"/>
            <w:tcBorders>
              <w:top w:val="single" w:sz="4" w:space="0" w:color="auto"/>
              <w:left w:val="single" w:sz="4" w:space="0" w:color="auto"/>
              <w:bottom w:val="single" w:sz="4" w:space="0" w:color="auto"/>
              <w:right w:val="single" w:sz="4" w:space="0" w:color="auto"/>
            </w:tcBorders>
          </w:tcPr>
          <w:p w:rsidR="00263D83" w:rsidRPr="00FF5CD8" w:rsidRDefault="00263D83" w:rsidP="002B6B1D">
            <w:pPr>
              <w:spacing w:line="240" w:lineRule="auto"/>
              <w:jc w:val="center"/>
              <w:rPr>
                <w:rFonts w:eastAsia="Times New Roman" w:cs="Calibri"/>
                <w:b/>
                <w:bCs/>
                <w:color w:val="000000"/>
                <w:lang w:val="es-ES" w:eastAsia="es-ES"/>
              </w:rPr>
            </w:pPr>
          </w:p>
        </w:tc>
        <w:tc>
          <w:tcPr>
            <w:tcW w:w="317" w:type="pct"/>
            <w:tcBorders>
              <w:top w:val="single" w:sz="4" w:space="0" w:color="auto"/>
              <w:left w:val="single" w:sz="4" w:space="0" w:color="auto"/>
              <w:bottom w:val="single" w:sz="4" w:space="0" w:color="auto"/>
              <w:right w:val="single" w:sz="4" w:space="0" w:color="auto"/>
            </w:tcBorders>
            <w:shd w:val="clear" w:color="auto" w:fill="auto"/>
            <w:noWrap/>
            <w:vAlign w:val="bottom"/>
          </w:tcPr>
          <w:p w:rsidR="00263D83" w:rsidRPr="00FF5CD8" w:rsidRDefault="00263D83" w:rsidP="002B6B1D">
            <w:pPr>
              <w:spacing w:line="240" w:lineRule="auto"/>
              <w:jc w:val="center"/>
              <w:rPr>
                <w:rFonts w:eastAsia="Times New Roman" w:cs="Calibri"/>
                <w:b/>
                <w:bCs/>
                <w:color w:val="000000"/>
                <w:lang w:val="es-ES" w:eastAsia="es-ES"/>
              </w:rPr>
            </w:pPr>
          </w:p>
        </w:tc>
        <w:tc>
          <w:tcPr>
            <w:tcW w:w="29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3D83" w:rsidRPr="00FF5CD8" w:rsidRDefault="00263D83"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263D83" w:rsidRPr="00FF5CD8" w:rsidTr="00263D83">
        <w:trPr>
          <w:trHeight w:val="340"/>
        </w:trPr>
        <w:tc>
          <w:tcPr>
            <w:tcW w:w="646" w:type="pct"/>
            <w:tcBorders>
              <w:top w:val="nil"/>
              <w:left w:val="single" w:sz="4" w:space="0" w:color="auto"/>
              <w:bottom w:val="single" w:sz="4" w:space="0" w:color="auto"/>
              <w:right w:val="single" w:sz="4" w:space="0" w:color="auto"/>
            </w:tcBorders>
            <w:shd w:val="clear" w:color="auto" w:fill="C00000"/>
            <w:noWrap/>
            <w:vAlign w:val="center"/>
          </w:tcPr>
          <w:p w:rsidR="00263D83" w:rsidRPr="00D06E13" w:rsidRDefault="00263D83" w:rsidP="00AB3C76">
            <w:pPr>
              <w:spacing w:line="240" w:lineRule="auto"/>
              <w:jc w:val="center"/>
              <w:rPr>
                <w:rFonts w:eastAsia="Times New Roman" w:cs="Calibri"/>
                <w:b/>
                <w:bCs/>
                <w:color w:val="FFFFFF" w:themeColor="background1"/>
                <w:lang w:val="es-ES" w:eastAsia="es-ES"/>
              </w:rPr>
            </w:pPr>
            <w:r w:rsidRPr="00D06E13">
              <w:rPr>
                <w:b/>
              </w:rPr>
              <w:t>AP_CRM</w:t>
            </w:r>
          </w:p>
        </w:tc>
        <w:tc>
          <w:tcPr>
            <w:tcW w:w="273" w:type="pct"/>
            <w:tcBorders>
              <w:top w:val="nil"/>
              <w:left w:val="nil"/>
              <w:bottom w:val="single" w:sz="4" w:space="0" w:color="auto"/>
              <w:right w:val="single" w:sz="4" w:space="0" w:color="auto"/>
            </w:tcBorders>
            <w:shd w:val="clear" w:color="auto" w:fill="auto"/>
            <w:noWrap/>
            <w:vAlign w:val="bottom"/>
            <w:hideMark/>
          </w:tcPr>
          <w:p w:rsidR="00263D83" w:rsidRPr="00FF5CD8" w:rsidRDefault="00263D83" w:rsidP="00AB3C76">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87" w:type="pct"/>
            <w:tcBorders>
              <w:top w:val="nil"/>
              <w:left w:val="nil"/>
              <w:bottom w:val="single" w:sz="4" w:space="0" w:color="auto"/>
              <w:right w:val="single" w:sz="4" w:space="0" w:color="auto"/>
            </w:tcBorders>
            <w:shd w:val="clear" w:color="auto" w:fill="auto"/>
            <w:noWrap/>
            <w:vAlign w:val="bottom"/>
            <w:hideMark/>
          </w:tcPr>
          <w:p w:rsidR="00263D83" w:rsidRPr="00FF5CD8" w:rsidRDefault="00263D83" w:rsidP="00AB3C76">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r>
              <w:rPr>
                <w:rFonts w:eastAsia="Times New Roman" w:cs="Calibri"/>
                <w:b/>
                <w:bCs/>
                <w:color w:val="000000"/>
                <w:lang w:val="es-ES" w:eastAsia="es-ES"/>
              </w:rPr>
              <w:t>K</w:t>
            </w:r>
          </w:p>
        </w:tc>
        <w:tc>
          <w:tcPr>
            <w:tcW w:w="279" w:type="pct"/>
            <w:tcBorders>
              <w:top w:val="nil"/>
              <w:left w:val="single" w:sz="4" w:space="0" w:color="auto"/>
              <w:bottom w:val="single" w:sz="4" w:space="0" w:color="auto"/>
              <w:right w:val="single" w:sz="4" w:space="0" w:color="auto"/>
            </w:tcBorders>
            <w:shd w:val="clear" w:color="auto" w:fill="auto"/>
            <w:noWrap/>
            <w:vAlign w:val="bottom"/>
            <w:hideMark/>
          </w:tcPr>
          <w:p w:rsidR="00263D83" w:rsidRPr="00FF5CD8" w:rsidRDefault="00263D83" w:rsidP="00AB3C76">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64" w:type="pct"/>
            <w:tcBorders>
              <w:top w:val="nil"/>
              <w:left w:val="nil"/>
              <w:bottom w:val="single" w:sz="4" w:space="0" w:color="auto"/>
              <w:right w:val="single" w:sz="4" w:space="0" w:color="auto"/>
            </w:tcBorders>
            <w:shd w:val="clear" w:color="auto" w:fill="auto"/>
            <w:noWrap/>
            <w:vAlign w:val="bottom"/>
            <w:hideMark/>
          </w:tcPr>
          <w:p w:rsidR="00263D83" w:rsidRPr="00FF5CD8" w:rsidRDefault="00263D83" w:rsidP="00AB3C76">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4" w:type="pct"/>
            <w:tcBorders>
              <w:top w:val="single" w:sz="4" w:space="0" w:color="auto"/>
              <w:left w:val="nil"/>
              <w:bottom w:val="single" w:sz="4" w:space="0" w:color="auto"/>
              <w:right w:val="single" w:sz="4" w:space="0" w:color="auto"/>
            </w:tcBorders>
            <w:vAlign w:val="bottom"/>
          </w:tcPr>
          <w:p w:rsidR="00263D83" w:rsidRPr="00FF5CD8" w:rsidRDefault="00263D83" w:rsidP="00AB3C76">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1" w:type="pct"/>
            <w:tcBorders>
              <w:top w:val="single" w:sz="4" w:space="0" w:color="auto"/>
              <w:left w:val="nil"/>
              <w:bottom w:val="single" w:sz="4" w:space="0" w:color="auto"/>
              <w:right w:val="single" w:sz="4" w:space="0" w:color="auto"/>
            </w:tcBorders>
            <w:vAlign w:val="bottom"/>
          </w:tcPr>
          <w:p w:rsidR="00263D83" w:rsidRPr="00FF5CD8" w:rsidRDefault="00263D83" w:rsidP="00AB3C76">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0" w:type="pct"/>
            <w:tcBorders>
              <w:top w:val="single" w:sz="4" w:space="0" w:color="auto"/>
              <w:left w:val="single" w:sz="4" w:space="0" w:color="auto"/>
              <w:bottom w:val="single" w:sz="4" w:space="0" w:color="auto"/>
              <w:right w:val="single" w:sz="4" w:space="0" w:color="auto"/>
            </w:tcBorders>
          </w:tcPr>
          <w:p w:rsidR="00263D83" w:rsidRPr="00FF5CD8" w:rsidRDefault="00263D83" w:rsidP="00AB3C76">
            <w:pPr>
              <w:spacing w:line="240" w:lineRule="auto"/>
              <w:jc w:val="center"/>
              <w:rPr>
                <w:rFonts w:eastAsia="Times New Roman" w:cs="Calibri"/>
                <w:b/>
                <w:bCs/>
                <w:color w:val="000000"/>
                <w:lang w:val="es-ES" w:eastAsia="es-ES"/>
              </w:rPr>
            </w:pPr>
          </w:p>
        </w:tc>
        <w:tc>
          <w:tcPr>
            <w:tcW w:w="298" w:type="pct"/>
            <w:tcBorders>
              <w:top w:val="single" w:sz="4" w:space="0" w:color="auto"/>
              <w:left w:val="single" w:sz="4" w:space="0" w:color="auto"/>
              <w:bottom w:val="single" w:sz="4" w:space="0" w:color="auto"/>
              <w:right w:val="single" w:sz="4" w:space="0" w:color="auto"/>
            </w:tcBorders>
          </w:tcPr>
          <w:p w:rsidR="00263D83" w:rsidRPr="00FF5CD8" w:rsidRDefault="00263D83" w:rsidP="00AB3C76">
            <w:pPr>
              <w:spacing w:line="240" w:lineRule="auto"/>
              <w:jc w:val="center"/>
              <w:rPr>
                <w:rFonts w:eastAsia="Times New Roman" w:cs="Calibri"/>
                <w:b/>
                <w:bCs/>
                <w:color w:val="000000"/>
                <w:lang w:val="es-ES" w:eastAsia="es-ES"/>
              </w:rPr>
            </w:pPr>
          </w:p>
        </w:tc>
        <w:tc>
          <w:tcPr>
            <w:tcW w:w="259" w:type="pct"/>
            <w:tcBorders>
              <w:top w:val="single" w:sz="4" w:space="0" w:color="auto"/>
              <w:left w:val="single" w:sz="4" w:space="0" w:color="auto"/>
              <w:bottom w:val="single" w:sz="4" w:space="0" w:color="auto"/>
              <w:right w:val="single" w:sz="4" w:space="0" w:color="auto"/>
            </w:tcBorders>
          </w:tcPr>
          <w:p w:rsidR="00263D83" w:rsidRPr="00FF5CD8" w:rsidRDefault="00263D83" w:rsidP="00AB3C76">
            <w:pPr>
              <w:spacing w:line="240" w:lineRule="auto"/>
              <w:jc w:val="center"/>
              <w:rPr>
                <w:rFonts w:eastAsia="Times New Roman" w:cs="Calibri"/>
                <w:b/>
                <w:bCs/>
                <w:color w:val="000000"/>
                <w:lang w:val="es-ES" w:eastAsia="es-ES"/>
              </w:rPr>
            </w:pPr>
          </w:p>
        </w:tc>
        <w:tc>
          <w:tcPr>
            <w:tcW w:w="265" w:type="pct"/>
            <w:tcBorders>
              <w:top w:val="single" w:sz="4" w:space="0" w:color="auto"/>
              <w:left w:val="single" w:sz="4" w:space="0" w:color="auto"/>
              <w:bottom w:val="single" w:sz="4" w:space="0" w:color="auto"/>
              <w:right w:val="single" w:sz="4" w:space="0" w:color="auto"/>
            </w:tcBorders>
          </w:tcPr>
          <w:p w:rsidR="00263D83" w:rsidRPr="00FF5CD8" w:rsidRDefault="00263D83" w:rsidP="00AB3C76">
            <w:pPr>
              <w:spacing w:line="240" w:lineRule="auto"/>
              <w:jc w:val="center"/>
              <w:rPr>
                <w:rFonts w:eastAsia="Times New Roman" w:cs="Calibri"/>
                <w:b/>
                <w:bCs/>
                <w:color w:val="000000"/>
                <w:lang w:val="es-ES" w:eastAsia="es-ES"/>
              </w:rPr>
            </w:pPr>
          </w:p>
        </w:tc>
        <w:tc>
          <w:tcPr>
            <w:tcW w:w="310" w:type="pct"/>
            <w:tcBorders>
              <w:top w:val="single" w:sz="4" w:space="0" w:color="auto"/>
              <w:left w:val="single" w:sz="4" w:space="0" w:color="auto"/>
              <w:bottom w:val="single" w:sz="4" w:space="0" w:color="auto"/>
              <w:right w:val="single" w:sz="4" w:space="0" w:color="auto"/>
            </w:tcBorders>
          </w:tcPr>
          <w:p w:rsidR="00263D83" w:rsidRPr="00FF5CD8" w:rsidRDefault="00263D83" w:rsidP="00AB3C76">
            <w:pPr>
              <w:spacing w:line="240" w:lineRule="auto"/>
              <w:jc w:val="center"/>
              <w:rPr>
                <w:rFonts w:eastAsia="Times New Roman" w:cs="Calibri"/>
                <w:b/>
                <w:bCs/>
                <w:color w:val="000000"/>
                <w:lang w:val="es-ES" w:eastAsia="es-ES"/>
              </w:rPr>
            </w:pPr>
          </w:p>
        </w:tc>
        <w:tc>
          <w:tcPr>
            <w:tcW w:w="330" w:type="pct"/>
            <w:tcBorders>
              <w:top w:val="single" w:sz="4" w:space="0" w:color="auto"/>
              <w:left w:val="single" w:sz="4" w:space="0" w:color="auto"/>
              <w:bottom w:val="single" w:sz="4" w:space="0" w:color="auto"/>
              <w:right w:val="single" w:sz="4" w:space="0" w:color="auto"/>
            </w:tcBorders>
          </w:tcPr>
          <w:p w:rsidR="00263D83" w:rsidRPr="00FF5CD8" w:rsidRDefault="00263D83" w:rsidP="00AB3C76">
            <w:pPr>
              <w:spacing w:line="240" w:lineRule="auto"/>
              <w:jc w:val="center"/>
              <w:rPr>
                <w:rFonts w:eastAsia="Times New Roman" w:cs="Calibri"/>
                <w:b/>
                <w:bCs/>
                <w:color w:val="000000"/>
                <w:lang w:val="es-ES" w:eastAsia="es-ES"/>
              </w:rPr>
            </w:pPr>
          </w:p>
        </w:tc>
        <w:tc>
          <w:tcPr>
            <w:tcW w:w="295" w:type="pct"/>
            <w:tcBorders>
              <w:top w:val="single" w:sz="4" w:space="0" w:color="auto"/>
              <w:left w:val="single" w:sz="4" w:space="0" w:color="auto"/>
              <w:bottom w:val="single" w:sz="4" w:space="0" w:color="auto"/>
              <w:right w:val="single" w:sz="4" w:space="0" w:color="auto"/>
            </w:tcBorders>
          </w:tcPr>
          <w:p w:rsidR="00263D83" w:rsidRPr="00FF5CD8" w:rsidRDefault="00263D83" w:rsidP="00AB3C76">
            <w:pPr>
              <w:spacing w:line="240" w:lineRule="auto"/>
              <w:jc w:val="center"/>
              <w:rPr>
                <w:rFonts w:eastAsia="Times New Roman" w:cs="Calibri"/>
                <w:b/>
                <w:bCs/>
                <w:color w:val="000000"/>
                <w:lang w:val="es-ES" w:eastAsia="es-ES"/>
              </w:rPr>
            </w:pPr>
          </w:p>
        </w:tc>
        <w:tc>
          <w:tcPr>
            <w:tcW w:w="317" w:type="pct"/>
            <w:tcBorders>
              <w:top w:val="single" w:sz="4" w:space="0" w:color="auto"/>
              <w:left w:val="single" w:sz="4" w:space="0" w:color="auto"/>
              <w:bottom w:val="single" w:sz="4" w:space="0" w:color="auto"/>
              <w:right w:val="single" w:sz="4" w:space="0" w:color="auto"/>
            </w:tcBorders>
            <w:shd w:val="clear" w:color="auto" w:fill="auto"/>
            <w:noWrap/>
            <w:vAlign w:val="bottom"/>
          </w:tcPr>
          <w:p w:rsidR="00263D83" w:rsidRPr="00FF5CD8" w:rsidRDefault="00263D83" w:rsidP="00AB3C76">
            <w:pPr>
              <w:spacing w:line="240" w:lineRule="auto"/>
              <w:jc w:val="center"/>
              <w:rPr>
                <w:rFonts w:eastAsia="Times New Roman" w:cs="Calibri"/>
                <w:b/>
                <w:bCs/>
                <w:color w:val="000000"/>
                <w:lang w:val="es-ES" w:eastAsia="es-ES"/>
              </w:rPr>
            </w:pPr>
          </w:p>
        </w:tc>
        <w:tc>
          <w:tcPr>
            <w:tcW w:w="29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3D83" w:rsidRPr="00FF5CD8" w:rsidRDefault="00263D83" w:rsidP="00AB3C76">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263D83" w:rsidRPr="00FF5CD8" w:rsidTr="00263D83">
        <w:trPr>
          <w:trHeight w:val="340"/>
        </w:trPr>
        <w:tc>
          <w:tcPr>
            <w:tcW w:w="646" w:type="pct"/>
            <w:tcBorders>
              <w:top w:val="nil"/>
              <w:left w:val="single" w:sz="4" w:space="0" w:color="auto"/>
              <w:bottom w:val="single" w:sz="4" w:space="0" w:color="auto"/>
              <w:right w:val="single" w:sz="4" w:space="0" w:color="auto"/>
            </w:tcBorders>
            <w:shd w:val="clear" w:color="auto" w:fill="C00000"/>
            <w:noWrap/>
            <w:vAlign w:val="center"/>
          </w:tcPr>
          <w:p w:rsidR="00263D83" w:rsidRPr="00D06E13" w:rsidRDefault="00263D83" w:rsidP="00D06E13">
            <w:pPr>
              <w:spacing w:line="240" w:lineRule="auto"/>
              <w:jc w:val="center"/>
              <w:rPr>
                <w:rFonts w:eastAsia="Times New Roman" w:cs="Calibri"/>
                <w:b/>
                <w:bCs/>
                <w:color w:val="FFFFFF" w:themeColor="background1"/>
                <w:lang w:val="es-ES" w:eastAsia="es-ES"/>
              </w:rPr>
            </w:pPr>
            <w:r w:rsidRPr="00D06E13">
              <w:rPr>
                <w:b/>
              </w:rPr>
              <w:t>AP_TMS</w:t>
            </w:r>
          </w:p>
        </w:tc>
        <w:tc>
          <w:tcPr>
            <w:tcW w:w="273" w:type="pct"/>
            <w:tcBorders>
              <w:top w:val="nil"/>
              <w:left w:val="nil"/>
              <w:bottom w:val="single" w:sz="4" w:space="0" w:color="auto"/>
              <w:right w:val="single" w:sz="4" w:space="0" w:color="auto"/>
            </w:tcBorders>
            <w:shd w:val="clear" w:color="auto" w:fill="auto"/>
            <w:noWrap/>
            <w:vAlign w:val="bottom"/>
          </w:tcPr>
          <w:p w:rsidR="00263D83" w:rsidRPr="00FF5CD8" w:rsidRDefault="00263D83" w:rsidP="002B6B1D">
            <w:pPr>
              <w:spacing w:line="240" w:lineRule="auto"/>
              <w:jc w:val="center"/>
              <w:rPr>
                <w:rFonts w:eastAsia="Times New Roman" w:cs="Calibri"/>
                <w:b/>
                <w:bCs/>
                <w:color w:val="000000"/>
                <w:lang w:val="es-ES" w:eastAsia="es-ES"/>
              </w:rPr>
            </w:pPr>
          </w:p>
        </w:tc>
        <w:tc>
          <w:tcPr>
            <w:tcW w:w="287" w:type="pct"/>
            <w:tcBorders>
              <w:top w:val="nil"/>
              <w:left w:val="nil"/>
              <w:bottom w:val="single" w:sz="4" w:space="0" w:color="auto"/>
              <w:right w:val="single" w:sz="4" w:space="0" w:color="auto"/>
            </w:tcBorders>
            <w:shd w:val="clear" w:color="auto" w:fill="auto"/>
            <w:noWrap/>
            <w:vAlign w:val="bottom"/>
          </w:tcPr>
          <w:p w:rsidR="00263D83" w:rsidRPr="00FF5CD8" w:rsidRDefault="00263D83" w:rsidP="002B6B1D">
            <w:pPr>
              <w:spacing w:line="240" w:lineRule="auto"/>
              <w:jc w:val="center"/>
              <w:rPr>
                <w:rFonts w:eastAsia="Times New Roman" w:cs="Calibri"/>
                <w:b/>
                <w:bCs/>
                <w:color w:val="000000"/>
                <w:lang w:val="es-ES" w:eastAsia="es-ES"/>
              </w:rPr>
            </w:pPr>
          </w:p>
        </w:tc>
        <w:tc>
          <w:tcPr>
            <w:tcW w:w="279" w:type="pct"/>
            <w:tcBorders>
              <w:top w:val="nil"/>
              <w:left w:val="single" w:sz="4" w:space="0" w:color="auto"/>
              <w:bottom w:val="single" w:sz="4" w:space="0" w:color="auto"/>
              <w:right w:val="single" w:sz="4" w:space="0" w:color="auto"/>
            </w:tcBorders>
            <w:shd w:val="clear" w:color="auto" w:fill="auto"/>
            <w:noWrap/>
            <w:vAlign w:val="bottom"/>
          </w:tcPr>
          <w:p w:rsidR="00263D83" w:rsidRPr="00FF5CD8" w:rsidRDefault="00263D83"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M</w:t>
            </w:r>
          </w:p>
        </w:tc>
        <w:tc>
          <w:tcPr>
            <w:tcW w:w="264" w:type="pct"/>
            <w:tcBorders>
              <w:top w:val="nil"/>
              <w:left w:val="nil"/>
              <w:bottom w:val="single" w:sz="4" w:space="0" w:color="auto"/>
              <w:right w:val="single" w:sz="4" w:space="0" w:color="auto"/>
            </w:tcBorders>
            <w:shd w:val="clear" w:color="auto" w:fill="auto"/>
            <w:noWrap/>
            <w:vAlign w:val="bottom"/>
          </w:tcPr>
          <w:p w:rsidR="00263D83" w:rsidRPr="00FF5CD8" w:rsidRDefault="00263D83" w:rsidP="002B6B1D">
            <w:pPr>
              <w:spacing w:line="240" w:lineRule="auto"/>
              <w:jc w:val="center"/>
              <w:rPr>
                <w:rFonts w:eastAsia="Times New Roman" w:cs="Calibri"/>
                <w:b/>
                <w:bCs/>
                <w:color w:val="000000"/>
                <w:lang w:val="es-ES" w:eastAsia="es-ES"/>
              </w:rPr>
            </w:pPr>
          </w:p>
        </w:tc>
        <w:tc>
          <w:tcPr>
            <w:tcW w:w="294" w:type="pct"/>
            <w:tcBorders>
              <w:top w:val="single" w:sz="4" w:space="0" w:color="auto"/>
              <w:left w:val="nil"/>
              <w:bottom w:val="single" w:sz="4" w:space="0" w:color="auto"/>
              <w:right w:val="single" w:sz="4" w:space="0" w:color="auto"/>
            </w:tcBorders>
            <w:vAlign w:val="bottom"/>
          </w:tcPr>
          <w:p w:rsidR="00263D83" w:rsidRPr="00FF5CD8" w:rsidRDefault="00263D83" w:rsidP="00AB3C76">
            <w:pPr>
              <w:spacing w:line="240" w:lineRule="auto"/>
              <w:jc w:val="center"/>
              <w:rPr>
                <w:rFonts w:eastAsia="Times New Roman" w:cs="Calibri"/>
                <w:b/>
                <w:bCs/>
                <w:color w:val="000000"/>
                <w:lang w:val="es-ES" w:eastAsia="es-ES"/>
              </w:rPr>
            </w:pPr>
          </w:p>
        </w:tc>
        <w:tc>
          <w:tcPr>
            <w:tcW w:w="291" w:type="pct"/>
            <w:tcBorders>
              <w:top w:val="single" w:sz="4" w:space="0" w:color="auto"/>
              <w:left w:val="nil"/>
              <w:bottom w:val="single" w:sz="4" w:space="0" w:color="auto"/>
              <w:right w:val="single" w:sz="4" w:space="0" w:color="auto"/>
            </w:tcBorders>
            <w:vAlign w:val="bottom"/>
          </w:tcPr>
          <w:p w:rsidR="00263D83" w:rsidRPr="00FF5CD8" w:rsidRDefault="00263D83" w:rsidP="00AB3C76">
            <w:pPr>
              <w:spacing w:line="240" w:lineRule="auto"/>
              <w:jc w:val="center"/>
              <w:rPr>
                <w:rFonts w:eastAsia="Times New Roman" w:cs="Calibri"/>
                <w:b/>
                <w:bCs/>
                <w:color w:val="000000"/>
                <w:lang w:val="es-ES" w:eastAsia="es-ES"/>
              </w:rPr>
            </w:pPr>
          </w:p>
        </w:tc>
        <w:tc>
          <w:tcPr>
            <w:tcW w:w="300" w:type="pct"/>
            <w:tcBorders>
              <w:top w:val="single" w:sz="4" w:space="0" w:color="auto"/>
              <w:left w:val="single" w:sz="4" w:space="0" w:color="auto"/>
              <w:bottom w:val="single" w:sz="4" w:space="0" w:color="auto"/>
              <w:right w:val="single" w:sz="4" w:space="0" w:color="auto"/>
            </w:tcBorders>
          </w:tcPr>
          <w:p w:rsidR="00263D83" w:rsidRPr="00FF5CD8" w:rsidRDefault="00263D83" w:rsidP="002B6B1D">
            <w:pPr>
              <w:spacing w:line="240" w:lineRule="auto"/>
              <w:jc w:val="center"/>
              <w:rPr>
                <w:rFonts w:eastAsia="Times New Roman" w:cs="Calibri"/>
                <w:b/>
                <w:bCs/>
                <w:color w:val="000000"/>
                <w:lang w:val="es-ES" w:eastAsia="es-ES"/>
              </w:rPr>
            </w:pPr>
          </w:p>
        </w:tc>
        <w:tc>
          <w:tcPr>
            <w:tcW w:w="298" w:type="pct"/>
            <w:tcBorders>
              <w:top w:val="single" w:sz="4" w:space="0" w:color="auto"/>
              <w:left w:val="single" w:sz="4" w:space="0" w:color="auto"/>
              <w:bottom w:val="single" w:sz="4" w:space="0" w:color="auto"/>
              <w:right w:val="single" w:sz="4" w:space="0" w:color="auto"/>
            </w:tcBorders>
          </w:tcPr>
          <w:p w:rsidR="00263D83" w:rsidRPr="00FF5CD8" w:rsidRDefault="00263D83" w:rsidP="002B6B1D">
            <w:pPr>
              <w:spacing w:line="240" w:lineRule="auto"/>
              <w:jc w:val="center"/>
              <w:rPr>
                <w:rFonts w:eastAsia="Times New Roman" w:cs="Calibri"/>
                <w:b/>
                <w:bCs/>
                <w:color w:val="000000"/>
                <w:lang w:val="es-ES" w:eastAsia="es-ES"/>
              </w:rPr>
            </w:pPr>
          </w:p>
        </w:tc>
        <w:tc>
          <w:tcPr>
            <w:tcW w:w="259" w:type="pct"/>
            <w:tcBorders>
              <w:top w:val="single" w:sz="4" w:space="0" w:color="auto"/>
              <w:left w:val="single" w:sz="4" w:space="0" w:color="auto"/>
              <w:bottom w:val="single" w:sz="4" w:space="0" w:color="auto"/>
              <w:right w:val="single" w:sz="4" w:space="0" w:color="auto"/>
            </w:tcBorders>
          </w:tcPr>
          <w:p w:rsidR="00263D83" w:rsidRPr="00FF5CD8" w:rsidRDefault="00263D83" w:rsidP="002B6B1D">
            <w:pPr>
              <w:spacing w:line="240" w:lineRule="auto"/>
              <w:jc w:val="center"/>
              <w:rPr>
                <w:rFonts w:eastAsia="Times New Roman" w:cs="Calibri"/>
                <w:b/>
                <w:bCs/>
                <w:color w:val="000000"/>
                <w:lang w:val="es-ES" w:eastAsia="es-ES"/>
              </w:rPr>
            </w:pPr>
          </w:p>
        </w:tc>
        <w:tc>
          <w:tcPr>
            <w:tcW w:w="265" w:type="pct"/>
            <w:tcBorders>
              <w:top w:val="single" w:sz="4" w:space="0" w:color="auto"/>
              <w:left w:val="single" w:sz="4" w:space="0" w:color="auto"/>
              <w:bottom w:val="single" w:sz="4" w:space="0" w:color="auto"/>
              <w:right w:val="single" w:sz="4" w:space="0" w:color="auto"/>
            </w:tcBorders>
          </w:tcPr>
          <w:p w:rsidR="00263D83" w:rsidRPr="00FF5CD8" w:rsidRDefault="00263D83" w:rsidP="002B6B1D">
            <w:pPr>
              <w:spacing w:line="240" w:lineRule="auto"/>
              <w:jc w:val="center"/>
              <w:rPr>
                <w:rFonts w:eastAsia="Times New Roman" w:cs="Calibri"/>
                <w:b/>
                <w:bCs/>
                <w:color w:val="000000"/>
                <w:lang w:val="es-ES" w:eastAsia="es-ES"/>
              </w:rPr>
            </w:pPr>
          </w:p>
        </w:tc>
        <w:tc>
          <w:tcPr>
            <w:tcW w:w="310" w:type="pct"/>
            <w:tcBorders>
              <w:top w:val="single" w:sz="4" w:space="0" w:color="auto"/>
              <w:left w:val="single" w:sz="4" w:space="0" w:color="auto"/>
              <w:bottom w:val="single" w:sz="4" w:space="0" w:color="auto"/>
              <w:right w:val="single" w:sz="4" w:space="0" w:color="auto"/>
            </w:tcBorders>
          </w:tcPr>
          <w:p w:rsidR="00263D83" w:rsidRPr="00FF5CD8" w:rsidRDefault="00263D83" w:rsidP="002B6B1D">
            <w:pPr>
              <w:spacing w:line="240" w:lineRule="auto"/>
              <w:jc w:val="center"/>
              <w:rPr>
                <w:rFonts w:eastAsia="Times New Roman" w:cs="Calibri"/>
                <w:b/>
                <w:bCs/>
                <w:color w:val="000000"/>
                <w:lang w:val="es-ES" w:eastAsia="es-ES"/>
              </w:rPr>
            </w:pPr>
          </w:p>
        </w:tc>
        <w:tc>
          <w:tcPr>
            <w:tcW w:w="330" w:type="pct"/>
            <w:tcBorders>
              <w:top w:val="single" w:sz="4" w:space="0" w:color="auto"/>
              <w:left w:val="single" w:sz="4" w:space="0" w:color="auto"/>
              <w:bottom w:val="single" w:sz="4" w:space="0" w:color="auto"/>
              <w:right w:val="single" w:sz="4" w:space="0" w:color="auto"/>
            </w:tcBorders>
          </w:tcPr>
          <w:p w:rsidR="00263D83" w:rsidRPr="00FF5CD8" w:rsidRDefault="00263D83" w:rsidP="002B6B1D">
            <w:pPr>
              <w:spacing w:line="240" w:lineRule="auto"/>
              <w:jc w:val="center"/>
              <w:rPr>
                <w:rFonts w:eastAsia="Times New Roman" w:cs="Calibri"/>
                <w:b/>
                <w:bCs/>
                <w:color w:val="000000"/>
                <w:lang w:val="es-ES" w:eastAsia="es-ES"/>
              </w:rPr>
            </w:pPr>
          </w:p>
        </w:tc>
        <w:tc>
          <w:tcPr>
            <w:tcW w:w="295" w:type="pct"/>
            <w:tcBorders>
              <w:top w:val="single" w:sz="4" w:space="0" w:color="auto"/>
              <w:left w:val="single" w:sz="4" w:space="0" w:color="auto"/>
              <w:bottom w:val="single" w:sz="4" w:space="0" w:color="auto"/>
              <w:right w:val="single" w:sz="4" w:space="0" w:color="auto"/>
            </w:tcBorders>
          </w:tcPr>
          <w:p w:rsidR="00263D83" w:rsidRPr="00FF5CD8" w:rsidRDefault="00263D83" w:rsidP="002B6B1D">
            <w:pPr>
              <w:spacing w:line="240" w:lineRule="auto"/>
              <w:jc w:val="center"/>
              <w:rPr>
                <w:rFonts w:eastAsia="Times New Roman" w:cs="Calibri"/>
                <w:b/>
                <w:bCs/>
                <w:color w:val="000000"/>
                <w:lang w:val="es-ES" w:eastAsia="es-ES"/>
              </w:rPr>
            </w:pPr>
          </w:p>
        </w:tc>
        <w:tc>
          <w:tcPr>
            <w:tcW w:w="317" w:type="pct"/>
            <w:tcBorders>
              <w:top w:val="single" w:sz="4" w:space="0" w:color="auto"/>
              <w:left w:val="single" w:sz="4" w:space="0" w:color="auto"/>
              <w:bottom w:val="single" w:sz="4" w:space="0" w:color="auto"/>
              <w:right w:val="single" w:sz="4" w:space="0" w:color="auto"/>
            </w:tcBorders>
            <w:shd w:val="clear" w:color="auto" w:fill="auto"/>
            <w:noWrap/>
            <w:vAlign w:val="bottom"/>
          </w:tcPr>
          <w:p w:rsidR="00263D83" w:rsidRPr="00FF5CD8" w:rsidRDefault="00263D83" w:rsidP="002B6B1D">
            <w:pPr>
              <w:spacing w:line="240" w:lineRule="auto"/>
              <w:jc w:val="center"/>
              <w:rPr>
                <w:rFonts w:eastAsia="Times New Roman" w:cs="Calibri"/>
                <w:b/>
                <w:bCs/>
                <w:color w:val="000000"/>
                <w:lang w:val="es-ES" w:eastAsia="es-ES"/>
              </w:rPr>
            </w:pPr>
          </w:p>
        </w:tc>
        <w:tc>
          <w:tcPr>
            <w:tcW w:w="29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63D83" w:rsidRPr="00FF5CD8" w:rsidRDefault="00263D83" w:rsidP="002B6B1D">
            <w:pPr>
              <w:spacing w:line="240" w:lineRule="auto"/>
              <w:jc w:val="center"/>
              <w:rPr>
                <w:rFonts w:eastAsia="Times New Roman" w:cs="Calibri"/>
                <w:b/>
                <w:bCs/>
                <w:color w:val="000000"/>
                <w:lang w:val="es-ES" w:eastAsia="es-ES"/>
              </w:rPr>
            </w:pPr>
          </w:p>
        </w:tc>
      </w:tr>
      <w:tr w:rsidR="00263D83" w:rsidRPr="00FF5CD8" w:rsidTr="00263D83">
        <w:trPr>
          <w:trHeight w:val="340"/>
        </w:trPr>
        <w:tc>
          <w:tcPr>
            <w:tcW w:w="646" w:type="pct"/>
            <w:tcBorders>
              <w:top w:val="nil"/>
              <w:left w:val="single" w:sz="4" w:space="0" w:color="auto"/>
              <w:bottom w:val="single" w:sz="4" w:space="0" w:color="auto"/>
              <w:right w:val="single" w:sz="4" w:space="0" w:color="auto"/>
            </w:tcBorders>
            <w:shd w:val="clear" w:color="auto" w:fill="C00000"/>
            <w:noWrap/>
            <w:vAlign w:val="center"/>
          </w:tcPr>
          <w:p w:rsidR="00263D83" w:rsidRPr="00D06E13" w:rsidRDefault="00263D83" w:rsidP="00D06E13">
            <w:pPr>
              <w:spacing w:line="240" w:lineRule="auto"/>
              <w:jc w:val="center"/>
              <w:rPr>
                <w:rFonts w:eastAsia="Times New Roman" w:cs="Calibri"/>
                <w:b/>
                <w:bCs/>
                <w:color w:val="FFFFFF" w:themeColor="background1"/>
                <w:lang w:val="es-ES" w:eastAsia="es-ES"/>
              </w:rPr>
            </w:pPr>
            <w:r w:rsidRPr="00D06E13">
              <w:rPr>
                <w:b/>
              </w:rPr>
              <w:t>AP_BCS</w:t>
            </w:r>
          </w:p>
        </w:tc>
        <w:tc>
          <w:tcPr>
            <w:tcW w:w="273" w:type="pct"/>
            <w:tcBorders>
              <w:top w:val="nil"/>
              <w:left w:val="nil"/>
              <w:bottom w:val="single" w:sz="4" w:space="0" w:color="auto"/>
              <w:right w:val="single" w:sz="4" w:space="0" w:color="auto"/>
            </w:tcBorders>
            <w:shd w:val="clear" w:color="auto" w:fill="auto"/>
            <w:noWrap/>
            <w:vAlign w:val="bottom"/>
          </w:tcPr>
          <w:p w:rsidR="00263D83" w:rsidRPr="00FF5CD8" w:rsidRDefault="00263D83" w:rsidP="002B6B1D">
            <w:pPr>
              <w:spacing w:line="240" w:lineRule="auto"/>
              <w:jc w:val="center"/>
              <w:rPr>
                <w:rFonts w:eastAsia="Times New Roman" w:cs="Calibri"/>
                <w:b/>
                <w:bCs/>
                <w:color w:val="000000"/>
                <w:lang w:val="es-ES" w:eastAsia="es-ES"/>
              </w:rPr>
            </w:pPr>
          </w:p>
        </w:tc>
        <w:tc>
          <w:tcPr>
            <w:tcW w:w="287" w:type="pct"/>
            <w:tcBorders>
              <w:top w:val="nil"/>
              <w:left w:val="nil"/>
              <w:bottom w:val="single" w:sz="4" w:space="0" w:color="auto"/>
              <w:right w:val="single" w:sz="4" w:space="0" w:color="auto"/>
            </w:tcBorders>
            <w:shd w:val="clear" w:color="auto" w:fill="auto"/>
            <w:noWrap/>
            <w:vAlign w:val="bottom"/>
          </w:tcPr>
          <w:p w:rsidR="00263D83" w:rsidRPr="00FF5CD8" w:rsidRDefault="00263D83" w:rsidP="002B6B1D">
            <w:pPr>
              <w:spacing w:line="240" w:lineRule="auto"/>
              <w:jc w:val="center"/>
              <w:rPr>
                <w:rFonts w:eastAsia="Times New Roman" w:cs="Calibri"/>
                <w:b/>
                <w:bCs/>
                <w:color w:val="000000"/>
                <w:lang w:val="es-ES" w:eastAsia="es-ES"/>
              </w:rPr>
            </w:pPr>
          </w:p>
        </w:tc>
        <w:tc>
          <w:tcPr>
            <w:tcW w:w="279" w:type="pct"/>
            <w:tcBorders>
              <w:top w:val="nil"/>
              <w:left w:val="single" w:sz="4" w:space="0" w:color="auto"/>
              <w:bottom w:val="single" w:sz="4" w:space="0" w:color="auto"/>
              <w:right w:val="single" w:sz="4" w:space="0" w:color="auto"/>
            </w:tcBorders>
            <w:shd w:val="clear" w:color="auto" w:fill="auto"/>
            <w:noWrap/>
            <w:vAlign w:val="bottom"/>
          </w:tcPr>
          <w:p w:rsidR="00263D83" w:rsidRPr="00FF5CD8" w:rsidRDefault="00263D83" w:rsidP="002B6B1D">
            <w:pPr>
              <w:spacing w:line="240" w:lineRule="auto"/>
              <w:jc w:val="center"/>
              <w:rPr>
                <w:rFonts w:eastAsia="Times New Roman" w:cs="Calibri"/>
                <w:b/>
                <w:bCs/>
                <w:color w:val="000000"/>
                <w:lang w:val="es-ES" w:eastAsia="es-ES"/>
              </w:rPr>
            </w:pPr>
          </w:p>
        </w:tc>
        <w:tc>
          <w:tcPr>
            <w:tcW w:w="264" w:type="pct"/>
            <w:tcBorders>
              <w:top w:val="nil"/>
              <w:left w:val="nil"/>
              <w:bottom w:val="single" w:sz="4" w:space="0" w:color="auto"/>
              <w:right w:val="single" w:sz="4" w:space="0" w:color="auto"/>
            </w:tcBorders>
            <w:shd w:val="clear" w:color="auto" w:fill="auto"/>
            <w:noWrap/>
            <w:vAlign w:val="bottom"/>
          </w:tcPr>
          <w:p w:rsidR="00263D83" w:rsidRPr="00FF5CD8" w:rsidRDefault="00263D83"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M</w:t>
            </w:r>
          </w:p>
        </w:tc>
        <w:tc>
          <w:tcPr>
            <w:tcW w:w="294" w:type="pct"/>
            <w:tcBorders>
              <w:top w:val="single" w:sz="4" w:space="0" w:color="auto"/>
              <w:left w:val="nil"/>
              <w:bottom w:val="single" w:sz="4" w:space="0" w:color="auto"/>
              <w:right w:val="single" w:sz="4" w:space="0" w:color="auto"/>
            </w:tcBorders>
            <w:vAlign w:val="bottom"/>
          </w:tcPr>
          <w:p w:rsidR="00263D83" w:rsidRPr="00FF5CD8" w:rsidRDefault="00263D83" w:rsidP="00AB3C76">
            <w:pPr>
              <w:spacing w:line="240" w:lineRule="auto"/>
              <w:jc w:val="center"/>
              <w:rPr>
                <w:rFonts w:eastAsia="Times New Roman" w:cs="Calibri"/>
                <w:b/>
                <w:bCs/>
                <w:color w:val="000000"/>
                <w:lang w:val="es-ES" w:eastAsia="es-ES"/>
              </w:rPr>
            </w:pPr>
          </w:p>
        </w:tc>
        <w:tc>
          <w:tcPr>
            <w:tcW w:w="291" w:type="pct"/>
            <w:tcBorders>
              <w:top w:val="single" w:sz="4" w:space="0" w:color="auto"/>
              <w:left w:val="nil"/>
              <w:bottom w:val="single" w:sz="4" w:space="0" w:color="auto"/>
              <w:right w:val="single" w:sz="4" w:space="0" w:color="auto"/>
            </w:tcBorders>
            <w:vAlign w:val="bottom"/>
          </w:tcPr>
          <w:p w:rsidR="00263D83" w:rsidRPr="00FF5CD8" w:rsidRDefault="00263D83" w:rsidP="00AB3C76">
            <w:pPr>
              <w:spacing w:line="240" w:lineRule="auto"/>
              <w:jc w:val="center"/>
              <w:rPr>
                <w:rFonts w:eastAsia="Times New Roman" w:cs="Calibri"/>
                <w:b/>
                <w:bCs/>
                <w:color w:val="000000"/>
                <w:lang w:val="es-ES" w:eastAsia="es-ES"/>
              </w:rPr>
            </w:pPr>
          </w:p>
        </w:tc>
        <w:tc>
          <w:tcPr>
            <w:tcW w:w="300" w:type="pct"/>
            <w:tcBorders>
              <w:top w:val="single" w:sz="4" w:space="0" w:color="auto"/>
              <w:left w:val="single" w:sz="4" w:space="0" w:color="auto"/>
              <w:bottom w:val="single" w:sz="4" w:space="0" w:color="auto"/>
              <w:right w:val="single" w:sz="4" w:space="0" w:color="auto"/>
            </w:tcBorders>
          </w:tcPr>
          <w:p w:rsidR="00263D83" w:rsidRPr="00FF5CD8" w:rsidRDefault="00263D83" w:rsidP="002B6B1D">
            <w:pPr>
              <w:spacing w:line="240" w:lineRule="auto"/>
              <w:jc w:val="center"/>
              <w:rPr>
                <w:rFonts w:eastAsia="Times New Roman" w:cs="Calibri"/>
                <w:b/>
                <w:bCs/>
                <w:color w:val="000000"/>
                <w:lang w:val="es-ES" w:eastAsia="es-ES"/>
              </w:rPr>
            </w:pPr>
          </w:p>
        </w:tc>
        <w:tc>
          <w:tcPr>
            <w:tcW w:w="298" w:type="pct"/>
            <w:tcBorders>
              <w:top w:val="single" w:sz="4" w:space="0" w:color="auto"/>
              <w:left w:val="single" w:sz="4" w:space="0" w:color="auto"/>
              <w:bottom w:val="single" w:sz="4" w:space="0" w:color="auto"/>
              <w:right w:val="single" w:sz="4" w:space="0" w:color="auto"/>
            </w:tcBorders>
          </w:tcPr>
          <w:p w:rsidR="00263D83" w:rsidRPr="00FF5CD8" w:rsidRDefault="00263D83" w:rsidP="002B6B1D">
            <w:pPr>
              <w:spacing w:line="240" w:lineRule="auto"/>
              <w:jc w:val="center"/>
              <w:rPr>
                <w:rFonts w:eastAsia="Times New Roman" w:cs="Calibri"/>
                <w:b/>
                <w:bCs/>
                <w:color w:val="000000"/>
                <w:lang w:val="es-ES" w:eastAsia="es-ES"/>
              </w:rPr>
            </w:pPr>
          </w:p>
        </w:tc>
        <w:tc>
          <w:tcPr>
            <w:tcW w:w="259" w:type="pct"/>
            <w:tcBorders>
              <w:top w:val="single" w:sz="4" w:space="0" w:color="auto"/>
              <w:left w:val="single" w:sz="4" w:space="0" w:color="auto"/>
              <w:bottom w:val="single" w:sz="4" w:space="0" w:color="auto"/>
              <w:right w:val="single" w:sz="4" w:space="0" w:color="auto"/>
            </w:tcBorders>
          </w:tcPr>
          <w:p w:rsidR="00263D83" w:rsidRPr="00FF5CD8" w:rsidRDefault="00263D83" w:rsidP="002B6B1D">
            <w:pPr>
              <w:spacing w:line="240" w:lineRule="auto"/>
              <w:jc w:val="center"/>
              <w:rPr>
                <w:rFonts w:eastAsia="Times New Roman" w:cs="Calibri"/>
                <w:b/>
                <w:bCs/>
                <w:color w:val="000000"/>
                <w:lang w:val="es-ES" w:eastAsia="es-ES"/>
              </w:rPr>
            </w:pPr>
          </w:p>
        </w:tc>
        <w:tc>
          <w:tcPr>
            <w:tcW w:w="265" w:type="pct"/>
            <w:tcBorders>
              <w:top w:val="single" w:sz="4" w:space="0" w:color="auto"/>
              <w:left w:val="single" w:sz="4" w:space="0" w:color="auto"/>
              <w:bottom w:val="single" w:sz="4" w:space="0" w:color="auto"/>
              <w:right w:val="single" w:sz="4" w:space="0" w:color="auto"/>
            </w:tcBorders>
          </w:tcPr>
          <w:p w:rsidR="00263D83" w:rsidRPr="00FF5CD8" w:rsidRDefault="00263D83" w:rsidP="002B6B1D">
            <w:pPr>
              <w:spacing w:line="240" w:lineRule="auto"/>
              <w:jc w:val="center"/>
              <w:rPr>
                <w:rFonts w:eastAsia="Times New Roman" w:cs="Calibri"/>
                <w:b/>
                <w:bCs/>
                <w:color w:val="000000"/>
                <w:lang w:val="es-ES" w:eastAsia="es-ES"/>
              </w:rPr>
            </w:pPr>
          </w:p>
        </w:tc>
        <w:tc>
          <w:tcPr>
            <w:tcW w:w="310" w:type="pct"/>
            <w:tcBorders>
              <w:top w:val="single" w:sz="4" w:space="0" w:color="auto"/>
              <w:left w:val="single" w:sz="4" w:space="0" w:color="auto"/>
              <w:bottom w:val="single" w:sz="4" w:space="0" w:color="auto"/>
              <w:right w:val="single" w:sz="4" w:space="0" w:color="auto"/>
            </w:tcBorders>
          </w:tcPr>
          <w:p w:rsidR="00263D83" w:rsidRPr="00FF5CD8" w:rsidRDefault="00263D83" w:rsidP="002B6B1D">
            <w:pPr>
              <w:spacing w:line="240" w:lineRule="auto"/>
              <w:jc w:val="center"/>
              <w:rPr>
                <w:rFonts w:eastAsia="Times New Roman" w:cs="Calibri"/>
                <w:b/>
                <w:bCs/>
                <w:color w:val="000000"/>
                <w:lang w:val="es-ES" w:eastAsia="es-ES"/>
              </w:rPr>
            </w:pPr>
          </w:p>
        </w:tc>
        <w:tc>
          <w:tcPr>
            <w:tcW w:w="330" w:type="pct"/>
            <w:tcBorders>
              <w:top w:val="single" w:sz="4" w:space="0" w:color="auto"/>
              <w:left w:val="single" w:sz="4" w:space="0" w:color="auto"/>
              <w:bottom w:val="single" w:sz="4" w:space="0" w:color="auto"/>
              <w:right w:val="single" w:sz="4" w:space="0" w:color="auto"/>
            </w:tcBorders>
          </w:tcPr>
          <w:p w:rsidR="00263D83" w:rsidRPr="00FF5CD8" w:rsidRDefault="00263D83" w:rsidP="002B6B1D">
            <w:pPr>
              <w:spacing w:line="240" w:lineRule="auto"/>
              <w:jc w:val="center"/>
              <w:rPr>
                <w:rFonts w:eastAsia="Times New Roman" w:cs="Calibri"/>
                <w:b/>
                <w:bCs/>
                <w:color w:val="000000"/>
                <w:lang w:val="es-ES" w:eastAsia="es-ES"/>
              </w:rPr>
            </w:pPr>
          </w:p>
        </w:tc>
        <w:tc>
          <w:tcPr>
            <w:tcW w:w="295" w:type="pct"/>
            <w:tcBorders>
              <w:top w:val="single" w:sz="4" w:space="0" w:color="auto"/>
              <w:left w:val="single" w:sz="4" w:space="0" w:color="auto"/>
              <w:bottom w:val="single" w:sz="4" w:space="0" w:color="auto"/>
              <w:right w:val="single" w:sz="4" w:space="0" w:color="auto"/>
            </w:tcBorders>
          </w:tcPr>
          <w:p w:rsidR="00263D83" w:rsidRPr="00FF5CD8" w:rsidRDefault="00263D83" w:rsidP="002B6B1D">
            <w:pPr>
              <w:spacing w:line="240" w:lineRule="auto"/>
              <w:jc w:val="center"/>
              <w:rPr>
                <w:rFonts w:eastAsia="Times New Roman" w:cs="Calibri"/>
                <w:b/>
                <w:bCs/>
                <w:color w:val="000000"/>
                <w:lang w:val="es-ES" w:eastAsia="es-ES"/>
              </w:rPr>
            </w:pPr>
          </w:p>
        </w:tc>
        <w:tc>
          <w:tcPr>
            <w:tcW w:w="317" w:type="pct"/>
            <w:tcBorders>
              <w:top w:val="single" w:sz="4" w:space="0" w:color="auto"/>
              <w:left w:val="single" w:sz="4" w:space="0" w:color="auto"/>
              <w:bottom w:val="single" w:sz="4" w:space="0" w:color="auto"/>
              <w:right w:val="single" w:sz="4" w:space="0" w:color="auto"/>
            </w:tcBorders>
            <w:shd w:val="clear" w:color="auto" w:fill="auto"/>
            <w:noWrap/>
            <w:vAlign w:val="bottom"/>
          </w:tcPr>
          <w:p w:rsidR="00263D83" w:rsidRPr="00FF5CD8" w:rsidRDefault="00263D83" w:rsidP="002B6B1D">
            <w:pPr>
              <w:spacing w:line="240" w:lineRule="auto"/>
              <w:jc w:val="center"/>
              <w:rPr>
                <w:rFonts w:eastAsia="Times New Roman" w:cs="Calibri"/>
                <w:b/>
                <w:bCs/>
                <w:color w:val="000000"/>
                <w:lang w:val="es-ES" w:eastAsia="es-ES"/>
              </w:rPr>
            </w:pPr>
          </w:p>
        </w:tc>
        <w:tc>
          <w:tcPr>
            <w:tcW w:w="29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63D83" w:rsidRPr="00FF5CD8" w:rsidRDefault="00263D83" w:rsidP="002B6B1D">
            <w:pPr>
              <w:spacing w:line="240" w:lineRule="auto"/>
              <w:jc w:val="center"/>
              <w:rPr>
                <w:rFonts w:eastAsia="Times New Roman" w:cs="Calibri"/>
                <w:b/>
                <w:bCs/>
                <w:color w:val="000000"/>
                <w:lang w:val="es-ES" w:eastAsia="es-ES"/>
              </w:rPr>
            </w:pPr>
          </w:p>
        </w:tc>
      </w:tr>
      <w:tr w:rsidR="00263D83" w:rsidRPr="00FF5CD8" w:rsidTr="00263D83">
        <w:trPr>
          <w:trHeight w:val="340"/>
        </w:trPr>
        <w:tc>
          <w:tcPr>
            <w:tcW w:w="646" w:type="pct"/>
            <w:tcBorders>
              <w:top w:val="nil"/>
              <w:left w:val="single" w:sz="4" w:space="0" w:color="auto"/>
              <w:bottom w:val="single" w:sz="4" w:space="0" w:color="auto"/>
              <w:right w:val="single" w:sz="4" w:space="0" w:color="auto"/>
            </w:tcBorders>
            <w:shd w:val="clear" w:color="auto" w:fill="C00000"/>
            <w:noWrap/>
            <w:vAlign w:val="center"/>
          </w:tcPr>
          <w:p w:rsidR="00263D83" w:rsidRPr="00D06E13" w:rsidRDefault="00263D83" w:rsidP="00AB3C76">
            <w:pPr>
              <w:spacing w:line="240" w:lineRule="auto"/>
              <w:jc w:val="center"/>
              <w:rPr>
                <w:b/>
              </w:rPr>
            </w:pPr>
            <w:r w:rsidRPr="00D06E13">
              <w:rPr>
                <w:b/>
              </w:rPr>
              <w:t>AP_POM</w:t>
            </w:r>
          </w:p>
        </w:tc>
        <w:tc>
          <w:tcPr>
            <w:tcW w:w="273" w:type="pct"/>
            <w:tcBorders>
              <w:top w:val="nil"/>
              <w:left w:val="nil"/>
              <w:bottom w:val="single" w:sz="4" w:space="0" w:color="auto"/>
              <w:right w:val="single" w:sz="4" w:space="0" w:color="auto"/>
            </w:tcBorders>
            <w:shd w:val="clear" w:color="auto" w:fill="auto"/>
            <w:noWrap/>
            <w:vAlign w:val="bottom"/>
          </w:tcPr>
          <w:p w:rsidR="00263D83" w:rsidRPr="00FF5CD8" w:rsidRDefault="00263D83" w:rsidP="00AB3C76">
            <w:pPr>
              <w:spacing w:line="240" w:lineRule="auto"/>
              <w:jc w:val="center"/>
              <w:rPr>
                <w:rFonts w:eastAsia="Times New Roman" w:cs="Calibri"/>
                <w:b/>
                <w:bCs/>
                <w:color w:val="000000"/>
                <w:lang w:val="es-ES" w:eastAsia="es-ES"/>
              </w:rPr>
            </w:pPr>
          </w:p>
        </w:tc>
        <w:tc>
          <w:tcPr>
            <w:tcW w:w="287" w:type="pct"/>
            <w:tcBorders>
              <w:top w:val="nil"/>
              <w:left w:val="nil"/>
              <w:bottom w:val="single" w:sz="4" w:space="0" w:color="auto"/>
              <w:right w:val="single" w:sz="4" w:space="0" w:color="auto"/>
            </w:tcBorders>
            <w:shd w:val="clear" w:color="auto" w:fill="auto"/>
            <w:noWrap/>
            <w:vAlign w:val="bottom"/>
          </w:tcPr>
          <w:p w:rsidR="00263D83" w:rsidRPr="00FF5CD8" w:rsidRDefault="00263D83" w:rsidP="00AB3C76">
            <w:pPr>
              <w:spacing w:line="240" w:lineRule="auto"/>
              <w:jc w:val="center"/>
              <w:rPr>
                <w:rFonts w:eastAsia="Times New Roman" w:cs="Calibri"/>
                <w:b/>
                <w:bCs/>
                <w:color w:val="000000"/>
                <w:lang w:val="es-ES" w:eastAsia="es-ES"/>
              </w:rPr>
            </w:pPr>
          </w:p>
        </w:tc>
        <w:tc>
          <w:tcPr>
            <w:tcW w:w="279" w:type="pct"/>
            <w:tcBorders>
              <w:top w:val="nil"/>
              <w:left w:val="single" w:sz="4" w:space="0" w:color="auto"/>
              <w:bottom w:val="single" w:sz="4" w:space="0" w:color="auto"/>
              <w:right w:val="single" w:sz="4" w:space="0" w:color="auto"/>
            </w:tcBorders>
            <w:shd w:val="clear" w:color="auto" w:fill="auto"/>
            <w:noWrap/>
            <w:vAlign w:val="bottom"/>
          </w:tcPr>
          <w:p w:rsidR="00263D83" w:rsidRPr="00FF5CD8" w:rsidRDefault="00263D83" w:rsidP="00AB3C76">
            <w:pPr>
              <w:spacing w:line="240" w:lineRule="auto"/>
              <w:jc w:val="center"/>
              <w:rPr>
                <w:rFonts w:eastAsia="Times New Roman" w:cs="Calibri"/>
                <w:b/>
                <w:bCs/>
                <w:color w:val="000000"/>
                <w:lang w:val="es-ES" w:eastAsia="es-ES"/>
              </w:rPr>
            </w:pPr>
          </w:p>
        </w:tc>
        <w:tc>
          <w:tcPr>
            <w:tcW w:w="264" w:type="pct"/>
            <w:tcBorders>
              <w:top w:val="nil"/>
              <w:left w:val="nil"/>
              <w:bottom w:val="single" w:sz="4" w:space="0" w:color="auto"/>
              <w:right w:val="single" w:sz="4" w:space="0" w:color="auto"/>
            </w:tcBorders>
            <w:shd w:val="clear" w:color="auto" w:fill="auto"/>
            <w:noWrap/>
            <w:vAlign w:val="bottom"/>
          </w:tcPr>
          <w:p w:rsidR="00263D83" w:rsidRPr="00FF5CD8" w:rsidRDefault="00263D83" w:rsidP="00AB3C76">
            <w:pPr>
              <w:spacing w:line="240" w:lineRule="auto"/>
              <w:jc w:val="center"/>
              <w:rPr>
                <w:rFonts w:eastAsia="Times New Roman" w:cs="Calibri"/>
                <w:b/>
                <w:bCs/>
                <w:color w:val="000000"/>
                <w:lang w:val="es-ES" w:eastAsia="es-ES"/>
              </w:rPr>
            </w:pPr>
          </w:p>
        </w:tc>
        <w:tc>
          <w:tcPr>
            <w:tcW w:w="294" w:type="pct"/>
            <w:tcBorders>
              <w:top w:val="single" w:sz="4" w:space="0" w:color="auto"/>
              <w:left w:val="nil"/>
              <w:bottom w:val="single" w:sz="4" w:space="0" w:color="auto"/>
              <w:right w:val="single" w:sz="4" w:space="0" w:color="auto"/>
            </w:tcBorders>
            <w:vAlign w:val="bottom"/>
          </w:tcPr>
          <w:p w:rsidR="00263D83" w:rsidRPr="00FF5CD8" w:rsidRDefault="00263D83" w:rsidP="00AB3C76">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M</w:t>
            </w:r>
          </w:p>
        </w:tc>
        <w:tc>
          <w:tcPr>
            <w:tcW w:w="291" w:type="pct"/>
            <w:tcBorders>
              <w:top w:val="single" w:sz="4" w:space="0" w:color="auto"/>
              <w:left w:val="nil"/>
              <w:bottom w:val="single" w:sz="4" w:space="0" w:color="auto"/>
              <w:right w:val="single" w:sz="4" w:space="0" w:color="auto"/>
            </w:tcBorders>
            <w:vAlign w:val="bottom"/>
          </w:tcPr>
          <w:p w:rsidR="00263D83" w:rsidRPr="00FF5CD8" w:rsidRDefault="00263D83" w:rsidP="00AB3C76">
            <w:pPr>
              <w:spacing w:line="240" w:lineRule="auto"/>
              <w:jc w:val="center"/>
              <w:rPr>
                <w:rFonts w:eastAsia="Times New Roman" w:cs="Calibri"/>
                <w:b/>
                <w:bCs/>
                <w:color w:val="000000"/>
                <w:lang w:val="es-ES" w:eastAsia="es-ES"/>
              </w:rPr>
            </w:pPr>
          </w:p>
        </w:tc>
        <w:tc>
          <w:tcPr>
            <w:tcW w:w="300" w:type="pct"/>
            <w:tcBorders>
              <w:top w:val="single" w:sz="4" w:space="0" w:color="auto"/>
              <w:left w:val="single" w:sz="4" w:space="0" w:color="auto"/>
              <w:bottom w:val="single" w:sz="4" w:space="0" w:color="auto"/>
              <w:right w:val="single" w:sz="4" w:space="0" w:color="auto"/>
            </w:tcBorders>
          </w:tcPr>
          <w:p w:rsidR="00263D83" w:rsidRPr="00FF5CD8" w:rsidRDefault="00263D83" w:rsidP="00AB3C76">
            <w:pPr>
              <w:spacing w:line="240" w:lineRule="auto"/>
              <w:jc w:val="center"/>
              <w:rPr>
                <w:rFonts w:eastAsia="Times New Roman" w:cs="Calibri"/>
                <w:b/>
                <w:bCs/>
                <w:color w:val="000000"/>
                <w:lang w:val="es-ES" w:eastAsia="es-ES"/>
              </w:rPr>
            </w:pPr>
          </w:p>
        </w:tc>
        <w:tc>
          <w:tcPr>
            <w:tcW w:w="298" w:type="pct"/>
            <w:tcBorders>
              <w:top w:val="single" w:sz="4" w:space="0" w:color="auto"/>
              <w:left w:val="single" w:sz="4" w:space="0" w:color="auto"/>
              <w:bottom w:val="single" w:sz="4" w:space="0" w:color="auto"/>
              <w:right w:val="single" w:sz="4" w:space="0" w:color="auto"/>
            </w:tcBorders>
          </w:tcPr>
          <w:p w:rsidR="00263D83" w:rsidRPr="00FF5CD8" w:rsidRDefault="00263D83" w:rsidP="00AB3C76">
            <w:pPr>
              <w:spacing w:line="240" w:lineRule="auto"/>
              <w:jc w:val="center"/>
              <w:rPr>
                <w:rFonts w:eastAsia="Times New Roman" w:cs="Calibri"/>
                <w:b/>
                <w:bCs/>
                <w:color w:val="000000"/>
                <w:lang w:val="es-ES" w:eastAsia="es-ES"/>
              </w:rPr>
            </w:pPr>
          </w:p>
        </w:tc>
        <w:tc>
          <w:tcPr>
            <w:tcW w:w="259" w:type="pct"/>
            <w:tcBorders>
              <w:top w:val="single" w:sz="4" w:space="0" w:color="auto"/>
              <w:left w:val="single" w:sz="4" w:space="0" w:color="auto"/>
              <w:bottom w:val="single" w:sz="4" w:space="0" w:color="auto"/>
              <w:right w:val="single" w:sz="4" w:space="0" w:color="auto"/>
            </w:tcBorders>
          </w:tcPr>
          <w:p w:rsidR="00263D83" w:rsidRPr="00FF5CD8" w:rsidRDefault="00263D83" w:rsidP="00AB3C76">
            <w:pPr>
              <w:spacing w:line="240" w:lineRule="auto"/>
              <w:jc w:val="center"/>
              <w:rPr>
                <w:rFonts w:eastAsia="Times New Roman" w:cs="Calibri"/>
                <w:b/>
                <w:bCs/>
                <w:color w:val="000000"/>
                <w:lang w:val="es-ES" w:eastAsia="es-ES"/>
              </w:rPr>
            </w:pPr>
          </w:p>
        </w:tc>
        <w:tc>
          <w:tcPr>
            <w:tcW w:w="265" w:type="pct"/>
            <w:tcBorders>
              <w:top w:val="single" w:sz="4" w:space="0" w:color="auto"/>
              <w:left w:val="single" w:sz="4" w:space="0" w:color="auto"/>
              <w:bottom w:val="single" w:sz="4" w:space="0" w:color="auto"/>
              <w:right w:val="single" w:sz="4" w:space="0" w:color="auto"/>
            </w:tcBorders>
          </w:tcPr>
          <w:p w:rsidR="00263D83" w:rsidRPr="00FF5CD8" w:rsidRDefault="00263D83" w:rsidP="00AB3C76">
            <w:pPr>
              <w:spacing w:line="240" w:lineRule="auto"/>
              <w:jc w:val="center"/>
              <w:rPr>
                <w:rFonts w:eastAsia="Times New Roman" w:cs="Calibri"/>
                <w:b/>
                <w:bCs/>
                <w:color w:val="000000"/>
                <w:lang w:val="es-ES" w:eastAsia="es-ES"/>
              </w:rPr>
            </w:pPr>
          </w:p>
        </w:tc>
        <w:tc>
          <w:tcPr>
            <w:tcW w:w="310" w:type="pct"/>
            <w:tcBorders>
              <w:top w:val="single" w:sz="4" w:space="0" w:color="auto"/>
              <w:left w:val="single" w:sz="4" w:space="0" w:color="auto"/>
              <w:bottom w:val="single" w:sz="4" w:space="0" w:color="auto"/>
              <w:right w:val="single" w:sz="4" w:space="0" w:color="auto"/>
            </w:tcBorders>
          </w:tcPr>
          <w:p w:rsidR="00263D83" w:rsidRPr="00FF5CD8" w:rsidRDefault="00263D83" w:rsidP="00AB3C76">
            <w:pPr>
              <w:spacing w:line="240" w:lineRule="auto"/>
              <w:jc w:val="center"/>
              <w:rPr>
                <w:rFonts w:eastAsia="Times New Roman" w:cs="Calibri"/>
                <w:b/>
                <w:bCs/>
                <w:color w:val="000000"/>
                <w:lang w:val="es-ES" w:eastAsia="es-ES"/>
              </w:rPr>
            </w:pPr>
          </w:p>
        </w:tc>
        <w:tc>
          <w:tcPr>
            <w:tcW w:w="330" w:type="pct"/>
            <w:tcBorders>
              <w:top w:val="single" w:sz="4" w:space="0" w:color="auto"/>
              <w:left w:val="single" w:sz="4" w:space="0" w:color="auto"/>
              <w:bottom w:val="single" w:sz="4" w:space="0" w:color="auto"/>
              <w:right w:val="single" w:sz="4" w:space="0" w:color="auto"/>
            </w:tcBorders>
          </w:tcPr>
          <w:p w:rsidR="00263D83" w:rsidRPr="00FF5CD8" w:rsidRDefault="00263D83" w:rsidP="00AB3C76">
            <w:pPr>
              <w:spacing w:line="240" w:lineRule="auto"/>
              <w:jc w:val="center"/>
              <w:rPr>
                <w:rFonts w:eastAsia="Times New Roman" w:cs="Calibri"/>
                <w:b/>
                <w:bCs/>
                <w:color w:val="000000"/>
                <w:lang w:val="es-ES" w:eastAsia="es-ES"/>
              </w:rPr>
            </w:pPr>
          </w:p>
        </w:tc>
        <w:tc>
          <w:tcPr>
            <w:tcW w:w="295" w:type="pct"/>
            <w:tcBorders>
              <w:top w:val="single" w:sz="4" w:space="0" w:color="auto"/>
              <w:left w:val="single" w:sz="4" w:space="0" w:color="auto"/>
              <w:bottom w:val="single" w:sz="4" w:space="0" w:color="auto"/>
              <w:right w:val="single" w:sz="4" w:space="0" w:color="auto"/>
            </w:tcBorders>
          </w:tcPr>
          <w:p w:rsidR="00263D83" w:rsidRPr="00FF5CD8" w:rsidRDefault="00263D83" w:rsidP="00AB3C76">
            <w:pPr>
              <w:spacing w:line="240" w:lineRule="auto"/>
              <w:jc w:val="center"/>
              <w:rPr>
                <w:rFonts w:eastAsia="Times New Roman" w:cs="Calibri"/>
                <w:b/>
                <w:bCs/>
                <w:color w:val="000000"/>
                <w:lang w:val="es-ES" w:eastAsia="es-ES"/>
              </w:rPr>
            </w:pPr>
          </w:p>
        </w:tc>
        <w:tc>
          <w:tcPr>
            <w:tcW w:w="317" w:type="pct"/>
            <w:tcBorders>
              <w:top w:val="single" w:sz="4" w:space="0" w:color="auto"/>
              <w:left w:val="single" w:sz="4" w:space="0" w:color="auto"/>
              <w:bottom w:val="single" w:sz="4" w:space="0" w:color="auto"/>
              <w:right w:val="single" w:sz="4" w:space="0" w:color="auto"/>
            </w:tcBorders>
            <w:shd w:val="clear" w:color="auto" w:fill="auto"/>
            <w:noWrap/>
            <w:vAlign w:val="bottom"/>
          </w:tcPr>
          <w:p w:rsidR="00263D83" w:rsidRPr="00FF5CD8" w:rsidRDefault="00263D83" w:rsidP="00AB3C76">
            <w:pPr>
              <w:spacing w:line="240" w:lineRule="auto"/>
              <w:jc w:val="center"/>
              <w:rPr>
                <w:rFonts w:eastAsia="Times New Roman" w:cs="Calibri"/>
                <w:b/>
                <w:bCs/>
                <w:color w:val="000000"/>
                <w:lang w:val="es-ES" w:eastAsia="es-ES"/>
              </w:rPr>
            </w:pPr>
          </w:p>
        </w:tc>
        <w:tc>
          <w:tcPr>
            <w:tcW w:w="29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63D83" w:rsidRPr="00FF5CD8" w:rsidRDefault="00263D83" w:rsidP="00AB3C76">
            <w:pPr>
              <w:spacing w:line="240" w:lineRule="auto"/>
              <w:jc w:val="center"/>
              <w:rPr>
                <w:rFonts w:eastAsia="Times New Roman" w:cs="Calibri"/>
                <w:b/>
                <w:bCs/>
                <w:color w:val="000000"/>
                <w:lang w:val="es-ES" w:eastAsia="es-ES"/>
              </w:rPr>
            </w:pPr>
          </w:p>
        </w:tc>
      </w:tr>
      <w:tr w:rsidR="00263D83" w:rsidRPr="00FF5CD8" w:rsidTr="00263D83">
        <w:trPr>
          <w:trHeight w:val="340"/>
        </w:trPr>
        <w:tc>
          <w:tcPr>
            <w:tcW w:w="646" w:type="pct"/>
            <w:tcBorders>
              <w:top w:val="nil"/>
              <w:left w:val="single" w:sz="4" w:space="0" w:color="auto"/>
              <w:bottom w:val="single" w:sz="4" w:space="0" w:color="auto"/>
              <w:right w:val="single" w:sz="4" w:space="0" w:color="auto"/>
            </w:tcBorders>
            <w:shd w:val="clear" w:color="auto" w:fill="C00000"/>
            <w:noWrap/>
            <w:vAlign w:val="center"/>
          </w:tcPr>
          <w:p w:rsidR="00263D83" w:rsidRPr="00D06E13" w:rsidRDefault="00263D83" w:rsidP="00AB3C76">
            <w:pPr>
              <w:jc w:val="center"/>
              <w:rPr>
                <w:rFonts w:cstheme="minorHAnsi"/>
                <w:b/>
              </w:rPr>
            </w:pPr>
            <w:r w:rsidRPr="00D06E13">
              <w:rPr>
                <w:rFonts w:cstheme="minorHAnsi"/>
                <w:b/>
              </w:rPr>
              <w:t>AP_BAM</w:t>
            </w:r>
          </w:p>
        </w:tc>
        <w:tc>
          <w:tcPr>
            <w:tcW w:w="273" w:type="pct"/>
            <w:tcBorders>
              <w:top w:val="nil"/>
              <w:left w:val="nil"/>
              <w:bottom w:val="single" w:sz="4" w:space="0" w:color="auto"/>
              <w:right w:val="single" w:sz="4" w:space="0" w:color="auto"/>
            </w:tcBorders>
            <w:shd w:val="clear" w:color="auto" w:fill="auto"/>
            <w:noWrap/>
            <w:vAlign w:val="bottom"/>
          </w:tcPr>
          <w:p w:rsidR="00263D83" w:rsidRPr="00FF5CD8" w:rsidRDefault="00263D83" w:rsidP="00AB3C76">
            <w:pPr>
              <w:spacing w:line="240" w:lineRule="auto"/>
              <w:jc w:val="center"/>
              <w:rPr>
                <w:rFonts w:eastAsia="Times New Roman" w:cs="Calibri"/>
                <w:b/>
                <w:bCs/>
                <w:color w:val="000000"/>
                <w:lang w:val="es-ES" w:eastAsia="es-ES"/>
              </w:rPr>
            </w:pPr>
          </w:p>
        </w:tc>
        <w:tc>
          <w:tcPr>
            <w:tcW w:w="287" w:type="pct"/>
            <w:tcBorders>
              <w:top w:val="nil"/>
              <w:left w:val="nil"/>
              <w:bottom w:val="single" w:sz="4" w:space="0" w:color="auto"/>
              <w:right w:val="single" w:sz="4" w:space="0" w:color="auto"/>
            </w:tcBorders>
            <w:shd w:val="clear" w:color="auto" w:fill="auto"/>
            <w:noWrap/>
            <w:vAlign w:val="bottom"/>
          </w:tcPr>
          <w:p w:rsidR="00263D83" w:rsidRPr="00FF5CD8" w:rsidRDefault="00263D83" w:rsidP="00AB3C76">
            <w:pPr>
              <w:spacing w:line="240" w:lineRule="auto"/>
              <w:jc w:val="center"/>
              <w:rPr>
                <w:rFonts w:eastAsia="Times New Roman" w:cs="Calibri"/>
                <w:b/>
                <w:bCs/>
                <w:color w:val="000000"/>
                <w:lang w:val="es-ES" w:eastAsia="es-ES"/>
              </w:rPr>
            </w:pPr>
          </w:p>
        </w:tc>
        <w:tc>
          <w:tcPr>
            <w:tcW w:w="279" w:type="pct"/>
            <w:tcBorders>
              <w:top w:val="nil"/>
              <w:left w:val="single" w:sz="4" w:space="0" w:color="auto"/>
              <w:bottom w:val="single" w:sz="4" w:space="0" w:color="auto"/>
              <w:right w:val="single" w:sz="4" w:space="0" w:color="auto"/>
            </w:tcBorders>
            <w:shd w:val="clear" w:color="auto" w:fill="auto"/>
            <w:noWrap/>
            <w:vAlign w:val="bottom"/>
          </w:tcPr>
          <w:p w:rsidR="00263D83" w:rsidRPr="00FF5CD8" w:rsidRDefault="00263D83" w:rsidP="00AB3C76">
            <w:pPr>
              <w:spacing w:line="240" w:lineRule="auto"/>
              <w:jc w:val="center"/>
              <w:rPr>
                <w:rFonts w:eastAsia="Times New Roman" w:cs="Calibri"/>
                <w:b/>
                <w:bCs/>
                <w:color w:val="000000"/>
                <w:lang w:val="es-ES" w:eastAsia="es-ES"/>
              </w:rPr>
            </w:pPr>
          </w:p>
        </w:tc>
        <w:tc>
          <w:tcPr>
            <w:tcW w:w="264" w:type="pct"/>
            <w:tcBorders>
              <w:top w:val="nil"/>
              <w:left w:val="nil"/>
              <w:bottom w:val="single" w:sz="4" w:space="0" w:color="auto"/>
              <w:right w:val="single" w:sz="4" w:space="0" w:color="auto"/>
            </w:tcBorders>
            <w:shd w:val="clear" w:color="auto" w:fill="auto"/>
            <w:noWrap/>
            <w:vAlign w:val="bottom"/>
          </w:tcPr>
          <w:p w:rsidR="00263D83" w:rsidRPr="00FF5CD8" w:rsidRDefault="00263D83" w:rsidP="00AB3C76">
            <w:pPr>
              <w:spacing w:line="240" w:lineRule="auto"/>
              <w:jc w:val="center"/>
              <w:rPr>
                <w:rFonts w:eastAsia="Times New Roman" w:cs="Calibri"/>
                <w:b/>
                <w:bCs/>
                <w:color w:val="000000"/>
                <w:lang w:val="es-ES" w:eastAsia="es-ES"/>
              </w:rPr>
            </w:pPr>
          </w:p>
        </w:tc>
        <w:tc>
          <w:tcPr>
            <w:tcW w:w="294" w:type="pct"/>
            <w:tcBorders>
              <w:top w:val="single" w:sz="4" w:space="0" w:color="auto"/>
              <w:left w:val="nil"/>
              <w:bottom w:val="single" w:sz="4" w:space="0" w:color="auto"/>
              <w:right w:val="single" w:sz="4" w:space="0" w:color="auto"/>
            </w:tcBorders>
            <w:vAlign w:val="bottom"/>
          </w:tcPr>
          <w:p w:rsidR="00263D83" w:rsidRPr="00FF5CD8" w:rsidRDefault="00263D83" w:rsidP="00AB3C76">
            <w:pPr>
              <w:spacing w:line="240" w:lineRule="auto"/>
              <w:jc w:val="center"/>
              <w:rPr>
                <w:rFonts w:eastAsia="Times New Roman" w:cs="Calibri"/>
                <w:b/>
                <w:bCs/>
                <w:color w:val="000000"/>
                <w:lang w:val="es-ES" w:eastAsia="es-ES"/>
              </w:rPr>
            </w:pPr>
          </w:p>
        </w:tc>
        <w:tc>
          <w:tcPr>
            <w:tcW w:w="291" w:type="pct"/>
            <w:tcBorders>
              <w:top w:val="single" w:sz="4" w:space="0" w:color="auto"/>
              <w:left w:val="nil"/>
              <w:bottom w:val="single" w:sz="4" w:space="0" w:color="auto"/>
              <w:right w:val="single" w:sz="4" w:space="0" w:color="auto"/>
            </w:tcBorders>
            <w:vAlign w:val="bottom"/>
          </w:tcPr>
          <w:p w:rsidR="00263D83" w:rsidRPr="00FF5CD8" w:rsidRDefault="00263D83" w:rsidP="00AB3C76">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00" w:type="pct"/>
            <w:tcBorders>
              <w:top w:val="single" w:sz="4" w:space="0" w:color="auto"/>
              <w:left w:val="single" w:sz="4" w:space="0" w:color="auto"/>
              <w:bottom w:val="single" w:sz="4" w:space="0" w:color="auto"/>
              <w:right w:val="single" w:sz="4" w:space="0" w:color="auto"/>
            </w:tcBorders>
          </w:tcPr>
          <w:p w:rsidR="00263D83" w:rsidRPr="00FF5CD8" w:rsidRDefault="00263D83" w:rsidP="00AB3C76">
            <w:pPr>
              <w:spacing w:line="240" w:lineRule="auto"/>
              <w:jc w:val="center"/>
              <w:rPr>
                <w:rFonts w:eastAsia="Times New Roman" w:cs="Calibri"/>
                <w:b/>
                <w:bCs/>
                <w:color w:val="000000"/>
                <w:lang w:val="es-ES" w:eastAsia="es-ES"/>
              </w:rPr>
            </w:pPr>
          </w:p>
        </w:tc>
        <w:tc>
          <w:tcPr>
            <w:tcW w:w="298" w:type="pct"/>
            <w:tcBorders>
              <w:top w:val="single" w:sz="4" w:space="0" w:color="auto"/>
              <w:left w:val="single" w:sz="4" w:space="0" w:color="auto"/>
              <w:bottom w:val="single" w:sz="4" w:space="0" w:color="auto"/>
              <w:right w:val="single" w:sz="4" w:space="0" w:color="auto"/>
            </w:tcBorders>
          </w:tcPr>
          <w:p w:rsidR="00263D83" w:rsidRPr="00FF5CD8" w:rsidRDefault="00263D83" w:rsidP="00AB3C76">
            <w:pPr>
              <w:spacing w:line="240" w:lineRule="auto"/>
              <w:jc w:val="center"/>
              <w:rPr>
                <w:rFonts w:eastAsia="Times New Roman" w:cs="Calibri"/>
                <w:b/>
                <w:bCs/>
                <w:color w:val="000000"/>
                <w:lang w:val="es-ES" w:eastAsia="es-ES"/>
              </w:rPr>
            </w:pPr>
          </w:p>
        </w:tc>
        <w:tc>
          <w:tcPr>
            <w:tcW w:w="259" w:type="pct"/>
            <w:tcBorders>
              <w:top w:val="single" w:sz="4" w:space="0" w:color="auto"/>
              <w:left w:val="single" w:sz="4" w:space="0" w:color="auto"/>
              <w:bottom w:val="single" w:sz="4" w:space="0" w:color="auto"/>
              <w:right w:val="single" w:sz="4" w:space="0" w:color="auto"/>
            </w:tcBorders>
          </w:tcPr>
          <w:p w:rsidR="00263D83" w:rsidRPr="00FF5CD8" w:rsidRDefault="00263D83" w:rsidP="00AB3C76">
            <w:pPr>
              <w:spacing w:line="240" w:lineRule="auto"/>
              <w:jc w:val="center"/>
              <w:rPr>
                <w:rFonts w:eastAsia="Times New Roman" w:cs="Calibri"/>
                <w:b/>
                <w:bCs/>
                <w:color w:val="000000"/>
                <w:lang w:val="es-ES" w:eastAsia="es-ES"/>
              </w:rPr>
            </w:pPr>
          </w:p>
        </w:tc>
        <w:tc>
          <w:tcPr>
            <w:tcW w:w="265" w:type="pct"/>
            <w:tcBorders>
              <w:top w:val="single" w:sz="4" w:space="0" w:color="auto"/>
              <w:left w:val="single" w:sz="4" w:space="0" w:color="auto"/>
              <w:bottom w:val="single" w:sz="4" w:space="0" w:color="auto"/>
              <w:right w:val="single" w:sz="4" w:space="0" w:color="auto"/>
            </w:tcBorders>
          </w:tcPr>
          <w:p w:rsidR="00263D83" w:rsidRPr="00FF5CD8" w:rsidRDefault="00263D83" w:rsidP="00AB3C76">
            <w:pPr>
              <w:spacing w:line="240" w:lineRule="auto"/>
              <w:jc w:val="center"/>
              <w:rPr>
                <w:rFonts w:eastAsia="Times New Roman" w:cs="Calibri"/>
                <w:b/>
                <w:bCs/>
                <w:color w:val="000000"/>
                <w:lang w:val="es-ES" w:eastAsia="es-ES"/>
              </w:rPr>
            </w:pPr>
          </w:p>
        </w:tc>
        <w:tc>
          <w:tcPr>
            <w:tcW w:w="310" w:type="pct"/>
            <w:tcBorders>
              <w:top w:val="single" w:sz="4" w:space="0" w:color="auto"/>
              <w:left w:val="single" w:sz="4" w:space="0" w:color="auto"/>
              <w:bottom w:val="single" w:sz="4" w:space="0" w:color="auto"/>
              <w:right w:val="single" w:sz="4" w:space="0" w:color="auto"/>
            </w:tcBorders>
          </w:tcPr>
          <w:p w:rsidR="00263D83" w:rsidRPr="00FF5CD8" w:rsidRDefault="00263D83" w:rsidP="00AB3C76">
            <w:pPr>
              <w:spacing w:line="240" w:lineRule="auto"/>
              <w:jc w:val="center"/>
              <w:rPr>
                <w:rFonts w:eastAsia="Times New Roman" w:cs="Calibri"/>
                <w:b/>
                <w:bCs/>
                <w:color w:val="000000"/>
                <w:lang w:val="es-ES" w:eastAsia="es-ES"/>
              </w:rPr>
            </w:pPr>
          </w:p>
        </w:tc>
        <w:tc>
          <w:tcPr>
            <w:tcW w:w="330" w:type="pct"/>
            <w:tcBorders>
              <w:top w:val="single" w:sz="4" w:space="0" w:color="auto"/>
              <w:left w:val="single" w:sz="4" w:space="0" w:color="auto"/>
              <w:bottom w:val="single" w:sz="4" w:space="0" w:color="auto"/>
              <w:right w:val="single" w:sz="4" w:space="0" w:color="auto"/>
            </w:tcBorders>
          </w:tcPr>
          <w:p w:rsidR="00263D83" w:rsidRPr="00FF5CD8" w:rsidRDefault="00263D83" w:rsidP="00AB3C76">
            <w:pPr>
              <w:spacing w:line="240" w:lineRule="auto"/>
              <w:jc w:val="center"/>
              <w:rPr>
                <w:rFonts w:eastAsia="Times New Roman" w:cs="Calibri"/>
                <w:b/>
                <w:bCs/>
                <w:color w:val="000000"/>
                <w:lang w:val="es-ES" w:eastAsia="es-ES"/>
              </w:rPr>
            </w:pPr>
          </w:p>
        </w:tc>
        <w:tc>
          <w:tcPr>
            <w:tcW w:w="295" w:type="pct"/>
            <w:tcBorders>
              <w:top w:val="single" w:sz="4" w:space="0" w:color="auto"/>
              <w:left w:val="single" w:sz="4" w:space="0" w:color="auto"/>
              <w:bottom w:val="single" w:sz="4" w:space="0" w:color="auto"/>
              <w:right w:val="single" w:sz="4" w:space="0" w:color="auto"/>
            </w:tcBorders>
          </w:tcPr>
          <w:p w:rsidR="00263D83" w:rsidRPr="00FF5CD8" w:rsidRDefault="00263D83" w:rsidP="00AB3C76">
            <w:pPr>
              <w:spacing w:line="240" w:lineRule="auto"/>
              <w:jc w:val="center"/>
              <w:rPr>
                <w:rFonts w:eastAsia="Times New Roman" w:cs="Calibri"/>
                <w:b/>
                <w:bCs/>
                <w:color w:val="000000"/>
                <w:lang w:val="es-ES" w:eastAsia="es-ES"/>
              </w:rPr>
            </w:pPr>
          </w:p>
        </w:tc>
        <w:tc>
          <w:tcPr>
            <w:tcW w:w="317" w:type="pct"/>
            <w:tcBorders>
              <w:top w:val="single" w:sz="4" w:space="0" w:color="auto"/>
              <w:left w:val="single" w:sz="4" w:space="0" w:color="auto"/>
              <w:bottom w:val="single" w:sz="4" w:space="0" w:color="auto"/>
              <w:right w:val="single" w:sz="4" w:space="0" w:color="auto"/>
            </w:tcBorders>
            <w:shd w:val="clear" w:color="auto" w:fill="auto"/>
            <w:noWrap/>
            <w:vAlign w:val="bottom"/>
          </w:tcPr>
          <w:p w:rsidR="00263D83" w:rsidRPr="00FF5CD8" w:rsidRDefault="00263D83" w:rsidP="00AB3C76">
            <w:pPr>
              <w:spacing w:line="240" w:lineRule="auto"/>
              <w:jc w:val="center"/>
              <w:rPr>
                <w:rFonts w:eastAsia="Times New Roman" w:cs="Calibri"/>
                <w:b/>
                <w:bCs/>
                <w:color w:val="000000"/>
                <w:lang w:val="es-ES" w:eastAsia="es-ES"/>
              </w:rPr>
            </w:pPr>
          </w:p>
        </w:tc>
        <w:tc>
          <w:tcPr>
            <w:tcW w:w="29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63D83" w:rsidRPr="00FF5CD8" w:rsidRDefault="00263D83" w:rsidP="00AB3C76">
            <w:pPr>
              <w:spacing w:line="240" w:lineRule="auto"/>
              <w:jc w:val="center"/>
              <w:rPr>
                <w:rFonts w:eastAsia="Times New Roman" w:cs="Calibri"/>
                <w:b/>
                <w:bCs/>
                <w:color w:val="000000"/>
                <w:lang w:val="es-ES" w:eastAsia="es-ES"/>
              </w:rPr>
            </w:pPr>
          </w:p>
        </w:tc>
      </w:tr>
      <w:tr w:rsidR="00263D83" w:rsidRPr="00FF5CD8" w:rsidTr="00263D83">
        <w:trPr>
          <w:trHeight w:val="340"/>
        </w:trPr>
        <w:tc>
          <w:tcPr>
            <w:tcW w:w="646" w:type="pct"/>
            <w:tcBorders>
              <w:top w:val="nil"/>
              <w:left w:val="single" w:sz="4" w:space="0" w:color="auto"/>
              <w:bottom w:val="single" w:sz="4" w:space="0" w:color="auto"/>
              <w:right w:val="single" w:sz="4" w:space="0" w:color="auto"/>
            </w:tcBorders>
            <w:shd w:val="clear" w:color="auto" w:fill="C00000"/>
            <w:noWrap/>
            <w:vAlign w:val="center"/>
          </w:tcPr>
          <w:p w:rsidR="00263D83" w:rsidRPr="00D06E13" w:rsidRDefault="00263D83" w:rsidP="00D06E13">
            <w:pPr>
              <w:jc w:val="center"/>
              <w:rPr>
                <w:rFonts w:cstheme="minorHAnsi"/>
                <w:b/>
              </w:rPr>
            </w:pPr>
            <w:r w:rsidRPr="00D06E13">
              <w:rPr>
                <w:rFonts w:cstheme="minorHAnsi"/>
                <w:b/>
              </w:rPr>
              <w:t>AP_LDAP</w:t>
            </w:r>
          </w:p>
        </w:tc>
        <w:tc>
          <w:tcPr>
            <w:tcW w:w="273" w:type="pct"/>
            <w:tcBorders>
              <w:top w:val="nil"/>
              <w:left w:val="nil"/>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c>
          <w:tcPr>
            <w:tcW w:w="287" w:type="pct"/>
            <w:tcBorders>
              <w:top w:val="nil"/>
              <w:left w:val="nil"/>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c>
          <w:tcPr>
            <w:tcW w:w="279" w:type="pct"/>
            <w:tcBorders>
              <w:top w:val="nil"/>
              <w:left w:val="single" w:sz="4" w:space="0" w:color="auto"/>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c>
          <w:tcPr>
            <w:tcW w:w="264" w:type="pct"/>
            <w:tcBorders>
              <w:top w:val="nil"/>
              <w:left w:val="nil"/>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c>
          <w:tcPr>
            <w:tcW w:w="294" w:type="pct"/>
            <w:tcBorders>
              <w:top w:val="single" w:sz="4" w:space="0" w:color="auto"/>
              <w:left w:val="nil"/>
              <w:bottom w:val="single" w:sz="4" w:space="0" w:color="auto"/>
              <w:right w:val="single" w:sz="4" w:space="0" w:color="auto"/>
            </w:tcBorders>
            <w:vAlign w:val="bottom"/>
          </w:tcPr>
          <w:p w:rsidR="00263D83" w:rsidRPr="00FF5CD8" w:rsidRDefault="00263D83" w:rsidP="00AB3C76">
            <w:pPr>
              <w:spacing w:line="240" w:lineRule="auto"/>
              <w:jc w:val="center"/>
              <w:rPr>
                <w:rFonts w:eastAsia="Times New Roman" w:cs="Calibri"/>
                <w:b/>
                <w:bCs/>
                <w:color w:val="000000"/>
                <w:lang w:val="es-ES" w:eastAsia="es-ES"/>
              </w:rPr>
            </w:pPr>
          </w:p>
        </w:tc>
        <w:tc>
          <w:tcPr>
            <w:tcW w:w="291" w:type="pct"/>
            <w:tcBorders>
              <w:top w:val="single" w:sz="4" w:space="0" w:color="auto"/>
              <w:left w:val="nil"/>
              <w:bottom w:val="single" w:sz="4" w:space="0" w:color="auto"/>
              <w:right w:val="single" w:sz="4" w:space="0" w:color="auto"/>
            </w:tcBorders>
            <w:vAlign w:val="bottom"/>
          </w:tcPr>
          <w:p w:rsidR="00263D83" w:rsidRPr="00FF5CD8" w:rsidRDefault="00263D83" w:rsidP="00AB3C76">
            <w:pPr>
              <w:spacing w:line="240" w:lineRule="auto"/>
              <w:jc w:val="center"/>
              <w:rPr>
                <w:rFonts w:eastAsia="Times New Roman" w:cs="Calibri"/>
                <w:b/>
                <w:bCs/>
                <w:color w:val="000000"/>
                <w:lang w:val="es-ES" w:eastAsia="es-ES"/>
              </w:rPr>
            </w:pPr>
          </w:p>
        </w:tc>
        <w:tc>
          <w:tcPr>
            <w:tcW w:w="300"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98"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259"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265"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310"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330"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295"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317" w:type="pct"/>
            <w:tcBorders>
              <w:top w:val="single" w:sz="4" w:space="0" w:color="auto"/>
              <w:left w:val="single" w:sz="4" w:space="0" w:color="auto"/>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c>
          <w:tcPr>
            <w:tcW w:w="29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r>
      <w:tr w:rsidR="00263D83" w:rsidRPr="00FF5CD8" w:rsidTr="00263D83">
        <w:trPr>
          <w:trHeight w:val="340"/>
        </w:trPr>
        <w:tc>
          <w:tcPr>
            <w:tcW w:w="646" w:type="pct"/>
            <w:tcBorders>
              <w:top w:val="nil"/>
              <w:left w:val="single" w:sz="4" w:space="0" w:color="auto"/>
              <w:bottom w:val="single" w:sz="4" w:space="0" w:color="auto"/>
              <w:right w:val="single" w:sz="4" w:space="0" w:color="auto"/>
            </w:tcBorders>
            <w:shd w:val="clear" w:color="auto" w:fill="C00000"/>
            <w:noWrap/>
            <w:vAlign w:val="center"/>
          </w:tcPr>
          <w:p w:rsidR="00263D83" w:rsidRPr="00D06E13" w:rsidRDefault="00263D83" w:rsidP="00D06E13">
            <w:pPr>
              <w:jc w:val="center"/>
              <w:rPr>
                <w:rFonts w:cstheme="minorHAnsi"/>
                <w:b/>
              </w:rPr>
            </w:pPr>
            <w:r w:rsidRPr="00D06E13">
              <w:rPr>
                <w:rFonts w:cstheme="minorHAnsi"/>
                <w:b/>
              </w:rPr>
              <w:t>AP_MAIL</w:t>
            </w:r>
          </w:p>
        </w:tc>
        <w:tc>
          <w:tcPr>
            <w:tcW w:w="273" w:type="pct"/>
            <w:tcBorders>
              <w:top w:val="nil"/>
              <w:left w:val="nil"/>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c>
          <w:tcPr>
            <w:tcW w:w="287" w:type="pct"/>
            <w:tcBorders>
              <w:top w:val="nil"/>
              <w:left w:val="nil"/>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c>
          <w:tcPr>
            <w:tcW w:w="279" w:type="pct"/>
            <w:tcBorders>
              <w:top w:val="nil"/>
              <w:left w:val="single" w:sz="4" w:space="0" w:color="auto"/>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c>
          <w:tcPr>
            <w:tcW w:w="264" w:type="pct"/>
            <w:tcBorders>
              <w:top w:val="nil"/>
              <w:left w:val="nil"/>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c>
          <w:tcPr>
            <w:tcW w:w="294" w:type="pct"/>
            <w:tcBorders>
              <w:top w:val="single" w:sz="4" w:space="0" w:color="auto"/>
              <w:left w:val="nil"/>
              <w:bottom w:val="single" w:sz="4" w:space="0" w:color="auto"/>
              <w:right w:val="single" w:sz="4" w:space="0" w:color="auto"/>
            </w:tcBorders>
            <w:vAlign w:val="bottom"/>
          </w:tcPr>
          <w:p w:rsidR="00263D83" w:rsidRPr="00FF5CD8" w:rsidRDefault="00263D83" w:rsidP="00AB3C76">
            <w:pPr>
              <w:spacing w:line="240" w:lineRule="auto"/>
              <w:jc w:val="center"/>
              <w:rPr>
                <w:rFonts w:eastAsia="Times New Roman" w:cs="Calibri"/>
                <w:b/>
                <w:bCs/>
                <w:color w:val="000000"/>
                <w:lang w:val="es-ES" w:eastAsia="es-ES"/>
              </w:rPr>
            </w:pPr>
          </w:p>
        </w:tc>
        <w:tc>
          <w:tcPr>
            <w:tcW w:w="291" w:type="pct"/>
            <w:tcBorders>
              <w:top w:val="single" w:sz="4" w:space="0" w:color="auto"/>
              <w:left w:val="nil"/>
              <w:bottom w:val="single" w:sz="4" w:space="0" w:color="auto"/>
              <w:right w:val="single" w:sz="4" w:space="0" w:color="auto"/>
            </w:tcBorders>
            <w:vAlign w:val="bottom"/>
          </w:tcPr>
          <w:p w:rsidR="00263D83" w:rsidRPr="00FF5CD8" w:rsidRDefault="00263D83" w:rsidP="00AB3C76">
            <w:pPr>
              <w:spacing w:line="240" w:lineRule="auto"/>
              <w:jc w:val="center"/>
              <w:rPr>
                <w:rFonts w:eastAsia="Times New Roman" w:cs="Calibri"/>
                <w:b/>
                <w:bCs/>
                <w:color w:val="000000"/>
                <w:lang w:val="es-ES" w:eastAsia="es-ES"/>
              </w:rPr>
            </w:pPr>
          </w:p>
        </w:tc>
        <w:tc>
          <w:tcPr>
            <w:tcW w:w="300"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298"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59"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265"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310"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330"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295"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317" w:type="pct"/>
            <w:tcBorders>
              <w:top w:val="single" w:sz="4" w:space="0" w:color="auto"/>
              <w:left w:val="single" w:sz="4" w:space="0" w:color="auto"/>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c>
          <w:tcPr>
            <w:tcW w:w="29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r>
      <w:tr w:rsidR="00263D83" w:rsidRPr="00FF5CD8" w:rsidTr="00263D83">
        <w:trPr>
          <w:trHeight w:val="340"/>
        </w:trPr>
        <w:tc>
          <w:tcPr>
            <w:tcW w:w="646" w:type="pct"/>
            <w:tcBorders>
              <w:top w:val="nil"/>
              <w:left w:val="single" w:sz="4" w:space="0" w:color="auto"/>
              <w:bottom w:val="single" w:sz="4" w:space="0" w:color="auto"/>
              <w:right w:val="single" w:sz="4" w:space="0" w:color="auto"/>
            </w:tcBorders>
            <w:shd w:val="clear" w:color="auto" w:fill="C00000"/>
            <w:noWrap/>
            <w:vAlign w:val="center"/>
          </w:tcPr>
          <w:p w:rsidR="00263D83" w:rsidRPr="00D06E13" w:rsidRDefault="00263D83" w:rsidP="00D06E13">
            <w:pPr>
              <w:jc w:val="center"/>
              <w:rPr>
                <w:rFonts w:cstheme="minorHAnsi"/>
                <w:b/>
              </w:rPr>
            </w:pPr>
            <w:r w:rsidRPr="00D06E13">
              <w:rPr>
                <w:rFonts w:cstheme="minorHAnsi"/>
                <w:b/>
              </w:rPr>
              <w:t>AP_FTP</w:t>
            </w:r>
          </w:p>
        </w:tc>
        <w:tc>
          <w:tcPr>
            <w:tcW w:w="273" w:type="pct"/>
            <w:tcBorders>
              <w:top w:val="nil"/>
              <w:left w:val="nil"/>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c>
          <w:tcPr>
            <w:tcW w:w="287" w:type="pct"/>
            <w:tcBorders>
              <w:top w:val="nil"/>
              <w:left w:val="nil"/>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c>
          <w:tcPr>
            <w:tcW w:w="279" w:type="pct"/>
            <w:tcBorders>
              <w:top w:val="nil"/>
              <w:left w:val="single" w:sz="4" w:space="0" w:color="auto"/>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c>
          <w:tcPr>
            <w:tcW w:w="264" w:type="pct"/>
            <w:tcBorders>
              <w:top w:val="nil"/>
              <w:left w:val="nil"/>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c>
          <w:tcPr>
            <w:tcW w:w="294" w:type="pct"/>
            <w:tcBorders>
              <w:top w:val="single" w:sz="4" w:space="0" w:color="auto"/>
              <w:left w:val="nil"/>
              <w:bottom w:val="single" w:sz="4" w:space="0" w:color="auto"/>
              <w:right w:val="single" w:sz="4" w:space="0" w:color="auto"/>
            </w:tcBorders>
            <w:vAlign w:val="bottom"/>
          </w:tcPr>
          <w:p w:rsidR="00263D83" w:rsidRPr="00FF5CD8" w:rsidRDefault="00263D83" w:rsidP="00AB3C76">
            <w:pPr>
              <w:spacing w:line="240" w:lineRule="auto"/>
              <w:jc w:val="center"/>
              <w:rPr>
                <w:rFonts w:eastAsia="Times New Roman" w:cs="Calibri"/>
                <w:b/>
                <w:bCs/>
                <w:color w:val="000000"/>
                <w:lang w:val="es-ES" w:eastAsia="es-ES"/>
              </w:rPr>
            </w:pPr>
          </w:p>
        </w:tc>
        <w:tc>
          <w:tcPr>
            <w:tcW w:w="291" w:type="pct"/>
            <w:tcBorders>
              <w:top w:val="single" w:sz="4" w:space="0" w:color="auto"/>
              <w:left w:val="nil"/>
              <w:bottom w:val="single" w:sz="4" w:space="0" w:color="auto"/>
              <w:right w:val="single" w:sz="4" w:space="0" w:color="auto"/>
            </w:tcBorders>
            <w:vAlign w:val="bottom"/>
          </w:tcPr>
          <w:p w:rsidR="00263D83" w:rsidRPr="00FF5CD8" w:rsidRDefault="00263D83" w:rsidP="00AB3C76">
            <w:pPr>
              <w:spacing w:line="240" w:lineRule="auto"/>
              <w:jc w:val="center"/>
              <w:rPr>
                <w:rFonts w:eastAsia="Times New Roman" w:cs="Calibri"/>
                <w:b/>
                <w:bCs/>
                <w:color w:val="000000"/>
                <w:lang w:val="es-ES" w:eastAsia="es-ES"/>
              </w:rPr>
            </w:pPr>
          </w:p>
        </w:tc>
        <w:tc>
          <w:tcPr>
            <w:tcW w:w="300"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298"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259"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65"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310"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330"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295"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317" w:type="pct"/>
            <w:tcBorders>
              <w:top w:val="single" w:sz="4" w:space="0" w:color="auto"/>
              <w:left w:val="single" w:sz="4" w:space="0" w:color="auto"/>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c>
          <w:tcPr>
            <w:tcW w:w="29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r>
      <w:tr w:rsidR="00263D83" w:rsidRPr="00FF5CD8" w:rsidTr="00263D83">
        <w:trPr>
          <w:trHeight w:val="340"/>
        </w:trPr>
        <w:tc>
          <w:tcPr>
            <w:tcW w:w="646" w:type="pct"/>
            <w:tcBorders>
              <w:top w:val="nil"/>
              <w:left w:val="single" w:sz="4" w:space="0" w:color="auto"/>
              <w:bottom w:val="single" w:sz="4" w:space="0" w:color="auto"/>
              <w:right w:val="single" w:sz="4" w:space="0" w:color="auto"/>
            </w:tcBorders>
            <w:shd w:val="clear" w:color="auto" w:fill="C00000"/>
            <w:noWrap/>
            <w:vAlign w:val="center"/>
          </w:tcPr>
          <w:p w:rsidR="00263D83" w:rsidRPr="00D06E13" w:rsidRDefault="00263D83" w:rsidP="00D06E13">
            <w:pPr>
              <w:jc w:val="center"/>
              <w:rPr>
                <w:rFonts w:cstheme="minorHAnsi"/>
                <w:b/>
              </w:rPr>
            </w:pPr>
            <w:r w:rsidRPr="00D06E13">
              <w:rPr>
                <w:rFonts w:cstheme="minorHAnsi"/>
                <w:b/>
              </w:rPr>
              <w:t>AP_FAC</w:t>
            </w:r>
          </w:p>
        </w:tc>
        <w:tc>
          <w:tcPr>
            <w:tcW w:w="273" w:type="pct"/>
            <w:tcBorders>
              <w:top w:val="nil"/>
              <w:left w:val="nil"/>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c>
          <w:tcPr>
            <w:tcW w:w="287" w:type="pct"/>
            <w:tcBorders>
              <w:top w:val="nil"/>
              <w:left w:val="nil"/>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c>
          <w:tcPr>
            <w:tcW w:w="279" w:type="pct"/>
            <w:tcBorders>
              <w:top w:val="nil"/>
              <w:left w:val="single" w:sz="4" w:space="0" w:color="auto"/>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c>
          <w:tcPr>
            <w:tcW w:w="264" w:type="pct"/>
            <w:tcBorders>
              <w:top w:val="nil"/>
              <w:left w:val="nil"/>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c>
          <w:tcPr>
            <w:tcW w:w="294" w:type="pct"/>
            <w:tcBorders>
              <w:top w:val="single" w:sz="4" w:space="0" w:color="auto"/>
              <w:left w:val="nil"/>
              <w:bottom w:val="single" w:sz="4" w:space="0" w:color="auto"/>
              <w:right w:val="single" w:sz="4" w:space="0" w:color="auto"/>
            </w:tcBorders>
            <w:vAlign w:val="bottom"/>
          </w:tcPr>
          <w:p w:rsidR="00263D83" w:rsidRPr="00FF5CD8" w:rsidRDefault="00263D83" w:rsidP="00AB3C76">
            <w:pPr>
              <w:spacing w:line="240" w:lineRule="auto"/>
              <w:jc w:val="center"/>
              <w:rPr>
                <w:rFonts w:eastAsia="Times New Roman" w:cs="Calibri"/>
                <w:b/>
                <w:bCs/>
                <w:color w:val="000000"/>
                <w:lang w:val="es-ES" w:eastAsia="es-ES"/>
              </w:rPr>
            </w:pPr>
          </w:p>
        </w:tc>
        <w:tc>
          <w:tcPr>
            <w:tcW w:w="291" w:type="pct"/>
            <w:tcBorders>
              <w:top w:val="single" w:sz="4" w:space="0" w:color="auto"/>
              <w:left w:val="nil"/>
              <w:bottom w:val="single" w:sz="4" w:space="0" w:color="auto"/>
              <w:right w:val="single" w:sz="4" w:space="0" w:color="auto"/>
            </w:tcBorders>
            <w:vAlign w:val="bottom"/>
          </w:tcPr>
          <w:p w:rsidR="00263D83" w:rsidRPr="00FF5CD8" w:rsidRDefault="00263D83" w:rsidP="00AB3C76">
            <w:pPr>
              <w:spacing w:line="240" w:lineRule="auto"/>
              <w:jc w:val="center"/>
              <w:rPr>
                <w:rFonts w:eastAsia="Times New Roman" w:cs="Calibri"/>
                <w:b/>
                <w:bCs/>
                <w:color w:val="000000"/>
                <w:lang w:val="es-ES" w:eastAsia="es-ES"/>
              </w:rPr>
            </w:pPr>
          </w:p>
        </w:tc>
        <w:tc>
          <w:tcPr>
            <w:tcW w:w="300"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298"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259"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265"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10"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330"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295"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317" w:type="pct"/>
            <w:tcBorders>
              <w:top w:val="single" w:sz="4" w:space="0" w:color="auto"/>
              <w:left w:val="single" w:sz="4" w:space="0" w:color="auto"/>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c>
          <w:tcPr>
            <w:tcW w:w="29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r>
      <w:tr w:rsidR="00263D83" w:rsidRPr="00FF5CD8" w:rsidTr="00263D83">
        <w:trPr>
          <w:trHeight w:val="340"/>
        </w:trPr>
        <w:tc>
          <w:tcPr>
            <w:tcW w:w="646" w:type="pct"/>
            <w:tcBorders>
              <w:top w:val="nil"/>
              <w:left w:val="single" w:sz="4" w:space="0" w:color="auto"/>
              <w:bottom w:val="single" w:sz="4" w:space="0" w:color="auto"/>
              <w:right w:val="single" w:sz="4" w:space="0" w:color="auto"/>
            </w:tcBorders>
            <w:shd w:val="clear" w:color="auto" w:fill="C00000"/>
            <w:noWrap/>
            <w:vAlign w:val="center"/>
          </w:tcPr>
          <w:p w:rsidR="00263D83" w:rsidRPr="00D06E13" w:rsidRDefault="00263D83" w:rsidP="00D06E13">
            <w:pPr>
              <w:jc w:val="center"/>
              <w:rPr>
                <w:rFonts w:cstheme="minorHAnsi"/>
                <w:b/>
              </w:rPr>
            </w:pPr>
            <w:r w:rsidRPr="00D06E13">
              <w:rPr>
                <w:rFonts w:cstheme="minorHAnsi"/>
                <w:b/>
              </w:rPr>
              <w:t>AP_MDM</w:t>
            </w:r>
          </w:p>
        </w:tc>
        <w:tc>
          <w:tcPr>
            <w:tcW w:w="273" w:type="pct"/>
            <w:tcBorders>
              <w:top w:val="nil"/>
              <w:left w:val="nil"/>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c>
          <w:tcPr>
            <w:tcW w:w="287" w:type="pct"/>
            <w:tcBorders>
              <w:top w:val="nil"/>
              <w:left w:val="nil"/>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c>
          <w:tcPr>
            <w:tcW w:w="279" w:type="pct"/>
            <w:tcBorders>
              <w:top w:val="nil"/>
              <w:left w:val="single" w:sz="4" w:space="0" w:color="auto"/>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c>
          <w:tcPr>
            <w:tcW w:w="264" w:type="pct"/>
            <w:tcBorders>
              <w:top w:val="nil"/>
              <w:left w:val="nil"/>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c>
          <w:tcPr>
            <w:tcW w:w="294" w:type="pct"/>
            <w:tcBorders>
              <w:top w:val="single" w:sz="4" w:space="0" w:color="auto"/>
              <w:left w:val="nil"/>
              <w:bottom w:val="single" w:sz="4" w:space="0" w:color="auto"/>
              <w:right w:val="single" w:sz="4" w:space="0" w:color="auto"/>
            </w:tcBorders>
            <w:vAlign w:val="bottom"/>
          </w:tcPr>
          <w:p w:rsidR="00263D83" w:rsidRPr="00FF5CD8" w:rsidRDefault="00263D83" w:rsidP="00AB3C76">
            <w:pPr>
              <w:spacing w:line="240" w:lineRule="auto"/>
              <w:jc w:val="center"/>
              <w:rPr>
                <w:rFonts w:eastAsia="Times New Roman" w:cs="Calibri"/>
                <w:b/>
                <w:bCs/>
                <w:color w:val="000000"/>
                <w:lang w:val="es-ES" w:eastAsia="es-ES"/>
              </w:rPr>
            </w:pPr>
          </w:p>
        </w:tc>
        <w:tc>
          <w:tcPr>
            <w:tcW w:w="291" w:type="pct"/>
            <w:tcBorders>
              <w:top w:val="single" w:sz="4" w:space="0" w:color="auto"/>
              <w:left w:val="nil"/>
              <w:bottom w:val="single" w:sz="4" w:space="0" w:color="auto"/>
              <w:right w:val="single" w:sz="4" w:space="0" w:color="auto"/>
            </w:tcBorders>
            <w:vAlign w:val="bottom"/>
          </w:tcPr>
          <w:p w:rsidR="00263D83" w:rsidRPr="00FF5CD8" w:rsidRDefault="00263D83" w:rsidP="00AB3C76">
            <w:pPr>
              <w:spacing w:line="240" w:lineRule="auto"/>
              <w:jc w:val="center"/>
              <w:rPr>
                <w:rFonts w:eastAsia="Times New Roman" w:cs="Calibri"/>
                <w:b/>
                <w:bCs/>
                <w:color w:val="000000"/>
                <w:lang w:val="es-ES" w:eastAsia="es-ES"/>
              </w:rPr>
            </w:pPr>
          </w:p>
        </w:tc>
        <w:tc>
          <w:tcPr>
            <w:tcW w:w="300"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298"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259"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265"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310"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30"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295"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317" w:type="pct"/>
            <w:tcBorders>
              <w:top w:val="single" w:sz="4" w:space="0" w:color="auto"/>
              <w:left w:val="single" w:sz="4" w:space="0" w:color="auto"/>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c>
          <w:tcPr>
            <w:tcW w:w="29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r>
      <w:tr w:rsidR="00263D83" w:rsidRPr="00FF5CD8" w:rsidTr="00263D83">
        <w:trPr>
          <w:trHeight w:val="340"/>
        </w:trPr>
        <w:tc>
          <w:tcPr>
            <w:tcW w:w="646" w:type="pct"/>
            <w:tcBorders>
              <w:top w:val="nil"/>
              <w:left w:val="single" w:sz="4" w:space="0" w:color="auto"/>
              <w:bottom w:val="single" w:sz="4" w:space="0" w:color="auto"/>
              <w:right w:val="single" w:sz="4" w:space="0" w:color="auto"/>
            </w:tcBorders>
            <w:shd w:val="clear" w:color="auto" w:fill="C00000"/>
            <w:noWrap/>
            <w:vAlign w:val="center"/>
            <w:hideMark/>
          </w:tcPr>
          <w:p w:rsidR="00263D83" w:rsidRPr="00912B36" w:rsidRDefault="00263D83" w:rsidP="00D06E13">
            <w:pPr>
              <w:spacing w:line="240" w:lineRule="auto"/>
              <w:jc w:val="center"/>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t>Nuevo</w:t>
            </w:r>
          </w:p>
        </w:tc>
        <w:tc>
          <w:tcPr>
            <w:tcW w:w="273" w:type="pct"/>
            <w:tcBorders>
              <w:top w:val="nil"/>
              <w:left w:val="nil"/>
              <w:bottom w:val="single" w:sz="4" w:space="0" w:color="auto"/>
              <w:right w:val="single" w:sz="4" w:space="0" w:color="auto"/>
            </w:tcBorders>
            <w:shd w:val="clear" w:color="auto" w:fill="auto"/>
            <w:noWrap/>
            <w:vAlign w:val="bottom"/>
            <w:hideMark/>
          </w:tcPr>
          <w:p w:rsidR="00263D83" w:rsidRPr="00FF5CD8" w:rsidRDefault="00263D83"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87" w:type="pct"/>
            <w:tcBorders>
              <w:top w:val="nil"/>
              <w:left w:val="nil"/>
              <w:bottom w:val="single" w:sz="4" w:space="0" w:color="auto"/>
              <w:right w:val="single" w:sz="4" w:space="0" w:color="auto"/>
            </w:tcBorders>
            <w:shd w:val="clear" w:color="auto" w:fill="auto"/>
            <w:noWrap/>
            <w:vAlign w:val="bottom"/>
            <w:hideMark/>
          </w:tcPr>
          <w:p w:rsidR="00263D83" w:rsidRPr="00FF5CD8" w:rsidRDefault="00263D83"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79" w:type="pct"/>
            <w:tcBorders>
              <w:top w:val="nil"/>
              <w:left w:val="single" w:sz="4" w:space="0" w:color="auto"/>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c>
          <w:tcPr>
            <w:tcW w:w="264" w:type="pct"/>
            <w:tcBorders>
              <w:top w:val="nil"/>
              <w:left w:val="nil"/>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c>
          <w:tcPr>
            <w:tcW w:w="294" w:type="pct"/>
            <w:tcBorders>
              <w:top w:val="single" w:sz="4" w:space="0" w:color="auto"/>
              <w:left w:val="nil"/>
              <w:bottom w:val="single" w:sz="4" w:space="0" w:color="auto"/>
              <w:right w:val="single" w:sz="4" w:space="0" w:color="auto"/>
            </w:tcBorders>
            <w:vAlign w:val="bottom"/>
          </w:tcPr>
          <w:p w:rsidR="00263D83" w:rsidRPr="00FF5CD8" w:rsidRDefault="00263D83" w:rsidP="00AB3C76">
            <w:pPr>
              <w:spacing w:line="240" w:lineRule="auto"/>
              <w:jc w:val="center"/>
              <w:rPr>
                <w:rFonts w:eastAsia="Times New Roman" w:cs="Calibri"/>
                <w:b/>
                <w:bCs/>
                <w:color w:val="000000"/>
                <w:lang w:val="es-ES" w:eastAsia="es-ES"/>
              </w:rPr>
            </w:pPr>
          </w:p>
        </w:tc>
        <w:tc>
          <w:tcPr>
            <w:tcW w:w="291" w:type="pct"/>
            <w:tcBorders>
              <w:top w:val="single" w:sz="4" w:space="0" w:color="auto"/>
              <w:left w:val="nil"/>
              <w:bottom w:val="single" w:sz="4" w:space="0" w:color="auto"/>
              <w:right w:val="single" w:sz="4" w:space="0" w:color="auto"/>
            </w:tcBorders>
            <w:vAlign w:val="bottom"/>
          </w:tcPr>
          <w:p w:rsidR="00263D83" w:rsidRPr="00FF5CD8" w:rsidRDefault="00263D83" w:rsidP="00AB3C76">
            <w:pPr>
              <w:spacing w:line="240" w:lineRule="auto"/>
              <w:jc w:val="center"/>
              <w:rPr>
                <w:rFonts w:eastAsia="Times New Roman" w:cs="Calibri"/>
                <w:b/>
                <w:bCs/>
                <w:color w:val="000000"/>
                <w:lang w:val="es-ES" w:eastAsia="es-ES"/>
              </w:rPr>
            </w:pPr>
          </w:p>
        </w:tc>
        <w:tc>
          <w:tcPr>
            <w:tcW w:w="300"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298"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259"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265"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310"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330"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295"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317" w:type="pct"/>
            <w:tcBorders>
              <w:top w:val="single" w:sz="4" w:space="0" w:color="auto"/>
              <w:left w:val="single" w:sz="4" w:space="0" w:color="auto"/>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c>
          <w:tcPr>
            <w:tcW w:w="29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3D83" w:rsidRPr="00FF5CD8" w:rsidRDefault="00263D83"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263D83" w:rsidRPr="00FF5CD8" w:rsidTr="00263D83">
        <w:trPr>
          <w:trHeight w:val="340"/>
        </w:trPr>
        <w:tc>
          <w:tcPr>
            <w:tcW w:w="646" w:type="pct"/>
            <w:tcBorders>
              <w:top w:val="nil"/>
              <w:left w:val="single" w:sz="4" w:space="0" w:color="auto"/>
              <w:bottom w:val="single" w:sz="4" w:space="0" w:color="auto"/>
              <w:right w:val="single" w:sz="4" w:space="0" w:color="auto"/>
            </w:tcBorders>
            <w:shd w:val="clear" w:color="auto" w:fill="C00000"/>
            <w:noWrap/>
            <w:vAlign w:val="bottom"/>
            <w:hideMark/>
          </w:tcPr>
          <w:p w:rsidR="00263D83" w:rsidRPr="00912B36" w:rsidRDefault="00263D83" w:rsidP="00D06E13">
            <w:pPr>
              <w:spacing w:line="240" w:lineRule="auto"/>
              <w:jc w:val="center"/>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t>Proyecto</w:t>
            </w:r>
          </w:p>
        </w:tc>
        <w:tc>
          <w:tcPr>
            <w:tcW w:w="273" w:type="pct"/>
            <w:tcBorders>
              <w:top w:val="nil"/>
              <w:left w:val="nil"/>
              <w:bottom w:val="single" w:sz="4" w:space="0" w:color="auto"/>
              <w:right w:val="single" w:sz="4" w:space="0" w:color="auto"/>
            </w:tcBorders>
            <w:shd w:val="clear" w:color="auto" w:fill="auto"/>
            <w:noWrap/>
            <w:vAlign w:val="bottom"/>
            <w:hideMark/>
          </w:tcPr>
          <w:p w:rsidR="00263D83" w:rsidRPr="00FF5CD8" w:rsidRDefault="00263D83"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87" w:type="pct"/>
            <w:tcBorders>
              <w:top w:val="nil"/>
              <w:left w:val="nil"/>
              <w:bottom w:val="single" w:sz="4" w:space="0" w:color="auto"/>
              <w:right w:val="single" w:sz="4" w:space="0" w:color="auto"/>
            </w:tcBorders>
            <w:shd w:val="clear" w:color="auto" w:fill="auto"/>
            <w:noWrap/>
            <w:vAlign w:val="bottom"/>
            <w:hideMark/>
          </w:tcPr>
          <w:p w:rsidR="00263D83" w:rsidRPr="00FF5CD8" w:rsidRDefault="00263D83"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79" w:type="pct"/>
            <w:tcBorders>
              <w:top w:val="nil"/>
              <w:left w:val="single" w:sz="4" w:space="0" w:color="auto"/>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c>
          <w:tcPr>
            <w:tcW w:w="264" w:type="pct"/>
            <w:tcBorders>
              <w:top w:val="nil"/>
              <w:left w:val="nil"/>
              <w:bottom w:val="single" w:sz="4" w:space="0" w:color="auto"/>
              <w:right w:val="single" w:sz="4" w:space="0" w:color="auto"/>
            </w:tcBorders>
            <w:shd w:val="clear" w:color="auto" w:fill="auto"/>
            <w:noWrap/>
            <w:vAlign w:val="bottom"/>
          </w:tcPr>
          <w:p w:rsidR="00263D83" w:rsidRPr="00FF5CD8" w:rsidRDefault="00263D83" w:rsidP="00D06E13">
            <w:pPr>
              <w:spacing w:line="240" w:lineRule="auto"/>
              <w:jc w:val="center"/>
              <w:rPr>
                <w:rFonts w:eastAsia="Times New Roman" w:cs="Calibri"/>
                <w:b/>
                <w:bCs/>
                <w:color w:val="000000"/>
                <w:lang w:val="es-ES" w:eastAsia="es-ES"/>
              </w:rPr>
            </w:pPr>
          </w:p>
        </w:tc>
        <w:tc>
          <w:tcPr>
            <w:tcW w:w="294" w:type="pct"/>
            <w:tcBorders>
              <w:top w:val="single" w:sz="4" w:space="0" w:color="auto"/>
              <w:left w:val="nil"/>
              <w:bottom w:val="single" w:sz="4" w:space="0" w:color="auto"/>
              <w:right w:val="single" w:sz="4" w:space="0" w:color="auto"/>
            </w:tcBorders>
            <w:vAlign w:val="bottom"/>
          </w:tcPr>
          <w:p w:rsidR="00263D83" w:rsidRPr="00FF5CD8" w:rsidRDefault="00263D83" w:rsidP="00AB3C76">
            <w:pPr>
              <w:spacing w:line="240" w:lineRule="auto"/>
              <w:jc w:val="center"/>
              <w:rPr>
                <w:rFonts w:eastAsia="Times New Roman" w:cs="Calibri"/>
                <w:b/>
                <w:bCs/>
                <w:color w:val="000000"/>
                <w:lang w:val="es-ES" w:eastAsia="es-ES"/>
              </w:rPr>
            </w:pPr>
          </w:p>
        </w:tc>
        <w:tc>
          <w:tcPr>
            <w:tcW w:w="291" w:type="pct"/>
            <w:tcBorders>
              <w:top w:val="single" w:sz="4" w:space="0" w:color="auto"/>
              <w:left w:val="nil"/>
              <w:bottom w:val="single" w:sz="4" w:space="0" w:color="auto"/>
              <w:right w:val="single" w:sz="4" w:space="0" w:color="auto"/>
            </w:tcBorders>
            <w:vAlign w:val="bottom"/>
          </w:tcPr>
          <w:p w:rsidR="00263D83" w:rsidRPr="00FF5CD8" w:rsidRDefault="00263D83" w:rsidP="00AB3C76">
            <w:pPr>
              <w:spacing w:line="240" w:lineRule="auto"/>
              <w:jc w:val="center"/>
              <w:rPr>
                <w:rFonts w:eastAsia="Times New Roman" w:cs="Calibri"/>
                <w:b/>
                <w:bCs/>
                <w:color w:val="000000"/>
                <w:lang w:val="es-ES" w:eastAsia="es-ES"/>
              </w:rPr>
            </w:pPr>
          </w:p>
        </w:tc>
        <w:tc>
          <w:tcPr>
            <w:tcW w:w="300"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298"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259"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265"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310"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330"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295" w:type="pct"/>
            <w:tcBorders>
              <w:top w:val="single" w:sz="4" w:space="0" w:color="auto"/>
              <w:left w:val="single" w:sz="4" w:space="0" w:color="auto"/>
              <w:bottom w:val="single" w:sz="4" w:space="0" w:color="auto"/>
              <w:right w:val="single" w:sz="4" w:space="0" w:color="auto"/>
            </w:tcBorders>
          </w:tcPr>
          <w:p w:rsidR="00263D83" w:rsidRPr="00FF5CD8" w:rsidRDefault="00263D83" w:rsidP="00D06E13">
            <w:pPr>
              <w:spacing w:line="240" w:lineRule="auto"/>
              <w:jc w:val="center"/>
              <w:rPr>
                <w:rFonts w:eastAsia="Times New Roman" w:cs="Calibri"/>
                <w:b/>
                <w:bCs/>
                <w:color w:val="000000"/>
                <w:lang w:val="es-ES" w:eastAsia="es-ES"/>
              </w:rPr>
            </w:pPr>
          </w:p>
        </w:tc>
        <w:tc>
          <w:tcPr>
            <w:tcW w:w="31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3D83" w:rsidRPr="00FF5CD8" w:rsidRDefault="00263D83"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3D83" w:rsidRPr="00FF5CD8" w:rsidRDefault="00263D83"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bl>
    <w:p w:rsidR="00912B36" w:rsidRDefault="00912B36" w:rsidP="00B659C3">
      <w:pPr>
        <w:rPr>
          <w:sz w:val="20"/>
        </w:rPr>
      </w:pPr>
    </w:p>
    <w:p w:rsidR="00161F8D" w:rsidRDefault="00161F8D" w:rsidP="00161F8D">
      <w:pPr>
        <w:rPr>
          <w:rStyle w:val="Textoennegrita"/>
          <w:rFonts w:cstheme="minorHAnsi"/>
          <w:color w:val="C00000"/>
          <w:sz w:val="28"/>
          <w:szCs w:val="28"/>
        </w:rPr>
      </w:pPr>
      <w:r>
        <w:rPr>
          <w:rStyle w:val="Textoennegrita"/>
          <w:rFonts w:cstheme="minorHAnsi"/>
          <w:color w:val="C00000"/>
          <w:sz w:val="28"/>
          <w:szCs w:val="28"/>
        </w:rPr>
        <w:t>Brecha de la arquitectura técnica</w:t>
      </w:r>
    </w:p>
    <w:tbl>
      <w:tblPr>
        <w:tblW w:w="5000" w:type="pct"/>
        <w:tblCellMar>
          <w:left w:w="70" w:type="dxa"/>
          <w:right w:w="70" w:type="dxa"/>
        </w:tblCellMar>
        <w:tblLook w:val="04A0" w:firstRow="1" w:lastRow="0" w:firstColumn="1" w:lastColumn="0" w:noHBand="0" w:noVBand="1"/>
      </w:tblPr>
      <w:tblGrid>
        <w:gridCol w:w="2175"/>
        <w:gridCol w:w="401"/>
        <w:gridCol w:w="401"/>
        <w:gridCol w:w="400"/>
        <w:gridCol w:w="400"/>
        <w:gridCol w:w="400"/>
        <w:gridCol w:w="400"/>
        <w:gridCol w:w="503"/>
        <w:gridCol w:w="503"/>
        <w:gridCol w:w="503"/>
        <w:gridCol w:w="503"/>
        <w:gridCol w:w="503"/>
        <w:gridCol w:w="988"/>
        <w:gridCol w:w="898"/>
      </w:tblGrid>
      <w:tr w:rsidR="00B04D25" w:rsidRPr="00760F59" w:rsidTr="00B04D25">
        <w:trPr>
          <w:trHeight w:val="326"/>
        </w:trPr>
        <w:tc>
          <w:tcPr>
            <w:tcW w:w="5000" w:type="pct"/>
            <w:gridSpan w:val="14"/>
            <w:tcBorders>
              <w:top w:val="single" w:sz="4" w:space="0" w:color="auto"/>
              <w:left w:val="single" w:sz="4" w:space="0" w:color="auto"/>
              <w:bottom w:val="single" w:sz="4" w:space="0" w:color="auto"/>
              <w:right w:val="single" w:sz="4" w:space="0" w:color="auto"/>
            </w:tcBorders>
          </w:tcPr>
          <w:p w:rsidR="00B04D25" w:rsidRPr="00760F59" w:rsidRDefault="00B04D25" w:rsidP="00977888">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Elementos técnicos</w:t>
            </w: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vAlign w:val="bottom"/>
            <w:hideMark/>
          </w:tcPr>
          <w:p w:rsidR="00B04D25" w:rsidRPr="00161F8D" w:rsidRDefault="00B04D25" w:rsidP="002B6B1D">
            <w:pPr>
              <w:spacing w:line="240" w:lineRule="auto"/>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Arq. Objetivo/Arq. Base</w:t>
            </w:r>
          </w:p>
        </w:tc>
        <w:tc>
          <w:tcPr>
            <w:tcW w:w="223" w:type="pct"/>
            <w:tcBorders>
              <w:top w:val="nil"/>
              <w:left w:val="nil"/>
              <w:bottom w:val="single" w:sz="4" w:space="0" w:color="auto"/>
              <w:right w:val="single" w:sz="4" w:space="0" w:color="auto"/>
            </w:tcBorders>
            <w:shd w:val="clear" w:color="auto" w:fill="C00000"/>
            <w:noWrap/>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IT1</w:t>
            </w:r>
          </w:p>
        </w:tc>
        <w:tc>
          <w:tcPr>
            <w:tcW w:w="223" w:type="pct"/>
            <w:tcBorders>
              <w:top w:val="nil"/>
              <w:left w:val="nil"/>
              <w:bottom w:val="single" w:sz="4" w:space="0" w:color="auto"/>
              <w:right w:val="single" w:sz="4" w:space="0" w:color="auto"/>
            </w:tcBorders>
            <w:shd w:val="clear" w:color="auto" w:fill="C00000"/>
            <w:noWrap/>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IT2</w:t>
            </w:r>
          </w:p>
        </w:tc>
        <w:tc>
          <w:tcPr>
            <w:tcW w:w="223" w:type="pct"/>
            <w:tcBorders>
              <w:top w:val="nil"/>
              <w:left w:val="nil"/>
              <w:bottom w:val="single" w:sz="4" w:space="0" w:color="auto"/>
              <w:right w:val="single" w:sz="4" w:space="0" w:color="auto"/>
            </w:tcBorders>
            <w:shd w:val="clear" w:color="auto" w:fill="C00000"/>
            <w:noWrap/>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IT3</w:t>
            </w:r>
          </w:p>
        </w:tc>
        <w:tc>
          <w:tcPr>
            <w:tcW w:w="223" w:type="pct"/>
            <w:tcBorders>
              <w:top w:val="nil"/>
              <w:left w:val="nil"/>
              <w:bottom w:val="single" w:sz="4" w:space="0" w:color="auto"/>
              <w:right w:val="single" w:sz="4" w:space="0" w:color="auto"/>
            </w:tcBorders>
            <w:shd w:val="clear" w:color="auto" w:fill="C00000"/>
            <w:noWrap/>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IT6</w:t>
            </w:r>
          </w:p>
        </w:tc>
        <w:tc>
          <w:tcPr>
            <w:tcW w:w="223" w:type="pct"/>
            <w:tcBorders>
              <w:top w:val="single" w:sz="4" w:space="0" w:color="auto"/>
              <w:left w:val="nil"/>
              <w:bottom w:val="single" w:sz="4" w:space="0" w:color="auto"/>
              <w:right w:val="single" w:sz="4" w:space="0" w:color="auto"/>
            </w:tcBorders>
            <w:shd w:val="clear" w:color="auto" w:fill="C00000"/>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IT7</w:t>
            </w:r>
          </w:p>
        </w:tc>
        <w:tc>
          <w:tcPr>
            <w:tcW w:w="223" w:type="pct"/>
            <w:tcBorders>
              <w:top w:val="single" w:sz="4" w:space="0" w:color="auto"/>
              <w:left w:val="single" w:sz="4" w:space="0" w:color="auto"/>
              <w:bottom w:val="single" w:sz="4" w:space="0" w:color="auto"/>
              <w:right w:val="single" w:sz="4" w:space="0" w:color="auto"/>
            </w:tcBorders>
            <w:shd w:val="clear" w:color="auto" w:fill="C00000"/>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IT8</w:t>
            </w:r>
          </w:p>
        </w:tc>
        <w:tc>
          <w:tcPr>
            <w:tcW w:w="280" w:type="pct"/>
            <w:tcBorders>
              <w:top w:val="single" w:sz="4" w:space="0" w:color="auto"/>
              <w:left w:val="single" w:sz="4" w:space="0" w:color="auto"/>
              <w:bottom w:val="single" w:sz="4" w:space="0" w:color="auto"/>
              <w:right w:val="single" w:sz="4" w:space="0" w:color="auto"/>
            </w:tcBorders>
            <w:shd w:val="clear" w:color="auto" w:fill="C00000"/>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IT11</w:t>
            </w:r>
          </w:p>
        </w:tc>
        <w:tc>
          <w:tcPr>
            <w:tcW w:w="280" w:type="pct"/>
            <w:tcBorders>
              <w:top w:val="single" w:sz="4" w:space="0" w:color="auto"/>
              <w:left w:val="single" w:sz="4" w:space="0" w:color="auto"/>
              <w:bottom w:val="single" w:sz="4" w:space="0" w:color="auto"/>
              <w:right w:val="single" w:sz="4" w:space="0" w:color="auto"/>
            </w:tcBorders>
            <w:shd w:val="clear" w:color="auto" w:fill="C00000"/>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IT13</w:t>
            </w:r>
          </w:p>
        </w:tc>
        <w:tc>
          <w:tcPr>
            <w:tcW w:w="280" w:type="pct"/>
            <w:tcBorders>
              <w:top w:val="single" w:sz="4" w:space="0" w:color="auto"/>
              <w:left w:val="single" w:sz="4" w:space="0" w:color="auto"/>
              <w:bottom w:val="single" w:sz="4" w:space="0" w:color="auto"/>
              <w:right w:val="single" w:sz="4" w:space="0" w:color="auto"/>
            </w:tcBorders>
            <w:shd w:val="clear" w:color="auto" w:fill="C00000"/>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IT17</w:t>
            </w:r>
          </w:p>
        </w:tc>
        <w:tc>
          <w:tcPr>
            <w:tcW w:w="280" w:type="pct"/>
            <w:tcBorders>
              <w:top w:val="single" w:sz="4" w:space="0" w:color="auto"/>
              <w:left w:val="single" w:sz="4" w:space="0" w:color="auto"/>
              <w:bottom w:val="single" w:sz="4" w:space="0" w:color="auto"/>
              <w:right w:val="single" w:sz="4" w:space="0" w:color="auto"/>
            </w:tcBorders>
            <w:shd w:val="clear" w:color="auto" w:fill="C00000"/>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IT18</w:t>
            </w:r>
          </w:p>
        </w:tc>
        <w:tc>
          <w:tcPr>
            <w:tcW w:w="280" w:type="pct"/>
            <w:tcBorders>
              <w:top w:val="single" w:sz="4" w:space="0" w:color="auto"/>
              <w:left w:val="single" w:sz="4" w:space="0" w:color="auto"/>
              <w:bottom w:val="single" w:sz="4" w:space="0" w:color="auto"/>
              <w:right w:val="single" w:sz="4" w:space="0" w:color="auto"/>
            </w:tcBorders>
            <w:shd w:val="clear" w:color="auto" w:fill="C00000"/>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B04D25">
              <w:rPr>
                <w:rFonts w:cstheme="minorHAnsi"/>
                <w:b/>
              </w:rPr>
              <w:t>IT19</w:t>
            </w:r>
          </w:p>
        </w:tc>
        <w:tc>
          <w:tcPr>
            <w:tcW w:w="549"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Eliminado</w:t>
            </w:r>
          </w:p>
        </w:tc>
        <w:tc>
          <w:tcPr>
            <w:tcW w:w="500"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Proyecto</w:t>
            </w: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IT1</w:t>
            </w:r>
          </w:p>
        </w:tc>
        <w:tc>
          <w:tcPr>
            <w:tcW w:w="223" w:type="pct"/>
            <w:tcBorders>
              <w:top w:val="nil"/>
              <w:left w:val="nil"/>
              <w:bottom w:val="single" w:sz="4" w:space="0" w:color="auto"/>
              <w:right w:val="single" w:sz="4" w:space="0" w:color="auto"/>
            </w:tcBorders>
            <w:shd w:val="clear" w:color="000000" w:fill="FFFFFF"/>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K</w:t>
            </w:r>
          </w:p>
        </w:tc>
        <w:tc>
          <w:tcPr>
            <w:tcW w:w="223" w:type="pct"/>
            <w:tcBorders>
              <w:top w:val="nil"/>
              <w:left w:val="nil"/>
              <w:bottom w:val="single" w:sz="4" w:space="0" w:color="auto"/>
              <w:right w:val="single" w:sz="4" w:space="0" w:color="auto"/>
            </w:tcBorders>
            <w:shd w:val="clear" w:color="000000" w:fill="FFFFFF"/>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nil"/>
              <w:left w:val="nil"/>
              <w:bottom w:val="single" w:sz="4" w:space="0" w:color="auto"/>
              <w:right w:val="single" w:sz="4" w:space="0" w:color="auto"/>
            </w:tcBorders>
            <w:shd w:val="clear" w:color="000000" w:fill="FFFFFF"/>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nil"/>
              <w:left w:val="nil"/>
              <w:bottom w:val="single" w:sz="4" w:space="0" w:color="auto"/>
              <w:right w:val="single" w:sz="4" w:space="0" w:color="auto"/>
            </w:tcBorders>
            <w:shd w:val="clear" w:color="000000" w:fill="FFFFFF"/>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single" w:sz="4" w:space="0" w:color="auto"/>
              <w:left w:val="nil"/>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5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r>
      <w:tr w:rsidR="00B04D25" w:rsidRPr="00760F59" w:rsidTr="00020C45">
        <w:trPr>
          <w:trHeight w:val="326"/>
        </w:trPr>
        <w:tc>
          <w:tcPr>
            <w:tcW w:w="1214"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IT2</w:t>
            </w: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50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r>
      <w:tr w:rsidR="00B04D25" w:rsidRPr="00760F59" w:rsidTr="00020C45">
        <w:trPr>
          <w:trHeight w:val="326"/>
        </w:trPr>
        <w:tc>
          <w:tcPr>
            <w:tcW w:w="1214" w:type="pct"/>
            <w:tcBorders>
              <w:top w:val="single" w:sz="4" w:space="0" w:color="auto"/>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IT3</w:t>
            </w:r>
          </w:p>
        </w:tc>
        <w:tc>
          <w:tcPr>
            <w:tcW w:w="223" w:type="pct"/>
            <w:tcBorders>
              <w:top w:val="single" w:sz="4" w:space="0" w:color="auto"/>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23" w:type="pct"/>
            <w:tcBorders>
              <w:top w:val="single" w:sz="4" w:space="0" w:color="auto"/>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50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IT6</w:t>
            </w: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23" w:type="pct"/>
            <w:tcBorders>
              <w:top w:val="single" w:sz="4" w:space="0" w:color="auto"/>
              <w:left w:val="nil"/>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50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IT7</w:t>
            </w: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23"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50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IT8</w:t>
            </w: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50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IT11</w:t>
            </w: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50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IT13</w:t>
            </w: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50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lastRenderedPageBreak/>
              <w:t>IT17</w:t>
            </w:r>
          </w:p>
        </w:tc>
        <w:tc>
          <w:tcPr>
            <w:tcW w:w="223" w:type="pct"/>
            <w:tcBorders>
              <w:top w:val="nil"/>
              <w:left w:val="nil"/>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5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IT18</w:t>
            </w:r>
          </w:p>
        </w:tc>
        <w:tc>
          <w:tcPr>
            <w:tcW w:w="223" w:type="pct"/>
            <w:tcBorders>
              <w:top w:val="nil"/>
              <w:left w:val="nil"/>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5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vAlign w:val="bottom"/>
            <w:hideMark/>
          </w:tcPr>
          <w:p w:rsidR="00B04D25" w:rsidRPr="00161F8D" w:rsidRDefault="00B04D25" w:rsidP="00ED5C3A">
            <w:pPr>
              <w:spacing w:line="240" w:lineRule="auto"/>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Nuevo</w:t>
            </w:r>
          </w:p>
        </w:tc>
        <w:tc>
          <w:tcPr>
            <w:tcW w:w="223" w:type="pct"/>
            <w:tcBorders>
              <w:top w:val="nil"/>
              <w:left w:val="nil"/>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5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5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vAlign w:val="bottom"/>
            <w:hideMark/>
          </w:tcPr>
          <w:p w:rsidR="00B04D25" w:rsidRPr="00161F8D" w:rsidRDefault="00B04D25" w:rsidP="00ED5C3A">
            <w:pPr>
              <w:spacing w:line="240" w:lineRule="auto"/>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Proyecto</w:t>
            </w:r>
          </w:p>
        </w:tc>
        <w:tc>
          <w:tcPr>
            <w:tcW w:w="223" w:type="pct"/>
            <w:tcBorders>
              <w:top w:val="nil"/>
              <w:left w:val="nil"/>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nil"/>
              <w:left w:val="nil"/>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nil"/>
              <w:left w:val="nil"/>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nil"/>
              <w:left w:val="nil"/>
              <w:bottom w:val="single" w:sz="4" w:space="0" w:color="auto"/>
              <w:right w:val="single" w:sz="4" w:space="0" w:color="auto"/>
            </w:tcBorders>
            <w:shd w:val="clear" w:color="auto" w:fill="auto"/>
            <w:noWrap/>
            <w:vAlign w:val="center"/>
            <w:hideMark/>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5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r>
    </w:tbl>
    <w:p w:rsidR="00161F8D" w:rsidRDefault="00161F8D" w:rsidP="004417FD">
      <w:pPr>
        <w:rPr>
          <w:rStyle w:val="Textoennegrita"/>
          <w:rFonts w:cstheme="minorHAnsi"/>
          <w:color w:val="C00000"/>
          <w:sz w:val="28"/>
          <w:szCs w:val="28"/>
        </w:rPr>
      </w:pPr>
    </w:p>
    <w:p w:rsidR="006C0BFA" w:rsidRDefault="006C0BFA" w:rsidP="006C0BFA">
      <w:pPr>
        <w:rPr>
          <w:rStyle w:val="Textoennegrita"/>
          <w:rFonts w:cstheme="minorHAnsi"/>
          <w:color w:val="C00000"/>
          <w:sz w:val="28"/>
          <w:szCs w:val="28"/>
        </w:rPr>
      </w:pPr>
      <w:r w:rsidRPr="006C0BFA">
        <w:rPr>
          <w:rStyle w:val="Textoennegrita"/>
          <w:rFonts w:cstheme="minorHAnsi"/>
          <w:color w:val="C00000"/>
          <w:sz w:val="28"/>
          <w:szCs w:val="28"/>
        </w:rPr>
        <w:t>4.</w:t>
      </w:r>
      <w:r>
        <w:rPr>
          <w:rStyle w:val="Textoennegrita"/>
          <w:rFonts w:cstheme="minorHAnsi"/>
          <w:color w:val="C00000"/>
          <w:sz w:val="28"/>
          <w:szCs w:val="28"/>
        </w:rPr>
        <w:t>3.</w:t>
      </w:r>
      <w:r>
        <w:rPr>
          <w:rStyle w:val="Textoennegrita"/>
          <w:rFonts w:cstheme="minorHAnsi"/>
          <w:color w:val="C00000"/>
          <w:sz w:val="28"/>
          <w:szCs w:val="28"/>
        </w:rPr>
        <w:tab/>
        <w:t>BLUE-PRINT DE ARQUITECTURA</w:t>
      </w:r>
    </w:p>
    <w:p w:rsidR="00DF3610" w:rsidRPr="00DF3610" w:rsidRDefault="00DF3610" w:rsidP="00DF3610">
      <w:pPr>
        <w:jc w:val="both"/>
        <w:rPr>
          <w:color w:val="C45911" w:themeColor="accent2" w:themeShade="BF"/>
        </w:rPr>
      </w:pPr>
      <w:r w:rsidRPr="00DF3610">
        <w:rPr>
          <w:color w:val="C45911" w:themeColor="accent2" w:themeShade="BF"/>
        </w:rPr>
        <w:t xml:space="preserve">Basado en el patrón de arquitectura SOA se definieron los canales a través de los cuales los clientes pueden acceder al sistema del </w:t>
      </w:r>
      <w:proofErr w:type="spellStart"/>
      <w:r w:rsidRPr="00DF3610">
        <w:rPr>
          <w:color w:val="C45911" w:themeColor="accent2" w:themeShade="BF"/>
        </w:rPr>
        <w:t>Market</w:t>
      </w:r>
      <w:proofErr w:type="spellEnd"/>
      <w:r w:rsidRPr="00DF3610">
        <w:rPr>
          <w:color w:val="C45911" w:themeColor="accent2" w:themeShade="BF"/>
        </w:rPr>
        <w:t xml:space="preserve"> Place de los Alpes, los servicios que hacen parte del portafolio en  proceso, funcionalidad, datos e infraestructura, los sistemas proveedores de las funcionalidades expuestas por el portafolio de servicios, y finalmente los adaptadores que integran  los servicios a los proveedores y canales, permitiendo el desacoplamiento y flexibilidad de la arquitectura.</w:t>
      </w:r>
    </w:p>
    <w:p w:rsidR="00993F54" w:rsidRPr="00993F54" w:rsidRDefault="00DC37DF" w:rsidP="00F84F11">
      <w:pPr>
        <w:ind w:left="708" w:hanging="708"/>
        <w:jc w:val="both"/>
        <w:rPr>
          <w:color w:val="C45911" w:themeColor="accent2" w:themeShade="BF"/>
        </w:rPr>
      </w:pPr>
      <w:r>
        <w:rPr>
          <w:noProof/>
          <w:color w:val="C45911" w:themeColor="accent2" w:themeShade="BF"/>
          <w:lang w:val="es-CO" w:eastAsia="es-CO"/>
        </w:rPr>
        <w:drawing>
          <wp:inline distT="0" distB="0" distL="0" distR="0">
            <wp:extent cx="5612130" cy="4195445"/>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prin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4195445"/>
                    </a:xfrm>
                    <a:prstGeom prst="rect">
                      <a:avLst/>
                    </a:prstGeom>
                  </pic:spPr>
                </pic:pic>
              </a:graphicData>
            </a:graphic>
          </wp:inline>
        </w:drawing>
      </w:r>
    </w:p>
    <w:p w:rsidR="000262E5" w:rsidRDefault="000262E5" w:rsidP="006C0BFA">
      <w:pPr>
        <w:rPr>
          <w:rStyle w:val="Textoennegrita"/>
          <w:rFonts w:cstheme="minorHAnsi"/>
          <w:color w:val="C00000"/>
          <w:sz w:val="28"/>
          <w:szCs w:val="28"/>
        </w:rPr>
      </w:pPr>
    </w:p>
    <w:p w:rsidR="000262E5" w:rsidRPr="006C0BFA" w:rsidRDefault="000262E5" w:rsidP="006C0BFA">
      <w:pPr>
        <w:rPr>
          <w:rStyle w:val="Textoennegrita"/>
          <w:rFonts w:cstheme="minorHAnsi"/>
          <w:color w:val="C00000"/>
          <w:sz w:val="28"/>
          <w:szCs w:val="28"/>
        </w:rPr>
      </w:pPr>
    </w:p>
    <w:p w:rsidR="006C0BFA" w:rsidRDefault="006C0BFA" w:rsidP="006C0BFA">
      <w:pPr>
        <w:rPr>
          <w:rStyle w:val="Textoennegrita"/>
          <w:rFonts w:cstheme="minorHAnsi"/>
          <w:color w:val="C00000"/>
          <w:sz w:val="28"/>
          <w:szCs w:val="28"/>
        </w:rPr>
      </w:pPr>
      <w:r>
        <w:rPr>
          <w:rStyle w:val="Textoennegrita"/>
          <w:rFonts w:cstheme="minorHAnsi"/>
          <w:color w:val="C00000"/>
          <w:sz w:val="28"/>
          <w:szCs w:val="28"/>
        </w:rPr>
        <w:t>4.3</w:t>
      </w:r>
      <w:r w:rsidRPr="006C0BFA">
        <w:rPr>
          <w:rStyle w:val="Textoennegrita"/>
          <w:rFonts w:cstheme="minorHAnsi"/>
          <w:color w:val="C00000"/>
          <w:sz w:val="28"/>
          <w:szCs w:val="28"/>
        </w:rPr>
        <w:t>.1.</w:t>
      </w:r>
      <w:r w:rsidRPr="006C0BFA">
        <w:rPr>
          <w:rStyle w:val="Textoennegrita"/>
          <w:rFonts w:cstheme="minorHAnsi"/>
          <w:color w:val="C00000"/>
          <w:sz w:val="28"/>
          <w:szCs w:val="28"/>
        </w:rPr>
        <w:tab/>
      </w:r>
      <w:r>
        <w:rPr>
          <w:rStyle w:val="Textoennegrita"/>
          <w:rFonts w:cstheme="minorHAnsi"/>
          <w:color w:val="C00000"/>
          <w:sz w:val="28"/>
          <w:szCs w:val="28"/>
        </w:rPr>
        <w:t>REQUERIMIENTOS NO FUNCIONALES</w:t>
      </w:r>
    </w:p>
    <w:p w:rsidR="00D50508" w:rsidRPr="00D50508" w:rsidRDefault="00D50508" w:rsidP="00D50508">
      <w:pPr>
        <w:jc w:val="both"/>
        <w:rPr>
          <w:color w:val="C45911" w:themeColor="accent2" w:themeShade="BF"/>
        </w:rPr>
      </w:pPr>
      <w:r w:rsidRPr="00D50508">
        <w:rPr>
          <w:color w:val="C45911" w:themeColor="accent2" w:themeShade="BF"/>
        </w:rPr>
        <w:lastRenderedPageBreak/>
        <w:t xml:space="preserve">Para el correcto funcionamiento del </w:t>
      </w:r>
      <w:proofErr w:type="spellStart"/>
      <w:r w:rsidRPr="00D50508">
        <w:rPr>
          <w:color w:val="C45911" w:themeColor="accent2" w:themeShade="BF"/>
        </w:rPr>
        <w:t>MarketPlace</w:t>
      </w:r>
      <w:proofErr w:type="spellEnd"/>
      <w:r w:rsidRPr="00D50508">
        <w:rPr>
          <w:color w:val="C45911" w:themeColor="accent2" w:themeShade="BF"/>
        </w:rPr>
        <w:t xml:space="preserve"> de los Alpes Internacional se identificaron los siguientes requerimientos no funcionales.</w:t>
      </w:r>
    </w:p>
    <w:p w:rsidR="00D50508" w:rsidRPr="00D50508" w:rsidRDefault="00D50508" w:rsidP="00D50508">
      <w:pPr>
        <w:jc w:val="both"/>
        <w:rPr>
          <w:color w:val="C45911" w:themeColor="accent2" w:themeShade="BF"/>
        </w:rPr>
      </w:pPr>
    </w:p>
    <w:p w:rsidR="00D50508" w:rsidRPr="00D50508" w:rsidRDefault="00D50508" w:rsidP="00D50508">
      <w:pPr>
        <w:pStyle w:val="Prrafodelista"/>
        <w:numPr>
          <w:ilvl w:val="0"/>
          <w:numId w:val="8"/>
        </w:numPr>
        <w:spacing w:after="0" w:line="240" w:lineRule="auto"/>
        <w:ind w:left="284" w:hanging="284"/>
        <w:jc w:val="both"/>
        <w:rPr>
          <w:color w:val="C45911" w:themeColor="accent2" w:themeShade="BF"/>
        </w:rPr>
      </w:pPr>
      <w:proofErr w:type="spellStart"/>
      <w:r w:rsidRPr="00D50508">
        <w:rPr>
          <w:b/>
          <w:color w:val="C45911" w:themeColor="accent2" w:themeShade="BF"/>
        </w:rPr>
        <w:t>Autenticacion</w:t>
      </w:r>
      <w:proofErr w:type="spellEnd"/>
      <w:r w:rsidRPr="00D50508">
        <w:rPr>
          <w:b/>
          <w:color w:val="C45911" w:themeColor="accent2" w:themeShade="BF"/>
        </w:rPr>
        <w:t xml:space="preserve"> centralizada:</w:t>
      </w:r>
      <w:r w:rsidRPr="00D50508">
        <w:rPr>
          <w:color w:val="C45911" w:themeColor="accent2" w:themeShade="BF"/>
        </w:rPr>
        <w:t xml:space="preserve"> Este requerimiento consiste en proveer un único punto de acceso para los clientes del </w:t>
      </w:r>
      <w:proofErr w:type="spellStart"/>
      <w:r w:rsidRPr="00D50508">
        <w:rPr>
          <w:color w:val="C45911" w:themeColor="accent2" w:themeShade="BF"/>
        </w:rPr>
        <w:t>MarketPlace</w:t>
      </w:r>
      <w:proofErr w:type="spellEnd"/>
      <w:r w:rsidRPr="00D50508">
        <w:rPr>
          <w:color w:val="C45911" w:themeColor="accent2" w:themeShade="BF"/>
        </w:rPr>
        <w:t xml:space="preserve"> (fabricantes, Comercios, otros </w:t>
      </w:r>
      <w:proofErr w:type="spellStart"/>
      <w:r w:rsidRPr="00D50508">
        <w:rPr>
          <w:color w:val="C45911" w:themeColor="accent2" w:themeShade="BF"/>
        </w:rPr>
        <w:t>MarketPlace</w:t>
      </w:r>
      <w:proofErr w:type="spellEnd"/>
      <w:r w:rsidRPr="00D50508">
        <w:rPr>
          <w:color w:val="C45911" w:themeColor="accent2" w:themeShade="BF"/>
        </w:rPr>
        <w:t xml:space="preserve">, Nacionales e Internacionales) para que a partir de ahí se pueda acceder a todas las funcionalidades del </w:t>
      </w:r>
      <w:proofErr w:type="spellStart"/>
      <w:r w:rsidRPr="00D50508">
        <w:rPr>
          <w:color w:val="C45911" w:themeColor="accent2" w:themeShade="BF"/>
        </w:rPr>
        <w:t>MarketPlace</w:t>
      </w:r>
      <w:proofErr w:type="spellEnd"/>
      <w:r w:rsidRPr="00D50508">
        <w:rPr>
          <w:color w:val="C45911" w:themeColor="accent2" w:themeShade="BF"/>
        </w:rPr>
        <w:t xml:space="preserve"> y consumir los diferentes servicios que este ofrece, tales como replicación de catálogos, creación de órdenes de compra, registro de entidades, etc. Este requerimiento se encuentra soportado por la aplicación SSO </w:t>
      </w:r>
      <w:proofErr w:type="spellStart"/>
      <w:r w:rsidRPr="00D50508">
        <w:rPr>
          <w:color w:val="C45911" w:themeColor="accent2" w:themeShade="BF"/>
        </w:rPr>
        <w:t>Authentication</w:t>
      </w:r>
      <w:proofErr w:type="spellEnd"/>
      <w:r w:rsidRPr="00D50508">
        <w:rPr>
          <w:color w:val="C45911" w:themeColor="accent2" w:themeShade="BF"/>
        </w:rPr>
        <w:t xml:space="preserve"> a través de los servicios de seguridad (S46).</w:t>
      </w:r>
    </w:p>
    <w:p w:rsidR="00D50508" w:rsidRPr="00D50508" w:rsidRDefault="00D50508" w:rsidP="00D50508">
      <w:pPr>
        <w:pStyle w:val="Prrafodelista"/>
        <w:ind w:left="284"/>
        <w:jc w:val="both"/>
        <w:rPr>
          <w:color w:val="C45911" w:themeColor="accent2" w:themeShade="BF"/>
        </w:rPr>
      </w:pPr>
    </w:p>
    <w:p w:rsidR="00D50508" w:rsidRPr="00D50508" w:rsidRDefault="00D50508" w:rsidP="00D50508">
      <w:pPr>
        <w:pStyle w:val="Prrafodelista"/>
        <w:numPr>
          <w:ilvl w:val="0"/>
          <w:numId w:val="8"/>
        </w:numPr>
        <w:spacing w:after="0" w:line="240" w:lineRule="auto"/>
        <w:ind w:left="284" w:hanging="284"/>
        <w:jc w:val="both"/>
        <w:rPr>
          <w:color w:val="C45911" w:themeColor="accent2" w:themeShade="BF"/>
        </w:rPr>
      </w:pPr>
      <w:proofErr w:type="spellStart"/>
      <w:r w:rsidRPr="00D50508">
        <w:rPr>
          <w:b/>
          <w:color w:val="C45911" w:themeColor="accent2" w:themeShade="BF"/>
        </w:rPr>
        <w:t>Gestion</w:t>
      </w:r>
      <w:proofErr w:type="spellEnd"/>
      <w:r w:rsidRPr="00D50508">
        <w:rPr>
          <w:b/>
          <w:color w:val="C45911" w:themeColor="accent2" w:themeShade="BF"/>
        </w:rPr>
        <w:t xml:space="preserve"> digital de documentos:</w:t>
      </w:r>
      <w:r w:rsidRPr="00D50508">
        <w:rPr>
          <w:color w:val="C45911" w:themeColor="accent2" w:themeShade="BF"/>
        </w:rPr>
        <w:t xml:space="preserve"> Este requerimiento consiste en la gestión digital de los documentos que se manejan en los distintos procesos del </w:t>
      </w:r>
      <w:proofErr w:type="spellStart"/>
      <w:r w:rsidRPr="00D50508">
        <w:rPr>
          <w:color w:val="C45911" w:themeColor="accent2" w:themeShade="BF"/>
        </w:rPr>
        <w:t>MarketPlace</w:t>
      </w:r>
      <w:proofErr w:type="spellEnd"/>
      <w:r w:rsidRPr="00D50508">
        <w:rPr>
          <w:color w:val="C45911" w:themeColor="accent2" w:themeShade="BF"/>
        </w:rPr>
        <w:t xml:space="preserve">; esto se hace dado que uno de los motivadores de negocio del </w:t>
      </w:r>
      <w:proofErr w:type="spellStart"/>
      <w:r w:rsidRPr="00D50508">
        <w:rPr>
          <w:color w:val="C45911" w:themeColor="accent2" w:themeShade="BF"/>
        </w:rPr>
        <w:t>MarketPlace</w:t>
      </w:r>
      <w:proofErr w:type="spellEnd"/>
      <w:r w:rsidRPr="00D50508">
        <w:rPr>
          <w:color w:val="C45911" w:themeColor="accent2" w:themeShade="BF"/>
        </w:rPr>
        <w:t xml:space="preserve"> es que este sea enfocado a un modelo </w:t>
      </w:r>
      <w:proofErr w:type="spellStart"/>
      <w:r w:rsidRPr="00D50508">
        <w:rPr>
          <w:color w:val="C45911" w:themeColor="accent2" w:themeShade="BF"/>
        </w:rPr>
        <w:t>Paperless</w:t>
      </w:r>
      <w:proofErr w:type="spellEnd"/>
      <w:r w:rsidRPr="00D50508">
        <w:rPr>
          <w:color w:val="C45911" w:themeColor="accent2" w:themeShade="BF"/>
        </w:rPr>
        <w:t xml:space="preserve">, de manera que no se modelen documentos en papel, por el contrario todos los documentos serán enviados por y hacia el usuario previamente digitalizados, de esta manera los documentos quedan disponibles inmediatamente para su posterior uso, validación y verificación. Este requerimiento se encuentra soportado por la aplicación </w:t>
      </w:r>
      <w:proofErr w:type="spellStart"/>
      <w:r w:rsidRPr="00D50508">
        <w:rPr>
          <w:color w:val="C45911" w:themeColor="accent2" w:themeShade="BF"/>
        </w:rPr>
        <w:t>WebDocumentManager</w:t>
      </w:r>
      <w:proofErr w:type="spellEnd"/>
      <w:r w:rsidRPr="00D50508">
        <w:rPr>
          <w:color w:val="C45911" w:themeColor="accent2" w:themeShade="BF"/>
        </w:rPr>
        <w:t xml:space="preserve"> a través del conjunto de servicios de directorios (S42).</w:t>
      </w:r>
    </w:p>
    <w:p w:rsidR="00D50508" w:rsidRPr="00D50508" w:rsidRDefault="00D50508" w:rsidP="00D50508">
      <w:pPr>
        <w:ind w:left="284"/>
        <w:rPr>
          <w:color w:val="C45911" w:themeColor="accent2" w:themeShade="BF"/>
        </w:rPr>
      </w:pPr>
    </w:p>
    <w:p w:rsidR="00D50508" w:rsidRPr="00D50508" w:rsidRDefault="00D50508" w:rsidP="00D50508">
      <w:pPr>
        <w:pStyle w:val="Prrafodelista"/>
        <w:numPr>
          <w:ilvl w:val="0"/>
          <w:numId w:val="8"/>
        </w:numPr>
        <w:spacing w:after="0" w:line="240" w:lineRule="auto"/>
        <w:ind w:left="284" w:hanging="284"/>
        <w:jc w:val="both"/>
        <w:rPr>
          <w:color w:val="C45911" w:themeColor="accent2" w:themeShade="BF"/>
        </w:rPr>
      </w:pPr>
      <w:r w:rsidRPr="00D50508">
        <w:rPr>
          <w:b/>
          <w:color w:val="C45911" w:themeColor="accent2" w:themeShade="BF"/>
        </w:rPr>
        <w:t>Auditoria:</w:t>
      </w:r>
      <w:r w:rsidRPr="00D50508">
        <w:rPr>
          <w:color w:val="C45911" w:themeColor="accent2" w:themeShade="BF"/>
        </w:rPr>
        <w:t xml:space="preserve"> Este requerimiento consiste en el registro periódico y constante de todas las actividades que se generan desde, hacia y dentro del </w:t>
      </w:r>
      <w:proofErr w:type="spellStart"/>
      <w:r w:rsidRPr="00D50508">
        <w:rPr>
          <w:color w:val="C45911" w:themeColor="accent2" w:themeShade="BF"/>
        </w:rPr>
        <w:t>MarketPlace</w:t>
      </w:r>
      <w:proofErr w:type="spellEnd"/>
      <w:r w:rsidRPr="00D50508">
        <w:rPr>
          <w:color w:val="C45911" w:themeColor="accent2" w:themeShade="BF"/>
        </w:rPr>
        <w:t xml:space="preserve">, esto con el fin de mantener un historial completo de las interacciones del </w:t>
      </w:r>
      <w:proofErr w:type="spellStart"/>
      <w:r w:rsidRPr="00D50508">
        <w:rPr>
          <w:color w:val="C45911" w:themeColor="accent2" w:themeShade="BF"/>
        </w:rPr>
        <w:t>MarketPlace</w:t>
      </w:r>
      <w:proofErr w:type="spellEnd"/>
      <w:r w:rsidRPr="00D50508">
        <w:rPr>
          <w:color w:val="C45911" w:themeColor="accent2" w:themeShade="BF"/>
        </w:rPr>
        <w:t xml:space="preserve"> con sus clientes y poder hacer un seguimiento del flujo de los diferentes procesos al interior del </w:t>
      </w:r>
      <w:proofErr w:type="spellStart"/>
      <w:r w:rsidRPr="00D50508">
        <w:rPr>
          <w:color w:val="C45911" w:themeColor="accent2" w:themeShade="BF"/>
        </w:rPr>
        <w:t>MarketPlace</w:t>
      </w:r>
      <w:proofErr w:type="spellEnd"/>
      <w:r w:rsidRPr="00D50508">
        <w:rPr>
          <w:color w:val="C45911" w:themeColor="accent2" w:themeShade="BF"/>
        </w:rPr>
        <w:t xml:space="preserve">, esto con el fin de tener un soporte dado el caso de que exista algún tipo de inconveniente o inconsistencia entre el </w:t>
      </w:r>
      <w:proofErr w:type="spellStart"/>
      <w:r w:rsidRPr="00D50508">
        <w:rPr>
          <w:color w:val="C45911" w:themeColor="accent2" w:themeShade="BF"/>
        </w:rPr>
        <w:t>MarketPlace</w:t>
      </w:r>
      <w:proofErr w:type="spellEnd"/>
      <w:r w:rsidRPr="00D50508">
        <w:rPr>
          <w:color w:val="C45911" w:themeColor="accent2" w:themeShade="BF"/>
        </w:rPr>
        <w:t xml:space="preserve"> y sus clientes o incluso dentro del mismo </w:t>
      </w:r>
      <w:proofErr w:type="spellStart"/>
      <w:r w:rsidRPr="00D50508">
        <w:rPr>
          <w:color w:val="C45911" w:themeColor="accent2" w:themeShade="BF"/>
        </w:rPr>
        <w:t>MarketPlace</w:t>
      </w:r>
      <w:proofErr w:type="spellEnd"/>
      <w:r w:rsidRPr="00D50508">
        <w:rPr>
          <w:color w:val="C45911" w:themeColor="accent2" w:themeShade="BF"/>
        </w:rPr>
        <w:t xml:space="preserve">. Este requerimiento se encuentra soportado por la aplicación </w:t>
      </w:r>
      <w:proofErr w:type="spellStart"/>
      <w:r w:rsidRPr="00D50508">
        <w:rPr>
          <w:color w:val="C45911" w:themeColor="accent2" w:themeShade="BF"/>
        </w:rPr>
        <w:t>AuditAppliactionSystem</w:t>
      </w:r>
      <w:proofErr w:type="spellEnd"/>
      <w:r w:rsidRPr="00D50508">
        <w:rPr>
          <w:color w:val="C45911" w:themeColor="accent2" w:themeShade="BF"/>
        </w:rPr>
        <w:t xml:space="preserve"> a través del servicio de Log (S35)</w:t>
      </w:r>
    </w:p>
    <w:p w:rsidR="00D50508" w:rsidRPr="00D50508" w:rsidRDefault="00D50508" w:rsidP="00D50508">
      <w:pPr>
        <w:ind w:left="284"/>
        <w:rPr>
          <w:color w:val="C45911" w:themeColor="accent2" w:themeShade="BF"/>
        </w:rPr>
      </w:pPr>
    </w:p>
    <w:p w:rsidR="00D50508" w:rsidRPr="00D50508" w:rsidRDefault="00D50508" w:rsidP="00D50508">
      <w:pPr>
        <w:pStyle w:val="Prrafodelista"/>
        <w:numPr>
          <w:ilvl w:val="0"/>
          <w:numId w:val="8"/>
        </w:numPr>
        <w:spacing w:after="0" w:line="240" w:lineRule="auto"/>
        <w:ind w:left="284" w:hanging="284"/>
        <w:jc w:val="both"/>
        <w:rPr>
          <w:b/>
          <w:color w:val="C45911" w:themeColor="accent2" w:themeShade="BF"/>
        </w:rPr>
      </w:pPr>
      <w:r w:rsidRPr="00D50508">
        <w:rPr>
          <w:b/>
          <w:color w:val="C45911" w:themeColor="accent2" w:themeShade="BF"/>
        </w:rPr>
        <w:t>Estándares de la industria:</w:t>
      </w:r>
      <w:r w:rsidRPr="00D50508">
        <w:rPr>
          <w:color w:val="C45911" w:themeColor="accent2" w:themeShade="BF"/>
        </w:rPr>
        <w:t xml:space="preserve"> Este requerimiento consiste en el uso de los estándares de la industria para la transmisión y recepción de mensajes dentro del </w:t>
      </w:r>
      <w:proofErr w:type="spellStart"/>
      <w:r w:rsidRPr="00D50508">
        <w:rPr>
          <w:color w:val="C45911" w:themeColor="accent2" w:themeShade="BF"/>
        </w:rPr>
        <w:t>MarketPlace</w:t>
      </w:r>
      <w:proofErr w:type="spellEnd"/>
      <w:r w:rsidRPr="00D50508">
        <w:rPr>
          <w:color w:val="C45911" w:themeColor="accent2" w:themeShade="BF"/>
        </w:rPr>
        <w:t xml:space="preserve"> de los Alpes y además entre él y los </w:t>
      </w:r>
      <w:proofErr w:type="spellStart"/>
      <w:r w:rsidRPr="00D50508">
        <w:rPr>
          <w:color w:val="C45911" w:themeColor="accent2" w:themeShade="BF"/>
        </w:rPr>
        <w:t>MarketPlace</w:t>
      </w:r>
      <w:proofErr w:type="spellEnd"/>
      <w:r w:rsidRPr="00D50508">
        <w:rPr>
          <w:color w:val="C45911" w:themeColor="accent2" w:themeShade="BF"/>
        </w:rPr>
        <w:t xml:space="preserve"> internacionales, haciendo uso del formato XML/EDIFACT, para asegurar que se realiza una comunicación concisa  a través de plataformas y aplicaciones heterogéneas, sin importar el tipo de cliente.</w:t>
      </w:r>
    </w:p>
    <w:p w:rsidR="00D50508" w:rsidRPr="00D50508" w:rsidRDefault="00D50508" w:rsidP="00D50508">
      <w:pPr>
        <w:ind w:left="284"/>
        <w:rPr>
          <w:b/>
          <w:color w:val="C45911" w:themeColor="accent2" w:themeShade="BF"/>
        </w:rPr>
      </w:pPr>
    </w:p>
    <w:p w:rsidR="00D50508" w:rsidRPr="00D50508" w:rsidRDefault="00D50508" w:rsidP="00D50508">
      <w:pPr>
        <w:pStyle w:val="Prrafodelista"/>
        <w:numPr>
          <w:ilvl w:val="0"/>
          <w:numId w:val="8"/>
        </w:numPr>
        <w:spacing w:after="0" w:line="240" w:lineRule="auto"/>
        <w:ind w:left="284" w:hanging="284"/>
        <w:jc w:val="both"/>
        <w:rPr>
          <w:color w:val="C45911" w:themeColor="accent2" w:themeShade="BF"/>
        </w:rPr>
      </w:pPr>
      <w:r w:rsidRPr="00D50508">
        <w:rPr>
          <w:b/>
          <w:color w:val="C45911" w:themeColor="accent2" w:themeShade="BF"/>
        </w:rPr>
        <w:t>Disponibilidad:</w:t>
      </w:r>
      <w:r w:rsidRPr="00D50508">
        <w:rPr>
          <w:color w:val="C45911" w:themeColor="accent2" w:themeShade="BF"/>
        </w:rPr>
        <w:t xml:space="preserve"> Este requerimiento consiste en la disponibilidad de operación del </w:t>
      </w:r>
      <w:proofErr w:type="spellStart"/>
      <w:r w:rsidRPr="00D50508">
        <w:rPr>
          <w:color w:val="C45911" w:themeColor="accent2" w:themeShade="BF"/>
        </w:rPr>
        <w:t>MarketPlace</w:t>
      </w:r>
      <w:proofErr w:type="spellEnd"/>
      <w:r w:rsidRPr="00D50508">
        <w:rPr>
          <w:color w:val="C45911" w:themeColor="accent2" w:themeShade="BF"/>
        </w:rPr>
        <w:t xml:space="preserve"> con respecto a sus clientes. Puesto que uno de los motivadores de negocio del </w:t>
      </w:r>
      <w:proofErr w:type="spellStart"/>
      <w:r w:rsidRPr="00D50508">
        <w:rPr>
          <w:color w:val="C45911" w:themeColor="accent2" w:themeShade="BF"/>
        </w:rPr>
        <w:t>MarketPlace</w:t>
      </w:r>
      <w:proofErr w:type="spellEnd"/>
      <w:r w:rsidRPr="00D50508">
        <w:rPr>
          <w:color w:val="C45911" w:themeColor="accent2" w:themeShade="BF"/>
        </w:rPr>
        <w:t xml:space="preserve"> es la operación internacional, esto obliga a que la disponibilidad del </w:t>
      </w:r>
      <w:proofErr w:type="spellStart"/>
      <w:r w:rsidRPr="00D50508">
        <w:rPr>
          <w:color w:val="C45911" w:themeColor="accent2" w:themeShade="BF"/>
        </w:rPr>
        <w:t>MarketPlace</w:t>
      </w:r>
      <w:proofErr w:type="spellEnd"/>
      <w:r w:rsidRPr="00D50508">
        <w:rPr>
          <w:color w:val="C45911" w:themeColor="accent2" w:themeShade="BF"/>
        </w:rPr>
        <w:t xml:space="preserve"> sea  24X7, para asegurar que los clientes puedan tener acceso continúo a las funcionalidades del </w:t>
      </w:r>
      <w:proofErr w:type="spellStart"/>
      <w:r w:rsidRPr="00D50508">
        <w:rPr>
          <w:color w:val="C45911" w:themeColor="accent2" w:themeShade="BF"/>
        </w:rPr>
        <w:t>MarketPlace</w:t>
      </w:r>
      <w:proofErr w:type="spellEnd"/>
      <w:r w:rsidRPr="00D50508">
        <w:rPr>
          <w:color w:val="C45911" w:themeColor="accent2" w:themeShade="BF"/>
        </w:rPr>
        <w:t xml:space="preserve"> sin importar el horario y sin tener limitación alguna de días (feriados). Este requerimiento esta soportado por la infraestructura sobre la cual se implementará el </w:t>
      </w:r>
      <w:proofErr w:type="spellStart"/>
      <w:r w:rsidRPr="00D50508">
        <w:rPr>
          <w:color w:val="C45911" w:themeColor="accent2" w:themeShade="BF"/>
        </w:rPr>
        <w:t>MarketPlace</w:t>
      </w:r>
      <w:proofErr w:type="spellEnd"/>
      <w:r w:rsidRPr="00D50508">
        <w:rPr>
          <w:color w:val="C45911" w:themeColor="accent2" w:themeShade="BF"/>
        </w:rPr>
        <w:t>.</w:t>
      </w:r>
    </w:p>
    <w:p w:rsidR="00D50508" w:rsidRPr="00D50508" w:rsidRDefault="00D50508" w:rsidP="00D50508">
      <w:pPr>
        <w:ind w:left="284"/>
        <w:rPr>
          <w:color w:val="C45911" w:themeColor="accent2" w:themeShade="BF"/>
        </w:rPr>
      </w:pPr>
    </w:p>
    <w:p w:rsidR="00D50508" w:rsidRPr="00D50508" w:rsidRDefault="00D50508" w:rsidP="00D50508">
      <w:pPr>
        <w:pStyle w:val="Prrafodelista"/>
        <w:numPr>
          <w:ilvl w:val="0"/>
          <w:numId w:val="8"/>
        </w:numPr>
        <w:spacing w:after="0" w:line="240" w:lineRule="auto"/>
        <w:ind w:left="284" w:hanging="284"/>
        <w:jc w:val="both"/>
        <w:rPr>
          <w:color w:val="C45911" w:themeColor="accent2" w:themeShade="BF"/>
        </w:rPr>
      </w:pPr>
      <w:r w:rsidRPr="00D50508">
        <w:rPr>
          <w:b/>
          <w:color w:val="C45911" w:themeColor="accent2" w:themeShade="BF"/>
        </w:rPr>
        <w:t>Extensibilidad:</w:t>
      </w:r>
      <w:r w:rsidRPr="00D50508">
        <w:rPr>
          <w:color w:val="C45911" w:themeColor="accent2" w:themeShade="BF"/>
        </w:rPr>
        <w:t xml:space="preserve"> Este requerimiento consiste en la flexibilidad del </w:t>
      </w:r>
      <w:proofErr w:type="spellStart"/>
      <w:r w:rsidRPr="00D50508">
        <w:rPr>
          <w:color w:val="C45911" w:themeColor="accent2" w:themeShade="BF"/>
        </w:rPr>
        <w:t>MarketPlace</w:t>
      </w:r>
      <w:proofErr w:type="spellEnd"/>
      <w:r w:rsidRPr="00D50508">
        <w:rPr>
          <w:color w:val="C45911" w:themeColor="accent2" w:themeShade="BF"/>
        </w:rPr>
        <w:t xml:space="preserve"> de adaptarse a los distintos y continuos cambios que se presentan en la industria, es decir la inclusión de </w:t>
      </w:r>
      <w:r w:rsidRPr="00D50508">
        <w:rPr>
          <w:color w:val="C45911" w:themeColor="accent2" w:themeShade="BF"/>
        </w:rPr>
        <w:lastRenderedPageBreak/>
        <w:t xml:space="preserve">nuevos servicios, operaciones y funcionalidades sin aplicar demasiado impacto en su operación regular. Este requerimiento se encuentra soportado por la implementación del enfoque de arquitectura SOA la cual permite agregar distintos servicios a la operación existente, también se encuentra apoyada por el uso de los estándares de la industria, la cual provee un lenguaje canónico para comunicarse desde y hacia el </w:t>
      </w:r>
      <w:proofErr w:type="spellStart"/>
      <w:r w:rsidRPr="00D50508">
        <w:rPr>
          <w:color w:val="C45911" w:themeColor="accent2" w:themeShade="BF"/>
        </w:rPr>
        <w:t>MarketPlace</w:t>
      </w:r>
      <w:proofErr w:type="spellEnd"/>
      <w:r w:rsidRPr="00D50508">
        <w:rPr>
          <w:color w:val="C45911" w:themeColor="accent2" w:themeShade="BF"/>
        </w:rPr>
        <w:t>.</w:t>
      </w:r>
    </w:p>
    <w:p w:rsidR="00D50508" w:rsidRPr="00D50508" w:rsidRDefault="00D50508" w:rsidP="00D50508">
      <w:pPr>
        <w:ind w:left="284"/>
        <w:rPr>
          <w:color w:val="C45911" w:themeColor="accent2" w:themeShade="BF"/>
        </w:rPr>
      </w:pPr>
    </w:p>
    <w:p w:rsidR="00D50508" w:rsidRPr="00D50508" w:rsidRDefault="00D50508" w:rsidP="00D50508">
      <w:pPr>
        <w:pStyle w:val="Prrafodelista"/>
        <w:numPr>
          <w:ilvl w:val="0"/>
          <w:numId w:val="8"/>
        </w:numPr>
        <w:spacing w:after="0" w:line="240" w:lineRule="auto"/>
        <w:ind w:left="284" w:hanging="284"/>
        <w:jc w:val="both"/>
        <w:rPr>
          <w:color w:val="C45911" w:themeColor="accent2" w:themeShade="BF"/>
        </w:rPr>
      </w:pPr>
      <w:proofErr w:type="spellStart"/>
      <w:r w:rsidRPr="00D50508">
        <w:rPr>
          <w:b/>
          <w:color w:val="C45911" w:themeColor="accent2" w:themeShade="BF"/>
        </w:rPr>
        <w:t>Gestion</w:t>
      </w:r>
      <w:proofErr w:type="spellEnd"/>
      <w:r w:rsidRPr="00D50508">
        <w:rPr>
          <w:b/>
          <w:color w:val="C45911" w:themeColor="accent2" w:themeShade="BF"/>
        </w:rPr>
        <w:t xml:space="preserve"> de excepciones:</w:t>
      </w:r>
      <w:r w:rsidRPr="00D50508">
        <w:rPr>
          <w:color w:val="C45911" w:themeColor="accent2" w:themeShade="BF"/>
        </w:rPr>
        <w:t xml:space="preserve"> Este requerimiento consiste en el manejo adecuado de las distintas excepciones de negocio que se pueden generar a través del desarrollo de los flujos de los procesos del </w:t>
      </w:r>
      <w:proofErr w:type="spellStart"/>
      <w:r w:rsidRPr="00D50508">
        <w:rPr>
          <w:color w:val="C45911" w:themeColor="accent2" w:themeShade="BF"/>
        </w:rPr>
        <w:t>MarketPlace</w:t>
      </w:r>
      <w:proofErr w:type="spellEnd"/>
      <w:r w:rsidRPr="00D50508">
        <w:rPr>
          <w:color w:val="C45911" w:themeColor="accent2" w:themeShade="BF"/>
        </w:rPr>
        <w:t xml:space="preserve">, para de esta manera asegurar que no habrá pérdidas ni en costos ni en inventarios tanto para el cliente así como para el </w:t>
      </w:r>
      <w:proofErr w:type="spellStart"/>
      <w:r w:rsidRPr="00D50508">
        <w:rPr>
          <w:color w:val="C45911" w:themeColor="accent2" w:themeShade="BF"/>
        </w:rPr>
        <w:t>MarketPlace</w:t>
      </w:r>
      <w:proofErr w:type="spellEnd"/>
      <w:r w:rsidRPr="00D50508">
        <w:rPr>
          <w:color w:val="C45911" w:themeColor="accent2" w:themeShade="BF"/>
        </w:rPr>
        <w:t xml:space="preserve">. Este requerimiento esta soportado  por la aplicación </w:t>
      </w:r>
      <w:proofErr w:type="spellStart"/>
      <w:r w:rsidRPr="00D50508">
        <w:rPr>
          <w:color w:val="C45911" w:themeColor="accent2" w:themeShade="BF"/>
        </w:rPr>
        <w:t>TransactManager</w:t>
      </w:r>
      <w:proofErr w:type="spellEnd"/>
      <w:r w:rsidRPr="00D50508">
        <w:rPr>
          <w:color w:val="C45911" w:themeColor="accent2" w:themeShade="BF"/>
        </w:rPr>
        <w:t xml:space="preserve"> a través de distintos tipos de implementaciones, como lo son las colas de mensajes o los protocolos de 2PC (</w:t>
      </w:r>
      <w:proofErr w:type="spellStart"/>
      <w:r w:rsidRPr="00D50508">
        <w:rPr>
          <w:color w:val="C45911" w:themeColor="accent2" w:themeShade="BF"/>
        </w:rPr>
        <w:t>TwoPhaseCommit</w:t>
      </w:r>
      <w:proofErr w:type="spellEnd"/>
      <w:r w:rsidRPr="00D50508">
        <w:rPr>
          <w:color w:val="C45911" w:themeColor="accent2" w:themeShade="BF"/>
        </w:rPr>
        <w:t xml:space="preserve">) para asegurar que no habrá perdida de información o estados inconsistentes en los procesos y para que de esta manera se gestionen automáticamente por el mismo </w:t>
      </w:r>
      <w:proofErr w:type="spellStart"/>
      <w:r w:rsidRPr="00D50508">
        <w:rPr>
          <w:color w:val="C45911" w:themeColor="accent2" w:themeShade="BF"/>
        </w:rPr>
        <w:t>MarketPlace</w:t>
      </w:r>
      <w:proofErr w:type="spellEnd"/>
      <w:r w:rsidRPr="00D50508">
        <w:rPr>
          <w:color w:val="C45911" w:themeColor="accent2" w:themeShade="BF"/>
        </w:rPr>
        <w:t xml:space="preserve"> o si es necesario a través de la intervención manual de un administrador del sistema.</w:t>
      </w:r>
    </w:p>
    <w:p w:rsidR="00993F54" w:rsidRDefault="00993F54" w:rsidP="006C0BFA">
      <w:pPr>
        <w:rPr>
          <w:rStyle w:val="Textoennegrita"/>
          <w:rFonts w:cstheme="minorHAnsi"/>
          <w:color w:val="C00000"/>
          <w:sz w:val="28"/>
          <w:szCs w:val="28"/>
        </w:rPr>
      </w:pPr>
    </w:p>
    <w:p w:rsidR="00993F54" w:rsidRPr="006C0BFA" w:rsidRDefault="00993F54" w:rsidP="006C0BFA">
      <w:pPr>
        <w:rPr>
          <w:rStyle w:val="Textoennegrita"/>
          <w:rFonts w:cstheme="minorHAnsi"/>
          <w:color w:val="C00000"/>
          <w:sz w:val="28"/>
          <w:szCs w:val="28"/>
        </w:rPr>
      </w:pPr>
    </w:p>
    <w:p w:rsidR="006C0BFA" w:rsidRPr="006C0BFA" w:rsidRDefault="006C0BFA" w:rsidP="006C0BFA">
      <w:pPr>
        <w:rPr>
          <w:rStyle w:val="Textoennegrita"/>
          <w:rFonts w:cstheme="minorHAnsi"/>
          <w:color w:val="C00000"/>
          <w:sz w:val="28"/>
          <w:szCs w:val="28"/>
        </w:rPr>
      </w:pPr>
      <w:r>
        <w:rPr>
          <w:rStyle w:val="Textoennegrita"/>
          <w:rFonts w:cstheme="minorHAnsi"/>
          <w:color w:val="C00000"/>
          <w:sz w:val="28"/>
          <w:szCs w:val="28"/>
        </w:rPr>
        <w:t>4.4</w:t>
      </w:r>
      <w:r w:rsidRPr="006C0BFA">
        <w:rPr>
          <w:rStyle w:val="Textoennegrita"/>
          <w:rFonts w:cstheme="minorHAnsi"/>
          <w:color w:val="C00000"/>
          <w:sz w:val="28"/>
          <w:szCs w:val="28"/>
        </w:rPr>
        <w:t>.</w:t>
      </w:r>
      <w:r w:rsidRPr="006C0BFA">
        <w:rPr>
          <w:rStyle w:val="Textoennegrita"/>
          <w:rFonts w:cstheme="minorHAnsi"/>
          <w:color w:val="C00000"/>
          <w:sz w:val="28"/>
          <w:szCs w:val="28"/>
        </w:rPr>
        <w:tab/>
        <w:t xml:space="preserve">PROYECTOS IDENTIFICADOS EN CADA UNA </w:t>
      </w:r>
      <w:r>
        <w:rPr>
          <w:rStyle w:val="Textoennegrita"/>
          <w:rFonts w:cstheme="minorHAnsi"/>
          <w:color w:val="C00000"/>
          <w:sz w:val="28"/>
          <w:szCs w:val="28"/>
        </w:rPr>
        <w:t>DE LAS VISTAS ARQUITECTURALES</w:t>
      </w:r>
    </w:p>
    <w:p w:rsidR="00A83624" w:rsidRDefault="00A83624" w:rsidP="00A83624">
      <w:pPr>
        <w:rPr>
          <w:rStyle w:val="Textoennegrita"/>
          <w:rFonts w:cstheme="minorHAnsi"/>
          <w:color w:val="C00000"/>
          <w:sz w:val="28"/>
          <w:szCs w:val="28"/>
        </w:rPr>
      </w:pPr>
      <w:r w:rsidRPr="000F7666">
        <w:rPr>
          <w:rStyle w:val="Textoennegrita"/>
          <w:rFonts w:cstheme="minorHAnsi"/>
          <w:color w:val="C00000"/>
          <w:sz w:val="28"/>
          <w:szCs w:val="28"/>
        </w:rPr>
        <w:t>Proyectos</w:t>
      </w:r>
      <w:r>
        <w:rPr>
          <w:rStyle w:val="Textoennegrita"/>
          <w:rFonts w:cstheme="minorHAnsi"/>
          <w:color w:val="C00000"/>
          <w:sz w:val="28"/>
          <w:szCs w:val="28"/>
        </w:rPr>
        <w:t xml:space="preserve"> de negocio</w:t>
      </w:r>
    </w:p>
    <w:tbl>
      <w:tblPr>
        <w:tblStyle w:val="Tablaconcuadrcula"/>
        <w:tblW w:w="5000" w:type="pct"/>
        <w:tblLook w:val="04A0" w:firstRow="1" w:lastRow="0" w:firstColumn="1" w:lastColumn="0" w:noHBand="0" w:noVBand="1"/>
      </w:tblPr>
      <w:tblGrid>
        <w:gridCol w:w="550"/>
        <w:gridCol w:w="2520"/>
        <w:gridCol w:w="5984"/>
      </w:tblGrid>
      <w:tr w:rsidR="00A83624" w:rsidRPr="00260766" w:rsidTr="00A83624">
        <w:tc>
          <w:tcPr>
            <w:tcW w:w="300" w:type="pct"/>
            <w:shd w:val="clear" w:color="auto" w:fill="C00000"/>
          </w:tcPr>
          <w:p w:rsidR="00A83624" w:rsidRPr="00260766" w:rsidRDefault="00A83624" w:rsidP="00C46ADC">
            <w:pPr>
              <w:jc w:val="center"/>
              <w:rPr>
                <w:b/>
              </w:rPr>
            </w:pPr>
            <w:r w:rsidRPr="00260766">
              <w:rPr>
                <w:b/>
              </w:rPr>
              <w:t>Id</w:t>
            </w:r>
          </w:p>
        </w:tc>
        <w:tc>
          <w:tcPr>
            <w:tcW w:w="1394" w:type="pct"/>
            <w:shd w:val="clear" w:color="auto" w:fill="C00000"/>
          </w:tcPr>
          <w:p w:rsidR="00A83624" w:rsidRPr="00260766" w:rsidRDefault="00A83624" w:rsidP="00C46ADC">
            <w:pPr>
              <w:jc w:val="center"/>
              <w:rPr>
                <w:b/>
              </w:rPr>
            </w:pPr>
            <w:r w:rsidRPr="00260766">
              <w:rPr>
                <w:b/>
              </w:rPr>
              <w:t>Proyecto</w:t>
            </w:r>
          </w:p>
        </w:tc>
        <w:tc>
          <w:tcPr>
            <w:tcW w:w="3307" w:type="pct"/>
            <w:shd w:val="clear" w:color="auto" w:fill="C00000"/>
          </w:tcPr>
          <w:p w:rsidR="00A83624" w:rsidRPr="00260766" w:rsidRDefault="00A83624" w:rsidP="00C46ADC">
            <w:pPr>
              <w:jc w:val="center"/>
              <w:rPr>
                <w:b/>
              </w:rPr>
            </w:pPr>
            <w:r>
              <w:rPr>
                <w:b/>
              </w:rPr>
              <w:t>Descripción</w:t>
            </w:r>
          </w:p>
        </w:tc>
      </w:tr>
      <w:tr w:rsidR="00A83624" w:rsidTr="00A83624">
        <w:tc>
          <w:tcPr>
            <w:tcW w:w="300" w:type="pct"/>
            <w:vAlign w:val="center"/>
          </w:tcPr>
          <w:p w:rsidR="00A83624" w:rsidRDefault="00A83624" w:rsidP="00C46ADC">
            <w:pPr>
              <w:jc w:val="center"/>
            </w:pPr>
            <w:r>
              <w:t>PN1</w:t>
            </w:r>
          </w:p>
        </w:tc>
        <w:tc>
          <w:tcPr>
            <w:tcW w:w="1394" w:type="pct"/>
            <w:vAlign w:val="center"/>
          </w:tcPr>
          <w:p w:rsidR="00A83624" w:rsidRDefault="00A83624" w:rsidP="00C46ADC">
            <w:r>
              <w:rPr>
                <w:rFonts w:cs="Arial"/>
              </w:rPr>
              <w:t>Modificar proceso de p</w:t>
            </w:r>
            <w:r w:rsidRPr="00B43CCE">
              <w:rPr>
                <w:rFonts w:cs="Arial"/>
              </w:rPr>
              <w:t>rocesamiento de PO y DA</w:t>
            </w:r>
          </w:p>
        </w:tc>
        <w:tc>
          <w:tcPr>
            <w:tcW w:w="3307" w:type="pct"/>
          </w:tcPr>
          <w:p w:rsidR="00A83624" w:rsidRDefault="00A83624" w:rsidP="00C46ADC">
            <w:pPr>
              <w:jc w:val="both"/>
            </w:pPr>
            <w:r>
              <w:t>Se realiza la modificación de un proceso que permite separar la creación de un PO y DA como un proceso reusable para los procesos de procesamiento de cotización, procesamiento de gestión de solicitudes de bolsa y procesamiento de orden de compra por subasta.</w:t>
            </w:r>
          </w:p>
        </w:tc>
      </w:tr>
      <w:tr w:rsidR="00A83624" w:rsidTr="00A83624">
        <w:tc>
          <w:tcPr>
            <w:tcW w:w="300" w:type="pct"/>
            <w:vAlign w:val="center"/>
          </w:tcPr>
          <w:p w:rsidR="00A83624" w:rsidRDefault="00A83624" w:rsidP="00C46ADC">
            <w:pPr>
              <w:jc w:val="center"/>
            </w:pPr>
            <w:r>
              <w:t>PN2</w:t>
            </w:r>
          </w:p>
        </w:tc>
        <w:tc>
          <w:tcPr>
            <w:tcW w:w="1394" w:type="pct"/>
            <w:vAlign w:val="center"/>
          </w:tcPr>
          <w:p w:rsidR="00A83624" w:rsidRDefault="00A83624" w:rsidP="00C46ADC">
            <w:r>
              <w:rPr>
                <w:rFonts w:cs="Arial"/>
              </w:rPr>
              <w:t>Crear proceso de solicitud de cotización</w:t>
            </w:r>
          </w:p>
        </w:tc>
        <w:tc>
          <w:tcPr>
            <w:tcW w:w="3307" w:type="pct"/>
          </w:tcPr>
          <w:p w:rsidR="00A83624" w:rsidRDefault="00A83624" w:rsidP="00C46ADC">
            <w:pPr>
              <w:jc w:val="both"/>
            </w:pPr>
            <w:r>
              <w:t>Se crea el proceso para soportar la solicitud de cotizaciones permitiendo a los comercios solicitar cotizaciones a las fábricas y seleccionar la mejor.</w:t>
            </w:r>
          </w:p>
        </w:tc>
      </w:tr>
      <w:tr w:rsidR="00A83624" w:rsidTr="00A83624">
        <w:tc>
          <w:tcPr>
            <w:tcW w:w="300" w:type="pct"/>
            <w:vAlign w:val="center"/>
          </w:tcPr>
          <w:p w:rsidR="00A83624" w:rsidRPr="00CB502D" w:rsidRDefault="00A83624" w:rsidP="00C46ADC">
            <w:pPr>
              <w:jc w:val="center"/>
            </w:pPr>
            <w:r w:rsidRPr="00CB502D">
              <w:t>PN3</w:t>
            </w:r>
          </w:p>
        </w:tc>
        <w:tc>
          <w:tcPr>
            <w:tcW w:w="1394" w:type="pct"/>
            <w:vAlign w:val="center"/>
          </w:tcPr>
          <w:p w:rsidR="00A83624" w:rsidRPr="00CB502D" w:rsidRDefault="00A83624" w:rsidP="00C46ADC">
            <w:pPr>
              <w:rPr>
                <w:rFonts w:cs="Arial"/>
              </w:rPr>
            </w:pPr>
            <w:r w:rsidRPr="00CB502D">
              <w:rPr>
                <w:rFonts w:cs="Arial"/>
              </w:rPr>
              <w:t>Crear proceso de gestión intención de venta</w:t>
            </w:r>
          </w:p>
        </w:tc>
        <w:tc>
          <w:tcPr>
            <w:tcW w:w="3307" w:type="pct"/>
          </w:tcPr>
          <w:p w:rsidR="00A83624" w:rsidRPr="004F756A" w:rsidRDefault="00A83624" w:rsidP="00C46ADC">
            <w:pPr>
              <w:rPr>
                <w:b/>
              </w:rPr>
            </w:pPr>
            <w:r>
              <w:t>Se crea el proceso de intención de venta para soportar la estrategia de gestión bolsa</w:t>
            </w:r>
          </w:p>
        </w:tc>
      </w:tr>
      <w:tr w:rsidR="00A83624" w:rsidTr="00A83624">
        <w:tc>
          <w:tcPr>
            <w:tcW w:w="300" w:type="pct"/>
            <w:vAlign w:val="center"/>
          </w:tcPr>
          <w:p w:rsidR="00A83624" w:rsidRDefault="00A83624" w:rsidP="00C46ADC">
            <w:pPr>
              <w:jc w:val="center"/>
            </w:pPr>
            <w:r>
              <w:t>PN4</w:t>
            </w:r>
          </w:p>
        </w:tc>
        <w:tc>
          <w:tcPr>
            <w:tcW w:w="1394" w:type="pct"/>
            <w:vAlign w:val="center"/>
          </w:tcPr>
          <w:p w:rsidR="00A83624" w:rsidRDefault="00A83624" w:rsidP="00C46ADC">
            <w:r>
              <w:rPr>
                <w:rFonts w:cs="Arial"/>
              </w:rPr>
              <w:t>Crear proceso de orden de compra por subasta</w:t>
            </w:r>
          </w:p>
        </w:tc>
        <w:tc>
          <w:tcPr>
            <w:tcW w:w="3307" w:type="pct"/>
          </w:tcPr>
          <w:p w:rsidR="00A83624" w:rsidRDefault="00A83624" w:rsidP="00C46ADC">
            <w:r>
              <w:t>Se crea proceso que permite la creación de órdenes de compra a partir de subastas, este proceso estaba unido al proceso de gestión de PO y DA pero se separó en un proceso aparte que permitiera su reutilización.</w:t>
            </w:r>
          </w:p>
        </w:tc>
      </w:tr>
      <w:tr w:rsidR="00A83624" w:rsidTr="00A83624">
        <w:tc>
          <w:tcPr>
            <w:tcW w:w="300" w:type="pct"/>
            <w:vAlign w:val="center"/>
          </w:tcPr>
          <w:p w:rsidR="00A83624" w:rsidRDefault="00A83624" w:rsidP="00C46ADC">
            <w:pPr>
              <w:jc w:val="center"/>
            </w:pPr>
            <w:r>
              <w:t>PN5</w:t>
            </w:r>
          </w:p>
        </w:tc>
        <w:tc>
          <w:tcPr>
            <w:tcW w:w="1394" w:type="pct"/>
            <w:vAlign w:val="center"/>
          </w:tcPr>
          <w:p w:rsidR="00A83624" w:rsidRDefault="00A83624" w:rsidP="00C46ADC">
            <w:r>
              <w:t>Crear proceso de crear campaña</w:t>
            </w:r>
          </w:p>
        </w:tc>
        <w:tc>
          <w:tcPr>
            <w:tcW w:w="3307" w:type="pct"/>
          </w:tcPr>
          <w:p w:rsidR="00A83624" w:rsidRDefault="00A83624" w:rsidP="00C46ADC">
            <w:r>
              <w:t>La creación de campañas a listas de clientes específicos y potenciales.</w:t>
            </w:r>
          </w:p>
        </w:tc>
      </w:tr>
      <w:tr w:rsidR="00A83624" w:rsidTr="00A83624">
        <w:tc>
          <w:tcPr>
            <w:tcW w:w="300" w:type="pct"/>
            <w:vAlign w:val="center"/>
          </w:tcPr>
          <w:p w:rsidR="00A83624" w:rsidRDefault="00A83624" w:rsidP="00C46ADC">
            <w:pPr>
              <w:jc w:val="center"/>
            </w:pPr>
            <w:r>
              <w:t>PN6</w:t>
            </w:r>
          </w:p>
        </w:tc>
        <w:tc>
          <w:tcPr>
            <w:tcW w:w="1394" w:type="pct"/>
            <w:vAlign w:val="center"/>
          </w:tcPr>
          <w:p w:rsidR="00A83624" w:rsidRDefault="00A83624" w:rsidP="00C46ADC">
            <w:r>
              <w:t>Crear proceso de controlar campaña</w:t>
            </w:r>
          </w:p>
        </w:tc>
        <w:tc>
          <w:tcPr>
            <w:tcW w:w="3307" w:type="pct"/>
          </w:tcPr>
          <w:p w:rsidR="00A83624" w:rsidRDefault="00A83624" w:rsidP="00C46ADC">
            <w:r>
              <w:t>El proceso de control de campaña, permite medir el impacto que tienen las campañas sobre los clientes para modificar las estrategias y utilizadas en la campaña.</w:t>
            </w:r>
          </w:p>
        </w:tc>
      </w:tr>
      <w:tr w:rsidR="00A83624" w:rsidTr="00A83624">
        <w:tc>
          <w:tcPr>
            <w:tcW w:w="300" w:type="pct"/>
            <w:vAlign w:val="center"/>
          </w:tcPr>
          <w:p w:rsidR="00A83624" w:rsidRDefault="00A83624" w:rsidP="00C46ADC">
            <w:pPr>
              <w:jc w:val="center"/>
            </w:pPr>
            <w:r>
              <w:t>PN7</w:t>
            </w:r>
          </w:p>
        </w:tc>
        <w:tc>
          <w:tcPr>
            <w:tcW w:w="1394" w:type="pct"/>
            <w:vAlign w:val="center"/>
          </w:tcPr>
          <w:p w:rsidR="00A83624" w:rsidRDefault="00A83624" w:rsidP="00C46ADC">
            <w:r>
              <w:t>Crear proceso de retroalimentación de clientes o productos</w:t>
            </w:r>
          </w:p>
        </w:tc>
        <w:tc>
          <w:tcPr>
            <w:tcW w:w="3307" w:type="pct"/>
          </w:tcPr>
          <w:p w:rsidR="00A83624" w:rsidRDefault="00A83624" w:rsidP="00C46ADC">
            <w:r>
              <w:t xml:space="preserve">Este proceso se crea para permitir a los clientes que comenten y evalúen el desempeño de los demás clientes y así el </w:t>
            </w:r>
            <w:proofErr w:type="spellStart"/>
            <w:r>
              <w:t>Marketplace</w:t>
            </w:r>
            <w:proofErr w:type="spellEnd"/>
            <w:r>
              <w:t xml:space="preserve"> pueda tener retroalimentación de estos.</w:t>
            </w:r>
          </w:p>
        </w:tc>
      </w:tr>
      <w:tr w:rsidR="00A83624" w:rsidTr="00A83624">
        <w:tc>
          <w:tcPr>
            <w:tcW w:w="300" w:type="pct"/>
            <w:vAlign w:val="center"/>
          </w:tcPr>
          <w:p w:rsidR="00A83624" w:rsidRPr="00CB502D" w:rsidRDefault="00A83624" w:rsidP="00C46ADC">
            <w:pPr>
              <w:jc w:val="center"/>
            </w:pPr>
            <w:r w:rsidRPr="00CB502D">
              <w:t>PN8</w:t>
            </w:r>
          </w:p>
        </w:tc>
        <w:tc>
          <w:tcPr>
            <w:tcW w:w="1394" w:type="pct"/>
            <w:vAlign w:val="center"/>
          </w:tcPr>
          <w:p w:rsidR="00A83624" w:rsidRPr="00CB502D" w:rsidRDefault="00A83624" w:rsidP="00C46ADC">
            <w:r w:rsidRPr="00CB502D">
              <w:t xml:space="preserve">Modificación procesos solicitud cotización, </w:t>
            </w:r>
            <w:r>
              <w:t xml:space="preserve">intención de compra, </w:t>
            </w:r>
            <w:r>
              <w:lastRenderedPageBreak/>
              <w:t>intención de venta</w:t>
            </w:r>
            <w:r w:rsidRPr="00CB502D">
              <w:t xml:space="preserve"> y el proceso de orden de compra por subasta</w:t>
            </w:r>
          </w:p>
        </w:tc>
        <w:tc>
          <w:tcPr>
            <w:tcW w:w="3307" w:type="pct"/>
          </w:tcPr>
          <w:p w:rsidR="00A83624" w:rsidRDefault="00A83624" w:rsidP="00C46ADC">
            <w:r w:rsidRPr="00CB502D">
              <w:lastRenderedPageBreak/>
              <w:t>La modificación de estos procesos se hace para el soporte de los acuerdos de servicio.</w:t>
            </w:r>
          </w:p>
        </w:tc>
      </w:tr>
      <w:tr w:rsidR="00A83624" w:rsidTr="00A83624">
        <w:tc>
          <w:tcPr>
            <w:tcW w:w="300" w:type="pct"/>
            <w:vAlign w:val="center"/>
          </w:tcPr>
          <w:p w:rsidR="00A83624" w:rsidRDefault="00A83624" w:rsidP="00C46ADC">
            <w:pPr>
              <w:jc w:val="center"/>
            </w:pPr>
            <w:r>
              <w:lastRenderedPageBreak/>
              <w:t>PN9</w:t>
            </w:r>
          </w:p>
        </w:tc>
        <w:tc>
          <w:tcPr>
            <w:tcW w:w="1394" w:type="pct"/>
            <w:vAlign w:val="center"/>
          </w:tcPr>
          <w:p w:rsidR="00A83624" w:rsidRDefault="00A83624" w:rsidP="00C46ADC">
            <w:r>
              <w:t>Crear proceso Intención de Compra</w:t>
            </w:r>
          </w:p>
        </w:tc>
        <w:tc>
          <w:tcPr>
            <w:tcW w:w="3307" w:type="pct"/>
          </w:tcPr>
          <w:p w:rsidR="00A83624" w:rsidRDefault="00A83624" w:rsidP="00C46ADC">
            <w:r>
              <w:t>Este proyecto se crea para implementación del proceso de ingresar las intenciones de compra de los comercios.</w:t>
            </w:r>
          </w:p>
        </w:tc>
      </w:tr>
    </w:tbl>
    <w:p w:rsidR="00A83624" w:rsidRPr="00953862" w:rsidRDefault="00A83624" w:rsidP="00A83624">
      <w:pPr>
        <w:rPr>
          <w:sz w:val="20"/>
        </w:rPr>
      </w:pPr>
    </w:p>
    <w:p w:rsidR="00A83624" w:rsidRDefault="00A83624" w:rsidP="00A83624">
      <w:pPr>
        <w:rPr>
          <w:rStyle w:val="Textoennegrita"/>
          <w:rFonts w:cstheme="minorHAnsi"/>
          <w:color w:val="C00000"/>
          <w:sz w:val="28"/>
          <w:szCs w:val="28"/>
        </w:rPr>
      </w:pPr>
      <w:r w:rsidRPr="000F7666">
        <w:rPr>
          <w:rStyle w:val="Textoennegrita"/>
          <w:rFonts w:cstheme="minorHAnsi"/>
          <w:color w:val="C00000"/>
          <w:sz w:val="28"/>
          <w:szCs w:val="28"/>
        </w:rPr>
        <w:t>Proyectos</w:t>
      </w:r>
      <w:r>
        <w:rPr>
          <w:rStyle w:val="Textoennegrita"/>
          <w:rFonts w:cstheme="minorHAnsi"/>
          <w:color w:val="C00000"/>
          <w:sz w:val="28"/>
          <w:szCs w:val="28"/>
        </w:rPr>
        <w:t xml:space="preserve"> de datos</w:t>
      </w:r>
    </w:p>
    <w:tbl>
      <w:tblPr>
        <w:tblStyle w:val="Tablaconcuadrcula"/>
        <w:tblW w:w="9039" w:type="dxa"/>
        <w:tblLayout w:type="fixed"/>
        <w:tblLook w:val="04A0" w:firstRow="1" w:lastRow="0" w:firstColumn="1" w:lastColumn="0" w:noHBand="0" w:noVBand="1"/>
      </w:tblPr>
      <w:tblGrid>
        <w:gridCol w:w="775"/>
        <w:gridCol w:w="2877"/>
        <w:gridCol w:w="5387"/>
      </w:tblGrid>
      <w:tr w:rsidR="00A83624" w:rsidRPr="00260766" w:rsidTr="00A83624">
        <w:tc>
          <w:tcPr>
            <w:tcW w:w="775" w:type="dxa"/>
            <w:shd w:val="clear" w:color="auto" w:fill="C00000"/>
          </w:tcPr>
          <w:p w:rsidR="00A83624" w:rsidRPr="00260766" w:rsidRDefault="00A83624" w:rsidP="00C46ADC">
            <w:pPr>
              <w:jc w:val="center"/>
              <w:rPr>
                <w:b/>
              </w:rPr>
            </w:pPr>
            <w:r w:rsidRPr="00260766">
              <w:rPr>
                <w:b/>
              </w:rPr>
              <w:t>Id</w:t>
            </w:r>
          </w:p>
        </w:tc>
        <w:tc>
          <w:tcPr>
            <w:tcW w:w="2877" w:type="dxa"/>
            <w:shd w:val="clear" w:color="auto" w:fill="C00000"/>
          </w:tcPr>
          <w:p w:rsidR="00A83624" w:rsidRPr="00260766" w:rsidRDefault="00A83624" w:rsidP="00C46ADC">
            <w:pPr>
              <w:jc w:val="center"/>
              <w:rPr>
                <w:b/>
              </w:rPr>
            </w:pPr>
            <w:r w:rsidRPr="00260766">
              <w:rPr>
                <w:b/>
              </w:rPr>
              <w:t>Proyecto</w:t>
            </w:r>
          </w:p>
        </w:tc>
        <w:tc>
          <w:tcPr>
            <w:tcW w:w="5387" w:type="dxa"/>
            <w:shd w:val="clear" w:color="auto" w:fill="C00000"/>
          </w:tcPr>
          <w:p w:rsidR="00A83624" w:rsidRPr="00260766" w:rsidRDefault="00A83624" w:rsidP="00C46ADC">
            <w:pPr>
              <w:jc w:val="center"/>
              <w:rPr>
                <w:b/>
              </w:rPr>
            </w:pPr>
            <w:r>
              <w:rPr>
                <w:b/>
              </w:rPr>
              <w:t>Descripción</w:t>
            </w:r>
          </w:p>
        </w:tc>
      </w:tr>
      <w:tr w:rsidR="00A83624" w:rsidTr="00A83624">
        <w:tc>
          <w:tcPr>
            <w:tcW w:w="775" w:type="dxa"/>
            <w:vAlign w:val="center"/>
          </w:tcPr>
          <w:p w:rsidR="00A83624" w:rsidRDefault="00A83624" w:rsidP="00C46ADC">
            <w:pPr>
              <w:jc w:val="center"/>
            </w:pPr>
            <w:r>
              <w:t>PD1</w:t>
            </w:r>
          </w:p>
        </w:tc>
        <w:tc>
          <w:tcPr>
            <w:tcW w:w="2877" w:type="dxa"/>
            <w:vAlign w:val="center"/>
          </w:tcPr>
          <w:p w:rsidR="00A83624" w:rsidRDefault="00A83624" w:rsidP="00C46ADC">
            <w:r>
              <w:rPr>
                <w:rFonts w:cs="Arial"/>
              </w:rPr>
              <w:t xml:space="preserve">Modificación de la entidad </w:t>
            </w:r>
            <w:proofErr w:type="spellStart"/>
            <w:r>
              <w:rPr>
                <w:rFonts w:cs="Arial"/>
              </w:rPr>
              <w:t>OrdenCompra</w:t>
            </w:r>
            <w:proofErr w:type="spellEnd"/>
          </w:p>
        </w:tc>
        <w:tc>
          <w:tcPr>
            <w:tcW w:w="5387" w:type="dxa"/>
          </w:tcPr>
          <w:p w:rsidR="00A83624" w:rsidRDefault="00A83624" w:rsidP="00C46ADC">
            <w:pPr>
              <w:jc w:val="both"/>
            </w:pPr>
            <w:r>
              <w:t>Se realiza la modificación a la entidad orden de compra, que permite unir la brecha encontrada</w:t>
            </w:r>
          </w:p>
        </w:tc>
      </w:tr>
      <w:tr w:rsidR="00A83624" w:rsidTr="00A83624">
        <w:tc>
          <w:tcPr>
            <w:tcW w:w="775" w:type="dxa"/>
            <w:vAlign w:val="center"/>
          </w:tcPr>
          <w:p w:rsidR="00A83624" w:rsidRDefault="00A83624" w:rsidP="00C46ADC">
            <w:pPr>
              <w:jc w:val="center"/>
            </w:pPr>
            <w:r>
              <w:t>PD2</w:t>
            </w:r>
          </w:p>
        </w:tc>
        <w:tc>
          <w:tcPr>
            <w:tcW w:w="2877" w:type="dxa"/>
            <w:vAlign w:val="center"/>
          </w:tcPr>
          <w:p w:rsidR="00A83624" w:rsidRDefault="00A83624" w:rsidP="00C46ADC">
            <w:pPr>
              <w:rPr>
                <w:rFonts w:cs="Arial"/>
              </w:rPr>
            </w:pPr>
            <w:r>
              <w:rPr>
                <w:rFonts w:cs="Arial"/>
              </w:rPr>
              <w:t>Modificación de la entidad Subasta</w:t>
            </w:r>
          </w:p>
        </w:tc>
        <w:tc>
          <w:tcPr>
            <w:tcW w:w="5387" w:type="dxa"/>
          </w:tcPr>
          <w:p w:rsidR="00A83624" w:rsidRDefault="00A83624" w:rsidP="00C46ADC">
            <w:pPr>
              <w:jc w:val="both"/>
            </w:pPr>
            <w:r>
              <w:t>Se realiza la modificación a la entidad subasta que permite unir la brecha encontrada</w:t>
            </w:r>
          </w:p>
        </w:tc>
      </w:tr>
      <w:tr w:rsidR="00A83624" w:rsidTr="00A83624">
        <w:tc>
          <w:tcPr>
            <w:tcW w:w="775" w:type="dxa"/>
            <w:vAlign w:val="center"/>
          </w:tcPr>
          <w:p w:rsidR="00A83624" w:rsidRDefault="00A83624" w:rsidP="00C46ADC">
            <w:pPr>
              <w:jc w:val="center"/>
            </w:pPr>
            <w:r>
              <w:t>PD3</w:t>
            </w:r>
          </w:p>
        </w:tc>
        <w:tc>
          <w:tcPr>
            <w:tcW w:w="2877" w:type="dxa"/>
            <w:vAlign w:val="center"/>
          </w:tcPr>
          <w:p w:rsidR="00A83624" w:rsidRDefault="00A83624" w:rsidP="00C46ADC">
            <w:pPr>
              <w:rPr>
                <w:rFonts w:cs="Arial"/>
              </w:rPr>
            </w:pPr>
            <w:r>
              <w:rPr>
                <w:rFonts w:cs="Arial"/>
              </w:rPr>
              <w:t xml:space="preserve">Creación de las entidades </w:t>
            </w:r>
            <w:proofErr w:type="spellStart"/>
            <w:r w:rsidRPr="00840FCD">
              <w:rPr>
                <w:rFonts w:cs="Arial"/>
              </w:rPr>
              <w:t>SolicitudCotizacion</w:t>
            </w:r>
            <w:proofErr w:type="spellEnd"/>
            <w:r>
              <w:rPr>
                <w:rFonts w:cs="Arial"/>
              </w:rPr>
              <w:t>, C</w:t>
            </w:r>
            <w:r w:rsidRPr="00840FCD">
              <w:rPr>
                <w:rFonts w:cs="Arial"/>
              </w:rPr>
              <w:t>onvocatoria</w:t>
            </w:r>
            <w:r>
              <w:rPr>
                <w:rFonts w:cs="Arial"/>
              </w:rPr>
              <w:t xml:space="preserve"> y </w:t>
            </w:r>
            <w:proofErr w:type="spellStart"/>
            <w:r w:rsidRPr="00840FCD">
              <w:rPr>
                <w:rFonts w:cs="Arial"/>
              </w:rPr>
              <w:t>Cotizacion</w:t>
            </w:r>
            <w:proofErr w:type="spellEnd"/>
          </w:p>
        </w:tc>
        <w:tc>
          <w:tcPr>
            <w:tcW w:w="5387" w:type="dxa"/>
          </w:tcPr>
          <w:p w:rsidR="00A83624" w:rsidRDefault="00A83624" w:rsidP="00C46ADC">
            <w:pPr>
              <w:jc w:val="both"/>
            </w:pPr>
            <w:r>
              <w:t xml:space="preserve">Se realiza la creación de las entidades </w:t>
            </w:r>
            <w:proofErr w:type="spellStart"/>
            <w:r>
              <w:t>SolicitudCotizacion</w:t>
            </w:r>
            <w:proofErr w:type="spellEnd"/>
            <w:r>
              <w:t xml:space="preserve">, Convocatoria y </w:t>
            </w:r>
            <w:proofErr w:type="spellStart"/>
            <w:r>
              <w:t>Cotizacion</w:t>
            </w:r>
            <w:proofErr w:type="spellEnd"/>
            <w:r>
              <w:t xml:space="preserve"> que permiten unir la brecha encontrada</w:t>
            </w:r>
          </w:p>
        </w:tc>
      </w:tr>
      <w:tr w:rsidR="00A83624" w:rsidTr="00A83624">
        <w:tc>
          <w:tcPr>
            <w:tcW w:w="775" w:type="dxa"/>
            <w:vAlign w:val="center"/>
          </w:tcPr>
          <w:p w:rsidR="00A83624" w:rsidRDefault="00A83624" w:rsidP="00C46ADC">
            <w:pPr>
              <w:jc w:val="center"/>
            </w:pPr>
            <w:r>
              <w:t>PD4</w:t>
            </w:r>
          </w:p>
        </w:tc>
        <w:tc>
          <w:tcPr>
            <w:tcW w:w="2877" w:type="dxa"/>
            <w:vAlign w:val="center"/>
          </w:tcPr>
          <w:p w:rsidR="00A83624" w:rsidRDefault="00A83624" w:rsidP="00C46ADC">
            <w:pPr>
              <w:rPr>
                <w:rFonts w:cs="Arial"/>
              </w:rPr>
            </w:pPr>
            <w:r>
              <w:rPr>
                <w:rFonts w:cs="Arial"/>
              </w:rPr>
              <w:t xml:space="preserve">Creación de las entidades </w:t>
            </w:r>
            <w:proofErr w:type="spellStart"/>
            <w:r w:rsidRPr="00840FCD">
              <w:rPr>
                <w:rFonts w:cs="Arial"/>
              </w:rPr>
              <w:t>Intencion</w:t>
            </w:r>
            <w:proofErr w:type="spellEnd"/>
            <w:r>
              <w:rPr>
                <w:rFonts w:cs="Arial"/>
              </w:rPr>
              <w:t xml:space="preserve">, </w:t>
            </w:r>
            <w:proofErr w:type="spellStart"/>
            <w:r w:rsidRPr="00840FCD">
              <w:rPr>
                <w:rFonts w:cs="Arial"/>
              </w:rPr>
              <w:t>IntencionCompra</w:t>
            </w:r>
            <w:proofErr w:type="spellEnd"/>
            <w:r>
              <w:rPr>
                <w:rFonts w:cs="Arial"/>
              </w:rPr>
              <w:t xml:space="preserve">, </w:t>
            </w:r>
            <w:proofErr w:type="spellStart"/>
            <w:r w:rsidRPr="00840FCD">
              <w:rPr>
                <w:rFonts w:cs="Arial"/>
              </w:rPr>
              <w:t>IntencionVenta</w:t>
            </w:r>
            <w:proofErr w:type="spellEnd"/>
          </w:p>
        </w:tc>
        <w:tc>
          <w:tcPr>
            <w:tcW w:w="5387" w:type="dxa"/>
          </w:tcPr>
          <w:p w:rsidR="00A83624" w:rsidRDefault="00A83624" w:rsidP="00C46ADC">
            <w:pPr>
              <w:jc w:val="both"/>
            </w:pPr>
            <w:r>
              <w:t>Se realiza la c</w:t>
            </w:r>
            <w:r>
              <w:rPr>
                <w:rFonts w:cs="Arial"/>
              </w:rPr>
              <w:t xml:space="preserve">reación de las entidades </w:t>
            </w:r>
            <w:proofErr w:type="spellStart"/>
            <w:r w:rsidRPr="00840FCD">
              <w:rPr>
                <w:rFonts w:cs="Arial"/>
              </w:rPr>
              <w:t>Intencion</w:t>
            </w:r>
            <w:proofErr w:type="spellEnd"/>
            <w:r>
              <w:rPr>
                <w:rFonts w:cs="Arial"/>
              </w:rPr>
              <w:t xml:space="preserve">, </w:t>
            </w:r>
            <w:proofErr w:type="spellStart"/>
            <w:r w:rsidRPr="00840FCD">
              <w:rPr>
                <w:rFonts w:cs="Arial"/>
              </w:rPr>
              <w:t>IntencionCompra</w:t>
            </w:r>
            <w:proofErr w:type="spellEnd"/>
            <w:r>
              <w:rPr>
                <w:rFonts w:cs="Arial"/>
              </w:rPr>
              <w:t xml:space="preserve">, </w:t>
            </w:r>
            <w:proofErr w:type="spellStart"/>
            <w:r w:rsidRPr="00840FCD">
              <w:rPr>
                <w:rFonts w:cs="Arial"/>
              </w:rPr>
              <w:t>IntencionVenta</w:t>
            </w:r>
            <w:proofErr w:type="spellEnd"/>
            <w:r>
              <w:t xml:space="preserve"> que permiten unir la brecha encontrada</w:t>
            </w:r>
          </w:p>
        </w:tc>
      </w:tr>
      <w:tr w:rsidR="00A83624" w:rsidTr="00A83624">
        <w:tc>
          <w:tcPr>
            <w:tcW w:w="775" w:type="dxa"/>
            <w:vAlign w:val="center"/>
          </w:tcPr>
          <w:p w:rsidR="00A83624" w:rsidRDefault="00A83624" w:rsidP="00C46ADC">
            <w:pPr>
              <w:jc w:val="center"/>
            </w:pPr>
            <w:r>
              <w:t>PD5</w:t>
            </w:r>
          </w:p>
        </w:tc>
        <w:tc>
          <w:tcPr>
            <w:tcW w:w="2877" w:type="dxa"/>
            <w:vAlign w:val="center"/>
          </w:tcPr>
          <w:p w:rsidR="00A83624" w:rsidRDefault="00A83624" w:rsidP="00C46ADC">
            <w:pPr>
              <w:rPr>
                <w:rFonts w:cs="Arial"/>
              </w:rPr>
            </w:pPr>
            <w:r>
              <w:rPr>
                <w:rFonts w:cs="Arial"/>
              </w:rPr>
              <w:t xml:space="preserve">Creación de las entidades </w:t>
            </w:r>
            <w:r w:rsidRPr="00840FCD">
              <w:rPr>
                <w:rFonts w:cs="Arial"/>
              </w:rPr>
              <w:t xml:space="preserve">Campaña, </w:t>
            </w:r>
            <w:proofErr w:type="spellStart"/>
            <w:r w:rsidRPr="00840FCD">
              <w:rPr>
                <w:rFonts w:cs="Arial"/>
              </w:rPr>
              <w:t>EstrategiaCampaña</w:t>
            </w:r>
            <w:proofErr w:type="spellEnd"/>
            <w:r w:rsidRPr="00840FCD">
              <w:rPr>
                <w:rFonts w:cs="Arial"/>
              </w:rPr>
              <w:t xml:space="preserve">, </w:t>
            </w:r>
            <w:proofErr w:type="spellStart"/>
            <w:r w:rsidRPr="00840FCD">
              <w:rPr>
                <w:rFonts w:cs="Arial"/>
              </w:rPr>
              <w:t>MensajePromocional</w:t>
            </w:r>
            <w:proofErr w:type="spellEnd"/>
            <w:r w:rsidRPr="00840FCD">
              <w:rPr>
                <w:rFonts w:cs="Arial"/>
              </w:rPr>
              <w:t xml:space="preserve">, Evento,  </w:t>
            </w:r>
            <w:proofErr w:type="spellStart"/>
            <w:r w:rsidRPr="00840FCD">
              <w:rPr>
                <w:rFonts w:cs="Arial"/>
              </w:rPr>
              <w:t>RevisionEstrategiaCampaña</w:t>
            </w:r>
            <w:proofErr w:type="spellEnd"/>
          </w:p>
        </w:tc>
        <w:tc>
          <w:tcPr>
            <w:tcW w:w="5387" w:type="dxa"/>
          </w:tcPr>
          <w:p w:rsidR="00A83624" w:rsidRDefault="00A83624" w:rsidP="00C46ADC">
            <w:pPr>
              <w:jc w:val="both"/>
            </w:pPr>
            <w:r>
              <w:t xml:space="preserve">Se realiza la creación de las entidades </w:t>
            </w:r>
            <w:r w:rsidRPr="00840FCD">
              <w:rPr>
                <w:rFonts w:cs="Arial"/>
              </w:rPr>
              <w:t xml:space="preserve">Campaña, </w:t>
            </w:r>
            <w:proofErr w:type="spellStart"/>
            <w:r w:rsidRPr="00840FCD">
              <w:rPr>
                <w:rFonts w:cs="Arial"/>
              </w:rPr>
              <w:t>EstrategiaCampaña</w:t>
            </w:r>
            <w:proofErr w:type="spellEnd"/>
            <w:r w:rsidRPr="00840FCD">
              <w:rPr>
                <w:rFonts w:cs="Arial"/>
              </w:rPr>
              <w:t xml:space="preserve">, </w:t>
            </w:r>
            <w:proofErr w:type="spellStart"/>
            <w:r w:rsidRPr="00840FCD">
              <w:rPr>
                <w:rFonts w:cs="Arial"/>
              </w:rPr>
              <w:t>MensajePromocional</w:t>
            </w:r>
            <w:proofErr w:type="spellEnd"/>
            <w:r w:rsidRPr="00840FCD">
              <w:rPr>
                <w:rFonts w:cs="Arial"/>
              </w:rPr>
              <w:t xml:space="preserve">, Evento,  </w:t>
            </w:r>
            <w:proofErr w:type="spellStart"/>
            <w:r w:rsidRPr="00840FCD">
              <w:rPr>
                <w:rFonts w:cs="Arial"/>
              </w:rPr>
              <w:t>RevisionEstrategiaCampaña</w:t>
            </w:r>
            <w:proofErr w:type="spellEnd"/>
            <w:r>
              <w:rPr>
                <w:rFonts w:cs="Arial"/>
              </w:rPr>
              <w:t>, que permiten unir la brecha encontrada</w:t>
            </w:r>
          </w:p>
        </w:tc>
      </w:tr>
      <w:tr w:rsidR="00A83624" w:rsidTr="00A83624">
        <w:tc>
          <w:tcPr>
            <w:tcW w:w="775" w:type="dxa"/>
            <w:vAlign w:val="center"/>
          </w:tcPr>
          <w:p w:rsidR="00A83624" w:rsidRDefault="00A83624" w:rsidP="00C46ADC">
            <w:pPr>
              <w:jc w:val="center"/>
            </w:pPr>
            <w:r>
              <w:t>PD6</w:t>
            </w:r>
          </w:p>
        </w:tc>
        <w:tc>
          <w:tcPr>
            <w:tcW w:w="2877" w:type="dxa"/>
            <w:vAlign w:val="center"/>
          </w:tcPr>
          <w:p w:rsidR="00A83624" w:rsidRDefault="00A83624" w:rsidP="00C46ADC">
            <w:pPr>
              <w:rPr>
                <w:rFonts w:cs="Arial"/>
              </w:rPr>
            </w:pPr>
            <w:r>
              <w:rPr>
                <w:rFonts w:cs="Arial"/>
              </w:rPr>
              <w:t>Modificación de la entidad cliente</w:t>
            </w:r>
          </w:p>
        </w:tc>
        <w:tc>
          <w:tcPr>
            <w:tcW w:w="5387" w:type="dxa"/>
          </w:tcPr>
          <w:p w:rsidR="00A83624" w:rsidRDefault="00A83624" w:rsidP="00C46ADC">
            <w:pPr>
              <w:jc w:val="both"/>
            </w:pPr>
            <w:r>
              <w:t>Se modifica la entidad cliente para que permita unir la brecha relacionada con la creación de las campañas</w:t>
            </w:r>
          </w:p>
        </w:tc>
      </w:tr>
      <w:tr w:rsidR="00A83624" w:rsidTr="00A83624">
        <w:tc>
          <w:tcPr>
            <w:tcW w:w="775" w:type="dxa"/>
            <w:vAlign w:val="center"/>
          </w:tcPr>
          <w:p w:rsidR="00A83624" w:rsidRDefault="00A83624" w:rsidP="00C46ADC">
            <w:pPr>
              <w:jc w:val="center"/>
            </w:pPr>
            <w:r>
              <w:t>PD7</w:t>
            </w:r>
          </w:p>
        </w:tc>
        <w:tc>
          <w:tcPr>
            <w:tcW w:w="2877" w:type="dxa"/>
            <w:vAlign w:val="center"/>
          </w:tcPr>
          <w:p w:rsidR="00A83624" w:rsidRDefault="00A83624" w:rsidP="00C46ADC">
            <w:pPr>
              <w:rPr>
                <w:rFonts w:cs="Arial"/>
              </w:rPr>
            </w:pPr>
            <w:r>
              <w:rPr>
                <w:rFonts w:cs="Arial"/>
              </w:rPr>
              <w:t xml:space="preserve">Creación de las entidades </w:t>
            </w:r>
            <w:proofErr w:type="spellStart"/>
            <w:r w:rsidRPr="00B94034">
              <w:rPr>
                <w:rFonts w:cs="Arial"/>
              </w:rPr>
              <w:t>Retroalimentaci</w:t>
            </w:r>
            <w:r>
              <w:rPr>
                <w:rFonts w:cs="Arial"/>
              </w:rPr>
              <w:t>o</w:t>
            </w:r>
            <w:r w:rsidRPr="00B94034">
              <w:rPr>
                <w:rFonts w:cs="Arial"/>
              </w:rPr>
              <w:t>n</w:t>
            </w:r>
            <w:proofErr w:type="spellEnd"/>
            <w:r w:rsidRPr="00B94034">
              <w:rPr>
                <w:rFonts w:cs="Arial"/>
              </w:rPr>
              <w:t>, Criterio</w:t>
            </w:r>
          </w:p>
        </w:tc>
        <w:tc>
          <w:tcPr>
            <w:tcW w:w="5387" w:type="dxa"/>
          </w:tcPr>
          <w:p w:rsidR="00A83624" w:rsidRDefault="00A83624" w:rsidP="00C46ADC">
            <w:pPr>
              <w:jc w:val="both"/>
            </w:pPr>
            <w:r>
              <w:t xml:space="preserve">Se crean las entidades </w:t>
            </w:r>
            <w:proofErr w:type="spellStart"/>
            <w:r>
              <w:t>Retroalimentacio</w:t>
            </w:r>
            <w:r w:rsidRPr="00B94034">
              <w:t>n</w:t>
            </w:r>
            <w:proofErr w:type="spellEnd"/>
            <w:r w:rsidRPr="00B94034">
              <w:t>, Criterio</w:t>
            </w:r>
            <w:r>
              <w:t>, para unir la brecha encontrada</w:t>
            </w:r>
          </w:p>
        </w:tc>
      </w:tr>
    </w:tbl>
    <w:p w:rsidR="00A83624" w:rsidRDefault="00A83624" w:rsidP="00A83624"/>
    <w:p w:rsidR="00A83624" w:rsidRDefault="00A83624" w:rsidP="00A83624">
      <w:pPr>
        <w:rPr>
          <w:rStyle w:val="Textoennegrita"/>
          <w:rFonts w:cstheme="minorHAnsi"/>
          <w:color w:val="C00000"/>
          <w:sz w:val="28"/>
          <w:szCs w:val="28"/>
        </w:rPr>
      </w:pPr>
      <w:r w:rsidRPr="000F7666">
        <w:rPr>
          <w:rStyle w:val="Textoennegrita"/>
          <w:rFonts w:cstheme="minorHAnsi"/>
          <w:color w:val="C00000"/>
          <w:sz w:val="28"/>
          <w:szCs w:val="28"/>
        </w:rPr>
        <w:t>Proyectos</w:t>
      </w:r>
      <w:r>
        <w:rPr>
          <w:rStyle w:val="Textoennegrita"/>
          <w:rFonts w:cstheme="minorHAnsi"/>
          <w:color w:val="C00000"/>
          <w:sz w:val="28"/>
          <w:szCs w:val="28"/>
        </w:rPr>
        <w:t xml:space="preserve"> de Aplicaciones</w:t>
      </w:r>
    </w:p>
    <w:tbl>
      <w:tblPr>
        <w:tblStyle w:val="Tablaconcuadrcula"/>
        <w:tblW w:w="9039" w:type="dxa"/>
        <w:tblLayout w:type="fixed"/>
        <w:tblLook w:val="04A0" w:firstRow="1" w:lastRow="0" w:firstColumn="1" w:lastColumn="0" w:noHBand="0" w:noVBand="1"/>
      </w:tblPr>
      <w:tblGrid>
        <w:gridCol w:w="775"/>
        <w:gridCol w:w="2877"/>
        <w:gridCol w:w="5387"/>
      </w:tblGrid>
      <w:tr w:rsidR="00A83624" w:rsidRPr="00260766" w:rsidTr="00A83624">
        <w:tc>
          <w:tcPr>
            <w:tcW w:w="775" w:type="dxa"/>
            <w:shd w:val="clear" w:color="auto" w:fill="C00000"/>
          </w:tcPr>
          <w:p w:rsidR="00A83624" w:rsidRPr="00260766" w:rsidRDefault="00A83624" w:rsidP="00C46ADC">
            <w:pPr>
              <w:jc w:val="center"/>
              <w:rPr>
                <w:b/>
              </w:rPr>
            </w:pPr>
            <w:r w:rsidRPr="00260766">
              <w:rPr>
                <w:b/>
              </w:rPr>
              <w:t>Id</w:t>
            </w:r>
          </w:p>
        </w:tc>
        <w:tc>
          <w:tcPr>
            <w:tcW w:w="2877" w:type="dxa"/>
            <w:shd w:val="clear" w:color="auto" w:fill="C00000"/>
          </w:tcPr>
          <w:p w:rsidR="00A83624" w:rsidRPr="00260766" w:rsidRDefault="00A83624" w:rsidP="00C46ADC">
            <w:pPr>
              <w:jc w:val="center"/>
              <w:rPr>
                <w:b/>
              </w:rPr>
            </w:pPr>
            <w:r w:rsidRPr="00260766">
              <w:rPr>
                <w:b/>
              </w:rPr>
              <w:t>Proyecto</w:t>
            </w:r>
          </w:p>
        </w:tc>
        <w:tc>
          <w:tcPr>
            <w:tcW w:w="5387" w:type="dxa"/>
            <w:shd w:val="clear" w:color="auto" w:fill="C00000"/>
          </w:tcPr>
          <w:p w:rsidR="00A83624" w:rsidRPr="00260766" w:rsidRDefault="00A83624" w:rsidP="00C46ADC">
            <w:pPr>
              <w:jc w:val="center"/>
              <w:rPr>
                <w:b/>
              </w:rPr>
            </w:pPr>
            <w:r>
              <w:rPr>
                <w:b/>
              </w:rPr>
              <w:t>Descripción</w:t>
            </w:r>
          </w:p>
        </w:tc>
      </w:tr>
      <w:tr w:rsidR="00A83624" w:rsidTr="00A83624">
        <w:tc>
          <w:tcPr>
            <w:tcW w:w="775" w:type="dxa"/>
            <w:vAlign w:val="center"/>
          </w:tcPr>
          <w:p w:rsidR="00A83624" w:rsidRDefault="00A83624" w:rsidP="00C46ADC">
            <w:pPr>
              <w:jc w:val="center"/>
            </w:pPr>
            <w:r>
              <w:t>PA1</w:t>
            </w:r>
          </w:p>
        </w:tc>
        <w:tc>
          <w:tcPr>
            <w:tcW w:w="2877" w:type="dxa"/>
            <w:vAlign w:val="center"/>
          </w:tcPr>
          <w:p w:rsidR="00A83624" w:rsidRDefault="00A83624" w:rsidP="00C46ADC">
            <w:r>
              <w:rPr>
                <w:rFonts w:cs="Arial"/>
              </w:rPr>
              <w:t xml:space="preserve">Creación de la aplicación </w:t>
            </w:r>
            <w:proofErr w:type="spellStart"/>
            <w:r>
              <w:rPr>
                <w:rFonts w:cs="Arial"/>
              </w:rPr>
              <w:t>StockManager</w:t>
            </w:r>
            <w:proofErr w:type="spellEnd"/>
          </w:p>
        </w:tc>
        <w:tc>
          <w:tcPr>
            <w:tcW w:w="5387" w:type="dxa"/>
          </w:tcPr>
          <w:p w:rsidR="00A83624" w:rsidRDefault="00A83624" w:rsidP="00C46ADC">
            <w:pPr>
              <w:jc w:val="both"/>
            </w:pPr>
            <w:r>
              <w:t xml:space="preserve">Se realiza la creación de la aplicación </w:t>
            </w:r>
            <w:proofErr w:type="spellStart"/>
            <w:r>
              <w:t>StockManager</w:t>
            </w:r>
            <w:proofErr w:type="spellEnd"/>
            <w:r>
              <w:t xml:space="preserve"> que es utilizada para la solicitud de cotizaciones y el control de bolsa.</w:t>
            </w:r>
          </w:p>
        </w:tc>
      </w:tr>
      <w:tr w:rsidR="00A83624" w:rsidTr="00A83624">
        <w:tc>
          <w:tcPr>
            <w:tcW w:w="775" w:type="dxa"/>
            <w:vAlign w:val="center"/>
          </w:tcPr>
          <w:p w:rsidR="00A83624" w:rsidRDefault="00A83624" w:rsidP="00C46ADC">
            <w:pPr>
              <w:jc w:val="center"/>
            </w:pPr>
            <w:r>
              <w:t>PA2</w:t>
            </w:r>
          </w:p>
        </w:tc>
        <w:tc>
          <w:tcPr>
            <w:tcW w:w="2877" w:type="dxa"/>
            <w:vAlign w:val="center"/>
          </w:tcPr>
          <w:p w:rsidR="00A83624" w:rsidRDefault="00A83624" w:rsidP="00C46ADC">
            <w:pPr>
              <w:rPr>
                <w:rFonts w:cs="Arial"/>
              </w:rPr>
            </w:pPr>
            <w:r>
              <w:rPr>
                <w:rFonts w:cs="Arial"/>
              </w:rPr>
              <w:t xml:space="preserve">Modificación de las aplicaciones </w:t>
            </w:r>
            <w:proofErr w:type="spellStart"/>
            <w:r>
              <w:rPr>
                <w:rFonts w:cs="Arial"/>
              </w:rPr>
              <w:t>POManager</w:t>
            </w:r>
            <w:proofErr w:type="spellEnd"/>
            <w:r>
              <w:rPr>
                <w:rFonts w:cs="Arial"/>
              </w:rPr>
              <w:t xml:space="preserve"> y </w:t>
            </w:r>
            <w:proofErr w:type="spellStart"/>
            <w:r>
              <w:rPr>
                <w:rFonts w:cs="Arial"/>
              </w:rPr>
              <w:t>TransactManager</w:t>
            </w:r>
            <w:proofErr w:type="spellEnd"/>
          </w:p>
        </w:tc>
        <w:tc>
          <w:tcPr>
            <w:tcW w:w="5387" w:type="dxa"/>
          </w:tcPr>
          <w:p w:rsidR="00A83624" w:rsidRDefault="00A83624" w:rsidP="00C46ADC">
            <w:pPr>
              <w:jc w:val="both"/>
            </w:pPr>
            <w:r>
              <w:t xml:space="preserve">Se realiza la modificación de las aplicaciones </w:t>
            </w:r>
            <w:proofErr w:type="spellStart"/>
            <w:r>
              <w:rPr>
                <w:rFonts w:cs="Arial"/>
              </w:rPr>
              <w:t>POManager</w:t>
            </w:r>
            <w:proofErr w:type="spellEnd"/>
            <w:r>
              <w:rPr>
                <w:rFonts w:cs="Arial"/>
              </w:rPr>
              <w:t xml:space="preserve"> y </w:t>
            </w:r>
            <w:proofErr w:type="spellStart"/>
            <w:r>
              <w:rPr>
                <w:rFonts w:cs="Arial"/>
              </w:rPr>
              <w:t>TransactManager</w:t>
            </w:r>
            <w:proofErr w:type="spellEnd"/>
            <w:r>
              <w:rPr>
                <w:rFonts w:cs="Arial"/>
              </w:rPr>
              <w:t xml:space="preserve"> que soporten los procesos transaccionales</w:t>
            </w:r>
          </w:p>
        </w:tc>
      </w:tr>
      <w:tr w:rsidR="00A83624" w:rsidTr="00A83624">
        <w:tc>
          <w:tcPr>
            <w:tcW w:w="775" w:type="dxa"/>
            <w:vAlign w:val="center"/>
          </w:tcPr>
          <w:p w:rsidR="00A83624" w:rsidRDefault="00A83624" w:rsidP="00C46ADC">
            <w:pPr>
              <w:jc w:val="center"/>
            </w:pPr>
            <w:r>
              <w:t>PA3</w:t>
            </w:r>
          </w:p>
        </w:tc>
        <w:tc>
          <w:tcPr>
            <w:tcW w:w="2877" w:type="dxa"/>
            <w:vAlign w:val="center"/>
          </w:tcPr>
          <w:p w:rsidR="00A83624" w:rsidRDefault="00A83624" w:rsidP="00C46ADC">
            <w:pPr>
              <w:rPr>
                <w:rFonts w:cs="Arial"/>
              </w:rPr>
            </w:pPr>
            <w:r>
              <w:rPr>
                <w:rFonts w:cs="Arial"/>
              </w:rPr>
              <w:t xml:space="preserve">Creación de campañas en </w:t>
            </w:r>
            <w:r w:rsidRPr="00F01637">
              <w:rPr>
                <w:rFonts w:cs="Arial"/>
              </w:rPr>
              <w:t xml:space="preserve">CRM </w:t>
            </w:r>
            <w:proofErr w:type="spellStart"/>
            <w:r w:rsidRPr="00F01637">
              <w:rPr>
                <w:rFonts w:cs="Arial"/>
              </w:rPr>
              <w:t>On</w:t>
            </w:r>
            <w:proofErr w:type="spellEnd"/>
            <w:r w:rsidRPr="00F01637">
              <w:rPr>
                <w:rFonts w:cs="Arial"/>
              </w:rPr>
              <w:t xml:space="preserve"> </w:t>
            </w:r>
            <w:proofErr w:type="spellStart"/>
            <w:r w:rsidRPr="00F01637">
              <w:rPr>
                <w:rFonts w:cs="Arial"/>
              </w:rPr>
              <w:t>Demand</w:t>
            </w:r>
            <w:proofErr w:type="spellEnd"/>
          </w:p>
        </w:tc>
        <w:tc>
          <w:tcPr>
            <w:tcW w:w="5387" w:type="dxa"/>
          </w:tcPr>
          <w:p w:rsidR="00A83624" w:rsidRDefault="00A83624" w:rsidP="00C46ADC">
            <w:pPr>
              <w:jc w:val="both"/>
            </w:pPr>
            <w:r>
              <w:t>Se realiza la creación de las campañas en el CRM</w:t>
            </w:r>
          </w:p>
        </w:tc>
      </w:tr>
      <w:tr w:rsidR="00A83624" w:rsidTr="00A83624">
        <w:tc>
          <w:tcPr>
            <w:tcW w:w="775" w:type="dxa"/>
            <w:vAlign w:val="center"/>
          </w:tcPr>
          <w:p w:rsidR="00A83624" w:rsidRDefault="00A83624" w:rsidP="00C46ADC">
            <w:pPr>
              <w:jc w:val="center"/>
            </w:pPr>
            <w:r>
              <w:t>PA4</w:t>
            </w:r>
          </w:p>
        </w:tc>
        <w:tc>
          <w:tcPr>
            <w:tcW w:w="2877" w:type="dxa"/>
            <w:vAlign w:val="center"/>
          </w:tcPr>
          <w:p w:rsidR="00A83624" w:rsidRDefault="00A83624" w:rsidP="00C46ADC">
            <w:pPr>
              <w:rPr>
                <w:rFonts w:cs="Arial"/>
              </w:rPr>
            </w:pPr>
            <w:r>
              <w:rPr>
                <w:rFonts w:cs="Arial"/>
              </w:rPr>
              <w:t xml:space="preserve">Creación de evaluaciones y comentarios en </w:t>
            </w:r>
            <w:r w:rsidRPr="00F01637">
              <w:rPr>
                <w:rFonts w:cs="Arial"/>
              </w:rPr>
              <w:t xml:space="preserve">CRM </w:t>
            </w:r>
            <w:proofErr w:type="spellStart"/>
            <w:r w:rsidRPr="00F01637">
              <w:rPr>
                <w:rFonts w:cs="Arial"/>
              </w:rPr>
              <w:t>On</w:t>
            </w:r>
            <w:proofErr w:type="spellEnd"/>
            <w:r w:rsidRPr="00F01637">
              <w:rPr>
                <w:rFonts w:cs="Arial"/>
              </w:rPr>
              <w:t xml:space="preserve"> </w:t>
            </w:r>
            <w:proofErr w:type="spellStart"/>
            <w:r w:rsidRPr="00F01637">
              <w:rPr>
                <w:rFonts w:cs="Arial"/>
              </w:rPr>
              <w:t>Demand</w:t>
            </w:r>
            <w:proofErr w:type="spellEnd"/>
          </w:p>
        </w:tc>
        <w:tc>
          <w:tcPr>
            <w:tcW w:w="5387" w:type="dxa"/>
          </w:tcPr>
          <w:p w:rsidR="00A83624" w:rsidRDefault="00A83624" w:rsidP="00C46ADC">
            <w:pPr>
              <w:jc w:val="both"/>
            </w:pPr>
            <w:r>
              <w:t>Se realiza la creación de evaluaciones y comentarios en el CRM</w:t>
            </w:r>
          </w:p>
        </w:tc>
      </w:tr>
      <w:tr w:rsidR="00A83624" w:rsidTr="00A83624">
        <w:tc>
          <w:tcPr>
            <w:tcW w:w="775" w:type="dxa"/>
            <w:vAlign w:val="center"/>
          </w:tcPr>
          <w:p w:rsidR="00A83624" w:rsidRDefault="00A83624" w:rsidP="00C46ADC">
            <w:pPr>
              <w:jc w:val="center"/>
            </w:pPr>
            <w:r>
              <w:t>PA5</w:t>
            </w:r>
          </w:p>
        </w:tc>
        <w:tc>
          <w:tcPr>
            <w:tcW w:w="2877" w:type="dxa"/>
            <w:vAlign w:val="center"/>
          </w:tcPr>
          <w:p w:rsidR="00A83624" w:rsidRDefault="00A83624" w:rsidP="00C46ADC">
            <w:pPr>
              <w:rPr>
                <w:rFonts w:cs="Arial"/>
              </w:rPr>
            </w:pPr>
            <w:r>
              <w:rPr>
                <w:rFonts w:cs="Arial"/>
              </w:rPr>
              <w:t xml:space="preserve">Se agregas reglas de monitoreo sobre la aplicación </w:t>
            </w:r>
            <w:r w:rsidRPr="000844D4">
              <w:rPr>
                <w:rFonts w:cs="Arial"/>
              </w:rPr>
              <w:t>Oracle BAM</w:t>
            </w:r>
          </w:p>
        </w:tc>
        <w:tc>
          <w:tcPr>
            <w:tcW w:w="5387" w:type="dxa"/>
          </w:tcPr>
          <w:p w:rsidR="00A83624" w:rsidRDefault="00A83624" w:rsidP="00C46ADC">
            <w:pPr>
              <w:jc w:val="both"/>
            </w:pPr>
            <w:r>
              <w:t>Se agregan las reglas para monitoreo de transacciones en el BAM</w:t>
            </w:r>
          </w:p>
        </w:tc>
      </w:tr>
      <w:tr w:rsidR="00A83624" w:rsidTr="00A83624">
        <w:tc>
          <w:tcPr>
            <w:tcW w:w="775" w:type="dxa"/>
            <w:vAlign w:val="center"/>
          </w:tcPr>
          <w:p w:rsidR="00A83624" w:rsidRDefault="00A83624" w:rsidP="00C46ADC">
            <w:pPr>
              <w:jc w:val="center"/>
            </w:pPr>
            <w:r>
              <w:t>PA6</w:t>
            </w:r>
          </w:p>
        </w:tc>
        <w:tc>
          <w:tcPr>
            <w:tcW w:w="2877" w:type="dxa"/>
            <w:vAlign w:val="center"/>
          </w:tcPr>
          <w:p w:rsidR="00A83624" w:rsidRDefault="00A83624" w:rsidP="00C46ADC">
            <w:pPr>
              <w:rPr>
                <w:rFonts w:cs="Arial"/>
              </w:rPr>
            </w:pPr>
            <w:r>
              <w:rPr>
                <w:rFonts w:cs="Arial"/>
              </w:rPr>
              <w:t xml:space="preserve">Modificar las aplicaciones </w:t>
            </w:r>
            <w:proofErr w:type="spellStart"/>
            <w:r w:rsidRPr="00E66885">
              <w:rPr>
                <w:rFonts w:cs="Arial"/>
              </w:rPr>
              <w:t>TransactManager</w:t>
            </w:r>
            <w:proofErr w:type="spellEnd"/>
            <w:r>
              <w:rPr>
                <w:rFonts w:cs="Arial"/>
              </w:rPr>
              <w:t xml:space="preserve">, </w:t>
            </w:r>
            <w:proofErr w:type="spellStart"/>
            <w:r w:rsidRPr="00E66885">
              <w:rPr>
                <w:rFonts w:cs="Arial"/>
              </w:rPr>
              <w:t>POManager</w:t>
            </w:r>
            <w:proofErr w:type="spellEnd"/>
            <w:r>
              <w:rPr>
                <w:rFonts w:cs="Arial"/>
              </w:rPr>
              <w:t xml:space="preserve"> y </w:t>
            </w:r>
            <w:proofErr w:type="spellStart"/>
            <w:r>
              <w:rPr>
                <w:rFonts w:cs="Arial"/>
              </w:rPr>
              <w:t>StockManager</w:t>
            </w:r>
            <w:proofErr w:type="spellEnd"/>
          </w:p>
        </w:tc>
        <w:tc>
          <w:tcPr>
            <w:tcW w:w="5387" w:type="dxa"/>
          </w:tcPr>
          <w:p w:rsidR="00A83624" w:rsidRDefault="00A83624" w:rsidP="00C46ADC">
            <w:pPr>
              <w:jc w:val="both"/>
            </w:pPr>
            <w:r>
              <w:t xml:space="preserve">Se modifican las aplicaciones </w:t>
            </w:r>
            <w:proofErr w:type="spellStart"/>
            <w:r w:rsidRPr="00E66885">
              <w:rPr>
                <w:rFonts w:cs="Arial"/>
              </w:rPr>
              <w:t>TransactManager</w:t>
            </w:r>
            <w:proofErr w:type="spellEnd"/>
            <w:r>
              <w:rPr>
                <w:rFonts w:cs="Arial"/>
              </w:rPr>
              <w:t xml:space="preserve">, </w:t>
            </w:r>
            <w:proofErr w:type="spellStart"/>
            <w:r w:rsidRPr="00E66885">
              <w:rPr>
                <w:rFonts w:cs="Arial"/>
              </w:rPr>
              <w:t>POManager</w:t>
            </w:r>
            <w:proofErr w:type="spellEnd"/>
            <w:r>
              <w:rPr>
                <w:rFonts w:cs="Arial"/>
              </w:rPr>
              <w:t xml:space="preserve"> y </w:t>
            </w:r>
            <w:proofErr w:type="spellStart"/>
            <w:r>
              <w:rPr>
                <w:rFonts w:cs="Arial"/>
              </w:rPr>
              <w:t>StockManager</w:t>
            </w:r>
            <w:proofErr w:type="spellEnd"/>
            <w:r>
              <w:rPr>
                <w:rFonts w:cs="Arial"/>
              </w:rPr>
              <w:t>, para implementar los servicios que permitan el monitoreo y control de las transacciones</w:t>
            </w:r>
          </w:p>
        </w:tc>
      </w:tr>
      <w:tr w:rsidR="00A83624" w:rsidTr="00A83624">
        <w:tc>
          <w:tcPr>
            <w:tcW w:w="775" w:type="dxa"/>
            <w:vAlign w:val="center"/>
          </w:tcPr>
          <w:p w:rsidR="00A83624" w:rsidRDefault="00A83624" w:rsidP="00C46ADC">
            <w:pPr>
              <w:jc w:val="center"/>
            </w:pPr>
            <w:r>
              <w:t>PA7</w:t>
            </w:r>
          </w:p>
        </w:tc>
        <w:tc>
          <w:tcPr>
            <w:tcW w:w="2877" w:type="dxa"/>
            <w:vAlign w:val="center"/>
          </w:tcPr>
          <w:p w:rsidR="00A83624" w:rsidRDefault="00A83624" w:rsidP="00C46ADC">
            <w:pPr>
              <w:rPr>
                <w:rFonts w:cs="Arial"/>
              </w:rPr>
            </w:pPr>
            <w:r>
              <w:rPr>
                <w:rFonts w:cs="Arial"/>
              </w:rPr>
              <w:t xml:space="preserve">Creación de la aplicación </w:t>
            </w:r>
            <w:proofErr w:type="spellStart"/>
            <w:r>
              <w:rPr>
                <w:rFonts w:ascii="Arial" w:hAnsi="Arial" w:cs="Arial"/>
                <w:color w:val="222222"/>
                <w:shd w:val="clear" w:color="auto" w:fill="FFFFFF"/>
              </w:rPr>
              <w:t>Services</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AgreementEval</w:t>
            </w:r>
            <w:proofErr w:type="spellEnd"/>
          </w:p>
        </w:tc>
        <w:tc>
          <w:tcPr>
            <w:tcW w:w="5387" w:type="dxa"/>
          </w:tcPr>
          <w:p w:rsidR="00A83624" w:rsidRDefault="00A83624" w:rsidP="00C46ADC">
            <w:pPr>
              <w:jc w:val="both"/>
            </w:pPr>
            <w:r>
              <w:t xml:space="preserve">Se crea la aplicación </w:t>
            </w:r>
            <w:proofErr w:type="spellStart"/>
            <w:r>
              <w:rPr>
                <w:rFonts w:ascii="Arial" w:hAnsi="Arial" w:cs="Arial"/>
                <w:color w:val="222222"/>
                <w:shd w:val="clear" w:color="auto" w:fill="FFFFFF"/>
              </w:rPr>
              <w:t>Services</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AgreementEval</w:t>
            </w:r>
            <w:proofErr w:type="spellEnd"/>
            <w:r>
              <w:rPr>
                <w:rFonts w:ascii="Arial" w:hAnsi="Arial" w:cs="Arial"/>
                <w:color w:val="222222"/>
                <w:shd w:val="clear" w:color="auto" w:fill="FFFFFF"/>
              </w:rPr>
              <w:t xml:space="preserve"> para la evaluación de los acuerdos de servicio</w:t>
            </w:r>
          </w:p>
        </w:tc>
      </w:tr>
      <w:tr w:rsidR="00A83624" w:rsidTr="00A83624">
        <w:tc>
          <w:tcPr>
            <w:tcW w:w="775" w:type="dxa"/>
            <w:vAlign w:val="center"/>
          </w:tcPr>
          <w:p w:rsidR="00A83624" w:rsidRDefault="00A83624" w:rsidP="00C46ADC">
            <w:pPr>
              <w:jc w:val="center"/>
            </w:pPr>
            <w:r>
              <w:t>PA8</w:t>
            </w:r>
          </w:p>
        </w:tc>
        <w:tc>
          <w:tcPr>
            <w:tcW w:w="2877" w:type="dxa"/>
            <w:vAlign w:val="center"/>
          </w:tcPr>
          <w:p w:rsidR="00A83624" w:rsidRDefault="00A83624" w:rsidP="00C46ADC">
            <w:pPr>
              <w:rPr>
                <w:rFonts w:cs="Arial"/>
              </w:rPr>
            </w:pPr>
            <w:r>
              <w:rPr>
                <w:rFonts w:cs="Arial"/>
              </w:rPr>
              <w:t xml:space="preserve">Modificar la aplicación </w:t>
            </w:r>
            <w:proofErr w:type="spellStart"/>
            <w:r>
              <w:rPr>
                <w:rFonts w:cs="Arial"/>
              </w:rPr>
              <w:t>BillingCharges</w:t>
            </w:r>
            <w:proofErr w:type="spellEnd"/>
          </w:p>
        </w:tc>
        <w:tc>
          <w:tcPr>
            <w:tcW w:w="5387" w:type="dxa"/>
          </w:tcPr>
          <w:p w:rsidR="00A83624" w:rsidRDefault="00A83624" w:rsidP="00C46ADC">
            <w:pPr>
              <w:jc w:val="both"/>
            </w:pPr>
            <w:r>
              <w:t xml:space="preserve">Se modifica la aplicación </w:t>
            </w:r>
            <w:proofErr w:type="spellStart"/>
            <w:r>
              <w:t>BilingCharges</w:t>
            </w:r>
            <w:proofErr w:type="spellEnd"/>
            <w:r>
              <w:t xml:space="preserve"> para que permita consultar las transacciones y conocer el impacto de las estrategias de campaña</w:t>
            </w:r>
          </w:p>
        </w:tc>
      </w:tr>
    </w:tbl>
    <w:p w:rsidR="00A83624" w:rsidRDefault="00A83624" w:rsidP="00A83624"/>
    <w:p w:rsidR="00A83624" w:rsidRDefault="00A83624" w:rsidP="00A83624">
      <w:pPr>
        <w:rPr>
          <w:rStyle w:val="Textoennegrita"/>
          <w:rFonts w:cstheme="minorHAnsi"/>
          <w:color w:val="C00000"/>
          <w:sz w:val="28"/>
          <w:szCs w:val="28"/>
        </w:rPr>
      </w:pPr>
      <w:r w:rsidRPr="000F7666">
        <w:rPr>
          <w:rStyle w:val="Textoennegrita"/>
          <w:rFonts w:cstheme="minorHAnsi"/>
          <w:color w:val="C00000"/>
          <w:sz w:val="28"/>
          <w:szCs w:val="28"/>
        </w:rPr>
        <w:t>Proyectos</w:t>
      </w:r>
      <w:r>
        <w:rPr>
          <w:rStyle w:val="Textoennegrita"/>
          <w:rFonts w:cstheme="minorHAnsi"/>
          <w:color w:val="C00000"/>
          <w:sz w:val="28"/>
          <w:szCs w:val="28"/>
        </w:rPr>
        <w:t xml:space="preserve"> de Infraestructura</w:t>
      </w:r>
    </w:p>
    <w:tbl>
      <w:tblPr>
        <w:tblStyle w:val="Tablaconcuadrcula"/>
        <w:tblW w:w="9039" w:type="dxa"/>
        <w:tblLayout w:type="fixed"/>
        <w:tblLook w:val="04A0" w:firstRow="1" w:lastRow="0" w:firstColumn="1" w:lastColumn="0" w:noHBand="0" w:noVBand="1"/>
      </w:tblPr>
      <w:tblGrid>
        <w:gridCol w:w="775"/>
        <w:gridCol w:w="2877"/>
        <w:gridCol w:w="5387"/>
      </w:tblGrid>
      <w:tr w:rsidR="00A83624" w:rsidRPr="00260766" w:rsidTr="00A83624">
        <w:tc>
          <w:tcPr>
            <w:tcW w:w="775" w:type="dxa"/>
            <w:shd w:val="clear" w:color="auto" w:fill="C00000"/>
          </w:tcPr>
          <w:p w:rsidR="00A83624" w:rsidRPr="00260766" w:rsidRDefault="00A83624" w:rsidP="00C46ADC">
            <w:pPr>
              <w:jc w:val="center"/>
              <w:rPr>
                <w:b/>
              </w:rPr>
            </w:pPr>
            <w:r w:rsidRPr="00260766">
              <w:rPr>
                <w:b/>
              </w:rPr>
              <w:t>Id</w:t>
            </w:r>
          </w:p>
        </w:tc>
        <w:tc>
          <w:tcPr>
            <w:tcW w:w="2877" w:type="dxa"/>
            <w:shd w:val="clear" w:color="auto" w:fill="C00000"/>
          </w:tcPr>
          <w:p w:rsidR="00A83624" w:rsidRPr="00260766" w:rsidRDefault="00A83624" w:rsidP="00C46ADC">
            <w:pPr>
              <w:jc w:val="center"/>
              <w:rPr>
                <w:b/>
              </w:rPr>
            </w:pPr>
            <w:r w:rsidRPr="00260766">
              <w:rPr>
                <w:b/>
              </w:rPr>
              <w:t>Proyecto</w:t>
            </w:r>
          </w:p>
        </w:tc>
        <w:tc>
          <w:tcPr>
            <w:tcW w:w="5387" w:type="dxa"/>
            <w:shd w:val="clear" w:color="auto" w:fill="C00000"/>
          </w:tcPr>
          <w:p w:rsidR="00A83624" w:rsidRPr="00260766" w:rsidRDefault="00A83624" w:rsidP="00C46ADC">
            <w:pPr>
              <w:jc w:val="center"/>
              <w:rPr>
                <w:b/>
              </w:rPr>
            </w:pPr>
            <w:r>
              <w:rPr>
                <w:b/>
              </w:rPr>
              <w:t>Descripción</w:t>
            </w:r>
          </w:p>
        </w:tc>
      </w:tr>
      <w:tr w:rsidR="00A83624" w:rsidTr="00A83624">
        <w:tc>
          <w:tcPr>
            <w:tcW w:w="775" w:type="dxa"/>
            <w:vAlign w:val="center"/>
          </w:tcPr>
          <w:p w:rsidR="00A83624" w:rsidRDefault="00A83624" w:rsidP="00C46ADC">
            <w:pPr>
              <w:jc w:val="center"/>
            </w:pPr>
            <w:r>
              <w:t>PI1</w:t>
            </w:r>
          </w:p>
        </w:tc>
        <w:tc>
          <w:tcPr>
            <w:tcW w:w="2877" w:type="dxa"/>
            <w:vAlign w:val="center"/>
          </w:tcPr>
          <w:p w:rsidR="00A83624" w:rsidRDefault="00A83624" w:rsidP="00C46ADC">
            <w:r>
              <w:rPr>
                <w:rFonts w:cs="Arial"/>
              </w:rPr>
              <w:t xml:space="preserve">Configuraciones </w:t>
            </w:r>
          </w:p>
        </w:tc>
        <w:tc>
          <w:tcPr>
            <w:tcW w:w="5387" w:type="dxa"/>
          </w:tcPr>
          <w:p w:rsidR="00A83624" w:rsidRDefault="00A83624" w:rsidP="00C46ADC">
            <w:pPr>
              <w:jc w:val="both"/>
            </w:pPr>
            <w:r>
              <w:t>Se realizan las configuraciones necesarias en cada uno de los elementos de la infraestructura</w:t>
            </w:r>
          </w:p>
        </w:tc>
      </w:tr>
      <w:tr w:rsidR="00A83624" w:rsidTr="00A83624">
        <w:tc>
          <w:tcPr>
            <w:tcW w:w="775" w:type="dxa"/>
            <w:vAlign w:val="center"/>
          </w:tcPr>
          <w:p w:rsidR="00A83624" w:rsidRDefault="00A83624" w:rsidP="00C46ADC">
            <w:pPr>
              <w:jc w:val="center"/>
            </w:pPr>
            <w:r>
              <w:t>PI2</w:t>
            </w:r>
          </w:p>
        </w:tc>
        <w:tc>
          <w:tcPr>
            <w:tcW w:w="2877" w:type="dxa"/>
            <w:vAlign w:val="center"/>
          </w:tcPr>
          <w:p w:rsidR="00A83624" w:rsidRDefault="00A83624" w:rsidP="00C46ADC">
            <w:pPr>
              <w:rPr>
                <w:rFonts w:cs="Arial"/>
              </w:rPr>
            </w:pPr>
            <w:r>
              <w:rPr>
                <w:rFonts w:cs="Arial"/>
              </w:rPr>
              <w:t>Instalación y configuración motor reglas</w:t>
            </w:r>
          </w:p>
        </w:tc>
        <w:tc>
          <w:tcPr>
            <w:tcW w:w="5387" w:type="dxa"/>
          </w:tcPr>
          <w:p w:rsidR="00A83624" w:rsidRDefault="00A83624" w:rsidP="00C46ADC">
            <w:pPr>
              <w:jc w:val="both"/>
            </w:pPr>
            <w:r>
              <w:t>Se realiza la instalación y configuración de un motor de reglas</w:t>
            </w:r>
          </w:p>
        </w:tc>
      </w:tr>
    </w:tbl>
    <w:p w:rsidR="00A83624" w:rsidRDefault="00A83624" w:rsidP="00A83624"/>
    <w:p w:rsidR="001263AC" w:rsidRDefault="001263AC" w:rsidP="001263AC">
      <w:pPr>
        <w:rPr>
          <w:rStyle w:val="Textoennegrita"/>
          <w:rFonts w:cstheme="minorHAnsi"/>
          <w:color w:val="C00000"/>
          <w:sz w:val="28"/>
          <w:szCs w:val="28"/>
        </w:rPr>
      </w:pPr>
      <w:r>
        <w:rPr>
          <w:rStyle w:val="Textoennegrita"/>
          <w:rFonts w:cstheme="minorHAnsi"/>
          <w:color w:val="C00000"/>
          <w:sz w:val="28"/>
          <w:szCs w:val="28"/>
        </w:rPr>
        <w:t>4.5.</w:t>
      </w:r>
      <w:r>
        <w:rPr>
          <w:rStyle w:val="Textoennegrita"/>
          <w:rFonts w:cstheme="minorHAnsi"/>
          <w:color w:val="C00000"/>
          <w:sz w:val="28"/>
          <w:szCs w:val="28"/>
        </w:rPr>
        <w:tab/>
        <w:t>PROYECTOS CONSOLIDADOS</w:t>
      </w:r>
    </w:p>
    <w:p w:rsidR="003D679D" w:rsidRDefault="003D679D" w:rsidP="001263AC">
      <w:pPr>
        <w:rPr>
          <w:rStyle w:val="Textoennegrita"/>
          <w:rFonts w:cstheme="minorHAnsi"/>
          <w:color w:val="C00000"/>
          <w:sz w:val="28"/>
          <w:szCs w:val="28"/>
        </w:rPr>
      </w:pPr>
    </w:p>
    <w:p w:rsidR="003D679D" w:rsidRDefault="003D679D" w:rsidP="001263AC">
      <w:pPr>
        <w:rPr>
          <w:rStyle w:val="Textoennegrita"/>
          <w:rFonts w:cstheme="minorHAnsi"/>
          <w:color w:val="C00000"/>
          <w:sz w:val="28"/>
          <w:szCs w:val="28"/>
        </w:rPr>
      </w:pPr>
      <w:r w:rsidRPr="003D679D">
        <w:rPr>
          <w:rStyle w:val="Textoennegrita"/>
          <w:rFonts w:cstheme="minorHAnsi"/>
          <w:color w:val="C00000"/>
          <w:sz w:val="28"/>
          <w:szCs w:val="28"/>
          <w:highlight w:val="yellow"/>
        </w:rPr>
        <w:t xml:space="preserve">Aquí va un </w:t>
      </w:r>
      <w:proofErr w:type="spellStart"/>
      <w:r w:rsidRPr="003D679D">
        <w:rPr>
          <w:rStyle w:val="Textoennegrita"/>
          <w:rFonts w:cstheme="minorHAnsi"/>
          <w:color w:val="C00000"/>
          <w:sz w:val="28"/>
          <w:szCs w:val="28"/>
          <w:highlight w:val="yellow"/>
        </w:rPr>
        <w:t>matacho</w:t>
      </w:r>
      <w:proofErr w:type="spellEnd"/>
      <w:r w:rsidRPr="003D679D">
        <w:rPr>
          <w:rStyle w:val="Textoennegrita"/>
          <w:rFonts w:cstheme="minorHAnsi"/>
          <w:color w:val="C00000"/>
          <w:sz w:val="28"/>
          <w:szCs w:val="28"/>
          <w:highlight w:val="yellow"/>
        </w:rPr>
        <w:t xml:space="preserve"> así</w:t>
      </w:r>
    </w:p>
    <w:p w:rsidR="003D679D" w:rsidRDefault="003D679D" w:rsidP="003D679D">
      <w:pPr>
        <w:jc w:val="center"/>
      </w:pPr>
      <w:r w:rsidRPr="00526A02">
        <w:rPr>
          <w:noProof/>
          <w:lang w:val="es-CO" w:eastAsia="es-CO"/>
        </w:rPr>
        <w:drawing>
          <wp:inline distT="0" distB="0" distL="0" distR="0" wp14:anchorId="0D687D51" wp14:editId="7C9C3F73">
            <wp:extent cx="6133224" cy="3600000"/>
            <wp:effectExtent l="19050" t="0" r="876"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6133224" cy="3600000"/>
                    </a:xfrm>
                    <a:prstGeom prst="rect">
                      <a:avLst/>
                    </a:prstGeom>
                  </pic:spPr>
                </pic:pic>
              </a:graphicData>
            </a:graphic>
          </wp:inline>
        </w:drawing>
      </w:r>
    </w:p>
    <w:p w:rsidR="003D679D" w:rsidRPr="0060470B" w:rsidRDefault="003D679D" w:rsidP="003D679D">
      <w:pPr>
        <w:pStyle w:val="Epgrafe"/>
        <w:spacing w:before="120" w:after="0"/>
        <w:jc w:val="center"/>
        <w:rPr>
          <w:rFonts w:asciiTheme="minorHAnsi" w:hAnsiTheme="minorHAnsi"/>
          <w:color w:val="auto"/>
          <w:sz w:val="20"/>
          <w:szCs w:val="20"/>
        </w:rPr>
      </w:pPr>
      <w:bookmarkStart w:id="0" w:name="_Toc296465308"/>
      <w:r w:rsidRPr="0060470B">
        <w:rPr>
          <w:rFonts w:asciiTheme="minorHAnsi" w:hAnsiTheme="minorHAnsi"/>
          <w:color w:val="auto"/>
          <w:sz w:val="20"/>
          <w:szCs w:val="20"/>
        </w:rPr>
        <w:t xml:space="preserve">Figura </w:t>
      </w:r>
      <w:r w:rsidRPr="0060470B">
        <w:rPr>
          <w:rFonts w:asciiTheme="minorHAnsi" w:hAnsiTheme="minorHAnsi"/>
          <w:color w:val="auto"/>
          <w:sz w:val="20"/>
          <w:szCs w:val="20"/>
        </w:rPr>
        <w:fldChar w:fldCharType="begin"/>
      </w:r>
      <w:r w:rsidRPr="0060470B">
        <w:rPr>
          <w:rFonts w:asciiTheme="minorHAnsi" w:hAnsiTheme="minorHAnsi"/>
          <w:color w:val="auto"/>
          <w:sz w:val="20"/>
          <w:szCs w:val="20"/>
        </w:rPr>
        <w:instrText xml:space="preserve"> SEQ Figura \* ARABIC </w:instrText>
      </w:r>
      <w:r w:rsidRPr="0060470B">
        <w:rPr>
          <w:rFonts w:asciiTheme="minorHAnsi" w:hAnsiTheme="minorHAnsi"/>
          <w:color w:val="auto"/>
          <w:sz w:val="20"/>
          <w:szCs w:val="20"/>
        </w:rPr>
        <w:fldChar w:fldCharType="separate"/>
      </w:r>
      <w:r>
        <w:rPr>
          <w:rFonts w:asciiTheme="minorHAnsi" w:hAnsiTheme="minorHAnsi"/>
          <w:noProof/>
          <w:color w:val="auto"/>
          <w:sz w:val="20"/>
          <w:szCs w:val="20"/>
        </w:rPr>
        <w:t>19</w:t>
      </w:r>
      <w:r w:rsidRPr="0060470B">
        <w:rPr>
          <w:rFonts w:asciiTheme="minorHAnsi" w:hAnsiTheme="minorHAnsi"/>
          <w:color w:val="auto"/>
          <w:sz w:val="20"/>
          <w:szCs w:val="20"/>
        </w:rPr>
        <w:fldChar w:fldCharType="end"/>
      </w:r>
      <w:r w:rsidRPr="0060470B">
        <w:rPr>
          <w:rFonts w:asciiTheme="minorHAnsi" w:hAnsiTheme="minorHAnsi"/>
          <w:color w:val="auto"/>
          <w:sz w:val="20"/>
          <w:szCs w:val="20"/>
        </w:rPr>
        <w:t xml:space="preserve">. </w:t>
      </w:r>
      <w:r>
        <w:rPr>
          <w:rFonts w:asciiTheme="minorHAnsi" w:hAnsiTheme="minorHAnsi"/>
          <w:color w:val="auto"/>
          <w:sz w:val="20"/>
        </w:rPr>
        <w:t>Proyectos para cerrar la brecha entre el As-</w:t>
      </w:r>
      <w:proofErr w:type="spellStart"/>
      <w:r>
        <w:rPr>
          <w:rFonts w:asciiTheme="minorHAnsi" w:hAnsiTheme="minorHAnsi"/>
          <w:color w:val="auto"/>
          <w:sz w:val="20"/>
        </w:rPr>
        <w:t>Is</w:t>
      </w:r>
      <w:proofErr w:type="spellEnd"/>
      <w:r>
        <w:rPr>
          <w:rFonts w:asciiTheme="minorHAnsi" w:hAnsiTheme="minorHAnsi"/>
          <w:color w:val="auto"/>
          <w:sz w:val="20"/>
        </w:rPr>
        <w:t xml:space="preserve"> y el </w:t>
      </w:r>
      <w:proofErr w:type="spellStart"/>
      <w:r>
        <w:rPr>
          <w:rFonts w:asciiTheme="minorHAnsi" w:hAnsiTheme="minorHAnsi"/>
          <w:color w:val="auto"/>
          <w:sz w:val="20"/>
        </w:rPr>
        <w:t>To</w:t>
      </w:r>
      <w:proofErr w:type="spellEnd"/>
      <w:r>
        <w:rPr>
          <w:rFonts w:asciiTheme="minorHAnsi" w:hAnsiTheme="minorHAnsi"/>
          <w:color w:val="auto"/>
          <w:sz w:val="20"/>
        </w:rPr>
        <w:t>-Be</w:t>
      </w:r>
      <w:bookmarkEnd w:id="0"/>
    </w:p>
    <w:p w:rsidR="003D679D" w:rsidRDefault="008C2F87" w:rsidP="003D679D">
      <w:r>
        <w:t>----</w:t>
      </w:r>
    </w:p>
    <w:p w:rsidR="008C2F87" w:rsidRDefault="008C2F87" w:rsidP="003D679D"/>
    <w:p w:rsidR="008C2F87" w:rsidRDefault="008C2F87" w:rsidP="003D679D"/>
    <w:p w:rsidR="00D42F06" w:rsidRDefault="00D42F06" w:rsidP="001263AC">
      <w:pPr>
        <w:rPr>
          <w:rStyle w:val="Textoennegrita"/>
          <w:rFonts w:cstheme="minorHAnsi"/>
          <w:color w:val="C00000"/>
          <w:sz w:val="28"/>
          <w:szCs w:val="28"/>
        </w:rPr>
      </w:pPr>
    </w:p>
    <w:p w:rsidR="00D42F06" w:rsidRDefault="00D42F06" w:rsidP="001263AC">
      <w:pPr>
        <w:rPr>
          <w:rStyle w:val="Textoennegrita"/>
          <w:rFonts w:cstheme="minorHAnsi"/>
          <w:color w:val="C00000"/>
          <w:sz w:val="28"/>
          <w:szCs w:val="28"/>
        </w:rPr>
      </w:pPr>
    </w:p>
    <w:tbl>
      <w:tblPr>
        <w:tblStyle w:val="Tablaconcuadrcula"/>
        <w:tblW w:w="9016" w:type="dxa"/>
        <w:tblLayout w:type="fixed"/>
        <w:tblLook w:val="04A0" w:firstRow="1" w:lastRow="0" w:firstColumn="1" w:lastColumn="0" w:noHBand="0" w:noVBand="1"/>
      </w:tblPr>
      <w:tblGrid>
        <w:gridCol w:w="1482"/>
        <w:gridCol w:w="426"/>
        <w:gridCol w:w="470"/>
        <w:gridCol w:w="430"/>
        <w:gridCol w:w="629"/>
        <w:gridCol w:w="1711"/>
        <w:gridCol w:w="2430"/>
        <w:gridCol w:w="185"/>
        <w:gridCol w:w="1253"/>
      </w:tblGrid>
      <w:tr w:rsidR="00A83624" w:rsidRPr="00260766" w:rsidTr="00A0693D">
        <w:tc>
          <w:tcPr>
            <w:tcW w:w="1482" w:type="dxa"/>
            <w:shd w:val="clear" w:color="auto" w:fill="C00000"/>
          </w:tcPr>
          <w:p w:rsidR="00A83624" w:rsidRPr="00260766" w:rsidRDefault="00A83624" w:rsidP="00C46ADC">
            <w:pPr>
              <w:jc w:val="center"/>
              <w:rPr>
                <w:b/>
              </w:rPr>
            </w:pPr>
            <w:r w:rsidRPr="00260766">
              <w:rPr>
                <w:b/>
              </w:rPr>
              <w:lastRenderedPageBreak/>
              <w:t>Id</w:t>
            </w:r>
          </w:p>
        </w:tc>
        <w:tc>
          <w:tcPr>
            <w:tcW w:w="896" w:type="dxa"/>
            <w:gridSpan w:val="2"/>
            <w:shd w:val="clear" w:color="auto" w:fill="auto"/>
          </w:tcPr>
          <w:p w:rsidR="00A83624" w:rsidRPr="00260766" w:rsidRDefault="00A83624" w:rsidP="00C46ADC">
            <w:pPr>
              <w:jc w:val="center"/>
              <w:rPr>
                <w:b/>
              </w:rPr>
            </w:pPr>
            <w:r>
              <w:rPr>
                <w:b/>
              </w:rPr>
              <w:t>PC1</w:t>
            </w:r>
          </w:p>
        </w:tc>
        <w:tc>
          <w:tcPr>
            <w:tcW w:w="1059" w:type="dxa"/>
            <w:gridSpan w:val="2"/>
            <w:shd w:val="clear" w:color="auto" w:fill="C00000"/>
          </w:tcPr>
          <w:p w:rsidR="00A83624" w:rsidRPr="00260766" w:rsidRDefault="00A83624" w:rsidP="00C46ADC">
            <w:pPr>
              <w:jc w:val="center"/>
              <w:rPr>
                <w:b/>
              </w:rPr>
            </w:pPr>
            <w:r>
              <w:rPr>
                <w:b/>
              </w:rPr>
              <w:t>Proyecto</w:t>
            </w:r>
          </w:p>
        </w:tc>
        <w:tc>
          <w:tcPr>
            <w:tcW w:w="5579" w:type="dxa"/>
            <w:gridSpan w:val="4"/>
            <w:shd w:val="clear" w:color="auto" w:fill="auto"/>
          </w:tcPr>
          <w:p w:rsidR="00A83624" w:rsidRPr="00260766" w:rsidRDefault="00A83624" w:rsidP="00C46ADC">
            <w:pPr>
              <w:rPr>
                <w:b/>
              </w:rPr>
            </w:pPr>
            <w:r>
              <w:t>Automatización de procesos transaccionales</w:t>
            </w:r>
          </w:p>
        </w:tc>
      </w:tr>
      <w:tr w:rsidR="00A83624" w:rsidTr="00A0693D">
        <w:tc>
          <w:tcPr>
            <w:tcW w:w="2808" w:type="dxa"/>
            <w:gridSpan w:val="4"/>
            <w:shd w:val="clear" w:color="auto" w:fill="C00000"/>
            <w:vAlign w:val="center"/>
          </w:tcPr>
          <w:p w:rsidR="00A83624" w:rsidRDefault="00A83624" w:rsidP="00C46ADC">
            <w:pPr>
              <w:jc w:val="center"/>
            </w:pPr>
            <w:r>
              <w:t>Negocio</w:t>
            </w:r>
          </w:p>
        </w:tc>
        <w:tc>
          <w:tcPr>
            <w:tcW w:w="2340" w:type="dxa"/>
            <w:gridSpan w:val="2"/>
            <w:shd w:val="clear" w:color="auto" w:fill="C00000"/>
            <w:vAlign w:val="center"/>
          </w:tcPr>
          <w:p w:rsidR="00A83624" w:rsidRDefault="00A83624" w:rsidP="00C46ADC">
            <w:pPr>
              <w:jc w:val="center"/>
            </w:pPr>
            <w:r>
              <w:t>Datos</w:t>
            </w:r>
          </w:p>
        </w:tc>
        <w:tc>
          <w:tcPr>
            <w:tcW w:w="2430" w:type="dxa"/>
            <w:shd w:val="clear" w:color="auto" w:fill="C00000"/>
            <w:vAlign w:val="center"/>
          </w:tcPr>
          <w:p w:rsidR="00A83624" w:rsidRDefault="00A83624" w:rsidP="00C46ADC">
            <w:pPr>
              <w:jc w:val="center"/>
            </w:pPr>
            <w:r>
              <w:t>Aplicaciones</w:t>
            </w:r>
          </w:p>
        </w:tc>
        <w:tc>
          <w:tcPr>
            <w:tcW w:w="1438" w:type="dxa"/>
            <w:gridSpan w:val="2"/>
            <w:shd w:val="clear" w:color="auto" w:fill="C00000"/>
            <w:vAlign w:val="center"/>
          </w:tcPr>
          <w:p w:rsidR="00A83624" w:rsidRDefault="00A83624" w:rsidP="00C46ADC">
            <w:pPr>
              <w:jc w:val="center"/>
            </w:pPr>
            <w:r>
              <w:t>Infraestructura</w:t>
            </w:r>
          </w:p>
        </w:tc>
      </w:tr>
      <w:tr w:rsidR="00A83624" w:rsidTr="00A0693D">
        <w:tc>
          <w:tcPr>
            <w:tcW w:w="2808" w:type="dxa"/>
            <w:gridSpan w:val="4"/>
            <w:shd w:val="clear" w:color="auto" w:fill="auto"/>
            <w:vAlign w:val="center"/>
          </w:tcPr>
          <w:p w:rsidR="00A83624" w:rsidRDefault="00A83624" w:rsidP="00C46ADC">
            <w:pPr>
              <w:jc w:val="center"/>
            </w:pPr>
            <w:r>
              <w:t>PN1,PN2, PN3, PN4, PN9</w:t>
            </w:r>
          </w:p>
        </w:tc>
        <w:tc>
          <w:tcPr>
            <w:tcW w:w="2340" w:type="dxa"/>
            <w:gridSpan w:val="2"/>
            <w:shd w:val="clear" w:color="auto" w:fill="auto"/>
            <w:vAlign w:val="center"/>
          </w:tcPr>
          <w:p w:rsidR="00A83624" w:rsidRDefault="00A83624" w:rsidP="00C46ADC">
            <w:pPr>
              <w:jc w:val="center"/>
            </w:pPr>
            <w:r>
              <w:t>PD1, PD2, PD3, PD4</w:t>
            </w:r>
          </w:p>
        </w:tc>
        <w:tc>
          <w:tcPr>
            <w:tcW w:w="2430" w:type="dxa"/>
            <w:shd w:val="clear" w:color="auto" w:fill="auto"/>
            <w:vAlign w:val="center"/>
          </w:tcPr>
          <w:p w:rsidR="00A83624" w:rsidRDefault="00A83624" w:rsidP="00C46ADC">
            <w:pPr>
              <w:jc w:val="center"/>
            </w:pPr>
            <w:r>
              <w:t>PA1, PA2</w:t>
            </w:r>
          </w:p>
        </w:tc>
        <w:tc>
          <w:tcPr>
            <w:tcW w:w="1438" w:type="dxa"/>
            <w:gridSpan w:val="2"/>
            <w:shd w:val="clear" w:color="auto" w:fill="auto"/>
            <w:vAlign w:val="center"/>
          </w:tcPr>
          <w:p w:rsidR="00A83624" w:rsidRDefault="00A83624" w:rsidP="00C46ADC">
            <w:pPr>
              <w:jc w:val="center"/>
            </w:pPr>
            <w:r>
              <w:t>PI1</w:t>
            </w:r>
          </w:p>
        </w:tc>
      </w:tr>
      <w:tr w:rsidR="00A83624" w:rsidTr="00A0693D">
        <w:trPr>
          <w:trHeight w:val="316"/>
        </w:trPr>
        <w:tc>
          <w:tcPr>
            <w:tcW w:w="1908" w:type="dxa"/>
            <w:gridSpan w:val="2"/>
            <w:vMerge w:val="restart"/>
            <w:shd w:val="clear" w:color="auto" w:fill="C00000"/>
            <w:vAlign w:val="center"/>
          </w:tcPr>
          <w:p w:rsidR="00A83624" w:rsidRDefault="00A83624" w:rsidP="00C46ADC">
            <w:pPr>
              <w:jc w:val="center"/>
            </w:pPr>
            <w:r>
              <w:t>Objetivo</w:t>
            </w:r>
          </w:p>
        </w:tc>
        <w:tc>
          <w:tcPr>
            <w:tcW w:w="5855" w:type="dxa"/>
            <w:gridSpan w:val="6"/>
            <w:vMerge w:val="restart"/>
            <w:shd w:val="clear" w:color="auto" w:fill="auto"/>
            <w:vAlign w:val="center"/>
          </w:tcPr>
          <w:p w:rsidR="00A83624" w:rsidRDefault="00A83624" w:rsidP="00C46ADC">
            <w:pPr>
              <w:jc w:val="both"/>
            </w:pPr>
            <w:r>
              <w:t>Realiza la automatización de los procesos transaccionales solicitud PO y DA, solicitud cotización, gestión de solicitudes de bolsa y proceso de subasta inversa, teniendo en cuenta la creación o modificación de elementos sobre los 4 dominios</w:t>
            </w:r>
          </w:p>
        </w:tc>
        <w:tc>
          <w:tcPr>
            <w:tcW w:w="1253" w:type="dxa"/>
            <w:shd w:val="clear" w:color="auto" w:fill="C00000"/>
            <w:vAlign w:val="center"/>
          </w:tcPr>
          <w:p w:rsidR="00A83624" w:rsidRPr="007F52D0" w:rsidRDefault="00A83624" w:rsidP="00C46ADC">
            <w:pPr>
              <w:jc w:val="center"/>
              <w:rPr>
                <w:color w:val="FFFFFF" w:themeColor="background1"/>
              </w:rPr>
            </w:pPr>
            <w:r w:rsidRPr="007F52D0">
              <w:rPr>
                <w:color w:val="FFFFFF" w:themeColor="background1"/>
              </w:rPr>
              <w:t>Prioridad</w:t>
            </w:r>
          </w:p>
        </w:tc>
      </w:tr>
      <w:tr w:rsidR="00A83624" w:rsidTr="00A0693D">
        <w:trPr>
          <w:trHeight w:val="486"/>
        </w:trPr>
        <w:tc>
          <w:tcPr>
            <w:tcW w:w="1908" w:type="dxa"/>
            <w:gridSpan w:val="2"/>
            <w:vMerge/>
            <w:shd w:val="clear" w:color="auto" w:fill="C00000"/>
            <w:vAlign w:val="center"/>
          </w:tcPr>
          <w:p w:rsidR="00A83624" w:rsidRDefault="00A83624" w:rsidP="00C46ADC">
            <w:pPr>
              <w:jc w:val="center"/>
            </w:pPr>
          </w:p>
        </w:tc>
        <w:tc>
          <w:tcPr>
            <w:tcW w:w="5855" w:type="dxa"/>
            <w:gridSpan w:val="6"/>
            <w:vMerge/>
            <w:shd w:val="clear" w:color="auto" w:fill="auto"/>
            <w:vAlign w:val="center"/>
          </w:tcPr>
          <w:p w:rsidR="00A83624" w:rsidRDefault="00A83624" w:rsidP="00C46ADC">
            <w:pPr>
              <w:jc w:val="both"/>
            </w:pPr>
          </w:p>
        </w:tc>
        <w:tc>
          <w:tcPr>
            <w:tcW w:w="1253" w:type="dxa"/>
            <w:shd w:val="clear" w:color="auto" w:fill="auto"/>
            <w:vAlign w:val="center"/>
          </w:tcPr>
          <w:p w:rsidR="00A83624" w:rsidRPr="007F52D0" w:rsidRDefault="00A83624" w:rsidP="00C46ADC">
            <w:pPr>
              <w:jc w:val="center"/>
              <w:rPr>
                <w:b/>
              </w:rPr>
            </w:pPr>
            <w:r w:rsidRPr="007F52D0">
              <w:rPr>
                <w:b/>
              </w:rPr>
              <w:t>1</w:t>
            </w:r>
          </w:p>
        </w:tc>
      </w:tr>
    </w:tbl>
    <w:p w:rsidR="00A83624" w:rsidRDefault="00A83624" w:rsidP="00A83624">
      <w:pPr>
        <w:rPr>
          <w:rStyle w:val="Textoennegrita"/>
          <w:rFonts w:cstheme="minorHAnsi"/>
          <w:color w:val="C00000"/>
          <w:sz w:val="28"/>
          <w:szCs w:val="28"/>
        </w:rPr>
      </w:pPr>
    </w:p>
    <w:tbl>
      <w:tblPr>
        <w:tblStyle w:val="Tablaconcuadrcula"/>
        <w:tblW w:w="9016" w:type="dxa"/>
        <w:tblLayout w:type="fixed"/>
        <w:tblLook w:val="04A0" w:firstRow="1" w:lastRow="0" w:firstColumn="1" w:lastColumn="0" w:noHBand="0" w:noVBand="1"/>
      </w:tblPr>
      <w:tblGrid>
        <w:gridCol w:w="1482"/>
        <w:gridCol w:w="426"/>
        <w:gridCol w:w="470"/>
        <w:gridCol w:w="430"/>
        <w:gridCol w:w="629"/>
        <w:gridCol w:w="1711"/>
        <w:gridCol w:w="2430"/>
        <w:gridCol w:w="185"/>
        <w:gridCol w:w="1253"/>
      </w:tblGrid>
      <w:tr w:rsidR="00A83624" w:rsidRPr="00260766" w:rsidTr="00A0693D">
        <w:tc>
          <w:tcPr>
            <w:tcW w:w="1482" w:type="dxa"/>
            <w:shd w:val="clear" w:color="auto" w:fill="C00000"/>
          </w:tcPr>
          <w:p w:rsidR="00A83624" w:rsidRPr="00260766" w:rsidRDefault="00A83624" w:rsidP="00C46ADC">
            <w:pPr>
              <w:jc w:val="center"/>
              <w:rPr>
                <w:b/>
              </w:rPr>
            </w:pPr>
            <w:r w:rsidRPr="00260766">
              <w:rPr>
                <w:b/>
              </w:rPr>
              <w:t>Id</w:t>
            </w:r>
          </w:p>
        </w:tc>
        <w:tc>
          <w:tcPr>
            <w:tcW w:w="896" w:type="dxa"/>
            <w:gridSpan w:val="2"/>
            <w:shd w:val="clear" w:color="auto" w:fill="auto"/>
          </w:tcPr>
          <w:p w:rsidR="00A83624" w:rsidRPr="00260766" w:rsidRDefault="00A83624" w:rsidP="00C46ADC">
            <w:pPr>
              <w:jc w:val="center"/>
              <w:rPr>
                <w:b/>
              </w:rPr>
            </w:pPr>
            <w:r>
              <w:rPr>
                <w:b/>
              </w:rPr>
              <w:t>PC2</w:t>
            </w:r>
          </w:p>
        </w:tc>
        <w:tc>
          <w:tcPr>
            <w:tcW w:w="1059" w:type="dxa"/>
            <w:gridSpan w:val="2"/>
            <w:shd w:val="clear" w:color="auto" w:fill="C00000"/>
          </w:tcPr>
          <w:p w:rsidR="00A83624" w:rsidRPr="00260766" w:rsidRDefault="00A83624" w:rsidP="00C46ADC">
            <w:pPr>
              <w:jc w:val="center"/>
              <w:rPr>
                <w:b/>
              </w:rPr>
            </w:pPr>
            <w:r>
              <w:rPr>
                <w:b/>
              </w:rPr>
              <w:t>Proyecto</w:t>
            </w:r>
          </w:p>
        </w:tc>
        <w:tc>
          <w:tcPr>
            <w:tcW w:w="5579" w:type="dxa"/>
            <w:gridSpan w:val="4"/>
            <w:shd w:val="clear" w:color="auto" w:fill="auto"/>
          </w:tcPr>
          <w:p w:rsidR="00A83624" w:rsidRPr="00260766" w:rsidRDefault="00A83624" w:rsidP="00C46ADC">
            <w:pPr>
              <w:rPr>
                <w:b/>
              </w:rPr>
            </w:pPr>
            <w:r>
              <w:t>Automatización de campañas</w:t>
            </w:r>
          </w:p>
        </w:tc>
      </w:tr>
      <w:tr w:rsidR="00A83624" w:rsidTr="00A0693D">
        <w:tc>
          <w:tcPr>
            <w:tcW w:w="2808" w:type="dxa"/>
            <w:gridSpan w:val="4"/>
            <w:shd w:val="clear" w:color="auto" w:fill="C00000"/>
            <w:vAlign w:val="center"/>
          </w:tcPr>
          <w:p w:rsidR="00A83624" w:rsidRDefault="00A83624" w:rsidP="00C46ADC">
            <w:pPr>
              <w:jc w:val="center"/>
            </w:pPr>
            <w:r>
              <w:t>Negocio</w:t>
            </w:r>
          </w:p>
        </w:tc>
        <w:tc>
          <w:tcPr>
            <w:tcW w:w="2340" w:type="dxa"/>
            <w:gridSpan w:val="2"/>
            <w:shd w:val="clear" w:color="auto" w:fill="C00000"/>
            <w:vAlign w:val="center"/>
          </w:tcPr>
          <w:p w:rsidR="00A83624" w:rsidRDefault="00A83624" w:rsidP="00C46ADC">
            <w:pPr>
              <w:jc w:val="center"/>
            </w:pPr>
            <w:r>
              <w:t>Datos</w:t>
            </w:r>
          </w:p>
        </w:tc>
        <w:tc>
          <w:tcPr>
            <w:tcW w:w="2430" w:type="dxa"/>
            <w:shd w:val="clear" w:color="auto" w:fill="C00000"/>
            <w:vAlign w:val="center"/>
          </w:tcPr>
          <w:p w:rsidR="00A83624" w:rsidRDefault="00A83624" w:rsidP="00C46ADC">
            <w:pPr>
              <w:jc w:val="center"/>
            </w:pPr>
            <w:r>
              <w:t>Aplicaciones</w:t>
            </w:r>
          </w:p>
        </w:tc>
        <w:tc>
          <w:tcPr>
            <w:tcW w:w="1438" w:type="dxa"/>
            <w:gridSpan w:val="2"/>
            <w:shd w:val="clear" w:color="auto" w:fill="C00000"/>
            <w:vAlign w:val="center"/>
          </w:tcPr>
          <w:p w:rsidR="00A83624" w:rsidRDefault="00A83624" w:rsidP="00C46ADC">
            <w:pPr>
              <w:jc w:val="center"/>
            </w:pPr>
            <w:r>
              <w:t>Infraestructura</w:t>
            </w:r>
          </w:p>
        </w:tc>
      </w:tr>
      <w:tr w:rsidR="00A83624" w:rsidTr="00A0693D">
        <w:tc>
          <w:tcPr>
            <w:tcW w:w="2808" w:type="dxa"/>
            <w:gridSpan w:val="4"/>
            <w:shd w:val="clear" w:color="auto" w:fill="auto"/>
            <w:vAlign w:val="center"/>
          </w:tcPr>
          <w:p w:rsidR="00A83624" w:rsidRDefault="00A83624" w:rsidP="00C46ADC">
            <w:pPr>
              <w:jc w:val="center"/>
            </w:pPr>
            <w:r>
              <w:t>PN5, PN6</w:t>
            </w:r>
          </w:p>
        </w:tc>
        <w:tc>
          <w:tcPr>
            <w:tcW w:w="2340" w:type="dxa"/>
            <w:gridSpan w:val="2"/>
            <w:shd w:val="clear" w:color="auto" w:fill="auto"/>
            <w:vAlign w:val="center"/>
          </w:tcPr>
          <w:p w:rsidR="00A83624" w:rsidRDefault="00A83624" w:rsidP="00C46ADC">
            <w:pPr>
              <w:jc w:val="center"/>
            </w:pPr>
            <w:r>
              <w:t>PD5, PD6</w:t>
            </w:r>
          </w:p>
        </w:tc>
        <w:tc>
          <w:tcPr>
            <w:tcW w:w="2430" w:type="dxa"/>
            <w:shd w:val="clear" w:color="auto" w:fill="auto"/>
            <w:vAlign w:val="center"/>
          </w:tcPr>
          <w:p w:rsidR="00A83624" w:rsidRDefault="00A83624" w:rsidP="00C46ADC">
            <w:pPr>
              <w:jc w:val="center"/>
            </w:pPr>
            <w:r>
              <w:t>PA3, PA8</w:t>
            </w:r>
          </w:p>
        </w:tc>
        <w:tc>
          <w:tcPr>
            <w:tcW w:w="1438" w:type="dxa"/>
            <w:gridSpan w:val="2"/>
            <w:shd w:val="clear" w:color="auto" w:fill="auto"/>
            <w:vAlign w:val="center"/>
          </w:tcPr>
          <w:p w:rsidR="00A83624" w:rsidRDefault="00A83624" w:rsidP="00C46ADC">
            <w:pPr>
              <w:jc w:val="center"/>
            </w:pPr>
            <w:r>
              <w:t>PI1</w:t>
            </w:r>
          </w:p>
        </w:tc>
      </w:tr>
      <w:tr w:rsidR="00A83624" w:rsidTr="00A0693D">
        <w:trPr>
          <w:trHeight w:val="316"/>
        </w:trPr>
        <w:tc>
          <w:tcPr>
            <w:tcW w:w="1908" w:type="dxa"/>
            <w:gridSpan w:val="2"/>
            <w:vMerge w:val="restart"/>
            <w:shd w:val="clear" w:color="auto" w:fill="C00000"/>
            <w:vAlign w:val="center"/>
          </w:tcPr>
          <w:p w:rsidR="00A83624" w:rsidRDefault="00A83624" w:rsidP="00C46ADC">
            <w:pPr>
              <w:jc w:val="center"/>
            </w:pPr>
            <w:r>
              <w:t>Objetivo</w:t>
            </w:r>
          </w:p>
        </w:tc>
        <w:tc>
          <w:tcPr>
            <w:tcW w:w="5855" w:type="dxa"/>
            <w:gridSpan w:val="6"/>
            <w:vMerge w:val="restart"/>
            <w:shd w:val="clear" w:color="auto" w:fill="auto"/>
            <w:vAlign w:val="center"/>
          </w:tcPr>
          <w:p w:rsidR="00A83624" w:rsidRDefault="00A83624" w:rsidP="00C46ADC">
            <w:pPr>
              <w:jc w:val="both"/>
            </w:pPr>
            <w:r>
              <w:t>Realiza la automatización de los procesos de crear campaña y controlar campaña, teniendo en cuenta la creación o modificaciones sobre los 4 dominios</w:t>
            </w:r>
          </w:p>
        </w:tc>
        <w:tc>
          <w:tcPr>
            <w:tcW w:w="1253" w:type="dxa"/>
            <w:shd w:val="clear" w:color="auto" w:fill="C00000"/>
            <w:vAlign w:val="center"/>
          </w:tcPr>
          <w:p w:rsidR="00A83624" w:rsidRPr="007F52D0" w:rsidRDefault="00A83624" w:rsidP="00C46ADC">
            <w:pPr>
              <w:jc w:val="center"/>
              <w:rPr>
                <w:color w:val="FFFFFF" w:themeColor="background1"/>
              </w:rPr>
            </w:pPr>
            <w:r w:rsidRPr="007F52D0">
              <w:rPr>
                <w:color w:val="FFFFFF" w:themeColor="background1"/>
              </w:rPr>
              <w:t>Prioridad</w:t>
            </w:r>
          </w:p>
        </w:tc>
      </w:tr>
      <w:tr w:rsidR="00A83624" w:rsidTr="00A0693D">
        <w:trPr>
          <w:trHeight w:val="486"/>
        </w:trPr>
        <w:tc>
          <w:tcPr>
            <w:tcW w:w="1908" w:type="dxa"/>
            <w:gridSpan w:val="2"/>
            <w:vMerge/>
            <w:shd w:val="clear" w:color="auto" w:fill="C00000"/>
            <w:vAlign w:val="center"/>
          </w:tcPr>
          <w:p w:rsidR="00A83624" w:rsidRDefault="00A83624" w:rsidP="00C46ADC">
            <w:pPr>
              <w:jc w:val="center"/>
            </w:pPr>
          </w:p>
        </w:tc>
        <w:tc>
          <w:tcPr>
            <w:tcW w:w="5855" w:type="dxa"/>
            <w:gridSpan w:val="6"/>
            <w:vMerge/>
            <w:shd w:val="clear" w:color="auto" w:fill="auto"/>
            <w:vAlign w:val="center"/>
          </w:tcPr>
          <w:p w:rsidR="00A83624" w:rsidRDefault="00A83624" w:rsidP="00C46ADC">
            <w:pPr>
              <w:jc w:val="both"/>
            </w:pPr>
          </w:p>
        </w:tc>
        <w:tc>
          <w:tcPr>
            <w:tcW w:w="1253" w:type="dxa"/>
            <w:shd w:val="clear" w:color="auto" w:fill="auto"/>
            <w:vAlign w:val="center"/>
          </w:tcPr>
          <w:p w:rsidR="00A83624" w:rsidRPr="007F52D0" w:rsidRDefault="00A83624" w:rsidP="00C46ADC">
            <w:pPr>
              <w:jc w:val="center"/>
              <w:rPr>
                <w:b/>
              </w:rPr>
            </w:pPr>
            <w:r>
              <w:rPr>
                <w:b/>
              </w:rPr>
              <w:t>2</w:t>
            </w:r>
          </w:p>
        </w:tc>
      </w:tr>
    </w:tbl>
    <w:p w:rsidR="00A83624" w:rsidRDefault="00A83624" w:rsidP="00A83624">
      <w:pPr>
        <w:rPr>
          <w:rStyle w:val="Textoennegrita"/>
          <w:rFonts w:cstheme="minorHAnsi"/>
          <w:color w:val="C00000"/>
          <w:sz w:val="28"/>
          <w:szCs w:val="28"/>
        </w:rPr>
      </w:pPr>
    </w:p>
    <w:tbl>
      <w:tblPr>
        <w:tblStyle w:val="Tablaconcuadrcula"/>
        <w:tblW w:w="9039" w:type="dxa"/>
        <w:tblLayout w:type="fixed"/>
        <w:tblLook w:val="04A0" w:firstRow="1" w:lastRow="0" w:firstColumn="1" w:lastColumn="0" w:noHBand="0" w:noVBand="1"/>
      </w:tblPr>
      <w:tblGrid>
        <w:gridCol w:w="1482"/>
        <w:gridCol w:w="426"/>
        <w:gridCol w:w="470"/>
        <w:gridCol w:w="430"/>
        <w:gridCol w:w="629"/>
        <w:gridCol w:w="1711"/>
        <w:gridCol w:w="2430"/>
        <w:gridCol w:w="185"/>
        <w:gridCol w:w="1276"/>
      </w:tblGrid>
      <w:tr w:rsidR="00A83624" w:rsidRPr="00260766" w:rsidTr="00A0693D">
        <w:tc>
          <w:tcPr>
            <w:tcW w:w="1482" w:type="dxa"/>
            <w:shd w:val="clear" w:color="auto" w:fill="C00000"/>
          </w:tcPr>
          <w:p w:rsidR="00A83624" w:rsidRPr="00260766" w:rsidRDefault="00A83624" w:rsidP="00C46ADC">
            <w:pPr>
              <w:jc w:val="center"/>
              <w:rPr>
                <w:b/>
              </w:rPr>
            </w:pPr>
            <w:r w:rsidRPr="00260766">
              <w:rPr>
                <w:b/>
              </w:rPr>
              <w:t>Id</w:t>
            </w:r>
          </w:p>
        </w:tc>
        <w:tc>
          <w:tcPr>
            <w:tcW w:w="896" w:type="dxa"/>
            <w:gridSpan w:val="2"/>
            <w:shd w:val="clear" w:color="auto" w:fill="auto"/>
          </w:tcPr>
          <w:p w:rsidR="00A83624" w:rsidRPr="00260766" w:rsidRDefault="00A83624" w:rsidP="00C46ADC">
            <w:pPr>
              <w:jc w:val="center"/>
              <w:rPr>
                <w:b/>
              </w:rPr>
            </w:pPr>
            <w:r>
              <w:rPr>
                <w:b/>
              </w:rPr>
              <w:t>PC3</w:t>
            </w:r>
          </w:p>
        </w:tc>
        <w:tc>
          <w:tcPr>
            <w:tcW w:w="1059" w:type="dxa"/>
            <w:gridSpan w:val="2"/>
            <w:shd w:val="clear" w:color="auto" w:fill="C00000"/>
          </w:tcPr>
          <w:p w:rsidR="00A83624" w:rsidRPr="00260766" w:rsidRDefault="00A83624" w:rsidP="00C46ADC">
            <w:pPr>
              <w:jc w:val="center"/>
              <w:rPr>
                <w:b/>
              </w:rPr>
            </w:pPr>
            <w:r>
              <w:rPr>
                <w:b/>
              </w:rPr>
              <w:t>Proyecto</w:t>
            </w:r>
          </w:p>
        </w:tc>
        <w:tc>
          <w:tcPr>
            <w:tcW w:w="5602" w:type="dxa"/>
            <w:gridSpan w:val="4"/>
            <w:shd w:val="clear" w:color="auto" w:fill="auto"/>
          </w:tcPr>
          <w:p w:rsidR="00A83624" w:rsidRPr="00260766" w:rsidRDefault="00A83624" w:rsidP="00C46ADC">
            <w:pPr>
              <w:rPr>
                <w:b/>
              </w:rPr>
            </w:pPr>
            <w:r>
              <w:t>Automatización proceso retroalimentación de clientes o productos</w:t>
            </w:r>
          </w:p>
        </w:tc>
      </w:tr>
      <w:tr w:rsidR="00A83624" w:rsidTr="00A0693D">
        <w:tc>
          <w:tcPr>
            <w:tcW w:w="2808" w:type="dxa"/>
            <w:gridSpan w:val="4"/>
            <w:shd w:val="clear" w:color="auto" w:fill="C00000"/>
            <w:vAlign w:val="center"/>
          </w:tcPr>
          <w:p w:rsidR="00A83624" w:rsidRDefault="00A83624" w:rsidP="00C46ADC">
            <w:pPr>
              <w:jc w:val="center"/>
            </w:pPr>
            <w:r>
              <w:t>Negocio</w:t>
            </w:r>
          </w:p>
        </w:tc>
        <w:tc>
          <w:tcPr>
            <w:tcW w:w="2340" w:type="dxa"/>
            <w:gridSpan w:val="2"/>
            <w:shd w:val="clear" w:color="auto" w:fill="C00000"/>
            <w:vAlign w:val="center"/>
          </w:tcPr>
          <w:p w:rsidR="00A83624" w:rsidRDefault="00A83624" w:rsidP="00C46ADC">
            <w:pPr>
              <w:jc w:val="center"/>
            </w:pPr>
            <w:r>
              <w:t>Datos</w:t>
            </w:r>
          </w:p>
        </w:tc>
        <w:tc>
          <w:tcPr>
            <w:tcW w:w="2430" w:type="dxa"/>
            <w:shd w:val="clear" w:color="auto" w:fill="C00000"/>
            <w:vAlign w:val="center"/>
          </w:tcPr>
          <w:p w:rsidR="00A83624" w:rsidRDefault="00A83624" w:rsidP="00C46ADC">
            <w:pPr>
              <w:jc w:val="center"/>
            </w:pPr>
            <w:r>
              <w:t>Aplicaciones</w:t>
            </w:r>
          </w:p>
        </w:tc>
        <w:tc>
          <w:tcPr>
            <w:tcW w:w="1461" w:type="dxa"/>
            <w:gridSpan w:val="2"/>
            <w:shd w:val="clear" w:color="auto" w:fill="C00000"/>
            <w:vAlign w:val="center"/>
          </w:tcPr>
          <w:p w:rsidR="00A83624" w:rsidRDefault="00A83624" w:rsidP="00C46ADC">
            <w:pPr>
              <w:jc w:val="center"/>
            </w:pPr>
            <w:r>
              <w:t>Infraestructura</w:t>
            </w:r>
          </w:p>
        </w:tc>
      </w:tr>
      <w:tr w:rsidR="00A83624" w:rsidTr="00A0693D">
        <w:tc>
          <w:tcPr>
            <w:tcW w:w="2808" w:type="dxa"/>
            <w:gridSpan w:val="4"/>
            <w:shd w:val="clear" w:color="auto" w:fill="auto"/>
            <w:vAlign w:val="center"/>
          </w:tcPr>
          <w:p w:rsidR="00A83624" w:rsidRDefault="00A83624" w:rsidP="00C46ADC">
            <w:pPr>
              <w:jc w:val="center"/>
            </w:pPr>
            <w:r>
              <w:t>PN7</w:t>
            </w:r>
          </w:p>
        </w:tc>
        <w:tc>
          <w:tcPr>
            <w:tcW w:w="2340" w:type="dxa"/>
            <w:gridSpan w:val="2"/>
            <w:shd w:val="clear" w:color="auto" w:fill="auto"/>
            <w:vAlign w:val="center"/>
          </w:tcPr>
          <w:p w:rsidR="00A83624" w:rsidRDefault="00A83624" w:rsidP="00C46ADC">
            <w:pPr>
              <w:jc w:val="center"/>
            </w:pPr>
            <w:r>
              <w:t>PD7</w:t>
            </w:r>
          </w:p>
        </w:tc>
        <w:tc>
          <w:tcPr>
            <w:tcW w:w="2430" w:type="dxa"/>
            <w:shd w:val="clear" w:color="auto" w:fill="auto"/>
            <w:vAlign w:val="center"/>
          </w:tcPr>
          <w:p w:rsidR="00A83624" w:rsidRDefault="00A83624" w:rsidP="00C46ADC">
            <w:pPr>
              <w:jc w:val="center"/>
            </w:pPr>
            <w:r>
              <w:t>PA5</w:t>
            </w:r>
          </w:p>
        </w:tc>
        <w:tc>
          <w:tcPr>
            <w:tcW w:w="1461" w:type="dxa"/>
            <w:gridSpan w:val="2"/>
            <w:shd w:val="clear" w:color="auto" w:fill="auto"/>
            <w:vAlign w:val="center"/>
          </w:tcPr>
          <w:p w:rsidR="00A83624" w:rsidRDefault="00A83624" w:rsidP="00C46ADC">
            <w:pPr>
              <w:jc w:val="center"/>
            </w:pPr>
            <w:r>
              <w:t>PI1</w:t>
            </w:r>
          </w:p>
        </w:tc>
      </w:tr>
      <w:tr w:rsidR="00A83624" w:rsidTr="00A0693D">
        <w:trPr>
          <w:trHeight w:val="316"/>
        </w:trPr>
        <w:tc>
          <w:tcPr>
            <w:tcW w:w="1908" w:type="dxa"/>
            <w:gridSpan w:val="2"/>
            <w:vMerge w:val="restart"/>
            <w:shd w:val="clear" w:color="auto" w:fill="C00000"/>
            <w:vAlign w:val="center"/>
          </w:tcPr>
          <w:p w:rsidR="00A83624" w:rsidRDefault="00A83624" w:rsidP="00C46ADC">
            <w:pPr>
              <w:jc w:val="center"/>
            </w:pPr>
            <w:r>
              <w:t>Objetivo</w:t>
            </w:r>
          </w:p>
        </w:tc>
        <w:tc>
          <w:tcPr>
            <w:tcW w:w="5855" w:type="dxa"/>
            <w:gridSpan w:val="6"/>
            <w:vMerge w:val="restart"/>
            <w:shd w:val="clear" w:color="auto" w:fill="auto"/>
            <w:vAlign w:val="center"/>
          </w:tcPr>
          <w:p w:rsidR="00A83624" w:rsidRDefault="00A83624" w:rsidP="00C46ADC">
            <w:pPr>
              <w:jc w:val="both"/>
            </w:pPr>
            <w:r>
              <w:t>Realiza la automatización del proceso de retroalimentación de clientes o productos, teniendo en cuenta la creación o modificación de elementos sobre los 4 dominios</w:t>
            </w:r>
          </w:p>
        </w:tc>
        <w:tc>
          <w:tcPr>
            <w:tcW w:w="1276" w:type="dxa"/>
            <w:shd w:val="clear" w:color="auto" w:fill="C00000"/>
            <w:vAlign w:val="center"/>
          </w:tcPr>
          <w:p w:rsidR="00A83624" w:rsidRPr="007F52D0" w:rsidRDefault="00A83624" w:rsidP="00C46ADC">
            <w:pPr>
              <w:jc w:val="center"/>
              <w:rPr>
                <w:color w:val="FFFFFF" w:themeColor="background1"/>
              </w:rPr>
            </w:pPr>
            <w:r w:rsidRPr="007F52D0">
              <w:rPr>
                <w:color w:val="FFFFFF" w:themeColor="background1"/>
              </w:rPr>
              <w:t>Prioridad</w:t>
            </w:r>
          </w:p>
        </w:tc>
      </w:tr>
      <w:tr w:rsidR="00A83624" w:rsidTr="00A0693D">
        <w:trPr>
          <w:trHeight w:val="486"/>
        </w:trPr>
        <w:tc>
          <w:tcPr>
            <w:tcW w:w="1908" w:type="dxa"/>
            <w:gridSpan w:val="2"/>
            <w:vMerge/>
            <w:shd w:val="clear" w:color="auto" w:fill="C00000"/>
            <w:vAlign w:val="center"/>
          </w:tcPr>
          <w:p w:rsidR="00A83624" w:rsidRDefault="00A83624" w:rsidP="00C46ADC">
            <w:pPr>
              <w:jc w:val="center"/>
            </w:pPr>
          </w:p>
        </w:tc>
        <w:tc>
          <w:tcPr>
            <w:tcW w:w="5855" w:type="dxa"/>
            <w:gridSpan w:val="6"/>
            <w:vMerge/>
            <w:shd w:val="clear" w:color="auto" w:fill="auto"/>
            <w:vAlign w:val="center"/>
          </w:tcPr>
          <w:p w:rsidR="00A83624" w:rsidRDefault="00A83624" w:rsidP="00C46ADC">
            <w:pPr>
              <w:jc w:val="both"/>
            </w:pPr>
          </w:p>
        </w:tc>
        <w:tc>
          <w:tcPr>
            <w:tcW w:w="1276" w:type="dxa"/>
            <w:shd w:val="clear" w:color="auto" w:fill="auto"/>
            <w:vAlign w:val="center"/>
          </w:tcPr>
          <w:p w:rsidR="00A83624" w:rsidRPr="007F52D0" w:rsidRDefault="00A83624" w:rsidP="00C46ADC">
            <w:pPr>
              <w:jc w:val="center"/>
              <w:rPr>
                <w:b/>
              </w:rPr>
            </w:pPr>
            <w:r>
              <w:rPr>
                <w:b/>
              </w:rPr>
              <w:t>4</w:t>
            </w:r>
          </w:p>
        </w:tc>
      </w:tr>
    </w:tbl>
    <w:p w:rsidR="00A83624" w:rsidRDefault="00A83624" w:rsidP="00A83624">
      <w:pPr>
        <w:rPr>
          <w:rStyle w:val="Textoennegrita"/>
          <w:rFonts w:cstheme="minorHAnsi"/>
          <w:color w:val="C00000"/>
          <w:sz w:val="28"/>
          <w:szCs w:val="28"/>
        </w:rPr>
      </w:pPr>
    </w:p>
    <w:tbl>
      <w:tblPr>
        <w:tblStyle w:val="Tablaconcuadrcula"/>
        <w:tblW w:w="9039" w:type="dxa"/>
        <w:tblLayout w:type="fixed"/>
        <w:tblLook w:val="04A0" w:firstRow="1" w:lastRow="0" w:firstColumn="1" w:lastColumn="0" w:noHBand="0" w:noVBand="1"/>
      </w:tblPr>
      <w:tblGrid>
        <w:gridCol w:w="1482"/>
        <w:gridCol w:w="426"/>
        <w:gridCol w:w="470"/>
        <w:gridCol w:w="430"/>
        <w:gridCol w:w="629"/>
        <w:gridCol w:w="1711"/>
        <w:gridCol w:w="2430"/>
        <w:gridCol w:w="185"/>
        <w:gridCol w:w="1276"/>
      </w:tblGrid>
      <w:tr w:rsidR="00A83624" w:rsidRPr="00260766" w:rsidTr="00A0693D">
        <w:tc>
          <w:tcPr>
            <w:tcW w:w="1482" w:type="dxa"/>
            <w:shd w:val="clear" w:color="auto" w:fill="C00000"/>
          </w:tcPr>
          <w:p w:rsidR="00A83624" w:rsidRPr="00260766" w:rsidRDefault="00A83624" w:rsidP="00C46ADC">
            <w:pPr>
              <w:jc w:val="center"/>
              <w:rPr>
                <w:b/>
              </w:rPr>
            </w:pPr>
            <w:r w:rsidRPr="00260766">
              <w:rPr>
                <w:b/>
              </w:rPr>
              <w:t>Id</w:t>
            </w:r>
          </w:p>
        </w:tc>
        <w:tc>
          <w:tcPr>
            <w:tcW w:w="896" w:type="dxa"/>
            <w:gridSpan w:val="2"/>
            <w:shd w:val="clear" w:color="auto" w:fill="auto"/>
          </w:tcPr>
          <w:p w:rsidR="00A83624" w:rsidRPr="00260766" w:rsidRDefault="00A83624" w:rsidP="00C46ADC">
            <w:pPr>
              <w:jc w:val="center"/>
              <w:rPr>
                <w:b/>
              </w:rPr>
            </w:pPr>
            <w:r>
              <w:rPr>
                <w:b/>
              </w:rPr>
              <w:t>PC4</w:t>
            </w:r>
          </w:p>
        </w:tc>
        <w:tc>
          <w:tcPr>
            <w:tcW w:w="1059" w:type="dxa"/>
            <w:gridSpan w:val="2"/>
            <w:shd w:val="clear" w:color="auto" w:fill="C00000"/>
          </w:tcPr>
          <w:p w:rsidR="00A83624" w:rsidRPr="00260766" w:rsidRDefault="00A83624" w:rsidP="00C46ADC">
            <w:pPr>
              <w:jc w:val="center"/>
              <w:rPr>
                <w:b/>
              </w:rPr>
            </w:pPr>
            <w:r>
              <w:rPr>
                <w:b/>
              </w:rPr>
              <w:t>Proyecto</w:t>
            </w:r>
          </w:p>
        </w:tc>
        <w:tc>
          <w:tcPr>
            <w:tcW w:w="5602" w:type="dxa"/>
            <w:gridSpan w:val="4"/>
            <w:shd w:val="clear" w:color="auto" w:fill="auto"/>
          </w:tcPr>
          <w:p w:rsidR="00A83624" w:rsidRPr="00260766" w:rsidRDefault="00A83624" w:rsidP="00C46ADC">
            <w:pPr>
              <w:rPr>
                <w:b/>
              </w:rPr>
            </w:pPr>
            <w:r>
              <w:t>Monitor de transacciones</w:t>
            </w:r>
          </w:p>
        </w:tc>
      </w:tr>
      <w:tr w:rsidR="00A83624" w:rsidTr="00A0693D">
        <w:tc>
          <w:tcPr>
            <w:tcW w:w="2808" w:type="dxa"/>
            <w:gridSpan w:val="4"/>
            <w:shd w:val="clear" w:color="auto" w:fill="C00000"/>
            <w:vAlign w:val="center"/>
          </w:tcPr>
          <w:p w:rsidR="00A83624" w:rsidRDefault="00A83624" w:rsidP="00C46ADC">
            <w:pPr>
              <w:jc w:val="center"/>
            </w:pPr>
            <w:r>
              <w:t>Negocio</w:t>
            </w:r>
          </w:p>
        </w:tc>
        <w:tc>
          <w:tcPr>
            <w:tcW w:w="2340" w:type="dxa"/>
            <w:gridSpan w:val="2"/>
            <w:shd w:val="clear" w:color="auto" w:fill="C00000"/>
            <w:vAlign w:val="center"/>
          </w:tcPr>
          <w:p w:rsidR="00A83624" w:rsidRDefault="00A83624" w:rsidP="00C46ADC">
            <w:pPr>
              <w:jc w:val="center"/>
            </w:pPr>
            <w:r>
              <w:t>Datos</w:t>
            </w:r>
          </w:p>
        </w:tc>
        <w:tc>
          <w:tcPr>
            <w:tcW w:w="2430" w:type="dxa"/>
            <w:shd w:val="clear" w:color="auto" w:fill="C00000"/>
            <w:vAlign w:val="center"/>
          </w:tcPr>
          <w:p w:rsidR="00A83624" w:rsidRDefault="00A83624" w:rsidP="00C46ADC">
            <w:pPr>
              <w:jc w:val="center"/>
            </w:pPr>
            <w:r>
              <w:t>Aplicaciones</w:t>
            </w:r>
          </w:p>
        </w:tc>
        <w:tc>
          <w:tcPr>
            <w:tcW w:w="1461" w:type="dxa"/>
            <w:gridSpan w:val="2"/>
            <w:shd w:val="clear" w:color="auto" w:fill="C00000"/>
            <w:vAlign w:val="center"/>
          </w:tcPr>
          <w:p w:rsidR="00A83624" w:rsidRDefault="00A83624" w:rsidP="00C46ADC">
            <w:pPr>
              <w:jc w:val="center"/>
            </w:pPr>
            <w:r>
              <w:t>Infraestructura</w:t>
            </w:r>
          </w:p>
        </w:tc>
      </w:tr>
      <w:tr w:rsidR="00A83624" w:rsidTr="00A0693D">
        <w:tc>
          <w:tcPr>
            <w:tcW w:w="2808" w:type="dxa"/>
            <w:gridSpan w:val="4"/>
            <w:shd w:val="clear" w:color="auto" w:fill="auto"/>
            <w:vAlign w:val="center"/>
          </w:tcPr>
          <w:p w:rsidR="00A83624" w:rsidRDefault="00A83624" w:rsidP="00C46ADC">
            <w:pPr>
              <w:jc w:val="center"/>
            </w:pPr>
            <w:r>
              <w:t>N/A</w:t>
            </w:r>
          </w:p>
        </w:tc>
        <w:tc>
          <w:tcPr>
            <w:tcW w:w="2340" w:type="dxa"/>
            <w:gridSpan w:val="2"/>
            <w:shd w:val="clear" w:color="auto" w:fill="auto"/>
            <w:vAlign w:val="center"/>
          </w:tcPr>
          <w:p w:rsidR="00A83624" w:rsidRDefault="00A83624" w:rsidP="00C46ADC">
            <w:pPr>
              <w:jc w:val="center"/>
            </w:pPr>
            <w:r>
              <w:t>PD1, PD2, PD3, PD4</w:t>
            </w:r>
          </w:p>
        </w:tc>
        <w:tc>
          <w:tcPr>
            <w:tcW w:w="2430" w:type="dxa"/>
            <w:shd w:val="clear" w:color="auto" w:fill="auto"/>
            <w:vAlign w:val="center"/>
          </w:tcPr>
          <w:p w:rsidR="00A83624" w:rsidRDefault="00A83624" w:rsidP="00C46ADC">
            <w:pPr>
              <w:jc w:val="center"/>
            </w:pPr>
            <w:r>
              <w:t>PA5, PA6</w:t>
            </w:r>
          </w:p>
        </w:tc>
        <w:tc>
          <w:tcPr>
            <w:tcW w:w="1461" w:type="dxa"/>
            <w:gridSpan w:val="2"/>
            <w:shd w:val="clear" w:color="auto" w:fill="auto"/>
            <w:vAlign w:val="center"/>
          </w:tcPr>
          <w:p w:rsidR="00A83624" w:rsidRDefault="00A83624" w:rsidP="00C46ADC">
            <w:pPr>
              <w:jc w:val="center"/>
            </w:pPr>
            <w:r>
              <w:t>PI1</w:t>
            </w:r>
          </w:p>
        </w:tc>
      </w:tr>
      <w:tr w:rsidR="00A83624" w:rsidTr="00A0693D">
        <w:trPr>
          <w:trHeight w:val="316"/>
        </w:trPr>
        <w:tc>
          <w:tcPr>
            <w:tcW w:w="1908" w:type="dxa"/>
            <w:gridSpan w:val="2"/>
            <w:vMerge w:val="restart"/>
            <w:shd w:val="clear" w:color="auto" w:fill="C00000"/>
            <w:vAlign w:val="center"/>
          </w:tcPr>
          <w:p w:rsidR="00A83624" w:rsidRDefault="00A83624" w:rsidP="00C46ADC">
            <w:pPr>
              <w:jc w:val="center"/>
            </w:pPr>
            <w:r>
              <w:t>Objetivo</w:t>
            </w:r>
          </w:p>
        </w:tc>
        <w:tc>
          <w:tcPr>
            <w:tcW w:w="5855" w:type="dxa"/>
            <w:gridSpan w:val="6"/>
            <w:vMerge w:val="restart"/>
            <w:shd w:val="clear" w:color="auto" w:fill="auto"/>
            <w:vAlign w:val="center"/>
          </w:tcPr>
          <w:p w:rsidR="00A83624" w:rsidRDefault="00A83624" w:rsidP="00C46ADC">
            <w:pPr>
              <w:jc w:val="both"/>
            </w:pPr>
            <w:r>
              <w:t>Realiza el monitoreo de las transacciones que permiten al cliente modificar o cancelar transacciones en diversos puntos del proceso. Este proyecto comprende la realización de servicios de integración e interfaz de usuario.</w:t>
            </w:r>
          </w:p>
        </w:tc>
        <w:tc>
          <w:tcPr>
            <w:tcW w:w="1276" w:type="dxa"/>
            <w:shd w:val="clear" w:color="auto" w:fill="C00000"/>
            <w:vAlign w:val="center"/>
          </w:tcPr>
          <w:p w:rsidR="00A83624" w:rsidRPr="007F52D0" w:rsidRDefault="00A83624" w:rsidP="00C46ADC">
            <w:pPr>
              <w:jc w:val="center"/>
              <w:rPr>
                <w:color w:val="FFFFFF" w:themeColor="background1"/>
              </w:rPr>
            </w:pPr>
            <w:r w:rsidRPr="007F52D0">
              <w:rPr>
                <w:color w:val="FFFFFF" w:themeColor="background1"/>
              </w:rPr>
              <w:t>Prioridad</w:t>
            </w:r>
          </w:p>
        </w:tc>
      </w:tr>
      <w:tr w:rsidR="00A83624" w:rsidTr="00A0693D">
        <w:trPr>
          <w:trHeight w:val="486"/>
        </w:trPr>
        <w:tc>
          <w:tcPr>
            <w:tcW w:w="1908" w:type="dxa"/>
            <w:gridSpan w:val="2"/>
            <w:vMerge/>
            <w:shd w:val="clear" w:color="auto" w:fill="C00000"/>
            <w:vAlign w:val="center"/>
          </w:tcPr>
          <w:p w:rsidR="00A83624" w:rsidRDefault="00A83624" w:rsidP="00C46ADC">
            <w:pPr>
              <w:jc w:val="center"/>
            </w:pPr>
          </w:p>
        </w:tc>
        <w:tc>
          <w:tcPr>
            <w:tcW w:w="5855" w:type="dxa"/>
            <w:gridSpan w:val="6"/>
            <w:vMerge/>
            <w:shd w:val="clear" w:color="auto" w:fill="auto"/>
            <w:vAlign w:val="center"/>
          </w:tcPr>
          <w:p w:rsidR="00A83624" w:rsidRDefault="00A83624" w:rsidP="00C46ADC">
            <w:pPr>
              <w:jc w:val="both"/>
            </w:pPr>
          </w:p>
        </w:tc>
        <w:tc>
          <w:tcPr>
            <w:tcW w:w="1276" w:type="dxa"/>
            <w:shd w:val="clear" w:color="auto" w:fill="auto"/>
            <w:vAlign w:val="center"/>
          </w:tcPr>
          <w:p w:rsidR="00A83624" w:rsidRPr="007F52D0" w:rsidRDefault="00A83624" w:rsidP="00C46ADC">
            <w:pPr>
              <w:jc w:val="center"/>
              <w:rPr>
                <w:b/>
              </w:rPr>
            </w:pPr>
            <w:r>
              <w:rPr>
                <w:b/>
              </w:rPr>
              <w:t>3</w:t>
            </w:r>
          </w:p>
        </w:tc>
      </w:tr>
    </w:tbl>
    <w:p w:rsidR="00A83624" w:rsidRDefault="00A83624" w:rsidP="00A83624">
      <w:pPr>
        <w:rPr>
          <w:rStyle w:val="Textoennegrita"/>
          <w:rFonts w:cstheme="minorHAnsi"/>
          <w:color w:val="C00000"/>
          <w:sz w:val="28"/>
          <w:szCs w:val="28"/>
        </w:rPr>
      </w:pPr>
    </w:p>
    <w:tbl>
      <w:tblPr>
        <w:tblStyle w:val="Tablaconcuadrcula"/>
        <w:tblW w:w="9039" w:type="dxa"/>
        <w:tblLayout w:type="fixed"/>
        <w:tblLook w:val="04A0" w:firstRow="1" w:lastRow="0" w:firstColumn="1" w:lastColumn="0" w:noHBand="0" w:noVBand="1"/>
      </w:tblPr>
      <w:tblGrid>
        <w:gridCol w:w="1482"/>
        <w:gridCol w:w="426"/>
        <w:gridCol w:w="470"/>
        <w:gridCol w:w="430"/>
        <w:gridCol w:w="629"/>
        <w:gridCol w:w="1711"/>
        <w:gridCol w:w="2430"/>
        <w:gridCol w:w="185"/>
        <w:gridCol w:w="1276"/>
      </w:tblGrid>
      <w:tr w:rsidR="00A83624" w:rsidRPr="00260766" w:rsidTr="00A0693D">
        <w:tc>
          <w:tcPr>
            <w:tcW w:w="1482" w:type="dxa"/>
            <w:shd w:val="clear" w:color="auto" w:fill="C00000"/>
          </w:tcPr>
          <w:p w:rsidR="00A83624" w:rsidRPr="00260766" w:rsidRDefault="00A83624" w:rsidP="00C46ADC">
            <w:pPr>
              <w:jc w:val="center"/>
              <w:rPr>
                <w:b/>
              </w:rPr>
            </w:pPr>
            <w:r w:rsidRPr="00260766">
              <w:rPr>
                <w:b/>
              </w:rPr>
              <w:t>Id</w:t>
            </w:r>
          </w:p>
        </w:tc>
        <w:tc>
          <w:tcPr>
            <w:tcW w:w="896" w:type="dxa"/>
            <w:gridSpan w:val="2"/>
            <w:shd w:val="clear" w:color="auto" w:fill="auto"/>
          </w:tcPr>
          <w:p w:rsidR="00A83624" w:rsidRPr="00260766" w:rsidRDefault="00A83624" w:rsidP="00C46ADC">
            <w:pPr>
              <w:jc w:val="center"/>
              <w:rPr>
                <w:b/>
              </w:rPr>
            </w:pPr>
            <w:r>
              <w:rPr>
                <w:b/>
              </w:rPr>
              <w:t>PC5</w:t>
            </w:r>
          </w:p>
        </w:tc>
        <w:tc>
          <w:tcPr>
            <w:tcW w:w="1059" w:type="dxa"/>
            <w:gridSpan w:val="2"/>
            <w:shd w:val="clear" w:color="auto" w:fill="C00000"/>
          </w:tcPr>
          <w:p w:rsidR="00A83624" w:rsidRPr="00260766" w:rsidRDefault="00A83624" w:rsidP="00C46ADC">
            <w:pPr>
              <w:jc w:val="center"/>
              <w:rPr>
                <w:b/>
              </w:rPr>
            </w:pPr>
            <w:r>
              <w:rPr>
                <w:b/>
              </w:rPr>
              <w:t>Proyecto</w:t>
            </w:r>
          </w:p>
        </w:tc>
        <w:tc>
          <w:tcPr>
            <w:tcW w:w="5602" w:type="dxa"/>
            <w:gridSpan w:val="4"/>
            <w:shd w:val="clear" w:color="auto" w:fill="auto"/>
          </w:tcPr>
          <w:p w:rsidR="00A83624" w:rsidRPr="00260766" w:rsidRDefault="00A83624" w:rsidP="00C46ADC">
            <w:pPr>
              <w:rPr>
                <w:b/>
              </w:rPr>
            </w:pPr>
            <w:r>
              <w:t>Evaluación de acuerdos de servicio</w:t>
            </w:r>
          </w:p>
        </w:tc>
      </w:tr>
      <w:tr w:rsidR="00A83624" w:rsidTr="00A0693D">
        <w:tc>
          <w:tcPr>
            <w:tcW w:w="2808" w:type="dxa"/>
            <w:gridSpan w:val="4"/>
            <w:shd w:val="clear" w:color="auto" w:fill="C00000"/>
            <w:vAlign w:val="center"/>
          </w:tcPr>
          <w:p w:rsidR="00A83624" w:rsidRDefault="00A83624" w:rsidP="00C46ADC">
            <w:pPr>
              <w:jc w:val="center"/>
            </w:pPr>
            <w:r>
              <w:t>Negocio</w:t>
            </w:r>
          </w:p>
        </w:tc>
        <w:tc>
          <w:tcPr>
            <w:tcW w:w="2340" w:type="dxa"/>
            <w:gridSpan w:val="2"/>
            <w:shd w:val="clear" w:color="auto" w:fill="C00000"/>
            <w:vAlign w:val="center"/>
          </w:tcPr>
          <w:p w:rsidR="00A83624" w:rsidRDefault="00A83624" w:rsidP="00C46ADC">
            <w:pPr>
              <w:jc w:val="center"/>
            </w:pPr>
            <w:r>
              <w:t>Datos</w:t>
            </w:r>
          </w:p>
        </w:tc>
        <w:tc>
          <w:tcPr>
            <w:tcW w:w="2430" w:type="dxa"/>
            <w:shd w:val="clear" w:color="auto" w:fill="C00000"/>
            <w:vAlign w:val="center"/>
          </w:tcPr>
          <w:p w:rsidR="00A83624" w:rsidRDefault="00A83624" w:rsidP="00C46ADC">
            <w:pPr>
              <w:jc w:val="center"/>
            </w:pPr>
            <w:r>
              <w:t>Aplicaciones</w:t>
            </w:r>
          </w:p>
        </w:tc>
        <w:tc>
          <w:tcPr>
            <w:tcW w:w="1461" w:type="dxa"/>
            <w:gridSpan w:val="2"/>
            <w:shd w:val="clear" w:color="auto" w:fill="C00000"/>
            <w:vAlign w:val="center"/>
          </w:tcPr>
          <w:p w:rsidR="00A83624" w:rsidRDefault="00A83624" w:rsidP="00C46ADC">
            <w:pPr>
              <w:jc w:val="center"/>
            </w:pPr>
            <w:r>
              <w:t>Infraestructura</w:t>
            </w:r>
          </w:p>
        </w:tc>
      </w:tr>
      <w:tr w:rsidR="00A83624" w:rsidTr="00A0693D">
        <w:tc>
          <w:tcPr>
            <w:tcW w:w="2808" w:type="dxa"/>
            <w:gridSpan w:val="4"/>
            <w:shd w:val="clear" w:color="auto" w:fill="auto"/>
            <w:vAlign w:val="center"/>
          </w:tcPr>
          <w:p w:rsidR="00A83624" w:rsidRDefault="00A83624" w:rsidP="00C46ADC">
            <w:pPr>
              <w:jc w:val="center"/>
            </w:pPr>
            <w:r>
              <w:t>PN8</w:t>
            </w:r>
          </w:p>
        </w:tc>
        <w:tc>
          <w:tcPr>
            <w:tcW w:w="2340" w:type="dxa"/>
            <w:gridSpan w:val="2"/>
            <w:shd w:val="clear" w:color="auto" w:fill="auto"/>
            <w:vAlign w:val="center"/>
          </w:tcPr>
          <w:p w:rsidR="00A83624" w:rsidRDefault="00A83624" w:rsidP="00C46ADC">
            <w:pPr>
              <w:jc w:val="center"/>
            </w:pPr>
            <w:r>
              <w:t>N/A</w:t>
            </w:r>
          </w:p>
        </w:tc>
        <w:tc>
          <w:tcPr>
            <w:tcW w:w="2430" w:type="dxa"/>
            <w:shd w:val="clear" w:color="auto" w:fill="auto"/>
            <w:vAlign w:val="center"/>
          </w:tcPr>
          <w:p w:rsidR="00A83624" w:rsidRDefault="00A83624" w:rsidP="00C46ADC">
            <w:pPr>
              <w:jc w:val="center"/>
            </w:pPr>
            <w:r>
              <w:t>PA7</w:t>
            </w:r>
          </w:p>
        </w:tc>
        <w:tc>
          <w:tcPr>
            <w:tcW w:w="1461" w:type="dxa"/>
            <w:gridSpan w:val="2"/>
            <w:shd w:val="clear" w:color="auto" w:fill="auto"/>
            <w:vAlign w:val="center"/>
          </w:tcPr>
          <w:p w:rsidR="00A83624" w:rsidRDefault="00A83624" w:rsidP="00C46ADC">
            <w:pPr>
              <w:jc w:val="center"/>
            </w:pPr>
            <w:r>
              <w:t>PI1, PI2</w:t>
            </w:r>
          </w:p>
        </w:tc>
      </w:tr>
      <w:tr w:rsidR="00A83624" w:rsidTr="00A0693D">
        <w:trPr>
          <w:trHeight w:val="316"/>
        </w:trPr>
        <w:tc>
          <w:tcPr>
            <w:tcW w:w="1908" w:type="dxa"/>
            <w:gridSpan w:val="2"/>
            <w:vMerge w:val="restart"/>
            <w:shd w:val="clear" w:color="auto" w:fill="C00000"/>
            <w:vAlign w:val="center"/>
          </w:tcPr>
          <w:p w:rsidR="00A83624" w:rsidRDefault="00A83624" w:rsidP="00C46ADC">
            <w:pPr>
              <w:jc w:val="center"/>
            </w:pPr>
            <w:r>
              <w:t>Objetivo</w:t>
            </w:r>
          </w:p>
        </w:tc>
        <w:tc>
          <w:tcPr>
            <w:tcW w:w="5855" w:type="dxa"/>
            <w:gridSpan w:val="6"/>
            <w:vMerge w:val="restart"/>
            <w:shd w:val="clear" w:color="auto" w:fill="auto"/>
            <w:vAlign w:val="center"/>
          </w:tcPr>
          <w:p w:rsidR="00A83624" w:rsidRDefault="00A83624" w:rsidP="00C46ADC">
            <w:pPr>
              <w:jc w:val="both"/>
            </w:pPr>
            <w:r>
              <w:t xml:space="preserve">Se incluye la evaluación de acuerdos de servicio en los procesos transaccionales </w:t>
            </w:r>
          </w:p>
        </w:tc>
        <w:tc>
          <w:tcPr>
            <w:tcW w:w="1276" w:type="dxa"/>
            <w:shd w:val="clear" w:color="auto" w:fill="C00000"/>
            <w:vAlign w:val="center"/>
          </w:tcPr>
          <w:p w:rsidR="00A83624" w:rsidRPr="007F52D0" w:rsidRDefault="00A83624" w:rsidP="00C46ADC">
            <w:pPr>
              <w:jc w:val="center"/>
              <w:rPr>
                <w:color w:val="FFFFFF" w:themeColor="background1"/>
              </w:rPr>
            </w:pPr>
            <w:r w:rsidRPr="007F52D0">
              <w:rPr>
                <w:color w:val="FFFFFF" w:themeColor="background1"/>
              </w:rPr>
              <w:t>Prioridad</w:t>
            </w:r>
          </w:p>
        </w:tc>
      </w:tr>
      <w:tr w:rsidR="00A83624" w:rsidTr="00A0693D">
        <w:trPr>
          <w:trHeight w:val="486"/>
        </w:trPr>
        <w:tc>
          <w:tcPr>
            <w:tcW w:w="1908" w:type="dxa"/>
            <w:gridSpan w:val="2"/>
            <w:vMerge/>
            <w:shd w:val="clear" w:color="auto" w:fill="C00000"/>
            <w:vAlign w:val="center"/>
          </w:tcPr>
          <w:p w:rsidR="00A83624" w:rsidRDefault="00A83624" w:rsidP="00C46ADC">
            <w:pPr>
              <w:jc w:val="center"/>
            </w:pPr>
          </w:p>
        </w:tc>
        <w:tc>
          <w:tcPr>
            <w:tcW w:w="5855" w:type="dxa"/>
            <w:gridSpan w:val="6"/>
            <w:vMerge/>
            <w:shd w:val="clear" w:color="auto" w:fill="auto"/>
            <w:vAlign w:val="center"/>
          </w:tcPr>
          <w:p w:rsidR="00A83624" w:rsidRDefault="00A83624" w:rsidP="00C46ADC">
            <w:pPr>
              <w:jc w:val="both"/>
            </w:pPr>
          </w:p>
        </w:tc>
        <w:tc>
          <w:tcPr>
            <w:tcW w:w="1276" w:type="dxa"/>
            <w:shd w:val="clear" w:color="auto" w:fill="auto"/>
            <w:vAlign w:val="center"/>
          </w:tcPr>
          <w:p w:rsidR="00A83624" w:rsidRPr="007F52D0" w:rsidRDefault="00A83624" w:rsidP="00C46ADC">
            <w:pPr>
              <w:jc w:val="center"/>
              <w:rPr>
                <w:b/>
              </w:rPr>
            </w:pPr>
            <w:r>
              <w:rPr>
                <w:b/>
              </w:rPr>
              <w:t>5</w:t>
            </w:r>
          </w:p>
        </w:tc>
      </w:tr>
    </w:tbl>
    <w:p w:rsidR="00A83624" w:rsidRDefault="00A83624" w:rsidP="00A83624">
      <w:pPr>
        <w:rPr>
          <w:rStyle w:val="Textoennegrita"/>
          <w:rFonts w:cstheme="minorHAnsi"/>
          <w:color w:val="C00000"/>
          <w:sz w:val="28"/>
          <w:szCs w:val="28"/>
        </w:rPr>
      </w:pPr>
    </w:p>
    <w:p w:rsidR="008429DD" w:rsidRDefault="008429DD" w:rsidP="00A83624">
      <w:pPr>
        <w:rPr>
          <w:rStyle w:val="Textoennegrita"/>
          <w:rFonts w:cstheme="minorHAnsi"/>
          <w:color w:val="C00000"/>
          <w:sz w:val="28"/>
          <w:szCs w:val="28"/>
        </w:rPr>
      </w:pPr>
    </w:p>
    <w:p w:rsidR="008429DD" w:rsidRDefault="008429DD" w:rsidP="00A83624">
      <w:pPr>
        <w:rPr>
          <w:rStyle w:val="Textoennegrita"/>
          <w:rFonts w:cstheme="minorHAnsi"/>
          <w:color w:val="C00000"/>
          <w:sz w:val="28"/>
          <w:szCs w:val="28"/>
        </w:rPr>
      </w:pPr>
      <w:r w:rsidRPr="008429DD">
        <w:rPr>
          <w:rStyle w:val="Textoennegrita"/>
          <w:rFonts w:cstheme="minorHAnsi"/>
          <w:color w:val="C00000"/>
          <w:sz w:val="28"/>
          <w:szCs w:val="28"/>
          <w:highlight w:val="yellow"/>
        </w:rPr>
        <w:t>AQUÍ VA OTRO MATACHO ASÁ</w:t>
      </w:r>
    </w:p>
    <w:p w:rsidR="008429DD" w:rsidRPr="008429DD" w:rsidRDefault="008429DD" w:rsidP="008429DD">
      <w:pPr>
        <w:jc w:val="both"/>
        <w:rPr>
          <w:color w:val="C45911" w:themeColor="accent2" w:themeShade="BF"/>
        </w:rPr>
      </w:pPr>
      <w:r w:rsidRPr="008429DD">
        <w:rPr>
          <w:color w:val="C45911" w:themeColor="accent2" w:themeShade="BF"/>
        </w:rPr>
        <w:lastRenderedPageBreak/>
        <w:t>Los proyectos desde los diferentes puntos de vista conservan una relación entre sí. Para identificar los proyectos se identificaron las relaciones entre ellos, la siguiente figura muestra dicha relación:</w:t>
      </w:r>
    </w:p>
    <w:p w:rsidR="008429DD" w:rsidRDefault="008429DD" w:rsidP="008429DD"/>
    <w:p w:rsidR="008429DD" w:rsidRDefault="008429DD" w:rsidP="008429DD">
      <w:r w:rsidRPr="00842EEE">
        <w:rPr>
          <w:noProof/>
          <w:lang w:val="es-CO" w:eastAsia="es-CO"/>
        </w:rPr>
        <w:drawing>
          <wp:inline distT="0" distB="0" distL="0" distR="0" wp14:anchorId="4BADA566" wp14:editId="5FAF1FE1">
            <wp:extent cx="6072576" cy="3981450"/>
            <wp:effectExtent l="19050" t="0" r="4374"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6075015" cy="3983049"/>
                    </a:xfrm>
                    <a:prstGeom prst="rect">
                      <a:avLst/>
                    </a:prstGeom>
                    <a:noFill/>
                    <a:ln w="9525">
                      <a:noFill/>
                      <a:miter lim="800000"/>
                      <a:headEnd/>
                      <a:tailEnd/>
                    </a:ln>
                  </pic:spPr>
                </pic:pic>
              </a:graphicData>
            </a:graphic>
          </wp:inline>
        </w:drawing>
      </w:r>
    </w:p>
    <w:p w:rsidR="008429DD" w:rsidRPr="0060470B" w:rsidRDefault="008429DD" w:rsidP="008429DD">
      <w:pPr>
        <w:pStyle w:val="Epgrafe"/>
        <w:spacing w:before="120" w:after="0"/>
        <w:jc w:val="center"/>
        <w:rPr>
          <w:rFonts w:asciiTheme="minorHAnsi" w:hAnsiTheme="minorHAnsi"/>
          <w:color w:val="auto"/>
          <w:sz w:val="20"/>
          <w:szCs w:val="20"/>
        </w:rPr>
      </w:pPr>
      <w:bookmarkStart w:id="1" w:name="_Toc296465309"/>
      <w:r w:rsidRPr="0060470B">
        <w:rPr>
          <w:rFonts w:asciiTheme="minorHAnsi" w:hAnsiTheme="minorHAnsi"/>
          <w:color w:val="auto"/>
          <w:sz w:val="20"/>
          <w:szCs w:val="20"/>
        </w:rPr>
        <w:t xml:space="preserve">Figura </w:t>
      </w:r>
      <w:r w:rsidRPr="0060470B">
        <w:rPr>
          <w:rFonts w:asciiTheme="minorHAnsi" w:hAnsiTheme="minorHAnsi"/>
          <w:color w:val="auto"/>
          <w:sz w:val="20"/>
          <w:szCs w:val="20"/>
        </w:rPr>
        <w:fldChar w:fldCharType="begin"/>
      </w:r>
      <w:r w:rsidRPr="0060470B">
        <w:rPr>
          <w:rFonts w:asciiTheme="minorHAnsi" w:hAnsiTheme="minorHAnsi"/>
          <w:color w:val="auto"/>
          <w:sz w:val="20"/>
          <w:szCs w:val="20"/>
        </w:rPr>
        <w:instrText xml:space="preserve"> SEQ Figura \* ARABIC </w:instrText>
      </w:r>
      <w:r w:rsidRPr="0060470B">
        <w:rPr>
          <w:rFonts w:asciiTheme="minorHAnsi" w:hAnsiTheme="minorHAnsi"/>
          <w:color w:val="auto"/>
          <w:sz w:val="20"/>
          <w:szCs w:val="20"/>
        </w:rPr>
        <w:fldChar w:fldCharType="separate"/>
      </w:r>
      <w:r>
        <w:rPr>
          <w:rFonts w:asciiTheme="minorHAnsi" w:hAnsiTheme="minorHAnsi"/>
          <w:noProof/>
          <w:color w:val="auto"/>
          <w:sz w:val="20"/>
          <w:szCs w:val="20"/>
        </w:rPr>
        <w:t>20</w:t>
      </w:r>
      <w:r w:rsidRPr="0060470B">
        <w:rPr>
          <w:rFonts w:asciiTheme="minorHAnsi" w:hAnsiTheme="minorHAnsi"/>
          <w:color w:val="auto"/>
          <w:sz w:val="20"/>
          <w:szCs w:val="20"/>
        </w:rPr>
        <w:fldChar w:fldCharType="end"/>
      </w:r>
      <w:r w:rsidRPr="0060470B">
        <w:rPr>
          <w:rFonts w:asciiTheme="minorHAnsi" w:hAnsiTheme="minorHAnsi"/>
          <w:color w:val="auto"/>
          <w:sz w:val="20"/>
          <w:szCs w:val="20"/>
        </w:rPr>
        <w:t xml:space="preserve">. </w:t>
      </w:r>
      <w:r>
        <w:rPr>
          <w:rFonts w:asciiTheme="minorHAnsi" w:hAnsiTheme="minorHAnsi"/>
          <w:color w:val="auto"/>
          <w:sz w:val="20"/>
        </w:rPr>
        <w:t>Relación entre los proyectos de las diferentes vistas Arquitecturales</w:t>
      </w:r>
      <w:bookmarkEnd w:id="1"/>
    </w:p>
    <w:p w:rsidR="008429DD" w:rsidRDefault="008429DD" w:rsidP="00A83624">
      <w:pPr>
        <w:rPr>
          <w:rStyle w:val="Textoennegrita"/>
          <w:rFonts w:cstheme="minorHAnsi"/>
          <w:color w:val="C00000"/>
          <w:sz w:val="28"/>
          <w:szCs w:val="28"/>
          <w:lang w:val="es-CO"/>
        </w:rPr>
      </w:pPr>
    </w:p>
    <w:p w:rsidR="008429DD" w:rsidRDefault="008429DD" w:rsidP="00A83624">
      <w:pPr>
        <w:rPr>
          <w:rStyle w:val="Textoennegrita"/>
          <w:rFonts w:cstheme="minorHAnsi"/>
          <w:color w:val="C00000"/>
          <w:sz w:val="28"/>
          <w:szCs w:val="28"/>
          <w:lang w:val="es-CO"/>
        </w:rPr>
      </w:pPr>
      <w:r>
        <w:rPr>
          <w:rStyle w:val="Textoennegrita"/>
          <w:rFonts w:cstheme="minorHAnsi"/>
          <w:color w:val="C00000"/>
          <w:sz w:val="28"/>
          <w:szCs w:val="28"/>
          <w:lang w:val="es-CO"/>
        </w:rPr>
        <w:t>-----</w:t>
      </w:r>
    </w:p>
    <w:p w:rsidR="00E171B6" w:rsidRPr="008429DD" w:rsidRDefault="00E171B6" w:rsidP="00A83624">
      <w:pPr>
        <w:rPr>
          <w:rStyle w:val="Textoennegrita"/>
          <w:rFonts w:cstheme="minorHAnsi"/>
          <w:color w:val="C00000"/>
          <w:sz w:val="28"/>
          <w:szCs w:val="28"/>
          <w:lang w:val="es-CO"/>
        </w:rPr>
      </w:pPr>
      <w:r w:rsidRPr="00E171B6">
        <w:rPr>
          <w:rStyle w:val="Textoennegrita"/>
          <w:rFonts w:cstheme="minorHAnsi"/>
          <w:color w:val="C00000"/>
          <w:sz w:val="28"/>
          <w:szCs w:val="28"/>
          <w:highlight w:val="yellow"/>
          <w:lang w:val="es-CO"/>
        </w:rPr>
        <w:t>AQUÍ VA EL MATACHO DE CUMPLIMIENTO DE MOTIVADORES</w:t>
      </w:r>
    </w:p>
    <w:p w:rsidR="00E171B6" w:rsidRPr="00E171B6" w:rsidRDefault="00E171B6" w:rsidP="00E171B6">
      <w:pPr>
        <w:rPr>
          <w:color w:val="C45911" w:themeColor="accent2" w:themeShade="BF"/>
        </w:rPr>
      </w:pPr>
      <w:r w:rsidRPr="00E171B6">
        <w:rPr>
          <w:color w:val="C45911" w:themeColor="accent2" w:themeShade="BF"/>
        </w:rPr>
        <w:t>Cada uno de los proyectos identificados permite cumplir los motivadores de negocio identificados, la siguiente tabla muestra como cada proyecto aporta en un porcentaje al cumplimiento de los motivadores:</w:t>
      </w:r>
    </w:p>
    <w:p w:rsidR="00E171B6" w:rsidRPr="00E171B6" w:rsidRDefault="00E171B6" w:rsidP="00E171B6">
      <w:pPr>
        <w:rPr>
          <w:color w:val="C45911" w:themeColor="accent2" w:themeShade="BF"/>
        </w:rPr>
      </w:pPr>
    </w:p>
    <w:p w:rsidR="00E171B6" w:rsidRPr="00E171B6" w:rsidRDefault="00E171B6" w:rsidP="00E171B6">
      <w:pPr>
        <w:spacing w:after="200" w:line="276" w:lineRule="auto"/>
        <w:rPr>
          <w:color w:val="C45911" w:themeColor="accent2" w:themeShade="BF"/>
        </w:rPr>
      </w:pPr>
      <w:r w:rsidRPr="00E171B6">
        <w:rPr>
          <w:color w:val="C45911" w:themeColor="accent2" w:themeShade="BF"/>
        </w:rPr>
        <w:br w:type="page"/>
      </w:r>
    </w:p>
    <w:p w:rsidR="00E171B6" w:rsidRPr="00E171B6" w:rsidRDefault="00E171B6" w:rsidP="00E171B6">
      <w:pPr>
        <w:pStyle w:val="Epgrafe"/>
        <w:keepNext/>
        <w:spacing w:after="120"/>
        <w:jc w:val="center"/>
        <w:rPr>
          <w:rFonts w:asciiTheme="minorHAnsi" w:hAnsiTheme="minorHAnsi"/>
          <w:color w:val="C45911" w:themeColor="accent2" w:themeShade="BF"/>
          <w:sz w:val="20"/>
        </w:rPr>
      </w:pPr>
      <w:bookmarkStart w:id="2" w:name="_Toc296449637"/>
      <w:r w:rsidRPr="00E171B6">
        <w:rPr>
          <w:rFonts w:asciiTheme="minorHAnsi" w:hAnsiTheme="minorHAnsi"/>
          <w:color w:val="C45911" w:themeColor="accent2" w:themeShade="BF"/>
          <w:sz w:val="20"/>
        </w:rPr>
        <w:lastRenderedPageBreak/>
        <w:t xml:space="preserve">Tabla </w:t>
      </w:r>
      <w:r w:rsidRPr="00E171B6">
        <w:rPr>
          <w:rFonts w:asciiTheme="minorHAnsi" w:hAnsiTheme="minorHAnsi"/>
          <w:color w:val="C45911" w:themeColor="accent2" w:themeShade="BF"/>
          <w:sz w:val="20"/>
        </w:rPr>
        <w:fldChar w:fldCharType="begin"/>
      </w:r>
      <w:r w:rsidRPr="00E171B6">
        <w:rPr>
          <w:rFonts w:asciiTheme="minorHAnsi" w:hAnsiTheme="minorHAnsi"/>
          <w:color w:val="C45911" w:themeColor="accent2" w:themeShade="BF"/>
          <w:sz w:val="20"/>
        </w:rPr>
        <w:instrText xml:space="preserve"> SEQ Tabla \* ARABIC </w:instrText>
      </w:r>
      <w:r w:rsidRPr="00E171B6">
        <w:rPr>
          <w:rFonts w:asciiTheme="minorHAnsi" w:hAnsiTheme="minorHAnsi"/>
          <w:color w:val="C45911" w:themeColor="accent2" w:themeShade="BF"/>
          <w:sz w:val="20"/>
        </w:rPr>
        <w:fldChar w:fldCharType="separate"/>
      </w:r>
      <w:r w:rsidRPr="00E171B6">
        <w:rPr>
          <w:rFonts w:asciiTheme="minorHAnsi" w:hAnsiTheme="minorHAnsi"/>
          <w:noProof/>
          <w:color w:val="C45911" w:themeColor="accent2" w:themeShade="BF"/>
          <w:sz w:val="20"/>
        </w:rPr>
        <w:t>18</w:t>
      </w:r>
      <w:r w:rsidRPr="00E171B6">
        <w:rPr>
          <w:rFonts w:asciiTheme="minorHAnsi" w:hAnsiTheme="minorHAnsi"/>
          <w:color w:val="C45911" w:themeColor="accent2" w:themeShade="BF"/>
          <w:sz w:val="20"/>
        </w:rPr>
        <w:fldChar w:fldCharType="end"/>
      </w:r>
      <w:r w:rsidRPr="00E171B6">
        <w:rPr>
          <w:rFonts w:asciiTheme="minorHAnsi" w:hAnsiTheme="minorHAnsi"/>
          <w:color w:val="C45911" w:themeColor="accent2" w:themeShade="BF"/>
          <w:sz w:val="20"/>
        </w:rPr>
        <w:t>. Cumplimiento de los motivadores</w:t>
      </w:r>
      <w:bookmarkEnd w:id="2"/>
    </w:p>
    <w:tbl>
      <w:tblPr>
        <w:tblStyle w:val="Tablaconcuadrcula"/>
        <w:tblW w:w="0" w:type="auto"/>
        <w:jc w:val="center"/>
        <w:tblLayout w:type="fixed"/>
        <w:tblCellMar>
          <w:top w:w="28" w:type="dxa"/>
          <w:left w:w="85" w:type="dxa"/>
          <w:bottom w:w="28" w:type="dxa"/>
          <w:right w:w="85" w:type="dxa"/>
        </w:tblCellMar>
        <w:tblLook w:val="04A0" w:firstRow="1" w:lastRow="0" w:firstColumn="1" w:lastColumn="0" w:noHBand="0" w:noVBand="1"/>
      </w:tblPr>
      <w:tblGrid>
        <w:gridCol w:w="1247"/>
        <w:gridCol w:w="1361"/>
        <w:gridCol w:w="1361"/>
        <w:gridCol w:w="1361"/>
        <w:gridCol w:w="1361"/>
        <w:gridCol w:w="1361"/>
        <w:gridCol w:w="1361"/>
        <w:gridCol w:w="851"/>
      </w:tblGrid>
      <w:tr w:rsidR="00E171B6" w:rsidRPr="00E171B6" w:rsidTr="00C46ADC">
        <w:trPr>
          <w:cantSplit/>
          <w:jc w:val="center"/>
        </w:trPr>
        <w:tc>
          <w:tcPr>
            <w:tcW w:w="1247" w:type="dxa"/>
            <w:tcBorders>
              <w:top w:val="nil"/>
              <w:left w:val="nil"/>
            </w:tcBorders>
            <w:vAlign w:val="center"/>
          </w:tcPr>
          <w:p w:rsidR="00E171B6" w:rsidRPr="00E171B6" w:rsidRDefault="00E171B6" w:rsidP="00C46ADC">
            <w:pPr>
              <w:jc w:val="center"/>
              <w:rPr>
                <w:rFonts w:asciiTheme="minorHAnsi" w:hAnsiTheme="minorHAnsi"/>
                <w:b/>
                <w:color w:val="C45911" w:themeColor="accent2" w:themeShade="BF"/>
                <w:sz w:val="18"/>
                <w:szCs w:val="18"/>
              </w:rPr>
            </w:pPr>
          </w:p>
        </w:tc>
        <w:tc>
          <w:tcPr>
            <w:tcW w:w="1361" w:type="dxa"/>
            <w:shd w:val="clear" w:color="auto" w:fill="BDD6EE" w:themeFill="accent1" w:themeFillTint="66"/>
            <w:vAlign w:val="center"/>
          </w:tcPr>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PC01</w:t>
            </w:r>
          </w:p>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O. Compra</w:t>
            </w:r>
          </w:p>
        </w:tc>
        <w:tc>
          <w:tcPr>
            <w:tcW w:w="1361" w:type="dxa"/>
            <w:shd w:val="clear" w:color="auto" w:fill="BDD6EE" w:themeFill="accent1" w:themeFillTint="66"/>
            <w:vAlign w:val="center"/>
          </w:tcPr>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PC03</w:t>
            </w:r>
          </w:p>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Facturación</w:t>
            </w:r>
          </w:p>
        </w:tc>
        <w:tc>
          <w:tcPr>
            <w:tcW w:w="1361" w:type="dxa"/>
            <w:shd w:val="clear" w:color="auto" w:fill="BDD6EE" w:themeFill="accent1" w:themeFillTint="66"/>
            <w:vAlign w:val="center"/>
          </w:tcPr>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PC02</w:t>
            </w:r>
          </w:p>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Sub. Inversa</w:t>
            </w:r>
          </w:p>
        </w:tc>
        <w:tc>
          <w:tcPr>
            <w:tcW w:w="1361" w:type="dxa"/>
            <w:shd w:val="clear" w:color="auto" w:fill="BDD6EE" w:themeFill="accent1" w:themeFillTint="66"/>
            <w:vAlign w:val="center"/>
          </w:tcPr>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PC04</w:t>
            </w:r>
          </w:p>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Reg. Entidad</w:t>
            </w:r>
          </w:p>
        </w:tc>
        <w:tc>
          <w:tcPr>
            <w:tcW w:w="1361" w:type="dxa"/>
            <w:shd w:val="clear" w:color="auto" w:fill="BDD6EE" w:themeFill="accent1" w:themeFillTint="66"/>
            <w:vAlign w:val="center"/>
          </w:tcPr>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PC05</w:t>
            </w:r>
          </w:p>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PQRS</w:t>
            </w:r>
          </w:p>
        </w:tc>
        <w:tc>
          <w:tcPr>
            <w:tcW w:w="1361" w:type="dxa"/>
            <w:shd w:val="clear" w:color="auto" w:fill="BDD6EE" w:themeFill="accent1" w:themeFillTint="66"/>
            <w:vAlign w:val="center"/>
          </w:tcPr>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PC06</w:t>
            </w:r>
          </w:p>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Calificaciones</w:t>
            </w:r>
          </w:p>
        </w:tc>
        <w:tc>
          <w:tcPr>
            <w:tcW w:w="851" w:type="dxa"/>
            <w:shd w:val="clear" w:color="auto" w:fill="BDD6EE" w:themeFill="accent1" w:themeFillTint="66"/>
            <w:vAlign w:val="center"/>
          </w:tcPr>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Total</w:t>
            </w:r>
          </w:p>
        </w:tc>
      </w:tr>
      <w:tr w:rsidR="00E171B6" w:rsidRPr="00E171B6" w:rsidTr="00C46ADC">
        <w:trPr>
          <w:cantSplit/>
          <w:jc w:val="center"/>
        </w:trPr>
        <w:tc>
          <w:tcPr>
            <w:tcW w:w="1247" w:type="dxa"/>
            <w:shd w:val="clear" w:color="auto" w:fill="DEEAF6" w:themeFill="accent1" w:themeFillTint="33"/>
            <w:vAlign w:val="center"/>
          </w:tcPr>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M1</w:t>
            </w:r>
          </w:p>
          <w:p w:rsidR="00E171B6" w:rsidRPr="00E171B6" w:rsidRDefault="00E171B6" w:rsidP="00C46ADC">
            <w:pPr>
              <w:jc w:val="center"/>
              <w:rPr>
                <w:rFonts w:asciiTheme="minorHAnsi" w:hAnsiTheme="minorHAnsi"/>
                <w:b/>
                <w:color w:val="C45911" w:themeColor="accent2" w:themeShade="BF"/>
                <w:sz w:val="18"/>
                <w:szCs w:val="18"/>
              </w:rPr>
            </w:pPr>
            <w:proofErr w:type="spellStart"/>
            <w:r w:rsidRPr="00E171B6">
              <w:rPr>
                <w:rFonts w:asciiTheme="minorHAnsi" w:hAnsiTheme="minorHAnsi"/>
                <w:b/>
                <w:color w:val="C45911" w:themeColor="accent2" w:themeShade="BF"/>
                <w:sz w:val="18"/>
                <w:szCs w:val="18"/>
              </w:rPr>
              <w:t>PostVenta</w:t>
            </w:r>
            <w:proofErr w:type="spellEnd"/>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10%</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5%</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5%</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10%</w:t>
            </w:r>
          </w:p>
        </w:tc>
        <w:tc>
          <w:tcPr>
            <w:tcW w:w="1361" w:type="dxa"/>
            <w:shd w:val="clear" w:color="auto" w:fill="DEEAF6" w:themeFill="accent1" w:themeFillTint="33"/>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50%</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20%</w:t>
            </w:r>
          </w:p>
        </w:tc>
        <w:tc>
          <w:tcPr>
            <w:tcW w:w="851" w:type="dxa"/>
            <w:shd w:val="clear" w:color="auto" w:fill="DEEAF6" w:themeFill="accent1" w:themeFillTint="33"/>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100%</w:t>
            </w:r>
          </w:p>
        </w:tc>
      </w:tr>
      <w:tr w:rsidR="00E171B6" w:rsidRPr="00E171B6" w:rsidTr="00C46ADC">
        <w:trPr>
          <w:cantSplit/>
          <w:jc w:val="center"/>
        </w:trPr>
        <w:tc>
          <w:tcPr>
            <w:tcW w:w="1247" w:type="dxa"/>
            <w:shd w:val="clear" w:color="auto" w:fill="DEEAF6" w:themeFill="accent1" w:themeFillTint="33"/>
            <w:vAlign w:val="center"/>
          </w:tcPr>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M2</w:t>
            </w:r>
          </w:p>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Pago Online</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10%</w:t>
            </w:r>
          </w:p>
        </w:tc>
        <w:tc>
          <w:tcPr>
            <w:tcW w:w="1361" w:type="dxa"/>
            <w:shd w:val="clear" w:color="auto" w:fill="DEEAF6" w:themeFill="accent1" w:themeFillTint="33"/>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65%</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10%</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5%</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5%</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5%</w:t>
            </w:r>
          </w:p>
        </w:tc>
        <w:tc>
          <w:tcPr>
            <w:tcW w:w="851" w:type="dxa"/>
            <w:shd w:val="clear" w:color="auto" w:fill="DEEAF6" w:themeFill="accent1" w:themeFillTint="33"/>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100%</w:t>
            </w:r>
          </w:p>
        </w:tc>
      </w:tr>
      <w:tr w:rsidR="00E171B6" w:rsidRPr="00E171B6" w:rsidTr="00C46ADC">
        <w:trPr>
          <w:cantSplit/>
          <w:jc w:val="center"/>
        </w:trPr>
        <w:tc>
          <w:tcPr>
            <w:tcW w:w="1247" w:type="dxa"/>
            <w:shd w:val="clear" w:color="auto" w:fill="DEEAF6" w:themeFill="accent1" w:themeFillTint="33"/>
            <w:vAlign w:val="center"/>
          </w:tcPr>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M3</w:t>
            </w:r>
          </w:p>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C. Clientes</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15%</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5%</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5%</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15%</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15%</w:t>
            </w:r>
          </w:p>
        </w:tc>
        <w:tc>
          <w:tcPr>
            <w:tcW w:w="1361" w:type="dxa"/>
            <w:shd w:val="clear" w:color="auto" w:fill="DEEAF6" w:themeFill="accent1" w:themeFillTint="33"/>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45%</w:t>
            </w:r>
          </w:p>
        </w:tc>
        <w:tc>
          <w:tcPr>
            <w:tcW w:w="851" w:type="dxa"/>
            <w:shd w:val="clear" w:color="auto" w:fill="DEEAF6" w:themeFill="accent1" w:themeFillTint="33"/>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100%</w:t>
            </w:r>
          </w:p>
        </w:tc>
      </w:tr>
      <w:tr w:rsidR="00E171B6" w:rsidRPr="00E171B6" w:rsidTr="00C46ADC">
        <w:trPr>
          <w:cantSplit/>
          <w:jc w:val="center"/>
        </w:trPr>
        <w:tc>
          <w:tcPr>
            <w:tcW w:w="1247" w:type="dxa"/>
            <w:shd w:val="clear" w:color="auto" w:fill="DEEAF6" w:themeFill="accent1" w:themeFillTint="33"/>
            <w:vAlign w:val="center"/>
          </w:tcPr>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M4</w:t>
            </w:r>
          </w:p>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Com. Directa</w:t>
            </w:r>
          </w:p>
        </w:tc>
        <w:tc>
          <w:tcPr>
            <w:tcW w:w="1361" w:type="dxa"/>
            <w:shd w:val="clear" w:color="auto" w:fill="DEEAF6" w:themeFill="accent1" w:themeFillTint="33"/>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30%</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5%</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10%</w:t>
            </w:r>
          </w:p>
        </w:tc>
        <w:tc>
          <w:tcPr>
            <w:tcW w:w="1361" w:type="dxa"/>
            <w:shd w:val="clear" w:color="auto" w:fill="DEEAF6" w:themeFill="accent1" w:themeFillTint="33"/>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30%</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10%</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15%</w:t>
            </w:r>
          </w:p>
        </w:tc>
        <w:tc>
          <w:tcPr>
            <w:tcW w:w="851" w:type="dxa"/>
            <w:shd w:val="clear" w:color="auto" w:fill="DEEAF6" w:themeFill="accent1" w:themeFillTint="33"/>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100%</w:t>
            </w:r>
          </w:p>
        </w:tc>
      </w:tr>
      <w:tr w:rsidR="00E171B6" w:rsidRPr="00E171B6" w:rsidTr="00C46ADC">
        <w:trPr>
          <w:cantSplit/>
          <w:jc w:val="center"/>
        </w:trPr>
        <w:tc>
          <w:tcPr>
            <w:tcW w:w="1247" w:type="dxa"/>
            <w:shd w:val="clear" w:color="auto" w:fill="DEEAF6" w:themeFill="accent1" w:themeFillTint="33"/>
            <w:vAlign w:val="center"/>
          </w:tcPr>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M5</w:t>
            </w:r>
          </w:p>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Informes</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15%</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10%</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10%</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25%</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20%</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20%</w:t>
            </w:r>
          </w:p>
        </w:tc>
        <w:tc>
          <w:tcPr>
            <w:tcW w:w="851" w:type="dxa"/>
            <w:shd w:val="clear" w:color="auto" w:fill="DEEAF6" w:themeFill="accent1" w:themeFillTint="33"/>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100%</w:t>
            </w:r>
          </w:p>
        </w:tc>
      </w:tr>
      <w:tr w:rsidR="00E171B6" w:rsidRPr="00E171B6" w:rsidTr="00C46ADC">
        <w:trPr>
          <w:cantSplit/>
          <w:jc w:val="center"/>
        </w:trPr>
        <w:tc>
          <w:tcPr>
            <w:tcW w:w="1247" w:type="dxa"/>
            <w:shd w:val="clear" w:color="auto" w:fill="DEEAF6" w:themeFill="accent1" w:themeFillTint="33"/>
            <w:vAlign w:val="center"/>
          </w:tcPr>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M6</w:t>
            </w:r>
          </w:p>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Extender MP</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25%</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25%</w:t>
            </w:r>
          </w:p>
        </w:tc>
        <w:tc>
          <w:tcPr>
            <w:tcW w:w="1361" w:type="dxa"/>
            <w:shd w:val="clear" w:color="auto" w:fill="DEEAF6" w:themeFill="accent1" w:themeFillTint="33"/>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15%</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25%</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5%</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5%</w:t>
            </w:r>
          </w:p>
        </w:tc>
        <w:tc>
          <w:tcPr>
            <w:tcW w:w="851" w:type="dxa"/>
            <w:shd w:val="clear" w:color="auto" w:fill="DEEAF6" w:themeFill="accent1" w:themeFillTint="33"/>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100%</w:t>
            </w:r>
          </w:p>
        </w:tc>
      </w:tr>
      <w:tr w:rsidR="00E171B6" w:rsidRPr="00E171B6" w:rsidTr="00C46ADC">
        <w:trPr>
          <w:cantSplit/>
          <w:jc w:val="center"/>
        </w:trPr>
        <w:tc>
          <w:tcPr>
            <w:tcW w:w="1247" w:type="dxa"/>
            <w:shd w:val="clear" w:color="auto" w:fill="DEEAF6" w:themeFill="accent1" w:themeFillTint="33"/>
            <w:vAlign w:val="center"/>
          </w:tcPr>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M7</w:t>
            </w:r>
          </w:p>
          <w:p w:rsidR="00E171B6" w:rsidRPr="00E171B6" w:rsidRDefault="00E171B6" w:rsidP="00C46ADC">
            <w:pPr>
              <w:jc w:val="center"/>
              <w:rPr>
                <w:rFonts w:asciiTheme="minorHAnsi" w:hAnsiTheme="minorHAnsi"/>
                <w:b/>
                <w:color w:val="C45911" w:themeColor="accent2" w:themeShade="BF"/>
                <w:sz w:val="18"/>
                <w:szCs w:val="18"/>
              </w:rPr>
            </w:pPr>
            <w:r w:rsidRPr="00E171B6">
              <w:rPr>
                <w:rFonts w:asciiTheme="minorHAnsi" w:hAnsiTheme="minorHAnsi"/>
                <w:b/>
                <w:color w:val="C45911" w:themeColor="accent2" w:themeShade="BF"/>
                <w:sz w:val="18"/>
                <w:szCs w:val="18"/>
              </w:rPr>
              <w:t>Estandarizar</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25%</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35%</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10%</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20%</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5%</w:t>
            </w:r>
          </w:p>
        </w:tc>
        <w:tc>
          <w:tcPr>
            <w:tcW w:w="1361" w:type="dxa"/>
            <w:shd w:val="clear" w:color="auto" w:fill="auto"/>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5%</w:t>
            </w:r>
          </w:p>
        </w:tc>
        <w:tc>
          <w:tcPr>
            <w:tcW w:w="851" w:type="dxa"/>
            <w:shd w:val="clear" w:color="auto" w:fill="DEEAF6" w:themeFill="accent1" w:themeFillTint="33"/>
            <w:vAlign w:val="center"/>
          </w:tcPr>
          <w:p w:rsidR="00E171B6" w:rsidRPr="00E171B6" w:rsidRDefault="00E171B6" w:rsidP="00C46ADC">
            <w:pPr>
              <w:jc w:val="center"/>
              <w:rPr>
                <w:rFonts w:asciiTheme="minorHAnsi" w:hAnsiTheme="minorHAnsi"/>
                <w:color w:val="C45911" w:themeColor="accent2" w:themeShade="BF"/>
                <w:sz w:val="18"/>
                <w:szCs w:val="18"/>
              </w:rPr>
            </w:pPr>
            <w:r w:rsidRPr="00E171B6">
              <w:rPr>
                <w:rFonts w:asciiTheme="minorHAnsi" w:hAnsiTheme="minorHAnsi"/>
                <w:color w:val="C45911" w:themeColor="accent2" w:themeShade="BF"/>
                <w:sz w:val="18"/>
                <w:szCs w:val="18"/>
              </w:rPr>
              <w:t>100%</w:t>
            </w:r>
          </w:p>
        </w:tc>
      </w:tr>
    </w:tbl>
    <w:p w:rsidR="00E171B6" w:rsidRPr="00E171B6" w:rsidRDefault="00E171B6" w:rsidP="00E171B6">
      <w:pPr>
        <w:rPr>
          <w:color w:val="C45911" w:themeColor="accent2" w:themeShade="BF"/>
        </w:rPr>
      </w:pPr>
    </w:p>
    <w:p w:rsidR="00E171B6" w:rsidRPr="00E171B6" w:rsidRDefault="00E171B6" w:rsidP="00E171B6">
      <w:pPr>
        <w:jc w:val="both"/>
        <w:rPr>
          <w:color w:val="C45911" w:themeColor="accent2" w:themeShade="BF"/>
        </w:rPr>
      </w:pPr>
      <w:r w:rsidRPr="00E171B6">
        <w:rPr>
          <w:color w:val="C45911" w:themeColor="accent2" w:themeShade="BF"/>
        </w:rPr>
        <w:t>La siguiente grafica muestra cómo la ejecución de cada proyecto aporta al cumplimiento de los motivadores:</w:t>
      </w:r>
    </w:p>
    <w:p w:rsidR="00E171B6" w:rsidRPr="00E171B6" w:rsidRDefault="00E171B6" w:rsidP="00E171B6">
      <w:pPr>
        <w:rPr>
          <w:color w:val="C45911" w:themeColor="accent2" w:themeShade="BF"/>
        </w:rPr>
      </w:pPr>
    </w:p>
    <w:p w:rsidR="00E171B6" w:rsidRPr="00E171B6" w:rsidRDefault="00E171B6" w:rsidP="00E171B6">
      <w:pPr>
        <w:jc w:val="center"/>
        <w:rPr>
          <w:color w:val="C45911" w:themeColor="accent2" w:themeShade="BF"/>
        </w:rPr>
      </w:pPr>
      <w:r w:rsidRPr="00E171B6">
        <w:rPr>
          <w:noProof/>
          <w:color w:val="C45911" w:themeColor="accent2" w:themeShade="BF"/>
          <w:lang w:val="es-CO" w:eastAsia="es-CO"/>
        </w:rPr>
        <w:drawing>
          <wp:inline distT="0" distB="0" distL="0" distR="0" wp14:anchorId="21251933" wp14:editId="27447B8A">
            <wp:extent cx="6172521" cy="4158512"/>
            <wp:effectExtent l="1905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t="9481"/>
                    <a:stretch>
                      <a:fillRect/>
                    </a:stretch>
                  </pic:blipFill>
                  <pic:spPr bwMode="auto">
                    <a:xfrm>
                      <a:off x="0" y="0"/>
                      <a:ext cx="6204803" cy="4180261"/>
                    </a:xfrm>
                    <a:prstGeom prst="rect">
                      <a:avLst/>
                    </a:prstGeom>
                    <a:noFill/>
                    <a:ln w="9525">
                      <a:noFill/>
                      <a:miter lim="800000"/>
                      <a:headEnd/>
                      <a:tailEnd/>
                    </a:ln>
                  </pic:spPr>
                </pic:pic>
              </a:graphicData>
            </a:graphic>
          </wp:inline>
        </w:drawing>
      </w:r>
    </w:p>
    <w:p w:rsidR="00E171B6" w:rsidRPr="00E171B6" w:rsidRDefault="00E171B6" w:rsidP="00E171B6">
      <w:pPr>
        <w:pStyle w:val="Epgrafe"/>
        <w:spacing w:before="120" w:after="0"/>
        <w:jc w:val="center"/>
        <w:rPr>
          <w:rFonts w:asciiTheme="minorHAnsi" w:hAnsiTheme="minorHAnsi"/>
          <w:color w:val="C45911" w:themeColor="accent2" w:themeShade="BF"/>
          <w:sz w:val="20"/>
          <w:szCs w:val="20"/>
        </w:rPr>
      </w:pPr>
      <w:bookmarkStart w:id="3" w:name="_Toc296465310"/>
      <w:r w:rsidRPr="00E171B6">
        <w:rPr>
          <w:rFonts w:asciiTheme="minorHAnsi" w:hAnsiTheme="minorHAnsi"/>
          <w:color w:val="C45911" w:themeColor="accent2" w:themeShade="BF"/>
          <w:sz w:val="20"/>
          <w:szCs w:val="20"/>
        </w:rPr>
        <w:lastRenderedPageBreak/>
        <w:t xml:space="preserve">Figura </w:t>
      </w:r>
      <w:r w:rsidRPr="00E171B6">
        <w:rPr>
          <w:rFonts w:asciiTheme="minorHAnsi" w:hAnsiTheme="minorHAnsi"/>
          <w:color w:val="C45911" w:themeColor="accent2" w:themeShade="BF"/>
          <w:sz w:val="20"/>
          <w:szCs w:val="20"/>
        </w:rPr>
        <w:fldChar w:fldCharType="begin"/>
      </w:r>
      <w:r w:rsidRPr="00E171B6">
        <w:rPr>
          <w:rFonts w:asciiTheme="minorHAnsi" w:hAnsiTheme="minorHAnsi"/>
          <w:color w:val="C45911" w:themeColor="accent2" w:themeShade="BF"/>
          <w:sz w:val="20"/>
          <w:szCs w:val="20"/>
        </w:rPr>
        <w:instrText xml:space="preserve"> SEQ Figura \* ARABIC </w:instrText>
      </w:r>
      <w:r w:rsidRPr="00E171B6">
        <w:rPr>
          <w:rFonts w:asciiTheme="minorHAnsi" w:hAnsiTheme="minorHAnsi"/>
          <w:color w:val="C45911" w:themeColor="accent2" w:themeShade="BF"/>
          <w:sz w:val="20"/>
          <w:szCs w:val="20"/>
        </w:rPr>
        <w:fldChar w:fldCharType="separate"/>
      </w:r>
      <w:r w:rsidRPr="00E171B6">
        <w:rPr>
          <w:rFonts w:asciiTheme="minorHAnsi" w:hAnsiTheme="minorHAnsi"/>
          <w:noProof/>
          <w:color w:val="C45911" w:themeColor="accent2" w:themeShade="BF"/>
          <w:sz w:val="20"/>
          <w:szCs w:val="20"/>
        </w:rPr>
        <w:t>21</w:t>
      </w:r>
      <w:r w:rsidRPr="00E171B6">
        <w:rPr>
          <w:rFonts w:asciiTheme="minorHAnsi" w:hAnsiTheme="minorHAnsi"/>
          <w:color w:val="C45911" w:themeColor="accent2" w:themeShade="BF"/>
          <w:sz w:val="20"/>
          <w:szCs w:val="20"/>
        </w:rPr>
        <w:fldChar w:fldCharType="end"/>
      </w:r>
      <w:r w:rsidRPr="00E171B6">
        <w:rPr>
          <w:rFonts w:asciiTheme="minorHAnsi" w:hAnsiTheme="minorHAnsi"/>
          <w:color w:val="C45911" w:themeColor="accent2" w:themeShade="BF"/>
          <w:sz w:val="20"/>
          <w:szCs w:val="20"/>
        </w:rPr>
        <w:t xml:space="preserve">. </w:t>
      </w:r>
      <w:r w:rsidRPr="00E171B6">
        <w:rPr>
          <w:rFonts w:asciiTheme="minorHAnsi" w:hAnsiTheme="minorHAnsi"/>
          <w:color w:val="C45911" w:themeColor="accent2" w:themeShade="BF"/>
          <w:sz w:val="20"/>
        </w:rPr>
        <w:t>Cumplimiento de los Motivadores</w:t>
      </w:r>
      <w:bookmarkEnd w:id="3"/>
    </w:p>
    <w:p w:rsidR="00E171B6" w:rsidRPr="00E171B6" w:rsidRDefault="00E171B6" w:rsidP="00E171B6">
      <w:pPr>
        <w:rPr>
          <w:color w:val="C45911" w:themeColor="accent2" w:themeShade="BF"/>
        </w:rPr>
      </w:pPr>
    </w:p>
    <w:p w:rsidR="009E75A7" w:rsidRPr="00E171B6" w:rsidRDefault="00B70771" w:rsidP="006C0BFA">
      <w:pPr>
        <w:rPr>
          <w:rStyle w:val="Textoennegrita"/>
          <w:rFonts w:cstheme="minorHAnsi"/>
          <w:color w:val="C45911" w:themeColor="accent2" w:themeShade="BF"/>
          <w:sz w:val="28"/>
          <w:szCs w:val="28"/>
        </w:rPr>
      </w:pPr>
      <w:r>
        <w:rPr>
          <w:rStyle w:val="Textoennegrita"/>
          <w:rFonts w:cstheme="minorHAnsi"/>
          <w:color w:val="C45911" w:themeColor="accent2" w:themeShade="BF"/>
          <w:sz w:val="28"/>
          <w:szCs w:val="28"/>
        </w:rPr>
        <w:t>-----------</w:t>
      </w:r>
    </w:p>
    <w:p w:rsidR="009E75A7" w:rsidRDefault="009E75A7" w:rsidP="006C0BFA">
      <w:pPr>
        <w:rPr>
          <w:rStyle w:val="Textoennegrita"/>
          <w:rFonts w:cstheme="minorHAnsi"/>
          <w:color w:val="C00000"/>
          <w:sz w:val="28"/>
          <w:szCs w:val="28"/>
        </w:rPr>
      </w:pPr>
    </w:p>
    <w:p w:rsidR="006C0BFA" w:rsidRDefault="006C0BFA" w:rsidP="006C0BFA">
      <w:pPr>
        <w:rPr>
          <w:rStyle w:val="Textoennegrita"/>
          <w:rFonts w:cstheme="minorHAnsi"/>
          <w:color w:val="C00000"/>
          <w:sz w:val="28"/>
          <w:szCs w:val="28"/>
        </w:rPr>
      </w:pPr>
      <w:r w:rsidRPr="006C0BFA">
        <w:rPr>
          <w:rStyle w:val="Textoennegrita"/>
          <w:rFonts w:cstheme="minorHAnsi"/>
          <w:color w:val="C00000"/>
          <w:sz w:val="28"/>
          <w:szCs w:val="28"/>
        </w:rPr>
        <w:t>4</w:t>
      </w:r>
      <w:r>
        <w:rPr>
          <w:rStyle w:val="Textoennegrita"/>
          <w:rFonts w:cstheme="minorHAnsi"/>
          <w:color w:val="C00000"/>
          <w:sz w:val="28"/>
          <w:szCs w:val="28"/>
        </w:rPr>
        <w:t>.6.</w:t>
      </w:r>
      <w:r>
        <w:rPr>
          <w:rStyle w:val="Textoennegrita"/>
          <w:rFonts w:cstheme="minorHAnsi"/>
          <w:color w:val="C00000"/>
          <w:sz w:val="28"/>
          <w:szCs w:val="28"/>
        </w:rPr>
        <w:tab/>
        <w:t>PRIORIZACIÓN DE PROYECTOS</w:t>
      </w:r>
      <w:r>
        <w:rPr>
          <w:rStyle w:val="Textoennegrita"/>
          <w:rFonts w:cstheme="minorHAnsi"/>
          <w:color w:val="C00000"/>
          <w:sz w:val="28"/>
          <w:szCs w:val="28"/>
        </w:rPr>
        <w:tab/>
      </w:r>
    </w:p>
    <w:p w:rsidR="000B5926" w:rsidRDefault="000B5926" w:rsidP="000B5926">
      <w:pPr>
        <w:spacing w:after="0"/>
        <w:contextualSpacing/>
        <w:rPr>
          <w:rFonts w:cs="Arial"/>
        </w:rPr>
      </w:pPr>
      <w:r>
        <w:rPr>
          <w:rFonts w:cs="Arial"/>
        </w:rPr>
        <w:t>Los criterios para priorizar los proyectos, son los siguientes:</w:t>
      </w:r>
    </w:p>
    <w:p w:rsidR="000B5926" w:rsidRDefault="000B5926" w:rsidP="000B5926">
      <w:pPr>
        <w:pStyle w:val="Prrafodelista"/>
        <w:numPr>
          <w:ilvl w:val="0"/>
          <w:numId w:val="9"/>
        </w:numPr>
        <w:spacing w:after="0"/>
        <w:rPr>
          <w:rFonts w:cs="Arial"/>
        </w:rPr>
      </w:pPr>
      <w:r>
        <w:rPr>
          <w:rFonts w:cs="Arial"/>
        </w:rPr>
        <w:t>Beneficio</w:t>
      </w:r>
      <w:r>
        <w:rPr>
          <w:rFonts w:cs="Arial"/>
        </w:rPr>
        <w:tab/>
        <w:t>40%</w:t>
      </w:r>
    </w:p>
    <w:p w:rsidR="000B5926" w:rsidRDefault="000B5926" w:rsidP="000B5926">
      <w:pPr>
        <w:pStyle w:val="Prrafodelista"/>
        <w:numPr>
          <w:ilvl w:val="0"/>
          <w:numId w:val="9"/>
        </w:numPr>
        <w:spacing w:after="0"/>
        <w:rPr>
          <w:rFonts w:cs="Arial"/>
        </w:rPr>
      </w:pPr>
      <w:r>
        <w:rPr>
          <w:rFonts w:cs="Arial"/>
        </w:rPr>
        <w:t>Capacidad</w:t>
      </w:r>
      <w:r>
        <w:rPr>
          <w:rFonts w:cs="Arial"/>
        </w:rPr>
        <w:tab/>
        <w:t>30%</w:t>
      </w:r>
    </w:p>
    <w:p w:rsidR="000B5926" w:rsidRDefault="000B5926" w:rsidP="000B5926">
      <w:pPr>
        <w:pStyle w:val="Prrafodelista"/>
        <w:numPr>
          <w:ilvl w:val="0"/>
          <w:numId w:val="9"/>
        </w:numPr>
        <w:spacing w:after="0"/>
        <w:rPr>
          <w:rFonts w:cs="Arial"/>
        </w:rPr>
      </w:pPr>
      <w:r>
        <w:rPr>
          <w:rFonts w:cs="Arial"/>
        </w:rPr>
        <w:t>Criticidad</w:t>
      </w:r>
      <w:r>
        <w:rPr>
          <w:rFonts w:cs="Arial"/>
        </w:rPr>
        <w:tab/>
        <w:t>10%</w:t>
      </w:r>
    </w:p>
    <w:p w:rsidR="000B5926" w:rsidRDefault="000B5926" w:rsidP="000B5926">
      <w:pPr>
        <w:pStyle w:val="Prrafodelista"/>
        <w:numPr>
          <w:ilvl w:val="0"/>
          <w:numId w:val="9"/>
        </w:numPr>
        <w:spacing w:after="0"/>
        <w:rPr>
          <w:rFonts w:cs="Arial"/>
        </w:rPr>
      </w:pPr>
      <w:r>
        <w:rPr>
          <w:rFonts w:cs="Arial"/>
        </w:rPr>
        <w:t>Dependencia</w:t>
      </w:r>
      <w:r>
        <w:rPr>
          <w:rFonts w:cs="Arial"/>
        </w:rPr>
        <w:tab/>
        <w:t>20%</w:t>
      </w:r>
    </w:p>
    <w:p w:rsidR="000B5926" w:rsidRDefault="000B5926" w:rsidP="000B5926">
      <w:pPr>
        <w:spacing w:after="0"/>
        <w:rPr>
          <w:rFonts w:cs="Arial"/>
        </w:rPr>
      </w:pPr>
    </w:p>
    <w:p w:rsidR="000B5926" w:rsidRDefault="000B5926" w:rsidP="000B5926">
      <w:pPr>
        <w:spacing w:after="0"/>
        <w:rPr>
          <w:rFonts w:cs="Arial"/>
        </w:rPr>
      </w:pPr>
      <w:r>
        <w:rPr>
          <w:rFonts w:cs="Arial"/>
        </w:rPr>
        <w:t xml:space="preserve">La evaluación de criterios aplicados por proyectos, se realizó promediando los puntos de vista de los miembros del equipo asumiendo cada uno la representación de un </w:t>
      </w:r>
      <w:proofErr w:type="spellStart"/>
      <w:r>
        <w:rPr>
          <w:rFonts w:cs="Arial"/>
        </w:rPr>
        <w:t>stakeholder</w:t>
      </w:r>
      <w:proofErr w:type="spellEnd"/>
      <w:r>
        <w:rPr>
          <w:rFonts w:cs="Arial"/>
        </w:rPr>
        <w:t>.</w:t>
      </w:r>
    </w:p>
    <w:p w:rsidR="000B5926" w:rsidRDefault="000B5926" w:rsidP="000B5926">
      <w:pPr>
        <w:spacing w:after="0"/>
        <w:rPr>
          <w:rFonts w:cs="Arial"/>
        </w:rPr>
      </w:pPr>
    </w:p>
    <w:tbl>
      <w:tblPr>
        <w:tblW w:w="7422" w:type="dxa"/>
        <w:jc w:val="center"/>
        <w:tblInd w:w="65" w:type="dxa"/>
        <w:tblCellMar>
          <w:left w:w="70" w:type="dxa"/>
          <w:right w:w="70" w:type="dxa"/>
        </w:tblCellMar>
        <w:tblLook w:val="04A0" w:firstRow="1" w:lastRow="0" w:firstColumn="1" w:lastColumn="0" w:noHBand="0" w:noVBand="1"/>
      </w:tblPr>
      <w:tblGrid>
        <w:gridCol w:w="2128"/>
        <w:gridCol w:w="334"/>
        <w:gridCol w:w="1478"/>
        <w:gridCol w:w="682"/>
        <w:gridCol w:w="560"/>
        <w:gridCol w:w="560"/>
        <w:gridCol w:w="560"/>
        <w:gridCol w:w="560"/>
        <w:gridCol w:w="560"/>
      </w:tblGrid>
      <w:tr w:rsidR="000B5926" w:rsidRPr="0028097B" w:rsidTr="00C46ADC">
        <w:trPr>
          <w:trHeight w:val="288"/>
          <w:jc w:val="center"/>
        </w:trPr>
        <w:tc>
          <w:tcPr>
            <w:tcW w:w="2462" w:type="dxa"/>
            <w:gridSpan w:val="2"/>
            <w:tcBorders>
              <w:top w:val="single" w:sz="4" w:space="0" w:color="C0504D"/>
              <w:left w:val="single" w:sz="4" w:space="0" w:color="C0504D"/>
              <w:bottom w:val="single" w:sz="4" w:space="0" w:color="C0504D"/>
              <w:right w:val="single" w:sz="4" w:space="0" w:color="C0504D"/>
            </w:tcBorders>
            <w:shd w:val="clear" w:color="F2DDDC" w:fill="C00000"/>
            <w:noWrap/>
            <w:vAlign w:val="center"/>
            <w:hideMark/>
          </w:tcPr>
          <w:p w:rsidR="000B5926" w:rsidRPr="0028097B" w:rsidRDefault="000B5926" w:rsidP="00C46ADC">
            <w:pPr>
              <w:spacing w:after="0" w:line="240" w:lineRule="auto"/>
              <w:rPr>
                <w:rFonts w:ascii="Calibri" w:eastAsia="Times New Roman" w:hAnsi="Calibri" w:cs="Times New Roman"/>
                <w:b/>
                <w:bCs/>
                <w:color w:val="FFFFFF"/>
                <w:sz w:val="20"/>
                <w:lang w:eastAsia="es-MX"/>
              </w:rPr>
            </w:pPr>
            <w:r w:rsidRPr="0028097B">
              <w:rPr>
                <w:rFonts w:ascii="Calibri" w:eastAsia="Times New Roman" w:hAnsi="Calibri" w:cs="Times New Roman"/>
                <w:b/>
                <w:bCs/>
                <w:color w:val="FFFFFF"/>
                <w:sz w:val="20"/>
                <w:lang w:eastAsia="es-MX"/>
              </w:rPr>
              <w:t>Evaluador</w:t>
            </w:r>
          </w:p>
        </w:tc>
        <w:tc>
          <w:tcPr>
            <w:tcW w:w="2160" w:type="dxa"/>
            <w:gridSpan w:val="2"/>
            <w:tcBorders>
              <w:top w:val="nil"/>
              <w:left w:val="nil"/>
              <w:bottom w:val="nil"/>
              <w:right w:val="nil"/>
            </w:tcBorders>
            <w:shd w:val="clear" w:color="000000" w:fill="C00000"/>
            <w:noWrap/>
            <w:vAlign w:val="bottom"/>
            <w:hideMark/>
          </w:tcPr>
          <w:p w:rsidR="000B5926" w:rsidRPr="0028097B" w:rsidRDefault="000B5926" w:rsidP="00C46ADC">
            <w:pPr>
              <w:spacing w:after="0" w:line="240" w:lineRule="auto"/>
              <w:jc w:val="center"/>
              <w:rPr>
                <w:rFonts w:ascii="Calibri" w:eastAsia="Times New Roman" w:hAnsi="Calibri" w:cs="Times New Roman"/>
                <w:b/>
                <w:bCs/>
                <w:color w:val="FFFFFF"/>
                <w:sz w:val="20"/>
                <w:lang w:eastAsia="es-MX"/>
              </w:rPr>
            </w:pPr>
            <w:r w:rsidRPr="0028097B">
              <w:rPr>
                <w:rFonts w:ascii="Calibri" w:eastAsia="Times New Roman" w:hAnsi="Calibri" w:cs="Times New Roman"/>
                <w:b/>
                <w:bCs/>
                <w:color w:val="FFFFFF"/>
                <w:sz w:val="20"/>
                <w:lang w:eastAsia="es-MX"/>
              </w:rPr>
              <w:t>Criterio</w:t>
            </w:r>
          </w:p>
        </w:tc>
        <w:tc>
          <w:tcPr>
            <w:tcW w:w="560" w:type="dxa"/>
            <w:tcBorders>
              <w:top w:val="nil"/>
              <w:left w:val="nil"/>
              <w:bottom w:val="nil"/>
              <w:right w:val="nil"/>
            </w:tcBorders>
            <w:shd w:val="clear" w:color="000000" w:fill="C00000"/>
            <w:noWrap/>
            <w:vAlign w:val="bottom"/>
            <w:hideMark/>
          </w:tcPr>
          <w:p w:rsidR="000B5926" w:rsidRPr="0028097B" w:rsidRDefault="000B5926" w:rsidP="00C46ADC">
            <w:pPr>
              <w:spacing w:after="0" w:line="240" w:lineRule="auto"/>
              <w:jc w:val="center"/>
              <w:rPr>
                <w:rFonts w:ascii="Calibri" w:eastAsia="Times New Roman" w:hAnsi="Calibri" w:cs="Times New Roman"/>
                <w:b/>
                <w:bCs/>
                <w:color w:val="FFFFFF"/>
                <w:sz w:val="20"/>
                <w:lang w:eastAsia="es-MX"/>
              </w:rPr>
            </w:pPr>
            <w:r w:rsidRPr="0028097B">
              <w:rPr>
                <w:rFonts w:ascii="Calibri" w:eastAsia="Times New Roman" w:hAnsi="Calibri" w:cs="Times New Roman"/>
                <w:b/>
                <w:bCs/>
                <w:color w:val="FFFFFF"/>
                <w:sz w:val="20"/>
                <w:lang w:eastAsia="es-MX"/>
              </w:rPr>
              <w:t>PC1</w:t>
            </w:r>
          </w:p>
        </w:tc>
        <w:tc>
          <w:tcPr>
            <w:tcW w:w="560" w:type="dxa"/>
            <w:tcBorders>
              <w:top w:val="nil"/>
              <w:left w:val="nil"/>
              <w:bottom w:val="nil"/>
              <w:right w:val="nil"/>
            </w:tcBorders>
            <w:shd w:val="clear" w:color="000000" w:fill="C00000"/>
            <w:noWrap/>
            <w:vAlign w:val="bottom"/>
            <w:hideMark/>
          </w:tcPr>
          <w:p w:rsidR="000B5926" w:rsidRPr="0028097B" w:rsidRDefault="000B5926" w:rsidP="00C46ADC">
            <w:pPr>
              <w:spacing w:after="0" w:line="240" w:lineRule="auto"/>
              <w:jc w:val="center"/>
              <w:rPr>
                <w:rFonts w:ascii="Calibri" w:eastAsia="Times New Roman" w:hAnsi="Calibri" w:cs="Times New Roman"/>
                <w:b/>
                <w:bCs/>
                <w:color w:val="FFFFFF"/>
                <w:sz w:val="20"/>
                <w:lang w:eastAsia="es-MX"/>
              </w:rPr>
            </w:pPr>
            <w:r w:rsidRPr="0028097B">
              <w:rPr>
                <w:rFonts w:ascii="Calibri" w:eastAsia="Times New Roman" w:hAnsi="Calibri" w:cs="Times New Roman"/>
                <w:b/>
                <w:bCs/>
                <w:color w:val="FFFFFF"/>
                <w:sz w:val="20"/>
                <w:lang w:eastAsia="es-MX"/>
              </w:rPr>
              <w:t>PC2</w:t>
            </w:r>
          </w:p>
        </w:tc>
        <w:tc>
          <w:tcPr>
            <w:tcW w:w="560" w:type="dxa"/>
            <w:tcBorders>
              <w:top w:val="nil"/>
              <w:left w:val="nil"/>
              <w:bottom w:val="nil"/>
              <w:right w:val="nil"/>
            </w:tcBorders>
            <w:shd w:val="clear" w:color="000000" w:fill="C00000"/>
            <w:noWrap/>
            <w:vAlign w:val="bottom"/>
            <w:hideMark/>
          </w:tcPr>
          <w:p w:rsidR="000B5926" w:rsidRPr="0028097B" w:rsidRDefault="000B5926" w:rsidP="00C46ADC">
            <w:pPr>
              <w:spacing w:after="0" w:line="240" w:lineRule="auto"/>
              <w:jc w:val="center"/>
              <w:rPr>
                <w:rFonts w:ascii="Calibri" w:eastAsia="Times New Roman" w:hAnsi="Calibri" w:cs="Times New Roman"/>
                <w:b/>
                <w:bCs/>
                <w:color w:val="FFFFFF"/>
                <w:sz w:val="20"/>
                <w:lang w:eastAsia="es-MX"/>
              </w:rPr>
            </w:pPr>
            <w:r w:rsidRPr="0028097B">
              <w:rPr>
                <w:rFonts w:ascii="Calibri" w:eastAsia="Times New Roman" w:hAnsi="Calibri" w:cs="Times New Roman"/>
                <w:b/>
                <w:bCs/>
                <w:color w:val="FFFFFF"/>
                <w:sz w:val="20"/>
                <w:lang w:eastAsia="es-MX"/>
              </w:rPr>
              <w:t>PC3</w:t>
            </w:r>
          </w:p>
        </w:tc>
        <w:tc>
          <w:tcPr>
            <w:tcW w:w="560" w:type="dxa"/>
            <w:tcBorders>
              <w:top w:val="nil"/>
              <w:left w:val="nil"/>
              <w:bottom w:val="nil"/>
              <w:right w:val="nil"/>
            </w:tcBorders>
            <w:shd w:val="clear" w:color="000000" w:fill="C00000"/>
            <w:noWrap/>
            <w:vAlign w:val="bottom"/>
            <w:hideMark/>
          </w:tcPr>
          <w:p w:rsidR="000B5926" w:rsidRPr="0028097B" w:rsidRDefault="000B5926" w:rsidP="00C46ADC">
            <w:pPr>
              <w:spacing w:after="0" w:line="240" w:lineRule="auto"/>
              <w:jc w:val="center"/>
              <w:rPr>
                <w:rFonts w:ascii="Calibri" w:eastAsia="Times New Roman" w:hAnsi="Calibri" w:cs="Times New Roman"/>
                <w:b/>
                <w:bCs/>
                <w:color w:val="FFFFFF"/>
                <w:sz w:val="20"/>
                <w:lang w:eastAsia="es-MX"/>
              </w:rPr>
            </w:pPr>
            <w:r w:rsidRPr="0028097B">
              <w:rPr>
                <w:rFonts w:ascii="Calibri" w:eastAsia="Times New Roman" w:hAnsi="Calibri" w:cs="Times New Roman"/>
                <w:b/>
                <w:bCs/>
                <w:color w:val="FFFFFF"/>
                <w:sz w:val="20"/>
                <w:lang w:eastAsia="es-MX"/>
              </w:rPr>
              <w:t>PC4</w:t>
            </w:r>
          </w:p>
        </w:tc>
        <w:tc>
          <w:tcPr>
            <w:tcW w:w="560" w:type="dxa"/>
            <w:tcBorders>
              <w:top w:val="nil"/>
              <w:left w:val="nil"/>
              <w:bottom w:val="nil"/>
              <w:right w:val="nil"/>
            </w:tcBorders>
            <w:shd w:val="clear" w:color="000000" w:fill="C00000"/>
            <w:noWrap/>
            <w:vAlign w:val="bottom"/>
            <w:hideMark/>
          </w:tcPr>
          <w:p w:rsidR="000B5926" w:rsidRPr="0028097B" w:rsidRDefault="000B5926" w:rsidP="00C46ADC">
            <w:pPr>
              <w:spacing w:after="0" w:line="240" w:lineRule="auto"/>
              <w:jc w:val="center"/>
              <w:rPr>
                <w:rFonts w:ascii="Calibri" w:eastAsia="Times New Roman" w:hAnsi="Calibri" w:cs="Times New Roman"/>
                <w:b/>
                <w:bCs/>
                <w:color w:val="FFFFFF"/>
                <w:sz w:val="20"/>
                <w:lang w:eastAsia="es-MX"/>
              </w:rPr>
            </w:pPr>
            <w:r w:rsidRPr="0028097B">
              <w:rPr>
                <w:rFonts w:ascii="Calibri" w:eastAsia="Times New Roman" w:hAnsi="Calibri" w:cs="Times New Roman"/>
                <w:b/>
                <w:bCs/>
                <w:color w:val="FFFFFF"/>
                <w:sz w:val="20"/>
                <w:lang w:eastAsia="es-MX"/>
              </w:rPr>
              <w:t>PC5</w:t>
            </w:r>
          </w:p>
        </w:tc>
      </w:tr>
      <w:tr w:rsidR="000B5926" w:rsidRPr="0028097B" w:rsidTr="00C46ADC">
        <w:trPr>
          <w:trHeight w:val="288"/>
          <w:jc w:val="center"/>
        </w:trPr>
        <w:tc>
          <w:tcPr>
            <w:tcW w:w="2128" w:type="dxa"/>
            <w:vMerge w:val="restart"/>
            <w:tcBorders>
              <w:top w:val="nil"/>
              <w:left w:val="single" w:sz="4" w:space="0" w:color="C0504D"/>
              <w:bottom w:val="single" w:sz="4" w:space="0" w:color="C0504D"/>
              <w:right w:val="single" w:sz="4" w:space="0" w:color="C0504D"/>
            </w:tcBorders>
            <w:shd w:val="clear" w:color="F2DDDC" w:fill="F2DDDC"/>
            <w:noWrap/>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val="es-CO" w:eastAsia="es-MX"/>
              </w:rPr>
              <w:t>Líder Equipo</w:t>
            </w:r>
          </w:p>
        </w:tc>
        <w:tc>
          <w:tcPr>
            <w:tcW w:w="334" w:type="dxa"/>
            <w:vMerge w:val="restart"/>
            <w:tcBorders>
              <w:top w:val="nil"/>
              <w:left w:val="single" w:sz="4" w:space="0" w:color="C0504D"/>
              <w:bottom w:val="single" w:sz="4" w:space="0" w:color="C0504D"/>
              <w:right w:val="single" w:sz="4" w:space="0" w:color="C0504D"/>
            </w:tcBorders>
            <w:shd w:val="clear" w:color="F2DDDC" w:fill="F2DDDC"/>
            <w:noWrap/>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val="es-CO" w:eastAsia="es-MX"/>
              </w:rPr>
              <w:t>S1</w:t>
            </w:r>
          </w:p>
        </w:tc>
        <w:tc>
          <w:tcPr>
            <w:tcW w:w="1478" w:type="dxa"/>
            <w:tcBorders>
              <w:top w:val="single" w:sz="4" w:space="0" w:color="C0504D"/>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Beneficio</w:t>
            </w:r>
          </w:p>
        </w:tc>
        <w:tc>
          <w:tcPr>
            <w:tcW w:w="682" w:type="dxa"/>
            <w:tcBorders>
              <w:top w:val="single" w:sz="4" w:space="0" w:color="C0504D"/>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[0-40]</w:t>
            </w:r>
          </w:p>
        </w:tc>
        <w:tc>
          <w:tcPr>
            <w:tcW w:w="560" w:type="dxa"/>
            <w:tcBorders>
              <w:top w:val="single" w:sz="4" w:space="0" w:color="C0504D"/>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c>
          <w:tcPr>
            <w:tcW w:w="560" w:type="dxa"/>
            <w:tcBorders>
              <w:top w:val="single" w:sz="4" w:space="0" w:color="C0504D"/>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c>
          <w:tcPr>
            <w:tcW w:w="560" w:type="dxa"/>
            <w:tcBorders>
              <w:top w:val="single" w:sz="4" w:space="0" w:color="C0504D"/>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c>
          <w:tcPr>
            <w:tcW w:w="560" w:type="dxa"/>
            <w:tcBorders>
              <w:top w:val="single" w:sz="4" w:space="0" w:color="C0504D"/>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c>
          <w:tcPr>
            <w:tcW w:w="560" w:type="dxa"/>
            <w:tcBorders>
              <w:top w:val="single" w:sz="4" w:space="0" w:color="C0504D"/>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r>
      <w:tr w:rsidR="000B5926" w:rsidRPr="0028097B" w:rsidTr="00C46ADC">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1478"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Capacidad</w:t>
            </w:r>
          </w:p>
        </w:tc>
        <w:tc>
          <w:tcPr>
            <w:tcW w:w="682"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r>
      <w:tr w:rsidR="000B5926" w:rsidRPr="0028097B" w:rsidTr="00C46ADC">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1478"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Criticidad</w:t>
            </w:r>
          </w:p>
        </w:tc>
        <w:tc>
          <w:tcPr>
            <w:tcW w:w="682"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[0-10]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r>
      <w:tr w:rsidR="000B5926" w:rsidRPr="0028097B" w:rsidTr="00C46ADC">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1478"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Dependencia</w:t>
            </w:r>
          </w:p>
        </w:tc>
        <w:tc>
          <w:tcPr>
            <w:tcW w:w="682"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[0-20]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20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20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20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20</w:t>
            </w:r>
          </w:p>
        </w:tc>
      </w:tr>
      <w:tr w:rsidR="000B5926" w:rsidRPr="0028097B" w:rsidTr="00C46ADC">
        <w:trPr>
          <w:trHeight w:val="288"/>
          <w:jc w:val="center"/>
        </w:trPr>
        <w:tc>
          <w:tcPr>
            <w:tcW w:w="2128" w:type="dxa"/>
            <w:vMerge w:val="restart"/>
            <w:tcBorders>
              <w:top w:val="nil"/>
              <w:left w:val="single" w:sz="4" w:space="0" w:color="C0504D"/>
              <w:bottom w:val="single" w:sz="4" w:space="0" w:color="C0504D"/>
              <w:right w:val="single" w:sz="4" w:space="0" w:color="C0504D"/>
            </w:tcBorders>
            <w:shd w:val="clear" w:color="F2DDDC" w:fill="FFFFFF"/>
            <w:noWrap/>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val="es-CO" w:eastAsia="es-MX"/>
              </w:rPr>
              <w:t>Líder Implementación</w:t>
            </w:r>
          </w:p>
        </w:tc>
        <w:tc>
          <w:tcPr>
            <w:tcW w:w="334" w:type="dxa"/>
            <w:vMerge w:val="restart"/>
            <w:tcBorders>
              <w:top w:val="nil"/>
              <w:left w:val="single" w:sz="4" w:space="0" w:color="C0504D"/>
              <w:bottom w:val="single" w:sz="4" w:space="0" w:color="C0504D"/>
              <w:right w:val="single" w:sz="4" w:space="0" w:color="C0504D"/>
            </w:tcBorders>
            <w:shd w:val="clear" w:color="F2DDDC" w:fill="FFFFFF"/>
            <w:noWrap/>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val="es-CO" w:eastAsia="es-MX"/>
              </w:rPr>
              <w:t>S2</w:t>
            </w:r>
          </w:p>
        </w:tc>
        <w:tc>
          <w:tcPr>
            <w:tcW w:w="1478"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Beneficio</w:t>
            </w:r>
          </w:p>
        </w:tc>
        <w:tc>
          <w:tcPr>
            <w:tcW w:w="682"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[0-40]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r>
      <w:tr w:rsidR="000B5926" w:rsidRPr="0028097B" w:rsidTr="00C46ADC">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1478"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Capacidad</w:t>
            </w:r>
          </w:p>
        </w:tc>
        <w:tc>
          <w:tcPr>
            <w:tcW w:w="682"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r>
      <w:tr w:rsidR="000B5926" w:rsidRPr="0028097B" w:rsidTr="00C46ADC">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1478"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Criticidad</w:t>
            </w:r>
          </w:p>
        </w:tc>
        <w:tc>
          <w:tcPr>
            <w:tcW w:w="682"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[0-10]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w:t>
            </w:r>
          </w:p>
        </w:tc>
      </w:tr>
      <w:tr w:rsidR="000B5926" w:rsidRPr="0028097B" w:rsidTr="00C46ADC">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1478"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Dependencia</w:t>
            </w:r>
          </w:p>
        </w:tc>
        <w:tc>
          <w:tcPr>
            <w:tcW w:w="682"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[0-20]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20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20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20</w:t>
            </w:r>
          </w:p>
        </w:tc>
      </w:tr>
      <w:tr w:rsidR="000B5926" w:rsidRPr="0028097B" w:rsidTr="00C46ADC">
        <w:trPr>
          <w:trHeight w:val="288"/>
          <w:jc w:val="center"/>
        </w:trPr>
        <w:tc>
          <w:tcPr>
            <w:tcW w:w="2128" w:type="dxa"/>
            <w:vMerge w:val="restart"/>
            <w:tcBorders>
              <w:top w:val="nil"/>
              <w:left w:val="single" w:sz="4" w:space="0" w:color="C0504D"/>
              <w:bottom w:val="single" w:sz="4" w:space="0" w:color="C0504D"/>
              <w:right w:val="single" w:sz="4" w:space="0" w:color="C0504D"/>
            </w:tcBorders>
            <w:shd w:val="clear" w:color="F2DDDC" w:fill="F2DDDC"/>
            <w:noWrap/>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val="es-CO" w:eastAsia="es-MX"/>
              </w:rPr>
              <w:t>Líder Implementación 2</w:t>
            </w:r>
          </w:p>
        </w:tc>
        <w:tc>
          <w:tcPr>
            <w:tcW w:w="334" w:type="dxa"/>
            <w:vMerge w:val="restart"/>
            <w:tcBorders>
              <w:top w:val="nil"/>
              <w:left w:val="single" w:sz="4" w:space="0" w:color="C0504D"/>
              <w:bottom w:val="single" w:sz="4" w:space="0" w:color="C0504D"/>
              <w:right w:val="single" w:sz="4" w:space="0" w:color="C0504D"/>
            </w:tcBorders>
            <w:shd w:val="clear" w:color="F2DDDC" w:fill="F2DDDC"/>
            <w:noWrap/>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val="es-CO" w:eastAsia="es-MX"/>
              </w:rPr>
              <w:t>S3</w:t>
            </w:r>
          </w:p>
        </w:tc>
        <w:tc>
          <w:tcPr>
            <w:tcW w:w="1478"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Beneficio</w:t>
            </w:r>
          </w:p>
        </w:tc>
        <w:tc>
          <w:tcPr>
            <w:tcW w:w="682"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[0-40]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r>
      <w:tr w:rsidR="000B5926" w:rsidRPr="0028097B" w:rsidTr="00C46ADC">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1478"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Capacidad</w:t>
            </w:r>
          </w:p>
        </w:tc>
        <w:tc>
          <w:tcPr>
            <w:tcW w:w="682"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r>
      <w:tr w:rsidR="000B5926" w:rsidRPr="0028097B" w:rsidTr="00C46ADC">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1478"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Criticidad</w:t>
            </w:r>
          </w:p>
        </w:tc>
        <w:tc>
          <w:tcPr>
            <w:tcW w:w="682"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[0-10]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5</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5</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5</w:t>
            </w:r>
          </w:p>
        </w:tc>
      </w:tr>
      <w:tr w:rsidR="000B5926" w:rsidRPr="0028097B" w:rsidTr="00C46ADC">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1478"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Dependencia</w:t>
            </w:r>
          </w:p>
        </w:tc>
        <w:tc>
          <w:tcPr>
            <w:tcW w:w="682"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[0-20]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20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20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20</w:t>
            </w:r>
          </w:p>
        </w:tc>
      </w:tr>
      <w:tr w:rsidR="000B5926" w:rsidRPr="0028097B" w:rsidTr="00C46ADC">
        <w:trPr>
          <w:trHeight w:val="288"/>
          <w:jc w:val="center"/>
        </w:trPr>
        <w:tc>
          <w:tcPr>
            <w:tcW w:w="2128" w:type="dxa"/>
            <w:vMerge w:val="restart"/>
            <w:tcBorders>
              <w:top w:val="nil"/>
              <w:left w:val="single" w:sz="4" w:space="0" w:color="C0504D"/>
              <w:bottom w:val="single" w:sz="4" w:space="0" w:color="C0504D"/>
              <w:right w:val="single" w:sz="4" w:space="0" w:color="C0504D"/>
            </w:tcBorders>
            <w:shd w:val="clear" w:color="F2DDDC" w:fill="FFFFFF"/>
            <w:noWrap/>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val="es-CO" w:eastAsia="es-MX"/>
              </w:rPr>
              <w:t>Líder Planeación</w:t>
            </w:r>
          </w:p>
        </w:tc>
        <w:tc>
          <w:tcPr>
            <w:tcW w:w="334" w:type="dxa"/>
            <w:vMerge w:val="restart"/>
            <w:tcBorders>
              <w:top w:val="nil"/>
              <w:left w:val="single" w:sz="4" w:space="0" w:color="C0504D"/>
              <w:bottom w:val="single" w:sz="4" w:space="0" w:color="C0504D"/>
              <w:right w:val="single" w:sz="4" w:space="0" w:color="C0504D"/>
            </w:tcBorders>
            <w:shd w:val="clear" w:color="F2DDDC" w:fill="FFFFFF"/>
            <w:noWrap/>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val="es-CO" w:eastAsia="es-MX"/>
              </w:rPr>
              <w:t>S4</w:t>
            </w:r>
          </w:p>
        </w:tc>
        <w:tc>
          <w:tcPr>
            <w:tcW w:w="1478"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Beneficio</w:t>
            </w:r>
          </w:p>
        </w:tc>
        <w:tc>
          <w:tcPr>
            <w:tcW w:w="682"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[0-40]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15</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r>
      <w:tr w:rsidR="000B5926" w:rsidRPr="0028097B" w:rsidTr="00C46ADC">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1478"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Capacidad</w:t>
            </w:r>
          </w:p>
        </w:tc>
        <w:tc>
          <w:tcPr>
            <w:tcW w:w="682"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r>
      <w:tr w:rsidR="000B5926" w:rsidRPr="0028097B" w:rsidTr="00C46ADC">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1478"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Criticidad</w:t>
            </w:r>
          </w:p>
        </w:tc>
        <w:tc>
          <w:tcPr>
            <w:tcW w:w="682"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[0-10]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5</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5</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5</w:t>
            </w:r>
          </w:p>
        </w:tc>
      </w:tr>
      <w:tr w:rsidR="000B5926" w:rsidRPr="0028097B" w:rsidTr="00C46ADC">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1478"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Dependencia</w:t>
            </w:r>
          </w:p>
        </w:tc>
        <w:tc>
          <w:tcPr>
            <w:tcW w:w="682"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[0-20]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20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20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20</w:t>
            </w:r>
          </w:p>
        </w:tc>
      </w:tr>
      <w:tr w:rsidR="000B5926" w:rsidRPr="0028097B" w:rsidTr="00C46ADC">
        <w:trPr>
          <w:trHeight w:val="288"/>
          <w:jc w:val="center"/>
        </w:trPr>
        <w:tc>
          <w:tcPr>
            <w:tcW w:w="2128" w:type="dxa"/>
            <w:vMerge w:val="restart"/>
            <w:tcBorders>
              <w:top w:val="nil"/>
              <w:left w:val="single" w:sz="4" w:space="0" w:color="C0504D"/>
              <w:bottom w:val="single" w:sz="4" w:space="0" w:color="C0504D"/>
              <w:right w:val="single" w:sz="4" w:space="0" w:color="C0504D"/>
            </w:tcBorders>
            <w:shd w:val="clear" w:color="F2DDDC" w:fill="F2DDDC"/>
            <w:noWrap/>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val="es-CO" w:eastAsia="es-MX"/>
              </w:rPr>
              <w:t>Líder Calidad</w:t>
            </w:r>
          </w:p>
        </w:tc>
        <w:tc>
          <w:tcPr>
            <w:tcW w:w="334" w:type="dxa"/>
            <w:vMerge w:val="restart"/>
            <w:tcBorders>
              <w:top w:val="nil"/>
              <w:left w:val="single" w:sz="4" w:space="0" w:color="C0504D"/>
              <w:bottom w:val="single" w:sz="4" w:space="0" w:color="C0504D"/>
              <w:right w:val="single" w:sz="4" w:space="0" w:color="C0504D"/>
            </w:tcBorders>
            <w:shd w:val="clear" w:color="F2DDDC" w:fill="F2DDDC"/>
            <w:noWrap/>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val="es-CO" w:eastAsia="es-MX"/>
              </w:rPr>
              <w:t>S5</w:t>
            </w:r>
          </w:p>
        </w:tc>
        <w:tc>
          <w:tcPr>
            <w:tcW w:w="1478"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Beneficio</w:t>
            </w:r>
          </w:p>
        </w:tc>
        <w:tc>
          <w:tcPr>
            <w:tcW w:w="682"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[0-40]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15</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5</w:t>
            </w:r>
          </w:p>
        </w:tc>
      </w:tr>
      <w:tr w:rsidR="000B5926" w:rsidRPr="0028097B" w:rsidTr="00C46ADC">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1478"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Capacidad</w:t>
            </w:r>
          </w:p>
        </w:tc>
        <w:tc>
          <w:tcPr>
            <w:tcW w:w="682"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r>
      <w:tr w:rsidR="000B5926" w:rsidRPr="0028097B" w:rsidTr="00C46ADC">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1478"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Criticidad</w:t>
            </w:r>
          </w:p>
        </w:tc>
        <w:tc>
          <w:tcPr>
            <w:tcW w:w="682"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[0-10]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5</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5</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5</w:t>
            </w:r>
          </w:p>
        </w:tc>
      </w:tr>
      <w:tr w:rsidR="000B5926" w:rsidRPr="0028097B" w:rsidTr="00C46ADC">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1478"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Dependencia</w:t>
            </w:r>
          </w:p>
        </w:tc>
        <w:tc>
          <w:tcPr>
            <w:tcW w:w="682"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[0-20]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20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20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20</w:t>
            </w:r>
          </w:p>
        </w:tc>
      </w:tr>
      <w:tr w:rsidR="000B5926" w:rsidRPr="0028097B" w:rsidTr="00C46ADC">
        <w:trPr>
          <w:trHeight w:val="288"/>
          <w:jc w:val="center"/>
        </w:trPr>
        <w:tc>
          <w:tcPr>
            <w:tcW w:w="2128" w:type="dxa"/>
            <w:vMerge w:val="restart"/>
            <w:tcBorders>
              <w:top w:val="nil"/>
              <w:left w:val="single" w:sz="4" w:space="0" w:color="C0504D"/>
              <w:bottom w:val="single" w:sz="4" w:space="0" w:color="C0504D"/>
              <w:right w:val="single" w:sz="4" w:space="0" w:color="C0504D"/>
            </w:tcBorders>
            <w:shd w:val="clear" w:color="F2DDDC" w:fill="FFFFFF"/>
            <w:noWrap/>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val="es-CO" w:eastAsia="es-MX"/>
              </w:rPr>
              <w:t>Líder Soporte</w:t>
            </w:r>
          </w:p>
        </w:tc>
        <w:tc>
          <w:tcPr>
            <w:tcW w:w="334" w:type="dxa"/>
            <w:vMerge w:val="restart"/>
            <w:tcBorders>
              <w:top w:val="nil"/>
              <w:left w:val="single" w:sz="4" w:space="0" w:color="C0504D"/>
              <w:bottom w:val="single" w:sz="4" w:space="0" w:color="C0504D"/>
              <w:right w:val="single" w:sz="4" w:space="0" w:color="C0504D"/>
            </w:tcBorders>
            <w:shd w:val="clear" w:color="F2DDDC" w:fill="FFFFFF"/>
            <w:noWrap/>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val="es-CO" w:eastAsia="es-MX"/>
              </w:rPr>
              <w:t>S6</w:t>
            </w:r>
          </w:p>
        </w:tc>
        <w:tc>
          <w:tcPr>
            <w:tcW w:w="1478"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Beneficio</w:t>
            </w:r>
          </w:p>
        </w:tc>
        <w:tc>
          <w:tcPr>
            <w:tcW w:w="682"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[0-40]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40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15</w:t>
            </w:r>
          </w:p>
        </w:tc>
      </w:tr>
      <w:tr w:rsidR="000B5926" w:rsidRPr="0028097B" w:rsidTr="00C46ADC">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1478"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Capacidad</w:t>
            </w:r>
          </w:p>
        </w:tc>
        <w:tc>
          <w:tcPr>
            <w:tcW w:w="682"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30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r>
      <w:tr w:rsidR="000B5926" w:rsidRPr="0028097B" w:rsidTr="00C46ADC">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1478"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Criticidad</w:t>
            </w:r>
          </w:p>
        </w:tc>
        <w:tc>
          <w:tcPr>
            <w:tcW w:w="682"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[0-10]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5</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5</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c>
          <w:tcPr>
            <w:tcW w:w="560" w:type="dxa"/>
            <w:tcBorders>
              <w:top w:val="nil"/>
              <w:left w:val="nil"/>
              <w:bottom w:val="single" w:sz="4" w:space="0" w:color="C0504D"/>
              <w:right w:val="single" w:sz="4" w:space="0" w:color="C0504D"/>
            </w:tcBorders>
            <w:shd w:val="clear" w:color="F2DDDC" w:fill="F2DDDC"/>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5</w:t>
            </w:r>
          </w:p>
        </w:tc>
      </w:tr>
      <w:tr w:rsidR="000B5926" w:rsidRPr="0028097B" w:rsidTr="00C46ADC">
        <w:trPr>
          <w:trHeight w:val="288"/>
          <w:jc w:val="center"/>
        </w:trPr>
        <w:tc>
          <w:tcPr>
            <w:tcW w:w="2128"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334" w:type="dxa"/>
            <w:vMerge/>
            <w:tcBorders>
              <w:top w:val="nil"/>
              <w:left w:val="single" w:sz="4" w:space="0" w:color="C0504D"/>
              <w:bottom w:val="single" w:sz="4" w:space="0" w:color="C0504D"/>
              <w:right w:val="single" w:sz="4" w:space="0" w:color="C0504D"/>
            </w:tcBorders>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p>
        </w:tc>
        <w:tc>
          <w:tcPr>
            <w:tcW w:w="1478"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Dependencia</w:t>
            </w:r>
          </w:p>
        </w:tc>
        <w:tc>
          <w:tcPr>
            <w:tcW w:w="682"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[0-20]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10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20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20</w:t>
            </w:r>
          </w:p>
        </w:tc>
        <w:tc>
          <w:tcPr>
            <w:tcW w:w="560" w:type="dxa"/>
            <w:tcBorders>
              <w:top w:val="nil"/>
              <w:left w:val="nil"/>
              <w:bottom w:val="single" w:sz="4" w:space="0" w:color="C0504D"/>
              <w:right w:val="single" w:sz="4" w:space="0" w:color="C0504D"/>
            </w:tcBorders>
            <w:shd w:val="clear" w:color="auto" w:fill="auto"/>
            <w:noWrap/>
            <w:vAlign w:val="center"/>
            <w:hideMark/>
          </w:tcPr>
          <w:p w:rsidR="000B5926" w:rsidRPr="0028097B" w:rsidRDefault="000B5926" w:rsidP="00C46ADC">
            <w:pPr>
              <w:spacing w:after="0" w:line="240" w:lineRule="auto"/>
              <w:jc w:val="center"/>
              <w:rPr>
                <w:rFonts w:ascii="Calibri" w:eastAsia="Times New Roman" w:hAnsi="Calibri" w:cs="Times New Roman"/>
                <w:color w:val="000000"/>
                <w:sz w:val="20"/>
                <w:lang w:eastAsia="es-MX"/>
              </w:rPr>
            </w:pPr>
            <w:r w:rsidRPr="0028097B">
              <w:rPr>
                <w:rFonts w:ascii="Calibri" w:eastAsia="Times New Roman" w:hAnsi="Calibri" w:cs="Times New Roman"/>
                <w:color w:val="000000"/>
                <w:sz w:val="20"/>
                <w:lang w:eastAsia="es-MX"/>
              </w:rPr>
              <w:t>20</w:t>
            </w:r>
          </w:p>
        </w:tc>
      </w:tr>
    </w:tbl>
    <w:p w:rsidR="000B5926" w:rsidRDefault="000B5926" w:rsidP="000B5926">
      <w:pPr>
        <w:spacing w:after="0"/>
        <w:ind w:firstLine="708"/>
        <w:contextualSpacing/>
        <w:rPr>
          <w:rStyle w:val="Textoennegrita"/>
          <w:color w:val="C00000"/>
          <w:szCs w:val="28"/>
        </w:rPr>
      </w:pPr>
      <w:r w:rsidRPr="002F5D63">
        <w:rPr>
          <w:rStyle w:val="Textoennegrita"/>
          <w:color w:val="C00000"/>
          <w:szCs w:val="28"/>
        </w:rPr>
        <w:t>Tabla</w:t>
      </w:r>
      <w:r>
        <w:rPr>
          <w:rStyle w:val="Textoennegrita"/>
          <w:color w:val="C00000"/>
          <w:szCs w:val="28"/>
        </w:rPr>
        <w:t xml:space="preserve"> xx.</w:t>
      </w:r>
      <w:r w:rsidRPr="002F5D63">
        <w:rPr>
          <w:rStyle w:val="Textoennegrita"/>
          <w:color w:val="C00000"/>
          <w:szCs w:val="28"/>
        </w:rPr>
        <w:t xml:space="preserve"> </w:t>
      </w:r>
      <w:r>
        <w:rPr>
          <w:rStyle w:val="Textoennegrita"/>
          <w:color w:val="C00000"/>
          <w:szCs w:val="28"/>
        </w:rPr>
        <w:t>Evaluación de Criterios desde perspectiva de Stakeholders</w:t>
      </w:r>
    </w:p>
    <w:p w:rsidR="000B5926" w:rsidRDefault="000B5926" w:rsidP="000B5926">
      <w:pPr>
        <w:spacing w:after="0"/>
        <w:ind w:firstLine="708"/>
        <w:contextualSpacing/>
        <w:rPr>
          <w:rStyle w:val="Textoennegrita"/>
          <w:color w:val="C00000"/>
          <w:szCs w:val="28"/>
        </w:rPr>
      </w:pPr>
    </w:p>
    <w:tbl>
      <w:tblPr>
        <w:tblW w:w="7760" w:type="dxa"/>
        <w:jc w:val="center"/>
        <w:tblInd w:w="65" w:type="dxa"/>
        <w:tblCellMar>
          <w:left w:w="70" w:type="dxa"/>
          <w:right w:w="70" w:type="dxa"/>
        </w:tblCellMar>
        <w:tblLook w:val="04A0" w:firstRow="1" w:lastRow="0" w:firstColumn="1" w:lastColumn="0" w:noHBand="0" w:noVBand="1"/>
      </w:tblPr>
      <w:tblGrid>
        <w:gridCol w:w="1551"/>
        <w:gridCol w:w="722"/>
        <w:gridCol w:w="364"/>
        <w:gridCol w:w="742"/>
        <w:gridCol w:w="378"/>
        <w:gridCol w:w="742"/>
        <w:gridCol w:w="378"/>
        <w:gridCol w:w="742"/>
        <w:gridCol w:w="378"/>
        <w:gridCol w:w="742"/>
        <w:gridCol w:w="378"/>
        <w:gridCol w:w="742"/>
      </w:tblGrid>
      <w:tr w:rsidR="000B5926" w:rsidRPr="009B4C31" w:rsidTr="00C46ADC">
        <w:trPr>
          <w:trHeight w:val="300"/>
          <w:jc w:val="center"/>
        </w:trPr>
        <w:tc>
          <w:tcPr>
            <w:tcW w:w="2273" w:type="dxa"/>
            <w:gridSpan w:val="2"/>
            <w:tcBorders>
              <w:top w:val="single" w:sz="4" w:space="0" w:color="auto"/>
              <w:left w:val="single" w:sz="4" w:space="0" w:color="auto"/>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lang w:eastAsia="es-MX"/>
              </w:rPr>
            </w:pPr>
            <w:r w:rsidRPr="009B4C31">
              <w:rPr>
                <w:rFonts w:ascii="Calibri" w:eastAsia="Times New Roman" w:hAnsi="Calibri" w:cs="Times New Roman"/>
                <w:b/>
                <w:bCs/>
                <w:color w:val="FFFFFF"/>
                <w:lang w:eastAsia="es-MX"/>
              </w:rPr>
              <w:lastRenderedPageBreak/>
              <w:t>Criterio</w:t>
            </w:r>
          </w:p>
        </w:tc>
        <w:tc>
          <w:tcPr>
            <w:tcW w:w="1007" w:type="dxa"/>
            <w:gridSpan w:val="2"/>
            <w:tcBorders>
              <w:top w:val="single" w:sz="4" w:space="0" w:color="auto"/>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000000"/>
                <w:lang w:eastAsia="es-MX"/>
              </w:rPr>
            </w:pPr>
            <w:r w:rsidRPr="009B4C31">
              <w:rPr>
                <w:rFonts w:ascii="Calibri" w:eastAsia="Times New Roman" w:hAnsi="Calibri" w:cs="Times New Roman"/>
                <w:b/>
                <w:bCs/>
                <w:color w:val="000000"/>
                <w:lang w:eastAsia="es-MX"/>
              </w:rPr>
              <w:t>PC1</w:t>
            </w:r>
          </w:p>
        </w:tc>
        <w:tc>
          <w:tcPr>
            <w:tcW w:w="1120" w:type="dxa"/>
            <w:gridSpan w:val="2"/>
            <w:tcBorders>
              <w:top w:val="single" w:sz="4" w:space="0" w:color="auto"/>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lang w:eastAsia="es-MX"/>
              </w:rPr>
            </w:pPr>
            <w:r w:rsidRPr="009B4C31">
              <w:rPr>
                <w:rFonts w:ascii="Calibri" w:eastAsia="Times New Roman" w:hAnsi="Calibri" w:cs="Times New Roman"/>
                <w:b/>
                <w:bCs/>
                <w:color w:val="FFFFFF"/>
                <w:lang w:eastAsia="es-MX"/>
              </w:rPr>
              <w:t>PC2</w:t>
            </w:r>
          </w:p>
        </w:tc>
        <w:tc>
          <w:tcPr>
            <w:tcW w:w="1120" w:type="dxa"/>
            <w:gridSpan w:val="2"/>
            <w:tcBorders>
              <w:top w:val="single" w:sz="4" w:space="0" w:color="auto"/>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000000"/>
                <w:lang w:eastAsia="es-MX"/>
              </w:rPr>
            </w:pPr>
            <w:r w:rsidRPr="009B4C31">
              <w:rPr>
                <w:rFonts w:ascii="Calibri" w:eastAsia="Times New Roman" w:hAnsi="Calibri" w:cs="Times New Roman"/>
                <w:b/>
                <w:bCs/>
                <w:color w:val="000000"/>
                <w:lang w:eastAsia="es-MX"/>
              </w:rPr>
              <w:t>PC3</w:t>
            </w:r>
          </w:p>
        </w:tc>
        <w:tc>
          <w:tcPr>
            <w:tcW w:w="1120" w:type="dxa"/>
            <w:gridSpan w:val="2"/>
            <w:tcBorders>
              <w:top w:val="single" w:sz="4" w:space="0" w:color="auto"/>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lang w:eastAsia="es-MX"/>
              </w:rPr>
            </w:pPr>
            <w:r w:rsidRPr="009B4C31">
              <w:rPr>
                <w:rFonts w:ascii="Calibri" w:eastAsia="Times New Roman" w:hAnsi="Calibri" w:cs="Times New Roman"/>
                <w:b/>
                <w:bCs/>
                <w:color w:val="FFFFFF"/>
                <w:lang w:eastAsia="es-MX"/>
              </w:rPr>
              <w:t>PC4</w:t>
            </w:r>
          </w:p>
        </w:tc>
        <w:tc>
          <w:tcPr>
            <w:tcW w:w="1120" w:type="dxa"/>
            <w:gridSpan w:val="2"/>
            <w:tcBorders>
              <w:top w:val="single" w:sz="4" w:space="0" w:color="auto"/>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000000"/>
                <w:lang w:eastAsia="es-MX"/>
              </w:rPr>
            </w:pPr>
            <w:r w:rsidRPr="009B4C31">
              <w:rPr>
                <w:rFonts w:ascii="Calibri" w:eastAsia="Times New Roman" w:hAnsi="Calibri" w:cs="Times New Roman"/>
                <w:b/>
                <w:bCs/>
                <w:color w:val="000000"/>
                <w:lang w:eastAsia="es-MX"/>
              </w:rPr>
              <w:t>PC5</w:t>
            </w:r>
          </w:p>
        </w:tc>
      </w:tr>
      <w:tr w:rsidR="000B5926" w:rsidRPr="009B4C31" w:rsidTr="00C46ADC">
        <w:trPr>
          <w:trHeight w:val="300"/>
          <w:jc w:val="center"/>
        </w:trPr>
        <w:tc>
          <w:tcPr>
            <w:tcW w:w="1551" w:type="dxa"/>
            <w:tcBorders>
              <w:top w:val="nil"/>
              <w:left w:val="single" w:sz="4" w:space="0" w:color="auto"/>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rPr>
                <w:rFonts w:ascii="Calibri" w:eastAsia="Times New Roman" w:hAnsi="Calibri" w:cs="Times New Roman"/>
                <w:b/>
                <w:bCs/>
                <w:color w:val="000000"/>
                <w:lang w:eastAsia="es-MX"/>
              </w:rPr>
            </w:pPr>
            <w:r w:rsidRPr="009B4C31">
              <w:rPr>
                <w:rFonts w:ascii="Calibri" w:eastAsia="Times New Roman" w:hAnsi="Calibri" w:cs="Times New Roman"/>
                <w:b/>
                <w:bCs/>
                <w:color w:val="000000"/>
                <w:lang w:eastAsia="es-MX"/>
              </w:rPr>
              <w:t>Beneficio</w:t>
            </w:r>
          </w:p>
        </w:tc>
        <w:tc>
          <w:tcPr>
            <w:tcW w:w="72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rPr>
                <w:rFonts w:ascii="Calibri" w:eastAsia="Times New Roman" w:hAnsi="Calibri" w:cs="Times New Roman"/>
                <w:b/>
                <w:bCs/>
                <w:color w:val="FFFFFF"/>
                <w:lang w:eastAsia="es-MX"/>
              </w:rPr>
            </w:pPr>
            <w:r w:rsidRPr="009B4C31">
              <w:rPr>
                <w:rFonts w:ascii="Calibri" w:eastAsia="Times New Roman" w:hAnsi="Calibri" w:cs="Times New Roman"/>
                <w:b/>
                <w:bCs/>
                <w:color w:val="FFFFFF"/>
                <w:lang w:eastAsia="es-MX"/>
              </w:rPr>
              <w:t>[0-40]</w:t>
            </w:r>
          </w:p>
        </w:tc>
        <w:tc>
          <w:tcPr>
            <w:tcW w:w="265" w:type="dxa"/>
            <w:tcBorders>
              <w:top w:val="nil"/>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i/>
                <w:iCs/>
                <w:color w:val="000000"/>
                <w:lang w:eastAsia="es-MX"/>
              </w:rPr>
            </w:pPr>
            <w:r w:rsidRPr="009B4C31">
              <w:rPr>
                <w:rFonts w:ascii="Calibri" w:eastAsia="Times New Roman" w:hAnsi="Calibri" w:cs="Times New Roman"/>
                <w:i/>
                <w:iCs/>
                <w:color w:val="000000"/>
                <w:lang w:eastAsia="es-MX"/>
              </w:rPr>
              <w:t>40</w:t>
            </w:r>
          </w:p>
        </w:tc>
        <w:tc>
          <w:tcPr>
            <w:tcW w:w="74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0"/>
                <w:szCs w:val="20"/>
                <w:lang w:eastAsia="es-MX"/>
              </w:rPr>
            </w:pPr>
            <w:r w:rsidRPr="009B4C31">
              <w:rPr>
                <w:rFonts w:ascii="Calibri" w:eastAsia="Times New Roman" w:hAnsi="Calibri" w:cs="Times New Roman"/>
                <w:b/>
                <w:bCs/>
                <w:color w:val="FFFFFF"/>
                <w:sz w:val="20"/>
                <w:szCs w:val="20"/>
                <w:lang w:eastAsia="es-MX"/>
              </w:rPr>
              <w:t>100%</w:t>
            </w:r>
          </w:p>
        </w:tc>
        <w:tc>
          <w:tcPr>
            <w:tcW w:w="378" w:type="dxa"/>
            <w:tcBorders>
              <w:top w:val="nil"/>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i/>
                <w:iCs/>
                <w:color w:val="000000"/>
                <w:lang w:eastAsia="es-MX"/>
              </w:rPr>
            </w:pPr>
            <w:r w:rsidRPr="009B4C31">
              <w:rPr>
                <w:rFonts w:ascii="Calibri" w:eastAsia="Times New Roman" w:hAnsi="Calibri" w:cs="Times New Roman"/>
                <w:i/>
                <w:iCs/>
                <w:color w:val="000000"/>
                <w:lang w:eastAsia="es-MX"/>
              </w:rPr>
              <w:t>35</w:t>
            </w:r>
          </w:p>
        </w:tc>
        <w:tc>
          <w:tcPr>
            <w:tcW w:w="74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0"/>
                <w:szCs w:val="20"/>
                <w:lang w:eastAsia="es-MX"/>
              </w:rPr>
            </w:pPr>
            <w:r w:rsidRPr="009B4C31">
              <w:rPr>
                <w:rFonts w:ascii="Calibri" w:eastAsia="Times New Roman" w:hAnsi="Calibri" w:cs="Times New Roman"/>
                <w:b/>
                <w:bCs/>
                <w:color w:val="FFFFFF"/>
                <w:sz w:val="20"/>
                <w:szCs w:val="20"/>
                <w:lang w:eastAsia="es-MX"/>
              </w:rPr>
              <w:t>88%</w:t>
            </w:r>
          </w:p>
        </w:tc>
        <w:tc>
          <w:tcPr>
            <w:tcW w:w="378" w:type="dxa"/>
            <w:tcBorders>
              <w:top w:val="nil"/>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i/>
                <w:iCs/>
                <w:color w:val="000000"/>
                <w:lang w:eastAsia="es-MX"/>
              </w:rPr>
            </w:pPr>
            <w:r w:rsidRPr="009B4C31">
              <w:rPr>
                <w:rFonts w:ascii="Calibri" w:eastAsia="Times New Roman" w:hAnsi="Calibri" w:cs="Times New Roman"/>
                <w:i/>
                <w:iCs/>
                <w:color w:val="000000"/>
                <w:lang w:eastAsia="es-MX"/>
              </w:rPr>
              <w:t>30</w:t>
            </w:r>
          </w:p>
        </w:tc>
        <w:tc>
          <w:tcPr>
            <w:tcW w:w="74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0"/>
                <w:szCs w:val="20"/>
                <w:lang w:eastAsia="es-MX"/>
              </w:rPr>
            </w:pPr>
            <w:r w:rsidRPr="009B4C31">
              <w:rPr>
                <w:rFonts w:ascii="Calibri" w:eastAsia="Times New Roman" w:hAnsi="Calibri" w:cs="Times New Roman"/>
                <w:b/>
                <w:bCs/>
                <w:color w:val="FFFFFF"/>
                <w:sz w:val="20"/>
                <w:szCs w:val="20"/>
                <w:lang w:eastAsia="es-MX"/>
              </w:rPr>
              <w:t>75%</w:t>
            </w:r>
          </w:p>
        </w:tc>
        <w:tc>
          <w:tcPr>
            <w:tcW w:w="378" w:type="dxa"/>
            <w:tcBorders>
              <w:top w:val="nil"/>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i/>
                <w:iCs/>
                <w:color w:val="000000"/>
                <w:lang w:eastAsia="es-MX"/>
              </w:rPr>
            </w:pPr>
            <w:r w:rsidRPr="009B4C31">
              <w:rPr>
                <w:rFonts w:ascii="Calibri" w:eastAsia="Times New Roman" w:hAnsi="Calibri" w:cs="Times New Roman"/>
                <w:i/>
                <w:iCs/>
                <w:color w:val="000000"/>
                <w:lang w:eastAsia="es-MX"/>
              </w:rPr>
              <w:t>40</w:t>
            </w:r>
          </w:p>
        </w:tc>
        <w:tc>
          <w:tcPr>
            <w:tcW w:w="74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0"/>
                <w:szCs w:val="20"/>
                <w:lang w:eastAsia="es-MX"/>
              </w:rPr>
            </w:pPr>
            <w:r w:rsidRPr="009B4C31">
              <w:rPr>
                <w:rFonts w:ascii="Calibri" w:eastAsia="Times New Roman" w:hAnsi="Calibri" w:cs="Times New Roman"/>
                <w:b/>
                <w:bCs/>
                <w:color w:val="FFFFFF"/>
                <w:sz w:val="20"/>
                <w:szCs w:val="20"/>
                <w:lang w:eastAsia="es-MX"/>
              </w:rPr>
              <w:t>100%</w:t>
            </w:r>
          </w:p>
        </w:tc>
        <w:tc>
          <w:tcPr>
            <w:tcW w:w="378" w:type="dxa"/>
            <w:tcBorders>
              <w:top w:val="nil"/>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i/>
                <w:iCs/>
                <w:color w:val="000000"/>
                <w:lang w:eastAsia="es-MX"/>
              </w:rPr>
            </w:pPr>
            <w:r w:rsidRPr="009B4C31">
              <w:rPr>
                <w:rFonts w:ascii="Calibri" w:eastAsia="Times New Roman" w:hAnsi="Calibri" w:cs="Times New Roman"/>
                <w:i/>
                <w:iCs/>
                <w:color w:val="000000"/>
                <w:lang w:eastAsia="es-MX"/>
              </w:rPr>
              <w:t>30</w:t>
            </w:r>
          </w:p>
        </w:tc>
        <w:tc>
          <w:tcPr>
            <w:tcW w:w="74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0"/>
                <w:szCs w:val="20"/>
                <w:lang w:eastAsia="es-MX"/>
              </w:rPr>
            </w:pPr>
            <w:r w:rsidRPr="009B4C31">
              <w:rPr>
                <w:rFonts w:ascii="Calibri" w:eastAsia="Times New Roman" w:hAnsi="Calibri" w:cs="Times New Roman"/>
                <w:b/>
                <w:bCs/>
                <w:color w:val="FFFFFF"/>
                <w:sz w:val="20"/>
                <w:szCs w:val="20"/>
                <w:lang w:eastAsia="es-MX"/>
              </w:rPr>
              <w:t>75%</w:t>
            </w:r>
          </w:p>
        </w:tc>
      </w:tr>
      <w:tr w:rsidR="000B5926" w:rsidRPr="009B4C31" w:rsidTr="00C46ADC">
        <w:trPr>
          <w:trHeight w:val="300"/>
          <w:jc w:val="center"/>
        </w:trPr>
        <w:tc>
          <w:tcPr>
            <w:tcW w:w="1551" w:type="dxa"/>
            <w:tcBorders>
              <w:top w:val="nil"/>
              <w:left w:val="single" w:sz="4" w:space="0" w:color="auto"/>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rPr>
                <w:rFonts w:ascii="Calibri" w:eastAsia="Times New Roman" w:hAnsi="Calibri" w:cs="Times New Roman"/>
                <w:b/>
                <w:bCs/>
                <w:color w:val="000000"/>
                <w:lang w:eastAsia="es-MX"/>
              </w:rPr>
            </w:pPr>
            <w:r w:rsidRPr="009B4C31">
              <w:rPr>
                <w:rFonts w:ascii="Calibri" w:eastAsia="Times New Roman" w:hAnsi="Calibri" w:cs="Times New Roman"/>
                <w:b/>
                <w:bCs/>
                <w:color w:val="000000"/>
                <w:lang w:eastAsia="es-MX"/>
              </w:rPr>
              <w:t>Capacidad</w:t>
            </w:r>
          </w:p>
        </w:tc>
        <w:tc>
          <w:tcPr>
            <w:tcW w:w="72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rPr>
                <w:rFonts w:ascii="Calibri" w:eastAsia="Times New Roman" w:hAnsi="Calibri" w:cs="Times New Roman"/>
                <w:b/>
                <w:bCs/>
                <w:color w:val="FFFFFF"/>
                <w:lang w:eastAsia="es-MX"/>
              </w:rPr>
            </w:pPr>
            <w:r w:rsidRPr="009B4C31">
              <w:rPr>
                <w:rFonts w:ascii="Calibri" w:eastAsia="Times New Roman" w:hAnsi="Calibri" w:cs="Times New Roman"/>
                <w:b/>
                <w:bCs/>
                <w:color w:val="FFFFFF"/>
                <w:lang w:eastAsia="es-MX"/>
              </w:rPr>
              <w:t>[0-30]</w:t>
            </w:r>
          </w:p>
        </w:tc>
        <w:tc>
          <w:tcPr>
            <w:tcW w:w="265" w:type="dxa"/>
            <w:tcBorders>
              <w:top w:val="nil"/>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i/>
                <w:iCs/>
                <w:color w:val="000000"/>
                <w:lang w:eastAsia="es-MX"/>
              </w:rPr>
            </w:pPr>
            <w:r w:rsidRPr="009B4C31">
              <w:rPr>
                <w:rFonts w:ascii="Calibri" w:eastAsia="Times New Roman" w:hAnsi="Calibri" w:cs="Times New Roman"/>
                <w:i/>
                <w:iCs/>
                <w:color w:val="000000"/>
                <w:lang w:eastAsia="es-MX"/>
              </w:rPr>
              <w:t>30</w:t>
            </w:r>
          </w:p>
        </w:tc>
        <w:tc>
          <w:tcPr>
            <w:tcW w:w="74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0"/>
                <w:szCs w:val="20"/>
                <w:lang w:eastAsia="es-MX"/>
              </w:rPr>
            </w:pPr>
            <w:r w:rsidRPr="009B4C31">
              <w:rPr>
                <w:rFonts w:ascii="Calibri" w:eastAsia="Times New Roman" w:hAnsi="Calibri" w:cs="Times New Roman"/>
                <w:b/>
                <w:bCs/>
                <w:color w:val="FFFFFF"/>
                <w:sz w:val="20"/>
                <w:szCs w:val="20"/>
                <w:lang w:eastAsia="es-MX"/>
              </w:rPr>
              <w:t>100%</w:t>
            </w:r>
          </w:p>
        </w:tc>
        <w:tc>
          <w:tcPr>
            <w:tcW w:w="378" w:type="dxa"/>
            <w:tcBorders>
              <w:top w:val="nil"/>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i/>
                <w:iCs/>
                <w:color w:val="000000"/>
                <w:lang w:eastAsia="es-MX"/>
              </w:rPr>
            </w:pPr>
            <w:r w:rsidRPr="009B4C31">
              <w:rPr>
                <w:rFonts w:ascii="Calibri" w:eastAsia="Times New Roman" w:hAnsi="Calibri" w:cs="Times New Roman"/>
                <w:i/>
                <w:iCs/>
                <w:color w:val="000000"/>
                <w:lang w:eastAsia="es-MX"/>
              </w:rPr>
              <w:t>30</w:t>
            </w:r>
          </w:p>
        </w:tc>
        <w:tc>
          <w:tcPr>
            <w:tcW w:w="74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0"/>
                <w:szCs w:val="20"/>
                <w:lang w:eastAsia="es-MX"/>
              </w:rPr>
            </w:pPr>
            <w:r w:rsidRPr="009B4C31">
              <w:rPr>
                <w:rFonts w:ascii="Calibri" w:eastAsia="Times New Roman" w:hAnsi="Calibri" w:cs="Times New Roman"/>
                <w:b/>
                <w:bCs/>
                <w:color w:val="FFFFFF"/>
                <w:sz w:val="20"/>
                <w:szCs w:val="20"/>
                <w:lang w:eastAsia="es-MX"/>
              </w:rPr>
              <w:t>100%</w:t>
            </w:r>
          </w:p>
        </w:tc>
        <w:tc>
          <w:tcPr>
            <w:tcW w:w="378" w:type="dxa"/>
            <w:tcBorders>
              <w:top w:val="nil"/>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i/>
                <w:iCs/>
                <w:color w:val="000000"/>
                <w:lang w:eastAsia="es-MX"/>
              </w:rPr>
            </w:pPr>
            <w:r w:rsidRPr="009B4C31">
              <w:rPr>
                <w:rFonts w:ascii="Calibri" w:eastAsia="Times New Roman" w:hAnsi="Calibri" w:cs="Times New Roman"/>
                <w:i/>
                <w:iCs/>
                <w:color w:val="000000"/>
                <w:lang w:eastAsia="es-MX"/>
              </w:rPr>
              <w:t>30</w:t>
            </w:r>
          </w:p>
        </w:tc>
        <w:tc>
          <w:tcPr>
            <w:tcW w:w="74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0"/>
                <w:szCs w:val="20"/>
                <w:lang w:eastAsia="es-MX"/>
              </w:rPr>
            </w:pPr>
            <w:r w:rsidRPr="009B4C31">
              <w:rPr>
                <w:rFonts w:ascii="Calibri" w:eastAsia="Times New Roman" w:hAnsi="Calibri" w:cs="Times New Roman"/>
                <w:b/>
                <w:bCs/>
                <w:color w:val="FFFFFF"/>
                <w:sz w:val="20"/>
                <w:szCs w:val="20"/>
                <w:lang w:eastAsia="es-MX"/>
              </w:rPr>
              <w:t>100%</w:t>
            </w:r>
          </w:p>
        </w:tc>
        <w:tc>
          <w:tcPr>
            <w:tcW w:w="378" w:type="dxa"/>
            <w:tcBorders>
              <w:top w:val="nil"/>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i/>
                <w:iCs/>
                <w:color w:val="000000"/>
                <w:lang w:eastAsia="es-MX"/>
              </w:rPr>
            </w:pPr>
            <w:r w:rsidRPr="009B4C31">
              <w:rPr>
                <w:rFonts w:ascii="Calibri" w:eastAsia="Times New Roman" w:hAnsi="Calibri" w:cs="Times New Roman"/>
                <w:i/>
                <w:iCs/>
                <w:color w:val="000000"/>
                <w:lang w:eastAsia="es-MX"/>
              </w:rPr>
              <w:t>20</w:t>
            </w:r>
          </w:p>
        </w:tc>
        <w:tc>
          <w:tcPr>
            <w:tcW w:w="74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0"/>
                <w:szCs w:val="20"/>
                <w:lang w:eastAsia="es-MX"/>
              </w:rPr>
            </w:pPr>
            <w:r w:rsidRPr="009B4C31">
              <w:rPr>
                <w:rFonts w:ascii="Calibri" w:eastAsia="Times New Roman" w:hAnsi="Calibri" w:cs="Times New Roman"/>
                <w:b/>
                <w:bCs/>
                <w:color w:val="FFFFFF"/>
                <w:sz w:val="20"/>
                <w:szCs w:val="20"/>
                <w:lang w:eastAsia="es-MX"/>
              </w:rPr>
              <w:t>67%</w:t>
            </w:r>
          </w:p>
        </w:tc>
        <w:tc>
          <w:tcPr>
            <w:tcW w:w="378" w:type="dxa"/>
            <w:tcBorders>
              <w:top w:val="nil"/>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i/>
                <w:iCs/>
                <w:color w:val="000000"/>
                <w:lang w:eastAsia="es-MX"/>
              </w:rPr>
            </w:pPr>
            <w:r w:rsidRPr="009B4C31">
              <w:rPr>
                <w:rFonts w:ascii="Calibri" w:eastAsia="Times New Roman" w:hAnsi="Calibri" w:cs="Times New Roman"/>
                <w:i/>
                <w:iCs/>
                <w:color w:val="000000"/>
                <w:lang w:eastAsia="es-MX"/>
              </w:rPr>
              <w:t>20</w:t>
            </w:r>
          </w:p>
        </w:tc>
        <w:tc>
          <w:tcPr>
            <w:tcW w:w="74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0"/>
                <w:szCs w:val="20"/>
                <w:lang w:eastAsia="es-MX"/>
              </w:rPr>
            </w:pPr>
            <w:r w:rsidRPr="009B4C31">
              <w:rPr>
                <w:rFonts w:ascii="Calibri" w:eastAsia="Times New Roman" w:hAnsi="Calibri" w:cs="Times New Roman"/>
                <w:b/>
                <w:bCs/>
                <w:color w:val="FFFFFF"/>
                <w:sz w:val="20"/>
                <w:szCs w:val="20"/>
                <w:lang w:eastAsia="es-MX"/>
              </w:rPr>
              <w:t>67%</w:t>
            </w:r>
          </w:p>
        </w:tc>
      </w:tr>
      <w:tr w:rsidR="000B5926" w:rsidRPr="009B4C31" w:rsidTr="00C46ADC">
        <w:trPr>
          <w:trHeight w:val="300"/>
          <w:jc w:val="center"/>
        </w:trPr>
        <w:tc>
          <w:tcPr>
            <w:tcW w:w="1551" w:type="dxa"/>
            <w:tcBorders>
              <w:top w:val="nil"/>
              <w:left w:val="single" w:sz="4" w:space="0" w:color="auto"/>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rPr>
                <w:rFonts w:ascii="Calibri" w:eastAsia="Times New Roman" w:hAnsi="Calibri" w:cs="Times New Roman"/>
                <w:b/>
                <w:bCs/>
                <w:color w:val="000000"/>
                <w:lang w:eastAsia="es-MX"/>
              </w:rPr>
            </w:pPr>
            <w:r w:rsidRPr="009B4C31">
              <w:rPr>
                <w:rFonts w:ascii="Calibri" w:eastAsia="Times New Roman" w:hAnsi="Calibri" w:cs="Times New Roman"/>
                <w:b/>
                <w:bCs/>
                <w:color w:val="000000"/>
                <w:lang w:eastAsia="es-MX"/>
              </w:rPr>
              <w:t>Criticidad</w:t>
            </w:r>
          </w:p>
        </w:tc>
        <w:tc>
          <w:tcPr>
            <w:tcW w:w="72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rPr>
                <w:rFonts w:ascii="Calibri" w:eastAsia="Times New Roman" w:hAnsi="Calibri" w:cs="Times New Roman"/>
                <w:b/>
                <w:bCs/>
                <w:color w:val="FFFFFF"/>
                <w:lang w:eastAsia="es-MX"/>
              </w:rPr>
            </w:pPr>
            <w:r w:rsidRPr="009B4C31">
              <w:rPr>
                <w:rFonts w:ascii="Calibri" w:eastAsia="Times New Roman" w:hAnsi="Calibri" w:cs="Times New Roman"/>
                <w:b/>
                <w:bCs/>
                <w:color w:val="FFFFFF"/>
                <w:lang w:eastAsia="es-MX"/>
              </w:rPr>
              <w:t>[0-10]</w:t>
            </w:r>
          </w:p>
        </w:tc>
        <w:tc>
          <w:tcPr>
            <w:tcW w:w="265" w:type="dxa"/>
            <w:tcBorders>
              <w:top w:val="nil"/>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i/>
                <w:iCs/>
                <w:color w:val="000000"/>
                <w:lang w:eastAsia="es-MX"/>
              </w:rPr>
            </w:pPr>
            <w:r w:rsidRPr="009B4C31">
              <w:rPr>
                <w:rFonts w:ascii="Calibri" w:eastAsia="Times New Roman" w:hAnsi="Calibri" w:cs="Times New Roman"/>
                <w:i/>
                <w:iCs/>
                <w:color w:val="000000"/>
                <w:lang w:eastAsia="es-MX"/>
              </w:rPr>
              <w:t>10</w:t>
            </w:r>
          </w:p>
        </w:tc>
        <w:tc>
          <w:tcPr>
            <w:tcW w:w="74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0"/>
                <w:szCs w:val="20"/>
                <w:lang w:eastAsia="es-MX"/>
              </w:rPr>
            </w:pPr>
            <w:r w:rsidRPr="009B4C31">
              <w:rPr>
                <w:rFonts w:ascii="Calibri" w:eastAsia="Times New Roman" w:hAnsi="Calibri" w:cs="Times New Roman"/>
                <w:b/>
                <w:bCs/>
                <w:color w:val="FFFFFF"/>
                <w:sz w:val="20"/>
                <w:szCs w:val="20"/>
                <w:lang w:eastAsia="es-MX"/>
              </w:rPr>
              <w:t>100%</w:t>
            </w:r>
          </w:p>
        </w:tc>
        <w:tc>
          <w:tcPr>
            <w:tcW w:w="378" w:type="dxa"/>
            <w:tcBorders>
              <w:top w:val="nil"/>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i/>
                <w:iCs/>
                <w:color w:val="000000"/>
                <w:lang w:eastAsia="es-MX"/>
              </w:rPr>
            </w:pPr>
            <w:r w:rsidRPr="009B4C31">
              <w:rPr>
                <w:rFonts w:ascii="Calibri" w:eastAsia="Times New Roman" w:hAnsi="Calibri" w:cs="Times New Roman"/>
                <w:i/>
                <w:iCs/>
                <w:color w:val="000000"/>
                <w:lang w:eastAsia="es-MX"/>
              </w:rPr>
              <w:t>5</w:t>
            </w:r>
          </w:p>
        </w:tc>
        <w:tc>
          <w:tcPr>
            <w:tcW w:w="74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0"/>
                <w:szCs w:val="20"/>
                <w:lang w:eastAsia="es-MX"/>
              </w:rPr>
            </w:pPr>
            <w:r w:rsidRPr="009B4C31">
              <w:rPr>
                <w:rFonts w:ascii="Calibri" w:eastAsia="Times New Roman" w:hAnsi="Calibri" w:cs="Times New Roman"/>
                <w:b/>
                <w:bCs/>
                <w:color w:val="FFFFFF"/>
                <w:sz w:val="20"/>
                <w:szCs w:val="20"/>
                <w:lang w:eastAsia="es-MX"/>
              </w:rPr>
              <w:t>50%</w:t>
            </w:r>
          </w:p>
        </w:tc>
        <w:tc>
          <w:tcPr>
            <w:tcW w:w="378" w:type="dxa"/>
            <w:tcBorders>
              <w:top w:val="nil"/>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i/>
                <w:iCs/>
                <w:color w:val="000000"/>
                <w:lang w:eastAsia="es-MX"/>
              </w:rPr>
            </w:pPr>
            <w:r w:rsidRPr="009B4C31">
              <w:rPr>
                <w:rFonts w:ascii="Calibri" w:eastAsia="Times New Roman" w:hAnsi="Calibri" w:cs="Times New Roman"/>
                <w:i/>
                <w:iCs/>
                <w:color w:val="000000"/>
                <w:lang w:eastAsia="es-MX"/>
              </w:rPr>
              <w:t>5</w:t>
            </w:r>
          </w:p>
        </w:tc>
        <w:tc>
          <w:tcPr>
            <w:tcW w:w="74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0"/>
                <w:szCs w:val="20"/>
                <w:lang w:eastAsia="es-MX"/>
              </w:rPr>
            </w:pPr>
            <w:r w:rsidRPr="009B4C31">
              <w:rPr>
                <w:rFonts w:ascii="Calibri" w:eastAsia="Times New Roman" w:hAnsi="Calibri" w:cs="Times New Roman"/>
                <w:b/>
                <w:bCs/>
                <w:color w:val="FFFFFF"/>
                <w:sz w:val="20"/>
                <w:szCs w:val="20"/>
                <w:lang w:eastAsia="es-MX"/>
              </w:rPr>
              <w:t>50%</w:t>
            </w:r>
          </w:p>
        </w:tc>
        <w:tc>
          <w:tcPr>
            <w:tcW w:w="378" w:type="dxa"/>
            <w:tcBorders>
              <w:top w:val="nil"/>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i/>
                <w:iCs/>
                <w:color w:val="000000"/>
                <w:lang w:eastAsia="es-MX"/>
              </w:rPr>
            </w:pPr>
            <w:r w:rsidRPr="009B4C31">
              <w:rPr>
                <w:rFonts w:ascii="Calibri" w:eastAsia="Times New Roman" w:hAnsi="Calibri" w:cs="Times New Roman"/>
                <w:i/>
                <w:iCs/>
                <w:color w:val="000000"/>
                <w:lang w:eastAsia="es-MX"/>
              </w:rPr>
              <w:t>10</w:t>
            </w:r>
          </w:p>
        </w:tc>
        <w:tc>
          <w:tcPr>
            <w:tcW w:w="74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0"/>
                <w:szCs w:val="20"/>
                <w:lang w:eastAsia="es-MX"/>
              </w:rPr>
            </w:pPr>
            <w:r w:rsidRPr="009B4C31">
              <w:rPr>
                <w:rFonts w:ascii="Calibri" w:eastAsia="Times New Roman" w:hAnsi="Calibri" w:cs="Times New Roman"/>
                <w:b/>
                <w:bCs/>
                <w:color w:val="FFFFFF"/>
                <w:sz w:val="20"/>
                <w:szCs w:val="20"/>
                <w:lang w:eastAsia="es-MX"/>
              </w:rPr>
              <w:t>100%</w:t>
            </w:r>
          </w:p>
        </w:tc>
        <w:tc>
          <w:tcPr>
            <w:tcW w:w="378" w:type="dxa"/>
            <w:tcBorders>
              <w:top w:val="nil"/>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i/>
                <w:iCs/>
                <w:color w:val="000000"/>
                <w:lang w:eastAsia="es-MX"/>
              </w:rPr>
            </w:pPr>
            <w:r w:rsidRPr="009B4C31">
              <w:rPr>
                <w:rFonts w:ascii="Calibri" w:eastAsia="Times New Roman" w:hAnsi="Calibri" w:cs="Times New Roman"/>
                <w:i/>
                <w:iCs/>
                <w:color w:val="000000"/>
                <w:lang w:eastAsia="es-MX"/>
              </w:rPr>
              <w:t>5</w:t>
            </w:r>
          </w:p>
        </w:tc>
        <w:tc>
          <w:tcPr>
            <w:tcW w:w="74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0"/>
                <w:szCs w:val="20"/>
                <w:lang w:eastAsia="es-MX"/>
              </w:rPr>
            </w:pPr>
            <w:r w:rsidRPr="009B4C31">
              <w:rPr>
                <w:rFonts w:ascii="Calibri" w:eastAsia="Times New Roman" w:hAnsi="Calibri" w:cs="Times New Roman"/>
                <w:b/>
                <w:bCs/>
                <w:color w:val="FFFFFF"/>
                <w:sz w:val="20"/>
                <w:szCs w:val="20"/>
                <w:lang w:eastAsia="es-MX"/>
              </w:rPr>
              <w:t>50%</w:t>
            </w:r>
          </w:p>
        </w:tc>
      </w:tr>
      <w:tr w:rsidR="000B5926" w:rsidRPr="009B4C31" w:rsidTr="00C46ADC">
        <w:trPr>
          <w:trHeight w:val="288"/>
          <w:jc w:val="center"/>
        </w:trPr>
        <w:tc>
          <w:tcPr>
            <w:tcW w:w="1551" w:type="dxa"/>
            <w:tcBorders>
              <w:top w:val="nil"/>
              <w:left w:val="single" w:sz="4" w:space="0" w:color="auto"/>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rPr>
                <w:rFonts w:ascii="Calibri" w:eastAsia="Times New Roman" w:hAnsi="Calibri" w:cs="Times New Roman"/>
                <w:b/>
                <w:bCs/>
                <w:color w:val="000000"/>
                <w:lang w:eastAsia="es-MX"/>
              </w:rPr>
            </w:pPr>
            <w:r w:rsidRPr="009B4C31">
              <w:rPr>
                <w:rFonts w:ascii="Calibri" w:eastAsia="Times New Roman" w:hAnsi="Calibri" w:cs="Times New Roman"/>
                <w:b/>
                <w:bCs/>
                <w:color w:val="000000"/>
                <w:lang w:eastAsia="es-MX"/>
              </w:rPr>
              <w:t>Dependencia(-)</w:t>
            </w:r>
          </w:p>
        </w:tc>
        <w:tc>
          <w:tcPr>
            <w:tcW w:w="72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rPr>
                <w:rFonts w:ascii="Calibri" w:eastAsia="Times New Roman" w:hAnsi="Calibri" w:cs="Times New Roman"/>
                <w:b/>
                <w:bCs/>
                <w:color w:val="FFFFFF"/>
                <w:lang w:eastAsia="es-MX"/>
              </w:rPr>
            </w:pPr>
            <w:r w:rsidRPr="009B4C31">
              <w:rPr>
                <w:rFonts w:ascii="Calibri" w:eastAsia="Times New Roman" w:hAnsi="Calibri" w:cs="Times New Roman"/>
                <w:b/>
                <w:bCs/>
                <w:color w:val="FFFFFF"/>
                <w:lang w:eastAsia="es-MX"/>
              </w:rPr>
              <w:t>[0-20]</w:t>
            </w:r>
          </w:p>
        </w:tc>
        <w:tc>
          <w:tcPr>
            <w:tcW w:w="265" w:type="dxa"/>
            <w:tcBorders>
              <w:top w:val="nil"/>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i/>
                <w:iCs/>
                <w:color w:val="000000"/>
                <w:lang w:eastAsia="es-MX"/>
              </w:rPr>
            </w:pPr>
            <w:r w:rsidRPr="009B4C31">
              <w:rPr>
                <w:rFonts w:ascii="Calibri" w:eastAsia="Times New Roman" w:hAnsi="Calibri" w:cs="Times New Roman"/>
                <w:i/>
                <w:iCs/>
                <w:color w:val="000000"/>
                <w:lang w:eastAsia="es-MX"/>
              </w:rPr>
              <w:t>0</w:t>
            </w:r>
          </w:p>
        </w:tc>
        <w:tc>
          <w:tcPr>
            <w:tcW w:w="74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0"/>
                <w:szCs w:val="20"/>
                <w:lang w:eastAsia="es-MX"/>
              </w:rPr>
            </w:pPr>
            <w:r w:rsidRPr="009B4C31">
              <w:rPr>
                <w:rFonts w:ascii="Calibri" w:eastAsia="Times New Roman" w:hAnsi="Calibri" w:cs="Times New Roman"/>
                <w:b/>
                <w:bCs/>
                <w:color w:val="FFFFFF"/>
                <w:sz w:val="20"/>
                <w:szCs w:val="20"/>
                <w:lang w:eastAsia="es-MX"/>
              </w:rPr>
              <w:t>0%</w:t>
            </w:r>
          </w:p>
        </w:tc>
        <w:tc>
          <w:tcPr>
            <w:tcW w:w="378" w:type="dxa"/>
            <w:tcBorders>
              <w:top w:val="nil"/>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i/>
                <w:iCs/>
                <w:color w:val="000000"/>
                <w:lang w:eastAsia="es-MX"/>
              </w:rPr>
            </w:pPr>
            <w:r w:rsidRPr="009B4C31">
              <w:rPr>
                <w:rFonts w:ascii="Calibri" w:eastAsia="Times New Roman" w:hAnsi="Calibri" w:cs="Times New Roman"/>
                <w:i/>
                <w:iCs/>
                <w:color w:val="000000"/>
                <w:lang w:eastAsia="es-MX"/>
              </w:rPr>
              <w:t>10</w:t>
            </w:r>
          </w:p>
        </w:tc>
        <w:tc>
          <w:tcPr>
            <w:tcW w:w="74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0"/>
                <w:szCs w:val="20"/>
                <w:lang w:eastAsia="es-MX"/>
              </w:rPr>
            </w:pPr>
            <w:r w:rsidRPr="009B4C31">
              <w:rPr>
                <w:rFonts w:ascii="Calibri" w:eastAsia="Times New Roman" w:hAnsi="Calibri" w:cs="Times New Roman"/>
                <w:b/>
                <w:bCs/>
                <w:color w:val="FFFFFF"/>
                <w:sz w:val="20"/>
                <w:szCs w:val="20"/>
                <w:lang w:eastAsia="es-MX"/>
              </w:rPr>
              <w:t>50%</w:t>
            </w:r>
          </w:p>
        </w:tc>
        <w:tc>
          <w:tcPr>
            <w:tcW w:w="378" w:type="dxa"/>
            <w:tcBorders>
              <w:top w:val="nil"/>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i/>
                <w:iCs/>
                <w:color w:val="000000"/>
                <w:lang w:eastAsia="es-MX"/>
              </w:rPr>
            </w:pPr>
            <w:r w:rsidRPr="009B4C31">
              <w:rPr>
                <w:rFonts w:ascii="Calibri" w:eastAsia="Times New Roman" w:hAnsi="Calibri" w:cs="Times New Roman"/>
                <w:i/>
                <w:iCs/>
                <w:color w:val="000000"/>
                <w:lang w:eastAsia="es-MX"/>
              </w:rPr>
              <w:t>20</w:t>
            </w:r>
          </w:p>
        </w:tc>
        <w:tc>
          <w:tcPr>
            <w:tcW w:w="74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0"/>
                <w:szCs w:val="20"/>
                <w:lang w:eastAsia="es-MX"/>
              </w:rPr>
            </w:pPr>
            <w:r w:rsidRPr="009B4C31">
              <w:rPr>
                <w:rFonts w:ascii="Calibri" w:eastAsia="Times New Roman" w:hAnsi="Calibri" w:cs="Times New Roman"/>
                <w:b/>
                <w:bCs/>
                <w:color w:val="FFFFFF"/>
                <w:sz w:val="20"/>
                <w:szCs w:val="20"/>
                <w:lang w:eastAsia="es-MX"/>
              </w:rPr>
              <w:t>100%</w:t>
            </w:r>
          </w:p>
        </w:tc>
        <w:tc>
          <w:tcPr>
            <w:tcW w:w="378" w:type="dxa"/>
            <w:tcBorders>
              <w:top w:val="nil"/>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i/>
                <w:iCs/>
                <w:color w:val="000000"/>
                <w:lang w:eastAsia="es-MX"/>
              </w:rPr>
            </w:pPr>
            <w:r w:rsidRPr="009B4C31">
              <w:rPr>
                <w:rFonts w:ascii="Calibri" w:eastAsia="Times New Roman" w:hAnsi="Calibri" w:cs="Times New Roman"/>
                <w:i/>
                <w:iCs/>
                <w:color w:val="000000"/>
                <w:lang w:eastAsia="es-MX"/>
              </w:rPr>
              <w:t>20</w:t>
            </w:r>
          </w:p>
        </w:tc>
        <w:tc>
          <w:tcPr>
            <w:tcW w:w="74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0"/>
                <w:szCs w:val="20"/>
                <w:lang w:eastAsia="es-MX"/>
              </w:rPr>
            </w:pPr>
            <w:r w:rsidRPr="009B4C31">
              <w:rPr>
                <w:rFonts w:ascii="Calibri" w:eastAsia="Times New Roman" w:hAnsi="Calibri" w:cs="Times New Roman"/>
                <w:b/>
                <w:bCs/>
                <w:color w:val="FFFFFF"/>
                <w:sz w:val="20"/>
                <w:szCs w:val="20"/>
                <w:lang w:eastAsia="es-MX"/>
              </w:rPr>
              <w:t>100%</w:t>
            </w:r>
          </w:p>
        </w:tc>
        <w:tc>
          <w:tcPr>
            <w:tcW w:w="378" w:type="dxa"/>
            <w:tcBorders>
              <w:top w:val="nil"/>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i/>
                <w:iCs/>
                <w:color w:val="000000"/>
                <w:lang w:eastAsia="es-MX"/>
              </w:rPr>
            </w:pPr>
            <w:r w:rsidRPr="009B4C31">
              <w:rPr>
                <w:rFonts w:ascii="Calibri" w:eastAsia="Times New Roman" w:hAnsi="Calibri" w:cs="Times New Roman"/>
                <w:i/>
                <w:iCs/>
                <w:color w:val="000000"/>
                <w:lang w:eastAsia="es-MX"/>
              </w:rPr>
              <w:t>20</w:t>
            </w:r>
          </w:p>
        </w:tc>
        <w:tc>
          <w:tcPr>
            <w:tcW w:w="742" w:type="dxa"/>
            <w:tcBorders>
              <w:top w:val="nil"/>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0"/>
                <w:szCs w:val="20"/>
                <w:lang w:eastAsia="es-MX"/>
              </w:rPr>
            </w:pPr>
            <w:r w:rsidRPr="009B4C31">
              <w:rPr>
                <w:rFonts w:ascii="Calibri" w:eastAsia="Times New Roman" w:hAnsi="Calibri" w:cs="Times New Roman"/>
                <w:b/>
                <w:bCs/>
                <w:color w:val="FFFFFF"/>
                <w:sz w:val="20"/>
                <w:szCs w:val="20"/>
                <w:lang w:eastAsia="es-MX"/>
              </w:rPr>
              <w:t>100%</w:t>
            </w:r>
          </w:p>
        </w:tc>
      </w:tr>
      <w:tr w:rsidR="000B5926" w:rsidRPr="009B4C31" w:rsidTr="00C46ADC">
        <w:trPr>
          <w:trHeight w:val="288"/>
          <w:jc w:val="center"/>
        </w:trPr>
        <w:tc>
          <w:tcPr>
            <w:tcW w:w="2273"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5926" w:rsidRPr="009B4C31" w:rsidRDefault="000B5926" w:rsidP="00C46ADC">
            <w:pPr>
              <w:spacing w:after="0" w:line="240" w:lineRule="auto"/>
              <w:rPr>
                <w:rFonts w:ascii="Calibri" w:eastAsia="Times New Roman" w:hAnsi="Calibri" w:cs="Times New Roman"/>
                <w:b/>
                <w:bCs/>
                <w:color w:val="000000"/>
                <w:lang w:eastAsia="es-MX"/>
              </w:rPr>
            </w:pPr>
            <w:r w:rsidRPr="009B4C31">
              <w:rPr>
                <w:rFonts w:ascii="Calibri" w:eastAsia="Times New Roman" w:hAnsi="Calibri" w:cs="Times New Roman"/>
                <w:b/>
                <w:bCs/>
                <w:color w:val="000000"/>
                <w:lang w:eastAsia="es-MX"/>
              </w:rPr>
              <w:t>Prioridad Proyecto</w:t>
            </w:r>
          </w:p>
        </w:tc>
        <w:tc>
          <w:tcPr>
            <w:tcW w:w="1007" w:type="dxa"/>
            <w:gridSpan w:val="2"/>
            <w:tcBorders>
              <w:top w:val="single" w:sz="4" w:space="0" w:color="auto"/>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000000"/>
                <w:lang w:eastAsia="es-MX"/>
              </w:rPr>
            </w:pPr>
            <w:r w:rsidRPr="009B4C31">
              <w:rPr>
                <w:rFonts w:ascii="Calibri" w:eastAsia="Times New Roman" w:hAnsi="Calibri" w:cs="Times New Roman"/>
                <w:b/>
                <w:bCs/>
                <w:color w:val="000000"/>
                <w:lang w:eastAsia="es-MX"/>
              </w:rPr>
              <w:t>80%</w:t>
            </w:r>
          </w:p>
        </w:tc>
        <w:tc>
          <w:tcPr>
            <w:tcW w:w="1120" w:type="dxa"/>
            <w:gridSpan w:val="2"/>
            <w:tcBorders>
              <w:top w:val="single" w:sz="4" w:space="0" w:color="auto"/>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000000"/>
                <w:lang w:eastAsia="es-MX"/>
              </w:rPr>
            </w:pPr>
            <w:r w:rsidRPr="009B4C31">
              <w:rPr>
                <w:rFonts w:ascii="Calibri" w:eastAsia="Times New Roman" w:hAnsi="Calibri" w:cs="Times New Roman"/>
                <w:b/>
                <w:bCs/>
                <w:color w:val="000000"/>
                <w:lang w:eastAsia="es-MX"/>
              </w:rPr>
              <w:t>60%</w:t>
            </w:r>
          </w:p>
        </w:tc>
        <w:tc>
          <w:tcPr>
            <w:tcW w:w="1120" w:type="dxa"/>
            <w:gridSpan w:val="2"/>
            <w:tcBorders>
              <w:top w:val="single" w:sz="4" w:space="0" w:color="auto"/>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000000"/>
                <w:lang w:eastAsia="es-MX"/>
              </w:rPr>
            </w:pPr>
            <w:r w:rsidRPr="009B4C31">
              <w:rPr>
                <w:rFonts w:ascii="Calibri" w:eastAsia="Times New Roman" w:hAnsi="Calibri" w:cs="Times New Roman"/>
                <w:b/>
                <w:bCs/>
                <w:color w:val="000000"/>
                <w:lang w:eastAsia="es-MX"/>
              </w:rPr>
              <w:t>45%</w:t>
            </w:r>
          </w:p>
        </w:tc>
        <w:tc>
          <w:tcPr>
            <w:tcW w:w="1120" w:type="dxa"/>
            <w:gridSpan w:val="2"/>
            <w:tcBorders>
              <w:top w:val="single" w:sz="4" w:space="0" w:color="auto"/>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000000"/>
                <w:lang w:eastAsia="es-MX"/>
              </w:rPr>
            </w:pPr>
            <w:r w:rsidRPr="009B4C31">
              <w:rPr>
                <w:rFonts w:ascii="Calibri" w:eastAsia="Times New Roman" w:hAnsi="Calibri" w:cs="Times New Roman"/>
                <w:b/>
                <w:bCs/>
                <w:color w:val="000000"/>
                <w:lang w:eastAsia="es-MX"/>
              </w:rPr>
              <w:t>50%</w:t>
            </w:r>
          </w:p>
        </w:tc>
        <w:tc>
          <w:tcPr>
            <w:tcW w:w="1120" w:type="dxa"/>
            <w:gridSpan w:val="2"/>
            <w:tcBorders>
              <w:top w:val="single" w:sz="4" w:space="0" w:color="auto"/>
              <w:left w:val="nil"/>
              <w:bottom w:val="single" w:sz="4" w:space="0" w:color="auto"/>
              <w:right w:val="single" w:sz="4" w:space="0" w:color="auto"/>
            </w:tcBorders>
            <w:shd w:val="clear" w:color="auto" w:fill="auto"/>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000000"/>
                <w:lang w:eastAsia="es-MX"/>
              </w:rPr>
            </w:pPr>
            <w:r w:rsidRPr="009B4C31">
              <w:rPr>
                <w:rFonts w:ascii="Calibri" w:eastAsia="Times New Roman" w:hAnsi="Calibri" w:cs="Times New Roman"/>
                <w:b/>
                <w:bCs/>
                <w:color w:val="000000"/>
                <w:lang w:eastAsia="es-MX"/>
              </w:rPr>
              <w:t>35%</w:t>
            </w:r>
          </w:p>
        </w:tc>
      </w:tr>
      <w:tr w:rsidR="000B5926" w:rsidRPr="009B4C31" w:rsidTr="00C46ADC">
        <w:trPr>
          <w:trHeight w:val="312"/>
          <w:jc w:val="center"/>
        </w:trPr>
        <w:tc>
          <w:tcPr>
            <w:tcW w:w="2273" w:type="dxa"/>
            <w:gridSpan w:val="2"/>
            <w:vMerge/>
            <w:tcBorders>
              <w:top w:val="single" w:sz="4" w:space="0" w:color="auto"/>
              <w:left w:val="single" w:sz="4" w:space="0" w:color="auto"/>
              <w:bottom w:val="single" w:sz="4" w:space="0" w:color="auto"/>
              <w:right w:val="single" w:sz="4" w:space="0" w:color="auto"/>
            </w:tcBorders>
            <w:vAlign w:val="center"/>
            <w:hideMark/>
          </w:tcPr>
          <w:p w:rsidR="000B5926" w:rsidRPr="009B4C31" w:rsidRDefault="000B5926" w:rsidP="00C46ADC">
            <w:pPr>
              <w:spacing w:after="0" w:line="240" w:lineRule="auto"/>
              <w:rPr>
                <w:rFonts w:ascii="Calibri" w:eastAsia="Times New Roman" w:hAnsi="Calibri" w:cs="Times New Roman"/>
                <w:b/>
                <w:bCs/>
                <w:color w:val="000000"/>
                <w:lang w:eastAsia="es-MX"/>
              </w:rPr>
            </w:pPr>
          </w:p>
        </w:tc>
        <w:tc>
          <w:tcPr>
            <w:tcW w:w="1007" w:type="dxa"/>
            <w:gridSpan w:val="2"/>
            <w:tcBorders>
              <w:top w:val="single" w:sz="4" w:space="0" w:color="auto"/>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4"/>
                <w:szCs w:val="24"/>
                <w:lang w:eastAsia="es-MX"/>
              </w:rPr>
            </w:pPr>
            <w:r w:rsidRPr="009B4C31">
              <w:rPr>
                <w:rFonts w:ascii="Calibri" w:eastAsia="Times New Roman" w:hAnsi="Calibri" w:cs="Times New Roman"/>
                <w:b/>
                <w:bCs/>
                <w:color w:val="FFFFFF"/>
                <w:sz w:val="24"/>
                <w:szCs w:val="24"/>
                <w:lang w:eastAsia="es-MX"/>
              </w:rPr>
              <w:t>1</w:t>
            </w:r>
          </w:p>
        </w:tc>
        <w:tc>
          <w:tcPr>
            <w:tcW w:w="1120" w:type="dxa"/>
            <w:gridSpan w:val="2"/>
            <w:tcBorders>
              <w:top w:val="single" w:sz="4" w:space="0" w:color="auto"/>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4"/>
                <w:szCs w:val="24"/>
                <w:lang w:eastAsia="es-MX"/>
              </w:rPr>
            </w:pPr>
            <w:r w:rsidRPr="009B4C31">
              <w:rPr>
                <w:rFonts w:ascii="Calibri" w:eastAsia="Times New Roman" w:hAnsi="Calibri" w:cs="Times New Roman"/>
                <w:b/>
                <w:bCs/>
                <w:color w:val="FFFFFF"/>
                <w:sz w:val="24"/>
                <w:szCs w:val="24"/>
                <w:lang w:eastAsia="es-MX"/>
              </w:rPr>
              <w:t>2</w:t>
            </w:r>
          </w:p>
        </w:tc>
        <w:tc>
          <w:tcPr>
            <w:tcW w:w="1120" w:type="dxa"/>
            <w:gridSpan w:val="2"/>
            <w:tcBorders>
              <w:top w:val="single" w:sz="4" w:space="0" w:color="auto"/>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4"/>
                <w:szCs w:val="24"/>
                <w:lang w:eastAsia="es-MX"/>
              </w:rPr>
            </w:pPr>
            <w:r w:rsidRPr="009B4C31">
              <w:rPr>
                <w:rFonts w:ascii="Calibri" w:eastAsia="Times New Roman" w:hAnsi="Calibri" w:cs="Times New Roman"/>
                <w:b/>
                <w:bCs/>
                <w:color w:val="FFFFFF"/>
                <w:sz w:val="24"/>
                <w:szCs w:val="24"/>
                <w:lang w:eastAsia="es-MX"/>
              </w:rPr>
              <w:t>4</w:t>
            </w:r>
          </w:p>
        </w:tc>
        <w:tc>
          <w:tcPr>
            <w:tcW w:w="1120" w:type="dxa"/>
            <w:gridSpan w:val="2"/>
            <w:tcBorders>
              <w:top w:val="single" w:sz="4" w:space="0" w:color="auto"/>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4"/>
                <w:szCs w:val="24"/>
                <w:lang w:eastAsia="es-MX"/>
              </w:rPr>
            </w:pPr>
            <w:r w:rsidRPr="009B4C31">
              <w:rPr>
                <w:rFonts w:ascii="Calibri" w:eastAsia="Times New Roman" w:hAnsi="Calibri" w:cs="Times New Roman"/>
                <w:b/>
                <w:bCs/>
                <w:color w:val="FFFFFF"/>
                <w:sz w:val="24"/>
                <w:szCs w:val="24"/>
                <w:lang w:eastAsia="es-MX"/>
              </w:rPr>
              <w:t>3</w:t>
            </w:r>
          </w:p>
        </w:tc>
        <w:tc>
          <w:tcPr>
            <w:tcW w:w="1120" w:type="dxa"/>
            <w:gridSpan w:val="2"/>
            <w:tcBorders>
              <w:top w:val="single" w:sz="4" w:space="0" w:color="auto"/>
              <w:left w:val="nil"/>
              <w:bottom w:val="single" w:sz="4" w:space="0" w:color="auto"/>
              <w:right w:val="single" w:sz="4" w:space="0" w:color="auto"/>
            </w:tcBorders>
            <w:shd w:val="clear" w:color="000000" w:fill="C00000"/>
            <w:noWrap/>
            <w:vAlign w:val="bottom"/>
            <w:hideMark/>
          </w:tcPr>
          <w:p w:rsidR="000B5926" w:rsidRPr="009B4C31" w:rsidRDefault="000B5926" w:rsidP="00C46ADC">
            <w:pPr>
              <w:spacing w:after="0" w:line="240" w:lineRule="auto"/>
              <w:jc w:val="center"/>
              <w:rPr>
                <w:rFonts w:ascii="Calibri" w:eastAsia="Times New Roman" w:hAnsi="Calibri" w:cs="Times New Roman"/>
                <w:b/>
                <w:bCs/>
                <w:color w:val="FFFFFF"/>
                <w:sz w:val="24"/>
                <w:szCs w:val="24"/>
                <w:lang w:eastAsia="es-MX"/>
              </w:rPr>
            </w:pPr>
            <w:r w:rsidRPr="009B4C31">
              <w:rPr>
                <w:rFonts w:ascii="Calibri" w:eastAsia="Times New Roman" w:hAnsi="Calibri" w:cs="Times New Roman"/>
                <w:b/>
                <w:bCs/>
                <w:color w:val="FFFFFF"/>
                <w:sz w:val="24"/>
                <w:szCs w:val="24"/>
                <w:lang w:eastAsia="es-MX"/>
              </w:rPr>
              <w:t>5</w:t>
            </w:r>
          </w:p>
        </w:tc>
      </w:tr>
    </w:tbl>
    <w:p w:rsidR="000B5926" w:rsidRPr="002F5D63" w:rsidRDefault="000B5926" w:rsidP="000B5926">
      <w:pPr>
        <w:spacing w:after="0"/>
        <w:ind w:left="720"/>
        <w:contextualSpacing/>
        <w:rPr>
          <w:rStyle w:val="Textoennegrita"/>
          <w:color w:val="C00000"/>
          <w:szCs w:val="28"/>
        </w:rPr>
      </w:pPr>
      <w:r>
        <w:rPr>
          <w:rStyle w:val="Textoennegrita"/>
          <w:color w:val="C00000"/>
          <w:szCs w:val="28"/>
        </w:rPr>
        <w:t>Gráfico xx. Priorización de Proyectos</w:t>
      </w:r>
    </w:p>
    <w:p w:rsidR="000B5926" w:rsidRPr="002F5D63" w:rsidRDefault="000B5926" w:rsidP="000B5926">
      <w:pPr>
        <w:spacing w:after="0"/>
        <w:ind w:firstLine="708"/>
        <w:contextualSpacing/>
        <w:rPr>
          <w:rStyle w:val="Textoennegrita"/>
          <w:color w:val="C00000"/>
          <w:szCs w:val="28"/>
        </w:rPr>
      </w:pPr>
    </w:p>
    <w:p w:rsidR="000B5926" w:rsidRPr="00B35F6E" w:rsidRDefault="000B5926" w:rsidP="000B5926">
      <w:pPr>
        <w:spacing w:after="0"/>
        <w:rPr>
          <w:rFonts w:cs="Arial"/>
        </w:rPr>
      </w:pPr>
    </w:p>
    <w:p w:rsidR="000B5926" w:rsidRDefault="000B5926" w:rsidP="000B5926">
      <w:pPr>
        <w:spacing w:after="0"/>
        <w:contextualSpacing/>
        <w:rPr>
          <w:rStyle w:val="Textoennegrita"/>
          <w:rFonts w:cstheme="minorHAnsi"/>
          <w:color w:val="C00000"/>
          <w:sz w:val="28"/>
          <w:szCs w:val="28"/>
        </w:rPr>
      </w:pPr>
    </w:p>
    <w:p w:rsidR="000B5926" w:rsidRDefault="000B5926" w:rsidP="000B5926">
      <w:pPr>
        <w:spacing w:after="0"/>
        <w:contextualSpacing/>
        <w:rPr>
          <w:rStyle w:val="Textoennegrita"/>
          <w:rFonts w:cstheme="minorHAnsi"/>
          <w:color w:val="C00000"/>
          <w:sz w:val="28"/>
          <w:szCs w:val="28"/>
        </w:rPr>
      </w:pPr>
      <w:r w:rsidRPr="00237095">
        <w:rPr>
          <w:rStyle w:val="Textoennegrita"/>
          <w:rFonts w:cstheme="minorHAnsi"/>
          <w:noProof/>
          <w:color w:val="C00000"/>
          <w:sz w:val="28"/>
          <w:szCs w:val="28"/>
          <w:lang w:val="es-CO" w:eastAsia="es-CO"/>
        </w:rPr>
        <w:drawing>
          <wp:inline distT="0" distB="0" distL="0" distR="0" wp14:anchorId="6E4F98FF" wp14:editId="7EAD64CC">
            <wp:extent cx="5612130" cy="4478911"/>
            <wp:effectExtent l="19050" t="0" r="2667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B5926" w:rsidRPr="002F5D63" w:rsidRDefault="000B5926" w:rsidP="000B5926">
      <w:pPr>
        <w:spacing w:after="0"/>
        <w:ind w:left="720"/>
        <w:contextualSpacing/>
        <w:rPr>
          <w:rStyle w:val="Textoennegrita"/>
          <w:color w:val="C00000"/>
          <w:szCs w:val="28"/>
        </w:rPr>
      </w:pPr>
      <w:r>
        <w:rPr>
          <w:rStyle w:val="Textoennegrita"/>
          <w:color w:val="C00000"/>
          <w:szCs w:val="28"/>
        </w:rPr>
        <w:t>Gráfico xx. Priorización de Proyectos</w:t>
      </w:r>
    </w:p>
    <w:p w:rsidR="000B5926" w:rsidRDefault="000B5926" w:rsidP="000B5926">
      <w:pPr>
        <w:spacing w:after="0"/>
        <w:contextualSpacing/>
        <w:rPr>
          <w:rStyle w:val="Textoennegrita"/>
          <w:rFonts w:cstheme="minorHAnsi"/>
          <w:color w:val="C00000"/>
          <w:sz w:val="28"/>
          <w:szCs w:val="28"/>
        </w:rPr>
      </w:pPr>
    </w:p>
    <w:p w:rsidR="00DD47BC" w:rsidRPr="006C0BFA" w:rsidRDefault="00DD47BC" w:rsidP="006C0BFA">
      <w:pPr>
        <w:rPr>
          <w:rStyle w:val="Textoennegrita"/>
          <w:rFonts w:cstheme="minorHAnsi"/>
          <w:color w:val="C00000"/>
          <w:sz w:val="28"/>
          <w:szCs w:val="28"/>
        </w:rPr>
      </w:pPr>
    </w:p>
    <w:p w:rsidR="006C0BFA" w:rsidRDefault="006C0BFA" w:rsidP="006C0BFA">
      <w:pPr>
        <w:rPr>
          <w:rStyle w:val="Textoennegrita"/>
          <w:rFonts w:cstheme="minorHAnsi"/>
          <w:color w:val="C00000"/>
          <w:sz w:val="28"/>
          <w:szCs w:val="28"/>
        </w:rPr>
      </w:pPr>
      <w:r>
        <w:rPr>
          <w:rStyle w:val="Textoennegrita"/>
          <w:rFonts w:cstheme="minorHAnsi"/>
          <w:color w:val="C00000"/>
          <w:sz w:val="28"/>
          <w:szCs w:val="28"/>
        </w:rPr>
        <w:t>4.7</w:t>
      </w:r>
      <w:r w:rsidR="00B33B45">
        <w:rPr>
          <w:rStyle w:val="Textoennegrita"/>
          <w:rFonts w:cstheme="minorHAnsi"/>
          <w:color w:val="C00000"/>
          <w:sz w:val="28"/>
          <w:szCs w:val="28"/>
        </w:rPr>
        <w:t>.</w:t>
      </w:r>
      <w:r w:rsidR="00B33B45">
        <w:rPr>
          <w:rStyle w:val="Textoennegrita"/>
          <w:rFonts w:cstheme="minorHAnsi"/>
          <w:color w:val="C00000"/>
          <w:sz w:val="28"/>
          <w:szCs w:val="28"/>
        </w:rPr>
        <w:tab/>
        <w:t>ESTIMACIÓN</w:t>
      </w:r>
    </w:p>
    <w:p w:rsidR="00197261" w:rsidRDefault="00197261" w:rsidP="00197261">
      <w:pPr>
        <w:spacing w:after="0"/>
        <w:contextualSpacing/>
        <w:jc w:val="both"/>
        <w:rPr>
          <w:rFonts w:cs="Arial"/>
        </w:rPr>
      </w:pPr>
      <w:r>
        <w:rPr>
          <w:rFonts w:cs="Arial"/>
        </w:rPr>
        <w:lastRenderedPageBreak/>
        <w:t>Se toma como unidad de medida, el tamaño de los procesos en función de las actividades/entidades y su nivel de complejidad, haciendo uso de la técnica Delphi para establecer los tiempos relativos.</w:t>
      </w:r>
    </w:p>
    <w:p w:rsidR="00197261" w:rsidRDefault="00197261" w:rsidP="00197261">
      <w:pPr>
        <w:spacing w:after="0"/>
        <w:contextualSpacing/>
        <w:jc w:val="both"/>
        <w:rPr>
          <w:rFonts w:cs="Arial"/>
        </w:rPr>
      </w:pPr>
    </w:p>
    <w:tbl>
      <w:tblPr>
        <w:tblW w:w="6062" w:type="dxa"/>
        <w:jc w:val="center"/>
        <w:tblInd w:w="59" w:type="dxa"/>
        <w:tblCellMar>
          <w:left w:w="70" w:type="dxa"/>
          <w:right w:w="70" w:type="dxa"/>
        </w:tblCellMar>
        <w:tblLook w:val="04A0" w:firstRow="1" w:lastRow="0" w:firstColumn="1" w:lastColumn="0" w:noHBand="0" w:noVBand="1"/>
      </w:tblPr>
      <w:tblGrid>
        <w:gridCol w:w="3085"/>
        <w:gridCol w:w="1056"/>
        <w:gridCol w:w="850"/>
        <w:gridCol w:w="1071"/>
      </w:tblGrid>
      <w:tr w:rsidR="00197261" w:rsidRPr="00510F7E" w:rsidTr="00C46ADC">
        <w:trPr>
          <w:trHeight w:val="288"/>
          <w:jc w:val="center"/>
        </w:trPr>
        <w:tc>
          <w:tcPr>
            <w:tcW w:w="3085" w:type="dxa"/>
            <w:vMerge w:val="restart"/>
            <w:tcBorders>
              <w:top w:val="single" w:sz="4" w:space="0" w:color="C0504D"/>
              <w:left w:val="nil"/>
              <w:bottom w:val="nil"/>
              <w:right w:val="nil"/>
            </w:tcBorders>
            <w:shd w:val="clear" w:color="000000" w:fill="C00000"/>
            <w:noWrap/>
            <w:vAlign w:val="center"/>
            <w:hideMark/>
          </w:tcPr>
          <w:p w:rsidR="00197261" w:rsidRPr="00510F7E" w:rsidRDefault="00197261" w:rsidP="00C46ADC">
            <w:pPr>
              <w:spacing w:after="0" w:line="240" w:lineRule="auto"/>
              <w:rPr>
                <w:rFonts w:ascii="Calibri" w:eastAsia="Times New Roman" w:hAnsi="Calibri" w:cs="Times New Roman"/>
                <w:b/>
                <w:bCs/>
                <w:color w:val="FFFFFF"/>
                <w:lang w:eastAsia="es-MX"/>
              </w:rPr>
            </w:pPr>
            <w:r w:rsidRPr="00510F7E">
              <w:rPr>
                <w:rFonts w:ascii="Calibri" w:eastAsia="Times New Roman" w:hAnsi="Calibri" w:cs="Times New Roman"/>
                <w:b/>
                <w:bCs/>
                <w:color w:val="FFFFFF"/>
                <w:lang w:eastAsia="es-MX"/>
              </w:rPr>
              <w:t>Evaluador</w:t>
            </w:r>
          </w:p>
        </w:tc>
        <w:tc>
          <w:tcPr>
            <w:tcW w:w="2977" w:type="dxa"/>
            <w:gridSpan w:val="3"/>
            <w:tcBorders>
              <w:top w:val="single" w:sz="4" w:space="0" w:color="C0504D"/>
              <w:left w:val="single" w:sz="4" w:space="0" w:color="C0504D"/>
              <w:bottom w:val="single" w:sz="4" w:space="0" w:color="C0504D"/>
              <w:right w:val="single" w:sz="4" w:space="0" w:color="C0504D"/>
            </w:tcBorders>
            <w:shd w:val="clear" w:color="auto" w:fill="auto"/>
            <w:noWrap/>
            <w:vAlign w:val="center"/>
            <w:hideMark/>
          </w:tcPr>
          <w:p w:rsidR="00197261" w:rsidRPr="00510F7E" w:rsidRDefault="00197261" w:rsidP="00C46ADC">
            <w:pPr>
              <w:spacing w:after="0" w:line="240" w:lineRule="auto"/>
              <w:jc w:val="center"/>
              <w:rPr>
                <w:rFonts w:ascii="Calibri" w:eastAsia="Times New Roman" w:hAnsi="Calibri" w:cs="Times New Roman"/>
                <w:i/>
                <w:iCs/>
                <w:color w:val="000000"/>
                <w:lang w:eastAsia="es-MX"/>
              </w:rPr>
            </w:pPr>
            <w:r w:rsidRPr="00510F7E">
              <w:rPr>
                <w:rFonts w:ascii="Calibri" w:eastAsia="Times New Roman" w:hAnsi="Calibri" w:cs="Times New Roman"/>
                <w:i/>
                <w:iCs/>
                <w:color w:val="000000"/>
                <w:lang w:eastAsia="es-MX"/>
              </w:rPr>
              <w:t xml:space="preserve">Complejidad Relativa x </w:t>
            </w:r>
            <w:proofErr w:type="spellStart"/>
            <w:r w:rsidRPr="00510F7E">
              <w:rPr>
                <w:rFonts w:ascii="Calibri" w:eastAsia="Times New Roman" w:hAnsi="Calibri" w:cs="Times New Roman"/>
                <w:i/>
                <w:iCs/>
                <w:color w:val="000000"/>
                <w:lang w:eastAsia="es-MX"/>
              </w:rPr>
              <w:t>Proxy</w:t>
            </w:r>
            <w:proofErr w:type="spellEnd"/>
            <w:r w:rsidRPr="00510F7E">
              <w:rPr>
                <w:rFonts w:ascii="Calibri" w:eastAsia="Times New Roman" w:hAnsi="Calibri" w:cs="Times New Roman"/>
                <w:i/>
                <w:iCs/>
                <w:color w:val="000000"/>
                <w:lang w:eastAsia="es-MX"/>
              </w:rPr>
              <w:t xml:space="preserve"> (Horas)</w:t>
            </w:r>
          </w:p>
        </w:tc>
      </w:tr>
      <w:tr w:rsidR="00197261" w:rsidRPr="00510F7E" w:rsidTr="00C46ADC">
        <w:trPr>
          <w:trHeight w:val="288"/>
          <w:jc w:val="center"/>
        </w:trPr>
        <w:tc>
          <w:tcPr>
            <w:tcW w:w="3085" w:type="dxa"/>
            <w:vMerge/>
            <w:tcBorders>
              <w:top w:val="nil"/>
              <w:left w:val="nil"/>
              <w:bottom w:val="nil"/>
              <w:right w:val="nil"/>
            </w:tcBorders>
            <w:vAlign w:val="center"/>
            <w:hideMark/>
          </w:tcPr>
          <w:p w:rsidR="00197261" w:rsidRPr="00510F7E" w:rsidRDefault="00197261" w:rsidP="00C46ADC">
            <w:pPr>
              <w:spacing w:after="0" w:line="240" w:lineRule="auto"/>
              <w:rPr>
                <w:rFonts w:ascii="Calibri" w:eastAsia="Times New Roman" w:hAnsi="Calibri" w:cs="Times New Roman"/>
                <w:b/>
                <w:bCs/>
                <w:color w:val="FFFFFF"/>
                <w:lang w:eastAsia="es-MX"/>
              </w:rPr>
            </w:pPr>
          </w:p>
        </w:tc>
        <w:tc>
          <w:tcPr>
            <w:tcW w:w="1056" w:type="dxa"/>
            <w:tcBorders>
              <w:top w:val="nil"/>
              <w:left w:val="nil"/>
              <w:bottom w:val="nil"/>
              <w:right w:val="nil"/>
            </w:tcBorders>
            <w:shd w:val="clear" w:color="000000" w:fill="C00000"/>
            <w:noWrap/>
            <w:vAlign w:val="bottom"/>
            <w:hideMark/>
          </w:tcPr>
          <w:p w:rsidR="00197261" w:rsidRPr="00510F7E" w:rsidRDefault="00197261" w:rsidP="00C46ADC">
            <w:pPr>
              <w:spacing w:after="0" w:line="240" w:lineRule="auto"/>
              <w:jc w:val="center"/>
              <w:rPr>
                <w:rFonts w:ascii="Calibri" w:eastAsia="Times New Roman" w:hAnsi="Calibri" w:cs="Times New Roman"/>
                <w:b/>
                <w:bCs/>
                <w:color w:val="FFFFFF"/>
                <w:lang w:eastAsia="es-MX"/>
              </w:rPr>
            </w:pPr>
            <w:r w:rsidRPr="00510F7E">
              <w:rPr>
                <w:rFonts w:ascii="Calibri" w:eastAsia="Times New Roman" w:hAnsi="Calibri" w:cs="Times New Roman"/>
                <w:b/>
                <w:bCs/>
                <w:color w:val="FFFFFF"/>
                <w:lang w:eastAsia="es-MX"/>
              </w:rPr>
              <w:t>Baja</w:t>
            </w:r>
          </w:p>
        </w:tc>
        <w:tc>
          <w:tcPr>
            <w:tcW w:w="850" w:type="dxa"/>
            <w:tcBorders>
              <w:top w:val="nil"/>
              <w:left w:val="nil"/>
              <w:bottom w:val="nil"/>
              <w:right w:val="nil"/>
            </w:tcBorders>
            <w:shd w:val="clear" w:color="000000" w:fill="C00000"/>
            <w:noWrap/>
            <w:vAlign w:val="bottom"/>
            <w:hideMark/>
          </w:tcPr>
          <w:p w:rsidR="00197261" w:rsidRPr="00510F7E" w:rsidRDefault="00197261" w:rsidP="00C46ADC">
            <w:pPr>
              <w:spacing w:after="0" w:line="240" w:lineRule="auto"/>
              <w:jc w:val="center"/>
              <w:rPr>
                <w:rFonts w:ascii="Calibri" w:eastAsia="Times New Roman" w:hAnsi="Calibri" w:cs="Times New Roman"/>
                <w:b/>
                <w:bCs/>
                <w:color w:val="FFFFFF"/>
                <w:lang w:eastAsia="es-MX"/>
              </w:rPr>
            </w:pPr>
            <w:r w:rsidRPr="00510F7E">
              <w:rPr>
                <w:rFonts w:ascii="Calibri" w:eastAsia="Times New Roman" w:hAnsi="Calibri" w:cs="Times New Roman"/>
                <w:b/>
                <w:bCs/>
                <w:color w:val="FFFFFF"/>
                <w:lang w:eastAsia="es-MX"/>
              </w:rPr>
              <w:t>Media</w:t>
            </w:r>
          </w:p>
        </w:tc>
        <w:tc>
          <w:tcPr>
            <w:tcW w:w="1071" w:type="dxa"/>
            <w:tcBorders>
              <w:top w:val="nil"/>
              <w:left w:val="nil"/>
              <w:bottom w:val="nil"/>
              <w:right w:val="nil"/>
            </w:tcBorders>
            <w:shd w:val="clear" w:color="000000" w:fill="C00000"/>
            <w:noWrap/>
            <w:vAlign w:val="bottom"/>
            <w:hideMark/>
          </w:tcPr>
          <w:p w:rsidR="00197261" w:rsidRPr="00510F7E" w:rsidRDefault="00197261" w:rsidP="00C46ADC">
            <w:pPr>
              <w:spacing w:after="0" w:line="240" w:lineRule="auto"/>
              <w:jc w:val="center"/>
              <w:rPr>
                <w:rFonts w:ascii="Calibri" w:eastAsia="Times New Roman" w:hAnsi="Calibri" w:cs="Times New Roman"/>
                <w:b/>
                <w:bCs/>
                <w:color w:val="FFFFFF"/>
                <w:lang w:eastAsia="es-MX"/>
              </w:rPr>
            </w:pPr>
            <w:r w:rsidRPr="00510F7E">
              <w:rPr>
                <w:rFonts w:ascii="Calibri" w:eastAsia="Times New Roman" w:hAnsi="Calibri" w:cs="Times New Roman"/>
                <w:b/>
                <w:bCs/>
                <w:color w:val="FFFFFF"/>
                <w:lang w:eastAsia="es-MX"/>
              </w:rPr>
              <w:t>Alta</w:t>
            </w:r>
          </w:p>
        </w:tc>
      </w:tr>
      <w:tr w:rsidR="00197261" w:rsidRPr="00510F7E" w:rsidTr="00C46ADC">
        <w:trPr>
          <w:trHeight w:val="288"/>
          <w:jc w:val="center"/>
        </w:trPr>
        <w:tc>
          <w:tcPr>
            <w:tcW w:w="3085" w:type="dxa"/>
            <w:tcBorders>
              <w:top w:val="single" w:sz="4" w:space="0" w:color="C0504D"/>
              <w:left w:val="single" w:sz="4" w:space="0" w:color="C0504D"/>
              <w:bottom w:val="single" w:sz="4" w:space="0" w:color="C0504D"/>
              <w:right w:val="single" w:sz="4" w:space="0" w:color="C0504D"/>
            </w:tcBorders>
            <w:shd w:val="clear" w:color="F2DDDC" w:fill="F2DDDC"/>
            <w:noWrap/>
            <w:vAlign w:val="center"/>
            <w:hideMark/>
          </w:tcPr>
          <w:p w:rsidR="00197261" w:rsidRPr="00510F7E" w:rsidRDefault="00197261" w:rsidP="00C46ADC">
            <w:pPr>
              <w:spacing w:after="0" w:line="240" w:lineRule="auto"/>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Líder Equipo</w:t>
            </w:r>
          </w:p>
        </w:tc>
        <w:tc>
          <w:tcPr>
            <w:tcW w:w="1056" w:type="dxa"/>
            <w:tcBorders>
              <w:top w:val="single" w:sz="4" w:space="0" w:color="C0504D"/>
              <w:left w:val="nil"/>
              <w:bottom w:val="single" w:sz="4" w:space="0" w:color="C0504D"/>
              <w:right w:val="single" w:sz="4" w:space="0" w:color="C0504D"/>
            </w:tcBorders>
            <w:shd w:val="clear" w:color="F2DDDC" w:fill="F2DDDC"/>
            <w:noWrap/>
            <w:vAlign w:val="center"/>
            <w:hideMark/>
          </w:tcPr>
          <w:p w:rsidR="00197261" w:rsidRPr="00510F7E" w:rsidRDefault="00197261" w:rsidP="00C46ADC">
            <w:pPr>
              <w:spacing w:after="0" w:line="240" w:lineRule="auto"/>
              <w:jc w:val="center"/>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5</w:t>
            </w:r>
          </w:p>
        </w:tc>
        <w:tc>
          <w:tcPr>
            <w:tcW w:w="850" w:type="dxa"/>
            <w:tcBorders>
              <w:top w:val="single" w:sz="4" w:space="0" w:color="C0504D"/>
              <w:left w:val="nil"/>
              <w:bottom w:val="single" w:sz="4" w:space="0" w:color="C0504D"/>
              <w:right w:val="single" w:sz="4" w:space="0" w:color="C0504D"/>
            </w:tcBorders>
            <w:shd w:val="clear" w:color="F2DDDC" w:fill="F2DDDC"/>
            <w:noWrap/>
            <w:vAlign w:val="center"/>
            <w:hideMark/>
          </w:tcPr>
          <w:p w:rsidR="00197261" w:rsidRPr="00510F7E" w:rsidRDefault="00197261" w:rsidP="00C46ADC">
            <w:pPr>
              <w:spacing w:after="0" w:line="240" w:lineRule="auto"/>
              <w:jc w:val="center"/>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7</w:t>
            </w:r>
          </w:p>
        </w:tc>
        <w:tc>
          <w:tcPr>
            <w:tcW w:w="1071" w:type="dxa"/>
            <w:tcBorders>
              <w:top w:val="single" w:sz="4" w:space="0" w:color="C0504D"/>
              <w:left w:val="nil"/>
              <w:bottom w:val="single" w:sz="4" w:space="0" w:color="C0504D"/>
              <w:right w:val="single" w:sz="4" w:space="0" w:color="C0504D"/>
            </w:tcBorders>
            <w:shd w:val="clear" w:color="F2DDDC" w:fill="F2DDDC"/>
            <w:noWrap/>
            <w:vAlign w:val="center"/>
            <w:hideMark/>
          </w:tcPr>
          <w:p w:rsidR="00197261" w:rsidRPr="00510F7E" w:rsidRDefault="00197261" w:rsidP="00C46ADC">
            <w:pPr>
              <w:spacing w:after="0" w:line="240" w:lineRule="auto"/>
              <w:jc w:val="center"/>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9</w:t>
            </w:r>
          </w:p>
        </w:tc>
      </w:tr>
      <w:tr w:rsidR="00197261" w:rsidRPr="00510F7E" w:rsidTr="00C46ADC">
        <w:trPr>
          <w:trHeight w:val="288"/>
          <w:jc w:val="center"/>
        </w:trPr>
        <w:tc>
          <w:tcPr>
            <w:tcW w:w="3085" w:type="dxa"/>
            <w:tcBorders>
              <w:top w:val="nil"/>
              <w:left w:val="single" w:sz="4" w:space="0" w:color="C0504D"/>
              <w:bottom w:val="single" w:sz="4" w:space="0" w:color="C0504D"/>
              <w:right w:val="single" w:sz="4" w:space="0" w:color="C0504D"/>
            </w:tcBorders>
            <w:shd w:val="clear" w:color="auto" w:fill="auto"/>
            <w:noWrap/>
            <w:vAlign w:val="center"/>
            <w:hideMark/>
          </w:tcPr>
          <w:p w:rsidR="00197261" w:rsidRPr="00510F7E" w:rsidRDefault="00197261" w:rsidP="00C46ADC">
            <w:pPr>
              <w:spacing w:after="0" w:line="240" w:lineRule="auto"/>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Líder Implementación</w:t>
            </w:r>
          </w:p>
        </w:tc>
        <w:tc>
          <w:tcPr>
            <w:tcW w:w="1056" w:type="dxa"/>
            <w:tcBorders>
              <w:top w:val="nil"/>
              <w:left w:val="nil"/>
              <w:bottom w:val="single" w:sz="4" w:space="0" w:color="C0504D"/>
              <w:right w:val="single" w:sz="4" w:space="0" w:color="C0504D"/>
            </w:tcBorders>
            <w:shd w:val="clear" w:color="auto" w:fill="auto"/>
            <w:noWrap/>
            <w:vAlign w:val="center"/>
            <w:hideMark/>
          </w:tcPr>
          <w:p w:rsidR="00197261" w:rsidRPr="00510F7E" w:rsidRDefault="00197261" w:rsidP="00C46ADC">
            <w:pPr>
              <w:spacing w:after="0" w:line="240" w:lineRule="auto"/>
              <w:jc w:val="center"/>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4</w:t>
            </w:r>
          </w:p>
        </w:tc>
        <w:tc>
          <w:tcPr>
            <w:tcW w:w="850" w:type="dxa"/>
            <w:tcBorders>
              <w:top w:val="nil"/>
              <w:left w:val="nil"/>
              <w:bottom w:val="single" w:sz="4" w:space="0" w:color="C0504D"/>
              <w:right w:val="single" w:sz="4" w:space="0" w:color="C0504D"/>
            </w:tcBorders>
            <w:shd w:val="clear" w:color="auto" w:fill="auto"/>
            <w:noWrap/>
            <w:vAlign w:val="center"/>
            <w:hideMark/>
          </w:tcPr>
          <w:p w:rsidR="00197261" w:rsidRPr="00510F7E" w:rsidRDefault="00197261" w:rsidP="00C46ADC">
            <w:pPr>
              <w:spacing w:after="0" w:line="240" w:lineRule="auto"/>
              <w:jc w:val="center"/>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6</w:t>
            </w:r>
          </w:p>
        </w:tc>
        <w:tc>
          <w:tcPr>
            <w:tcW w:w="1071" w:type="dxa"/>
            <w:tcBorders>
              <w:top w:val="nil"/>
              <w:left w:val="nil"/>
              <w:bottom w:val="single" w:sz="4" w:space="0" w:color="C0504D"/>
              <w:right w:val="single" w:sz="4" w:space="0" w:color="C0504D"/>
            </w:tcBorders>
            <w:shd w:val="clear" w:color="auto" w:fill="auto"/>
            <w:noWrap/>
            <w:vAlign w:val="center"/>
            <w:hideMark/>
          </w:tcPr>
          <w:p w:rsidR="00197261" w:rsidRPr="00510F7E" w:rsidRDefault="00197261" w:rsidP="00C46ADC">
            <w:pPr>
              <w:spacing w:after="0" w:line="240" w:lineRule="auto"/>
              <w:jc w:val="center"/>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11</w:t>
            </w:r>
          </w:p>
        </w:tc>
      </w:tr>
      <w:tr w:rsidR="00197261" w:rsidRPr="00510F7E" w:rsidTr="00C46ADC">
        <w:trPr>
          <w:trHeight w:val="288"/>
          <w:jc w:val="center"/>
        </w:trPr>
        <w:tc>
          <w:tcPr>
            <w:tcW w:w="3085" w:type="dxa"/>
            <w:tcBorders>
              <w:top w:val="nil"/>
              <w:left w:val="single" w:sz="4" w:space="0" w:color="C0504D"/>
              <w:bottom w:val="single" w:sz="4" w:space="0" w:color="C0504D"/>
              <w:right w:val="single" w:sz="4" w:space="0" w:color="C0504D"/>
            </w:tcBorders>
            <w:shd w:val="clear" w:color="F2DDDC" w:fill="F2DDDC"/>
            <w:noWrap/>
            <w:vAlign w:val="center"/>
            <w:hideMark/>
          </w:tcPr>
          <w:p w:rsidR="00197261" w:rsidRPr="00510F7E" w:rsidRDefault="00197261" w:rsidP="00C46ADC">
            <w:pPr>
              <w:spacing w:after="0" w:line="240" w:lineRule="auto"/>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Líder Implementación 2</w:t>
            </w:r>
          </w:p>
        </w:tc>
        <w:tc>
          <w:tcPr>
            <w:tcW w:w="1056" w:type="dxa"/>
            <w:tcBorders>
              <w:top w:val="nil"/>
              <w:left w:val="nil"/>
              <w:bottom w:val="single" w:sz="4" w:space="0" w:color="C0504D"/>
              <w:right w:val="single" w:sz="4" w:space="0" w:color="C0504D"/>
            </w:tcBorders>
            <w:shd w:val="clear" w:color="F2DDDC" w:fill="F2DDDC"/>
            <w:noWrap/>
            <w:vAlign w:val="center"/>
            <w:hideMark/>
          </w:tcPr>
          <w:p w:rsidR="00197261" w:rsidRPr="00510F7E" w:rsidRDefault="00197261" w:rsidP="00C46ADC">
            <w:pPr>
              <w:spacing w:after="0" w:line="240" w:lineRule="auto"/>
              <w:jc w:val="center"/>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5</w:t>
            </w:r>
          </w:p>
        </w:tc>
        <w:tc>
          <w:tcPr>
            <w:tcW w:w="850" w:type="dxa"/>
            <w:tcBorders>
              <w:top w:val="nil"/>
              <w:left w:val="nil"/>
              <w:bottom w:val="single" w:sz="4" w:space="0" w:color="C0504D"/>
              <w:right w:val="single" w:sz="4" w:space="0" w:color="C0504D"/>
            </w:tcBorders>
            <w:shd w:val="clear" w:color="F2DDDC" w:fill="F2DDDC"/>
            <w:noWrap/>
            <w:vAlign w:val="center"/>
            <w:hideMark/>
          </w:tcPr>
          <w:p w:rsidR="00197261" w:rsidRPr="00510F7E" w:rsidRDefault="00197261" w:rsidP="00C46ADC">
            <w:pPr>
              <w:spacing w:after="0" w:line="240" w:lineRule="auto"/>
              <w:jc w:val="center"/>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7</w:t>
            </w:r>
          </w:p>
        </w:tc>
        <w:tc>
          <w:tcPr>
            <w:tcW w:w="1071" w:type="dxa"/>
            <w:tcBorders>
              <w:top w:val="nil"/>
              <w:left w:val="nil"/>
              <w:bottom w:val="single" w:sz="4" w:space="0" w:color="C0504D"/>
              <w:right w:val="single" w:sz="4" w:space="0" w:color="C0504D"/>
            </w:tcBorders>
            <w:shd w:val="clear" w:color="F2DDDC" w:fill="F2DDDC"/>
            <w:noWrap/>
            <w:vAlign w:val="center"/>
            <w:hideMark/>
          </w:tcPr>
          <w:p w:rsidR="00197261" w:rsidRPr="00510F7E" w:rsidRDefault="00197261" w:rsidP="00C46ADC">
            <w:pPr>
              <w:spacing w:after="0" w:line="240" w:lineRule="auto"/>
              <w:jc w:val="center"/>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10</w:t>
            </w:r>
          </w:p>
        </w:tc>
      </w:tr>
      <w:tr w:rsidR="00197261" w:rsidRPr="00510F7E" w:rsidTr="00C46ADC">
        <w:trPr>
          <w:trHeight w:val="288"/>
          <w:jc w:val="center"/>
        </w:trPr>
        <w:tc>
          <w:tcPr>
            <w:tcW w:w="3085" w:type="dxa"/>
            <w:tcBorders>
              <w:top w:val="nil"/>
              <w:left w:val="single" w:sz="4" w:space="0" w:color="C0504D"/>
              <w:bottom w:val="single" w:sz="4" w:space="0" w:color="C0504D"/>
              <w:right w:val="single" w:sz="4" w:space="0" w:color="C0504D"/>
            </w:tcBorders>
            <w:shd w:val="clear" w:color="auto" w:fill="auto"/>
            <w:noWrap/>
            <w:vAlign w:val="center"/>
            <w:hideMark/>
          </w:tcPr>
          <w:p w:rsidR="00197261" w:rsidRPr="00510F7E" w:rsidRDefault="00197261" w:rsidP="00C46ADC">
            <w:pPr>
              <w:spacing w:after="0" w:line="240" w:lineRule="auto"/>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Líder Planeación</w:t>
            </w:r>
          </w:p>
        </w:tc>
        <w:tc>
          <w:tcPr>
            <w:tcW w:w="1056" w:type="dxa"/>
            <w:tcBorders>
              <w:top w:val="nil"/>
              <w:left w:val="nil"/>
              <w:bottom w:val="single" w:sz="4" w:space="0" w:color="C0504D"/>
              <w:right w:val="single" w:sz="4" w:space="0" w:color="C0504D"/>
            </w:tcBorders>
            <w:shd w:val="clear" w:color="auto" w:fill="auto"/>
            <w:noWrap/>
            <w:vAlign w:val="center"/>
            <w:hideMark/>
          </w:tcPr>
          <w:p w:rsidR="00197261" w:rsidRPr="00510F7E" w:rsidRDefault="00197261" w:rsidP="00C46ADC">
            <w:pPr>
              <w:spacing w:after="0" w:line="240" w:lineRule="auto"/>
              <w:jc w:val="center"/>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4</w:t>
            </w:r>
          </w:p>
        </w:tc>
        <w:tc>
          <w:tcPr>
            <w:tcW w:w="850" w:type="dxa"/>
            <w:tcBorders>
              <w:top w:val="nil"/>
              <w:left w:val="nil"/>
              <w:bottom w:val="single" w:sz="4" w:space="0" w:color="C0504D"/>
              <w:right w:val="single" w:sz="4" w:space="0" w:color="C0504D"/>
            </w:tcBorders>
            <w:shd w:val="clear" w:color="auto" w:fill="auto"/>
            <w:noWrap/>
            <w:vAlign w:val="center"/>
            <w:hideMark/>
          </w:tcPr>
          <w:p w:rsidR="00197261" w:rsidRPr="00510F7E" w:rsidRDefault="00197261" w:rsidP="00C46ADC">
            <w:pPr>
              <w:spacing w:after="0" w:line="240" w:lineRule="auto"/>
              <w:jc w:val="center"/>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6</w:t>
            </w:r>
          </w:p>
        </w:tc>
        <w:tc>
          <w:tcPr>
            <w:tcW w:w="1071" w:type="dxa"/>
            <w:tcBorders>
              <w:top w:val="nil"/>
              <w:left w:val="nil"/>
              <w:bottom w:val="single" w:sz="4" w:space="0" w:color="C0504D"/>
              <w:right w:val="single" w:sz="4" w:space="0" w:color="C0504D"/>
            </w:tcBorders>
            <w:shd w:val="clear" w:color="auto" w:fill="auto"/>
            <w:noWrap/>
            <w:vAlign w:val="center"/>
            <w:hideMark/>
          </w:tcPr>
          <w:p w:rsidR="00197261" w:rsidRPr="00510F7E" w:rsidRDefault="00197261" w:rsidP="00C46ADC">
            <w:pPr>
              <w:spacing w:after="0" w:line="240" w:lineRule="auto"/>
              <w:jc w:val="center"/>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10</w:t>
            </w:r>
          </w:p>
        </w:tc>
      </w:tr>
      <w:tr w:rsidR="00197261" w:rsidRPr="00510F7E" w:rsidTr="00C46ADC">
        <w:trPr>
          <w:trHeight w:val="288"/>
          <w:jc w:val="center"/>
        </w:trPr>
        <w:tc>
          <w:tcPr>
            <w:tcW w:w="3085" w:type="dxa"/>
            <w:tcBorders>
              <w:top w:val="nil"/>
              <w:left w:val="single" w:sz="4" w:space="0" w:color="C0504D"/>
              <w:bottom w:val="single" w:sz="4" w:space="0" w:color="C0504D"/>
              <w:right w:val="single" w:sz="4" w:space="0" w:color="C0504D"/>
            </w:tcBorders>
            <w:shd w:val="clear" w:color="F2DDDC" w:fill="F2DDDC"/>
            <w:noWrap/>
            <w:vAlign w:val="center"/>
            <w:hideMark/>
          </w:tcPr>
          <w:p w:rsidR="00197261" w:rsidRPr="00510F7E" w:rsidRDefault="00197261" w:rsidP="00C46ADC">
            <w:pPr>
              <w:spacing w:after="0" w:line="240" w:lineRule="auto"/>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Líder Calidad</w:t>
            </w:r>
          </w:p>
        </w:tc>
        <w:tc>
          <w:tcPr>
            <w:tcW w:w="1056" w:type="dxa"/>
            <w:tcBorders>
              <w:top w:val="nil"/>
              <w:left w:val="nil"/>
              <w:bottom w:val="single" w:sz="4" w:space="0" w:color="C0504D"/>
              <w:right w:val="single" w:sz="4" w:space="0" w:color="C0504D"/>
            </w:tcBorders>
            <w:shd w:val="clear" w:color="F2DDDC" w:fill="F2DDDC"/>
            <w:noWrap/>
            <w:vAlign w:val="center"/>
            <w:hideMark/>
          </w:tcPr>
          <w:p w:rsidR="00197261" w:rsidRPr="00510F7E" w:rsidRDefault="00197261" w:rsidP="00C46ADC">
            <w:pPr>
              <w:spacing w:after="0" w:line="240" w:lineRule="auto"/>
              <w:jc w:val="center"/>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3</w:t>
            </w:r>
          </w:p>
        </w:tc>
        <w:tc>
          <w:tcPr>
            <w:tcW w:w="850" w:type="dxa"/>
            <w:tcBorders>
              <w:top w:val="nil"/>
              <w:left w:val="nil"/>
              <w:bottom w:val="single" w:sz="4" w:space="0" w:color="C0504D"/>
              <w:right w:val="single" w:sz="4" w:space="0" w:color="C0504D"/>
            </w:tcBorders>
            <w:shd w:val="clear" w:color="F2DDDC" w:fill="F2DDDC"/>
            <w:noWrap/>
            <w:vAlign w:val="center"/>
            <w:hideMark/>
          </w:tcPr>
          <w:p w:rsidR="00197261" w:rsidRPr="00510F7E" w:rsidRDefault="00197261" w:rsidP="00C46ADC">
            <w:pPr>
              <w:spacing w:after="0" w:line="240" w:lineRule="auto"/>
              <w:jc w:val="center"/>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5</w:t>
            </w:r>
          </w:p>
        </w:tc>
        <w:tc>
          <w:tcPr>
            <w:tcW w:w="1071" w:type="dxa"/>
            <w:tcBorders>
              <w:top w:val="nil"/>
              <w:left w:val="nil"/>
              <w:bottom w:val="single" w:sz="4" w:space="0" w:color="C0504D"/>
              <w:right w:val="single" w:sz="4" w:space="0" w:color="C0504D"/>
            </w:tcBorders>
            <w:shd w:val="clear" w:color="F2DDDC" w:fill="F2DDDC"/>
            <w:noWrap/>
            <w:vAlign w:val="center"/>
            <w:hideMark/>
          </w:tcPr>
          <w:p w:rsidR="00197261" w:rsidRPr="00510F7E" w:rsidRDefault="00197261" w:rsidP="00C46ADC">
            <w:pPr>
              <w:spacing w:after="0" w:line="240" w:lineRule="auto"/>
              <w:jc w:val="center"/>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10</w:t>
            </w:r>
          </w:p>
        </w:tc>
      </w:tr>
      <w:tr w:rsidR="00197261" w:rsidRPr="00510F7E" w:rsidTr="00C46ADC">
        <w:trPr>
          <w:trHeight w:val="288"/>
          <w:jc w:val="center"/>
        </w:trPr>
        <w:tc>
          <w:tcPr>
            <w:tcW w:w="3085" w:type="dxa"/>
            <w:tcBorders>
              <w:top w:val="nil"/>
              <w:left w:val="single" w:sz="4" w:space="0" w:color="C0504D"/>
              <w:bottom w:val="single" w:sz="4" w:space="0" w:color="C0504D"/>
              <w:right w:val="single" w:sz="4" w:space="0" w:color="C0504D"/>
            </w:tcBorders>
            <w:shd w:val="clear" w:color="auto" w:fill="auto"/>
            <w:noWrap/>
            <w:vAlign w:val="center"/>
            <w:hideMark/>
          </w:tcPr>
          <w:p w:rsidR="00197261" w:rsidRPr="00510F7E" w:rsidRDefault="00197261" w:rsidP="00C46ADC">
            <w:pPr>
              <w:spacing w:after="0" w:line="240" w:lineRule="auto"/>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Líder Soporte</w:t>
            </w:r>
          </w:p>
        </w:tc>
        <w:tc>
          <w:tcPr>
            <w:tcW w:w="1056" w:type="dxa"/>
            <w:tcBorders>
              <w:top w:val="nil"/>
              <w:left w:val="nil"/>
              <w:bottom w:val="single" w:sz="4" w:space="0" w:color="C0504D"/>
              <w:right w:val="single" w:sz="4" w:space="0" w:color="C0504D"/>
            </w:tcBorders>
            <w:shd w:val="clear" w:color="auto" w:fill="auto"/>
            <w:noWrap/>
            <w:vAlign w:val="center"/>
            <w:hideMark/>
          </w:tcPr>
          <w:p w:rsidR="00197261" w:rsidRPr="00510F7E" w:rsidRDefault="00197261" w:rsidP="00C46ADC">
            <w:pPr>
              <w:spacing w:after="0" w:line="240" w:lineRule="auto"/>
              <w:jc w:val="center"/>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3</w:t>
            </w:r>
          </w:p>
        </w:tc>
        <w:tc>
          <w:tcPr>
            <w:tcW w:w="850" w:type="dxa"/>
            <w:tcBorders>
              <w:top w:val="nil"/>
              <w:left w:val="nil"/>
              <w:bottom w:val="single" w:sz="4" w:space="0" w:color="C0504D"/>
              <w:right w:val="single" w:sz="4" w:space="0" w:color="C0504D"/>
            </w:tcBorders>
            <w:shd w:val="clear" w:color="auto" w:fill="auto"/>
            <w:noWrap/>
            <w:vAlign w:val="center"/>
            <w:hideMark/>
          </w:tcPr>
          <w:p w:rsidR="00197261" w:rsidRPr="00510F7E" w:rsidRDefault="00197261" w:rsidP="00C46ADC">
            <w:pPr>
              <w:spacing w:after="0" w:line="240" w:lineRule="auto"/>
              <w:jc w:val="center"/>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5</w:t>
            </w:r>
          </w:p>
        </w:tc>
        <w:tc>
          <w:tcPr>
            <w:tcW w:w="1071" w:type="dxa"/>
            <w:tcBorders>
              <w:top w:val="nil"/>
              <w:left w:val="nil"/>
              <w:bottom w:val="single" w:sz="4" w:space="0" w:color="C0504D"/>
              <w:right w:val="single" w:sz="4" w:space="0" w:color="C0504D"/>
            </w:tcBorders>
            <w:shd w:val="clear" w:color="auto" w:fill="auto"/>
            <w:noWrap/>
            <w:vAlign w:val="center"/>
            <w:hideMark/>
          </w:tcPr>
          <w:p w:rsidR="00197261" w:rsidRPr="00510F7E" w:rsidRDefault="00197261" w:rsidP="00C46ADC">
            <w:pPr>
              <w:spacing w:after="0" w:line="240" w:lineRule="auto"/>
              <w:jc w:val="center"/>
              <w:rPr>
                <w:rFonts w:ascii="Calibri" w:eastAsia="Times New Roman" w:hAnsi="Calibri" w:cs="Times New Roman"/>
                <w:color w:val="000000"/>
                <w:lang w:eastAsia="es-MX"/>
              </w:rPr>
            </w:pPr>
            <w:r w:rsidRPr="00510F7E">
              <w:rPr>
                <w:rFonts w:ascii="Calibri" w:eastAsia="Times New Roman" w:hAnsi="Calibri" w:cs="Times New Roman"/>
                <w:color w:val="000000"/>
                <w:lang w:eastAsia="es-MX"/>
              </w:rPr>
              <w:t>10</w:t>
            </w:r>
          </w:p>
        </w:tc>
      </w:tr>
      <w:tr w:rsidR="00197261" w:rsidRPr="00510F7E" w:rsidTr="00C46ADC">
        <w:trPr>
          <w:trHeight w:val="288"/>
          <w:jc w:val="center"/>
        </w:trPr>
        <w:tc>
          <w:tcPr>
            <w:tcW w:w="3085" w:type="dxa"/>
            <w:tcBorders>
              <w:top w:val="nil"/>
              <w:left w:val="single" w:sz="4" w:space="0" w:color="C0504D"/>
              <w:bottom w:val="single" w:sz="4" w:space="0" w:color="C0504D"/>
              <w:right w:val="single" w:sz="4" w:space="0" w:color="C0504D"/>
            </w:tcBorders>
            <w:shd w:val="clear" w:color="F2DDDC" w:fill="F2DDDC"/>
            <w:noWrap/>
            <w:vAlign w:val="center"/>
            <w:hideMark/>
          </w:tcPr>
          <w:p w:rsidR="00197261" w:rsidRPr="00510F7E" w:rsidRDefault="00197261" w:rsidP="00C46ADC">
            <w:pPr>
              <w:spacing w:after="0" w:line="240" w:lineRule="auto"/>
              <w:rPr>
                <w:rFonts w:ascii="Calibri" w:eastAsia="Times New Roman" w:hAnsi="Calibri" w:cs="Times New Roman"/>
                <w:b/>
                <w:bCs/>
                <w:color w:val="000000"/>
                <w:lang w:eastAsia="es-MX"/>
              </w:rPr>
            </w:pPr>
            <w:r w:rsidRPr="00510F7E">
              <w:rPr>
                <w:rFonts w:ascii="Calibri" w:eastAsia="Times New Roman" w:hAnsi="Calibri" w:cs="Times New Roman"/>
                <w:b/>
                <w:bCs/>
                <w:color w:val="000000"/>
                <w:lang w:eastAsia="es-MX"/>
              </w:rPr>
              <w:t>Complejidad para Estimación</w:t>
            </w:r>
          </w:p>
        </w:tc>
        <w:tc>
          <w:tcPr>
            <w:tcW w:w="1056" w:type="dxa"/>
            <w:tcBorders>
              <w:top w:val="nil"/>
              <w:left w:val="nil"/>
              <w:bottom w:val="single" w:sz="4" w:space="0" w:color="C0504D"/>
              <w:right w:val="single" w:sz="4" w:space="0" w:color="C0504D"/>
            </w:tcBorders>
            <w:shd w:val="clear" w:color="F2DDDC" w:fill="F2DDDC"/>
            <w:noWrap/>
            <w:vAlign w:val="center"/>
            <w:hideMark/>
          </w:tcPr>
          <w:p w:rsidR="00197261" w:rsidRPr="00510F7E" w:rsidRDefault="00197261" w:rsidP="00C46ADC">
            <w:pPr>
              <w:spacing w:after="0" w:line="240" w:lineRule="auto"/>
              <w:jc w:val="center"/>
              <w:rPr>
                <w:rFonts w:ascii="Calibri" w:eastAsia="Times New Roman" w:hAnsi="Calibri" w:cs="Times New Roman"/>
                <w:b/>
                <w:bCs/>
                <w:color w:val="000000"/>
                <w:lang w:eastAsia="es-MX"/>
              </w:rPr>
            </w:pPr>
            <w:r w:rsidRPr="00510F7E">
              <w:rPr>
                <w:rFonts w:ascii="Calibri" w:eastAsia="Times New Roman" w:hAnsi="Calibri" w:cs="Times New Roman"/>
                <w:b/>
                <w:bCs/>
                <w:color w:val="000000"/>
                <w:lang w:eastAsia="es-MX"/>
              </w:rPr>
              <w:t>4</w:t>
            </w:r>
          </w:p>
        </w:tc>
        <w:tc>
          <w:tcPr>
            <w:tcW w:w="850" w:type="dxa"/>
            <w:tcBorders>
              <w:top w:val="nil"/>
              <w:left w:val="nil"/>
              <w:bottom w:val="single" w:sz="4" w:space="0" w:color="C0504D"/>
              <w:right w:val="single" w:sz="4" w:space="0" w:color="C0504D"/>
            </w:tcBorders>
            <w:shd w:val="clear" w:color="F2DDDC" w:fill="F2DDDC"/>
            <w:noWrap/>
            <w:vAlign w:val="center"/>
            <w:hideMark/>
          </w:tcPr>
          <w:p w:rsidR="00197261" w:rsidRPr="00510F7E" w:rsidRDefault="00197261" w:rsidP="00C46ADC">
            <w:pPr>
              <w:spacing w:after="0" w:line="240" w:lineRule="auto"/>
              <w:jc w:val="center"/>
              <w:rPr>
                <w:rFonts w:ascii="Calibri" w:eastAsia="Times New Roman" w:hAnsi="Calibri" w:cs="Times New Roman"/>
                <w:b/>
                <w:bCs/>
                <w:color w:val="000000"/>
                <w:lang w:eastAsia="es-MX"/>
              </w:rPr>
            </w:pPr>
            <w:r w:rsidRPr="00510F7E">
              <w:rPr>
                <w:rFonts w:ascii="Calibri" w:eastAsia="Times New Roman" w:hAnsi="Calibri" w:cs="Times New Roman"/>
                <w:b/>
                <w:bCs/>
                <w:color w:val="000000"/>
                <w:lang w:eastAsia="es-MX"/>
              </w:rPr>
              <w:t>6</w:t>
            </w:r>
          </w:p>
        </w:tc>
        <w:tc>
          <w:tcPr>
            <w:tcW w:w="1071" w:type="dxa"/>
            <w:tcBorders>
              <w:top w:val="nil"/>
              <w:left w:val="nil"/>
              <w:bottom w:val="single" w:sz="4" w:space="0" w:color="C0504D"/>
              <w:right w:val="single" w:sz="4" w:space="0" w:color="C0504D"/>
            </w:tcBorders>
            <w:shd w:val="clear" w:color="F2DDDC" w:fill="F2DDDC"/>
            <w:noWrap/>
            <w:vAlign w:val="center"/>
            <w:hideMark/>
          </w:tcPr>
          <w:p w:rsidR="00197261" w:rsidRPr="00510F7E" w:rsidRDefault="00197261" w:rsidP="00C46ADC">
            <w:pPr>
              <w:spacing w:after="0" w:line="240" w:lineRule="auto"/>
              <w:jc w:val="center"/>
              <w:rPr>
                <w:rFonts w:ascii="Calibri" w:eastAsia="Times New Roman" w:hAnsi="Calibri" w:cs="Times New Roman"/>
                <w:b/>
                <w:bCs/>
                <w:color w:val="000000"/>
                <w:lang w:eastAsia="es-MX"/>
              </w:rPr>
            </w:pPr>
            <w:r w:rsidRPr="00510F7E">
              <w:rPr>
                <w:rFonts w:ascii="Calibri" w:eastAsia="Times New Roman" w:hAnsi="Calibri" w:cs="Times New Roman"/>
                <w:b/>
                <w:bCs/>
                <w:color w:val="000000"/>
                <w:lang w:eastAsia="es-MX"/>
              </w:rPr>
              <w:t>10</w:t>
            </w:r>
          </w:p>
        </w:tc>
      </w:tr>
    </w:tbl>
    <w:p w:rsidR="00197261" w:rsidRPr="002F5D63" w:rsidRDefault="00197261" w:rsidP="00197261">
      <w:pPr>
        <w:spacing w:after="0"/>
        <w:ind w:left="708" w:firstLine="708"/>
        <w:contextualSpacing/>
        <w:rPr>
          <w:rStyle w:val="Textoennegrita"/>
          <w:color w:val="C00000"/>
          <w:szCs w:val="28"/>
        </w:rPr>
      </w:pPr>
      <w:r w:rsidRPr="002F5D63">
        <w:rPr>
          <w:rStyle w:val="Textoennegrita"/>
          <w:color w:val="C00000"/>
          <w:szCs w:val="28"/>
        </w:rPr>
        <w:t>Tabla</w:t>
      </w:r>
      <w:r>
        <w:rPr>
          <w:rStyle w:val="Textoennegrita"/>
          <w:color w:val="C00000"/>
          <w:szCs w:val="28"/>
        </w:rPr>
        <w:t xml:space="preserve"> xx. Tiempo Relativo x </w:t>
      </w:r>
      <w:proofErr w:type="spellStart"/>
      <w:r>
        <w:rPr>
          <w:rStyle w:val="Textoennegrita"/>
          <w:color w:val="C00000"/>
          <w:szCs w:val="28"/>
        </w:rPr>
        <w:t>Proxy</w:t>
      </w:r>
      <w:proofErr w:type="spellEnd"/>
    </w:p>
    <w:p w:rsidR="00197261" w:rsidRDefault="00197261" w:rsidP="00197261">
      <w:pPr>
        <w:spacing w:after="0"/>
        <w:contextualSpacing/>
        <w:jc w:val="both"/>
        <w:rPr>
          <w:rFonts w:cs="Arial"/>
        </w:rPr>
      </w:pPr>
    </w:p>
    <w:p w:rsidR="00197261" w:rsidRDefault="00197261" w:rsidP="00197261">
      <w:pPr>
        <w:spacing w:after="0"/>
        <w:contextualSpacing/>
        <w:jc w:val="both"/>
        <w:rPr>
          <w:rFonts w:cs="Arial"/>
        </w:rPr>
      </w:pPr>
    </w:p>
    <w:tbl>
      <w:tblPr>
        <w:tblW w:w="4820" w:type="dxa"/>
        <w:jc w:val="center"/>
        <w:tblInd w:w="53" w:type="dxa"/>
        <w:tblCellMar>
          <w:left w:w="70" w:type="dxa"/>
          <w:right w:w="70" w:type="dxa"/>
        </w:tblCellMar>
        <w:tblLook w:val="04A0" w:firstRow="1" w:lastRow="0" w:firstColumn="1" w:lastColumn="0" w:noHBand="0" w:noVBand="1"/>
      </w:tblPr>
      <w:tblGrid>
        <w:gridCol w:w="3580"/>
        <w:gridCol w:w="1240"/>
      </w:tblGrid>
      <w:tr w:rsidR="00197261" w:rsidRPr="00874906" w:rsidTr="00C46ADC">
        <w:trPr>
          <w:trHeight w:val="288"/>
          <w:jc w:val="center"/>
        </w:trPr>
        <w:tc>
          <w:tcPr>
            <w:tcW w:w="3580" w:type="dxa"/>
            <w:tcBorders>
              <w:top w:val="single" w:sz="4" w:space="0" w:color="C0504D"/>
              <w:left w:val="single" w:sz="4" w:space="0" w:color="C0504D"/>
              <w:bottom w:val="single" w:sz="4" w:space="0" w:color="C0504D"/>
              <w:right w:val="single" w:sz="4" w:space="0" w:color="C0504D"/>
            </w:tcBorders>
            <w:shd w:val="clear" w:color="F2DDDC" w:fill="F2DDDC"/>
            <w:noWrap/>
            <w:vAlign w:val="center"/>
            <w:hideMark/>
          </w:tcPr>
          <w:p w:rsidR="00197261" w:rsidRPr="00874906" w:rsidRDefault="00197261" w:rsidP="00C46ADC">
            <w:pPr>
              <w:spacing w:after="0" w:line="240" w:lineRule="auto"/>
              <w:rPr>
                <w:rFonts w:ascii="Calibri" w:eastAsia="Times New Roman" w:hAnsi="Calibri" w:cs="Times New Roman"/>
                <w:color w:val="000000"/>
                <w:lang w:eastAsia="es-MX"/>
              </w:rPr>
            </w:pPr>
            <w:r w:rsidRPr="00874906">
              <w:rPr>
                <w:rFonts w:ascii="Calibri" w:eastAsia="Times New Roman" w:hAnsi="Calibri" w:cs="Times New Roman"/>
                <w:color w:val="000000"/>
                <w:lang w:eastAsia="es-MX"/>
              </w:rPr>
              <w:t>Fecha Inicio</w:t>
            </w:r>
          </w:p>
        </w:tc>
        <w:tc>
          <w:tcPr>
            <w:tcW w:w="1240" w:type="dxa"/>
            <w:tcBorders>
              <w:top w:val="single" w:sz="4" w:space="0" w:color="C0504D"/>
              <w:left w:val="nil"/>
              <w:bottom w:val="single" w:sz="4" w:space="0" w:color="C0504D"/>
              <w:right w:val="single" w:sz="4" w:space="0" w:color="C0504D"/>
            </w:tcBorders>
            <w:shd w:val="clear" w:color="F2DDDC" w:fill="F2DDDC"/>
            <w:noWrap/>
            <w:vAlign w:val="center"/>
            <w:hideMark/>
          </w:tcPr>
          <w:p w:rsidR="00197261" w:rsidRPr="00874906" w:rsidRDefault="00197261" w:rsidP="00C46ADC">
            <w:pPr>
              <w:spacing w:after="0" w:line="240" w:lineRule="auto"/>
              <w:jc w:val="center"/>
              <w:rPr>
                <w:rFonts w:ascii="Calibri" w:eastAsia="Times New Roman" w:hAnsi="Calibri" w:cs="Times New Roman"/>
                <w:color w:val="000000"/>
                <w:lang w:eastAsia="es-MX"/>
              </w:rPr>
            </w:pPr>
            <w:r w:rsidRPr="00874906">
              <w:rPr>
                <w:rFonts w:ascii="Calibri" w:eastAsia="Times New Roman" w:hAnsi="Calibri" w:cs="Times New Roman"/>
                <w:color w:val="000000"/>
                <w:lang w:eastAsia="es-MX"/>
              </w:rPr>
              <w:t>29-Jul-13</w:t>
            </w:r>
          </w:p>
        </w:tc>
      </w:tr>
      <w:tr w:rsidR="00197261" w:rsidRPr="00874906" w:rsidTr="00C46ADC">
        <w:trPr>
          <w:trHeight w:val="288"/>
          <w:jc w:val="center"/>
        </w:trPr>
        <w:tc>
          <w:tcPr>
            <w:tcW w:w="3580" w:type="dxa"/>
            <w:tcBorders>
              <w:top w:val="nil"/>
              <w:left w:val="single" w:sz="4" w:space="0" w:color="C0504D"/>
              <w:bottom w:val="single" w:sz="4" w:space="0" w:color="C0504D"/>
              <w:right w:val="single" w:sz="4" w:space="0" w:color="C0504D"/>
            </w:tcBorders>
            <w:shd w:val="clear" w:color="auto" w:fill="auto"/>
            <w:noWrap/>
            <w:vAlign w:val="center"/>
            <w:hideMark/>
          </w:tcPr>
          <w:p w:rsidR="00197261" w:rsidRPr="00874906" w:rsidRDefault="00197261" w:rsidP="00C46ADC">
            <w:pPr>
              <w:spacing w:after="0" w:line="240" w:lineRule="auto"/>
              <w:rPr>
                <w:rFonts w:ascii="Calibri" w:eastAsia="Times New Roman" w:hAnsi="Calibri" w:cs="Times New Roman"/>
                <w:color w:val="000000"/>
                <w:lang w:eastAsia="es-MX"/>
              </w:rPr>
            </w:pPr>
            <w:r w:rsidRPr="00874906">
              <w:rPr>
                <w:rFonts w:ascii="Calibri" w:eastAsia="Times New Roman" w:hAnsi="Calibri" w:cs="Times New Roman"/>
                <w:color w:val="000000"/>
                <w:lang w:eastAsia="es-MX"/>
              </w:rPr>
              <w:t>Fecha Fin</w:t>
            </w:r>
          </w:p>
        </w:tc>
        <w:tc>
          <w:tcPr>
            <w:tcW w:w="1240" w:type="dxa"/>
            <w:tcBorders>
              <w:top w:val="nil"/>
              <w:left w:val="nil"/>
              <w:bottom w:val="single" w:sz="4" w:space="0" w:color="C0504D"/>
              <w:right w:val="single" w:sz="4" w:space="0" w:color="C0504D"/>
            </w:tcBorders>
            <w:shd w:val="clear" w:color="auto" w:fill="auto"/>
            <w:noWrap/>
            <w:vAlign w:val="center"/>
            <w:hideMark/>
          </w:tcPr>
          <w:p w:rsidR="00197261" w:rsidRPr="00874906" w:rsidRDefault="00197261" w:rsidP="00C46ADC">
            <w:pPr>
              <w:spacing w:after="0" w:line="240" w:lineRule="auto"/>
              <w:jc w:val="center"/>
              <w:rPr>
                <w:rFonts w:ascii="Calibri" w:eastAsia="Times New Roman" w:hAnsi="Calibri" w:cs="Times New Roman"/>
                <w:color w:val="000000"/>
                <w:lang w:eastAsia="es-MX"/>
              </w:rPr>
            </w:pPr>
            <w:r w:rsidRPr="00874906">
              <w:rPr>
                <w:rFonts w:ascii="Calibri" w:eastAsia="Times New Roman" w:hAnsi="Calibri" w:cs="Times New Roman"/>
                <w:color w:val="000000"/>
                <w:lang w:eastAsia="es-MX"/>
              </w:rPr>
              <w:t>16-Nov-13</w:t>
            </w:r>
          </w:p>
        </w:tc>
      </w:tr>
      <w:tr w:rsidR="00197261" w:rsidRPr="00874906" w:rsidTr="00C46ADC">
        <w:trPr>
          <w:trHeight w:val="288"/>
          <w:jc w:val="center"/>
        </w:trPr>
        <w:tc>
          <w:tcPr>
            <w:tcW w:w="3580" w:type="dxa"/>
            <w:tcBorders>
              <w:top w:val="nil"/>
              <w:left w:val="single" w:sz="4" w:space="0" w:color="C0504D"/>
              <w:bottom w:val="single" w:sz="4" w:space="0" w:color="C0504D"/>
              <w:right w:val="single" w:sz="4" w:space="0" w:color="C0504D"/>
            </w:tcBorders>
            <w:shd w:val="clear" w:color="F2DDDC" w:fill="F2DDDC"/>
            <w:noWrap/>
            <w:vAlign w:val="center"/>
            <w:hideMark/>
          </w:tcPr>
          <w:p w:rsidR="00197261" w:rsidRPr="00874906" w:rsidRDefault="00197261" w:rsidP="00C46ADC">
            <w:pPr>
              <w:spacing w:after="0" w:line="240" w:lineRule="auto"/>
              <w:rPr>
                <w:rFonts w:ascii="Calibri" w:eastAsia="Times New Roman" w:hAnsi="Calibri" w:cs="Times New Roman"/>
                <w:color w:val="000000"/>
                <w:lang w:eastAsia="es-MX"/>
              </w:rPr>
            </w:pPr>
            <w:r w:rsidRPr="00874906">
              <w:rPr>
                <w:rFonts w:ascii="Calibri" w:eastAsia="Times New Roman" w:hAnsi="Calibri" w:cs="Times New Roman"/>
                <w:color w:val="000000"/>
                <w:lang w:eastAsia="es-MX"/>
              </w:rPr>
              <w:t>Total Semanas</w:t>
            </w:r>
          </w:p>
        </w:tc>
        <w:tc>
          <w:tcPr>
            <w:tcW w:w="1240" w:type="dxa"/>
            <w:tcBorders>
              <w:top w:val="nil"/>
              <w:left w:val="nil"/>
              <w:bottom w:val="single" w:sz="4" w:space="0" w:color="C0504D"/>
              <w:right w:val="single" w:sz="4" w:space="0" w:color="C0504D"/>
            </w:tcBorders>
            <w:shd w:val="clear" w:color="F2DDDC" w:fill="F2DDDC"/>
            <w:noWrap/>
            <w:vAlign w:val="center"/>
            <w:hideMark/>
          </w:tcPr>
          <w:p w:rsidR="00197261" w:rsidRPr="00874906" w:rsidRDefault="00197261" w:rsidP="00C46ADC">
            <w:pPr>
              <w:spacing w:after="0" w:line="240" w:lineRule="auto"/>
              <w:jc w:val="center"/>
              <w:rPr>
                <w:rFonts w:ascii="Calibri" w:eastAsia="Times New Roman" w:hAnsi="Calibri" w:cs="Times New Roman"/>
                <w:color w:val="000000"/>
                <w:lang w:eastAsia="es-MX"/>
              </w:rPr>
            </w:pPr>
            <w:r w:rsidRPr="00874906">
              <w:rPr>
                <w:rFonts w:ascii="Calibri" w:eastAsia="Times New Roman" w:hAnsi="Calibri" w:cs="Times New Roman"/>
                <w:color w:val="000000"/>
                <w:lang w:eastAsia="es-MX"/>
              </w:rPr>
              <w:t>16</w:t>
            </w:r>
          </w:p>
        </w:tc>
      </w:tr>
      <w:tr w:rsidR="00197261" w:rsidRPr="00874906" w:rsidTr="00C46ADC">
        <w:trPr>
          <w:trHeight w:val="288"/>
          <w:jc w:val="center"/>
        </w:trPr>
        <w:tc>
          <w:tcPr>
            <w:tcW w:w="3580" w:type="dxa"/>
            <w:tcBorders>
              <w:top w:val="nil"/>
              <w:left w:val="single" w:sz="4" w:space="0" w:color="C0504D"/>
              <w:bottom w:val="single" w:sz="4" w:space="0" w:color="C0504D"/>
              <w:right w:val="single" w:sz="4" w:space="0" w:color="C0504D"/>
            </w:tcBorders>
            <w:shd w:val="clear" w:color="auto" w:fill="auto"/>
            <w:noWrap/>
            <w:vAlign w:val="center"/>
            <w:hideMark/>
          </w:tcPr>
          <w:p w:rsidR="00197261" w:rsidRPr="00874906" w:rsidRDefault="00197261" w:rsidP="00C46ADC">
            <w:pPr>
              <w:spacing w:after="0" w:line="240" w:lineRule="auto"/>
              <w:rPr>
                <w:rFonts w:ascii="Calibri" w:eastAsia="Times New Roman" w:hAnsi="Calibri" w:cs="Times New Roman"/>
                <w:color w:val="000000"/>
                <w:lang w:eastAsia="es-MX"/>
              </w:rPr>
            </w:pPr>
            <w:r w:rsidRPr="00874906">
              <w:rPr>
                <w:rFonts w:ascii="Calibri" w:eastAsia="Times New Roman" w:hAnsi="Calibri" w:cs="Times New Roman"/>
                <w:color w:val="000000"/>
                <w:lang w:eastAsia="es-MX"/>
              </w:rPr>
              <w:t>Nro. Integrantes</w:t>
            </w:r>
          </w:p>
        </w:tc>
        <w:tc>
          <w:tcPr>
            <w:tcW w:w="1240" w:type="dxa"/>
            <w:tcBorders>
              <w:top w:val="nil"/>
              <w:left w:val="nil"/>
              <w:bottom w:val="single" w:sz="4" w:space="0" w:color="C0504D"/>
              <w:right w:val="single" w:sz="4" w:space="0" w:color="C0504D"/>
            </w:tcBorders>
            <w:shd w:val="clear" w:color="auto" w:fill="auto"/>
            <w:noWrap/>
            <w:vAlign w:val="center"/>
            <w:hideMark/>
          </w:tcPr>
          <w:p w:rsidR="00197261" w:rsidRPr="00874906" w:rsidRDefault="00197261" w:rsidP="00C46ADC">
            <w:pPr>
              <w:spacing w:after="0" w:line="240" w:lineRule="auto"/>
              <w:jc w:val="center"/>
              <w:rPr>
                <w:rFonts w:ascii="Calibri" w:eastAsia="Times New Roman" w:hAnsi="Calibri" w:cs="Times New Roman"/>
                <w:color w:val="000000"/>
                <w:lang w:eastAsia="es-MX"/>
              </w:rPr>
            </w:pPr>
            <w:r w:rsidRPr="00874906">
              <w:rPr>
                <w:rFonts w:ascii="Calibri" w:eastAsia="Times New Roman" w:hAnsi="Calibri" w:cs="Times New Roman"/>
                <w:color w:val="000000"/>
                <w:lang w:eastAsia="es-MX"/>
              </w:rPr>
              <w:t>6</w:t>
            </w:r>
          </w:p>
        </w:tc>
      </w:tr>
      <w:tr w:rsidR="00197261" w:rsidRPr="00874906" w:rsidTr="00C46ADC">
        <w:trPr>
          <w:trHeight w:val="288"/>
          <w:jc w:val="center"/>
        </w:trPr>
        <w:tc>
          <w:tcPr>
            <w:tcW w:w="3580" w:type="dxa"/>
            <w:tcBorders>
              <w:top w:val="nil"/>
              <w:left w:val="single" w:sz="4" w:space="0" w:color="C0504D"/>
              <w:bottom w:val="single" w:sz="4" w:space="0" w:color="C0504D"/>
              <w:right w:val="single" w:sz="4" w:space="0" w:color="C0504D"/>
            </w:tcBorders>
            <w:shd w:val="clear" w:color="F2DDDC" w:fill="F2DDDC"/>
            <w:noWrap/>
            <w:vAlign w:val="center"/>
            <w:hideMark/>
          </w:tcPr>
          <w:p w:rsidR="00197261" w:rsidRPr="00874906" w:rsidRDefault="00197261" w:rsidP="00C46ADC">
            <w:pPr>
              <w:spacing w:after="0" w:line="240" w:lineRule="auto"/>
              <w:rPr>
                <w:rFonts w:ascii="Calibri" w:eastAsia="Times New Roman" w:hAnsi="Calibri" w:cs="Times New Roman"/>
                <w:color w:val="000000"/>
                <w:lang w:eastAsia="es-MX"/>
              </w:rPr>
            </w:pPr>
            <w:r w:rsidRPr="00874906">
              <w:rPr>
                <w:rFonts w:ascii="Calibri" w:eastAsia="Times New Roman" w:hAnsi="Calibri" w:cs="Times New Roman"/>
                <w:color w:val="000000"/>
                <w:lang w:eastAsia="es-MX"/>
              </w:rPr>
              <w:t>Dedicación Semanal por Integrante</w:t>
            </w:r>
          </w:p>
        </w:tc>
        <w:tc>
          <w:tcPr>
            <w:tcW w:w="1240" w:type="dxa"/>
            <w:tcBorders>
              <w:top w:val="nil"/>
              <w:left w:val="nil"/>
              <w:bottom w:val="single" w:sz="4" w:space="0" w:color="C0504D"/>
              <w:right w:val="single" w:sz="4" w:space="0" w:color="C0504D"/>
            </w:tcBorders>
            <w:shd w:val="clear" w:color="F2DDDC" w:fill="F2DDDC"/>
            <w:noWrap/>
            <w:vAlign w:val="center"/>
            <w:hideMark/>
          </w:tcPr>
          <w:p w:rsidR="00197261" w:rsidRPr="00874906" w:rsidRDefault="00197261" w:rsidP="00C46ADC">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5</w:t>
            </w:r>
          </w:p>
        </w:tc>
      </w:tr>
      <w:tr w:rsidR="00197261" w:rsidRPr="00874906" w:rsidTr="00C46ADC">
        <w:trPr>
          <w:trHeight w:val="288"/>
          <w:jc w:val="center"/>
        </w:trPr>
        <w:tc>
          <w:tcPr>
            <w:tcW w:w="3580" w:type="dxa"/>
            <w:tcBorders>
              <w:top w:val="nil"/>
              <w:left w:val="single" w:sz="4" w:space="0" w:color="C0504D"/>
              <w:bottom w:val="single" w:sz="4" w:space="0" w:color="C0504D"/>
              <w:right w:val="single" w:sz="4" w:space="0" w:color="C0504D"/>
            </w:tcBorders>
            <w:shd w:val="clear" w:color="auto" w:fill="auto"/>
            <w:noWrap/>
            <w:vAlign w:val="center"/>
            <w:hideMark/>
          </w:tcPr>
          <w:p w:rsidR="00197261" w:rsidRPr="00874906" w:rsidRDefault="00197261" w:rsidP="00C46ADC">
            <w:pPr>
              <w:spacing w:after="0" w:line="240" w:lineRule="auto"/>
              <w:rPr>
                <w:rFonts w:ascii="Calibri" w:eastAsia="Times New Roman" w:hAnsi="Calibri" w:cs="Times New Roman"/>
                <w:color w:val="000000"/>
                <w:lang w:eastAsia="es-MX"/>
              </w:rPr>
            </w:pPr>
            <w:r w:rsidRPr="00874906">
              <w:rPr>
                <w:rFonts w:ascii="Calibri" w:eastAsia="Times New Roman" w:hAnsi="Calibri" w:cs="Times New Roman"/>
                <w:color w:val="000000"/>
                <w:lang w:eastAsia="es-MX"/>
              </w:rPr>
              <w:t>Disponibilidad Horas Proyecto</w:t>
            </w:r>
          </w:p>
        </w:tc>
        <w:tc>
          <w:tcPr>
            <w:tcW w:w="1240" w:type="dxa"/>
            <w:tcBorders>
              <w:top w:val="nil"/>
              <w:left w:val="nil"/>
              <w:bottom w:val="single" w:sz="4" w:space="0" w:color="C0504D"/>
              <w:right w:val="single" w:sz="4" w:space="0" w:color="C0504D"/>
            </w:tcBorders>
            <w:shd w:val="clear" w:color="auto" w:fill="auto"/>
            <w:noWrap/>
            <w:vAlign w:val="center"/>
            <w:hideMark/>
          </w:tcPr>
          <w:p w:rsidR="00197261" w:rsidRPr="00874906" w:rsidRDefault="00197261" w:rsidP="00C46ADC">
            <w:pPr>
              <w:spacing w:after="0" w:line="240" w:lineRule="auto"/>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480</w:t>
            </w:r>
          </w:p>
        </w:tc>
      </w:tr>
    </w:tbl>
    <w:p w:rsidR="00197261" w:rsidRPr="002F5D63" w:rsidRDefault="00197261" w:rsidP="00197261">
      <w:pPr>
        <w:spacing w:after="0"/>
        <w:contextualSpacing/>
        <w:rPr>
          <w:rStyle w:val="Textoennegrita"/>
          <w:color w:val="C00000"/>
          <w:szCs w:val="28"/>
        </w:rPr>
      </w:pPr>
      <w:r w:rsidRPr="002F5D63">
        <w:rPr>
          <w:rStyle w:val="Textoennegrita"/>
          <w:color w:val="C00000"/>
          <w:szCs w:val="28"/>
        </w:rPr>
        <w:tab/>
      </w:r>
      <w:r>
        <w:rPr>
          <w:rStyle w:val="Textoennegrita"/>
          <w:color w:val="C00000"/>
          <w:szCs w:val="28"/>
        </w:rPr>
        <w:tab/>
      </w:r>
      <w:r>
        <w:rPr>
          <w:rStyle w:val="Textoennegrita"/>
          <w:color w:val="C00000"/>
          <w:szCs w:val="28"/>
        </w:rPr>
        <w:tab/>
      </w:r>
      <w:r w:rsidRPr="002F5D63">
        <w:rPr>
          <w:rStyle w:val="Textoennegrita"/>
          <w:color w:val="C00000"/>
          <w:szCs w:val="28"/>
        </w:rPr>
        <w:t>Tabla</w:t>
      </w:r>
      <w:r>
        <w:rPr>
          <w:rStyle w:val="Textoennegrita"/>
          <w:color w:val="C00000"/>
          <w:szCs w:val="28"/>
        </w:rPr>
        <w:t xml:space="preserve"> xx. Tiempo disponible para el proyecto</w:t>
      </w:r>
    </w:p>
    <w:p w:rsidR="00197261" w:rsidRDefault="00197261" w:rsidP="00197261">
      <w:pPr>
        <w:spacing w:after="0"/>
        <w:contextualSpacing/>
        <w:jc w:val="both"/>
        <w:rPr>
          <w:rFonts w:cs="Arial"/>
        </w:rPr>
      </w:pPr>
    </w:p>
    <w:tbl>
      <w:tblPr>
        <w:tblW w:w="9105" w:type="dxa"/>
        <w:tblInd w:w="57" w:type="dxa"/>
        <w:tblCellMar>
          <w:left w:w="70" w:type="dxa"/>
          <w:right w:w="70" w:type="dxa"/>
        </w:tblCellMar>
        <w:tblLook w:val="04A0" w:firstRow="1" w:lastRow="0" w:firstColumn="1" w:lastColumn="0" w:noHBand="0" w:noVBand="1"/>
      </w:tblPr>
      <w:tblGrid>
        <w:gridCol w:w="397"/>
        <w:gridCol w:w="492"/>
        <w:gridCol w:w="474"/>
        <w:gridCol w:w="5206"/>
        <w:gridCol w:w="397"/>
        <w:gridCol w:w="397"/>
        <w:gridCol w:w="397"/>
        <w:gridCol w:w="397"/>
        <w:gridCol w:w="503"/>
        <w:gridCol w:w="445"/>
      </w:tblGrid>
      <w:tr w:rsidR="00197261" w:rsidRPr="003A4F88" w:rsidTr="00BE0595">
        <w:trPr>
          <w:trHeight w:val="288"/>
        </w:trPr>
        <w:tc>
          <w:tcPr>
            <w:tcW w:w="0" w:type="auto"/>
            <w:vMerge w:val="restart"/>
            <w:tcBorders>
              <w:top w:val="single" w:sz="4" w:space="0" w:color="C0504D"/>
              <w:left w:val="single" w:sz="4" w:space="0" w:color="C0504D"/>
              <w:bottom w:val="single" w:sz="4" w:space="0" w:color="C0504D"/>
              <w:right w:val="single" w:sz="4" w:space="0" w:color="C0504D"/>
            </w:tcBorders>
            <w:shd w:val="clear" w:color="F2DDDC" w:fill="F2DDDC"/>
            <w:noWrap/>
            <w:textDirection w:val="btLr"/>
            <w:vAlign w:val="center"/>
            <w:hideMark/>
          </w:tcPr>
          <w:p w:rsidR="00197261" w:rsidRPr="003A4F88" w:rsidRDefault="00197261" w:rsidP="00C46ADC">
            <w:pPr>
              <w:spacing w:after="0" w:line="240" w:lineRule="auto"/>
              <w:jc w:val="center"/>
              <w:rPr>
                <w:rFonts w:ascii="Calibri" w:eastAsia="Times New Roman" w:hAnsi="Calibri" w:cs="Times New Roman"/>
                <w:b/>
                <w:bCs/>
                <w:color w:val="000000"/>
                <w:sz w:val="20"/>
                <w:lang w:eastAsia="es-MX"/>
              </w:rPr>
            </w:pPr>
            <w:r w:rsidRPr="003A4F88">
              <w:rPr>
                <w:rFonts w:ascii="Calibri" w:eastAsia="Times New Roman" w:hAnsi="Calibri" w:cs="Times New Roman"/>
                <w:b/>
                <w:bCs/>
                <w:color w:val="000000"/>
                <w:sz w:val="20"/>
                <w:lang w:eastAsia="es-MX"/>
              </w:rPr>
              <w:t>Prioridad</w:t>
            </w:r>
          </w:p>
        </w:tc>
        <w:tc>
          <w:tcPr>
            <w:tcW w:w="966" w:type="dxa"/>
            <w:gridSpan w:val="2"/>
            <w:vMerge w:val="restart"/>
            <w:tcBorders>
              <w:top w:val="single" w:sz="4" w:space="0" w:color="C0504D"/>
              <w:left w:val="single" w:sz="4" w:space="0" w:color="C0504D"/>
              <w:bottom w:val="single" w:sz="4" w:space="0" w:color="C0504D"/>
              <w:right w:val="single" w:sz="4" w:space="0" w:color="C0504D"/>
            </w:tcBorders>
            <w:shd w:val="clear" w:color="F2DDDC" w:fill="FFFFFF"/>
            <w:noWrap/>
            <w:textDirection w:val="btLr"/>
            <w:vAlign w:val="center"/>
            <w:hideMark/>
          </w:tcPr>
          <w:p w:rsidR="00197261" w:rsidRPr="003A4F88" w:rsidRDefault="00197261" w:rsidP="00C46ADC">
            <w:pPr>
              <w:spacing w:after="0" w:line="240" w:lineRule="auto"/>
              <w:jc w:val="center"/>
              <w:rPr>
                <w:rFonts w:ascii="Calibri" w:eastAsia="Times New Roman" w:hAnsi="Calibri" w:cs="Times New Roman"/>
                <w:b/>
                <w:bCs/>
                <w:color w:val="000000"/>
                <w:sz w:val="20"/>
                <w:lang w:eastAsia="es-MX"/>
              </w:rPr>
            </w:pPr>
            <w:r w:rsidRPr="003A4F88">
              <w:rPr>
                <w:rFonts w:ascii="Calibri" w:eastAsia="Times New Roman" w:hAnsi="Calibri" w:cs="Times New Roman"/>
                <w:b/>
                <w:bCs/>
                <w:color w:val="000000"/>
                <w:sz w:val="20"/>
                <w:lang w:eastAsia="es-MX"/>
              </w:rPr>
              <w:t>Proyecto</w:t>
            </w:r>
          </w:p>
        </w:tc>
        <w:tc>
          <w:tcPr>
            <w:tcW w:w="0" w:type="auto"/>
            <w:vMerge w:val="restart"/>
            <w:tcBorders>
              <w:top w:val="single" w:sz="4" w:space="0" w:color="C0504D"/>
              <w:left w:val="single" w:sz="4" w:space="0" w:color="C0504D"/>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b/>
                <w:bCs/>
                <w:color w:val="000000"/>
                <w:sz w:val="20"/>
                <w:lang w:eastAsia="es-MX"/>
              </w:rPr>
            </w:pPr>
            <w:r w:rsidRPr="003A4F88">
              <w:rPr>
                <w:rFonts w:ascii="Calibri" w:eastAsia="Times New Roman" w:hAnsi="Calibri" w:cs="Times New Roman"/>
                <w:b/>
                <w:bCs/>
                <w:color w:val="000000"/>
                <w:sz w:val="20"/>
                <w:lang w:eastAsia="es-MX"/>
              </w:rPr>
              <w:t>Proceso/Entidad</w:t>
            </w:r>
          </w:p>
        </w:tc>
        <w:tc>
          <w:tcPr>
            <w:tcW w:w="0" w:type="auto"/>
            <w:vMerge w:val="restart"/>
            <w:tcBorders>
              <w:top w:val="single" w:sz="4" w:space="0" w:color="C0504D"/>
              <w:left w:val="single" w:sz="4" w:space="0" w:color="C0504D"/>
              <w:bottom w:val="single" w:sz="4" w:space="0" w:color="C0504D"/>
              <w:right w:val="single" w:sz="4" w:space="0" w:color="C0504D"/>
            </w:tcBorders>
            <w:shd w:val="clear" w:color="F2DDDC" w:fill="F2DDDC"/>
            <w:noWrap/>
            <w:textDirection w:val="btLr"/>
            <w:vAlign w:val="center"/>
            <w:hideMark/>
          </w:tcPr>
          <w:p w:rsidR="00197261" w:rsidRPr="003A4F88" w:rsidRDefault="00197261" w:rsidP="00C46ADC">
            <w:pPr>
              <w:spacing w:after="0" w:line="240" w:lineRule="auto"/>
              <w:jc w:val="center"/>
              <w:rPr>
                <w:rFonts w:ascii="Calibri" w:eastAsia="Times New Roman" w:hAnsi="Calibri" w:cs="Times New Roman"/>
                <w:b/>
                <w:bCs/>
                <w:color w:val="000000"/>
                <w:sz w:val="20"/>
                <w:lang w:eastAsia="es-MX"/>
              </w:rPr>
            </w:pPr>
            <w:r w:rsidRPr="003A4F88">
              <w:rPr>
                <w:rFonts w:ascii="Calibri" w:eastAsia="Times New Roman" w:hAnsi="Calibri" w:cs="Times New Roman"/>
                <w:b/>
                <w:bCs/>
                <w:color w:val="000000"/>
                <w:sz w:val="20"/>
                <w:lang w:eastAsia="es-MX"/>
              </w:rPr>
              <w:t>Tamaño</w:t>
            </w:r>
          </w:p>
        </w:tc>
        <w:tc>
          <w:tcPr>
            <w:tcW w:w="0" w:type="auto"/>
            <w:gridSpan w:val="3"/>
            <w:tcBorders>
              <w:top w:val="single" w:sz="4" w:space="0" w:color="C0504D"/>
              <w:left w:val="nil"/>
              <w:bottom w:val="single" w:sz="4" w:space="0" w:color="C0504D"/>
              <w:right w:val="nil"/>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b/>
                <w:bCs/>
                <w:color w:val="000000"/>
                <w:sz w:val="20"/>
                <w:lang w:eastAsia="es-MX"/>
              </w:rPr>
            </w:pPr>
            <w:r w:rsidRPr="003A4F88">
              <w:rPr>
                <w:rFonts w:ascii="Calibri" w:eastAsia="Times New Roman" w:hAnsi="Calibri" w:cs="Times New Roman"/>
                <w:b/>
                <w:bCs/>
                <w:color w:val="000000"/>
                <w:sz w:val="20"/>
                <w:lang w:eastAsia="es-MX"/>
              </w:rPr>
              <w:t>Complejidad</w:t>
            </w:r>
          </w:p>
        </w:tc>
        <w:tc>
          <w:tcPr>
            <w:tcW w:w="948" w:type="dxa"/>
            <w:gridSpan w:val="2"/>
            <w:tcBorders>
              <w:top w:val="single" w:sz="4" w:space="0" w:color="C0504D"/>
              <w:left w:val="single" w:sz="4" w:space="0" w:color="C0504D"/>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b/>
                <w:bCs/>
                <w:color w:val="000000"/>
                <w:sz w:val="20"/>
                <w:lang w:eastAsia="es-MX"/>
              </w:rPr>
            </w:pPr>
            <w:r w:rsidRPr="003A4F88">
              <w:rPr>
                <w:rFonts w:ascii="Calibri" w:eastAsia="Times New Roman" w:hAnsi="Calibri" w:cs="Times New Roman"/>
                <w:b/>
                <w:bCs/>
                <w:color w:val="000000"/>
                <w:sz w:val="20"/>
                <w:lang w:eastAsia="es-MX"/>
              </w:rPr>
              <w:t>Tiempo Estimado</w:t>
            </w:r>
          </w:p>
        </w:tc>
      </w:tr>
      <w:tr w:rsidR="00197261" w:rsidRPr="003A4F88" w:rsidTr="00BE0595">
        <w:trPr>
          <w:trHeight w:val="912"/>
        </w:trPr>
        <w:tc>
          <w:tcPr>
            <w:tcW w:w="0" w:type="auto"/>
            <w:vMerge/>
            <w:tcBorders>
              <w:top w:val="single" w:sz="4" w:space="0" w:color="C0504D"/>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b/>
                <w:bCs/>
                <w:color w:val="000000"/>
                <w:sz w:val="20"/>
                <w:lang w:eastAsia="es-MX"/>
              </w:rPr>
            </w:pPr>
          </w:p>
        </w:tc>
        <w:tc>
          <w:tcPr>
            <w:tcW w:w="966" w:type="dxa"/>
            <w:gridSpan w:val="2"/>
            <w:vMerge/>
            <w:tcBorders>
              <w:top w:val="single" w:sz="4" w:space="0" w:color="C0504D"/>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b/>
                <w:bCs/>
                <w:color w:val="000000"/>
                <w:sz w:val="20"/>
                <w:lang w:eastAsia="es-MX"/>
              </w:rPr>
            </w:pPr>
          </w:p>
        </w:tc>
        <w:tc>
          <w:tcPr>
            <w:tcW w:w="0" w:type="auto"/>
            <w:vMerge/>
            <w:tcBorders>
              <w:top w:val="single" w:sz="4" w:space="0" w:color="C0504D"/>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b/>
                <w:bCs/>
                <w:color w:val="000000"/>
                <w:sz w:val="20"/>
                <w:lang w:eastAsia="es-MX"/>
              </w:rPr>
            </w:pPr>
          </w:p>
        </w:tc>
        <w:tc>
          <w:tcPr>
            <w:tcW w:w="0" w:type="auto"/>
            <w:vMerge/>
            <w:tcBorders>
              <w:top w:val="single" w:sz="4" w:space="0" w:color="C0504D"/>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b/>
                <w:bCs/>
                <w:color w:val="000000"/>
                <w:sz w:val="20"/>
                <w:lang w:eastAsia="es-MX"/>
              </w:rPr>
            </w:pPr>
          </w:p>
        </w:tc>
        <w:tc>
          <w:tcPr>
            <w:tcW w:w="0" w:type="auto"/>
            <w:tcBorders>
              <w:top w:val="nil"/>
              <w:left w:val="nil"/>
              <w:bottom w:val="single" w:sz="4" w:space="0" w:color="C0504D"/>
              <w:right w:val="single" w:sz="4" w:space="0" w:color="C0504D"/>
            </w:tcBorders>
            <w:shd w:val="clear" w:color="auto" w:fill="auto"/>
            <w:noWrap/>
            <w:textDirection w:val="btLr"/>
            <w:vAlign w:val="center"/>
            <w:hideMark/>
          </w:tcPr>
          <w:p w:rsidR="00197261" w:rsidRPr="003A4F88" w:rsidRDefault="00197261" w:rsidP="00C46ADC">
            <w:pPr>
              <w:spacing w:after="0" w:line="240" w:lineRule="auto"/>
              <w:jc w:val="center"/>
              <w:rPr>
                <w:rFonts w:ascii="Calibri" w:eastAsia="Times New Roman" w:hAnsi="Calibri" w:cs="Times New Roman"/>
                <w:i/>
                <w:iCs/>
                <w:color w:val="000000"/>
                <w:sz w:val="20"/>
                <w:lang w:eastAsia="es-MX"/>
              </w:rPr>
            </w:pPr>
            <w:r w:rsidRPr="003A4F88">
              <w:rPr>
                <w:rFonts w:ascii="Calibri" w:eastAsia="Times New Roman" w:hAnsi="Calibri" w:cs="Times New Roman"/>
                <w:iCs/>
                <w:color w:val="000000"/>
                <w:sz w:val="20"/>
                <w:lang w:eastAsia="es-MX"/>
              </w:rPr>
              <w:t>Baja</w:t>
            </w:r>
          </w:p>
        </w:tc>
        <w:tc>
          <w:tcPr>
            <w:tcW w:w="0" w:type="auto"/>
            <w:tcBorders>
              <w:top w:val="nil"/>
              <w:left w:val="nil"/>
              <w:bottom w:val="single" w:sz="4" w:space="0" w:color="C0504D"/>
              <w:right w:val="single" w:sz="4" w:space="0" w:color="C0504D"/>
            </w:tcBorders>
            <w:shd w:val="clear" w:color="auto" w:fill="auto"/>
            <w:noWrap/>
            <w:textDirection w:val="btLr"/>
            <w:vAlign w:val="center"/>
            <w:hideMark/>
          </w:tcPr>
          <w:p w:rsidR="00197261" w:rsidRPr="003A4F88" w:rsidRDefault="00197261" w:rsidP="00C46ADC">
            <w:pPr>
              <w:spacing w:after="0" w:line="240" w:lineRule="auto"/>
              <w:jc w:val="center"/>
              <w:rPr>
                <w:rFonts w:ascii="Calibri" w:eastAsia="Times New Roman" w:hAnsi="Calibri" w:cs="Times New Roman"/>
                <w:i/>
                <w:iCs/>
                <w:color w:val="000000"/>
                <w:sz w:val="20"/>
                <w:lang w:eastAsia="es-MX"/>
              </w:rPr>
            </w:pPr>
            <w:r w:rsidRPr="003A4F88">
              <w:rPr>
                <w:rFonts w:ascii="Calibri" w:eastAsia="Times New Roman" w:hAnsi="Calibri" w:cs="Times New Roman"/>
                <w:iCs/>
                <w:color w:val="000000"/>
                <w:sz w:val="20"/>
                <w:lang w:eastAsia="es-MX"/>
              </w:rPr>
              <w:t>Media</w:t>
            </w:r>
          </w:p>
        </w:tc>
        <w:tc>
          <w:tcPr>
            <w:tcW w:w="0" w:type="auto"/>
            <w:tcBorders>
              <w:top w:val="nil"/>
              <w:left w:val="nil"/>
              <w:bottom w:val="single" w:sz="4" w:space="0" w:color="C0504D"/>
              <w:right w:val="nil"/>
            </w:tcBorders>
            <w:shd w:val="clear" w:color="auto" w:fill="auto"/>
            <w:noWrap/>
            <w:textDirection w:val="btLr"/>
            <w:vAlign w:val="center"/>
            <w:hideMark/>
          </w:tcPr>
          <w:p w:rsidR="00197261" w:rsidRPr="003A4F88" w:rsidRDefault="00197261" w:rsidP="00C46ADC">
            <w:pPr>
              <w:spacing w:after="0" w:line="240" w:lineRule="auto"/>
              <w:jc w:val="center"/>
              <w:rPr>
                <w:rFonts w:ascii="Calibri" w:eastAsia="Times New Roman" w:hAnsi="Calibri" w:cs="Times New Roman"/>
                <w:i/>
                <w:iCs/>
                <w:color w:val="000000"/>
                <w:sz w:val="20"/>
                <w:lang w:eastAsia="es-MX"/>
              </w:rPr>
            </w:pPr>
            <w:r w:rsidRPr="003A4F88">
              <w:rPr>
                <w:rFonts w:ascii="Calibri" w:eastAsia="Times New Roman" w:hAnsi="Calibri" w:cs="Times New Roman"/>
                <w:iCs/>
                <w:color w:val="000000"/>
                <w:sz w:val="20"/>
                <w:lang w:eastAsia="es-MX"/>
              </w:rPr>
              <w:t>Alta</w:t>
            </w:r>
          </w:p>
        </w:tc>
        <w:tc>
          <w:tcPr>
            <w:tcW w:w="503" w:type="dxa"/>
            <w:tcBorders>
              <w:top w:val="nil"/>
              <w:left w:val="single" w:sz="4" w:space="0" w:color="C0504D"/>
              <w:bottom w:val="single" w:sz="4" w:space="0" w:color="C0504D"/>
              <w:right w:val="nil"/>
            </w:tcBorders>
            <w:shd w:val="clear" w:color="auto" w:fill="auto"/>
            <w:noWrap/>
            <w:textDirection w:val="btLr"/>
            <w:vAlign w:val="center"/>
            <w:hideMark/>
          </w:tcPr>
          <w:p w:rsidR="00197261" w:rsidRPr="003A4F88" w:rsidRDefault="00197261" w:rsidP="00C46ADC">
            <w:pPr>
              <w:spacing w:after="0" w:line="240" w:lineRule="auto"/>
              <w:jc w:val="center"/>
              <w:rPr>
                <w:rFonts w:ascii="Calibri" w:eastAsia="Times New Roman" w:hAnsi="Calibri" w:cs="Times New Roman"/>
                <w:i/>
                <w:iCs/>
                <w:color w:val="000000"/>
                <w:sz w:val="20"/>
                <w:lang w:eastAsia="es-MX"/>
              </w:rPr>
            </w:pPr>
            <w:bookmarkStart w:id="4" w:name="_GoBack"/>
            <w:bookmarkEnd w:id="4"/>
            <w:proofErr w:type="spellStart"/>
            <w:r w:rsidRPr="003A4F88">
              <w:rPr>
                <w:rFonts w:ascii="Calibri" w:eastAsia="Times New Roman" w:hAnsi="Calibri" w:cs="Times New Roman"/>
                <w:iCs/>
                <w:color w:val="000000"/>
                <w:sz w:val="20"/>
                <w:lang w:eastAsia="es-MX"/>
              </w:rPr>
              <w:t>Proxy</w:t>
            </w:r>
            <w:proofErr w:type="spellEnd"/>
          </w:p>
        </w:tc>
        <w:tc>
          <w:tcPr>
            <w:tcW w:w="445" w:type="dxa"/>
            <w:tcBorders>
              <w:top w:val="nil"/>
              <w:left w:val="single" w:sz="4" w:space="0" w:color="C0504D"/>
              <w:bottom w:val="single" w:sz="4" w:space="0" w:color="C0504D"/>
              <w:right w:val="single" w:sz="4" w:space="0" w:color="C0504D"/>
            </w:tcBorders>
            <w:shd w:val="clear" w:color="auto" w:fill="auto"/>
            <w:noWrap/>
            <w:textDirection w:val="btLr"/>
            <w:vAlign w:val="center"/>
            <w:hideMark/>
          </w:tcPr>
          <w:p w:rsidR="00197261" w:rsidRPr="003A4F88" w:rsidRDefault="00197261" w:rsidP="00C46ADC">
            <w:pPr>
              <w:spacing w:after="0" w:line="240" w:lineRule="auto"/>
              <w:jc w:val="center"/>
              <w:rPr>
                <w:rFonts w:ascii="Calibri" w:eastAsia="Times New Roman" w:hAnsi="Calibri" w:cs="Times New Roman"/>
                <w:i/>
                <w:iCs/>
                <w:color w:val="000000"/>
                <w:sz w:val="20"/>
                <w:lang w:eastAsia="es-MX"/>
              </w:rPr>
            </w:pPr>
            <w:r w:rsidRPr="003A4F88">
              <w:rPr>
                <w:rFonts w:ascii="Calibri" w:eastAsia="Times New Roman" w:hAnsi="Calibri" w:cs="Times New Roman"/>
                <w:iCs/>
                <w:color w:val="000000"/>
                <w:sz w:val="20"/>
                <w:lang w:eastAsia="es-MX"/>
              </w:rPr>
              <w:t>Proyecto</w:t>
            </w:r>
          </w:p>
        </w:tc>
      </w:tr>
      <w:tr w:rsidR="00197261" w:rsidRPr="003A4F88" w:rsidTr="00BE0595">
        <w:trPr>
          <w:trHeight w:val="288"/>
        </w:trPr>
        <w:tc>
          <w:tcPr>
            <w:tcW w:w="0" w:type="auto"/>
            <w:vMerge w:val="restart"/>
            <w:tcBorders>
              <w:top w:val="nil"/>
              <w:left w:val="single" w:sz="4" w:space="0" w:color="C0504D"/>
              <w:bottom w:val="single" w:sz="4" w:space="0" w:color="C0504D"/>
              <w:right w:val="single" w:sz="4" w:space="0" w:color="C0504D"/>
            </w:tcBorders>
            <w:shd w:val="clear" w:color="000000"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1</w:t>
            </w:r>
          </w:p>
        </w:tc>
        <w:tc>
          <w:tcPr>
            <w:tcW w:w="492" w:type="dxa"/>
            <w:vMerge w:val="restart"/>
            <w:tcBorders>
              <w:top w:val="nil"/>
              <w:left w:val="single" w:sz="4" w:space="0" w:color="C0504D"/>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PC1</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PN4</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rPr>
                <w:rFonts w:ascii="Calibri" w:eastAsia="Times New Roman" w:hAnsi="Calibri" w:cs="Times New Roman"/>
                <w:color w:val="000000"/>
                <w:sz w:val="18"/>
                <w:lang w:eastAsia="es-MX"/>
              </w:rPr>
            </w:pPr>
            <w:r w:rsidRPr="003A4F88">
              <w:rPr>
                <w:rFonts w:ascii="Calibri" w:eastAsia="Times New Roman" w:hAnsi="Calibri" w:cs="Times New Roman"/>
                <w:color w:val="000000"/>
                <w:sz w:val="18"/>
                <w:lang w:eastAsia="es-MX"/>
              </w:rPr>
              <w:t>Orden de Compra por Subasta</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9</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7</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2</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0</w:t>
            </w:r>
          </w:p>
        </w:tc>
        <w:tc>
          <w:tcPr>
            <w:tcW w:w="503" w:type="dxa"/>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58</w:t>
            </w:r>
          </w:p>
        </w:tc>
        <w:tc>
          <w:tcPr>
            <w:tcW w:w="445" w:type="dxa"/>
            <w:vMerge w:val="restart"/>
            <w:tcBorders>
              <w:top w:val="nil"/>
              <w:left w:val="single" w:sz="4" w:space="0" w:color="C0504D"/>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i/>
                <w:iCs/>
                <w:color w:val="000000"/>
                <w:sz w:val="20"/>
                <w:lang w:eastAsia="es-MX"/>
              </w:rPr>
            </w:pPr>
            <w:r w:rsidRPr="003A4F88">
              <w:rPr>
                <w:rFonts w:ascii="Calibri" w:eastAsia="Times New Roman" w:hAnsi="Calibri" w:cs="Times New Roman"/>
                <w:i/>
                <w:iCs/>
                <w:color w:val="000000"/>
                <w:sz w:val="20"/>
                <w:lang w:eastAsia="es-MX"/>
              </w:rPr>
              <w:t>256</w:t>
            </w:r>
          </w:p>
        </w:tc>
      </w:tr>
      <w:tr w:rsidR="00197261" w:rsidRPr="003A4F88" w:rsidTr="00BE0595">
        <w:trPr>
          <w:trHeight w:val="288"/>
        </w:trPr>
        <w:tc>
          <w:tcPr>
            <w:tcW w:w="0" w:type="auto"/>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color w:val="000000"/>
                <w:sz w:val="20"/>
                <w:lang w:eastAsia="es-MX"/>
              </w:rPr>
            </w:pPr>
          </w:p>
        </w:tc>
        <w:tc>
          <w:tcPr>
            <w:tcW w:w="492" w:type="dxa"/>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color w:val="000000"/>
                <w:sz w:val="20"/>
                <w:lang w:eastAsia="es-MX"/>
              </w:rPr>
            </w:pP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PN1</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rPr>
                <w:rFonts w:ascii="Calibri" w:eastAsia="Times New Roman" w:hAnsi="Calibri" w:cs="Times New Roman"/>
                <w:color w:val="000000"/>
                <w:sz w:val="18"/>
                <w:lang w:eastAsia="es-MX"/>
              </w:rPr>
            </w:pPr>
            <w:r w:rsidRPr="003A4F88">
              <w:rPr>
                <w:rFonts w:ascii="Calibri" w:eastAsia="Times New Roman" w:hAnsi="Calibri" w:cs="Times New Roman"/>
                <w:color w:val="000000"/>
                <w:sz w:val="18"/>
                <w:lang w:eastAsia="es-MX"/>
              </w:rPr>
              <w:t>Gestión de Orden de Compra y Aviso de Despacho</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7</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3</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4</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0</w:t>
            </w:r>
          </w:p>
        </w:tc>
        <w:tc>
          <w:tcPr>
            <w:tcW w:w="503" w:type="dxa"/>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50</w:t>
            </w:r>
          </w:p>
        </w:tc>
        <w:tc>
          <w:tcPr>
            <w:tcW w:w="445" w:type="dxa"/>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i/>
                <w:iCs/>
                <w:color w:val="000000"/>
                <w:sz w:val="20"/>
                <w:lang w:eastAsia="es-MX"/>
              </w:rPr>
            </w:pPr>
          </w:p>
        </w:tc>
      </w:tr>
      <w:tr w:rsidR="00197261" w:rsidRPr="003A4F88" w:rsidTr="00BE0595">
        <w:trPr>
          <w:trHeight w:val="288"/>
        </w:trPr>
        <w:tc>
          <w:tcPr>
            <w:tcW w:w="0" w:type="auto"/>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color w:val="000000"/>
                <w:sz w:val="20"/>
                <w:lang w:eastAsia="es-MX"/>
              </w:rPr>
            </w:pPr>
          </w:p>
        </w:tc>
        <w:tc>
          <w:tcPr>
            <w:tcW w:w="492" w:type="dxa"/>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color w:val="000000"/>
                <w:sz w:val="20"/>
                <w:lang w:eastAsia="es-MX"/>
              </w:rPr>
            </w:pP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PN2</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rPr>
                <w:rFonts w:ascii="Calibri" w:eastAsia="Times New Roman" w:hAnsi="Calibri" w:cs="Times New Roman"/>
                <w:color w:val="000000"/>
                <w:sz w:val="18"/>
                <w:lang w:eastAsia="es-MX"/>
              </w:rPr>
            </w:pPr>
            <w:r w:rsidRPr="003A4F88">
              <w:rPr>
                <w:rFonts w:ascii="Calibri" w:eastAsia="Times New Roman" w:hAnsi="Calibri" w:cs="Times New Roman"/>
                <w:color w:val="000000"/>
                <w:sz w:val="18"/>
                <w:lang w:eastAsia="es-MX"/>
              </w:rPr>
              <w:t>Solicitar Cotización</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9</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3</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6</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0</w:t>
            </w:r>
          </w:p>
        </w:tc>
        <w:tc>
          <w:tcPr>
            <w:tcW w:w="503" w:type="dxa"/>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66</w:t>
            </w:r>
          </w:p>
        </w:tc>
        <w:tc>
          <w:tcPr>
            <w:tcW w:w="445" w:type="dxa"/>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i/>
                <w:iCs/>
                <w:color w:val="000000"/>
                <w:sz w:val="20"/>
                <w:lang w:eastAsia="es-MX"/>
              </w:rPr>
            </w:pPr>
          </w:p>
        </w:tc>
      </w:tr>
      <w:tr w:rsidR="00197261" w:rsidRPr="003A4F88" w:rsidTr="00BE0595">
        <w:trPr>
          <w:trHeight w:val="288"/>
        </w:trPr>
        <w:tc>
          <w:tcPr>
            <w:tcW w:w="0" w:type="auto"/>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color w:val="000000"/>
                <w:sz w:val="20"/>
                <w:lang w:eastAsia="es-MX"/>
              </w:rPr>
            </w:pPr>
          </w:p>
        </w:tc>
        <w:tc>
          <w:tcPr>
            <w:tcW w:w="492" w:type="dxa"/>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color w:val="000000"/>
                <w:sz w:val="20"/>
                <w:lang w:eastAsia="es-MX"/>
              </w:rPr>
            </w:pP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PN9</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rPr>
                <w:rFonts w:ascii="Calibri" w:eastAsia="Times New Roman" w:hAnsi="Calibri" w:cs="Times New Roman"/>
                <w:color w:val="000000"/>
                <w:sz w:val="18"/>
                <w:lang w:eastAsia="es-MX"/>
              </w:rPr>
            </w:pPr>
            <w:r w:rsidRPr="003A4F88">
              <w:rPr>
                <w:rFonts w:ascii="Calibri" w:eastAsia="Times New Roman" w:hAnsi="Calibri" w:cs="Times New Roman"/>
                <w:color w:val="000000"/>
                <w:sz w:val="18"/>
                <w:lang w:eastAsia="es-MX"/>
              </w:rPr>
              <w:t>Intención de Compra</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11</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7</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2</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2</w:t>
            </w:r>
          </w:p>
        </w:tc>
        <w:tc>
          <w:tcPr>
            <w:tcW w:w="503" w:type="dxa"/>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82</w:t>
            </w:r>
          </w:p>
        </w:tc>
        <w:tc>
          <w:tcPr>
            <w:tcW w:w="445" w:type="dxa"/>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i/>
                <w:iCs/>
                <w:color w:val="000000"/>
                <w:sz w:val="20"/>
                <w:lang w:eastAsia="es-MX"/>
              </w:rPr>
            </w:pPr>
          </w:p>
        </w:tc>
      </w:tr>
      <w:tr w:rsidR="00197261" w:rsidRPr="003A4F88" w:rsidTr="00BE0595">
        <w:trPr>
          <w:trHeight w:val="288"/>
        </w:trPr>
        <w:tc>
          <w:tcPr>
            <w:tcW w:w="0" w:type="auto"/>
            <w:vMerge w:val="restart"/>
            <w:tcBorders>
              <w:top w:val="nil"/>
              <w:left w:val="single" w:sz="4" w:space="0" w:color="C0504D"/>
              <w:bottom w:val="single" w:sz="4" w:space="0" w:color="C0504D"/>
              <w:right w:val="single" w:sz="4" w:space="0" w:color="C0504D"/>
            </w:tcBorders>
            <w:shd w:val="clear" w:color="000000"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2</w:t>
            </w:r>
          </w:p>
        </w:tc>
        <w:tc>
          <w:tcPr>
            <w:tcW w:w="492" w:type="dxa"/>
            <w:vMerge w:val="restart"/>
            <w:tcBorders>
              <w:top w:val="nil"/>
              <w:left w:val="single" w:sz="4" w:space="0" w:color="C0504D"/>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PC2</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PN5</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rPr>
                <w:rFonts w:ascii="Calibri" w:eastAsia="Times New Roman" w:hAnsi="Calibri" w:cs="Times New Roman"/>
                <w:color w:val="000000"/>
                <w:sz w:val="18"/>
                <w:lang w:eastAsia="es-MX"/>
              </w:rPr>
            </w:pPr>
            <w:r w:rsidRPr="003A4F88">
              <w:rPr>
                <w:rFonts w:ascii="Calibri" w:eastAsia="Times New Roman" w:hAnsi="Calibri" w:cs="Times New Roman"/>
                <w:color w:val="000000"/>
                <w:sz w:val="18"/>
                <w:lang w:eastAsia="es-MX"/>
              </w:rPr>
              <w:t>Crear Campaña</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9</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4</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4</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1</w:t>
            </w:r>
          </w:p>
        </w:tc>
        <w:tc>
          <w:tcPr>
            <w:tcW w:w="503" w:type="dxa"/>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68</w:t>
            </w:r>
          </w:p>
        </w:tc>
        <w:tc>
          <w:tcPr>
            <w:tcW w:w="445" w:type="dxa"/>
            <w:vMerge w:val="restart"/>
            <w:tcBorders>
              <w:top w:val="nil"/>
              <w:left w:val="single" w:sz="4" w:space="0" w:color="C0504D"/>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i/>
                <w:iCs/>
                <w:color w:val="000000"/>
                <w:sz w:val="20"/>
                <w:lang w:eastAsia="es-MX"/>
              </w:rPr>
            </w:pPr>
            <w:r w:rsidRPr="003A4F88">
              <w:rPr>
                <w:rFonts w:ascii="Calibri" w:eastAsia="Times New Roman" w:hAnsi="Calibri" w:cs="Times New Roman"/>
                <w:i/>
                <w:iCs/>
                <w:color w:val="000000"/>
                <w:sz w:val="20"/>
                <w:lang w:eastAsia="es-MX"/>
              </w:rPr>
              <w:t>176</w:t>
            </w:r>
          </w:p>
        </w:tc>
      </w:tr>
      <w:tr w:rsidR="00197261" w:rsidRPr="003A4F88" w:rsidTr="00BE0595">
        <w:trPr>
          <w:trHeight w:val="288"/>
        </w:trPr>
        <w:tc>
          <w:tcPr>
            <w:tcW w:w="0" w:type="auto"/>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color w:val="000000"/>
                <w:sz w:val="20"/>
                <w:lang w:eastAsia="es-MX"/>
              </w:rPr>
            </w:pPr>
          </w:p>
        </w:tc>
        <w:tc>
          <w:tcPr>
            <w:tcW w:w="492" w:type="dxa"/>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color w:val="000000"/>
                <w:sz w:val="20"/>
                <w:lang w:eastAsia="es-MX"/>
              </w:rPr>
            </w:pP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PN6</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rPr>
                <w:rFonts w:ascii="Calibri" w:eastAsia="Times New Roman" w:hAnsi="Calibri" w:cs="Times New Roman"/>
                <w:color w:val="000000"/>
                <w:sz w:val="18"/>
                <w:lang w:eastAsia="es-MX"/>
              </w:rPr>
            </w:pPr>
            <w:r w:rsidRPr="003A4F88">
              <w:rPr>
                <w:rFonts w:ascii="Calibri" w:eastAsia="Times New Roman" w:hAnsi="Calibri" w:cs="Times New Roman"/>
                <w:color w:val="000000"/>
                <w:sz w:val="18"/>
                <w:lang w:eastAsia="es-MX"/>
              </w:rPr>
              <w:t>Controlar Campaña</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12</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4</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3</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5</w:t>
            </w:r>
          </w:p>
        </w:tc>
        <w:tc>
          <w:tcPr>
            <w:tcW w:w="503" w:type="dxa"/>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108</w:t>
            </w:r>
          </w:p>
        </w:tc>
        <w:tc>
          <w:tcPr>
            <w:tcW w:w="445" w:type="dxa"/>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i/>
                <w:iCs/>
                <w:color w:val="000000"/>
                <w:sz w:val="20"/>
                <w:lang w:eastAsia="es-MX"/>
              </w:rPr>
            </w:pPr>
          </w:p>
        </w:tc>
      </w:tr>
      <w:tr w:rsidR="00197261" w:rsidRPr="003A4F88" w:rsidTr="00BE0595">
        <w:trPr>
          <w:trHeight w:val="288"/>
        </w:trPr>
        <w:tc>
          <w:tcPr>
            <w:tcW w:w="0" w:type="auto"/>
            <w:tcBorders>
              <w:top w:val="nil"/>
              <w:left w:val="single" w:sz="4" w:space="0" w:color="C0504D"/>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4</w:t>
            </w:r>
          </w:p>
        </w:tc>
        <w:tc>
          <w:tcPr>
            <w:tcW w:w="492" w:type="dxa"/>
            <w:tcBorders>
              <w:top w:val="nil"/>
              <w:left w:val="nil"/>
              <w:bottom w:val="single" w:sz="4" w:space="0" w:color="C0504D"/>
              <w:right w:val="single" w:sz="4" w:space="0" w:color="C0504D"/>
            </w:tcBorders>
            <w:shd w:val="clear" w:color="F2DDDC" w:fill="FFFFFF"/>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PC3</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PN7</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rPr>
                <w:rFonts w:ascii="Calibri" w:eastAsia="Times New Roman" w:hAnsi="Calibri" w:cs="Times New Roman"/>
                <w:color w:val="000000"/>
                <w:sz w:val="18"/>
                <w:lang w:eastAsia="es-MX"/>
              </w:rPr>
            </w:pPr>
            <w:r w:rsidRPr="003A4F88">
              <w:rPr>
                <w:rFonts w:ascii="Calibri" w:eastAsia="Times New Roman" w:hAnsi="Calibri" w:cs="Times New Roman"/>
                <w:color w:val="000000"/>
                <w:sz w:val="18"/>
                <w:lang w:eastAsia="es-MX"/>
              </w:rPr>
              <w:t>Retroalimentación de Clientes o Productos</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3</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3</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0</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0</w:t>
            </w:r>
          </w:p>
        </w:tc>
        <w:tc>
          <w:tcPr>
            <w:tcW w:w="503" w:type="dxa"/>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18</w:t>
            </w:r>
          </w:p>
        </w:tc>
        <w:tc>
          <w:tcPr>
            <w:tcW w:w="445" w:type="dxa"/>
            <w:tcBorders>
              <w:top w:val="nil"/>
              <w:left w:val="nil"/>
              <w:bottom w:val="single" w:sz="4" w:space="0" w:color="C0504D"/>
              <w:right w:val="single" w:sz="4" w:space="0" w:color="C0504D"/>
            </w:tcBorders>
            <w:shd w:val="clear" w:color="F2DDDC" w:fill="FFFFFF"/>
            <w:noWrap/>
            <w:vAlign w:val="center"/>
            <w:hideMark/>
          </w:tcPr>
          <w:p w:rsidR="00197261" w:rsidRPr="003A4F88" w:rsidRDefault="00197261" w:rsidP="00C46ADC">
            <w:pPr>
              <w:spacing w:after="0" w:line="240" w:lineRule="auto"/>
              <w:jc w:val="center"/>
              <w:rPr>
                <w:rFonts w:ascii="Calibri" w:eastAsia="Times New Roman" w:hAnsi="Calibri" w:cs="Times New Roman"/>
                <w:i/>
                <w:iCs/>
                <w:color w:val="000000"/>
                <w:sz w:val="20"/>
                <w:lang w:eastAsia="es-MX"/>
              </w:rPr>
            </w:pPr>
            <w:r w:rsidRPr="003A4F88">
              <w:rPr>
                <w:rFonts w:ascii="Calibri" w:eastAsia="Times New Roman" w:hAnsi="Calibri" w:cs="Times New Roman"/>
                <w:i/>
                <w:iCs/>
                <w:color w:val="000000"/>
                <w:sz w:val="20"/>
                <w:lang w:eastAsia="es-MX"/>
              </w:rPr>
              <w:t>18</w:t>
            </w:r>
          </w:p>
        </w:tc>
      </w:tr>
      <w:tr w:rsidR="00197261" w:rsidRPr="003A4F88" w:rsidTr="00BE0595">
        <w:trPr>
          <w:trHeight w:val="288"/>
        </w:trPr>
        <w:tc>
          <w:tcPr>
            <w:tcW w:w="0" w:type="auto"/>
            <w:vMerge w:val="restart"/>
            <w:tcBorders>
              <w:top w:val="nil"/>
              <w:left w:val="single" w:sz="4" w:space="0" w:color="C0504D"/>
              <w:bottom w:val="single" w:sz="4" w:space="0" w:color="C0504D"/>
              <w:right w:val="single" w:sz="4" w:space="0" w:color="C0504D"/>
            </w:tcBorders>
            <w:shd w:val="clear" w:color="000000"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3</w:t>
            </w:r>
          </w:p>
        </w:tc>
        <w:tc>
          <w:tcPr>
            <w:tcW w:w="492" w:type="dxa"/>
            <w:vMerge w:val="restart"/>
            <w:tcBorders>
              <w:top w:val="nil"/>
              <w:left w:val="single" w:sz="4" w:space="0" w:color="C0504D"/>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PC4</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val="es-CO" w:eastAsia="es-MX"/>
              </w:rPr>
              <w:t>PD1</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rPr>
                <w:rFonts w:ascii="Calibri" w:eastAsia="Times New Roman" w:hAnsi="Calibri" w:cs="Times New Roman"/>
                <w:color w:val="000000"/>
                <w:sz w:val="18"/>
                <w:lang w:eastAsia="es-MX"/>
              </w:rPr>
            </w:pPr>
            <w:proofErr w:type="spellStart"/>
            <w:r w:rsidRPr="003A4F88">
              <w:rPr>
                <w:rFonts w:ascii="Calibri" w:eastAsia="Times New Roman" w:hAnsi="Calibri" w:cs="Times New Roman"/>
                <w:color w:val="000000"/>
                <w:sz w:val="18"/>
                <w:lang w:val="es-CO" w:eastAsia="es-MX"/>
              </w:rPr>
              <w:t>OrdenCompra</w:t>
            </w:r>
            <w:proofErr w:type="spellEnd"/>
            <w:r w:rsidRPr="003A4F88">
              <w:rPr>
                <w:rFonts w:ascii="Calibri" w:eastAsia="Times New Roman" w:hAnsi="Calibri" w:cs="Times New Roman"/>
                <w:color w:val="000000"/>
                <w:sz w:val="18"/>
                <w:lang w:val="es-CO" w:eastAsia="es-MX"/>
              </w:rPr>
              <w:t xml:space="preserve"> (1 Entidad/4 Procesos)</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1</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0</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0</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1</w:t>
            </w:r>
          </w:p>
        </w:tc>
        <w:tc>
          <w:tcPr>
            <w:tcW w:w="503" w:type="dxa"/>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12</w:t>
            </w:r>
          </w:p>
        </w:tc>
        <w:tc>
          <w:tcPr>
            <w:tcW w:w="445" w:type="dxa"/>
            <w:vMerge w:val="restart"/>
            <w:tcBorders>
              <w:top w:val="nil"/>
              <w:left w:val="single" w:sz="4" w:space="0" w:color="C0504D"/>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i/>
                <w:iCs/>
                <w:color w:val="000000"/>
                <w:sz w:val="20"/>
                <w:lang w:eastAsia="es-MX"/>
              </w:rPr>
            </w:pPr>
            <w:r w:rsidRPr="003A4F88">
              <w:rPr>
                <w:rFonts w:ascii="Calibri" w:eastAsia="Times New Roman" w:hAnsi="Calibri" w:cs="Times New Roman"/>
                <w:i/>
                <w:iCs/>
                <w:color w:val="000000"/>
                <w:sz w:val="20"/>
                <w:lang w:eastAsia="es-MX"/>
              </w:rPr>
              <w:t>42</w:t>
            </w:r>
          </w:p>
        </w:tc>
      </w:tr>
      <w:tr w:rsidR="00197261" w:rsidRPr="003A4F88" w:rsidTr="00BE0595">
        <w:trPr>
          <w:trHeight w:val="288"/>
        </w:trPr>
        <w:tc>
          <w:tcPr>
            <w:tcW w:w="0" w:type="auto"/>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color w:val="000000"/>
                <w:sz w:val="20"/>
                <w:lang w:eastAsia="es-MX"/>
              </w:rPr>
            </w:pPr>
          </w:p>
        </w:tc>
        <w:tc>
          <w:tcPr>
            <w:tcW w:w="492" w:type="dxa"/>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color w:val="000000"/>
                <w:sz w:val="20"/>
                <w:lang w:eastAsia="es-MX"/>
              </w:rPr>
            </w:pP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PD2</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rPr>
                <w:rFonts w:ascii="Calibri" w:eastAsia="Times New Roman" w:hAnsi="Calibri" w:cs="Times New Roman"/>
                <w:color w:val="000000"/>
                <w:sz w:val="18"/>
                <w:lang w:eastAsia="es-MX"/>
              </w:rPr>
            </w:pPr>
            <w:r w:rsidRPr="003A4F88">
              <w:rPr>
                <w:rFonts w:ascii="Calibri" w:eastAsia="Times New Roman" w:hAnsi="Calibri" w:cs="Times New Roman"/>
                <w:color w:val="000000"/>
                <w:sz w:val="18"/>
                <w:lang w:eastAsia="es-MX"/>
              </w:rPr>
              <w:t>Subasta(1 Entidad/1 Proceso)</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1</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1</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0</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0</w:t>
            </w:r>
          </w:p>
        </w:tc>
        <w:tc>
          <w:tcPr>
            <w:tcW w:w="503" w:type="dxa"/>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6</w:t>
            </w:r>
          </w:p>
        </w:tc>
        <w:tc>
          <w:tcPr>
            <w:tcW w:w="445" w:type="dxa"/>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i/>
                <w:iCs/>
                <w:color w:val="000000"/>
                <w:sz w:val="20"/>
                <w:lang w:eastAsia="es-MX"/>
              </w:rPr>
            </w:pPr>
          </w:p>
        </w:tc>
      </w:tr>
      <w:tr w:rsidR="00197261" w:rsidRPr="003A4F88" w:rsidTr="00BE0595">
        <w:trPr>
          <w:trHeight w:val="288"/>
        </w:trPr>
        <w:tc>
          <w:tcPr>
            <w:tcW w:w="0" w:type="auto"/>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color w:val="000000"/>
                <w:sz w:val="20"/>
                <w:lang w:eastAsia="es-MX"/>
              </w:rPr>
            </w:pPr>
          </w:p>
        </w:tc>
        <w:tc>
          <w:tcPr>
            <w:tcW w:w="492" w:type="dxa"/>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color w:val="000000"/>
                <w:sz w:val="20"/>
                <w:lang w:eastAsia="es-MX"/>
              </w:rPr>
            </w:pP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PD3</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rPr>
                <w:rFonts w:ascii="Calibri" w:eastAsia="Times New Roman" w:hAnsi="Calibri" w:cs="Times New Roman"/>
                <w:color w:val="000000"/>
                <w:sz w:val="18"/>
                <w:lang w:eastAsia="es-MX"/>
              </w:rPr>
            </w:pPr>
            <w:proofErr w:type="spellStart"/>
            <w:r w:rsidRPr="003A4F88">
              <w:rPr>
                <w:rFonts w:ascii="Calibri" w:eastAsia="Times New Roman" w:hAnsi="Calibri" w:cs="Times New Roman"/>
                <w:color w:val="000000"/>
                <w:sz w:val="18"/>
                <w:lang w:eastAsia="es-MX"/>
              </w:rPr>
              <w:t>SolicitudCotización</w:t>
            </w:r>
            <w:proofErr w:type="spellEnd"/>
            <w:r w:rsidRPr="003A4F88">
              <w:rPr>
                <w:rFonts w:ascii="Calibri" w:eastAsia="Times New Roman" w:hAnsi="Calibri" w:cs="Times New Roman"/>
                <w:color w:val="000000"/>
                <w:sz w:val="18"/>
                <w:lang w:eastAsia="es-MX"/>
              </w:rPr>
              <w:t>, Convocatoria, Cotización (3 Entidades/1 Proceso)</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1</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0</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0</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1</w:t>
            </w:r>
          </w:p>
        </w:tc>
        <w:tc>
          <w:tcPr>
            <w:tcW w:w="503" w:type="dxa"/>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12</w:t>
            </w:r>
          </w:p>
        </w:tc>
        <w:tc>
          <w:tcPr>
            <w:tcW w:w="445" w:type="dxa"/>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i/>
                <w:iCs/>
                <w:color w:val="000000"/>
                <w:sz w:val="20"/>
                <w:lang w:eastAsia="es-MX"/>
              </w:rPr>
            </w:pPr>
          </w:p>
        </w:tc>
      </w:tr>
      <w:tr w:rsidR="00197261" w:rsidRPr="003A4F88" w:rsidTr="00BE0595">
        <w:trPr>
          <w:trHeight w:val="288"/>
        </w:trPr>
        <w:tc>
          <w:tcPr>
            <w:tcW w:w="0" w:type="auto"/>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color w:val="000000"/>
                <w:sz w:val="20"/>
                <w:lang w:eastAsia="es-MX"/>
              </w:rPr>
            </w:pPr>
          </w:p>
        </w:tc>
        <w:tc>
          <w:tcPr>
            <w:tcW w:w="492" w:type="dxa"/>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color w:val="000000"/>
                <w:sz w:val="20"/>
                <w:lang w:eastAsia="es-MX"/>
              </w:rPr>
            </w:pP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PD4</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rPr>
                <w:rFonts w:ascii="Calibri" w:eastAsia="Times New Roman" w:hAnsi="Calibri" w:cs="Times New Roman"/>
                <w:color w:val="000000"/>
                <w:sz w:val="18"/>
                <w:lang w:eastAsia="es-MX"/>
              </w:rPr>
            </w:pPr>
            <w:r w:rsidRPr="003A4F88">
              <w:rPr>
                <w:rFonts w:ascii="Calibri" w:eastAsia="Times New Roman" w:hAnsi="Calibri" w:cs="Times New Roman"/>
                <w:color w:val="000000"/>
                <w:sz w:val="18"/>
                <w:lang w:eastAsia="es-MX"/>
              </w:rPr>
              <w:t xml:space="preserve">Intención, </w:t>
            </w:r>
            <w:proofErr w:type="spellStart"/>
            <w:r w:rsidRPr="003A4F88">
              <w:rPr>
                <w:rFonts w:ascii="Calibri" w:eastAsia="Times New Roman" w:hAnsi="Calibri" w:cs="Times New Roman"/>
                <w:color w:val="000000"/>
                <w:sz w:val="18"/>
                <w:lang w:eastAsia="es-MX"/>
              </w:rPr>
              <w:t>IntencionCompra</w:t>
            </w:r>
            <w:proofErr w:type="spellEnd"/>
            <w:r w:rsidRPr="003A4F88">
              <w:rPr>
                <w:rFonts w:ascii="Calibri" w:eastAsia="Times New Roman" w:hAnsi="Calibri" w:cs="Times New Roman"/>
                <w:color w:val="000000"/>
                <w:sz w:val="18"/>
                <w:lang w:eastAsia="es-MX"/>
              </w:rPr>
              <w:t xml:space="preserve">, </w:t>
            </w:r>
            <w:proofErr w:type="spellStart"/>
            <w:r w:rsidRPr="003A4F88">
              <w:rPr>
                <w:rFonts w:ascii="Calibri" w:eastAsia="Times New Roman" w:hAnsi="Calibri" w:cs="Times New Roman"/>
                <w:color w:val="000000"/>
                <w:sz w:val="18"/>
                <w:lang w:eastAsia="es-MX"/>
              </w:rPr>
              <w:t>IntencionVenta</w:t>
            </w:r>
            <w:proofErr w:type="spellEnd"/>
            <w:r w:rsidRPr="003A4F88">
              <w:rPr>
                <w:rFonts w:ascii="Calibri" w:eastAsia="Times New Roman" w:hAnsi="Calibri" w:cs="Times New Roman"/>
                <w:color w:val="000000"/>
                <w:sz w:val="18"/>
                <w:lang w:eastAsia="es-MX"/>
              </w:rPr>
              <w:t>(3 Entidades/1 Proceso)</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1</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0</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0</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1</w:t>
            </w:r>
          </w:p>
        </w:tc>
        <w:tc>
          <w:tcPr>
            <w:tcW w:w="503" w:type="dxa"/>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12</w:t>
            </w:r>
          </w:p>
        </w:tc>
        <w:tc>
          <w:tcPr>
            <w:tcW w:w="445" w:type="dxa"/>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i/>
                <w:iCs/>
                <w:color w:val="000000"/>
                <w:sz w:val="20"/>
                <w:lang w:eastAsia="es-MX"/>
              </w:rPr>
            </w:pPr>
          </w:p>
        </w:tc>
      </w:tr>
      <w:tr w:rsidR="00197261" w:rsidRPr="003A4F88" w:rsidTr="00BE0595">
        <w:trPr>
          <w:trHeight w:val="288"/>
        </w:trPr>
        <w:tc>
          <w:tcPr>
            <w:tcW w:w="0" w:type="auto"/>
            <w:vMerge w:val="restart"/>
            <w:tcBorders>
              <w:top w:val="nil"/>
              <w:left w:val="single" w:sz="4" w:space="0" w:color="C0504D"/>
              <w:bottom w:val="single" w:sz="4" w:space="0" w:color="C0504D"/>
              <w:right w:val="single" w:sz="4" w:space="0" w:color="C0504D"/>
            </w:tcBorders>
            <w:shd w:val="clear" w:color="000000"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5</w:t>
            </w:r>
          </w:p>
        </w:tc>
        <w:tc>
          <w:tcPr>
            <w:tcW w:w="492" w:type="dxa"/>
            <w:vMerge w:val="restart"/>
            <w:tcBorders>
              <w:top w:val="nil"/>
              <w:left w:val="single" w:sz="4" w:space="0" w:color="C0504D"/>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PC5</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PN8</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rPr>
                <w:rFonts w:ascii="Calibri" w:eastAsia="Times New Roman" w:hAnsi="Calibri" w:cs="Times New Roman"/>
                <w:color w:val="000000"/>
                <w:sz w:val="18"/>
                <w:lang w:eastAsia="es-MX"/>
              </w:rPr>
            </w:pPr>
            <w:r w:rsidRPr="003A4F88">
              <w:rPr>
                <w:rFonts w:ascii="Calibri" w:eastAsia="Times New Roman" w:hAnsi="Calibri" w:cs="Times New Roman"/>
                <w:color w:val="000000"/>
                <w:sz w:val="18"/>
                <w:lang w:eastAsia="es-MX"/>
              </w:rPr>
              <w:t>Intención de Venta</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2</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2</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0</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0</w:t>
            </w:r>
          </w:p>
        </w:tc>
        <w:tc>
          <w:tcPr>
            <w:tcW w:w="503" w:type="dxa"/>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12</w:t>
            </w:r>
          </w:p>
        </w:tc>
        <w:tc>
          <w:tcPr>
            <w:tcW w:w="445" w:type="dxa"/>
            <w:vMerge w:val="restart"/>
            <w:tcBorders>
              <w:top w:val="nil"/>
              <w:left w:val="single" w:sz="4" w:space="0" w:color="C0504D"/>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i/>
                <w:iCs/>
                <w:color w:val="000000"/>
                <w:sz w:val="20"/>
                <w:lang w:eastAsia="es-MX"/>
              </w:rPr>
            </w:pPr>
            <w:r w:rsidRPr="003A4F88">
              <w:rPr>
                <w:rFonts w:ascii="Calibri" w:eastAsia="Times New Roman" w:hAnsi="Calibri" w:cs="Times New Roman"/>
                <w:i/>
                <w:iCs/>
                <w:color w:val="000000"/>
                <w:sz w:val="20"/>
                <w:lang w:eastAsia="es-MX"/>
              </w:rPr>
              <w:t>60</w:t>
            </w:r>
          </w:p>
        </w:tc>
      </w:tr>
      <w:tr w:rsidR="00197261" w:rsidRPr="003A4F88" w:rsidTr="00BE0595">
        <w:trPr>
          <w:trHeight w:val="288"/>
        </w:trPr>
        <w:tc>
          <w:tcPr>
            <w:tcW w:w="0" w:type="auto"/>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color w:val="000000"/>
                <w:sz w:val="20"/>
                <w:lang w:eastAsia="es-MX"/>
              </w:rPr>
            </w:pPr>
          </w:p>
        </w:tc>
        <w:tc>
          <w:tcPr>
            <w:tcW w:w="492" w:type="dxa"/>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color w:val="000000"/>
                <w:sz w:val="20"/>
                <w:lang w:eastAsia="es-MX"/>
              </w:rPr>
            </w:pP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PN8</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rPr>
                <w:rFonts w:ascii="Calibri" w:eastAsia="Times New Roman" w:hAnsi="Calibri" w:cs="Times New Roman"/>
                <w:color w:val="000000"/>
                <w:sz w:val="18"/>
                <w:lang w:eastAsia="es-MX"/>
              </w:rPr>
            </w:pPr>
            <w:r w:rsidRPr="003A4F88">
              <w:rPr>
                <w:rFonts w:ascii="Calibri" w:eastAsia="Times New Roman" w:hAnsi="Calibri" w:cs="Times New Roman"/>
                <w:color w:val="000000"/>
                <w:sz w:val="18"/>
                <w:lang w:eastAsia="es-MX"/>
              </w:rPr>
              <w:t>Intención de Compra</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2</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2</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0</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0</w:t>
            </w:r>
          </w:p>
        </w:tc>
        <w:tc>
          <w:tcPr>
            <w:tcW w:w="503" w:type="dxa"/>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12</w:t>
            </w:r>
          </w:p>
        </w:tc>
        <w:tc>
          <w:tcPr>
            <w:tcW w:w="445" w:type="dxa"/>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i/>
                <w:iCs/>
                <w:color w:val="000000"/>
                <w:sz w:val="20"/>
                <w:lang w:eastAsia="es-MX"/>
              </w:rPr>
            </w:pPr>
          </w:p>
        </w:tc>
      </w:tr>
      <w:tr w:rsidR="00197261" w:rsidRPr="003A4F88" w:rsidTr="00BE0595">
        <w:trPr>
          <w:trHeight w:val="288"/>
        </w:trPr>
        <w:tc>
          <w:tcPr>
            <w:tcW w:w="0" w:type="auto"/>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color w:val="000000"/>
                <w:sz w:val="20"/>
                <w:lang w:eastAsia="es-MX"/>
              </w:rPr>
            </w:pPr>
          </w:p>
        </w:tc>
        <w:tc>
          <w:tcPr>
            <w:tcW w:w="492" w:type="dxa"/>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color w:val="000000"/>
                <w:sz w:val="20"/>
                <w:lang w:eastAsia="es-MX"/>
              </w:rPr>
            </w:pP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PN8</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rPr>
                <w:rFonts w:ascii="Calibri" w:eastAsia="Times New Roman" w:hAnsi="Calibri" w:cs="Times New Roman"/>
                <w:color w:val="000000"/>
                <w:sz w:val="18"/>
                <w:lang w:eastAsia="es-MX"/>
              </w:rPr>
            </w:pPr>
            <w:r w:rsidRPr="003A4F88">
              <w:rPr>
                <w:rFonts w:ascii="Calibri" w:eastAsia="Times New Roman" w:hAnsi="Calibri" w:cs="Times New Roman"/>
                <w:color w:val="000000"/>
                <w:sz w:val="18"/>
                <w:lang w:eastAsia="es-MX"/>
              </w:rPr>
              <w:t>Orden de Compra por Subasta</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2</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0</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0</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2</w:t>
            </w:r>
          </w:p>
        </w:tc>
        <w:tc>
          <w:tcPr>
            <w:tcW w:w="503" w:type="dxa"/>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24</w:t>
            </w:r>
          </w:p>
        </w:tc>
        <w:tc>
          <w:tcPr>
            <w:tcW w:w="445" w:type="dxa"/>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i/>
                <w:iCs/>
                <w:color w:val="000000"/>
                <w:sz w:val="20"/>
                <w:lang w:eastAsia="es-MX"/>
              </w:rPr>
            </w:pPr>
          </w:p>
        </w:tc>
      </w:tr>
      <w:tr w:rsidR="00197261" w:rsidRPr="003A4F88" w:rsidTr="00BE0595">
        <w:trPr>
          <w:trHeight w:val="288"/>
        </w:trPr>
        <w:tc>
          <w:tcPr>
            <w:tcW w:w="0" w:type="auto"/>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color w:val="000000"/>
                <w:sz w:val="20"/>
                <w:lang w:eastAsia="es-MX"/>
              </w:rPr>
            </w:pPr>
          </w:p>
        </w:tc>
        <w:tc>
          <w:tcPr>
            <w:tcW w:w="492" w:type="dxa"/>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color w:val="000000"/>
                <w:sz w:val="20"/>
                <w:lang w:eastAsia="es-MX"/>
              </w:rPr>
            </w:pP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PN8</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rPr>
                <w:rFonts w:ascii="Calibri" w:eastAsia="Times New Roman" w:hAnsi="Calibri" w:cs="Times New Roman"/>
                <w:color w:val="000000"/>
                <w:sz w:val="18"/>
                <w:lang w:eastAsia="es-MX"/>
              </w:rPr>
            </w:pPr>
            <w:r w:rsidRPr="003A4F88">
              <w:rPr>
                <w:rFonts w:ascii="Calibri" w:eastAsia="Times New Roman" w:hAnsi="Calibri" w:cs="Times New Roman"/>
                <w:color w:val="000000"/>
                <w:sz w:val="18"/>
                <w:lang w:eastAsia="es-MX"/>
              </w:rPr>
              <w:t>Gestión de Orden de Compra y Aviso de Despacho</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2</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2</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0</w:t>
            </w:r>
          </w:p>
        </w:tc>
        <w:tc>
          <w:tcPr>
            <w:tcW w:w="0" w:type="auto"/>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0</w:t>
            </w:r>
          </w:p>
        </w:tc>
        <w:tc>
          <w:tcPr>
            <w:tcW w:w="503" w:type="dxa"/>
            <w:tcBorders>
              <w:top w:val="nil"/>
              <w:left w:val="nil"/>
              <w:bottom w:val="single" w:sz="4" w:space="0" w:color="C0504D"/>
              <w:right w:val="single" w:sz="4" w:space="0" w:color="C0504D"/>
            </w:tcBorders>
            <w:shd w:val="clear" w:color="auto" w:fill="auto"/>
            <w:noWrap/>
            <w:vAlign w:val="center"/>
            <w:hideMark/>
          </w:tcPr>
          <w:p w:rsidR="00197261" w:rsidRPr="003A4F88" w:rsidRDefault="00197261" w:rsidP="00C46ADC">
            <w:pPr>
              <w:spacing w:after="0" w:line="240" w:lineRule="auto"/>
              <w:jc w:val="center"/>
              <w:rPr>
                <w:rFonts w:ascii="Calibri" w:eastAsia="Times New Roman" w:hAnsi="Calibri" w:cs="Times New Roman"/>
                <w:color w:val="000000"/>
                <w:sz w:val="20"/>
                <w:lang w:eastAsia="es-MX"/>
              </w:rPr>
            </w:pPr>
            <w:r w:rsidRPr="003A4F88">
              <w:rPr>
                <w:rFonts w:ascii="Calibri" w:eastAsia="Times New Roman" w:hAnsi="Calibri" w:cs="Times New Roman"/>
                <w:color w:val="000000"/>
                <w:sz w:val="20"/>
                <w:lang w:eastAsia="es-MX"/>
              </w:rPr>
              <w:t>12</w:t>
            </w:r>
          </w:p>
        </w:tc>
        <w:tc>
          <w:tcPr>
            <w:tcW w:w="445" w:type="dxa"/>
            <w:vMerge/>
            <w:tcBorders>
              <w:top w:val="nil"/>
              <w:left w:val="single" w:sz="4" w:space="0" w:color="C0504D"/>
              <w:bottom w:val="single" w:sz="4" w:space="0" w:color="C0504D"/>
              <w:right w:val="single" w:sz="4" w:space="0" w:color="C0504D"/>
            </w:tcBorders>
            <w:vAlign w:val="center"/>
            <w:hideMark/>
          </w:tcPr>
          <w:p w:rsidR="00197261" w:rsidRPr="003A4F88" w:rsidRDefault="00197261" w:rsidP="00C46ADC">
            <w:pPr>
              <w:spacing w:after="0" w:line="240" w:lineRule="auto"/>
              <w:rPr>
                <w:rFonts w:ascii="Calibri" w:eastAsia="Times New Roman" w:hAnsi="Calibri" w:cs="Times New Roman"/>
                <w:i/>
                <w:iCs/>
                <w:color w:val="000000"/>
                <w:sz w:val="20"/>
                <w:lang w:eastAsia="es-MX"/>
              </w:rPr>
            </w:pPr>
          </w:p>
        </w:tc>
      </w:tr>
      <w:tr w:rsidR="00197261" w:rsidRPr="003A4F88" w:rsidTr="00BE0595">
        <w:trPr>
          <w:trHeight w:val="288"/>
        </w:trPr>
        <w:tc>
          <w:tcPr>
            <w:tcW w:w="6569" w:type="dxa"/>
            <w:gridSpan w:val="4"/>
            <w:tcBorders>
              <w:top w:val="single" w:sz="4" w:space="0" w:color="C0504D"/>
              <w:left w:val="single" w:sz="4" w:space="0" w:color="C0504D"/>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rPr>
                <w:rFonts w:ascii="Calibri" w:eastAsia="Times New Roman" w:hAnsi="Calibri" w:cs="Times New Roman"/>
                <w:b/>
                <w:bCs/>
                <w:color w:val="000000"/>
                <w:sz w:val="20"/>
                <w:lang w:eastAsia="es-MX"/>
              </w:rPr>
            </w:pPr>
            <w:r w:rsidRPr="003A4F88">
              <w:rPr>
                <w:rFonts w:ascii="Calibri" w:eastAsia="Times New Roman" w:hAnsi="Calibri" w:cs="Times New Roman"/>
                <w:b/>
                <w:bCs/>
                <w:color w:val="000000"/>
                <w:sz w:val="20"/>
                <w:lang w:eastAsia="es-MX"/>
              </w:rPr>
              <w:t>Total</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b/>
                <w:bCs/>
                <w:color w:val="000000"/>
                <w:sz w:val="20"/>
                <w:lang w:eastAsia="es-MX"/>
              </w:rPr>
            </w:pPr>
            <w:r w:rsidRPr="003A4F88">
              <w:rPr>
                <w:rFonts w:ascii="Calibri" w:eastAsia="Times New Roman" w:hAnsi="Calibri" w:cs="Times New Roman"/>
                <w:b/>
                <w:bCs/>
                <w:color w:val="000000"/>
                <w:sz w:val="20"/>
                <w:lang w:eastAsia="es-MX"/>
              </w:rPr>
              <w:t>72</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b/>
                <w:bCs/>
                <w:color w:val="000000"/>
                <w:sz w:val="20"/>
                <w:lang w:eastAsia="es-MX"/>
              </w:rPr>
            </w:pPr>
            <w:r w:rsidRPr="003A4F88">
              <w:rPr>
                <w:rFonts w:ascii="Calibri" w:eastAsia="Times New Roman" w:hAnsi="Calibri" w:cs="Times New Roman"/>
                <w:b/>
                <w:bCs/>
                <w:color w:val="000000"/>
                <w:sz w:val="20"/>
                <w:lang w:eastAsia="es-MX"/>
              </w:rPr>
              <w:t>38</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b/>
                <w:bCs/>
                <w:color w:val="000000"/>
                <w:sz w:val="20"/>
                <w:lang w:eastAsia="es-MX"/>
              </w:rPr>
            </w:pPr>
            <w:r w:rsidRPr="003A4F88">
              <w:rPr>
                <w:rFonts w:ascii="Calibri" w:eastAsia="Times New Roman" w:hAnsi="Calibri" w:cs="Times New Roman"/>
                <w:b/>
                <w:bCs/>
                <w:color w:val="000000"/>
                <w:sz w:val="20"/>
                <w:lang w:eastAsia="es-MX"/>
              </w:rPr>
              <w:t>21</w:t>
            </w:r>
          </w:p>
        </w:tc>
        <w:tc>
          <w:tcPr>
            <w:tcW w:w="0" w:type="auto"/>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b/>
                <w:bCs/>
                <w:color w:val="000000"/>
                <w:sz w:val="20"/>
                <w:lang w:eastAsia="es-MX"/>
              </w:rPr>
            </w:pPr>
            <w:r w:rsidRPr="003A4F88">
              <w:rPr>
                <w:rFonts w:ascii="Calibri" w:eastAsia="Times New Roman" w:hAnsi="Calibri" w:cs="Times New Roman"/>
                <w:b/>
                <w:bCs/>
                <w:color w:val="000000"/>
                <w:sz w:val="20"/>
                <w:lang w:eastAsia="es-MX"/>
              </w:rPr>
              <w:t>13</w:t>
            </w:r>
          </w:p>
        </w:tc>
        <w:tc>
          <w:tcPr>
            <w:tcW w:w="503" w:type="dxa"/>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b/>
                <w:bCs/>
                <w:color w:val="000000"/>
                <w:sz w:val="20"/>
                <w:lang w:eastAsia="es-MX"/>
              </w:rPr>
            </w:pPr>
            <w:r w:rsidRPr="003A4F88">
              <w:rPr>
                <w:rFonts w:ascii="Calibri" w:eastAsia="Times New Roman" w:hAnsi="Calibri" w:cs="Times New Roman"/>
                <w:b/>
                <w:bCs/>
                <w:color w:val="000000"/>
                <w:sz w:val="20"/>
                <w:lang w:eastAsia="es-MX"/>
              </w:rPr>
              <w:t>552</w:t>
            </w:r>
          </w:p>
        </w:tc>
        <w:tc>
          <w:tcPr>
            <w:tcW w:w="445" w:type="dxa"/>
            <w:tcBorders>
              <w:top w:val="nil"/>
              <w:left w:val="nil"/>
              <w:bottom w:val="single" w:sz="4" w:space="0" w:color="C0504D"/>
              <w:right w:val="single" w:sz="4" w:space="0" w:color="C0504D"/>
            </w:tcBorders>
            <w:shd w:val="clear" w:color="F2DDDC" w:fill="F2DDDC"/>
            <w:noWrap/>
            <w:vAlign w:val="center"/>
            <w:hideMark/>
          </w:tcPr>
          <w:p w:rsidR="00197261" w:rsidRPr="003A4F88" w:rsidRDefault="00197261" w:rsidP="00C46ADC">
            <w:pPr>
              <w:spacing w:after="0" w:line="240" w:lineRule="auto"/>
              <w:jc w:val="center"/>
              <w:rPr>
                <w:rFonts w:ascii="Calibri" w:eastAsia="Times New Roman" w:hAnsi="Calibri" w:cs="Times New Roman"/>
                <w:b/>
                <w:bCs/>
                <w:color w:val="000000"/>
                <w:sz w:val="20"/>
                <w:lang w:eastAsia="es-MX"/>
              </w:rPr>
            </w:pPr>
            <w:r w:rsidRPr="003A4F88">
              <w:rPr>
                <w:rFonts w:ascii="Calibri" w:eastAsia="Times New Roman" w:hAnsi="Calibri" w:cs="Times New Roman"/>
                <w:b/>
                <w:bCs/>
                <w:color w:val="000000"/>
                <w:sz w:val="20"/>
                <w:lang w:eastAsia="es-MX"/>
              </w:rPr>
              <w:t>552</w:t>
            </w:r>
          </w:p>
        </w:tc>
      </w:tr>
    </w:tbl>
    <w:p w:rsidR="00197261" w:rsidRPr="002F5D63" w:rsidRDefault="00197261" w:rsidP="00197261">
      <w:pPr>
        <w:spacing w:after="0"/>
        <w:contextualSpacing/>
        <w:rPr>
          <w:rStyle w:val="Textoennegrita"/>
          <w:color w:val="C00000"/>
          <w:szCs w:val="28"/>
        </w:rPr>
      </w:pPr>
      <w:r w:rsidRPr="002F5D63">
        <w:rPr>
          <w:rStyle w:val="Textoennegrita"/>
          <w:color w:val="C00000"/>
          <w:szCs w:val="28"/>
        </w:rPr>
        <w:tab/>
        <w:t>Tabla</w:t>
      </w:r>
      <w:r>
        <w:rPr>
          <w:rStyle w:val="Textoennegrita"/>
          <w:color w:val="C00000"/>
          <w:szCs w:val="28"/>
        </w:rPr>
        <w:t xml:space="preserve"> xx.</w:t>
      </w:r>
      <w:r w:rsidRPr="002F5D63">
        <w:rPr>
          <w:rStyle w:val="Textoennegrita"/>
          <w:color w:val="C00000"/>
          <w:szCs w:val="28"/>
        </w:rPr>
        <w:t xml:space="preserve"> </w:t>
      </w:r>
      <w:r>
        <w:rPr>
          <w:rStyle w:val="Textoennegrita"/>
          <w:color w:val="C00000"/>
          <w:szCs w:val="28"/>
        </w:rPr>
        <w:t>Estimación de Tiempos del Proyecto</w:t>
      </w:r>
    </w:p>
    <w:p w:rsidR="00B33B45" w:rsidRDefault="00B33B45" w:rsidP="006C0BFA">
      <w:pPr>
        <w:rPr>
          <w:rStyle w:val="Textoennegrita"/>
          <w:rFonts w:cstheme="minorHAnsi"/>
          <w:color w:val="C00000"/>
          <w:sz w:val="28"/>
          <w:szCs w:val="28"/>
        </w:rPr>
      </w:pPr>
    </w:p>
    <w:p w:rsidR="00B33B45" w:rsidRPr="006C0BFA" w:rsidRDefault="00B33B45" w:rsidP="006C0BFA">
      <w:pPr>
        <w:rPr>
          <w:rStyle w:val="Textoennegrita"/>
          <w:rFonts w:cstheme="minorHAnsi"/>
          <w:color w:val="C00000"/>
          <w:sz w:val="28"/>
          <w:szCs w:val="28"/>
        </w:rPr>
      </w:pPr>
    </w:p>
    <w:p w:rsidR="006C0BFA" w:rsidRDefault="006C0BFA" w:rsidP="006C0BFA">
      <w:pPr>
        <w:rPr>
          <w:rStyle w:val="Textoennegrita"/>
          <w:rFonts w:cstheme="minorHAnsi"/>
          <w:color w:val="C00000"/>
          <w:sz w:val="28"/>
          <w:szCs w:val="28"/>
        </w:rPr>
      </w:pPr>
      <w:r>
        <w:rPr>
          <w:rStyle w:val="Textoennegrita"/>
          <w:rFonts w:cstheme="minorHAnsi"/>
          <w:color w:val="C00000"/>
          <w:sz w:val="28"/>
          <w:szCs w:val="28"/>
        </w:rPr>
        <w:t>4.8</w:t>
      </w:r>
      <w:r w:rsidRPr="006C0BFA">
        <w:rPr>
          <w:rStyle w:val="Textoennegrita"/>
          <w:rFonts w:cstheme="minorHAnsi"/>
          <w:color w:val="C00000"/>
          <w:sz w:val="28"/>
          <w:szCs w:val="28"/>
        </w:rPr>
        <w:t>.</w:t>
      </w:r>
      <w:r w:rsidRPr="006C0BFA">
        <w:rPr>
          <w:rStyle w:val="Textoennegrita"/>
          <w:rFonts w:cstheme="minorHAnsi"/>
          <w:color w:val="C00000"/>
          <w:sz w:val="28"/>
          <w:szCs w:val="28"/>
        </w:rPr>
        <w:tab/>
        <w:t>PL</w:t>
      </w:r>
      <w:r>
        <w:rPr>
          <w:rStyle w:val="Textoennegrita"/>
          <w:rFonts w:cstheme="minorHAnsi"/>
          <w:color w:val="C00000"/>
          <w:sz w:val="28"/>
          <w:szCs w:val="28"/>
        </w:rPr>
        <w:t>ANEACIÓN DE LA IMPLEMENTACIÓN</w:t>
      </w:r>
    </w:p>
    <w:p w:rsidR="00533A31" w:rsidRPr="00533A31" w:rsidRDefault="00533A31" w:rsidP="00533A31">
      <w:pPr>
        <w:rPr>
          <w:color w:val="C45911" w:themeColor="accent2" w:themeShade="BF"/>
        </w:rPr>
      </w:pPr>
      <w:r w:rsidRPr="00533A31">
        <w:rPr>
          <w:color w:val="C45911" w:themeColor="accent2" w:themeShade="BF"/>
        </w:rPr>
        <w:t xml:space="preserve">A continuación podemos ver la planeación de la implementación de la solución en el tiempo, asumiendo una óptima asignación de los recursos disponibles. </w:t>
      </w:r>
    </w:p>
    <w:p w:rsidR="00533A31" w:rsidRPr="0060470B" w:rsidRDefault="00533A31" w:rsidP="00533A31"/>
    <w:p w:rsidR="00533A31" w:rsidRDefault="00533A31" w:rsidP="00533A31">
      <w:pPr>
        <w:jc w:val="center"/>
      </w:pPr>
      <w:r w:rsidRPr="0060470B">
        <w:rPr>
          <w:noProof/>
          <w:lang w:val="es-CO" w:eastAsia="es-CO"/>
        </w:rPr>
        <w:drawing>
          <wp:inline distT="0" distB="0" distL="0" distR="0" wp14:anchorId="45AF916E" wp14:editId="7B6B0ABD">
            <wp:extent cx="6315075" cy="888818"/>
            <wp:effectExtent l="19050" t="0" r="0" b="0"/>
            <wp:docPr id="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6328836" cy="890755"/>
                    </a:xfrm>
                    <a:prstGeom prst="rect">
                      <a:avLst/>
                    </a:prstGeom>
                    <a:noFill/>
                    <a:ln w="9525">
                      <a:noFill/>
                      <a:miter lim="800000"/>
                      <a:headEnd/>
                      <a:tailEnd/>
                    </a:ln>
                  </pic:spPr>
                </pic:pic>
              </a:graphicData>
            </a:graphic>
          </wp:inline>
        </w:drawing>
      </w:r>
    </w:p>
    <w:p w:rsidR="00533A31" w:rsidRPr="00533A31" w:rsidRDefault="00533A31" w:rsidP="00533A31">
      <w:pPr>
        <w:pStyle w:val="Epgrafe"/>
        <w:spacing w:before="120" w:after="0"/>
        <w:jc w:val="center"/>
        <w:rPr>
          <w:rFonts w:asciiTheme="minorHAnsi" w:hAnsiTheme="minorHAnsi"/>
          <w:color w:val="C45911" w:themeColor="accent2" w:themeShade="BF"/>
          <w:sz w:val="20"/>
          <w:szCs w:val="20"/>
        </w:rPr>
      </w:pPr>
      <w:bookmarkStart w:id="5" w:name="_Toc296465311"/>
      <w:r w:rsidRPr="00533A31">
        <w:rPr>
          <w:rFonts w:asciiTheme="minorHAnsi" w:hAnsiTheme="minorHAnsi"/>
          <w:color w:val="C45911" w:themeColor="accent2" w:themeShade="BF"/>
          <w:sz w:val="20"/>
          <w:szCs w:val="20"/>
        </w:rPr>
        <w:t xml:space="preserve">Figura </w:t>
      </w:r>
      <w:r w:rsidRPr="00533A31">
        <w:rPr>
          <w:rFonts w:asciiTheme="minorHAnsi" w:hAnsiTheme="minorHAnsi"/>
          <w:color w:val="C45911" w:themeColor="accent2" w:themeShade="BF"/>
          <w:sz w:val="20"/>
          <w:szCs w:val="20"/>
        </w:rPr>
        <w:fldChar w:fldCharType="begin"/>
      </w:r>
      <w:r w:rsidRPr="00533A31">
        <w:rPr>
          <w:rFonts w:asciiTheme="minorHAnsi" w:hAnsiTheme="minorHAnsi"/>
          <w:color w:val="C45911" w:themeColor="accent2" w:themeShade="BF"/>
          <w:sz w:val="20"/>
          <w:szCs w:val="20"/>
        </w:rPr>
        <w:instrText xml:space="preserve"> SEQ Figura \* ARABIC </w:instrText>
      </w:r>
      <w:r w:rsidRPr="00533A31">
        <w:rPr>
          <w:rFonts w:asciiTheme="minorHAnsi" w:hAnsiTheme="minorHAnsi"/>
          <w:color w:val="C45911" w:themeColor="accent2" w:themeShade="BF"/>
          <w:sz w:val="20"/>
          <w:szCs w:val="20"/>
        </w:rPr>
        <w:fldChar w:fldCharType="separate"/>
      </w:r>
      <w:r w:rsidRPr="00533A31">
        <w:rPr>
          <w:rFonts w:asciiTheme="minorHAnsi" w:hAnsiTheme="minorHAnsi"/>
          <w:noProof/>
          <w:color w:val="C45911" w:themeColor="accent2" w:themeShade="BF"/>
          <w:sz w:val="20"/>
          <w:szCs w:val="20"/>
        </w:rPr>
        <w:t>22</w:t>
      </w:r>
      <w:r w:rsidRPr="00533A31">
        <w:rPr>
          <w:rFonts w:asciiTheme="minorHAnsi" w:hAnsiTheme="minorHAnsi"/>
          <w:color w:val="C45911" w:themeColor="accent2" w:themeShade="BF"/>
          <w:sz w:val="20"/>
          <w:szCs w:val="20"/>
        </w:rPr>
        <w:fldChar w:fldCharType="end"/>
      </w:r>
      <w:r w:rsidRPr="00533A31">
        <w:rPr>
          <w:rFonts w:asciiTheme="minorHAnsi" w:hAnsiTheme="minorHAnsi"/>
          <w:color w:val="C45911" w:themeColor="accent2" w:themeShade="BF"/>
          <w:sz w:val="20"/>
          <w:szCs w:val="20"/>
        </w:rPr>
        <w:t xml:space="preserve">. </w:t>
      </w:r>
      <w:bookmarkStart w:id="6" w:name="OLE_LINK1"/>
      <w:bookmarkStart w:id="7" w:name="OLE_LINK2"/>
      <w:proofErr w:type="spellStart"/>
      <w:r w:rsidRPr="00533A31">
        <w:rPr>
          <w:rFonts w:asciiTheme="minorHAnsi" w:hAnsiTheme="minorHAnsi"/>
          <w:color w:val="C45911" w:themeColor="accent2" w:themeShade="BF"/>
          <w:sz w:val="20"/>
        </w:rPr>
        <w:t>Roadmap</w:t>
      </w:r>
      <w:proofErr w:type="spellEnd"/>
      <w:r w:rsidRPr="00533A31">
        <w:rPr>
          <w:rFonts w:asciiTheme="minorHAnsi" w:hAnsiTheme="minorHAnsi"/>
          <w:color w:val="C45911" w:themeColor="accent2" w:themeShade="BF"/>
          <w:sz w:val="20"/>
        </w:rPr>
        <w:t xml:space="preserve"> de Proyectos Consolidados</w:t>
      </w:r>
      <w:bookmarkEnd w:id="5"/>
      <w:bookmarkEnd w:id="6"/>
      <w:bookmarkEnd w:id="7"/>
    </w:p>
    <w:p w:rsidR="00533A31" w:rsidRPr="001A1E67" w:rsidRDefault="00533A31" w:rsidP="00533A31">
      <w:pPr>
        <w:jc w:val="both"/>
      </w:pPr>
    </w:p>
    <w:p w:rsidR="006C0BFA" w:rsidRPr="006C0BFA" w:rsidRDefault="006C0BFA" w:rsidP="006C0BFA">
      <w:pPr>
        <w:rPr>
          <w:rStyle w:val="Textoennegrita"/>
          <w:rFonts w:cstheme="minorHAnsi"/>
          <w:color w:val="C00000"/>
          <w:sz w:val="28"/>
          <w:szCs w:val="28"/>
        </w:rPr>
      </w:pPr>
      <w:r>
        <w:rPr>
          <w:rStyle w:val="Textoennegrita"/>
          <w:rFonts w:cstheme="minorHAnsi"/>
          <w:color w:val="C00000"/>
          <w:sz w:val="28"/>
          <w:szCs w:val="28"/>
        </w:rPr>
        <w:t>4.9.</w:t>
      </w:r>
      <w:r>
        <w:rPr>
          <w:rStyle w:val="Textoennegrita"/>
          <w:rFonts w:cstheme="minorHAnsi"/>
          <w:color w:val="C00000"/>
          <w:sz w:val="28"/>
          <w:szCs w:val="28"/>
        </w:rPr>
        <w:tab/>
        <w:t>ALCANCE DE LA SOLUCIÓN</w:t>
      </w:r>
    </w:p>
    <w:p w:rsidR="00292B42" w:rsidRPr="00292B42" w:rsidRDefault="00292B42" w:rsidP="00292B42">
      <w:pPr>
        <w:jc w:val="both"/>
        <w:rPr>
          <w:color w:val="C45911" w:themeColor="accent2" w:themeShade="BF"/>
        </w:rPr>
      </w:pPr>
      <w:r w:rsidRPr="00292B42">
        <w:rPr>
          <w:color w:val="C45911" w:themeColor="accent2" w:themeShade="BF"/>
        </w:rPr>
        <w:t>Después de realizar la definición de los proyectos, su respectiva estimación y la priorización de los mismos, se ubicaron estos proyectos en el tiempo de acuerdo a la capacidad de trabajo de INGENIUM, con esto se estableció un cronograma de las actividades que representan el ROADMAP para ir desde la arquitectura As-</w:t>
      </w:r>
      <w:proofErr w:type="spellStart"/>
      <w:r w:rsidRPr="00292B42">
        <w:rPr>
          <w:color w:val="C45911" w:themeColor="accent2" w:themeShade="BF"/>
        </w:rPr>
        <w:t>Is</w:t>
      </w:r>
      <w:proofErr w:type="spellEnd"/>
      <w:r w:rsidRPr="00292B42">
        <w:rPr>
          <w:color w:val="C45911" w:themeColor="accent2" w:themeShade="BF"/>
        </w:rPr>
        <w:t xml:space="preserve"> hasta la arquitectura objetivo </w:t>
      </w:r>
      <w:proofErr w:type="spellStart"/>
      <w:r w:rsidRPr="00292B42">
        <w:rPr>
          <w:color w:val="C45911" w:themeColor="accent2" w:themeShade="BF"/>
        </w:rPr>
        <w:t>To</w:t>
      </w:r>
      <w:proofErr w:type="spellEnd"/>
      <w:r w:rsidRPr="00292B42">
        <w:rPr>
          <w:color w:val="C45911" w:themeColor="accent2" w:themeShade="BF"/>
        </w:rPr>
        <w:t>-Be haciendo la implementación de la arquitectura de solución.</w:t>
      </w:r>
    </w:p>
    <w:p w:rsidR="00292B42" w:rsidRPr="00292B42" w:rsidRDefault="00292B42" w:rsidP="00292B42">
      <w:pPr>
        <w:jc w:val="both"/>
        <w:rPr>
          <w:color w:val="C45911" w:themeColor="accent2" w:themeShade="BF"/>
        </w:rPr>
      </w:pPr>
    </w:p>
    <w:p w:rsidR="00292B42" w:rsidRPr="00292B42" w:rsidRDefault="00292B42" w:rsidP="00292B42">
      <w:pPr>
        <w:jc w:val="both"/>
        <w:rPr>
          <w:color w:val="C45911" w:themeColor="accent2" w:themeShade="BF"/>
        </w:rPr>
      </w:pPr>
      <w:r w:rsidRPr="00292B42">
        <w:rPr>
          <w:color w:val="C45911" w:themeColor="accent2" w:themeShade="BF"/>
        </w:rPr>
        <w:t>INGENIUM cuenta con una capacidad de trabajo de6 integrantes, cada uno con una capacidad de trabajo individual de aproximadamente 80 horas al mes. Logrando alcanzar la ejecución de 4 de los 6 proyectos definidos en el ROADMAP, que representan más del 60 %  de avance de la arquitectura objetivo.</w:t>
      </w:r>
    </w:p>
    <w:p w:rsidR="00292B42" w:rsidRPr="00292B42" w:rsidRDefault="00292B42" w:rsidP="00292B42">
      <w:pPr>
        <w:jc w:val="both"/>
        <w:rPr>
          <w:color w:val="C45911" w:themeColor="accent2" w:themeShade="BF"/>
        </w:rPr>
      </w:pPr>
    </w:p>
    <w:p w:rsidR="00292B42" w:rsidRPr="00292B42" w:rsidRDefault="00292B42" w:rsidP="00292B42">
      <w:pPr>
        <w:jc w:val="both"/>
        <w:rPr>
          <w:color w:val="C45911" w:themeColor="accent2" w:themeShade="BF"/>
        </w:rPr>
      </w:pPr>
      <w:r w:rsidRPr="00292B42">
        <w:rPr>
          <w:color w:val="C45911" w:themeColor="accent2" w:themeShade="BF"/>
        </w:rPr>
        <w:t xml:space="preserve">Se desarrollaran por INGENIUM los proyectos más importantes de acuerdo a la opinión de los stakeholders, garantizando las funcionalidades básicas para que el </w:t>
      </w:r>
      <w:proofErr w:type="spellStart"/>
      <w:r w:rsidRPr="00292B42">
        <w:rPr>
          <w:color w:val="C45911" w:themeColor="accent2" w:themeShade="BF"/>
        </w:rPr>
        <w:t>Market</w:t>
      </w:r>
      <w:proofErr w:type="spellEnd"/>
      <w:r w:rsidRPr="00292B42">
        <w:rPr>
          <w:color w:val="C45911" w:themeColor="accent2" w:themeShade="BF"/>
        </w:rPr>
        <w:t xml:space="preserve"> Place pueda funcionar internacionalmente.</w:t>
      </w:r>
    </w:p>
    <w:p w:rsidR="00292B42" w:rsidRPr="00292B42" w:rsidRDefault="00292B42" w:rsidP="00292B42">
      <w:pPr>
        <w:jc w:val="both"/>
        <w:rPr>
          <w:color w:val="C45911" w:themeColor="accent2" w:themeShade="BF"/>
        </w:rPr>
      </w:pPr>
    </w:p>
    <w:p w:rsidR="00292B42" w:rsidRPr="00292B42" w:rsidRDefault="00292B42" w:rsidP="00292B42">
      <w:pPr>
        <w:jc w:val="both"/>
        <w:rPr>
          <w:color w:val="C45911" w:themeColor="accent2" w:themeShade="BF"/>
        </w:rPr>
      </w:pPr>
      <w:r w:rsidRPr="00292B42">
        <w:rPr>
          <w:color w:val="C45911" w:themeColor="accent2" w:themeShade="BF"/>
        </w:rPr>
        <w:t>Los proyectos a desarrollar son los siguientes.</w:t>
      </w:r>
    </w:p>
    <w:p w:rsidR="00292B42" w:rsidRPr="00292B42" w:rsidRDefault="00292B42" w:rsidP="00292B42">
      <w:pPr>
        <w:jc w:val="both"/>
        <w:rPr>
          <w:color w:val="C45911" w:themeColor="accent2" w:themeShade="BF"/>
        </w:rPr>
      </w:pPr>
    </w:p>
    <w:p w:rsidR="00292B42" w:rsidRPr="00292B42" w:rsidRDefault="00292B42" w:rsidP="00292B42">
      <w:pPr>
        <w:pStyle w:val="Prrafodelista"/>
        <w:numPr>
          <w:ilvl w:val="0"/>
          <w:numId w:val="10"/>
        </w:numPr>
        <w:spacing w:after="0" w:line="240" w:lineRule="auto"/>
        <w:ind w:left="284" w:hanging="284"/>
        <w:jc w:val="both"/>
        <w:rPr>
          <w:color w:val="C45911" w:themeColor="accent2" w:themeShade="BF"/>
        </w:rPr>
      </w:pPr>
      <w:r w:rsidRPr="00292B42">
        <w:rPr>
          <w:color w:val="C45911" w:themeColor="accent2" w:themeShade="BF"/>
        </w:rPr>
        <w:t>PC01: Órdenes de Compra</w:t>
      </w:r>
    </w:p>
    <w:p w:rsidR="00292B42" w:rsidRPr="00292B42" w:rsidRDefault="00292B42" w:rsidP="00292B42">
      <w:pPr>
        <w:pStyle w:val="Prrafodelista"/>
        <w:numPr>
          <w:ilvl w:val="0"/>
          <w:numId w:val="10"/>
        </w:numPr>
        <w:spacing w:after="0" w:line="240" w:lineRule="auto"/>
        <w:ind w:left="284" w:hanging="284"/>
        <w:jc w:val="both"/>
        <w:rPr>
          <w:color w:val="C45911" w:themeColor="accent2" w:themeShade="BF"/>
        </w:rPr>
      </w:pPr>
      <w:r w:rsidRPr="00292B42">
        <w:rPr>
          <w:color w:val="C45911" w:themeColor="accent2" w:themeShade="BF"/>
        </w:rPr>
        <w:lastRenderedPageBreak/>
        <w:t>PC02: Subasta Inversa</w:t>
      </w:r>
    </w:p>
    <w:p w:rsidR="00292B42" w:rsidRPr="00292B42" w:rsidRDefault="00292B42" w:rsidP="00292B42">
      <w:pPr>
        <w:pStyle w:val="Prrafodelista"/>
        <w:numPr>
          <w:ilvl w:val="0"/>
          <w:numId w:val="10"/>
        </w:numPr>
        <w:spacing w:after="0" w:line="240" w:lineRule="auto"/>
        <w:ind w:left="284" w:hanging="284"/>
        <w:jc w:val="both"/>
        <w:rPr>
          <w:color w:val="C45911" w:themeColor="accent2" w:themeShade="BF"/>
        </w:rPr>
      </w:pPr>
      <w:r w:rsidRPr="00292B42">
        <w:rPr>
          <w:color w:val="C45911" w:themeColor="accent2" w:themeShade="BF"/>
        </w:rPr>
        <w:t>PC03: Facturación</w:t>
      </w:r>
    </w:p>
    <w:p w:rsidR="00292B42" w:rsidRPr="00292B42" w:rsidRDefault="00292B42" w:rsidP="00292B42">
      <w:pPr>
        <w:pStyle w:val="Prrafodelista"/>
        <w:numPr>
          <w:ilvl w:val="0"/>
          <w:numId w:val="10"/>
        </w:numPr>
        <w:spacing w:after="0" w:line="240" w:lineRule="auto"/>
        <w:ind w:left="284" w:hanging="284"/>
        <w:jc w:val="both"/>
        <w:rPr>
          <w:color w:val="C45911" w:themeColor="accent2" w:themeShade="BF"/>
        </w:rPr>
      </w:pPr>
      <w:r w:rsidRPr="00292B42">
        <w:rPr>
          <w:color w:val="C45911" w:themeColor="accent2" w:themeShade="BF"/>
        </w:rPr>
        <w:t>PC04: Registro de Entidades</w:t>
      </w:r>
    </w:p>
    <w:p w:rsidR="00533A31" w:rsidRDefault="00533A31" w:rsidP="006C0BFA">
      <w:pPr>
        <w:rPr>
          <w:rStyle w:val="Textoennegrita"/>
          <w:rFonts w:cstheme="minorHAnsi"/>
          <w:color w:val="C00000"/>
          <w:sz w:val="28"/>
          <w:szCs w:val="28"/>
        </w:rPr>
      </w:pPr>
    </w:p>
    <w:p w:rsidR="00CA2AB5" w:rsidRPr="009A61AF" w:rsidRDefault="00CA2AB5" w:rsidP="00CA2AB5">
      <w:pPr>
        <w:spacing w:after="0"/>
        <w:contextualSpacing/>
        <w:jc w:val="both"/>
        <w:rPr>
          <w:rFonts w:cs="Arial"/>
        </w:rPr>
      </w:pPr>
      <w:r>
        <w:rPr>
          <w:rFonts w:cs="Arial"/>
        </w:rPr>
        <w:t>Considerando las 480 horas disponibles para implementar la solución y la priorización de los proyectos, se estima llevar a cabo los proyectos PC1, PC2, PC4 con una duración estimada de 432 horas.</w:t>
      </w:r>
    </w:p>
    <w:p w:rsidR="00292B42" w:rsidRDefault="00292B42" w:rsidP="006C0BFA">
      <w:pPr>
        <w:rPr>
          <w:rStyle w:val="Textoennegrita"/>
          <w:rFonts w:cstheme="minorHAnsi"/>
          <w:color w:val="C00000"/>
          <w:sz w:val="28"/>
          <w:szCs w:val="28"/>
        </w:rPr>
      </w:pPr>
    </w:p>
    <w:p w:rsidR="002730C7" w:rsidRDefault="002730C7" w:rsidP="006C0BFA">
      <w:pPr>
        <w:rPr>
          <w:rStyle w:val="Textoennegrita"/>
          <w:rFonts w:cstheme="minorHAnsi"/>
          <w:color w:val="C00000"/>
          <w:sz w:val="28"/>
          <w:szCs w:val="28"/>
        </w:rPr>
      </w:pPr>
    </w:p>
    <w:p w:rsidR="002730C7" w:rsidRDefault="002730C7" w:rsidP="006C0BFA">
      <w:pPr>
        <w:rPr>
          <w:rStyle w:val="Textoennegrita"/>
          <w:rFonts w:cstheme="minorHAnsi"/>
          <w:color w:val="C00000"/>
          <w:sz w:val="28"/>
          <w:szCs w:val="28"/>
        </w:rPr>
      </w:pPr>
      <w:r w:rsidRPr="000E58F8">
        <w:rPr>
          <w:rStyle w:val="Textoennegrita"/>
          <w:rFonts w:cstheme="minorHAnsi"/>
          <w:color w:val="C00000"/>
          <w:sz w:val="28"/>
          <w:szCs w:val="28"/>
          <w:highlight w:val="yellow"/>
        </w:rPr>
        <w:t>¿?? CATÁLOGO DE SERVICIOS</w:t>
      </w:r>
    </w:p>
    <w:p w:rsidR="002730C7" w:rsidRDefault="002730C7" w:rsidP="006C0BFA">
      <w:pPr>
        <w:rPr>
          <w:rStyle w:val="Textoennegrita"/>
          <w:rFonts w:cstheme="minorHAnsi"/>
          <w:color w:val="C00000"/>
          <w:sz w:val="28"/>
          <w:szCs w:val="28"/>
        </w:rPr>
      </w:pPr>
    </w:p>
    <w:p w:rsidR="00292B42" w:rsidRDefault="00292B42" w:rsidP="006C0BFA">
      <w:pPr>
        <w:rPr>
          <w:rStyle w:val="Textoennegrita"/>
          <w:rFonts w:cstheme="minorHAnsi"/>
          <w:color w:val="C00000"/>
          <w:sz w:val="28"/>
          <w:szCs w:val="28"/>
        </w:rPr>
      </w:pPr>
    </w:p>
    <w:p w:rsidR="006C0BFA" w:rsidRDefault="006C0BFA" w:rsidP="006C0BFA">
      <w:pPr>
        <w:rPr>
          <w:rStyle w:val="Textoennegrita"/>
          <w:rFonts w:cstheme="minorHAnsi"/>
          <w:color w:val="C00000"/>
          <w:sz w:val="28"/>
          <w:szCs w:val="28"/>
        </w:rPr>
      </w:pPr>
      <w:r>
        <w:rPr>
          <w:rStyle w:val="Textoennegrita"/>
          <w:rFonts w:cstheme="minorHAnsi"/>
          <w:color w:val="C00000"/>
          <w:sz w:val="28"/>
          <w:szCs w:val="28"/>
        </w:rPr>
        <w:t>4.10.</w:t>
      </w:r>
      <w:r>
        <w:rPr>
          <w:rStyle w:val="Textoennegrita"/>
          <w:rFonts w:cstheme="minorHAnsi"/>
          <w:color w:val="C00000"/>
          <w:sz w:val="28"/>
          <w:szCs w:val="28"/>
        </w:rPr>
        <w:tab/>
        <w:t>GESTIÓN DE RIESGOS</w:t>
      </w:r>
    </w:p>
    <w:p w:rsidR="00C740D3" w:rsidRDefault="00C740D3" w:rsidP="00C740D3">
      <w:pPr>
        <w:spacing w:after="0"/>
        <w:contextualSpacing/>
      </w:pPr>
    </w:p>
    <w:p w:rsidR="00C740D3" w:rsidRDefault="00C740D3" w:rsidP="00C740D3">
      <w:pPr>
        <w:spacing w:after="0"/>
        <w:contextualSpacing/>
      </w:pPr>
    </w:p>
    <w:tbl>
      <w:tblPr>
        <w:tblW w:w="9180" w:type="dxa"/>
        <w:tblInd w:w="55" w:type="dxa"/>
        <w:tblCellMar>
          <w:left w:w="70" w:type="dxa"/>
          <w:right w:w="70" w:type="dxa"/>
        </w:tblCellMar>
        <w:tblLook w:val="04A0" w:firstRow="1" w:lastRow="0" w:firstColumn="1" w:lastColumn="0" w:noHBand="0" w:noVBand="1"/>
      </w:tblPr>
      <w:tblGrid>
        <w:gridCol w:w="422"/>
        <w:gridCol w:w="520"/>
        <w:gridCol w:w="2129"/>
        <w:gridCol w:w="487"/>
        <w:gridCol w:w="562"/>
        <w:gridCol w:w="532"/>
        <w:gridCol w:w="1508"/>
        <w:gridCol w:w="880"/>
        <w:gridCol w:w="2140"/>
      </w:tblGrid>
      <w:tr w:rsidR="00C740D3" w:rsidRPr="000D114D" w:rsidTr="00C46ADC">
        <w:trPr>
          <w:trHeight w:val="615"/>
        </w:trPr>
        <w:tc>
          <w:tcPr>
            <w:tcW w:w="422" w:type="dxa"/>
            <w:tcBorders>
              <w:top w:val="nil"/>
              <w:left w:val="nil"/>
              <w:bottom w:val="nil"/>
              <w:right w:val="nil"/>
            </w:tcBorders>
            <w:shd w:val="clear" w:color="000000" w:fill="FFFFFF"/>
            <w:noWrap/>
            <w:vAlign w:val="bottom"/>
            <w:hideMark/>
          </w:tcPr>
          <w:p w:rsidR="00C740D3" w:rsidRPr="000D114D" w:rsidRDefault="00C740D3" w:rsidP="00C46ADC">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 </w:t>
            </w:r>
          </w:p>
        </w:tc>
        <w:tc>
          <w:tcPr>
            <w:tcW w:w="520" w:type="dxa"/>
            <w:tcBorders>
              <w:top w:val="single" w:sz="4" w:space="0" w:color="auto"/>
              <w:left w:val="single" w:sz="4" w:space="0" w:color="auto"/>
              <w:bottom w:val="single" w:sz="4" w:space="0" w:color="auto"/>
              <w:right w:val="single" w:sz="4" w:space="0" w:color="auto"/>
            </w:tcBorders>
            <w:shd w:val="clear" w:color="000000" w:fill="1F497D"/>
            <w:vAlign w:val="center"/>
            <w:hideMark/>
          </w:tcPr>
          <w:p w:rsidR="00C740D3" w:rsidRPr="000D114D" w:rsidRDefault="00C740D3" w:rsidP="00C46ADC">
            <w:pPr>
              <w:spacing w:after="0" w:line="240" w:lineRule="auto"/>
              <w:jc w:val="center"/>
              <w:rPr>
                <w:rFonts w:ascii="Calibri" w:eastAsia="Times New Roman" w:hAnsi="Calibri" w:cs="Calibri"/>
                <w:color w:val="FFFFFF"/>
                <w:lang w:val="es-ES" w:eastAsia="es-ES"/>
              </w:rPr>
            </w:pPr>
            <w:r w:rsidRPr="000D114D">
              <w:rPr>
                <w:rFonts w:ascii="Calibri" w:eastAsia="Times New Roman" w:hAnsi="Calibri" w:cs="Calibri"/>
                <w:color w:val="FFFFFF"/>
                <w:lang w:val="es-ES" w:eastAsia="es-ES"/>
              </w:rPr>
              <w:t>Id</w:t>
            </w:r>
          </w:p>
        </w:tc>
        <w:tc>
          <w:tcPr>
            <w:tcW w:w="2129" w:type="dxa"/>
            <w:tcBorders>
              <w:top w:val="single" w:sz="4" w:space="0" w:color="auto"/>
              <w:left w:val="nil"/>
              <w:bottom w:val="single" w:sz="4" w:space="0" w:color="auto"/>
              <w:right w:val="single" w:sz="4" w:space="0" w:color="auto"/>
            </w:tcBorders>
            <w:shd w:val="clear" w:color="000000" w:fill="1F497D"/>
            <w:vAlign w:val="center"/>
            <w:hideMark/>
          </w:tcPr>
          <w:p w:rsidR="00C740D3" w:rsidRPr="000D114D" w:rsidRDefault="00C740D3" w:rsidP="00C46ADC">
            <w:pPr>
              <w:spacing w:after="0" w:line="240" w:lineRule="auto"/>
              <w:jc w:val="center"/>
              <w:rPr>
                <w:rFonts w:ascii="Calibri" w:eastAsia="Times New Roman" w:hAnsi="Calibri" w:cs="Calibri"/>
                <w:color w:val="FFFFFF"/>
                <w:lang w:val="es-ES" w:eastAsia="es-ES"/>
              </w:rPr>
            </w:pPr>
            <w:r w:rsidRPr="000D114D">
              <w:rPr>
                <w:rFonts w:ascii="Calibri" w:eastAsia="Times New Roman" w:hAnsi="Calibri" w:cs="Calibri"/>
                <w:color w:val="FFFFFF"/>
                <w:lang w:val="es-ES" w:eastAsia="es-ES"/>
              </w:rPr>
              <w:t>Descripción del Riesgo</w:t>
            </w:r>
          </w:p>
        </w:tc>
        <w:tc>
          <w:tcPr>
            <w:tcW w:w="487" w:type="dxa"/>
            <w:tcBorders>
              <w:top w:val="single" w:sz="4" w:space="0" w:color="auto"/>
              <w:left w:val="nil"/>
              <w:bottom w:val="single" w:sz="4" w:space="0" w:color="auto"/>
              <w:right w:val="nil"/>
            </w:tcBorders>
            <w:shd w:val="clear" w:color="000000" w:fill="1F497D"/>
            <w:vAlign w:val="center"/>
            <w:hideMark/>
          </w:tcPr>
          <w:p w:rsidR="00C740D3" w:rsidRPr="000D114D" w:rsidRDefault="00C740D3" w:rsidP="00C46ADC">
            <w:pPr>
              <w:spacing w:after="0" w:line="240" w:lineRule="auto"/>
              <w:jc w:val="center"/>
              <w:rPr>
                <w:rFonts w:ascii="Calibri" w:eastAsia="Times New Roman" w:hAnsi="Calibri" w:cs="Calibri"/>
                <w:color w:val="FFFFFF"/>
                <w:lang w:val="es-ES" w:eastAsia="es-ES"/>
              </w:rPr>
            </w:pPr>
            <w:proofErr w:type="spellStart"/>
            <w:r w:rsidRPr="000D114D">
              <w:rPr>
                <w:rFonts w:ascii="Calibri" w:eastAsia="Times New Roman" w:hAnsi="Calibri" w:cs="Calibri"/>
                <w:color w:val="FFFFFF"/>
                <w:lang w:val="es-ES" w:eastAsia="es-ES"/>
              </w:rPr>
              <w:t>Imp</w:t>
            </w:r>
            <w:proofErr w:type="spellEnd"/>
          </w:p>
        </w:tc>
        <w:tc>
          <w:tcPr>
            <w:tcW w:w="562" w:type="dxa"/>
            <w:tcBorders>
              <w:top w:val="single" w:sz="4" w:space="0" w:color="auto"/>
              <w:left w:val="single" w:sz="4" w:space="0" w:color="auto"/>
              <w:bottom w:val="single" w:sz="4" w:space="0" w:color="auto"/>
              <w:right w:val="single" w:sz="4" w:space="0" w:color="auto"/>
            </w:tcBorders>
            <w:shd w:val="clear" w:color="000000" w:fill="1F497D"/>
            <w:vAlign w:val="center"/>
            <w:hideMark/>
          </w:tcPr>
          <w:p w:rsidR="00C740D3" w:rsidRPr="000D114D" w:rsidRDefault="00C740D3" w:rsidP="00C46ADC">
            <w:pPr>
              <w:spacing w:after="0" w:line="240" w:lineRule="auto"/>
              <w:jc w:val="center"/>
              <w:rPr>
                <w:rFonts w:ascii="Calibri" w:eastAsia="Times New Roman" w:hAnsi="Calibri" w:cs="Calibri"/>
                <w:color w:val="FFFFFF"/>
                <w:lang w:val="es-ES" w:eastAsia="es-ES"/>
              </w:rPr>
            </w:pPr>
            <w:proofErr w:type="spellStart"/>
            <w:r w:rsidRPr="000D114D">
              <w:rPr>
                <w:rFonts w:ascii="Calibri" w:eastAsia="Times New Roman" w:hAnsi="Calibri" w:cs="Calibri"/>
                <w:color w:val="FFFFFF"/>
                <w:lang w:val="es-ES" w:eastAsia="es-ES"/>
              </w:rPr>
              <w:t>Prob</w:t>
            </w:r>
            <w:proofErr w:type="spellEnd"/>
          </w:p>
        </w:tc>
        <w:tc>
          <w:tcPr>
            <w:tcW w:w="532" w:type="dxa"/>
            <w:tcBorders>
              <w:top w:val="single" w:sz="4" w:space="0" w:color="auto"/>
              <w:left w:val="nil"/>
              <w:bottom w:val="single" w:sz="4" w:space="0" w:color="auto"/>
              <w:right w:val="single" w:sz="4" w:space="0" w:color="auto"/>
            </w:tcBorders>
            <w:shd w:val="clear" w:color="000000" w:fill="1F497D"/>
            <w:vAlign w:val="center"/>
            <w:hideMark/>
          </w:tcPr>
          <w:p w:rsidR="00C740D3" w:rsidRPr="000D114D" w:rsidRDefault="00C740D3" w:rsidP="00C46ADC">
            <w:pPr>
              <w:spacing w:after="0" w:line="240" w:lineRule="auto"/>
              <w:jc w:val="center"/>
              <w:rPr>
                <w:rFonts w:ascii="Calibri" w:eastAsia="Times New Roman" w:hAnsi="Calibri" w:cs="Calibri"/>
                <w:color w:val="FFFFFF"/>
                <w:lang w:val="es-ES" w:eastAsia="es-ES"/>
              </w:rPr>
            </w:pPr>
            <w:proofErr w:type="spellStart"/>
            <w:r w:rsidRPr="000D114D">
              <w:rPr>
                <w:rFonts w:ascii="Calibri" w:eastAsia="Times New Roman" w:hAnsi="Calibri" w:cs="Calibri"/>
                <w:color w:val="FFFFFF"/>
                <w:lang w:val="es-ES" w:eastAsia="es-ES"/>
              </w:rPr>
              <w:t>Prio</w:t>
            </w:r>
            <w:proofErr w:type="spellEnd"/>
          </w:p>
        </w:tc>
        <w:tc>
          <w:tcPr>
            <w:tcW w:w="1508" w:type="dxa"/>
            <w:tcBorders>
              <w:top w:val="single" w:sz="4" w:space="0" w:color="auto"/>
              <w:left w:val="nil"/>
              <w:bottom w:val="single" w:sz="4" w:space="0" w:color="auto"/>
              <w:right w:val="single" w:sz="4" w:space="0" w:color="auto"/>
            </w:tcBorders>
            <w:shd w:val="clear" w:color="000000" w:fill="1F497D"/>
            <w:vAlign w:val="center"/>
            <w:hideMark/>
          </w:tcPr>
          <w:p w:rsidR="00C740D3" w:rsidRPr="000D114D" w:rsidRDefault="00C740D3" w:rsidP="00C46ADC">
            <w:pPr>
              <w:spacing w:after="0" w:line="240" w:lineRule="auto"/>
              <w:jc w:val="center"/>
              <w:rPr>
                <w:rFonts w:ascii="Calibri" w:eastAsia="Times New Roman" w:hAnsi="Calibri" w:cs="Calibri"/>
                <w:color w:val="FFFFFF"/>
                <w:lang w:val="es-ES" w:eastAsia="es-ES"/>
              </w:rPr>
            </w:pPr>
            <w:r w:rsidRPr="000D114D">
              <w:rPr>
                <w:rFonts w:ascii="Calibri" w:eastAsia="Times New Roman" w:hAnsi="Calibri" w:cs="Calibri"/>
                <w:color w:val="FFFFFF"/>
                <w:lang w:val="es-ES" w:eastAsia="es-ES"/>
              </w:rPr>
              <w:t>Dueño (</w:t>
            </w:r>
            <w:proofErr w:type="spellStart"/>
            <w:r w:rsidRPr="000D114D">
              <w:rPr>
                <w:rFonts w:ascii="Calibri" w:eastAsia="Times New Roman" w:hAnsi="Calibri" w:cs="Calibri"/>
                <w:color w:val="FFFFFF"/>
                <w:lang w:val="es-ES" w:eastAsia="es-ES"/>
              </w:rPr>
              <w:t>Owner</w:t>
            </w:r>
            <w:proofErr w:type="spellEnd"/>
            <w:r w:rsidRPr="000D114D">
              <w:rPr>
                <w:rFonts w:ascii="Calibri" w:eastAsia="Times New Roman" w:hAnsi="Calibri" w:cs="Calibri"/>
                <w:color w:val="FFFFFF"/>
                <w:lang w:val="es-ES" w:eastAsia="es-ES"/>
              </w:rPr>
              <w:t>)</w:t>
            </w:r>
          </w:p>
        </w:tc>
        <w:tc>
          <w:tcPr>
            <w:tcW w:w="880" w:type="dxa"/>
            <w:tcBorders>
              <w:top w:val="single" w:sz="4" w:space="0" w:color="auto"/>
              <w:left w:val="nil"/>
              <w:bottom w:val="single" w:sz="4" w:space="0" w:color="auto"/>
              <w:right w:val="single" w:sz="4" w:space="0" w:color="auto"/>
            </w:tcBorders>
            <w:shd w:val="clear" w:color="000000" w:fill="1F497D"/>
            <w:vAlign w:val="center"/>
            <w:hideMark/>
          </w:tcPr>
          <w:p w:rsidR="00C740D3" w:rsidRPr="000D114D" w:rsidRDefault="00C740D3" w:rsidP="00C46ADC">
            <w:pPr>
              <w:spacing w:after="0" w:line="240" w:lineRule="auto"/>
              <w:jc w:val="center"/>
              <w:rPr>
                <w:rFonts w:ascii="Calibri" w:eastAsia="Times New Roman" w:hAnsi="Calibri" w:cs="Calibri"/>
                <w:color w:val="FFFFFF"/>
                <w:lang w:val="es-ES" w:eastAsia="es-ES"/>
              </w:rPr>
            </w:pPr>
            <w:r w:rsidRPr="000D114D">
              <w:rPr>
                <w:rFonts w:ascii="Calibri" w:eastAsia="Times New Roman" w:hAnsi="Calibri" w:cs="Calibri"/>
                <w:color w:val="FFFFFF"/>
                <w:lang w:val="es-ES" w:eastAsia="es-ES"/>
              </w:rPr>
              <w:t>Acción a seguir</w:t>
            </w:r>
          </w:p>
        </w:tc>
        <w:tc>
          <w:tcPr>
            <w:tcW w:w="2140" w:type="dxa"/>
            <w:tcBorders>
              <w:top w:val="single" w:sz="4" w:space="0" w:color="auto"/>
              <w:left w:val="nil"/>
              <w:bottom w:val="single" w:sz="4" w:space="0" w:color="auto"/>
              <w:right w:val="single" w:sz="4" w:space="0" w:color="auto"/>
            </w:tcBorders>
            <w:shd w:val="clear" w:color="000000" w:fill="1F497D"/>
            <w:vAlign w:val="center"/>
            <w:hideMark/>
          </w:tcPr>
          <w:p w:rsidR="00C740D3" w:rsidRPr="000D114D" w:rsidRDefault="00C740D3" w:rsidP="00C46ADC">
            <w:pPr>
              <w:spacing w:after="0" w:line="240" w:lineRule="auto"/>
              <w:rPr>
                <w:rFonts w:ascii="Calibri" w:eastAsia="Times New Roman" w:hAnsi="Calibri" w:cs="Calibri"/>
                <w:color w:val="FFFFFF"/>
                <w:lang w:val="es-ES" w:eastAsia="es-ES"/>
              </w:rPr>
            </w:pPr>
            <w:r w:rsidRPr="000D114D">
              <w:rPr>
                <w:rFonts w:ascii="Calibri" w:eastAsia="Times New Roman" w:hAnsi="Calibri" w:cs="Calibri"/>
                <w:color w:val="FFFFFF"/>
                <w:lang w:val="es-ES" w:eastAsia="es-ES"/>
              </w:rPr>
              <w:t>Plan de Respuesta</w:t>
            </w:r>
          </w:p>
        </w:tc>
      </w:tr>
      <w:tr w:rsidR="00C740D3" w:rsidRPr="000D114D" w:rsidTr="00C46ADC">
        <w:trPr>
          <w:trHeight w:val="2115"/>
        </w:trPr>
        <w:tc>
          <w:tcPr>
            <w:tcW w:w="422" w:type="dxa"/>
            <w:vMerge w:val="restart"/>
            <w:tcBorders>
              <w:top w:val="single" w:sz="4" w:space="0" w:color="auto"/>
              <w:left w:val="single" w:sz="4" w:space="0" w:color="auto"/>
              <w:bottom w:val="single" w:sz="4" w:space="0" w:color="auto"/>
              <w:right w:val="single" w:sz="4" w:space="0" w:color="auto"/>
            </w:tcBorders>
            <w:shd w:val="clear" w:color="000000" w:fill="FFFFFF"/>
            <w:noWrap/>
            <w:textDirection w:val="btLr"/>
            <w:vAlign w:val="center"/>
            <w:hideMark/>
          </w:tcPr>
          <w:p w:rsidR="00C740D3" w:rsidRPr="000D114D" w:rsidRDefault="00C740D3" w:rsidP="00C46ADC">
            <w:pPr>
              <w:spacing w:after="0" w:line="240" w:lineRule="auto"/>
              <w:ind w:left="708" w:hanging="708"/>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xml:space="preserve">Black </w:t>
            </w:r>
            <w:proofErr w:type="spellStart"/>
            <w:r>
              <w:rPr>
                <w:rFonts w:ascii="Calibri" w:eastAsia="Times New Roman" w:hAnsi="Calibri" w:cs="Calibri"/>
                <w:b/>
                <w:bCs/>
                <w:color w:val="000000"/>
                <w:lang w:val="es-ES" w:eastAsia="es-ES"/>
              </w:rPr>
              <w:t>S</w:t>
            </w:r>
            <w:r w:rsidRPr="000D114D">
              <w:rPr>
                <w:rFonts w:ascii="Calibri" w:eastAsia="Times New Roman" w:hAnsi="Calibri" w:cs="Calibri"/>
                <w:b/>
                <w:bCs/>
                <w:color w:val="000000"/>
                <w:lang w:val="es-ES" w:eastAsia="es-ES"/>
              </w:rPr>
              <w:t>wans</w:t>
            </w:r>
            <w:proofErr w:type="spellEnd"/>
            <w:r w:rsidRPr="000D114D">
              <w:rPr>
                <w:rFonts w:ascii="Calibri" w:eastAsia="Times New Roman" w:hAnsi="Calibri" w:cs="Calibri"/>
                <w:b/>
                <w:bCs/>
                <w:color w:val="000000"/>
                <w:lang w:val="es-ES" w:eastAsia="es-ES"/>
              </w:rPr>
              <w:t xml:space="preserve"> del alcance</w:t>
            </w:r>
          </w:p>
        </w:tc>
        <w:tc>
          <w:tcPr>
            <w:tcW w:w="520" w:type="dxa"/>
            <w:tcBorders>
              <w:top w:val="nil"/>
              <w:left w:val="nil"/>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1</w:t>
            </w:r>
          </w:p>
        </w:tc>
        <w:tc>
          <w:tcPr>
            <w:tcW w:w="2129" w:type="dxa"/>
            <w:tcBorders>
              <w:top w:val="nil"/>
              <w:left w:val="nil"/>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El usuario final estuvo involucrado muy poco en la definición del nuevo sistema</w:t>
            </w:r>
          </w:p>
        </w:tc>
        <w:tc>
          <w:tcPr>
            <w:tcW w:w="487" w:type="dxa"/>
            <w:tcBorders>
              <w:top w:val="nil"/>
              <w:left w:val="nil"/>
              <w:bottom w:val="single" w:sz="4" w:space="0" w:color="auto"/>
              <w:right w:val="nil"/>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0,8</w:t>
            </w:r>
          </w:p>
        </w:tc>
        <w:tc>
          <w:tcPr>
            <w:tcW w:w="562" w:type="dxa"/>
            <w:tcBorders>
              <w:top w:val="nil"/>
              <w:left w:val="single" w:sz="4" w:space="0" w:color="auto"/>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0,1</w:t>
            </w:r>
          </w:p>
        </w:tc>
        <w:tc>
          <w:tcPr>
            <w:tcW w:w="532" w:type="dxa"/>
            <w:tcBorders>
              <w:top w:val="nil"/>
              <w:left w:val="nil"/>
              <w:bottom w:val="single" w:sz="8" w:space="0" w:color="auto"/>
              <w:right w:val="single" w:sz="8" w:space="0" w:color="auto"/>
            </w:tcBorders>
            <w:shd w:val="clear" w:color="000000" w:fill="FFFF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0,08</w:t>
            </w:r>
          </w:p>
        </w:tc>
        <w:tc>
          <w:tcPr>
            <w:tcW w:w="1508" w:type="dxa"/>
            <w:tcBorders>
              <w:top w:val="nil"/>
              <w:left w:val="single" w:sz="4" w:space="0" w:color="auto"/>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Equipo de trabajo</w:t>
            </w:r>
          </w:p>
        </w:tc>
        <w:tc>
          <w:tcPr>
            <w:tcW w:w="880" w:type="dxa"/>
            <w:tcBorders>
              <w:top w:val="nil"/>
              <w:left w:val="nil"/>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Evitar</w:t>
            </w:r>
          </w:p>
        </w:tc>
        <w:tc>
          <w:tcPr>
            <w:tcW w:w="2140" w:type="dxa"/>
            <w:tcBorders>
              <w:top w:val="nil"/>
              <w:left w:val="nil"/>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Involucrar con encuestas y entrevistas al usuario final, y solicitar aprobación a medida que se avanza en el proyecto</w:t>
            </w:r>
          </w:p>
        </w:tc>
      </w:tr>
      <w:tr w:rsidR="00C740D3" w:rsidRPr="000D114D" w:rsidTr="00C46ADC">
        <w:trPr>
          <w:trHeight w:val="1815"/>
        </w:trPr>
        <w:tc>
          <w:tcPr>
            <w:tcW w:w="422" w:type="dxa"/>
            <w:vMerge/>
            <w:tcBorders>
              <w:top w:val="single" w:sz="4" w:space="0" w:color="auto"/>
              <w:left w:val="single" w:sz="4" w:space="0" w:color="auto"/>
              <w:bottom w:val="single" w:sz="4" w:space="0" w:color="auto"/>
              <w:right w:val="single" w:sz="4" w:space="0" w:color="auto"/>
            </w:tcBorders>
            <w:vAlign w:val="center"/>
            <w:hideMark/>
          </w:tcPr>
          <w:p w:rsidR="00C740D3" w:rsidRPr="000D114D" w:rsidRDefault="00C740D3" w:rsidP="00C46ADC">
            <w:pPr>
              <w:spacing w:after="0" w:line="240" w:lineRule="auto"/>
              <w:rPr>
                <w:rFonts w:ascii="Calibri" w:eastAsia="Times New Roman" w:hAnsi="Calibri" w:cs="Calibri"/>
                <w:b/>
                <w:bCs/>
                <w:color w:val="000000"/>
                <w:lang w:val="es-ES" w:eastAsia="es-ES"/>
              </w:rPr>
            </w:pPr>
          </w:p>
        </w:tc>
        <w:tc>
          <w:tcPr>
            <w:tcW w:w="520" w:type="dxa"/>
            <w:tcBorders>
              <w:top w:val="nil"/>
              <w:left w:val="nil"/>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2</w:t>
            </w:r>
          </w:p>
        </w:tc>
        <w:tc>
          <w:tcPr>
            <w:tcW w:w="2129" w:type="dxa"/>
            <w:tcBorders>
              <w:top w:val="nil"/>
              <w:left w:val="nil"/>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El equipo de trabajo está de acuerdo con nuevos requerimientos que luego se comprueba son imposibles</w:t>
            </w:r>
          </w:p>
        </w:tc>
        <w:tc>
          <w:tcPr>
            <w:tcW w:w="487" w:type="dxa"/>
            <w:tcBorders>
              <w:top w:val="nil"/>
              <w:left w:val="nil"/>
              <w:bottom w:val="single" w:sz="4" w:space="0" w:color="auto"/>
              <w:right w:val="nil"/>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0,8</w:t>
            </w:r>
          </w:p>
        </w:tc>
        <w:tc>
          <w:tcPr>
            <w:tcW w:w="562" w:type="dxa"/>
            <w:tcBorders>
              <w:top w:val="nil"/>
              <w:left w:val="single" w:sz="4" w:space="0" w:color="auto"/>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0,1</w:t>
            </w:r>
          </w:p>
        </w:tc>
        <w:tc>
          <w:tcPr>
            <w:tcW w:w="532" w:type="dxa"/>
            <w:tcBorders>
              <w:top w:val="nil"/>
              <w:left w:val="nil"/>
              <w:bottom w:val="single" w:sz="8" w:space="0" w:color="auto"/>
              <w:right w:val="single" w:sz="8" w:space="0" w:color="auto"/>
            </w:tcBorders>
            <w:shd w:val="clear" w:color="000000" w:fill="FFFF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0,08</w:t>
            </w:r>
          </w:p>
        </w:tc>
        <w:tc>
          <w:tcPr>
            <w:tcW w:w="1508" w:type="dxa"/>
            <w:tcBorders>
              <w:top w:val="nil"/>
              <w:left w:val="single" w:sz="4" w:space="0" w:color="auto"/>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Equipo de trabajo</w:t>
            </w:r>
          </w:p>
        </w:tc>
        <w:tc>
          <w:tcPr>
            <w:tcW w:w="880" w:type="dxa"/>
            <w:tcBorders>
              <w:top w:val="nil"/>
              <w:left w:val="nil"/>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Evitar</w:t>
            </w:r>
          </w:p>
        </w:tc>
        <w:tc>
          <w:tcPr>
            <w:tcW w:w="2140" w:type="dxa"/>
            <w:tcBorders>
              <w:top w:val="nil"/>
              <w:left w:val="nil"/>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No aceptar nuevos requerimientos sin antes hacer un estudio profundo de su viabilidad</w:t>
            </w:r>
          </w:p>
        </w:tc>
      </w:tr>
      <w:tr w:rsidR="00C740D3" w:rsidRPr="000D114D" w:rsidTr="00C46ADC">
        <w:trPr>
          <w:trHeight w:val="1815"/>
        </w:trPr>
        <w:tc>
          <w:tcPr>
            <w:tcW w:w="422" w:type="dxa"/>
            <w:vMerge/>
            <w:tcBorders>
              <w:top w:val="single" w:sz="4" w:space="0" w:color="auto"/>
              <w:left w:val="single" w:sz="4" w:space="0" w:color="auto"/>
              <w:bottom w:val="single" w:sz="4" w:space="0" w:color="auto"/>
              <w:right w:val="single" w:sz="4" w:space="0" w:color="auto"/>
            </w:tcBorders>
            <w:vAlign w:val="center"/>
            <w:hideMark/>
          </w:tcPr>
          <w:p w:rsidR="00C740D3" w:rsidRPr="000D114D" w:rsidRDefault="00C740D3" w:rsidP="00C46ADC">
            <w:pPr>
              <w:spacing w:after="0" w:line="240" w:lineRule="auto"/>
              <w:rPr>
                <w:rFonts w:ascii="Calibri" w:eastAsia="Times New Roman" w:hAnsi="Calibri" w:cs="Calibri"/>
                <w:b/>
                <w:bCs/>
                <w:color w:val="000000"/>
                <w:lang w:val="es-ES" w:eastAsia="es-ES"/>
              </w:rPr>
            </w:pPr>
          </w:p>
        </w:tc>
        <w:tc>
          <w:tcPr>
            <w:tcW w:w="520" w:type="dxa"/>
            <w:tcBorders>
              <w:top w:val="nil"/>
              <w:left w:val="nil"/>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3</w:t>
            </w:r>
          </w:p>
        </w:tc>
        <w:tc>
          <w:tcPr>
            <w:tcW w:w="2129" w:type="dxa"/>
            <w:tcBorders>
              <w:top w:val="nil"/>
              <w:left w:val="nil"/>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El volumen de requerimientos aumenta tarde en el proyecto, requiriendo rehacer el trabajo</w:t>
            </w:r>
          </w:p>
        </w:tc>
        <w:tc>
          <w:tcPr>
            <w:tcW w:w="487" w:type="dxa"/>
            <w:tcBorders>
              <w:top w:val="nil"/>
              <w:left w:val="nil"/>
              <w:bottom w:val="single" w:sz="4" w:space="0" w:color="auto"/>
              <w:right w:val="nil"/>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0,8</w:t>
            </w:r>
          </w:p>
        </w:tc>
        <w:tc>
          <w:tcPr>
            <w:tcW w:w="562" w:type="dxa"/>
            <w:tcBorders>
              <w:top w:val="nil"/>
              <w:left w:val="single" w:sz="4" w:space="0" w:color="auto"/>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0,1</w:t>
            </w:r>
          </w:p>
        </w:tc>
        <w:tc>
          <w:tcPr>
            <w:tcW w:w="532" w:type="dxa"/>
            <w:tcBorders>
              <w:top w:val="nil"/>
              <w:left w:val="nil"/>
              <w:bottom w:val="single" w:sz="8" w:space="0" w:color="auto"/>
              <w:right w:val="single" w:sz="8" w:space="0" w:color="auto"/>
            </w:tcBorders>
            <w:shd w:val="clear" w:color="000000" w:fill="FFFF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0,08</w:t>
            </w:r>
          </w:p>
        </w:tc>
        <w:tc>
          <w:tcPr>
            <w:tcW w:w="1508" w:type="dxa"/>
            <w:tcBorders>
              <w:top w:val="nil"/>
              <w:left w:val="single" w:sz="4" w:space="0" w:color="auto"/>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Equipo de trabajo</w:t>
            </w:r>
          </w:p>
        </w:tc>
        <w:tc>
          <w:tcPr>
            <w:tcW w:w="880" w:type="dxa"/>
            <w:tcBorders>
              <w:top w:val="nil"/>
              <w:left w:val="nil"/>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Evitar</w:t>
            </w:r>
          </w:p>
        </w:tc>
        <w:tc>
          <w:tcPr>
            <w:tcW w:w="2140" w:type="dxa"/>
            <w:tcBorders>
              <w:top w:val="nil"/>
              <w:left w:val="nil"/>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No aceptar nuevos requerimientos después de pasar la etapa de diseño y esta ser aprobada por el cliente</w:t>
            </w:r>
          </w:p>
        </w:tc>
      </w:tr>
      <w:tr w:rsidR="00C740D3" w:rsidRPr="000D114D" w:rsidTr="00C46ADC">
        <w:trPr>
          <w:trHeight w:val="1815"/>
        </w:trPr>
        <w:tc>
          <w:tcPr>
            <w:tcW w:w="422" w:type="dxa"/>
            <w:vMerge/>
            <w:tcBorders>
              <w:top w:val="single" w:sz="4" w:space="0" w:color="auto"/>
              <w:left w:val="single" w:sz="4" w:space="0" w:color="auto"/>
              <w:bottom w:val="single" w:sz="4" w:space="0" w:color="auto"/>
              <w:right w:val="single" w:sz="4" w:space="0" w:color="auto"/>
            </w:tcBorders>
            <w:vAlign w:val="center"/>
            <w:hideMark/>
          </w:tcPr>
          <w:p w:rsidR="00C740D3" w:rsidRPr="000D114D" w:rsidRDefault="00C740D3" w:rsidP="00C46ADC">
            <w:pPr>
              <w:spacing w:after="0" w:line="240" w:lineRule="auto"/>
              <w:rPr>
                <w:rFonts w:ascii="Calibri" w:eastAsia="Times New Roman" w:hAnsi="Calibri" w:cs="Calibri"/>
                <w:b/>
                <w:bCs/>
                <w:color w:val="000000"/>
                <w:lang w:val="es-ES" w:eastAsia="es-ES"/>
              </w:rPr>
            </w:pPr>
          </w:p>
        </w:tc>
        <w:tc>
          <w:tcPr>
            <w:tcW w:w="520" w:type="dxa"/>
            <w:tcBorders>
              <w:top w:val="nil"/>
              <w:left w:val="nil"/>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4</w:t>
            </w:r>
          </w:p>
        </w:tc>
        <w:tc>
          <w:tcPr>
            <w:tcW w:w="2129" w:type="dxa"/>
            <w:tcBorders>
              <w:top w:val="nil"/>
              <w:left w:val="nil"/>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Cambios tardíos requieren nuevo hardware y una segunda fase</w:t>
            </w:r>
          </w:p>
        </w:tc>
        <w:tc>
          <w:tcPr>
            <w:tcW w:w="487" w:type="dxa"/>
            <w:tcBorders>
              <w:top w:val="nil"/>
              <w:left w:val="nil"/>
              <w:bottom w:val="single" w:sz="4" w:space="0" w:color="auto"/>
              <w:right w:val="nil"/>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0,8</w:t>
            </w:r>
          </w:p>
        </w:tc>
        <w:tc>
          <w:tcPr>
            <w:tcW w:w="562" w:type="dxa"/>
            <w:tcBorders>
              <w:top w:val="nil"/>
              <w:left w:val="single" w:sz="4" w:space="0" w:color="auto"/>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0,1</w:t>
            </w:r>
          </w:p>
        </w:tc>
        <w:tc>
          <w:tcPr>
            <w:tcW w:w="532" w:type="dxa"/>
            <w:tcBorders>
              <w:top w:val="nil"/>
              <w:left w:val="nil"/>
              <w:bottom w:val="single" w:sz="8" w:space="0" w:color="auto"/>
              <w:right w:val="single" w:sz="8" w:space="0" w:color="auto"/>
            </w:tcBorders>
            <w:shd w:val="clear" w:color="000000" w:fill="FFFF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0,08</w:t>
            </w:r>
          </w:p>
        </w:tc>
        <w:tc>
          <w:tcPr>
            <w:tcW w:w="1508" w:type="dxa"/>
            <w:tcBorders>
              <w:top w:val="nil"/>
              <w:left w:val="single" w:sz="4" w:space="0" w:color="auto"/>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Equipo de trabajo</w:t>
            </w:r>
          </w:p>
        </w:tc>
        <w:tc>
          <w:tcPr>
            <w:tcW w:w="880" w:type="dxa"/>
            <w:tcBorders>
              <w:top w:val="nil"/>
              <w:left w:val="nil"/>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Evitar</w:t>
            </w:r>
          </w:p>
        </w:tc>
        <w:tc>
          <w:tcPr>
            <w:tcW w:w="2140" w:type="dxa"/>
            <w:tcBorders>
              <w:top w:val="nil"/>
              <w:left w:val="nil"/>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No aceptar cambios que no sea posible llevar a cabo con el hardware con el cual se cuenta actualmente</w:t>
            </w:r>
          </w:p>
        </w:tc>
      </w:tr>
      <w:tr w:rsidR="00C740D3" w:rsidRPr="000D114D" w:rsidTr="00C46ADC">
        <w:trPr>
          <w:trHeight w:val="2115"/>
        </w:trPr>
        <w:tc>
          <w:tcPr>
            <w:tcW w:w="422" w:type="dxa"/>
            <w:vMerge/>
            <w:tcBorders>
              <w:top w:val="single" w:sz="4" w:space="0" w:color="auto"/>
              <w:left w:val="single" w:sz="4" w:space="0" w:color="auto"/>
              <w:bottom w:val="single" w:sz="4" w:space="0" w:color="auto"/>
              <w:right w:val="single" w:sz="4" w:space="0" w:color="auto"/>
            </w:tcBorders>
            <w:vAlign w:val="center"/>
            <w:hideMark/>
          </w:tcPr>
          <w:p w:rsidR="00C740D3" w:rsidRPr="000D114D" w:rsidRDefault="00C740D3" w:rsidP="00C46ADC">
            <w:pPr>
              <w:spacing w:after="0" w:line="240" w:lineRule="auto"/>
              <w:rPr>
                <w:rFonts w:ascii="Calibri" w:eastAsia="Times New Roman" w:hAnsi="Calibri" w:cs="Calibri"/>
                <w:b/>
                <w:bCs/>
                <w:color w:val="000000"/>
                <w:lang w:val="es-ES" w:eastAsia="es-ES"/>
              </w:rPr>
            </w:pPr>
          </w:p>
        </w:tc>
        <w:tc>
          <w:tcPr>
            <w:tcW w:w="520" w:type="dxa"/>
            <w:tcBorders>
              <w:top w:val="nil"/>
              <w:left w:val="nil"/>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5</w:t>
            </w:r>
          </w:p>
        </w:tc>
        <w:tc>
          <w:tcPr>
            <w:tcW w:w="2129" w:type="dxa"/>
            <w:tcBorders>
              <w:top w:val="nil"/>
              <w:left w:val="nil"/>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Herramienta del sistema no puede ser escalada a una gran plataforma Web</w:t>
            </w:r>
          </w:p>
        </w:tc>
        <w:tc>
          <w:tcPr>
            <w:tcW w:w="487" w:type="dxa"/>
            <w:tcBorders>
              <w:top w:val="nil"/>
              <w:left w:val="nil"/>
              <w:bottom w:val="single" w:sz="4" w:space="0" w:color="auto"/>
              <w:right w:val="nil"/>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0,8</w:t>
            </w:r>
          </w:p>
        </w:tc>
        <w:tc>
          <w:tcPr>
            <w:tcW w:w="562" w:type="dxa"/>
            <w:tcBorders>
              <w:top w:val="nil"/>
              <w:left w:val="single" w:sz="4" w:space="0" w:color="auto"/>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0,1</w:t>
            </w:r>
          </w:p>
        </w:tc>
        <w:tc>
          <w:tcPr>
            <w:tcW w:w="532" w:type="dxa"/>
            <w:tcBorders>
              <w:top w:val="nil"/>
              <w:left w:val="nil"/>
              <w:bottom w:val="single" w:sz="8" w:space="0" w:color="auto"/>
              <w:right w:val="single" w:sz="8" w:space="0" w:color="auto"/>
            </w:tcBorders>
            <w:shd w:val="clear" w:color="000000" w:fill="FFFF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0,08</w:t>
            </w:r>
          </w:p>
        </w:tc>
        <w:tc>
          <w:tcPr>
            <w:tcW w:w="1508" w:type="dxa"/>
            <w:tcBorders>
              <w:top w:val="nil"/>
              <w:left w:val="single" w:sz="4" w:space="0" w:color="auto"/>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Equipo de trabajo</w:t>
            </w:r>
          </w:p>
        </w:tc>
        <w:tc>
          <w:tcPr>
            <w:tcW w:w="880" w:type="dxa"/>
            <w:tcBorders>
              <w:top w:val="nil"/>
              <w:left w:val="nil"/>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Evitar</w:t>
            </w:r>
          </w:p>
        </w:tc>
        <w:tc>
          <w:tcPr>
            <w:tcW w:w="2140" w:type="dxa"/>
            <w:tcBorders>
              <w:top w:val="nil"/>
              <w:left w:val="nil"/>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Comprobar en la etapa de análisis que todas las herramientas necesarias pueden ser escaladas a una plataforma Web</w:t>
            </w:r>
          </w:p>
        </w:tc>
      </w:tr>
      <w:tr w:rsidR="00C740D3" w:rsidRPr="000D114D" w:rsidTr="00C46ADC">
        <w:trPr>
          <w:trHeight w:val="1815"/>
        </w:trPr>
        <w:tc>
          <w:tcPr>
            <w:tcW w:w="422" w:type="dxa"/>
            <w:vMerge w:val="restart"/>
            <w:tcBorders>
              <w:top w:val="nil"/>
              <w:left w:val="single" w:sz="4" w:space="0" w:color="auto"/>
              <w:bottom w:val="single" w:sz="4" w:space="0" w:color="000000"/>
              <w:right w:val="single" w:sz="4" w:space="0" w:color="auto"/>
            </w:tcBorders>
            <w:shd w:val="clear" w:color="000000" w:fill="FFFFFF"/>
            <w:noWrap/>
            <w:textDirection w:val="btLr"/>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Riesgos adicionales del alcance</w:t>
            </w:r>
          </w:p>
        </w:tc>
        <w:tc>
          <w:tcPr>
            <w:tcW w:w="520" w:type="dxa"/>
            <w:tcBorders>
              <w:top w:val="nil"/>
              <w:left w:val="nil"/>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6</w:t>
            </w:r>
          </w:p>
        </w:tc>
        <w:tc>
          <w:tcPr>
            <w:tcW w:w="2129" w:type="dxa"/>
            <w:tcBorders>
              <w:top w:val="nil"/>
              <w:left w:val="nil"/>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Una solución del proyecto fue considerada como la "mejor" con muy pocos detalles del trabajo</w:t>
            </w:r>
          </w:p>
        </w:tc>
        <w:tc>
          <w:tcPr>
            <w:tcW w:w="487" w:type="dxa"/>
            <w:tcBorders>
              <w:top w:val="nil"/>
              <w:left w:val="nil"/>
              <w:bottom w:val="single" w:sz="4" w:space="0" w:color="auto"/>
              <w:right w:val="nil"/>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0,4</w:t>
            </w:r>
          </w:p>
        </w:tc>
        <w:tc>
          <w:tcPr>
            <w:tcW w:w="562" w:type="dxa"/>
            <w:tcBorders>
              <w:top w:val="nil"/>
              <w:left w:val="single" w:sz="4" w:space="0" w:color="auto"/>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0,5</w:t>
            </w:r>
          </w:p>
        </w:tc>
        <w:tc>
          <w:tcPr>
            <w:tcW w:w="532" w:type="dxa"/>
            <w:tcBorders>
              <w:top w:val="nil"/>
              <w:left w:val="nil"/>
              <w:bottom w:val="single" w:sz="8" w:space="0" w:color="auto"/>
              <w:right w:val="single" w:sz="8" w:space="0" w:color="auto"/>
            </w:tcBorders>
            <w:shd w:val="clear" w:color="000000" w:fill="FF00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0,2</w:t>
            </w:r>
          </w:p>
        </w:tc>
        <w:tc>
          <w:tcPr>
            <w:tcW w:w="1508" w:type="dxa"/>
            <w:tcBorders>
              <w:top w:val="nil"/>
              <w:left w:val="single" w:sz="4" w:space="0" w:color="auto"/>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Equipo de trabajo</w:t>
            </w:r>
          </w:p>
        </w:tc>
        <w:tc>
          <w:tcPr>
            <w:tcW w:w="880" w:type="dxa"/>
            <w:tcBorders>
              <w:top w:val="nil"/>
              <w:left w:val="nil"/>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Evitar</w:t>
            </w:r>
          </w:p>
        </w:tc>
        <w:tc>
          <w:tcPr>
            <w:tcW w:w="2140" w:type="dxa"/>
            <w:tcBorders>
              <w:top w:val="nil"/>
              <w:left w:val="nil"/>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No considerar soluciones que no poseen detalles del trabajo</w:t>
            </w:r>
          </w:p>
        </w:tc>
      </w:tr>
      <w:tr w:rsidR="00C740D3" w:rsidRPr="000D114D" w:rsidTr="00C46ADC">
        <w:trPr>
          <w:trHeight w:val="1515"/>
        </w:trPr>
        <w:tc>
          <w:tcPr>
            <w:tcW w:w="422" w:type="dxa"/>
            <w:vMerge/>
            <w:tcBorders>
              <w:top w:val="nil"/>
              <w:left w:val="single" w:sz="4" w:space="0" w:color="auto"/>
              <w:bottom w:val="single" w:sz="4" w:space="0" w:color="000000"/>
              <w:right w:val="single" w:sz="4" w:space="0" w:color="auto"/>
            </w:tcBorders>
            <w:vAlign w:val="center"/>
            <w:hideMark/>
          </w:tcPr>
          <w:p w:rsidR="00C740D3" w:rsidRPr="000D114D" w:rsidRDefault="00C740D3" w:rsidP="00C46ADC">
            <w:pPr>
              <w:spacing w:after="0" w:line="240" w:lineRule="auto"/>
              <w:rPr>
                <w:rFonts w:ascii="Calibri" w:eastAsia="Times New Roman" w:hAnsi="Calibri" w:cs="Calibri"/>
                <w:b/>
                <w:bCs/>
                <w:color w:val="000000"/>
                <w:lang w:val="es-ES" w:eastAsia="es-ES"/>
              </w:rPr>
            </w:pPr>
          </w:p>
        </w:tc>
        <w:tc>
          <w:tcPr>
            <w:tcW w:w="520" w:type="dxa"/>
            <w:tcBorders>
              <w:top w:val="nil"/>
              <w:left w:val="nil"/>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7</w:t>
            </w:r>
          </w:p>
        </w:tc>
        <w:tc>
          <w:tcPr>
            <w:tcW w:w="2129" w:type="dxa"/>
            <w:tcBorders>
              <w:top w:val="nil"/>
              <w:left w:val="nil"/>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El hardware de pruebas no funciono, por lo tanto toco hacer la pruebas manualmente</w:t>
            </w:r>
          </w:p>
        </w:tc>
        <w:tc>
          <w:tcPr>
            <w:tcW w:w="487" w:type="dxa"/>
            <w:tcBorders>
              <w:top w:val="nil"/>
              <w:left w:val="nil"/>
              <w:bottom w:val="single" w:sz="4" w:space="0" w:color="auto"/>
              <w:right w:val="nil"/>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0,8</w:t>
            </w:r>
          </w:p>
        </w:tc>
        <w:tc>
          <w:tcPr>
            <w:tcW w:w="562" w:type="dxa"/>
            <w:tcBorders>
              <w:top w:val="nil"/>
              <w:left w:val="single" w:sz="4" w:space="0" w:color="auto"/>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0,1</w:t>
            </w:r>
          </w:p>
        </w:tc>
        <w:tc>
          <w:tcPr>
            <w:tcW w:w="532" w:type="dxa"/>
            <w:tcBorders>
              <w:top w:val="nil"/>
              <w:left w:val="nil"/>
              <w:bottom w:val="single" w:sz="8" w:space="0" w:color="auto"/>
              <w:right w:val="single" w:sz="8" w:space="0" w:color="auto"/>
            </w:tcBorders>
            <w:shd w:val="clear" w:color="000000" w:fill="FFFF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0,08</w:t>
            </w:r>
          </w:p>
        </w:tc>
        <w:tc>
          <w:tcPr>
            <w:tcW w:w="1508" w:type="dxa"/>
            <w:tcBorders>
              <w:top w:val="nil"/>
              <w:left w:val="single" w:sz="4" w:space="0" w:color="auto"/>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Equipo de trabajo</w:t>
            </w:r>
          </w:p>
        </w:tc>
        <w:tc>
          <w:tcPr>
            <w:tcW w:w="880" w:type="dxa"/>
            <w:tcBorders>
              <w:top w:val="nil"/>
              <w:left w:val="nil"/>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Mitigar</w:t>
            </w:r>
          </w:p>
        </w:tc>
        <w:tc>
          <w:tcPr>
            <w:tcW w:w="2140" w:type="dxa"/>
            <w:tcBorders>
              <w:top w:val="nil"/>
              <w:left w:val="nil"/>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 xml:space="preserve">Tener un hardware de </w:t>
            </w:r>
            <w:proofErr w:type="spellStart"/>
            <w:r w:rsidRPr="000D114D">
              <w:rPr>
                <w:rFonts w:ascii="Calibri" w:eastAsia="Times New Roman" w:hAnsi="Calibri" w:cs="Calibri"/>
                <w:color w:val="000000"/>
                <w:lang w:val="es-ES" w:eastAsia="es-ES"/>
              </w:rPr>
              <w:t>backup</w:t>
            </w:r>
            <w:proofErr w:type="spellEnd"/>
            <w:r w:rsidRPr="000D114D">
              <w:rPr>
                <w:rFonts w:ascii="Calibri" w:eastAsia="Times New Roman" w:hAnsi="Calibri" w:cs="Calibri"/>
                <w:color w:val="000000"/>
                <w:lang w:val="es-ES" w:eastAsia="es-ES"/>
              </w:rPr>
              <w:t xml:space="preserve"> para las pruebas</w:t>
            </w:r>
          </w:p>
        </w:tc>
      </w:tr>
      <w:tr w:rsidR="00C740D3" w:rsidRPr="000D114D" w:rsidTr="00C46ADC">
        <w:trPr>
          <w:trHeight w:val="1815"/>
        </w:trPr>
        <w:tc>
          <w:tcPr>
            <w:tcW w:w="422" w:type="dxa"/>
            <w:vMerge/>
            <w:tcBorders>
              <w:top w:val="nil"/>
              <w:left w:val="single" w:sz="4" w:space="0" w:color="auto"/>
              <w:bottom w:val="single" w:sz="4" w:space="0" w:color="000000"/>
              <w:right w:val="single" w:sz="4" w:space="0" w:color="auto"/>
            </w:tcBorders>
            <w:vAlign w:val="center"/>
            <w:hideMark/>
          </w:tcPr>
          <w:p w:rsidR="00C740D3" w:rsidRPr="000D114D" w:rsidRDefault="00C740D3" w:rsidP="00C46ADC">
            <w:pPr>
              <w:spacing w:after="0" w:line="240" w:lineRule="auto"/>
              <w:rPr>
                <w:rFonts w:ascii="Calibri" w:eastAsia="Times New Roman" w:hAnsi="Calibri" w:cs="Calibri"/>
                <w:b/>
                <w:bCs/>
                <w:color w:val="000000"/>
                <w:lang w:val="es-ES" w:eastAsia="es-ES"/>
              </w:rPr>
            </w:pPr>
          </w:p>
        </w:tc>
        <w:tc>
          <w:tcPr>
            <w:tcW w:w="520" w:type="dxa"/>
            <w:tcBorders>
              <w:top w:val="nil"/>
              <w:left w:val="nil"/>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8</w:t>
            </w:r>
          </w:p>
        </w:tc>
        <w:tc>
          <w:tcPr>
            <w:tcW w:w="2129" w:type="dxa"/>
            <w:tcBorders>
              <w:top w:val="nil"/>
              <w:left w:val="nil"/>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El sistema complejo fue diseñado en partes, cuando la integración falló fue necesario rediseñar todo</w:t>
            </w:r>
          </w:p>
        </w:tc>
        <w:tc>
          <w:tcPr>
            <w:tcW w:w="487" w:type="dxa"/>
            <w:tcBorders>
              <w:top w:val="nil"/>
              <w:left w:val="nil"/>
              <w:bottom w:val="single" w:sz="4" w:space="0" w:color="auto"/>
              <w:right w:val="nil"/>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0,8</w:t>
            </w:r>
          </w:p>
        </w:tc>
        <w:tc>
          <w:tcPr>
            <w:tcW w:w="562" w:type="dxa"/>
            <w:tcBorders>
              <w:top w:val="nil"/>
              <w:left w:val="single" w:sz="4" w:space="0" w:color="auto"/>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0,7</w:t>
            </w:r>
          </w:p>
        </w:tc>
        <w:tc>
          <w:tcPr>
            <w:tcW w:w="532" w:type="dxa"/>
            <w:tcBorders>
              <w:top w:val="nil"/>
              <w:left w:val="nil"/>
              <w:bottom w:val="single" w:sz="8" w:space="0" w:color="auto"/>
              <w:right w:val="single" w:sz="8" w:space="0" w:color="auto"/>
            </w:tcBorders>
            <w:shd w:val="clear" w:color="000000" w:fill="FF00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0,56</w:t>
            </w:r>
          </w:p>
        </w:tc>
        <w:tc>
          <w:tcPr>
            <w:tcW w:w="1508" w:type="dxa"/>
            <w:tcBorders>
              <w:top w:val="nil"/>
              <w:left w:val="single" w:sz="4" w:space="0" w:color="auto"/>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Equipo de trabajo</w:t>
            </w:r>
          </w:p>
        </w:tc>
        <w:tc>
          <w:tcPr>
            <w:tcW w:w="880" w:type="dxa"/>
            <w:tcBorders>
              <w:top w:val="nil"/>
              <w:left w:val="nil"/>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Mitigar</w:t>
            </w:r>
          </w:p>
        </w:tc>
        <w:tc>
          <w:tcPr>
            <w:tcW w:w="2140" w:type="dxa"/>
            <w:tcBorders>
              <w:top w:val="nil"/>
              <w:left w:val="nil"/>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Verificar bien el diseño, y hacer pruebas de integración durante toda la etapa de implementación</w:t>
            </w:r>
          </w:p>
        </w:tc>
      </w:tr>
      <w:tr w:rsidR="00C740D3" w:rsidRPr="000D114D" w:rsidTr="00C46ADC">
        <w:trPr>
          <w:trHeight w:val="2115"/>
        </w:trPr>
        <w:tc>
          <w:tcPr>
            <w:tcW w:w="422" w:type="dxa"/>
            <w:vMerge/>
            <w:tcBorders>
              <w:top w:val="nil"/>
              <w:left w:val="single" w:sz="4" w:space="0" w:color="auto"/>
              <w:bottom w:val="single" w:sz="4" w:space="0" w:color="000000"/>
              <w:right w:val="single" w:sz="4" w:space="0" w:color="auto"/>
            </w:tcBorders>
            <w:vAlign w:val="center"/>
            <w:hideMark/>
          </w:tcPr>
          <w:p w:rsidR="00C740D3" w:rsidRPr="000D114D" w:rsidRDefault="00C740D3" w:rsidP="00C46ADC">
            <w:pPr>
              <w:spacing w:after="0" w:line="240" w:lineRule="auto"/>
              <w:rPr>
                <w:rFonts w:ascii="Calibri" w:eastAsia="Times New Roman" w:hAnsi="Calibri" w:cs="Calibri"/>
                <w:b/>
                <w:bCs/>
                <w:color w:val="000000"/>
                <w:lang w:val="es-ES" w:eastAsia="es-ES"/>
              </w:rPr>
            </w:pPr>
          </w:p>
        </w:tc>
        <w:tc>
          <w:tcPr>
            <w:tcW w:w="520" w:type="dxa"/>
            <w:tcBorders>
              <w:top w:val="nil"/>
              <w:left w:val="nil"/>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9</w:t>
            </w:r>
          </w:p>
        </w:tc>
        <w:tc>
          <w:tcPr>
            <w:tcW w:w="2129" w:type="dxa"/>
            <w:tcBorders>
              <w:top w:val="nil"/>
              <w:left w:val="nil"/>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Cambios "menores" fueron agregados y aceptados tarde en el proyecto. Esto duplico el trabajo en la etapa final y retraso la entrega</w:t>
            </w:r>
          </w:p>
        </w:tc>
        <w:tc>
          <w:tcPr>
            <w:tcW w:w="487" w:type="dxa"/>
            <w:tcBorders>
              <w:top w:val="nil"/>
              <w:left w:val="nil"/>
              <w:bottom w:val="single" w:sz="4" w:space="0" w:color="auto"/>
              <w:right w:val="nil"/>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0,8</w:t>
            </w:r>
          </w:p>
        </w:tc>
        <w:tc>
          <w:tcPr>
            <w:tcW w:w="562" w:type="dxa"/>
            <w:tcBorders>
              <w:top w:val="nil"/>
              <w:left w:val="single" w:sz="4" w:space="0" w:color="auto"/>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0,7</w:t>
            </w:r>
          </w:p>
        </w:tc>
        <w:tc>
          <w:tcPr>
            <w:tcW w:w="532" w:type="dxa"/>
            <w:tcBorders>
              <w:top w:val="nil"/>
              <w:left w:val="nil"/>
              <w:bottom w:val="single" w:sz="8" w:space="0" w:color="auto"/>
              <w:right w:val="single" w:sz="8" w:space="0" w:color="auto"/>
            </w:tcBorders>
            <w:shd w:val="clear" w:color="000000" w:fill="FF00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0,56</w:t>
            </w:r>
          </w:p>
        </w:tc>
        <w:tc>
          <w:tcPr>
            <w:tcW w:w="1508" w:type="dxa"/>
            <w:tcBorders>
              <w:top w:val="nil"/>
              <w:left w:val="single" w:sz="4" w:space="0" w:color="auto"/>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Equipo de trabajo</w:t>
            </w:r>
          </w:p>
        </w:tc>
        <w:tc>
          <w:tcPr>
            <w:tcW w:w="880" w:type="dxa"/>
            <w:tcBorders>
              <w:top w:val="nil"/>
              <w:left w:val="nil"/>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Evitar</w:t>
            </w:r>
          </w:p>
        </w:tc>
        <w:tc>
          <w:tcPr>
            <w:tcW w:w="2140" w:type="dxa"/>
            <w:tcBorders>
              <w:top w:val="nil"/>
              <w:left w:val="nil"/>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No aceptar cambios menores hasta haber terminado de estudiar sus consecuencias</w:t>
            </w:r>
          </w:p>
        </w:tc>
      </w:tr>
      <w:tr w:rsidR="00C740D3" w:rsidRPr="000D114D" w:rsidTr="00C46ADC">
        <w:trPr>
          <w:trHeight w:val="2415"/>
        </w:trPr>
        <w:tc>
          <w:tcPr>
            <w:tcW w:w="422" w:type="dxa"/>
            <w:vMerge/>
            <w:tcBorders>
              <w:top w:val="nil"/>
              <w:left w:val="single" w:sz="4" w:space="0" w:color="auto"/>
              <w:bottom w:val="single" w:sz="4" w:space="0" w:color="000000"/>
              <w:right w:val="single" w:sz="4" w:space="0" w:color="auto"/>
            </w:tcBorders>
            <w:vAlign w:val="center"/>
            <w:hideMark/>
          </w:tcPr>
          <w:p w:rsidR="00C740D3" w:rsidRPr="000D114D" w:rsidRDefault="00C740D3" w:rsidP="00C46ADC">
            <w:pPr>
              <w:spacing w:after="0" w:line="240" w:lineRule="auto"/>
              <w:rPr>
                <w:rFonts w:ascii="Calibri" w:eastAsia="Times New Roman" w:hAnsi="Calibri" w:cs="Calibri"/>
                <w:b/>
                <w:bCs/>
                <w:color w:val="000000"/>
                <w:lang w:val="es-ES" w:eastAsia="es-ES"/>
              </w:rPr>
            </w:pPr>
          </w:p>
        </w:tc>
        <w:tc>
          <w:tcPr>
            <w:tcW w:w="520" w:type="dxa"/>
            <w:tcBorders>
              <w:top w:val="nil"/>
              <w:left w:val="nil"/>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10</w:t>
            </w:r>
          </w:p>
        </w:tc>
        <w:tc>
          <w:tcPr>
            <w:tcW w:w="2129" w:type="dxa"/>
            <w:tcBorders>
              <w:top w:val="nil"/>
              <w:left w:val="nil"/>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Después de que el proyecto fue "completado" , muchos cambios fueron requeridos antes de la aprobación del cliente</w:t>
            </w:r>
          </w:p>
        </w:tc>
        <w:tc>
          <w:tcPr>
            <w:tcW w:w="487" w:type="dxa"/>
            <w:tcBorders>
              <w:top w:val="nil"/>
              <w:left w:val="nil"/>
              <w:bottom w:val="single" w:sz="4" w:space="0" w:color="auto"/>
              <w:right w:val="nil"/>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0,8</w:t>
            </w:r>
          </w:p>
        </w:tc>
        <w:tc>
          <w:tcPr>
            <w:tcW w:w="562" w:type="dxa"/>
            <w:tcBorders>
              <w:top w:val="nil"/>
              <w:left w:val="single" w:sz="4" w:space="0" w:color="auto"/>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0,9</w:t>
            </w:r>
          </w:p>
        </w:tc>
        <w:tc>
          <w:tcPr>
            <w:tcW w:w="532" w:type="dxa"/>
            <w:tcBorders>
              <w:top w:val="nil"/>
              <w:left w:val="nil"/>
              <w:bottom w:val="single" w:sz="8" w:space="0" w:color="auto"/>
              <w:right w:val="single" w:sz="8" w:space="0" w:color="auto"/>
            </w:tcBorders>
            <w:shd w:val="clear" w:color="000000" w:fill="FF00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0,72</w:t>
            </w:r>
          </w:p>
        </w:tc>
        <w:tc>
          <w:tcPr>
            <w:tcW w:w="1508" w:type="dxa"/>
            <w:tcBorders>
              <w:top w:val="nil"/>
              <w:left w:val="single" w:sz="4" w:space="0" w:color="auto"/>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Equipo de trabajo</w:t>
            </w:r>
          </w:p>
        </w:tc>
        <w:tc>
          <w:tcPr>
            <w:tcW w:w="880" w:type="dxa"/>
            <w:tcBorders>
              <w:top w:val="nil"/>
              <w:left w:val="nil"/>
              <w:bottom w:val="single" w:sz="4" w:space="0" w:color="auto"/>
              <w:right w:val="single" w:sz="4"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Evitar</w:t>
            </w:r>
          </w:p>
        </w:tc>
        <w:tc>
          <w:tcPr>
            <w:tcW w:w="2140" w:type="dxa"/>
            <w:tcBorders>
              <w:top w:val="nil"/>
              <w:left w:val="nil"/>
              <w:bottom w:val="single" w:sz="4" w:space="0" w:color="auto"/>
              <w:right w:val="single" w:sz="4" w:space="0" w:color="auto"/>
            </w:tcBorders>
            <w:shd w:val="clear" w:color="000000" w:fill="FFFFFF"/>
            <w:vAlign w:val="center"/>
            <w:hideMark/>
          </w:tcPr>
          <w:p w:rsidR="00C740D3" w:rsidRPr="000D114D" w:rsidRDefault="00C740D3" w:rsidP="00C46ADC">
            <w:pPr>
              <w:spacing w:after="0" w:line="240" w:lineRule="auto"/>
              <w:rPr>
                <w:rFonts w:ascii="Calibri" w:eastAsia="Times New Roman" w:hAnsi="Calibri" w:cs="Calibri"/>
                <w:color w:val="000000"/>
                <w:lang w:val="es-ES" w:eastAsia="es-ES"/>
              </w:rPr>
            </w:pPr>
            <w:r w:rsidRPr="000D114D">
              <w:rPr>
                <w:rFonts w:ascii="Calibri" w:eastAsia="Times New Roman" w:hAnsi="Calibri" w:cs="Calibri"/>
                <w:color w:val="000000"/>
                <w:lang w:val="es-ES" w:eastAsia="es-ES"/>
              </w:rPr>
              <w:t>Pedir aprobación al cliente durante todas las etapas del ciclo de vida del proyecto y mantener con este una fuerte comunicación y retroalimentación</w:t>
            </w:r>
          </w:p>
        </w:tc>
      </w:tr>
    </w:tbl>
    <w:p w:rsidR="00C740D3" w:rsidRPr="002F5D63" w:rsidRDefault="00C740D3" w:rsidP="00C740D3">
      <w:pPr>
        <w:spacing w:after="0"/>
        <w:contextualSpacing/>
        <w:rPr>
          <w:rStyle w:val="Textoennegrita"/>
          <w:color w:val="C00000"/>
          <w:szCs w:val="28"/>
        </w:rPr>
      </w:pPr>
      <w:r w:rsidRPr="002F5D63">
        <w:rPr>
          <w:rStyle w:val="Textoennegrita"/>
          <w:color w:val="C00000"/>
          <w:szCs w:val="28"/>
        </w:rPr>
        <w:tab/>
        <w:t>Tabla</w:t>
      </w:r>
      <w:r>
        <w:rPr>
          <w:rStyle w:val="Textoennegrita"/>
          <w:color w:val="C00000"/>
          <w:szCs w:val="28"/>
        </w:rPr>
        <w:t xml:space="preserve"> xx. </w:t>
      </w:r>
      <w:r w:rsidRPr="002F5D63">
        <w:rPr>
          <w:rStyle w:val="Textoennegrita"/>
          <w:color w:val="C00000"/>
          <w:szCs w:val="28"/>
        </w:rPr>
        <w:t xml:space="preserve"> </w:t>
      </w:r>
      <w:r>
        <w:rPr>
          <w:rStyle w:val="Textoennegrita"/>
          <w:color w:val="C00000"/>
          <w:szCs w:val="28"/>
        </w:rPr>
        <w:t>Riesgos</w:t>
      </w:r>
    </w:p>
    <w:p w:rsidR="00C740D3" w:rsidRDefault="00C740D3" w:rsidP="00C740D3">
      <w:pPr>
        <w:pStyle w:val="Normal1"/>
        <w:rPr>
          <w:rFonts w:asciiTheme="minorHAnsi" w:eastAsiaTheme="minorHAnsi" w:hAnsiTheme="minorHAnsi" w:cstheme="minorBidi"/>
          <w:color w:val="auto"/>
          <w:lang w:val="es-MX" w:eastAsia="en-US"/>
        </w:rPr>
      </w:pPr>
    </w:p>
    <w:p w:rsidR="00C740D3" w:rsidRDefault="00C740D3" w:rsidP="00C740D3">
      <w:pPr>
        <w:pStyle w:val="Normal1"/>
        <w:rPr>
          <w:rFonts w:asciiTheme="minorHAnsi" w:eastAsiaTheme="minorHAnsi" w:hAnsiTheme="minorHAnsi" w:cstheme="minorBidi"/>
          <w:color w:val="auto"/>
          <w:lang w:val="es-MX" w:eastAsia="en-US"/>
        </w:rPr>
      </w:pPr>
    </w:p>
    <w:p w:rsidR="00C740D3" w:rsidRPr="00525BF5" w:rsidRDefault="00C740D3" w:rsidP="00C740D3">
      <w:pPr>
        <w:spacing w:after="0"/>
        <w:contextualSpacing/>
        <w:rPr>
          <w:rStyle w:val="Textoennegrita"/>
          <w:color w:val="C00000"/>
          <w:sz w:val="28"/>
          <w:szCs w:val="28"/>
        </w:rPr>
      </w:pPr>
      <w:r w:rsidRPr="00525BF5">
        <w:rPr>
          <w:rStyle w:val="Textoennegrita"/>
          <w:color w:val="C00000"/>
          <w:sz w:val="28"/>
          <w:szCs w:val="28"/>
        </w:rPr>
        <w:t>Matriz de probabilidad e impacto</w:t>
      </w:r>
    </w:p>
    <w:p w:rsidR="00C740D3" w:rsidRDefault="00C740D3" w:rsidP="00C740D3">
      <w:pPr>
        <w:autoSpaceDE w:val="0"/>
        <w:autoSpaceDN w:val="0"/>
        <w:adjustRightInd w:val="0"/>
        <w:spacing w:after="0" w:line="240" w:lineRule="auto"/>
        <w:jc w:val="both"/>
        <w:rPr>
          <w:rFonts w:cstheme="minorHAnsi"/>
          <w:b/>
        </w:rPr>
      </w:pPr>
    </w:p>
    <w:p w:rsidR="00C740D3" w:rsidRDefault="00C740D3" w:rsidP="00C740D3">
      <w:pPr>
        <w:autoSpaceDE w:val="0"/>
        <w:autoSpaceDN w:val="0"/>
        <w:adjustRightInd w:val="0"/>
        <w:spacing w:after="0" w:line="240" w:lineRule="auto"/>
        <w:jc w:val="both"/>
        <w:rPr>
          <w:rFonts w:cstheme="minorHAnsi"/>
        </w:rPr>
      </w:pPr>
      <w:r w:rsidRPr="000D114D">
        <w:rPr>
          <w:rFonts w:cstheme="minorHAnsi"/>
        </w:rPr>
        <w:t>La matriz de probabilidad e impacto solo tiene en cuenta los riesgos adicionales del alcance, riesgos del 6 al 10 en el registro de riesgos.</w:t>
      </w:r>
    </w:p>
    <w:p w:rsidR="00C740D3" w:rsidRDefault="00C740D3" w:rsidP="00C740D3">
      <w:pPr>
        <w:autoSpaceDE w:val="0"/>
        <w:autoSpaceDN w:val="0"/>
        <w:adjustRightInd w:val="0"/>
        <w:spacing w:after="0" w:line="240" w:lineRule="auto"/>
        <w:jc w:val="both"/>
        <w:rPr>
          <w:rFonts w:cstheme="minorHAnsi"/>
        </w:rPr>
      </w:pPr>
    </w:p>
    <w:tbl>
      <w:tblPr>
        <w:tblW w:w="5820" w:type="dxa"/>
        <w:tblInd w:w="55" w:type="dxa"/>
        <w:tblCellMar>
          <w:left w:w="70" w:type="dxa"/>
          <w:right w:w="70" w:type="dxa"/>
        </w:tblCellMar>
        <w:tblLook w:val="04A0" w:firstRow="1" w:lastRow="0" w:firstColumn="1" w:lastColumn="0" w:noHBand="0" w:noVBand="1"/>
      </w:tblPr>
      <w:tblGrid>
        <w:gridCol w:w="700"/>
        <w:gridCol w:w="720"/>
        <w:gridCol w:w="880"/>
        <w:gridCol w:w="880"/>
        <w:gridCol w:w="880"/>
        <w:gridCol w:w="880"/>
        <w:gridCol w:w="880"/>
      </w:tblGrid>
      <w:tr w:rsidR="00C740D3" w:rsidRPr="000D114D" w:rsidTr="00C46ADC">
        <w:trPr>
          <w:trHeight w:val="315"/>
        </w:trPr>
        <w:tc>
          <w:tcPr>
            <w:tcW w:w="700" w:type="dxa"/>
            <w:vMerge w:val="restart"/>
            <w:tcBorders>
              <w:top w:val="single" w:sz="8" w:space="0" w:color="auto"/>
              <w:left w:val="single" w:sz="8" w:space="0" w:color="auto"/>
              <w:bottom w:val="single" w:sz="8" w:space="0" w:color="000000"/>
              <w:right w:val="single" w:sz="8" w:space="0" w:color="auto"/>
            </w:tcBorders>
            <w:shd w:val="clear" w:color="000000" w:fill="FFFFFF"/>
            <w:noWrap/>
            <w:textDirection w:val="btLr"/>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Probabilidad</w:t>
            </w:r>
          </w:p>
        </w:tc>
        <w:tc>
          <w:tcPr>
            <w:tcW w:w="720" w:type="dxa"/>
            <w:tcBorders>
              <w:top w:val="single" w:sz="8" w:space="0" w:color="auto"/>
              <w:left w:val="nil"/>
              <w:bottom w:val="single" w:sz="8" w:space="0" w:color="auto"/>
              <w:right w:val="single" w:sz="8"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0,9</w:t>
            </w:r>
          </w:p>
        </w:tc>
        <w:tc>
          <w:tcPr>
            <w:tcW w:w="880" w:type="dxa"/>
            <w:tcBorders>
              <w:top w:val="single" w:sz="8" w:space="0" w:color="auto"/>
              <w:left w:val="nil"/>
              <w:bottom w:val="single" w:sz="8" w:space="0" w:color="auto"/>
              <w:right w:val="single" w:sz="8" w:space="0" w:color="auto"/>
            </w:tcBorders>
            <w:shd w:val="clear" w:color="000000" w:fill="92D05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880" w:type="dxa"/>
            <w:tcBorders>
              <w:top w:val="single" w:sz="8" w:space="0" w:color="auto"/>
              <w:left w:val="nil"/>
              <w:bottom w:val="single" w:sz="8" w:space="0" w:color="auto"/>
              <w:right w:val="single" w:sz="8" w:space="0" w:color="auto"/>
            </w:tcBorders>
            <w:shd w:val="clear" w:color="000000" w:fill="FFFF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880" w:type="dxa"/>
            <w:tcBorders>
              <w:top w:val="single" w:sz="8" w:space="0" w:color="auto"/>
              <w:left w:val="nil"/>
              <w:bottom w:val="single" w:sz="8" w:space="0" w:color="auto"/>
              <w:right w:val="single" w:sz="8" w:space="0" w:color="auto"/>
            </w:tcBorders>
            <w:shd w:val="clear" w:color="000000" w:fill="FF00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880" w:type="dxa"/>
            <w:tcBorders>
              <w:top w:val="single" w:sz="8" w:space="0" w:color="auto"/>
              <w:left w:val="nil"/>
              <w:bottom w:val="single" w:sz="8" w:space="0" w:color="auto"/>
              <w:right w:val="single" w:sz="8" w:space="0" w:color="auto"/>
            </w:tcBorders>
            <w:shd w:val="clear" w:color="000000" w:fill="FF00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880" w:type="dxa"/>
            <w:tcBorders>
              <w:top w:val="single" w:sz="8" w:space="0" w:color="auto"/>
              <w:left w:val="nil"/>
              <w:bottom w:val="single" w:sz="8" w:space="0" w:color="auto"/>
              <w:right w:val="single" w:sz="8" w:space="0" w:color="auto"/>
            </w:tcBorders>
            <w:shd w:val="clear" w:color="000000" w:fill="FF00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10</w:t>
            </w:r>
          </w:p>
        </w:tc>
      </w:tr>
      <w:tr w:rsidR="00C740D3" w:rsidRPr="000D114D" w:rsidTr="00C46ADC">
        <w:trPr>
          <w:trHeight w:val="315"/>
        </w:trPr>
        <w:tc>
          <w:tcPr>
            <w:tcW w:w="700" w:type="dxa"/>
            <w:vMerge/>
            <w:tcBorders>
              <w:top w:val="single" w:sz="8" w:space="0" w:color="auto"/>
              <w:left w:val="single" w:sz="8" w:space="0" w:color="auto"/>
              <w:bottom w:val="single" w:sz="8" w:space="0" w:color="000000"/>
              <w:right w:val="single" w:sz="8" w:space="0" w:color="auto"/>
            </w:tcBorders>
            <w:vAlign w:val="center"/>
            <w:hideMark/>
          </w:tcPr>
          <w:p w:rsidR="00C740D3" w:rsidRPr="000D114D" w:rsidRDefault="00C740D3" w:rsidP="00C46ADC">
            <w:pPr>
              <w:spacing w:after="0" w:line="240" w:lineRule="auto"/>
              <w:rPr>
                <w:rFonts w:ascii="Calibri" w:eastAsia="Times New Roman" w:hAnsi="Calibri" w:cs="Calibri"/>
                <w:b/>
                <w:bCs/>
                <w:color w:val="000000"/>
                <w:lang w:val="es-ES" w:eastAsia="es-ES"/>
              </w:rPr>
            </w:pPr>
          </w:p>
        </w:tc>
        <w:tc>
          <w:tcPr>
            <w:tcW w:w="720" w:type="dxa"/>
            <w:tcBorders>
              <w:top w:val="nil"/>
              <w:left w:val="nil"/>
              <w:bottom w:val="single" w:sz="8" w:space="0" w:color="auto"/>
              <w:right w:val="single" w:sz="8"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0,7</w:t>
            </w:r>
          </w:p>
        </w:tc>
        <w:tc>
          <w:tcPr>
            <w:tcW w:w="880" w:type="dxa"/>
            <w:tcBorders>
              <w:top w:val="nil"/>
              <w:left w:val="nil"/>
              <w:bottom w:val="single" w:sz="8" w:space="0" w:color="auto"/>
              <w:right w:val="single" w:sz="8" w:space="0" w:color="auto"/>
            </w:tcBorders>
            <w:shd w:val="clear" w:color="000000" w:fill="92D05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880" w:type="dxa"/>
            <w:tcBorders>
              <w:top w:val="nil"/>
              <w:left w:val="nil"/>
              <w:bottom w:val="single" w:sz="8" w:space="0" w:color="auto"/>
              <w:right w:val="single" w:sz="8" w:space="0" w:color="auto"/>
            </w:tcBorders>
            <w:shd w:val="clear" w:color="000000" w:fill="FFFF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880" w:type="dxa"/>
            <w:tcBorders>
              <w:top w:val="nil"/>
              <w:left w:val="nil"/>
              <w:bottom w:val="single" w:sz="8" w:space="0" w:color="auto"/>
              <w:right w:val="single" w:sz="8" w:space="0" w:color="auto"/>
            </w:tcBorders>
            <w:shd w:val="clear" w:color="000000" w:fill="FFFF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880" w:type="dxa"/>
            <w:tcBorders>
              <w:top w:val="nil"/>
              <w:left w:val="nil"/>
              <w:bottom w:val="single" w:sz="8" w:space="0" w:color="auto"/>
              <w:right w:val="single" w:sz="8" w:space="0" w:color="auto"/>
            </w:tcBorders>
            <w:shd w:val="clear" w:color="000000" w:fill="FF00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880" w:type="dxa"/>
            <w:tcBorders>
              <w:top w:val="nil"/>
              <w:left w:val="nil"/>
              <w:bottom w:val="single" w:sz="8" w:space="0" w:color="auto"/>
              <w:right w:val="single" w:sz="8" w:space="0" w:color="auto"/>
            </w:tcBorders>
            <w:shd w:val="clear" w:color="000000" w:fill="FF00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8,9</w:t>
            </w:r>
          </w:p>
        </w:tc>
      </w:tr>
      <w:tr w:rsidR="00C740D3" w:rsidRPr="000D114D" w:rsidTr="00C46ADC">
        <w:trPr>
          <w:trHeight w:val="315"/>
        </w:trPr>
        <w:tc>
          <w:tcPr>
            <w:tcW w:w="700" w:type="dxa"/>
            <w:vMerge/>
            <w:tcBorders>
              <w:top w:val="single" w:sz="8" w:space="0" w:color="auto"/>
              <w:left w:val="single" w:sz="8" w:space="0" w:color="auto"/>
              <w:bottom w:val="single" w:sz="8" w:space="0" w:color="000000"/>
              <w:right w:val="single" w:sz="8" w:space="0" w:color="auto"/>
            </w:tcBorders>
            <w:vAlign w:val="center"/>
            <w:hideMark/>
          </w:tcPr>
          <w:p w:rsidR="00C740D3" w:rsidRPr="000D114D" w:rsidRDefault="00C740D3" w:rsidP="00C46ADC">
            <w:pPr>
              <w:spacing w:after="0" w:line="240" w:lineRule="auto"/>
              <w:rPr>
                <w:rFonts w:ascii="Calibri" w:eastAsia="Times New Roman" w:hAnsi="Calibri" w:cs="Calibri"/>
                <w:b/>
                <w:bCs/>
                <w:color w:val="000000"/>
                <w:lang w:val="es-ES" w:eastAsia="es-ES"/>
              </w:rPr>
            </w:pPr>
          </w:p>
        </w:tc>
        <w:tc>
          <w:tcPr>
            <w:tcW w:w="720" w:type="dxa"/>
            <w:tcBorders>
              <w:top w:val="nil"/>
              <w:left w:val="nil"/>
              <w:bottom w:val="single" w:sz="8" w:space="0" w:color="auto"/>
              <w:right w:val="single" w:sz="8"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0,5</w:t>
            </w:r>
          </w:p>
        </w:tc>
        <w:tc>
          <w:tcPr>
            <w:tcW w:w="880" w:type="dxa"/>
            <w:tcBorders>
              <w:top w:val="nil"/>
              <w:left w:val="nil"/>
              <w:bottom w:val="single" w:sz="8" w:space="0" w:color="auto"/>
              <w:right w:val="single" w:sz="8" w:space="0" w:color="auto"/>
            </w:tcBorders>
            <w:shd w:val="clear" w:color="000000" w:fill="92D05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880" w:type="dxa"/>
            <w:tcBorders>
              <w:top w:val="nil"/>
              <w:left w:val="nil"/>
              <w:bottom w:val="single" w:sz="8" w:space="0" w:color="auto"/>
              <w:right w:val="single" w:sz="8" w:space="0" w:color="auto"/>
            </w:tcBorders>
            <w:shd w:val="clear" w:color="000000" w:fill="92D05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880" w:type="dxa"/>
            <w:tcBorders>
              <w:top w:val="nil"/>
              <w:left w:val="nil"/>
              <w:bottom w:val="single" w:sz="8" w:space="0" w:color="auto"/>
              <w:right w:val="single" w:sz="8" w:space="0" w:color="auto"/>
            </w:tcBorders>
            <w:shd w:val="clear" w:color="000000" w:fill="FFFF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880" w:type="dxa"/>
            <w:tcBorders>
              <w:top w:val="nil"/>
              <w:left w:val="nil"/>
              <w:bottom w:val="single" w:sz="8" w:space="0" w:color="auto"/>
              <w:right w:val="single" w:sz="8" w:space="0" w:color="auto"/>
            </w:tcBorders>
            <w:shd w:val="clear" w:color="000000" w:fill="FF00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6</w:t>
            </w:r>
          </w:p>
        </w:tc>
        <w:tc>
          <w:tcPr>
            <w:tcW w:w="880" w:type="dxa"/>
            <w:tcBorders>
              <w:top w:val="nil"/>
              <w:left w:val="nil"/>
              <w:bottom w:val="single" w:sz="8" w:space="0" w:color="auto"/>
              <w:right w:val="single" w:sz="8" w:space="0" w:color="auto"/>
            </w:tcBorders>
            <w:shd w:val="clear" w:color="000000" w:fill="FF00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r>
      <w:tr w:rsidR="00C740D3" w:rsidRPr="000D114D" w:rsidTr="00C46ADC">
        <w:trPr>
          <w:trHeight w:val="315"/>
        </w:trPr>
        <w:tc>
          <w:tcPr>
            <w:tcW w:w="700" w:type="dxa"/>
            <w:vMerge/>
            <w:tcBorders>
              <w:top w:val="single" w:sz="8" w:space="0" w:color="auto"/>
              <w:left w:val="single" w:sz="8" w:space="0" w:color="auto"/>
              <w:bottom w:val="single" w:sz="8" w:space="0" w:color="000000"/>
              <w:right w:val="single" w:sz="8" w:space="0" w:color="auto"/>
            </w:tcBorders>
            <w:vAlign w:val="center"/>
            <w:hideMark/>
          </w:tcPr>
          <w:p w:rsidR="00C740D3" w:rsidRPr="000D114D" w:rsidRDefault="00C740D3" w:rsidP="00C46ADC">
            <w:pPr>
              <w:spacing w:after="0" w:line="240" w:lineRule="auto"/>
              <w:rPr>
                <w:rFonts w:ascii="Calibri" w:eastAsia="Times New Roman" w:hAnsi="Calibri" w:cs="Calibri"/>
                <w:b/>
                <w:bCs/>
                <w:color w:val="000000"/>
                <w:lang w:val="es-ES" w:eastAsia="es-ES"/>
              </w:rPr>
            </w:pPr>
          </w:p>
        </w:tc>
        <w:tc>
          <w:tcPr>
            <w:tcW w:w="720" w:type="dxa"/>
            <w:tcBorders>
              <w:top w:val="nil"/>
              <w:left w:val="nil"/>
              <w:bottom w:val="single" w:sz="8" w:space="0" w:color="auto"/>
              <w:right w:val="single" w:sz="8"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0,3</w:t>
            </w:r>
          </w:p>
        </w:tc>
        <w:tc>
          <w:tcPr>
            <w:tcW w:w="880" w:type="dxa"/>
            <w:tcBorders>
              <w:top w:val="nil"/>
              <w:left w:val="nil"/>
              <w:bottom w:val="single" w:sz="8" w:space="0" w:color="auto"/>
              <w:right w:val="single" w:sz="8" w:space="0" w:color="auto"/>
            </w:tcBorders>
            <w:shd w:val="clear" w:color="000000" w:fill="92D05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880" w:type="dxa"/>
            <w:tcBorders>
              <w:top w:val="nil"/>
              <w:left w:val="nil"/>
              <w:bottom w:val="single" w:sz="8" w:space="0" w:color="auto"/>
              <w:right w:val="single" w:sz="8" w:space="0" w:color="auto"/>
            </w:tcBorders>
            <w:shd w:val="clear" w:color="000000" w:fill="92D05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880" w:type="dxa"/>
            <w:tcBorders>
              <w:top w:val="nil"/>
              <w:left w:val="nil"/>
              <w:bottom w:val="single" w:sz="8" w:space="0" w:color="auto"/>
              <w:right w:val="single" w:sz="8" w:space="0" w:color="auto"/>
            </w:tcBorders>
            <w:shd w:val="clear" w:color="000000" w:fill="FFFF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880" w:type="dxa"/>
            <w:tcBorders>
              <w:top w:val="nil"/>
              <w:left w:val="nil"/>
              <w:bottom w:val="single" w:sz="8" w:space="0" w:color="auto"/>
              <w:right w:val="single" w:sz="8" w:space="0" w:color="auto"/>
            </w:tcBorders>
            <w:shd w:val="clear" w:color="000000" w:fill="FFFF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880" w:type="dxa"/>
            <w:tcBorders>
              <w:top w:val="nil"/>
              <w:left w:val="nil"/>
              <w:bottom w:val="single" w:sz="8" w:space="0" w:color="auto"/>
              <w:right w:val="single" w:sz="8" w:space="0" w:color="auto"/>
            </w:tcBorders>
            <w:shd w:val="clear" w:color="000000" w:fill="FF00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r>
      <w:tr w:rsidR="00C740D3" w:rsidRPr="000D114D" w:rsidTr="00C46ADC">
        <w:trPr>
          <w:trHeight w:val="315"/>
        </w:trPr>
        <w:tc>
          <w:tcPr>
            <w:tcW w:w="700" w:type="dxa"/>
            <w:vMerge/>
            <w:tcBorders>
              <w:top w:val="single" w:sz="8" w:space="0" w:color="auto"/>
              <w:left w:val="single" w:sz="8" w:space="0" w:color="auto"/>
              <w:bottom w:val="single" w:sz="8" w:space="0" w:color="000000"/>
              <w:right w:val="single" w:sz="8" w:space="0" w:color="auto"/>
            </w:tcBorders>
            <w:vAlign w:val="center"/>
            <w:hideMark/>
          </w:tcPr>
          <w:p w:rsidR="00C740D3" w:rsidRPr="000D114D" w:rsidRDefault="00C740D3" w:rsidP="00C46ADC">
            <w:pPr>
              <w:spacing w:after="0" w:line="240" w:lineRule="auto"/>
              <w:rPr>
                <w:rFonts w:ascii="Calibri" w:eastAsia="Times New Roman" w:hAnsi="Calibri" w:cs="Calibri"/>
                <w:b/>
                <w:bCs/>
                <w:color w:val="000000"/>
                <w:lang w:val="es-ES" w:eastAsia="es-ES"/>
              </w:rPr>
            </w:pPr>
          </w:p>
        </w:tc>
        <w:tc>
          <w:tcPr>
            <w:tcW w:w="720" w:type="dxa"/>
            <w:tcBorders>
              <w:top w:val="nil"/>
              <w:left w:val="nil"/>
              <w:bottom w:val="single" w:sz="8" w:space="0" w:color="auto"/>
              <w:right w:val="single" w:sz="8"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0,1</w:t>
            </w:r>
          </w:p>
        </w:tc>
        <w:tc>
          <w:tcPr>
            <w:tcW w:w="880" w:type="dxa"/>
            <w:tcBorders>
              <w:top w:val="nil"/>
              <w:left w:val="nil"/>
              <w:bottom w:val="single" w:sz="8" w:space="0" w:color="auto"/>
              <w:right w:val="single" w:sz="8" w:space="0" w:color="auto"/>
            </w:tcBorders>
            <w:shd w:val="clear" w:color="000000" w:fill="92D05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880" w:type="dxa"/>
            <w:tcBorders>
              <w:top w:val="nil"/>
              <w:left w:val="nil"/>
              <w:bottom w:val="single" w:sz="8" w:space="0" w:color="auto"/>
              <w:right w:val="single" w:sz="8" w:space="0" w:color="auto"/>
            </w:tcBorders>
            <w:shd w:val="clear" w:color="000000" w:fill="92D05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880" w:type="dxa"/>
            <w:tcBorders>
              <w:top w:val="nil"/>
              <w:left w:val="nil"/>
              <w:bottom w:val="single" w:sz="8" w:space="0" w:color="auto"/>
              <w:right w:val="single" w:sz="8" w:space="0" w:color="auto"/>
            </w:tcBorders>
            <w:shd w:val="clear" w:color="000000" w:fill="92D05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880" w:type="dxa"/>
            <w:tcBorders>
              <w:top w:val="nil"/>
              <w:left w:val="nil"/>
              <w:bottom w:val="single" w:sz="8" w:space="0" w:color="auto"/>
              <w:right w:val="single" w:sz="8" w:space="0" w:color="auto"/>
            </w:tcBorders>
            <w:shd w:val="clear" w:color="000000" w:fill="92D05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880" w:type="dxa"/>
            <w:tcBorders>
              <w:top w:val="nil"/>
              <w:left w:val="nil"/>
              <w:bottom w:val="single" w:sz="8" w:space="0" w:color="auto"/>
              <w:right w:val="single" w:sz="8" w:space="0" w:color="auto"/>
            </w:tcBorders>
            <w:shd w:val="clear" w:color="000000" w:fill="FFFF00"/>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7</w:t>
            </w:r>
          </w:p>
        </w:tc>
      </w:tr>
      <w:tr w:rsidR="00C740D3" w:rsidRPr="000D114D" w:rsidTr="00C46ADC">
        <w:trPr>
          <w:trHeight w:val="315"/>
        </w:trPr>
        <w:tc>
          <w:tcPr>
            <w:tcW w:w="700" w:type="dxa"/>
            <w:tcBorders>
              <w:top w:val="nil"/>
              <w:left w:val="nil"/>
              <w:bottom w:val="nil"/>
              <w:right w:val="nil"/>
            </w:tcBorders>
            <w:shd w:val="clear" w:color="000000" w:fill="FFFFFF"/>
            <w:noWrap/>
            <w:vAlign w:val="center"/>
            <w:hideMark/>
          </w:tcPr>
          <w:p w:rsidR="00C740D3" w:rsidRPr="000D114D" w:rsidRDefault="00C740D3" w:rsidP="00C46ADC">
            <w:pPr>
              <w:spacing w:after="0" w:line="240" w:lineRule="auto"/>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0" w:type="dxa"/>
            <w:tcBorders>
              <w:top w:val="nil"/>
              <w:left w:val="nil"/>
              <w:bottom w:val="nil"/>
              <w:right w:val="single" w:sz="8"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880" w:type="dxa"/>
            <w:tcBorders>
              <w:top w:val="nil"/>
              <w:left w:val="nil"/>
              <w:bottom w:val="single" w:sz="8" w:space="0" w:color="auto"/>
              <w:right w:val="single" w:sz="8"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0,05</w:t>
            </w:r>
          </w:p>
        </w:tc>
        <w:tc>
          <w:tcPr>
            <w:tcW w:w="880" w:type="dxa"/>
            <w:tcBorders>
              <w:top w:val="nil"/>
              <w:left w:val="nil"/>
              <w:bottom w:val="single" w:sz="8" w:space="0" w:color="auto"/>
              <w:right w:val="single" w:sz="8"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0,1</w:t>
            </w:r>
          </w:p>
        </w:tc>
        <w:tc>
          <w:tcPr>
            <w:tcW w:w="880" w:type="dxa"/>
            <w:tcBorders>
              <w:top w:val="nil"/>
              <w:left w:val="nil"/>
              <w:bottom w:val="single" w:sz="8" w:space="0" w:color="auto"/>
              <w:right w:val="single" w:sz="8"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0,2</w:t>
            </w:r>
          </w:p>
        </w:tc>
        <w:tc>
          <w:tcPr>
            <w:tcW w:w="880" w:type="dxa"/>
            <w:tcBorders>
              <w:top w:val="nil"/>
              <w:left w:val="nil"/>
              <w:bottom w:val="single" w:sz="8" w:space="0" w:color="auto"/>
              <w:right w:val="single" w:sz="8"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0,4</w:t>
            </w:r>
          </w:p>
        </w:tc>
        <w:tc>
          <w:tcPr>
            <w:tcW w:w="880" w:type="dxa"/>
            <w:tcBorders>
              <w:top w:val="nil"/>
              <w:left w:val="nil"/>
              <w:bottom w:val="single" w:sz="8" w:space="0" w:color="auto"/>
              <w:right w:val="single" w:sz="8" w:space="0" w:color="auto"/>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0,8</w:t>
            </w:r>
          </w:p>
        </w:tc>
      </w:tr>
      <w:tr w:rsidR="00C740D3" w:rsidRPr="000D114D" w:rsidTr="00C46ADC">
        <w:trPr>
          <w:trHeight w:val="315"/>
        </w:trPr>
        <w:tc>
          <w:tcPr>
            <w:tcW w:w="700" w:type="dxa"/>
            <w:tcBorders>
              <w:top w:val="nil"/>
              <w:left w:val="nil"/>
              <w:bottom w:val="nil"/>
              <w:right w:val="nil"/>
            </w:tcBorders>
            <w:shd w:val="clear" w:color="000000" w:fill="FFFFFF"/>
            <w:noWrap/>
            <w:vAlign w:val="center"/>
            <w:hideMark/>
          </w:tcPr>
          <w:p w:rsidR="00C740D3" w:rsidRPr="000D114D" w:rsidRDefault="00C740D3" w:rsidP="00C46ADC">
            <w:pPr>
              <w:spacing w:after="0" w:line="240" w:lineRule="auto"/>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0" w:type="dxa"/>
            <w:tcBorders>
              <w:top w:val="nil"/>
              <w:left w:val="nil"/>
              <w:bottom w:val="nil"/>
              <w:right w:val="nil"/>
            </w:tcBorders>
            <w:shd w:val="clear" w:color="000000" w:fill="FFFFFF"/>
            <w:noWrap/>
            <w:vAlign w:val="center"/>
            <w:hideMark/>
          </w:tcPr>
          <w:p w:rsidR="00C740D3" w:rsidRPr="000D114D" w:rsidRDefault="00C740D3" w:rsidP="00C46ADC">
            <w:pPr>
              <w:spacing w:after="0" w:line="240" w:lineRule="auto"/>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4400" w:type="dxa"/>
            <w:gridSpan w:val="5"/>
            <w:tcBorders>
              <w:top w:val="single" w:sz="8" w:space="0" w:color="auto"/>
              <w:left w:val="single" w:sz="8" w:space="0" w:color="auto"/>
              <w:bottom w:val="single" w:sz="8" w:space="0" w:color="auto"/>
              <w:right w:val="single" w:sz="8" w:space="0" w:color="000000"/>
            </w:tcBorders>
            <w:shd w:val="clear" w:color="000000" w:fill="FFFFFF"/>
            <w:noWrap/>
            <w:vAlign w:val="center"/>
            <w:hideMark/>
          </w:tcPr>
          <w:p w:rsidR="00C740D3" w:rsidRPr="000D114D" w:rsidRDefault="00C740D3" w:rsidP="00C46ADC">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Impacto</w:t>
            </w:r>
          </w:p>
        </w:tc>
      </w:tr>
    </w:tbl>
    <w:p w:rsidR="00C740D3" w:rsidRPr="006F4690" w:rsidRDefault="00C740D3" w:rsidP="00C740D3">
      <w:pPr>
        <w:spacing w:after="0"/>
        <w:contextualSpacing/>
      </w:pPr>
      <w:r w:rsidRPr="002F5D63">
        <w:rPr>
          <w:rStyle w:val="Textoennegrita"/>
          <w:color w:val="C00000"/>
          <w:szCs w:val="28"/>
        </w:rPr>
        <w:tab/>
        <w:t>Tabla</w:t>
      </w:r>
      <w:r>
        <w:rPr>
          <w:rStyle w:val="Textoennegrita"/>
          <w:color w:val="C00000"/>
          <w:szCs w:val="28"/>
        </w:rPr>
        <w:t xml:space="preserve"> xx. Matriz de probabilidad e impacto</w:t>
      </w:r>
    </w:p>
    <w:p w:rsidR="002C4C61" w:rsidRDefault="002C4C61" w:rsidP="006C0BFA">
      <w:pPr>
        <w:rPr>
          <w:rStyle w:val="Textoennegrita"/>
          <w:rFonts w:cstheme="minorHAnsi"/>
          <w:color w:val="C00000"/>
          <w:sz w:val="28"/>
          <w:szCs w:val="28"/>
        </w:rPr>
      </w:pPr>
    </w:p>
    <w:p w:rsidR="005E3B87" w:rsidRDefault="005E3B87" w:rsidP="005E3B87">
      <w:pPr>
        <w:spacing w:after="0"/>
        <w:contextualSpacing/>
        <w:rPr>
          <w:rStyle w:val="Textoennegrita"/>
          <w:rFonts w:cstheme="minorHAnsi"/>
          <w:color w:val="C00000"/>
          <w:sz w:val="28"/>
          <w:szCs w:val="28"/>
        </w:rPr>
      </w:pPr>
      <w:proofErr w:type="spellStart"/>
      <w:r w:rsidRPr="005E3B87">
        <w:rPr>
          <w:rStyle w:val="Textoennegrita"/>
          <w:rFonts w:cstheme="minorHAnsi"/>
          <w:color w:val="C00000"/>
          <w:sz w:val="28"/>
          <w:szCs w:val="28"/>
          <w:highlight w:val="yellow"/>
        </w:rPr>
        <w:t>Work</w:t>
      </w:r>
      <w:proofErr w:type="spellEnd"/>
      <w:r w:rsidRPr="005E3B87">
        <w:rPr>
          <w:rStyle w:val="Textoennegrita"/>
          <w:rFonts w:cstheme="minorHAnsi"/>
          <w:color w:val="C00000"/>
          <w:sz w:val="28"/>
          <w:szCs w:val="28"/>
          <w:highlight w:val="yellow"/>
        </w:rPr>
        <w:t xml:space="preserve"> </w:t>
      </w:r>
      <w:proofErr w:type="spellStart"/>
      <w:r w:rsidRPr="005E3B87">
        <w:rPr>
          <w:rStyle w:val="Textoennegrita"/>
          <w:rFonts w:cstheme="minorHAnsi"/>
          <w:color w:val="C00000"/>
          <w:sz w:val="28"/>
          <w:szCs w:val="28"/>
          <w:highlight w:val="yellow"/>
        </w:rPr>
        <w:t>Breakdown</w:t>
      </w:r>
      <w:proofErr w:type="spellEnd"/>
      <w:r w:rsidRPr="005E3B87">
        <w:rPr>
          <w:rStyle w:val="Textoennegrita"/>
          <w:rFonts w:cstheme="minorHAnsi"/>
          <w:color w:val="C00000"/>
          <w:sz w:val="28"/>
          <w:szCs w:val="28"/>
          <w:highlight w:val="yellow"/>
        </w:rPr>
        <w:t xml:space="preserve"> </w:t>
      </w:r>
      <w:proofErr w:type="spellStart"/>
      <w:r w:rsidRPr="005E3B87">
        <w:rPr>
          <w:rStyle w:val="Textoennegrita"/>
          <w:rFonts w:cstheme="minorHAnsi"/>
          <w:color w:val="C00000"/>
          <w:sz w:val="28"/>
          <w:szCs w:val="28"/>
          <w:highlight w:val="yellow"/>
        </w:rPr>
        <w:t>Structure</w:t>
      </w:r>
      <w:proofErr w:type="spellEnd"/>
    </w:p>
    <w:p w:rsidR="005E3B87" w:rsidRPr="006F4690" w:rsidRDefault="005E3B87" w:rsidP="005E3B87">
      <w:pPr>
        <w:spacing w:after="0"/>
        <w:contextualSpacing/>
      </w:pPr>
    </w:p>
    <w:p w:rsidR="005E3B87" w:rsidRDefault="005E3B87" w:rsidP="005E3B87">
      <w:pPr>
        <w:spacing w:after="0"/>
        <w:contextualSpacing/>
        <w:rPr>
          <w:rFonts w:cs="Arial"/>
        </w:rPr>
      </w:pPr>
      <w:r>
        <w:rPr>
          <w:rFonts w:cs="Arial"/>
        </w:rPr>
        <w:t>El desarrollo de la solución se llevará a cabo mediante ciclos iterativos conforme a las etapas de la metodología TSP, la cual se tomó como base para la elaboración de la WBS (</w:t>
      </w:r>
      <w:proofErr w:type="spellStart"/>
      <w:r>
        <w:rPr>
          <w:rFonts w:cs="Arial"/>
        </w:rPr>
        <w:t>WBS.mpp</w:t>
      </w:r>
      <w:proofErr w:type="spellEnd"/>
      <w:r>
        <w:rPr>
          <w:rFonts w:cs="Arial"/>
        </w:rPr>
        <w:t>).</w:t>
      </w:r>
    </w:p>
    <w:p w:rsidR="005E3B87" w:rsidRDefault="005E3B87" w:rsidP="006C0BFA">
      <w:pPr>
        <w:rPr>
          <w:rStyle w:val="Textoennegrita"/>
          <w:rFonts w:cstheme="minorHAnsi"/>
          <w:color w:val="C00000"/>
          <w:sz w:val="28"/>
          <w:szCs w:val="28"/>
        </w:rPr>
      </w:pPr>
    </w:p>
    <w:p w:rsidR="00C740D3" w:rsidRPr="006C0BFA" w:rsidRDefault="00C740D3" w:rsidP="006C0BFA">
      <w:pPr>
        <w:rPr>
          <w:rStyle w:val="Textoennegrita"/>
          <w:rFonts w:cstheme="minorHAnsi"/>
          <w:color w:val="C00000"/>
          <w:sz w:val="28"/>
          <w:szCs w:val="28"/>
        </w:rPr>
      </w:pPr>
    </w:p>
    <w:p w:rsidR="006C0BFA" w:rsidRPr="006C0BFA" w:rsidRDefault="006C0BFA" w:rsidP="006C0BFA">
      <w:pPr>
        <w:rPr>
          <w:rStyle w:val="Textoennegrita"/>
          <w:rFonts w:cstheme="minorHAnsi"/>
          <w:color w:val="C00000"/>
          <w:sz w:val="28"/>
          <w:szCs w:val="28"/>
        </w:rPr>
      </w:pPr>
      <w:r>
        <w:rPr>
          <w:rStyle w:val="Textoennegrita"/>
          <w:rFonts w:cstheme="minorHAnsi"/>
          <w:color w:val="C00000"/>
          <w:sz w:val="28"/>
          <w:szCs w:val="28"/>
        </w:rPr>
        <w:t>4.11</w:t>
      </w:r>
      <w:r w:rsidRPr="006C0BFA">
        <w:rPr>
          <w:rStyle w:val="Textoennegrita"/>
          <w:rFonts w:cstheme="minorHAnsi"/>
          <w:color w:val="C00000"/>
          <w:sz w:val="28"/>
          <w:szCs w:val="28"/>
        </w:rPr>
        <w:t>.</w:t>
      </w:r>
      <w:r w:rsidRPr="006C0BFA">
        <w:rPr>
          <w:rStyle w:val="Textoennegrita"/>
          <w:rFonts w:cstheme="minorHAnsi"/>
          <w:color w:val="C00000"/>
          <w:sz w:val="28"/>
          <w:szCs w:val="28"/>
        </w:rPr>
        <w:tab/>
      </w:r>
      <w:r>
        <w:rPr>
          <w:rStyle w:val="Textoennegrita"/>
          <w:rFonts w:cstheme="minorHAnsi"/>
          <w:color w:val="C00000"/>
          <w:sz w:val="28"/>
          <w:szCs w:val="28"/>
        </w:rPr>
        <w:t>INDICADORES DE NEGOCIO (KPIS)</w:t>
      </w:r>
    </w:p>
    <w:p w:rsidR="007859FB" w:rsidRPr="007859FB" w:rsidRDefault="007859FB" w:rsidP="007859FB">
      <w:pPr>
        <w:pStyle w:val="NormalWeb"/>
        <w:spacing w:before="0" w:beforeAutospacing="0" w:after="0" w:afterAutospacing="0"/>
        <w:jc w:val="both"/>
        <w:rPr>
          <w:rFonts w:asciiTheme="minorHAnsi" w:hAnsiTheme="minorHAnsi" w:cstheme="minorHAnsi"/>
          <w:noProof/>
          <w:color w:val="C45911" w:themeColor="accent2" w:themeShade="BF"/>
          <w:sz w:val="22"/>
          <w:szCs w:val="22"/>
          <w:lang w:val="es-ES"/>
        </w:rPr>
      </w:pPr>
      <w:r w:rsidRPr="007859FB">
        <w:rPr>
          <w:rFonts w:asciiTheme="minorHAnsi" w:hAnsiTheme="minorHAnsi" w:cstheme="minorHAnsi"/>
          <w:noProof/>
          <w:color w:val="C45911" w:themeColor="accent2" w:themeShade="BF"/>
          <w:sz w:val="22"/>
          <w:szCs w:val="22"/>
          <w:lang w:val="es-ES"/>
        </w:rPr>
        <w:t>Los Indicadores Claves de Rendimiento o KPIs son indicadores que se generan tomando como base las entidades encontradas dentro de los sistemas de la empresa. En este contexto se definen una serie de indicadores que se utilizan para tener un seguimiento del avance del negocio y el cumplimiento de los objetivos planteados.</w:t>
      </w:r>
    </w:p>
    <w:p w:rsidR="007859FB" w:rsidRPr="007859FB" w:rsidRDefault="007859FB" w:rsidP="007859FB">
      <w:pPr>
        <w:pStyle w:val="NormalWeb"/>
        <w:spacing w:before="0" w:beforeAutospacing="0" w:after="0" w:afterAutospacing="0"/>
        <w:jc w:val="both"/>
        <w:rPr>
          <w:rFonts w:asciiTheme="minorHAnsi" w:hAnsiTheme="minorHAnsi" w:cstheme="minorHAnsi"/>
          <w:noProof/>
          <w:color w:val="C45911" w:themeColor="accent2" w:themeShade="BF"/>
          <w:sz w:val="22"/>
          <w:szCs w:val="22"/>
          <w:lang w:val="es-ES"/>
        </w:rPr>
      </w:pPr>
      <w:r w:rsidRPr="007859FB">
        <w:rPr>
          <w:rFonts w:asciiTheme="minorHAnsi" w:hAnsiTheme="minorHAnsi" w:cstheme="minorHAnsi"/>
          <w:noProof/>
          <w:color w:val="C45911" w:themeColor="accent2" w:themeShade="BF"/>
          <w:sz w:val="22"/>
          <w:szCs w:val="22"/>
          <w:lang w:val="es-ES"/>
        </w:rPr>
        <w:t>Los siguientes KPIs están basados sobre los nuevos motivadores de negocio identificados en la sección 3.2.</w:t>
      </w:r>
    </w:p>
    <w:p w:rsidR="00325C95" w:rsidRDefault="00325C95" w:rsidP="006C0BFA">
      <w:pPr>
        <w:rPr>
          <w:rStyle w:val="Textoennegrita"/>
          <w:rFonts w:cstheme="minorHAnsi"/>
          <w:color w:val="C00000"/>
          <w:sz w:val="28"/>
          <w:szCs w:val="28"/>
          <w:lang w:val="es-ES"/>
        </w:rPr>
      </w:pPr>
    </w:p>
    <w:p w:rsidR="007859FB" w:rsidRPr="007859FB" w:rsidRDefault="007859FB" w:rsidP="006C0BFA">
      <w:pPr>
        <w:rPr>
          <w:rStyle w:val="Textoennegrita"/>
          <w:rFonts w:cstheme="minorHAnsi"/>
          <w:color w:val="C00000"/>
          <w:sz w:val="28"/>
          <w:szCs w:val="28"/>
          <w:lang w:val="es-ES"/>
        </w:rPr>
      </w:pPr>
    </w:p>
    <w:p w:rsidR="006C0BFA" w:rsidRPr="006C0BFA" w:rsidRDefault="006C0BFA" w:rsidP="006C0BFA">
      <w:pPr>
        <w:rPr>
          <w:rStyle w:val="Textoennegrita"/>
          <w:rFonts w:cstheme="minorHAnsi"/>
          <w:color w:val="C00000"/>
          <w:sz w:val="28"/>
          <w:szCs w:val="28"/>
        </w:rPr>
      </w:pPr>
      <w:r>
        <w:rPr>
          <w:rStyle w:val="Textoennegrita"/>
          <w:rFonts w:cstheme="minorHAnsi"/>
          <w:color w:val="C00000"/>
          <w:sz w:val="28"/>
          <w:szCs w:val="28"/>
        </w:rPr>
        <w:t>5.</w:t>
      </w:r>
      <w:r>
        <w:rPr>
          <w:rStyle w:val="Textoennegrita"/>
          <w:rFonts w:cstheme="minorHAnsi"/>
          <w:color w:val="C00000"/>
          <w:sz w:val="28"/>
          <w:szCs w:val="28"/>
        </w:rPr>
        <w:tab/>
        <w:t>LECCIONES APRENDIDAS</w:t>
      </w:r>
    </w:p>
    <w:p w:rsidR="00AC3F85" w:rsidRPr="00AC3F85" w:rsidRDefault="00AC3F85" w:rsidP="00AC3F85">
      <w:pPr>
        <w:pStyle w:val="Prrafodelista"/>
        <w:numPr>
          <w:ilvl w:val="0"/>
          <w:numId w:val="11"/>
        </w:numPr>
        <w:spacing w:after="0" w:line="240" w:lineRule="auto"/>
        <w:ind w:left="284" w:hanging="284"/>
        <w:jc w:val="both"/>
        <w:rPr>
          <w:color w:val="C45911" w:themeColor="accent2" w:themeShade="BF"/>
        </w:rPr>
      </w:pPr>
      <w:r w:rsidRPr="00AC3F85">
        <w:rPr>
          <w:color w:val="C45911" w:themeColor="accent2" w:themeShade="BF"/>
        </w:rPr>
        <w:t>Para realizar una buena labor de ingeniería en el desarrollo de arquitectura empresarial es necesario tener definido el As-</w:t>
      </w:r>
      <w:proofErr w:type="spellStart"/>
      <w:r w:rsidRPr="00AC3F85">
        <w:rPr>
          <w:color w:val="C45911" w:themeColor="accent2" w:themeShade="BF"/>
        </w:rPr>
        <w:t>Is</w:t>
      </w:r>
      <w:proofErr w:type="spellEnd"/>
      <w:r w:rsidRPr="00AC3F85">
        <w:rPr>
          <w:color w:val="C45911" w:themeColor="accent2" w:themeShade="BF"/>
        </w:rPr>
        <w:t xml:space="preserve"> de forma clara por lo menos para las partes que se pretende hacer realizar el </w:t>
      </w:r>
      <w:proofErr w:type="spellStart"/>
      <w:r w:rsidRPr="00AC3F85">
        <w:rPr>
          <w:color w:val="C45911" w:themeColor="accent2" w:themeShade="BF"/>
        </w:rPr>
        <w:t>To</w:t>
      </w:r>
      <w:proofErr w:type="spellEnd"/>
      <w:r w:rsidRPr="00AC3F85">
        <w:rPr>
          <w:color w:val="C45911" w:themeColor="accent2" w:themeShade="BF"/>
        </w:rPr>
        <w:t>-Be.</w:t>
      </w:r>
    </w:p>
    <w:p w:rsidR="00AC3F85" w:rsidRPr="00AC3F85" w:rsidRDefault="00AC3F85" w:rsidP="00AC3F85">
      <w:pPr>
        <w:ind w:left="284" w:hanging="284"/>
        <w:jc w:val="both"/>
        <w:rPr>
          <w:color w:val="C45911" w:themeColor="accent2" w:themeShade="BF"/>
        </w:rPr>
      </w:pPr>
    </w:p>
    <w:p w:rsidR="00AC3F85" w:rsidRPr="00AC3F85" w:rsidRDefault="00AC3F85" w:rsidP="00AC3F85">
      <w:pPr>
        <w:pStyle w:val="Prrafodelista"/>
        <w:numPr>
          <w:ilvl w:val="0"/>
          <w:numId w:val="11"/>
        </w:numPr>
        <w:spacing w:after="0" w:line="240" w:lineRule="auto"/>
        <w:ind w:left="284" w:hanging="284"/>
        <w:jc w:val="both"/>
        <w:rPr>
          <w:color w:val="C45911" w:themeColor="accent2" w:themeShade="BF"/>
        </w:rPr>
      </w:pPr>
      <w:r w:rsidRPr="00AC3F85">
        <w:rPr>
          <w:color w:val="C45911" w:themeColor="accent2" w:themeShade="BF"/>
        </w:rPr>
        <w:t>Es importante no solamente conocer la documentación existente acerca de la arquitectura sino que también es importante conocer y ver la funcionalidad de las aplicaciones en su estado actual, para evitar la ambigüedad y confusiones.</w:t>
      </w:r>
    </w:p>
    <w:p w:rsidR="00AC3F85" w:rsidRPr="00AC3F85" w:rsidRDefault="00AC3F85" w:rsidP="00AC3F85">
      <w:pPr>
        <w:ind w:left="284" w:hanging="284"/>
        <w:jc w:val="both"/>
        <w:rPr>
          <w:color w:val="C45911" w:themeColor="accent2" w:themeShade="BF"/>
        </w:rPr>
      </w:pPr>
    </w:p>
    <w:p w:rsidR="00AC3F85" w:rsidRPr="00AC3F85" w:rsidRDefault="00AC3F85" w:rsidP="00AC3F85">
      <w:pPr>
        <w:pStyle w:val="Prrafodelista"/>
        <w:numPr>
          <w:ilvl w:val="0"/>
          <w:numId w:val="11"/>
        </w:numPr>
        <w:spacing w:after="0" w:line="240" w:lineRule="auto"/>
        <w:ind w:left="284" w:hanging="284"/>
        <w:jc w:val="both"/>
        <w:rPr>
          <w:color w:val="C45911" w:themeColor="accent2" w:themeShade="BF"/>
        </w:rPr>
      </w:pPr>
      <w:r w:rsidRPr="00AC3F85">
        <w:rPr>
          <w:color w:val="C45911" w:themeColor="accent2" w:themeShade="BF"/>
        </w:rPr>
        <w:t>Es importante tener un prototipo funcional para tener una noción básica del estado actual de la aplicación y como se comunican entre sí los diferentes módulos que la componen, así como la comunicación con el exterior.</w:t>
      </w:r>
    </w:p>
    <w:p w:rsidR="00AC3F85" w:rsidRPr="00AC3F85" w:rsidRDefault="00AC3F85" w:rsidP="00AC3F85">
      <w:pPr>
        <w:ind w:left="284" w:hanging="284"/>
        <w:jc w:val="both"/>
        <w:rPr>
          <w:color w:val="C45911" w:themeColor="accent2" w:themeShade="BF"/>
        </w:rPr>
      </w:pPr>
    </w:p>
    <w:p w:rsidR="00AC3F85" w:rsidRPr="00AC3F85" w:rsidRDefault="00AC3F85" w:rsidP="00AC3F85">
      <w:pPr>
        <w:pStyle w:val="Prrafodelista"/>
        <w:numPr>
          <w:ilvl w:val="0"/>
          <w:numId w:val="11"/>
        </w:numPr>
        <w:spacing w:after="0" w:line="240" w:lineRule="auto"/>
        <w:ind w:left="284" w:hanging="284"/>
        <w:jc w:val="both"/>
        <w:rPr>
          <w:color w:val="C45911" w:themeColor="accent2" w:themeShade="BF"/>
        </w:rPr>
      </w:pPr>
      <w:r w:rsidRPr="00AC3F85">
        <w:rPr>
          <w:color w:val="C45911" w:themeColor="accent2" w:themeShade="BF"/>
        </w:rPr>
        <w:t>Es importante que dentro de los stakeholders se tengan en cuenta todos aquellos que se ven relacionados de mayor o menor manera por el desarrollo, ya que su opinión puede modificar alguna de las decisiones de la arquitectura y no considerarla puede afectar el proyecto. En el desarrollo de un ejercicio donde no se puede contar con lo stakeholders tomar el papel que ellos asumirían resulta de utilidad para acercarse a las posibles decisiones que se tomarían si se contara con ellos.</w:t>
      </w:r>
    </w:p>
    <w:p w:rsidR="00325C95" w:rsidRDefault="00325C95" w:rsidP="006C0BFA">
      <w:pPr>
        <w:rPr>
          <w:rStyle w:val="Textoennegrita"/>
          <w:rFonts w:cstheme="minorHAnsi"/>
          <w:color w:val="C00000"/>
          <w:sz w:val="28"/>
          <w:szCs w:val="28"/>
        </w:rPr>
      </w:pPr>
    </w:p>
    <w:p w:rsidR="006C0BFA" w:rsidRPr="006C0BFA" w:rsidRDefault="006C0BFA" w:rsidP="006C0BFA">
      <w:pPr>
        <w:rPr>
          <w:rStyle w:val="Textoennegrita"/>
          <w:rFonts w:cstheme="minorHAnsi"/>
          <w:color w:val="C00000"/>
          <w:sz w:val="28"/>
          <w:szCs w:val="28"/>
        </w:rPr>
      </w:pPr>
      <w:r>
        <w:rPr>
          <w:rStyle w:val="Textoennegrita"/>
          <w:rFonts w:cstheme="minorHAnsi"/>
          <w:color w:val="C00000"/>
          <w:sz w:val="28"/>
          <w:szCs w:val="28"/>
        </w:rPr>
        <w:t>6.</w:t>
      </w:r>
      <w:r>
        <w:rPr>
          <w:rStyle w:val="Textoennegrita"/>
          <w:rFonts w:cstheme="minorHAnsi"/>
          <w:color w:val="C00000"/>
          <w:sz w:val="28"/>
          <w:szCs w:val="28"/>
        </w:rPr>
        <w:tab/>
        <w:t>CONCLUSIONES</w:t>
      </w:r>
    </w:p>
    <w:p w:rsidR="00C82EC4" w:rsidRDefault="00C82EC4" w:rsidP="00C82EC4">
      <w:pPr>
        <w:jc w:val="both"/>
      </w:pPr>
    </w:p>
    <w:p w:rsidR="00C82EC4" w:rsidRPr="00C82EC4" w:rsidRDefault="00C82EC4" w:rsidP="00C82EC4">
      <w:pPr>
        <w:pStyle w:val="Prrafodelista"/>
        <w:numPr>
          <w:ilvl w:val="0"/>
          <w:numId w:val="12"/>
        </w:numPr>
        <w:spacing w:after="0" w:line="240" w:lineRule="auto"/>
        <w:ind w:left="284" w:hanging="284"/>
        <w:jc w:val="both"/>
        <w:rPr>
          <w:rFonts w:ascii="Calibri" w:hAnsi="Calibri"/>
          <w:color w:val="C45911" w:themeColor="accent2" w:themeShade="BF"/>
        </w:rPr>
      </w:pPr>
      <w:r w:rsidRPr="00C82EC4">
        <w:rPr>
          <w:rFonts w:ascii="Calibri" w:hAnsi="Calibri"/>
          <w:color w:val="C45911" w:themeColor="accent2" w:themeShade="BF"/>
        </w:rPr>
        <w:t>En la definición de una solución a nivel de arquitectura empresarial se hace importante seguir algún tipo de metodología para la definición de esta. En este caso se empleo TOGAF como marco de trabajo ya que por medio de esta logramos definir las arquitecturas y componentes que hacen parte de la actualidad (AS-IS) y las que se esperan para el futuro (TO-BE). Este esquema nos facilita organizar el sistema para entender que es lo que se va hacer, cómo afectan esos cambios y que posibles riesgos conllevan hacerlos. También lo importante de seguir esta metodología es que nos permite tener definidos y priorizados los proyectos que son necesarios para cumplir los motivadores de negocio y las expectativas de los diferentes interesados, de esta forma iniciar con el desarrollo en orden de importancia para la organización.</w:t>
      </w:r>
    </w:p>
    <w:p w:rsidR="00C82EC4" w:rsidRPr="00C82EC4" w:rsidRDefault="00C82EC4" w:rsidP="00C82EC4">
      <w:pPr>
        <w:ind w:left="284" w:hanging="284"/>
        <w:jc w:val="both"/>
        <w:rPr>
          <w:rFonts w:ascii="Calibri" w:hAnsi="Calibri"/>
          <w:color w:val="C45911" w:themeColor="accent2" w:themeShade="BF"/>
        </w:rPr>
      </w:pPr>
    </w:p>
    <w:p w:rsidR="00C82EC4" w:rsidRPr="00C82EC4" w:rsidRDefault="00C82EC4" w:rsidP="00C82EC4">
      <w:pPr>
        <w:pStyle w:val="Prrafodelista"/>
        <w:numPr>
          <w:ilvl w:val="0"/>
          <w:numId w:val="12"/>
        </w:numPr>
        <w:spacing w:after="0" w:line="240" w:lineRule="auto"/>
        <w:ind w:left="284" w:hanging="284"/>
        <w:jc w:val="both"/>
        <w:rPr>
          <w:rFonts w:ascii="Calibri" w:hAnsi="Calibri"/>
          <w:color w:val="C45911" w:themeColor="accent2" w:themeShade="BF"/>
        </w:rPr>
      </w:pPr>
      <w:r w:rsidRPr="00C82EC4">
        <w:rPr>
          <w:rFonts w:ascii="Calibri" w:hAnsi="Calibri"/>
          <w:color w:val="C45911" w:themeColor="accent2" w:themeShade="BF"/>
        </w:rPr>
        <w:t>El análisis de arquitectura empresarial realizado permite abordar un problema de gran magnitud analizando de manera independiente sus diferentes vistas: negocio, datos, aplicaciones y tecnología, para de esta manera poder ofrecer una solución adecuada al requerimiento dado.</w:t>
      </w:r>
    </w:p>
    <w:p w:rsidR="00C82EC4" w:rsidRPr="00C82EC4" w:rsidRDefault="00C82EC4" w:rsidP="00C82EC4">
      <w:pPr>
        <w:ind w:left="284" w:hanging="284"/>
        <w:jc w:val="both"/>
        <w:rPr>
          <w:rFonts w:ascii="Calibri" w:hAnsi="Calibri"/>
          <w:color w:val="C45911" w:themeColor="accent2" w:themeShade="BF"/>
        </w:rPr>
      </w:pPr>
    </w:p>
    <w:p w:rsidR="00C82EC4" w:rsidRPr="00C82EC4" w:rsidRDefault="00C82EC4" w:rsidP="00C82EC4">
      <w:pPr>
        <w:pStyle w:val="Prrafodelista"/>
        <w:numPr>
          <w:ilvl w:val="0"/>
          <w:numId w:val="12"/>
        </w:numPr>
        <w:spacing w:after="0" w:line="240" w:lineRule="auto"/>
        <w:ind w:left="284" w:hanging="284"/>
        <w:jc w:val="both"/>
        <w:rPr>
          <w:rFonts w:ascii="Calibri" w:hAnsi="Calibri"/>
          <w:color w:val="C45911" w:themeColor="accent2" w:themeShade="BF"/>
        </w:rPr>
      </w:pPr>
      <w:r w:rsidRPr="00C82EC4">
        <w:rPr>
          <w:rFonts w:ascii="Calibri" w:hAnsi="Calibri"/>
          <w:color w:val="C45911" w:themeColor="accent2" w:themeShade="BF"/>
        </w:rPr>
        <w:lastRenderedPageBreak/>
        <w:t>De las diferentes arquitecturas analizadas, la arquitectura de negocio es la que define el norte del proyecto y da más claridad sobre el mismo.</w:t>
      </w:r>
    </w:p>
    <w:p w:rsidR="00C82EC4" w:rsidRPr="00C82EC4" w:rsidRDefault="00C82EC4" w:rsidP="00C82EC4">
      <w:pPr>
        <w:ind w:left="284" w:hanging="284"/>
        <w:jc w:val="both"/>
        <w:rPr>
          <w:rFonts w:ascii="Calibri" w:hAnsi="Calibri"/>
          <w:color w:val="C45911" w:themeColor="accent2" w:themeShade="BF"/>
        </w:rPr>
      </w:pPr>
    </w:p>
    <w:p w:rsidR="00C82EC4" w:rsidRPr="00C82EC4" w:rsidRDefault="00C82EC4" w:rsidP="00C82EC4">
      <w:pPr>
        <w:pStyle w:val="Prrafodelista"/>
        <w:numPr>
          <w:ilvl w:val="0"/>
          <w:numId w:val="12"/>
        </w:numPr>
        <w:spacing w:after="0" w:line="240" w:lineRule="auto"/>
        <w:ind w:left="284" w:hanging="284"/>
        <w:jc w:val="both"/>
        <w:rPr>
          <w:rFonts w:ascii="Calibri" w:hAnsi="Calibri"/>
          <w:color w:val="C45911" w:themeColor="accent2" w:themeShade="BF"/>
        </w:rPr>
      </w:pPr>
      <w:r w:rsidRPr="00C82EC4">
        <w:rPr>
          <w:rFonts w:ascii="Calibri" w:hAnsi="Calibri"/>
          <w:color w:val="C45911" w:themeColor="accent2" w:themeShade="BF"/>
        </w:rPr>
        <w:t>Conociendo de manera más detallada el contexto donde se aplica la solución y teniendo alguien con conocimiento de las aplicaciones se puede decidir de manera más adecuada la gobernabilidad en aplicaciones.</w:t>
      </w:r>
    </w:p>
    <w:p w:rsidR="00C82EC4" w:rsidRPr="00C82EC4" w:rsidRDefault="00C82EC4" w:rsidP="00C82EC4">
      <w:pPr>
        <w:ind w:left="284" w:hanging="284"/>
        <w:jc w:val="both"/>
        <w:rPr>
          <w:rFonts w:ascii="Calibri" w:hAnsi="Calibri"/>
          <w:color w:val="C45911" w:themeColor="accent2" w:themeShade="BF"/>
        </w:rPr>
      </w:pPr>
    </w:p>
    <w:p w:rsidR="00C82EC4" w:rsidRPr="00C82EC4" w:rsidRDefault="00C82EC4" w:rsidP="00C82EC4">
      <w:pPr>
        <w:pStyle w:val="Prrafodelista"/>
        <w:numPr>
          <w:ilvl w:val="0"/>
          <w:numId w:val="12"/>
        </w:numPr>
        <w:spacing w:after="0" w:line="240" w:lineRule="auto"/>
        <w:ind w:left="284" w:hanging="284"/>
        <w:jc w:val="both"/>
        <w:rPr>
          <w:rFonts w:ascii="Calibri" w:hAnsi="Calibri"/>
          <w:color w:val="C45911" w:themeColor="accent2" w:themeShade="BF"/>
        </w:rPr>
      </w:pPr>
      <w:r w:rsidRPr="00C82EC4">
        <w:rPr>
          <w:rFonts w:ascii="Calibri" w:hAnsi="Calibri"/>
          <w:color w:val="C45911" w:themeColor="accent2" w:themeShade="BF"/>
        </w:rPr>
        <w:t>Realizar diferentes vistas para la arquitectura de solución permiten un mayor entendimiento por parte de los stakeholders, enfocándose sobre los intereses de cada uno.</w:t>
      </w:r>
    </w:p>
    <w:p w:rsidR="00C82EC4" w:rsidRPr="00C82EC4" w:rsidRDefault="00C82EC4" w:rsidP="00C82EC4">
      <w:pPr>
        <w:ind w:left="284" w:hanging="284"/>
        <w:jc w:val="both"/>
        <w:rPr>
          <w:rFonts w:ascii="Calibri" w:hAnsi="Calibri"/>
          <w:color w:val="C45911" w:themeColor="accent2" w:themeShade="BF"/>
        </w:rPr>
      </w:pPr>
    </w:p>
    <w:p w:rsidR="00C82EC4" w:rsidRPr="00C82EC4" w:rsidRDefault="00C82EC4" w:rsidP="00C82EC4">
      <w:pPr>
        <w:pStyle w:val="Prrafodelista"/>
        <w:numPr>
          <w:ilvl w:val="0"/>
          <w:numId w:val="12"/>
        </w:numPr>
        <w:spacing w:after="0" w:line="240" w:lineRule="auto"/>
        <w:ind w:left="284" w:hanging="284"/>
        <w:jc w:val="both"/>
        <w:rPr>
          <w:rFonts w:ascii="Calibri" w:hAnsi="Calibri"/>
          <w:color w:val="C45911" w:themeColor="accent2" w:themeShade="BF"/>
        </w:rPr>
      </w:pPr>
      <w:r w:rsidRPr="00C82EC4">
        <w:rPr>
          <w:rFonts w:ascii="Calibri" w:hAnsi="Calibri"/>
          <w:color w:val="C45911" w:themeColor="accent2" w:themeShade="BF"/>
        </w:rPr>
        <w:t>Es indispensable confrontar la información recolectada con la realidad, para no levantar arquitecturas inexistentes o fuera de lo real, ya sea mediante reuniones y/o documentos junto con los stakeholders, de los sistemas que actualmente se encuentran en la organización.</w:t>
      </w:r>
    </w:p>
    <w:p w:rsidR="00C82EC4" w:rsidRPr="00C82EC4" w:rsidRDefault="00C82EC4" w:rsidP="00C82EC4">
      <w:pPr>
        <w:ind w:left="284" w:hanging="284"/>
        <w:jc w:val="both"/>
        <w:rPr>
          <w:rFonts w:ascii="Calibri" w:hAnsi="Calibri"/>
          <w:color w:val="C45911" w:themeColor="accent2" w:themeShade="BF"/>
        </w:rPr>
      </w:pPr>
    </w:p>
    <w:p w:rsidR="00C82EC4" w:rsidRPr="00C82EC4" w:rsidRDefault="00C82EC4" w:rsidP="00C82EC4">
      <w:pPr>
        <w:pStyle w:val="Prrafodelista"/>
        <w:numPr>
          <w:ilvl w:val="0"/>
          <w:numId w:val="12"/>
        </w:numPr>
        <w:spacing w:after="0" w:line="240" w:lineRule="auto"/>
        <w:ind w:left="284" w:hanging="284"/>
        <w:jc w:val="both"/>
        <w:rPr>
          <w:rFonts w:ascii="Calibri" w:hAnsi="Calibri"/>
          <w:color w:val="C45911" w:themeColor="accent2" w:themeShade="BF"/>
        </w:rPr>
      </w:pPr>
      <w:r w:rsidRPr="00C82EC4">
        <w:rPr>
          <w:rFonts w:ascii="Calibri" w:hAnsi="Calibri"/>
          <w:color w:val="C45911" w:themeColor="accent2" w:themeShade="BF"/>
        </w:rPr>
        <w:t>Para poder finalizar la totalidad del proyecto y abarcar completamente el alcance del mismo es necesario contar con más tiempo disponible, más recursos o ambos, puesto que con los recursos y el tiempo disponibles solo es posible finalizar algunos de los proyectos consolidados que se han definido.</w:t>
      </w:r>
    </w:p>
    <w:p w:rsidR="00C82EC4" w:rsidRPr="00C82EC4" w:rsidRDefault="00C82EC4" w:rsidP="00C82EC4">
      <w:pPr>
        <w:ind w:left="284" w:hanging="284"/>
        <w:jc w:val="both"/>
        <w:rPr>
          <w:rFonts w:ascii="Calibri" w:hAnsi="Calibri"/>
          <w:color w:val="C45911" w:themeColor="accent2" w:themeShade="BF"/>
        </w:rPr>
      </w:pPr>
    </w:p>
    <w:p w:rsidR="00C82EC4" w:rsidRPr="00C82EC4" w:rsidRDefault="00C82EC4" w:rsidP="00C82EC4">
      <w:pPr>
        <w:pStyle w:val="Prrafodelista"/>
        <w:numPr>
          <w:ilvl w:val="0"/>
          <w:numId w:val="12"/>
        </w:numPr>
        <w:spacing w:after="0" w:line="240" w:lineRule="auto"/>
        <w:ind w:left="284" w:hanging="284"/>
        <w:jc w:val="both"/>
        <w:rPr>
          <w:rFonts w:ascii="Calibri" w:hAnsi="Calibri"/>
          <w:color w:val="C45911" w:themeColor="accent2" w:themeShade="BF"/>
        </w:rPr>
      </w:pPr>
      <w:r w:rsidRPr="00C82EC4">
        <w:rPr>
          <w:rFonts w:ascii="Calibri" w:hAnsi="Calibri"/>
          <w:color w:val="C45911" w:themeColor="accent2" w:themeShade="BF"/>
        </w:rPr>
        <w:t xml:space="preserve">A pesar de que el tiempo y la disponibilidad de recursos no son suficientes para abarcar la totalidad del proyecto, el cronograma estimado permite el desarrollo de los proyectos más críticos que permitirían una versión funcional del </w:t>
      </w:r>
      <w:proofErr w:type="spellStart"/>
      <w:r w:rsidRPr="00C82EC4">
        <w:rPr>
          <w:rFonts w:ascii="Calibri" w:hAnsi="Calibri"/>
          <w:color w:val="C45911" w:themeColor="accent2" w:themeShade="BF"/>
        </w:rPr>
        <w:t>MarketPlace</w:t>
      </w:r>
      <w:proofErr w:type="spellEnd"/>
      <w:r w:rsidRPr="00C82EC4">
        <w:rPr>
          <w:rFonts w:ascii="Calibri" w:hAnsi="Calibri"/>
          <w:color w:val="C45911" w:themeColor="accent2" w:themeShade="BF"/>
        </w:rPr>
        <w:t xml:space="preserve"> de los Alpes Internacional, ya que los proyectos faltantes no comprometen la funcionalidad básica del </w:t>
      </w:r>
      <w:proofErr w:type="spellStart"/>
      <w:r w:rsidRPr="00C82EC4">
        <w:rPr>
          <w:rFonts w:ascii="Calibri" w:hAnsi="Calibri"/>
          <w:color w:val="C45911" w:themeColor="accent2" w:themeShade="BF"/>
        </w:rPr>
        <w:t>MarketPlace</w:t>
      </w:r>
      <w:proofErr w:type="spellEnd"/>
      <w:r w:rsidRPr="00C82EC4">
        <w:rPr>
          <w:rFonts w:ascii="Calibri" w:hAnsi="Calibri"/>
          <w:color w:val="C45911" w:themeColor="accent2" w:themeShade="BF"/>
        </w:rPr>
        <w:t xml:space="preserve"> internacional.</w:t>
      </w:r>
    </w:p>
    <w:p w:rsidR="00C82EC4" w:rsidRPr="00C82EC4" w:rsidRDefault="00C82EC4" w:rsidP="00C82EC4">
      <w:pPr>
        <w:ind w:left="284" w:hanging="284"/>
        <w:jc w:val="both"/>
        <w:rPr>
          <w:rFonts w:ascii="Calibri" w:hAnsi="Calibri"/>
          <w:color w:val="C45911" w:themeColor="accent2" w:themeShade="BF"/>
        </w:rPr>
      </w:pPr>
    </w:p>
    <w:p w:rsidR="00325C95" w:rsidRDefault="00325C95" w:rsidP="006C0BFA">
      <w:pPr>
        <w:rPr>
          <w:rStyle w:val="Textoennegrita"/>
          <w:rFonts w:cstheme="minorHAnsi"/>
          <w:color w:val="C00000"/>
          <w:sz w:val="28"/>
          <w:szCs w:val="28"/>
        </w:rPr>
      </w:pPr>
    </w:p>
    <w:p w:rsidR="00AC3F85" w:rsidRDefault="00AC3F85" w:rsidP="006C0BFA">
      <w:pPr>
        <w:rPr>
          <w:rStyle w:val="Textoennegrita"/>
          <w:rFonts w:cstheme="minorHAnsi"/>
          <w:color w:val="C00000"/>
          <w:sz w:val="28"/>
          <w:szCs w:val="28"/>
        </w:rPr>
      </w:pPr>
    </w:p>
    <w:p w:rsidR="006C0BFA" w:rsidRDefault="006C0BFA" w:rsidP="006C0BFA">
      <w:pPr>
        <w:rPr>
          <w:rStyle w:val="Textoennegrita"/>
          <w:rFonts w:cstheme="minorHAnsi"/>
          <w:color w:val="C00000"/>
          <w:sz w:val="28"/>
          <w:szCs w:val="28"/>
        </w:rPr>
      </w:pPr>
      <w:r>
        <w:rPr>
          <w:rStyle w:val="Textoennegrita"/>
          <w:rFonts w:cstheme="minorHAnsi"/>
          <w:color w:val="C00000"/>
          <w:sz w:val="28"/>
          <w:szCs w:val="28"/>
        </w:rPr>
        <w:t>7.</w:t>
      </w:r>
      <w:r>
        <w:rPr>
          <w:rStyle w:val="Textoennegrita"/>
          <w:rFonts w:cstheme="minorHAnsi"/>
          <w:color w:val="C00000"/>
          <w:sz w:val="28"/>
          <w:szCs w:val="28"/>
        </w:rPr>
        <w:tab/>
        <w:t>BIBLIOGRAFÍA</w:t>
      </w:r>
    </w:p>
    <w:p w:rsidR="00C82EC4" w:rsidRPr="00C82EC4" w:rsidRDefault="00C82EC4" w:rsidP="00C82EC4">
      <w:pPr>
        <w:pStyle w:val="Prrafodelista"/>
        <w:numPr>
          <w:ilvl w:val="0"/>
          <w:numId w:val="13"/>
        </w:numPr>
        <w:spacing w:after="0" w:line="240" w:lineRule="auto"/>
        <w:ind w:left="284" w:hanging="284"/>
        <w:rPr>
          <w:color w:val="C45911" w:themeColor="accent2" w:themeShade="BF"/>
          <w:lang w:val="en-US"/>
        </w:rPr>
      </w:pPr>
      <w:r w:rsidRPr="00C82EC4">
        <w:rPr>
          <w:color w:val="C45911" w:themeColor="accent2" w:themeShade="BF"/>
          <w:lang w:val="en-US"/>
        </w:rPr>
        <w:t>KENDRICK, TOM PMP. Identifying and Managing Project Risk. 2008</w:t>
      </w:r>
    </w:p>
    <w:p w:rsidR="00C82EC4" w:rsidRPr="00C82EC4" w:rsidRDefault="00C82EC4" w:rsidP="00C82EC4">
      <w:pPr>
        <w:pStyle w:val="Prrafodelista"/>
        <w:ind w:left="284" w:hanging="284"/>
        <w:jc w:val="both"/>
        <w:rPr>
          <w:color w:val="C45911" w:themeColor="accent2" w:themeShade="BF"/>
        </w:rPr>
      </w:pPr>
      <w:r w:rsidRPr="00C82EC4">
        <w:rPr>
          <w:color w:val="C45911" w:themeColor="accent2" w:themeShade="BF"/>
        </w:rPr>
        <w:t>•</w:t>
      </w:r>
      <w:r w:rsidRPr="00C82EC4">
        <w:rPr>
          <w:color w:val="C45911" w:themeColor="accent2" w:themeShade="BF"/>
        </w:rPr>
        <w:tab/>
        <w:t xml:space="preserve">Documento De Análisis Y Diseño De La Arquitectura Y Los Procesos, Laboratorio de Arquitectura Empresarial, </w:t>
      </w:r>
      <w:proofErr w:type="spellStart"/>
      <w:r w:rsidRPr="00C82EC4">
        <w:rPr>
          <w:color w:val="C45911" w:themeColor="accent2" w:themeShade="BF"/>
        </w:rPr>
        <w:t>Uniandes</w:t>
      </w:r>
      <w:proofErr w:type="spellEnd"/>
      <w:r w:rsidRPr="00C82EC4">
        <w:rPr>
          <w:color w:val="C45911" w:themeColor="accent2" w:themeShade="BF"/>
        </w:rPr>
        <w:t xml:space="preserve"> 2011.</w:t>
      </w:r>
    </w:p>
    <w:p w:rsidR="00C82EC4" w:rsidRPr="00C82EC4" w:rsidRDefault="00C82EC4" w:rsidP="00C82EC4">
      <w:pPr>
        <w:pStyle w:val="Prrafodelista"/>
        <w:ind w:left="284" w:hanging="284"/>
        <w:jc w:val="both"/>
        <w:rPr>
          <w:color w:val="C45911" w:themeColor="accent2" w:themeShade="BF"/>
        </w:rPr>
      </w:pPr>
      <w:r w:rsidRPr="00C82EC4">
        <w:rPr>
          <w:color w:val="C45911" w:themeColor="accent2" w:themeShade="BF"/>
        </w:rPr>
        <w:t>•</w:t>
      </w:r>
      <w:r w:rsidRPr="00C82EC4">
        <w:rPr>
          <w:color w:val="C45911" w:themeColor="accent2" w:themeShade="BF"/>
        </w:rPr>
        <w:tab/>
        <w:t xml:space="preserve">Ingeniería de Sistemas y Computación ECOS - Especialización en Construcción de Software, Arquitecturas Empresariales y de Integración, Proyecto - Enunciado General, </w:t>
      </w:r>
      <w:proofErr w:type="spellStart"/>
      <w:r w:rsidRPr="00C82EC4">
        <w:rPr>
          <w:color w:val="C45911" w:themeColor="accent2" w:themeShade="BF"/>
        </w:rPr>
        <w:t>Uniandes</w:t>
      </w:r>
      <w:proofErr w:type="spellEnd"/>
      <w:r w:rsidRPr="00C82EC4">
        <w:rPr>
          <w:color w:val="C45911" w:themeColor="accent2" w:themeShade="BF"/>
        </w:rPr>
        <w:t xml:space="preserve"> 2011.</w:t>
      </w:r>
    </w:p>
    <w:p w:rsidR="00C82EC4" w:rsidRPr="00C82EC4" w:rsidRDefault="00C82EC4" w:rsidP="00C82EC4">
      <w:pPr>
        <w:pStyle w:val="Prrafodelista"/>
        <w:ind w:left="284" w:hanging="284"/>
        <w:jc w:val="both"/>
        <w:rPr>
          <w:color w:val="C45911" w:themeColor="accent2" w:themeShade="BF"/>
        </w:rPr>
      </w:pPr>
      <w:r w:rsidRPr="00C82EC4">
        <w:rPr>
          <w:color w:val="C45911" w:themeColor="accent2" w:themeShade="BF"/>
        </w:rPr>
        <w:t>•</w:t>
      </w:r>
      <w:r w:rsidRPr="00C82EC4">
        <w:rPr>
          <w:color w:val="C45911" w:themeColor="accent2" w:themeShade="BF"/>
        </w:rPr>
        <w:tab/>
        <w:t xml:space="preserve">Acta de Junta Directiva 001, </w:t>
      </w:r>
      <w:proofErr w:type="spellStart"/>
      <w:r w:rsidRPr="00C82EC4">
        <w:rPr>
          <w:color w:val="C45911" w:themeColor="accent2" w:themeShade="BF"/>
        </w:rPr>
        <w:t>Marketplace</w:t>
      </w:r>
      <w:proofErr w:type="spellEnd"/>
      <w:r w:rsidRPr="00C82EC4">
        <w:rPr>
          <w:color w:val="C45911" w:themeColor="accent2" w:themeShade="BF"/>
        </w:rPr>
        <w:t xml:space="preserve"> los Alpes, </w:t>
      </w:r>
      <w:proofErr w:type="spellStart"/>
      <w:r w:rsidRPr="00C82EC4">
        <w:rPr>
          <w:color w:val="C45911" w:themeColor="accent2" w:themeShade="BF"/>
        </w:rPr>
        <w:t>Uniandes</w:t>
      </w:r>
      <w:proofErr w:type="spellEnd"/>
      <w:r w:rsidRPr="00C82EC4">
        <w:rPr>
          <w:color w:val="C45911" w:themeColor="accent2" w:themeShade="BF"/>
        </w:rPr>
        <w:t xml:space="preserve"> 2011</w:t>
      </w:r>
    </w:p>
    <w:p w:rsidR="00C82EC4" w:rsidRPr="00C82EC4" w:rsidRDefault="00C82EC4" w:rsidP="00C82EC4">
      <w:pPr>
        <w:pStyle w:val="Prrafodelista"/>
        <w:ind w:left="284" w:hanging="284"/>
        <w:jc w:val="both"/>
        <w:rPr>
          <w:color w:val="C45911" w:themeColor="accent2" w:themeShade="BF"/>
        </w:rPr>
      </w:pPr>
      <w:r w:rsidRPr="00C82EC4">
        <w:rPr>
          <w:color w:val="C45911" w:themeColor="accent2" w:themeShade="BF"/>
        </w:rPr>
        <w:t>•</w:t>
      </w:r>
      <w:r w:rsidRPr="00C82EC4">
        <w:rPr>
          <w:color w:val="C45911" w:themeColor="accent2" w:themeShade="BF"/>
        </w:rPr>
        <w:tab/>
        <w:t xml:space="preserve">Documento de aplicaciones legados, Laboratorio de Arquitectura Empresarial, </w:t>
      </w:r>
      <w:proofErr w:type="spellStart"/>
      <w:r w:rsidRPr="00C82EC4">
        <w:rPr>
          <w:color w:val="C45911" w:themeColor="accent2" w:themeShade="BF"/>
        </w:rPr>
        <w:t>Uniandes</w:t>
      </w:r>
      <w:proofErr w:type="spellEnd"/>
      <w:r w:rsidRPr="00C82EC4">
        <w:rPr>
          <w:color w:val="C45911" w:themeColor="accent2" w:themeShade="BF"/>
        </w:rPr>
        <w:t xml:space="preserve"> 2011</w:t>
      </w:r>
    </w:p>
    <w:p w:rsidR="00C82EC4" w:rsidRPr="00C82EC4" w:rsidRDefault="00C82EC4" w:rsidP="00C82EC4">
      <w:pPr>
        <w:pStyle w:val="Prrafodelista"/>
        <w:ind w:left="284" w:hanging="284"/>
        <w:jc w:val="both"/>
        <w:rPr>
          <w:color w:val="C45911" w:themeColor="accent2" w:themeShade="BF"/>
        </w:rPr>
      </w:pPr>
      <w:r w:rsidRPr="00C82EC4">
        <w:rPr>
          <w:color w:val="C45911" w:themeColor="accent2" w:themeShade="BF"/>
        </w:rPr>
        <w:t>•</w:t>
      </w:r>
      <w:r w:rsidRPr="00C82EC4">
        <w:rPr>
          <w:color w:val="C45911" w:themeColor="accent2" w:themeShade="BF"/>
        </w:rPr>
        <w:tab/>
        <w:t xml:space="preserve">Mapa de Procesos, </w:t>
      </w:r>
      <w:proofErr w:type="spellStart"/>
      <w:r w:rsidRPr="00C82EC4">
        <w:rPr>
          <w:color w:val="C45911" w:themeColor="accent2" w:themeShade="BF"/>
        </w:rPr>
        <w:t>Marketplace</w:t>
      </w:r>
      <w:proofErr w:type="spellEnd"/>
      <w:r w:rsidRPr="00C82EC4">
        <w:rPr>
          <w:color w:val="C45911" w:themeColor="accent2" w:themeShade="BF"/>
        </w:rPr>
        <w:t xml:space="preserve"> los Alpes, </w:t>
      </w:r>
      <w:proofErr w:type="spellStart"/>
      <w:r w:rsidRPr="00C82EC4">
        <w:rPr>
          <w:color w:val="C45911" w:themeColor="accent2" w:themeShade="BF"/>
        </w:rPr>
        <w:t>Uniandes</w:t>
      </w:r>
      <w:proofErr w:type="spellEnd"/>
      <w:r w:rsidRPr="00C82EC4">
        <w:rPr>
          <w:color w:val="C45911" w:themeColor="accent2" w:themeShade="BF"/>
        </w:rPr>
        <w:t xml:space="preserve"> 2011</w:t>
      </w:r>
    </w:p>
    <w:p w:rsidR="00C82EC4" w:rsidRPr="00C82EC4" w:rsidRDefault="00C82EC4" w:rsidP="00C82EC4">
      <w:pPr>
        <w:pStyle w:val="Prrafodelista"/>
        <w:ind w:left="284" w:hanging="284"/>
        <w:jc w:val="both"/>
        <w:rPr>
          <w:color w:val="C45911" w:themeColor="accent2" w:themeShade="BF"/>
        </w:rPr>
      </w:pPr>
      <w:r w:rsidRPr="00C82EC4">
        <w:rPr>
          <w:color w:val="C45911" w:themeColor="accent2" w:themeShade="BF"/>
        </w:rPr>
        <w:t>•</w:t>
      </w:r>
      <w:r w:rsidRPr="00C82EC4">
        <w:rPr>
          <w:color w:val="C45911" w:themeColor="accent2" w:themeShade="BF"/>
        </w:rPr>
        <w:tab/>
        <w:t xml:space="preserve">Documentación de arquitectura empresarial, </w:t>
      </w:r>
      <w:proofErr w:type="spellStart"/>
      <w:r w:rsidRPr="00C82EC4">
        <w:rPr>
          <w:color w:val="C45911" w:themeColor="accent2" w:themeShade="BF"/>
        </w:rPr>
        <w:t>Marketplace</w:t>
      </w:r>
      <w:proofErr w:type="spellEnd"/>
      <w:r w:rsidRPr="00C82EC4">
        <w:rPr>
          <w:color w:val="C45911" w:themeColor="accent2" w:themeShade="BF"/>
        </w:rPr>
        <w:t xml:space="preserve"> los Alpes, </w:t>
      </w:r>
      <w:proofErr w:type="spellStart"/>
      <w:r w:rsidRPr="00C82EC4">
        <w:rPr>
          <w:color w:val="C45911" w:themeColor="accent2" w:themeShade="BF"/>
        </w:rPr>
        <w:t>Uniandes</w:t>
      </w:r>
      <w:proofErr w:type="spellEnd"/>
      <w:r w:rsidRPr="00C82EC4">
        <w:rPr>
          <w:color w:val="C45911" w:themeColor="accent2" w:themeShade="BF"/>
        </w:rPr>
        <w:t xml:space="preserve"> 2011</w:t>
      </w:r>
    </w:p>
    <w:p w:rsidR="00C82EC4" w:rsidRPr="00C82EC4" w:rsidRDefault="00C82EC4" w:rsidP="00C82EC4">
      <w:pPr>
        <w:pStyle w:val="Prrafodelista"/>
        <w:numPr>
          <w:ilvl w:val="0"/>
          <w:numId w:val="14"/>
        </w:numPr>
        <w:spacing w:after="0" w:line="240" w:lineRule="auto"/>
        <w:ind w:left="284" w:hanging="284"/>
        <w:jc w:val="both"/>
        <w:rPr>
          <w:color w:val="C45911" w:themeColor="accent2" w:themeShade="BF"/>
        </w:rPr>
      </w:pPr>
      <w:r w:rsidRPr="00C82EC4">
        <w:rPr>
          <w:color w:val="C45911" w:themeColor="accent2" w:themeShade="BF"/>
        </w:rPr>
        <w:t xml:space="preserve">Documento de Arquitectura de Solución, </w:t>
      </w:r>
      <w:proofErr w:type="spellStart"/>
      <w:r w:rsidRPr="00C82EC4">
        <w:rPr>
          <w:color w:val="C45911" w:themeColor="accent2" w:themeShade="BF"/>
        </w:rPr>
        <w:t>Marketplace</w:t>
      </w:r>
      <w:proofErr w:type="spellEnd"/>
      <w:r w:rsidRPr="00C82EC4">
        <w:rPr>
          <w:color w:val="C45911" w:themeColor="accent2" w:themeShade="BF"/>
        </w:rPr>
        <w:t xml:space="preserve"> los Alpes, </w:t>
      </w:r>
      <w:proofErr w:type="spellStart"/>
      <w:r w:rsidRPr="00C82EC4">
        <w:rPr>
          <w:color w:val="C45911" w:themeColor="accent2" w:themeShade="BF"/>
        </w:rPr>
        <w:t>Uniandes</w:t>
      </w:r>
      <w:proofErr w:type="spellEnd"/>
      <w:r w:rsidRPr="00C82EC4">
        <w:rPr>
          <w:color w:val="C45911" w:themeColor="accent2" w:themeShade="BF"/>
        </w:rPr>
        <w:t xml:space="preserve"> 2011</w:t>
      </w:r>
    </w:p>
    <w:p w:rsidR="00C82EC4" w:rsidRPr="00C82EC4" w:rsidRDefault="00C82EC4" w:rsidP="00C82EC4">
      <w:pPr>
        <w:pStyle w:val="Prrafodelista"/>
        <w:numPr>
          <w:ilvl w:val="0"/>
          <w:numId w:val="14"/>
        </w:numPr>
        <w:spacing w:after="0" w:line="240" w:lineRule="auto"/>
        <w:ind w:left="284" w:hanging="284"/>
        <w:jc w:val="both"/>
        <w:rPr>
          <w:color w:val="C45911" w:themeColor="accent2" w:themeShade="BF"/>
        </w:rPr>
      </w:pPr>
      <w:r w:rsidRPr="00C82EC4">
        <w:rPr>
          <w:color w:val="C45911" w:themeColor="accent2" w:themeShade="BF"/>
        </w:rPr>
        <w:t xml:space="preserve">Documento de Arquitectura de Solución - Portafolio de Servicios, </w:t>
      </w:r>
      <w:proofErr w:type="spellStart"/>
      <w:r w:rsidRPr="00C82EC4">
        <w:rPr>
          <w:color w:val="C45911" w:themeColor="accent2" w:themeShade="BF"/>
        </w:rPr>
        <w:t>Marketplace</w:t>
      </w:r>
      <w:proofErr w:type="spellEnd"/>
      <w:r w:rsidRPr="00C82EC4">
        <w:rPr>
          <w:color w:val="C45911" w:themeColor="accent2" w:themeShade="BF"/>
        </w:rPr>
        <w:t xml:space="preserve"> los Alpes, </w:t>
      </w:r>
      <w:proofErr w:type="spellStart"/>
      <w:r w:rsidRPr="00C82EC4">
        <w:rPr>
          <w:color w:val="C45911" w:themeColor="accent2" w:themeShade="BF"/>
        </w:rPr>
        <w:t>Uniandes</w:t>
      </w:r>
      <w:proofErr w:type="spellEnd"/>
      <w:r w:rsidRPr="00C82EC4">
        <w:rPr>
          <w:color w:val="C45911" w:themeColor="accent2" w:themeShade="BF"/>
        </w:rPr>
        <w:t xml:space="preserve"> 2011</w:t>
      </w:r>
    </w:p>
    <w:p w:rsidR="00C82EC4" w:rsidRPr="00C82EC4" w:rsidRDefault="00C82EC4" w:rsidP="00C82EC4">
      <w:pPr>
        <w:pStyle w:val="Prrafodelista"/>
        <w:numPr>
          <w:ilvl w:val="0"/>
          <w:numId w:val="14"/>
        </w:numPr>
        <w:spacing w:after="0" w:line="240" w:lineRule="auto"/>
        <w:ind w:left="284" w:hanging="284"/>
        <w:jc w:val="both"/>
        <w:rPr>
          <w:color w:val="C45911" w:themeColor="accent2" w:themeShade="BF"/>
          <w:lang w:val="en-GB"/>
        </w:rPr>
      </w:pPr>
      <w:r w:rsidRPr="00C82EC4">
        <w:rPr>
          <w:color w:val="C45911" w:themeColor="accent2" w:themeShade="BF"/>
          <w:lang w:val="en-GB"/>
        </w:rPr>
        <w:lastRenderedPageBreak/>
        <w:t>Identifying and Managing Project Risk, Tom Kendrick PMP, 2008</w:t>
      </w:r>
    </w:p>
    <w:p w:rsidR="00C82EC4" w:rsidRPr="00F87E52" w:rsidRDefault="00C82EC4" w:rsidP="00C82EC4">
      <w:pPr>
        <w:pStyle w:val="Prrafodelista"/>
        <w:ind w:left="0"/>
        <w:jc w:val="both"/>
        <w:rPr>
          <w:lang w:val="en-GB"/>
        </w:rPr>
      </w:pPr>
    </w:p>
    <w:p w:rsidR="006C0BFA" w:rsidRPr="00C82EC4" w:rsidRDefault="006C0BFA" w:rsidP="004417FD">
      <w:pPr>
        <w:rPr>
          <w:rStyle w:val="Textoennegrita"/>
          <w:rFonts w:cstheme="minorHAnsi"/>
          <w:color w:val="C00000"/>
          <w:sz w:val="28"/>
          <w:szCs w:val="28"/>
          <w:lang w:val="en-GB"/>
        </w:rPr>
      </w:pPr>
    </w:p>
    <w:p w:rsidR="006C0BFA" w:rsidRPr="00C82EC4" w:rsidRDefault="006C0BFA" w:rsidP="004417FD">
      <w:pPr>
        <w:rPr>
          <w:rStyle w:val="Textoennegrita"/>
          <w:rFonts w:cstheme="minorHAnsi"/>
          <w:color w:val="C00000"/>
          <w:sz w:val="28"/>
          <w:szCs w:val="28"/>
          <w:lang w:val="en-GB"/>
        </w:rPr>
      </w:pPr>
    </w:p>
    <w:sectPr w:rsidR="006C0BFA" w:rsidRPr="00C82EC4" w:rsidSect="00FB1FE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2A99" w:rsidRDefault="00602A99" w:rsidP="00B659C3">
      <w:pPr>
        <w:spacing w:after="0" w:line="240" w:lineRule="auto"/>
      </w:pPr>
      <w:r>
        <w:separator/>
      </w:r>
    </w:p>
  </w:endnote>
  <w:endnote w:type="continuationSeparator" w:id="0">
    <w:p w:rsidR="00602A99" w:rsidRDefault="00602A99" w:rsidP="00B65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Segoe UI"/>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2A99" w:rsidRDefault="00602A99" w:rsidP="00B659C3">
      <w:pPr>
        <w:spacing w:after="0" w:line="240" w:lineRule="auto"/>
      </w:pPr>
      <w:r>
        <w:separator/>
      </w:r>
    </w:p>
  </w:footnote>
  <w:footnote w:type="continuationSeparator" w:id="0">
    <w:p w:rsidR="00602A99" w:rsidRDefault="00602A99" w:rsidP="00B659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23508"/>
    <w:multiLevelType w:val="multilevel"/>
    <w:tmpl w:val="66987298"/>
    <w:lvl w:ilvl="0">
      <w:start w:val="3"/>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45F0F69"/>
    <w:multiLevelType w:val="hybridMultilevel"/>
    <w:tmpl w:val="D72C5E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90A0D4A"/>
    <w:multiLevelType w:val="hybridMultilevel"/>
    <w:tmpl w:val="FED0F8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F6622B3"/>
    <w:multiLevelType w:val="hybridMultilevel"/>
    <w:tmpl w:val="B01E24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2FC3729"/>
    <w:multiLevelType w:val="hybridMultilevel"/>
    <w:tmpl w:val="8F705230"/>
    <w:lvl w:ilvl="0" w:tplc="2F52DF0C">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47247D6C"/>
    <w:multiLevelType w:val="hybridMultilevel"/>
    <w:tmpl w:val="B1C68D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5BB16BF3"/>
    <w:multiLevelType w:val="multilevel"/>
    <w:tmpl w:val="1E4E09D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645C6365"/>
    <w:multiLevelType w:val="hybridMultilevel"/>
    <w:tmpl w:val="CCF0C786"/>
    <w:lvl w:ilvl="0" w:tplc="D0D8713E">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676A21F2"/>
    <w:multiLevelType w:val="hybridMultilevel"/>
    <w:tmpl w:val="F7F64C1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nsid w:val="6AE532B1"/>
    <w:multiLevelType w:val="hybridMultilevel"/>
    <w:tmpl w:val="BF84BD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6D756F67"/>
    <w:multiLevelType w:val="hybridMultilevel"/>
    <w:tmpl w:val="467458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75D37C53"/>
    <w:multiLevelType w:val="hybridMultilevel"/>
    <w:tmpl w:val="9E04A7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779B5577"/>
    <w:multiLevelType w:val="multilevel"/>
    <w:tmpl w:val="5CFA7E32"/>
    <w:lvl w:ilvl="0">
      <w:start w:val="2"/>
      <w:numFmt w:val="decimal"/>
      <w:lvlText w:val="%1."/>
      <w:lvlJc w:val="left"/>
      <w:pPr>
        <w:ind w:left="720" w:hanging="360"/>
      </w:pPr>
      <w:rPr>
        <w:rFonts w:hint="default"/>
      </w:rPr>
    </w:lvl>
    <w:lvl w:ilvl="1">
      <w:start w:val="6"/>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7C744EFB"/>
    <w:multiLevelType w:val="hybridMultilevel"/>
    <w:tmpl w:val="DB8AC628"/>
    <w:lvl w:ilvl="0" w:tplc="77DE1548">
      <w:start w:val="16"/>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7"/>
  </w:num>
  <w:num w:numId="4">
    <w:abstractNumId w:val="4"/>
  </w:num>
  <w:num w:numId="5">
    <w:abstractNumId w:val="2"/>
  </w:num>
  <w:num w:numId="6">
    <w:abstractNumId w:val="0"/>
  </w:num>
  <w:num w:numId="7">
    <w:abstractNumId w:val="6"/>
  </w:num>
  <w:num w:numId="8">
    <w:abstractNumId w:val="1"/>
  </w:num>
  <w:num w:numId="9">
    <w:abstractNumId w:val="13"/>
  </w:num>
  <w:num w:numId="10">
    <w:abstractNumId w:val="10"/>
  </w:num>
  <w:num w:numId="11">
    <w:abstractNumId w:val="9"/>
  </w:num>
  <w:num w:numId="12">
    <w:abstractNumId w:val="5"/>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22C5B"/>
    <w:rsid w:val="00004033"/>
    <w:rsid w:val="00005E9C"/>
    <w:rsid w:val="0001104D"/>
    <w:rsid w:val="0001307B"/>
    <w:rsid w:val="00020C45"/>
    <w:rsid w:val="000216E3"/>
    <w:rsid w:val="000262E5"/>
    <w:rsid w:val="00042E98"/>
    <w:rsid w:val="0004350F"/>
    <w:rsid w:val="00045120"/>
    <w:rsid w:val="00050630"/>
    <w:rsid w:val="00057F0D"/>
    <w:rsid w:val="0006173E"/>
    <w:rsid w:val="000821B0"/>
    <w:rsid w:val="000853CD"/>
    <w:rsid w:val="000B5926"/>
    <w:rsid w:val="000C43AF"/>
    <w:rsid w:val="000E58F8"/>
    <w:rsid w:val="000E5AB1"/>
    <w:rsid w:val="000F329F"/>
    <w:rsid w:val="0010162F"/>
    <w:rsid w:val="001038B0"/>
    <w:rsid w:val="00111624"/>
    <w:rsid w:val="0012362F"/>
    <w:rsid w:val="001263AC"/>
    <w:rsid w:val="00131401"/>
    <w:rsid w:val="00161F8D"/>
    <w:rsid w:val="001813C2"/>
    <w:rsid w:val="0018191C"/>
    <w:rsid w:val="0018464C"/>
    <w:rsid w:val="00197261"/>
    <w:rsid w:val="001B3973"/>
    <w:rsid w:val="001B7AA8"/>
    <w:rsid w:val="001C23FC"/>
    <w:rsid w:val="001C5997"/>
    <w:rsid w:val="001D0B60"/>
    <w:rsid w:val="001D2335"/>
    <w:rsid w:val="001D7A89"/>
    <w:rsid w:val="0020787D"/>
    <w:rsid w:val="00224883"/>
    <w:rsid w:val="00235602"/>
    <w:rsid w:val="002404C0"/>
    <w:rsid w:val="00263D83"/>
    <w:rsid w:val="00265652"/>
    <w:rsid w:val="00267014"/>
    <w:rsid w:val="002723AE"/>
    <w:rsid w:val="002730C7"/>
    <w:rsid w:val="0027543B"/>
    <w:rsid w:val="00290FB8"/>
    <w:rsid w:val="00292B42"/>
    <w:rsid w:val="00293BCA"/>
    <w:rsid w:val="002A2633"/>
    <w:rsid w:val="002A428D"/>
    <w:rsid w:val="002B6B1D"/>
    <w:rsid w:val="002C4C61"/>
    <w:rsid w:val="002D2DA5"/>
    <w:rsid w:val="002E101B"/>
    <w:rsid w:val="002E2D2B"/>
    <w:rsid w:val="00302351"/>
    <w:rsid w:val="0030777C"/>
    <w:rsid w:val="00325C95"/>
    <w:rsid w:val="00335EEB"/>
    <w:rsid w:val="0034357E"/>
    <w:rsid w:val="003528B8"/>
    <w:rsid w:val="0036513E"/>
    <w:rsid w:val="0038049D"/>
    <w:rsid w:val="00381D22"/>
    <w:rsid w:val="003A039A"/>
    <w:rsid w:val="003A17E8"/>
    <w:rsid w:val="003B269E"/>
    <w:rsid w:val="003B3CD1"/>
    <w:rsid w:val="003D679D"/>
    <w:rsid w:val="003E11B1"/>
    <w:rsid w:val="003F13C1"/>
    <w:rsid w:val="0040380C"/>
    <w:rsid w:val="0042457D"/>
    <w:rsid w:val="00427288"/>
    <w:rsid w:val="004273E0"/>
    <w:rsid w:val="00430534"/>
    <w:rsid w:val="00431283"/>
    <w:rsid w:val="00436491"/>
    <w:rsid w:val="004417FD"/>
    <w:rsid w:val="0044652C"/>
    <w:rsid w:val="0045629B"/>
    <w:rsid w:val="004603CB"/>
    <w:rsid w:val="00462CC2"/>
    <w:rsid w:val="00463905"/>
    <w:rsid w:val="00482A3F"/>
    <w:rsid w:val="00491144"/>
    <w:rsid w:val="00497202"/>
    <w:rsid w:val="004C1C97"/>
    <w:rsid w:val="004C483C"/>
    <w:rsid w:val="004C5B26"/>
    <w:rsid w:val="004E2B3B"/>
    <w:rsid w:val="004F22DA"/>
    <w:rsid w:val="00500248"/>
    <w:rsid w:val="00506D94"/>
    <w:rsid w:val="00510431"/>
    <w:rsid w:val="005160C1"/>
    <w:rsid w:val="00533A31"/>
    <w:rsid w:val="00535042"/>
    <w:rsid w:val="005463D3"/>
    <w:rsid w:val="005516AC"/>
    <w:rsid w:val="0056085B"/>
    <w:rsid w:val="005711B9"/>
    <w:rsid w:val="005714F6"/>
    <w:rsid w:val="00571871"/>
    <w:rsid w:val="00581AC6"/>
    <w:rsid w:val="00590866"/>
    <w:rsid w:val="005B0651"/>
    <w:rsid w:val="005B12B0"/>
    <w:rsid w:val="005B56E1"/>
    <w:rsid w:val="005C0DD0"/>
    <w:rsid w:val="005C0E56"/>
    <w:rsid w:val="005D0764"/>
    <w:rsid w:val="005E1F57"/>
    <w:rsid w:val="005E3B87"/>
    <w:rsid w:val="005F02E6"/>
    <w:rsid w:val="006026A4"/>
    <w:rsid w:val="00602A99"/>
    <w:rsid w:val="00603E65"/>
    <w:rsid w:val="006122A5"/>
    <w:rsid w:val="00627BD2"/>
    <w:rsid w:val="00635246"/>
    <w:rsid w:val="006377D0"/>
    <w:rsid w:val="00646C75"/>
    <w:rsid w:val="00664651"/>
    <w:rsid w:val="00691242"/>
    <w:rsid w:val="00692F4F"/>
    <w:rsid w:val="006B75E3"/>
    <w:rsid w:val="006C0BFA"/>
    <w:rsid w:val="006D31E5"/>
    <w:rsid w:val="006E1602"/>
    <w:rsid w:val="006F4690"/>
    <w:rsid w:val="00704F0E"/>
    <w:rsid w:val="0071151A"/>
    <w:rsid w:val="00716C2C"/>
    <w:rsid w:val="00735760"/>
    <w:rsid w:val="00737546"/>
    <w:rsid w:val="00744EE6"/>
    <w:rsid w:val="00745DA8"/>
    <w:rsid w:val="0075107F"/>
    <w:rsid w:val="007545DD"/>
    <w:rsid w:val="007562B8"/>
    <w:rsid w:val="00780A0A"/>
    <w:rsid w:val="0078545E"/>
    <w:rsid w:val="007859FB"/>
    <w:rsid w:val="00786CCB"/>
    <w:rsid w:val="007966F5"/>
    <w:rsid w:val="007A2104"/>
    <w:rsid w:val="007A6D2D"/>
    <w:rsid w:val="007C1C9A"/>
    <w:rsid w:val="007C1CE9"/>
    <w:rsid w:val="007D2319"/>
    <w:rsid w:val="007D65A9"/>
    <w:rsid w:val="007E1BE9"/>
    <w:rsid w:val="007E6490"/>
    <w:rsid w:val="007F44F3"/>
    <w:rsid w:val="00800B1F"/>
    <w:rsid w:val="0080706E"/>
    <w:rsid w:val="008225F4"/>
    <w:rsid w:val="00825C2F"/>
    <w:rsid w:val="00836FFD"/>
    <w:rsid w:val="00837B7F"/>
    <w:rsid w:val="008429DD"/>
    <w:rsid w:val="00846921"/>
    <w:rsid w:val="00847067"/>
    <w:rsid w:val="00877722"/>
    <w:rsid w:val="008830AD"/>
    <w:rsid w:val="008A37E9"/>
    <w:rsid w:val="008A7BDC"/>
    <w:rsid w:val="008A7D5D"/>
    <w:rsid w:val="008B302F"/>
    <w:rsid w:val="008C2F87"/>
    <w:rsid w:val="008C4040"/>
    <w:rsid w:val="008C6475"/>
    <w:rsid w:val="008D240C"/>
    <w:rsid w:val="008F5A19"/>
    <w:rsid w:val="00912B36"/>
    <w:rsid w:val="00922C5B"/>
    <w:rsid w:val="00924250"/>
    <w:rsid w:val="009302D3"/>
    <w:rsid w:val="00932EF8"/>
    <w:rsid w:val="00951228"/>
    <w:rsid w:val="00953862"/>
    <w:rsid w:val="0095477A"/>
    <w:rsid w:val="00954B8D"/>
    <w:rsid w:val="00961902"/>
    <w:rsid w:val="00977888"/>
    <w:rsid w:val="009900C3"/>
    <w:rsid w:val="00993F54"/>
    <w:rsid w:val="009A35F1"/>
    <w:rsid w:val="009E138D"/>
    <w:rsid w:val="009E75A7"/>
    <w:rsid w:val="00A0693D"/>
    <w:rsid w:val="00A32CC3"/>
    <w:rsid w:val="00A33376"/>
    <w:rsid w:val="00A44DC6"/>
    <w:rsid w:val="00A45319"/>
    <w:rsid w:val="00A75C00"/>
    <w:rsid w:val="00A82028"/>
    <w:rsid w:val="00A83624"/>
    <w:rsid w:val="00AA651F"/>
    <w:rsid w:val="00AB20B1"/>
    <w:rsid w:val="00AB7213"/>
    <w:rsid w:val="00AC3F85"/>
    <w:rsid w:val="00AC5DBC"/>
    <w:rsid w:val="00AD0263"/>
    <w:rsid w:val="00AF126B"/>
    <w:rsid w:val="00B02E7A"/>
    <w:rsid w:val="00B04D25"/>
    <w:rsid w:val="00B067A6"/>
    <w:rsid w:val="00B1188B"/>
    <w:rsid w:val="00B24C0B"/>
    <w:rsid w:val="00B30480"/>
    <w:rsid w:val="00B33B45"/>
    <w:rsid w:val="00B35D71"/>
    <w:rsid w:val="00B43CCE"/>
    <w:rsid w:val="00B54939"/>
    <w:rsid w:val="00B56F51"/>
    <w:rsid w:val="00B57D94"/>
    <w:rsid w:val="00B604FB"/>
    <w:rsid w:val="00B60947"/>
    <w:rsid w:val="00B659C3"/>
    <w:rsid w:val="00B65ACD"/>
    <w:rsid w:val="00B70771"/>
    <w:rsid w:val="00B76306"/>
    <w:rsid w:val="00B76F1A"/>
    <w:rsid w:val="00B81338"/>
    <w:rsid w:val="00B82DBB"/>
    <w:rsid w:val="00B843C0"/>
    <w:rsid w:val="00B904B0"/>
    <w:rsid w:val="00BA158A"/>
    <w:rsid w:val="00BC2FCD"/>
    <w:rsid w:val="00BE0595"/>
    <w:rsid w:val="00BF04DA"/>
    <w:rsid w:val="00BF1AC8"/>
    <w:rsid w:val="00BF64A2"/>
    <w:rsid w:val="00C01468"/>
    <w:rsid w:val="00C30071"/>
    <w:rsid w:val="00C3252A"/>
    <w:rsid w:val="00C3795C"/>
    <w:rsid w:val="00C526C1"/>
    <w:rsid w:val="00C71D2A"/>
    <w:rsid w:val="00C740D3"/>
    <w:rsid w:val="00C82EC4"/>
    <w:rsid w:val="00C908DB"/>
    <w:rsid w:val="00CA2AB5"/>
    <w:rsid w:val="00CC014C"/>
    <w:rsid w:val="00CC0EBE"/>
    <w:rsid w:val="00CC2564"/>
    <w:rsid w:val="00CD0040"/>
    <w:rsid w:val="00CD7EA6"/>
    <w:rsid w:val="00CE3E81"/>
    <w:rsid w:val="00CE64EA"/>
    <w:rsid w:val="00D018B1"/>
    <w:rsid w:val="00D06636"/>
    <w:rsid w:val="00D06E13"/>
    <w:rsid w:val="00D1029E"/>
    <w:rsid w:val="00D12F38"/>
    <w:rsid w:val="00D22F5C"/>
    <w:rsid w:val="00D231E3"/>
    <w:rsid w:val="00D2446F"/>
    <w:rsid w:val="00D277A2"/>
    <w:rsid w:val="00D42F06"/>
    <w:rsid w:val="00D46403"/>
    <w:rsid w:val="00D47605"/>
    <w:rsid w:val="00D50508"/>
    <w:rsid w:val="00D658A8"/>
    <w:rsid w:val="00D7286B"/>
    <w:rsid w:val="00D8200A"/>
    <w:rsid w:val="00D91917"/>
    <w:rsid w:val="00D91F2D"/>
    <w:rsid w:val="00D96378"/>
    <w:rsid w:val="00DA62A3"/>
    <w:rsid w:val="00DB53FC"/>
    <w:rsid w:val="00DC37DF"/>
    <w:rsid w:val="00DD47BC"/>
    <w:rsid w:val="00DD759F"/>
    <w:rsid w:val="00DE6930"/>
    <w:rsid w:val="00DE6F6D"/>
    <w:rsid w:val="00DF2D94"/>
    <w:rsid w:val="00DF3610"/>
    <w:rsid w:val="00DF5995"/>
    <w:rsid w:val="00E11EC7"/>
    <w:rsid w:val="00E171B6"/>
    <w:rsid w:val="00E26EDE"/>
    <w:rsid w:val="00E32F73"/>
    <w:rsid w:val="00E41019"/>
    <w:rsid w:val="00E42C8F"/>
    <w:rsid w:val="00E45ABD"/>
    <w:rsid w:val="00E561FF"/>
    <w:rsid w:val="00E564BC"/>
    <w:rsid w:val="00E61C97"/>
    <w:rsid w:val="00E62088"/>
    <w:rsid w:val="00E62A94"/>
    <w:rsid w:val="00E931B4"/>
    <w:rsid w:val="00EA493B"/>
    <w:rsid w:val="00ED50CC"/>
    <w:rsid w:val="00ED5C3A"/>
    <w:rsid w:val="00EE0B52"/>
    <w:rsid w:val="00EE71F6"/>
    <w:rsid w:val="00EF2E24"/>
    <w:rsid w:val="00F04899"/>
    <w:rsid w:val="00F358E5"/>
    <w:rsid w:val="00F36B38"/>
    <w:rsid w:val="00F421F1"/>
    <w:rsid w:val="00F45CB5"/>
    <w:rsid w:val="00F51091"/>
    <w:rsid w:val="00F70EA5"/>
    <w:rsid w:val="00F810C2"/>
    <w:rsid w:val="00F84F11"/>
    <w:rsid w:val="00F85E95"/>
    <w:rsid w:val="00F9314A"/>
    <w:rsid w:val="00F94EA9"/>
    <w:rsid w:val="00FB1FE8"/>
    <w:rsid w:val="00FB31E8"/>
    <w:rsid w:val="00FB70E0"/>
    <w:rsid w:val="00FC1D6E"/>
    <w:rsid w:val="00FC6DAA"/>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4F6"/>
  </w:style>
  <w:style w:type="paragraph" w:styleId="Ttulo1">
    <w:name w:val="heading 1"/>
    <w:basedOn w:val="Normal"/>
    <w:next w:val="Normal"/>
    <w:link w:val="Ttulo1Car"/>
    <w:uiPriority w:val="9"/>
    <w:qFormat/>
    <w:rsid w:val="004F22DA"/>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val="es-CO" w:eastAsia="es-CO"/>
    </w:rPr>
  </w:style>
  <w:style w:type="paragraph" w:styleId="Ttulo2">
    <w:name w:val="heading 2"/>
    <w:basedOn w:val="Normal"/>
    <w:next w:val="Normal"/>
    <w:link w:val="Ttulo2Car"/>
    <w:uiPriority w:val="9"/>
    <w:unhideWhenUsed/>
    <w:qFormat/>
    <w:rsid w:val="00B067A6"/>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val="es-CO" w:eastAsia="es-CO"/>
    </w:rPr>
  </w:style>
  <w:style w:type="paragraph" w:styleId="Ttulo3">
    <w:name w:val="heading 3"/>
    <w:basedOn w:val="Normal"/>
    <w:next w:val="Normal"/>
    <w:link w:val="Ttulo3Car"/>
    <w:uiPriority w:val="9"/>
    <w:unhideWhenUsed/>
    <w:qFormat/>
    <w:rsid w:val="009900C3"/>
    <w:pPr>
      <w:keepNext/>
      <w:keepLines/>
      <w:spacing w:before="40" w:after="0" w:line="276" w:lineRule="auto"/>
      <w:outlineLvl w:val="2"/>
    </w:pPr>
    <w:rPr>
      <w:rFonts w:asciiTheme="majorHAnsi" w:eastAsiaTheme="majorEastAsia" w:hAnsiTheme="majorHAnsi" w:cstheme="majorBidi"/>
      <w:color w:val="1F4D78" w:themeColor="accent1" w:themeShade="7F"/>
      <w:sz w:val="24"/>
      <w:szCs w:val="24"/>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922C5B"/>
    <w:rPr>
      <w:b/>
      <w:bCs/>
    </w:rPr>
  </w:style>
  <w:style w:type="table" w:styleId="Tablaconcuadrcula">
    <w:name w:val="Table Grid"/>
    <w:basedOn w:val="Tablanormal"/>
    <w:uiPriority w:val="59"/>
    <w:rsid w:val="00922C5B"/>
    <w:pPr>
      <w:spacing w:after="0" w:line="240" w:lineRule="auto"/>
    </w:pPr>
    <w:rPr>
      <w:rFonts w:ascii="Calibri" w:eastAsia="Calibri" w:hAnsi="Calibri" w:cs="Times New Roman"/>
      <w:sz w:val="20"/>
      <w:szCs w:val="20"/>
      <w:lang w:val="es-CO"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9900C3"/>
    <w:rPr>
      <w:rFonts w:asciiTheme="majorHAnsi" w:eastAsiaTheme="majorEastAsia" w:hAnsiTheme="majorHAnsi" w:cstheme="majorBidi"/>
      <w:color w:val="1F4D78" w:themeColor="accent1" w:themeShade="7F"/>
      <w:sz w:val="24"/>
      <w:szCs w:val="24"/>
      <w:lang w:val="es-CO" w:eastAsia="es-CO"/>
    </w:rPr>
  </w:style>
  <w:style w:type="paragraph" w:customStyle="1" w:styleId="Default">
    <w:name w:val="Default"/>
    <w:rsid w:val="00111624"/>
    <w:pPr>
      <w:autoSpaceDE w:val="0"/>
      <w:autoSpaceDN w:val="0"/>
      <w:adjustRightInd w:val="0"/>
      <w:spacing w:after="0" w:line="240" w:lineRule="auto"/>
    </w:pPr>
    <w:rPr>
      <w:rFonts w:ascii="Cambria" w:hAnsi="Cambria" w:cs="Cambria"/>
      <w:color w:val="000000"/>
      <w:sz w:val="24"/>
      <w:szCs w:val="24"/>
    </w:rPr>
  </w:style>
  <w:style w:type="paragraph" w:styleId="Textodeglobo">
    <w:name w:val="Balloon Text"/>
    <w:basedOn w:val="Normal"/>
    <w:link w:val="TextodegloboCar"/>
    <w:uiPriority w:val="99"/>
    <w:semiHidden/>
    <w:unhideWhenUsed/>
    <w:rsid w:val="0049114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1144"/>
    <w:rPr>
      <w:rFonts w:ascii="Tahoma" w:hAnsi="Tahoma" w:cs="Tahoma"/>
      <w:sz w:val="16"/>
      <w:szCs w:val="16"/>
    </w:rPr>
  </w:style>
  <w:style w:type="paragraph" w:styleId="Prrafodelista">
    <w:name w:val="List Paragraph"/>
    <w:basedOn w:val="Normal"/>
    <w:uiPriority w:val="34"/>
    <w:qFormat/>
    <w:rsid w:val="00B43CCE"/>
    <w:pPr>
      <w:ind w:left="720"/>
      <w:contextualSpacing/>
    </w:pPr>
  </w:style>
  <w:style w:type="paragraph" w:styleId="Encabezado">
    <w:name w:val="header"/>
    <w:basedOn w:val="Normal"/>
    <w:link w:val="EncabezadoCar"/>
    <w:uiPriority w:val="99"/>
    <w:unhideWhenUsed/>
    <w:rsid w:val="00B659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59C3"/>
  </w:style>
  <w:style w:type="paragraph" w:styleId="Piedepgina">
    <w:name w:val="footer"/>
    <w:basedOn w:val="Normal"/>
    <w:link w:val="PiedepginaCar"/>
    <w:uiPriority w:val="99"/>
    <w:unhideWhenUsed/>
    <w:rsid w:val="00B659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59C3"/>
  </w:style>
  <w:style w:type="character" w:customStyle="1" w:styleId="Ttulo2Car">
    <w:name w:val="Título 2 Car"/>
    <w:basedOn w:val="Fuentedeprrafopredeter"/>
    <w:link w:val="Ttulo2"/>
    <w:uiPriority w:val="9"/>
    <w:rsid w:val="00B067A6"/>
    <w:rPr>
      <w:rFonts w:asciiTheme="majorHAnsi" w:eastAsiaTheme="majorEastAsia" w:hAnsiTheme="majorHAnsi" w:cstheme="majorBidi"/>
      <w:color w:val="2E74B5" w:themeColor="accent1" w:themeShade="BF"/>
      <w:sz w:val="26"/>
      <w:szCs w:val="26"/>
      <w:lang w:val="es-CO" w:eastAsia="es-CO"/>
    </w:rPr>
  </w:style>
  <w:style w:type="character" w:customStyle="1" w:styleId="Ttulo1Car">
    <w:name w:val="Título 1 Car"/>
    <w:basedOn w:val="Fuentedeprrafopredeter"/>
    <w:link w:val="Ttulo1"/>
    <w:uiPriority w:val="9"/>
    <w:rsid w:val="004F22DA"/>
    <w:rPr>
      <w:rFonts w:asciiTheme="majorHAnsi" w:eastAsiaTheme="majorEastAsia" w:hAnsiTheme="majorHAnsi" w:cstheme="majorBidi"/>
      <w:color w:val="2E74B5" w:themeColor="accent1" w:themeShade="BF"/>
      <w:sz w:val="32"/>
      <w:szCs w:val="32"/>
      <w:lang w:val="es-CO" w:eastAsia="es-CO"/>
    </w:rPr>
  </w:style>
  <w:style w:type="paragraph" w:styleId="TtulodeTDC">
    <w:name w:val="TOC Heading"/>
    <w:basedOn w:val="Ttulo1"/>
    <w:next w:val="Normal"/>
    <w:uiPriority w:val="39"/>
    <w:unhideWhenUsed/>
    <w:qFormat/>
    <w:rsid w:val="006D31E5"/>
    <w:pPr>
      <w:spacing w:line="259" w:lineRule="auto"/>
      <w:outlineLvl w:val="9"/>
    </w:pPr>
    <w:rPr>
      <w:lang w:val="es-MX" w:eastAsia="es-MX"/>
    </w:rPr>
  </w:style>
  <w:style w:type="paragraph" w:styleId="TDC3">
    <w:name w:val="toc 3"/>
    <w:basedOn w:val="Normal"/>
    <w:next w:val="Normal"/>
    <w:autoRedefine/>
    <w:uiPriority w:val="39"/>
    <w:unhideWhenUsed/>
    <w:rsid w:val="006D31E5"/>
    <w:pPr>
      <w:spacing w:after="100"/>
      <w:ind w:left="440"/>
    </w:pPr>
  </w:style>
  <w:style w:type="paragraph" w:styleId="TDC1">
    <w:name w:val="toc 1"/>
    <w:basedOn w:val="Normal"/>
    <w:next w:val="Normal"/>
    <w:autoRedefine/>
    <w:uiPriority w:val="39"/>
    <w:unhideWhenUsed/>
    <w:rsid w:val="006D31E5"/>
    <w:pPr>
      <w:spacing w:after="100"/>
    </w:pPr>
  </w:style>
  <w:style w:type="paragraph" w:styleId="TDC2">
    <w:name w:val="toc 2"/>
    <w:basedOn w:val="Normal"/>
    <w:next w:val="Normal"/>
    <w:autoRedefine/>
    <w:uiPriority w:val="39"/>
    <w:unhideWhenUsed/>
    <w:rsid w:val="006D31E5"/>
    <w:pPr>
      <w:spacing w:after="100"/>
      <w:ind w:left="220"/>
    </w:pPr>
  </w:style>
  <w:style w:type="character" w:styleId="Hipervnculo">
    <w:name w:val="Hyperlink"/>
    <w:basedOn w:val="Fuentedeprrafopredeter"/>
    <w:uiPriority w:val="99"/>
    <w:unhideWhenUsed/>
    <w:rsid w:val="006D31E5"/>
    <w:rPr>
      <w:color w:val="0563C1" w:themeColor="hyperlink"/>
      <w:u w:val="single"/>
    </w:rPr>
  </w:style>
  <w:style w:type="character" w:styleId="Refdecomentario">
    <w:name w:val="annotation reference"/>
    <w:basedOn w:val="Fuentedeprrafopredeter"/>
    <w:uiPriority w:val="99"/>
    <w:semiHidden/>
    <w:unhideWhenUsed/>
    <w:rsid w:val="00A83624"/>
    <w:rPr>
      <w:sz w:val="16"/>
      <w:szCs w:val="16"/>
    </w:rPr>
  </w:style>
  <w:style w:type="paragraph" w:styleId="Textocomentario">
    <w:name w:val="annotation text"/>
    <w:basedOn w:val="Normal"/>
    <w:link w:val="TextocomentarioCar"/>
    <w:uiPriority w:val="99"/>
    <w:semiHidden/>
    <w:unhideWhenUsed/>
    <w:rsid w:val="00A83624"/>
    <w:pPr>
      <w:spacing w:after="200" w:line="240" w:lineRule="auto"/>
    </w:pPr>
    <w:rPr>
      <w:sz w:val="20"/>
      <w:szCs w:val="20"/>
      <w:lang w:val="es-CO"/>
    </w:rPr>
  </w:style>
  <w:style w:type="character" w:customStyle="1" w:styleId="TextocomentarioCar">
    <w:name w:val="Texto comentario Car"/>
    <w:basedOn w:val="Fuentedeprrafopredeter"/>
    <w:link w:val="Textocomentario"/>
    <w:uiPriority w:val="99"/>
    <w:semiHidden/>
    <w:rsid w:val="00A83624"/>
    <w:rPr>
      <w:sz w:val="20"/>
      <w:szCs w:val="20"/>
      <w:lang w:val="es-CO"/>
    </w:rPr>
  </w:style>
  <w:style w:type="paragraph" w:styleId="Epgrafe">
    <w:name w:val="caption"/>
    <w:basedOn w:val="Normal"/>
    <w:next w:val="Normal"/>
    <w:uiPriority w:val="35"/>
    <w:unhideWhenUsed/>
    <w:qFormat/>
    <w:rsid w:val="00533A31"/>
    <w:pPr>
      <w:spacing w:after="200" w:line="240" w:lineRule="auto"/>
    </w:pPr>
    <w:rPr>
      <w:rFonts w:ascii="Arial" w:eastAsia="Arial" w:hAnsi="Arial" w:cs="Arial"/>
      <w:b/>
      <w:bCs/>
      <w:color w:val="4F81BD"/>
      <w:sz w:val="18"/>
      <w:szCs w:val="18"/>
      <w:lang w:val="es-CO" w:eastAsia="es-CO"/>
    </w:rPr>
  </w:style>
  <w:style w:type="paragraph" w:customStyle="1" w:styleId="Normal1">
    <w:name w:val="Normal1"/>
    <w:rsid w:val="00C740D3"/>
    <w:pPr>
      <w:spacing w:after="0" w:line="276" w:lineRule="auto"/>
    </w:pPr>
    <w:rPr>
      <w:rFonts w:ascii="Arial" w:eastAsia="Arial" w:hAnsi="Arial" w:cs="Arial"/>
      <w:color w:val="000000"/>
      <w:lang w:val="es-ES" w:eastAsia="es-ES"/>
    </w:rPr>
  </w:style>
  <w:style w:type="paragraph" w:styleId="NormalWeb">
    <w:name w:val="Normal (Web)"/>
    <w:basedOn w:val="Normal"/>
    <w:uiPriority w:val="99"/>
    <w:unhideWhenUsed/>
    <w:rsid w:val="007859FB"/>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vpc%20ca17\Google%20Drive\Gaud&#237;\ECOS\Arquitectura%20Empresarial\Criteri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radarChart>
        <c:radarStyle val="marker"/>
        <c:varyColors val="0"/>
        <c:ser>
          <c:idx val="0"/>
          <c:order val="0"/>
          <c:tx>
            <c:strRef>
              <c:f>Priorización!$E$1</c:f>
              <c:strCache>
                <c:ptCount val="1"/>
                <c:pt idx="0">
                  <c:v>PC1</c:v>
                </c:pt>
              </c:strCache>
            </c:strRef>
          </c:tx>
          <c:spPr>
            <a:ln>
              <a:solidFill>
                <a:schemeClr val="accent6">
                  <a:lumMod val="75000"/>
                </a:schemeClr>
              </a:solidFill>
            </a:ln>
          </c:spPr>
          <c:marker>
            <c:symbol val="none"/>
          </c:marker>
          <c:cat>
            <c:strRef>
              <c:f>Priorización!$C$2:$C$5</c:f>
              <c:strCache>
                <c:ptCount val="4"/>
                <c:pt idx="0">
                  <c:v>Beneficio</c:v>
                </c:pt>
                <c:pt idx="1">
                  <c:v>Capacidad</c:v>
                </c:pt>
                <c:pt idx="2">
                  <c:v>Criticidad</c:v>
                </c:pt>
                <c:pt idx="3">
                  <c:v>Dependencia</c:v>
                </c:pt>
              </c:strCache>
            </c:strRef>
          </c:cat>
          <c:val>
            <c:numRef>
              <c:f>Priorización!$E$2:$E$5</c:f>
              <c:numCache>
                <c:formatCode>0</c:formatCode>
                <c:ptCount val="4"/>
                <c:pt idx="0">
                  <c:v>100</c:v>
                </c:pt>
                <c:pt idx="1">
                  <c:v>100</c:v>
                </c:pt>
                <c:pt idx="2">
                  <c:v>100</c:v>
                </c:pt>
                <c:pt idx="3">
                  <c:v>0</c:v>
                </c:pt>
              </c:numCache>
            </c:numRef>
          </c:val>
        </c:ser>
        <c:ser>
          <c:idx val="1"/>
          <c:order val="1"/>
          <c:tx>
            <c:strRef>
              <c:f>Priorización!$F$1</c:f>
              <c:strCache>
                <c:ptCount val="1"/>
                <c:pt idx="0">
                  <c:v>PC2</c:v>
                </c:pt>
              </c:strCache>
            </c:strRef>
          </c:tx>
          <c:marker>
            <c:symbol val="none"/>
          </c:marker>
          <c:cat>
            <c:strRef>
              <c:f>Priorización!$C$2:$C$5</c:f>
              <c:strCache>
                <c:ptCount val="4"/>
                <c:pt idx="0">
                  <c:v>Beneficio</c:v>
                </c:pt>
                <c:pt idx="1">
                  <c:v>Capacidad</c:v>
                </c:pt>
                <c:pt idx="2">
                  <c:v>Criticidad</c:v>
                </c:pt>
                <c:pt idx="3">
                  <c:v>Dependencia</c:v>
                </c:pt>
              </c:strCache>
            </c:strRef>
          </c:cat>
          <c:val>
            <c:numRef>
              <c:f>Priorización!$F$2:$F$5</c:f>
              <c:numCache>
                <c:formatCode>0</c:formatCode>
                <c:ptCount val="4"/>
                <c:pt idx="0">
                  <c:v>87.5</c:v>
                </c:pt>
                <c:pt idx="1">
                  <c:v>100</c:v>
                </c:pt>
                <c:pt idx="2">
                  <c:v>50</c:v>
                </c:pt>
                <c:pt idx="3">
                  <c:v>50</c:v>
                </c:pt>
              </c:numCache>
            </c:numRef>
          </c:val>
        </c:ser>
        <c:ser>
          <c:idx val="2"/>
          <c:order val="2"/>
          <c:tx>
            <c:strRef>
              <c:f>Priorización!$G$1</c:f>
              <c:strCache>
                <c:ptCount val="1"/>
                <c:pt idx="0">
                  <c:v>PC3</c:v>
                </c:pt>
              </c:strCache>
            </c:strRef>
          </c:tx>
          <c:marker>
            <c:symbol val="none"/>
          </c:marker>
          <c:cat>
            <c:strRef>
              <c:f>Priorización!$C$2:$C$5</c:f>
              <c:strCache>
                <c:ptCount val="4"/>
                <c:pt idx="0">
                  <c:v>Beneficio</c:v>
                </c:pt>
                <c:pt idx="1">
                  <c:v>Capacidad</c:v>
                </c:pt>
                <c:pt idx="2">
                  <c:v>Criticidad</c:v>
                </c:pt>
                <c:pt idx="3">
                  <c:v>Dependencia</c:v>
                </c:pt>
              </c:strCache>
            </c:strRef>
          </c:cat>
          <c:val>
            <c:numRef>
              <c:f>Priorización!$G$2:$G$5</c:f>
              <c:numCache>
                <c:formatCode>0</c:formatCode>
                <c:ptCount val="4"/>
                <c:pt idx="0">
                  <c:v>75</c:v>
                </c:pt>
                <c:pt idx="1">
                  <c:v>100</c:v>
                </c:pt>
                <c:pt idx="2">
                  <c:v>50</c:v>
                </c:pt>
                <c:pt idx="3">
                  <c:v>100</c:v>
                </c:pt>
              </c:numCache>
            </c:numRef>
          </c:val>
        </c:ser>
        <c:ser>
          <c:idx val="3"/>
          <c:order val="3"/>
          <c:tx>
            <c:strRef>
              <c:f>Priorización!$H$1</c:f>
              <c:strCache>
                <c:ptCount val="1"/>
                <c:pt idx="0">
                  <c:v>PC4</c:v>
                </c:pt>
              </c:strCache>
            </c:strRef>
          </c:tx>
          <c:marker>
            <c:symbol val="none"/>
          </c:marker>
          <c:cat>
            <c:strRef>
              <c:f>Priorización!$C$2:$C$5</c:f>
              <c:strCache>
                <c:ptCount val="4"/>
                <c:pt idx="0">
                  <c:v>Beneficio</c:v>
                </c:pt>
                <c:pt idx="1">
                  <c:v>Capacidad</c:v>
                </c:pt>
                <c:pt idx="2">
                  <c:v>Criticidad</c:v>
                </c:pt>
                <c:pt idx="3">
                  <c:v>Dependencia</c:v>
                </c:pt>
              </c:strCache>
            </c:strRef>
          </c:cat>
          <c:val>
            <c:numRef>
              <c:f>Priorización!$H$2:$H$5</c:f>
              <c:numCache>
                <c:formatCode>0</c:formatCode>
                <c:ptCount val="4"/>
                <c:pt idx="0">
                  <c:v>100</c:v>
                </c:pt>
                <c:pt idx="1">
                  <c:v>66.666666666666657</c:v>
                </c:pt>
                <c:pt idx="2">
                  <c:v>100</c:v>
                </c:pt>
                <c:pt idx="3">
                  <c:v>100</c:v>
                </c:pt>
              </c:numCache>
            </c:numRef>
          </c:val>
        </c:ser>
        <c:ser>
          <c:idx val="4"/>
          <c:order val="4"/>
          <c:tx>
            <c:strRef>
              <c:f>Priorización!$I$1</c:f>
              <c:strCache>
                <c:ptCount val="1"/>
                <c:pt idx="0">
                  <c:v>PC5</c:v>
                </c:pt>
              </c:strCache>
            </c:strRef>
          </c:tx>
          <c:marker>
            <c:symbol val="none"/>
          </c:marker>
          <c:val>
            <c:numRef>
              <c:f>Priorización!$I$2:$I$5</c:f>
              <c:numCache>
                <c:formatCode>0</c:formatCode>
                <c:ptCount val="4"/>
                <c:pt idx="0">
                  <c:v>75</c:v>
                </c:pt>
                <c:pt idx="1">
                  <c:v>66.666666666666657</c:v>
                </c:pt>
                <c:pt idx="2">
                  <c:v>50</c:v>
                </c:pt>
                <c:pt idx="3">
                  <c:v>100</c:v>
                </c:pt>
              </c:numCache>
            </c:numRef>
          </c:val>
        </c:ser>
        <c:dLbls>
          <c:showLegendKey val="0"/>
          <c:showVal val="0"/>
          <c:showCatName val="0"/>
          <c:showSerName val="0"/>
          <c:showPercent val="0"/>
          <c:showBubbleSize val="0"/>
        </c:dLbls>
        <c:axId val="131235840"/>
        <c:axId val="131237376"/>
      </c:radarChart>
      <c:catAx>
        <c:axId val="131235840"/>
        <c:scaling>
          <c:orientation val="minMax"/>
        </c:scaling>
        <c:delete val="0"/>
        <c:axPos val="b"/>
        <c:majorGridlines/>
        <c:numFmt formatCode="General" sourceLinked="1"/>
        <c:majorTickMark val="none"/>
        <c:minorTickMark val="none"/>
        <c:tickLblPos val="nextTo"/>
        <c:spPr>
          <a:ln w="9525">
            <a:noFill/>
          </a:ln>
        </c:spPr>
        <c:crossAx val="131237376"/>
        <c:crosses val="autoZero"/>
        <c:auto val="1"/>
        <c:lblAlgn val="ctr"/>
        <c:lblOffset val="100"/>
        <c:noMultiLvlLbl val="0"/>
      </c:catAx>
      <c:valAx>
        <c:axId val="131237376"/>
        <c:scaling>
          <c:orientation val="minMax"/>
        </c:scaling>
        <c:delete val="0"/>
        <c:axPos val="l"/>
        <c:numFmt formatCode="0" sourceLinked="1"/>
        <c:majorTickMark val="out"/>
        <c:minorTickMark val="none"/>
        <c:tickLblPos val="nextTo"/>
        <c:crossAx val="131235840"/>
        <c:crosses val="autoZero"/>
        <c:crossBetween val="between"/>
      </c:valAx>
    </c:plotArea>
    <c:legend>
      <c:legendPos val="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87444-FD4B-42F9-AAAE-6031680D8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24</Pages>
  <Words>5339</Words>
  <Characters>29369</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Aguirre</dc:creator>
  <cp:lastModifiedBy>Gladis Mireya Castro Munos</cp:lastModifiedBy>
  <cp:revision>73</cp:revision>
  <dcterms:created xsi:type="dcterms:W3CDTF">2013-05-06T01:13:00Z</dcterms:created>
  <dcterms:modified xsi:type="dcterms:W3CDTF">2013-05-06T17:36:00Z</dcterms:modified>
</cp:coreProperties>
</file>