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45AFA" w14:textId="36CB2C64" w:rsidR="002549E4" w:rsidRDefault="000C3C3A" w:rsidP="00E25052">
      <w:pPr>
        <w:pStyle w:val="Ttulo2"/>
      </w:pPr>
      <w:r>
        <w:t>Estrategia número 2</w:t>
      </w:r>
      <w:r w:rsidR="002549E4">
        <w:t xml:space="preserve">: </w:t>
      </w:r>
    </w:p>
    <w:p w14:paraId="72B2F312" w14:textId="77777777" w:rsidR="00465F79" w:rsidRPr="007C29EA" w:rsidRDefault="00E25052" w:rsidP="002549E4">
      <w:pPr>
        <w:rPr>
          <w:rFonts w:cs="Helvetica-Bold"/>
          <w:bCs/>
          <w:sz w:val="24"/>
          <w:szCs w:val="24"/>
          <w:u w:val="single"/>
        </w:rPr>
      </w:pPr>
      <w:r w:rsidRPr="00E25052">
        <w:rPr>
          <w:rFonts w:cs="Helvetica-Bold"/>
          <w:bCs/>
          <w:sz w:val="24"/>
          <w:szCs w:val="24"/>
        </w:rPr>
        <w:t>Implementación medios de retroalimentación y reconocimiento de clientes y productos</w:t>
      </w:r>
      <w:r>
        <w:rPr>
          <w:rFonts w:cs="Helvetica-Bold"/>
          <w:bCs/>
          <w:sz w:val="24"/>
          <w:szCs w:val="24"/>
        </w:rPr>
        <w:t>.</w:t>
      </w:r>
    </w:p>
    <w:p w14:paraId="5623F9F7" w14:textId="77777777" w:rsidR="00465F79" w:rsidRDefault="00465F79" w:rsidP="00465F79">
      <w:pPr>
        <w:rPr>
          <w:b/>
        </w:rPr>
      </w:pPr>
      <w:r>
        <w:rPr>
          <w:b/>
        </w:rPr>
        <w:t>Desarrollo Taller 2</w:t>
      </w:r>
    </w:p>
    <w:p w14:paraId="3D395F75" w14:textId="77777777" w:rsidR="00465F79" w:rsidRDefault="00465F79" w:rsidP="00465F79">
      <w:pPr>
        <w:rPr>
          <w:b/>
        </w:rPr>
      </w:pPr>
      <w:r w:rsidRPr="006F7108">
        <w:rPr>
          <w:b/>
        </w:rPr>
        <w:t>Etapas análisis proceso</w:t>
      </w:r>
    </w:p>
    <w:p w14:paraId="5D0FE677" w14:textId="77777777" w:rsidR="00465F79" w:rsidRDefault="00465F79" w:rsidP="00465F79">
      <w:pPr>
        <w:rPr>
          <w:b/>
        </w:rPr>
      </w:pPr>
    </w:p>
    <w:p w14:paraId="460950B3" w14:textId="77777777" w:rsidR="00465F79" w:rsidRDefault="00465F79" w:rsidP="00465F79">
      <w:r>
        <w:t>Descripción del proceso</w:t>
      </w:r>
    </w:p>
    <w:p w14:paraId="6E69CB53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F23AC2" w14:paraId="17F079FF" w14:textId="77777777" w:rsidTr="00020347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BAA295C" w14:textId="77777777" w:rsidR="00465F79" w:rsidRPr="00F23AC2" w:rsidRDefault="00465F79" w:rsidP="00020347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A019226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Nombre del proceso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950B304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RPr="006F7108" w14:paraId="493BD553" w14:textId="77777777" w:rsidTr="00020347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14:paraId="7F84E16F" w14:textId="77777777" w:rsidR="00465F79" w:rsidRPr="00F23AC2" w:rsidRDefault="00465F79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14:paraId="27C94933" w14:textId="77777777" w:rsidR="00465F79" w:rsidRPr="00F23AC2" w:rsidRDefault="00705AF1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14:paraId="7009F654" w14:textId="77777777" w:rsidR="00465F79" w:rsidRPr="00F23AC2" w:rsidRDefault="00705AF1" w:rsidP="003F7F62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Proceso mediante el cual el Marketplace habilita medios </w:t>
            </w:r>
            <w:r w:rsidR="00D131C8">
              <w:rPr>
                <w:rFonts w:eastAsia="MS Gothic"/>
                <w:color w:val="000000"/>
              </w:rPr>
              <w:t xml:space="preserve">explícitos </w:t>
            </w:r>
            <w:r>
              <w:rPr>
                <w:rFonts w:eastAsia="MS Gothic"/>
                <w:color w:val="000000"/>
              </w:rPr>
              <w:t xml:space="preserve">de retroalimentación para sus clientes, con el fin de permitirles calificar productos y </w:t>
            </w:r>
            <w:r w:rsidR="000508D9">
              <w:rPr>
                <w:rFonts w:eastAsia="MS Gothic"/>
                <w:color w:val="000000"/>
              </w:rPr>
              <w:t xml:space="preserve">otros </w:t>
            </w:r>
            <w:r>
              <w:rPr>
                <w:rFonts w:eastAsia="MS Gothic"/>
                <w:color w:val="000000"/>
              </w:rPr>
              <w:t>clientes</w:t>
            </w:r>
            <w:r w:rsidR="003F7F62">
              <w:rPr>
                <w:rFonts w:eastAsia="MS Gothic"/>
                <w:color w:val="000000"/>
              </w:rPr>
              <w:t>.</w:t>
            </w:r>
          </w:p>
        </w:tc>
      </w:tr>
    </w:tbl>
    <w:p w14:paraId="17739EB5" w14:textId="77777777" w:rsidR="00465F79" w:rsidRDefault="00465F79" w:rsidP="00465F79"/>
    <w:p w14:paraId="499C3928" w14:textId="77777777" w:rsidR="00465F79" w:rsidRDefault="00465F79" w:rsidP="00465F79"/>
    <w:p w14:paraId="09497E3D" w14:textId="77777777" w:rsidR="00465F79" w:rsidRDefault="00465F79" w:rsidP="00465F79">
      <w:r>
        <w:t xml:space="preserve">Actividades </w:t>
      </w:r>
    </w:p>
    <w:p w14:paraId="637CA14E" w14:textId="77777777" w:rsidR="00465F79" w:rsidRDefault="00465F79" w:rsidP="00465F79"/>
    <w:p w14:paraId="3F45218D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C30AF6" w14:paraId="5EDA6752" w14:textId="77777777" w:rsidTr="00020347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A24ED7F" w14:textId="77777777" w:rsidR="00465F79" w:rsidRPr="00C30AF6" w:rsidRDefault="00465F79" w:rsidP="00020347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5B801B8" w14:textId="77777777" w:rsidR="00465F79" w:rsidRPr="00C30AF6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Nombre de la actividad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F26CEDB" w14:textId="77777777" w:rsidR="00465F79" w:rsidRPr="00C30AF6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RPr="006F7108" w14:paraId="67E6186E" w14:textId="77777777" w:rsidTr="00020347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14:paraId="7BBAA4BB" w14:textId="77777777" w:rsidR="00465F79" w:rsidRPr="00C30AF6" w:rsidRDefault="00465F79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14:paraId="424E8202" w14:textId="77777777" w:rsidR="00465F79" w:rsidRPr="00C30AF6" w:rsidRDefault="00E66E97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14:paraId="58DE6C1A" w14:textId="77777777" w:rsidR="00465F79" w:rsidRPr="00C30AF6" w:rsidRDefault="00D37036" w:rsidP="00D37036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MPDLA solicita que el cliente realice una retroalimentación de un cliente/producto.</w:t>
            </w:r>
          </w:p>
        </w:tc>
      </w:tr>
      <w:tr w:rsidR="00465F79" w:rsidRPr="006F7108" w14:paraId="73382255" w14:textId="77777777" w:rsidTr="00020347">
        <w:tc>
          <w:tcPr>
            <w:tcW w:w="1384" w:type="dxa"/>
            <w:shd w:val="clear" w:color="auto" w:fill="auto"/>
          </w:tcPr>
          <w:p w14:paraId="01441EE3" w14:textId="77777777" w:rsidR="00465F79" w:rsidRPr="00C30AF6" w:rsidRDefault="00BE483D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4111" w:type="dxa"/>
            <w:shd w:val="clear" w:color="auto" w:fill="auto"/>
          </w:tcPr>
          <w:p w14:paraId="2D61A5A9" w14:textId="77777777" w:rsidR="00465F79" w:rsidRPr="00C30AF6" w:rsidRDefault="00731CC8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3969" w:type="dxa"/>
            <w:shd w:val="clear" w:color="auto" w:fill="auto"/>
          </w:tcPr>
          <w:p w14:paraId="161D0AE8" w14:textId="77777777" w:rsidR="00465F79" w:rsidRPr="00C30AF6" w:rsidRDefault="00731CC8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cliente califica cuantitativamente a un cliente/producto y/o puede adicionar una calificación cualitativa a través de un comentario</w:t>
            </w:r>
          </w:p>
        </w:tc>
      </w:tr>
      <w:tr w:rsidR="00643D75" w:rsidRPr="006F7108" w14:paraId="291856AB" w14:textId="77777777" w:rsidTr="00020347">
        <w:tc>
          <w:tcPr>
            <w:tcW w:w="1384" w:type="dxa"/>
            <w:shd w:val="clear" w:color="auto" w:fill="auto"/>
          </w:tcPr>
          <w:p w14:paraId="4B8A1A57" w14:textId="77777777" w:rsidR="00643D75" w:rsidRDefault="00643D75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4111" w:type="dxa"/>
            <w:shd w:val="clear" w:color="auto" w:fill="auto"/>
          </w:tcPr>
          <w:p w14:paraId="0C215CCA" w14:textId="77777777" w:rsidR="00643D75" w:rsidRDefault="006863B5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 w:rsidRPr="006863B5">
              <w:rPr>
                <w:rFonts w:eastAsia="MS Gothic"/>
                <w:color w:val="000000"/>
              </w:rPr>
              <w:t>Añadir criterios listas de clientes/productos destacados</w:t>
            </w:r>
          </w:p>
        </w:tc>
        <w:tc>
          <w:tcPr>
            <w:tcW w:w="3969" w:type="dxa"/>
            <w:shd w:val="clear" w:color="auto" w:fill="auto"/>
          </w:tcPr>
          <w:p w14:paraId="76F17B69" w14:textId="77777777" w:rsidR="00643D75" w:rsidRDefault="008246F9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Se añaden a un catálogo de criterios para productos/clientes destacados</w:t>
            </w:r>
          </w:p>
        </w:tc>
      </w:tr>
      <w:tr w:rsidR="00F53C74" w:rsidRPr="006F7108" w14:paraId="4DF8DFB8" w14:textId="77777777" w:rsidTr="00020347">
        <w:tc>
          <w:tcPr>
            <w:tcW w:w="1384" w:type="dxa"/>
            <w:shd w:val="clear" w:color="auto" w:fill="auto"/>
          </w:tcPr>
          <w:p w14:paraId="25C1AAC6" w14:textId="77777777" w:rsidR="00F53C74" w:rsidRDefault="00F53C74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A4</w:t>
            </w:r>
          </w:p>
        </w:tc>
        <w:tc>
          <w:tcPr>
            <w:tcW w:w="4111" w:type="dxa"/>
            <w:shd w:val="clear" w:color="auto" w:fill="auto"/>
          </w:tcPr>
          <w:p w14:paraId="11C140CE" w14:textId="77777777" w:rsidR="00F53C74" w:rsidRPr="006863B5" w:rsidRDefault="00F53C74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 w:rsidRPr="00F53C74">
              <w:rPr>
                <w:rFonts w:eastAsia="MS Gothic"/>
                <w:color w:val="000000"/>
              </w:rPr>
              <w:t>Añadir criterios de satisfacción de PO</w:t>
            </w:r>
          </w:p>
        </w:tc>
        <w:tc>
          <w:tcPr>
            <w:tcW w:w="3969" w:type="dxa"/>
            <w:shd w:val="clear" w:color="auto" w:fill="auto"/>
          </w:tcPr>
          <w:p w14:paraId="3DDFCE44" w14:textId="77777777" w:rsidR="00F53C74" w:rsidRDefault="008246F9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Se añaden a un catálogo de criterios para medir la satisfacción de las PO realizadas.</w:t>
            </w:r>
          </w:p>
        </w:tc>
      </w:tr>
      <w:tr w:rsidR="00BE21C9" w:rsidRPr="006F7108" w14:paraId="00D24C20" w14:textId="77777777" w:rsidTr="00020347">
        <w:tc>
          <w:tcPr>
            <w:tcW w:w="1384" w:type="dxa"/>
            <w:shd w:val="clear" w:color="auto" w:fill="auto"/>
          </w:tcPr>
          <w:p w14:paraId="5FAB6797" w14:textId="77777777" w:rsidR="00BE21C9" w:rsidRDefault="005F0D43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4111" w:type="dxa"/>
            <w:shd w:val="clear" w:color="auto" w:fill="auto"/>
          </w:tcPr>
          <w:p w14:paraId="4DB1EC36" w14:textId="77777777" w:rsidR="00BE21C9" w:rsidRPr="00F53C74" w:rsidRDefault="00BE21C9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3969" w:type="dxa"/>
            <w:shd w:val="clear" w:color="auto" w:fill="auto"/>
          </w:tcPr>
          <w:p w14:paraId="3DBFC416" w14:textId="77777777" w:rsidR="00BE21C9" w:rsidRDefault="00BE21C9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El cliente almacena su evaluación en </w:t>
            </w:r>
            <w:r w:rsidR="004D43F3">
              <w:rPr>
                <w:rFonts w:eastAsia="MS Gothic"/>
                <w:color w:val="000000"/>
              </w:rPr>
              <w:t>el CRM del MPDLA.</w:t>
            </w:r>
          </w:p>
        </w:tc>
      </w:tr>
    </w:tbl>
    <w:p w14:paraId="1EBF09B8" w14:textId="77777777" w:rsidR="00465F79" w:rsidRDefault="00465F79" w:rsidP="00465F79"/>
    <w:p w14:paraId="21E4A420" w14:textId="77777777" w:rsidR="00465F79" w:rsidRDefault="00465F79" w:rsidP="00465F79"/>
    <w:p w14:paraId="5B791B27" w14:textId="77777777" w:rsidR="00465F79" w:rsidRDefault="00465F79" w:rsidP="00465F79">
      <w:pPr>
        <w:numPr>
          <w:ilvl w:val="2"/>
          <w:numId w:val="1"/>
        </w:numPr>
        <w:contextualSpacing/>
      </w:pPr>
      <w:r>
        <w:t>Actores contra actividades</w:t>
      </w:r>
    </w:p>
    <w:p w14:paraId="5013A037" w14:textId="77777777" w:rsidR="00465F79" w:rsidRDefault="00465F79" w:rsidP="00465F79"/>
    <w:p w14:paraId="1BF63580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84"/>
        <w:gridCol w:w="2552"/>
        <w:gridCol w:w="2297"/>
        <w:gridCol w:w="3231"/>
      </w:tblGrid>
      <w:tr w:rsidR="00465F79" w:rsidRPr="0046579B" w14:paraId="0FA8A031" w14:textId="77777777" w:rsidTr="00020347">
        <w:tc>
          <w:tcPr>
            <w:tcW w:w="13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F6F28F8" w14:textId="77777777" w:rsidR="00465F79" w:rsidRPr="0046579B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46579B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6839825" w14:textId="77777777" w:rsidR="00465F79" w:rsidRPr="0046579B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46579B">
              <w:rPr>
                <w:rFonts w:eastAsia="MS Gothic"/>
                <w:b/>
                <w:bCs/>
                <w:color w:val="000000"/>
              </w:rPr>
              <w:t>Nombre del actor</w:t>
            </w:r>
          </w:p>
        </w:tc>
        <w:tc>
          <w:tcPr>
            <w:tcW w:w="22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170AC6B" w14:textId="77777777" w:rsidR="00465F79" w:rsidRPr="0046579B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46579B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  <w:tc>
          <w:tcPr>
            <w:tcW w:w="32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A934AC7" w14:textId="77777777" w:rsidR="00465F79" w:rsidRPr="0046579B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46579B">
              <w:rPr>
                <w:rFonts w:eastAsia="MS Gothic"/>
                <w:b/>
                <w:bCs/>
                <w:color w:val="000000"/>
              </w:rPr>
              <w:t>Actividades que hace</w:t>
            </w:r>
          </w:p>
        </w:tc>
      </w:tr>
      <w:tr w:rsidR="00465F79" w:rsidRPr="006F7108" w14:paraId="0A297EF0" w14:textId="77777777" w:rsidTr="00020347">
        <w:tc>
          <w:tcPr>
            <w:tcW w:w="1384" w:type="dxa"/>
            <w:shd w:val="clear" w:color="auto" w:fill="C0C0C0"/>
          </w:tcPr>
          <w:p w14:paraId="531640DB" w14:textId="77777777" w:rsidR="00465F79" w:rsidRPr="0046579B" w:rsidRDefault="00465F79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 w:rsidRPr="0046579B">
              <w:rPr>
                <w:rFonts w:eastAsia="MS Gothic"/>
                <w:b/>
                <w:bCs/>
                <w:color w:val="000000"/>
              </w:rPr>
              <w:t>AC1</w:t>
            </w:r>
          </w:p>
        </w:tc>
        <w:tc>
          <w:tcPr>
            <w:tcW w:w="2552" w:type="dxa"/>
            <w:tcBorders>
              <w:left w:val="nil"/>
              <w:right w:val="nil"/>
            </w:tcBorders>
            <w:shd w:val="clear" w:color="auto" w:fill="C0C0C0"/>
          </w:tcPr>
          <w:p w14:paraId="17C2EF39" w14:textId="77777777" w:rsidR="00465F79" w:rsidRPr="0046579B" w:rsidRDefault="005F0D43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2297" w:type="dxa"/>
            <w:shd w:val="clear" w:color="auto" w:fill="C0C0C0"/>
          </w:tcPr>
          <w:p w14:paraId="2C601322" w14:textId="77777777" w:rsidR="00465F79" w:rsidRPr="0046579B" w:rsidRDefault="005F0D43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Marketplace de los Alpes</w:t>
            </w:r>
          </w:p>
        </w:tc>
        <w:tc>
          <w:tcPr>
            <w:tcW w:w="3231" w:type="dxa"/>
            <w:tcBorders>
              <w:left w:val="nil"/>
              <w:right w:val="nil"/>
            </w:tcBorders>
            <w:shd w:val="clear" w:color="auto" w:fill="C0C0C0"/>
          </w:tcPr>
          <w:p w14:paraId="7CCAC661" w14:textId="77777777" w:rsidR="00465F79" w:rsidRPr="0046579B" w:rsidRDefault="005F0D43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A1</w:t>
            </w:r>
          </w:p>
        </w:tc>
      </w:tr>
      <w:tr w:rsidR="005F0D43" w:rsidRPr="006F7108" w14:paraId="4464526A" w14:textId="77777777" w:rsidTr="00020347">
        <w:tc>
          <w:tcPr>
            <w:tcW w:w="1384" w:type="dxa"/>
            <w:shd w:val="clear" w:color="auto" w:fill="C0C0C0"/>
          </w:tcPr>
          <w:p w14:paraId="74F76EDD" w14:textId="77777777" w:rsidR="005F0D43" w:rsidRPr="0046579B" w:rsidRDefault="005F0D43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AC2</w:t>
            </w:r>
          </w:p>
        </w:tc>
        <w:tc>
          <w:tcPr>
            <w:tcW w:w="2552" w:type="dxa"/>
            <w:tcBorders>
              <w:left w:val="nil"/>
              <w:right w:val="nil"/>
            </w:tcBorders>
            <w:shd w:val="clear" w:color="auto" w:fill="C0C0C0"/>
          </w:tcPr>
          <w:p w14:paraId="5364FE88" w14:textId="77777777" w:rsidR="005F0D43" w:rsidRDefault="005F0D43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2297" w:type="dxa"/>
            <w:shd w:val="clear" w:color="auto" w:fill="C0C0C0"/>
          </w:tcPr>
          <w:p w14:paraId="6485971F" w14:textId="77777777" w:rsidR="005F0D43" w:rsidRDefault="005F0D43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Representa a un Comercio o un Fabricante</w:t>
            </w:r>
          </w:p>
        </w:tc>
        <w:tc>
          <w:tcPr>
            <w:tcW w:w="3231" w:type="dxa"/>
            <w:tcBorders>
              <w:left w:val="nil"/>
              <w:right w:val="nil"/>
            </w:tcBorders>
            <w:shd w:val="clear" w:color="auto" w:fill="C0C0C0"/>
          </w:tcPr>
          <w:p w14:paraId="740379CB" w14:textId="77777777" w:rsidR="005F0D43" w:rsidRDefault="005F0D43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A2,A3,A4,A5</w:t>
            </w:r>
          </w:p>
        </w:tc>
      </w:tr>
    </w:tbl>
    <w:p w14:paraId="57BA751D" w14:textId="77777777" w:rsidR="00465F79" w:rsidRDefault="00465F79" w:rsidP="00465F79">
      <w:pPr>
        <w:sectPr w:rsidR="00465F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72BB3C0" w14:textId="77777777" w:rsidR="00465F79" w:rsidRDefault="00465F79" w:rsidP="00465F79">
      <w:pPr>
        <w:numPr>
          <w:ilvl w:val="2"/>
          <w:numId w:val="1"/>
        </w:numPr>
        <w:contextualSpacing/>
      </w:pPr>
      <w:r>
        <w:lastRenderedPageBreak/>
        <w:t xml:space="preserve">Diagrama BPMN </w:t>
      </w:r>
    </w:p>
    <w:p w14:paraId="529B9AE6" w14:textId="77777777" w:rsidR="006C606C" w:rsidRDefault="006C606C" w:rsidP="00465F79">
      <w:pPr>
        <w:rPr>
          <w:noProof/>
          <w:lang w:eastAsia="es-CO"/>
        </w:rPr>
      </w:pPr>
    </w:p>
    <w:p w14:paraId="369254B4" w14:textId="77777777" w:rsidR="00465F79" w:rsidRDefault="006C606C" w:rsidP="00465F79">
      <w:r>
        <w:rPr>
          <w:noProof/>
          <w:lang w:eastAsia="es-CO"/>
        </w:rPr>
        <w:drawing>
          <wp:inline distT="0" distB="0" distL="0" distR="0" wp14:anchorId="395638DC" wp14:editId="3BD01ADA">
            <wp:extent cx="6150634" cy="2941607"/>
            <wp:effectExtent l="0" t="0" r="254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retroalimenación de clientes o producto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1"/>
                    <a:stretch/>
                  </pic:blipFill>
                  <pic:spPr bwMode="auto">
                    <a:xfrm>
                      <a:off x="0" y="0"/>
                      <a:ext cx="6156075" cy="294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4D7E" w14:textId="77777777" w:rsidR="00465F79" w:rsidRDefault="00465F79" w:rsidP="00465F79"/>
    <w:p w14:paraId="6D5194EA" w14:textId="77777777" w:rsidR="00465F79" w:rsidRDefault="00465F79" w:rsidP="00465F79">
      <w:pPr>
        <w:numPr>
          <w:ilvl w:val="2"/>
          <w:numId w:val="1"/>
        </w:numPr>
        <w:contextualSpacing/>
      </w:pPr>
      <w:r>
        <w:t xml:space="preserve">Reglas de control de flujo </w:t>
      </w:r>
    </w:p>
    <w:p w14:paraId="6DCAD369" w14:textId="77777777" w:rsidR="00465F79" w:rsidRDefault="00465F79" w:rsidP="00465F79">
      <w:pPr>
        <w:ind w:left="1080"/>
      </w:pPr>
    </w:p>
    <w:p w14:paraId="191D4D78" w14:textId="77777777" w:rsidR="00465F79" w:rsidRDefault="00A821FB" w:rsidP="00A821FB">
      <w:pPr>
        <w:tabs>
          <w:tab w:val="left" w:pos="1372"/>
        </w:tabs>
      </w:pPr>
      <w:r>
        <w:tab/>
      </w:r>
    </w:p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465F79" w:rsidRPr="00F23AC2" w14:paraId="02F3A306" w14:textId="77777777" w:rsidTr="00020347"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431C4D8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75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4595A8D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14:paraId="6E6238BE" w14:textId="77777777" w:rsidTr="00020347">
        <w:tc>
          <w:tcPr>
            <w:tcW w:w="1951" w:type="dxa"/>
            <w:tcBorders>
              <w:left w:val="nil"/>
              <w:right w:val="nil"/>
            </w:tcBorders>
            <w:shd w:val="clear" w:color="auto" w:fill="C0C0C0"/>
          </w:tcPr>
          <w:p w14:paraId="57C1E1D0" w14:textId="77777777" w:rsidR="00465F79" w:rsidRPr="00F23AC2" w:rsidRDefault="00465F79" w:rsidP="00020347">
            <w:pPr>
              <w:rPr>
                <w:b/>
                <w:bCs/>
                <w:color w:val="000000"/>
              </w:rPr>
            </w:pPr>
            <w:r w:rsidRPr="00F23AC2">
              <w:rPr>
                <w:b/>
                <w:bCs/>
                <w:color w:val="000000"/>
              </w:rPr>
              <w:t>RF1</w:t>
            </w: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C0C0C0"/>
          </w:tcPr>
          <w:p w14:paraId="4400D117" w14:textId="77777777" w:rsidR="00465F79" w:rsidRPr="00F23AC2" w:rsidRDefault="002618FC" w:rsidP="00020347">
            <w:pPr>
              <w:rPr>
                <w:color w:val="000000"/>
              </w:rPr>
            </w:pPr>
            <w:r>
              <w:rPr>
                <w:color w:val="000000"/>
              </w:rPr>
              <w:t>Una vez ingresada la retroalimentación, pueden añadirse criterios al catálogo tanto de listas de clientes/productos destac</w:t>
            </w:r>
            <w:r w:rsidR="00A821FB">
              <w:rPr>
                <w:color w:val="000000"/>
              </w:rPr>
              <w:t>ados como de satisfacción de PO.</w:t>
            </w:r>
          </w:p>
        </w:tc>
      </w:tr>
    </w:tbl>
    <w:p w14:paraId="4927C59D" w14:textId="77777777" w:rsidR="00465F79" w:rsidRDefault="00465F79" w:rsidP="00465F79"/>
    <w:p w14:paraId="15D4E3CA" w14:textId="77777777" w:rsidR="00465F79" w:rsidRDefault="00465F79" w:rsidP="00465F79"/>
    <w:p w14:paraId="2333885D" w14:textId="77777777" w:rsidR="00465F79" w:rsidRDefault="00465F79" w:rsidP="00465F79">
      <w:pPr>
        <w:numPr>
          <w:ilvl w:val="0"/>
          <w:numId w:val="1"/>
        </w:numPr>
        <w:contextualSpacing/>
      </w:pPr>
      <w:r>
        <w:t>Diagrama de clases.</w:t>
      </w:r>
    </w:p>
    <w:p w14:paraId="0B03124F" w14:textId="77777777" w:rsidR="00465F79" w:rsidRDefault="00465F79" w:rsidP="00465F79"/>
    <w:p w14:paraId="0FE20EDC" w14:textId="77777777" w:rsidR="00465F79" w:rsidRDefault="00465F79" w:rsidP="00465F79"/>
    <w:p w14:paraId="6E60BD33" w14:textId="77777777" w:rsidR="00465F79" w:rsidRDefault="00465F79" w:rsidP="00465F79">
      <w:pPr>
        <w:ind w:left="284"/>
      </w:pPr>
    </w:p>
    <w:p w14:paraId="10473EF9" w14:textId="77777777" w:rsidR="00465F79" w:rsidRDefault="00465F79" w:rsidP="00465F79"/>
    <w:p w14:paraId="18478A3C" w14:textId="77777777" w:rsidR="00465F79" w:rsidRDefault="00465F79" w:rsidP="00465F79">
      <w:pPr>
        <w:numPr>
          <w:ilvl w:val="0"/>
          <w:numId w:val="1"/>
        </w:numPr>
        <w:contextualSpacing/>
      </w:pPr>
      <w:r>
        <w:t>Indicadores del proceso</w:t>
      </w:r>
    </w:p>
    <w:p w14:paraId="0B8EE6FB" w14:textId="77777777" w:rsidR="00465F79" w:rsidRDefault="00465F79" w:rsidP="00465F79"/>
    <w:p w14:paraId="043FF418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4176"/>
        <w:gridCol w:w="3904"/>
      </w:tblGrid>
      <w:tr w:rsidR="00465F79" w:rsidRPr="00C30AF6" w14:paraId="345FB15B" w14:textId="77777777" w:rsidTr="00AE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83E615" w14:textId="77777777" w:rsidR="00465F79" w:rsidRPr="00C30AF6" w:rsidRDefault="00465F79" w:rsidP="00020347">
            <w:pPr>
              <w:contextualSpacing/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Indicador</w:t>
            </w:r>
          </w:p>
        </w:tc>
        <w:tc>
          <w:tcPr>
            <w:tcW w:w="4176" w:type="dxa"/>
          </w:tcPr>
          <w:p w14:paraId="731E714B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904" w:type="dxa"/>
          </w:tcPr>
          <w:p w14:paraId="71ED36E4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Entidades</w:t>
            </w:r>
          </w:p>
        </w:tc>
      </w:tr>
      <w:tr w:rsidR="00465F79" w14:paraId="262C1DD5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23B285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I1</w:t>
            </w:r>
          </w:p>
        </w:tc>
        <w:tc>
          <w:tcPr>
            <w:tcW w:w="4176" w:type="dxa"/>
          </w:tcPr>
          <w:p w14:paraId="32847694" w14:textId="5B71E261" w:rsidR="00465F79" w:rsidRPr="00C30AF6" w:rsidRDefault="00465F79" w:rsidP="0065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 xml:space="preserve">Promedio de </w:t>
            </w:r>
            <w:r w:rsidR="006569D6">
              <w:rPr>
                <w:rFonts w:eastAsia="MS Gothic"/>
                <w:color w:val="000000"/>
              </w:rPr>
              <w:t>retroalimentaciones</w:t>
            </w:r>
            <w:r w:rsidR="00CD5303">
              <w:rPr>
                <w:rFonts w:eastAsia="MS Gothic"/>
                <w:color w:val="000000"/>
              </w:rPr>
              <w:t xml:space="preserve"> por mes</w:t>
            </w:r>
          </w:p>
        </w:tc>
        <w:tc>
          <w:tcPr>
            <w:tcW w:w="3904" w:type="dxa"/>
          </w:tcPr>
          <w:p w14:paraId="1EC5D293" w14:textId="2F5CBB00" w:rsidR="00465F79" w:rsidRPr="00C30AF6" w:rsidRDefault="006569D6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</w:t>
            </w:r>
          </w:p>
        </w:tc>
      </w:tr>
      <w:tr w:rsidR="00465F79" w14:paraId="4412F744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813259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I2</w:t>
            </w:r>
          </w:p>
        </w:tc>
        <w:tc>
          <w:tcPr>
            <w:tcW w:w="4176" w:type="dxa"/>
          </w:tcPr>
          <w:p w14:paraId="48753C20" w14:textId="077ABCB4" w:rsidR="00465F79" w:rsidRPr="00C30AF6" w:rsidRDefault="00CD530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Porcentaje de evaluaciones positivas por mes</w:t>
            </w:r>
          </w:p>
        </w:tc>
        <w:tc>
          <w:tcPr>
            <w:tcW w:w="3904" w:type="dxa"/>
          </w:tcPr>
          <w:p w14:paraId="54906F84" w14:textId="10BBD053" w:rsidR="00465F79" w:rsidRPr="00C30AF6" w:rsidRDefault="006569D6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Retroalimentación, Cliente</w:t>
            </w:r>
            <w:r w:rsidR="005A1A71">
              <w:rPr>
                <w:rFonts w:eastAsia="MS Gothic"/>
                <w:color w:val="000000"/>
              </w:rPr>
              <w:t>, Producto</w:t>
            </w:r>
          </w:p>
        </w:tc>
      </w:tr>
      <w:tr w:rsidR="00465F79" w14:paraId="35E7989B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A4BD27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I3</w:t>
            </w:r>
          </w:p>
        </w:tc>
        <w:tc>
          <w:tcPr>
            <w:tcW w:w="4176" w:type="dxa"/>
          </w:tcPr>
          <w:p w14:paraId="18F945A8" w14:textId="3CD0D3BF" w:rsidR="00465F79" w:rsidRPr="00C30AF6" w:rsidRDefault="00465F7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 w:rsidR="00020347">
              <w:rPr>
                <w:color w:val="000000"/>
              </w:rPr>
              <w:t>clientes evaluados negativamente por mes</w:t>
            </w:r>
          </w:p>
        </w:tc>
        <w:tc>
          <w:tcPr>
            <w:tcW w:w="3904" w:type="dxa"/>
          </w:tcPr>
          <w:p w14:paraId="2DF1F242" w14:textId="77A9AD16" w:rsidR="00465F79" w:rsidRPr="00C30AF6" w:rsidRDefault="00465F79" w:rsidP="001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>Cliente</w:t>
            </w:r>
            <w:r w:rsidR="00020347">
              <w:rPr>
                <w:color w:val="000000"/>
              </w:rPr>
              <w:t xml:space="preserve">,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465F79" w14:paraId="100E9F6D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D648DB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I4</w:t>
            </w:r>
          </w:p>
        </w:tc>
        <w:tc>
          <w:tcPr>
            <w:tcW w:w="4176" w:type="dxa"/>
          </w:tcPr>
          <w:p w14:paraId="07B5A52C" w14:textId="53BE4AA7" w:rsidR="00465F79" w:rsidRPr="00C30AF6" w:rsidRDefault="00020347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>
              <w:rPr>
                <w:color w:val="000000"/>
              </w:rPr>
              <w:t>productos evaluados negativamente por mes</w:t>
            </w:r>
          </w:p>
        </w:tc>
        <w:tc>
          <w:tcPr>
            <w:tcW w:w="3904" w:type="dxa"/>
          </w:tcPr>
          <w:p w14:paraId="5E8E3185" w14:textId="3699F8B5" w:rsidR="00465F79" w:rsidRPr="00C30AF6" w:rsidRDefault="00020347" w:rsidP="001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Productos,</w:t>
            </w:r>
            <w:r w:rsidR="00045ABC">
              <w:rPr>
                <w:color w:val="000000"/>
              </w:rPr>
              <w:t xml:space="preserve">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5233D6" w14:paraId="3E82F481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1BE887" w14:textId="40EAD1F4" w:rsidR="005233D6" w:rsidRPr="00C30AF6" w:rsidRDefault="005233D6" w:rsidP="00020347">
            <w:pPr>
              <w:rPr>
                <w:b w:val="0"/>
                <w:bCs w:val="0"/>
                <w:color w:val="000000"/>
              </w:rPr>
            </w:pPr>
            <w:r>
              <w:rPr>
                <w:color w:val="000000"/>
              </w:rPr>
              <w:t>I5</w:t>
            </w:r>
          </w:p>
        </w:tc>
        <w:tc>
          <w:tcPr>
            <w:tcW w:w="4176" w:type="dxa"/>
          </w:tcPr>
          <w:p w14:paraId="3FB48711" w14:textId="690855F5" w:rsidR="005233D6" w:rsidRPr="00C30AF6" w:rsidRDefault="005233D6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Porcentaje de criterios generados a partir de retroalimentaciones en el mes</w:t>
            </w:r>
          </w:p>
        </w:tc>
        <w:tc>
          <w:tcPr>
            <w:tcW w:w="3904" w:type="dxa"/>
          </w:tcPr>
          <w:p w14:paraId="0BAE731E" w14:textId="27CC1823" w:rsidR="005233D6" w:rsidRDefault="00767E4D" w:rsidP="001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Retroalimentación, Criterio</w:t>
            </w:r>
          </w:p>
        </w:tc>
      </w:tr>
    </w:tbl>
    <w:p w14:paraId="43519921" w14:textId="77777777" w:rsidR="00465F79" w:rsidRDefault="00465F79" w:rsidP="00465F79"/>
    <w:p w14:paraId="2C6C6E04" w14:textId="77777777" w:rsidR="00465F79" w:rsidRDefault="00465F79" w:rsidP="00465F79"/>
    <w:p w14:paraId="56C55FED" w14:textId="77777777" w:rsidR="00465F79" w:rsidRDefault="00465F79" w:rsidP="00465F79">
      <w:pPr>
        <w:numPr>
          <w:ilvl w:val="0"/>
          <w:numId w:val="1"/>
        </w:numPr>
        <w:contextualSpacing/>
      </w:pPr>
      <w:r>
        <w:t>Identificar y analizar las aplicaciones legado asociadas con el proceso</w:t>
      </w:r>
    </w:p>
    <w:p w14:paraId="6CFDE415" w14:textId="77777777" w:rsidR="00465F79" w:rsidRDefault="00465F79" w:rsidP="00465F79"/>
    <w:p w14:paraId="6323E36D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11"/>
        <w:gridCol w:w="1820"/>
        <w:gridCol w:w="2979"/>
        <w:gridCol w:w="3154"/>
      </w:tblGrid>
      <w:tr w:rsidR="00465F79" w:rsidRPr="0016189D" w14:paraId="420839E6" w14:textId="77777777" w:rsidTr="00020347"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2D8B8B7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F3348CD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Aplicación</w:t>
            </w:r>
          </w:p>
        </w:tc>
        <w:tc>
          <w:tcPr>
            <w:tcW w:w="2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D7CD848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Funcionalidades de negocio</w:t>
            </w: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9822D14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Entidades de negocio manipuladas</w:t>
            </w:r>
          </w:p>
        </w:tc>
      </w:tr>
      <w:tr w:rsidR="00465F79" w14:paraId="53CDCCD1" w14:textId="77777777" w:rsidTr="00020347">
        <w:tc>
          <w:tcPr>
            <w:tcW w:w="1511" w:type="dxa"/>
            <w:tcBorders>
              <w:left w:val="nil"/>
              <w:right w:val="nil"/>
            </w:tcBorders>
            <w:shd w:val="clear" w:color="auto" w:fill="C0C0C0"/>
          </w:tcPr>
          <w:p w14:paraId="50A1FA08" w14:textId="77777777" w:rsidR="00465F79" w:rsidRPr="0016189D" w:rsidRDefault="00465F79" w:rsidP="00020347">
            <w:pPr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L1</w:t>
            </w:r>
          </w:p>
        </w:tc>
        <w:tc>
          <w:tcPr>
            <w:tcW w:w="1820" w:type="dxa"/>
            <w:tcBorders>
              <w:left w:val="nil"/>
              <w:right w:val="nil"/>
            </w:tcBorders>
            <w:shd w:val="clear" w:color="auto" w:fill="C0C0C0"/>
          </w:tcPr>
          <w:p w14:paraId="7101D7B3" w14:textId="029DEF96" w:rsidR="00465F79" w:rsidRPr="0016189D" w:rsidRDefault="00BF5B73" w:rsidP="00020347">
            <w:pPr>
              <w:rPr>
                <w:rFonts w:eastAsia="MS Gothic"/>
                <w:bCs/>
                <w:color w:val="000000"/>
              </w:rPr>
            </w:pPr>
            <w:r>
              <w:rPr>
                <w:rFonts w:eastAsia="MS Gothic"/>
                <w:bCs/>
                <w:color w:val="000000"/>
              </w:rPr>
              <w:t>CRM</w:t>
            </w:r>
          </w:p>
        </w:tc>
        <w:tc>
          <w:tcPr>
            <w:tcW w:w="2979" w:type="dxa"/>
            <w:tcBorders>
              <w:left w:val="nil"/>
              <w:right w:val="nil"/>
            </w:tcBorders>
            <w:shd w:val="clear" w:color="auto" w:fill="C0C0C0"/>
          </w:tcPr>
          <w:p w14:paraId="6EBCE336" w14:textId="096370C8" w:rsidR="00465F79" w:rsidRPr="0016189D" w:rsidRDefault="006D6DE1" w:rsidP="006D6DE1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Administra las preferencias de los clientes por lo cual es una aplicación capaz de soportar el nuevo proceso de negocio de  retroalimentación de clientes o producto</w:t>
            </w:r>
            <w:r w:rsidR="00737526">
              <w:rPr>
                <w:rFonts w:eastAsia="MS Gothic"/>
                <w:color w:val="000000"/>
              </w:rPr>
              <w:t>s.</w:t>
            </w:r>
          </w:p>
        </w:tc>
        <w:tc>
          <w:tcPr>
            <w:tcW w:w="3154" w:type="dxa"/>
            <w:tcBorders>
              <w:left w:val="nil"/>
              <w:right w:val="nil"/>
            </w:tcBorders>
            <w:shd w:val="clear" w:color="auto" w:fill="C0C0C0"/>
          </w:tcPr>
          <w:p w14:paraId="5F65921D" w14:textId="2957DFB8" w:rsidR="00465F79" w:rsidRPr="0016189D" w:rsidRDefault="00BF5B73" w:rsidP="00020347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Cliente, Producto, </w:t>
            </w:r>
            <w:r w:rsidR="00AE1D7F">
              <w:rPr>
                <w:color w:val="000000"/>
              </w:rPr>
              <w:t>Retroalimentación y Criterio</w:t>
            </w:r>
          </w:p>
          <w:p w14:paraId="56A35A58" w14:textId="77777777" w:rsidR="00465F79" w:rsidRPr="0016189D" w:rsidRDefault="00465F79" w:rsidP="00020347">
            <w:pPr>
              <w:rPr>
                <w:rFonts w:eastAsia="MS Gothic"/>
                <w:color w:val="000000"/>
              </w:rPr>
            </w:pPr>
          </w:p>
        </w:tc>
      </w:tr>
    </w:tbl>
    <w:p w14:paraId="62754C70" w14:textId="77777777" w:rsidR="00465F79" w:rsidRDefault="00465F79" w:rsidP="00465F79">
      <w:pPr>
        <w:sectPr w:rsidR="00465F79" w:rsidSect="000203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02627E" w14:textId="77777777" w:rsidR="00465F79" w:rsidRPr="008858AF" w:rsidRDefault="00465F79" w:rsidP="00465F79"/>
    <w:p w14:paraId="7B8954A3" w14:textId="77777777" w:rsidR="00465F79" w:rsidRDefault="00465F79" w:rsidP="00465F79">
      <w:pPr>
        <w:numPr>
          <w:ilvl w:val="0"/>
          <w:numId w:val="1"/>
        </w:numPr>
        <w:contextualSpacing/>
      </w:pPr>
      <w:r>
        <w:t>Flujo de información</w:t>
      </w:r>
    </w:p>
    <w:p w14:paraId="5E80DB63" w14:textId="77777777" w:rsidR="00465F79" w:rsidRDefault="00465F79" w:rsidP="00465F79"/>
    <w:p w14:paraId="106D4DA5" w14:textId="11D3E6DF" w:rsidR="00465F79" w:rsidRPr="00D652D4" w:rsidRDefault="00465F79" w:rsidP="00465F79">
      <w:pPr>
        <w:sectPr w:rsidR="00465F79" w:rsidRPr="00D652D4" w:rsidSect="0002034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C485CE7" w14:textId="77777777" w:rsidR="00465F79" w:rsidRDefault="00465F79" w:rsidP="00465F79">
      <w:pPr>
        <w:numPr>
          <w:ilvl w:val="0"/>
          <w:numId w:val="1"/>
        </w:numPr>
        <w:contextualSpacing/>
      </w:pPr>
      <w:r>
        <w:lastRenderedPageBreak/>
        <w:t>Hacer el cruce de entidades de negocio contra actividades</w:t>
      </w:r>
    </w:p>
    <w:p w14:paraId="0F20D8F8" w14:textId="77777777" w:rsidR="00465F79" w:rsidRDefault="00465F79" w:rsidP="00465F79"/>
    <w:tbl>
      <w:tblPr>
        <w:tblW w:w="6044" w:type="dxa"/>
        <w:jc w:val="center"/>
        <w:tblBorders>
          <w:bottom w:val="single" w:sz="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2324"/>
        <w:gridCol w:w="728"/>
        <w:gridCol w:w="838"/>
        <w:gridCol w:w="838"/>
        <w:gridCol w:w="838"/>
      </w:tblGrid>
      <w:tr w:rsidR="008610FA" w14:paraId="34B07619" w14:textId="77777777" w:rsidTr="008610FA">
        <w:trPr>
          <w:trHeight w:val="1701"/>
          <w:jc w:val="center"/>
        </w:trPr>
        <w:tc>
          <w:tcPr>
            <w:tcW w:w="478" w:type="dxa"/>
            <w:shd w:val="clear" w:color="auto" w:fill="auto"/>
          </w:tcPr>
          <w:p w14:paraId="7A306DC5" w14:textId="77777777" w:rsidR="008610FA" w:rsidRPr="0046579B" w:rsidRDefault="008610FA" w:rsidP="00020347">
            <w:pPr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textDirection w:val="btLr"/>
          </w:tcPr>
          <w:p w14:paraId="2EF009F1" w14:textId="0CBACD61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</w:p>
        </w:tc>
        <w:tc>
          <w:tcPr>
            <w:tcW w:w="728" w:type="dxa"/>
            <w:shd w:val="clear" w:color="auto" w:fill="auto"/>
            <w:textDirection w:val="btLr"/>
          </w:tcPr>
          <w:p w14:paraId="49BA2144" w14:textId="77777777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Cliente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4AAE0EF8" w14:textId="4255C6F1" w:rsidR="008610FA" w:rsidRPr="0042123C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Producto</w:t>
            </w:r>
          </w:p>
        </w:tc>
        <w:tc>
          <w:tcPr>
            <w:tcW w:w="838" w:type="dxa"/>
            <w:textDirection w:val="btLr"/>
          </w:tcPr>
          <w:p w14:paraId="48C0A575" w14:textId="1926E088" w:rsidR="008610FA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Retroalimentación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7EBB4CC2" w14:textId="44B983FB" w:rsidR="008610FA" w:rsidRPr="008B463D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Criterio</w:t>
            </w:r>
          </w:p>
        </w:tc>
      </w:tr>
      <w:tr w:rsidR="008610FA" w14:paraId="7C191543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70AF7785" w14:textId="0A076CFD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shd w:val="clear" w:color="auto" w:fill="C0C0C0"/>
          </w:tcPr>
          <w:p w14:paraId="16890C60" w14:textId="59ECD60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728" w:type="dxa"/>
            <w:shd w:val="clear" w:color="auto" w:fill="C0C0C0"/>
          </w:tcPr>
          <w:p w14:paraId="22AC7773" w14:textId="2A67A4B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4D6F2F93" w14:textId="65263B52" w:rsidR="008610FA" w:rsidRPr="0042123C" w:rsidRDefault="008610FA" w:rsidP="00020347">
            <w:pPr>
              <w:ind w:left="113" w:right="113"/>
              <w:contextualSpacing/>
              <w:jc w:val="center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6B9FAA31" w14:textId="06BEAB65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3D80E81A" w14:textId="5BC20161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16D8920B" w14:textId="77777777" w:rsidTr="008610FA">
        <w:trPr>
          <w:jc w:val="center"/>
        </w:trPr>
        <w:tc>
          <w:tcPr>
            <w:tcW w:w="478" w:type="dxa"/>
            <w:shd w:val="clear" w:color="auto" w:fill="auto"/>
          </w:tcPr>
          <w:p w14:paraId="6951AFF6" w14:textId="0AC5B587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  <w:shd w:val="clear" w:color="auto" w:fill="auto"/>
          </w:tcPr>
          <w:p w14:paraId="7DD85DAF" w14:textId="5DD1B968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728" w:type="dxa"/>
            <w:shd w:val="clear" w:color="auto" w:fill="auto"/>
          </w:tcPr>
          <w:p w14:paraId="708F034C" w14:textId="3CBBCF3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397E7D36" w14:textId="0C0936D1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14:paraId="2937D9F6" w14:textId="5888AE7D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44964B2C" w14:textId="774C7D0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  <w:tr w:rsidR="008610FA" w14:paraId="25DE06D3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0D677E86" w14:textId="379626DE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shd w:val="clear" w:color="auto" w:fill="C0C0C0"/>
          </w:tcPr>
          <w:p w14:paraId="566D9BF1" w14:textId="165DEBF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 w:rsidRPr="006863B5">
              <w:rPr>
                <w:rFonts w:eastAsia="MS Gothic"/>
                <w:color w:val="000000"/>
              </w:rPr>
              <w:t>Añadir criterios listas de clientes/productos destacados</w:t>
            </w:r>
          </w:p>
        </w:tc>
        <w:tc>
          <w:tcPr>
            <w:tcW w:w="728" w:type="dxa"/>
            <w:shd w:val="clear" w:color="auto" w:fill="C0C0C0"/>
          </w:tcPr>
          <w:p w14:paraId="46044E68" w14:textId="3A84429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2E40CE2A" w14:textId="674E1B90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5BE1047C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0731E7B2" w14:textId="0E9AE4F4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219CBCAF" w14:textId="77777777" w:rsidTr="008610FA">
        <w:trPr>
          <w:jc w:val="center"/>
        </w:trPr>
        <w:tc>
          <w:tcPr>
            <w:tcW w:w="478" w:type="dxa"/>
            <w:shd w:val="clear" w:color="auto" w:fill="auto"/>
          </w:tcPr>
          <w:p w14:paraId="51B88692" w14:textId="1B819EC9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A4</w:t>
            </w:r>
          </w:p>
        </w:tc>
        <w:tc>
          <w:tcPr>
            <w:tcW w:w="2324" w:type="dxa"/>
            <w:shd w:val="clear" w:color="auto" w:fill="auto"/>
          </w:tcPr>
          <w:p w14:paraId="2F0F788A" w14:textId="56B5509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 w:rsidRPr="00F53C74">
              <w:rPr>
                <w:rFonts w:eastAsia="MS Gothic"/>
                <w:color w:val="000000"/>
              </w:rPr>
              <w:t>Añadir criterios de satisfacción de PO</w:t>
            </w:r>
          </w:p>
        </w:tc>
        <w:tc>
          <w:tcPr>
            <w:tcW w:w="728" w:type="dxa"/>
            <w:shd w:val="clear" w:color="auto" w:fill="auto"/>
          </w:tcPr>
          <w:p w14:paraId="7F901661" w14:textId="47A66D05" w:rsidR="008610FA" w:rsidRPr="0046579B" w:rsidRDefault="00A3327E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55B775AE" w14:textId="56B136DA" w:rsidR="008610FA" w:rsidRPr="0046579B" w:rsidRDefault="00A3327E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14:paraId="630BE7EA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auto"/>
          </w:tcPr>
          <w:p w14:paraId="7A2A8A85" w14:textId="7EFCA965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7FDFA786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14FF56A6" w14:textId="0B25DC63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shd w:val="clear" w:color="auto" w:fill="C0C0C0"/>
          </w:tcPr>
          <w:p w14:paraId="22ABE650" w14:textId="46846F5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728" w:type="dxa"/>
            <w:shd w:val="clear" w:color="auto" w:fill="C0C0C0"/>
          </w:tcPr>
          <w:p w14:paraId="37AF53E5" w14:textId="4C8900E1" w:rsidR="008610FA" w:rsidRPr="0046579B" w:rsidRDefault="00293A1B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5C3240F2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028A7119" w14:textId="5E88A73E" w:rsidR="008610FA" w:rsidRDefault="0018709C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0EF26C11" w14:textId="3579BE99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</w:tbl>
    <w:p w14:paraId="09A71CFB" w14:textId="77777777" w:rsidR="00465F79" w:rsidRDefault="00465F79" w:rsidP="00465F79">
      <w:pPr>
        <w:tabs>
          <w:tab w:val="left" w:pos="7350"/>
        </w:tabs>
      </w:pPr>
      <w:r>
        <w:tab/>
      </w:r>
    </w:p>
    <w:p w14:paraId="6B0F8726" w14:textId="77777777" w:rsidR="00465F79" w:rsidRDefault="00465F79" w:rsidP="00465F79">
      <w:pPr>
        <w:numPr>
          <w:ilvl w:val="0"/>
          <w:numId w:val="1"/>
        </w:numPr>
        <w:contextualSpacing/>
      </w:pPr>
      <w:r>
        <w:t>Hacer el cruce de entidades de negocio contra aplicaciones legado</w:t>
      </w:r>
    </w:p>
    <w:tbl>
      <w:tblPr>
        <w:tblW w:w="3011" w:type="dxa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882"/>
        <w:gridCol w:w="1129"/>
      </w:tblGrid>
      <w:tr w:rsidR="00D9727E" w:rsidRPr="0016189D" w14:paraId="5E96FCC3" w14:textId="77777777" w:rsidTr="00D9727E">
        <w:trPr>
          <w:trHeight w:val="284"/>
          <w:jc w:val="center"/>
        </w:trPr>
        <w:tc>
          <w:tcPr>
            <w:tcW w:w="18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DC09EF6" w14:textId="77777777" w:rsidR="00D9727E" w:rsidRPr="0016189D" w:rsidRDefault="00D9727E" w:rsidP="00020347">
            <w:pPr>
              <w:tabs>
                <w:tab w:val="left" w:pos="270"/>
              </w:tabs>
              <w:contextualSpacing/>
              <w:rPr>
                <w:rFonts w:eastAsia="MS Gothic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19F1B68" w14:textId="7614EFEF" w:rsidR="00D9727E" w:rsidRPr="0016189D" w:rsidRDefault="00D9727E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b/>
                <w:bCs/>
                <w:color w:val="000000"/>
                <w:sz w:val="18"/>
                <w:szCs w:val="18"/>
              </w:rPr>
              <w:t>CRM</w:t>
            </w:r>
          </w:p>
        </w:tc>
      </w:tr>
      <w:tr w:rsidR="00D9727E" w:rsidRPr="0016189D" w14:paraId="63F8A8A8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616BBB1D" w14:textId="2A1F0250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Cliente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7CF629D6" w14:textId="07B7F4E6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164C4AB5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556B3382" w14:textId="14E900D4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Producto</w:t>
            </w:r>
          </w:p>
        </w:tc>
        <w:tc>
          <w:tcPr>
            <w:tcW w:w="1129" w:type="dxa"/>
            <w:shd w:val="clear" w:color="auto" w:fill="auto"/>
          </w:tcPr>
          <w:p w14:paraId="0CA3F372" w14:textId="373ADDDE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2D692ABA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07DAB78E" w14:textId="3299CEC1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Retroalimentación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6CC08618" w14:textId="685E5DF8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76115A36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3698EFCC" w14:textId="24B7255C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1129" w:type="dxa"/>
            <w:shd w:val="clear" w:color="auto" w:fill="auto"/>
          </w:tcPr>
          <w:p w14:paraId="243430DD" w14:textId="0747E883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</w:tbl>
    <w:p w14:paraId="79F85D04" w14:textId="77777777" w:rsidR="00465F79" w:rsidRDefault="00465F79" w:rsidP="00465F79"/>
    <w:p w14:paraId="4815558B" w14:textId="77777777" w:rsidR="00465F79" w:rsidRDefault="00465F79" w:rsidP="00465F79">
      <w:pPr>
        <w:numPr>
          <w:ilvl w:val="0"/>
          <w:numId w:val="1"/>
        </w:numPr>
        <w:contextualSpacing/>
      </w:pPr>
      <w:r>
        <w:t>Construir la matriz RACI</w:t>
      </w:r>
    </w:p>
    <w:p w14:paraId="757F8F55" w14:textId="77777777" w:rsidR="00465F79" w:rsidRDefault="00465F79" w:rsidP="00465F79"/>
    <w:tbl>
      <w:tblPr>
        <w:tblW w:w="9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56"/>
        <w:gridCol w:w="2324"/>
        <w:gridCol w:w="1490"/>
        <w:gridCol w:w="1493"/>
        <w:gridCol w:w="1271"/>
        <w:gridCol w:w="1274"/>
      </w:tblGrid>
      <w:tr w:rsidR="000C15A3" w14:paraId="3133C59D" w14:textId="77777777" w:rsidTr="000C15A3"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39AAA7EA" w14:textId="77777777" w:rsidR="000C15A3" w:rsidRPr="00C30AF6" w:rsidRDefault="000C15A3" w:rsidP="00020347">
            <w:pPr>
              <w:tabs>
                <w:tab w:val="left" w:pos="270"/>
              </w:tabs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F44681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F8958C" w14:textId="53B62D4A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 xml:space="preserve">R </w:t>
            </w:r>
          </w:p>
          <w:p w14:paraId="758DF805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</w:t>
            </w:r>
            <w:proofErr w:type="spellStart"/>
            <w:r w:rsidRPr="00C30AF6">
              <w:rPr>
                <w:rFonts w:eastAsia="MS Gothic"/>
                <w:b/>
                <w:bCs/>
                <w:color w:val="000000"/>
              </w:rPr>
              <w:t>Responsible</w:t>
            </w:r>
            <w:proofErr w:type="spellEnd"/>
            <w:r w:rsidRPr="00C30AF6">
              <w:rPr>
                <w:rFonts w:eastAsia="MS Gothic"/>
                <w:b/>
                <w:bCs/>
                <w:color w:val="000000"/>
              </w:rPr>
              <w:t>)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70C1B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</w:t>
            </w:r>
          </w:p>
          <w:p w14:paraId="1AC3701B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</w:t>
            </w:r>
            <w:proofErr w:type="spellStart"/>
            <w:r w:rsidRPr="00C30AF6">
              <w:rPr>
                <w:rFonts w:eastAsia="MS Gothic"/>
                <w:b/>
                <w:bCs/>
                <w:color w:val="000000"/>
              </w:rPr>
              <w:t>Accountable</w:t>
            </w:r>
            <w:proofErr w:type="spellEnd"/>
            <w:r w:rsidRPr="00C30AF6">
              <w:rPr>
                <w:rFonts w:eastAsia="MS Gothic"/>
                <w:b/>
                <w:bCs/>
                <w:color w:val="000000"/>
              </w:rPr>
              <w:t>)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6B0764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C</w:t>
            </w:r>
          </w:p>
          <w:p w14:paraId="4AB5692A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</w:t>
            </w:r>
            <w:proofErr w:type="spellStart"/>
            <w:r w:rsidRPr="00C30AF6">
              <w:rPr>
                <w:rFonts w:eastAsia="MS Gothic"/>
                <w:b/>
                <w:bCs/>
                <w:color w:val="000000"/>
              </w:rPr>
              <w:t>Consulted</w:t>
            </w:r>
            <w:proofErr w:type="spellEnd"/>
            <w:r w:rsidRPr="00C30AF6">
              <w:rPr>
                <w:rFonts w:eastAsia="MS Gothic"/>
                <w:b/>
                <w:bCs/>
                <w:color w:val="000000"/>
              </w:rPr>
              <w:t>)</w:t>
            </w:r>
          </w:p>
        </w:tc>
        <w:tc>
          <w:tcPr>
            <w:tcW w:w="12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C904A06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I</w:t>
            </w:r>
          </w:p>
          <w:p w14:paraId="367492E2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</w:t>
            </w:r>
            <w:proofErr w:type="spellStart"/>
            <w:r w:rsidRPr="00C30AF6">
              <w:rPr>
                <w:rFonts w:eastAsia="MS Gothic"/>
                <w:b/>
                <w:bCs/>
                <w:color w:val="000000"/>
              </w:rPr>
              <w:t>Informed</w:t>
            </w:r>
            <w:proofErr w:type="spellEnd"/>
            <w:r w:rsidRPr="00C30AF6">
              <w:rPr>
                <w:rFonts w:eastAsia="MS Gothic"/>
                <w:b/>
                <w:bCs/>
                <w:color w:val="000000"/>
              </w:rPr>
              <w:t>)</w:t>
            </w:r>
          </w:p>
        </w:tc>
      </w:tr>
      <w:tr w:rsidR="000C15A3" w14:paraId="64A2A75A" w14:textId="77777777" w:rsidTr="000C15A3">
        <w:trPr>
          <w:trHeight w:val="344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2A30E5E3" w14:textId="2DDDE293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06433AD5" w14:textId="3449F938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0F004BD" w14:textId="61EEFE4C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2F2A73F" w14:textId="72C7C54A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3206D489" w14:textId="5A7FC57A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4B144B89" w14:textId="7501A0B9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288B0562" w14:textId="77777777" w:rsidTr="000C15A3">
        <w:trPr>
          <w:trHeight w:val="266"/>
        </w:trPr>
        <w:tc>
          <w:tcPr>
            <w:tcW w:w="1256" w:type="dxa"/>
            <w:shd w:val="clear" w:color="auto" w:fill="auto"/>
          </w:tcPr>
          <w:p w14:paraId="4EFB06B4" w14:textId="14EAAEB1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</w:tcPr>
          <w:p w14:paraId="6E09C0DD" w14:textId="0A3C6B82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1490" w:type="dxa"/>
            <w:shd w:val="clear" w:color="auto" w:fill="auto"/>
          </w:tcPr>
          <w:p w14:paraId="0F3D0D85" w14:textId="289E8D91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14:paraId="343C70E6" w14:textId="559E9736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14:paraId="0DC3E945" w14:textId="44218957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14:paraId="2FD8BB02" w14:textId="4CFA948B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0D0D2240" w14:textId="77777777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785A4947" w14:textId="4AF51E56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2A3544BF" w14:textId="3899A75A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 w:rsidRPr="006863B5">
              <w:rPr>
                <w:rFonts w:eastAsia="MS Gothic"/>
                <w:color w:val="000000"/>
              </w:rPr>
              <w:t xml:space="preserve">Añadir criterios listas de clientes/productos </w:t>
            </w:r>
            <w:r w:rsidRPr="006863B5">
              <w:rPr>
                <w:rFonts w:eastAsia="MS Gothic"/>
                <w:color w:val="000000"/>
              </w:rPr>
              <w:lastRenderedPageBreak/>
              <w:t>destacados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ABA3057" w14:textId="65A9B2FD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lastRenderedPageBreak/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13DD43B6" w14:textId="088D8211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2A7B693F" w14:textId="5F6032E6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5B815E57" w14:textId="2D458731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6DD40780" w14:textId="77777777" w:rsidTr="000C15A3">
        <w:trPr>
          <w:trHeight w:val="266"/>
        </w:trPr>
        <w:tc>
          <w:tcPr>
            <w:tcW w:w="1256" w:type="dxa"/>
            <w:shd w:val="clear" w:color="auto" w:fill="auto"/>
          </w:tcPr>
          <w:p w14:paraId="4BE7A147" w14:textId="79B606ED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lastRenderedPageBreak/>
              <w:t>A4</w:t>
            </w:r>
          </w:p>
        </w:tc>
        <w:tc>
          <w:tcPr>
            <w:tcW w:w="2324" w:type="dxa"/>
          </w:tcPr>
          <w:p w14:paraId="52DE0A5B" w14:textId="5734AD21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 w:rsidRPr="00F53C74">
              <w:rPr>
                <w:rFonts w:eastAsia="MS Gothic"/>
                <w:color w:val="000000"/>
              </w:rPr>
              <w:t>Añadir criterios de satisfacción de PO</w:t>
            </w:r>
          </w:p>
        </w:tc>
        <w:tc>
          <w:tcPr>
            <w:tcW w:w="1490" w:type="dxa"/>
            <w:shd w:val="clear" w:color="auto" w:fill="auto"/>
          </w:tcPr>
          <w:p w14:paraId="10230B32" w14:textId="3A448068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14:paraId="2B712DF2" w14:textId="5E28A02E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14:paraId="2FFC59E8" w14:textId="6D868EFE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14:paraId="7F11ED92" w14:textId="1F1E6E9F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2E54DB36" w14:textId="77777777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7A30B74D" w14:textId="1AE2AEB8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56A906D2" w14:textId="0555999F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9F50447" w14:textId="70FEF038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7B1E2A6" w14:textId="493E8F2D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4E50BF63" w14:textId="2D44F382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0ACB24F1" w14:textId="36D1E4D8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</w:tbl>
    <w:p w14:paraId="3D5249CA" w14:textId="77777777" w:rsidR="00465F79" w:rsidRDefault="00465F79" w:rsidP="00465F79"/>
    <w:p w14:paraId="7ABB5534" w14:textId="77777777" w:rsidR="000C15A3" w:rsidRDefault="000C15A3" w:rsidP="00465F79"/>
    <w:p w14:paraId="18E58CC6" w14:textId="77777777" w:rsidR="00465F79" w:rsidRPr="00E25052" w:rsidRDefault="00465F79" w:rsidP="002549E4">
      <w:pPr>
        <w:rPr>
          <w:sz w:val="24"/>
          <w:szCs w:val="24"/>
        </w:rPr>
      </w:pPr>
      <w:bookmarkStart w:id="0" w:name="_GoBack"/>
      <w:bookmarkEnd w:id="0"/>
    </w:p>
    <w:sectPr w:rsidR="00465F79" w:rsidRPr="00E25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01DC"/>
    <w:multiLevelType w:val="multilevel"/>
    <w:tmpl w:val="91FE4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E4"/>
    <w:rsid w:val="00020347"/>
    <w:rsid w:val="00045ABC"/>
    <w:rsid w:val="000508D9"/>
    <w:rsid w:val="000B7048"/>
    <w:rsid w:val="000C15A3"/>
    <w:rsid w:val="000C3C3A"/>
    <w:rsid w:val="00186851"/>
    <w:rsid w:val="0018709C"/>
    <w:rsid w:val="001B3E1C"/>
    <w:rsid w:val="002549E4"/>
    <w:rsid w:val="002618FC"/>
    <w:rsid w:val="00267C2C"/>
    <w:rsid w:val="00271FE8"/>
    <w:rsid w:val="00293A1B"/>
    <w:rsid w:val="003A6721"/>
    <w:rsid w:val="003D05E9"/>
    <w:rsid w:val="003F7F62"/>
    <w:rsid w:val="004465AC"/>
    <w:rsid w:val="00465F79"/>
    <w:rsid w:val="00490301"/>
    <w:rsid w:val="004A346C"/>
    <w:rsid w:val="004D43F3"/>
    <w:rsid w:val="005233D6"/>
    <w:rsid w:val="005A1A71"/>
    <w:rsid w:val="005F0D43"/>
    <w:rsid w:val="005F0E68"/>
    <w:rsid w:val="00643D75"/>
    <w:rsid w:val="006569D6"/>
    <w:rsid w:val="006863B5"/>
    <w:rsid w:val="006C606C"/>
    <w:rsid w:val="006D6DE1"/>
    <w:rsid w:val="00705AF1"/>
    <w:rsid w:val="00731CC8"/>
    <w:rsid w:val="00737526"/>
    <w:rsid w:val="00767E4D"/>
    <w:rsid w:val="00780DB4"/>
    <w:rsid w:val="007C29EA"/>
    <w:rsid w:val="0080430B"/>
    <w:rsid w:val="008246F9"/>
    <w:rsid w:val="008610FA"/>
    <w:rsid w:val="0089774A"/>
    <w:rsid w:val="008B463D"/>
    <w:rsid w:val="00941DE3"/>
    <w:rsid w:val="00A3327E"/>
    <w:rsid w:val="00A821FB"/>
    <w:rsid w:val="00AE1D7F"/>
    <w:rsid w:val="00AF2EFA"/>
    <w:rsid w:val="00BC10E8"/>
    <w:rsid w:val="00BE21C9"/>
    <w:rsid w:val="00BE483D"/>
    <w:rsid w:val="00BF5B73"/>
    <w:rsid w:val="00C15416"/>
    <w:rsid w:val="00C31947"/>
    <w:rsid w:val="00CD5303"/>
    <w:rsid w:val="00D02FD4"/>
    <w:rsid w:val="00D131C8"/>
    <w:rsid w:val="00D27DFF"/>
    <w:rsid w:val="00D37036"/>
    <w:rsid w:val="00D67717"/>
    <w:rsid w:val="00D9727E"/>
    <w:rsid w:val="00E25052"/>
    <w:rsid w:val="00E66E97"/>
    <w:rsid w:val="00F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C5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27</cp:revision>
  <dcterms:created xsi:type="dcterms:W3CDTF">2013-04-23T20:58:00Z</dcterms:created>
  <dcterms:modified xsi:type="dcterms:W3CDTF">2013-04-27T23:23:00Z</dcterms:modified>
</cp:coreProperties>
</file>