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D53FE8">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with </w:t>
            </w:r>
            <w:r w:rsidR="00F17C8E" w:rsidRPr="004A03C4">
              <w:rPr>
                <w:rFonts w:ascii="Arial" w:hAnsi="Arial" w:cs="Arial"/>
                <w:sz w:val="20"/>
                <w:szCs w:val="20"/>
              </w:rPr>
              <w:t xml:space="preserve"> </w:t>
            </w:r>
            <w:r w:rsidRPr="004A03C4">
              <w:rPr>
                <w:rFonts w:ascii="Arial" w:hAnsi="Arial" w:cs="Arial"/>
                <w:sz w:val="20"/>
                <w:szCs w:val="20"/>
              </w:rPr>
              <w:t>concept</w:t>
            </w:r>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D53FE8">
        <w:tc>
          <w:tcPr>
            <w:tcW w:w="1170" w:type="dxa"/>
          </w:tcPr>
          <w:p w14:paraId="2224C663" w14:textId="28899BB2" w:rsidR="004A03C4" w:rsidRPr="00BA787A" w:rsidRDefault="005865F6" w:rsidP="00A67B2B">
            <w:pPr>
              <w:spacing w:line="259" w:lineRule="auto"/>
              <w:rPr>
                <w:rFonts w:ascii="Arial" w:hAnsi="Arial" w:cs="Arial"/>
                <w:sz w:val="20"/>
                <w:szCs w:val="20"/>
              </w:rPr>
            </w:pPr>
            <w:r w:rsidRPr="00BA787A">
              <w:rPr>
                <w:rFonts w:ascii="Arial" w:hAnsi="Arial" w:cs="Arial"/>
                <w:sz w:val="20"/>
                <w:szCs w:val="20"/>
              </w:rPr>
              <w:t>2B.03</w:t>
            </w:r>
          </w:p>
        </w:tc>
        <w:tc>
          <w:tcPr>
            <w:tcW w:w="1167" w:type="dxa"/>
          </w:tcPr>
          <w:p w14:paraId="77DB8454" w14:textId="64314AAF" w:rsidR="004A03C4" w:rsidRPr="00BA787A" w:rsidRDefault="005865F6" w:rsidP="00A67B2B">
            <w:pPr>
              <w:spacing w:line="259" w:lineRule="auto"/>
              <w:jc w:val="center"/>
              <w:rPr>
                <w:rFonts w:ascii="Arial" w:hAnsi="Arial" w:cs="Arial"/>
                <w:sz w:val="20"/>
                <w:szCs w:val="20"/>
              </w:rPr>
            </w:pPr>
            <w:r w:rsidRPr="00BA787A">
              <w:rPr>
                <w:rFonts w:ascii="Arial" w:hAnsi="Arial" w:cs="Arial"/>
                <w:sz w:val="20"/>
                <w:szCs w:val="20"/>
              </w:rPr>
              <w:t>NO</w:t>
            </w:r>
          </w:p>
        </w:tc>
        <w:tc>
          <w:tcPr>
            <w:tcW w:w="1183" w:type="dxa"/>
          </w:tcPr>
          <w:p w14:paraId="3B7070FB" w14:textId="7CD05931" w:rsidR="004A03C4" w:rsidRPr="00BA787A" w:rsidRDefault="005865F6" w:rsidP="00A67B2B">
            <w:pPr>
              <w:spacing w:line="259" w:lineRule="auto"/>
              <w:jc w:val="center"/>
              <w:rPr>
                <w:rFonts w:ascii="Arial" w:hAnsi="Arial" w:cs="Arial"/>
                <w:sz w:val="20"/>
                <w:szCs w:val="20"/>
              </w:rPr>
            </w:pPr>
            <w:r w:rsidRPr="00BA787A">
              <w:rPr>
                <w:rFonts w:ascii="Arial" w:hAnsi="Arial" w:cs="Arial"/>
                <w:sz w:val="20"/>
                <w:szCs w:val="20"/>
              </w:rPr>
              <w:t>YES</w:t>
            </w:r>
          </w:p>
        </w:tc>
        <w:tc>
          <w:tcPr>
            <w:tcW w:w="1017" w:type="dxa"/>
          </w:tcPr>
          <w:p w14:paraId="63AB22FA" w14:textId="5BCEACB3" w:rsidR="004A03C4" w:rsidRPr="00BA787A" w:rsidRDefault="004A03C4" w:rsidP="00A67B2B">
            <w:pPr>
              <w:spacing w:line="259" w:lineRule="auto"/>
              <w:jc w:val="center"/>
              <w:rPr>
                <w:rFonts w:ascii="Arial" w:hAnsi="Arial" w:cs="Arial"/>
                <w:sz w:val="20"/>
                <w:szCs w:val="20"/>
              </w:rPr>
            </w:pPr>
            <w:r w:rsidRPr="00BA787A">
              <w:rPr>
                <w:rFonts w:ascii="Arial" w:hAnsi="Arial" w:cs="Arial"/>
                <w:sz w:val="20"/>
                <w:szCs w:val="20"/>
              </w:rPr>
              <w:t>N/A</w:t>
            </w:r>
          </w:p>
        </w:tc>
        <w:tc>
          <w:tcPr>
            <w:tcW w:w="6263" w:type="dxa"/>
          </w:tcPr>
          <w:p w14:paraId="708350CE" w14:textId="49B8CC22" w:rsidR="004A03C4" w:rsidRPr="00BA787A" w:rsidRDefault="00653823" w:rsidP="00A67B2B">
            <w:pPr>
              <w:spacing w:line="259" w:lineRule="auto"/>
              <w:rPr>
                <w:rFonts w:ascii="Arial" w:hAnsi="Arial" w:cs="Arial"/>
                <w:sz w:val="20"/>
                <w:szCs w:val="20"/>
              </w:rPr>
            </w:pPr>
            <w:r w:rsidRPr="00BA787A">
              <w:rPr>
                <w:rFonts w:ascii="Arial" w:hAnsi="Arial" w:cs="Arial"/>
                <w:sz w:val="20"/>
                <w:szCs w:val="20"/>
              </w:rPr>
              <w:t xml:space="preserve">Agree with the </w:t>
            </w:r>
            <w:r w:rsidR="004B2563" w:rsidRPr="00BA787A">
              <w:rPr>
                <w:rFonts w:ascii="Arial" w:hAnsi="Arial" w:cs="Arial"/>
                <w:sz w:val="20"/>
                <w:szCs w:val="20"/>
              </w:rPr>
              <w:t>Table 2B-1, table</w:t>
            </w:r>
            <w:r w:rsidRPr="00BA787A">
              <w:rPr>
                <w:rFonts w:ascii="Arial" w:hAnsi="Arial" w:cs="Arial"/>
                <w:sz w:val="20"/>
                <w:szCs w:val="20"/>
              </w:rPr>
              <w:t xml:space="preserve"> of </w:t>
            </w:r>
            <w:r w:rsidR="004B2563" w:rsidRPr="00BA787A">
              <w:rPr>
                <w:rFonts w:ascii="Arial" w:hAnsi="Arial" w:cs="Arial"/>
                <w:sz w:val="20"/>
                <w:szCs w:val="20"/>
              </w:rPr>
              <w:t>Regulatory S</w:t>
            </w:r>
            <w:r w:rsidRPr="00BA787A">
              <w:rPr>
                <w:rFonts w:ascii="Arial" w:hAnsi="Arial" w:cs="Arial"/>
                <w:sz w:val="20"/>
                <w:szCs w:val="20"/>
              </w:rPr>
              <w:t xml:space="preserve">ign </w:t>
            </w:r>
            <w:r w:rsidR="004B2563" w:rsidRPr="00BA787A">
              <w:rPr>
                <w:rFonts w:ascii="Arial" w:hAnsi="Arial" w:cs="Arial"/>
                <w:sz w:val="20"/>
                <w:szCs w:val="20"/>
              </w:rPr>
              <w:t>and Plaque S</w:t>
            </w:r>
            <w:r w:rsidRPr="00BA787A">
              <w:rPr>
                <w:rFonts w:ascii="Arial" w:hAnsi="Arial" w:cs="Arial"/>
                <w:sz w:val="20"/>
                <w:szCs w:val="20"/>
              </w:rPr>
              <w:t xml:space="preserve">izes in general. Do not agree with the size of the </w:t>
            </w:r>
            <w:r w:rsidR="004B2563" w:rsidRPr="00BA787A">
              <w:rPr>
                <w:rFonts w:ascii="Arial" w:hAnsi="Arial" w:cs="Arial"/>
                <w:sz w:val="20"/>
                <w:szCs w:val="20"/>
              </w:rPr>
              <w:t xml:space="preserve">R1-3P, </w:t>
            </w:r>
            <w:r w:rsidRPr="00BA787A">
              <w:rPr>
                <w:rFonts w:ascii="Arial" w:hAnsi="Arial" w:cs="Arial"/>
                <w:sz w:val="20"/>
                <w:szCs w:val="20"/>
              </w:rPr>
              <w:t>ALL-WAY (Plaque) which is listed as 18 x 6 for Conventional Road.</w:t>
            </w:r>
          </w:p>
          <w:p w14:paraId="3BF0B3BF" w14:textId="77777777" w:rsidR="00653823" w:rsidRPr="00BA787A" w:rsidRDefault="00653823" w:rsidP="00A67B2B">
            <w:pPr>
              <w:spacing w:line="259" w:lineRule="auto"/>
              <w:rPr>
                <w:rFonts w:ascii="Arial" w:hAnsi="Arial" w:cs="Arial"/>
                <w:sz w:val="20"/>
                <w:szCs w:val="20"/>
              </w:rPr>
            </w:pPr>
            <w:r w:rsidRPr="00BA787A">
              <w:rPr>
                <w:rFonts w:ascii="Arial" w:hAnsi="Arial" w:cs="Arial"/>
                <w:sz w:val="20"/>
                <w:szCs w:val="20"/>
              </w:rPr>
              <w:t>The 18 x 6 size is small, compared with the sizes for the Stop sign at 30 x 30, 36 x 36 and 48 x 48.</w:t>
            </w:r>
          </w:p>
          <w:p w14:paraId="3769A9D6" w14:textId="20FF991D" w:rsidR="009E11D7" w:rsidRPr="00BA787A" w:rsidRDefault="00653823" w:rsidP="00A67B2B">
            <w:pPr>
              <w:spacing w:line="259" w:lineRule="auto"/>
              <w:rPr>
                <w:rFonts w:ascii="Arial" w:hAnsi="Arial" w:cs="Arial"/>
                <w:sz w:val="20"/>
                <w:szCs w:val="20"/>
              </w:rPr>
            </w:pPr>
            <w:r w:rsidRPr="00BA787A">
              <w:rPr>
                <w:rFonts w:ascii="Arial" w:hAnsi="Arial" w:cs="Arial"/>
                <w:sz w:val="20"/>
                <w:szCs w:val="20"/>
              </w:rPr>
              <w:t xml:space="preserve">ALL-WAY plaques should use the sizes 24 x 9 with the 30 x 30 Stop sign, </w:t>
            </w:r>
            <w:r w:rsidR="009E11D7" w:rsidRPr="00BA787A">
              <w:rPr>
                <w:rFonts w:ascii="Arial" w:hAnsi="Arial" w:cs="Arial"/>
                <w:sz w:val="20"/>
                <w:szCs w:val="20"/>
              </w:rPr>
              <w:t>30 x 12 for the 36 x 36 Stop sign, and 36 x 15 for the 48 x 48 Stop sign.</w:t>
            </w:r>
          </w:p>
        </w:tc>
      </w:tr>
      <w:tr w:rsidR="00D53FE8" w14:paraId="19E4A627" w14:textId="77777777" w:rsidTr="00D53FE8">
        <w:tc>
          <w:tcPr>
            <w:tcW w:w="1170" w:type="dxa"/>
          </w:tcPr>
          <w:p w14:paraId="3958EBA9" w14:textId="48482EB0" w:rsidR="00D53FE8" w:rsidRPr="00BA787A" w:rsidRDefault="00D53FE8" w:rsidP="00D53FE8">
            <w:pPr>
              <w:rPr>
                <w:rFonts w:ascii="Arial" w:hAnsi="Arial" w:cs="Arial"/>
                <w:sz w:val="20"/>
                <w:szCs w:val="20"/>
              </w:rPr>
            </w:pPr>
            <w:r w:rsidRPr="00BA787A">
              <w:rPr>
                <w:rFonts w:ascii="Arial" w:hAnsi="Arial" w:cs="Arial"/>
                <w:sz w:val="20"/>
                <w:szCs w:val="20"/>
              </w:rPr>
              <w:t>2B.03</w:t>
            </w:r>
          </w:p>
        </w:tc>
        <w:tc>
          <w:tcPr>
            <w:tcW w:w="1167" w:type="dxa"/>
          </w:tcPr>
          <w:p w14:paraId="235584D1" w14:textId="1433F852" w:rsidR="00D53FE8" w:rsidRPr="00BA787A" w:rsidRDefault="00D53FE8" w:rsidP="00D53FE8">
            <w:pPr>
              <w:jc w:val="center"/>
              <w:rPr>
                <w:rFonts w:ascii="Arial" w:hAnsi="Arial" w:cs="Arial"/>
                <w:sz w:val="20"/>
                <w:szCs w:val="20"/>
              </w:rPr>
            </w:pPr>
            <w:r w:rsidRPr="00BA787A">
              <w:rPr>
                <w:rFonts w:ascii="Arial" w:hAnsi="Arial" w:cs="Arial"/>
                <w:sz w:val="20"/>
                <w:szCs w:val="20"/>
              </w:rPr>
              <w:t>NO</w:t>
            </w:r>
          </w:p>
        </w:tc>
        <w:tc>
          <w:tcPr>
            <w:tcW w:w="1183" w:type="dxa"/>
          </w:tcPr>
          <w:p w14:paraId="22D51846" w14:textId="51322F26" w:rsidR="00D53FE8" w:rsidRPr="00BA787A" w:rsidRDefault="00D53FE8" w:rsidP="00D53FE8">
            <w:pPr>
              <w:jc w:val="center"/>
              <w:rPr>
                <w:rFonts w:ascii="Arial" w:hAnsi="Arial" w:cs="Arial"/>
                <w:sz w:val="20"/>
                <w:szCs w:val="20"/>
              </w:rPr>
            </w:pPr>
            <w:r>
              <w:rPr>
                <w:rFonts w:ascii="Arial" w:hAnsi="Arial" w:cs="Arial"/>
                <w:sz w:val="20"/>
                <w:szCs w:val="20"/>
              </w:rPr>
              <w:t>NO</w:t>
            </w:r>
          </w:p>
        </w:tc>
        <w:tc>
          <w:tcPr>
            <w:tcW w:w="1017" w:type="dxa"/>
          </w:tcPr>
          <w:p w14:paraId="641100CE" w14:textId="10506CA9" w:rsidR="00D53FE8" w:rsidRPr="00BA787A" w:rsidRDefault="00D53FE8" w:rsidP="00D53FE8">
            <w:pPr>
              <w:jc w:val="center"/>
              <w:rPr>
                <w:rFonts w:ascii="Arial" w:hAnsi="Arial" w:cs="Arial"/>
                <w:sz w:val="20"/>
                <w:szCs w:val="20"/>
              </w:rPr>
            </w:pPr>
            <w:r>
              <w:rPr>
                <w:rFonts w:ascii="Arial" w:hAnsi="Arial" w:cs="Arial"/>
                <w:sz w:val="20"/>
                <w:szCs w:val="20"/>
              </w:rPr>
              <w:t>YES</w:t>
            </w:r>
          </w:p>
        </w:tc>
        <w:tc>
          <w:tcPr>
            <w:tcW w:w="6263" w:type="dxa"/>
          </w:tcPr>
          <w:p w14:paraId="7B58D4B2" w14:textId="57A3694A" w:rsidR="00D53FE8" w:rsidRPr="00BA787A" w:rsidRDefault="00D53FE8" w:rsidP="00D53FE8">
            <w:pPr>
              <w:rPr>
                <w:rFonts w:ascii="Arial" w:hAnsi="Arial" w:cs="Arial"/>
                <w:sz w:val="20"/>
                <w:szCs w:val="20"/>
              </w:rPr>
            </w:pPr>
            <w:r>
              <w:rPr>
                <w:rFonts w:ascii="Arial" w:hAnsi="Arial" w:cs="Arial"/>
                <w:sz w:val="20"/>
                <w:szCs w:val="20"/>
              </w:rPr>
              <w:t>Disagree with removal of Roundabout Directional Chevron signs R6-4. R6-4a, and R6-4b.</w:t>
            </w:r>
          </w:p>
        </w:tc>
      </w:tr>
      <w:tr w:rsidR="00F64505" w14:paraId="6291C6F2" w14:textId="77777777" w:rsidTr="00D53FE8">
        <w:tc>
          <w:tcPr>
            <w:tcW w:w="1170" w:type="dxa"/>
          </w:tcPr>
          <w:p w14:paraId="56C64BCF" w14:textId="40A77AB7" w:rsidR="00F64505" w:rsidRPr="00BA787A" w:rsidRDefault="00F64505" w:rsidP="00D53FE8">
            <w:pPr>
              <w:rPr>
                <w:rFonts w:ascii="Arial" w:hAnsi="Arial" w:cs="Arial"/>
                <w:sz w:val="20"/>
                <w:szCs w:val="20"/>
              </w:rPr>
            </w:pPr>
            <w:r>
              <w:rPr>
                <w:rFonts w:ascii="Arial" w:hAnsi="Arial" w:cs="Arial"/>
                <w:sz w:val="20"/>
                <w:szCs w:val="20"/>
              </w:rPr>
              <w:t>2B.19</w:t>
            </w:r>
          </w:p>
        </w:tc>
        <w:tc>
          <w:tcPr>
            <w:tcW w:w="1167" w:type="dxa"/>
          </w:tcPr>
          <w:p w14:paraId="10571E7E" w14:textId="33A90D92" w:rsidR="00F64505" w:rsidRPr="00BA787A" w:rsidRDefault="00F64505" w:rsidP="00D53FE8">
            <w:pPr>
              <w:jc w:val="center"/>
              <w:rPr>
                <w:rFonts w:ascii="Arial" w:hAnsi="Arial" w:cs="Arial"/>
                <w:sz w:val="20"/>
                <w:szCs w:val="20"/>
              </w:rPr>
            </w:pPr>
            <w:r>
              <w:rPr>
                <w:rFonts w:ascii="Arial" w:hAnsi="Arial" w:cs="Arial"/>
                <w:sz w:val="20"/>
                <w:szCs w:val="20"/>
              </w:rPr>
              <w:t>YES</w:t>
            </w:r>
          </w:p>
        </w:tc>
        <w:tc>
          <w:tcPr>
            <w:tcW w:w="1183" w:type="dxa"/>
          </w:tcPr>
          <w:p w14:paraId="79397687" w14:textId="10290F8F" w:rsidR="00F64505" w:rsidRDefault="00F64505" w:rsidP="00D53FE8">
            <w:pPr>
              <w:jc w:val="center"/>
              <w:rPr>
                <w:rFonts w:ascii="Arial" w:hAnsi="Arial" w:cs="Arial"/>
                <w:sz w:val="20"/>
                <w:szCs w:val="20"/>
              </w:rPr>
            </w:pPr>
            <w:r>
              <w:rPr>
                <w:rFonts w:ascii="Arial" w:hAnsi="Arial" w:cs="Arial"/>
                <w:sz w:val="20"/>
                <w:szCs w:val="20"/>
              </w:rPr>
              <w:t>YES</w:t>
            </w:r>
          </w:p>
        </w:tc>
        <w:tc>
          <w:tcPr>
            <w:tcW w:w="1017" w:type="dxa"/>
          </w:tcPr>
          <w:p w14:paraId="2C850012" w14:textId="373A9C78" w:rsidR="00F64505" w:rsidRDefault="00F64505" w:rsidP="00D53FE8">
            <w:pPr>
              <w:jc w:val="center"/>
              <w:rPr>
                <w:rFonts w:ascii="Arial" w:hAnsi="Arial" w:cs="Arial"/>
                <w:sz w:val="20"/>
                <w:szCs w:val="20"/>
              </w:rPr>
            </w:pPr>
            <w:r>
              <w:rPr>
                <w:rFonts w:ascii="Arial" w:hAnsi="Arial" w:cs="Arial"/>
                <w:sz w:val="20"/>
                <w:szCs w:val="20"/>
              </w:rPr>
              <w:t>NO</w:t>
            </w:r>
          </w:p>
        </w:tc>
        <w:tc>
          <w:tcPr>
            <w:tcW w:w="6263" w:type="dxa"/>
          </w:tcPr>
          <w:p w14:paraId="05608317" w14:textId="6F6C5CE7" w:rsidR="00F64505" w:rsidRDefault="00F64505" w:rsidP="00D53FE8">
            <w:pPr>
              <w:rPr>
                <w:rFonts w:ascii="Arial" w:hAnsi="Arial" w:cs="Arial"/>
                <w:sz w:val="20"/>
                <w:szCs w:val="20"/>
              </w:rPr>
            </w:pPr>
            <w:r>
              <w:rPr>
                <w:rFonts w:ascii="Arial" w:hAnsi="Arial" w:cs="Arial"/>
                <w:sz w:val="20"/>
                <w:szCs w:val="20"/>
              </w:rPr>
              <w:t>Agree with revisions to of Sign R1-9 to include words “IN CROSSWALK”</w:t>
            </w:r>
          </w:p>
        </w:tc>
      </w:tr>
      <w:tr w:rsidR="00D53FE8" w14:paraId="3A298636" w14:textId="77777777" w:rsidTr="00D53FE8">
        <w:tc>
          <w:tcPr>
            <w:tcW w:w="1170" w:type="dxa"/>
          </w:tcPr>
          <w:p w14:paraId="7C3C349B" w14:textId="79B70BD9" w:rsidR="00D53FE8" w:rsidRPr="00BA787A" w:rsidRDefault="00D53FE8" w:rsidP="00D53FE8">
            <w:pPr>
              <w:spacing w:line="259" w:lineRule="auto"/>
              <w:rPr>
                <w:rFonts w:ascii="Arial" w:hAnsi="Arial" w:cs="Arial"/>
                <w:sz w:val="20"/>
                <w:szCs w:val="20"/>
              </w:rPr>
            </w:pPr>
            <w:r w:rsidRPr="00BA787A">
              <w:rPr>
                <w:rFonts w:ascii="Arial" w:hAnsi="Arial" w:cs="Arial"/>
                <w:sz w:val="20"/>
                <w:szCs w:val="20"/>
              </w:rPr>
              <w:t>2B.40</w:t>
            </w:r>
          </w:p>
        </w:tc>
        <w:tc>
          <w:tcPr>
            <w:tcW w:w="1167" w:type="dxa"/>
          </w:tcPr>
          <w:p w14:paraId="2CBB2136" w14:textId="1BF57180" w:rsidR="00D53FE8" w:rsidRPr="00BA787A" w:rsidRDefault="00D53FE8" w:rsidP="00D53FE8">
            <w:pPr>
              <w:spacing w:line="259" w:lineRule="auto"/>
              <w:jc w:val="center"/>
              <w:rPr>
                <w:rFonts w:ascii="Arial" w:hAnsi="Arial" w:cs="Arial"/>
                <w:sz w:val="20"/>
                <w:szCs w:val="20"/>
              </w:rPr>
            </w:pPr>
            <w:r w:rsidRPr="00BA787A">
              <w:rPr>
                <w:rFonts w:ascii="Arial" w:hAnsi="Arial" w:cs="Arial"/>
                <w:sz w:val="20"/>
                <w:szCs w:val="20"/>
              </w:rPr>
              <w:t>NO</w:t>
            </w:r>
          </w:p>
        </w:tc>
        <w:tc>
          <w:tcPr>
            <w:tcW w:w="1183" w:type="dxa"/>
          </w:tcPr>
          <w:p w14:paraId="21F5D4AF" w14:textId="123FBED3" w:rsidR="00D53FE8" w:rsidRPr="00BA787A" w:rsidRDefault="00D53FE8" w:rsidP="00D53FE8">
            <w:pPr>
              <w:spacing w:line="259" w:lineRule="auto"/>
              <w:jc w:val="center"/>
              <w:rPr>
                <w:rFonts w:ascii="Arial" w:hAnsi="Arial" w:cs="Arial"/>
                <w:sz w:val="20"/>
                <w:szCs w:val="20"/>
              </w:rPr>
            </w:pPr>
            <w:r w:rsidRPr="00BA787A">
              <w:rPr>
                <w:rFonts w:ascii="Arial" w:hAnsi="Arial" w:cs="Arial"/>
                <w:sz w:val="20"/>
                <w:szCs w:val="20"/>
              </w:rPr>
              <w:t>YES</w:t>
            </w:r>
          </w:p>
        </w:tc>
        <w:tc>
          <w:tcPr>
            <w:tcW w:w="1017" w:type="dxa"/>
          </w:tcPr>
          <w:p w14:paraId="6EECFCA9" w14:textId="688B1B74" w:rsidR="00D53FE8" w:rsidRPr="00BA787A" w:rsidRDefault="00D53FE8" w:rsidP="00D53FE8">
            <w:pPr>
              <w:spacing w:line="259" w:lineRule="auto"/>
              <w:jc w:val="center"/>
              <w:rPr>
                <w:rFonts w:ascii="Arial" w:hAnsi="Arial" w:cs="Arial"/>
                <w:sz w:val="20"/>
                <w:szCs w:val="20"/>
              </w:rPr>
            </w:pPr>
            <w:r w:rsidRPr="00BA787A">
              <w:rPr>
                <w:rFonts w:ascii="Arial" w:hAnsi="Arial" w:cs="Arial"/>
                <w:sz w:val="20"/>
                <w:szCs w:val="20"/>
              </w:rPr>
              <w:t>N/A</w:t>
            </w:r>
          </w:p>
        </w:tc>
        <w:tc>
          <w:tcPr>
            <w:tcW w:w="6263" w:type="dxa"/>
          </w:tcPr>
          <w:p w14:paraId="14A5DD5A" w14:textId="586F5D7F" w:rsidR="00D53FE8" w:rsidRPr="00BA787A" w:rsidRDefault="00D53FE8" w:rsidP="00D53FE8">
            <w:pPr>
              <w:spacing w:line="259" w:lineRule="auto"/>
              <w:rPr>
                <w:rFonts w:ascii="Arial" w:hAnsi="Arial" w:cs="Arial"/>
                <w:sz w:val="20"/>
                <w:szCs w:val="20"/>
              </w:rPr>
            </w:pPr>
            <w:r w:rsidRPr="00BA787A">
              <w:rPr>
                <w:rFonts w:ascii="Arial" w:hAnsi="Arial" w:cs="Arial"/>
                <w:sz w:val="20"/>
                <w:szCs w:val="20"/>
              </w:rPr>
              <w:t xml:space="preserve">Figure 2B-11 should be changed to use R4-7 in place of the R4-7a or R4-7b signs as shown in the example diagrams. </w:t>
            </w:r>
          </w:p>
        </w:tc>
      </w:tr>
      <w:tr w:rsidR="00D53FE8" w14:paraId="7017C9DB" w14:textId="4839F836" w:rsidTr="00D53FE8">
        <w:tc>
          <w:tcPr>
            <w:tcW w:w="1170" w:type="dxa"/>
          </w:tcPr>
          <w:p w14:paraId="0642A744" w14:textId="270088BD" w:rsidR="00D53FE8" w:rsidRPr="00BA787A" w:rsidRDefault="00D53FE8" w:rsidP="00D53FE8">
            <w:pPr>
              <w:spacing w:line="259" w:lineRule="auto"/>
              <w:rPr>
                <w:rFonts w:ascii="Arial" w:hAnsi="Arial" w:cs="Arial"/>
                <w:sz w:val="20"/>
                <w:szCs w:val="20"/>
              </w:rPr>
            </w:pPr>
            <w:r>
              <w:rPr>
                <w:rFonts w:ascii="Arial" w:hAnsi="Arial" w:cs="Arial"/>
                <w:sz w:val="20"/>
                <w:szCs w:val="20"/>
              </w:rPr>
              <w:t>2B.50</w:t>
            </w:r>
          </w:p>
        </w:tc>
        <w:tc>
          <w:tcPr>
            <w:tcW w:w="1167" w:type="dxa"/>
          </w:tcPr>
          <w:p w14:paraId="4617A116" w14:textId="0F3994A8" w:rsidR="00D53FE8" w:rsidRPr="00BA787A" w:rsidRDefault="00D53FE8" w:rsidP="00D53FE8">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791D6696" w:rsidR="00D53FE8" w:rsidRPr="00BA787A" w:rsidRDefault="00D53FE8" w:rsidP="00D53FE8">
            <w:pPr>
              <w:spacing w:line="259" w:lineRule="auto"/>
              <w:jc w:val="center"/>
              <w:rPr>
                <w:rFonts w:ascii="Arial" w:hAnsi="Arial" w:cs="Arial"/>
                <w:sz w:val="20"/>
                <w:szCs w:val="20"/>
              </w:rPr>
            </w:pPr>
            <w:r>
              <w:rPr>
                <w:rFonts w:ascii="Arial" w:hAnsi="Arial" w:cs="Arial"/>
                <w:sz w:val="20"/>
                <w:szCs w:val="20"/>
              </w:rPr>
              <w:t>NO</w:t>
            </w:r>
          </w:p>
        </w:tc>
        <w:tc>
          <w:tcPr>
            <w:tcW w:w="1017" w:type="dxa"/>
          </w:tcPr>
          <w:p w14:paraId="7A41E31B" w14:textId="5E30C68A" w:rsidR="00D53FE8" w:rsidRPr="00BA787A" w:rsidRDefault="00D53FE8" w:rsidP="00D53FE8">
            <w:pPr>
              <w:spacing w:line="259" w:lineRule="auto"/>
              <w:jc w:val="center"/>
              <w:rPr>
                <w:rFonts w:ascii="Arial" w:hAnsi="Arial" w:cs="Arial"/>
                <w:sz w:val="20"/>
                <w:szCs w:val="20"/>
              </w:rPr>
            </w:pPr>
            <w:r>
              <w:rPr>
                <w:rFonts w:ascii="Arial" w:hAnsi="Arial" w:cs="Arial"/>
                <w:sz w:val="20"/>
                <w:szCs w:val="20"/>
              </w:rPr>
              <w:t>YES</w:t>
            </w:r>
          </w:p>
        </w:tc>
        <w:tc>
          <w:tcPr>
            <w:tcW w:w="6263" w:type="dxa"/>
          </w:tcPr>
          <w:p w14:paraId="4A61767C" w14:textId="77777777" w:rsidR="00D53FE8" w:rsidRDefault="00D53FE8" w:rsidP="00D53FE8">
            <w:pPr>
              <w:spacing w:line="259" w:lineRule="auto"/>
              <w:rPr>
                <w:rFonts w:ascii="Arial" w:hAnsi="Arial" w:cs="Arial"/>
                <w:sz w:val="20"/>
                <w:szCs w:val="20"/>
              </w:rPr>
            </w:pPr>
            <w:r>
              <w:rPr>
                <w:rFonts w:ascii="Arial" w:hAnsi="Arial" w:cs="Arial"/>
                <w:sz w:val="20"/>
                <w:szCs w:val="20"/>
              </w:rPr>
              <w:t>Disagree with Option in Section 2B.50. Large One Directional Arrows should not be used in central island of a roundabout.</w:t>
            </w:r>
          </w:p>
          <w:p w14:paraId="72F41D3C" w14:textId="68B3B8FD" w:rsidR="00D53FE8" w:rsidRPr="00BA787A" w:rsidRDefault="00D53FE8" w:rsidP="00D53FE8">
            <w:pPr>
              <w:spacing w:line="259" w:lineRule="auto"/>
              <w:rPr>
                <w:rFonts w:ascii="Arial" w:hAnsi="Arial" w:cs="Arial"/>
                <w:sz w:val="20"/>
                <w:szCs w:val="20"/>
              </w:rPr>
            </w:pPr>
            <w:r>
              <w:rPr>
                <w:rFonts w:ascii="Arial" w:hAnsi="Arial" w:cs="Arial"/>
                <w:sz w:val="20"/>
                <w:szCs w:val="20"/>
              </w:rPr>
              <w:t>Roundabout Directional Chevron signs R6-4. R6-4a, and R6-4b should be an option for use in place of a R6-1 sign.</w:t>
            </w:r>
          </w:p>
        </w:tc>
      </w:tr>
      <w:tr w:rsidR="00D53FE8" w14:paraId="728D6732" w14:textId="0756E885" w:rsidTr="00D53FE8">
        <w:tc>
          <w:tcPr>
            <w:tcW w:w="1170" w:type="dxa"/>
          </w:tcPr>
          <w:p w14:paraId="6AFCDF00" w14:textId="54A2430A" w:rsidR="00D53FE8" w:rsidRPr="00BA787A" w:rsidRDefault="00C30229" w:rsidP="00D53FE8">
            <w:pPr>
              <w:spacing w:line="259" w:lineRule="auto"/>
              <w:rPr>
                <w:rFonts w:ascii="Arial" w:hAnsi="Arial" w:cs="Arial"/>
                <w:sz w:val="20"/>
                <w:szCs w:val="20"/>
              </w:rPr>
            </w:pPr>
            <w:r>
              <w:rPr>
                <w:rFonts w:ascii="Arial" w:hAnsi="Arial" w:cs="Arial"/>
                <w:sz w:val="20"/>
                <w:szCs w:val="20"/>
              </w:rPr>
              <w:t>2B.51</w:t>
            </w:r>
          </w:p>
        </w:tc>
        <w:tc>
          <w:tcPr>
            <w:tcW w:w="1167" w:type="dxa"/>
          </w:tcPr>
          <w:p w14:paraId="02040168" w14:textId="4E62CCDE" w:rsidR="00D53FE8" w:rsidRPr="00BA787A" w:rsidRDefault="00C30229" w:rsidP="00D53FE8">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04011965" w:rsidR="00D53FE8" w:rsidRPr="00BA787A" w:rsidRDefault="00C30229" w:rsidP="00D53FE8">
            <w:pPr>
              <w:spacing w:line="259" w:lineRule="auto"/>
              <w:jc w:val="center"/>
              <w:rPr>
                <w:rFonts w:ascii="Arial" w:hAnsi="Arial" w:cs="Arial"/>
                <w:sz w:val="20"/>
                <w:szCs w:val="20"/>
              </w:rPr>
            </w:pPr>
            <w:r>
              <w:rPr>
                <w:rFonts w:ascii="Arial" w:hAnsi="Arial" w:cs="Arial"/>
                <w:sz w:val="20"/>
                <w:szCs w:val="20"/>
              </w:rPr>
              <w:t>NO</w:t>
            </w:r>
          </w:p>
        </w:tc>
        <w:tc>
          <w:tcPr>
            <w:tcW w:w="1017" w:type="dxa"/>
          </w:tcPr>
          <w:p w14:paraId="50A51550" w14:textId="5D5EDE59" w:rsidR="00D53FE8" w:rsidRPr="00BA787A" w:rsidRDefault="00283930" w:rsidP="00D53FE8">
            <w:pPr>
              <w:spacing w:line="259" w:lineRule="auto"/>
              <w:jc w:val="center"/>
              <w:rPr>
                <w:rFonts w:ascii="Arial" w:hAnsi="Arial" w:cs="Arial"/>
                <w:sz w:val="20"/>
                <w:szCs w:val="20"/>
              </w:rPr>
            </w:pPr>
            <w:r>
              <w:rPr>
                <w:rFonts w:ascii="Arial" w:hAnsi="Arial" w:cs="Arial"/>
                <w:sz w:val="20"/>
                <w:szCs w:val="20"/>
              </w:rPr>
              <w:t>YES</w:t>
            </w:r>
          </w:p>
        </w:tc>
        <w:tc>
          <w:tcPr>
            <w:tcW w:w="6263" w:type="dxa"/>
          </w:tcPr>
          <w:p w14:paraId="7C23F3AA" w14:textId="77777777" w:rsidR="00D53FE8" w:rsidRDefault="00283930" w:rsidP="00D53FE8">
            <w:pPr>
              <w:spacing w:line="259" w:lineRule="auto"/>
              <w:rPr>
                <w:rFonts w:ascii="Arial" w:hAnsi="Arial" w:cs="Arial"/>
                <w:sz w:val="20"/>
                <w:szCs w:val="20"/>
              </w:rPr>
            </w:pPr>
            <w:r>
              <w:rPr>
                <w:rFonts w:ascii="Arial" w:hAnsi="Arial" w:cs="Arial"/>
                <w:sz w:val="20"/>
                <w:szCs w:val="20"/>
              </w:rPr>
              <w:t>Disagree with Option allowing divided highway sign on left side of approach, opposite one way sign as shown in Figure 2B-17.</w:t>
            </w:r>
          </w:p>
          <w:p w14:paraId="2C22E9F2" w14:textId="34165A80" w:rsidR="00283930" w:rsidRPr="00BA787A" w:rsidRDefault="00283930" w:rsidP="00D53FE8">
            <w:pPr>
              <w:spacing w:line="259" w:lineRule="auto"/>
              <w:rPr>
                <w:rFonts w:ascii="Arial" w:hAnsi="Arial" w:cs="Arial"/>
                <w:sz w:val="20"/>
                <w:szCs w:val="20"/>
              </w:rPr>
            </w:pPr>
            <w:r>
              <w:rPr>
                <w:rFonts w:ascii="Arial" w:hAnsi="Arial" w:cs="Arial"/>
                <w:sz w:val="20"/>
                <w:szCs w:val="20"/>
              </w:rPr>
              <w:t>One way signs should be opposite each other in this case.</w:t>
            </w:r>
          </w:p>
        </w:tc>
      </w:tr>
      <w:tr w:rsidR="00D53FE8" w14:paraId="291930E3" w14:textId="74252152" w:rsidTr="00D53FE8">
        <w:tc>
          <w:tcPr>
            <w:tcW w:w="1170" w:type="dxa"/>
          </w:tcPr>
          <w:p w14:paraId="5C239D48" w14:textId="43C870B4" w:rsidR="00D53FE8" w:rsidRPr="00BA787A" w:rsidRDefault="003C273E" w:rsidP="00D53FE8">
            <w:pPr>
              <w:spacing w:line="259" w:lineRule="auto"/>
              <w:rPr>
                <w:rFonts w:ascii="Arial" w:hAnsi="Arial" w:cs="Arial"/>
                <w:sz w:val="20"/>
                <w:szCs w:val="20"/>
              </w:rPr>
            </w:pPr>
            <w:r>
              <w:rPr>
                <w:rFonts w:ascii="Arial" w:hAnsi="Arial" w:cs="Arial"/>
                <w:sz w:val="20"/>
                <w:szCs w:val="20"/>
              </w:rPr>
              <w:t>2C.25</w:t>
            </w:r>
          </w:p>
        </w:tc>
        <w:tc>
          <w:tcPr>
            <w:tcW w:w="1167" w:type="dxa"/>
          </w:tcPr>
          <w:p w14:paraId="5D55ADD1" w14:textId="22881BC9"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NO</w:t>
            </w:r>
          </w:p>
        </w:tc>
        <w:tc>
          <w:tcPr>
            <w:tcW w:w="1183" w:type="dxa"/>
          </w:tcPr>
          <w:p w14:paraId="3AFA22E3" w14:textId="671025E6"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YES</w:t>
            </w:r>
          </w:p>
        </w:tc>
        <w:tc>
          <w:tcPr>
            <w:tcW w:w="1017" w:type="dxa"/>
          </w:tcPr>
          <w:p w14:paraId="636BEA9F" w14:textId="76A627F3"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NO</w:t>
            </w:r>
          </w:p>
        </w:tc>
        <w:tc>
          <w:tcPr>
            <w:tcW w:w="6263" w:type="dxa"/>
          </w:tcPr>
          <w:p w14:paraId="4F7C4F3C" w14:textId="2F073BCA" w:rsidR="00D53FE8" w:rsidRPr="00BA787A" w:rsidRDefault="003C273E" w:rsidP="00D53FE8">
            <w:pPr>
              <w:spacing w:line="259" w:lineRule="auto"/>
              <w:rPr>
                <w:rFonts w:ascii="Arial" w:hAnsi="Arial" w:cs="Arial"/>
                <w:sz w:val="20"/>
                <w:szCs w:val="20"/>
              </w:rPr>
            </w:pPr>
            <w:r>
              <w:rPr>
                <w:rFonts w:ascii="Arial" w:hAnsi="Arial" w:cs="Arial"/>
                <w:sz w:val="20"/>
                <w:szCs w:val="20"/>
              </w:rPr>
              <w:t>W12-2B sign should be revised to have downward arrow beneath clearance measurement. The arrow should not be used between feet and inches.</w:t>
            </w:r>
          </w:p>
        </w:tc>
      </w:tr>
    </w:tbl>
    <w:p w14:paraId="3981E00F" w14:textId="77777777" w:rsidR="003C273E" w:rsidRDefault="003C273E">
      <w:r>
        <w:br w:type="page"/>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D53FE8" w14:paraId="441F5ED9" w14:textId="3F7BEEC2" w:rsidTr="00D53FE8">
        <w:tc>
          <w:tcPr>
            <w:tcW w:w="1170" w:type="dxa"/>
          </w:tcPr>
          <w:p w14:paraId="467546D0" w14:textId="29AEFF38" w:rsidR="00D53FE8" w:rsidRPr="00BA787A" w:rsidRDefault="003C273E" w:rsidP="00D53FE8">
            <w:pPr>
              <w:spacing w:line="259" w:lineRule="auto"/>
              <w:rPr>
                <w:rFonts w:ascii="Arial" w:hAnsi="Arial" w:cs="Arial"/>
                <w:sz w:val="20"/>
                <w:szCs w:val="20"/>
              </w:rPr>
            </w:pPr>
            <w:r>
              <w:rPr>
                <w:rFonts w:ascii="Arial" w:hAnsi="Arial" w:cs="Arial"/>
                <w:sz w:val="20"/>
                <w:szCs w:val="20"/>
              </w:rPr>
              <w:lastRenderedPageBreak/>
              <w:t>2C.45</w:t>
            </w:r>
          </w:p>
        </w:tc>
        <w:tc>
          <w:tcPr>
            <w:tcW w:w="1167" w:type="dxa"/>
          </w:tcPr>
          <w:p w14:paraId="1C2A64F1" w14:textId="37B9F8BA"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NO</w:t>
            </w:r>
          </w:p>
        </w:tc>
        <w:tc>
          <w:tcPr>
            <w:tcW w:w="1183" w:type="dxa"/>
          </w:tcPr>
          <w:p w14:paraId="216F410D" w14:textId="4D1A5845"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YES</w:t>
            </w:r>
          </w:p>
        </w:tc>
        <w:tc>
          <w:tcPr>
            <w:tcW w:w="1017" w:type="dxa"/>
          </w:tcPr>
          <w:p w14:paraId="49427328" w14:textId="53B3B863" w:rsidR="00D53FE8" w:rsidRPr="00BA787A" w:rsidRDefault="003C273E" w:rsidP="00D53FE8">
            <w:pPr>
              <w:spacing w:line="259" w:lineRule="auto"/>
              <w:jc w:val="center"/>
              <w:rPr>
                <w:rFonts w:ascii="Arial" w:hAnsi="Arial" w:cs="Arial"/>
                <w:sz w:val="20"/>
                <w:szCs w:val="20"/>
              </w:rPr>
            </w:pPr>
            <w:r>
              <w:rPr>
                <w:rFonts w:ascii="Arial" w:hAnsi="Arial" w:cs="Arial"/>
                <w:sz w:val="20"/>
                <w:szCs w:val="20"/>
              </w:rPr>
              <w:t>NO</w:t>
            </w:r>
          </w:p>
        </w:tc>
        <w:tc>
          <w:tcPr>
            <w:tcW w:w="6263" w:type="dxa"/>
          </w:tcPr>
          <w:p w14:paraId="590CFC0B" w14:textId="77777777" w:rsidR="00D53FE8" w:rsidRDefault="003C273E" w:rsidP="00D53FE8">
            <w:pPr>
              <w:spacing w:line="259" w:lineRule="auto"/>
              <w:rPr>
                <w:rFonts w:ascii="Arial" w:hAnsi="Arial" w:cs="Arial"/>
                <w:sz w:val="20"/>
                <w:szCs w:val="20"/>
              </w:rPr>
            </w:pPr>
            <w:r>
              <w:rPr>
                <w:rFonts w:ascii="Arial" w:hAnsi="Arial" w:cs="Arial"/>
                <w:sz w:val="20"/>
                <w:szCs w:val="20"/>
              </w:rPr>
              <w:t>Figure 2C-14 has two separate example diagrams.</w:t>
            </w:r>
          </w:p>
          <w:p w14:paraId="55FD6F12" w14:textId="77777777" w:rsidR="003C273E" w:rsidRDefault="003C273E" w:rsidP="00D53FE8">
            <w:pPr>
              <w:spacing w:line="259" w:lineRule="auto"/>
              <w:rPr>
                <w:rFonts w:ascii="Arial" w:hAnsi="Arial" w:cs="Arial"/>
                <w:sz w:val="20"/>
                <w:szCs w:val="20"/>
              </w:rPr>
            </w:pPr>
            <w:r>
              <w:rPr>
                <w:rFonts w:ascii="Arial" w:hAnsi="Arial" w:cs="Arial"/>
                <w:sz w:val="20"/>
                <w:szCs w:val="20"/>
              </w:rPr>
              <w:t>Top diagram shows an onramp merging with the mainline. Both the mainline and onramp display a W4-1 sign. This is not proper as the onramp should display a W4-5 sign to indicate that it is merging onto the mainline, giving the false impression to the motorist that a minor onramp is merging instead of them being on the minor approach merging onto the mainline.</w:t>
            </w:r>
          </w:p>
          <w:p w14:paraId="108350DC" w14:textId="72E55D94" w:rsidR="003C273E" w:rsidRPr="00BA787A" w:rsidRDefault="003C273E" w:rsidP="00D53FE8">
            <w:pPr>
              <w:spacing w:line="259" w:lineRule="auto"/>
              <w:rPr>
                <w:rFonts w:ascii="Arial" w:hAnsi="Arial" w:cs="Arial"/>
                <w:sz w:val="20"/>
                <w:szCs w:val="20"/>
              </w:rPr>
            </w:pPr>
            <w:r>
              <w:rPr>
                <w:rFonts w:ascii="Arial" w:hAnsi="Arial" w:cs="Arial"/>
                <w:sz w:val="20"/>
                <w:szCs w:val="20"/>
              </w:rPr>
              <w:t>The same issue is with the bottom diagram, but using a W4-3 sign for the onramp, it should also use a W4-6 sign as well.</w:t>
            </w:r>
          </w:p>
        </w:tc>
      </w:tr>
      <w:tr w:rsidR="003C273E" w14:paraId="30966863" w14:textId="77777777" w:rsidTr="00D53FE8">
        <w:tc>
          <w:tcPr>
            <w:tcW w:w="1170" w:type="dxa"/>
          </w:tcPr>
          <w:p w14:paraId="0BABF386" w14:textId="1F940E32" w:rsidR="003C273E" w:rsidRDefault="003471FE" w:rsidP="00D53FE8">
            <w:pPr>
              <w:rPr>
                <w:rFonts w:ascii="Arial" w:hAnsi="Arial" w:cs="Arial"/>
                <w:sz w:val="20"/>
                <w:szCs w:val="20"/>
              </w:rPr>
            </w:pPr>
            <w:r>
              <w:rPr>
                <w:rFonts w:ascii="Arial" w:hAnsi="Arial" w:cs="Arial"/>
                <w:sz w:val="20"/>
                <w:szCs w:val="20"/>
              </w:rPr>
              <w:t>2E.22</w:t>
            </w:r>
          </w:p>
        </w:tc>
        <w:tc>
          <w:tcPr>
            <w:tcW w:w="1167" w:type="dxa"/>
          </w:tcPr>
          <w:p w14:paraId="5EAA056A" w14:textId="3710CE0E" w:rsidR="003C273E" w:rsidRDefault="003471FE" w:rsidP="00D53FE8">
            <w:pPr>
              <w:jc w:val="center"/>
              <w:rPr>
                <w:rFonts w:ascii="Arial" w:hAnsi="Arial" w:cs="Arial"/>
                <w:sz w:val="20"/>
                <w:szCs w:val="20"/>
              </w:rPr>
            </w:pPr>
            <w:r>
              <w:rPr>
                <w:rFonts w:ascii="Arial" w:hAnsi="Arial" w:cs="Arial"/>
                <w:sz w:val="20"/>
                <w:szCs w:val="20"/>
              </w:rPr>
              <w:t>NO</w:t>
            </w:r>
          </w:p>
        </w:tc>
        <w:tc>
          <w:tcPr>
            <w:tcW w:w="1183" w:type="dxa"/>
          </w:tcPr>
          <w:p w14:paraId="3B9E9404" w14:textId="74469A97" w:rsidR="003C273E" w:rsidRDefault="003471FE" w:rsidP="00D53FE8">
            <w:pPr>
              <w:jc w:val="center"/>
              <w:rPr>
                <w:rFonts w:ascii="Arial" w:hAnsi="Arial" w:cs="Arial"/>
                <w:sz w:val="20"/>
                <w:szCs w:val="20"/>
              </w:rPr>
            </w:pPr>
            <w:r>
              <w:rPr>
                <w:rFonts w:ascii="Arial" w:hAnsi="Arial" w:cs="Arial"/>
                <w:sz w:val="20"/>
                <w:szCs w:val="20"/>
              </w:rPr>
              <w:t>YES</w:t>
            </w:r>
          </w:p>
        </w:tc>
        <w:tc>
          <w:tcPr>
            <w:tcW w:w="1017" w:type="dxa"/>
          </w:tcPr>
          <w:p w14:paraId="4DA1357E" w14:textId="3434F57C" w:rsidR="003C273E" w:rsidRDefault="003471FE" w:rsidP="00D53FE8">
            <w:pPr>
              <w:jc w:val="center"/>
              <w:rPr>
                <w:rFonts w:ascii="Arial" w:hAnsi="Arial" w:cs="Arial"/>
                <w:sz w:val="20"/>
                <w:szCs w:val="20"/>
              </w:rPr>
            </w:pPr>
            <w:r>
              <w:rPr>
                <w:rFonts w:ascii="Arial" w:hAnsi="Arial" w:cs="Arial"/>
                <w:sz w:val="20"/>
                <w:szCs w:val="20"/>
              </w:rPr>
              <w:t>NO</w:t>
            </w:r>
          </w:p>
        </w:tc>
        <w:tc>
          <w:tcPr>
            <w:tcW w:w="6263" w:type="dxa"/>
          </w:tcPr>
          <w:p w14:paraId="3C8E0D06" w14:textId="57D3897B" w:rsidR="003C273E" w:rsidRDefault="003471FE" w:rsidP="00D53FE8">
            <w:pPr>
              <w:rPr>
                <w:rFonts w:ascii="Arial" w:hAnsi="Arial" w:cs="Arial"/>
                <w:sz w:val="20"/>
                <w:szCs w:val="20"/>
              </w:rPr>
            </w:pPr>
            <w:r>
              <w:rPr>
                <w:rFonts w:ascii="Arial" w:hAnsi="Arial" w:cs="Arial"/>
                <w:sz w:val="20"/>
                <w:szCs w:val="20"/>
              </w:rPr>
              <w:t>Figure 2E-3 features examples of interchange exit numbering. I disagree with the fourth example where Exits 25A, 25B and 25C are shown. Specifically, with how from left to right, there are three exits going in order, 25A, 25B and 25C, this direction is proper. However, the opposite direction has Exit 25B sharing Exit 25C in the opposite direction. This should be Exit 25C in both directions. Exit 25B has no exit ramp for that direction and should then go to Exit 25A.</w:t>
            </w:r>
          </w:p>
        </w:tc>
      </w:tr>
      <w:tr w:rsidR="00237F96" w14:paraId="379485DD" w14:textId="77777777" w:rsidTr="00D53FE8">
        <w:tc>
          <w:tcPr>
            <w:tcW w:w="1170" w:type="dxa"/>
          </w:tcPr>
          <w:p w14:paraId="2B646D44" w14:textId="40FAFA7F" w:rsidR="00237F96" w:rsidRDefault="00237F96" w:rsidP="00D53FE8">
            <w:pPr>
              <w:rPr>
                <w:rFonts w:ascii="Arial" w:hAnsi="Arial" w:cs="Arial"/>
                <w:sz w:val="20"/>
                <w:szCs w:val="20"/>
              </w:rPr>
            </w:pPr>
            <w:r>
              <w:rPr>
                <w:rFonts w:ascii="Arial" w:hAnsi="Arial" w:cs="Arial"/>
                <w:sz w:val="20"/>
                <w:szCs w:val="20"/>
              </w:rPr>
              <w:t>2J.02</w:t>
            </w:r>
          </w:p>
        </w:tc>
        <w:tc>
          <w:tcPr>
            <w:tcW w:w="1167" w:type="dxa"/>
          </w:tcPr>
          <w:p w14:paraId="46C08845" w14:textId="5F231463" w:rsidR="00237F96" w:rsidRDefault="00237F96" w:rsidP="00D53FE8">
            <w:pPr>
              <w:jc w:val="center"/>
              <w:rPr>
                <w:rFonts w:ascii="Arial" w:hAnsi="Arial" w:cs="Arial"/>
                <w:sz w:val="20"/>
                <w:szCs w:val="20"/>
              </w:rPr>
            </w:pPr>
            <w:r>
              <w:rPr>
                <w:rFonts w:ascii="Arial" w:hAnsi="Arial" w:cs="Arial"/>
                <w:sz w:val="20"/>
                <w:szCs w:val="20"/>
              </w:rPr>
              <w:t>NO</w:t>
            </w:r>
          </w:p>
        </w:tc>
        <w:tc>
          <w:tcPr>
            <w:tcW w:w="1183" w:type="dxa"/>
          </w:tcPr>
          <w:p w14:paraId="63388C3E" w14:textId="7D772B8C" w:rsidR="00237F96" w:rsidRDefault="00237F96" w:rsidP="00D53FE8">
            <w:pPr>
              <w:jc w:val="center"/>
              <w:rPr>
                <w:rFonts w:ascii="Arial" w:hAnsi="Arial" w:cs="Arial"/>
                <w:sz w:val="20"/>
                <w:szCs w:val="20"/>
              </w:rPr>
            </w:pPr>
            <w:r>
              <w:rPr>
                <w:rFonts w:ascii="Arial" w:hAnsi="Arial" w:cs="Arial"/>
                <w:sz w:val="20"/>
                <w:szCs w:val="20"/>
              </w:rPr>
              <w:t>YES</w:t>
            </w:r>
          </w:p>
        </w:tc>
        <w:tc>
          <w:tcPr>
            <w:tcW w:w="1017" w:type="dxa"/>
          </w:tcPr>
          <w:p w14:paraId="0B6903D0" w14:textId="15F5F299" w:rsidR="00237F96" w:rsidRDefault="00237F96" w:rsidP="00D53FE8">
            <w:pPr>
              <w:jc w:val="center"/>
              <w:rPr>
                <w:rFonts w:ascii="Arial" w:hAnsi="Arial" w:cs="Arial"/>
                <w:sz w:val="20"/>
                <w:szCs w:val="20"/>
              </w:rPr>
            </w:pPr>
            <w:r>
              <w:rPr>
                <w:rFonts w:ascii="Arial" w:hAnsi="Arial" w:cs="Arial"/>
                <w:sz w:val="20"/>
                <w:szCs w:val="20"/>
              </w:rPr>
              <w:t>NO</w:t>
            </w:r>
          </w:p>
        </w:tc>
        <w:tc>
          <w:tcPr>
            <w:tcW w:w="6263" w:type="dxa"/>
          </w:tcPr>
          <w:p w14:paraId="189CBB2F" w14:textId="77777777" w:rsidR="00237F96" w:rsidRDefault="00237F96" w:rsidP="00D53FE8">
            <w:pPr>
              <w:rPr>
                <w:rFonts w:ascii="Arial" w:hAnsi="Arial" w:cs="Arial"/>
                <w:sz w:val="20"/>
                <w:szCs w:val="20"/>
              </w:rPr>
            </w:pPr>
            <w:r>
              <w:rPr>
                <w:rFonts w:ascii="Arial" w:hAnsi="Arial" w:cs="Arial"/>
                <w:sz w:val="20"/>
                <w:szCs w:val="20"/>
              </w:rPr>
              <w:t xml:space="preserve">Figure 2J-2 shows the order of signs for service and guide signs. </w:t>
            </w:r>
          </w:p>
          <w:p w14:paraId="6D1FF6DC" w14:textId="77777777" w:rsidR="00237F96" w:rsidRDefault="00237F96" w:rsidP="00D53FE8">
            <w:pPr>
              <w:rPr>
                <w:rFonts w:ascii="Arial" w:hAnsi="Arial" w:cs="Arial"/>
                <w:sz w:val="20"/>
                <w:szCs w:val="20"/>
              </w:rPr>
            </w:pPr>
            <w:r>
              <w:rPr>
                <w:rFonts w:ascii="Arial" w:hAnsi="Arial" w:cs="Arial"/>
                <w:sz w:val="20"/>
                <w:szCs w:val="20"/>
              </w:rPr>
              <w:t>Camping and Lodging are shown before the Exit 44 one mile guide sign. All service signs should be displayed between the first exit guide sign and ramp guide sign.</w:t>
            </w:r>
          </w:p>
          <w:p w14:paraId="56C3FB82" w14:textId="2A98EF54" w:rsidR="00237F96" w:rsidRDefault="00237F96" w:rsidP="00D53FE8">
            <w:pPr>
              <w:rPr>
                <w:rFonts w:ascii="Arial" w:hAnsi="Arial" w:cs="Arial"/>
                <w:sz w:val="20"/>
                <w:szCs w:val="20"/>
              </w:rPr>
            </w:pPr>
            <w:r>
              <w:rPr>
                <w:rFonts w:ascii="Arial" w:hAnsi="Arial" w:cs="Arial"/>
                <w:sz w:val="20"/>
                <w:szCs w:val="20"/>
              </w:rPr>
              <w:t>I do not like having service signs appear before the first guide sign for an exit. Spacing between service signs should be adjusted to facilitate this.</w:t>
            </w:r>
          </w:p>
        </w:tc>
      </w:tr>
      <w:tr w:rsidR="00237F96" w14:paraId="7EC7B556" w14:textId="77777777" w:rsidTr="00D53FE8">
        <w:tc>
          <w:tcPr>
            <w:tcW w:w="1170" w:type="dxa"/>
          </w:tcPr>
          <w:p w14:paraId="4BDE1ECA" w14:textId="75D34C80" w:rsidR="00237F96" w:rsidRDefault="00B7229F" w:rsidP="00D53FE8">
            <w:pPr>
              <w:rPr>
                <w:rFonts w:ascii="Arial" w:hAnsi="Arial" w:cs="Arial"/>
                <w:sz w:val="20"/>
                <w:szCs w:val="20"/>
              </w:rPr>
            </w:pPr>
            <w:r>
              <w:rPr>
                <w:rFonts w:ascii="Arial" w:hAnsi="Arial" w:cs="Arial"/>
                <w:sz w:val="20"/>
                <w:szCs w:val="20"/>
              </w:rPr>
              <w:t>3J.03</w:t>
            </w:r>
          </w:p>
        </w:tc>
        <w:tc>
          <w:tcPr>
            <w:tcW w:w="1167" w:type="dxa"/>
          </w:tcPr>
          <w:p w14:paraId="234FF770" w14:textId="3493BC5A" w:rsidR="00237F96" w:rsidRDefault="00B7229F" w:rsidP="00D53FE8">
            <w:pPr>
              <w:jc w:val="center"/>
              <w:rPr>
                <w:rFonts w:ascii="Arial" w:hAnsi="Arial" w:cs="Arial"/>
                <w:sz w:val="20"/>
                <w:szCs w:val="20"/>
              </w:rPr>
            </w:pPr>
            <w:r>
              <w:rPr>
                <w:rFonts w:ascii="Arial" w:hAnsi="Arial" w:cs="Arial"/>
                <w:sz w:val="20"/>
                <w:szCs w:val="20"/>
              </w:rPr>
              <w:t>NO</w:t>
            </w:r>
          </w:p>
        </w:tc>
        <w:tc>
          <w:tcPr>
            <w:tcW w:w="1183" w:type="dxa"/>
          </w:tcPr>
          <w:p w14:paraId="4DD4452D" w14:textId="5BC56210" w:rsidR="00237F96" w:rsidRDefault="00B7229F" w:rsidP="00B7229F">
            <w:pPr>
              <w:rPr>
                <w:rFonts w:ascii="Arial" w:hAnsi="Arial" w:cs="Arial"/>
                <w:sz w:val="20"/>
                <w:szCs w:val="20"/>
              </w:rPr>
            </w:pPr>
            <w:r>
              <w:rPr>
                <w:rFonts w:ascii="Arial" w:hAnsi="Arial" w:cs="Arial"/>
                <w:sz w:val="20"/>
                <w:szCs w:val="20"/>
              </w:rPr>
              <w:t>YES</w:t>
            </w:r>
          </w:p>
        </w:tc>
        <w:tc>
          <w:tcPr>
            <w:tcW w:w="1017" w:type="dxa"/>
          </w:tcPr>
          <w:p w14:paraId="636E9FBE" w14:textId="1B09CE90" w:rsidR="00237F96" w:rsidRDefault="00B7229F" w:rsidP="00D53FE8">
            <w:pPr>
              <w:jc w:val="center"/>
              <w:rPr>
                <w:rFonts w:ascii="Arial" w:hAnsi="Arial" w:cs="Arial"/>
                <w:sz w:val="20"/>
                <w:szCs w:val="20"/>
              </w:rPr>
            </w:pPr>
            <w:r>
              <w:rPr>
                <w:rFonts w:ascii="Arial" w:hAnsi="Arial" w:cs="Arial"/>
                <w:sz w:val="20"/>
                <w:szCs w:val="20"/>
              </w:rPr>
              <w:t>NO</w:t>
            </w:r>
          </w:p>
        </w:tc>
        <w:tc>
          <w:tcPr>
            <w:tcW w:w="6263" w:type="dxa"/>
          </w:tcPr>
          <w:p w14:paraId="25F33868" w14:textId="72F2CB43" w:rsidR="00237F96" w:rsidRDefault="00B7229F" w:rsidP="00D53FE8">
            <w:pPr>
              <w:rPr>
                <w:rFonts w:ascii="Arial" w:hAnsi="Arial" w:cs="Arial"/>
                <w:sz w:val="20"/>
                <w:szCs w:val="20"/>
              </w:rPr>
            </w:pPr>
            <w:r>
              <w:rPr>
                <w:rFonts w:ascii="Arial" w:hAnsi="Arial" w:cs="Arial"/>
                <w:sz w:val="20"/>
                <w:szCs w:val="20"/>
              </w:rPr>
              <w:t>Figure 3J-2 example B shows a side road with a right in-right out painted island. The pained island for the side road turning onto the main road, with a stop sign, has a white double line. This should be a yellow double line. The yellow is still needed as this is still considered a side road. The white double line does not bring any added value to this common type of channelization.</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0" w:name="_Hlk57623597"/>
      <w:r w:rsidRPr="00A67B2B">
        <w:rPr>
          <w:rFonts w:ascii="Arial" w:hAnsi="Arial" w:cs="Arial"/>
          <w:b/>
          <w:bCs/>
          <w:sz w:val="20"/>
          <w:szCs w:val="20"/>
        </w:rPr>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0"/>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6443A558" w:rsidR="00653823" w:rsidRPr="00A67B2B" w:rsidRDefault="00653823" w:rsidP="00653823">
            <w:pPr>
              <w:rPr>
                <w:rFonts w:ascii="Arial" w:hAnsi="Arial" w:cs="Arial"/>
                <w:sz w:val="20"/>
                <w:szCs w:val="20"/>
              </w:rPr>
            </w:pPr>
          </w:p>
          <w:p w14:paraId="40E1BA12" w14:textId="7BEC3B7B" w:rsidR="002A11FF" w:rsidRPr="00A67B2B" w:rsidRDefault="002A11FF" w:rsidP="00A67B2B">
            <w:pPr>
              <w:spacing w:line="259" w:lineRule="auto"/>
              <w:rPr>
                <w:rFonts w:ascii="Arial" w:hAnsi="Arial" w:cs="Arial"/>
                <w:sz w:val="20"/>
                <w:szCs w:val="20"/>
              </w:rPr>
            </w:pPr>
          </w:p>
        </w:tc>
        <w:tc>
          <w:tcPr>
            <w:tcW w:w="1361" w:type="dxa"/>
          </w:tcPr>
          <w:p w14:paraId="2EAC2220" w14:textId="12EB18DF" w:rsidR="002A11FF" w:rsidRPr="00A67B2B" w:rsidRDefault="002A11FF" w:rsidP="00A67B2B">
            <w:pPr>
              <w:spacing w:line="259" w:lineRule="auto"/>
              <w:jc w:val="center"/>
              <w:rPr>
                <w:rFonts w:ascii="Arial" w:hAnsi="Arial" w:cs="Arial"/>
                <w:sz w:val="20"/>
                <w:szCs w:val="20"/>
              </w:rPr>
            </w:pPr>
          </w:p>
        </w:tc>
        <w:tc>
          <w:tcPr>
            <w:tcW w:w="1306" w:type="dxa"/>
          </w:tcPr>
          <w:p w14:paraId="1CA5FA72" w14:textId="3CA14BF0"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D942D" w14:textId="77777777" w:rsidR="00471793" w:rsidRDefault="00471793" w:rsidP="00CA28CD">
      <w:pPr>
        <w:spacing w:after="0" w:line="240" w:lineRule="auto"/>
      </w:pPr>
      <w:r>
        <w:separator/>
      </w:r>
    </w:p>
  </w:endnote>
  <w:endnote w:type="continuationSeparator" w:id="0">
    <w:p w14:paraId="23A69383" w14:textId="77777777" w:rsidR="00471793" w:rsidRDefault="00471793"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2D28787B"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w:t>
    </w:r>
    <w:r w:rsidRPr="00A67B2B">
      <w:rPr>
        <w:rFonts w:ascii="Arial" w:hAnsi="Arial" w:cs="Arial"/>
        <w:sz w:val="21"/>
        <w:szCs w:val="21"/>
      </w:rPr>
      <w:ptab w:relativeTo="margin" w:alignment="center" w:leader="none"/>
    </w:r>
    <w:r w:rsidRPr="00A67B2B">
      <w:rPr>
        <w:rFonts w:ascii="Arial" w:hAnsi="Arial" w:cs="Arial"/>
        <w:sz w:val="21"/>
        <w:szCs w:val="21"/>
      </w:rPr>
      <w:ptab w:relativeTo="margin" w:alignment="right" w:leader="none"/>
    </w:r>
    <w:r w:rsidR="00653823">
      <w:rPr>
        <w:rFonts w:ascii="Arial" w:hAnsi="Arial" w:cs="Arial"/>
        <w:sz w:val="21"/>
        <w:szCs w:val="21"/>
      </w:rPr>
      <w:t>Christopher J. Jordan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9FC20" w14:textId="77777777" w:rsidR="00471793" w:rsidRDefault="00471793" w:rsidP="00CA28CD">
      <w:pPr>
        <w:spacing w:after="0" w:line="240" w:lineRule="auto"/>
      </w:pPr>
      <w:r>
        <w:separator/>
      </w:r>
    </w:p>
  </w:footnote>
  <w:footnote w:type="continuationSeparator" w:id="0">
    <w:p w14:paraId="1D9056D3" w14:textId="77777777" w:rsidR="00471793" w:rsidRDefault="00471793"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7668"/>
    <w:rsid w:val="00064834"/>
    <w:rsid w:val="000B28D3"/>
    <w:rsid w:val="000C12B2"/>
    <w:rsid w:val="000D7F45"/>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37F96"/>
    <w:rsid w:val="00242B8E"/>
    <w:rsid w:val="00260856"/>
    <w:rsid w:val="002715A2"/>
    <w:rsid w:val="002715A7"/>
    <w:rsid w:val="00277785"/>
    <w:rsid w:val="00283930"/>
    <w:rsid w:val="00286AE2"/>
    <w:rsid w:val="00295CAE"/>
    <w:rsid w:val="002A11FF"/>
    <w:rsid w:val="002A1D98"/>
    <w:rsid w:val="002A50E5"/>
    <w:rsid w:val="002C4CE5"/>
    <w:rsid w:val="002E2E5A"/>
    <w:rsid w:val="003471FE"/>
    <w:rsid w:val="00354FE9"/>
    <w:rsid w:val="00371935"/>
    <w:rsid w:val="003774EE"/>
    <w:rsid w:val="00393E82"/>
    <w:rsid w:val="00396819"/>
    <w:rsid w:val="003A68AB"/>
    <w:rsid w:val="003C273E"/>
    <w:rsid w:val="003C400F"/>
    <w:rsid w:val="003C79CF"/>
    <w:rsid w:val="003D605E"/>
    <w:rsid w:val="003F578E"/>
    <w:rsid w:val="004110FD"/>
    <w:rsid w:val="00412ED2"/>
    <w:rsid w:val="00417593"/>
    <w:rsid w:val="0043299E"/>
    <w:rsid w:val="00433326"/>
    <w:rsid w:val="004430D7"/>
    <w:rsid w:val="00460EB9"/>
    <w:rsid w:val="00471793"/>
    <w:rsid w:val="004A03C4"/>
    <w:rsid w:val="004B2563"/>
    <w:rsid w:val="004F0FF0"/>
    <w:rsid w:val="00520AAA"/>
    <w:rsid w:val="00525497"/>
    <w:rsid w:val="00525FE6"/>
    <w:rsid w:val="00552921"/>
    <w:rsid w:val="005865F6"/>
    <w:rsid w:val="005B694A"/>
    <w:rsid w:val="005F11B8"/>
    <w:rsid w:val="00634404"/>
    <w:rsid w:val="00653823"/>
    <w:rsid w:val="00675E0A"/>
    <w:rsid w:val="00692B40"/>
    <w:rsid w:val="00692BC8"/>
    <w:rsid w:val="006944BC"/>
    <w:rsid w:val="006957FF"/>
    <w:rsid w:val="006A2A89"/>
    <w:rsid w:val="006B07AA"/>
    <w:rsid w:val="006E6A82"/>
    <w:rsid w:val="007068F7"/>
    <w:rsid w:val="00765D73"/>
    <w:rsid w:val="007746E2"/>
    <w:rsid w:val="00782C18"/>
    <w:rsid w:val="007A2B2D"/>
    <w:rsid w:val="007D2681"/>
    <w:rsid w:val="007E6FEB"/>
    <w:rsid w:val="007F64EB"/>
    <w:rsid w:val="00801DC8"/>
    <w:rsid w:val="00815C94"/>
    <w:rsid w:val="0083322F"/>
    <w:rsid w:val="00836E4A"/>
    <w:rsid w:val="00845000"/>
    <w:rsid w:val="008632BE"/>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7A49"/>
    <w:rsid w:val="009A121F"/>
    <w:rsid w:val="009B20E9"/>
    <w:rsid w:val="009E0658"/>
    <w:rsid w:val="009E11D7"/>
    <w:rsid w:val="009E57F1"/>
    <w:rsid w:val="00A23A3A"/>
    <w:rsid w:val="00A470F2"/>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7229F"/>
    <w:rsid w:val="00B80D10"/>
    <w:rsid w:val="00B824F8"/>
    <w:rsid w:val="00B8673B"/>
    <w:rsid w:val="00B97876"/>
    <w:rsid w:val="00BA787A"/>
    <w:rsid w:val="00BB104C"/>
    <w:rsid w:val="00BC3B64"/>
    <w:rsid w:val="00BD7682"/>
    <w:rsid w:val="00C1721D"/>
    <w:rsid w:val="00C25EA4"/>
    <w:rsid w:val="00C27DB3"/>
    <w:rsid w:val="00C30229"/>
    <w:rsid w:val="00C4768F"/>
    <w:rsid w:val="00C52EA2"/>
    <w:rsid w:val="00C65E5F"/>
    <w:rsid w:val="00C77B28"/>
    <w:rsid w:val="00C77D56"/>
    <w:rsid w:val="00C855DC"/>
    <w:rsid w:val="00CA28CD"/>
    <w:rsid w:val="00CB1EA5"/>
    <w:rsid w:val="00CC0DA7"/>
    <w:rsid w:val="00CC3895"/>
    <w:rsid w:val="00CC5670"/>
    <w:rsid w:val="00CD0FD3"/>
    <w:rsid w:val="00CE0F95"/>
    <w:rsid w:val="00D015E1"/>
    <w:rsid w:val="00D22B25"/>
    <w:rsid w:val="00D40A56"/>
    <w:rsid w:val="00D53FE8"/>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64505"/>
    <w:rsid w:val="00F80644"/>
    <w:rsid w:val="00F926DD"/>
    <w:rsid w:val="00FA1E54"/>
    <w:rsid w:val="00FC696E"/>
    <w:rsid w:val="00FD1F4F"/>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81a52b0-d0f4-44f0-98bb-0d102f5fd161" ContentTypeId="0x0101" PreviousValue="fals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2.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4.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6.xml><?xml version="1.0" encoding="utf-8"?>
<ds:datastoreItem xmlns:ds="http://schemas.openxmlformats.org/officeDocument/2006/customXml" ds:itemID="{5A0A144C-A5BD-4CC8-BC3F-FBE2ED25B6E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Chris Jordan</cp:lastModifiedBy>
  <cp:revision>7</cp:revision>
  <dcterms:created xsi:type="dcterms:W3CDTF">2021-01-22T19:06:00Z</dcterms:created>
  <dcterms:modified xsi:type="dcterms:W3CDTF">2021-02-13T23:29:00Z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