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E20073">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E20073">
        <w:trPr>
          <w:cantSplit/>
        </w:trPr>
        <w:tc>
          <w:tcPr>
            <w:tcW w:w="1170" w:type="dxa"/>
          </w:tcPr>
          <w:p w14:paraId="2224C663" w14:textId="5D55FA45" w:rsidR="004A03C4" w:rsidRPr="008B2A22" w:rsidRDefault="00164A11" w:rsidP="00A67B2B">
            <w:pPr>
              <w:spacing w:line="259" w:lineRule="auto"/>
              <w:rPr>
                <w:rFonts w:ascii="Arial" w:hAnsi="Arial" w:cs="Arial"/>
                <w:sz w:val="20"/>
                <w:szCs w:val="20"/>
              </w:rPr>
            </w:pPr>
            <w:r>
              <w:rPr>
                <w:rFonts w:ascii="Arial" w:hAnsi="Arial" w:cs="Arial"/>
                <w:sz w:val="20"/>
                <w:szCs w:val="20"/>
              </w:rPr>
              <w:t>A</w:t>
            </w:r>
            <w:r w:rsidR="00E20073">
              <w:rPr>
                <w:rFonts w:ascii="Arial" w:hAnsi="Arial" w:cs="Arial"/>
                <w:sz w:val="20"/>
                <w:szCs w:val="20"/>
              </w:rPr>
              <w:t>ll</w:t>
            </w:r>
          </w:p>
        </w:tc>
        <w:tc>
          <w:tcPr>
            <w:tcW w:w="1167" w:type="dxa"/>
          </w:tcPr>
          <w:p w14:paraId="77DB8454" w14:textId="318B2F25" w:rsidR="004A03C4" w:rsidRPr="008B2A22" w:rsidRDefault="004A03C4" w:rsidP="00A67B2B">
            <w:pPr>
              <w:spacing w:line="259" w:lineRule="auto"/>
              <w:jc w:val="center"/>
              <w:rPr>
                <w:rFonts w:ascii="Arial" w:hAnsi="Arial" w:cs="Arial"/>
                <w:sz w:val="20"/>
                <w:szCs w:val="20"/>
              </w:rPr>
            </w:pPr>
          </w:p>
        </w:tc>
        <w:tc>
          <w:tcPr>
            <w:tcW w:w="1183" w:type="dxa"/>
          </w:tcPr>
          <w:p w14:paraId="3B7070FB" w14:textId="439C7CD0" w:rsidR="004A03C4" w:rsidRPr="008B2A22" w:rsidRDefault="004A03C4" w:rsidP="00A67B2B">
            <w:pPr>
              <w:spacing w:line="259" w:lineRule="auto"/>
              <w:jc w:val="center"/>
              <w:rPr>
                <w:rFonts w:ascii="Arial" w:hAnsi="Arial" w:cs="Arial"/>
                <w:sz w:val="20"/>
                <w:szCs w:val="20"/>
              </w:rPr>
            </w:pPr>
          </w:p>
        </w:tc>
        <w:tc>
          <w:tcPr>
            <w:tcW w:w="1017" w:type="dxa"/>
          </w:tcPr>
          <w:p w14:paraId="63AB22FA" w14:textId="656D1C00" w:rsidR="004A03C4" w:rsidRPr="008B2A22" w:rsidRDefault="004A03C4" w:rsidP="00A67B2B">
            <w:pPr>
              <w:spacing w:line="259" w:lineRule="auto"/>
              <w:jc w:val="center"/>
              <w:rPr>
                <w:rFonts w:ascii="Arial" w:hAnsi="Arial" w:cs="Arial"/>
                <w:sz w:val="20"/>
                <w:szCs w:val="20"/>
              </w:rPr>
            </w:pPr>
          </w:p>
        </w:tc>
        <w:tc>
          <w:tcPr>
            <w:tcW w:w="6263" w:type="dxa"/>
          </w:tcPr>
          <w:p w14:paraId="3769A9D6" w14:textId="75CACFFE" w:rsidR="004A03C4" w:rsidRPr="008B2A22" w:rsidRDefault="0013225E" w:rsidP="00A67B2B">
            <w:pPr>
              <w:spacing w:line="259" w:lineRule="auto"/>
              <w:rPr>
                <w:rFonts w:ascii="Arial" w:hAnsi="Arial" w:cs="Arial"/>
                <w:sz w:val="20"/>
                <w:szCs w:val="20"/>
              </w:rPr>
            </w:pPr>
            <w:r>
              <w:rPr>
                <w:rFonts w:ascii="Arial" w:hAnsi="Arial" w:cs="Arial"/>
                <w:sz w:val="20"/>
                <w:szCs w:val="20"/>
              </w:rPr>
              <w:t>See other file submitted to docket which shows detailed recommended changes to the draft MUTCD text.</w:t>
            </w:r>
          </w:p>
        </w:tc>
      </w:tr>
      <w:tr w:rsidR="00BD7682" w14:paraId="3A298636" w14:textId="77777777" w:rsidTr="00E20073">
        <w:trPr>
          <w:cantSplit/>
        </w:trPr>
        <w:tc>
          <w:tcPr>
            <w:tcW w:w="1170" w:type="dxa"/>
          </w:tcPr>
          <w:p w14:paraId="7C3C349B" w14:textId="7D553A29" w:rsidR="00BD7682" w:rsidRPr="0029284F" w:rsidRDefault="0013225E">
            <w:pPr>
              <w:spacing w:line="259" w:lineRule="auto"/>
              <w:rPr>
                <w:rFonts w:ascii="Arial" w:hAnsi="Arial" w:cs="Arial"/>
                <w:sz w:val="20"/>
                <w:szCs w:val="20"/>
              </w:rPr>
            </w:pPr>
            <w:r>
              <w:rPr>
                <w:rFonts w:ascii="Arial" w:hAnsi="Arial" w:cs="Arial"/>
                <w:sz w:val="20"/>
                <w:szCs w:val="20"/>
              </w:rPr>
              <w:t>8</w:t>
            </w:r>
            <w:r w:rsidR="001676A3">
              <w:rPr>
                <w:rFonts w:ascii="Arial" w:hAnsi="Arial" w:cs="Arial"/>
                <w:sz w:val="20"/>
                <w:szCs w:val="20"/>
              </w:rPr>
              <w:t>C</w:t>
            </w:r>
            <w:r>
              <w:rPr>
                <w:rFonts w:ascii="Arial" w:hAnsi="Arial" w:cs="Arial"/>
                <w:sz w:val="20"/>
                <w:szCs w:val="20"/>
              </w:rPr>
              <w:t>.01</w:t>
            </w:r>
          </w:p>
        </w:tc>
        <w:tc>
          <w:tcPr>
            <w:tcW w:w="1167" w:type="dxa"/>
          </w:tcPr>
          <w:p w14:paraId="2CBB2136" w14:textId="09FB78B6" w:rsidR="00BD7682" w:rsidRPr="0029284F" w:rsidRDefault="00B939CC"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337F9508" w:rsidR="00BD7682" w:rsidRPr="0029284F" w:rsidRDefault="00B939CC"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77777777" w:rsidR="00BD7682" w:rsidRPr="0029284F" w:rsidRDefault="00BD7682" w:rsidP="00A67B2B">
            <w:pPr>
              <w:spacing w:line="259" w:lineRule="auto"/>
              <w:jc w:val="center"/>
              <w:rPr>
                <w:rFonts w:ascii="Arial" w:hAnsi="Arial" w:cs="Arial"/>
                <w:sz w:val="20"/>
                <w:szCs w:val="20"/>
              </w:rPr>
            </w:pPr>
            <w:r w:rsidRPr="0029284F">
              <w:rPr>
                <w:rFonts w:ascii="Arial" w:hAnsi="Arial" w:cs="Arial"/>
                <w:sz w:val="20"/>
                <w:szCs w:val="20"/>
              </w:rPr>
              <w:t>N/A</w:t>
            </w:r>
          </w:p>
        </w:tc>
        <w:tc>
          <w:tcPr>
            <w:tcW w:w="6263" w:type="dxa"/>
          </w:tcPr>
          <w:p w14:paraId="14A5DD5A" w14:textId="1933CD36" w:rsidR="00BD7682" w:rsidRPr="0029284F" w:rsidRDefault="00B939CC" w:rsidP="0029284F">
            <w:pPr>
              <w:spacing w:line="259" w:lineRule="auto"/>
              <w:rPr>
                <w:rFonts w:ascii="Arial" w:hAnsi="Arial" w:cs="Arial"/>
                <w:sz w:val="20"/>
                <w:szCs w:val="20"/>
              </w:rPr>
            </w:pPr>
            <w:r>
              <w:rPr>
                <w:rFonts w:ascii="Arial" w:hAnsi="Arial" w:cs="Arial"/>
                <w:sz w:val="20"/>
                <w:szCs w:val="20"/>
              </w:rPr>
              <w:t>NCUTCD agrees with 8C.01 as presented in the NPA.</w:t>
            </w:r>
          </w:p>
        </w:tc>
      </w:tr>
      <w:tr w:rsidR="00B939CC" w14:paraId="7017C9DB" w14:textId="4839F836" w:rsidTr="00E20073">
        <w:trPr>
          <w:cantSplit/>
        </w:trPr>
        <w:tc>
          <w:tcPr>
            <w:tcW w:w="1170" w:type="dxa"/>
          </w:tcPr>
          <w:p w14:paraId="0642A744" w14:textId="644214C1" w:rsidR="00B939CC" w:rsidRPr="00A67B2B" w:rsidRDefault="00B939CC" w:rsidP="00B939CC">
            <w:pPr>
              <w:spacing w:line="259" w:lineRule="auto"/>
              <w:rPr>
                <w:rFonts w:ascii="Arial" w:hAnsi="Arial" w:cs="Arial"/>
                <w:sz w:val="20"/>
                <w:szCs w:val="20"/>
              </w:rPr>
            </w:pPr>
            <w:r>
              <w:rPr>
                <w:rFonts w:ascii="Arial" w:hAnsi="Arial" w:cs="Arial"/>
                <w:sz w:val="20"/>
                <w:szCs w:val="20"/>
              </w:rPr>
              <w:t>8C.02</w:t>
            </w:r>
          </w:p>
        </w:tc>
        <w:tc>
          <w:tcPr>
            <w:tcW w:w="1167" w:type="dxa"/>
          </w:tcPr>
          <w:p w14:paraId="4617A116" w14:textId="12C0783B"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YES</w:t>
            </w:r>
          </w:p>
        </w:tc>
        <w:tc>
          <w:tcPr>
            <w:tcW w:w="1183" w:type="dxa"/>
          </w:tcPr>
          <w:p w14:paraId="138BAA7A" w14:textId="028A5CA0"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N/A</w:t>
            </w:r>
          </w:p>
        </w:tc>
        <w:tc>
          <w:tcPr>
            <w:tcW w:w="1017" w:type="dxa"/>
          </w:tcPr>
          <w:p w14:paraId="7A41E31B" w14:textId="7C19FF6B" w:rsidR="00B939CC" w:rsidRPr="00A67B2B" w:rsidRDefault="00B939CC" w:rsidP="00B939CC">
            <w:pPr>
              <w:spacing w:line="259" w:lineRule="auto"/>
              <w:jc w:val="center"/>
              <w:rPr>
                <w:rFonts w:ascii="Arial" w:hAnsi="Arial" w:cs="Arial"/>
                <w:sz w:val="20"/>
                <w:szCs w:val="20"/>
              </w:rPr>
            </w:pPr>
            <w:r w:rsidRPr="00A67B2B">
              <w:rPr>
                <w:rFonts w:ascii="Arial" w:hAnsi="Arial" w:cs="Arial"/>
                <w:sz w:val="20"/>
                <w:szCs w:val="20"/>
              </w:rPr>
              <w:t>N/A</w:t>
            </w:r>
          </w:p>
        </w:tc>
        <w:tc>
          <w:tcPr>
            <w:tcW w:w="6263" w:type="dxa"/>
          </w:tcPr>
          <w:p w14:paraId="72F41D3C" w14:textId="32C40E56" w:rsidR="00B939CC" w:rsidRPr="00A67B2B" w:rsidRDefault="00B939CC" w:rsidP="00B939CC">
            <w:pPr>
              <w:spacing w:line="259" w:lineRule="auto"/>
              <w:rPr>
                <w:rFonts w:ascii="Arial" w:hAnsi="Arial" w:cs="Arial"/>
                <w:sz w:val="20"/>
                <w:szCs w:val="20"/>
              </w:rPr>
            </w:pPr>
            <w:r>
              <w:rPr>
                <w:rFonts w:ascii="Arial" w:hAnsi="Arial" w:cs="Arial"/>
                <w:sz w:val="20"/>
                <w:szCs w:val="20"/>
              </w:rPr>
              <w:t>NCUTCD agrees with 8C.02 as presented in the NPA.</w:t>
            </w:r>
          </w:p>
        </w:tc>
      </w:tr>
      <w:tr w:rsidR="00B939CC" w14:paraId="39DB1395" w14:textId="77777777" w:rsidTr="00E20073">
        <w:trPr>
          <w:cantSplit/>
        </w:trPr>
        <w:tc>
          <w:tcPr>
            <w:tcW w:w="1170" w:type="dxa"/>
          </w:tcPr>
          <w:p w14:paraId="7FD9A901" w14:textId="68DFDD7D" w:rsidR="00B939CC" w:rsidRDefault="00B939CC" w:rsidP="00B939CC">
            <w:pPr>
              <w:rPr>
                <w:rFonts w:ascii="Arial" w:hAnsi="Arial" w:cs="Arial"/>
                <w:sz w:val="20"/>
                <w:szCs w:val="20"/>
              </w:rPr>
            </w:pPr>
            <w:r>
              <w:rPr>
                <w:rFonts w:ascii="Arial" w:hAnsi="Arial" w:cs="Arial"/>
                <w:sz w:val="20"/>
                <w:szCs w:val="20"/>
              </w:rPr>
              <w:t>Figure 8C-1</w:t>
            </w:r>
          </w:p>
        </w:tc>
        <w:tc>
          <w:tcPr>
            <w:tcW w:w="1167" w:type="dxa"/>
          </w:tcPr>
          <w:p w14:paraId="5C359860" w14:textId="5A69A830" w:rsidR="00B939CC" w:rsidRDefault="00B939CC" w:rsidP="00B939CC">
            <w:pPr>
              <w:jc w:val="center"/>
              <w:rPr>
                <w:rFonts w:ascii="Arial" w:hAnsi="Arial" w:cs="Arial"/>
                <w:sz w:val="20"/>
                <w:szCs w:val="20"/>
              </w:rPr>
            </w:pPr>
            <w:r>
              <w:rPr>
                <w:rFonts w:ascii="Arial" w:hAnsi="Arial" w:cs="Arial"/>
                <w:sz w:val="20"/>
                <w:szCs w:val="20"/>
              </w:rPr>
              <w:t>YES</w:t>
            </w:r>
          </w:p>
        </w:tc>
        <w:tc>
          <w:tcPr>
            <w:tcW w:w="1183" w:type="dxa"/>
          </w:tcPr>
          <w:p w14:paraId="0F239563" w14:textId="559BD14B" w:rsidR="00B939CC" w:rsidRDefault="00B939CC" w:rsidP="00B939CC">
            <w:pPr>
              <w:jc w:val="center"/>
              <w:rPr>
                <w:rFonts w:ascii="Arial" w:hAnsi="Arial" w:cs="Arial"/>
                <w:sz w:val="20"/>
                <w:szCs w:val="20"/>
              </w:rPr>
            </w:pPr>
            <w:r>
              <w:rPr>
                <w:rFonts w:ascii="Arial" w:hAnsi="Arial" w:cs="Arial"/>
                <w:sz w:val="20"/>
                <w:szCs w:val="20"/>
              </w:rPr>
              <w:t>N/A</w:t>
            </w:r>
          </w:p>
        </w:tc>
        <w:tc>
          <w:tcPr>
            <w:tcW w:w="1017" w:type="dxa"/>
          </w:tcPr>
          <w:p w14:paraId="6326A9C4" w14:textId="53DCED14" w:rsidR="00B939CC" w:rsidRDefault="00B939CC" w:rsidP="00B939CC">
            <w:pPr>
              <w:jc w:val="center"/>
              <w:rPr>
                <w:rFonts w:ascii="Arial" w:hAnsi="Arial" w:cs="Arial"/>
                <w:sz w:val="20"/>
                <w:szCs w:val="20"/>
              </w:rPr>
            </w:pPr>
            <w:r>
              <w:rPr>
                <w:rFonts w:ascii="Arial" w:hAnsi="Arial" w:cs="Arial"/>
                <w:sz w:val="20"/>
                <w:szCs w:val="20"/>
              </w:rPr>
              <w:t>N/A</w:t>
            </w:r>
          </w:p>
        </w:tc>
        <w:tc>
          <w:tcPr>
            <w:tcW w:w="6263" w:type="dxa"/>
          </w:tcPr>
          <w:p w14:paraId="5D4BA3E3" w14:textId="610772B5" w:rsidR="00B939CC" w:rsidRDefault="00B939CC" w:rsidP="00B939CC">
            <w:pPr>
              <w:rPr>
                <w:rFonts w:ascii="Arial" w:hAnsi="Arial" w:cs="Arial"/>
                <w:sz w:val="20"/>
                <w:szCs w:val="20"/>
              </w:rPr>
            </w:pPr>
            <w:r>
              <w:rPr>
                <w:rFonts w:ascii="Arial" w:hAnsi="Arial" w:cs="Arial"/>
                <w:sz w:val="20"/>
                <w:szCs w:val="20"/>
              </w:rPr>
              <w:t>NCUTCD agrees with Figure 8C-1 as presented in the NPA.</w:t>
            </w:r>
          </w:p>
        </w:tc>
      </w:tr>
      <w:tr w:rsidR="00B939CC" w14:paraId="32BCE97A" w14:textId="77777777" w:rsidTr="00E20073">
        <w:trPr>
          <w:cantSplit/>
        </w:trPr>
        <w:tc>
          <w:tcPr>
            <w:tcW w:w="1170" w:type="dxa"/>
          </w:tcPr>
          <w:p w14:paraId="230C31B9" w14:textId="6F40EAC7" w:rsidR="00B939CC" w:rsidRDefault="00B939CC" w:rsidP="00B939CC">
            <w:pPr>
              <w:rPr>
                <w:rFonts w:ascii="Arial" w:hAnsi="Arial" w:cs="Arial"/>
                <w:sz w:val="20"/>
                <w:szCs w:val="20"/>
              </w:rPr>
            </w:pPr>
            <w:r>
              <w:rPr>
                <w:rFonts w:ascii="Arial" w:hAnsi="Arial" w:cs="Arial"/>
                <w:sz w:val="20"/>
                <w:szCs w:val="20"/>
              </w:rPr>
              <w:t>Figure 8C-2</w:t>
            </w:r>
          </w:p>
        </w:tc>
        <w:tc>
          <w:tcPr>
            <w:tcW w:w="1167" w:type="dxa"/>
          </w:tcPr>
          <w:p w14:paraId="25DC56E8" w14:textId="5265E35E" w:rsidR="00B939CC" w:rsidRDefault="00B939CC" w:rsidP="00B939CC">
            <w:pPr>
              <w:jc w:val="center"/>
              <w:rPr>
                <w:rFonts w:ascii="Arial" w:hAnsi="Arial" w:cs="Arial"/>
                <w:sz w:val="20"/>
                <w:szCs w:val="20"/>
              </w:rPr>
            </w:pPr>
            <w:r>
              <w:rPr>
                <w:rFonts w:ascii="Arial" w:hAnsi="Arial" w:cs="Arial"/>
                <w:sz w:val="20"/>
                <w:szCs w:val="20"/>
              </w:rPr>
              <w:t>YES</w:t>
            </w:r>
          </w:p>
        </w:tc>
        <w:tc>
          <w:tcPr>
            <w:tcW w:w="1183" w:type="dxa"/>
          </w:tcPr>
          <w:p w14:paraId="10FECDD0" w14:textId="5B916EF7" w:rsidR="00B939CC" w:rsidRDefault="00B939CC" w:rsidP="00B939CC">
            <w:pPr>
              <w:jc w:val="center"/>
              <w:rPr>
                <w:rFonts w:ascii="Arial" w:hAnsi="Arial" w:cs="Arial"/>
                <w:sz w:val="20"/>
                <w:szCs w:val="20"/>
              </w:rPr>
            </w:pPr>
            <w:r>
              <w:rPr>
                <w:rFonts w:ascii="Arial" w:hAnsi="Arial" w:cs="Arial"/>
                <w:sz w:val="20"/>
                <w:szCs w:val="20"/>
              </w:rPr>
              <w:t>N/A</w:t>
            </w:r>
          </w:p>
        </w:tc>
        <w:tc>
          <w:tcPr>
            <w:tcW w:w="1017" w:type="dxa"/>
          </w:tcPr>
          <w:p w14:paraId="1A2A5BA3" w14:textId="208CF5BA" w:rsidR="00B939CC" w:rsidRDefault="00B939CC" w:rsidP="00B939CC">
            <w:pPr>
              <w:jc w:val="center"/>
              <w:rPr>
                <w:rFonts w:ascii="Arial" w:hAnsi="Arial" w:cs="Arial"/>
                <w:sz w:val="20"/>
                <w:szCs w:val="20"/>
              </w:rPr>
            </w:pPr>
            <w:r>
              <w:rPr>
                <w:rFonts w:ascii="Arial" w:hAnsi="Arial" w:cs="Arial"/>
                <w:sz w:val="20"/>
                <w:szCs w:val="20"/>
              </w:rPr>
              <w:t>N/A</w:t>
            </w:r>
          </w:p>
        </w:tc>
        <w:tc>
          <w:tcPr>
            <w:tcW w:w="6263" w:type="dxa"/>
          </w:tcPr>
          <w:p w14:paraId="660A4318" w14:textId="54EF3AAE" w:rsidR="00B939CC" w:rsidRDefault="00B939CC" w:rsidP="00B939CC">
            <w:pPr>
              <w:rPr>
                <w:rFonts w:ascii="Arial" w:hAnsi="Arial" w:cs="Arial"/>
                <w:sz w:val="20"/>
                <w:szCs w:val="20"/>
              </w:rPr>
            </w:pPr>
            <w:r>
              <w:rPr>
                <w:rFonts w:ascii="Arial" w:hAnsi="Arial" w:cs="Arial"/>
                <w:sz w:val="20"/>
                <w:szCs w:val="20"/>
              </w:rPr>
              <w:t>NCUTCD agrees with Figure 8C-2 as presented in the NPA.</w:t>
            </w:r>
          </w:p>
        </w:tc>
      </w:tr>
      <w:tr w:rsidR="00B939CC" w14:paraId="728D6732" w14:textId="0756E885" w:rsidTr="00E20073">
        <w:trPr>
          <w:cantSplit/>
        </w:trPr>
        <w:tc>
          <w:tcPr>
            <w:tcW w:w="1170" w:type="dxa"/>
          </w:tcPr>
          <w:p w14:paraId="6AFCDF00" w14:textId="19F6BF2B" w:rsidR="00B939CC" w:rsidRPr="00A67B2B" w:rsidRDefault="00B939CC" w:rsidP="00B939CC">
            <w:pPr>
              <w:spacing w:line="259" w:lineRule="auto"/>
              <w:rPr>
                <w:rFonts w:ascii="Arial" w:hAnsi="Arial" w:cs="Arial"/>
                <w:sz w:val="20"/>
                <w:szCs w:val="20"/>
              </w:rPr>
            </w:pPr>
            <w:r>
              <w:rPr>
                <w:rFonts w:ascii="Arial" w:hAnsi="Arial" w:cs="Arial"/>
                <w:sz w:val="20"/>
                <w:szCs w:val="20"/>
              </w:rPr>
              <w:t>8C.03</w:t>
            </w:r>
          </w:p>
        </w:tc>
        <w:tc>
          <w:tcPr>
            <w:tcW w:w="1167" w:type="dxa"/>
          </w:tcPr>
          <w:p w14:paraId="02040168" w14:textId="5823175F"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3952CB3E"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74527C46"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51EDB411" w:rsidR="00B939CC" w:rsidRPr="00A67B2B" w:rsidRDefault="00B939CC" w:rsidP="00B939CC">
            <w:pPr>
              <w:spacing w:line="259" w:lineRule="auto"/>
              <w:rPr>
                <w:rFonts w:ascii="Arial" w:hAnsi="Arial" w:cs="Arial"/>
                <w:sz w:val="20"/>
                <w:szCs w:val="20"/>
              </w:rPr>
            </w:pPr>
            <w:r>
              <w:rPr>
                <w:rFonts w:ascii="Arial" w:hAnsi="Arial" w:cs="Arial"/>
                <w:sz w:val="20"/>
                <w:szCs w:val="20"/>
              </w:rPr>
              <w:t>NCUTCD agrees with 8C.03 as presented in the NPA.</w:t>
            </w:r>
          </w:p>
        </w:tc>
      </w:tr>
      <w:tr w:rsidR="00B939CC" w14:paraId="291930E3" w14:textId="74252152" w:rsidTr="00E20073">
        <w:trPr>
          <w:cantSplit/>
        </w:trPr>
        <w:tc>
          <w:tcPr>
            <w:tcW w:w="1170" w:type="dxa"/>
          </w:tcPr>
          <w:p w14:paraId="5C239D48" w14:textId="5886CA24" w:rsidR="00B939CC" w:rsidRPr="00A67B2B" w:rsidRDefault="00B939CC" w:rsidP="00B939CC">
            <w:pPr>
              <w:spacing w:line="259" w:lineRule="auto"/>
              <w:rPr>
                <w:rFonts w:ascii="Arial" w:hAnsi="Arial" w:cs="Arial"/>
                <w:sz w:val="20"/>
                <w:szCs w:val="20"/>
              </w:rPr>
            </w:pPr>
            <w:r>
              <w:rPr>
                <w:rFonts w:ascii="Arial" w:hAnsi="Arial" w:cs="Arial"/>
                <w:sz w:val="20"/>
                <w:szCs w:val="20"/>
              </w:rPr>
              <w:t>8C.04</w:t>
            </w:r>
          </w:p>
        </w:tc>
        <w:tc>
          <w:tcPr>
            <w:tcW w:w="1167" w:type="dxa"/>
          </w:tcPr>
          <w:p w14:paraId="5D55ADD1" w14:textId="7EE3951F"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7BDCB11B"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5C8359E9" w:rsidR="00B939CC" w:rsidRPr="00A67B2B" w:rsidRDefault="00B939CC" w:rsidP="00B939CC">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63C8EA3C" w:rsidR="00B939CC" w:rsidRPr="00A67B2B" w:rsidRDefault="00B939CC" w:rsidP="00B939CC">
            <w:pPr>
              <w:spacing w:line="259" w:lineRule="auto"/>
              <w:rPr>
                <w:rFonts w:ascii="Arial" w:hAnsi="Arial" w:cs="Arial"/>
                <w:sz w:val="20"/>
                <w:szCs w:val="20"/>
              </w:rPr>
            </w:pPr>
            <w:r>
              <w:rPr>
                <w:rFonts w:ascii="Arial" w:hAnsi="Arial" w:cs="Arial"/>
                <w:sz w:val="20"/>
                <w:szCs w:val="20"/>
              </w:rPr>
              <w:t>NCUTCD agrees with 8</w:t>
            </w:r>
            <w:r w:rsidR="00BE2F20">
              <w:rPr>
                <w:rFonts w:ascii="Arial" w:hAnsi="Arial" w:cs="Arial"/>
                <w:sz w:val="20"/>
                <w:szCs w:val="20"/>
              </w:rPr>
              <w:t>C</w:t>
            </w:r>
            <w:r>
              <w:rPr>
                <w:rFonts w:ascii="Arial" w:hAnsi="Arial" w:cs="Arial"/>
                <w:sz w:val="20"/>
                <w:szCs w:val="20"/>
              </w:rPr>
              <w:t>.04 as presented in the NPA.</w:t>
            </w:r>
          </w:p>
        </w:tc>
      </w:tr>
      <w:tr w:rsidR="00B939CC" w14:paraId="1CF3A083" w14:textId="77777777" w:rsidTr="00E20073">
        <w:trPr>
          <w:cantSplit/>
        </w:trPr>
        <w:tc>
          <w:tcPr>
            <w:tcW w:w="1170" w:type="dxa"/>
          </w:tcPr>
          <w:p w14:paraId="451DFB5D" w14:textId="601DD300" w:rsidR="00B939CC" w:rsidRPr="00A67B2B" w:rsidRDefault="00B939CC" w:rsidP="00B939CC">
            <w:pPr>
              <w:rPr>
                <w:rFonts w:ascii="Arial" w:hAnsi="Arial" w:cs="Arial"/>
                <w:sz w:val="20"/>
                <w:szCs w:val="20"/>
              </w:rPr>
            </w:pPr>
            <w:r>
              <w:rPr>
                <w:rFonts w:ascii="Arial" w:hAnsi="Arial" w:cs="Arial"/>
                <w:sz w:val="20"/>
                <w:szCs w:val="20"/>
              </w:rPr>
              <w:t>8C.05</w:t>
            </w:r>
          </w:p>
        </w:tc>
        <w:tc>
          <w:tcPr>
            <w:tcW w:w="1167" w:type="dxa"/>
          </w:tcPr>
          <w:p w14:paraId="2A40E897" w14:textId="468371BB" w:rsidR="00B939CC" w:rsidRPr="00A67B2B" w:rsidRDefault="00BE2F20" w:rsidP="00B939CC">
            <w:pPr>
              <w:jc w:val="center"/>
              <w:rPr>
                <w:rFonts w:ascii="Arial" w:hAnsi="Arial" w:cs="Arial"/>
                <w:sz w:val="20"/>
                <w:szCs w:val="20"/>
              </w:rPr>
            </w:pPr>
            <w:r>
              <w:rPr>
                <w:rFonts w:ascii="Arial" w:hAnsi="Arial" w:cs="Arial"/>
                <w:sz w:val="20"/>
                <w:szCs w:val="20"/>
              </w:rPr>
              <w:t>NO</w:t>
            </w:r>
          </w:p>
        </w:tc>
        <w:tc>
          <w:tcPr>
            <w:tcW w:w="1183" w:type="dxa"/>
          </w:tcPr>
          <w:p w14:paraId="1727BF7A" w14:textId="387F3DAE" w:rsidR="00B939CC" w:rsidRPr="00A67B2B" w:rsidRDefault="00BE2F20" w:rsidP="00B939CC">
            <w:pPr>
              <w:jc w:val="center"/>
              <w:rPr>
                <w:rFonts w:ascii="Arial" w:hAnsi="Arial" w:cs="Arial"/>
                <w:sz w:val="20"/>
                <w:szCs w:val="20"/>
              </w:rPr>
            </w:pPr>
            <w:r>
              <w:rPr>
                <w:rFonts w:ascii="Arial" w:hAnsi="Arial" w:cs="Arial"/>
                <w:sz w:val="20"/>
                <w:szCs w:val="20"/>
              </w:rPr>
              <w:t>YES</w:t>
            </w:r>
          </w:p>
        </w:tc>
        <w:tc>
          <w:tcPr>
            <w:tcW w:w="1017" w:type="dxa"/>
          </w:tcPr>
          <w:p w14:paraId="6AE95DE5" w14:textId="128D1BE4" w:rsidR="00B939CC" w:rsidRPr="00A67B2B" w:rsidRDefault="00B939CC" w:rsidP="00B939CC">
            <w:pPr>
              <w:jc w:val="center"/>
              <w:rPr>
                <w:rFonts w:ascii="Arial" w:hAnsi="Arial" w:cs="Arial"/>
                <w:sz w:val="20"/>
                <w:szCs w:val="20"/>
              </w:rPr>
            </w:pPr>
            <w:r>
              <w:rPr>
                <w:rFonts w:ascii="Arial" w:hAnsi="Arial" w:cs="Arial"/>
                <w:sz w:val="20"/>
                <w:szCs w:val="20"/>
              </w:rPr>
              <w:t>N/A</w:t>
            </w:r>
          </w:p>
        </w:tc>
        <w:tc>
          <w:tcPr>
            <w:tcW w:w="6263" w:type="dxa"/>
          </w:tcPr>
          <w:p w14:paraId="15C40B56" w14:textId="279687FB" w:rsidR="00B939CC" w:rsidRPr="00A67B2B" w:rsidRDefault="00E20073" w:rsidP="00B939CC">
            <w:pPr>
              <w:rPr>
                <w:rFonts w:ascii="Arial" w:hAnsi="Arial" w:cs="Arial"/>
                <w:sz w:val="20"/>
                <w:szCs w:val="20"/>
              </w:rPr>
            </w:pPr>
            <w:r w:rsidRPr="00E20073">
              <w:rPr>
                <w:rFonts w:ascii="Arial" w:hAnsi="Arial" w:cs="Arial"/>
                <w:sz w:val="20"/>
                <w:szCs w:val="20"/>
              </w:rPr>
              <w:t>NCUTCD recommends changes to Standard, Guidance, and Option statements in 8C.05 to replace “lane lines” with “center lines” because the extension of center lines through grade crossings is more appropriate than extending lane lines to prevent drivers from mistakenly turning onto the tracks. NCUTCD also recommends changes to add a Guidance statement because lines or markers through the grade crossing may be disturbed by maintenance activities and the adjustment of the lines and markers should be coordinated between the road authority and the railroad or transit agency. NCUTCD also recommends changes to the Guidance statement and the addition of an Option statement about tubular markers to delete the 6-foot clearance dimension because this is consistent with Section 8D.01 and because railroads and transit agencies have varied clearance requirements, and to allow shorter tubular markers where they are installed closer to the rails.</w:t>
            </w:r>
          </w:p>
        </w:tc>
      </w:tr>
      <w:tr w:rsidR="00B939CC" w14:paraId="1E48C686" w14:textId="77777777" w:rsidTr="00E20073">
        <w:trPr>
          <w:cantSplit/>
        </w:trPr>
        <w:tc>
          <w:tcPr>
            <w:tcW w:w="1170" w:type="dxa"/>
          </w:tcPr>
          <w:p w14:paraId="0D863D76" w14:textId="41BDD894" w:rsidR="00B939CC" w:rsidRPr="00A67B2B" w:rsidRDefault="00B939CC" w:rsidP="00B939CC">
            <w:pPr>
              <w:rPr>
                <w:rFonts w:ascii="Arial" w:hAnsi="Arial" w:cs="Arial"/>
                <w:sz w:val="20"/>
                <w:szCs w:val="20"/>
              </w:rPr>
            </w:pPr>
            <w:r>
              <w:rPr>
                <w:rFonts w:ascii="Arial" w:hAnsi="Arial" w:cs="Arial"/>
                <w:sz w:val="20"/>
                <w:szCs w:val="20"/>
              </w:rPr>
              <w:t>8C.06</w:t>
            </w:r>
          </w:p>
        </w:tc>
        <w:tc>
          <w:tcPr>
            <w:tcW w:w="1167" w:type="dxa"/>
          </w:tcPr>
          <w:p w14:paraId="71F0826C" w14:textId="3C3D9217" w:rsidR="00B939CC" w:rsidRPr="00A67B2B" w:rsidRDefault="005F0A03" w:rsidP="00B939CC">
            <w:pPr>
              <w:jc w:val="center"/>
              <w:rPr>
                <w:rFonts w:ascii="Arial" w:hAnsi="Arial" w:cs="Arial"/>
                <w:sz w:val="20"/>
                <w:szCs w:val="20"/>
              </w:rPr>
            </w:pPr>
            <w:r>
              <w:rPr>
                <w:rFonts w:ascii="Arial" w:hAnsi="Arial" w:cs="Arial"/>
                <w:sz w:val="20"/>
                <w:szCs w:val="20"/>
              </w:rPr>
              <w:t>NO</w:t>
            </w:r>
          </w:p>
        </w:tc>
        <w:tc>
          <w:tcPr>
            <w:tcW w:w="1183" w:type="dxa"/>
          </w:tcPr>
          <w:p w14:paraId="32C87008" w14:textId="301C7DDC" w:rsidR="00B939CC" w:rsidRPr="00A67B2B" w:rsidRDefault="005F0A03" w:rsidP="00B939CC">
            <w:pPr>
              <w:jc w:val="center"/>
              <w:rPr>
                <w:rFonts w:ascii="Arial" w:hAnsi="Arial" w:cs="Arial"/>
                <w:sz w:val="20"/>
                <w:szCs w:val="20"/>
              </w:rPr>
            </w:pPr>
            <w:r>
              <w:rPr>
                <w:rFonts w:ascii="Arial" w:hAnsi="Arial" w:cs="Arial"/>
                <w:sz w:val="20"/>
                <w:szCs w:val="20"/>
              </w:rPr>
              <w:t>YES</w:t>
            </w:r>
          </w:p>
        </w:tc>
        <w:tc>
          <w:tcPr>
            <w:tcW w:w="1017" w:type="dxa"/>
          </w:tcPr>
          <w:p w14:paraId="4E7EB40E" w14:textId="640B3284" w:rsidR="00B939CC" w:rsidRPr="00A67B2B" w:rsidRDefault="00B939CC" w:rsidP="00B939CC">
            <w:pPr>
              <w:jc w:val="center"/>
              <w:rPr>
                <w:rFonts w:ascii="Arial" w:hAnsi="Arial" w:cs="Arial"/>
                <w:sz w:val="20"/>
                <w:szCs w:val="20"/>
              </w:rPr>
            </w:pPr>
            <w:r>
              <w:rPr>
                <w:rFonts w:ascii="Arial" w:hAnsi="Arial" w:cs="Arial"/>
                <w:sz w:val="20"/>
                <w:szCs w:val="20"/>
              </w:rPr>
              <w:t>N/A</w:t>
            </w:r>
          </w:p>
        </w:tc>
        <w:tc>
          <w:tcPr>
            <w:tcW w:w="6263" w:type="dxa"/>
          </w:tcPr>
          <w:p w14:paraId="6DCE4C0F" w14:textId="7BAE6881" w:rsidR="00B939CC" w:rsidRPr="00A67B2B" w:rsidRDefault="00E20073" w:rsidP="00B939CC">
            <w:pPr>
              <w:rPr>
                <w:rFonts w:ascii="Arial" w:hAnsi="Arial" w:cs="Arial"/>
                <w:sz w:val="20"/>
                <w:szCs w:val="20"/>
              </w:rPr>
            </w:pPr>
            <w:r w:rsidRPr="00E20073">
              <w:rPr>
                <w:rFonts w:ascii="Arial" w:hAnsi="Arial" w:cs="Arial"/>
                <w:sz w:val="20"/>
                <w:szCs w:val="20"/>
              </w:rPr>
              <w:t>NCUTCD recommends changes to Guidance statements in 8C.06 to delete the 6-foot clearance requirement because this is consistent with Section 8D.01 and because railroads and transit agencies have varied clearance requirements.</w:t>
            </w:r>
          </w:p>
        </w:tc>
      </w:tr>
      <w:tr w:rsidR="00B939CC" w14:paraId="59D7ACE5" w14:textId="77777777" w:rsidTr="00E20073">
        <w:trPr>
          <w:cantSplit/>
        </w:trPr>
        <w:tc>
          <w:tcPr>
            <w:tcW w:w="1170" w:type="dxa"/>
          </w:tcPr>
          <w:p w14:paraId="38B5C2E8" w14:textId="287BD146" w:rsidR="00B939CC" w:rsidRPr="00A67B2B" w:rsidRDefault="00B939CC" w:rsidP="00B939CC">
            <w:pPr>
              <w:rPr>
                <w:rFonts w:ascii="Arial" w:hAnsi="Arial" w:cs="Arial"/>
                <w:sz w:val="20"/>
                <w:szCs w:val="20"/>
              </w:rPr>
            </w:pPr>
            <w:r>
              <w:rPr>
                <w:rFonts w:ascii="Arial" w:hAnsi="Arial" w:cs="Arial"/>
                <w:sz w:val="20"/>
                <w:szCs w:val="20"/>
              </w:rPr>
              <w:lastRenderedPageBreak/>
              <w:t>Figure 8C-3</w:t>
            </w:r>
          </w:p>
        </w:tc>
        <w:tc>
          <w:tcPr>
            <w:tcW w:w="1167" w:type="dxa"/>
          </w:tcPr>
          <w:p w14:paraId="3002FEF2" w14:textId="56A02FE6" w:rsidR="00B939CC" w:rsidRPr="00A67B2B" w:rsidRDefault="007739A4" w:rsidP="00B939CC">
            <w:pPr>
              <w:jc w:val="center"/>
              <w:rPr>
                <w:rFonts w:ascii="Arial" w:hAnsi="Arial" w:cs="Arial"/>
                <w:sz w:val="20"/>
                <w:szCs w:val="20"/>
              </w:rPr>
            </w:pPr>
            <w:r>
              <w:rPr>
                <w:rFonts w:ascii="Arial" w:hAnsi="Arial" w:cs="Arial"/>
                <w:sz w:val="20"/>
                <w:szCs w:val="20"/>
              </w:rPr>
              <w:t>NO</w:t>
            </w:r>
          </w:p>
        </w:tc>
        <w:tc>
          <w:tcPr>
            <w:tcW w:w="1183" w:type="dxa"/>
          </w:tcPr>
          <w:p w14:paraId="7DFB5A62" w14:textId="6E0613FC" w:rsidR="00B939CC" w:rsidRPr="00A67B2B" w:rsidRDefault="007739A4" w:rsidP="00B939CC">
            <w:pPr>
              <w:jc w:val="center"/>
              <w:rPr>
                <w:rFonts w:ascii="Arial" w:hAnsi="Arial" w:cs="Arial"/>
                <w:sz w:val="20"/>
                <w:szCs w:val="20"/>
              </w:rPr>
            </w:pPr>
            <w:r>
              <w:rPr>
                <w:rFonts w:ascii="Arial" w:hAnsi="Arial" w:cs="Arial"/>
                <w:sz w:val="20"/>
                <w:szCs w:val="20"/>
              </w:rPr>
              <w:t>YES</w:t>
            </w:r>
          </w:p>
        </w:tc>
        <w:tc>
          <w:tcPr>
            <w:tcW w:w="1017" w:type="dxa"/>
          </w:tcPr>
          <w:p w14:paraId="2EC764F4" w14:textId="210EC6EF" w:rsidR="00B939CC" w:rsidRPr="00A67B2B" w:rsidRDefault="00B939CC" w:rsidP="00B939CC">
            <w:pPr>
              <w:jc w:val="center"/>
              <w:rPr>
                <w:rFonts w:ascii="Arial" w:hAnsi="Arial" w:cs="Arial"/>
                <w:sz w:val="20"/>
                <w:szCs w:val="20"/>
              </w:rPr>
            </w:pPr>
            <w:r>
              <w:rPr>
                <w:rFonts w:ascii="Arial" w:hAnsi="Arial" w:cs="Arial"/>
                <w:sz w:val="20"/>
                <w:szCs w:val="20"/>
              </w:rPr>
              <w:t>N/A</w:t>
            </w:r>
          </w:p>
        </w:tc>
        <w:tc>
          <w:tcPr>
            <w:tcW w:w="6263" w:type="dxa"/>
          </w:tcPr>
          <w:p w14:paraId="3278A827" w14:textId="590E4FB0" w:rsidR="00B939CC" w:rsidRPr="00A67B2B" w:rsidRDefault="002A3755" w:rsidP="00B939CC">
            <w:pPr>
              <w:rPr>
                <w:rFonts w:ascii="Arial" w:hAnsi="Arial" w:cs="Arial"/>
                <w:sz w:val="20"/>
                <w:szCs w:val="20"/>
              </w:rPr>
            </w:pPr>
            <w:r w:rsidRPr="002A3755">
              <w:rPr>
                <w:rFonts w:ascii="Arial" w:hAnsi="Arial" w:cs="Arial"/>
                <w:sz w:val="20"/>
                <w:szCs w:val="20"/>
              </w:rPr>
              <w:t xml:space="preserve">NCUTCD agrees with Figure 8C-3 as presented in the NPA, but recommends adding a note consistent with the recommended text changes in Section 8C.05 because the markings on the crossing surface may be disturbed by maintenance activities and the adjustment of the markings should be coordinated between the road authority and the railroad or transit agency.  </w:t>
            </w:r>
          </w:p>
        </w:tc>
      </w:tr>
      <w:tr w:rsidR="00B939CC" w14:paraId="28C4651F" w14:textId="77777777" w:rsidTr="00E20073">
        <w:trPr>
          <w:cantSplit/>
        </w:trPr>
        <w:tc>
          <w:tcPr>
            <w:tcW w:w="1170" w:type="dxa"/>
          </w:tcPr>
          <w:p w14:paraId="50E07769" w14:textId="3118435F" w:rsidR="00B939CC" w:rsidRPr="00A67B2B" w:rsidRDefault="00B939CC" w:rsidP="00B939CC">
            <w:pPr>
              <w:rPr>
                <w:rFonts w:ascii="Arial" w:hAnsi="Arial" w:cs="Arial"/>
                <w:sz w:val="20"/>
                <w:szCs w:val="20"/>
              </w:rPr>
            </w:pPr>
            <w:r>
              <w:rPr>
                <w:rFonts w:ascii="Arial" w:hAnsi="Arial" w:cs="Arial"/>
                <w:sz w:val="20"/>
                <w:szCs w:val="20"/>
              </w:rPr>
              <w:t>Figure 8C-4</w:t>
            </w:r>
          </w:p>
        </w:tc>
        <w:tc>
          <w:tcPr>
            <w:tcW w:w="1167" w:type="dxa"/>
          </w:tcPr>
          <w:p w14:paraId="4E51D807" w14:textId="22264019" w:rsidR="00B939CC" w:rsidRPr="00A67B2B" w:rsidRDefault="002A3755" w:rsidP="00B939CC">
            <w:pPr>
              <w:jc w:val="center"/>
              <w:rPr>
                <w:rFonts w:ascii="Arial" w:hAnsi="Arial" w:cs="Arial"/>
                <w:sz w:val="20"/>
                <w:szCs w:val="20"/>
              </w:rPr>
            </w:pPr>
            <w:r>
              <w:rPr>
                <w:rFonts w:ascii="Arial" w:hAnsi="Arial" w:cs="Arial"/>
                <w:sz w:val="20"/>
                <w:szCs w:val="20"/>
              </w:rPr>
              <w:t>N/A</w:t>
            </w:r>
          </w:p>
        </w:tc>
        <w:tc>
          <w:tcPr>
            <w:tcW w:w="1183" w:type="dxa"/>
          </w:tcPr>
          <w:p w14:paraId="34D95910" w14:textId="7E9C9DCF" w:rsidR="00B939CC" w:rsidRPr="00A67B2B" w:rsidRDefault="002A3755" w:rsidP="00B939CC">
            <w:pPr>
              <w:jc w:val="center"/>
              <w:rPr>
                <w:rFonts w:ascii="Arial" w:hAnsi="Arial" w:cs="Arial"/>
                <w:sz w:val="20"/>
                <w:szCs w:val="20"/>
              </w:rPr>
            </w:pPr>
            <w:r>
              <w:rPr>
                <w:rFonts w:ascii="Arial" w:hAnsi="Arial" w:cs="Arial"/>
                <w:sz w:val="20"/>
                <w:szCs w:val="20"/>
              </w:rPr>
              <w:t>N/A</w:t>
            </w:r>
          </w:p>
        </w:tc>
        <w:tc>
          <w:tcPr>
            <w:tcW w:w="1017" w:type="dxa"/>
          </w:tcPr>
          <w:p w14:paraId="113A9075" w14:textId="36ECB29C" w:rsidR="00B939CC" w:rsidRPr="00A67B2B" w:rsidRDefault="002A3755" w:rsidP="00B939CC">
            <w:pPr>
              <w:jc w:val="center"/>
              <w:rPr>
                <w:rFonts w:ascii="Arial" w:hAnsi="Arial" w:cs="Arial"/>
                <w:sz w:val="20"/>
                <w:szCs w:val="20"/>
              </w:rPr>
            </w:pPr>
            <w:r>
              <w:rPr>
                <w:rFonts w:ascii="Arial" w:hAnsi="Arial" w:cs="Arial"/>
                <w:sz w:val="20"/>
                <w:szCs w:val="20"/>
              </w:rPr>
              <w:t>YES</w:t>
            </w:r>
          </w:p>
        </w:tc>
        <w:tc>
          <w:tcPr>
            <w:tcW w:w="6263" w:type="dxa"/>
          </w:tcPr>
          <w:p w14:paraId="0EC4A396" w14:textId="2F8D4A4B" w:rsidR="00B939CC" w:rsidRPr="00A67B2B" w:rsidRDefault="002A3755" w:rsidP="00B939CC">
            <w:pPr>
              <w:rPr>
                <w:rFonts w:ascii="Arial" w:hAnsi="Arial" w:cs="Arial"/>
                <w:sz w:val="20"/>
                <w:szCs w:val="20"/>
              </w:rPr>
            </w:pPr>
            <w:r w:rsidRPr="002A3755">
              <w:rPr>
                <w:rFonts w:ascii="Arial" w:hAnsi="Arial" w:cs="Arial"/>
                <w:sz w:val="20"/>
                <w:szCs w:val="20"/>
              </w:rPr>
              <w:t xml:space="preserve">NCUTCD recommends deleting Figure 8C-4 because the markings to discourage drivers from stopping on the grade crossing are more clearly shown in Figure 8C-3 and described in Section 3B.26.  </w:t>
            </w:r>
          </w:p>
        </w:tc>
      </w:tr>
      <w:tr w:rsidR="00B939CC" w14:paraId="6A4C35FB" w14:textId="77777777" w:rsidTr="00E20073">
        <w:trPr>
          <w:cantSplit/>
        </w:trPr>
        <w:tc>
          <w:tcPr>
            <w:tcW w:w="1170" w:type="dxa"/>
          </w:tcPr>
          <w:p w14:paraId="440EC4A5" w14:textId="0ADD5E4B" w:rsidR="00B939CC" w:rsidRPr="00A67B2B" w:rsidRDefault="00B939CC" w:rsidP="00B939CC">
            <w:pPr>
              <w:rPr>
                <w:rFonts w:ascii="Arial" w:hAnsi="Arial" w:cs="Arial"/>
                <w:sz w:val="20"/>
                <w:szCs w:val="20"/>
              </w:rPr>
            </w:pPr>
            <w:r>
              <w:rPr>
                <w:rFonts w:ascii="Arial" w:hAnsi="Arial" w:cs="Arial"/>
                <w:sz w:val="20"/>
                <w:szCs w:val="20"/>
              </w:rPr>
              <w:t>Figure 8C-5.</w:t>
            </w:r>
          </w:p>
        </w:tc>
        <w:tc>
          <w:tcPr>
            <w:tcW w:w="1167" w:type="dxa"/>
          </w:tcPr>
          <w:p w14:paraId="059AC17E" w14:textId="4F0FDFDC" w:rsidR="00B939CC" w:rsidRPr="00A67B2B" w:rsidRDefault="00B939CC" w:rsidP="00B939CC">
            <w:pPr>
              <w:jc w:val="center"/>
              <w:rPr>
                <w:rFonts w:ascii="Arial" w:hAnsi="Arial" w:cs="Arial"/>
                <w:sz w:val="20"/>
                <w:szCs w:val="20"/>
              </w:rPr>
            </w:pPr>
            <w:r>
              <w:rPr>
                <w:rFonts w:ascii="Arial" w:hAnsi="Arial" w:cs="Arial"/>
                <w:sz w:val="20"/>
                <w:szCs w:val="20"/>
              </w:rPr>
              <w:t>YES</w:t>
            </w:r>
          </w:p>
        </w:tc>
        <w:tc>
          <w:tcPr>
            <w:tcW w:w="1183" w:type="dxa"/>
          </w:tcPr>
          <w:p w14:paraId="1CFDA032" w14:textId="2F0BCACC" w:rsidR="00B939CC" w:rsidRPr="00A67B2B" w:rsidRDefault="00B939CC" w:rsidP="00B939CC">
            <w:pPr>
              <w:jc w:val="center"/>
              <w:rPr>
                <w:rFonts w:ascii="Arial" w:hAnsi="Arial" w:cs="Arial"/>
                <w:sz w:val="20"/>
                <w:szCs w:val="20"/>
              </w:rPr>
            </w:pPr>
            <w:r>
              <w:rPr>
                <w:rFonts w:ascii="Arial" w:hAnsi="Arial" w:cs="Arial"/>
                <w:sz w:val="20"/>
                <w:szCs w:val="20"/>
              </w:rPr>
              <w:t>N/A</w:t>
            </w:r>
          </w:p>
        </w:tc>
        <w:tc>
          <w:tcPr>
            <w:tcW w:w="1017" w:type="dxa"/>
          </w:tcPr>
          <w:p w14:paraId="48F75217" w14:textId="726FCB2C" w:rsidR="00B939CC" w:rsidRPr="00A67B2B" w:rsidRDefault="00B939CC" w:rsidP="00B939CC">
            <w:pPr>
              <w:jc w:val="center"/>
              <w:rPr>
                <w:rFonts w:ascii="Arial" w:hAnsi="Arial" w:cs="Arial"/>
                <w:sz w:val="20"/>
                <w:szCs w:val="20"/>
              </w:rPr>
            </w:pPr>
            <w:r>
              <w:rPr>
                <w:rFonts w:ascii="Arial" w:hAnsi="Arial" w:cs="Arial"/>
                <w:sz w:val="20"/>
                <w:szCs w:val="20"/>
              </w:rPr>
              <w:t>N/A</w:t>
            </w:r>
          </w:p>
        </w:tc>
        <w:tc>
          <w:tcPr>
            <w:tcW w:w="6263" w:type="dxa"/>
          </w:tcPr>
          <w:p w14:paraId="53151179" w14:textId="52BB8810" w:rsidR="00B939CC" w:rsidRPr="00A67B2B" w:rsidRDefault="00B939CC" w:rsidP="00B939CC">
            <w:pPr>
              <w:rPr>
                <w:rFonts w:ascii="Arial" w:hAnsi="Arial" w:cs="Arial"/>
                <w:sz w:val="20"/>
                <w:szCs w:val="20"/>
              </w:rPr>
            </w:pPr>
            <w:r>
              <w:rPr>
                <w:rFonts w:ascii="Arial" w:hAnsi="Arial" w:cs="Arial"/>
                <w:sz w:val="20"/>
                <w:szCs w:val="20"/>
              </w:rPr>
              <w:t xml:space="preserve">NCUTCD agrees with </w:t>
            </w:r>
            <w:r w:rsidR="00C24633">
              <w:rPr>
                <w:rFonts w:ascii="Arial" w:hAnsi="Arial" w:cs="Arial"/>
                <w:sz w:val="20"/>
                <w:szCs w:val="20"/>
              </w:rPr>
              <w:t>Figure 8C-5</w:t>
            </w:r>
            <w:r>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09697" w14:textId="77777777" w:rsidR="008908C2" w:rsidRDefault="008908C2" w:rsidP="00CA28CD">
      <w:pPr>
        <w:spacing w:after="0" w:line="240" w:lineRule="auto"/>
      </w:pPr>
      <w:r>
        <w:separator/>
      </w:r>
    </w:p>
  </w:endnote>
  <w:endnote w:type="continuationSeparator" w:id="0">
    <w:p w14:paraId="005C3D23" w14:textId="77777777" w:rsidR="008908C2" w:rsidRDefault="008908C2"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06F6B26C"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6C7EA1">
      <w:rPr>
        <w:rFonts w:ascii="Arial" w:hAnsi="Arial" w:cs="Arial"/>
        <w:sz w:val="21"/>
        <w:szCs w:val="21"/>
      </w:rPr>
      <w:t>8</w:t>
    </w:r>
    <w:r w:rsidR="006F1D1E">
      <w:rPr>
        <w:rFonts w:ascii="Arial" w:hAnsi="Arial" w:cs="Arial"/>
        <w:sz w:val="21"/>
        <w:szCs w:val="2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A263F" w14:textId="77777777" w:rsidR="008908C2" w:rsidRDefault="008908C2" w:rsidP="00CA28CD">
      <w:pPr>
        <w:spacing w:after="0" w:line="240" w:lineRule="auto"/>
      </w:pPr>
      <w:r>
        <w:separator/>
      </w:r>
    </w:p>
  </w:footnote>
  <w:footnote w:type="continuationSeparator" w:id="0">
    <w:p w14:paraId="0DF49E11" w14:textId="77777777" w:rsidR="008908C2" w:rsidRDefault="008908C2"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A0C1A"/>
    <w:rsid w:val="000B28D3"/>
    <w:rsid w:val="000C12B2"/>
    <w:rsid w:val="000D7F45"/>
    <w:rsid w:val="000E5FF2"/>
    <w:rsid w:val="000F6CA9"/>
    <w:rsid w:val="001177E6"/>
    <w:rsid w:val="0013225E"/>
    <w:rsid w:val="00142413"/>
    <w:rsid w:val="001467C2"/>
    <w:rsid w:val="00160C94"/>
    <w:rsid w:val="00164A11"/>
    <w:rsid w:val="001676A3"/>
    <w:rsid w:val="00167C41"/>
    <w:rsid w:val="00185458"/>
    <w:rsid w:val="00187D5A"/>
    <w:rsid w:val="00192171"/>
    <w:rsid w:val="001B1B30"/>
    <w:rsid w:val="001B5156"/>
    <w:rsid w:val="001C7001"/>
    <w:rsid w:val="001C7E04"/>
    <w:rsid w:val="001E1EBD"/>
    <w:rsid w:val="002063CD"/>
    <w:rsid w:val="00225108"/>
    <w:rsid w:val="00242B8E"/>
    <w:rsid w:val="00260856"/>
    <w:rsid w:val="002715A2"/>
    <w:rsid w:val="002715A7"/>
    <w:rsid w:val="00277785"/>
    <w:rsid w:val="00286AE2"/>
    <w:rsid w:val="00295CAE"/>
    <w:rsid w:val="002A11FF"/>
    <w:rsid w:val="002A1D98"/>
    <w:rsid w:val="002A3755"/>
    <w:rsid w:val="002A50E5"/>
    <w:rsid w:val="002C4CE5"/>
    <w:rsid w:val="002E2E5A"/>
    <w:rsid w:val="003105A1"/>
    <w:rsid w:val="003276AA"/>
    <w:rsid w:val="00354FE9"/>
    <w:rsid w:val="00371935"/>
    <w:rsid w:val="003774EE"/>
    <w:rsid w:val="00393E82"/>
    <w:rsid w:val="00394743"/>
    <w:rsid w:val="00396819"/>
    <w:rsid w:val="003A68AB"/>
    <w:rsid w:val="003A6AD1"/>
    <w:rsid w:val="003C400F"/>
    <w:rsid w:val="003C79CF"/>
    <w:rsid w:val="003D605E"/>
    <w:rsid w:val="003F578E"/>
    <w:rsid w:val="004110FD"/>
    <w:rsid w:val="00412ED2"/>
    <w:rsid w:val="00417593"/>
    <w:rsid w:val="0043299E"/>
    <w:rsid w:val="00433326"/>
    <w:rsid w:val="004430D7"/>
    <w:rsid w:val="00460EB9"/>
    <w:rsid w:val="004A03C4"/>
    <w:rsid w:val="004F0FF0"/>
    <w:rsid w:val="0051116B"/>
    <w:rsid w:val="00520AAA"/>
    <w:rsid w:val="00525497"/>
    <w:rsid w:val="00525FE6"/>
    <w:rsid w:val="00541375"/>
    <w:rsid w:val="00552921"/>
    <w:rsid w:val="005B694A"/>
    <w:rsid w:val="005F0A03"/>
    <w:rsid w:val="005F11B8"/>
    <w:rsid w:val="00634404"/>
    <w:rsid w:val="00661B06"/>
    <w:rsid w:val="00675E0A"/>
    <w:rsid w:val="00692B40"/>
    <w:rsid w:val="00692BC8"/>
    <w:rsid w:val="006944BC"/>
    <w:rsid w:val="006957FF"/>
    <w:rsid w:val="006A2A89"/>
    <w:rsid w:val="006B07AA"/>
    <w:rsid w:val="006C7EA1"/>
    <w:rsid w:val="006D058C"/>
    <w:rsid w:val="006D1026"/>
    <w:rsid w:val="006E6A82"/>
    <w:rsid w:val="006F1D1E"/>
    <w:rsid w:val="007068F7"/>
    <w:rsid w:val="00734395"/>
    <w:rsid w:val="00765D73"/>
    <w:rsid w:val="007739A4"/>
    <w:rsid w:val="007746E2"/>
    <w:rsid w:val="00782C18"/>
    <w:rsid w:val="007A2B2D"/>
    <w:rsid w:val="007D2681"/>
    <w:rsid w:val="007E6FEB"/>
    <w:rsid w:val="007F64EB"/>
    <w:rsid w:val="00800D28"/>
    <w:rsid w:val="00801DC8"/>
    <w:rsid w:val="0083322F"/>
    <w:rsid w:val="00836E4A"/>
    <w:rsid w:val="00845000"/>
    <w:rsid w:val="00866520"/>
    <w:rsid w:val="008827E3"/>
    <w:rsid w:val="00885A12"/>
    <w:rsid w:val="00885E70"/>
    <w:rsid w:val="00886FE4"/>
    <w:rsid w:val="008908C2"/>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939CC"/>
    <w:rsid w:val="00BB104C"/>
    <w:rsid w:val="00BC3B64"/>
    <w:rsid w:val="00BD7682"/>
    <w:rsid w:val="00BE2F20"/>
    <w:rsid w:val="00BF08F7"/>
    <w:rsid w:val="00C1721D"/>
    <w:rsid w:val="00C24633"/>
    <w:rsid w:val="00C25EA4"/>
    <w:rsid w:val="00C27DB3"/>
    <w:rsid w:val="00C4768F"/>
    <w:rsid w:val="00C52EA2"/>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20073"/>
    <w:rsid w:val="00E75A26"/>
    <w:rsid w:val="00E972AB"/>
    <w:rsid w:val="00EA2B2F"/>
    <w:rsid w:val="00EA5DC6"/>
    <w:rsid w:val="00EC0A50"/>
    <w:rsid w:val="00ED78AA"/>
    <w:rsid w:val="00EE246A"/>
    <w:rsid w:val="00F061E8"/>
    <w:rsid w:val="00F06647"/>
    <w:rsid w:val="00F127BF"/>
    <w:rsid w:val="00F1362C"/>
    <w:rsid w:val="00F17C8E"/>
    <w:rsid w:val="00F43942"/>
    <w:rsid w:val="00F73361"/>
    <w:rsid w:val="00F80644"/>
    <w:rsid w:val="00F926DD"/>
    <w:rsid w:val="00F96075"/>
    <w:rsid w:val="00F96A74"/>
    <w:rsid w:val="00FA1E54"/>
    <w:rsid w:val="00FC696E"/>
    <w:rsid w:val="00FD1F4F"/>
    <w:rsid w:val="00FD4E24"/>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781a52b0-d0f4-44f0-98bb-0d102f5fd161"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13</cp:revision>
  <dcterms:created xsi:type="dcterms:W3CDTF">2021-05-01T16:12:00Z</dcterms:created>
  <dcterms:modified xsi:type="dcterms:W3CDTF">2021-05-06T13:34:00Z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