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782C18" w14:paraId="69C35938" w14:textId="1A844DC7" w:rsidTr="00B21BBD">
        <w:tc>
          <w:tcPr>
            <w:tcW w:w="1170"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3D3D21EA" w14:textId="552198FE"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67" w:type="dxa"/>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6D7983D4" w14:textId="091D0CB6" w:rsidR="00F06647" w:rsidRPr="004A03C4" w:rsidRDefault="00BB104C" w:rsidP="006957FF">
            <w:pPr>
              <w:rPr>
                <w:rFonts w:ascii="Arial" w:hAnsi="Arial" w:cs="Arial"/>
                <w:sz w:val="20"/>
                <w:szCs w:val="20"/>
              </w:rPr>
            </w:pPr>
            <w:r w:rsidRPr="004A03C4">
              <w:rPr>
                <w:rFonts w:ascii="Arial" w:hAnsi="Arial" w:cs="Arial"/>
                <w:sz w:val="20"/>
                <w:szCs w:val="20"/>
              </w:rPr>
              <w:t xml:space="preserve">Agree </w:t>
            </w:r>
            <w:proofErr w:type="gramStart"/>
            <w:r w:rsidRPr="004A03C4">
              <w:rPr>
                <w:rFonts w:ascii="Arial" w:hAnsi="Arial" w:cs="Arial"/>
                <w:sz w:val="20"/>
                <w:szCs w:val="20"/>
              </w:rPr>
              <w:t xml:space="preserve">with </w:t>
            </w:r>
            <w:r w:rsidR="00F17C8E" w:rsidRPr="004A03C4">
              <w:rPr>
                <w:rFonts w:ascii="Arial" w:hAnsi="Arial" w:cs="Arial"/>
                <w:sz w:val="20"/>
                <w:szCs w:val="20"/>
              </w:rPr>
              <w:t xml:space="preserve"> </w:t>
            </w:r>
            <w:r w:rsidRPr="004A03C4">
              <w:rPr>
                <w:rFonts w:ascii="Arial" w:hAnsi="Arial" w:cs="Arial"/>
                <w:sz w:val="20"/>
                <w:szCs w:val="20"/>
              </w:rPr>
              <w:t>concept</w:t>
            </w:r>
            <w:proofErr w:type="gramEnd"/>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3" w:type="dxa"/>
          </w:tcPr>
          <w:p w14:paraId="217E3EED" w14:textId="651004C3"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000D06" w14:paraId="728D6732" w14:textId="0756E885" w:rsidTr="00B21BBD">
        <w:tc>
          <w:tcPr>
            <w:tcW w:w="1170" w:type="dxa"/>
          </w:tcPr>
          <w:p w14:paraId="367C64C9" w14:textId="77777777" w:rsidR="00000D06" w:rsidRDefault="00000D06" w:rsidP="00000D06">
            <w:pPr>
              <w:spacing w:line="259" w:lineRule="auto"/>
              <w:rPr>
                <w:rFonts w:ascii="Arial" w:hAnsi="Arial" w:cs="Arial"/>
                <w:sz w:val="20"/>
                <w:szCs w:val="20"/>
              </w:rPr>
            </w:pPr>
            <w:bookmarkStart w:id="0" w:name="_Hlk67304324"/>
            <w:r>
              <w:rPr>
                <w:rFonts w:ascii="Arial" w:hAnsi="Arial" w:cs="Arial"/>
                <w:sz w:val="20"/>
                <w:szCs w:val="20"/>
              </w:rPr>
              <w:t>2A.02 Page 42</w:t>
            </w:r>
          </w:p>
          <w:p w14:paraId="6AFCDF00" w14:textId="5D334C7C" w:rsidR="00000D06" w:rsidRPr="00A67B2B" w:rsidRDefault="00000D06" w:rsidP="00000D06">
            <w:pPr>
              <w:spacing w:line="259" w:lineRule="auto"/>
              <w:rPr>
                <w:rFonts w:ascii="Arial" w:hAnsi="Arial" w:cs="Arial"/>
                <w:sz w:val="20"/>
                <w:szCs w:val="20"/>
              </w:rPr>
            </w:pPr>
            <w:r>
              <w:rPr>
                <w:rFonts w:ascii="Arial" w:hAnsi="Arial" w:cs="Arial"/>
                <w:sz w:val="20"/>
                <w:szCs w:val="20"/>
              </w:rPr>
              <w:t>Line 44</w:t>
            </w:r>
          </w:p>
        </w:tc>
        <w:tc>
          <w:tcPr>
            <w:tcW w:w="1167" w:type="dxa"/>
          </w:tcPr>
          <w:p w14:paraId="02040168" w14:textId="140A063E" w:rsidR="00000D06" w:rsidRPr="00A67B2B" w:rsidRDefault="00000D06" w:rsidP="00000D06">
            <w:pPr>
              <w:spacing w:line="259" w:lineRule="auto"/>
              <w:jc w:val="center"/>
              <w:rPr>
                <w:rFonts w:ascii="Arial" w:hAnsi="Arial" w:cs="Arial"/>
                <w:sz w:val="20"/>
                <w:szCs w:val="20"/>
              </w:rPr>
            </w:pPr>
            <w:r>
              <w:rPr>
                <w:rFonts w:ascii="Arial" w:hAnsi="Arial" w:cs="Arial"/>
                <w:sz w:val="20"/>
                <w:szCs w:val="20"/>
              </w:rPr>
              <w:t>N/A</w:t>
            </w:r>
          </w:p>
        </w:tc>
        <w:tc>
          <w:tcPr>
            <w:tcW w:w="1183" w:type="dxa"/>
          </w:tcPr>
          <w:p w14:paraId="6EB6B6BD" w14:textId="5F9E4027" w:rsidR="00000D06" w:rsidRPr="00A67B2B" w:rsidRDefault="00000D06" w:rsidP="00000D06">
            <w:pPr>
              <w:spacing w:line="259" w:lineRule="auto"/>
              <w:jc w:val="center"/>
              <w:rPr>
                <w:rFonts w:ascii="Arial" w:hAnsi="Arial" w:cs="Arial"/>
                <w:sz w:val="20"/>
                <w:szCs w:val="20"/>
              </w:rPr>
            </w:pPr>
            <w:r>
              <w:rPr>
                <w:rFonts w:ascii="Arial" w:hAnsi="Arial" w:cs="Arial"/>
                <w:sz w:val="20"/>
                <w:szCs w:val="20"/>
              </w:rPr>
              <w:t>YES</w:t>
            </w:r>
          </w:p>
        </w:tc>
        <w:tc>
          <w:tcPr>
            <w:tcW w:w="1017" w:type="dxa"/>
          </w:tcPr>
          <w:p w14:paraId="50A51550" w14:textId="55100AE2" w:rsidR="00000D06" w:rsidRPr="00A67B2B" w:rsidRDefault="00000D06" w:rsidP="00000D06">
            <w:pPr>
              <w:spacing w:line="259" w:lineRule="auto"/>
              <w:jc w:val="center"/>
              <w:rPr>
                <w:rFonts w:ascii="Arial" w:hAnsi="Arial" w:cs="Arial"/>
                <w:sz w:val="20"/>
                <w:szCs w:val="20"/>
              </w:rPr>
            </w:pPr>
            <w:r>
              <w:rPr>
                <w:rFonts w:ascii="Arial" w:hAnsi="Arial" w:cs="Arial"/>
                <w:sz w:val="20"/>
                <w:szCs w:val="20"/>
              </w:rPr>
              <w:t>N/A</w:t>
            </w:r>
          </w:p>
        </w:tc>
        <w:tc>
          <w:tcPr>
            <w:tcW w:w="6263" w:type="dxa"/>
          </w:tcPr>
          <w:p w14:paraId="637E5D76" w14:textId="77777777" w:rsidR="00000D06" w:rsidRDefault="00000D06" w:rsidP="00000D06">
            <w:pPr>
              <w:rPr>
                <w:rFonts w:ascii="Arial" w:hAnsi="Arial" w:cs="Arial"/>
                <w:sz w:val="20"/>
                <w:szCs w:val="20"/>
              </w:rPr>
            </w:pPr>
            <w:r>
              <w:rPr>
                <w:rFonts w:ascii="Arial" w:hAnsi="Arial" w:cs="Arial"/>
                <w:sz w:val="20"/>
                <w:szCs w:val="20"/>
              </w:rPr>
              <w:t>Section 2A.02 (and the MUTCD) has been edited to describe low volume roads as low volume “rural” roads.</w:t>
            </w:r>
          </w:p>
          <w:p w14:paraId="2C22E9F2" w14:textId="01D45E26" w:rsidR="00000D06" w:rsidRPr="00A67B2B" w:rsidRDefault="00000D06" w:rsidP="00000D06">
            <w:pPr>
              <w:spacing w:line="259" w:lineRule="auto"/>
              <w:rPr>
                <w:rFonts w:ascii="Arial" w:hAnsi="Arial" w:cs="Arial"/>
                <w:sz w:val="20"/>
                <w:szCs w:val="20"/>
              </w:rPr>
            </w:pPr>
            <w:r>
              <w:rPr>
                <w:rFonts w:ascii="Arial" w:hAnsi="Arial" w:cs="Arial"/>
                <w:sz w:val="20"/>
                <w:szCs w:val="20"/>
              </w:rPr>
              <w:t xml:space="preserve">Line 41-43 mentions differing traffic conditions for rural and urban and the potential for separate recommendations.   However, low volume “urban” roads are not defined or mentioned in the document. Consider defining low volume urban roads and revising this section to indicate this version of the MUTCD primarily provides guidance only for low volume rural roads. </w:t>
            </w:r>
          </w:p>
        </w:tc>
      </w:tr>
      <w:bookmarkEnd w:id="0"/>
      <w:tr w:rsidR="00000D06" w14:paraId="29E8AF1C" w14:textId="77777777" w:rsidTr="00B21BBD">
        <w:tc>
          <w:tcPr>
            <w:tcW w:w="1170" w:type="dxa"/>
          </w:tcPr>
          <w:p w14:paraId="29B2E47A" w14:textId="77777777" w:rsidR="00000D06" w:rsidRDefault="00000D06" w:rsidP="00000D06">
            <w:pPr>
              <w:spacing w:line="259" w:lineRule="auto"/>
              <w:rPr>
                <w:rFonts w:ascii="Arial" w:hAnsi="Arial" w:cs="Arial"/>
                <w:sz w:val="20"/>
                <w:szCs w:val="20"/>
              </w:rPr>
            </w:pPr>
            <w:r>
              <w:rPr>
                <w:rFonts w:ascii="Arial" w:hAnsi="Arial" w:cs="Arial"/>
                <w:sz w:val="20"/>
                <w:szCs w:val="20"/>
              </w:rPr>
              <w:t>2A.05</w:t>
            </w:r>
          </w:p>
          <w:p w14:paraId="1B471238" w14:textId="2B4F1DFA" w:rsidR="00000D06" w:rsidRDefault="00000D06" w:rsidP="00000D06">
            <w:pPr>
              <w:spacing w:line="259" w:lineRule="auto"/>
              <w:rPr>
                <w:rFonts w:ascii="Arial" w:hAnsi="Arial" w:cs="Arial"/>
                <w:sz w:val="20"/>
                <w:szCs w:val="20"/>
              </w:rPr>
            </w:pPr>
            <w:r>
              <w:rPr>
                <w:rFonts w:ascii="Arial" w:hAnsi="Arial" w:cs="Arial"/>
                <w:sz w:val="20"/>
                <w:szCs w:val="20"/>
              </w:rPr>
              <w:t>Page 45</w:t>
            </w:r>
          </w:p>
          <w:p w14:paraId="541D6960" w14:textId="21F64A5A" w:rsidR="00000D06" w:rsidRDefault="00000D06" w:rsidP="00000D06">
            <w:pPr>
              <w:rPr>
                <w:rFonts w:ascii="Arial" w:hAnsi="Arial" w:cs="Arial"/>
                <w:sz w:val="20"/>
                <w:szCs w:val="20"/>
              </w:rPr>
            </w:pPr>
            <w:r>
              <w:rPr>
                <w:rFonts w:ascii="Arial" w:hAnsi="Arial" w:cs="Arial"/>
                <w:sz w:val="20"/>
                <w:szCs w:val="20"/>
              </w:rPr>
              <w:t>Line 37</w:t>
            </w:r>
          </w:p>
        </w:tc>
        <w:tc>
          <w:tcPr>
            <w:tcW w:w="1167" w:type="dxa"/>
          </w:tcPr>
          <w:p w14:paraId="07607772" w14:textId="14410355" w:rsidR="00000D06" w:rsidRDefault="00000D06" w:rsidP="00000D06">
            <w:pPr>
              <w:jc w:val="center"/>
              <w:rPr>
                <w:rFonts w:ascii="Arial" w:hAnsi="Arial" w:cs="Arial"/>
                <w:sz w:val="20"/>
                <w:szCs w:val="20"/>
              </w:rPr>
            </w:pPr>
            <w:r>
              <w:rPr>
                <w:rFonts w:ascii="Arial" w:hAnsi="Arial" w:cs="Arial"/>
                <w:sz w:val="20"/>
                <w:szCs w:val="20"/>
              </w:rPr>
              <w:t>N/A</w:t>
            </w:r>
          </w:p>
        </w:tc>
        <w:tc>
          <w:tcPr>
            <w:tcW w:w="1183" w:type="dxa"/>
          </w:tcPr>
          <w:p w14:paraId="1AD315A7" w14:textId="3FB144A0" w:rsidR="00000D06" w:rsidRDefault="00000D06" w:rsidP="00000D06">
            <w:pPr>
              <w:jc w:val="center"/>
              <w:rPr>
                <w:rFonts w:ascii="Arial" w:hAnsi="Arial" w:cs="Arial"/>
                <w:sz w:val="20"/>
                <w:szCs w:val="20"/>
              </w:rPr>
            </w:pPr>
            <w:r>
              <w:rPr>
                <w:rFonts w:ascii="Arial" w:hAnsi="Arial" w:cs="Arial"/>
                <w:sz w:val="20"/>
                <w:szCs w:val="20"/>
              </w:rPr>
              <w:t>YES</w:t>
            </w:r>
          </w:p>
        </w:tc>
        <w:tc>
          <w:tcPr>
            <w:tcW w:w="1017" w:type="dxa"/>
          </w:tcPr>
          <w:p w14:paraId="2EF254DA" w14:textId="39CD0F3E" w:rsidR="00000D06" w:rsidRDefault="00000D06" w:rsidP="00000D06">
            <w:pPr>
              <w:jc w:val="center"/>
              <w:rPr>
                <w:rFonts w:ascii="Arial" w:hAnsi="Arial" w:cs="Arial"/>
                <w:sz w:val="20"/>
                <w:szCs w:val="20"/>
              </w:rPr>
            </w:pPr>
            <w:r>
              <w:rPr>
                <w:rFonts w:ascii="Arial" w:hAnsi="Arial" w:cs="Arial"/>
                <w:sz w:val="20"/>
                <w:szCs w:val="20"/>
              </w:rPr>
              <w:t>N/A</w:t>
            </w:r>
          </w:p>
        </w:tc>
        <w:tc>
          <w:tcPr>
            <w:tcW w:w="6263" w:type="dxa"/>
          </w:tcPr>
          <w:p w14:paraId="21ADF6FB" w14:textId="1412CD0A" w:rsidR="00000D06" w:rsidRDefault="00000D06" w:rsidP="00000D06">
            <w:pPr>
              <w:rPr>
                <w:rFonts w:ascii="Arial" w:hAnsi="Arial" w:cs="Arial"/>
                <w:sz w:val="20"/>
                <w:szCs w:val="20"/>
              </w:rPr>
            </w:pPr>
            <w:r>
              <w:rPr>
                <w:rFonts w:ascii="Arial" w:hAnsi="Arial" w:cs="Arial"/>
                <w:sz w:val="20"/>
                <w:szCs w:val="20"/>
              </w:rPr>
              <w:t xml:space="preserve">Consider applying guidance generally to “signs” in lieu of “diamond-shaped” signs, as there are other shaped signs this guidance could be applicable to. </w:t>
            </w:r>
          </w:p>
        </w:tc>
      </w:tr>
      <w:tr w:rsidR="00000D06" w14:paraId="291930E3" w14:textId="74252152" w:rsidTr="00B21BBD">
        <w:tc>
          <w:tcPr>
            <w:tcW w:w="1170" w:type="dxa"/>
          </w:tcPr>
          <w:p w14:paraId="19D9ED0E" w14:textId="77777777" w:rsidR="00000D06" w:rsidRDefault="00000D06" w:rsidP="00000D06">
            <w:pPr>
              <w:spacing w:line="259" w:lineRule="auto"/>
              <w:rPr>
                <w:rFonts w:ascii="Arial" w:hAnsi="Arial" w:cs="Arial"/>
                <w:sz w:val="20"/>
                <w:szCs w:val="20"/>
              </w:rPr>
            </w:pPr>
            <w:r>
              <w:rPr>
                <w:rFonts w:ascii="Arial" w:hAnsi="Arial" w:cs="Arial"/>
                <w:sz w:val="20"/>
                <w:szCs w:val="20"/>
              </w:rPr>
              <w:t>2A.05</w:t>
            </w:r>
          </w:p>
          <w:p w14:paraId="5867F5BF" w14:textId="77777777" w:rsidR="00000D06" w:rsidRDefault="00000D06" w:rsidP="00000D06">
            <w:pPr>
              <w:spacing w:line="259" w:lineRule="auto"/>
              <w:rPr>
                <w:rFonts w:ascii="Arial" w:hAnsi="Arial" w:cs="Arial"/>
                <w:sz w:val="20"/>
                <w:szCs w:val="20"/>
              </w:rPr>
            </w:pPr>
            <w:r>
              <w:rPr>
                <w:rFonts w:ascii="Arial" w:hAnsi="Arial" w:cs="Arial"/>
                <w:sz w:val="20"/>
                <w:szCs w:val="20"/>
              </w:rPr>
              <w:t>Page 45</w:t>
            </w:r>
          </w:p>
          <w:p w14:paraId="5C239D48" w14:textId="03951295" w:rsidR="00000D06" w:rsidRPr="00A67B2B" w:rsidRDefault="00000D06" w:rsidP="00000D06">
            <w:pPr>
              <w:spacing w:line="259" w:lineRule="auto"/>
              <w:rPr>
                <w:rFonts w:ascii="Arial" w:hAnsi="Arial" w:cs="Arial"/>
                <w:sz w:val="20"/>
                <w:szCs w:val="20"/>
              </w:rPr>
            </w:pPr>
            <w:r>
              <w:rPr>
                <w:rFonts w:ascii="Arial" w:hAnsi="Arial" w:cs="Arial"/>
                <w:sz w:val="20"/>
                <w:szCs w:val="20"/>
              </w:rPr>
              <w:t xml:space="preserve">Line </w:t>
            </w:r>
            <w:r w:rsidR="005B465C">
              <w:rPr>
                <w:rFonts w:ascii="Arial" w:hAnsi="Arial" w:cs="Arial"/>
                <w:sz w:val="20"/>
                <w:szCs w:val="20"/>
              </w:rPr>
              <w:t>4</w:t>
            </w:r>
            <w:r>
              <w:rPr>
                <w:rFonts w:ascii="Arial" w:hAnsi="Arial" w:cs="Arial"/>
                <w:sz w:val="20"/>
                <w:szCs w:val="20"/>
              </w:rPr>
              <w:t>3</w:t>
            </w:r>
          </w:p>
        </w:tc>
        <w:tc>
          <w:tcPr>
            <w:tcW w:w="1167" w:type="dxa"/>
          </w:tcPr>
          <w:p w14:paraId="5D55ADD1" w14:textId="79A0E335" w:rsidR="00000D06" w:rsidRPr="00A67B2B" w:rsidRDefault="00000D06" w:rsidP="00000D06">
            <w:pPr>
              <w:spacing w:line="259" w:lineRule="auto"/>
              <w:jc w:val="center"/>
              <w:rPr>
                <w:rFonts w:ascii="Arial" w:hAnsi="Arial" w:cs="Arial"/>
                <w:sz w:val="20"/>
                <w:szCs w:val="20"/>
              </w:rPr>
            </w:pPr>
            <w:r>
              <w:rPr>
                <w:rFonts w:ascii="Arial" w:hAnsi="Arial" w:cs="Arial"/>
                <w:sz w:val="20"/>
                <w:szCs w:val="20"/>
              </w:rPr>
              <w:t>N/A</w:t>
            </w:r>
          </w:p>
        </w:tc>
        <w:tc>
          <w:tcPr>
            <w:tcW w:w="1183" w:type="dxa"/>
          </w:tcPr>
          <w:p w14:paraId="3AFA22E3" w14:textId="3049AF2F" w:rsidR="00000D06" w:rsidRPr="00A67B2B" w:rsidRDefault="00000D06" w:rsidP="00000D06">
            <w:pPr>
              <w:spacing w:line="259" w:lineRule="auto"/>
              <w:jc w:val="center"/>
              <w:rPr>
                <w:rFonts w:ascii="Arial" w:hAnsi="Arial" w:cs="Arial"/>
                <w:sz w:val="20"/>
                <w:szCs w:val="20"/>
              </w:rPr>
            </w:pPr>
            <w:r>
              <w:rPr>
                <w:rFonts w:ascii="Arial" w:hAnsi="Arial" w:cs="Arial"/>
                <w:sz w:val="20"/>
                <w:szCs w:val="20"/>
              </w:rPr>
              <w:t>YES</w:t>
            </w:r>
          </w:p>
        </w:tc>
        <w:tc>
          <w:tcPr>
            <w:tcW w:w="1017" w:type="dxa"/>
          </w:tcPr>
          <w:p w14:paraId="636BEA9F" w14:textId="45CDC380" w:rsidR="00000D06" w:rsidRPr="00A67B2B" w:rsidRDefault="00000D06" w:rsidP="00000D06">
            <w:pPr>
              <w:spacing w:line="259" w:lineRule="auto"/>
              <w:jc w:val="center"/>
              <w:rPr>
                <w:rFonts w:ascii="Arial" w:hAnsi="Arial" w:cs="Arial"/>
                <w:sz w:val="20"/>
                <w:szCs w:val="20"/>
              </w:rPr>
            </w:pPr>
            <w:r>
              <w:rPr>
                <w:rFonts w:ascii="Arial" w:hAnsi="Arial" w:cs="Arial"/>
                <w:sz w:val="20"/>
                <w:szCs w:val="20"/>
              </w:rPr>
              <w:t>N/A</w:t>
            </w:r>
          </w:p>
        </w:tc>
        <w:tc>
          <w:tcPr>
            <w:tcW w:w="6263" w:type="dxa"/>
          </w:tcPr>
          <w:p w14:paraId="4F7C4F3C" w14:textId="0B51196D" w:rsidR="00000D06" w:rsidRPr="00A67B2B" w:rsidRDefault="00000D06" w:rsidP="00000D06">
            <w:pPr>
              <w:spacing w:line="259" w:lineRule="auto"/>
              <w:rPr>
                <w:rFonts w:ascii="Arial" w:hAnsi="Arial" w:cs="Arial"/>
                <w:sz w:val="20"/>
                <w:szCs w:val="20"/>
              </w:rPr>
            </w:pPr>
            <w:r>
              <w:rPr>
                <w:rFonts w:ascii="Arial" w:hAnsi="Arial" w:cs="Arial"/>
                <w:sz w:val="20"/>
                <w:szCs w:val="20"/>
              </w:rPr>
              <w:t>Consider using the term “dual signing” instead of “duplicate sign” for consistency as the former is used later in the section.</w:t>
            </w:r>
          </w:p>
        </w:tc>
      </w:tr>
      <w:tr w:rsidR="00000D06" w14:paraId="441F5ED9" w14:textId="3F7BEEC2" w:rsidTr="00B21BBD">
        <w:tc>
          <w:tcPr>
            <w:tcW w:w="1170" w:type="dxa"/>
          </w:tcPr>
          <w:p w14:paraId="51493DDD" w14:textId="77777777" w:rsidR="00000D06" w:rsidRDefault="00000D06" w:rsidP="00000D06">
            <w:pPr>
              <w:spacing w:line="259" w:lineRule="auto"/>
              <w:rPr>
                <w:rFonts w:ascii="Arial" w:hAnsi="Arial" w:cs="Arial"/>
                <w:sz w:val="20"/>
                <w:szCs w:val="20"/>
              </w:rPr>
            </w:pPr>
            <w:r>
              <w:rPr>
                <w:rFonts w:ascii="Arial" w:hAnsi="Arial" w:cs="Arial"/>
                <w:sz w:val="20"/>
                <w:szCs w:val="20"/>
              </w:rPr>
              <w:t>2A.05</w:t>
            </w:r>
          </w:p>
          <w:p w14:paraId="01D71DC2" w14:textId="77777777" w:rsidR="00000D06" w:rsidRDefault="00000D06" w:rsidP="00000D06">
            <w:pPr>
              <w:spacing w:line="259" w:lineRule="auto"/>
              <w:rPr>
                <w:rFonts w:ascii="Arial" w:hAnsi="Arial" w:cs="Arial"/>
                <w:sz w:val="20"/>
                <w:szCs w:val="20"/>
              </w:rPr>
            </w:pPr>
            <w:r>
              <w:rPr>
                <w:rFonts w:ascii="Arial" w:hAnsi="Arial" w:cs="Arial"/>
                <w:sz w:val="20"/>
                <w:szCs w:val="20"/>
              </w:rPr>
              <w:t>Page 45</w:t>
            </w:r>
          </w:p>
          <w:p w14:paraId="467546D0" w14:textId="5BE5DED7" w:rsidR="00000D06" w:rsidRPr="00A67B2B" w:rsidRDefault="00000D06" w:rsidP="00000D06">
            <w:pPr>
              <w:spacing w:line="259" w:lineRule="auto"/>
              <w:rPr>
                <w:rFonts w:ascii="Arial" w:hAnsi="Arial" w:cs="Arial"/>
                <w:sz w:val="20"/>
                <w:szCs w:val="20"/>
              </w:rPr>
            </w:pPr>
            <w:r>
              <w:rPr>
                <w:rFonts w:ascii="Arial" w:hAnsi="Arial" w:cs="Arial"/>
                <w:sz w:val="20"/>
                <w:szCs w:val="20"/>
              </w:rPr>
              <w:t>Line 49</w:t>
            </w:r>
          </w:p>
        </w:tc>
        <w:tc>
          <w:tcPr>
            <w:tcW w:w="1167" w:type="dxa"/>
          </w:tcPr>
          <w:p w14:paraId="1C2A64F1" w14:textId="2A37DF1B" w:rsidR="00000D06" w:rsidRPr="00A67B2B" w:rsidRDefault="00000D06" w:rsidP="00000D06">
            <w:pPr>
              <w:spacing w:line="259" w:lineRule="auto"/>
              <w:jc w:val="center"/>
              <w:rPr>
                <w:rFonts w:ascii="Arial" w:hAnsi="Arial" w:cs="Arial"/>
                <w:sz w:val="20"/>
                <w:szCs w:val="20"/>
              </w:rPr>
            </w:pPr>
            <w:r>
              <w:rPr>
                <w:rFonts w:ascii="Arial" w:hAnsi="Arial" w:cs="Arial"/>
                <w:sz w:val="20"/>
                <w:szCs w:val="20"/>
              </w:rPr>
              <w:t>N/A</w:t>
            </w:r>
          </w:p>
        </w:tc>
        <w:tc>
          <w:tcPr>
            <w:tcW w:w="1183" w:type="dxa"/>
          </w:tcPr>
          <w:p w14:paraId="216F410D" w14:textId="36105946" w:rsidR="00000D06" w:rsidRPr="00A67B2B" w:rsidRDefault="00000D06" w:rsidP="00000D06">
            <w:pPr>
              <w:spacing w:line="259" w:lineRule="auto"/>
              <w:jc w:val="center"/>
              <w:rPr>
                <w:rFonts w:ascii="Arial" w:hAnsi="Arial" w:cs="Arial"/>
                <w:sz w:val="20"/>
                <w:szCs w:val="20"/>
              </w:rPr>
            </w:pPr>
            <w:r>
              <w:rPr>
                <w:rFonts w:ascii="Arial" w:hAnsi="Arial" w:cs="Arial"/>
                <w:sz w:val="20"/>
                <w:szCs w:val="20"/>
              </w:rPr>
              <w:t>YES</w:t>
            </w:r>
          </w:p>
        </w:tc>
        <w:tc>
          <w:tcPr>
            <w:tcW w:w="1017" w:type="dxa"/>
          </w:tcPr>
          <w:p w14:paraId="49427328" w14:textId="54EFA5C6" w:rsidR="00000D06" w:rsidRPr="00A67B2B" w:rsidRDefault="00000D06" w:rsidP="00000D06">
            <w:pPr>
              <w:spacing w:line="259" w:lineRule="auto"/>
              <w:jc w:val="center"/>
              <w:rPr>
                <w:rFonts w:ascii="Arial" w:hAnsi="Arial" w:cs="Arial"/>
                <w:sz w:val="20"/>
                <w:szCs w:val="20"/>
              </w:rPr>
            </w:pPr>
            <w:r>
              <w:rPr>
                <w:rFonts w:ascii="Arial" w:hAnsi="Arial" w:cs="Arial"/>
                <w:sz w:val="20"/>
                <w:szCs w:val="20"/>
              </w:rPr>
              <w:t>N/A</w:t>
            </w:r>
          </w:p>
        </w:tc>
        <w:tc>
          <w:tcPr>
            <w:tcW w:w="6263" w:type="dxa"/>
          </w:tcPr>
          <w:p w14:paraId="108350DC" w14:textId="67920872" w:rsidR="00000D06" w:rsidRPr="00A67B2B" w:rsidRDefault="00000D06" w:rsidP="00000D06">
            <w:pPr>
              <w:spacing w:line="259" w:lineRule="auto"/>
              <w:rPr>
                <w:rFonts w:ascii="Arial" w:hAnsi="Arial" w:cs="Arial"/>
                <w:sz w:val="20"/>
                <w:szCs w:val="20"/>
              </w:rPr>
            </w:pPr>
            <w:r>
              <w:rPr>
                <w:rFonts w:ascii="Arial" w:hAnsi="Arial" w:cs="Arial"/>
                <w:sz w:val="20"/>
                <w:szCs w:val="20"/>
              </w:rPr>
              <w:t xml:space="preserve">Suggest </w:t>
            </w:r>
            <w:r w:rsidR="005A12A2">
              <w:rPr>
                <w:rFonts w:ascii="Arial" w:hAnsi="Arial" w:cs="Arial"/>
                <w:sz w:val="20"/>
                <w:szCs w:val="20"/>
              </w:rPr>
              <w:t>adding</w:t>
            </w:r>
            <w:r>
              <w:rPr>
                <w:rFonts w:ascii="Arial" w:hAnsi="Arial" w:cs="Arial"/>
                <w:sz w:val="20"/>
                <w:szCs w:val="20"/>
              </w:rPr>
              <w:t xml:space="preserve"> limits to this guidance in terms of maximum height.  If a sign is mounted laterally at a max vehicle height, it should be verified that the sign will remain in all drivers cone of vision. </w:t>
            </w:r>
          </w:p>
        </w:tc>
      </w:tr>
      <w:tr w:rsidR="00703E2C" w14:paraId="7FCF8EA6" w14:textId="77777777" w:rsidTr="00B21BBD">
        <w:tc>
          <w:tcPr>
            <w:tcW w:w="1170" w:type="dxa"/>
          </w:tcPr>
          <w:p w14:paraId="05DADFDC" w14:textId="77777777" w:rsidR="00703E2C" w:rsidRDefault="00703E2C" w:rsidP="00703E2C">
            <w:pPr>
              <w:rPr>
                <w:rFonts w:ascii="Arial" w:hAnsi="Arial" w:cs="Arial"/>
                <w:sz w:val="20"/>
                <w:szCs w:val="20"/>
              </w:rPr>
            </w:pPr>
            <w:r>
              <w:rPr>
                <w:rFonts w:ascii="Arial" w:hAnsi="Arial" w:cs="Arial"/>
                <w:sz w:val="20"/>
                <w:szCs w:val="20"/>
              </w:rPr>
              <w:t>2A.19</w:t>
            </w:r>
          </w:p>
          <w:p w14:paraId="0E12049B" w14:textId="77777777" w:rsidR="00703E2C" w:rsidRDefault="00703E2C" w:rsidP="00703E2C">
            <w:pPr>
              <w:rPr>
                <w:rFonts w:ascii="Arial" w:hAnsi="Arial" w:cs="Arial"/>
                <w:sz w:val="20"/>
                <w:szCs w:val="20"/>
              </w:rPr>
            </w:pPr>
            <w:r>
              <w:rPr>
                <w:rFonts w:ascii="Arial" w:hAnsi="Arial" w:cs="Arial"/>
                <w:sz w:val="20"/>
                <w:szCs w:val="20"/>
              </w:rPr>
              <w:t>Page 56</w:t>
            </w:r>
          </w:p>
          <w:p w14:paraId="4771EBFE" w14:textId="1B678F68" w:rsidR="00703E2C" w:rsidRDefault="00703E2C" w:rsidP="00703E2C">
            <w:pPr>
              <w:rPr>
                <w:rFonts w:ascii="Arial" w:hAnsi="Arial" w:cs="Arial"/>
                <w:sz w:val="20"/>
                <w:szCs w:val="20"/>
              </w:rPr>
            </w:pPr>
            <w:r>
              <w:rPr>
                <w:rFonts w:ascii="Arial" w:hAnsi="Arial" w:cs="Arial"/>
                <w:sz w:val="20"/>
                <w:szCs w:val="20"/>
              </w:rPr>
              <w:t>Line 29</w:t>
            </w:r>
          </w:p>
        </w:tc>
        <w:tc>
          <w:tcPr>
            <w:tcW w:w="1167" w:type="dxa"/>
          </w:tcPr>
          <w:p w14:paraId="78775253" w14:textId="7B65694C" w:rsidR="00703E2C" w:rsidRDefault="00703E2C" w:rsidP="00703E2C">
            <w:pPr>
              <w:jc w:val="center"/>
              <w:rPr>
                <w:rFonts w:ascii="Arial" w:hAnsi="Arial" w:cs="Arial"/>
                <w:sz w:val="20"/>
                <w:szCs w:val="20"/>
              </w:rPr>
            </w:pPr>
            <w:r>
              <w:rPr>
                <w:rFonts w:ascii="Arial" w:hAnsi="Arial" w:cs="Arial"/>
                <w:sz w:val="20"/>
                <w:szCs w:val="20"/>
              </w:rPr>
              <w:t>N/A</w:t>
            </w:r>
          </w:p>
        </w:tc>
        <w:tc>
          <w:tcPr>
            <w:tcW w:w="1183" w:type="dxa"/>
          </w:tcPr>
          <w:p w14:paraId="149E3F4E" w14:textId="7C858C7B" w:rsidR="00703E2C" w:rsidRDefault="00703E2C" w:rsidP="00703E2C">
            <w:pPr>
              <w:jc w:val="center"/>
              <w:rPr>
                <w:rFonts w:ascii="Arial" w:hAnsi="Arial" w:cs="Arial"/>
                <w:sz w:val="20"/>
                <w:szCs w:val="20"/>
              </w:rPr>
            </w:pPr>
            <w:r>
              <w:rPr>
                <w:rFonts w:ascii="Arial" w:hAnsi="Arial" w:cs="Arial"/>
                <w:sz w:val="20"/>
                <w:szCs w:val="20"/>
              </w:rPr>
              <w:t>YES</w:t>
            </w:r>
          </w:p>
        </w:tc>
        <w:tc>
          <w:tcPr>
            <w:tcW w:w="1017" w:type="dxa"/>
          </w:tcPr>
          <w:p w14:paraId="15EF3E46" w14:textId="2A6B3EE6" w:rsidR="00703E2C" w:rsidRDefault="00703E2C" w:rsidP="00703E2C">
            <w:pPr>
              <w:jc w:val="center"/>
              <w:rPr>
                <w:rFonts w:ascii="Arial" w:hAnsi="Arial" w:cs="Arial"/>
                <w:sz w:val="20"/>
                <w:szCs w:val="20"/>
              </w:rPr>
            </w:pPr>
            <w:r>
              <w:rPr>
                <w:rFonts w:ascii="Arial" w:hAnsi="Arial" w:cs="Arial"/>
                <w:sz w:val="20"/>
                <w:szCs w:val="20"/>
              </w:rPr>
              <w:t>N/A</w:t>
            </w:r>
          </w:p>
        </w:tc>
        <w:tc>
          <w:tcPr>
            <w:tcW w:w="6263" w:type="dxa"/>
          </w:tcPr>
          <w:p w14:paraId="1634B9FB" w14:textId="30495395" w:rsidR="00703E2C" w:rsidRDefault="00703E2C" w:rsidP="00703E2C">
            <w:pPr>
              <w:rPr>
                <w:rFonts w:ascii="Arial" w:hAnsi="Arial" w:cs="Arial"/>
                <w:sz w:val="20"/>
                <w:szCs w:val="20"/>
              </w:rPr>
            </w:pPr>
            <w:r>
              <w:rPr>
                <w:rFonts w:ascii="Arial" w:hAnsi="Arial" w:cs="Arial"/>
                <w:sz w:val="20"/>
                <w:szCs w:val="20"/>
              </w:rPr>
              <w:t>Agree with language.  Suggest adding this to Definitions section in Chapter 1.</w:t>
            </w:r>
          </w:p>
        </w:tc>
      </w:tr>
      <w:tr w:rsidR="00703E2C" w14:paraId="6ED44A4A" w14:textId="77777777" w:rsidTr="00B21BBD">
        <w:tc>
          <w:tcPr>
            <w:tcW w:w="1170" w:type="dxa"/>
          </w:tcPr>
          <w:p w14:paraId="609AB97B" w14:textId="77777777" w:rsidR="00703E2C" w:rsidRDefault="00703E2C" w:rsidP="00703E2C">
            <w:pPr>
              <w:rPr>
                <w:rFonts w:ascii="Arial" w:hAnsi="Arial" w:cs="Arial"/>
                <w:sz w:val="20"/>
                <w:szCs w:val="20"/>
              </w:rPr>
            </w:pPr>
            <w:r>
              <w:rPr>
                <w:rFonts w:ascii="Arial" w:hAnsi="Arial" w:cs="Arial"/>
                <w:sz w:val="20"/>
                <w:szCs w:val="20"/>
              </w:rPr>
              <w:t>2A.20</w:t>
            </w:r>
          </w:p>
          <w:p w14:paraId="0EFFE4C9" w14:textId="77777777" w:rsidR="00703E2C" w:rsidRDefault="00703E2C" w:rsidP="00703E2C">
            <w:pPr>
              <w:rPr>
                <w:rFonts w:ascii="Arial" w:hAnsi="Arial" w:cs="Arial"/>
                <w:sz w:val="20"/>
                <w:szCs w:val="20"/>
              </w:rPr>
            </w:pPr>
            <w:r>
              <w:rPr>
                <w:rFonts w:ascii="Arial" w:hAnsi="Arial" w:cs="Arial"/>
                <w:sz w:val="20"/>
                <w:szCs w:val="20"/>
              </w:rPr>
              <w:t>Page 56</w:t>
            </w:r>
          </w:p>
          <w:p w14:paraId="5749B4FA" w14:textId="206B3CA8" w:rsidR="00703E2C" w:rsidRDefault="00703E2C" w:rsidP="00703E2C">
            <w:pPr>
              <w:rPr>
                <w:rFonts w:ascii="Arial" w:hAnsi="Arial" w:cs="Arial"/>
                <w:sz w:val="20"/>
                <w:szCs w:val="20"/>
              </w:rPr>
            </w:pPr>
            <w:r>
              <w:rPr>
                <w:rFonts w:ascii="Arial" w:hAnsi="Arial" w:cs="Arial"/>
                <w:sz w:val="20"/>
                <w:szCs w:val="20"/>
              </w:rPr>
              <w:t>Line 50</w:t>
            </w:r>
          </w:p>
        </w:tc>
        <w:tc>
          <w:tcPr>
            <w:tcW w:w="1167" w:type="dxa"/>
          </w:tcPr>
          <w:p w14:paraId="41B0C12C" w14:textId="4B393343" w:rsidR="00703E2C" w:rsidRDefault="00703E2C" w:rsidP="00703E2C">
            <w:pPr>
              <w:jc w:val="center"/>
              <w:rPr>
                <w:rFonts w:ascii="Arial" w:hAnsi="Arial" w:cs="Arial"/>
                <w:sz w:val="20"/>
                <w:szCs w:val="20"/>
              </w:rPr>
            </w:pPr>
            <w:r>
              <w:rPr>
                <w:rFonts w:ascii="Arial" w:hAnsi="Arial" w:cs="Arial"/>
                <w:sz w:val="20"/>
                <w:szCs w:val="20"/>
              </w:rPr>
              <w:t>N/A</w:t>
            </w:r>
          </w:p>
        </w:tc>
        <w:tc>
          <w:tcPr>
            <w:tcW w:w="1183" w:type="dxa"/>
          </w:tcPr>
          <w:p w14:paraId="34EF9378" w14:textId="6C706C27" w:rsidR="00703E2C" w:rsidRDefault="00703E2C" w:rsidP="00703E2C">
            <w:pPr>
              <w:jc w:val="center"/>
              <w:rPr>
                <w:rFonts w:ascii="Arial" w:hAnsi="Arial" w:cs="Arial"/>
                <w:sz w:val="20"/>
                <w:szCs w:val="20"/>
              </w:rPr>
            </w:pPr>
            <w:r>
              <w:rPr>
                <w:rFonts w:ascii="Arial" w:hAnsi="Arial" w:cs="Arial"/>
                <w:sz w:val="20"/>
                <w:szCs w:val="20"/>
              </w:rPr>
              <w:t>YES</w:t>
            </w:r>
          </w:p>
        </w:tc>
        <w:tc>
          <w:tcPr>
            <w:tcW w:w="1017" w:type="dxa"/>
          </w:tcPr>
          <w:p w14:paraId="65F93E4E" w14:textId="2FF1F3B4" w:rsidR="00703E2C" w:rsidRDefault="00703E2C" w:rsidP="00703E2C">
            <w:pPr>
              <w:jc w:val="center"/>
              <w:rPr>
                <w:rFonts w:ascii="Arial" w:hAnsi="Arial" w:cs="Arial"/>
                <w:sz w:val="20"/>
                <w:szCs w:val="20"/>
              </w:rPr>
            </w:pPr>
            <w:r>
              <w:rPr>
                <w:rFonts w:ascii="Arial" w:hAnsi="Arial" w:cs="Arial"/>
                <w:sz w:val="20"/>
                <w:szCs w:val="20"/>
              </w:rPr>
              <w:t>N/A</w:t>
            </w:r>
          </w:p>
        </w:tc>
        <w:tc>
          <w:tcPr>
            <w:tcW w:w="6263" w:type="dxa"/>
          </w:tcPr>
          <w:p w14:paraId="25D81CC4" w14:textId="1D06D117" w:rsidR="00703E2C" w:rsidRDefault="00703E2C" w:rsidP="00703E2C">
            <w:pPr>
              <w:rPr>
                <w:rFonts w:ascii="Arial" w:hAnsi="Arial" w:cs="Arial"/>
                <w:sz w:val="20"/>
                <w:szCs w:val="20"/>
              </w:rPr>
            </w:pPr>
            <w:r>
              <w:rPr>
                <w:rFonts w:ascii="Arial" w:hAnsi="Arial" w:cs="Arial"/>
                <w:sz w:val="20"/>
                <w:szCs w:val="20"/>
              </w:rPr>
              <w:t xml:space="preserve">Consider modifying language to include low-light or adverse weather conditions where retroreflection and illumination would </w:t>
            </w:r>
            <w:r w:rsidR="003A50AB">
              <w:rPr>
                <w:rFonts w:ascii="Arial" w:hAnsi="Arial" w:cs="Arial"/>
                <w:sz w:val="20"/>
                <w:szCs w:val="20"/>
              </w:rPr>
              <w:t xml:space="preserve">also </w:t>
            </w:r>
            <w:r>
              <w:rPr>
                <w:rFonts w:ascii="Arial" w:hAnsi="Arial" w:cs="Arial"/>
                <w:sz w:val="20"/>
                <w:szCs w:val="20"/>
              </w:rPr>
              <w:t>be applicable.</w:t>
            </w:r>
          </w:p>
        </w:tc>
      </w:tr>
      <w:tr w:rsidR="00703E2C" w14:paraId="0754DD3E" w14:textId="77777777" w:rsidTr="00B21BBD">
        <w:tc>
          <w:tcPr>
            <w:tcW w:w="1170" w:type="dxa"/>
          </w:tcPr>
          <w:p w14:paraId="2066D142" w14:textId="65643B0D" w:rsidR="00703E2C" w:rsidRDefault="00703E2C" w:rsidP="00703E2C">
            <w:pPr>
              <w:spacing w:line="259" w:lineRule="auto"/>
              <w:rPr>
                <w:rFonts w:ascii="Arial" w:hAnsi="Arial" w:cs="Arial"/>
                <w:sz w:val="20"/>
                <w:szCs w:val="20"/>
              </w:rPr>
            </w:pPr>
            <w:bookmarkStart w:id="1" w:name="_Hlk67309542"/>
            <w:r>
              <w:rPr>
                <w:rFonts w:ascii="Arial" w:hAnsi="Arial" w:cs="Arial"/>
                <w:sz w:val="20"/>
                <w:szCs w:val="20"/>
              </w:rPr>
              <w:t>2A.20</w:t>
            </w:r>
          </w:p>
          <w:p w14:paraId="23769B88" w14:textId="7264E33C" w:rsidR="00703E2C" w:rsidRDefault="00703E2C" w:rsidP="00703E2C">
            <w:pPr>
              <w:spacing w:line="259" w:lineRule="auto"/>
              <w:rPr>
                <w:rFonts w:ascii="Arial" w:hAnsi="Arial" w:cs="Arial"/>
                <w:sz w:val="20"/>
                <w:szCs w:val="20"/>
              </w:rPr>
            </w:pPr>
            <w:r>
              <w:rPr>
                <w:rFonts w:ascii="Arial" w:hAnsi="Arial" w:cs="Arial"/>
                <w:sz w:val="20"/>
                <w:szCs w:val="20"/>
              </w:rPr>
              <w:t>Page 57</w:t>
            </w:r>
          </w:p>
          <w:p w14:paraId="2591719F" w14:textId="22A3B02E" w:rsidR="00703E2C" w:rsidRDefault="00703E2C" w:rsidP="00703E2C">
            <w:pPr>
              <w:rPr>
                <w:rFonts w:ascii="Arial" w:hAnsi="Arial" w:cs="Arial"/>
                <w:sz w:val="20"/>
                <w:szCs w:val="20"/>
              </w:rPr>
            </w:pPr>
            <w:r>
              <w:rPr>
                <w:rFonts w:ascii="Arial" w:hAnsi="Arial" w:cs="Arial"/>
                <w:sz w:val="20"/>
                <w:szCs w:val="20"/>
              </w:rPr>
              <w:t>Line 44</w:t>
            </w:r>
          </w:p>
        </w:tc>
        <w:tc>
          <w:tcPr>
            <w:tcW w:w="1167" w:type="dxa"/>
          </w:tcPr>
          <w:p w14:paraId="57C0B6B4" w14:textId="22ADA9B9" w:rsidR="00703E2C" w:rsidRDefault="00703E2C" w:rsidP="00703E2C">
            <w:pPr>
              <w:jc w:val="center"/>
              <w:rPr>
                <w:rFonts w:ascii="Arial" w:hAnsi="Arial" w:cs="Arial"/>
                <w:sz w:val="20"/>
                <w:szCs w:val="20"/>
              </w:rPr>
            </w:pPr>
            <w:r>
              <w:rPr>
                <w:rFonts w:ascii="Arial" w:hAnsi="Arial" w:cs="Arial"/>
                <w:sz w:val="20"/>
                <w:szCs w:val="20"/>
              </w:rPr>
              <w:t>N/A</w:t>
            </w:r>
          </w:p>
        </w:tc>
        <w:tc>
          <w:tcPr>
            <w:tcW w:w="1183" w:type="dxa"/>
          </w:tcPr>
          <w:p w14:paraId="172DFE58" w14:textId="4130F2C7" w:rsidR="00703E2C" w:rsidRDefault="00703E2C" w:rsidP="00703E2C">
            <w:pPr>
              <w:jc w:val="center"/>
              <w:rPr>
                <w:rFonts w:ascii="Arial" w:hAnsi="Arial" w:cs="Arial"/>
                <w:sz w:val="20"/>
                <w:szCs w:val="20"/>
              </w:rPr>
            </w:pPr>
            <w:r>
              <w:rPr>
                <w:rFonts w:ascii="Arial" w:hAnsi="Arial" w:cs="Arial"/>
                <w:sz w:val="20"/>
                <w:szCs w:val="20"/>
              </w:rPr>
              <w:t>YES</w:t>
            </w:r>
          </w:p>
        </w:tc>
        <w:tc>
          <w:tcPr>
            <w:tcW w:w="1017" w:type="dxa"/>
          </w:tcPr>
          <w:p w14:paraId="5A833F79" w14:textId="026CBC30" w:rsidR="00703E2C" w:rsidRDefault="00703E2C" w:rsidP="00703E2C">
            <w:pPr>
              <w:jc w:val="center"/>
              <w:rPr>
                <w:rFonts w:ascii="Arial" w:hAnsi="Arial" w:cs="Arial"/>
                <w:sz w:val="20"/>
                <w:szCs w:val="20"/>
              </w:rPr>
            </w:pPr>
            <w:r>
              <w:rPr>
                <w:rFonts w:ascii="Arial" w:hAnsi="Arial" w:cs="Arial"/>
                <w:sz w:val="20"/>
                <w:szCs w:val="20"/>
              </w:rPr>
              <w:t>N/A</w:t>
            </w:r>
          </w:p>
        </w:tc>
        <w:tc>
          <w:tcPr>
            <w:tcW w:w="6263" w:type="dxa"/>
          </w:tcPr>
          <w:p w14:paraId="7826E610" w14:textId="33F89B52" w:rsidR="00703E2C" w:rsidRDefault="00703E2C" w:rsidP="00703E2C">
            <w:pPr>
              <w:rPr>
                <w:rFonts w:ascii="Arial" w:hAnsi="Arial" w:cs="Arial"/>
                <w:sz w:val="20"/>
                <w:szCs w:val="20"/>
              </w:rPr>
            </w:pPr>
            <w:r>
              <w:rPr>
                <w:rFonts w:ascii="Arial" w:hAnsi="Arial" w:cs="Arial"/>
                <w:sz w:val="20"/>
                <w:szCs w:val="20"/>
              </w:rPr>
              <w:t xml:space="preserve">Sequentially flashing chevrons are used in practice.  The standard language appears to exclude </w:t>
            </w:r>
            <w:r w:rsidR="00EA3CF8">
              <w:rPr>
                <w:rFonts w:ascii="Arial" w:hAnsi="Arial" w:cs="Arial"/>
                <w:sz w:val="20"/>
                <w:szCs w:val="20"/>
              </w:rPr>
              <w:t>these devices</w:t>
            </w:r>
            <w:r>
              <w:rPr>
                <w:rFonts w:ascii="Arial" w:hAnsi="Arial" w:cs="Arial"/>
                <w:sz w:val="20"/>
                <w:szCs w:val="20"/>
              </w:rPr>
              <w:t xml:space="preserve">.  </w:t>
            </w:r>
            <w:r w:rsidR="00EA3CF8">
              <w:rPr>
                <w:rFonts w:ascii="Arial" w:hAnsi="Arial" w:cs="Arial"/>
                <w:sz w:val="20"/>
                <w:szCs w:val="20"/>
              </w:rPr>
              <w:t>If appropriate, c</w:t>
            </w:r>
            <w:r>
              <w:rPr>
                <w:rFonts w:ascii="Arial" w:hAnsi="Arial" w:cs="Arial"/>
                <w:sz w:val="20"/>
                <w:szCs w:val="20"/>
              </w:rPr>
              <w:t xml:space="preserve">onsider </w:t>
            </w:r>
            <w:r w:rsidR="00EA3CF8">
              <w:rPr>
                <w:rFonts w:ascii="Arial" w:hAnsi="Arial" w:cs="Arial"/>
                <w:sz w:val="20"/>
                <w:szCs w:val="20"/>
              </w:rPr>
              <w:t xml:space="preserve">revising standard to guidance </w:t>
            </w:r>
            <w:r>
              <w:rPr>
                <w:rFonts w:ascii="Arial" w:hAnsi="Arial" w:cs="Arial"/>
                <w:sz w:val="20"/>
                <w:szCs w:val="20"/>
              </w:rPr>
              <w:t>to consider sequentially flashing traffic control devices.</w:t>
            </w:r>
          </w:p>
        </w:tc>
      </w:tr>
      <w:bookmarkEnd w:id="1"/>
      <w:tr w:rsidR="00703E2C" w14:paraId="057F80BA" w14:textId="77777777" w:rsidTr="00B21BBD">
        <w:tc>
          <w:tcPr>
            <w:tcW w:w="1170" w:type="dxa"/>
          </w:tcPr>
          <w:p w14:paraId="086D3D42" w14:textId="77777777" w:rsidR="00703E2C" w:rsidRDefault="00703E2C" w:rsidP="00703E2C">
            <w:pPr>
              <w:rPr>
                <w:rFonts w:ascii="Arial" w:hAnsi="Arial" w:cs="Arial"/>
                <w:sz w:val="20"/>
                <w:szCs w:val="20"/>
              </w:rPr>
            </w:pPr>
            <w:r>
              <w:rPr>
                <w:rFonts w:ascii="Arial" w:hAnsi="Arial" w:cs="Arial"/>
                <w:sz w:val="20"/>
                <w:szCs w:val="20"/>
              </w:rPr>
              <w:t>2B.09</w:t>
            </w:r>
          </w:p>
          <w:p w14:paraId="21D15822" w14:textId="77777777" w:rsidR="00703E2C" w:rsidRDefault="00703E2C" w:rsidP="00703E2C">
            <w:pPr>
              <w:rPr>
                <w:rFonts w:ascii="Arial" w:hAnsi="Arial" w:cs="Arial"/>
                <w:sz w:val="20"/>
                <w:szCs w:val="20"/>
              </w:rPr>
            </w:pPr>
            <w:r>
              <w:rPr>
                <w:rFonts w:ascii="Arial" w:hAnsi="Arial" w:cs="Arial"/>
                <w:sz w:val="20"/>
                <w:szCs w:val="20"/>
              </w:rPr>
              <w:t>Page 68</w:t>
            </w:r>
          </w:p>
          <w:p w14:paraId="6D7E9A7A" w14:textId="1B2F1318" w:rsidR="00703E2C" w:rsidRDefault="00703E2C" w:rsidP="00703E2C">
            <w:pPr>
              <w:rPr>
                <w:rFonts w:ascii="Arial" w:hAnsi="Arial" w:cs="Arial"/>
                <w:sz w:val="20"/>
                <w:szCs w:val="20"/>
              </w:rPr>
            </w:pPr>
            <w:r>
              <w:rPr>
                <w:rFonts w:ascii="Arial" w:hAnsi="Arial" w:cs="Arial"/>
                <w:sz w:val="20"/>
                <w:szCs w:val="20"/>
              </w:rPr>
              <w:t>Line 23</w:t>
            </w:r>
          </w:p>
        </w:tc>
        <w:tc>
          <w:tcPr>
            <w:tcW w:w="1167" w:type="dxa"/>
          </w:tcPr>
          <w:p w14:paraId="2CF9258B" w14:textId="2659990F" w:rsidR="00703E2C" w:rsidRDefault="00703E2C" w:rsidP="00703E2C">
            <w:pPr>
              <w:jc w:val="center"/>
              <w:rPr>
                <w:rFonts w:ascii="Arial" w:hAnsi="Arial" w:cs="Arial"/>
                <w:sz w:val="20"/>
                <w:szCs w:val="20"/>
              </w:rPr>
            </w:pPr>
            <w:r>
              <w:rPr>
                <w:rFonts w:ascii="Arial" w:hAnsi="Arial" w:cs="Arial"/>
                <w:sz w:val="20"/>
                <w:szCs w:val="20"/>
              </w:rPr>
              <w:t>N/A</w:t>
            </w:r>
          </w:p>
        </w:tc>
        <w:tc>
          <w:tcPr>
            <w:tcW w:w="1183" w:type="dxa"/>
          </w:tcPr>
          <w:p w14:paraId="6D221CA3" w14:textId="4A1E8FCE" w:rsidR="00703E2C" w:rsidRDefault="00703E2C" w:rsidP="00703E2C">
            <w:pPr>
              <w:jc w:val="center"/>
              <w:rPr>
                <w:rFonts w:ascii="Arial" w:hAnsi="Arial" w:cs="Arial"/>
                <w:sz w:val="20"/>
                <w:szCs w:val="20"/>
              </w:rPr>
            </w:pPr>
            <w:r>
              <w:rPr>
                <w:rFonts w:ascii="Arial" w:hAnsi="Arial" w:cs="Arial"/>
                <w:sz w:val="20"/>
                <w:szCs w:val="20"/>
              </w:rPr>
              <w:t>YES</w:t>
            </w:r>
          </w:p>
        </w:tc>
        <w:tc>
          <w:tcPr>
            <w:tcW w:w="1017" w:type="dxa"/>
          </w:tcPr>
          <w:p w14:paraId="50B17C92" w14:textId="1502D0CB" w:rsidR="00703E2C" w:rsidRDefault="00703E2C" w:rsidP="00703E2C">
            <w:pPr>
              <w:jc w:val="center"/>
              <w:rPr>
                <w:rFonts w:ascii="Arial" w:hAnsi="Arial" w:cs="Arial"/>
                <w:sz w:val="20"/>
                <w:szCs w:val="20"/>
              </w:rPr>
            </w:pPr>
            <w:r>
              <w:rPr>
                <w:rFonts w:ascii="Arial" w:hAnsi="Arial" w:cs="Arial"/>
                <w:sz w:val="20"/>
                <w:szCs w:val="20"/>
              </w:rPr>
              <w:t>N/A</w:t>
            </w:r>
          </w:p>
        </w:tc>
        <w:tc>
          <w:tcPr>
            <w:tcW w:w="6263" w:type="dxa"/>
          </w:tcPr>
          <w:p w14:paraId="4404C17C" w14:textId="27CB09B1" w:rsidR="00703E2C" w:rsidRDefault="00703E2C" w:rsidP="00703E2C">
            <w:pPr>
              <w:rPr>
                <w:rFonts w:ascii="Arial" w:hAnsi="Arial" w:cs="Arial"/>
                <w:sz w:val="20"/>
                <w:szCs w:val="20"/>
              </w:rPr>
            </w:pPr>
            <w:r>
              <w:rPr>
                <w:rFonts w:ascii="Arial" w:hAnsi="Arial" w:cs="Arial"/>
                <w:sz w:val="20"/>
                <w:szCs w:val="20"/>
              </w:rPr>
              <w:t>Consider adding approach grade to the list of factors.</w:t>
            </w:r>
          </w:p>
        </w:tc>
      </w:tr>
      <w:tr w:rsidR="00703E2C" w14:paraId="19073F75" w14:textId="77777777" w:rsidTr="00B21BBD">
        <w:tc>
          <w:tcPr>
            <w:tcW w:w="1170" w:type="dxa"/>
          </w:tcPr>
          <w:p w14:paraId="49C9579C" w14:textId="77777777" w:rsidR="00703E2C" w:rsidRDefault="00703E2C" w:rsidP="00703E2C">
            <w:pPr>
              <w:rPr>
                <w:rFonts w:ascii="Arial" w:hAnsi="Arial" w:cs="Arial"/>
                <w:sz w:val="20"/>
                <w:szCs w:val="20"/>
              </w:rPr>
            </w:pPr>
            <w:r>
              <w:rPr>
                <w:rFonts w:ascii="Arial" w:hAnsi="Arial" w:cs="Arial"/>
                <w:sz w:val="20"/>
                <w:szCs w:val="20"/>
              </w:rPr>
              <w:lastRenderedPageBreak/>
              <w:t>2B.77</w:t>
            </w:r>
          </w:p>
          <w:p w14:paraId="56E9CBE5" w14:textId="77777777" w:rsidR="00703E2C" w:rsidRDefault="00703E2C" w:rsidP="00703E2C">
            <w:pPr>
              <w:rPr>
                <w:rFonts w:ascii="Arial" w:hAnsi="Arial" w:cs="Arial"/>
                <w:sz w:val="20"/>
                <w:szCs w:val="20"/>
              </w:rPr>
            </w:pPr>
            <w:r>
              <w:rPr>
                <w:rFonts w:ascii="Arial" w:hAnsi="Arial" w:cs="Arial"/>
                <w:sz w:val="20"/>
                <w:szCs w:val="20"/>
              </w:rPr>
              <w:t>Page 115</w:t>
            </w:r>
          </w:p>
          <w:p w14:paraId="575C1F4D" w14:textId="5A34F994" w:rsidR="00703E2C" w:rsidRDefault="00703E2C" w:rsidP="00703E2C">
            <w:pPr>
              <w:rPr>
                <w:rFonts w:ascii="Arial" w:hAnsi="Arial" w:cs="Arial"/>
                <w:sz w:val="20"/>
                <w:szCs w:val="20"/>
              </w:rPr>
            </w:pPr>
            <w:r>
              <w:rPr>
                <w:rFonts w:ascii="Arial" w:hAnsi="Arial" w:cs="Arial"/>
                <w:sz w:val="20"/>
                <w:szCs w:val="20"/>
              </w:rPr>
              <w:t>Line 20</w:t>
            </w:r>
          </w:p>
        </w:tc>
        <w:tc>
          <w:tcPr>
            <w:tcW w:w="1167" w:type="dxa"/>
          </w:tcPr>
          <w:p w14:paraId="0429B401" w14:textId="1CA193B3" w:rsidR="00703E2C" w:rsidRDefault="00703E2C" w:rsidP="00703E2C">
            <w:pPr>
              <w:jc w:val="center"/>
              <w:rPr>
                <w:rFonts w:ascii="Arial" w:hAnsi="Arial" w:cs="Arial"/>
                <w:sz w:val="20"/>
                <w:szCs w:val="20"/>
              </w:rPr>
            </w:pPr>
            <w:r>
              <w:rPr>
                <w:rFonts w:ascii="Arial" w:hAnsi="Arial" w:cs="Arial"/>
                <w:sz w:val="20"/>
                <w:szCs w:val="20"/>
              </w:rPr>
              <w:t>N/A</w:t>
            </w:r>
          </w:p>
        </w:tc>
        <w:tc>
          <w:tcPr>
            <w:tcW w:w="1183" w:type="dxa"/>
          </w:tcPr>
          <w:p w14:paraId="4EEB3479" w14:textId="7DAC0BB2" w:rsidR="00703E2C" w:rsidRDefault="00703E2C" w:rsidP="00703E2C">
            <w:pPr>
              <w:jc w:val="center"/>
              <w:rPr>
                <w:rFonts w:ascii="Arial" w:hAnsi="Arial" w:cs="Arial"/>
                <w:sz w:val="20"/>
                <w:szCs w:val="20"/>
              </w:rPr>
            </w:pPr>
            <w:r>
              <w:rPr>
                <w:rFonts w:ascii="Arial" w:hAnsi="Arial" w:cs="Arial"/>
                <w:sz w:val="20"/>
                <w:szCs w:val="20"/>
              </w:rPr>
              <w:t>YES</w:t>
            </w:r>
          </w:p>
        </w:tc>
        <w:tc>
          <w:tcPr>
            <w:tcW w:w="1017" w:type="dxa"/>
          </w:tcPr>
          <w:p w14:paraId="3048E2F2" w14:textId="4C49AB6B" w:rsidR="00703E2C" w:rsidRDefault="00703E2C" w:rsidP="00703E2C">
            <w:pPr>
              <w:jc w:val="center"/>
              <w:rPr>
                <w:rFonts w:ascii="Arial" w:hAnsi="Arial" w:cs="Arial"/>
                <w:sz w:val="20"/>
                <w:szCs w:val="20"/>
              </w:rPr>
            </w:pPr>
            <w:r>
              <w:rPr>
                <w:rFonts w:ascii="Arial" w:hAnsi="Arial" w:cs="Arial"/>
                <w:sz w:val="20"/>
                <w:szCs w:val="20"/>
              </w:rPr>
              <w:t>N/A</w:t>
            </w:r>
          </w:p>
        </w:tc>
        <w:tc>
          <w:tcPr>
            <w:tcW w:w="6263" w:type="dxa"/>
          </w:tcPr>
          <w:p w14:paraId="77372159" w14:textId="698C8155" w:rsidR="00703E2C" w:rsidRDefault="00703E2C" w:rsidP="00703E2C">
            <w:pPr>
              <w:rPr>
                <w:rFonts w:ascii="Arial" w:hAnsi="Arial" w:cs="Arial"/>
                <w:sz w:val="20"/>
                <w:szCs w:val="20"/>
              </w:rPr>
            </w:pPr>
            <w:r>
              <w:rPr>
                <w:rFonts w:ascii="Arial" w:hAnsi="Arial" w:cs="Arial"/>
                <w:sz w:val="20"/>
                <w:szCs w:val="20"/>
              </w:rPr>
              <w:t xml:space="preserve">Suggest </w:t>
            </w:r>
            <w:r w:rsidR="00EA7C0A">
              <w:rPr>
                <w:rFonts w:ascii="Arial" w:hAnsi="Arial" w:cs="Arial"/>
                <w:sz w:val="20"/>
                <w:szCs w:val="20"/>
              </w:rPr>
              <w:t>adding</w:t>
            </w:r>
            <w:r>
              <w:rPr>
                <w:rFonts w:ascii="Arial" w:hAnsi="Arial" w:cs="Arial"/>
                <w:sz w:val="20"/>
                <w:szCs w:val="20"/>
              </w:rPr>
              <w:t xml:space="preserve"> language back to the section regarding the 2’ lateral offset for roadside safety concerns.</w:t>
            </w:r>
          </w:p>
        </w:tc>
      </w:tr>
      <w:tr w:rsidR="00F62E3E" w14:paraId="33E0C8DB" w14:textId="77777777" w:rsidTr="00B21BBD">
        <w:tc>
          <w:tcPr>
            <w:tcW w:w="1170" w:type="dxa"/>
          </w:tcPr>
          <w:p w14:paraId="302F02B4" w14:textId="77777777" w:rsidR="00F62E3E" w:rsidRDefault="00F62E3E" w:rsidP="00F62E3E">
            <w:pPr>
              <w:rPr>
                <w:rFonts w:ascii="Arial" w:hAnsi="Arial" w:cs="Arial"/>
                <w:sz w:val="20"/>
                <w:szCs w:val="20"/>
              </w:rPr>
            </w:pPr>
            <w:r>
              <w:rPr>
                <w:rFonts w:ascii="Arial" w:hAnsi="Arial" w:cs="Arial"/>
                <w:sz w:val="20"/>
                <w:szCs w:val="20"/>
              </w:rPr>
              <w:t>2C.05</w:t>
            </w:r>
          </w:p>
          <w:p w14:paraId="79B6E012" w14:textId="77777777" w:rsidR="00F62E3E" w:rsidRDefault="00F62E3E" w:rsidP="00F62E3E">
            <w:pPr>
              <w:rPr>
                <w:rFonts w:ascii="Arial" w:hAnsi="Arial" w:cs="Arial"/>
                <w:sz w:val="20"/>
                <w:szCs w:val="20"/>
              </w:rPr>
            </w:pPr>
            <w:r>
              <w:rPr>
                <w:rFonts w:ascii="Arial" w:hAnsi="Arial" w:cs="Arial"/>
                <w:sz w:val="20"/>
                <w:szCs w:val="20"/>
              </w:rPr>
              <w:t>Page 122</w:t>
            </w:r>
          </w:p>
          <w:p w14:paraId="0FD405F4" w14:textId="74F53184" w:rsidR="00F62E3E" w:rsidRDefault="00F62E3E" w:rsidP="00F62E3E">
            <w:pPr>
              <w:rPr>
                <w:rFonts w:ascii="Arial" w:hAnsi="Arial" w:cs="Arial"/>
                <w:sz w:val="20"/>
                <w:szCs w:val="20"/>
              </w:rPr>
            </w:pPr>
            <w:r>
              <w:rPr>
                <w:rFonts w:ascii="Arial" w:hAnsi="Arial" w:cs="Arial"/>
                <w:sz w:val="20"/>
                <w:szCs w:val="20"/>
              </w:rPr>
              <w:t>Line 53</w:t>
            </w:r>
          </w:p>
        </w:tc>
        <w:tc>
          <w:tcPr>
            <w:tcW w:w="1167" w:type="dxa"/>
          </w:tcPr>
          <w:p w14:paraId="53F52D78" w14:textId="4535D364" w:rsidR="00F62E3E" w:rsidRDefault="00F62E3E" w:rsidP="00F62E3E">
            <w:pPr>
              <w:jc w:val="center"/>
              <w:rPr>
                <w:rFonts w:ascii="Arial" w:hAnsi="Arial" w:cs="Arial"/>
                <w:sz w:val="20"/>
                <w:szCs w:val="20"/>
              </w:rPr>
            </w:pPr>
            <w:r>
              <w:rPr>
                <w:rFonts w:ascii="Arial" w:hAnsi="Arial" w:cs="Arial"/>
                <w:sz w:val="20"/>
                <w:szCs w:val="20"/>
              </w:rPr>
              <w:t>N/A</w:t>
            </w:r>
          </w:p>
        </w:tc>
        <w:tc>
          <w:tcPr>
            <w:tcW w:w="1183" w:type="dxa"/>
          </w:tcPr>
          <w:p w14:paraId="7FDE2789" w14:textId="3CFB8EDA" w:rsidR="00F62E3E" w:rsidRDefault="00F62E3E" w:rsidP="00F62E3E">
            <w:pPr>
              <w:jc w:val="center"/>
              <w:rPr>
                <w:rFonts w:ascii="Arial" w:hAnsi="Arial" w:cs="Arial"/>
                <w:sz w:val="20"/>
                <w:szCs w:val="20"/>
              </w:rPr>
            </w:pPr>
            <w:r>
              <w:rPr>
                <w:rFonts w:ascii="Arial" w:hAnsi="Arial" w:cs="Arial"/>
                <w:sz w:val="20"/>
                <w:szCs w:val="20"/>
              </w:rPr>
              <w:t>YES</w:t>
            </w:r>
          </w:p>
        </w:tc>
        <w:tc>
          <w:tcPr>
            <w:tcW w:w="1017" w:type="dxa"/>
          </w:tcPr>
          <w:p w14:paraId="089FB5E6" w14:textId="19A40DC6" w:rsidR="00F62E3E" w:rsidRDefault="00F62E3E" w:rsidP="00F62E3E">
            <w:pPr>
              <w:jc w:val="center"/>
              <w:rPr>
                <w:rFonts w:ascii="Arial" w:hAnsi="Arial" w:cs="Arial"/>
                <w:sz w:val="20"/>
                <w:szCs w:val="20"/>
              </w:rPr>
            </w:pPr>
            <w:r>
              <w:rPr>
                <w:rFonts w:ascii="Arial" w:hAnsi="Arial" w:cs="Arial"/>
                <w:sz w:val="20"/>
                <w:szCs w:val="20"/>
              </w:rPr>
              <w:t>N/A</w:t>
            </w:r>
          </w:p>
        </w:tc>
        <w:tc>
          <w:tcPr>
            <w:tcW w:w="6263" w:type="dxa"/>
          </w:tcPr>
          <w:p w14:paraId="7211E73B" w14:textId="498129A9" w:rsidR="00F62E3E" w:rsidRDefault="00F62E3E" w:rsidP="00F62E3E">
            <w:pPr>
              <w:rPr>
                <w:rFonts w:ascii="Arial" w:hAnsi="Arial" w:cs="Arial"/>
                <w:sz w:val="20"/>
                <w:szCs w:val="20"/>
              </w:rPr>
            </w:pPr>
            <w:r>
              <w:rPr>
                <w:rFonts w:ascii="Arial" w:hAnsi="Arial" w:cs="Arial"/>
                <w:sz w:val="20"/>
                <w:szCs w:val="20"/>
              </w:rPr>
              <w:t xml:space="preserve">Suggest </w:t>
            </w:r>
            <w:r w:rsidR="00EA7C0A">
              <w:rPr>
                <w:rFonts w:ascii="Arial" w:hAnsi="Arial" w:cs="Arial"/>
                <w:sz w:val="20"/>
                <w:szCs w:val="20"/>
              </w:rPr>
              <w:t>adding</w:t>
            </w:r>
            <w:r>
              <w:rPr>
                <w:rFonts w:ascii="Arial" w:hAnsi="Arial" w:cs="Arial"/>
                <w:sz w:val="20"/>
                <w:szCs w:val="20"/>
              </w:rPr>
              <w:t xml:space="preserve"> the tangent distance between a series of two or more curves to this list as an additional factor.</w:t>
            </w:r>
          </w:p>
        </w:tc>
      </w:tr>
      <w:tr w:rsidR="00F62E3E" w14:paraId="5F4A5BB9" w14:textId="77777777" w:rsidTr="00B21BBD">
        <w:tc>
          <w:tcPr>
            <w:tcW w:w="1170" w:type="dxa"/>
          </w:tcPr>
          <w:p w14:paraId="47DDA574" w14:textId="77777777" w:rsidR="00F62E3E" w:rsidRDefault="00F62E3E" w:rsidP="00F62E3E">
            <w:pPr>
              <w:rPr>
                <w:rFonts w:ascii="Arial" w:hAnsi="Arial" w:cs="Arial"/>
                <w:sz w:val="20"/>
                <w:szCs w:val="20"/>
              </w:rPr>
            </w:pPr>
            <w:r>
              <w:rPr>
                <w:rFonts w:ascii="Arial" w:hAnsi="Arial" w:cs="Arial"/>
                <w:sz w:val="20"/>
                <w:szCs w:val="20"/>
              </w:rPr>
              <w:t>2C.08</w:t>
            </w:r>
          </w:p>
          <w:p w14:paraId="27591589" w14:textId="77777777" w:rsidR="00F62E3E" w:rsidRDefault="00F62E3E" w:rsidP="00F62E3E">
            <w:pPr>
              <w:rPr>
                <w:rFonts w:ascii="Arial" w:hAnsi="Arial" w:cs="Arial"/>
                <w:sz w:val="20"/>
                <w:szCs w:val="20"/>
              </w:rPr>
            </w:pPr>
            <w:r>
              <w:rPr>
                <w:rFonts w:ascii="Arial" w:hAnsi="Arial" w:cs="Arial"/>
                <w:sz w:val="20"/>
                <w:szCs w:val="20"/>
              </w:rPr>
              <w:t>Page 124</w:t>
            </w:r>
          </w:p>
          <w:p w14:paraId="5528E78A" w14:textId="7D7FF6F1" w:rsidR="00F62E3E" w:rsidRDefault="00F62E3E" w:rsidP="00F62E3E">
            <w:pPr>
              <w:rPr>
                <w:rFonts w:ascii="Arial" w:hAnsi="Arial" w:cs="Arial"/>
                <w:sz w:val="20"/>
                <w:szCs w:val="20"/>
              </w:rPr>
            </w:pPr>
            <w:r>
              <w:rPr>
                <w:rFonts w:ascii="Arial" w:hAnsi="Arial" w:cs="Arial"/>
                <w:sz w:val="20"/>
                <w:szCs w:val="20"/>
              </w:rPr>
              <w:t>Line 33</w:t>
            </w:r>
          </w:p>
        </w:tc>
        <w:tc>
          <w:tcPr>
            <w:tcW w:w="1167" w:type="dxa"/>
          </w:tcPr>
          <w:p w14:paraId="1D478123" w14:textId="34C778CF" w:rsidR="00F62E3E" w:rsidRDefault="00F62E3E" w:rsidP="00F62E3E">
            <w:pPr>
              <w:jc w:val="center"/>
              <w:rPr>
                <w:rFonts w:ascii="Arial" w:hAnsi="Arial" w:cs="Arial"/>
                <w:sz w:val="20"/>
                <w:szCs w:val="20"/>
              </w:rPr>
            </w:pPr>
            <w:r>
              <w:rPr>
                <w:rFonts w:ascii="Arial" w:hAnsi="Arial" w:cs="Arial"/>
                <w:sz w:val="20"/>
                <w:szCs w:val="20"/>
              </w:rPr>
              <w:t>N/A</w:t>
            </w:r>
          </w:p>
        </w:tc>
        <w:tc>
          <w:tcPr>
            <w:tcW w:w="1183" w:type="dxa"/>
          </w:tcPr>
          <w:p w14:paraId="5B31D3AF" w14:textId="63726068" w:rsidR="00F62E3E" w:rsidRDefault="00F62E3E" w:rsidP="00F62E3E">
            <w:pPr>
              <w:jc w:val="center"/>
              <w:rPr>
                <w:rFonts w:ascii="Arial" w:hAnsi="Arial" w:cs="Arial"/>
                <w:sz w:val="20"/>
                <w:szCs w:val="20"/>
              </w:rPr>
            </w:pPr>
            <w:r>
              <w:rPr>
                <w:rFonts w:ascii="Arial" w:hAnsi="Arial" w:cs="Arial"/>
                <w:sz w:val="20"/>
                <w:szCs w:val="20"/>
              </w:rPr>
              <w:t>YES</w:t>
            </w:r>
          </w:p>
        </w:tc>
        <w:tc>
          <w:tcPr>
            <w:tcW w:w="1017" w:type="dxa"/>
          </w:tcPr>
          <w:p w14:paraId="2192D4B7" w14:textId="35E9735D" w:rsidR="00F62E3E" w:rsidRDefault="00F62E3E" w:rsidP="00F62E3E">
            <w:pPr>
              <w:jc w:val="center"/>
              <w:rPr>
                <w:rFonts w:ascii="Arial" w:hAnsi="Arial" w:cs="Arial"/>
                <w:sz w:val="20"/>
                <w:szCs w:val="20"/>
              </w:rPr>
            </w:pPr>
            <w:r>
              <w:rPr>
                <w:rFonts w:ascii="Arial" w:hAnsi="Arial" w:cs="Arial"/>
                <w:sz w:val="20"/>
                <w:szCs w:val="20"/>
              </w:rPr>
              <w:t>N/A</w:t>
            </w:r>
          </w:p>
        </w:tc>
        <w:tc>
          <w:tcPr>
            <w:tcW w:w="6263" w:type="dxa"/>
          </w:tcPr>
          <w:p w14:paraId="7EF89928" w14:textId="77777777" w:rsidR="00302F4A" w:rsidRDefault="00F62E3E" w:rsidP="00F62E3E">
            <w:pPr>
              <w:rPr>
                <w:rFonts w:ascii="Arial" w:hAnsi="Arial" w:cs="Arial"/>
                <w:sz w:val="20"/>
                <w:szCs w:val="20"/>
              </w:rPr>
            </w:pPr>
            <w:r>
              <w:rPr>
                <w:rFonts w:ascii="Arial" w:hAnsi="Arial" w:cs="Arial"/>
                <w:sz w:val="20"/>
                <w:szCs w:val="20"/>
              </w:rPr>
              <w:t xml:space="preserve">As a previous comment indicated, sequentially flashing chevrons are used in practice.  Consider revising language to </w:t>
            </w:r>
            <w:r w:rsidR="000D2B08">
              <w:rPr>
                <w:rFonts w:ascii="Arial" w:hAnsi="Arial" w:cs="Arial"/>
                <w:sz w:val="20"/>
                <w:szCs w:val="20"/>
              </w:rPr>
              <w:t xml:space="preserve">guidance </w:t>
            </w:r>
            <w:r w:rsidR="00302F4A">
              <w:rPr>
                <w:rFonts w:ascii="Arial" w:hAnsi="Arial" w:cs="Arial"/>
                <w:sz w:val="20"/>
                <w:szCs w:val="20"/>
              </w:rPr>
              <w:t xml:space="preserve">to </w:t>
            </w:r>
          </w:p>
          <w:p w14:paraId="31CD7570" w14:textId="77777777" w:rsidR="00F62E3E" w:rsidRDefault="00F62E3E" w:rsidP="00F62E3E">
            <w:pPr>
              <w:rPr>
                <w:rFonts w:ascii="Arial" w:hAnsi="Arial" w:cs="Arial"/>
                <w:sz w:val="20"/>
                <w:szCs w:val="20"/>
              </w:rPr>
            </w:pPr>
            <w:r>
              <w:rPr>
                <w:rFonts w:ascii="Arial" w:hAnsi="Arial" w:cs="Arial"/>
                <w:sz w:val="20"/>
                <w:szCs w:val="20"/>
              </w:rPr>
              <w:t>consider sequentially flashing traffic control devices.</w:t>
            </w:r>
          </w:p>
          <w:p w14:paraId="6E44137D" w14:textId="77777777" w:rsidR="00620A1C" w:rsidRDefault="00620A1C" w:rsidP="00F62E3E">
            <w:pPr>
              <w:rPr>
                <w:rFonts w:ascii="Arial" w:hAnsi="Arial" w:cs="Arial"/>
                <w:sz w:val="20"/>
                <w:szCs w:val="20"/>
              </w:rPr>
            </w:pPr>
          </w:p>
          <w:p w14:paraId="18F738CA" w14:textId="7FEF1D54" w:rsidR="00620A1C" w:rsidRDefault="00620A1C" w:rsidP="00F62E3E">
            <w:pPr>
              <w:rPr>
                <w:rFonts w:ascii="Arial" w:hAnsi="Arial" w:cs="Arial"/>
                <w:sz w:val="20"/>
                <w:szCs w:val="20"/>
              </w:rPr>
            </w:pPr>
            <w:r>
              <w:rPr>
                <w:rFonts w:ascii="Arial" w:hAnsi="Arial" w:cs="Arial"/>
                <w:sz w:val="20"/>
                <w:szCs w:val="20"/>
              </w:rPr>
              <w:t xml:space="preserve">Delete Line 33.  </w:t>
            </w:r>
          </w:p>
        </w:tc>
      </w:tr>
      <w:tr w:rsidR="00F62E3E" w14:paraId="4391D7BB" w14:textId="77777777" w:rsidTr="00B21BBD">
        <w:tc>
          <w:tcPr>
            <w:tcW w:w="1170" w:type="dxa"/>
          </w:tcPr>
          <w:p w14:paraId="48AD2E8B" w14:textId="1E0E3579" w:rsidR="00555FEF" w:rsidRDefault="001D54D3" w:rsidP="00F62E3E">
            <w:pPr>
              <w:rPr>
                <w:rFonts w:ascii="Arial" w:hAnsi="Arial" w:cs="Arial"/>
                <w:sz w:val="20"/>
                <w:szCs w:val="20"/>
              </w:rPr>
            </w:pPr>
            <w:r>
              <w:rPr>
                <w:rFonts w:ascii="Arial" w:hAnsi="Arial" w:cs="Arial"/>
                <w:sz w:val="20"/>
                <w:szCs w:val="20"/>
              </w:rPr>
              <w:t>2E.23</w:t>
            </w:r>
          </w:p>
          <w:p w14:paraId="72E5C2F1" w14:textId="007FFA2D" w:rsidR="00F62E3E" w:rsidRDefault="007A5A9F" w:rsidP="00F62E3E">
            <w:pPr>
              <w:rPr>
                <w:rFonts w:ascii="Arial" w:hAnsi="Arial" w:cs="Arial"/>
                <w:sz w:val="20"/>
                <w:szCs w:val="20"/>
              </w:rPr>
            </w:pPr>
            <w:r>
              <w:rPr>
                <w:rFonts w:ascii="Arial" w:hAnsi="Arial" w:cs="Arial"/>
                <w:sz w:val="20"/>
                <w:szCs w:val="20"/>
              </w:rPr>
              <w:t>Page 213</w:t>
            </w:r>
          </w:p>
          <w:p w14:paraId="15DF173C" w14:textId="6A209EFB" w:rsidR="007A5A9F" w:rsidRDefault="007A5A9F" w:rsidP="00F62E3E">
            <w:pPr>
              <w:rPr>
                <w:rFonts w:ascii="Arial" w:hAnsi="Arial" w:cs="Arial"/>
                <w:sz w:val="20"/>
                <w:szCs w:val="20"/>
              </w:rPr>
            </w:pPr>
            <w:r>
              <w:rPr>
                <w:rFonts w:ascii="Arial" w:hAnsi="Arial" w:cs="Arial"/>
                <w:sz w:val="20"/>
                <w:szCs w:val="20"/>
              </w:rPr>
              <w:t>Line</w:t>
            </w:r>
            <w:r w:rsidR="00555FEF">
              <w:rPr>
                <w:rFonts w:ascii="Arial" w:hAnsi="Arial" w:cs="Arial"/>
                <w:sz w:val="20"/>
                <w:szCs w:val="20"/>
              </w:rPr>
              <w:t xml:space="preserve"> 7</w:t>
            </w:r>
          </w:p>
        </w:tc>
        <w:tc>
          <w:tcPr>
            <w:tcW w:w="1167" w:type="dxa"/>
          </w:tcPr>
          <w:p w14:paraId="2A8B12B8" w14:textId="39E9CDE7" w:rsidR="00F62E3E" w:rsidRDefault="001D54D3" w:rsidP="00F62E3E">
            <w:pPr>
              <w:jc w:val="center"/>
              <w:rPr>
                <w:rFonts w:ascii="Arial" w:hAnsi="Arial" w:cs="Arial"/>
                <w:sz w:val="20"/>
                <w:szCs w:val="20"/>
              </w:rPr>
            </w:pPr>
            <w:r>
              <w:rPr>
                <w:rFonts w:ascii="Arial" w:hAnsi="Arial" w:cs="Arial"/>
                <w:sz w:val="20"/>
                <w:szCs w:val="20"/>
              </w:rPr>
              <w:t>N/A</w:t>
            </w:r>
          </w:p>
        </w:tc>
        <w:tc>
          <w:tcPr>
            <w:tcW w:w="1183" w:type="dxa"/>
          </w:tcPr>
          <w:p w14:paraId="3459DFFB" w14:textId="1E582684" w:rsidR="00F62E3E" w:rsidRDefault="001D54D3" w:rsidP="00F62E3E">
            <w:pPr>
              <w:jc w:val="center"/>
              <w:rPr>
                <w:rFonts w:ascii="Arial" w:hAnsi="Arial" w:cs="Arial"/>
                <w:sz w:val="20"/>
                <w:szCs w:val="20"/>
              </w:rPr>
            </w:pPr>
            <w:r>
              <w:rPr>
                <w:rFonts w:ascii="Arial" w:hAnsi="Arial" w:cs="Arial"/>
                <w:sz w:val="20"/>
                <w:szCs w:val="20"/>
              </w:rPr>
              <w:t>YES</w:t>
            </w:r>
          </w:p>
        </w:tc>
        <w:tc>
          <w:tcPr>
            <w:tcW w:w="1017" w:type="dxa"/>
          </w:tcPr>
          <w:p w14:paraId="76F2706E" w14:textId="059C59DB" w:rsidR="00F62E3E" w:rsidRDefault="001D54D3" w:rsidP="00F62E3E">
            <w:pPr>
              <w:jc w:val="center"/>
              <w:rPr>
                <w:rFonts w:ascii="Arial" w:hAnsi="Arial" w:cs="Arial"/>
                <w:sz w:val="20"/>
                <w:szCs w:val="20"/>
              </w:rPr>
            </w:pPr>
            <w:r>
              <w:rPr>
                <w:rFonts w:ascii="Arial" w:hAnsi="Arial" w:cs="Arial"/>
                <w:sz w:val="20"/>
                <w:szCs w:val="20"/>
              </w:rPr>
              <w:t>N/A</w:t>
            </w:r>
          </w:p>
        </w:tc>
        <w:tc>
          <w:tcPr>
            <w:tcW w:w="6263" w:type="dxa"/>
          </w:tcPr>
          <w:p w14:paraId="4DD01A68" w14:textId="4A7FEBF7" w:rsidR="00F62E3E" w:rsidRPr="00C658D7" w:rsidRDefault="001D54D3" w:rsidP="00F62E3E">
            <w:pPr>
              <w:rPr>
                <w:rFonts w:ascii="Arial" w:hAnsi="Arial" w:cs="Arial"/>
                <w:sz w:val="20"/>
                <w:szCs w:val="20"/>
              </w:rPr>
            </w:pPr>
            <w:r>
              <w:rPr>
                <w:rFonts w:ascii="Arial" w:hAnsi="Arial" w:cs="Arial"/>
                <w:sz w:val="20"/>
                <w:szCs w:val="20"/>
              </w:rPr>
              <w:t xml:space="preserve">Last Exit Before Toll recommended to be above </w:t>
            </w:r>
            <w:r w:rsidR="00234378">
              <w:rPr>
                <w:rFonts w:ascii="Arial" w:hAnsi="Arial" w:cs="Arial"/>
                <w:sz w:val="20"/>
                <w:szCs w:val="20"/>
              </w:rPr>
              <w:t xml:space="preserve">guide sign panel.  It should also be permitted to be installed below.  </w:t>
            </w:r>
          </w:p>
        </w:tc>
      </w:tr>
      <w:tr w:rsidR="002C1F26" w14:paraId="48665E0B" w14:textId="77777777" w:rsidTr="00B21BBD">
        <w:tc>
          <w:tcPr>
            <w:tcW w:w="1170" w:type="dxa"/>
          </w:tcPr>
          <w:p w14:paraId="79BDF302" w14:textId="77777777" w:rsidR="002C1F26" w:rsidRDefault="002C1F26" w:rsidP="002C1F26">
            <w:pPr>
              <w:rPr>
                <w:rFonts w:ascii="Arial" w:hAnsi="Arial" w:cs="Arial"/>
                <w:sz w:val="20"/>
                <w:szCs w:val="20"/>
              </w:rPr>
            </w:pPr>
            <w:r>
              <w:rPr>
                <w:rFonts w:ascii="Arial" w:hAnsi="Arial" w:cs="Arial"/>
                <w:sz w:val="20"/>
                <w:szCs w:val="20"/>
              </w:rPr>
              <w:t>2E.53</w:t>
            </w:r>
          </w:p>
          <w:p w14:paraId="5F8144FF" w14:textId="77777777" w:rsidR="002C1F26" w:rsidRDefault="002C1F26" w:rsidP="002C1F26">
            <w:pPr>
              <w:rPr>
                <w:rFonts w:ascii="Arial" w:hAnsi="Arial" w:cs="Arial"/>
                <w:sz w:val="20"/>
                <w:szCs w:val="20"/>
              </w:rPr>
            </w:pPr>
            <w:r>
              <w:rPr>
                <w:rFonts w:ascii="Arial" w:hAnsi="Arial" w:cs="Arial"/>
                <w:sz w:val="20"/>
                <w:szCs w:val="20"/>
              </w:rPr>
              <w:t>Page 235</w:t>
            </w:r>
          </w:p>
          <w:p w14:paraId="54CB1590" w14:textId="550F9C20" w:rsidR="002C1F26" w:rsidRDefault="002C1F26" w:rsidP="002C1F26">
            <w:pPr>
              <w:rPr>
                <w:rFonts w:ascii="Arial" w:hAnsi="Arial" w:cs="Arial"/>
                <w:sz w:val="20"/>
                <w:szCs w:val="20"/>
              </w:rPr>
            </w:pPr>
            <w:r>
              <w:rPr>
                <w:rFonts w:ascii="Arial" w:hAnsi="Arial" w:cs="Arial"/>
                <w:sz w:val="20"/>
                <w:szCs w:val="20"/>
              </w:rPr>
              <w:t>Line 43</w:t>
            </w:r>
          </w:p>
        </w:tc>
        <w:tc>
          <w:tcPr>
            <w:tcW w:w="1167" w:type="dxa"/>
          </w:tcPr>
          <w:p w14:paraId="0E0705B7" w14:textId="048F9E9B" w:rsidR="002C1F26" w:rsidRDefault="002C1F26" w:rsidP="002C1F26">
            <w:pPr>
              <w:jc w:val="center"/>
              <w:rPr>
                <w:rFonts w:ascii="Arial" w:hAnsi="Arial" w:cs="Arial"/>
                <w:sz w:val="20"/>
                <w:szCs w:val="20"/>
              </w:rPr>
            </w:pPr>
            <w:r>
              <w:rPr>
                <w:rFonts w:ascii="Arial" w:hAnsi="Arial" w:cs="Arial"/>
                <w:sz w:val="20"/>
                <w:szCs w:val="20"/>
              </w:rPr>
              <w:t>N/A</w:t>
            </w:r>
          </w:p>
        </w:tc>
        <w:tc>
          <w:tcPr>
            <w:tcW w:w="1183" w:type="dxa"/>
          </w:tcPr>
          <w:p w14:paraId="3E72ED23" w14:textId="14C46519" w:rsidR="002C1F26" w:rsidRDefault="002C1F26" w:rsidP="002C1F26">
            <w:pPr>
              <w:jc w:val="center"/>
              <w:rPr>
                <w:rFonts w:ascii="Arial" w:hAnsi="Arial" w:cs="Arial"/>
                <w:sz w:val="20"/>
                <w:szCs w:val="20"/>
              </w:rPr>
            </w:pPr>
            <w:r>
              <w:rPr>
                <w:rFonts w:ascii="Arial" w:hAnsi="Arial" w:cs="Arial"/>
                <w:sz w:val="20"/>
                <w:szCs w:val="20"/>
              </w:rPr>
              <w:t>YES</w:t>
            </w:r>
          </w:p>
        </w:tc>
        <w:tc>
          <w:tcPr>
            <w:tcW w:w="1017" w:type="dxa"/>
          </w:tcPr>
          <w:p w14:paraId="5A001F45" w14:textId="4D6719D1" w:rsidR="002C1F26" w:rsidRDefault="002C1F26" w:rsidP="002C1F26">
            <w:pPr>
              <w:jc w:val="center"/>
              <w:rPr>
                <w:rFonts w:ascii="Arial" w:hAnsi="Arial" w:cs="Arial"/>
                <w:sz w:val="20"/>
                <w:szCs w:val="20"/>
              </w:rPr>
            </w:pPr>
            <w:r>
              <w:rPr>
                <w:rFonts w:ascii="Arial" w:hAnsi="Arial" w:cs="Arial"/>
                <w:sz w:val="20"/>
                <w:szCs w:val="20"/>
              </w:rPr>
              <w:t>N/A</w:t>
            </w:r>
          </w:p>
        </w:tc>
        <w:tc>
          <w:tcPr>
            <w:tcW w:w="6263" w:type="dxa"/>
          </w:tcPr>
          <w:p w14:paraId="51BC85D0" w14:textId="41FF5F83" w:rsidR="002C1F26" w:rsidRDefault="002C1F26" w:rsidP="002C1F26">
            <w:pPr>
              <w:rPr>
                <w:rFonts w:ascii="Arial" w:hAnsi="Arial" w:cs="Arial"/>
                <w:color w:val="000000"/>
                <w:sz w:val="20"/>
                <w:szCs w:val="20"/>
              </w:rPr>
            </w:pPr>
            <w:r>
              <w:rPr>
                <w:rFonts w:ascii="Arial" w:hAnsi="Arial" w:cs="Arial"/>
                <w:color w:val="000000"/>
                <w:sz w:val="20"/>
                <w:szCs w:val="20"/>
              </w:rPr>
              <w:t>Suggest revising line to include the D8-2 sign since the “1/2 mile” may be substituted for “next right” as per Figure 2E.61.</w:t>
            </w:r>
          </w:p>
        </w:tc>
      </w:tr>
      <w:tr w:rsidR="002C1F26" w14:paraId="2498B480" w14:textId="77777777" w:rsidTr="00B21BBD">
        <w:tc>
          <w:tcPr>
            <w:tcW w:w="1170" w:type="dxa"/>
          </w:tcPr>
          <w:p w14:paraId="241893E5" w14:textId="77777777" w:rsidR="002C1F26" w:rsidRDefault="002C1F26" w:rsidP="002C1F26">
            <w:pPr>
              <w:rPr>
                <w:rFonts w:ascii="Arial" w:hAnsi="Arial" w:cs="Arial"/>
                <w:sz w:val="20"/>
                <w:szCs w:val="20"/>
              </w:rPr>
            </w:pPr>
            <w:r>
              <w:rPr>
                <w:rFonts w:ascii="Arial" w:hAnsi="Arial" w:cs="Arial"/>
                <w:sz w:val="20"/>
                <w:szCs w:val="20"/>
              </w:rPr>
              <w:t>2E.56</w:t>
            </w:r>
          </w:p>
          <w:p w14:paraId="7AA2D498" w14:textId="77777777" w:rsidR="002C1F26" w:rsidRDefault="002C1F26" w:rsidP="002C1F26">
            <w:pPr>
              <w:rPr>
                <w:rFonts w:ascii="Arial" w:hAnsi="Arial" w:cs="Arial"/>
                <w:sz w:val="20"/>
                <w:szCs w:val="20"/>
              </w:rPr>
            </w:pPr>
            <w:r>
              <w:rPr>
                <w:rFonts w:ascii="Arial" w:hAnsi="Arial" w:cs="Arial"/>
                <w:sz w:val="20"/>
                <w:szCs w:val="20"/>
              </w:rPr>
              <w:t>Page 238</w:t>
            </w:r>
          </w:p>
          <w:p w14:paraId="5CE2E1E1" w14:textId="42685D10" w:rsidR="002C1F26" w:rsidRDefault="002C1F26" w:rsidP="002C1F26">
            <w:pPr>
              <w:rPr>
                <w:rFonts w:ascii="Arial" w:hAnsi="Arial" w:cs="Arial"/>
                <w:sz w:val="20"/>
                <w:szCs w:val="20"/>
              </w:rPr>
            </w:pPr>
            <w:r>
              <w:rPr>
                <w:rFonts w:ascii="Arial" w:hAnsi="Arial" w:cs="Arial"/>
                <w:sz w:val="20"/>
                <w:szCs w:val="20"/>
              </w:rPr>
              <w:t>Line 6</w:t>
            </w:r>
          </w:p>
        </w:tc>
        <w:tc>
          <w:tcPr>
            <w:tcW w:w="1167" w:type="dxa"/>
          </w:tcPr>
          <w:p w14:paraId="07005207" w14:textId="26B6FE6F" w:rsidR="002C1F26" w:rsidRDefault="002C1F26" w:rsidP="002C1F26">
            <w:pPr>
              <w:jc w:val="center"/>
              <w:rPr>
                <w:rFonts w:ascii="Arial" w:hAnsi="Arial" w:cs="Arial"/>
                <w:sz w:val="20"/>
                <w:szCs w:val="20"/>
              </w:rPr>
            </w:pPr>
            <w:r>
              <w:rPr>
                <w:rFonts w:ascii="Arial" w:hAnsi="Arial" w:cs="Arial"/>
                <w:sz w:val="20"/>
                <w:szCs w:val="20"/>
              </w:rPr>
              <w:t>N/A</w:t>
            </w:r>
          </w:p>
        </w:tc>
        <w:tc>
          <w:tcPr>
            <w:tcW w:w="1183" w:type="dxa"/>
          </w:tcPr>
          <w:p w14:paraId="32578F7D" w14:textId="554BB1E7" w:rsidR="002C1F26" w:rsidRDefault="002C1F26" w:rsidP="002C1F26">
            <w:pPr>
              <w:jc w:val="center"/>
              <w:rPr>
                <w:rFonts w:ascii="Arial" w:hAnsi="Arial" w:cs="Arial"/>
                <w:sz w:val="20"/>
                <w:szCs w:val="20"/>
              </w:rPr>
            </w:pPr>
            <w:r>
              <w:rPr>
                <w:rFonts w:ascii="Arial" w:hAnsi="Arial" w:cs="Arial"/>
                <w:sz w:val="20"/>
                <w:szCs w:val="20"/>
              </w:rPr>
              <w:t>YES</w:t>
            </w:r>
          </w:p>
        </w:tc>
        <w:tc>
          <w:tcPr>
            <w:tcW w:w="1017" w:type="dxa"/>
          </w:tcPr>
          <w:p w14:paraId="64288A0C" w14:textId="53F4D2FE" w:rsidR="002C1F26" w:rsidRDefault="002C1F26" w:rsidP="002C1F26">
            <w:pPr>
              <w:jc w:val="center"/>
              <w:rPr>
                <w:rFonts w:ascii="Arial" w:hAnsi="Arial" w:cs="Arial"/>
                <w:sz w:val="20"/>
                <w:szCs w:val="20"/>
              </w:rPr>
            </w:pPr>
            <w:r>
              <w:rPr>
                <w:rFonts w:ascii="Arial" w:hAnsi="Arial" w:cs="Arial"/>
                <w:sz w:val="20"/>
                <w:szCs w:val="20"/>
              </w:rPr>
              <w:t>N/A</w:t>
            </w:r>
          </w:p>
        </w:tc>
        <w:tc>
          <w:tcPr>
            <w:tcW w:w="6263" w:type="dxa"/>
          </w:tcPr>
          <w:p w14:paraId="0244CDD2" w14:textId="7916EC23" w:rsidR="002C1F26" w:rsidRDefault="002C1F26" w:rsidP="002C1F26">
            <w:pPr>
              <w:rPr>
                <w:rFonts w:ascii="Arial" w:hAnsi="Arial" w:cs="Arial"/>
                <w:color w:val="000000"/>
                <w:sz w:val="20"/>
                <w:szCs w:val="20"/>
              </w:rPr>
            </w:pPr>
            <w:r>
              <w:rPr>
                <w:rFonts w:ascii="Arial" w:hAnsi="Arial" w:cs="Arial"/>
                <w:color w:val="000000"/>
                <w:sz w:val="20"/>
                <w:szCs w:val="20"/>
              </w:rPr>
              <w:t>Suggest revising text to say, “examples include but are not limited to…” since trucks can be restricted due to other factors such as weight or terrain.</w:t>
            </w:r>
          </w:p>
        </w:tc>
      </w:tr>
      <w:tr w:rsidR="0090783D" w14:paraId="6F37C2EF" w14:textId="77777777" w:rsidTr="00B21BBD">
        <w:tc>
          <w:tcPr>
            <w:tcW w:w="1170" w:type="dxa"/>
          </w:tcPr>
          <w:p w14:paraId="289CB4A9" w14:textId="567C8549" w:rsidR="0090783D" w:rsidRDefault="003D6755" w:rsidP="002C1F26">
            <w:pPr>
              <w:rPr>
                <w:rFonts w:ascii="Arial" w:hAnsi="Arial" w:cs="Arial"/>
                <w:sz w:val="20"/>
                <w:szCs w:val="20"/>
              </w:rPr>
            </w:pPr>
            <w:r>
              <w:rPr>
                <w:rFonts w:ascii="Arial" w:hAnsi="Arial" w:cs="Arial"/>
                <w:sz w:val="20"/>
                <w:szCs w:val="20"/>
              </w:rPr>
              <w:t>2F.13</w:t>
            </w:r>
          </w:p>
          <w:p w14:paraId="2AE1E85F" w14:textId="77777777" w:rsidR="003F066B" w:rsidRDefault="003F066B" w:rsidP="002C1F26">
            <w:pPr>
              <w:rPr>
                <w:rFonts w:ascii="Arial" w:hAnsi="Arial" w:cs="Arial"/>
                <w:sz w:val="20"/>
                <w:szCs w:val="20"/>
              </w:rPr>
            </w:pPr>
            <w:r>
              <w:rPr>
                <w:rFonts w:ascii="Arial" w:hAnsi="Arial" w:cs="Arial"/>
                <w:sz w:val="20"/>
                <w:szCs w:val="20"/>
              </w:rPr>
              <w:t>Page 250</w:t>
            </w:r>
          </w:p>
          <w:p w14:paraId="4218B950" w14:textId="16BF0ED2" w:rsidR="003F066B" w:rsidRDefault="003F066B" w:rsidP="002C1F26">
            <w:pPr>
              <w:rPr>
                <w:rFonts w:ascii="Arial" w:hAnsi="Arial" w:cs="Arial"/>
                <w:sz w:val="20"/>
                <w:szCs w:val="20"/>
              </w:rPr>
            </w:pPr>
            <w:r>
              <w:rPr>
                <w:rFonts w:ascii="Arial" w:hAnsi="Arial" w:cs="Arial"/>
                <w:sz w:val="20"/>
                <w:szCs w:val="20"/>
              </w:rPr>
              <w:t>Line 1</w:t>
            </w:r>
          </w:p>
        </w:tc>
        <w:tc>
          <w:tcPr>
            <w:tcW w:w="1167" w:type="dxa"/>
          </w:tcPr>
          <w:p w14:paraId="498A14F8" w14:textId="7D649FCB" w:rsidR="0090783D" w:rsidRDefault="00574B2E" w:rsidP="002C1F26">
            <w:pPr>
              <w:jc w:val="center"/>
              <w:rPr>
                <w:rFonts w:ascii="Arial" w:hAnsi="Arial" w:cs="Arial"/>
                <w:sz w:val="20"/>
                <w:szCs w:val="20"/>
              </w:rPr>
            </w:pPr>
            <w:r>
              <w:rPr>
                <w:rFonts w:ascii="Arial" w:hAnsi="Arial" w:cs="Arial"/>
                <w:sz w:val="20"/>
                <w:szCs w:val="20"/>
              </w:rPr>
              <w:t>N/A</w:t>
            </w:r>
          </w:p>
        </w:tc>
        <w:tc>
          <w:tcPr>
            <w:tcW w:w="1183" w:type="dxa"/>
          </w:tcPr>
          <w:p w14:paraId="51533EF1" w14:textId="01BF67B5" w:rsidR="0090783D" w:rsidRDefault="00574B2E" w:rsidP="002C1F26">
            <w:pPr>
              <w:jc w:val="center"/>
              <w:rPr>
                <w:rFonts w:ascii="Arial" w:hAnsi="Arial" w:cs="Arial"/>
                <w:sz w:val="20"/>
                <w:szCs w:val="20"/>
              </w:rPr>
            </w:pPr>
            <w:r>
              <w:rPr>
                <w:rFonts w:ascii="Arial" w:hAnsi="Arial" w:cs="Arial"/>
                <w:sz w:val="20"/>
                <w:szCs w:val="20"/>
              </w:rPr>
              <w:t>YES</w:t>
            </w:r>
          </w:p>
        </w:tc>
        <w:tc>
          <w:tcPr>
            <w:tcW w:w="1017" w:type="dxa"/>
          </w:tcPr>
          <w:p w14:paraId="01A27D05" w14:textId="3126169F" w:rsidR="0090783D" w:rsidRDefault="00574B2E" w:rsidP="002C1F26">
            <w:pPr>
              <w:jc w:val="center"/>
              <w:rPr>
                <w:rFonts w:ascii="Arial" w:hAnsi="Arial" w:cs="Arial"/>
                <w:sz w:val="20"/>
                <w:szCs w:val="20"/>
              </w:rPr>
            </w:pPr>
            <w:r>
              <w:rPr>
                <w:rFonts w:ascii="Arial" w:hAnsi="Arial" w:cs="Arial"/>
                <w:sz w:val="20"/>
                <w:szCs w:val="20"/>
              </w:rPr>
              <w:t>N/A</w:t>
            </w:r>
          </w:p>
        </w:tc>
        <w:tc>
          <w:tcPr>
            <w:tcW w:w="6263" w:type="dxa"/>
          </w:tcPr>
          <w:p w14:paraId="0E86CB2B" w14:textId="77777777" w:rsidR="0090783D" w:rsidRDefault="00BB4311" w:rsidP="004173AD">
            <w:pPr>
              <w:autoSpaceDE w:val="0"/>
              <w:autoSpaceDN w:val="0"/>
              <w:adjustRightInd w:val="0"/>
              <w:rPr>
                <w:rFonts w:ascii="Arial" w:hAnsi="Arial" w:cs="Arial"/>
                <w:sz w:val="20"/>
                <w:szCs w:val="20"/>
              </w:rPr>
            </w:pPr>
            <w:r>
              <w:rPr>
                <w:rFonts w:ascii="Arial" w:hAnsi="Arial" w:cs="Arial"/>
                <w:sz w:val="20"/>
                <w:szCs w:val="20"/>
              </w:rPr>
              <w:t>“</w:t>
            </w:r>
            <w:r w:rsidR="0090783D" w:rsidRPr="004173AD">
              <w:rPr>
                <w:rFonts w:ascii="Arial" w:hAnsi="Arial" w:cs="Arial"/>
                <w:sz w:val="20"/>
                <w:szCs w:val="20"/>
              </w:rPr>
              <w:t xml:space="preserve">Signing for entrances to toll highways where ETC is employed </w:t>
            </w:r>
            <w:r w:rsidR="0090783D" w:rsidRPr="003D6755">
              <w:rPr>
                <w:rFonts w:ascii="Arial" w:hAnsi="Arial" w:cs="Arial"/>
                <w:strike/>
                <w:sz w:val="20"/>
                <w:szCs w:val="20"/>
              </w:rPr>
              <w:t>only</w:t>
            </w:r>
            <w:r w:rsidR="0090783D" w:rsidRPr="004173AD">
              <w:rPr>
                <w:rFonts w:ascii="Arial" w:hAnsi="Arial" w:cs="Arial"/>
                <w:sz w:val="20"/>
                <w:szCs w:val="20"/>
              </w:rPr>
              <w:t xml:space="preserve"> through license plate character recognition such that road users are not required to establish a toll account or register their vehicle</w:t>
            </w:r>
            <w:r w:rsidR="004173AD">
              <w:rPr>
                <w:rFonts w:ascii="Arial" w:hAnsi="Arial" w:cs="Arial"/>
                <w:sz w:val="20"/>
                <w:szCs w:val="20"/>
              </w:rPr>
              <w:t xml:space="preserve"> </w:t>
            </w:r>
            <w:r w:rsidR="0090783D" w:rsidRPr="004173AD">
              <w:rPr>
                <w:rFonts w:ascii="Arial" w:hAnsi="Arial" w:cs="Arial"/>
                <w:sz w:val="20"/>
                <w:szCs w:val="20"/>
              </w:rPr>
              <w:t>equipment shall comply with the provisions of Paragraphs 4 and 5</w:t>
            </w:r>
            <w:r>
              <w:rPr>
                <w:rFonts w:ascii="Arial" w:hAnsi="Arial" w:cs="Arial"/>
                <w:sz w:val="20"/>
                <w:szCs w:val="20"/>
              </w:rPr>
              <w:t>”</w:t>
            </w:r>
          </w:p>
          <w:p w14:paraId="2ACF9264" w14:textId="77777777" w:rsidR="00BB4311" w:rsidRDefault="00BB4311" w:rsidP="004173AD">
            <w:pPr>
              <w:autoSpaceDE w:val="0"/>
              <w:autoSpaceDN w:val="0"/>
              <w:adjustRightInd w:val="0"/>
              <w:rPr>
                <w:rFonts w:ascii="Arial" w:hAnsi="Arial" w:cs="Arial"/>
                <w:sz w:val="20"/>
                <w:szCs w:val="20"/>
              </w:rPr>
            </w:pPr>
          </w:p>
          <w:p w14:paraId="51A2D7A5" w14:textId="01CB3E9E" w:rsidR="00BB4311" w:rsidRPr="004173AD" w:rsidRDefault="00BB4311" w:rsidP="004173AD">
            <w:pPr>
              <w:autoSpaceDE w:val="0"/>
              <w:autoSpaceDN w:val="0"/>
              <w:adjustRightInd w:val="0"/>
              <w:rPr>
                <w:rFonts w:ascii="Arial" w:hAnsi="Arial" w:cs="Arial"/>
                <w:sz w:val="20"/>
                <w:szCs w:val="20"/>
              </w:rPr>
            </w:pPr>
            <w:r>
              <w:rPr>
                <w:rFonts w:ascii="Arial" w:hAnsi="Arial" w:cs="Arial"/>
                <w:sz w:val="20"/>
                <w:szCs w:val="20"/>
              </w:rPr>
              <w:t>Toll agencies and toll collectors do not have any facilities where electronic collection is ONLY through license plate read</w:t>
            </w:r>
            <w:r w:rsidR="004C36A7">
              <w:rPr>
                <w:rFonts w:ascii="Arial" w:hAnsi="Arial" w:cs="Arial"/>
                <w:sz w:val="20"/>
                <w:szCs w:val="20"/>
              </w:rPr>
              <w:t xml:space="preserve">.  License plate read is in conjunction with transponders or registered accounts.  The word ONLY should be removed from this standard.  IBTTA is unaware of any system that ONLY uses license plate reads as the method of toll collection.  </w:t>
            </w:r>
          </w:p>
        </w:tc>
      </w:tr>
      <w:tr w:rsidR="00B84E3C" w14:paraId="5A83AA47" w14:textId="77777777" w:rsidTr="00B21BBD">
        <w:tc>
          <w:tcPr>
            <w:tcW w:w="1170" w:type="dxa"/>
          </w:tcPr>
          <w:p w14:paraId="0130E5D1" w14:textId="77777777" w:rsidR="00B84E3C" w:rsidRDefault="00B84E3C" w:rsidP="00B84E3C">
            <w:pPr>
              <w:rPr>
                <w:rFonts w:ascii="Arial" w:hAnsi="Arial" w:cs="Arial"/>
                <w:sz w:val="20"/>
                <w:szCs w:val="20"/>
                <w:highlight w:val="yellow"/>
              </w:rPr>
            </w:pPr>
          </w:p>
          <w:p w14:paraId="4BED2D8F" w14:textId="77777777" w:rsidR="00B84E3C" w:rsidRPr="00B84E3C" w:rsidRDefault="00B84E3C" w:rsidP="00B84E3C">
            <w:pPr>
              <w:rPr>
                <w:rFonts w:ascii="Arial" w:hAnsi="Arial" w:cs="Arial"/>
                <w:sz w:val="20"/>
                <w:szCs w:val="20"/>
              </w:rPr>
            </w:pPr>
            <w:r w:rsidRPr="00B84E3C">
              <w:rPr>
                <w:rFonts w:ascii="Arial" w:hAnsi="Arial" w:cs="Arial"/>
                <w:sz w:val="20"/>
                <w:szCs w:val="20"/>
              </w:rPr>
              <w:t>2F.18</w:t>
            </w:r>
          </w:p>
          <w:p w14:paraId="64F9AE59" w14:textId="77777777" w:rsidR="00B84E3C" w:rsidRPr="00B84E3C" w:rsidRDefault="00B84E3C" w:rsidP="00B84E3C">
            <w:pPr>
              <w:rPr>
                <w:rFonts w:ascii="Arial" w:hAnsi="Arial" w:cs="Arial"/>
                <w:sz w:val="20"/>
                <w:szCs w:val="20"/>
              </w:rPr>
            </w:pPr>
            <w:r w:rsidRPr="00B84E3C">
              <w:rPr>
                <w:rFonts w:ascii="Arial" w:hAnsi="Arial" w:cs="Arial"/>
                <w:sz w:val="20"/>
                <w:szCs w:val="20"/>
              </w:rPr>
              <w:t>Page 253</w:t>
            </w:r>
          </w:p>
          <w:p w14:paraId="2B3FCE55" w14:textId="59A28B1C" w:rsidR="00B84E3C" w:rsidRDefault="00B84E3C" w:rsidP="00B84E3C">
            <w:pPr>
              <w:rPr>
                <w:rFonts w:ascii="Arial" w:hAnsi="Arial" w:cs="Arial"/>
                <w:sz w:val="20"/>
                <w:szCs w:val="20"/>
              </w:rPr>
            </w:pPr>
            <w:r w:rsidRPr="00B84E3C">
              <w:rPr>
                <w:rFonts w:ascii="Arial" w:hAnsi="Arial" w:cs="Arial"/>
                <w:sz w:val="20"/>
                <w:szCs w:val="20"/>
              </w:rPr>
              <w:t>Line 10</w:t>
            </w:r>
          </w:p>
        </w:tc>
        <w:tc>
          <w:tcPr>
            <w:tcW w:w="1167" w:type="dxa"/>
          </w:tcPr>
          <w:p w14:paraId="49DB6839" w14:textId="47D2EC60" w:rsidR="00B84E3C" w:rsidRDefault="00117561" w:rsidP="00B84E3C">
            <w:pPr>
              <w:jc w:val="center"/>
              <w:rPr>
                <w:rFonts w:ascii="Arial" w:hAnsi="Arial" w:cs="Arial"/>
                <w:sz w:val="20"/>
                <w:szCs w:val="20"/>
              </w:rPr>
            </w:pPr>
            <w:r>
              <w:rPr>
                <w:rFonts w:ascii="Arial" w:hAnsi="Arial" w:cs="Arial"/>
                <w:sz w:val="20"/>
                <w:szCs w:val="20"/>
              </w:rPr>
              <w:t>N/A</w:t>
            </w:r>
          </w:p>
        </w:tc>
        <w:tc>
          <w:tcPr>
            <w:tcW w:w="1183" w:type="dxa"/>
          </w:tcPr>
          <w:p w14:paraId="013A2848" w14:textId="0A74A572" w:rsidR="00B84E3C" w:rsidRDefault="00BC46FC" w:rsidP="00B84E3C">
            <w:pPr>
              <w:jc w:val="center"/>
              <w:rPr>
                <w:rFonts w:ascii="Arial" w:hAnsi="Arial" w:cs="Arial"/>
                <w:sz w:val="20"/>
                <w:szCs w:val="20"/>
              </w:rPr>
            </w:pPr>
            <w:r>
              <w:rPr>
                <w:rFonts w:ascii="Arial" w:hAnsi="Arial" w:cs="Arial"/>
                <w:sz w:val="20"/>
                <w:szCs w:val="20"/>
              </w:rPr>
              <w:t>YES</w:t>
            </w:r>
          </w:p>
        </w:tc>
        <w:tc>
          <w:tcPr>
            <w:tcW w:w="1017" w:type="dxa"/>
          </w:tcPr>
          <w:p w14:paraId="2F27EFE7" w14:textId="38E2991C" w:rsidR="00B84E3C" w:rsidRDefault="00BC46FC" w:rsidP="00B84E3C">
            <w:pPr>
              <w:jc w:val="center"/>
              <w:rPr>
                <w:rFonts w:ascii="Arial" w:hAnsi="Arial" w:cs="Arial"/>
                <w:sz w:val="20"/>
                <w:szCs w:val="20"/>
              </w:rPr>
            </w:pPr>
            <w:r>
              <w:rPr>
                <w:rFonts w:ascii="Arial" w:hAnsi="Arial" w:cs="Arial"/>
                <w:sz w:val="20"/>
                <w:szCs w:val="20"/>
              </w:rPr>
              <w:t>N/A</w:t>
            </w:r>
          </w:p>
        </w:tc>
        <w:tc>
          <w:tcPr>
            <w:tcW w:w="6263" w:type="dxa"/>
          </w:tcPr>
          <w:p w14:paraId="4BBF97E6" w14:textId="77777777" w:rsidR="00B84E3C" w:rsidRPr="00B84E3C" w:rsidRDefault="00B84E3C" w:rsidP="00B84E3C">
            <w:pPr>
              <w:autoSpaceDE w:val="0"/>
              <w:autoSpaceDN w:val="0"/>
              <w:adjustRightInd w:val="0"/>
              <w:rPr>
                <w:rFonts w:ascii="Arial" w:hAnsi="Arial" w:cs="Arial"/>
                <w:strike/>
                <w:sz w:val="20"/>
                <w:szCs w:val="20"/>
              </w:rPr>
            </w:pPr>
            <w:r w:rsidRPr="00B84E3C">
              <w:rPr>
                <w:rFonts w:ascii="Arial" w:hAnsi="Arial" w:cs="Arial"/>
                <w:sz w:val="20"/>
                <w:szCs w:val="20"/>
              </w:rPr>
              <w:t xml:space="preserve">Advance and Exit Direction guide signs for </w:t>
            </w:r>
            <w:r w:rsidRPr="00881768">
              <w:rPr>
                <w:rFonts w:ascii="Arial" w:hAnsi="Arial" w:cs="Arial"/>
                <w:strike/>
                <w:sz w:val="20"/>
                <w:szCs w:val="20"/>
              </w:rPr>
              <w:t>the</w:t>
            </w:r>
            <w:r w:rsidRPr="00B84E3C">
              <w:rPr>
                <w:rFonts w:ascii="Arial" w:hAnsi="Arial" w:cs="Arial"/>
                <w:sz w:val="20"/>
                <w:szCs w:val="20"/>
              </w:rPr>
              <w:t xml:space="preserve"> entrances to </w:t>
            </w:r>
            <w:r w:rsidRPr="00881768">
              <w:rPr>
                <w:rFonts w:ascii="Arial" w:hAnsi="Arial" w:cs="Arial"/>
                <w:strike/>
                <w:sz w:val="20"/>
                <w:szCs w:val="20"/>
              </w:rPr>
              <w:t>such</w:t>
            </w:r>
            <w:r w:rsidRPr="00B84E3C">
              <w:rPr>
                <w:rFonts w:ascii="Arial" w:hAnsi="Arial" w:cs="Arial"/>
                <w:sz w:val="20"/>
                <w:szCs w:val="20"/>
              </w:rPr>
              <w:t xml:space="preserve"> ETC-Only facilities that do not</w:t>
            </w:r>
            <w:r>
              <w:rPr>
                <w:rFonts w:ascii="Arial" w:hAnsi="Arial" w:cs="Arial"/>
                <w:sz w:val="20"/>
                <w:szCs w:val="20"/>
              </w:rPr>
              <w:t xml:space="preserve"> </w:t>
            </w:r>
            <w:r w:rsidRPr="00B84E3C">
              <w:rPr>
                <w:rFonts w:ascii="Arial" w:hAnsi="Arial" w:cs="Arial"/>
                <w:sz w:val="20"/>
                <w:szCs w:val="20"/>
              </w:rPr>
              <w:t xml:space="preserve">require the registration in an ETC toll account program shall not </w:t>
            </w:r>
            <w:r w:rsidRPr="00B84E3C">
              <w:rPr>
                <w:rFonts w:ascii="Arial" w:hAnsi="Arial" w:cs="Arial"/>
                <w:strike/>
                <w:sz w:val="20"/>
                <w:szCs w:val="20"/>
              </w:rPr>
              <w:t>display a pictograph of an accepted</w:t>
            </w:r>
          </w:p>
          <w:p w14:paraId="10332D85" w14:textId="77777777" w:rsidR="00B84E3C" w:rsidRDefault="00B84E3C" w:rsidP="00B84E3C">
            <w:pPr>
              <w:rPr>
                <w:rFonts w:ascii="Arial" w:hAnsi="Arial" w:cs="Arial"/>
                <w:sz w:val="20"/>
                <w:szCs w:val="20"/>
              </w:rPr>
            </w:pPr>
            <w:r w:rsidRPr="00B84E3C">
              <w:rPr>
                <w:rFonts w:ascii="Arial" w:hAnsi="Arial" w:cs="Arial"/>
                <w:strike/>
                <w:sz w:val="20"/>
                <w:szCs w:val="20"/>
              </w:rPr>
              <w:t>ETC payment system or</w:t>
            </w:r>
            <w:r w:rsidRPr="00B84E3C">
              <w:rPr>
                <w:rFonts w:ascii="Arial" w:hAnsi="Arial" w:cs="Arial"/>
                <w:sz w:val="20"/>
                <w:szCs w:val="20"/>
              </w:rPr>
              <w:t xml:space="preserve"> use purple as a background color on any portion of the signs.</w:t>
            </w:r>
          </w:p>
          <w:p w14:paraId="16660E6D" w14:textId="77777777" w:rsidR="00B84E3C" w:rsidRDefault="00B84E3C" w:rsidP="00B84E3C">
            <w:pPr>
              <w:rPr>
                <w:rFonts w:ascii="Arial" w:hAnsi="Arial" w:cs="Arial"/>
                <w:sz w:val="20"/>
                <w:szCs w:val="20"/>
              </w:rPr>
            </w:pPr>
          </w:p>
          <w:p w14:paraId="64442D88" w14:textId="77777777" w:rsidR="00B84E3C" w:rsidRPr="00117561" w:rsidRDefault="00B84E3C" w:rsidP="00B84E3C">
            <w:pPr>
              <w:autoSpaceDE w:val="0"/>
              <w:autoSpaceDN w:val="0"/>
              <w:adjustRightInd w:val="0"/>
              <w:rPr>
                <w:rFonts w:ascii="Arial" w:hAnsi="Arial" w:cs="Arial"/>
                <w:sz w:val="20"/>
                <w:szCs w:val="20"/>
              </w:rPr>
            </w:pPr>
            <w:r>
              <w:rPr>
                <w:rFonts w:ascii="Arial" w:hAnsi="Arial" w:cs="Arial"/>
                <w:sz w:val="20"/>
                <w:szCs w:val="20"/>
              </w:rPr>
              <w:t>Remove “</w:t>
            </w:r>
            <w:r w:rsidRPr="00117561">
              <w:rPr>
                <w:rFonts w:ascii="Arial" w:hAnsi="Arial" w:cs="Arial"/>
                <w:sz w:val="20"/>
                <w:szCs w:val="20"/>
              </w:rPr>
              <w:t>display a pictograph of an accepted</w:t>
            </w:r>
          </w:p>
          <w:p w14:paraId="2693B49E" w14:textId="3F21167B" w:rsidR="00B84E3C" w:rsidRDefault="00B84E3C" w:rsidP="00B84E3C">
            <w:pPr>
              <w:rPr>
                <w:rFonts w:ascii="Arial" w:hAnsi="Arial" w:cs="Arial"/>
                <w:sz w:val="20"/>
                <w:szCs w:val="20"/>
              </w:rPr>
            </w:pPr>
            <w:r w:rsidRPr="00117561">
              <w:rPr>
                <w:rFonts w:ascii="Arial" w:hAnsi="Arial" w:cs="Arial"/>
                <w:sz w:val="20"/>
                <w:szCs w:val="20"/>
              </w:rPr>
              <w:t>ETC payment system or</w:t>
            </w:r>
            <w:r w:rsidR="00812B03" w:rsidRPr="00812B03">
              <w:rPr>
                <w:rFonts w:ascii="Arial" w:hAnsi="Arial" w:cs="Arial"/>
                <w:sz w:val="20"/>
                <w:szCs w:val="20"/>
              </w:rPr>
              <w:t>”</w:t>
            </w:r>
          </w:p>
          <w:p w14:paraId="2A2B4F08" w14:textId="6155301B" w:rsidR="00B84E3C" w:rsidRDefault="00B84E3C" w:rsidP="00B84E3C">
            <w:pPr>
              <w:rPr>
                <w:rFonts w:ascii="Arial" w:hAnsi="Arial" w:cs="Arial"/>
                <w:color w:val="000000"/>
                <w:sz w:val="20"/>
                <w:szCs w:val="20"/>
              </w:rPr>
            </w:pPr>
          </w:p>
        </w:tc>
      </w:tr>
      <w:tr w:rsidR="00943E40" w14:paraId="0FDD65EA" w14:textId="77777777" w:rsidTr="00B21BBD">
        <w:tc>
          <w:tcPr>
            <w:tcW w:w="1170" w:type="dxa"/>
          </w:tcPr>
          <w:p w14:paraId="5532A04E" w14:textId="77777777" w:rsidR="008726ED" w:rsidRPr="00B84E3C" w:rsidRDefault="008726ED" w:rsidP="008726ED">
            <w:pPr>
              <w:rPr>
                <w:rFonts w:ascii="Arial" w:hAnsi="Arial" w:cs="Arial"/>
                <w:sz w:val="20"/>
                <w:szCs w:val="20"/>
              </w:rPr>
            </w:pPr>
            <w:r w:rsidRPr="00B84E3C">
              <w:rPr>
                <w:rFonts w:ascii="Arial" w:hAnsi="Arial" w:cs="Arial"/>
                <w:sz w:val="20"/>
                <w:szCs w:val="20"/>
              </w:rPr>
              <w:t>2F.18</w:t>
            </w:r>
          </w:p>
          <w:p w14:paraId="123CAAA1" w14:textId="77777777" w:rsidR="008726ED" w:rsidRPr="00B84E3C" w:rsidRDefault="008726ED" w:rsidP="008726ED">
            <w:pPr>
              <w:rPr>
                <w:rFonts w:ascii="Arial" w:hAnsi="Arial" w:cs="Arial"/>
                <w:sz w:val="20"/>
                <w:szCs w:val="20"/>
              </w:rPr>
            </w:pPr>
            <w:r w:rsidRPr="00B84E3C">
              <w:rPr>
                <w:rFonts w:ascii="Arial" w:hAnsi="Arial" w:cs="Arial"/>
                <w:sz w:val="20"/>
                <w:szCs w:val="20"/>
              </w:rPr>
              <w:t>Page 253</w:t>
            </w:r>
          </w:p>
          <w:p w14:paraId="5FF1CAC9" w14:textId="093097B3" w:rsidR="00943E40" w:rsidRDefault="008726ED" w:rsidP="008726ED">
            <w:pPr>
              <w:rPr>
                <w:rFonts w:ascii="Arial" w:hAnsi="Arial" w:cs="Arial"/>
                <w:sz w:val="20"/>
                <w:szCs w:val="20"/>
                <w:highlight w:val="yellow"/>
              </w:rPr>
            </w:pPr>
            <w:r w:rsidRPr="00B84E3C">
              <w:rPr>
                <w:rFonts w:ascii="Arial" w:hAnsi="Arial" w:cs="Arial"/>
                <w:sz w:val="20"/>
                <w:szCs w:val="20"/>
              </w:rPr>
              <w:t>Line 1</w:t>
            </w:r>
            <w:r>
              <w:rPr>
                <w:rFonts w:ascii="Arial" w:hAnsi="Arial" w:cs="Arial"/>
                <w:sz w:val="20"/>
                <w:szCs w:val="20"/>
              </w:rPr>
              <w:t>2</w:t>
            </w:r>
          </w:p>
        </w:tc>
        <w:tc>
          <w:tcPr>
            <w:tcW w:w="1167" w:type="dxa"/>
          </w:tcPr>
          <w:p w14:paraId="59FD584F" w14:textId="6BCF85D8" w:rsidR="00943E40" w:rsidRDefault="00117561" w:rsidP="00B84E3C">
            <w:pPr>
              <w:jc w:val="center"/>
              <w:rPr>
                <w:rFonts w:ascii="Arial" w:hAnsi="Arial" w:cs="Arial"/>
                <w:sz w:val="20"/>
                <w:szCs w:val="20"/>
              </w:rPr>
            </w:pPr>
            <w:r>
              <w:rPr>
                <w:rFonts w:ascii="Arial" w:hAnsi="Arial" w:cs="Arial"/>
                <w:sz w:val="20"/>
                <w:szCs w:val="20"/>
              </w:rPr>
              <w:t>N/A</w:t>
            </w:r>
          </w:p>
        </w:tc>
        <w:tc>
          <w:tcPr>
            <w:tcW w:w="1183" w:type="dxa"/>
          </w:tcPr>
          <w:p w14:paraId="6731BFFD" w14:textId="05AF705D" w:rsidR="00943E40" w:rsidRDefault="00BC46FC" w:rsidP="00B84E3C">
            <w:pPr>
              <w:jc w:val="center"/>
              <w:rPr>
                <w:rFonts w:ascii="Arial" w:hAnsi="Arial" w:cs="Arial"/>
                <w:sz w:val="20"/>
                <w:szCs w:val="20"/>
              </w:rPr>
            </w:pPr>
            <w:r>
              <w:rPr>
                <w:rFonts w:ascii="Arial" w:hAnsi="Arial" w:cs="Arial"/>
                <w:sz w:val="20"/>
                <w:szCs w:val="20"/>
              </w:rPr>
              <w:t>YES</w:t>
            </w:r>
          </w:p>
        </w:tc>
        <w:tc>
          <w:tcPr>
            <w:tcW w:w="1017" w:type="dxa"/>
          </w:tcPr>
          <w:p w14:paraId="7A9F3F53" w14:textId="7BC36617" w:rsidR="00943E40" w:rsidRDefault="00BC46FC" w:rsidP="00B84E3C">
            <w:pPr>
              <w:jc w:val="center"/>
              <w:rPr>
                <w:rFonts w:ascii="Arial" w:hAnsi="Arial" w:cs="Arial"/>
                <w:sz w:val="20"/>
                <w:szCs w:val="20"/>
              </w:rPr>
            </w:pPr>
            <w:r>
              <w:rPr>
                <w:rFonts w:ascii="Arial" w:hAnsi="Arial" w:cs="Arial"/>
                <w:sz w:val="20"/>
                <w:szCs w:val="20"/>
              </w:rPr>
              <w:t>N/A</w:t>
            </w:r>
          </w:p>
        </w:tc>
        <w:tc>
          <w:tcPr>
            <w:tcW w:w="6263" w:type="dxa"/>
          </w:tcPr>
          <w:p w14:paraId="1D6A0361" w14:textId="7AAEB908" w:rsidR="00943E40" w:rsidRDefault="005E100B" w:rsidP="00B84E3C">
            <w:pPr>
              <w:autoSpaceDE w:val="0"/>
              <w:autoSpaceDN w:val="0"/>
              <w:adjustRightInd w:val="0"/>
              <w:rPr>
                <w:rFonts w:ascii="Arial" w:hAnsi="Arial" w:cs="Arial"/>
                <w:sz w:val="20"/>
                <w:szCs w:val="20"/>
              </w:rPr>
            </w:pPr>
            <w:r>
              <w:rPr>
                <w:rFonts w:ascii="Arial" w:hAnsi="Arial" w:cs="Arial"/>
                <w:sz w:val="20"/>
                <w:szCs w:val="20"/>
              </w:rPr>
              <w:t>“</w:t>
            </w:r>
            <w:r w:rsidR="008726ED" w:rsidRPr="008726ED">
              <w:rPr>
                <w:rFonts w:ascii="Arial" w:hAnsi="Arial" w:cs="Arial"/>
                <w:sz w:val="20"/>
                <w:szCs w:val="20"/>
              </w:rPr>
              <w:t xml:space="preserve">If the ETC-Only facility </w:t>
            </w:r>
            <w:r w:rsidR="008726ED" w:rsidRPr="005E100B">
              <w:rPr>
                <w:rFonts w:ascii="Arial" w:hAnsi="Arial" w:cs="Arial"/>
                <w:strike/>
                <w:sz w:val="20"/>
                <w:szCs w:val="20"/>
              </w:rPr>
              <w:t>collects tolls by</w:t>
            </w:r>
            <w:r w:rsidR="008726ED" w:rsidRPr="00117561">
              <w:rPr>
                <w:rFonts w:ascii="Arial" w:hAnsi="Arial" w:cs="Arial"/>
                <w:sz w:val="20"/>
                <w:szCs w:val="20"/>
              </w:rPr>
              <w:t xml:space="preserve"> </w:t>
            </w:r>
            <w:r>
              <w:rPr>
                <w:rFonts w:ascii="Arial" w:hAnsi="Arial" w:cs="Arial"/>
                <w:sz w:val="20"/>
                <w:szCs w:val="20"/>
              </w:rPr>
              <w:t xml:space="preserve">utilizes </w:t>
            </w:r>
            <w:r w:rsidR="008726ED" w:rsidRPr="008726ED">
              <w:rPr>
                <w:rFonts w:ascii="Arial" w:hAnsi="Arial" w:cs="Arial"/>
                <w:sz w:val="20"/>
                <w:szCs w:val="20"/>
              </w:rPr>
              <w:t>post-travel billing of registered vehicle owners without</w:t>
            </w:r>
            <w:r>
              <w:rPr>
                <w:rFonts w:ascii="Arial" w:hAnsi="Arial" w:cs="Arial"/>
                <w:sz w:val="20"/>
                <w:szCs w:val="20"/>
              </w:rPr>
              <w:t>”</w:t>
            </w:r>
          </w:p>
          <w:p w14:paraId="1AD82917" w14:textId="77777777" w:rsidR="00117561" w:rsidRDefault="00117561" w:rsidP="00B84E3C">
            <w:pPr>
              <w:autoSpaceDE w:val="0"/>
              <w:autoSpaceDN w:val="0"/>
              <w:adjustRightInd w:val="0"/>
              <w:rPr>
                <w:rFonts w:ascii="Arial" w:hAnsi="Arial" w:cs="Arial"/>
                <w:sz w:val="20"/>
                <w:szCs w:val="20"/>
              </w:rPr>
            </w:pPr>
          </w:p>
          <w:p w14:paraId="4A4D3B01" w14:textId="3F1DF0E1" w:rsidR="00117561" w:rsidRPr="008726ED" w:rsidRDefault="00117561" w:rsidP="00B84E3C">
            <w:pPr>
              <w:autoSpaceDE w:val="0"/>
              <w:autoSpaceDN w:val="0"/>
              <w:adjustRightInd w:val="0"/>
              <w:rPr>
                <w:rFonts w:ascii="Arial" w:hAnsi="Arial" w:cs="Arial"/>
                <w:sz w:val="20"/>
                <w:szCs w:val="20"/>
              </w:rPr>
            </w:pPr>
            <w:r>
              <w:rPr>
                <w:rFonts w:ascii="Arial" w:hAnsi="Arial" w:cs="Arial"/>
                <w:sz w:val="20"/>
                <w:szCs w:val="20"/>
              </w:rPr>
              <w:t>Remove “collects tolls by” and add “utilizes”</w:t>
            </w:r>
          </w:p>
        </w:tc>
      </w:tr>
      <w:tr w:rsidR="00B339E0" w14:paraId="1867B4B4" w14:textId="77777777" w:rsidTr="00B21BBD">
        <w:tc>
          <w:tcPr>
            <w:tcW w:w="1170" w:type="dxa"/>
          </w:tcPr>
          <w:p w14:paraId="0F7E5A07" w14:textId="77777777" w:rsidR="00882773" w:rsidRPr="00B84E3C" w:rsidRDefault="00882773" w:rsidP="00882773">
            <w:pPr>
              <w:rPr>
                <w:rFonts w:ascii="Arial" w:hAnsi="Arial" w:cs="Arial"/>
                <w:sz w:val="20"/>
                <w:szCs w:val="20"/>
              </w:rPr>
            </w:pPr>
            <w:r w:rsidRPr="00B84E3C">
              <w:rPr>
                <w:rFonts w:ascii="Arial" w:hAnsi="Arial" w:cs="Arial"/>
                <w:sz w:val="20"/>
                <w:szCs w:val="20"/>
              </w:rPr>
              <w:t>2F.18</w:t>
            </w:r>
          </w:p>
          <w:p w14:paraId="7D506CD8" w14:textId="77777777" w:rsidR="00882773" w:rsidRPr="00B84E3C" w:rsidRDefault="00882773" w:rsidP="00882773">
            <w:pPr>
              <w:rPr>
                <w:rFonts w:ascii="Arial" w:hAnsi="Arial" w:cs="Arial"/>
                <w:sz w:val="20"/>
                <w:szCs w:val="20"/>
              </w:rPr>
            </w:pPr>
            <w:r w:rsidRPr="00B84E3C">
              <w:rPr>
                <w:rFonts w:ascii="Arial" w:hAnsi="Arial" w:cs="Arial"/>
                <w:sz w:val="20"/>
                <w:szCs w:val="20"/>
              </w:rPr>
              <w:t>Page 253</w:t>
            </w:r>
          </w:p>
          <w:p w14:paraId="6CE78D79" w14:textId="1D54B648" w:rsidR="00B339E0" w:rsidRPr="00B84E3C" w:rsidRDefault="00882773" w:rsidP="00882773">
            <w:pPr>
              <w:rPr>
                <w:rFonts w:ascii="Arial" w:hAnsi="Arial" w:cs="Arial"/>
                <w:sz w:val="20"/>
                <w:szCs w:val="20"/>
              </w:rPr>
            </w:pPr>
            <w:r w:rsidRPr="00B84E3C">
              <w:rPr>
                <w:rFonts w:ascii="Arial" w:hAnsi="Arial" w:cs="Arial"/>
                <w:sz w:val="20"/>
                <w:szCs w:val="20"/>
              </w:rPr>
              <w:t>Line</w:t>
            </w:r>
            <w:r w:rsidR="00E35D7E">
              <w:rPr>
                <w:rFonts w:ascii="Arial" w:hAnsi="Arial" w:cs="Arial"/>
                <w:sz w:val="20"/>
                <w:szCs w:val="20"/>
              </w:rPr>
              <w:t>s 15-16</w:t>
            </w:r>
          </w:p>
        </w:tc>
        <w:tc>
          <w:tcPr>
            <w:tcW w:w="1167" w:type="dxa"/>
          </w:tcPr>
          <w:p w14:paraId="0A2B4236" w14:textId="08B26CB0" w:rsidR="00B339E0" w:rsidRDefault="000719A2" w:rsidP="00B84E3C">
            <w:pPr>
              <w:jc w:val="center"/>
              <w:rPr>
                <w:rFonts w:ascii="Arial" w:hAnsi="Arial" w:cs="Arial"/>
                <w:sz w:val="20"/>
                <w:szCs w:val="20"/>
              </w:rPr>
            </w:pPr>
            <w:r>
              <w:rPr>
                <w:rFonts w:ascii="Arial" w:hAnsi="Arial" w:cs="Arial"/>
                <w:sz w:val="20"/>
                <w:szCs w:val="20"/>
              </w:rPr>
              <w:t>N/A</w:t>
            </w:r>
          </w:p>
        </w:tc>
        <w:tc>
          <w:tcPr>
            <w:tcW w:w="1183" w:type="dxa"/>
          </w:tcPr>
          <w:p w14:paraId="3897D0C8" w14:textId="3EA1C510" w:rsidR="00B339E0" w:rsidRDefault="000719A2" w:rsidP="00B84E3C">
            <w:pPr>
              <w:jc w:val="center"/>
              <w:rPr>
                <w:rFonts w:ascii="Arial" w:hAnsi="Arial" w:cs="Arial"/>
                <w:sz w:val="20"/>
                <w:szCs w:val="20"/>
              </w:rPr>
            </w:pPr>
            <w:r>
              <w:rPr>
                <w:rFonts w:ascii="Arial" w:hAnsi="Arial" w:cs="Arial"/>
                <w:sz w:val="20"/>
                <w:szCs w:val="20"/>
              </w:rPr>
              <w:t>YES</w:t>
            </w:r>
          </w:p>
        </w:tc>
        <w:tc>
          <w:tcPr>
            <w:tcW w:w="1017" w:type="dxa"/>
          </w:tcPr>
          <w:p w14:paraId="33316738" w14:textId="71B129CB" w:rsidR="00B339E0" w:rsidRDefault="000719A2" w:rsidP="00B84E3C">
            <w:pPr>
              <w:jc w:val="center"/>
              <w:rPr>
                <w:rFonts w:ascii="Arial" w:hAnsi="Arial" w:cs="Arial"/>
                <w:sz w:val="20"/>
                <w:szCs w:val="20"/>
              </w:rPr>
            </w:pPr>
            <w:r>
              <w:rPr>
                <w:rFonts w:ascii="Arial" w:hAnsi="Arial" w:cs="Arial"/>
                <w:sz w:val="20"/>
                <w:szCs w:val="20"/>
              </w:rPr>
              <w:t>N/A</w:t>
            </w:r>
          </w:p>
        </w:tc>
        <w:tc>
          <w:tcPr>
            <w:tcW w:w="6263" w:type="dxa"/>
          </w:tcPr>
          <w:p w14:paraId="08E5DFB0" w14:textId="77777777" w:rsidR="00B339E0" w:rsidRPr="00B339E0" w:rsidRDefault="00B339E0" w:rsidP="00B339E0">
            <w:pPr>
              <w:autoSpaceDE w:val="0"/>
              <w:autoSpaceDN w:val="0"/>
              <w:adjustRightInd w:val="0"/>
              <w:rPr>
                <w:rFonts w:ascii="Arial" w:hAnsi="Arial" w:cs="Arial"/>
                <w:sz w:val="20"/>
                <w:szCs w:val="20"/>
              </w:rPr>
            </w:pPr>
            <w:r w:rsidRPr="00B339E0">
              <w:rPr>
                <w:rFonts w:ascii="Arial" w:hAnsi="Arial" w:cs="Arial"/>
                <w:sz w:val="20"/>
                <w:szCs w:val="20"/>
              </w:rPr>
              <w:t>A. TOLL BILLED BY MAIL ONLY, if there is no alternative payment method; or</w:t>
            </w:r>
          </w:p>
          <w:p w14:paraId="75C32060" w14:textId="7CB4DCC8" w:rsidR="00B339E0" w:rsidRPr="00B339E0" w:rsidRDefault="00B339E0" w:rsidP="00B339E0">
            <w:pPr>
              <w:autoSpaceDE w:val="0"/>
              <w:autoSpaceDN w:val="0"/>
              <w:adjustRightInd w:val="0"/>
              <w:rPr>
                <w:rFonts w:ascii="Arial" w:hAnsi="Arial" w:cs="Arial"/>
                <w:sz w:val="20"/>
                <w:szCs w:val="20"/>
              </w:rPr>
            </w:pPr>
            <w:r w:rsidRPr="00B339E0">
              <w:rPr>
                <w:rFonts w:ascii="Arial" w:hAnsi="Arial" w:cs="Arial"/>
                <w:sz w:val="20"/>
                <w:szCs w:val="20"/>
              </w:rPr>
              <w:t>B. TOLL BILLED BY MAIL OR [ETC Account Pictograph</w:t>
            </w:r>
            <w:proofErr w:type="gramStart"/>
            <w:r w:rsidRPr="00B339E0">
              <w:rPr>
                <w:rFonts w:ascii="Arial" w:hAnsi="Arial" w:cs="Arial"/>
                <w:sz w:val="20"/>
                <w:szCs w:val="20"/>
              </w:rPr>
              <w:t>]</w:t>
            </w:r>
            <w:r>
              <w:rPr>
                <w:rFonts w:ascii="Arial" w:hAnsi="Arial" w:cs="Arial"/>
                <w:sz w:val="20"/>
                <w:szCs w:val="20"/>
              </w:rPr>
              <w:t>,</w:t>
            </w:r>
            <w:r w:rsidRPr="00B339E0">
              <w:rPr>
                <w:rFonts w:ascii="Arial" w:hAnsi="Arial" w:cs="Arial"/>
                <w:sz w:val="20"/>
                <w:szCs w:val="20"/>
              </w:rPr>
              <w:t>if</w:t>
            </w:r>
            <w:proofErr w:type="gramEnd"/>
            <w:r w:rsidRPr="00B339E0">
              <w:rPr>
                <w:rFonts w:ascii="Arial" w:hAnsi="Arial" w:cs="Arial"/>
                <w:sz w:val="20"/>
                <w:szCs w:val="20"/>
              </w:rPr>
              <w:t xml:space="preserve"> the facility also accepts payments</w:t>
            </w:r>
          </w:p>
          <w:p w14:paraId="53778310" w14:textId="77777777" w:rsidR="00B339E0" w:rsidRDefault="00B339E0" w:rsidP="00B339E0">
            <w:pPr>
              <w:autoSpaceDE w:val="0"/>
              <w:autoSpaceDN w:val="0"/>
              <w:adjustRightInd w:val="0"/>
              <w:rPr>
                <w:rFonts w:ascii="Arial" w:hAnsi="Arial" w:cs="Arial"/>
                <w:sz w:val="20"/>
                <w:szCs w:val="20"/>
              </w:rPr>
            </w:pPr>
            <w:r w:rsidRPr="00B339E0">
              <w:rPr>
                <w:rFonts w:ascii="Arial" w:hAnsi="Arial" w:cs="Arial"/>
                <w:sz w:val="20"/>
                <w:szCs w:val="20"/>
              </w:rPr>
              <w:t>from registered users of an ETC account program.</w:t>
            </w:r>
          </w:p>
          <w:p w14:paraId="35209022" w14:textId="77777777" w:rsidR="00AD44CB" w:rsidRDefault="00AD44CB" w:rsidP="00B339E0">
            <w:pPr>
              <w:autoSpaceDE w:val="0"/>
              <w:autoSpaceDN w:val="0"/>
              <w:adjustRightInd w:val="0"/>
              <w:rPr>
                <w:rFonts w:ascii="Arial" w:hAnsi="Arial" w:cs="Arial"/>
                <w:sz w:val="20"/>
                <w:szCs w:val="20"/>
              </w:rPr>
            </w:pPr>
          </w:p>
          <w:p w14:paraId="6FE11656" w14:textId="77777777" w:rsidR="00AD44CB" w:rsidRDefault="00AD44CB" w:rsidP="00B339E0">
            <w:pPr>
              <w:autoSpaceDE w:val="0"/>
              <w:autoSpaceDN w:val="0"/>
              <w:adjustRightInd w:val="0"/>
              <w:rPr>
                <w:rFonts w:ascii="Arial" w:hAnsi="Arial" w:cs="Arial"/>
                <w:sz w:val="20"/>
                <w:szCs w:val="20"/>
              </w:rPr>
            </w:pPr>
            <w:r>
              <w:rPr>
                <w:rFonts w:ascii="Arial" w:hAnsi="Arial" w:cs="Arial"/>
                <w:sz w:val="20"/>
                <w:szCs w:val="20"/>
              </w:rPr>
              <w:t>Guidance:</w:t>
            </w:r>
          </w:p>
          <w:p w14:paraId="09518BAA" w14:textId="50107718" w:rsidR="00AD44CB" w:rsidRPr="00B339E0" w:rsidRDefault="00AD44CB" w:rsidP="00B339E0">
            <w:pPr>
              <w:autoSpaceDE w:val="0"/>
              <w:autoSpaceDN w:val="0"/>
              <w:adjustRightInd w:val="0"/>
              <w:rPr>
                <w:rFonts w:ascii="Arial" w:hAnsi="Arial" w:cs="Arial"/>
                <w:sz w:val="20"/>
                <w:szCs w:val="20"/>
              </w:rPr>
            </w:pPr>
            <w:r>
              <w:rPr>
                <w:rFonts w:ascii="Arial" w:hAnsi="Arial" w:cs="Arial"/>
                <w:sz w:val="20"/>
                <w:szCs w:val="20"/>
              </w:rPr>
              <w:t>The “TOLL BILLED BY MAIL” language</w:t>
            </w:r>
            <w:r w:rsidR="00916545">
              <w:rPr>
                <w:rFonts w:ascii="Arial" w:hAnsi="Arial" w:cs="Arial"/>
                <w:sz w:val="20"/>
                <w:szCs w:val="20"/>
              </w:rPr>
              <w:t xml:space="preserve"> shown is an example only.  </w:t>
            </w:r>
            <w:r w:rsidR="000E4D04">
              <w:rPr>
                <w:rFonts w:ascii="Arial" w:hAnsi="Arial" w:cs="Arial"/>
                <w:sz w:val="20"/>
                <w:szCs w:val="20"/>
              </w:rPr>
              <w:t>The language adopted by the toll agencies’</w:t>
            </w:r>
            <w:r w:rsidR="006224A5">
              <w:rPr>
                <w:rFonts w:ascii="Arial" w:hAnsi="Arial" w:cs="Arial"/>
                <w:sz w:val="20"/>
                <w:szCs w:val="20"/>
              </w:rPr>
              <w:t xml:space="preserve"> rule making process should be used.  </w:t>
            </w:r>
          </w:p>
        </w:tc>
      </w:tr>
      <w:tr w:rsidR="00B84E3C" w14:paraId="0A75AA6F" w14:textId="77777777" w:rsidTr="00B21BBD">
        <w:tc>
          <w:tcPr>
            <w:tcW w:w="1170" w:type="dxa"/>
          </w:tcPr>
          <w:p w14:paraId="6D220EE9" w14:textId="77777777" w:rsidR="00B84E3C" w:rsidRDefault="00B84E3C" w:rsidP="00B84E3C">
            <w:pPr>
              <w:rPr>
                <w:rFonts w:ascii="Arial" w:hAnsi="Arial" w:cs="Arial"/>
                <w:sz w:val="20"/>
                <w:szCs w:val="20"/>
              </w:rPr>
            </w:pPr>
            <w:r>
              <w:rPr>
                <w:rFonts w:ascii="Arial" w:hAnsi="Arial" w:cs="Arial"/>
                <w:sz w:val="20"/>
                <w:szCs w:val="20"/>
              </w:rPr>
              <w:t>2G.22</w:t>
            </w:r>
          </w:p>
          <w:p w14:paraId="4EA2EEB7" w14:textId="77777777" w:rsidR="00B84E3C" w:rsidRDefault="00B84E3C" w:rsidP="00B84E3C">
            <w:pPr>
              <w:rPr>
                <w:rFonts w:ascii="Arial" w:hAnsi="Arial" w:cs="Arial"/>
                <w:sz w:val="20"/>
                <w:szCs w:val="20"/>
              </w:rPr>
            </w:pPr>
            <w:r>
              <w:rPr>
                <w:rFonts w:ascii="Arial" w:hAnsi="Arial" w:cs="Arial"/>
                <w:sz w:val="20"/>
                <w:szCs w:val="20"/>
              </w:rPr>
              <w:t>Page 277</w:t>
            </w:r>
          </w:p>
          <w:p w14:paraId="0C8961DC" w14:textId="5BACB5E0" w:rsidR="00B84E3C" w:rsidRDefault="00B84E3C" w:rsidP="00B84E3C">
            <w:pPr>
              <w:rPr>
                <w:rFonts w:ascii="Arial" w:hAnsi="Arial" w:cs="Arial"/>
                <w:sz w:val="20"/>
                <w:szCs w:val="20"/>
              </w:rPr>
            </w:pPr>
            <w:r>
              <w:rPr>
                <w:rFonts w:ascii="Arial" w:hAnsi="Arial" w:cs="Arial"/>
                <w:sz w:val="20"/>
                <w:szCs w:val="20"/>
              </w:rPr>
              <w:t>Line 37</w:t>
            </w:r>
          </w:p>
        </w:tc>
        <w:tc>
          <w:tcPr>
            <w:tcW w:w="1167" w:type="dxa"/>
          </w:tcPr>
          <w:p w14:paraId="0D7BE7A7" w14:textId="0BCA3296" w:rsidR="00B84E3C" w:rsidRDefault="00B84E3C" w:rsidP="00B84E3C">
            <w:pPr>
              <w:jc w:val="center"/>
              <w:rPr>
                <w:rFonts w:ascii="Arial" w:hAnsi="Arial" w:cs="Arial"/>
                <w:sz w:val="20"/>
                <w:szCs w:val="20"/>
              </w:rPr>
            </w:pPr>
            <w:r>
              <w:rPr>
                <w:rFonts w:ascii="Arial" w:hAnsi="Arial" w:cs="Arial"/>
                <w:sz w:val="20"/>
                <w:szCs w:val="20"/>
              </w:rPr>
              <w:t>N/A</w:t>
            </w:r>
          </w:p>
        </w:tc>
        <w:tc>
          <w:tcPr>
            <w:tcW w:w="1183" w:type="dxa"/>
          </w:tcPr>
          <w:p w14:paraId="6572A405" w14:textId="670360A8" w:rsidR="00B84E3C" w:rsidRDefault="00B84E3C" w:rsidP="00B84E3C">
            <w:pPr>
              <w:jc w:val="center"/>
              <w:rPr>
                <w:rFonts w:ascii="Arial" w:hAnsi="Arial" w:cs="Arial"/>
                <w:sz w:val="20"/>
                <w:szCs w:val="20"/>
              </w:rPr>
            </w:pPr>
            <w:r>
              <w:rPr>
                <w:rFonts w:ascii="Arial" w:hAnsi="Arial" w:cs="Arial"/>
                <w:sz w:val="20"/>
                <w:szCs w:val="20"/>
              </w:rPr>
              <w:t>YES</w:t>
            </w:r>
          </w:p>
        </w:tc>
        <w:tc>
          <w:tcPr>
            <w:tcW w:w="1017" w:type="dxa"/>
          </w:tcPr>
          <w:p w14:paraId="7A0B300D" w14:textId="07A007C4" w:rsidR="00B84E3C" w:rsidRDefault="00B84E3C" w:rsidP="00B84E3C">
            <w:pPr>
              <w:jc w:val="center"/>
              <w:rPr>
                <w:rFonts w:ascii="Arial" w:hAnsi="Arial" w:cs="Arial"/>
                <w:sz w:val="20"/>
                <w:szCs w:val="20"/>
              </w:rPr>
            </w:pPr>
            <w:r>
              <w:rPr>
                <w:rFonts w:ascii="Arial" w:hAnsi="Arial" w:cs="Arial"/>
                <w:sz w:val="20"/>
                <w:szCs w:val="20"/>
              </w:rPr>
              <w:t>N/A</w:t>
            </w:r>
          </w:p>
        </w:tc>
        <w:tc>
          <w:tcPr>
            <w:tcW w:w="6263" w:type="dxa"/>
          </w:tcPr>
          <w:p w14:paraId="1A3F5391" w14:textId="2156B1E9" w:rsidR="00B84E3C" w:rsidRDefault="00B84E3C" w:rsidP="00B84E3C">
            <w:pPr>
              <w:rPr>
                <w:rFonts w:ascii="Arial" w:hAnsi="Arial" w:cs="Arial"/>
                <w:color w:val="000000"/>
                <w:sz w:val="20"/>
                <w:szCs w:val="20"/>
              </w:rPr>
            </w:pPr>
            <w:r>
              <w:rPr>
                <w:rFonts w:ascii="Arial" w:hAnsi="Arial" w:cs="Arial"/>
                <w:color w:val="000000"/>
                <w:sz w:val="20"/>
                <w:szCs w:val="20"/>
              </w:rPr>
              <w:t>Consider revising text to be consistent with Figure 2G-32 on which the sign is on the right and optional on the left.</w:t>
            </w:r>
          </w:p>
        </w:tc>
      </w:tr>
      <w:tr w:rsidR="00B84E3C" w14:paraId="1ECE83E3" w14:textId="77777777" w:rsidTr="00B21BBD">
        <w:tc>
          <w:tcPr>
            <w:tcW w:w="1170" w:type="dxa"/>
          </w:tcPr>
          <w:p w14:paraId="07C744D2" w14:textId="77777777" w:rsidR="00B84E3C" w:rsidRDefault="00B84E3C" w:rsidP="00B84E3C">
            <w:pPr>
              <w:rPr>
                <w:rFonts w:ascii="Arial" w:hAnsi="Arial" w:cs="Arial"/>
                <w:sz w:val="20"/>
                <w:szCs w:val="20"/>
              </w:rPr>
            </w:pPr>
            <w:r>
              <w:rPr>
                <w:rFonts w:ascii="Arial" w:hAnsi="Arial" w:cs="Arial"/>
                <w:sz w:val="20"/>
                <w:szCs w:val="20"/>
              </w:rPr>
              <w:t>2M.08</w:t>
            </w:r>
          </w:p>
          <w:p w14:paraId="4EB1F97B" w14:textId="77777777" w:rsidR="00B84E3C" w:rsidRDefault="00B84E3C" w:rsidP="00B84E3C">
            <w:pPr>
              <w:rPr>
                <w:rFonts w:ascii="Arial" w:hAnsi="Arial" w:cs="Arial"/>
                <w:sz w:val="20"/>
                <w:szCs w:val="20"/>
              </w:rPr>
            </w:pPr>
            <w:r>
              <w:rPr>
                <w:rFonts w:ascii="Arial" w:hAnsi="Arial" w:cs="Arial"/>
                <w:sz w:val="20"/>
                <w:szCs w:val="20"/>
              </w:rPr>
              <w:t>Page 327</w:t>
            </w:r>
          </w:p>
          <w:p w14:paraId="6B78076B" w14:textId="30B27574" w:rsidR="00B84E3C" w:rsidRDefault="00B84E3C" w:rsidP="00B84E3C">
            <w:pPr>
              <w:rPr>
                <w:rFonts w:ascii="Arial" w:hAnsi="Arial" w:cs="Arial"/>
                <w:sz w:val="20"/>
                <w:szCs w:val="20"/>
              </w:rPr>
            </w:pPr>
            <w:r>
              <w:rPr>
                <w:rFonts w:ascii="Arial" w:hAnsi="Arial" w:cs="Arial"/>
                <w:sz w:val="20"/>
                <w:szCs w:val="20"/>
              </w:rPr>
              <w:lastRenderedPageBreak/>
              <w:t>Line 10</w:t>
            </w:r>
          </w:p>
        </w:tc>
        <w:tc>
          <w:tcPr>
            <w:tcW w:w="1167" w:type="dxa"/>
          </w:tcPr>
          <w:p w14:paraId="76C1755A" w14:textId="229E04FB" w:rsidR="00B84E3C" w:rsidRDefault="00B84E3C" w:rsidP="00B84E3C">
            <w:pPr>
              <w:jc w:val="center"/>
              <w:rPr>
                <w:rFonts w:ascii="Arial" w:hAnsi="Arial" w:cs="Arial"/>
                <w:sz w:val="20"/>
                <w:szCs w:val="20"/>
              </w:rPr>
            </w:pPr>
            <w:r>
              <w:rPr>
                <w:rFonts w:ascii="Arial" w:hAnsi="Arial" w:cs="Arial"/>
                <w:sz w:val="20"/>
                <w:szCs w:val="20"/>
              </w:rPr>
              <w:lastRenderedPageBreak/>
              <w:t>N/A</w:t>
            </w:r>
          </w:p>
        </w:tc>
        <w:tc>
          <w:tcPr>
            <w:tcW w:w="1183" w:type="dxa"/>
          </w:tcPr>
          <w:p w14:paraId="76BFE3AB" w14:textId="2331C75C" w:rsidR="00B84E3C" w:rsidRDefault="00B84E3C" w:rsidP="00B84E3C">
            <w:pPr>
              <w:jc w:val="center"/>
              <w:rPr>
                <w:rFonts w:ascii="Arial" w:hAnsi="Arial" w:cs="Arial"/>
                <w:sz w:val="20"/>
                <w:szCs w:val="20"/>
              </w:rPr>
            </w:pPr>
            <w:r>
              <w:rPr>
                <w:rFonts w:ascii="Arial" w:hAnsi="Arial" w:cs="Arial"/>
                <w:sz w:val="20"/>
                <w:szCs w:val="20"/>
              </w:rPr>
              <w:t>YES</w:t>
            </w:r>
          </w:p>
        </w:tc>
        <w:tc>
          <w:tcPr>
            <w:tcW w:w="1017" w:type="dxa"/>
          </w:tcPr>
          <w:p w14:paraId="3A8E1F91" w14:textId="47B9D469" w:rsidR="00B84E3C" w:rsidRDefault="00B84E3C" w:rsidP="00B84E3C">
            <w:pPr>
              <w:jc w:val="center"/>
              <w:rPr>
                <w:rFonts w:ascii="Arial" w:hAnsi="Arial" w:cs="Arial"/>
                <w:sz w:val="20"/>
                <w:szCs w:val="20"/>
              </w:rPr>
            </w:pPr>
            <w:r>
              <w:rPr>
                <w:rFonts w:ascii="Arial" w:hAnsi="Arial" w:cs="Arial"/>
                <w:sz w:val="20"/>
                <w:szCs w:val="20"/>
              </w:rPr>
              <w:t>N/A</w:t>
            </w:r>
          </w:p>
        </w:tc>
        <w:tc>
          <w:tcPr>
            <w:tcW w:w="6263" w:type="dxa"/>
          </w:tcPr>
          <w:p w14:paraId="795DCEAC" w14:textId="55B56D6F" w:rsidR="00B84E3C" w:rsidRDefault="00B84E3C" w:rsidP="00B84E3C">
            <w:pPr>
              <w:rPr>
                <w:rFonts w:ascii="Arial" w:hAnsi="Arial" w:cs="Arial"/>
                <w:color w:val="000000"/>
                <w:sz w:val="20"/>
                <w:szCs w:val="20"/>
              </w:rPr>
            </w:pPr>
            <w:r>
              <w:rPr>
                <w:rFonts w:ascii="Arial" w:hAnsi="Arial" w:cs="Arial"/>
                <w:color w:val="000000"/>
                <w:sz w:val="20"/>
                <w:szCs w:val="20"/>
              </w:rPr>
              <w:t>Suggest adding back the option language regarding RS-076.  It seems applicable and is also shown on Figure 2M-2.</w:t>
            </w:r>
          </w:p>
        </w:tc>
      </w:tr>
      <w:tr w:rsidR="00B84E3C" w14:paraId="5CB7FFF2" w14:textId="77777777" w:rsidTr="00B21BBD">
        <w:tc>
          <w:tcPr>
            <w:tcW w:w="1170" w:type="dxa"/>
          </w:tcPr>
          <w:p w14:paraId="562EE245" w14:textId="36A1D8D5" w:rsidR="00B84E3C" w:rsidRDefault="00B84E3C" w:rsidP="00B84E3C">
            <w:pPr>
              <w:rPr>
                <w:rFonts w:ascii="Arial" w:hAnsi="Arial" w:cs="Arial"/>
                <w:sz w:val="20"/>
                <w:szCs w:val="20"/>
              </w:rPr>
            </w:pPr>
            <w:r>
              <w:rPr>
                <w:rFonts w:ascii="Arial" w:hAnsi="Arial" w:cs="Arial"/>
                <w:sz w:val="20"/>
                <w:szCs w:val="20"/>
              </w:rPr>
              <w:t>Figure 2B-17</w:t>
            </w:r>
          </w:p>
        </w:tc>
        <w:tc>
          <w:tcPr>
            <w:tcW w:w="1167" w:type="dxa"/>
          </w:tcPr>
          <w:p w14:paraId="5FAB5F96" w14:textId="26DCB924" w:rsidR="00B84E3C" w:rsidRDefault="00B84E3C" w:rsidP="00B84E3C">
            <w:pPr>
              <w:jc w:val="center"/>
              <w:rPr>
                <w:rFonts w:ascii="Arial" w:hAnsi="Arial" w:cs="Arial"/>
                <w:sz w:val="20"/>
                <w:szCs w:val="20"/>
              </w:rPr>
            </w:pPr>
            <w:r>
              <w:rPr>
                <w:rFonts w:ascii="Arial" w:hAnsi="Arial" w:cs="Arial"/>
                <w:sz w:val="20"/>
                <w:szCs w:val="20"/>
              </w:rPr>
              <w:t>NA</w:t>
            </w:r>
          </w:p>
        </w:tc>
        <w:tc>
          <w:tcPr>
            <w:tcW w:w="1183" w:type="dxa"/>
          </w:tcPr>
          <w:p w14:paraId="4C7ED442" w14:textId="231AE4BD" w:rsidR="00B84E3C" w:rsidRDefault="00B84E3C" w:rsidP="00B84E3C">
            <w:pPr>
              <w:jc w:val="center"/>
              <w:rPr>
                <w:rFonts w:ascii="Arial" w:hAnsi="Arial" w:cs="Arial"/>
                <w:sz w:val="20"/>
                <w:szCs w:val="20"/>
              </w:rPr>
            </w:pPr>
            <w:r>
              <w:rPr>
                <w:rFonts w:ascii="Arial" w:hAnsi="Arial" w:cs="Arial"/>
                <w:sz w:val="20"/>
                <w:szCs w:val="20"/>
              </w:rPr>
              <w:t>NA</w:t>
            </w:r>
          </w:p>
        </w:tc>
        <w:tc>
          <w:tcPr>
            <w:tcW w:w="1017" w:type="dxa"/>
          </w:tcPr>
          <w:p w14:paraId="38A1CEDB" w14:textId="1756B67E" w:rsidR="00B84E3C" w:rsidRDefault="00B84E3C" w:rsidP="00B84E3C">
            <w:pPr>
              <w:jc w:val="center"/>
              <w:rPr>
                <w:rFonts w:ascii="Arial" w:hAnsi="Arial" w:cs="Arial"/>
                <w:sz w:val="20"/>
                <w:szCs w:val="20"/>
              </w:rPr>
            </w:pPr>
            <w:r>
              <w:rPr>
                <w:rFonts w:ascii="Arial" w:hAnsi="Arial" w:cs="Arial"/>
                <w:sz w:val="20"/>
                <w:szCs w:val="20"/>
              </w:rPr>
              <w:t>NA</w:t>
            </w:r>
          </w:p>
        </w:tc>
        <w:tc>
          <w:tcPr>
            <w:tcW w:w="6263" w:type="dxa"/>
          </w:tcPr>
          <w:p w14:paraId="32896A19" w14:textId="330E7212" w:rsidR="00B84E3C" w:rsidRDefault="00B84E3C" w:rsidP="00B84E3C">
            <w:pPr>
              <w:rPr>
                <w:rFonts w:ascii="Arial" w:hAnsi="Arial" w:cs="Arial"/>
                <w:color w:val="000000"/>
                <w:sz w:val="20"/>
                <w:szCs w:val="20"/>
              </w:rPr>
            </w:pPr>
            <w:r>
              <w:rPr>
                <w:rFonts w:ascii="Arial" w:hAnsi="Arial" w:cs="Arial"/>
                <w:color w:val="000000"/>
                <w:sz w:val="20"/>
                <w:szCs w:val="20"/>
              </w:rPr>
              <w:t xml:space="preserve">Consider adding a note to the figure that indicates a stop bar is removed if utilizing Yield Sign.  </w:t>
            </w:r>
          </w:p>
        </w:tc>
      </w:tr>
      <w:tr w:rsidR="00B84E3C" w14:paraId="53C762B4" w14:textId="77777777" w:rsidTr="00B21BBD">
        <w:tc>
          <w:tcPr>
            <w:tcW w:w="1170" w:type="dxa"/>
          </w:tcPr>
          <w:p w14:paraId="2880975F" w14:textId="4CC03589" w:rsidR="00B84E3C" w:rsidRDefault="00B84E3C" w:rsidP="00B84E3C">
            <w:pPr>
              <w:rPr>
                <w:rFonts w:ascii="Arial" w:hAnsi="Arial" w:cs="Arial"/>
                <w:sz w:val="20"/>
                <w:szCs w:val="20"/>
              </w:rPr>
            </w:pPr>
            <w:r>
              <w:rPr>
                <w:rFonts w:ascii="Arial" w:hAnsi="Arial" w:cs="Arial"/>
                <w:sz w:val="20"/>
                <w:szCs w:val="20"/>
              </w:rPr>
              <w:t>Figure 2D-14</w:t>
            </w:r>
          </w:p>
        </w:tc>
        <w:tc>
          <w:tcPr>
            <w:tcW w:w="1167" w:type="dxa"/>
          </w:tcPr>
          <w:p w14:paraId="683BD806" w14:textId="0F8629C1" w:rsidR="00B84E3C" w:rsidRDefault="00B84E3C" w:rsidP="00B84E3C">
            <w:pPr>
              <w:jc w:val="center"/>
              <w:rPr>
                <w:rFonts w:ascii="Arial" w:hAnsi="Arial" w:cs="Arial"/>
                <w:sz w:val="20"/>
                <w:szCs w:val="20"/>
              </w:rPr>
            </w:pPr>
            <w:r>
              <w:rPr>
                <w:rFonts w:ascii="Arial" w:hAnsi="Arial" w:cs="Arial"/>
                <w:sz w:val="20"/>
                <w:szCs w:val="20"/>
              </w:rPr>
              <w:t>NA</w:t>
            </w:r>
          </w:p>
        </w:tc>
        <w:tc>
          <w:tcPr>
            <w:tcW w:w="1183" w:type="dxa"/>
          </w:tcPr>
          <w:p w14:paraId="5ADB5E15" w14:textId="28FC7FB8" w:rsidR="00B84E3C" w:rsidRDefault="00B84E3C" w:rsidP="00B84E3C">
            <w:pPr>
              <w:jc w:val="center"/>
              <w:rPr>
                <w:rFonts w:ascii="Arial" w:hAnsi="Arial" w:cs="Arial"/>
                <w:sz w:val="20"/>
                <w:szCs w:val="20"/>
              </w:rPr>
            </w:pPr>
            <w:r>
              <w:rPr>
                <w:rFonts w:ascii="Arial" w:hAnsi="Arial" w:cs="Arial"/>
                <w:sz w:val="20"/>
                <w:szCs w:val="20"/>
              </w:rPr>
              <w:t>NA</w:t>
            </w:r>
          </w:p>
        </w:tc>
        <w:tc>
          <w:tcPr>
            <w:tcW w:w="1017" w:type="dxa"/>
          </w:tcPr>
          <w:p w14:paraId="2CB527CB" w14:textId="79BC8EEE" w:rsidR="00B84E3C" w:rsidRDefault="00B84E3C" w:rsidP="00B84E3C">
            <w:pPr>
              <w:jc w:val="center"/>
              <w:rPr>
                <w:rFonts w:ascii="Arial" w:hAnsi="Arial" w:cs="Arial"/>
                <w:sz w:val="20"/>
                <w:szCs w:val="20"/>
              </w:rPr>
            </w:pPr>
            <w:r>
              <w:rPr>
                <w:rFonts w:ascii="Arial" w:hAnsi="Arial" w:cs="Arial"/>
                <w:sz w:val="20"/>
                <w:szCs w:val="20"/>
              </w:rPr>
              <w:t>NA</w:t>
            </w:r>
          </w:p>
        </w:tc>
        <w:tc>
          <w:tcPr>
            <w:tcW w:w="6263" w:type="dxa"/>
          </w:tcPr>
          <w:p w14:paraId="3CC45A42" w14:textId="570FD18D" w:rsidR="00B84E3C" w:rsidRDefault="00B84E3C" w:rsidP="00B84E3C">
            <w:pPr>
              <w:rPr>
                <w:rFonts w:ascii="Arial" w:hAnsi="Arial" w:cs="Arial"/>
                <w:color w:val="000000"/>
                <w:sz w:val="20"/>
                <w:szCs w:val="20"/>
              </w:rPr>
            </w:pPr>
            <w:r>
              <w:rPr>
                <w:rFonts w:ascii="Arial" w:hAnsi="Arial" w:cs="Arial"/>
                <w:color w:val="000000"/>
                <w:sz w:val="20"/>
                <w:szCs w:val="20"/>
              </w:rPr>
              <w:t>Consider adding sign symbols to show the correct location for the “U and Left Turns” signs.</w:t>
            </w:r>
          </w:p>
        </w:tc>
      </w:tr>
      <w:tr w:rsidR="00B84E3C" w14:paraId="70BCC4AA" w14:textId="77777777" w:rsidTr="00B21BBD">
        <w:tc>
          <w:tcPr>
            <w:tcW w:w="1170" w:type="dxa"/>
          </w:tcPr>
          <w:p w14:paraId="5CE7BD3A" w14:textId="0BACE2E2" w:rsidR="00B84E3C" w:rsidRDefault="00B84E3C" w:rsidP="00B84E3C">
            <w:pPr>
              <w:rPr>
                <w:rFonts w:ascii="Arial" w:hAnsi="Arial" w:cs="Arial"/>
                <w:sz w:val="20"/>
                <w:szCs w:val="20"/>
              </w:rPr>
            </w:pPr>
            <w:r>
              <w:rPr>
                <w:rFonts w:ascii="Arial" w:hAnsi="Arial" w:cs="Arial"/>
                <w:sz w:val="20"/>
                <w:szCs w:val="20"/>
              </w:rPr>
              <w:t>Figure 2G-32</w:t>
            </w:r>
          </w:p>
        </w:tc>
        <w:tc>
          <w:tcPr>
            <w:tcW w:w="1167" w:type="dxa"/>
          </w:tcPr>
          <w:p w14:paraId="41533BC7" w14:textId="4F9E9329" w:rsidR="00B84E3C" w:rsidRDefault="00B84E3C" w:rsidP="00B84E3C">
            <w:pPr>
              <w:jc w:val="center"/>
              <w:rPr>
                <w:rFonts w:ascii="Arial" w:hAnsi="Arial" w:cs="Arial"/>
                <w:sz w:val="20"/>
                <w:szCs w:val="20"/>
              </w:rPr>
            </w:pPr>
            <w:r>
              <w:rPr>
                <w:rFonts w:ascii="Arial" w:hAnsi="Arial" w:cs="Arial"/>
                <w:sz w:val="20"/>
                <w:szCs w:val="20"/>
              </w:rPr>
              <w:t>NA</w:t>
            </w:r>
          </w:p>
        </w:tc>
        <w:tc>
          <w:tcPr>
            <w:tcW w:w="1183" w:type="dxa"/>
          </w:tcPr>
          <w:p w14:paraId="312915BD" w14:textId="1180697C" w:rsidR="00B84E3C" w:rsidRDefault="00B84E3C" w:rsidP="00B84E3C">
            <w:pPr>
              <w:jc w:val="center"/>
              <w:rPr>
                <w:rFonts w:ascii="Arial" w:hAnsi="Arial" w:cs="Arial"/>
                <w:sz w:val="20"/>
                <w:szCs w:val="20"/>
              </w:rPr>
            </w:pPr>
            <w:r>
              <w:rPr>
                <w:rFonts w:ascii="Arial" w:hAnsi="Arial" w:cs="Arial"/>
                <w:sz w:val="20"/>
                <w:szCs w:val="20"/>
              </w:rPr>
              <w:t>NA</w:t>
            </w:r>
          </w:p>
        </w:tc>
        <w:tc>
          <w:tcPr>
            <w:tcW w:w="1017" w:type="dxa"/>
          </w:tcPr>
          <w:p w14:paraId="1033C257" w14:textId="065B6882" w:rsidR="00B84E3C" w:rsidRDefault="00B84E3C" w:rsidP="00B84E3C">
            <w:pPr>
              <w:jc w:val="center"/>
              <w:rPr>
                <w:rFonts w:ascii="Arial" w:hAnsi="Arial" w:cs="Arial"/>
                <w:sz w:val="20"/>
                <w:szCs w:val="20"/>
              </w:rPr>
            </w:pPr>
            <w:r>
              <w:rPr>
                <w:rFonts w:ascii="Arial" w:hAnsi="Arial" w:cs="Arial"/>
                <w:sz w:val="20"/>
                <w:szCs w:val="20"/>
              </w:rPr>
              <w:t>NA</w:t>
            </w:r>
          </w:p>
        </w:tc>
        <w:tc>
          <w:tcPr>
            <w:tcW w:w="6263" w:type="dxa"/>
          </w:tcPr>
          <w:p w14:paraId="2CB32C71" w14:textId="063F21EE" w:rsidR="00B84E3C" w:rsidRDefault="00B84E3C" w:rsidP="00B84E3C">
            <w:pPr>
              <w:rPr>
                <w:rFonts w:ascii="Arial" w:hAnsi="Arial" w:cs="Arial"/>
                <w:color w:val="000000"/>
                <w:sz w:val="20"/>
                <w:szCs w:val="20"/>
              </w:rPr>
            </w:pPr>
            <w:r>
              <w:rPr>
                <w:rFonts w:ascii="Arial" w:hAnsi="Arial" w:cs="Arial"/>
                <w:color w:val="000000"/>
                <w:sz w:val="20"/>
                <w:szCs w:val="20"/>
              </w:rPr>
              <w:t>Text indicates W3-9 should be located on the side of the ramp from which shoulder traffic approaches.  The figure shows the sign on the right with optional sign on the left.  Suggest adding a note that the optional sign is based upon which side the shoulder traffic approaches and include consistent text in Chapter 2G.</w:t>
            </w:r>
          </w:p>
        </w:tc>
      </w:tr>
      <w:tr w:rsidR="00B84E3C" w14:paraId="0D7A822D" w14:textId="77777777" w:rsidTr="00B21BBD">
        <w:tc>
          <w:tcPr>
            <w:tcW w:w="1170" w:type="dxa"/>
          </w:tcPr>
          <w:p w14:paraId="28B409ED" w14:textId="77777777" w:rsidR="00B84E3C" w:rsidRPr="008D0BDD" w:rsidRDefault="00B84E3C" w:rsidP="00B84E3C">
            <w:pPr>
              <w:rPr>
                <w:rFonts w:ascii="Arial" w:hAnsi="Arial" w:cs="Arial"/>
                <w:sz w:val="20"/>
                <w:szCs w:val="20"/>
              </w:rPr>
            </w:pPr>
            <w:r w:rsidRPr="008D0BDD">
              <w:rPr>
                <w:rFonts w:ascii="Arial" w:hAnsi="Arial" w:cs="Arial"/>
                <w:sz w:val="20"/>
                <w:szCs w:val="20"/>
              </w:rPr>
              <w:t>9A.01</w:t>
            </w:r>
          </w:p>
          <w:p w14:paraId="316652D5" w14:textId="77777777" w:rsidR="00B84E3C" w:rsidRPr="008D0BDD" w:rsidRDefault="00B84E3C" w:rsidP="00B84E3C">
            <w:pPr>
              <w:rPr>
                <w:rFonts w:ascii="Arial" w:hAnsi="Arial" w:cs="Arial"/>
                <w:sz w:val="20"/>
                <w:szCs w:val="20"/>
              </w:rPr>
            </w:pPr>
            <w:r w:rsidRPr="008D0BDD">
              <w:rPr>
                <w:rFonts w:ascii="Arial" w:hAnsi="Arial" w:cs="Arial"/>
                <w:sz w:val="20"/>
                <w:szCs w:val="20"/>
              </w:rPr>
              <w:t>Page 739</w:t>
            </w:r>
          </w:p>
          <w:p w14:paraId="0DA836A5" w14:textId="2468429B" w:rsidR="00B84E3C" w:rsidRPr="008D0BDD" w:rsidRDefault="00B84E3C" w:rsidP="00B84E3C">
            <w:pPr>
              <w:rPr>
                <w:rFonts w:ascii="Arial" w:hAnsi="Arial" w:cs="Arial"/>
                <w:sz w:val="20"/>
                <w:szCs w:val="20"/>
              </w:rPr>
            </w:pPr>
            <w:r w:rsidRPr="008D0BDD">
              <w:rPr>
                <w:rFonts w:ascii="Arial" w:hAnsi="Arial" w:cs="Arial"/>
                <w:sz w:val="20"/>
                <w:szCs w:val="20"/>
              </w:rPr>
              <w:t>Line 24</w:t>
            </w:r>
          </w:p>
        </w:tc>
        <w:tc>
          <w:tcPr>
            <w:tcW w:w="1167" w:type="dxa"/>
          </w:tcPr>
          <w:p w14:paraId="09451B15" w14:textId="32B43A8A" w:rsidR="00B84E3C" w:rsidRPr="008D0BDD" w:rsidRDefault="00B84E3C" w:rsidP="00B84E3C">
            <w:pPr>
              <w:jc w:val="center"/>
              <w:rPr>
                <w:rFonts w:ascii="Arial" w:hAnsi="Arial" w:cs="Arial"/>
                <w:sz w:val="20"/>
                <w:szCs w:val="20"/>
              </w:rPr>
            </w:pPr>
            <w:r w:rsidRPr="008D0BDD">
              <w:rPr>
                <w:rFonts w:ascii="Arial" w:hAnsi="Arial" w:cs="Arial"/>
                <w:sz w:val="20"/>
                <w:szCs w:val="20"/>
              </w:rPr>
              <w:t>N/A</w:t>
            </w:r>
          </w:p>
        </w:tc>
        <w:tc>
          <w:tcPr>
            <w:tcW w:w="1183" w:type="dxa"/>
          </w:tcPr>
          <w:p w14:paraId="3B2C9E84" w14:textId="1B6B7EFD" w:rsidR="00B84E3C" w:rsidRPr="008D0BDD" w:rsidRDefault="00B84E3C" w:rsidP="00B84E3C">
            <w:pPr>
              <w:jc w:val="center"/>
              <w:rPr>
                <w:rFonts w:ascii="Arial" w:hAnsi="Arial" w:cs="Arial"/>
                <w:sz w:val="20"/>
                <w:szCs w:val="20"/>
              </w:rPr>
            </w:pPr>
            <w:r w:rsidRPr="008D0BDD">
              <w:rPr>
                <w:rFonts w:ascii="Arial" w:hAnsi="Arial" w:cs="Arial"/>
                <w:sz w:val="20"/>
                <w:szCs w:val="20"/>
              </w:rPr>
              <w:t>NO</w:t>
            </w:r>
          </w:p>
        </w:tc>
        <w:tc>
          <w:tcPr>
            <w:tcW w:w="1017" w:type="dxa"/>
          </w:tcPr>
          <w:p w14:paraId="39C9F609" w14:textId="3CD1CA4B" w:rsidR="00B84E3C" w:rsidRPr="008D0BDD" w:rsidRDefault="00B84E3C" w:rsidP="00B84E3C">
            <w:pPr>
              <w:jc w:val="center"/>
              <w:rPr>
                <w:rFonts w:ascii="Arial" w:hAnsi="Arial" w:cs="Arial"/>
                <w:sz w:val="20"/>
                <w:szCs w:val="20"/>
              </w:rPr>
            </w:pPr>
            <w:r w:rsidRPr="008D0BDD">
              <w:rPr>
                <w:rFonts w:ascii="Arial" w:hAnsi="Arial" w:cs="Arial"/>
                <w:sz w:val="20"/>
                <w:szCs w:val="20"/>
              </w:rPr>
              <w:t>N/A</w:t>
            </w:r>
          </w:p>
        </w:tc>
        <w:tc>
          <w:tcPr>
            <w:tcW w:w="6263" w:type="dxa"/>
          </w:tcPr>
          <w:p w14:paraId="13F08712" w14:textId="263C39D2" w:rsidR="00B84E3C" w:rsidRPr="008D0BDD" w:rsidRDefault="00B84E3C" w:rsidP="00B84E3C">
            <w:pPr>
              <w:rPr>
                <w:rFonts w:ascii="Arial" w:hAnsi="Arial" w:cs="Arial"/>
                <w:color w:val="000000"/>
                <w:sz w:val="20"/>
                <w:szCs w:val="20"/>
              </w:rPr>
            </w:pPr>
            <w:r w:rsidRPr="008D0BDD">
              <w:rPr>
                <w:rFonts w:ascii="Arial" w:hAnsi="Arial" w:cs="Arial"/>
                <w:color w:val="000000"/>
                <w:sz w:val="20"/>
                <w:szCs w:val="20"/>
              </w:rPr>
              <w:t>The revision applied to the previous version creates the opposite meaning.  Verify this is correct.</w:t>
            </w:r>
          </w:p>
        </w:tc>
      </w:tr>
      <w:tr w:rsidR="00B84E3C" w14:paraId="1AD5D007" w14:textId="77777777" w:rsidTr="00B21BBD">
        <w:tc>
          <w:tcPr>
            <w:tcW w:w="1170" w:type="dxa"/>
          </w:tcPr>
          <w:p w14:paraId="7AF7ADCD" w14:textId="629F9DE4" w:rsidR="00B84E3C" w:rsidRDefault="00B84E3C" w:rsidP="00B84E3C">
            <w:pPr>
              <w:rPr>
                <w:rFonts w:ascii="Arial" w:hAnsi="Arial" w:cs="Arial"/>
                <w:sz w:val="20"/>
                <w:szCs w:val="20"/>
              </w:rPr>
            </w:pPr>
            <w:r>
              <w:rPr>
                <w:rFonts w:ascii="Arial" w:hAnsi="Arial" w:cs="Arial"/>
                <w:sz w:val="20"/>
                <w:szCs w:val="20"/>
              </w:rPr>
              <w:t>9B.18</w:t>
            </w:r>
          </w:p>
          <w:p w14:paraId="6F3BDAAF" w14:textId="77777777" w:rsidR="00B84E3C" w:rsidRDefault="00B84E3C" w:rsidP="00B84E3C">
            <w:pPr>
              <w:rPr>
                <w:rFonts w:ascii="Arial" w:hAnsi="Arial" w:cs="Arial"/>
                <w:sz w:val="20"/>
                <w:szCs w:val="20"/>
              </w:rPr>
            </w:pPr>
            <w:r>
              <w:rPr>
                <w:rFonts w:ascii="Arial" w:hAnsi="Arial" w:cs="Arial"/>
                <w:sz w:val="20"/>
                <w:szCs w:val="20"/>
              </w:rPr>
              <w:t>Page 749</w:t>
            </w:r>
          </w:p>
          <w:p w14:paraId="5E615E1D" w14:textId="24C28902" w:rsidR="00B84E3C" w:rsidRDefault="00B84E3C" w:rsidP="00B84E3C">
            <w:pPr>
              <w:rPr>
                <w:rFonts w:ascii="Arial" w:hAnsi="Arial" w:cs="Arial"/>
                <w:sz w:val="20"/>
                <w:szCs w:val="20"/>
              </w:rPr>
            </w:pPr>
            <w:r>
              <w:rPr>
                <w:rFonts w:ascii="Arial" w:hAnsi="Arial" w:cs="Arial"/>
                <w:sz w:val="20"/>
                <w:szCs w:val="20"/>
              </w:rPr>
              <w:t>Line 19</w:t>
            </w:r>
          </w:p>
        </w:tc>
        <w:tc>
          <w:tcPr>
            <w:tcW w:w="1167" w:type="dxa"/>
          </w:tcPr>
          <w:p w14:paraId="586458F9" w14:textId="3904733C" w:rsidR="00B84E3C" w:rsidRDefault="00B84E3C" w:rsidP="00B84E3C">
            <w:pPr>
              <w:jc w:val="center"/>
              <w:rPr>
                <w:rFonts w:ascii="Arial" w:hAnsi="Arial" w:cs="Arial"/>
                <w:sz w:val="20"/>
                <w:szCs w:val="20"/>
              </w:rPr>
            </w:pPr>
            <w:r>
              <w:rPr>
                <w:rFonts w:ascii="Arial" w:hAnsi="Arial" w:cs="Arial"/>
                <w:sz w:val="20"/>
                <w:szCs w:val="20"/>
              </w:rPr>
              <w:t>N/A</w:t>
            </w:r>
          </w:p>
        </w:tc>
        <w:tc>
          <w:tcPr>
            <w:tcW w:w="1183" w:type="dxa"/>
          </w:tcPr>
          <w:p w14:paraId="1CB62B84" w14:textId="7AC5848F" w:rsidR="00B84E3C" w:rsidRDefault="00B84E3C" w:rsidP="00B84E3C">
            <w:pPr>
              <w:jc w:val="center"/>
              <w:rPr>
                <w:rFonts w:ascii="Arial" w:hAnsi="Arial" w:cs="Arial"/>
                <w:sz w:val="20"/>
                <w:szCs w:val="20"/>
              </w:rPr>
            </w:pPr>
            <w:r>
              <w:rPr>
                <w:rFonts w:ascii="Arial" w:hAnsi="Arial" w:cs="Arial"/>
                <w:sz w:val="20"/>
                <w:szCs w:val="20"/>
              </w:rPr>
              <w:t>YES</w:t>
            </w:r>
          </w:p>
        </w:tc>
        <w:tc>
          <w:tcPr>
            <w:tcW w:w="1017" w:type="dxa"/>
          </w:tcPr>
          <w:p w14:paraId="13B01F61" w14:textId="067B51E5" w:rsidR="00B84E3C" w:rsidRDefault="00B84E3C" w:rsidP="00B84E3C">
            <w:pPr>
              <w:jc w:val="center"/>
              <w:rPr>
                <w:rFonts w:ascii="Arial" w:hAnsi="Arial" w:cs="Arial"/>
                <w:sz w:val="20"/>
                <w:szCs w:val="20"/>
              </w:rPr>
            </w:pPr>
            <w:r>
              <w:rPr>
                <w:rFonts w:ascii="Arial" w:hAnsi="Arial" w:cs="Arial"/>
                <w:sz w:val="20"/>
                <w:szCs w:val="20"/>
              </w:rPr>
              <w:t>N/A</w:t>
            </w:r>
          </w:p>
        </w:tc>
        <w:tc>
          <w:tcPr>
            <w:tcW w:w="6263" w:type="dxa"/>
          </w:tcPr>
          <w:p w14:paraId="66B07718" w14:textId="6D13E3C0" w:rsidR="00B84E3C" w:rsidRDefault="00B84E3C" w:rsidP="00B84E3C">
            <w:pPr>
              <w:rPr>
                <w:rFonts w:ascii="Arial" w:hAnsi="Arial" w:cs="Arial"/>
                <w:color w:val="000000"/>
                <w:sz w:val="20"/>
                <w:szCs w:val="20"/>
              </w:rPr>
            </w:pPr>
            <w:r>
              <w:rPr>
                <w:rFonts w:ascii="Arial" w:hAnsi="Arial" w:cs="Arial"/>
                <w:color w:val="000000"/>
                <w:sz w:val="20"/>
                <w:szCs w:val="20"/>
              </w:rPr>
              <w:t>The “Bicycle Turn Must Use Turn Box” signs should be used in the intersection (near and far side).  Suggest revising text accordingly.</w:t>
            </w:r>
          </w:p>
        </w:tc>
      </w:tr>
      <w:tr w:rsidR="00B84E3C" w14:paraId="7AD0E684" w14:textId="77777777" w:rsidTr="00B21BBD">
        <w:tc>
          <w:tcPr>
            <w:tcW w:w="1170" w:type="dxa"/>
          </w:tcPr>
          <w:p w14:paraId="5F1EF4F4" w14:textId="77777777" w:rsidR="00B84E3C" w:rsidRDefault="00B84E3C" w:rsidP="00B84E3C">
            <w:pPr>
              <w:rPr>
                <w:rFonts w:ascii="Arial" w:hAnsi="Arial" w:cs="Arial"/>
                <w:sz w:val="20"/>
                <w:szCs w:val="20"/>
              </w:rPr>
            </w:pPr>
            <w:r>
              <w:rPr>
                <w:rFonts w:ascii="Arial" w:hAnsi="Arial" w:cs="Arial"/>
                <w:sz w:val="20"/>
                <w:szCs w:val="20"/>
              </w:rPr>
              <w:t>9D.08</w:t>
            </w:r>
          </w:p>
          <w:p w14:paraId="6FCE65CC" w14:textId="77777777" w:rsidR="00B84E3C" w:rsidRDefault="00B84E3C" w:rsidP="00B84E3C">
            <w:pPr>
              <w:rPr>
                <w:rFonts w:ascii="Arial" w:hAnsi="Arial" w:cs="Arial"/>
                <w:sz w:val="20"/>
                <w:szCs w:val="20"/>
              </w:rPr>
            </w:pPr>
            <w:r>
              <w:rPr>
                <w:rFonts w:ascii="Arial" w:hAnsi="Arial" w:cs="Arial"/>
                <w:sz w:val="20"/>
                <w:szCs w:val="20"/>
              </w:rPr>
              <w:t>Page 761</w:t>
            </w:r>
          </w:p>
          <w:p w14:paraId="1A34B204" w14:textId="65CFEF56" w:rsidR="00B84E3C" w:rsidRDefault="00B84E3C" w:rsidP="00B84E3C">
            <w:pPr>
              <w:rPr>
                <w:rFonts w:ascii="Arial" w:hAnsi="Arial" w:cs="Arial"/>
                <w:sz w:val="20"/>
                <w:szCs w:val="20"/>
              </w:rPr>
            </w:pPr>
            <w:r>
              <w:rPr>
                <w:rFonts w:ascii="Arial" w:hAnsi="Arial" w:cs="Arial"/>
                <w:sz w:val="20"/>
                <w:szCs w:val="20"/>
              </w:rPr>
              <w:t>Line 24</w:t>
            </w:r>
          </w:p>
        </w:tc>
        <w:tc>
          <w:tcPr>
            <w:tcW w:w="1167" w:type="dxa"/>
          </w:tcPr>
          <w:p w14:paraId="729DFD25" w14:textId="2A291E3E" w:rsidR="00B84E3C" w:rsidRDefault="00B84E3C" w:rsidP="00B84E3C">
            <w:pPr>
              <w:jc w:val="center"/>
              <w:rPr>
                <w:rFonts w:ascii="Arial" w:hAnsi="Arial" w:cs="Arial"/>
                <w:sz w:val="20"/>
                <w:szCs w:val="20"/>
              </w:rPr>
            </w:pPr>
            <w:r>
              <w:rPr>
                <w:rFonts w:ascii="Arial" w:hAnsi="Arial" w:cs="Arial"/>
                <w:sz w:val="20"/>
                <w:szCs w:val="20"/>
              </w:rPr>
              <w:t>N/A</w:t>
            </w:r>
          </w:p>
        </w:tc>
        <w:tc>
          <w:tcPr>
            <w:tcW w:w="1183" w:type="dxa"/>
          </w:tcPr>
          <w:p w14:paraId="32056F66" w14:textId="067A05F2" w:rsidR="00B84E3C" w:rsidRDefault="00B84E3C" w:rsidP="00B84E3C">
            <w:pPr>
              <w:jc w:val="center"/>
              <w:rPr>
                <w:rFonts w:ascii="Arial" w:hAnsi="Arial" w:cs="Arial"/>
                <w:sz w:val="20"/>
                <w:szCs w:val="20"/>
              </w:rPr>
            </w:pPr>
            <w:r>
              <w:rPr>
                <w:rFonts w:ascii="Arial" w:hAnsi="Arial" w:cs="Arial"/>
                <w:sz w:val="20"/>
                <w:szCs w:val="20"/>
              </w:rPr>
              <w:t>YES</w:t>
            </w:r>
          </w:p>
        </w:tc>
        <w:tc>
          <w:tcPr>
            <w:tcW w:w="1017" w:type="dxa"/>
          </w:tcPr>
          <w:p w14:paraId="158F78BE" w14:textId="1242CB17" w:rsidR="00B84E3C" w:rsidRDefault="00B84E3C" w:rsidP="00B84E3C">
            <w:pPr>
              <w:jc w:val="center"/>
              <w:rPr>
                <w:rFonts w:ascii="Arial" w:hAnsi="Arial" w:cs="Arial"/>
                <w:sz w:val="20"/>
                <w:szCs w:val="20"/>
              </w:rPr>
            </w:pPr>
            <w:r>
              <w:rPr>
                <w:rFonts w:ascii="Arial" w:hAnsi="Arial" w:cs="Arial"/>
                <w:sz w:val="20"/>
                <w:szCs w:val="20"/>
              </w:rPr>
              <w:t>N/A</w:t>
            </w:r>
          </w:p>
        </w:tc>
        <w:tc>
          <w:tcPr>
            <w:tcW w:w="6263" w:type="dxa"/>
          </w:tcPr>
          <w:p w14:paraId="3C17DEF3" w14:textId="1B079EDE" w:rsidR="00B84E3C" w:rsidRDefault="00B84E3C" w:rsidP="00B84E3C">
            <w:pPr>
              <w:rPr>
                <w:rFonts w:ascii="Arial" w:hAnsi="Arial" w:cs="Arial"/>
                <w:color w:val="000000"/>
                <w:sz w:val="20"/>
                <w:szCs w:val="20"/>
              </w:rPr>
            </w:pPr>
            <w:r>
              <w:rPr>
                <w:rFonts w:ascii="Arial" w:hAnsi="Arial" w:cs="Arial"/>
                <w:color w:val="000000"/>
                <w:sz w:val="20"/>
                <w:szCs w:val="20"/>
              </w:rPr>
              <w:t>Paragraph 2 of this Section indicates that Bicycle Route Sign assemblies should be installed independently from the numbered highway route signs.  Suggest verifying for consistency.</w:t>
            </w:r>
          </w:p>
        </w:tc>
      </w:tr>
      <w:tr w:rsidR="00B84E3C" w14:paraId="2B9D161E" w14:textId="77777777" w:rsidTr="00B21BBD">
        <w:tc>
          <w:tcPr>
            <w:tcW w:w="1170" w:type="dxa"/>
          </w:tcPr>
          <w:p w14:paraId="342FDF36" w14:textId="3AEE9542" w:rsidR="00B84E3C" w:rsidRDefault="00B84E3C" w:rsidP="00B84E3C">
            <w:pPr>
              <w:rPr>
                <w:rFonts w:ascii="Arial" w:hAnsi="Arial" w:cs="Arial"/>
                <w:sz w:val="20"/>
                <w:szCs w:val="20"/>
              </w:rPr>
            </w:pPr>
            <w:r>
              <w:rPr>
                <w:rFonts w:ascii="Arial" w:hAnsi="Arial" w:cs="Arial"/>
                <w:sz w:val="20"/>
                <w:szCs w:val="20"/>
              </w:rPr>
              <w:t>Figure 9D-1</w:t>
            </w:r>
          </w:p>
        </w:tc>
        <w:tc>
          <w:tcPr>
            <w:tcW w:w="1167" w:type="dxa"/>
          </w:tcPr>
          <w:p w14:paraId="2B92FBF3" w14:textId="01D25523" w:rsidR="00B84E3C" w:rsidRDefault="00B84E3C" w:rsidP="00B84E3C">
            <w:pPr>
              <w:jc w:val="center"/>
              <w:rPr>
                <w:rFonts w:ascii="Arial" w:hAnsi="Arial" w:cs="Arial"/>
                <w:sz w:val="20"/>
                <w:szCs w:val="20"/>
              </w:rPr>
            </w:pPr>
            <w:r>
              <w:rPr>
                <w:rFonts w:ascii="Arial" w:hAnsi="Arial" w:cs="Arial"/>
                <w:sz w:val="20"/>
                <w:szCs w:val="20"/>
              </w:rPr>
              <w:t>NA</w:t>
            </w:r>
          </w:p>
        </w:tc>
        <w:tc>
          <w:tcPr>
            <w:tcW w:w="1183" w:type="dxa"/>
          </w:tcPr>
          <w:p w14:paraId="40D8713E" w14:textId="7D18CF84" w:rsidR="00B84E3C" w:rsidRDefault="00B84E3C" w:rsidP="00B84E3C">
            <w:pPr>
              <w:jc w:val="center"/>
              <w:rPr>
                <w:rFonts w:ascii="Arial" w:hAnsi="Arial" w:cs="Arial"/>
                <w:sz w:val="20"/>
                <w:szCs w:val="20"/>
              </w:rPr>
            </w:pPr>
            <w:r>
              <w:rPr>
                <w:rFonts w:ascii="Arial" w:hAnsi="Arial" w:cs="Arial"/>
                <w:sz w:val="20"/>
                <w:szCs w:val="20"/>
              </w:rPr>
              <w:t>NA</w:t>
            </w:r>
          </w:p>
        </w:tc>
        <w:tc>
          <w:tcPr>
            <w:tcW w:w="1017" w:type="dxa"/>
          </w:tcPr>
          <w:p w14:paraId="4A7D3ACE" w14:textId="3BDDF6D0" w:rsidR="00B84E3C" w:rsidRDefault="00B84E3C" w:rsidP="00B84E3C">
            <w:pPr>
              <w:jc w:val="center"/>
              <w:rPr>
                <w:rFonts w:ascii="Arial" w:hAnsi="Arial" w:cs="Arial"/>
                <w:sz w:val="20"/>
                <w:szCs w:val="20"/>
              </w:rPr>
            </w:pPr>
            <w:r>
              <w:rPr>
                <w:rFonts w:ascii="Arial" w:hAnsi="Arial" w:cs="Arial"/>
                <w:sz w:val="20"/>
                <w:szCs w:val="20"/>
              </w:rPr>
              <w:t>NA</w:t>
            </w:r>
          </w:p>
        </w:tc>
        <w:tc>
          <w:tcPr>
            <w:tcW w:w="6263" w:type="dxa"/>
          </w:tcPr>
          <w:p w14:paraId="4145BE2A" w14:textId="693FA08E" w:rsidR="00B84E3C" w:rsidRPr="005448C1" w:rsidRDefault="00B84E3C" w:rsidP="00B84E3C">
            <w:pPr>
              <w:rPr>
                <w:rFonts w:ascii="Arial" w:hAnsi="Arial" w:cs="Arial"/>
                <w:color w:val="000000"/>
                <w:sz w:val="20"/>
                <w:szCs w:val="20"/>
              </w:rPr>
            </w:pPr>
            <w:r>
              <w:rPr>
                <w:rFonts w:ascii="Arial" w:hAnsi="Arial" w:cs="Arial"/>
                <w:color w:val="000000"/>
                <w:sz w:val="20"/>
                <w:szCs w:val="20"/>
              </w:rPr>
              <w:t>Consider adding D11-10 series signing to this figure.</w:t>
            </w:r>
          </w:p>
        </w:tc>
      </w:tr>
      <w:tr w:rsidR="00B84E3C" w14:paraId="004248C7" w14:textId="77777777" w:rsidTr="00B21BBD">
        <w:tc>
          <w:tcPr>
            <w:tcW w:w="1170" w:type="dxa"/>
          </w:tcPr>
          <w:p w14:paraId="39FFCCA3" w14:textId="40F186E9" w:rsidR="00B84E3C" w:rsidRDefault="00B84E3C" w:rsidP="00B84E3C">
            <w:pPr>
              <w:rPr>
                <w:rFonts w:ascii="Arial" w:hAnsi="Arial" w:cs="Arial"/>
                <w:sz w:val="20"/>
                <w:szCs w:val="20"/>
              </w:rPr>
            </w:pPr>
            <w:r>
              <w:rPr>
                <w:rFonts w:ascii="Arial" w:hAnsi="Arial" w:cs="Arial"/>
                <w:sz w:val="20"/>
                <w:szCs w:val="20"/>
              </w:rPr>
              <w:t>Figure 9D-7</w:t>
            </w:r>
          </w:p>
        </w:tc>
        <w:tc>
          <w:tcPr>
            <w:tcW w:w="1167" w:type="dxa"/>
          </w:tcPr>
          <w:p w14:paraId="255A5E1C" w14:textId="3EE964E2" w:rsidR="00B84E3C" w:rsidRDefault="00B84E3C" w:rsidP="00B84E3C">
            <w:pPr>
              <w:jc w:val="center"/>
              <w:rPr>
                <w:rFonts w:ascii="Arial" w:hAnsi="Arial" w:cs="Arial"/>
                <w:sz w:val="20"/>
                <w:szCs w:val="20"/>
              </w:rPr>
            </w:pPr>
            <w:r>
              <w:rPr>
                <w:rFonts w:ascii="Arial" w:hAnsi="Arial" w:cs="Arial"/>
                <w:sz w:val="20"/>
                <w:szCs w:val="20"/>
              </w:rPr>
              <w:t>NA</w:t>
            </w:r>
          </w:p>
        </w:tc>
        <w:tc>
          <w:tcPr>
            <w:tcW w:w="1183" w:type="dxa"/>
          </w:tcPr>
          <w:p w14:paraId="16D92A4C" w14:textId="1AD01921" w:rsidR="00B84E3C" w:rsidRDefault="00B84E3C" w:rsidP="00B84E3C">
            <w:pPr>
              <w:jc w:val="center"/>
              <w:rPr>
                <w:rFonts w:ascii="Arial" w:hAnsi="Arial" w:cs="Arial"/>
                <w:sz w:val="20"/>
                <w:szCs w:val="20"/>
              </w:rPr>
            </w:pPr>
            <w:r>
              <w:rPr>
                <w:rFonts w:ascii="Arial" w:hAnsi="Arial" w:cs="Arial"/>
                <w:sz w:val="20"/>
                <w:szCs w:val="20"/>
              </w:rPr>
              <w:t>NA</w:t>
            </w:r>
          </w:p>
        </w:tc>
        <w:tc>
          <w:tcPr>
            <w:tcW w:w="1017" w:type="dxa"/>
          </w:tcPr>
          <w:p w14:paraId="24385C16" w14:textId="3C60D776" w:rsidR="00B84E3C" w:rsidRDefault="00B84E3C" w:rsidP="00B84E3C">
            <w:pPr>
              <w:jc w:val="center"/>
              <w:rPr>
                <w:rFonts w:ascii="Arial" w:hAnsi="Arial" w:cs="Arial"/>
                <w:sz w:val="20"/>
                <w:szCs w:val="20"/>
              </w:rPr>
            </w:pPr>
            <w:r>
              <w:rPr>
                <w:rFonts w:ascii="Arial" w:hAnsi="Arial" w:cs="Arial"/>
                <w:sz w:val="20"/>
                <w:szCs w:val="20"/>
              </w:rPr>
              <w:t>NA</w:t>
            </w:r>
          </w:p>
        </w:tc>
        <w:tc>
          <w:tcPr>
            <w:tcW w:w="6263" w:type="dxa"/>
          </w:tcPr>
          <w:p w14:paraId="21316D7E" w14:textId="34C3164E" w:rsidR="00B84E3C" w:rsidRDefault="00B84E3C" w:rsidP="00B84E3C">
            <w:pPr>
              <w:rPr>
                <w:rFonts w:ascii="Arial" w:hAnsi="Arial" w:cs="Arial"/>
                <w:color w:val="000000"/>
                <w:sz w:val="20"/>
                <w:szCs w:val="20"/>
              </w:rPr>
            </w:pPr>
            <w:r>
              <w:rPr>
                <w:rFonts w:ascii="Arial" w:hAnsi="Arial" w:cs="Arial"/>
                <w:color w:val="000000"/>
                <w:sz w:val="20"/>
                <w:szCs w:val="20"/>
              </w:rPr>
              <w:t>The text in Section 9D-13 indicates that the far side guide sign is not optional.  Suggest revising for consistency.</w:t>
            </w:r>
          </w:p>
        </w:tc>
      </w:tr>
      <w:tr w:rsidR="00B84E3C" w14:paraId="0C922A19" w14:textId="77777777" w:rsidTr="00B21BBD">
        <w:tc>
          <w:tcPr>
            <w:tcW w:w="1170" w:type="dxa"/>
          </w:tcPr>
          <w:p w14:paraId="7E9CC3A7" w14:textId="41CA1CF0" w:rsidR="00B84E3C" w:rsidRDefault="00B84E3C" w:rsidP="00B84E3C">
            <w:pPr>
              <w:rPr>
                <w:rFonts w:ascii="Arial" w:hAnsi="Arial" w:cs="Arial"/>
                <w:sz w:val="20"/>
                <w:szCs w:val="20"/>
              </w:rPr>
            </w:pPr>
            <w:r>
              <w:rPr>
                <w:rFonts w:ascii="Arial" w:hAnsi="Arial" w:cs="Arial"/>
                <w:sz w:val="20"/>
                <w:szCs w:val="20"/>
              </w:rPr>
              <w:t>Figure 9E-17</w:t>
            </w:r>
          </w:p>
        </w:tc>
        <w:tc>
          <w:tcPr>
            <w:tcW w:w="1167" w:type="dxa"/>
          </w:tcPr>
          <w:p w14:paraId="5F0AC7EB" w14:textId="591D9BEA" w:rsidR="00B84E3C" w:rsidRDefault="00B84E3C" w:rsidP="00B84E3C">
            <w:pPr>
              <w:jc w:val="center"/>
              <w:rPr>
                <w:rFonts w:ascii="Arial" w:hAnsi="Arial" w:cs="Arial"/>
                <w:sz w:val="20"/>
                <w:szCs w:val="20"/>
              </w:rPr>
            </w:pPr>
            <w:r>
              <w:rPr>
                <w:rFonts w:ascii="Arial" w:hAnsi="Arial" w:cs="Arial"/>
                <w:sz w:val="20"/>
                <w:szCs w:val="20"/>
              </w:rPr>
              <w:t>NA</w:t>
            </w:r>
          </w:p>
        </w:tc>
        <w:tc>
          <w:tcPr>
            <w:tcW w:w="1183" w:type="dxa"/>
          </w:tcPr>
          <w:p w14:paraId="3BA462A8" w14:textId="5FF33C8B" w:rsidR="00B84E3C" w:rsidRDefault="00B84E3C" w:rsidP="00B84E3C">
            <w:pPr>
              <w:jc w:val="center"/>
              <w:rPr>
                <w:rFonts w:ascii="Arial" w:hAnsi="Arial" w:cs="Arial"/>
                <w:sz w:val="20"/>
                <w:szCs w:val="20"/>
              </w:rPr>
            </w:pPr>
            <w:r>
              <w:rPr>
                <w:rFonts w:ascii="Arial" w:hAnsi="Arial" w:cs="Arial"/>
                <w:sz w:val="20"/>
                <w:szCs w:val="20"/>
              </w:rPr>
              <w:t>NA</w:t>
            </w:r>
          </w:p>
        </w:tc>
        <w:tc>
          <w:tcPr>
            <w:tcW w:w="1017" w:type="dxa"/>
          </w:tcPr>
          <w:p w14:paraId="2C698A2B" w14:textId="116686DA" w:rsidR="00B84E3C" w:rsidRDefault="00B84E3C" w:rsidP="00B84E3C">
            <w:pPr>
              <w:jc w:val="center"/>
              <w:rPr>
                <w:rFonts w:ascii="Arial" w:hAnsi="Arial" w:cs="Arial"/>
                <w:sz w:val="20"/>
                <w:szCs w:val="20"/>
              </w:rPr>
            </w:pPr>
            <w:r>
              <w:rPr>
                <w:rFonts w:ascii="Arial" w:hAnsi="Arial" w:cs="Arial"/>
                <w:sz w:val="20"/>
                <w:szCs w:val="20"/>
              </w:rPr>
              <w:t>NA</w:t>
            </w:r>
          </w:p>
        </w:tc>
        <w:tc>
          <w:tcPr>
            <w:tcW w:w="6263" w:type="dxa"/>
          </w:tcPr>
          <w:p w14:paraId="67E663DE" w14:textId="3A396AD6" w:rsidR="00B84E3C" w:rsidRDefault="00B84E3C" w:rsidP="00B84E3C">
            <w:pPr>
              <w:rPr>
                <w:rFonts w:ascii="Arial" w:hAnsi="Arial" w:cs="Arial"/>
                <w:color w:val="000000"/>
                <w:sz w:val="20"/>
                <w:szCs w:val="20"/>
              </w:rPr>
            </w:pPr>
            <w:r>
              <w:rPr>
                <w:rFonts w:ascii="Arial" w:hAnsi="Arial" w:cs="Arial"/>
                <w:color w:val="000000"/>
                <w:sz w:val="20"/>
                <w:szCs w:val="20"/>
              </w:rPr>
              <w:t>Suggest adding the shared lane marking back to the figure.  It is unclear why it was removed from previous version.</w:t>
            </w:r>
          </w:p>
        </w:tc>
      </w:tr>
    </w:tbl>
    <w:p w14:paraId="3FA3B104" w14:textId="3A9D2EA4" w:rsidR="00634404" w:rsidRPr="00A67B2B" w:rsidRDefault="008827E3" w:rsidP="00A67B2B">
      <w:pPr>
        <w:spacing w:before="360" w:after="120" w:line="240" w:lineRule="auto"/>
        <w:ind w:left="-450"/>
        <w:rPr>
          <w:rFonts w:ascii="Arial" w:hAnsi="Arial" w:cs="Arial"/>
          <w:sz w:val="20"/>
          <w:szCs w:val="20"/>
        </w:rPr>
      </w:pPr>
      <w:bookmarkStart w:id="2" w:name="_Hlk57623597"/>
      <w:r w:rsidRPr="00A67B2B">
        <w:rPr>
          <w:rFonts w:ascii="Arial" w:hAnsi="Arial" w:cs="Arial"/>
          <w:b/>
          <w:bCs/>
          <w:sz w:val="20"/>
          <w:szCs w:val="20"/>
        </w:rPr>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C65E5F">
        <w:tc>
          <w:tcPr>
            <w:tcW w:w="2485" w:type="dxa"/>
          </w:tcPr>
          <w:bookmarkEnd w:id="2"/>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00C65E5F">
        <w:tc>
          <w:tcPr>
            <w:tcW w:w="2485" w:type="dxa"/>
          </w:tcPr>
          <w:p w14:paraId="40E1BA12" w14:textId="1C736397" w:rsidR="002A11FF" w:rsidRPr="00A67B2B" w:rsidRDefault="00A71197" w:rsidP="00A67B2B">
            <w:pPr>
              <w:spacing w:line="259" w:lineRule="auto"/>
              <w:rPr>
                <w:rFonts w:ascii="Arial" w:hAnsi="Arial" w:cs="Arial"/>
                <w:sz w:val="20"/>
                <w:szCs w:val="20"/>
              </w:rPr>
            </w:pPr>
            <w:r>
              <w:rPr>
                <w:rFonts w:ascii="Arial" w:hAnsi="Arial" w:cs="Arial"/>
                <w:sz w:val="20"/>
                <w:szCs w:val="20"/>
              </w:rPr>
              <w:t>N/A</w:t>
            </w:r>
          </w:p>
        </w:tc>
        <w:tc>
          <w:tcPr>
            <w:tcW w:w="1361" w:type="dxa"/>
          </w:tcPr>
          <w:p w14:paraId="2EAC2220" w14:textId="184D670C" w:rsidR="002A11FF" w:rsidRPr="00A67B2B" w:rsidRDefault="002A11FF" w:rsidP="00A67B2B">
            <w:pPr>
              <w:spacing w:line="259" w:lineRule="auto"/>
              <w:jc w:val="center"/>
              <w:rPr>
                <w:rFonts w:ascii="Arial" w:hAnsi="Arial" w:cs="Arial"/>
                <w:sz w:val="20"/>
                <w:szCs w:val="20"/>
              </w:rPr>
            </w:pPr>
          </w:p>
        </w:tc>
        <w:tc>
          <w:tcPr>
            <w:tcW w:w="1306" w:type="dxa"/>
          </w:tcPr>
          <w:p w14:paraId="1CA5FA72" w14:textId="7898C869" w:rsidR="002A11FF" w:rsidRPr="00A67B2B" w:rsidRDefault="002A11FF" w:rsidP="00A67B2B">
            <w:pPr>
              <w:spacing w:line="259" w:lineRule="auto"/>
              <w:jc w:val="center"/>
              <w:rPr>
                <w:rFonts w:ascii="Arial" w:hAnsi="Arial" w:cs="Arial"/>
                <w:sz w:val="20"/>
                <w:szCs w:val="20"/>
              </w:rPr>
            </w:pPr>
          </w:p>
        </w:tc>
        <w:tc>
          <w:tcPr>
            <w:tcW w:w="5648" w:type="dxa"/>
          </w:tcPr>
          <w:p w14:paraId="2685B292" w14:textId="77777777" w:rsidR="002A11FF" w:rsidRPr="00A67B2B" w:rsidRDefault="002A11FF" w:rsidP="00A67B2B">
            <w:pPr>
              <w:spacing w:line="259" w:lineRule="auto"/>
              <w:rPr>
                <w:rFonts w:ascii="Arial" w:hAnsi="Arial" w:cs="Arial"/>
                <w:sz w:val="20"/>
                <w:szCs w:val="20"/>
              </w:rPr>
            </w:pPr>
          </w:p>
        </w:tc>
      </w:tr>
      <w:tr w:rsidR="00C52EA2" w14:paraId="1615E986" w14:textId="77777777" w:rsidTr="00C65E5F">
        <w:tc>
          <w:tcPr>
            <w:tcW w:w="2485" w:type="dxa"/>
          </w:tcPr>
          <w:p w14:paraId="5B1C3356" w14:textId="77777777" w:rsidR="002A11FF" w:rsidRPr="00A67B2B" w:rsidRDefault="002A11FF" w:rsidP="00A67B2B">
            <w:pPr>
              <w:spacing w:line="259" w:lineRule="auto"/>
              <w:rPr>
                <w:rFonts w:ascii="Arial" w:hAnsi="Arial" w:cs="Arial"/>
                <w:sz w:val="20"/>
                <w:szCs w:val="20"/>
              </w:rPr>
            </w:pPr>
          </w:p>
        </w:tc>
        <w:tc>
          <w:tcPr>
            <w:tcW w:w="1361" w:type="dxa"/>
          </w:tcPr>
          <w:p w14:paraId="63EA6233" w14:textId="77777777" w:rsidR="002A11FF" w:rsidRPr="00A67B2B" w:rsidRDefault="002A11FF" w:rsidP="00A67B2B">
            <w:pPr>
              <w:spacing w:line="259" w:lineRule="auto"/>
              <w:jc w:val="center"/>
              <w:rPr>
                <w:rFonts w:ascii="Arial" w:hAnsi="Arial" w:cs="Arial"/>
                <w:sz w:val="20"/>
                <w:szCs w:val="20"/>
              </w:rPr>
            </w:pPr>
          </w:p>
        </w:tc>
        <w:tc>
          <w:tcPr>
            <w:tcW w:w="1306" w:type="dxa"/>
          </w:tcPr>
          <w:p w14:paraId="31C63750" w14:textId="77777777" w:rsidR="002A11FF" w:rsidRPr="00A67B2B" w:rsidRDefault="002A11FF" w:rsidP="00A67B2B">
            <w:pPr>
              <w:spacing w:line="259" w:lineRule="auto"/>
              <w:jc w:val="center"/>
              <w:rPr>
                <w:rFonts w:ascii="Arial" w:hAnsi="Arial" w:cs="Arial"/>
                <w:sz w:val="20"/>
                <w:szCs w:val="20"/>
              </w:rPr>
            </w:pPr>
          </w:p>
        </w:tc>
        <w:tc>
          <w:tcPr>
            <w:tcW w:w="5648" w:type="dxa"/>
          </w:tcPr>
          <w:p w14:paraId="1C44CA69" w14:textId="77777777" w:rsidR="002A11FF" w:rsidRPr="00A67B2B" w:rsidRDefault="002A11FF" w:rsidP="00A67B2B">
            <w:pPr>
              <w:spacing w:line="259" w:lineRule="auto"/>
              <w:rPr>
                <w:rFonts w:ascii="Arial" w:hAnsi="Arial" w:cs="Arial"/>
                <w:sz w:val="20"/>
                <w:szCs w:val="20"/>
              </w:rPr>
            </w:pPr>
          </w:p>
        </w:tc>
      </w:tr>
      <w:tr w:rsidR="009155B7" w14:paraId="6D01C707" w14:textId="77777777" w:rsidTr="00C65E5F">
        <w:tc>
          <w:tcPr>
            <w:tcW w:w="2485" w:type="dxa"/>
          </w:tcPr>
          <w:p w14:paraId="64DC2848" w14:textId="77777777" w:rsidR="009155B7" w:rsidRPr="004110FD" w:rsidRDefault="009155B7">
            <w:pPr>
              <w:rPr>
                <w:rFonts w:ascii="Arial" w:hAnsi="Arial" w:cs="Arial"/>
                <w:sz w:val="20"/>
                <w:szCs w:val="20"/>
              </w:rPr>
            </w:pPr>
          </w:p>
        </w:tc>
        <w:tc>
          <w:tcPr>
            <w:tcW w:w="1361" w:type="dxa"/>
          </w:tcPr>
          <w:p w14:paraId="6D024671" w14:textId="77777777" w:rsidR="009155B7" w:rsidRPr="004110FD" w:rsidRDefault="009155B7" w:rsidP="00A67B2B">
            <w:pPr>
              <w:jc w:val="center"/>
              <w:rPr>
                <w:rFonts w:ascii="Arial" w:hAnsi="Arial" w:cs="Arial"/>
                <w:sz w:val="20"/>
                <w:szCs w:val="20"/>
              </w:rPr>
            </w:pPr>
          </w:p>
        </w:tc>
        <w:tc>
          <w:tcPr>
            <w:tcW w:w="1306" w:type="dxa"/>
          </w:tcPr>
          <w:p w14:paraId="0B5559A9" w14:textId="77777777" w:rsidR="009155B7" w:rsidRPr="004110FD" w:rsidRDefault="009155B7" w:rsidP="00A67B2B">
            <w:pPr>
              <w:jc w:val="center"/>
              <w:rPr>
                <w:rFonts w:ascii="Arial" w:hAnsi="Arial" w:cs="Arial"/>
                <w:sz w:val="20"/>
                <w:szCs w:val="20"/>
              </w:rPr>
            </w:pPr>
          </w:p>
        </w:tc>
        <w:tc>
          <w:tcPr>
            <w:tcW w:w="5648" w:type="dxa"/>
          </w:tcPr>
          <w:p w14:paraId="645D5E91" w14:textId="77777777" w:rsidR="009155B7" w:rsidRPr="004110FD" w:rsidRDefault="009155B7">
            <w:pPr>
              <w:rPr>
                <w:rFonts w:ascii="Arial" w:hAnsi="Arial" w:cs="Arial"/>
                <w:sz w:val="20"/>
                <w:szCs w:val="20"/>
              </w:rPr>
            </w:pPr>
          </w:p>
        </w:tc>
      </w:tr>
      <w:tr w:rsidR="009155B7" w14:paraId="02EEF0AE" w14:textId="77777777" w:rsidTr="00C65E5F">
        <w:tc>
          <w:tcPr>
            <w:tcW w:w="2485" w:type="dxa"/>
          </w:tcPr>
          <w:p w14:paraId="783D3606" w14:textId="77777777" w:rsidR="009155B7" w:rsidRPr="004110FD" w:rsidRDefault="009155B7">
            <w:pPr>
              <w:rPr>
                <w:rFonts w:ascii="Arial" w:hAnsi="Arial" w:cs="Arial"/>
                <w:sz w:val="20"/>
                <w:szCs w:val="20"/>
              </w:rPr>
            </w:pPr>
          </w:p>
        </w:tc>
        <w:tc>
          <w:tcPr>
            <w:tcW w:w="1361" w:type="dxa"/>
          </w:tcPr>
          <w:p w14:paraId="5F4E8654" w14:textId="77777777" w:rsidR="009155B7" w:rsidRPr="004110FD" w:rsidRDefault="009155B7" w:rsidP="00A67B2B">
            <w:pPr>
              <w:jc w:val="center"/>
              <w:rPr>
                <w:rFonts w:ascii="Arial" w:hAnsi="Arial" w:cs="Arial"/>
                <w:sz w:val="20"/>
                <w:szCs w:val="20"/>
              </w:rPr>
            </w:pPr>
          </w:p>
        </w:tc>
        <w:tc>
          <w:tcPr>
            <w:tcW w:w="1306" w:type="dxa"/>
          </w:tcPr>
          <w:p w14:paraId="628431FC" w14:textId="77777777" w:rsidR="009155B7" w:rsidRPr="004110FD" w:rsidRDefault="009155B7" w:rsidP="00A67B2B">
            <w:pPr>
              <w:jc w:val="center"/>
              <w:rPr>
                <w:rFonts w:ascii="Arial" w:hAnsi="Arial" w:cs="Arial"/>
                <w:sz w:val="20"/>
                <w:szCs w:val="20"/>
              </w:rPr>
            </w:pPr>
          </w:p>
        </w:tc>
        <w:tc>
          <w:tcPr>
            <w:tcW w:w="5648" w:type="dxa"/>
          </w:tcPr>
          <w:p w14:paraId="047E78DA" w14:textId="77777777" w:rsidR="009155B7" w:rsidRPr="004110FD" w:rsidRDefault="009155B7">
            <w:pPr>
              <w:rPr>
                <w:rFonts w:ascii="Arial" w:hAnsi="Arial" w:cs="Arial"/>
                <w:sz w:val="20"/>
                <w:szCs w:val="20"/>
              </w:rPr>
            </w:pPr>
          </w:p>
        </w:tc>
      </w:tr>
    </w:tbl>
    <w:p w14:paraId="183A3935" w14:textId="77777777" w:rsidR="00E14F60" w:rsidRDefault="00E14F60" w:rsidP="00A67B2B">
      <w:pPr>
        <w:spacing w:after="0"/>
      </w:pPr>
    </w:p>
    <w:sectPr w:rsidR="00E14F60" w:rsidSect="00A67B2B">
      <w:headerReference w:type="default" r:id="rId11"/>
      <w:footerReference w:type="default" r:id="rId12"/>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E6E1EC" w14:textId="77777777" w:rsidR="00AC2635" w:rsidRDefault="00AC2635" w:rsidP="00CA28CD">
      <w:pPr>
        <w:spacing w:after="0" w:line="240" w:lineRule="auto"/>
      </w:pPr>
      <w:r>
        <w:separator/>
      </w:r>
    </w:p>
  </w:endnote>
  <w:endnote w:type="continuationSeparator" w:id="0">
    <w:p w14:paraId="699C7AF2" w14:textId="77777777" w:rsidR="00AC2635" w:rsidRDefault="00AC2635"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42B090B2" w:rsidR="00520AAA" w:rsidRPr="00A67B2B" w:rsidRDefault="003774EE" w:rsidP="00A67B2B">
    <w:pPr>
      <w:pStyle w:val="Footer"/>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w:t>
    </w:r>
    <w:r w:rsidRPr="00A67B2B">
      <w:rPr>
        <w:rFonts w:ascii="Arial" w:hAnsi="Arial" w:cs="Arial"/>
        <w:sz w:val="21"/>
        <w:szCs w:val="21"/>
      </w:rPr>
      <w:ptab w:relativeTo="margin" w:alignment="center" w:leader="none"/>
    </w:r>
    <w:r w:rsidRPr="00A67B2B">
      <w:rPr>
        <w:rFonts w:ascii="Arial" w:hAnsi="Arial" w:cs="Arial"/>
        <w:sz w:val="21"/>
        <w:szCs w:val="21"/>
      </w:rPr>
      <w:ptab w:relativeTo="margin" w:alignment="right" w:leader="none"/>
    </w:r>
    <w:r w:rsidRPr="00A67B2B">
      <w:rPr>
        <w:rFonts w:ascii="Arial" w:hAnsi="Arial" w:cs="Arial"/>
        <w:sz w:val="21"/>
        <w:szCs w:val="21"/>
      </w:rPr>
      <w:t>[</w:t>
    </w:r>
    <w:r w:rsidR="00CC267F">
      <w:rPr>
        <w:rFonts w:ascii="Arial" w:hAnsi="Arial" w:cs="Arial"/>
        <w:sz w:val="21"/>
        <w:szCs w:val="21"/>
      </w:rPr>
      <w:t>Pennsylvania Turnpike Commission</w:t>
    </w:r>
    <w:r w:rsidRPr="00A67B2B">
      <w:rPr>
        <w:rFonts w:ascii="Arial" w:hAnsi="Arial" w:cs="Arial"/>
        <w:sz w:val="21"/>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0CF9AE" w14:textId="77777777" w:rsidR="00AC2635" w:rsidRDefault="00AC2635" w:rsidP="00CA28CD">
      <w:pPr>
        <w:spacing w:after="0" w:line="240" w:lineRule="auto"/>
      </w:pPr>
      <w:r>
        <w:separator/>
      </w:r>
    </w:p>
  </w:footnote>
  <w:footnote w:type="continuationSeparator" w:id="0">
    <w:p w14:paraId="3BBB4392" w14:textId="77777777" w:rsidR="00AC2635" w:rsidRDefault="00AC2635"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w:t>
    </w:r>
    <w:proofErr w:type="gramStart"/>
    <w:r w:rsidRPr="00A67B2B">
      <w:rPr>
        <w:rFonts w:ascii="Arial" w:hAnsi="Arial" w:cs="Arial"/>
        <w:b/>
        <w:bCs/>
        <w:sz w:val="24"/>
        <w:szCs w:val="24"/>
      </w:rPr>
      <w:t>Devices;</w:t>
    </w:r>
    <w:proofErr w:type="gramEnd"/>
    <w:r w:rsidRPr="00A67B2B">
      <w:rPr>
        <w:rFonts w:ascii="Arial" w:hAnsi="Arial" w:cs="Arial"/>
        <w:b/>
        <w:bCs/>
        <w:sz w:val="24"/>
        <w:szCs w:val="24"/>
      </w:rPr>
      <w:t xml:space="preserve">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0D06"/>
    <w:rsid w:val="00004179"/>
    <w:rsid w:val="00006579"/>
    <w:rsid w:val="00010811"/>
    <w:rsid w:val="00057668"/>
    <w:rsid w:val="00064834"/>
    <w:rsid w:val="000719A2"/>
    <w:rsid w:val="000B28D3"/>
    <w:rsid w:val="000C12B2"/>
    <w:rsid w:val="000D2B08"/>
    <w:rsid w:val="000D7F45"/>
    <w:rsid w:val="000E4D04"/>
    <w:rsid w:val="000E5FF2"/>
    <w:rsid w:val="000F6CA9"/>
    <w:rsid w:val="00117561"/>
    <w:rsid w:val="001177E6"/>
    <w:rsid w:val="00142413"/>
    <w:rsid w:val="001467C2"/>
    <w:rsid w:val="00157B52"/>
    <w:rsid w:val="00160C94"/>
    <w:rsid w:val="00167C41"/>
    <w:rsid w:val="00185458"/>
    <w:rsid w:val="00187D5A"/>
    <w:rsid w:val="00192171"/>
    <w:rsid w:val="001B1B30"/>
    <w:rsid w:val="001B5156"/>
    <w:rsid w:val="001B6972"/>
    <w:rsid w:val="001C7E04"/>
    <w:rsid w:val="001D4320"/>
    <w:rsid w:val="001D54D3"/>
    <w:rsid w:val="001E1EBD"/>
    <w:rsid w:val="002063CD"/>
    <w:rsid w:val="002114EC"/>
    <w:rsid w:val="00216834"/>
    <w:rsid w:val="00225108"/>
    <w:rsid w:val="00227C5B"/>
    <w:rsid w:val="00234378"/>
    <w:rsid w:val="00242B8E"/>
    <w:rsid w:val="00260856"/>
    <w:rsid w:val="002715A2"/>
    <w:rsid w:val="002715A7"/>
    <w:rsid w:val="00277785"/>
    <w:rsid w:val="00286AE2"/>
    <w:rsid w:val="00295CAE"/>
    <w:rsid w:val="002A11FF"/>
    <w:rsid w:val="002A1D98"/>
    <w:rsid w:val="002A50E5"/>
    <w:rsid w:val="002C1F26"/>
    <w:rsid w:val="002C4CE5"/>
    <w:rsid w:val="002E137D"/>
    <w:rsid w:val="002E2E5A"/>
    <w:rsid w:val="00302F4A"/>
    <w:rsid w:val="00307FDE"/>
    <w:rsid w:val="003162E4"/>
    <w:rsid w:val="00325A09"/>
    <w:rsid w:val="00344530"/>
    <w:rsid w:val="00354FE9"/>
    <w:rsid w:val="00371935"/>
    <w:rsid w:val="003774EE"/>
    <w:rsid w:val="00393E82"/>
    <w:rsid w:val="00396819"/>
    <w:rsid w:val="003A50AB"/>
    <w:rsid w:val="003A68AB"/>
    <w:rsid w:val="003C400F"/>
    <w:rsid w:val="003C5E89"/>
    <w:rsid w:val="003C79CF"/>
    <w:rsid w:val="003D605E"/>
    <w:rsid w:val="003D6755"/>
    <w:rsid w:val="003F066B"/>
    <w:rsid w:val="003F578E"/>
    <w:rsid w:val="004110FD"/>
    <w:rsid w:val="00411744"/>
    <w:rsid w:val="00412ED2"/>
    <w:rsid w:val="004173AD"/>
    <w:rsid w:val="00417593"/>
    <w:rsid w:val="0043299E"/>
    <w:rsid w:val="00433326"/>
    <w:rsid w:val="004430D7"/>
    <w:rsid w:val="00450CF9"/>
    <w:rsid w:val="00460EB9"/>
    <w:rsid w:val="004A03C4"/>
    <w:rsid w:val="004C1B1C"/>
    <w:rsid w:val="004C36A7"/>
    <w:rsid w:val="004D2C34"/>
    <w:rsid w:val="004F0FF0"/>
    <w:rsid w:val="00520AAA"/>
    <w:rsid w:val="00525497"/>
    <w:rsid w:val="00525FE6"/>
    <w:rsid w:val="00533403"/>
    <w:rsid w:val="005448C1"/>
    <w:rsid w:val="00552921"/>
    <w:rsid w:val="00555FEF"/>
    <w:rsid w:val="00574B2E"/>
    <w:rsid w:val="005863D3"/>
    <w:rsid w:val="005A12A2"/>
    <w:rsid w:val="005B066E"/>
    <w:rsid w:val="005B3926"/>
    <w:rsid w:val="005B465C"/>
    <w:rsid w:val="005B51E0"/>
    <w:rsid w:val="005B694A"/>
    <w:rsid w:val="005C1951"/>
    <w:rsid w:val="005C47DF"/>
    <w:rsid w:val="005C5651"/>
    <w:rsid w:val="005E100B"/>
    <w:rsid w:val="005F11B8"/>
    <w:rsid w:val="005F18A4"/>
    <w:rsid w:val="00620A1C"/>
    <w:rsid w:val="006224A5"/>
    <w:rsid w:val="00634404"/>
    <w:rsid w:val="006430BE"/>
    <w:rsid w:val="00675E0A"/>
    <w:rsid w:val="00692B40"/>
    <w:rsid w:val="00692BC8"/>
    <w:rsid w:val="006944BC"/>
    <w:rsid w:val="006957FF"/>
    <w:rsid w:val="006A2A89"/>
    <w:rsid w:val="006A6142"/>
    <w:rsid w:val="006B07AA"/>
    <w:rsid w:val="006E6A82"/>
    <w:rsid w:val="00703E2C"/>
    <w:rsid w:val="007068F7"/>
    <w:rsid w:val="0072142A"/>
    <w:rsid w:val="0072380D"/>
    <w:rsid w:val="00765D73"/>
    <w:rsid w:val="00770980"/>
    <w:rsid w:val="007746E2"/>
    <w:rsid w:val="00782C18"/>
    <w:rsid w:val="00784046"/>
    <w:rsid w:val="007A2B2D"/>
    <w:rsid w:val="007A5A9F"/>
    <w:rsid w:val="007D2681"/>
    <w:rsid w:val="007E6FEB"/>
    <w:rsid w:val="007F64EB"/>
    <w:rsid w:val="00801DC8"/>
    <w:rsid w:val="00812B03"/>
    <w:rsid w:val="0083322F"/>
    <w:rsid w:val="00836E4A"/>
    <w:rsid w:val="00845000"/>
    <w:rsid w:val="00857E0B"/>
    <w:rsid w:val="00866520"/>
    <w:rsid w:val="008726ED"/>
    <w:rsid w:val="00875B4C"/>
    <w:rsid w:val="00881768"/>
    <w:rsid w:val="00882773"/>
    <w:rsid w:val="008827E3"/>
    <w:rsid w:val="00885A12"/>
    <w:rsid w:val="00885E70"/>
    <w:rsid w:val="00886FE4"/>
    <w:rsid w:val="008B2A22"/>
    <w:rsid w:val="008B5B38"/>
    <w:rsid w:val="008C2760"/>
    <w:rsid w:val="008D0BDD"/>
    <w:rsid w:val="008E1FCC"/>
    <w:rsid w:val="008F6A14"/>
    <w:rsid w:val="0090783D"/>
    <w:rsid w:val="009155B7"/>
    <w:rsid w:val="00916545"/>
    <w:rsid w:val="00924717"/>
    <w:rsid w:val="009252C2"/>
    <w:rsid w:val="009272C9"/>
    <w:rsid w:val="00927EB7"/>
    <w:rsid w:val="00943E40"/>
    <w:rsid w:val="009816AB"/>
    <w:rsid w:val="00986E47"/>
    <w:rsid w:val="009937CF"/>
    <w:rsid w:val="00997A49"/>
    <w:rsid w:val="009A121F"/>
    <w:rsid w:val="009B20E9"/>
    <w:rsid w:val="009B2AF1"/>
    <w:rsid w:val="009E0658"/>
    <w:rsid w:val="009E57F1"/>
    <w:rsid w:val="009F62E2"/>
    <w:rsid w:val="00A020F7"/>
    <w:rsid w:val="00A23A3A"/>
    <w:rsid w:val="00A470F2"/>
    <w:rsid w:val="00A54333"/>
    <w:rsid w:val="00A60135"/>
    <w:rsid w:val="00A66C4F"/>
    <w:rsid w:val="00A67B2B"/>
    <w:rsid w:val="00A71197"/>
    <w:rsid w:val="00A824EB"/>
    <w:rsid w:val="00A95DA2"/>
    <w:rsid w:val="00AA01D9"/>
    <w:rsid w:val="00AB519D"/>
    <w:rsid w:val="00AC2635"/>
    <w:rsid w:val="00AC2CBE"/>
    <w:rsid w:val="00AC4B74"/>
    <w:rsid w:val="00AD44CB"/>
    <w:rsid w:val="00AE1CCD"/>
    <w:rsid w:val="00AF0E95"/>
    <w:rsid w:val="00B014CB"/>
    <w:rsid w:val="00B06C0A"/>
    <w:rsid w:val="00B1661B"/>
    <w:rsid w:val="00B21BBD"/>
    <w:rsid w:val="00B339E0"/>
    <w:rsid w:val="00B570CF"/>
    <w:rsid w:val="00B64366"/>
    <w:rsid w:val="00B80D10"/>
    <w:rsid w:val="00B824F8"/>
    <w:rsid w:val="00B84E3C"/>
    <w:rsid w:val="00B8673B"/>
    <w:rsid w:val="00BB104C"/>
    <w:rsid w:val="00BB4311"/>
    <w:rsid w:val="00BB6389"/>
    <w:rsid w:val="00BC3B64"/>
    <w:rsid w:val="00BC46FC"/>
    <w:rsid w:val="00BD7682"/>
    <w:rsid w:val="00BE58D4"/>
    <w:rsid w:val="00BF4E6F"/>
    <w:rsid w:val="00C1721D"/>
    <w:rsid w:val="00C25EA4"/>
    <w:rsid w:val="00C27DB3"/>
    <w:rsid w:val="00C36495"/>
    <w:rsid w:val="00C4768F"/>
    <w:rsid w:val="00C52EA2"/>
    <w:rsid w:val="00C61009"/>
    <w:rsid w:val="00C658D7"/>
    <w:rsid w:val="00C65E5F"/>
    <w:rsid w:val="00C77B28"/>
    <w:rsid w:val="00C77D56"/>
    <w:rsid w:val="00C855DC"/>
    <w:rsid w:val="00CA28CD"/>
    <w:rsid w:val="00CB0165"/>
    <w:rsid w:val="00CB1EA5"/>
    <w:rsid w:val="00CC0DA7"/>
    <w:rsid w:val="00CC267F"/>
    <w:rsid w:val="00CC5670"/>
    <w:rsid w:val="00CD0FD3"/>
    <w:rsid w:val="00CE0F95"/>
    <w:rsid w:val="00D015E1"/>
    <w:rsid w:val="00D22B25"/>
    <w:rsid w:val="00D40A56"/>
    <w:rsid w:val="00D41B33"/>
    <w:rsid w:val="00D53C19"/>
    <w:rsid w:val="00D543C1"/>
    <w:rsid w:val="00D65756"/>
    <w:rsid w:val="00D66D26"/>
    <w:rsid w:val="00D67AB1"/>
    <w:rsid w:val="00D72EC6"/>
    <w:rsid w:val="00D844EF"/>
    <w:rsid w:val="00D85085"/>
    <w:rsid w:val="00D86280"/>
    <w:rsid w:val="00D97881"/>
    <w:rsid w:val="00DA6D06"/>
    <w:rsid w:val="00DA7226"/>
    <w:rsid w:val="00DB0FBC"/>
    <w:rsid w:val="00DB37DB"/>
    <w:rsid w:val="00DB42EC"/>
    <w:rsid w:val="00DF130A"/>
    <w:rsid w:val="00E05E1B"/>
    <w:rsid w:val="00E07BC7"/>
    <w:rsid w:val="00E14F60"/>
    <w:rsid w:val="00E3350B"/>
    <w:rsid w:val="00E35D7E"/>
    <w:rsid w:val="00E70D24"/>
    <w:rsid w:val="00E75A26"/>
    <w:rsid w:val="00E972AB"/>
    <w:rsid w:val="00EA2B2F"/>
    <w:rsid w:val="00EA3CF8"/>
    <w:rsid w:val="00EA5DC6"/>
    <w:rsid w:val="00EA6993"/>
    <w:rsid w:val="00EA7204"/>
    <w:rsid w:val="00EA7C0A"/>
    <w:rsid w:val="00ED78AA"/>
    <w:rsid w:val="00EE246A"/>
    <w:rsid w:val="00F058E2"/>
    <w:rsid w:val="00F061E8"/>
    <w:rsid w:val="00F06647"/>
    <w:rsid w:val="00F127BF"/>
    <w:rsid w:val="00F1362C"/>
    <w:rsid w:val="00F17C8E"/>
    <w:rsid w:val="00F43942"/>
    <w:rsid w:val="00F473A4"/>
    <w:rsid w:val="00F62E3E"/>
    <w:rsid w:val="00F7230D"/>
    <w:rsid w:val="00F80644"/>
    <w:rsid w:val="00F926DD"/>
    <w:rsid w:val="00F9650F"/>
    <w:rsid w:val="00FA1E54"/>
    <w:rsid w:val="00FC696E"/>
    <w:rsid w:val="00FD1F4F"/>
    <w:rsid w:val="00FE6294"/>
    <w:rsid w:val="00FF3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EFB8CEAFB80BC4FA8B62EFB03A56566" ma:contentTypeVersion="10" ma:contentTypeDescription="Create a new document." ma:contentTypeScope="" ma:versionID="cb81dc94822f813a1a3dd29fabe89bcf">
  <xsd:schema xmlns:xsd="http://www.w3.org/2001/XMLSchema" xmlns:xs="http://www.w3.org/2001/XMLSchema" xmlns:p="http://schemas.microsoft.com/office/2006/metadata/properties" xmlns:ns2="224c69cc-fd5e-46f7-a777-6175f1195a85" xmlns:ns3="a46736de-121d-4c67-94f2-3e3071cb92fe" targetNamespace="http://schemas.microsoft.com/office/2006/metadata/properties" ma:root="true" ma:fieldsID="5299af90c1b9fe07e93df0dc54a0ac07" ns2:_="" ns3:_="">
    <xsd:import namespace="224c69cc-fd5e-46f7-a777-6175f1195a85"/>
    <xsd:import namespace="a46736de-121d-4c67-94f2-3e3071cb92f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4c69cc-fd5e-46f7-a777-6175f1195a8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6736de-121d-4c67-94f2-3e3071cb92f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E0E0BE-0043-4250-BE84-4BCE2C2723AB}">
  <ds:schemaRefs>
    <ds:schemaRef ds:uri="http://schemas.openxmlformats.org/officeDocument/2006/bibliography"/>
  </ds:schemaRefs>
</ds:datastoreItem>
</file>

<file path=customXml/itemProps2.xml><?xml version="1.0" encoding="utf-8"?>
<ds:datastoreItem xmlns:ds="http://schemas.openxmlformats.org/officeDocument/2006/customXml" ds:itemID="{E2435B6B-A2E0-4C78-8848-EDECDCE6E272}">
  <ds:schemaRefs>
    <ds:schemaRef ds:uri="http://purl.org/dc/elements/1.1/"/>
    <ds:schemaRef ds:uri="224c69cc-fd5e-46f7-a777-6175f1195a85"/>
    <ds:schemaRef ds:uri="http://purl.org/dc/terms/"/>
    <ds:schemaRef ds:uri="http://www.w3.org/XML/1998/namespace"/>
    <ds:schemaRef ds:uri="http://schemas.microsoft.com/office/2006/documentManagement/types"/>
    <ds:schemaRef ds:uri="a46736de-121d-4c67-94f2-3e3071cb92fe"/>
    <ds:schemaRef ds:uri="http://schemas.microsoft.com/office/2006/metadata/properties"/>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4.xml><?xml version="1.0" encoding="utf-8"?>
<ds:datastoreItem xmlns:ds="http://schemas.openxmlformats.org/officeDocument/2006/customXml" ds:itemID="{560DFEE4-1432-423F-9970-59FDBA7227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4c69cc-fd5e-46f7-a777-6175f1195a85"/>
    <ds:schemaRef ds:uri="a46736de-121d-4c67-94f2-3e3071cb92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Brulo, Albert</cp:lastModifiedBy>
  <cp:revision>30</cp:revision>
  <dcterms:created xsi:type="dcterms:W3CDTF">2021-05-13T18:07:00Z</dcterms:created>
  <dcterms:modified xsi:type="dcterms:W3CDTF">2021-05-13T18:45:00Z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0x0101002EFB8CEAFB80BC4FA8B62EFB03A56566</vt:lpwstr>
  </property>
</Properties>
</file>