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87108" w14:textId="77777777" w:rsidR="003C69D2" w:rsidRPr="003C69D2" w:rsidRDefault="003C69D2" w:rsidP="003C69D2">
      <w:r w:rsidRPr="003C69D2">
        <w:rPr>
          <w:b/>
          <w:bCs/>
        </w:rPr>
        <w:t>Data Integration: The Basics</w:t>
      </w:r>
    </w:p>
    <w:p w14:paraId="3EE5394A" w14:textId="77777777" w:rsidR="003C69D2" w:rsidRPr="003C69D2" w:rsidRDefault="003C69D2" w:rsidP="003C69D2">
      <w:pPr>
        <w:numPr>
          <w:ilvl w:val="0"/>
          <w:numId w:val="40"/>
        </w:numPr>
      </w:pPr>
      <w:r w:rsidRPr="003C69D2">
        <w:rPr>
          <w:b/>
          <w:bCs/>
        </w:rPr>
        <w:t>Goal:</w:t>
      </w:r>
      <w:r w:rsidRPr="003C69D2">
        <w:t> Combine data from multiple, often heterogeneous, sources into a unified, consistent, and meaningful view.</w:t>
      </w:r>
    </w:p>
    <w:p w14:paraId="7AD3AF9C" w14:textId="77777777" w:rsidR="003C69D2" w:rsidRPr="003C69D2" w:rsidRDefault="003C69D2" w:rsidP="003C69D2">
      <w:pPr>
        <w:numPr>
          <w:ilvl w:val="0"/>
          <w:numId w:val="40"/>
        </w:numPr>
      </w:pPr>
      <w:r w:rsidRPr="003C69D2">
        <w:rPr>
          <w:b/>
          <w:bCs/>
        </w:rPr>
        <w:t>Why?</w:t>
      </w:r>
      <w:r w:rsidRPr="003C69D2">
        <w:t> To get a complete picture for analysis, reporting, and decision-making. Without integration, data remains in silos.</w:t>
      </w:r>
    </w:p>
    <w:p w14:paraId="2604EACF" w14:textId="77777777" w:rsidR="003C69D2" w:rsidRPr="003C69D2" w:rsidRDefault="003C69D2" w:rsidP="003C69D2">
      <w:r w:rsidRPr="003C69D2">
        <w:rPr>
          <w:b/>
          <w:bCs/>
        </w:rPr>
        <w:t>Data Integration Methods (Approaches)</w:t>
      </w:r>
    </w:p>
    <w:p w14:paraId="25B0D9D9" w14:textId="77777777" w:rsidR="003C69D2" w:rsidRPr="003C69D2" w:rsidRDefault="003C69D2" w:rsidP="003C69D2">
      <w:pPr>
        <w:numPr>
          <w:ilvl w:val="0"/>
          <w:numId w:val="41"/>
        </w:numPr>
      </w:pPr>
      <w:r w:rsidRPr="003C69D2">
        <w:rPr>
          <w:b/>
          <w:bCs/>
        </w:rPr>
        <w:t>Data Warehousing (ETL):</w:t>
      </w:r>
    </w:p>
    <w:p w14:paraId="0CA21AB9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How:</w:t>
      </w:r>
      <w:r w:rsidRPr="003C69D2">
        <w:t xml:space="preserve"> Extract data from sources, </w:t>
      </w:r>
      <w:proofErr w:type="gramStart"/>
      <w:r w:rsidRPr="003C69D2">
        <w:t>Transform</w:t>
      </w:r>
      <w:proofErr w:type="gramEnd"/>
      <w:r w:rsidRPr="003C69D2">
        <w:t xml:space="preserve"> it (clean, standardize, aggregate), and Load it into a central data warehouse.</w:t>
      </w:r>
    </w:p>
    <w:p w14:paraId="41E7EA39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Example:</w:t>
      </w:r>
      <w:r w:rsidRPr="003C69D2">
        <w:t> A retailer pulls sales data from different store databases, cleans it (fixes errors, standardizes product codes), and loads it into a warehouse for company-wide sales analysis.</w:t>
      </w:r>
    </w:p>
    <w:p w14:paraId="79115D54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Key:</w:t>
      </w:r>
      <w:r w:rsidRPr="003C69D2">
        <w:t> Batch-oriented, scheduled updates.</w:t>
      </w:r>
    </w:p>
    <w:p w14:paraId="2A364A71" w14:textId="77777777" w:rsidR="003C69D2" w:rsidRPr="003C69D2" w:rsidRDefault="003C69D2" w:rsidP="003C69D2">
      <w:pPr>
        <w:numPr>
          <w:ilvl w:val="0"/>
          <w:numId w:val="41"/>
        </w:numPr>
      </w:pPr>
      <w:r w:rsidRPr="003C69D2">
        <w:rPr>
          <w:b/>
          <w:bCs/>
        </w:rPr>
        <w:t>Data Federation (Virtualization):</w:t>
      </w:r>
    </w:p>
    <w:p w14:paraId="7FD28C51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How:</w:t>
      </w:r>
      <w:r w:rsidRPr="003C69D2">
        <w:t> Provides a virtual, unified view of data </w:t>
      </w:r>
      <w:r w:rsidRPr="003C69D2">
        <w:rPr>
          <w:i/>
          <w:iCs/>
        </w:rPr>
        <w:t>without physically moving it</w:t>
      </w:r>
      <w:r w:rsidRPr="003C69D2">
        <w:t>. Queries are sent to the source systems, and results are combined on-the-fly.</w:t>
      </w:r>
    </w:p>
    <w:p w14:paraId="4B5DF344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Example:</w:t>
      </w:r>
      <w:r w:rsidRPr="003C69D2">
        <w:t> A financial analyst accesses customer data from both a CRM system and a separate billing system through a single interface, without the data being copied to a new location.</w:t>
      </w:r>
    </w:p>
    <w:p w14:paraId="6E4A4AA5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Key:</w:t>
      </w:r>
      <w:r w:rsidRPr="003C69D2">
        <w:t> Real-time access, but performance depends on source systems.</w:t>
      </w:r>
    </w:p>
    <w:p w14:paraId="331E9F11" w14:textId="77777777" w:rsidR="003C69D2" w:rsidRPr="003C69D2" w:rsidRDefault="003C69D2" w:rsidP="003C69D2">
      <w:pPr>
        <w:numPr>
          <w:ilvl w:val="0"/>
          <w:numId w:val="41"/>
        </w:numPr>
      </w:pPr>
      <w:r w:rsidRPr="003C69D2">
        <w:rPr>
          <w:b/>
          <w:bCs/>
        </w:rPr>
        <w:t>Data Propagation (Replication):</w:t>
      </w:r>
    </w:p>
    <w:p w14:paraId="38C92438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t>Copy Data from One Data store to Another.</w:t>
      </w:r>
    </w:p>
    <w:p w14:paraId="177F5868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Example:</w:t>
      </w:r>
      <w:r w:rsidRPr="003C69D2">
        <w:t> Replicating production data from a data warehouse to a data mart, or from an operational database to a read-only database to support web services.</w:t>
      </w:r>
    </w:p>
    <w:p w14:paraId="0B6F3C04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Key:</w:t>
      </w:r>
      <w:r w:rsidRPr="003C69D2">
        <w:t xml:space="preserve"> Batch or </w:t>
      </w:r>
      <w:proofErr w:type="gramStart"/>
      <w:r w:rsidRPr="003C69D2">
        <w:t>Near</w:t>
      </w:r>
      <w:proofErr w:type="gramEnd"/>
      <w:r w:rsidRPr="003C69D2">
        <w:t xml:space="preserve"> real-time.</w:t>
      </w:r>
    </w:p>
    <w:p w14:paraId="455E1BB4" w14:textId="77777777" w:rsidR="003C69D2" w:rsidRPr="003C69D2" w:rsidRDefault="003C69D2" w:rsidP="003C69D2">
      <w:pPr>
        <w:numPr>
          <w:ilvl w:val="0"/>
          <w:numId w:val="41"/>
        </w:numPr>
      </w:pPr>
      <w:r w:rsidRPr="003C69D2">
        <w:rPr>
          <w:b/>
          <w:bCs/>
        </w:rPr>
        <w:t>Data Consolidation:</w:t>
      </w:r>
    </w:p>
    <w:p w14:paraId="46598F59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How:</w:t>
      </w:r>
      <w:r w:rsidRPr="003C69D2">
        <w:t> Similar to warehousing, but often focuses on creating a single, authoritative source for </w:t>
      </w:r>
      <w:r w:rsidRPr="003C69D2">
        <w:rPr>
          <w:i/>
          <w:iCs/>
        </w:rPr>
        <w:t>specific</w:t>
      </w:r>
      <w:r w:rsidRPr="003C69D2">
        <w:t> data domains (e.g., a "golden record" for customer data).</w:t>
      </w:r>
    </w:p>
    <w:p w14:paraId="74DD23B1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Example:</w:t>
      </w:r>
      <w:r w:rsidRPr="003C69D2">
        <w:t> Combining customer data from multiple departments to create a single, comprehensive customer profile, resolving duplicates and inconsistencies.</w:t>
      </w:r>
    </w:p>
    <w:p w14:paraId="62AF3FC0" w14:textId="77777777" w:rsidR="003C69D2" w:rsidRPr="003C69D2" w:rsidRDefault="003C69D2" w:rsidP="003C69D2">
      <w:pPr>
        <w:numPr>
          <w:ilvl w:val="1"/>
          <w:numId w:val="41"/>
        </w:numPr>
      </w:pPr>
      <w:r w:rsidRPr="003C69D2">
        <w:rPr>
          <w:b/>
          <w:bCs/>
        </w:rPr>
        <w:t>Key:</w:t>
      </w:r>
      <w:r w:rsidRPr="003C69D2">
        <w:t> Master Data Management (MDM) often uses this approach.</w:t>
      </w:r>
    </w:p>
    <w:p w14:paraId="782D8BBA" w14:textId="77777777" w:rsidR="003C69D2" w:rsidRPr="003C69D2" w:rsidRDefault="003C69D2" w:rsidP="003C69D2">
      <w:pPr>
        <w:numPr>
          <w:ilvl w:val="0"/>
          <w:numId w:val="41"/>
        </w:numPr>
      </w:pPr>
      <w:r w:rsidRPr="003C69D2">
        <w:t>Middleware.</w:t>
      </w:r>
    </w:p>
    <w:p w14:paraId="06565CC1" w14:textId="77777777" w:rsidR="003C69D2" w:rsidRPr="003C69D2" w:rsidRDefault="003C69D2" w:rsidP="003C69D2">
      <w:pPr>
        <w:numPr>
          <w:ilvl w:val="0"/>
          <w:numId w:val="42"/>
        </w:numPr>
      </w:pPr>
      <w:r w:rsidRPr="003C69D2">
        <w:t xml:space="preserve">Integrate data by connecting applications through application </w:t>
      </w:r>
      <w:proofErr w:type="spellStart"/>
      <w:r w:rsidRPr="003C69D2">
        <w:t>progamming</w:t>
      </w:r>
      <w:proofErr w:type="spellEnd"/>
      <w:r w:rsidRPr="003C69D2">
        <w:t xml:space="preserve"> interfaces, allowing the free flow of data between disparate systems.</w:t>
      </w:r>
    </w:p>
    <w:p w14:paraId="3A310718" w14:textId="77777777" w:rsidR="003C69D2" w:rsidRPr="003C69D2" w:rsidRDefault="003C69D2" w:rsidP="003C69D2">
      <w:r w:rsidRPr="003C69D2">
        <w:rPr>
          <w:b/>
          <w:bCs/>
        </w:rPr>
        <w:t>Issues in Data Integration (Challenges)</w:t>
      </w:r>
    </w:p>
    <w:p w14:paraId="05E9F94A" w14:textId="77777777" w:rsidR="003C69D2" w:rsidRPr="003C69D2" w:rsidRDefault="003C69D2" w:rsidP="003C69D2">
      <w:pPr>
        <w:numPr>
          <w:ilvl w:val="0"/>
          <w:numId w:val="43"/>
        </w:numPr>
      </w:pPr>
      <w:r w:rsidRPr="003C69D2">
        <w:rPr>
          <w:b/>
          <w:bCs/>
        </w:rPr>
        <w:lastRenderedPageBreak/>
        <w:t>Schema Integration (Entity Identification Problem):</w:t>
      </w:r>
    </w:p>
    <w:p w14:paraId="7C0D4FFD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Issue:</w:t>
      </w:r>
      <w:r w:rsidRPr="003C69D2">
        <w:t> Matching equivalent entities and attributes across different schemas (database structures).</w:t>
      </w:r>
    </w:p>
    <w:p w14:paraId="25C2A163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Example:</w:t>
      </w:r>
      <w:r w:rsidRPr="003C69D2">
        <w:t> "</w:t>
      </w:r>
      <w:proofErr w:type="spellStart"/>
      <w:r w:rsidRPr="003C69D2">
        <w:t>cust_id</w:t>
      </w:r>
      <w:proofErr w:type="spellEnd"/>
      <w:r w:rsidRPr="003C69D2">
        <w:t>" in one database might be "</w:t>
      </w:r>
      <w:proofErr w:type="spellStart"/>
      <w:r w:rsidRPr="003C69D2">
        <w:t>customer_number</w:t>
      </w:r>
      <w:proofErr w:type="spellEnd"/>
      <w:r w:rsidRPr="003C69D2">
        <w:t>" in another. How do we know they refer to the same thing?</w:t>
      </w:r>
    </w:p>
    <w:p w14:paraId="36B60BD6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Solution.</w:t>
      </w:r>
      <w:r w:rsidRPr="003C69D2">
        <w:t> Schema integration can be achieved using metadata of each attribute.</w:t>
      </w:r>
    </w:p>
    <w:p w14:paraId="00F0E56A" w14:textId="77777777" w:rsidR="003C69D2" w:rsidRPr="003C69D2" w:rsidRDefault="003C69D2" w:rsidP="003C69D2">
      <w:pPr>
        <w:numPr>
          <w:ilvl w:val="0"/>
          <w:numId w:val="43"/>
        </w:numPr>
      </w:pPr>
      <w:r w:rsidRPr="003C69D2">
        <w:rPr>
          <w:b/>
          <w:bCs/>
        </w:rPr>
        <w:t>Data Redundancy:</w:t>
      </w:r>
    </w:p>
    <w:p w14:paraId="349DD0BA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Issue:</w:t>
      </w:r>
      <w:r w:rsidRPr="003C69D2">
        <w:t> The same data appearing in multiple sources, potentially with inconsistencies.</w:t>
      </w:r>
    </w:p>
    <w:p w14:paraId="255D3269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Example:</w:t>
      </w:r>
      <w:r w:rsidRPr="003C69D2">
        <w:t> A customer's address might be slightly different in two databases (e.g., "123 Main St." vs. "123 Main Street").</w:t>
      </w:r>
    </w:p>
    <w:p w14:paraId="0363A606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Solution:</w:t>
      </w:r>
      <w:r w:rsidRPr="003C69D2">
        <w:t> Correlation Analysis</w:t>
      </w:r>
    </w:p>
    <w:p w14:paraId="20E4F508" w14:textId="77777777" w:rsidR="003C69D2" w:rsidRPr="003C69D2" w:rsidRDefault="003C69D2" w:rsidP="003C69D2">
      <w:pPr>
        <w:numPr>
          <w:ilvl w:val="0"/>
          <w:numId w:val="43"/>
        </w:numPr>
      </w:pPr>
      <w:r w:rsidRPr="003C69D2">
        <w:rPr>
          <w:b/>
          <w:bCs/>
        </w:rPr>
        <w:t>Tuple Duplication:</w:t>
      </w:r>
    </w:p>
    <w:p w14:paraId="0A99029F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t>Redundant Data.</w:t>
      </w:r>
    </w:p>
    <w:p w14:paraId="2B064D44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Example.</w:t>
      </w:r>
      <w:r w:rsidRPr="003C69D2">
        <w:t> Duplicate tuples may come in the resultant data if the denormalized table has been used as a source for data integration.</w:t>
      </w:r>
    </w:p>
    <w:p w14:paraId="2BCEEE14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Solution:</w:t>
      </w:r>
      <w:r w:rsidRPr="003C69D2">
        <w:t> Deduplication.</w:t>
      </w:r>
    </w:p>
    <w:p w14:paraId="3C903238" w14:textId="77777777" w:rsidR="003C69D2" w:rsidRPr="003C69D2" w:rsidRDefault="003C69D2" w:rsidP="003C69D2">
      <w:pPr>
        <w:numPr>
          <w:ilvl w:val="0"/>
          <w:numId w:val="43"/>
        </w:numPr>
      </w:pPr>
      <w:r w:rsidRPr="003C69D2">
        <w:rPr>
          <w:b/>
          <w:bCs/>
        </w:rPr>
        <w:t>Data Value Conflicts:</w:t>
      </w:r>
    </w:p>
    <w:p w14:paraId="02E37257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Issue:</w:t>
      </w:r>
      <w:r w:rsidRPr="003C69D2">
        <w:t> Different sources using different representations or units for the same data.</w:t>
      </w:r>
    </w:p>
    <w:p w14:paraId="6AA62342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Example:</w:t>
      </w:r>
      <w:r w:rsidRPr="003C69D2">
        <w:t> One system stores temperature in Celsius, another in Fahrenheit. Or, one system uses "M" and "F" for gender, another uses "Male" and "Female."</w:t>
      </w:r>
    </w:p>
    <w:p w14:paraId="02A388E7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Solution.</w:t>
      </w:r>
      <w:r w:rsidRPr="003C69D2">
        <w:t> Data transformation rules.</w:t>
      </w:r>
    </w:p>
    <w:p w14:paraId="56C7BBF1" w14:textId="77777777" w:rsidR="003C69D2" w:rsidRPr="003C69D2" w:rsidRDefault="003C69D2" w:rsidP="003C69D2">
      <w:pPr>
        <w:numPr>
          <w:ilvl w:val="0"/>
          <w:numId w:val="43"/>
        </w:numPr>
      </w:pPr>
      <w:r w:rsidRPr="003C69D2">
        <w:rPr>
          <w:b/>
          <w:bCs/>
        </w:rPr>
        <w:t>Data Heterogeneity:</w:t>
      </w:r>
    </w:p>
    <w:p w14:paraId="4781E4F8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Issue:</w:t>
      </w:r>
      <w:r w:rsidRPr="003C69D2">
        <w:t> Data sources may use data formats and Database Management Systems, have data structures, and may store data of types.</w:t>
      </w:r>
    </w:p>
    <w:p w14:paraId="5D39D575" w14:textId="77777777" w:rsidR="003C69D2" w:rsidRPr="003C69D2" w:rsidRDefault="003C69D2" w:rsidP="003C69D2">
      <w:pPr>
        <w:numPr>
          <w:ilvl w:val="1"/>
          <w:numId w:val="43"/>
        </w:numPr>
      </w:pPr>
      <w:r w:rsidRPr="003C69D2">
        <w:rPr>
          <w:b/>
          <w:bCs/>
        </w:rPr>
        <w:t>Solution.</w:t>
      </w:r>
      <w:r w:rsidRPr="003C69D2">
        <w:t> Data Transformation.</w:t>
      </w:r>
    </w:p>
    <w:p w14:paraId="0EBEE1C4" w14:textId="77777777" w:rsidR="003C69D2" w:rsidRPr="003C69D2" w:rsidRDefault="003C69D2" w:rsidP="003C69D2">
      <w:pPr>
        <w:numPr>
          <w:ilvl w:val="0"/>
          <w:numId w:val="43"/>
        </w:numPr>
      </w:pPr>
      <w:r w:rsidRPr="003C69D2">
        <w:t>Data Quality</w:t>
      </w:r>
    </w:p>
    <w:p w14:paraId="4BE7E422" w14:textId="77777777" w:rsidR="003C69D2" w:rsidRPr="003C69D2" w:rsidRDefault="003C69D2" w:rsidP="003C69D2">
      <w:pPr>
        <w:numPr>
          <w:ilvl w:val="0"/>
          <w:numId w:val="44"/>
        </w:numPr>
      </w:pPr>
      <w:r w:rsidRPr="003C69D2">
        <w:rPr>
          <w:b/>
          <w:bCs/>
        </w:rPr>
        <w:t>Issue:</w:t>
      </w:r>
      <w:r w:rsidRPr="003C69D2">
        <w:t> Sources may have different level of data quality.</w:t>
      </w:r>
    </w:p>
    <w:p w14:paraId="1A27D494" w14:textId="77777777" w:rsidR="003C69D2" w:rsidRPr="003C69D2" w:rsidRDefault="003C69D2" w:rsidP="003C69D2">
      <w:pPr>
        <w:numPr>
          <w:ilvl w:val="0"/>
          <w:numId w:val="44"/>
        </w:numPr>
      </w:pPr>
      <w:r w:rsidRPr="003C69D2">
        <w:rPr>
          <w:b/>
          <w:bCs/>
        </w:rPr>
        <w:t>Solution:</w:t>
      </w:r>
      <w:r w:rsidRPr="003C69D2">
        <w:t> Data Cleaning and Preprocessing.</w:t>
      </w:r>
    </w:p>
    <w:p w14:paraId="0512FEA5" w14:textId="77777777" w:rsidR="003C69D2" w:rsidRPr="003C69D2" w:rsidRDefault="003C69D2" w:rsidP="003C69D2">
      <w:pPr>
        <w:numPr>
          <w:ilvl w:val="0"/>
          <w:numId w:val="45"/>
        </w:numPr>
      </w:pPr>
      <w:r w:rsidRPr="003C69D2">
        <w:rPr>
          <w:b/>
          <w:bCs/>
        </w:rPr>
        <w:t>Data Governance:</w:t>
      </w:r>
    </w:p>
    <w:p w14:paraId="44BFC15B" w14:textId="77777777" w:rsidR="003C69D2" w:rsidRPr="003C69D2" w:rsidRDefault="003C69D2" w:rsidP="003C69D2">
      <w:pPr>
        <w:numPr>
          <w:ilvl w:val="1"/>
          <w:numId w:val="45"/>
        </w:numPr>
      </w:pPr>
      <w:r w:rsidRPr="003C69D2">
        <w:rPr>
          <w:b/>
          <w:bCs/>
        </w:rPr>
        <w:t>Issue:</w:t>
      </w:r>
      <w:r w:rsidRPr="003C69D2">
        <w:t> Source system may not have the right to share data due to regulations and Compliance requirements.</w:t>
      </w:r>
    </w:p>
    <w:p w14:paraId="0B69897E" w14:textId="77777777" w:rsidR="003C69D2" w:rsidRPr="003C69D2" w:rsidRDefault="003C69D2" w:rsidP="003C69D2">
      <w:pPr>
        <w:numPr>
          <w:ilvl w:val="1"/>
          <w:numId w:val="45"/>
        </w:numPr>
      </w:pPr>
      <w:proofErr w:type="spellStart"/>
      <w:proofErr w:type="gramStart"/>
      <w:r w:rsidRPr="003C69D2">
        <w:rPr>
          <w:b/>
          <w:bCs/>
        </w:rPr>
        <w:t>Solution</w:t>
      </w:r>
      <w:r w:rsidRPr="003C69D2">
        <w:t>:Data</w:t>
      </w:r>
      <w:proofErr w:type="spellEnd"/>
      <w:proofErr w:type="gramEnd"/>
      <w:r w:rsidRPr="003C69D2">
        <w:t xml:space="preserve"> Policy and Authorization.</w:t>
      </w:r>
    </w:p>
    <w:p w14:paraId="6ACC5A8C" w14:textId="77777777" w:rsidR="003C69D2" w:rsidRPr="003C69D2" w:rsidRDefault="003C69D2" w:rsidP="003C69D2">
      <w:pPr>
        <w:numPr>
          <w:ilvl w:val="0"/>
          <w:numId w:val="45"/>
        </w:numPr>
      </w:pPr>
      <w:r w:rsidRPr="003C69D2">
        <w:rPr>
          <w:b/>
          <w:bCs/>
        </w:rPr>
        <w:t>Scalability:</w:t>
      </w:r>
    </w:p>
    <w:p w14:paraId="3CBA9A68" w14:textId="77777777" w:rsidR="003C69D2" w:rsidRPr="003C69D2" w:rsidRDefault="003C69D2" w:rsidP="003C69D2">
      <w:pPr>
        <w:numPr>
          <w:ilvl w:val="1"/>
          <w:numId w:val="45"/>
        </w:numPr>
      </w:pPr>
      <w:r w:rsidRPr="003C69D2">
        <w:rPr>
          <w:b/>
          <w:bCs/>
        </w:rPr>
        <w:lastRenderedPageBreak/>
        <w:t>Issue:</w:t>
      </w:r>
      <w:r w:rsidRPr="003C69D2">
        <w:t> Handling increasing volumes of data and growing numbers of data sources.</w:t>
      </w:r>
    </w:p>
    <w:p w14:paraId="5DC250D6" w14:textId="77777777" w:rsidR="003C69D2" w:rsidRPr="003C69D2" w:rsidRDefault="003C69D2" w:rsidP="003C69D2">
      <w:pPr>
        <w:numPr>
          <w:ilvl w:val="1"/>
          <w:numId w:val="45"/>
        </w:numPr>
      </w:pPr>
      <w:r w:rsidRPr="003C69D2">
        <w:rPr>
          <w:b/>
          <w:bCs/>
        </w:rPr>
        <w:t>Solution:</w:t>
      </w:r>
      <w:r w:rsidRPr="003C69D2">
        <w:t> Use scalable integration platforms and architectures.</w:t>
      </w:r>
    </w:p>
    <w:p w14:paraId="02A3FF68" w14:textId="77777777" w:rsidR="003C69D2" w:rsidRPr="003C69D2" w:rsidRDefault="003C69D2" w:rsidP="003C69D2">
      <w:pPr>
        <w:numPr>
          <w:ilvl w:val="0"/>
          <w:numId w:val="45"/>
        </w:numPr>
      </w:pPr>
      <w:r w:rsidRPr="003C69D2">
        <w:rPr>
          <w:b/>
          <w:bCs/>
        </w:rPr>
        <w:t>Real-time vs. Batch:</w:t>
      </w:r>
    </w:p>
    <w:p w14:paraId="6889EE34" w14:textId="77777777" w:rsidR="003C69D2" w:rsidRPr="003C69D2" w:rsidRDefault="003C69D2" w:rsidP="003C69D2">
      <w:pPr>
        <w:numPr>
          <w:ilvl w:val="1"/>
          <w:numId w:val="45"/>
        </w:numPr>
      </w:pPr>
      <w:r w:rsidRPr="003C69D2">
        <w:rPr>
          <w:b/>
          <w:bCs/>
        </w:rPr>
        <w:t>Issue:</w:t>
      </w:r>
      <w:r w:rsidRPr="003C69D2">
        <w:t> Balancing the need for up-to-date data with the performance impact of real-time integration.</w:t>
      </w:r>
    </w:p>
    <w:p w14:paraId="0E842E4B" w14:textId="77777777" w:rsidR="003C69D2" w:rsidRPr="003C69D2" w:rsidRDefault="003C69D2" w:rsidP="003C69D2">
      <w:pPr>
        <w:numPr>
          <w:ilvl w:val="1"/>
          <w:numId w:val="45"/>
        </w:numPr>
      </w:pPr>
      <w:r w:rsidRPr="003C69D2">
        <w:rPr>
          <w:b/>
          <w:bCs/>
        </w:rPr>
        <w:t>Solution:</w:t>
      </w:r>
      <w:r w:rsidRPr="003C69D2">
        <w:t> Choose the appropriate integration method based on requirements.</w:t>
      </w:r>
    </w:p>
    <w:p w14:paraId="7FF09EDA" w14:textId="77777777" w:rsidR="003C69D2" w:rsidRPr="003C69D2" w:rsidRDefault="003C69D2" w:rsidP="003C69D2">
      <w:pPr>
        <w:numPr>
          <w:ilvl w:val="0"/>
          <w:numId w:val="45"/>
        </w:numPr>
      </w:pPr>
      <w:r w:rsidRPr="003C69D2">
        <w:rPr>
          <w:b/>
          <w:bCs/>
        </w:rPr>
        <w:t>Security:</w:t>
      </w:r>
    </w:p>
    <w:p w14:paraId="4D0B0675" w14:textId="77777777" w:rsidR="003C69D2" w:rsidRPr="003C69D2" w:rsidRDefault="003C69D2" w:rsidP="003C69D2">
      <w:pPr>
        <w:numPr>
          <w:ilvl w:val="1"/>
          <w:numId w:val="45"/>
        </w:numPr>
      </w:pPr>
      <w:r w:rsidRPr="003C69D2">
        <w:rPr>
          <w:b/>
          <w:bCs/>
        </w:rPr>
        <w:t>Issue:</w:t>
      </w:r>
      <w:r w:rsidRPr="003C69D2">
        <w:t> Protecting data during integration, especially when combining sensitive data from multiple sources.</w:t>
      </w:r>
    </w:p>
    <w:p w14:paraId="3B039AAF" w14:textId="77777777" w:rsidR="003C69D2" w:rsidRPr="003C69D2" w:rsidRDefault="003C69D2" w:rsidP="003C69D2">
      <w:pPr>
        <w:numPr>
          <w:ilvl w:val="1"/>
          <w:numId w:val="45"/>
        </w:numPr>
      </w:pPr>
      <w:r w:rsidRPr="003C69D2">
        <w:rPr>
          <w:b/>
          <w:bCs/>
        </w:rPr>
        <w:t>Solution:</w:t>
      </w:r>
      <w:r w:rsidRPr="003C69D2">
        <w:t> Encryption, access controls, data masking.</w:t>
      </w:r>
    </w:p>
    <w:p w14:paraId="1451FFCC" w14:textId="77777777" w:rsidR="003C69D2" w:rsidRPr="003C69D2" w:rsidRDefault="003C69D2" w:rsidP="003C69D2">
      <w:r w:rsidRPr="003C69D2">
        <w:rPr>
          <w:b/>
          <w:bCs/>
        </w:rPr>
        <w:t>Key Takeaway:</w:t>
      </w:r>
    </w:p>
    <w:p w14:paraId="28CEEEE1" w14:textId="77777777" w:rsidR="003C69D2" w:rsidRPr="003C69D2" w:rsidRDefault="003C69D2" w:rsidP="003C69D2">
      <w:r w:rsidRPr="003C69D2">
        <w:t>Data integration is essential for making informed decisions, but it's a complex process with many potential pitfalls. Careful planning, appropriate tools, and a good understanding of the data sources are crucial for success.</w:t>
      </w:r>
    </w:p>
    <w:p w14:paraId="01D74EA9" w14:textId="77777777" w:rsidR="000335D3" w:rsidRPr="003C69D2" w:rsidRDefault="000335D3" w:rsidP="003C69D2"/>
    <w:sectPr w:rsidR="000335D3" w:rsidRPr="003C69D2" w:rsidSect="000F1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6E9"/>
    <w:multiLevelType w:val="multilevel"/>
    <w:tmpl w:val="81B0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42C1"/>
    <w:multiLevelType w:val="multilevel"/>
    <w:tmpl w:val="3460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2D4E"/>
    <w:multiLevelType w:val="multilevel"/>
    <w:tmpl w:val="76A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E09"/>
    <w:multiLevelType w:val="multilevel"/>
    <w:tmpl w:val="510C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84950"/>
    <w:multiLevelType w:val="multilevel"/>
    <w:tmpl w:val="87F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0795A"/>
    <w:multiLevelType w:val="multilevel"/>
    <w:tmpl w:val="99E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AAB"/>
    <w:multiLevelType w:val="multilevel"/>
    <w:tmpl w:val="4A18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372BA"/>
    <w:multiLevelType w:val="multilevel"/>
    <w:tmpl w:val="294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07B49"/>
    <w:multiLevelType w:val="multilevel"/>
    <w:tmpl w:val="EFEA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D7090"/>
    <w:multiLevelType w:val="multilevel"/>
    <w:tmpl w:val="3D5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A5C72"/>
    <w:multiLevelType w:val="multilevel"/>
    <w:tmpl w:val="7A4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D5F55"/>
    <w:multiLevelType w:val="multilevel"/>
    <w:tmpl w:val="3A5A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07203E"/>
    <w:multiLevelType w:val="multilevel"/>
    <w:tmpl w:val="3D66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525E4F"/>
    <w:multiLevelType w:val="multilevel"/>
    <w:tmpl w:val="6912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2C476F"/>
    <w:multiLevelType w:val="multilevel"/>
    <w:tmpl w:val="7C10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F267FA"/>
    <w:multiLevelType w:val="multilevel"/>
    <w:tmpl w:val="7C7A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231E16"/>
    <w:multiLevelType w:val="multilevel"/>
    <w:tmpl w:val="F4D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3D2848"/>
    <w:multiLevelType w:val="multilevel"/>
    <w:tmpl w:val="37DC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562A33"/>
    <w:multiLevelType w:val="multilevel"/>
    <w:tmpl w:val="592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1045B"/>
    <w:multiLevelType w:val="multilevel"/>
    <w:tmpl w:val="8316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448F1"/>
    <w:multiLevelType w:val="multilevel"/>
    <w:tmpl w:val="075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8636F"/>
    <w:multiLevelType w:val="multilevel"/>
    <w:tmpl w:val="C5EE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17B82"/>
    <w:multiLevelType w:val="multilevel"/>
    <w:tmpl w:val="FAD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2D2C58"/>
    <w:multiLevelType w:val="multilevel"/>
    <w:tmpl w:val="B992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4224B3"/>
    <w:multiLevelType w:val="multilevel"/>
    <w:tmpl w:val="5C00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5A3935"/>
    <w:multiLevelType w:val="multilevel"/>
    <w:tmpl w:val="CC6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C0D94"/>
    <w:multiLevelType w:val="multilevel"/>
    <w:tmpl w:val="154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65ECA"/>
    <w:multiLevelType w:val="multilevel"/>
    <w:tmpl w:val="5AF2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4133D8"/>
    <w:multiLevelType w:val="multilevel"/>
    <w:tmpl w:val="389E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775B7"/>
    <w:multiLevelType w:val="multilevel"/>
    <w:tmpl w:val="6F5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3B7433"/>
    <w:multiLevelType w:val="multilevel"/>
    <w:tmpl w:val="47DE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055BF5"/>
    <w:multiLevelType w:val="multilevel"/>
    <w:tmpl w:val="396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AE09C3"/>
    <w:multiLevelType w:val="multilevel"/>
    <w:tmpl w:val="7728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27F76"/>
    <w:multiLevelType w:val="multilevel"/>
    <w:tmpl w:val="632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E07B5"/>
    <w:multiLevelType w:val="multilevel"/>
    <w:tmpl w:val="BFC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85B43"/>
    <w:multiLevelType w:val="multilevel"/>
    <w:tmpl w:val="A1C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419F3"/>
    <w:multiLevelType w:val="multilevel"/>
    <w:tmpl w:val="617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C0059"/>
    <w:multiLevelType w:val="multilevel"/>
    <w:tmpl w:val="2274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095B6E"/>
    <w:multiLevelType w:val="multilevel"/>
    <w:tmpl w:val="CDAC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A3942"/>
    <w:multiLevelType w:val="multilevel"/>
    <w:tmpl w:val="D352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455B7D"/>
    <w:multiLevelType w:val="multilevel"/>
    <w:tmpl w:val="1ABE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C456BA"/>
    <w:multiLevelType w:val="multilevel"/>
    <w:tmpl w:val="A65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8F180B"/>
    <w:multiLevelType w:val="multilevel"/>
    <w:tmpl w:val="386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48316B"/>
    <w:multiLevelType w:val="multilevel"/>
    <w:tmpl w:val="1AA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424275">
    <w:abstractNumId w:val="23"/>
  </w:num>
  <w:num w:numId="2" w16cid:durableId="1056468771">
    <w:abstractNumId w:val="20"/>
  </w:num>
  <w:num w:numId="3" w16cid:durableId="1656908496">
    <w:abstractNumId w:val="35"/>
  </w:num>
  <w:num w:numId="4" w16cid:durableId="81145011">
    <w:abstractNumId w:val="37"/>
  </w:num>
  <w:num w:numId="5" w16cid:durableId="176970739">
    <w:abstractNumId w:val="4"/>
  </w:num>
  <w:num w:numId="6" w16cid:durableId="1255355699">
    <w:abstractNumId w:val="24"/>
  </w:num>
  <w:num w:numId="7" w16cid:durableId="934174029">
    <w:abstractNumId w:val="10"/>
  </w:num>
  <w:num w:numId="8" w16cid:durableId="625621495">
    <w:abstractNumId w:val="14"/>
  </w:num>
  <w:num w:numId="9" w16cid:durableId="276454863">
    <w:abstractNumId w:val="36"/>
  </w:num>
  <w:num w:numId="10" w16cid:durableId="742332329">
    <w:abstractNumId w:val="5"/>
  </w:num>
  <w:num w:numId="11" w16cid:durableId="1205675787">
    <w:abstractNumId w:val="7"/>
  </w:num>
  <w:num w:numId="12" w16cid:durableId="364527962">
    <w:abstractNumId w:val="1"/>
  </w:num>
  <w:num w:numId="13" w16cid:durableId="712460017">
    <w:abstractNumId w:val="26"/>
  </w:num>
  <w:num w:numId="14" w16cid:durableId="1278027207">
    <w:abstractNumId w:val="42"/>
  </w:num>
  <w:num w:numId="15" w16cid:durableId="1700348361">
    <w:abstractNumId w:val="6"/>
  </w:num>
  <w:num w:numId="16" w16cid:durableId="1093547887">
    <w:abstractNumId w:val="41"/>
  </w:num>
  <w:num w:numId="17" w16cid:durableId="673259957">
    <w:abstractNumId w:val="31"/>
  </w:num>
  <w:num w:numId="18" w16cid:durableId="948662902">
    <w:abstractNumId w:val="34"/>
  </w:num>
  <w:num w:numId="19" w16cid:durableId="1249583221">
    <w:abstractNumId w:val="39"/>
  </w:num>
  <w:num w:numId="20" w16cid:durableId="1281261216">
    <w:abstractNumId w:val="40"/>
  </w:num>
  <w:num w:numId="21" w16cid:durableId="346907283">
    <w:abstractNumId w:val="15"/>
  </w:num>
  <w:num w:numId="22" w16cid:durableId="1958871500">
    <w:abstractNumId w:val="30"/>
  </w:num>
  <w:num w:numId="23" w16cid:durableId="1829442247">
    <w:abstractNumId w:val="38"/>
  </w:num>
  <w:num w:numId="24" w16cid:durableId="958604594">
    <w:abstractNumId w:val="22"/>
  </w:num>
  <w:num w:numId="25" w16cid:durableId="2020739430">
    <w:abstractNumId w:val="29"/>
  </w:num>
  <w:num w:numId="26" w16cid:durableId="765226919">
    <w:abstractNumId w:val="43"/>
  </w:num>
  <w:num w:numId="27" w16cid:durableId="983966144">
    <w:abstractNumId w:val="13"/>
  </w:num>
  <w:num w:numId="28" w16cid:durableId="827094540">
    <w:abstractNumId w:val="0"/>
  </w:num>
  <w:num w:numId="29" w16cid:durableId="601187748">
    <w:abstractNumId w:val="8"/>
  </w:num>
  <w:num w:numId="30" w16cid:durableId="1369792925">
    <w:abstractNumId w:val="16"/>
  </w:num>
  <w:num w:numId="31" w16cid:durableId="1687638151">
    <w:abstractNumId w:val="3"/>
  </w:num>
  <w:num w:numId="32" w16cid:durableId="869925390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3" w16cid:durableId="2017491032">
    <w:abstractNumId w:val="19"/>
  </w:num>
  <w:num w:numId="34" w16cid:durableId="781649228">
    <w:abstractNumId w:val="9"/>
  </w:num>
  <w:num w:numId="35" w16cid:durableId="938028603">
    <w:abstractNumId w:val="28"/>
  </w:num>
  <w:num w:numId="36" w16cid:durableId="560016350">
    <w:abstractNumId w:val="25"/>
  </w:num>
  <w:num w:numId="37" w16cid:durableId="428237028">
    <w:abstractNumId w:val="12"/>
  </w:num>
  <w:num w:numId="38" w16cid:durableId="1217011017">
    <w:abstractNumId w:val="32"/>
  </w:num>
  <w:num w:numId="39" w16cid:durableId="2033068591">
    <w:abstractNumId w:val="17"/>
  </w:num>
  <w:num w:numId="40" w16cid:durableId="389303828">
    <w:abstractNumId w:val="18"/>
  </w:num>
  <w:num w:numId="41" w16cid:durableId="1983002335">
    <w:abstractNumId w:val="11"/>
  </w:num>
  <w:num w:numId="42" w16cid:durableId="1543130932">
    <w:abstractNumId w:val="33"/>
  </w:num>
  <w:num w:numId="43" w16cid:durableId="1011183696">
    <w:abstractNumId w:val="27"/>
  </w:num>
  <w:num w:numId="44" w16cid:durableId="908274541">
    <w:abstractNumId w:val="2"/>
  </w:num>
  <w:num w:numId="45" w16cid:durableId="12466502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D5"/>
    <w:rsid w:val="000335D3"/>
    <w:rsid w:val="000F125D"/>
    <w:rsid w:val="001760D5"/>
    <w:rsid w:val="003C69D2"/>
    <w:rsid w:val="00432E0D"/>
    <w:rsid w:val="004D3AC7"/>
    <w:rsid w:val="00776D5A"/>
    <w:rsid w:val="008B6606"/>
    <w:rsid w:val="009905E7"/>
    <w:rsid w:val="00A64451"/>
    <w:rsid w:val="00AF0DE4"/>
    <w:rsid w:val="00E90D9C"/>
    <w:rsid w:val="00F0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AD37"/>
  <w15:chartTrackingRefBased/>
  <w15:docId w15:val="{231917E8-70DE-4E9A-B336-6F770166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0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35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Devasheesh Mishra</dc:creator>
  <cp:keywords/>
  <dc:description/>
  <cp:lastModifiedBy>Devasheesh Mishra</cp:lastModifiedBy>
  <cp:revision>9</cp:revision>
  <cp:lastPrinted>2025-02-05T19:50:00Z</cp:lastPrinted>
  <dcterms:created xsi:type="dcterms:W3CDTF">2025-02-05T17:39:00Z</dcterms:created>
  <dcterms:modified xsi:type="dcterms:W3CDTF">2025-02-05T19:57:00Z</dcterms:modified>
</cp:coreProperties>
</file>