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1F9B4" w14:textId="77777777" w:rsidR="001E1BCC" w:rsidRPr="001E1BCC" w:rsidRDefault="001E1BCC" w:rsidP="001E1BCC">
      <w:r w:rsidRPr="001E1BCC">
        <w:rPr>
          <w:b/>
          <w:bCs/>
        </w:rPr>
        <w:t>Data Mining Architecture: A Comprehensive Overview</w:t>
      </w:r>
    </w:p>
    <w:p w14:paraId="19954649" w14:textId="77777777" w:rsidR="001E1BCC" w:rsidRPr="001E1BCC" w:rsidRDefault="001E1BCC" w:rsidP="001E1BCC">
      <w:r w:rsidRPr="001E1BCC">
        <w:t>Data mining is the process of discovering patterns, trends, and valuable information from large datasets. The architecture of a data mining system is crucial for efficiently and effectively extracting this knowledge. It typically consists of several key components that work together in a coordinated manner.</w:t>
      </w:r>
    </w:p>
    <w:p w14:paraId="0EB61479" w14:textId="77777777" w:rsidR="001E1BCC" w:rsidRPr="001E1BCC" w:rsidRDefault="001E1BCC" w:rsidP="001E1BCC">
      <w:r w:rsidRPr="001E1BCC">
        <w:rPr>
          <w:b/>
          <w:bCs/>
        </w:rPr>
        <w:t>Key Components and Their Functions (with Examples)</w:t>
      </w:r>
    </w:p>
    <w:p w14:paraId="7A3C110A" w14:textId="77777777" w:rsidR="001E1BCC" w:rsidRPr="001E1BCC" w:rsidRDefault="001E1BCC" w:rsidP="001E1BCC">
      <w:r w:rsidRPr="001E1BCC">
        <w:t>Here's a breakdown of the typical data mining architecture, with explanations and examples for each component:</w:t>
      </w:r>
    </w:p>
    <w:p w14:paraId="6D66977A" w14:textId="77777777" w:rsidR="001E1BCC" w:rsidRPr="001E1BCC" w:rsidRDefault="001E1BCC" w:rsidP="001E1BCC">
      <w:pPr>
        <w:numPr>
          <w:ilvl w:val="0"/>
          <w:numId w:val="24"/>
        </w:numPr>
      </w:pPr>
      <w:r w:rsidRPr="001E1BCC">
        <w:rPr>
          <w:b/>
          <w:bCs/>
        </w:rPr>
        <w:t>Data Sources:</w:t>
      </w:r>
    </w:p>
    <w:p w14:paraId="13CE246D" w14:textId="77777777" w:rsidR="001E1BCC" w:rsidRPr="001E1BCC" w:rsidRDefault="001E1BCC" w:rsidP="001E1BCC">
      <w:pPr>
        <w:numPr>
          <w:ilvl w:val="1"/>
          <w:numId w:val="24"/>
        </w:numPr>
      </w:pPr>
      <w:r w:rsidRPr="001E1BCC">
        <w:rPr>
          <w:b/>
          <w:bCs/>
        </w:rPr>
        <w:t>Description:</w:t>
      </w:r>
      <w:r w:rsidRPr="001E1BCC">
        <w:t> This is the foundation of the entire process. It represents the raw data that will be mined. Data sources can be incredibly diverse.</w:t>
      </w:r>
    </w:p>
    <w:p w14:paraId="66581BDF" w14:textId="77777777" w:rsidR="001E1BCC" w:rsidRPr="001E1BCC" w:rsidRDefault="001E1BCC" w:rsidP="001E1BCC">
      <w:pPr>
        <w:numPr>
          <w:ilvl w:val="1"/>
          <w:numId w:val="24"/>
        </w:numPr>
      </w:pPr>
      <w:r w:rsidRPr="001E1BCC">
        <w:rPr>
          <w:b/>
          <w:bCs/>
        </w:rPr>
        <w:t>Examples:</w:t>
      </w:r>
    </w:p>
    <w:p w14:paraId="5D3235A4" w14:textId="77777777" w:rsidR="001E1BCC" w:rsidRPr="001E1BCC" w:rsidRDefault="001E1BCC" w:rsidP="001E1BCC">
      <w:pPr>
        <w:numPr>
          <w:ilvl w:val="2"/>
          <w:numId w:val="24"/>
        </w:numPr>
      </w:pPr>
      <w:r w:rsidRPr="001E1BCC">
        <w:rPr>
          <w:b/>
          <w:bCs/>
        </w:rPr>
        <w:t>Databases:</w:t>
      </w:r>
      <w:r w:rsidRPr="001E1BCC">
        <w:t> Relational databases (like MySQL, PostgreSQL, Oracle), NoSQL databases (like MongoDB, Cassandra). A retailer might have a database of all customer transactions, including items purchased, date, time, payment method, and customer ID.</w:t>
      </w:r>
    </w:p>
    <w:p w14:paraId="6A40C98A" w14:textId="77777777" w:rsidR="001E1BCC" w:rsidRPr="001E1BCC" w:rsidRDefault="001E1BCC" w:rsidP="001E1BCC">
      <w:pPr>
        <w:numPr>
          <w:ilvl w:val="2"/>
          <w:numId w:val="24"/>
        </w:numPr>
      </w:pPr>
      <w:r w:rsidRPr="001E1BCC">
        <w:rPr>
          <w:b/>
          <w:bCs/>
        </w:rPr>
        <w:t>Data Warehouses:</w:t>
      </w:r>
      <w:r w:rsidRPr="001E1BCC">
        <w:t> These are specialized databases designed for analytical processing. They consolidate data from multiple sources, often transforming it into a consistent format. A large corporation might have a data warehouse combining sales data, marketing campaign data, and customer demographics.</w:t>
      </w:r>
    </w:p>
    <w:p w14:paraId="5280A1BA" w14:textId="77777777" w:rsidR="001E1BCC" w:rsidRPr="001E1BCC" w:rsidRDefault="001E1BCC" w:rsidP="001E1BCC">
      <w:pPr>
        <w:numPr>
          <w:ilvl w:val="2"/>
          <w:numId w:val="24"/>
        </w:numPr>
      </w:pPr>
      <w:r w:rsidRPr="001E1BCC">
        <w:rPr>
          <w:b/>
          <w:bCs/>
        </w:rPr>
        <w:t>Flat Files:</w:t>
      </w:r>
      <w:r w:rsidRPr="001E1BCC">
        <w:t> Text files, CSV files, spreadsheets (like Excel). A researcher might have a CSV file containing survey responses.</w:t>
      </w:r>
    </w:p>
    <w:p w14:paraId="2BC93A4F" w14:textId="77777777" w:rsidR="001E1BCC" w:rsidRPr="001E1BCC" w:rsidRDefault="001E1BCC" w:rsidP="001E1BCC">
      <w:pPr>
        <w:numPr>
          <w:ilvl w:val="2"/>
          <w:numId w:val="24"/>
        </w:numPr>
      </w:pPr>
      <w:r w:rsidRPr="001E1BCC">
        <w:rPr>
          <w:b/>
          <w:bCs/>
        </w:rPr>
        <w:t>World Wide Web (WWW):</w:t>
      </w:r>
      <w:r w:rsidRPr="001E1BCC">
        <w:t xml:space="preserve"> Web pages, social media feeds, online forums. A company might scrape product reviews from websites to </w:t>
      </w:r>
      <w:proofErr w:type="spellStart"/>
      <w:r w:rsidRPr="001E1BCC">
        <w:t>analyze</w:t>
      </w:r>
      <w:proofErr w:type="spellEnd"/>
      <w:r w:rsidRPr="001E1BCC">
        <w:t xml:space="preserve"> customer sentiment.</w:t>
      </w:r>
    </w:p>
    <w:p w14:paraId="61CEA517" w14:textId="77777777" w:rsidR="001E1BCC" w:rsidRPr="001E1BCC" w:rsidRDefault="001E1BCC" w:rsidP="001E1BCC">
      <w:pPr>
        <w:numPr>
          <w:ilvl w:val="2"/>
          <w:numId w:val="24"/>
        </w:numPr>
      </w:pPr>
      <w:r w:rsidRPr="001E1BCC">
        <w:rPr>
          <w:b/>
          <w:bCs/>
        </w:rPr>
        <w:t>Multimedia Data:</w:t>
      </w:r>
      <w:r w:rsidRPr="001E1BCC">
        <w:t> Images, audio, video. A security company might use video data for facial recognition.</w:t>
      </w:r>
    </w:p>
    <w:p w14:paraId="4FA04CA1" w14:textId="77777777" w:rsidR="001E1BCC" w:rsidRPr="001E1BCC" w:rsidRDefault="001E1BCC" w:rsidP="001E1BCC">
      <w:pPr>
        <w:numPr>
          <w:ilvl w:val="2"/>
          <w:numId w:val="24"/>
        </w:numPr>
      </w:pPr>
      <w:r w:rsidRPr="001E1BCC">
        <w:rPr>
          <w:b/>
          <w:bCs/>
        </w:rPr>
        <w:t>Spatial Data:</w:t>
      </w:r>
      <w:r w:rsidRPr="001E1BCC">
        <w:t xml:space="preserve"> Geographic information, maps. A city planner might use spatial data to </w:t>
      </w:r>
      <w:proofErr w:type="spellStart"/>
      <w:r w:rsidRPr="001E1BCC">
        <w:t>analyze</w:t>
      </w:r>
      <w:proofErr w:type="spellEnd"/>
      <w:r w:rsidRPr="001E1BCC">
        <w:t xml:space="preserve"> traffic patterns.</w:t>
      </w:r>
    </w:p>
    <w:p w14:paraId="53A89E32" w14:textId="77777777" w:rsidR="001E1BCC" w:rsidRPr="001E1BCC" w:rsidRDefault="001E1BCC" w:rsidP="001E1BCC">
      <w:pPr>
        <w:numPr>
          <w:ilvl w:val="2"/>
          <w:numId w:val="24"/>
        </w:numPr>
      </w:pPr>
      <w:r w:rsidRPr="001E1BCC">
        <w:rPr>
          <w:b/>
          <w:bCs/>
        </w:rPr>
        <w:t>Time-series Database:</w:t>
      </w:r>
      <w:r w:rsidRPr="001E1BCC">
        <w:t> It contains time-related data. For example, historical records of a stock exchange.</w:t>
      </w:r>
    </w:p>
    <w:p w14:paraId="06C9B89D" w14:textId="77777777" w:rsidR="001E1BCC" w:rsidRPr="001E1BCC" w:rsidRDefault="001E1BCC" w:rsidP="001E1BCC">
      <w:pPr>
        <w:numPr>
          <w:ilvl w:val="2"/>
          <w:numId w:val="24"/>
        </w:numPr>
      </w:pPr>
      <w:r w:rsidRPr="001E1BCC">
        <w:rPr>
          <w:b/>
          <w:bCs/>
        </w:rPr>
        <w:t>Object-Relational Database:</w:t>
      </w:r>
      <w:r w:rsidRPr="001E1BCC">
        <w:t> It has combined features of both object-oriented databases and relational databases.</w:t>
      </w:r>
    </w:p>
    <w:p w14:paraId="03BC075A" w14:textId="77777777" w:rsidR="001E1BCC" w:rsidRPr="001E1BCC" w:rsidRDefault="001E1BCC" w:rsidP="001E1BCC">
      <w:pPr>
        <w:numPr>
          <w:ilvl w:val="2"/>
          <w:numId w:val="24"/>
        </w:numPr>
      </w:pPr>
      <w:r w:rsidRPr="001E1BCC">
        <w:rPr>
          <w:b/>
          <w:bCs/>
        </w:rPr>
        <w:t>Transactional Database:</w:t>
      </w:r>
      <w:r w:rsidRPr="001E1BCC">
        <w:t> It is a collection of data organized by time.</w:t>
      </w:r>
    </w:p>
    <w:p w14:paraId="5F72B088" w14:textId="77777777" w:rsidR="001E1BCC" w:rsidRPr="001E1BCC" w:rsidRDefault="001E1BCC" w:rsidP="001E1BCC">
      <w:pPr>
        <w:numPr>
          <w:ilvl w:val="0"/>
          <w:numId w:val="24"/>
        </w:numPr>
      </w:pPr>
      <w:r w:rsidRPr="001E1BCC">
        <w:rPr>
          <w:b/>
          <w:bCs/>
        </w:rPr>
        <w:t>Data Cleaning, Integration, and Selection (Preprocessing):</w:t>
      </w:r>
    </w:p>
    <w:p w14:paraId="4DEB2B05" w14:textId="77777777" w:rsidR="001E1BCC" w:rsidRPr="001E1BCC" w:rsidRDefault="001E1BCC" w:rsidP="001E1BCC">
      <w:pPr>
        <w:numPr>
          <w:ilvl w:val="1"/>
          <w:numId w:val="24"/>
        </w:numPr>
      </w:pPr>
      <w:r w:rsidRPr="001E1BCC">
        <w:rPr>
          <w:b/>
          <w:bCs/>
        </w:rPr>
        <w:t>Description:</w:t>
      </w:r>
      <w:r w:rsidRPr="001E1BCC">
        <w:t> This is a critical (and often time-consuming) stage. Raw data is rarely ready for direct mining. It needs to be cleaned, transformed, and prepared.</w:t>
      </w:r>
    </w:p>
    <w:p w14:paraId="51DE41F2" w14:textId="77777777" w:rsidR="001E1BCC" w:rsidRPr="001E1BCC" w:rsidRDefault="001E1BCC" w:rsidP="001E1BCC">
      <w:pPr>
        <w:numPr>
          <w:ilvl w:val="1"/>
          <w:numId w:val="24"/>
        </w:numPr>
      </w:pPr>
      <w:r w:rsidRPr="001E1BCC">
        <w:rPr>
          <w:b/>
          <w:bCs/>
        </w:rPr>
        <w:lastRenderedPageBreak/>
        <w:t>Processes:</w:t>
      </w:r>
    </w:p>
    <w:p w14:paraId="5694C6AA" w14:textId="77777777" w:rsidR="001E1BCC" w:rsidRPr="001E1BCC" w:rsidRDefault="001E1BCC" w:rsidP="001E1BCC">
      <w:pPr>
        <w:numPr>
          <w:ilvl w:val="2"/>
          <w:numId w:val="24"/>
        </w:numPr>
      </w:pPr>
      <w:r w:rsidRPr="001E1BCC">
        <w:rPr>
          <w:b/>
          <w:bCs/>
        </w:rPr>
        <w:t>Data Cleaning:</w:t>
      </w:r>
      <w:r w:rsidRPr="001E1BCC">
        <w:t> Handling missing values (e.g., filling them in with averages or using imputation techniques), removing noise (e.g., correcting errors in data entry), and dealing with inconsistencies (e.g., resolving conflicting data entries). </w:t>
      </w:r>
      <w:r w:rsidRPr="001E1BCC">
        <w:rPr>
          <w:i/>
          <w:iCs/>
        </w:rPr>
        <w:t>Example:</w:t>
      </w:r>
      <w:r w:rsidRPr="001E1BCC">
        <w:t> A dataset of customer ages might have some entries with "0" or "999," which are clearly errors and need to be addressed.</w:t>
      </w:r>
    </w:p>
    <w:p w14:paraId="24965B39" w14:textId="77777777" w:rsidR="001E1BCC" w:rsidRPr="001E1BCC" w:rsidRDefault="001E1BCC" w:rsidP="001E1BCC">
      <w:pPr>
        <w:numPr>
          <w:ilvl w:val="2"/>
          <w:numId w:val="24"/>
        </w:numPr>
      </w:pPr>
      <w:r w:rsidRPr="001E1BCC">
        <w:rPr>
          <w:b/>
          <w:bCs/>
        </w:rPr>
        <w:t>Data Integration:</w:t>
      </w:r>
      <w:r w:rsidRPr="001E1BCC">
        <w:t> Combining data from multiple sources into a unified format. This often involves resolving schema differences (e.g., different column names for the same information) and entity identification problems (e.g., determining if "Customer ID 123" in one database is the same person as "</w:t>
      </w:r>
      <w:proofErr w:type="spellStart"/>
      <w:r w:rsidRPr="001E1BCC">
        <w:t>CustID</w:t>
      </w:r>
      <w:proofErr w:type="spellEnd"/>
      <w:r w:rsidRPr="001E1BCC">
        <w:t>: ABC" in another). </w:t>
      </w:r>
      <w:r w:rsidRPr="001E1BCC">
        <w:rPr>
          <w:i/>
          <w:iCs/>
        </w:rPr>
        <w:t>Example:</w:t>
      </w:r>
      <w:r w:rsidRPr="001E1BCC">
        <w:t> Merging customer data from a CRM system with sales data from a point-of-sale system.</w:t>
      </w:r>
    </w:p>
    <w:p w14:paraId="37367006" w14:textId="77777777" w:rsidR="001E1BCC" w:rsidRPr="001E1BCC" w:rsidRDefault="001E1BCC" w:rsidP="001E1BCC">
      <w:pPr>
        <w:numPr>
          <w:ilvl w:val="2"/>
          <w:numId w:val="24"/>
        </w:numPr>
      </w:pPr>
      <w:r w:rsidRPr="001E1BCC">
        <w:rPr>
          <w:b/>
          <w:bCs/>
        </w:rPr>
        <w:t>Data Selection:</w:t>
      </w:r>
      <w:r w:rsidRPr="001E1BCC">
        <w:t> Choosing the relevant data for the specific mining task. Not all data is useful for every analysis. </w:t>
      </w:r>
      <w:r w:rsidRPr="001E1BCC">
        <w:rPr>
          <w:i/>
          <w:iCs/>
        </w:rPr>
        <w:t>Example:</w:t>
      </w:r>
      <w:r w:rsidRPr="001E1BCC">
        <w:t xml:space="preserve"> If you're </w:t>
      </w:r>
      <w:proofErr w:type="spellStart"/>
      <w:r w:rsidRPr="001E1BCC">
        <w:t>analyzing</w:t>
      </w:r>
      <w:proofErr w:type="spellEnd"/>
      <w:r w:rsidRPr="001E1BCC">
        <w:t xml:space="preserve"> customer churn, you might select data related to customer activity, subscription history, and customer service interactions, while excluding irrelevant data like employee payroll information.</w:t>
      </w:r>
    </w:p>
    <w:p w14:paraId="3E74799C" w14:textId="77777777" w:rsidR="001E1BCC" w:rsidRPr="001E1BCC" w:rsidRDefault="001E1BCC" w:rsidP="001E1BCC">
      <w:pPr>
        <w:numPr>
          <w:ilvl w:val="2"/>
          <w:numId w:val="24"/>
        </w:numPr>
      </w:pPr>
      <w:r w:rsidRPr="001E1BCC">
        <w:rPr>
          <w:b/>
          <w:bCs/>
        </w:rPr>
        <w:t>Data Transformation:</w:t>
      </w:r>
      <w:r w:rsidRPr="001E1BCC">
        <w:t> Transforming into suitable form. Example, Making data consistent, example "M" for male and "F" for female in one database, and "1" for male and "2" for female in other.</w:t>
      </w:r>
    </w:p>
    <w:p w14:paraId="156A30F0" w14:textId="77777777" w:rsidR="001E1BCC" w:rsidRPr="001E1BCC" w:rsidRDefault="001E1BCC" w:rsidP="001E1BCC">
      <w:pPr>
        <w:numPr>
          <w:ilvl w:val="1"/>
          <w:numId w:val="24"/>
        </w:numPr>
      </w:pPr>
      <w:r w:rsidRPr="001E1BCC">
        <w:rPr>
          <w:b/>
          <w:bCs/>
        </w:rPr>
        <w:t>Tools:</w:t>
      </w:r>
      <w:r w:rsidRPr="001E1BCC">
        <w:t> ETL (Extract, Transform, Load) tools, data quality tools, scripting languages (like Python with libraries like Pandas).</w:t>
      </w:r>
    </w:p>
    <w:p w14:paraId="25E423CE" w14:textId="77777777" w:rsidR="001E1BCC" w:rsidRPr="001E1BCC" w:rsidRDefault="001E1BCC" w:rsidP="001E1BCC">
      <w:pPr>
        <w:numPr>
          <w:ilvl w:val="0"/>
          <w:numId w:val="24"/>
        </w:numPr>
      </w:pPr>
      <w:r w:rsidRPr="001E1BCC">
        <w:rPr>
          <w:b/>
          <w:bCs/>
        </w:rPr>
        <w:t>Database or Data Warehouse Server:</w:t>
      </w:r>
    </w:p>
    <w:p w14:paraId="3C3E6DA7" w14:textId="77777777" w:rsidR="001E1BCC" w:rsidRPr="001E1BCC" w:rsidRDefault="001E1BCC" w:rsidP="001E1BCC">
      <w:pPr>
        <w:numPr>
          <w:ilvl w:val="1"/>
          <w:numId w:val="24"/>
        </w:numPr>
      </w:pPr>
      <w:r w:rsidRPr="001E1BCC">
        <w:rPr>
          <w:b/>
          <w:bCs/>
        </w:rPr>
        <w:t>Description:</w:t>
      </w:r>
      <w:r w:rsidRPr="001E1BCC">
        <w:t> This component is responsible for storing and managing the cleaned and prepared data. It provides efficient access to the data for the data mining engine.</w:t>
      </w:r>
    </w:p>
    <w:p w14:paraId="42017503" w14:textId="77777777" w:rsidR="001E1BCC" w:rsidRPr="001E1BCC" w:rsidRDefault="001E1BCC" w:rsidP="001E1BCC">
      <w:pPr>
        <w:numPr>
          <w:ilvl w:val="1"/>
          <w:numId w:val="24"/>
        </w:numPr>
      </w:pPr>
      <w:r w:rsidRPr="001E1BCC">
        <w:rPr>
          <w:b/>
          <w:bCs/>
        </w:rPr>
        <w:t>Examples:</w:t>
      </w:r>
    </w:p>
    <w:p w14:paraId="4CF2C9A8" w14:textId="77777777" w:rsidR="001E1BCC" w:rsidRPr="001E1BCC" w:rsidRDefault="001E1BCC" w:rsidP="001E1BCC">
      <w:pPr>
        <w:numPr>
          <w:ilvl w:val="2"/>
          <w:numId w:val="24"/>
        </w:numPr>
      </w:pPr>
      <w:r w:rsidRPr="001E1BCC">
        <w:rPr>
          <w:b/>
          <w:bCs/>
        </w:rPr>
        <w:t>Database Server:</w:t>
      </w:r>
      <w:r w:rsidRPr="001E1BCC">
        <w:t> A server running a database management system (DBMS) like MySQL, PostgreSQL, or SQL Server.</w:t>
      </w:r>
    </w:p>
    <w:p w14:paraId="192F1C82" w14:textId="77777777" w:rsidR="001E1BCC" w:rsidRPr="001E1BCC" w:rsidRDefault="001E1BCC" w:rsidP="001E1BCC">
      <w:pPr>
        <w:numPr>
          <w:ilvl w:val="2"/>
          <w:numId w:val="24"/>
        </w:numPr>
      </w:pPr>
      <w:r w:rsidRPr="001E1BCC">
        <w:rPr>
          <w:b/>
          <w:bCs/>
        </w:rPr>
        <w:t>Data Warehouse Server:</w:t>
      </w:r>
      <w:r w:rsidRPr="001E1BCC">
        <w:t xml:space="preserve"> A specialized server optimized for analytical queries, often using technologies like columnar storage and distributed processing. Examples include Amazon Redshift, Google </w:t>
      </w:r>
      <w:proofErr w:type="spellStart"/>
      <w:r w:rsidRPr="001E1BCC">
        <w:t>BigQuery</w:t>
      </w:r>
      <w:proofErr w:type="spellEnd"/>
      <w:r w:rsidRPr="001E1BCC">
        <w:t>, and Snowflake.</w:t>
      </w:r>
    </w:p>
    <w:p w14:paraId="3F655EF9" w14:textId="77777777" w:rsidR="001E1BCC" w:rsidRPr="001E1BCC" w:rsidRDefault="001E1BCC" w:rsidP="001E1BCC">
      <w:pPr>
        <w:numPr>
          <w:ilvl w:val="0"/>
          <w:numId w:val="24"/>
        </w:numPr>
      </w:pPr>
      <w:r w:rsidRPr="001E1BCC">
        <w:rPr>
          <w:b/>
          <w:bCs/>
        </w:rPr>
        <w:t>Data Mining Engine:</w:t>
      </w:r>
    </w:p>
    <w:p w14:paraId="2EF955B1" w14:textId="77777777" w:rsidR="001E1BCC" w:rsidRPr="001E1BCC" w:rsidRDefault="001E1BCC" w:rsidP="001E1BCC">
      <w:pPr>
        <w:numPr>
          <w:ilvl w:val="1"/>
          <w:numId w:val="24"/>
        </w:numPr>
      </w:pPr>
      <w:r w:rsidRPr="001E1BCC">
        <w:rPr>
          <w:b/>
          <w:bCs/>
        </w:rPr>
        <w:t>Description:</w:t>
      </w:r>
      <w:r w:rsidRPr="001E1BCC">
        <w:t> This is the core of the system. It contains the algorithms and techniques used to perform the actual data mining tasks.</w:t>
      </w:r>
    </w:p>
    <w:p w14:paraId="2E593BF9" w14:textId="77777777" w:rsidR="001E1BCC" w:rsidRPr="001E1BCC" w:rsidRDefault="001E1BCC" w:rsidP="001E1BCC">
      <w:pPr>
        <w:numPr>
          <w:ilvl w:val="1"/>
          <w:numId w:val="24"/>
        </w:numPr>
      </w:pPr>
      <w:r w:rsidRPr="001E1BCC">
        <w:rPr>
          <w:b/>
          <w:bCs/>
        </w:rPr>
        <w:t>Functionalities:</w:t>
      </w:r>
    </w:p>
    <w:p w14:paraId="305E7CAD" w14:textId="77777777" w:rsidR="001E1BCC" w:rsidRPr="001E1BCC" w:rsidRDefault="001E1BCC" w:rsidP="001E1BCC">
      <w:pPr>
        <w:numPr>
          <w:ilvl w:val="2"/>
          <w:numId w:val="24"/>
        </w:numPr>
      </w:pPr>
      <w:r w:rsidRPr="001E1BCC">
        <w:rPr>
          <w:b/>
          <w:bCs/>
        </w:rPr>
        <w:t>Association Rule Mining:</w:t>
      </w:r>
      <w:r w:rsidRPr="001E1BCC">
        <w:t> Discovering relationships between items in a dataset (e.g., "Customers who buy diapers also tend to buy baby wipes"). </w:t>
      </w:r>
      <w:r w:rsidRPr="001E1BCC">
        <w:rPr>
          <w:i/>
          <w:iCs/>
        </w:rPr>
        <w:t>Example:</w:t>
      </w:r>
      <w:r w:rsidRPr="001E1BCC">
        <w:t> </w:t>
      </w:r>
      <w:proofErr w:type="spellStart"/>
      <w:r w:rsidRPr="001E1BCC">
        <w:t>Apriori</w:t>
      </w:r>
      <w:proofErr w:type="spellEnd"/>
      <w:r w:rsidRPr="001E1BCC">
        <w:t xml:space="preserve"> algorithm, FP-Growth algorithm.</w:t>
      </w:r>
    </w:p>
    <w:p w14:paraId="33E1BBAF" w14:textId="77777777" w:rsidR="001E1BCC" w:rsidRPr="001E1BCC" w:rsidRDefault="001E1BCC" w:rsidP="001E1BCC">
      <w:pPr>
        <w:numPr>
          <w:ilvl w:val="2"/>
          <w:numId w:val="24"/>
        </w:numPr>
      </w:pPr>
      <w:r w:rsidRPr="001E1BCC">
        <w:rPr>
          <w:b/>
          <w:bCs/>
        </w:rPr>
        <w:lastRenderedPageBreak/>
        <w:t>Classification:</w:t>
      </w:r>
      <w:r w:rsidRPr="001E1BCC">
        <w:t> Building models to predict the category or class of a data object (e.g., classifying emails as spam or not spam). </w:t>
      </w:r>
      <w:r w:rsidRPr="001E1BCC">
        <w:rPr>
          <w:i/>
          <w:iCs/>
        </w:rPr>
        <w:t>Example:</w:t>
      </w:r>
      <w:r w:rsidRPr="001E1BCC">
        <w:t> Decision trees, Support Vector Machines (SVMs), Naive Bayes.</w:t>
      </w:r>
    </w:p>
    <w:p w14:paraId="75EA034F" w14:textId="77777777" w:rsidR="001E1BCC" w:rsidRPr="001E1BCC" w:rsidRDefault="001E1BCC" w:rsidP="001E1BCC">
      <w:pPr>
        <w:numPr>
          <w:ilvl w:val="2"/>
          <w:numId w:val="24"/>
        </w:numPr>
      </w:pPr>
      <w:r w:rsidRPr="001E1BCC">
        <w:rPr>
          <w:b/>
          <w:bCs/>
        </w:rPr>
        <w:t>Clustering:</w:t>
      </w:r>
      <w:r w:rsidRPr="001E1BCC">
        <w:t xml:space="preserve"> Grouping similar data objects together (e.g., segmenting customers based on purchasing </w:t>
      </w:r>
      <w:proofErr w:type="spellStart"/>
      <w:r w:rsidRPr="001E1BCC">
        <w:t>behavior</w:t>
      </w:r>
      <w:proofErr w:type="spellEnd"/>
      <w:r w:rsidRPr="001E1BCC">
        <w:t>). </w:t>
      </w:r>
      <w:r w:rsidRPr="001E1BCC">
        <w:rPr>
          <w:i/>
          <w:iCs/>
        </w:rPr>
        <w:t>Example:</w:t>
      </w:r>
      <w:r w:rsidRPr="001E1BCC">
        <w:t> K-Means, DBSCAN, hierarchical clustering.</w:t>
      </w:r>
    </w:p>
    <w:p w14:paraId="2D8DECA1" w14:textId="77777777" w:rsidR="001E1BCC" w:rsidRPr="001E1BCC" w:rsidRDefault="001E1BCC" w:rsidP="001E1BCC">
      <w:pPr>
        <w:numPr>
          <w:ilvl w:val="2"/>
          <w:numId w:val="24"/>
        </w:numPr>
      </w:pPr>
      <w:r w:rsidRPr="001E1BCC">
        <w:rPr>
          <w:b/>
          <w:bCs/>
        </w:rPr>
        <w:t>Regression:</w:t>
      </w:r>
      <w:r w:rsidRPr="001E1BCC">
        <w:t> Predicting a continuous value (e.g., predicting house prices based on features like size, location, and number of bedrooms). </w:t>
      </w:r>
      <w:r w:rsidRPr="001E1BCC">
        <w:rPr>
          <w:i/>
          <w:iCs/>
        </w:rPr>
        <w:t>Example:</w:t>
      </w:r>
      <w:r w:rsidRPr="001E1BCC">
        <w:t> Linear regression, polynomial regression.</w:t>
      </w:r>
    </w:p>
    <w:p w14:paraId="38BBAAF0" w14:textId="77777777" w:rsidR="001E1BCC" w:rsidRPr="001E1BCC" w:rsidRDefault="001E1BCC" w:rsidP="001E1BCC">
      <w:pPr>
        <w:numPr>
          <w:ilvl w:val="2"/>
          <w:numId w:val="24"/>
        </w:numPr>
      </w:pPr>
      <w:r w:rsidRPr="001E1BCC">
        <w:rPr>
          <w:b/>
          <w:bCs/>
        </w:rPr>
        <w:t>Outlier Analysis:</w:t>
      </w:r>
      <w:r w:rsidRPr="001E1BCC">
        <w:t> Identifying unusual or anomalous data points (e.g., detecting fraudulent credit card transactions). </w:t>
      </w:r>
      <w:r w:rsidRPr="001E1BCC">
        <w:rPr>
          <w:i/>
          <w:iCs/>
        </w:rPr>
        <w:t>Example:</w:t>
      </w:r>
      <w:r w:rsidRPr="001E1BCC">
        <w:t> Distance-based outlier detection, density-based outlier detection.</w:t>
      </w:r>
    </w:p>
    <w:p w14:paraId="129999D9" w14:textId="77777777" w:rsidR="001E1BCC" w:rsidRPr="001E1BCC" w:rsidRDefault="001E1BCC" w:rsidP="001E1BCC">
      <w:pPr>
        <w:numPr>
          <w:ilvl w:val="1"/>
          <w:numId w:val="24"/>
        </w:numPr>
      </w:pPr>
      <w:r w:rsidRPr="001E1BCC">
        <w:rPr>
          <w:b/>
          <w:bCs/>
        </w:rPr>
        <w:t>Tools:</w:t>
      </w:r>
      <w:r w:rsidRPr="001E1BCC">
        <w:t> Data mining software packages (like Weka, RapidMiner, KNIME), programming libraries (like scikit-learn in Python, caret in R).</w:t>
      </w:r>
    </w:p>
    <w:p w14:paraId="29AFD973" w14:textId="77777777" w:rsidR="001E1BCC" w:rsidRPr="001E1BCC" w:rsidRDefault="001E1BCC" w:rsidP="001E1BCC">
      <w:pPr>
        <w:numPr>
          <w:ilvl w:val="0"/>
          <w:numId w:val="24"/>
        </w:numPr>
      </w:pPr>
      <w:r w:rsidRPr="001E1BCC">
        <w:rPr>
          <w:b/>
          <w:bCs/>
        </w:rPr>
        <w:t>Pattern Evaluation Module:</w:t>
      </w:r>
    </w:p>
    <w:p w14:paraId="5A35CC6B" w14:textId="77777777" w:rsidR="001E1BCC" w:rsidRPr="001E1BCC" w:rsidRDefault="001E1BCC" w:rsidP="001E1BCC">
      <w:pPr>
        <w:numPr>
          <w:ilvl w:val="1"/>
          <w:numId w:val="24"/>
        </w:numPr>
      </w:pPr>
      <w:r w:rsidRPr="001E1BCC">
        <w:rPr>
          <w:b/>
          <w:bCs/>
        </w:rPr>
        <w:t>Description:</w:t>
      </w:r>
      <w:r w:rsidRPr="001E1BCC">
        <w:t> This component helps to filter and evaluate the discovered patterns, focusing on the most interesting and relevant ones.</w:t>
      </w:r>
    </w:p>
    <w:p w14:paraId="5CF01530" w14:textId="77777777" w:rsidR="001E1BCC" w:rsidRPr="001E1BCC" w:rsidRDefault="001E1BCC" w:rsidP="001E1BCC">
      <w:pPr>
        <w:numPr>
          <w:ilvl w:val="1"/>
          <w:numId w:val="24"/>
        </w:numPr>
      </w:pPr>
      <w:r w:rsidRPr="001E1BCC">
        <w:rPr>
          <w:b/>
          <w:bCs/>
        </w:rPr>
        <w:t>Techniques:</w:t>
      </w:r>
    </w:p>
    <w:p w14:paraId="0169B6FF" w14:textId="77777777" w:rsidR="001E1BCC" w:rsidRPr="001E1BCC" w:rsidRDefault="001E1BCC" w:rsidP="001E1BCC">
      <w:pPr>
        <w:numPr>
          <w:ilvl w:val="2"/>
          <w:numId w:val="24"/>
        </w:numPr>
      </w:pPr>
      <w:r w:rsidRPr="001E1BCC">
        <w:rPr>
          <w:b/>
          <w:bCs/>
        </w:rPr>
        <w:t>Interestingness Measures:</w:t>
      </w:r>
      <w:r w:rsidRPr="001E1BCC">
        <w:t> Using metrics like support, confidence, and lift (for association rules) to assess the significance of patterns. </w:t>
      </w:r>
      <w:r w:rsidRPr="001E1BCC">
        <w:rPr>
          <w:i/>
          <w:iCs/>
        </w:rPr>
        <w:t>Example:</w:t>
      </w:r>
      <w:r w:rsidRPr="001E1BCC">
        <w:t> A rule with high support and confidence is considered more interesting than one with low values.</w:t>
      </w:r>
    </w:p>
    <w:p w14:paraId="4F9DFEF8" w14:textId="77777777" w:rsidR="001E1BCC" w:rsidRPr="001E1BCC" w:rsidRDefault="001E1BCC" w:rsidP="001E1BCC">
      <w:pPr>
        <w:numPr>
          <w:ilvl w:val="2"/>
          <w:numId w:val="24"/>
        </w:numPr>
      </w:pPr>
      <w:r w:rsidRPr="001E1BCC">
        <w:rPr>
          <w:b/>
          <w:bCs/>
        </w:rPr>
        <w:t>Thresholds:</w:t>
      </w:r>
      <w:r w:rsidRPr="001E1BCC">
        <w:t> Setting thresholds for these measures to filter out less important patterns.</w:t>
      </w:r>
    </w:p>
    <w:p w14:paraId="7B4B61FC" w14:textId="77777777" w:rsidR="001E1BCC" w:rsidRPr="001E1BCC" w:rsidRDefault="001E1BCC" w:rsidP="001E1BCC">
      <w:pPr>
        <w:numPr>
          <w:ilvl w:val="2"/>
          <w:numId w:val="24"/>
        </w:numPr>
      </w:pPr>
      <w:r w:rsidRPr="001E1BCC">
        <w:rPr>
          <w:b/>
          <w:bCs/>
        </w:rPr>
        <w:t>Visualization:</w:t>
      </w:r>
      <w:r w:rsidRPr="001E1BCC">
        <w:t> Using charts and graphs to help users visually assess the patterns.</w:t>
      </w:r>
    </w:p>
    <w:p w14:paraId="15FAE973" w14:textId="77777777" w:rsidR="001E1BCC" w:rsidRPr="001E1BCC" w:rsidRDefault="001E1BCC" w:rsidP="001E1BCC">
      <w:pPr>
        <w:numPr>
          <w:ilvl w:val="2"/>
          <w:numId w:val="24"/>
        </w:numPr>
      </w:pPr>
      <w:r w:rsidRPr="001E1BCC">
        <w:rPr>
          <w:b/>
          <w:bCs/>
        </w:rPr>
        <w:t>Statistical Significance Tests:</w:t>
      </w:r>
      <w:r w:rsidRPr="001E1BCC">
        <w:t> Determining if the discovered patterns are statistically significant or likely due to chance.</w:t>
      </w:r>
    </w:p>
    <w:p w14:paraId="55DA9FA4" w14:textId="77777777" w:rsidR="001E1BCC" w:rsidRPr="001E1BCC" w:rsidRDefault="001E1BCC" w:rsidP="001E1BCC">
      <w:pPr>
        <w:numPr>
          <w:ilvl w:val="1"/>
          <w:numId w:val="24"/>
        </w:numPr>
      </w:pPr>
      <w:r w:rsidRPr="001E1BCC">
        <w:rPr>
          <w:b/>
          <w:bCs/>
        </w:rPr>
        <w:t>Interaction:</w:t>
      </w:r>
      <w:r w:rsidRPr="001E1BCC">
        <w:t> This module often works closely with the data mining engine, potentially guiding the search process to focus on promising areas.</w:t>
      </w:r>
    </w:p>
    <w:p w14:paraId="3F2B3FA1" w14:textId="77777777" w:rsidR="001E1BCC" w:rsidRPr="001E1BCC" w:rsidRDefault="001E1BCC" w:rsidP="001E1BCC">
      <w:pPr>
        <w:numPr>
          <w:ilvl w:val="0"/>
          <w:numId w:val="24"/>
        </w:numPr>
      </w:pPr>
      <w:r w:rsidRPr="001E1BCC">
        <w:rPr>
          <w:b/>
          <w:bCs/>
        </w:rPr>
        <w:t>Graphical User Interface (GUI):</w:t>
      </w:r>
    </w:p>
    <w:p w14:paraId="7934D049" w14:textId="77777777" w:rsidR="001E1BCC" w:rsidRPr="001E1BCC" w:rsidRDefault="001E1BCC" w:rsidP="001E1BCC">
      <w:pPr>
        <w:numPr>
          <w:ilvl w:val="1"/>
          <w:numId w:val="24"/>
        </w:numPr>
      </w:pPr>
      <w:r w:rsidRPr="001E1BCC">
        <w:rPr>
          <w:b/>
          <w:bCs/>
        </w:rPr>
        <w:t>Description:</w:t>
      </w:r>
      <w:r w:rsidRPr="001E1BCC">
        <w:t> This is the interface through which users interact with the data mining system. It allows users to specify tasks, provide parameters, view results, and explore the discovered knowledge.</w:t>
      </w:r>
    </w:p>
    <w:p w14:paraId="7A2787B0" w14:textId="77777777" w:rsidR="001E1BCC" w:rsidRPr="001E1BCC" w:rsidRDefault="001E1BCC" w:rsidP="001E1BCC">
      <w:pPr>
        <w:numPr>
          <w:ilvl w:val="1"/>
          <w:numId w:val="24"/>
        </w:numPr>
      </w:pPr>
      <w:r w:rsidRPr="001E1BCC">
        <w:rPr>
          <w:b/>
          <w:bCs/>
        </w:rPr>
        <w:t>Features:</w:t>
      </w:r>
    </w:p>
    <w:p w14:paraId="598D5EDA" w14:textId="77777777" w:rsidR="001E1BCC" w:rsidRPr="001E1BCC" w:rsidRDefault="001E1BCC" w:rsidP="001E1BCC">
      <w:pPr>
        <w:numPr>
          <w:ilvl w:val="2"/>
          <w:numId w:val="24"/>
        </w:numPr>
      </w:pPr>
      <w:r w:rsidRPr="001E1BCC">
        <w:rPr>
          <w:b/>
          <w:bCs/>
        </w:rPr>
        <w:t>Query Specification:</w:t>
      </w:r>
      <w:r w:rsidRPr="001E1BCC">
        <w:t> Allowing users to define the type of data mining task they want to perform (e.g., classification, clustering, association rule mining).</w:t>
      </w:r>
    </w:p>
    <w:p w14:paraId="1F7CAB09" w14:textId="77777777" w:rsidR="001E1BCC" w:rsidRPr="001E1BCC" w:rsidRDefault="001E1BCC" w:rsidP="001E1BCC">
      <w:pPr>
        <w:numPr>
          <w:ilvl w:val="2"/>
          <w:numId w:val="24"/>
        </w:numPr>
      </w:pPr>
      <w:r w:rsidRPr="001E1BCC">
        <w:rPr>
          <w:b/>
          <w:bCs/>
        </w:rPr>
        <w:lastRenderedPageBreak/>
        <w:t>Parameter Input:</w:t>
      </w:r>
      <w:r w:rsidRPr="001E1BCC">
        <w:t> Providing ways for users to set parameters for the algorithms (e.g., the number of clusters in K-Means, the minimum support for association rules).</w:t>
      </w:r>
    </w:p>
    <w:p w14:paraId="0CBA49F2" w14:textId="77777777" w:rsidR="001E1BCC" w:rsidRPr="001E1BCC" w:rsidRDefault="001E1BCC" w:rsidP="001E1BCC">
      <w:pPr>
        <w:numPr>
          <w:ilvl w:val="2"/>
          <w:numId w:val="24"/>
        </w:numPr>
      </w:pPr>
      <w:r w:rsidRPr="001E1BCC">
        <w:rPr>
          <w:b/>
          <w:bCs/>
        </w:rPr>
        <w:t>Result Visualization:</w:t>
      </w:r>
      <w:r w:rsidRPr="001E1BCC">
        <w:t> Displaying the results in a clear and understandable way, often using charts, graphs, and tables.</w:t>
      </w:r>
    </w:p>
    <w:p w14:paraId="61B37BF0" w14:textId="77777777" w:rsidR="001E1BCC" w:rsidRPr="001E1BCC" w:rsidRDefault="001E1BCC" w:rsidP="001E1BCC">
      <w:pPr>
        <w:numPr>
          <w:ilvl w:val="2"/>
          <w:numId w:val="24"/>
        </w:numPr>
      </w:pPr>
      <w:r w:rsidRPr="001E1BCC">
        <w:rPr>
          <w:b/>
          <w:bCs/>
        </w:rPr>
        <w:t>Interactive Exploration:</w:t>
      </w:r>
      <w:r w:rsidRPr="001E1BCC">
        <w:t> Allowing users to drill down into the data, explore different patterns, and refine their analysis.</w:t>
      </w:r>
    </w:p>
    <w:p w14:paraId="3DA69AC7" w14:textId="77777777" w:rsidR="001E1BCC" w:rsidRPr="001E1BCC" w:rsidRDefault="001E1BCC" w:rsidP="001E1BCC">
      <w:pPr>
        <w:numPr>
          <w:ilvl w:val="1"/>
          <w:numId w:val="24"/>
        </w:numPr>
      </w:pPr>
      <w:r w:rsidRPr="001E1BCC">
        <w:rPr>
          <w:b/>
          <w:bCs/>
        </w:rPr>
        <w:t>Examples:</w:t>
      </w:r>
      <w:r w:rsidRPr="001E1BCC">
        <w:t> Data mining software with graphical interfaces (like Weka, RapidMiner), web-based dashboards, custom-built applications.</w:t>
      </w:r>
    </w:p>
    <w:p w14:paraId="3B8C900C" w14:textId="77777777" w:rsidR="001E1BCC" w:rsidRPr="001E1BCC" w:rsidRDefault="001E1BCC" w:rsidP="001E1BCC">
      <w:pPr>
        <w:numPr>
          <w:ilvl w:val="0"/>
          <w:numId w:val="24"/>
        </w:numPr>
      </w:pPr>
      <w:r w:rsidRPr="001E1BCC">
        <w:rPr>
          <w:b/>
          <w:bCs/>
        </w:rPr>
        <w:t>Knowledge Base:</w:t>
      </w:r>
    </w:p>
    <w:p w14:paraId="1A7EE857" w14:textId="77777777" w:rsidR="001E1BCC" w:rsidRPr="001E1BCC" w:rsidRDefault="001E1BCC" w:rsidP="001E1BCC">
      <w:pPr>
        <w:numPr>
          <w:ilvl w:val="1"/>
          <w:numId w:val="24"/>
        </w:numPr>
      </w:pPr>
      <w:r w:rsidRPr="001E1BCC">
        <w:rPr>
          <w:b/>
          <w:bCs/>
        </w:rPr>
        <w:t>Description:</w:t>
      </w:r>
      <w:r w:rsidRPr="001E1BCC">
        <w:t> This component stores domain knowledge that can be used to guide the data mining process and improve the quality of the results.</w:t>
      </w:r>
    </w:p>
    <w:p w14:paraId="11A40C21" w14:textId="77777777" w:rsidR="001E1BCC" w:rsidRPr="001E1BCC" w:rsidRDefault="001E1BCC" w:rsidP="001E1BCC">
      <w:pPr>
        <w:numPr>
          <w:ilvl w:val="1"/>
          <w:numId w:val="24"/>
        </w:numPr>
      </w:pPr>
      <w:r w:rsidRPr="001E1BCC">
        <w:rPr>
          <w:b/>
          <w:bCs/>
        </w:rPr>
        <w:t>Types of Knowledge:</w:t>
      </w:r>
    </w:p>
    <w:p w14:paraId="5D71FC25" w14:textId="77777777" w:rsidR="001E1BCC" w:rsidRPr="001E1BCC" w:rsidRDefault="001E1BCC" w:rsidP="001E1BCC">
      <w:pPr>
        <w:numPr>
          <w:ilvl w:val="2"/>
          <w:numId w:val="24"/>
        </w:numPr>
      </w:pPr>
      <w:r w:rsidRPr="001E1BCC">
        <w:rPr>
          <w:b/>
          <w:bCs/>
        </w:rPr>
        <w:t>Concept Hierarchies:</w:t>
      </w:r>
      <w:r w:rsidRPr="001E1BCC">
        <w:t> Organizing concepts into hierarchical structures (e.g., a hierarchy of product categories). </w:t>
      </w:r>
      <w:r w:rsidRPr="001E1BCC">
        <w:rPr>
          <w:i/>
          <w:iCs/>
        </w:rPr>
        <w:t>Example:</w:t>
      </w:r>
      <w:r w:rsidRPr="001E1BCC">
        <w:t> "Electronics" -&gt; "Computers" -&gt; "Laptops" -&gt; "Gaming Laptops".</w:t>
      </w:r>
    </w:p>
    <w:p w14:paraId="78E2ED15" w14:textId="77777777" w:rsidR="001E1BCC" w:rsidRPr="001E1BCC" w:rsidRDefault="001E1BCC" w:rsidP="001E1BCC">
      <w:pPr>
        <w:numPr>
          <w:ilvl w:val="2"/>
          <w:numId w:val="24"/>
        </w:numPr>
      </w:pPr>
      <w:r w:rsidRPr="001E1BCC">
        <w:rPr>
          <w:b/>
          <w:bCs/>
        </w:rPr>
        <w:t>User Beliefs:</w:t>
      </w:r>
      <w:r w:rsidRPr="001E1BCC">
        <w:t> Information about what users believe to be true or important.</w:t>
      </w:r>
    </w:p>
    <w:p w14:paraId="34AE3012" w14:textId="77777777" w:rsidR="001E1BCC" w:rsidRPr="001E1BCC" w:rsidRDefault="001E1BCC" w:rsidP="001E1BCC">
      <w:pPr>
        <w:numPr>
          <w:ilvl w:val="2"/>
          <w:numId w:val="24"/>
        </w:numPr>
      </w:pPr>
      <w:r w:rsidRPr="001E1BCC">
        <w:rPr>
          <w:b/>
          <w:bCs/>
        </w:rPr>
        <w:t>Metadata:</w:t>
      </w:r>
      <w:r w:rsidRPr="001E1BCC">
        <w:t> Data about the data, such as data types, ranges, and distributions.</w:t>
      </w:r>
    </w:p>
    <w:p w14:paraId="1976FCAE" w14:textId="77777777" w:rsidR="001E1BCC" w:rsidRPr="001E1BCC" w:rsidRDefault="001E1BCC" w:rsidP="001E1BCC">
      <w:pPr>
        <w:numPr>
          <w:ilvl w:val="2"/>
          <w:numId w:val="24"/>
        </w:numPr>
      </w:pPr>
      <w:r w:rsidRPr="001E1BCC">
        <w:rPr>
          <w:b/>
          <w:bCs/>
        </w:rPr>
        <w:t>Rules and Constraints:</w:t>
      </w:r>
      <w:r w:rsidRPr="001E1BCC">
        <w:t> Business rules or constraints that should be considered during the mining process. </w:t>
      </w:r>
      <w:r w:rsidRPr="001E1BCC">
        <w:rPr>
          <w:i/>
          <w:iCs/>
        </w:rPr>
        <w:t>Example:</w:t>
      </w:r>
      <w:r w:rsidRPr="001E1BCC">
        <w:t> A rule might state that customers under 18 cannot purchase certain products.</w:t>
      </w:r>
    </w:p>
    <w:p w14:paraId="04C86666" w14:textId="77777777" w:rsidR="001E1BCC" w:rsidRPr="001E1BCC" w:rsidRDefault="001E1BCC" w:rsidP="001E1BCC">
      <w:pPr>
        <w:numPr>
          <w:ilvl w:val="1"/>
          <w:numId w:val="24"/>
        </w:numPr>
      </w:pPr>
      <w:r w:rsidRPr="001E1BCC">
        <w:rPr>
          <w:b/>
          <w:bCs/>
        </w:rPr>
        <w:t>Use:</w:t>
      </w:r>
      <w:r w:rsidRPr="001E1BCC">
        <w:t> The knowledge base can be used to:</w:t>
      </w:r>
    </w:p>
    <w:p w14:paraId="170CF999" w14:textId="77777777" w:rsidR="001E1BCC" w:rsidRPr="001E1BCC" w:rsidRDefault="001E1BCC" w:rsidP="001E1BCC">
      <w:pPr>
        <w:numPr>
          <w:ilvl w:val="2"/>
          <w:numId w:val="24"/>
        </w:numPr>
      </w:pPr>
      <w:r w:rsidRPr="001E1BCC">
        <w:rPr>
          <w:b/>
          <w:bCs/>
        </w:rPr>
        <w:t>Constrain the search space:</w:t>
      </w:r>
      <w:r w:rsidRPr="001E1BCC">
        <w:t> Focusing the mining process on relevant areas.</w:t>
      </w:r>
    </w:p>
    <w:p w14:paraId="67D0324E" w14:textId="77777777" w:rsidR="001E1BCC" w:rsidRPr="001E1BCC" w:rsidRDefault="001E1BCC" w:rsidP="001E1BCC">
      <w:pPr>
        <w:numPr>
          <w:ilvl w:val="2"/>
          <w:numId w:val="24"/>
        </w:numPr>
      </w:pPr>
      <w:r w:rsidRPr="001E1BCC">
        <w:rPr>
          <w:b/>
          <w:bCs/>
        </w:rPr>
        <w:t>Evaluate the interestingness of patterns:</w:t>
      </w:r>
      <w:r w:rsidRPr="001E1BCC">
        <w:t> Identifying patterns that are surprising or unexpected given the existing knowledge.</w:t>
      </w:r>
    </w:p>
    <w:p w14:paraId="3926BE5E" w14:textId="77777777" w:rsidR="001E1BCC" w:rsidRPr="001E1BCC" w:rsidRDefault="001E1BCC" w:rsidP="001E1BCC">
      <w:pPr>
        <w:numPr>
          <w:ilvl w:val="2"/>
          <w:numId w:val="24"/>
        </w:numPr>
      </w:pPr>
      <w:r w:rsidRPr="001E1BCC">
        <w:rPr>
          <w:b/>
          <w:bCs/>
        </w:rPr>
        <w:t>Interpret the results:</w:t>
      </w:r>
      <w:r w:rsidRPr="001E1BCC">
        <w:t> Providing context and meaning to the discovered patterns.</w:t>
      </w:r>
    </w:p>
    <w:p w14:paraId="1E61E26F" w14:textId="77777777" w:rsidR="001E1BCC" w:rsidRPr="001E1BCC" w:rsidRDefault="001E1BCC" w:rsidP="001E1BCC">
      <w:r w:rsidRPr="001E1BCC">
        <w:rPr>
          <w:b/>
          <w:bCs/>
        </w:rPr>
        <w:t>The Iterative Nature of Data Mining</w:t>
      </w:r>
    </w:p>
    <w:p w14:paraId="2C387E56" w14:textId="77777777" w:rsidR="001E1BCC" w:rsidRPr="001E1BCC" w:rsidRDefault="001E1BCC" w:rsidP="001E1BCC">
      <w:r w:rsidRPr="001E1BCC">
        <w:t>It's crucial to understand that data mining is rarely a linear, one-pass process. It's typically </w:t>
      </w:r>
      <w:r w:rsidRPr="001E1BCC">
        <w:rPr>
          <w:i/>
          <w:iCs/>
        </w:rPr>
        <w:t>iterative</w:t>
      </w:r>
      <w:r w:rsidRPr="001E1BCC">
        <w:t> and </w:t>
      </w:r>
      <w:r w:rsidRPr="001E1BCC">
        <w:rPr>
          <w:i/>
          <w:iCs/>
        </w:rPr>
        <w:t>interactive</w:t>
      </w:r>
      <w:r w:rsidRPr="001E1BCC">
        <w:t>. This means:</w:t>
      </w:r>
    </w:p>
    <w:p w14:paraId="0E53840F" w14:textId="77777777" w:rsidR="001E1BCC" w:rsidRPr="001E1BCC" w:rsidRDefault="001E1BCC" w:rsidP="001E1BCC">
      <w:pPr>
        <w:numPr>
          <w:ilvl w:val="0"/>
          <w:numId w:val="25"/>
        </w:numPr>
      </w:pPr>
      <w:r w:rsidRPr="001E1BCC">
        <w:rPr>
          <w:b/>
          <w:bCs/>
        </w:rPr>
        <w:t>Iteration:</w:t>
      </w:r>
      <w:r w:rsidRPr="001E1BCC">
        <w:t> You might go back and forth between different stages. For example, after evaluating patterns, you might realize you need to go back to the data cleaning stage to address some inconsistencies. Or, you might refine your data selection based on initial results.</w:t>
      </w:r>
    </w:p>
    <w:p w14:paraId="34FDEC9F" w14:textId="77777777" w:rsidR="001E1BCC" w:rsidRPr="001E1BCC" w:rsidRDefault="001E1BCC" w:rsidP="001E1BCC">
      <w:pPr>
        <w:numPr>
          <w:ilvl w:val="0"/>
          <w:numId w:val="25"/>
        </w:numPr>
      </w:pPr>
      <w:r w:rsidRPr="001E1BCC">
        <w:rPr>
          <w:b/>
          <w:bCs/>
        </w:rPr>
        <w:t>Interaction:</w:t>
      </w:r>
      <w:r w:rsidRPr="001E1BCC">
        <w:t> Users often need to interact with the system, providing feedback, adjusting parameters, and exploring different avenues of analysis.</w:t>
      </w:r>
    </w:p>
    <w:p w14:paraId="0C6B59F2" w14:textId="77777777" w:rsidR="001E1BCC" w:rsidRPr="001E1BCC" w:rsidRDefault="001E1BCC" w:rsidP="001E1BCC">
      <w:r w:rsidRPr="001E1BCC">
        <w:rPr>
          <w:b/>
          <w:bCs/>
        </w:rPr>
        <w:t>Example Scenario: Credit Card Fraud Detection</w:t>
      </w:r>
    </w:p>
    <w:p w14:paraId="0D6645A6" w14:textId="77777777" w:rsidR="001E1BCC" w:rsidRPr="001E1BCC" w:rsidRDefault="001E1BCC" w:rsidP="001E1BCC">
      <w:r w:rsidRPr="001E1BCC">
        <w:t>Let's put it all together with a concrete example:</w:t>
      </w:r>
    </w:p>
    <w:p w14:paraId="278AB5A4" w14:textId="77777777" w:rsidR="001E1BCC" w:rsidRPr="001E1BCC" w:rsidRDefault="001E1BCC" w:rsidP="001E1BCC">
      <w:pPr>
        <w:numPr>
          <w:ilvl w:val="0"/>
          <w:numId w:val="26"/>
        </w:numPr>
      </w:pPr>
      <w:r w:rsidRPr="001E1BCC">
        <w:rPr>
          <w:b/>
          <w:bCs/>
        </w:rPr>
        <w:lastRenderedPageBreak/>
        <w:t>Data Sources:</w:t>
      </w:r>
      <w:r w:rsidRPr="001E1BCC">
        <w:t> Transaction data from credit card companies (date, time, amount, merchant, location, etc.), customer data (demographics, credit history).</w:t>
      </w:r>
    </w:p>
    <w:p w14:paraId="0F67213C" w14:textId="77777777" w:rsidR="001E1BCC" w:rsidRPr="001E1BCC" w:rsidRDefault="001E1BCC" w:rsidP="001E1BCC">
      <w:pPr>
        <w:numPr>
          <w:ilvl w:val="0"/>
          <w:numId w:val="26"/>
        </w:numPr>
      </w:pPr>
      <w:r w:rsidRPr="001E1BCC">
        <w:rPr>
          <w:b/>
          <w:bCs/>
        </w:rPr>
        <w:t>Preprocessing:</w:t>
      </w:r>
    </w:p>
    <w:p w14:paraId="0272A74F" w14:textId="77777777" w:rsidR="001E1BCC" w:rsidRPr="001E1BCC" w:rsidRDefault="001E1BCC" w:rsidP="001E1BCC">
      <w:pPr>
        <w:numPr>
          <w:ilvl w:val="1"/>
          <w:numId w:val="26"/>
        </w:numPr>
      </w:pPr>
      <w:r w:rsidRPr="001E1BCC">
        <w:rPr>
          <w:b/>
          <w:bCs/>
        </w:rPr>
        <w:t>Cleaning:</w:t>
      </w:r>
      <w:r w:rsidRPr="001E1BCC">
        <w:t> Handle missing values (e.g., missing merchant IDs). Remove duplicate transactions. Correct errors in amounts.</w:t>
      </w:r>
    </w:p>
    <w:p w14:paraId="03893122" w14:textId="77777777" w:rsidR="001E1BCC" w:rsidRPr="001E1BCC" w:rsidRDefault="001E1BCC" w:rsidP="001E1BCC">
      <w:pPr>
        <w:numPr>
          <w:ilvl w:val="1"/>
          <w:numId w:val="26"/>
        </w:numPr>
      </w:pPr>
      <w:r w:rsidRPr="001E1BCC">
        <w:rPr>
          <w:b/>
          <w:bCs/>
        </w:rPr>
        <w:t>Integration:</w:t>
      </w:r>
      <w:r w:rsidRPr="001E1BCC">
        <w:t> Combine transaction data with customer data.</w:t>
      </w:r>
    </w:p>
    <w:p w14:paraId="412E9801" w14:textId="77777777" w:rsidR="001E1BCC" w:rsidRPr="001E1BCC" w:rsidRDefault="001E1BCC" w:rsidP="001E1BCC">
      <w:pPr>
        <w:numPr>
          <w:ilvl w:val="1"/>
          <w:numId w:val="26"/>
        </w:numPr>
      </w:pPr>
      <w:r w:rsidRPr="001E1BCC">
        <w:rPr>
          <w:b/>
          <w:bCs/>
        </w:rPr>
        <w:t>Selection:</w:t>
      </w:r>
      <w:r w:rsidRPr="001E1BCC">
        <w:t> Focus on transactions within a specific time period or geographic region.</w:t>
      </w:r>
    </w:p>
    <w:p w14:paraId="338A471B" w14:textId="77777777" w:rsidR="001E1BCC" w:rsidRPr="001E1BCC" w:rsidRDefault="001E1BCC" w:rsidP="001E1BCC">
      <w:pPr>
        <w:numPr>
          <w:ilvl w:val="1"/>
          <w:numId w:val="26"/>
        </w:numPr>
      </w:pPr>
      <w:r w:rsidRPr="001E1BCC">
        <w:rPr>
          <w:b/>
          <w:bCs/>
        </w:rPr>
        <w:t>Transformation:</w:t>
      </w:r>
      <w:r w:rsidRPr="001E1BCC">
        <w:t> Create new features, such as the time difference between consecutive transactions, or the average transaction amount over the past month.</w:t>
      </w:r>
    </w:p>
    <w:p w14:paraId="5AD69ED0" w14:textId="77777777" w:rsidR="001E1BCC" w:rsidRPr="001E1BCC" w:rsidRDefault="001E1BCC" w:rsidP="001E1BCC">
      <w:pPr>
        <w:numPr>
          <w:ilvl w:val="0"/>
          <w:numId w:val="26"/>
        </w:numPr>
      </w:pPr>
      <w:r w:rsidRPr="001E1BCC">
        <w:rPr>
          <w:b/>
          <w:bCs/>
        </w:rPr>
        <w:t>Database Server:</w:t>
      </w:r>
      <w:r w:rsidRPr="001E1BCC">
        <w:t> The cleaned and transformed data is stored in a database (e.g., PostgreSQL).</w:t>
      </w:r>
    </w:p>
    <w:p w14:paraId="769780C1" w14:textId="77777777" w:rsidR="001E1BCC" w:rsidRPr="001E1BCC" w:rsidRDefault="001E1BCC" w:rsidP="001E1BCC">
      <w:pPr>
        <w:numPr>
          <w:ilvl w:val="0"/>
          <w:numId w:val="26"/>
        </w:numPr>
      </w:pPr>
      <w:r w:rsidRPr="001E1BCC">
        <w:rPr>
          <w:b/>
          <w:bCs/>
        </w:rPr>
        <w:t>Data Mining Engine:</w:t>
      </w:r>
      <w:r w:rsidRPr="001E1BCC">
        <w:t> An outlier detection algorithm (e.g., a density-based clustering algorithm like DBSCAN) is used to identify unusual transaction patterns.</w:t>
      </w:r>
    </w:p>
    <w:p w14:paraId="2D335B3C" w14:textId="77777777" w:rsidR="001E1BCC" w:rsidRPr="001E1BCC" w:rsidRDefault="001E1BCC" w:rsidP="001E1BCC">
      <w:pPr>
        <w:numPr>
          <w:ilvl w:val="0"/>
          <w:numId w:val="26"/>
        </w:numPr>
      </w:pPr>
      <w:r w:rsidRPr="001E1BCC">
        <w:rPr>
          <w:b/>
          <w:bCs/>
        </w:rPr>
        <w:t>Pattern Evaluation:</w:t>
      </w:r>
      <w:r w:rsidRPr="001E1BCC">
        <w:t xml:space="preserve"> The system identifies transactions that are significantly different from the typical </w:t>
      </w:r>
      <w:proofErr w:type="spellStart"/>
      <w:r w:rsidRPr="001E1BCC">
        <w:t>behavior</w:t>
      </w:r>
      <w:proofErr w:type="spellEnd"/>
      <w:r w:rsidRPr="001E1BCC">
        <w:t xml:space="preserve"> of the cardholder (e.g., a large purchase in a foreign country). Thresholds are used to filter out minor deviations.</w:t>
      </w:r>
    </w:p>
    <w:p w14:paraId="263FCEA9" w14:textId="77777777" w:rsidR="001E1BCC" w:rsidRPr="001E1BCC" w:rsidRDefault="001E1BCC" w:rsidP="001E1BCC">
      <w:pPr>
        <w:numPr>
          <w:ilvl w:val="0"/>
          <w:numId w:val="26"/>
        </w:numPr>
      </w:pPr>
      <w:r w:rsidRPr="001E1BCC">
        <w:rPr>
          <w:b/>
          <w:bCs/>
        </w:rPr>
        <w:t>GUI:</w:t>
      </w:r>
      <w:r w:rsidRPr="001E1BCC">
        <w:t> A fraud analyst uses a dashboard to view the flagged transactions, along with supporting information (customer history, transaction details).</w:t>
      </w:r>
    </w:p>
    <w:p w14:paraId="78E7F645" w14:textId="77777777" w:rsidR="001E1BCC" w:rsidRPr="001E1BCC" w:rsidRDefault="001E1BCC" w:rsidP="001E1BCC">
      <w:pPr>
        <w:numPr>
          <w:ilvl w:val="0"/>
          <w:numId w:val="26"/>
        </w:numPr>
      </w:pPr>
      <w:r w:rsidRPr="001E1BCC">
        <w:rPr>
          <w:b/>
          <w:bCs/>
        </w:rPr>
        <w:t>Knowledge Base:</w:t>
      </w:r>
      <w:r w:rsidRPr="001E1BCC">
        <w:t> Rules about known fraud patterns (e.g., a series of small transactions followed by a large one) are used to help identify potentially fraudulent activity. The system might also learn from past fraud cases.</w:t>
      </w:r>
    </w:p>
    <w:p w14:paraId="71B918DF" w14:textId="77777777" w:rsidR="00205338" w:rsidRPr="00205338" w:rsidRDefault="00205338" w:rsidP="00205338"/>
    <w:sectPr w:rsidR="00205338" w:rsidRPr="00205338" w:rsidSect="002053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0608"/>
    <w:multiLevelType w:val="multilevel"/>
    <w:tmpl w:val="3F68F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A7E97"/>
    <w:multiLevelType w:val="multilevel"/>
    <w:tmpl w:val="96CC7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255E4"/>
    <w:multiLevelType w:val="multilevel"/>
    <w:tmpl w:val="A3E64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766EA"/>
    <w:multiLevelType w:val="multilevel"/>
    <w:tmpl w:val="EDFA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373E5"/>
    <w:multiLevelType w:val="multilevel"/>
    <w:tmpl w:val="C6A6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65B6C"/>
    <w:multiLevelType w:val="multilevel"/>
    <w:tmpl w:val="23247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E62BE"/>
    <w:multiLevelType w:val="multilevel"/>
    <w:tmpl w:val="B1CE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F794C"/>
    <w:multiLevelType w:val="multilevel"/>
    <w:tmpl w:val="4CE2F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B6811"/>
    <w:multiLevelType w:val="multilevel"/>
    <w:tmpl w:val="4BE29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D3D1B"/>
    <w:multiLevelType w:val="multilevel"/>
    <w:tmpl w:val="C7B4D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968CA"/>
    <w:multiLevelType w:val="multilevel"/>
    <w:tmpl w:val="D4A082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6166E"/>
    <w:multiLevelType w:val="multilevel"/>
    <w:tmpl w:val="45926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8065D"/>
    <w:multiLevelType w:val="multilevel"/>
    <w:tmpl w:val="93F6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7B1F59"/>
    <w:multiLevelType w:val="multilevel"/>
    <w:tmpl w:val="BCC8E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0A7259"/>
    <w:multiLevelType w:val="multilevel"/>
    <w:tmpl w:val="2132E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86256"/>
    <w:multiLevelType w:val="multilevel"/>
    <w:tmpl w:val="A760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47182"/>
    <w:multiLevelType w:val="multilevel"/>
    <w:tmpl w:val="C82C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A6A14"/>
    <w:multiLevelType w:val="multilevel"/>
    <w:tmpl w:val="B6264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C80C48"/>
    <w:multiLevelType w:val="multilevel"/>
    <w:tmpl w:val="8FC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6F5986"/>
    <w:multiLevelType w:val="multilevel"/>
    <w:tmpl w:val="78FA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52B11"/>
    <w:multiLevelType w:val="multilevel"/>
    <w:tmpl w:val="C4B84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262EC1"/>
    <w:multiLevelType w:val="multilevel"/>
    <w:tmpl w:val="C6C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F460E"/>
    <w:multiLevelType w:val="multilevel"/>
    <w:tmpl w:val="782C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861F90"/>
    <w:multiLevelType w:val="multilevel"/>
    <w:tmpl w:val="FA3ED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D162EB"/>
    <w:multiLevelType w:val="multilevel"/>
    <w:tmpl w:val="2F2E4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3A2105"/>
    <w:multiLevelType w:val="multilevel"/>
    <w:tmpl w:val="F69EA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379991">
    <w:abstractNumId w:val="12"/>
  </w:num>
  <w:num w:numId="2" w16cid:durableId="2081823013">
    <w:abstractNumId w:val="6"/>
  </w:num>
  <w:num w:numId="3" w16cid:durableId="433211503">
    <w:abstractNumId w:val="18"/>
  </w:num>
  <w:num w:numId="4" w16cid:durableId="21514437">
    <w:abstractNumId w:val="3"/>
  </w:num>
  <w:num w:numId="5" w16cid:durableId="857046171">
    <w:abstractNumId w:val="21"/>
  </w:num>
  <w:num w:numId="6" w16cid:durableId="1430807766">
    <w:abstractNumId w:val="5"/>
  </w:num>
  <w:num w:numId="7" w16cid:durableId="94717729">
    <w:abstractNumId w:val="16"/>
  </w:num>
  <w:num w:numId="8" w16cid:durableId="559168986">
    <w:abstractNumId w:val="24"/>
  </w:num>
  <w:num w:numId="9" w16cid:durableId="1394082673">
    <w:abstractNumId w:val="0"/>
  </w:num>
  <w:num w:numId="10" w16cid:durableId="2087457268">
    <w:abstractNumId w:val="15"/>
  </w:num>
  <w:num w:numId="11" w16cid:durableId="721634408">
    <w:abstractNumId w:val="25"/>
  </w:num>
  <w:num w:numId="12" w16cid:durableId="84419002">
    <w:abstractNumId w:val="1"/>
  </w:num>
  <w:num w:numId="13" w16cid:durableId="189534975">
    <w:abstractNumId w:val="4"/>
  </w:num>
  <w:num w:numId="14" w16cid:durableId="627274077">
    <w:abstractNumId w:val="2"/>
  </w:num>
  <w:num w:numId="15" w16cid:durableId="2124305317">
    <w:abstractNumId w:val="17"/>
  </w:num>
  <w:num w:numId="16" w16cid:durableId="1109739257">
    <w:abstractNumId w:val="10"/>
  </w:num>
  <w:num w:numId="17" w16cid:durableId="1345548736">
    <w:abstractNumId w:val="22"/>
  </w:num>
  <w:num w:numId="18" w16cid:durableId="1037122447">
    <w:abstractNumId w:val="7"/>
  </w:num>
  <w:num w:numId="19" w16cid:durableId="1221790679">
    <w:abstractNumId w:val="8"/>
  </w:num>
  <w:num w:numId="20" w16cid:durableId="2023126021">
    <w:abstractNumId w:val="23"/>
  </w:num>
  <w:num w:numId="21" w16cid:durableId="1065301600">
    <w:abstractNumId w:val="13"/>
  </w:num>
  <w:num w:numId="22" w16cid:durableId="263657744">
    <w:abstractNumId w:val="14"/>
  </w:num>
  <w:num w:numId="23" w16cid:durableId="1627925892">
    <w:abstractNumId w:val="11"/>
  </w:num>
  <w:num w:numId="24" w16cid:durableId="511457592">
    <w:abstractNumId w:val="9"/>
  </w:num>
  <w:num w:numId="25" w16cid:durableId="1472677297">
    <w:abstractNumId w:val="19"/>
  </w:num>
  <w:num w:numId="26" w16cid:durableId="11477452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E5"/>
    <w:rsid w:val="001E1BCC"/>
    <w:rsid w:val="00205338"/>
    <w:rsid w:val="00384B58"/>
    <w:rsid w:val="006A5BE5"/>
    <w:rsid w:val="00776D5A"/>
    <w:rsid w:val="00C561FC"/>
    <w:rsid w:val="00D22512"/>
    <w:rsid w:val="00E90D9C"/>
    <w:rsid w:val="00F60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C96D"/>
  <w15:chartTrackingRefBased/>
  <w15:docId w15:val="{61CB5895-1F69-4357-971F-E0226CD40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BE5"/>
    <w:rPr>
      <w:rFonts w:eastAsiaTheme="majorEastAsia" w:cstheme="majorBidi"/>
      <w:color w:val="272727" w:themeColor="text1" w:themeTint="D8"/>
    </w:rPr>
  </w:style>
  <w:style w:type="paragraph" w:styleId="Title">
    <w:name w:val="Title"/>
    <w:basedOn w:val="Normal"/>
    <w:next w:val="Normal"/>
    <w:link w:val="TitleChar"/>
    <w:uiPriority w:val="10"/>
    <w:qFormat/>
    <w:rsid w:val="006A5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BE5"/>
    <w:pPr>
      <w:spacing w:before="160"/>
      <w:jc w:val="center"/>
    </w:pPr>
    <w:rPr>
      <w:i/>
      <w:iCs/>
      <w:color w:val="404040" w:themeColor="text1" w:themeTint="BF"/>
    </w:rPr>
  </w:style>
  <w:style w:type="character" w:customStyle="1" w:styleId="QuoteChar">
    <w:name w:val="Quote Char"/>
    <w:basedOn w:val="DefaultParagraphFont"/>
    <w:link w:val="Quote"/>
    <w:uiPriority w:val="29"/>
    <w:rsid w:val="006A5BE5"/>
    <w:rPr>
      <w:i/>
      <w:iCs/>
      <w:color w:val="404040" w:themeColor="text1" w:themeTint="BF"/>
    </w:rPr>
  </w:style>
  <w:style w:type="paragraph" w:styleId="ListParagraph">
    <w:name w:val="List Paragraph"/>
    <w:basedOn w:val="Normal"/>
    <w:uiPriority w:val="34"/>
    <w:qFormat/>
    <w:rsid w:val="006A5BE5"/>
    <w:pPr>
      <w:ind w:left="720"/>
      <w:contextualSpacing/>
    </w:pPr>
  </w:style>
  <w:style w:type="character" w:styleId="IntenseEmphasis">
    <w:name w:val="Intense Emphasis"/>
    <w:basedOn w:val="DefaultParagraphFont"/>
    <w:uiPriority w:val="21"/>
    <w:qFormat/>
    <w:rsid w:val="006A5BE5"/>
    <w:rPr>
      <w:i/>
      <w:iCs/>
      <w:color w:val="0F4761" w:themeColor="accent1" w:themeShade="BF"/>
    </w:rPr>
  </w:style>
  <w:style w:type="paragraph" w:styleId="IntenseQuote">
    <w:name w:val="Intense Quote"/>
    <w:basedOn w:val="Normal"/>
    <w:next w:val="Normal"/>
    <w:link w:val="IntenseQuoteChar"/>
    <w:uiPriority w:val="30"/>
    <w:qFormat/>
    <w:rsid w:val="006A5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BE5"/>
    <w:rPr>
      <w:i/>
      <w:iCs/>
      <w:color w:val="0F4761" w:themeColor="accent1" w:themeShade="BF"/>
    </w:rPr>
  </w:style>
  <w:style w:type="character" w:styleId="IntenseReference">
    <w:name w:val="Intense Reference"/>
    <w:basedOn w:val="DefaultParagraphFont"/>
    <w:uiPriority w:val="32"/>
    <w:qFormat/>
    <w:rsid w:val="006A5B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92003">
      <w:bodyDiv w:val="1"/>
      <w:marLeft w:val="0"/>
      <w:marRight w:val="0"/>
      <w:marTop w:val="0"/>
      <w:marBottom w:val="0"/>
      <w:divBdr>
        <w:top w:val="none" w:sz="0" w:space="0" w:color="auto"/>
        <w:left w:val="none" w:sz="0" w:space="0" w:color="auto"/>
        <w:bottom w:val="none" w:sz="0" w:space="0" w:color="auto"/>
        <w:right w:val="none" w:sz="0" w:space="0" w:color="auto"/>
      </w:divBdr>
      <w:divsChild>
        <w:div w:id="1826434292">
          <w:marLeft w:val="0"/>
          <w:marRight w:val="0"/>
          <w:marTop w:val="0"/>
          <w:marBottom w:val="240"/>
          <w:divBdr>
            <w:top w:val="none" w:sz="0" w:space="0" w:color="auto"/>
            <w:left w:val="none" w:sz="0" w:space="0" w:color="auto"/>
            <w:bottom w:val="none" w:sz="0" w:space="0" w:color="auto"/>
            <w:right w:val="none" w:sz="0" w:space="0" w:color="auto"/>
          </w:divBdr>
        </w:div>
        <w:div w:id="1204556830">
          <w:marLeft w:val="0"/>
          <w:marRight w:val="0"/>
          <w:marTop w:val="0"/>
          <w:marBottom w:val="240"/>
          <w:divBdr>
            <w:top w:val="none" w:sz="0" w:space="0" w:color="auto"/>
            <w:left w:val="none" w:sz="0" w:space="0" w:color="auto"/>
            <w:bottom w:val="none" w:sz="0" w:space="0" w:color="auto"/>
            <w:right w:val="none" w:sz="0" w:space="0" w:color="auto"/>
          </w:divBdr>
        </w:div>
        <w:div w:id="1074623287">
          <w:marLeft w:val="0"/>
          <w:marRight w:val="0"/>
          <w:marTop w:val="0"/>
          <w:marBottom w:val="240"/>
          <w:divBdr>
            <w:top w:val="none" w:sz="0" w:space="0" w:color="auto"/>
            <w:left w:val="none" w:sz="0" w:space="0" w:color="auto"/>
            <w:bottom w:val="none" w:sz="0" w:space="0" w:color="auto"/>
            <w:right w:val="none" w:sz="0" w:space="0" w:color="auto"/>
          </w:divBdr>
        </w:div>
      </w:divsChild>
    </w:div>
    <w:div w:id="268121020">
      <w:bodyDiv w:val="1"/>
      <w:marLeft w:val="0"/>
      <w:marRight w:val="0"/>
      <w:marTop w:val="0"/>
      <w:marBottom w:val="0"/>
      <w:divBdr>
        <w:top w:val="none" w:sz="0" w:space="0" w:color="auto"/>
        <w:left w:val="none" w:sz="0" w:space="0" w:color="auto"/>
        <w:bottom w:val="none" w:sz="0" w:space="0" w:color="auto"/>
        <w:right w:val="none" w:sz="0" w:space="0" w:color="auto"/>
      </w:divBdr>
    </w:div>
    <w:div w:id="330643725">
      <w:bodyDiv w:val="1"/>
      <w:marLeft w:val="0"/>
      <w:marRight w:val="0"/>
      <w:marTop w:val="0"/>
      <w:marBottom w:val="0"/>
      <w:divBdr>
        <w:top w:val="none" w:sz="0" w:space="0" w:color="auto"/>
        <w:left w:val="none" w:sz="0" w:space="0" w:color="auto"/>
        <w:bottom w:val="none" w:sz="0" w:space="0" w:color="auto"/>
        <w:right w:val="none" w:sz="0" w:space="0" w:color="auto"/>
      </w:divBdr>
    </w:div>
    <w:div w:id="603146752">
      <w:bodyDiv w:val="1"/>
      <w:marLeft w:val="0"/>
      <w:marRight w:val="0"/>
      <w:marTop w:val="0"/>
      <w:marBottom w:val="0"/>
      <w:divBdr>
        <w:top w:val="none" w:sz="0" w:space="0" w:color="auto"/>
        <w:left w:val="none" w:sz="0" w:space="0" w:color="auto"/>
        <w:bottom w:val="none" w:sz="0" w:space="0" w:color="auto"/>
        <w:right w:val="none" w:sz="0" w:space="0" w:color="auto"/>
      </w:divBdr>
    </w:div>
    <w:div w:id="840852729">
      <w:bodyDiv w:val="1"/>
      <w:marLeft w:val="0"/>
      <w:marRight w:val="0"/>
      <w:marTop w:val="0"/>
      <w:marBottom w:val="0"/>
      <w:divBdr>
        <w:top w:val="none" w:sz="0" w:space="0" w:color="auto"/>
        <w:left w:val="none" w:sz="0" w:space="0" w:color="auto"/>
        <w:bottom w:val="none" w:sz="0" w:space="0" w:color="auto"/>
        <w:right w:val="none" w:sz="0" w:space="0" w:color="auto"/>
      </w:divBdr>
    </w:div>
    <w:div w:id="930118264">
      <w:bodyDiv w:val="1"/>
      <w:marLeft w:val="0"/>
      <w:marRight w:val="0"/>
      <w:marTop w:val="0"/>
      <w:marBottom w:val="0"/>
      <w:divBdr>
        <w:top w:val="none" w:sz="0" w:space="0" w:color="auto"/>
        <w:left w:val="none" w:sz="0" w:space="0" w:color="auto"/>
        <w:bottom w:val="none" w:sz="0" w:space="0" w:color="auto"/>
        <w:right w:val="none" w:sz="0" w:space="0" w:color="auto"/>
      </w:divBdr>
      <w:divsChild>
        <w:div w:id="1498688865">
          <w:marLeft w:val="0"/>
          <w:marRight w:val="0"/>
          <w:marTop w:val="0"/>
          <w:marBottom w:val="240"/>
          <w:divBdr>
            <w:top w:val="none" w:sz="0" w:space="0" w:color="auto"/>
            <w:left w:val="none" w:sz="0" w:space="0" w:color="auto"/>
            <w:bottom w:val="none" w:sz="0" w:space="0" w:color="auto"/>
            <w:right w:val="none" w:sz="0" w:space="0" w:color="auto"/>
          </w:divBdr>
        </w:div>
        <w:div w:id="1031683886">
          <w:marLeft w:val="0"/>
          <w:marRight w:val="0"/>
          <w:marTop w:val="0"/>
          <w:marBottom w:val="240"/>
          <w:divBdr>
            <w:top w:val="none" w:sz="0" w:space="0" w:color="auto"/>
            <w:left w:val="none" w:sz="0" w:space="0" w:color="auto"/>
            <w:bottom w:val="none" w:sz="0" w:space="0" w:color="auto"/>
            <w:right w:val="none" w:sz="0" w:space="0" w:color="auto"/>
          </w:divBdr>
        </w:div>
        <w:div w:id="936140591">
          <w:marLeft w:val="0"/>
          <w:marRight w:val="0"/>
          <w:marTop w:val="0"/>
          <w:marBottom w:val="240"/>
          <w:divBdr>
            <w:top w:val="none" w:sz="0" w:space="0" w:color="auto"/>
            <w:left w:val="none" w:sz="0" w:space="0" w:color="auto"/>
            <w:bottom w:val="none" w:sz="0" w:space="0" w:color="auto"/>
            <w:right w:val="none" w:sz="0" w:space="0" w:color="auto"/>
          </w:divBdr>
        </w:div>
      </w:divsChild>
    </w:div>
    <w:div w:id="1092824148">
      <w:bodyDiv w:val="1"/>
      <w:marLeft w:val="0"/>
      <w:marRight w:val="0"/>
      <w:marTop w:val="0"/>
      <w:marBottom w:val="0"/>
      <w:divBdr>
        <w:top w:val="none" w:sz="0" w:space="0" w:color="auto"/>
        <w:left w:val="none" w:sz="0" w:space="0" w:color="auto"/>
        <w:bottom w:val="none" w:sz="0" w:space="0" w:color="auto"/>
        <w:right w:val="none" w:sz="0" w:space="0" w:color="auto"/>
      </w:divBdr>
    </w:div>
    <w:div w:id="165715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Devasheesh Mishra</dc:creator>
  <cp:keywords/>
  <dc:description/>
  <cp:lastModifiedBy>Devasheesh Mishra</cp:lastModifiedBy>
  <cp:revision>3</cp:revision>
  <dcterms:created xsi:type="dcterms:W3CDTF">2025-02-05T11:30:00Z</dcterms:created>
  <dcterms:modified xsi:type="dcterms:W3CDTF">2025-02-05T17:34:00Z</dcterms:modified>
</cp:coreProperties>
</file>