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 one - Rough top of umbrella</w:t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Example: I help florists get more sales</w:t>
        <w:br w:type="textWrapping"/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31.2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 2:  Research your potential niche</w:t>
        <w:br w:type="textWrapping"/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1: Follow the system to build a dummy channel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2: Use the search bar and just type the problem you solve to find channels</w:t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3: Establish the views ceiling 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4. Fill out the pattern bank </w:t>
      </w:r>
    </w:p>
    <w:p w:rsidR="00000000" w:rsidDel="00000000" w:rsidP="00000000" w:rsidRDefault="00000000" w:rsidRPr="00000000" w14:paraId="00000009">
      <w:pPr>
        <w:spacing w:line="331.2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If you niche sucks or seems none existent,  all we really need to know is: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topics seem most in demand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things appear in thumbnails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titles might do well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patterns that always appear (there's usually 3-5 in each niche)</w:t>
        <w:br w:type="textWrapping"/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Don't panic if your niche sucks, We just need to understand what your avatars are interested in.</w:t>
        <w:br w:type="textWrapping"/>
        <w:br w:type="textWrapping"/>
        <w:t xml:space="preserve">I hardly ever got inspiration from my niche. I just went “ok graphs going up, social hacking, views doing up and down and editing timelines” that was it. </w:t>
        <w:br w:type="textWrapping"/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We’re not looking for the exact channel you want to be, if you don't find that it makes no difference because the next 2 steps are where the best titles tend to come from. </w:t>
        <w:br w:type="textWrapping"/>
        <w:br w:type="textWrapping"/>
        <w:t xml:space="preserve">This is where you win, you learn to play the YouTube game whilst the PooTubers keep.</w:t>
        <w:br w:type="textWrapping"/>
      </w:r>
    </w:p>
    <w:p w:rsidR="00000000" w:rsidDel="00000000" w:rsidP="00000000" w:rsidRDefault="00000000" w:rsidRPr="00000000" w14:paraId="00000011">
      <w:pPr>
        <w:spacing w:line="331.2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NOTE: Some of you might be in a niche full of talent, it makes no difference, we do the same thing.</w:t>
        <w:br w:type="textWrapping"/>
        <w:br w:type="textWrapping"/>
        <w:t xml:space="preserve">You might also find you have all the inspiration you need and a tonne in your pattern bank, you might find you have no channels dedicated to your niche only a few videos with decent views, thats ok)</w:t>
      </w:r>
    </w:p>
    <w:p w:rsidR="00000000" w:rsidDel="00000000" w:rsidP="00000000" w:rsidRDefault="00000000" w:rsidRPr="00000000" w14:paraId="00000012">
      <w:pPr>
        <w:spacing w:line="331.2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 3:  Research your adjacent niche</w:t>
      </w:r>
    </w:p>
    <w:p w:rsidR="00000000" w:rsidDel="00000000" w:rsidP="00000000" w:rsidRDefault="00000000" w:rsidRPr="00000000" w14:paraId="00000013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1: Finding adjacent niches/channels</w:t>
      </w:r>
    </w:p>
    <w:p w:rsidR="00000000" w:rsidDel="00000000" w:rsidP="00000000" w:rsidRDefault="00000000" w:rsidRPr="00000000" w14:paraId="00000014">
      <w:pPr>
        <w:spacing w:line="331.2" w:lineRule="auto"/>
        <w:rPr>
          <w:i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An adjacent niche is one that covers problems you could do or very similar ones. </w:t>
        <w:br w:type="textWrapping"/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 work out your adjacent niche ask yourself: What are the core problems my audience faces that I help solve?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As a channel about growing a florist business our niche isn't flower arranging, its business. We will never position a video about “how to make roses look amazing” thats a different niche/avatar/problem </w:t>
        <w:br w:type="textWrapping"/>
        <w:br w:type="textWrapping"/>
        <w:t xml:space="preserve">So our problems are: </w:t>
        <w:br w:type="textWrapping"/>
        <w:br w:type="textWrapping"/>
        <w:t xml:space="preserve">1. Sales</w:t>
        <w:br w:type="textWrapping"/>
        <w:t xml:space="preserve">2. Marketing </w:t>
        <w:br w:type="textWrapping"/>
        <w:t xml:space="preserve">3. Getting more weddings/funerals </w:t>
        <w:br w:type="textWrapping"/>
        <w:t xml:space="preserve">4. Social media </w:t>
        <w:br w:type="textWrapping"/>
        <w:t xml:space="preserve">5. Managing a team </w:t>
        <w:br w:type="textWrapping"/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- Search “how to generate more sales”</w:t>
        <w:br w:type="textWrapping"/>
        <w:t xml:space="preserve">- Click the first one that feels relevant , look at the channel? Anything we could steal?</w:t>
        <w:br w:type="textWrapping"/>
        <w:t xml:space="preserve">- Look for repeating patterns that can relate (items, icons, text,)</w:t>
        <w:br w:type="textWrapping"/>
        <w:t xml:space="preserve">- Think about your avatar, Hormozi appeals to men, we’re not going after the Bros, so we need to soften the approach 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You don't need 100s of channels, if you make this too big you will overwhelm yourself. Really we just need 4 interesting thumbnails and titles to start working on based on patterns from your niche and interesting packaging from outside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Here’s my adjacent titles I like and how they could be applied 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4: Research YouTube 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do the top creators get their ideas who want to lead the niche? </w:t>
        <w:br w:type="textWrapping"/>
        <w:br w:type="textWrapping"/>
        <w:t xml:space="preserve">- They don't copy the smaller channels, they copy the random ones. </w:t>
        <w:br w:type="textWrapping"/>
        <w:t xml:space="preserve">- 1of 10: This is where a tool like 1of10 is very effective </w:t>
        <w:br w:type="textWrapping"/>
        <w:t xml:space="preserve">- Find some titles you like + add them to your bank (they need to appeal to your avatar)</w:t>
        <w:br w:type="textWrapping"/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5: Construct some titles based on outliers/patterns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can use a title from a general channel and apply the patterns from your niche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more specific the less views, unless the problem is massive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feedback 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6: Doodle your thumbnails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trick is to create curiosity + give context to your niche + keep it simple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feedback k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7: Make thumbnails 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8: Plan your content, make your video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