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1exxkdpt40i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Stories to Use in Examples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7e8fsbay7u2e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Fictional Stories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These are imagined scenarios designed to illustrate a point.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Example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“Now let me show you 5 game-changing ways to build trust and credibility fast in your videos.”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Who: You’re stuck in an elevator with Warren Buffet.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Problem: You want investment advice.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Why: He’s a financial genius, and you don’t want to waste the opportunity.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Conflict: He spends five minutes talking about his vacation instead.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Payoff: You still pay attention because of his credibility. He gives you what you want (a conversation) but not what you need (useful investment advice).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 Transition</w:t>
      </w:r>
      <w:r w:rsidDel="00000000" w:rsidR="00000000" w:rsidRPr="00000000">
        <w:rPr>
          <w:rtl w:val="0"/>
        </w:rPr>
        <w:t xml:space="preserve">: “But how do you build that kind of credibility in your videos?”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k5fy4l4uwf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Stories About Others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These involve telling true stories about well-known people, companies, or events.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Example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“So what is this big mistake I'd say 99% of businesses make on YouTube?”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Who: Michael, the founder of Dollar Shave Club.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Problem: Razors were too expensive.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Why: He wanted to offer a cheaper solution to disrupt the market.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Conflict: Nobody believed a $1 razor could be good, and the business struggled.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Payoff: Michael created a viral ad campaign that made Dollar Shave Club famous. He got what he wanted (a successful product launch) and what he needed (proof that creativity could solve market skepticism).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 Transition</w:t>
      </w:r>
      <w:r w:rsidDel="00000000" w:rsidR="00000000" w:rsidRPr="00000000">
        <w:rPr>
          <w:rtl w:val="0"/>
        </w:rPr>
        <w:t xml:space="preserve">: “But how does this help you grow your YouTube channel?”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Pro Tip</w:t>
      </w:r>
      <w:r w:rsidDel="00000000" w:rsidR="00000000" w:rsidRPr="00000000">
        <w:rPr>
          <w:rtl w:val="0"/>
        </w:rPr>
        <w:t xml:space="preserve">: Use unique, lesser-known stories to make your content stand out.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xpy5xrzz8e9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Personal Stories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These stories come from your own experiences, making them the most relatable and credible.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Example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“Have you ever wondered why your traffic suddenly drops for no reason? Well, let me tell you a story.”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Who: Me (Ed).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Problem: My sales plummeted after traffic dropped 90%.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Why: I needed to figure out why to keep my business afloat.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Conflict: After trying several fixes, I realized the problem was poor descriptions.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Payoff: I improved my descriptions, and sales rebounded. I got what I wanted (restored traffic) and what I needed (a better understanding of how to optimize descriptions).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 Transition</w:t>
      </w:r>
      <w:r w:rsidDel="00000000" w:rsidR="00000000" w:rsidRPr="00000000">
        <w:rPr>
          <w:rtl w:val="0"/>
        </w:rPr>
        <w:t xml:space="preserve">: “So how do you write descriptions that get more sales? Here’s how.”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Pro Tip</w:t>
      </w:r>
      <w:r w:rsidDel="00000000" w:rsidR="00000000" w:rsidRPr="00000000">
        <w:rPr>
          <w:rtl w:val="0"/>
        </w:rPr>
        <w:t xml:space="preserve">: Don’t be afraid to share failures—they show your human side and build trust.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