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0D5E9" w14:textId="77777777" w:rsidR="00E14E79" w:rsidRPr="00F86DDA" w:rsidRDefault="00E14E79" w:rsidP="00E14E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86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MIS 790- Directed Readings</w:t>
      </w:r>
    </w:p>
    <w:p w14:paraId="5B4B1602" w14:textId="77777777" w:rsidR="00E14E79" w:rsidRPr="00F86DDA" w:rsidRDefault="00E14E79" w:rsidP="00E14E7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6D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Analysis of Pilot Data sets </w:t>
      </w:r>
    </w:p>
    <w:p w14:paraId="6A984276" w14:textId="77777777" w:rsidR="00602094" w:rsidRPr="00230B19" w:rsidRDefault="00602094" w:rsidP="00E14E7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6E3A8CBE" w14:textId="77777777" w:rsidR="00E14E79" w:rsidRPr="00230B19" w:rsidRDefault="00E14E79" w:rsidP="00E14E79">
      <w:pPr>
        <w:pStyle w:val="Heading1"/>
        <w:spacing w:line="240" w:lineRule="auto"/>
        <w:rPr>
          <w:rFonts w:ascii="Times New Roman" w:eastAsia="Times New Roman" w:hAnsi="Times New Roman" w:cs="Times New Roman"/>
        </w:rPr>
      </w:pPr>
      <w:r w:rsidRPr="00230B19">
        <w:rPr>
          <w:rFonts w:ascii="Times New Roman" w:eastAsia="Times New Roman" w:hAnsi="Times New Roman" w:cs="Times New Roman"/>
        </w:rPr>
        <w:t>TEAM INFORMATION</w:t>
      </w:r>
    </w:p>
    <w:p w14:paraId="57365A18" w14:textId="77777777" w:rsidR="00E14E79" w:rsidRPr="00230B19" w:rsidRDefault="00E14E79" w:rsidP="00E14E7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230B19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</w:rPr>
        <w:t>Team Member Names</w:t>
      </w:r>
      <w:r w:rsidRPr="00230B19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:          Apoorva Reddy Panyala</w:t>
      </w:r>
    </w:p>
    <w:p w14:paraId="5B2B3B56" w14:textId="77777777" w:rsidR="00E14E79" w:rsidRPr="00230B19" w:rsidRDefault="00E14E79" w:rsidP="00E14E7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230B19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                                              Gaurav Gade</w:t>
      </w:r>
    </w:p>
    <w:p w14:paraId="24902C4F" w14:textId="77777777" w:rsidR="00602094" w:rsidRPr="00230B19" w:rsidRDefault="00602094" w:rsidP="00E14E7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4A0092EA" w14:textId="77777777" w:rsidR="00602094" w:rsidRPr="00230B19" w:rsidRDefault="00602094" w:rsidP="00602094">
      <w:pPr>
        <w:pStyle w:val="Heading1"/>
        <w:spacing w:line="240" w:lineRule="auto"/>
        <w:rPr>
          <w:rFonts w:ascii="Times New Roman" w:eastAsia="Times New Roman" w:hAnsi="Times New Roman" w:cs="Times New Roman"/>
        </w:rPr>
      </w:pPr>
      <w:r w:rsidRPr="00230B19">
        <w:rPr>
          <w:rFonts w:ascii="Times New Roman" w:eastAsia="Times New Roman" w:hAnsi="Times New Roman" w:cs="Times New Roman"/>
        </w:rPr>
        <w:t>About the data</w:t>
      </w:r>
    </w:p>
    <w:p w14:paraId="4DAE07F5" w14:textId="097F326E" w:rsidR="004C0A32" w:rsidRPr="00230B19" w:rsidRDefault="004C0A32" w:rsidP="00F86DDA">
      <w:pPr>
        <w:rPr>
          <w:rFonts w:ascii="Times New Roman" w:hAnsi="Times New Roman" w:cs="Times New Roman"/>
          <w:color w:val="0E0E0E"/>
          <w:sz w:val="22"/>
          <w:szCs w:val="22"/>
        </w:rPr>
      </w:pPr>
      <w:r w:rsidRPr="00230B19">
        <w:rPr>
          <w:rFonts w:ascii="Times New Roman" w:hAnsi="Times New Roman" w:cs="Times New Roman"/>
          <w:b/>
          <w:color w:val="0E0E0E"/>
          <w:sz w:val="22"/>
          <w:szCs w:val="22"/>
        </w:rPr>
        <w:t>Independent variables</w:t>
      </w:r>
      <w:r w:rsidRPr="00230B19">
        <w:rPr>
          <w:rFonts w:ascii="Times New Roman" w:hAnsi="Times New Roman" w:cs="Times New Roman"/>
          <w:color w:val="0E0E0E"/>
          <w:sz w:val="22"/>
          <w:szCs w:val="22"/>
        </w:rPr>
        <w:t xml:space="preserve"> (features) for our analysis are: </w:t>
      </w:r>
      <w:r w:rsidRPr="00F86DDA">
        <w:rPr>
          <w:rFonts w:ascii="Times New Roman" w:hAnsi="Times New Roman" w:cs="Times New Roman"/>
          <w:b/>
          <w:i/>
          <w:iCs/>
          <w:color w:val="0E0E0E"/>
          <w:sz w:val="22"/>
          <w:szCs w:val="22"/>
        </w:rPr>
        <w:t>APL</w:t>
      </w:r>
      <w:r w:rsidRPr="00F86DDA">
        <w:rPr>
          <w:rFonts w:ascii="Times New Roman" w:hAnsi="Times New Roman" w:cs="Times New Roman"/>
          <w:b/>
          <w:color w:val="0E0E0E"/>
          <w:sz w:val="22"/>
          <w:szCs w:val="22"/>
        </w:rPr>
        <w:t xml:space="preserve"> </w:t>
      </w:r>
      <w:r w:rsidRPr="00230B19">
        <w:rPr>
          <w:rFonts w:ascii="Times New Roman" w:hAnsi="Times New Roman" w:cs="Times New Roman"/>
          <w:color w:val="0E0E0E"/>
          <w:sz w:val="22"/>
          <w:szCs w:val="22"/>
        </w:rPr>
        <w:t>– Average payload p</w:t>
      </w:r>
      <w:r w:rsidR="00F86DDA">
        <w:rPr>
          <w:rFonts w:ascii="Times New Roman" w:hAnsi="Times New Roman" w:cs="Times New Roman"/>
          <w:color w:val="0E0E0E"/>
          <w:sz w:val="22"/>
          <w:szCs w:val="22"/>
        </w:rPr>
        <w:t>acket length (Byte-based group);</w:t>
      </w:r>
      <w:r w:rsidRPr="00230B19">
        <w:rPr>
          <w:rFonts w:ascii="Times New Roman" w:hAnsi="Times New Roman" w:cs="Times New Roman"/>
          <w:color w:val="0E0E0E"/>
          <w:sz w:val="22"/>
          <w:szCs w:val="22"/>
        </w:rPr>
        <w:t xml:space="preserve"> </w:t>
      </w:r>
      <w:r w:rsidRPr="00F86DDA">
        <w:rPr>
          <w:rFonts w:ascii="Times New Roman" w:hAnsi="Times New Roman" w:cs="Times New Roman"/>
          <w:b/>
          <w:i/>
          <w:iCs/>
          <w:color w:val="0E0E0E"/>
          <w:sz w:val="22"/>
          <w:szCs w:val="22"/>
        </w:rPr>
        <w:t>IOPR</w:t>
      </w:r>
      <w:r w:rsidRPr="00230B19">
        <w:rPr>
          <w:rFonts w:ascii="Times New Roman" w:hAnsi="Times New Roman" w:cs="Times New Roman"/>
          <w:color w:val="0E0E0E"/>
          <w:sz w:val="22"/>
          <w:szCs w:val="22"/>
        </w:rPr>
        <w:t xml:space="preserve"> – Ratio between the number of incoming packets over the number of outgoi</w:t>
      </w:r>
      <w:r w:rsidR="00F86DDA">
        <w:rPr>
          <w:rFonts w:ascii="Times New Roman" w:hAnsi="Times New Roman" w:cs="Times New Roman"/>
          <w:color w:val="0E0E0E"/>
          <w:sz w:val="22"/>
          <w:szCs w:val="22"/>
        </w:rPr>
        <w:t>ng packets (Packet-based group);</w:t>
      </w:r>
      <w:r w:rsidRPr="00230B19">
        <w:rPr>
          <w:rFonts w:ascii="Times New Roman" w:hAnsi="Times New Roman" w:cs="Times New Roman"/>
          <w:color w:val="0E0E0E"/>
          <w:sz w:val="22"/>
          <w:szCs w:val="22"/>
        </w:rPr>
        <w:t xml:space="preserve"> </w:t>
      </w:r>
      <w:r w:rsidRPr="00F86DDA">
        <w:rPr>
          <w:rFonts w:ascii="Times New Roman" w:hAnsi="Times New Roman" w:cs="Times New Roman"/>
          <w:b/>
          <w:i/>
          <w:iCs/>
          <w:color w:val="0E0E0E"/>
          <w:sz w:val="22"/>
          <w:szCs w:val="22"/>
        </w:rPr>
        <w:t>BS</w:t>
      </w:r>
      <w:r w:rsidRPr="00230B19">
        <w:rPr>
          <w:rFonts w:ascii="Times New Roman" w:hAnsi="Times New Roman" w:cs="Times New Roman"/>
          <w:color w:val="0E0E0E"/>
          <w:sz w:val="22"/>
          <w:szCs w:val="22"/>
        </w:rPr>
        <w:t xml:space="preserve"> – Average bit</w:t>
      </w:r>
      <w:r w:rsidR="00F86DDA">
        <w:rPr>
          <w:rFonts w:ascii="Times New Roman" w:hAnsi="Times New Roman" w:cs="Times New Roman"/>
          <w:color w:val="0E0E0E"/>
          <w:sz w:val="22"/>
          <w:szCs w:val="22"/>
        </w:rPr>
        <w:t xml:space="preserve">s per second (Time-based group); </w:t>
      </w:r>
      <w:r w:rsidRPr="00F86DDA">
        <w:rPr>
          <w:rFonts w:ascii="Times New Roman" w:hAnsi="Times New Roman" w:cs="Times New Roman"/>
          <w:b/>
          <w:i/>
          <w:iCs/>
          <w:color w:val="0E0E0E"/>
          <w:sz w:val="22"/>
          <w:szCs w:val="22"/>
        </w:rPr>
        <w:t>Duration</w:t>
      </w:r>
      <w:r w:rsidRPr="00230B19">
        <w:rPr>
          <w:rFonts w:ascii="Times New Roman" w:hAnsi="Times New Roman" w:cs="Times New Roman"/>
          <w:color w:val="0E0E0E"/>
          <w:sz w:val="22"/>
          <w:szCs w:val="22"/>
        </w:rPr>
        <w:t xml:space="preserve"> (Behavior-based group). </w:t>
      </w:r>
    </w:p>
    <w:p w14:paraId="36FCEFDA" w14:textId="00BD65D1" w:rsidR="00664907" w:rsidRPr="00230B19" w:rsidRDefault="004C0A32" w:rsidP="00230B19">
      <w:pPr>
        <w:rPr>
          <w:rFonts w:ascii="Times New Roman" w:hAnsi="Times New Roman" w:cs="Times New Roman"/>
          <w:color w:val="0E0E0E"/>
          <w:sz w:val="22"/>
          <w:szCs w:val="22"/>
        </w:rPr>
      </w:pPr>
      <w:r w:rsidRPr="00230B19">
        <w:rPr>
          <w:rFonts w:ascii="Times New Roman" w:hAnsi="Times New Roman" w:cs="Times New Roman"/>
          <w:b/>
          <w:color w:val="0E0E0E"/>
          <w:sz w:val="22"/>
          <w:szCs w:val="22"/>
        </w:rPr>
        <w:t>Dependent variable:</w:t>
      </w:r>
      <w:r w:rsidRPr="00230B19">
        <w:rPr>
          <w:rFonts w:ascii="Times New Roman" w:hAnsi="Times New Roman" w:cs="Times New Roman"/>
          <w:color w:val="0E0E0E"/>
          <w:sz w:val="22"/>
          <w:szCs w:val="22"/>
        </w:rPr>
        <w:t xml:space="preserve"> Bot packet or not (determined based on malicious IPs)</w:t>
      </w:r>
    </w:p>
    <w:p w14:paraId="114A59A3" w14:textId="0E03CD67" w:rsidR="004C0A32" w:rsidRPr="00230B19" w:rsidRDefault="004C0A32" w:rsidP="00702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30B19">
        <w:rPr>
          <w:rFonts w:ascii="Times New Roman" w:eastAsia="Times New Roman" w:hAnsi="Times New Roman" w:cs="Times New Roman"/>
          <w:color w:val="000000"/>
          <w:sz w:val="22"/>
          <w:szCs w:val="22"/>
        </w:rPr>
        <w:t>The raw data provided was</w:t>
      </w:r>
      <w:r w:rsidR="00702AB7" w:rsidRPr="00230B1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divided into Training and Validation data set with only few variables like Source and Destination IP addresses etc. </w:t>
      </w:r>
      <w:r w:rsidRPr="00230B1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After performing the Extract, Transform and Load (ETL) process to convert/transform training data to derive values of the four variables (APL, IOPR, BS, Duration) from the captured packets (using apps: MS Message Analyzer, programming), 10,000 packets were extracted and derived about 600+ workflows for each of the training and testing datasets. However, all of these flows were botnet flows which makes it impossible to develop prediction models. </w:t>
      </w:r>
    </w:p>
    <w:p w14:paraId="4FF9D0B7" w14:textId="3FFF935F" w:rsidR="00702AB7" w:rsidRPr="00230B19" w:rsidRDefault="004C0A32" w:rsidP="00702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30B1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After extracting data flows from the entire datasets using Azure cloud system, </w:t>
      </w:r>
      <w:r w:rsidR="00664907" w:rsidRPr="00230B1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each of the training and testing datasets, 1000 data flows - </w:t>
      </w:r>
      <w:r w:rsidRPr="00230B1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500 botnet and 500 non-botnet flows were extracted for a pilot test </w:t>
      </w:r>
      <w:r w:rsidR="00664907" w:rsidRPr="00230B1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which included a total of 2000 flows. </w:t>
      </w:r>
    </w:p>
    <w:p w14:paraId="0AA2709F" w14:textId="77777777" w:rsidR="00602094" w:rsidRPr="00230B19" w:rsidRDefault="00602094">
      <w:pPr>
        <w:rPr>
          <w:rFonts w:ascii="Times New Roman" w:hAnsi="Times New Roman" w:cs="Times New Roman"/>
          <w:color w:val="0E0E0E"/>
          <w:sz w:val="22"/>
          <w:szCs w:val="22"/>
        </w:rPr>
      </w:pPr>
    </w:p>
    <w:p w14:paraId="14C744F4" w14:textId="05CF2B56" w:rsidR="00602094" w:rsidRPr="00230B19" w:rsidRDefault="00602094" w:rsidP="00602094">
      <w:pPr>
        <w:pStyle w:val="Heading1"/>
        <w:spacing w:line="240" w:lineRule="auto"/>
        <w:rPr>
          <w:rFonts w:ascii="Times New Roman" w:eastAsia="Times New Roman" w:hAnsi="Times New Roman" w:cs="Times New Roman"/>
        </w:rPr>
      </w:pPr>
      <w:r w:rsidRPr="00230B19">
        <w:rPr>
          <w:rFonts w:ascii="Times New Roman" w:eastAsia="Times New Roman" w:hAnsi="Times New Roman" w:cs="Times New Roman"/>
        </w:rPr>
        <w:t>anlaytical model</w:t>
      </w:r>
      <w:r w:rsidR="00B40EA0">
        <w:rPr>
          <w:rFonts w:ascii="Times New Roman" w:eastAsia="Times New Roman" w:hAnsi="Times New Roman" w:cs="Times New Roman"/>
        </w:rPr>
        <w:t xml:space="preserve">s </w:t>
      </w:r>
    </w:p>
    <w:p w14:paraId="18F239FE" w14:textId="03BBA0FF" w:rsidR="00664907" w:rsidRPr="00230B19" w:rsidRDefault="00664907" w:rsidP="006649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30B19">
        <w:rPr>
          <w:rFonts w:ascii="Times New Roman" w:eastAsia="Times New Roman" w:hAnsi="Times New Roman" w:cs="Times New Roman"/>
          <w:color w:val="000000"/>
          <w:sz w:val="22"/>
          <w:szCs w:val="22"/>
        </w:rPr>
        <w:t>Our goal is to build a classification model on network packet traffic data, and classify incoming network packets into botnet and non-botnet data. Our aim is to build a model that has a higher accuracy than the model built by the team of security and data researchers from University of New Brunswick, by using better optimized models.</w:t>
      </w:r>
    </w:p>
    <w:p w14:paraId="357F8BBD" w14:textId="0A8FF1E0" w:rsidR="00F86DDA" w:rsidRDefault="00B40EA0" w:rsidP="00702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We started by building a Decision Tree Model and then used other models (KVSM, Naïve Bayes, Svm, Random Forest) to compare accuracy of results.</w:t>
      </w:r>
    </w:p>
    <w:p w14:paraId="4DC49B8B" w14:textId="77777777" w:rsidR="00B40EA0" w:rsidRDefault="00B40EA0" w:rsidP="00702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F3ED1B3" w14:textId="77777777" w:rsidR="00B40EA0" w:rsidRDefault="00B40EA0" w:rsidP="00702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7FFAA20" w14:textId="77777777" w:rsidR="00B40EA0" w:rsidRDefault="00B40EA0" w:rsidP="00702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62E6F41" w14:textId="77777777" w:rsidR="00B40EA0" w:rsidRDefault="00B40EA0" w:rsidP="00702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E6F0474" w14:textId="77777777" w:rsidR="00B40EA0" w:rsidRDefault="00B40EA0" w:rsidP="00702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B8F263A" w14:textId="77777777" w:rsidR="00B40EA0" w:rsidRDefault="00B40EA0" w:rsidP="00702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DBA5070" w14:textId="77777777" w:rsidR="00B40EA0" w:rsidRPr="00230B19" w:rsidRDefault="00B40EA0" w:rsidP="00702A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00D4CE6" w14:textId="77777777" w:rsidR="00602094" w:rsidRPr="00230B19" w:rsidRDefault="00602094" w:rsidP="00602094">
      <w:pPr>
        <w:pStyle w:val="Heading1"/>
        <w:spacing w:line="240" w:lineRule="auto"/>
        <w:rPr>
          <w:rFonts w:ascii="Times New Roman" w:eastAsia="Times New Roman" w:hAnsi="Times New Roman" w:cs="Times New Roman"/>
        </w:rPr>
      </w:pPr>
      <w:r w:rsidRPr="00230B19">
        <w:rPr>
          <w:rFonts w:ascii="Times New Roman" w:eastAsia="Times New Roman" w:hAnsi="Times New Roman" w:cs="Times New Roman"/>
        </w:rPr>
        <w:lastRenderedPageBreak/>
        <w:t>R Coding</w:t>
      </w:r>
    </w:p>
    <w:p w14:paraId="77BE2ED2" w14:textId="37FA9FC0" w:rsidR="00B40EA0" w:rsidRDefault="00B40EA0" w:rsidP="00664907">
      <w:pPr>
        <w:rPr>
          <w:rFonts w:ascii="Times New Roman" w:hAnsi="Times New Roman" w:cs="Times New Roman"/>
          <w:color w:val="0E0E0E"/>
          <w:sz w:val="22"/>
          <w:szCs w:val="22"/>
        </w:rPr>
      </w:pPr>
      <w:r>
        <w:rPr>
          <w:rFonts w:ascii="Times New Roman" w:hAnsi="Times New Roman" w:cs="Times New Roman"/>
          <w:noProof/>
          <w:color w:val="0E0E0E"/>
          <w:sz w:val="22"/>
          <w:szCs w:val="22"/>
        </w:rPr>
        <w:drawing>
          <wp:inline distT="0" distB="0" distL="0" distR="0" wp14:anchorId="24CF6570" wp14:editId="4C345B25">
            <wp:extent cx="5681278" cy="25304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6 at 7.51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158" cy="253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316A" w14:textId="6FACE2ED" w:rsidR="00B40EA0" w:rsidRPr="00B40EA0" w:rsidRDefault="00B40EA0" w:rsidP="00664907">
      <w:pPr>
        <w:rPr>
          <w:rFonts w:ascii="Times New Roman" w:hAnsi="Times New Roman" w:cs="Times New Roman"/>
          <w:b/>
          <w:color w:val="0E0E0E"/>
          <w:sz w:val="22"/>
          <w:szCs w:val="22"/>
        </w:rPr>
      </w:pPr>
      <w:r w:rsidRPr="00B40EA0">
        <w:rPr>
          <w:rFonts w:ascii="Times New Roman" w:hAnsi="Times New Roman" w:cs="Times New Roman"/>
          <w:b/>
          <w:color w:val="0E0E0E"/>
          <w:sz w:val="22"/>
          <w:szCs w:val="22"/>
        </w:rPr>
        <w:t xml:space="preserve">Decision Tree Model: </w:t>
      </w:r>
    </w:p>
    <w:p w14:paraId="52CF848D" w14:textId="1FA57930" w:rsidR="00B40EA0" w:rsidRDefault="00B40EA0" w:rsidP="00664907">
      <w:pPr>
        <w:rPr>
          <w:rFonts w:ascii="Times New Roman" w:hAnsi="Times New Roman" w:cs="Times New Roman"/>
          <w:color w:val="0E0E0E"/>
          <w:sz w:val="22"/>
          <w:szCs w:val="22"/>
        </w:rPr>
      </w:pPr>
      <w:r>
        <w:rPr>
          <w:rFonts w:ascii="Times New Roman" w:hAnsi="Times New Roman" w:cs="Times New Roman"/>
          <w:noProof/>
          <w:color w:val="0E0E0E"/>
          <w:sz w:val="22"/>
          <w:szCs w:val="22"/>
        </w:rPr>
        <w:drawing>
          <wp:inline distT="0" distB="0" distL="0" distR="0" wp14:anchorId="2A26DCFD" wp14:editId="017A32D2">
            <wp:extent cx="5194935" cy="462993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6 at 7.59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92" cy="46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983A" w14:textId="59FFC5C5" w:rsidR="00602094" w:rsidRPr="00230B19" w:rsidRDefault="00664907" w:rsidP="00602094">
      <w:pPr>
        <w:pStyle w:val="Heading1"/>
        <w:spacing w:line="240" w:lineRule="auto"/>
        <w:rPr>
          <w:rFonts w:ascii="Times New Roman" w:eastAsia="Times New Roman" w:hAnsi="Times New Roman" w:cs="Times New Roman"/>
        </w:rPr>
      </w:pPr>
      <w:r w:rsidRPr="00230B19">
        <w:rPr>
          <w:rFonts w:ascii="Times New Roman" w:eastAsia="Times New Roman" w:hAnsi="Times New Roman" w:cs="Times New Roman"/>
        </w:rPr>
        <w:t xml:space="preserve">results - </w:t>
      </w:r>
      <w:r w:rsidR="00602094" w:rsidRPr="00230B19">
        <w:rPr>
          <w:rFonts w:ascii="Times New Roman" w:eastAsia="Times New Roman" w:hAnsi="Times New Roman" w:cs="Times New Roman"/>
        </w:rPr>
        <w:t>summary of accuracy</w:t>
      </w:r>
    </w:p>
    <w:p w14:paraId="001FE3CF" w14:textId="2102F903" w:rsidR="000B6FB6" w:rsidRPr="00A40877" w:rsidRDefault="000B6FB6" w:rsidP="000B6FB6">
      <w:pPr>
        <w:rPr>
          <w:rFonts w:ascii="Times New Roman" w:hAnsi="Times New Roman" w:cs="Times New Roman"/>
          <w:b/>
          <w:sz w:val="22"/>
          <w:szCs w:val="22"/>
        </w:rPr>
      </w:pPr>
      <w:r w:rsidRPr="00A40877">
        <w:rPr>
          <w:rFonts w:ascii="Times New Roman" w:hAnsi="Times New Roman" w:cs="Times New Roman"/>
          <w:b/>
          <w:sz w:val="22"/>
          <w:szCs w:val="22"/>
        </w:rPr>
        <w:t>Confusion Matrix</w:t>
      </w:r>
      <w:r w:rsidR="00591C71">
        <w:rPr>
          <w:rFonts w:ascii="Times New Roman" w:hAnsi="Times New Roman" w:cs="Times New Roman"/>
          <w:b/>
          <w:sz w:val="22"/>
          <w:szCs w:val="22"/>
        </w:rPr>
        <w:t xml:space="preserve"> and Statistics for Decision Tree</w:t>
      </w:r>
      <w:r w:rsidRPr="00A40877">
        <w:rPr>
          <w:rFonts w:ascii="Times New Roman" w:hAnsi="Times New Roman" w:cs="Times New Roman"/>
          <w:b/>
          <w:sz w:val="22"/>
          <w:szCs w:val="22"/>
        </w:rPr>
        <w:t>:</w:t>
      </w:r>
    </w:p>
    <w:p w14:paraId="62733093" w14:textId="7F92CF62" w:rsidR="000B6FB6" w:rsidRDefault="00FE6108" w:rsidP="00DD085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197190B" wp14:editId="74FF41F8">
            <wp:extent cx="3391535" cy="3881120"/>
            <wp:effectExtent l="0" t="0" r="12065" b="5080"/>
            <wp:docPr id="12" name="Picture 12" descr="../Downloads/confusion%20matrix%20%20decision%20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confusion%20matrix%20%20decision%20tr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630" w:tblpY="211"/>
        <w:tblW w:w="3060" w:type="dxa"/>
        <w:tblLook w:val="04A0" w:firstRow="1" w:lastRow="0" w:firstColumn="1" w:lastColumn="0" w:noHBand="0" w:noVBand="1"/>
      </w:tblPr>
      <w:tblGrid>
        <w:gridCol w:w="1530"/>
        <w:gridCol w:w="1530"/>
      </w:tblGrid>
      <w:tr w:rsidR="00591C71" w:rsidRPr="00230B19" w14:paraId="3010536E" w14:textId="77777777" w:rsidTr="00591C71">
        <w:tc>
          <w:tcPr>
            <w:tcW w:w="1530" w:type="dxa"/>
          </w:tcPr>
          <w:p w14:paraId="4EE1FC02" w14:textId="77777777" w:rsidR="00591C71" w:rsidRPr="00230B19" w:rsidRDefault="00591C71" w:rsidP="00591C71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 w:rsidRPr="00230B19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FALSE</w:t>
            </w:r>
          </w:p>
        </w:tc>
        <w:tc>
          <w:tcPr>
            <w:tcW w:w="1530" w:type="dxa"/>
          </w:tcPr>
          <w:p w14:paraId="4E8DC6CC" w14:textId="77777777" w:rsidR="00591C71" w:rsidRPr="00230B19" w:rsidRDefault="00591C71" w:rsidP="00591C71">
            <w:pPr>
              <w:jc w:val="right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 w:rsidRPr="00230B19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TRUE</w:t>
            </w:r>
          </w:p>
        </w:tc>
      </w:tr>
      <w:tr w:rsidR="00591C71" w:rsidRPr="00230B19" w14:paraId="751E93DA" w14:textId="77777777" w:rsidTr="00591C71">
        <w:tc>
          <w:tcPr>
            <w:tcW w:w="1530" w:type="dxa"/>
          </w:tcPr>
          <w:p w14:paraId="7D5D7C32" w14:textId="77777777" w:rsidR="00591C71" w:rsidRPr="00230B19" w:rsidRDefault="00591C71" w:rsidP="00591C71">
            <w:pPr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 w:rsidRPr="00230B19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1192</w:t>
            </w:r>
          </w:p>
        </w:tc>
        <w:tc>
          <w:tcPr>
            <w:tcW w:w="1530" w:type="dxa"/>
          </w:tcPr>
          <w:p w14:paraId="0672972F" w14:textId="77777777" w:rsidR="00591C71" w:rsidRPr="00230B19" w:rsidRDefault="00591C71" w:rsidP="00591C71">
            <w:pPr>
              <w:jc w:val="right"/>
              <w:rPr>
                <w:rFonts w:ascii="Times New Roman" w:hAnsi="Times New Roman" w:cs="Times New Roman"/>
                <w:color w:val="0E0E0E"/>
                <w:sz w:val="22"/>
                <w:szCs w:val="22"/>
              </w:rPr>
            </w:pPr>
            <w:r w:rsidRPr="00230B19">
              <w:rPr>
                <w:rFonts w:ascii="Times New Roman" w:hAnsi="Times New Roman" w:cs="Times New Roman"/>
                <w:color w:val="0E0E0E"/>
                <w:sz w:val="22"/>
                <w:szCs w:val="22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670" w:tblpY="211"/>
        <w:tblW w:w="3501" w:type="dxa"/>
        <w:tblLook w:val="04A0" w:firstRow="1" w:lastRow="0" w:firstColumn="1" w:lastColumn="0" w:noHBand="0" w:noVBand="1"/>
      </w:tblPr>
      <w:tblGrid>
        <w:gridCol w:w="1791"/>
        <w:gridCol w:w="1710"/>
      </w:tblGrid>
      <w:tr w:rsidR="00591C71" w:rsidRPr="00230B19" w14:paraId="0C8DBE7B" w14:textId="77777777" w:rsidTr="00591C71">
        <w:tc>
          <w:tcPr>
            <w:tcW w:w="1791" w:type="dxa"/>
          </w:tcPr>
          <w:p w14:paraId="10BAA1FD" w14:textId="77777777" w:rsidR="00591C71" w:rsidRPr="00230B19" w:rsidRDefault="00591C71" w:rsidP="00591C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0B19"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</w:p>
        </w:tc>
        <w:tc>
          <w:tcPr>
            <w:tcW w:w="1710" w:type="dxa"/>
          </w:tcPr>
          <w:p w14:paraId="62E52A1E" w14:textId="77777777" w:rsidR="00591C71" w:rsidRPr="00230B19" w:rsidRDefault="00591C71" w:rsidP="00591C7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30B19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</w:tr>
      <w:tr w:rsidR="00591C71" w:rsidRPr="00230B19" w14:paraId="40CD5A03" w14:textId="77777777" w:rsidTr="00591C71">
        <w:tc>
          <w:tcPr>
            <w:tcW w:w="1791" w:type="dxa"/>
          </w:tcPr>
          <w:p w14:paraId="34D138A5" w14:textId="77777777" w:rsidR="00591C71" w:rsidRPr="00230B19" w:rsidRDefault="00591C71" w:rsidP="00591C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0B19">
              <w:rPr>
                <w:rFonts w:ascii="Times New Roman" w:hAnsi="Times New Roman" w:cs="Times New Roman"/>
                <w:sz w:val="22"/>
                <w:szCs w:val="22"/>
              </w:rPr>
              <w:t>0.993333333</w:t>
            </w:r>
          </w:p>
        </w:tc>
        <w:tc>
          <w:tcPr>
            <w:tcW w:w="1710" w:type="dxa"/>
          </w:tcPr>
          <w:p w14:paraId="5976E21D" w14:textId="77777777" w:rsidR="00591C71" w:rsidRPr="00230B19" w:rsidRDefault="00591C71" w:rsidP="00591C71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30B19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Pr="00230B19">
              <w:rPr>
                <w:sz w:val="22"/>
                <w:szCs w:val="22"/>
              </w:rPr>
              <w:t xml:space="preserve"> </w:t>
            </w:r>
            <w:r w:rsidRPr="00230B19">
              <w:rPr>
                <w:rFonts w:ascii="Times New Roman" w:hAnsi="Times New Roman" w:cs="Times New Roman"/>
                <w:sz w:val="22"/>
                <w:szCs w:val="22"/>
              </w:rPr>
              <w:t>006666667</w:t>
            </w:r>
          </w:p>
        </w:tc>
      </w:tr>
    </w:tbl>
    <w:p w14:paraId="7B95D54A" w14:textId="77777777" w:rsidR="00591C71" w:rsidRDefault="00591C71" w:rsidP="00DD085E">
      <w:pPr>
        <w:rPr>
          <w:rFonts w:ascii="Times New Roman" w:hAnsi="Times New Roman" w:cs="Times New Roman"/>
          <w:sz w:val="22"/>
          <w:szCs w:val="22"/>
        </w:rPr>
      </w:pPr>
    </w:p>
    <w:p w14:paraId="3E248041" w14:textId="77777777" w:rsidR="00591C71" w:rsidRDefault="00591C71" w:rsidP="00DD085E">
      <w:pPr>
        <w:rPr>
          <w:rFonts w:ascii="Times New Roman" w:hAnsi="Times New Roman" w:cs="Times New Roman"/>
          <w:sz w:val="22"/>
          <w:szCs w:val="22"/>
        </w:rPr>
      </w:pPr>
    </w:p>
    <w:p w14:paraId="19590792" w14:textId="77777777" w:rsidR="00591C71" w:rsidRDefault="00591C71" w:rsidP="00DD085E">
      <w:pPr>
        <w:rPr>
          <w:rFonts w:ascii="Times New Roman" w:hAnsi="Times New Roman" w:cs="Times New Roman"/>
          <w:sz w:val="22"/>
          <w:szCs w:val="22"/>
        </w:rPr>
      </w:pPr>
    </w:p>
    <w:p w14:paraId="05D58690" w14:textId="77777777" w:rsidR="00036174" w:rsidRDefault="00036174" w:rsidP="00DD085E">
      <w:pPr>
        <w:rPr>
          <w:rFonts w:ascii="Times New Roman" w:hAnsi="Times New Roman" w:cs="Times New Roman"/>
          <w:sz w:val="22"/>
          <w:szCs w:val="22"/>
        </w:rPr>
      </w:pPr>
    </w:p>
    <w:p w14:paraId="47CB7753" w14:textId="3E6CC730" w:rsidR="00BD7F6E" w:rsidRDefault="0072590A" w:rsidP="00DD085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Our model predicted </w:t>
      </w:r>
      <w:r w:rsidR="008629D5">
        <w:rPr>
          <w:rFonts w:ascii="Times New Roman" w:hAnsi="Times New Roman" w:cs="Times New Roman"/>
          <w:sz w:val="22"/>
          <w:szCs w:val="22"/>
        </w:rPr>
        <w:t>more True Negatives</w:t>
      </w:r>
      <w:r w:rsidR="00BD7F6E">
        <w:rPr>
          <w:rFonts w:ascii="Times New Roman" w:hAnsi="Times New Roman" w:cs="Times New Roman"/>
          <w:sz w:val="22"/>
          <w:szCs w:val="22"/>
        </w:rPr>
        <w:t xml:space="preserve"> and </w:t>
      </w:r>
      <w:r w:rsidR="00BD7F6E" w:rsidRPr="00230B19">
        <w:rPr>
          <w:rFonts w:ascii="Times New Roman" w:hAnsi="Times New Roman" w:cs="Times New Roman"/>
          <w:sz w:val="22"/>
          <w:szCs w:val="22"/>
        </w:rPr>
        <w:t>show</w:t>
      </w:r>
      <w:r w:rsidR="00B96E58">
        <w:rPr>
          <w:rFonts w:ascii="Times New Roman" w:hAnsi="Times New Roman" w:cs="Times New Roman"/>
          <w:sz w:val="22"/>
          <w:szCs w:val="22"/>
        </w:rPr>
        <w:t xml:space="preserve">ed a high detection rate of 99%. Our goal is to develop a model with more truthful detection ability of botnets so that we can </w:t>
      </w:r>
      <w:r w:rsidR="008629D5">
        <w:rPr>
          <w:rFonts w:ascii="Times New Roman" w:hAnsi="Times New Roman" w:cs="Times New Roman"/>
          <w:sz w:val="22"/>
          <w:szCs w:val="22"/>
        </w:rPr>
        <w:t xml:space="preserve">predict and identify as many botnets as possible. </w:t>
      </w:r>
      <w:r w:rsidR="00B96E58">
        <w:rPr>
          <w:rFonts w:ascii="Times New Roman" w:hAnsi="Times New Roman" w:cs="Times New Roman"/>
          <w:sz w:val="22"/>
          <w:szCs w:val="22"/>
        </w:rPr>
        <w:t>We plan to achieve better results from a Decision Tree model before building an SVM.</w:t>
      </w:r>
      <w:r w:rsidR="0003617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CB10B2" w14:textId="77777777" w:rsidR="00036174" w:rsidRDefault="00036174" w:rsidP="00DD085E">
      <w:pPr>
        <w:rPr>
          <w:rFonts w:ascii="Times New Roman" w:hAnsi="Times New Roman" w:cs="Times New Roman"/>
          <w:b/>
          <w:sz w:val="22"/>
          <w:szCs w:val="22"/>
        </w:rPr>
      </w:pPr>
    </w:p>
    <w:p w14:paraId="104C3A55" w14:textId="77777777" w:rsidR="00036174" w:rsidRDefault="00036174" w:rsidP="00DD085E">
      <w:pPr>
        <w:rPr>
          <w:rFonts w:ascii="Times New Roman" w:hAnsi="Times New Roman" w:cs="Times New Roman"/>
          <w:b/>
          <w:sz w:val="22"/>
          <w:szCs w:val="22"/>
        </w:rPr>
      </w:pPr>
    </w:p>
    <w:p w14:paraId="57669529" w14:textId="77777777" w:rsidR="00036174" w:rsidRDefault="00036174" w:rsidP="00DD085E">
      <w:pPr>
        <w:rPr>
          <w:rFonts w:ascii="Times New Roman" w:hAnsi="Times New Roman" w:cs="Times New Roman"/>
          <w:b/>
          <w:sz w:val="22"/>
          <w:szCs w:val="22"/>
        </w:rPr>
      </w:pPr>
    </w:p>
    <w:p w14:paraId="15752E46" w14:textId="77777777" w:rsidR="00036174" w:rsidRDefault="00036174" w:rsidP="00DD085E">
      <w:pPr>
        <w:rPr>
          <w:rFonts w:ascii="Times New Roman" w:hAnsi="Times New Roman" w:cs="Times New Roman"/>
          <w:b/>
          <w:sz w:val="22"/>
          <w:szCs w:val="22"/>
        </w:rPr>
      </w:pPr>
    </w:p>
    <w:p w14:paraId="6B97ED05" w14:textId="6E224557" w:rsidR="00036174" w:rsidRPr="00036174" w:rsidRDefault="00036174" w:rsidP="00DD085E">
      <w:pPr>
        <w:rPr>
          <w:rFonts w:ascii="Times New Roman" w:hAnsi="Times New Roman" w:cs="Times New Roman"/>
          <w:b/>
          <w:sz w:val="22"/>
          <w:szCs w:val="22"/>
        </w:rPr>
      </w:pPr>
      <w:r w:rsidRPr="00036174">
        <w:rPr>
          <w:rFonts w:ascii="Times New Roman" w:hAnsi="Times New Roman" w:cs="Times New Roman"/>
          <w:b/>
          <w:sz w:val="22"/>
          <w:szCs w:val="22"/>
        </w:rPr>
        <w:t>Decision Tree:</w:t>
      </w:r>
    </w:p>
    <w:p w14:paraId="2940D6AB" w14:textId="5FD09B6D" w:rsidR="008437D3" w:rsidRDefault="00A40877" w:rsidP="008437D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C88C10D" wp14:editId="2C129450">
            <wp:extent cx="5548329" cy="5589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ision tree for botnet-page-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713" cy="56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E7E1" w14:textId="77777777" w:rsidR="00036174" w:rsidRDefault="00036174" w:rsidP="008437D3">
      <w:pPr>
        <w:rPr>
          <w:rFonts w:ascii="Times New Roman" w:hAnsi="Times New Roman" w:cs="Times New Roman"/>
          <w:sz w:val="22"/>
          <w:szCs w:val="22"/>
        </w:rPr>
      </w:pPr>
    </w:p>
    <w:p w14:paraId="19F94AB0" w14:textId="1E573137" w:rsidR="008437D3" w:rsidRPr="00230B19" w:rsidRDefault="008437D3" w:rsidP="008437D3">
      <w:pPr>
        <w:pStyle w:val="Heading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Other </w:t>
      </w:r>
      <w:r w:rsidRPr="00230B19">
        <w:rPr>
          <w:rFonts w:ascii="Times New Roman" w:eastAsia="Times New Roman" w:hAnsi="Times New Roman" w:cs="Times New Roman"/>
        </w:rPr>
        <w:t>anlaytical model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</w:rPr>
        <w:t>for comparision</w:t>
      </w:r>
    </w:p>
    <w:p w14:paraId="37783796" w14:textId="5F6C5EFE" w:rsidR="008437D3" w:rsidRDefault="008437D3" w:rsidP="008437D3">
      <w:pPr>
        <w:tabs>
          <w:tab w:val="left" w:pos="93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built few other models in order to compare the accuracy of results. Below is the Rcode for these:</w:t>
      </w:r>
    </w:p>
    <w:p w14:paraId="1CAC1C0B" w14:textId="12C3C1A6" w:rsidR="00BC46B7" w:rsidRDefault="00BC46B7" w:rsidP="008437D3">
      <w:pPr>
        <w:tabs>
          <w:tab w:val="left" w:pos="93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AE8AE14" wp14:editId="52F8AFD1">
            <wp:extent cx="5870959" cy="49865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6 at 8.12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59" cy="49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6793" w14:textId="47533307" w:rsidR="00BC46B7" w:rsidRDefault="00BC46B7" w:rsidP="008437D3">
      <w:pPr>
        <w:tabs>
          <w:tab w:val="left" w:pos="93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DD97D91" wp14:editId="2289F4F5">
            <wp:extent cx="5954365" cy="49174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26 at 8.12.5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170" cy="49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1F31" w14:textId="7C02E734" w:rsidR="00BC46B7" w:rsidRDefault="00BC46B7" w:rsidP="008437D3">
      <w:pPr>
        <w:tabs>
          <w:tab w:val="left" w:pos="93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6CBAE4" wp14:editId="66DAC81C">
            <wp:extent cx="59436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26 at 8.13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BA9A" w14:textId="77777777" w:rsidR="00BC46B7" w:rsidRDefault="00BC46B7" w:rsidP="008437D3">
      <w:pPr>
        <w:tabs>
          <w:tab w:val="left" w:pos="938"/>
        </w:tabs>
        <w:rPr>
          <w:rFonts w:ascii="Times New Roman" w:hAnsi="Times New Roman" w:cs="Times New Roman"/>
          <w:sz w:val="22"/>
          <w:szCs w:val="22"/>
        </w:rPr>
      </w:pPr>
    </w:p>
    <w:p w14:paraId="1F291913" w14:textId="06B3AD12" w:rsidR="00BC46B7" w:rsidRPr="00230B19" w:rsidRDefault="00BC46B7" w:rsidP="00BC46B7">
      <w:pPr>
        <w:pStyle w:val="Heading1"/>
        <w:spacing w:line="240" w:lineRule="auto"/>
        <w:rPr>
          <w:rFonts w:ascii="Times New Roman" w:eastAsia="Times New Roman" w:hAnsi="Times New Roman" w:cs="Times New Roman"/>
        </w:rPr>
      </w:pPr>
      <w:r w:rsidRPr="00230B19">
        <w:rPr>
          <w:rFonts w:ascii="Times New Roman" w:eastAsia="Times New Roman" w:hAnsi="Times New Roman" w:cs="Times New Roman"/>
        </w:rPr>
        <w:t>results - summary of accuracy</w:t>
      </w:r>
      <w:r>
        <w:rPr>
          <w:rFonts w:ascii="Times New Roman" w:eastAsia="Times New Roman" w:hAnsi="Times New Roman" w:cs="Times New Roman"/>
        </w:rPr>
        <w:t xml:space="preserve"> and graphs</w:t>
      </w:r>
    </w:p>
    <w:p w14:paraId="56393645" w14:textId="6FEEF42A" w:rsidR="00BC46B7" w:rsidRDefault="00365D8B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 w:rsidRPr="00365D8B">
        <w:rPr>
          <w:rFonts w:ascii="Times New Roman" w:hAnsi="Times New Roman" w:cs="Times New Roman"/>
          <w:b/>
          <w:sz w:val="22"/>
          <w:szCs w:val="22"/>
        </w:rPr>
        <w:t>Comparison Matrix</w:t>
      </w:r>
      <w:r w:rsidR="00FE6108">
        <w:rPr>
          <w:rFonts w:ascii="Times New Roman" w:hAnsi="Times New Roman" w:cs="Times New Roman"/>
          <w:b/>
          <w:sz w:val="22"/>
          <w:szCs w:val="22"/>
        </w:rPr>
        <w:t xml:space="preserve"> of all models</w:t>
      </w:r>
      <w:r w:rsidRPr="00365D8B">
        <w:rPr>
          <w:rFonts w:ascii="Times New Roman" w:hAnsi="Times New Roman" w:cs="Times New Roman"/>
          <w:b/>
          <w:sz w:val="22"/>
          <w:szCs w:val="22"/>
        </w:rPr>
        <w:t>:</w:t>
      </w:r>
    </w:p>
    <w:p w14:paraId="21001608" w14:textId="3D19D828" w:rsidR="00FE6108" w:rsidRDefault="00FE6108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10A1AFB0" wp14:editId="7D63C678">
            <wp:extent cx="4141865" cy="2586252"/>
            <wp:effectExtent l="0" t="0" r="0" b="5080"/>
            <wp:docPr id="13" name="Picture 13" descr="../Downloads/compare%20all%20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compare%20all%20resul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794" cy="259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D6EA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023C7E71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3A87224C" w14:textId="254C955D" w:rsidR="00FE6108" w:rsidRDefault="00FE6108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Confusion Matrix and Statistics for KVSM:</w:t>
      </w:r>
    </w:p>
    <w:p w14:paraId="0C439A78" w14:textId="5B111CB5" w:rsidR="00FE6108" w:rsidRDefault="00FE6108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5ECB7045" wp14:editId="3BD14A41">
            <wp:extent cx="2451735" cy="2717914"/>
            <wp:effectExtent l="0" t="0" r="12065" b="0"/>
            <wp:docPr id="14" name="Picture 14" descr="../Downloads/confusion%20matrix%20kv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confusion%20matrix%20kvs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26" cy="274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8246" w14:textId="77777777" w:rsidR="00036174" w:rsidRDefault="00036174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3A0A819C" w14:textId="77777777" w:rsidR="00036174" w:rsidRDefault="00036174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401B10C5" w14:textId="77777777" w:rsidR="00036174" w:rsidRDefault="00036174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6A707DF6" w14:textId="03C3F5B2" w:rsidR="00FE6108" w:rsidRDefault="00FE6108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Confusion Matrix and Statistics for </w:t>
      </w:r>
      <w:r>
        <w:rPr>
          <w:rFonts w:ascii="Times New Roman" w:hAnsi="Times New Roman" w:cs="Times New Roman"/>
          <w:b/>
          <w:sz w:val="22"/>
          <w:szCs w:val="22"/>
        </w:rPr>
        <w:t>Naïve Bayes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14:paraId="18899ADA" w14:textId="0DEDE203" w:rsidR="00FE6108" w:rsidRDefault="00FE6108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39D5B0D9" wp14:editId="1B73EA69">
            <wp:extent cx="2223135" cy="2520950"/>
            <wp:effectExtent l="0" t="0" r="12065" b="0"/>
            <wp:docPr id="15" name="Picture 15" descr="../Downloads/confusion%20matrix%20%20naive%20ba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confusion%20matrix%20%20naive%20bay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43" cy="253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7334" w14:textId="77777777" w:rsidR="00036174" w:rsidRDefault="00036174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684CA92D" w14:textId="37686938" w:rsidR="00FE6108" w:rsidRDefault="00FE6108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Confusion Matrix and Statistics for</w:t>
      </w:r>
      <w:r>
        <w:rPr>
          <w:rFonts w:ascii="Times New Roman" w:hAnsi="Times New Roman" w:cs="Times New Roman"/>
          <w:b/>
          <w:sz w:val="22"/>
          <w:szCs w:val="22"/>
        </w:rPr>
        <w:t xml:space="preserve"> SVM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14:paraId="72066BF1" w14:textId="1DAB172D" w:rsidR="00FE6108" w:rsidRDefault="00FE6108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027F81CA" wp14:editId="0D4A6749">
            <wp:extent cx="2451735" cy="2869287"/>
            <wp:effectExtent l="0" t="0" r="12065" b="1270"/>
            <wp:docPr id="16" name="Picture 16" descr="../Downloads/confusion%20matrix%20%20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confusion%20matrix%20%20SV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917" cy="289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724A" w14:textId="77777777" w:rsidR="00036174" w:rsidRDefault="00036174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70A05241" w14:textId="77777777" w:rsidR="00036174" w:rsidRDefault="00036174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51806B7E" w14:textId="77777777" w:rsidR="00036174" w:rsidRDefault="00036174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46A89F8F" w14:textId="77777777" w:rsidR="00036174" w:rsidRDefault="00036174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4DFE022C" w14:textId="77777777" w:rsidR="00036174" w:rsidRDefault="00036174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7A692612" w14:textId="15F4FCC7" w:rsidR="00FE6108" w:rsidRDefault="00FE6108" w:rsidP="00FE6108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Confusion Matrix and Statistics for </w:t>
      </w:r>
      <w:r>
        <w:rPr>
          <w:rFonts w:ascii="Times New Roman" w:hAnsi="Times New Roman" w:cs="Times New Roman"/>
          <w:b/>
          <w:sz w:val="22"/>
          <w:szCs w:val="22"/>
        </w:rPr>
        <w:t>rpart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14:paraId="2EE6767A" w14:textId="55DF5FEA" w:rsidR="00FE6108" w:rsidRDefault="00FE6108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69953AAA" wp14:editId="57E819ED">
            <wp:extent cx="2832713" cy="2742750"/>
            <wp:effectExtent l="0" t="0" r="12700" b="635"/>
            <wp:docPr id="17" name="Picture 17" descr="../Downloads/confusion%20matrix%20%20r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confusion%20matrix%20%20rpa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57" cy="275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79FA" w14:textId="7A75088C" w:rsidR="00FE6108" w:rsidRDefault="00FE6108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4E23DD08" wp14:editId="0F70EE5C">
            <wp:extent cx="5943600" cy="1467485"/>
            <wp:effectExtent l="0" t="0" r="0" b="5715"/>
            <wp:docPr id="18" name="Picture 18" descr="../Downloads/r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rpa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27EE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1556960D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35C73A3A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3711A42E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3AD43BC6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7B05E435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2C10B7D2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1868C2CA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06058E83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1E38E3E0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078AC944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4C86B971" w14:textId="79D2941E" w:rsidR="00365D8B" w:rsidRDefault="006C6369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Box plot for Comparison of Algorithms:</w:t>
      </w:r>
    </w:p>
    <w:p w14:paraId="678502C2" w14:textId="346A7DF5" w:rsidR="00365D8B" w:rsidRDefault="006C6369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746EF3D9" wp14:editId="062E1927">
            <wp:extent cx="5497715" cy="7114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e algos for botnet-page-00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85" cy="71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6A0E" w14:textId="77777777" w:rsidR="006C6369" w:rsidRDefault="006C6369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624B75E6" w14:textId="77777777" w:rsidR="006C6369" w:rsidRDefault="006C6369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1E893D42" w14:textId="77777777" w:rsidR="006C6369" w:rsidRDefault="006C6369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11FFD848" w14:textId="1EBBD52F" w:rsidR="006C6369" w:rsidRDefault="006C6369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26EE3E59" wp14:editId="4E1CE576">
            <wp:extent cx="5146737" cy="666051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wplot for botnet-page-00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017" cy="66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5D26" w14:textId="77777777" w:rsidR="006C6369" w:rsidRDefault="006C6369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7257F4B7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33540778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39AF4B27" w14:textId="77777777" w:rsidR="00036174" w:rsidRDefault="00036174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</w:p>
    <w:p w14:paraId="53B4C855" w14:textId="59765186" w:rsidR="006C6369" w:rsidRDefault="006C6369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2"/>
          <w:szCs w:val="22"/>
        </w:rPr>
        <w:t>Frequency Chart:</w:t>
      </w:r>
    </w:p>
    <w:p w14:paraId="41FE2116" w14:textId="5268F844" w:rsidR="006C6369" w:rsidRPr="00365D8B" w:rsidRDefault="006C6369" w:rsidP="008437D3">
      <w:pPr>
        <w:tabs>
          <w:tab w:val="left" w:pos="938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20093700" wp14:editId="406F80B9">
            <wp:extent cx="5500026" cy="7117715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equency chart for botnet-page-00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794" cy="71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369" w:rsidRPr="00365D8B" w:rsidSect="0079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70F7A"/>
    <w:multiLevelType w:val="multilevel"/>
    <w:tmpl w:val="BD02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79"/>
    <w:rsid w:val="00036174"/>
    <w:rsid w:val="000B6FB6"/>
    <w:rsid w:val="000F3CD3"/>
    <w:rsid w:val="00230B19"/>
    <w:rsid w:val="00235800"/>
    <w:rsid w:val="00235A24"/>
    <w:rsid w:val="00365D8B"/>
    <w:rsid w:val="004C0A32"/>
    <w:rsid w:val="00571D2F"/>
    <w:rsid w:val="00591C71"/>
    <w:rsid w:val="00602094"/>
    <w:rsid w:val="0064771F"/>
    <w:rsid w:val="00664907"/>
    <w:rsid w:val="006C6369"/>
    <w:rsid w:val="00702AB7"/>
    <w:rsid w:val="0072590A"/>
    <w:rsid w:val="00790009"/>
    <w:rsid w:val="008437D3"/>
    <w:rsid w:val="008629D5"/>
    <w:rsid w:val="00A40877"/>
    <w:rsid w:val="00AF7C9D"/>
    <w:rsid w:val="00B40EA0"/>
    <w:rsid w:val="00B96E58"/>
    <w:rsid w:val="00BC46B7"/>
    <w:rsid w:val="00BD7F6E"/>
    <w:rsid w:val="00DB4A41"/>
    <w:rsid w:val="00DD085E"/>
    <w:rsid w:val="00E14E79"/>
    <w:rsid w:val="00F47124"/>
    <w:rsid w:val="00F86DDA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40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7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E7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79"/>
    <w:rPr>
      <w:rFonts w:eastAsiaTheme="minorEastAsia"/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table" w:styleId="TableGrid">
    <w:name w:val="Table Grid"/>
    <w:basedOn w:val="TableNormal"/>
    <w:uiPriority w:val="39"/>
    <w:rsid w:val="00235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jp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g"/><Relationship Id="rId19" Type="http://schemas.openxmlformats.org/officeDocument/2006/relationships/image" Target="media/image15.jp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438</Words>
  <Characters>2503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TEAM INFORMATION</vt:lpstr>
      <vt:lpstr>About the data</vt:lpstr>
      <vt:lpstr>anlaytical models </vt:lpstr>
      <vt:lpstr>R Coding</vt:lpstr>
      <vt:lpstr>results - summary of accuracy</vt:lpstr>
      <vt:lpstr>Other anlaytical models for comparision</vt:lpstr>
      <vt:lpstr>results - summary of accuracy and graphs</vt:lpstr>
    </vt:vector>
  </TitlesOfParts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reddy</dc:creator>
  <cp:keywords/>
  <dc:description/>
  <cp:lastModifiedBy>apoorva reddy</cp:lastModifiedBy>
  <cp:revision>17</cp:revision>
  <dcterms:created xsi:type="dcterms:W3CDTF">2016-10-19T18:42:00Z</dcterms:created>
  <dcterms:modified xsi:type="dcterms:W3CDTF">2016-10-27T03:42:00Z</dcterms:modified>
</cp:coreProperties>
</file>