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F4D23" w14:textId="77777777" w:rsidR="00437636" w:rsidRPr="00536081" w:rsidRDefault="00437636" w:rsidP="00437636">
      <w:pPr>
        <w:shd w:val="clear" w:color="auto" w:fill="FFFFFF"/>
        <w:jc w:val="center"/>
        <w:rPr>
          <w:rStyle w:val="hgkelc"/>
          <w:rFonts w:ascii="Arial" w:hAnsi="Arial" w:cs="Arial"/>
          <w:b/>
          <w:color w:val="000000" w:themeColor="text1"/>
          <w:lang w:val="en-US"/>
        </w:rPr>
      </w:pPr>
      <w:bookmarkStart w:id="0" w:name="_GoBack"/>
      <w:bookmarkEnd w:id="0"/>
      <w:r w:rsidRPr="00536081">
        <w:rPr>
          <w:rStyle w:val="hgkelc"/>
          <w:rFonts w:ascii="Arial" w:hAnsi="Arial" w:cs="Arial"/>
          <w:b/>
          <w:color w:val="000000" w:themeColor="text1"/>
          <w:lang w:val="en-US"/>
        </w:rPr>
        <w:t>Piloting of the Wellness Module for Senior Care and Healthy Aging Begins Today</w:t>
      </w:r>
    </w:p>
    <w:p w14:paraId="0CEEE31A" w14:textId="77777777" w:rsidR="00437636" w:rsidRPr="00536081" w:rsidRDefault="00437636" w:rsidP="00437636">
      <w:pPr>
        <w:shd w:val="clear" w:color="auto" w:fill="FFFFFF"/>
        <w:jc w:val="both"/>
        <w:rPr>
          <w:rStyle w:val="hgkelc"/>
          <w:rFonts w:ascii="Arial" w:hAnsi="Arial" w:cs="Arial"/>
          <w:b/>
          <w:color w:val="000000" w:themeColor="text1"/>
          <w:lang w:val="en-US"/>
        </w:rPr>
      </w:pPr>
    </w:p>
    <w:p w14:paraId="438B1671" w14:textId="77777777" w:rsidR="00437636" w:rsidRPr="00437636" w:rsidRDefault="00437636" w:rsidP="00437636">
      <w:pPr>
        <w:shd w:val="clear" w:color="auto" w:fill="FFFFFF"/>
        <w:jc w:val="both"/>
        <w:rPr>
          <w:rStyle w:val="hgkelc"/>
          <w:rFonts w:ascii="Arial" w:hAnsi="Arial" w:cs="Arial"/>
          <w:color w:val="000000" w:themeColor="text1"/>
          <w:lang w:val="en-US"/>
        </w:rPr>
      </w:pPr>
      <w:r w:rsidRPr="00437636">
        <w:rPr>
          <w:rStyle w:val="hgkelc"/>
          <w:rFonts w:ascii="Arial" w:hAnsi="Arial" w:cs="Arial"/>
          <w:color w:val="000000" w:themeColor="text1"/>
          <w:lang w:val="en-US"/>
        </w:rPr>
        <w:t xml:space="preserve">Author: </w:t>
      </w:r>
      <w:proofErr w:type="spellStart"/>
      <w:r w:rsidRPr="00437636">
        <w:rPr>
          <w:rStyle w:val="hgkelc"/>
          <w:rFonts w:ascii="Arial" w:hAnsi="Arial" w:cs="Arial"/>
          <w:color w:val="000000" w:themeColor="text1"/>
          <w:lang w:val="en-US"/>
        </w:rPr>
        <w:t>Yetty</w:t>
      </w:r>
      <w:proofErr w:type="spellEnd"/>
      <w:r w:rsidRPr="00437636">
        <w:rPr>
          <w:rStyle w:val="hgkelc"/>
          <w:rFonts w:ascii="Arial" w:hAnsi="Arial" w:cs="Arial"/>
          <w:color w:val="000000" w:themeColor="text1"/>
          <w:lang w:val="en-US"/>
        </w:rPr>
        <w:t xml:space="preserve"> </w:t>
      </w:r>
      <w:proofErr w:type="spellStart"/>
      <w:r w:rsidRPr="00437636">
        <w:rPr>
          <w:rStyle w:val="hgkelc"/>
          <w:rFonts w:ascii="Arial" w:hAnsi="Arial" w:cs="Arial"/>
          <w:color w:val="000000" w:themeColor="text1"/>
          <w:lang w:val="en-US"/>
        </w:rPr>
        <w:t>Machrina</w:t>
      </w:r>
      <w:proofErr w:type="spellEnd"/>
    </w:p>
    <w:p w14:paraId="49E8B728"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7FC745A8"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1AC82CDA" w14:textId="2C0CFE02" w:rsidR="00437636" w:rsidRPr="00437636" w:rsidRDefault="00DC7BCC" w:rsidP="00437636">
      <w:pPr>
        <w:shd w:val="clear" w:color="auto" w:fill="FFFFFF"/>
        <w:jc w:val="both"/>
        <w:rPr>
          <w:rStyle w:val="hgkelc"/>
          <w:rFonts w:ascii="Arial" w:hAnsi="Arial" w:cs="Arial"/>
          <w:color w:val="000000" w:themeColor="text1"/>
          <w:lang w:val="en-US"/>
        </w:rPr>
      </w:pPr>
      <w:r>
        <w:rPr>
          <w:rStyle w:val="hgkelc"/>
          <w:rFonts w:ascii="Arial" w:hAnsi="Arial" w:cs="Arial"/>
          <w:color w:val="000000" w:themeColor="text1"/>
          <w:lang w:val="en-US"/>
        </w:rPr>
        <w:t>On</w:t>
      </w:r>
      <w:r w:rsidR="00437636" w:rsidRPr="00437636">
        <w:rPr>
          <w:rStyle w:val="hgkelc"/>
          <w:rFonts w:ascii="Arial" w:hAnsi="Arial" w:cs="Arial"/>
          <w:color w:val="000000" w:themeColor="text1"/>
          <w:lang w:val="en-US"/>
        </w:rPr>
        <w:t xml:space="preserve"> </w:t>
      </w:r>
      <w:r>
        <w:rPr>
          <w:rStyle w:val="hgkelc"/>
          <w:rFonts w:ascii="Arial" w:hAnsi="Arial" w:cs="Arial"/>
          <w:color w:val="000000" w:themeColor="text1"/>
          <w:lang w:val="en-US"/>
        </w:rPr>
        <w:t>November 7</w:t>
      </w:r>
      <w:r w:rsidRPr="00DC7BCC">
        <w:rPr>
          <w:rStyle w:val="hgkelc"/>
          <w:rFonts w:ascii="Arial" w:hAnsi="Arial" w:cs="Arial"/>
          <w:color w:val="000000" w:themeColor="text1"/>
          <w:vertAlign w:val="superscript"/>
          <w:lang w:val="en-US"/>
        </w:rPr>
        <w:t>th</w:t>
      </w:r>
      <w:r>
        <w:rPr>
          <w:rStyle w:val="hgkelc"/>
          <w:rFonts w:ascii="Arial" w:hAnsi="Arial" w:cs="Arial"/>
          <w:color w:val="000000" w:themeColor="text1"/>
          <w:lang w:val="en-US"/>
        </w:rPr>
        <w:t xml:space="preserve">, 2023, </w:t>
      </w:r>
      <w:r w:rsidR="00437636" w:rsidRPr="00437636">
        <w:rPr>
          <w:rStyle w:val="hgkelc"/>
          <w:rFonts w:ascii="Arial" w:hAnsi="Arial" w:cs="Arial"/>
          <w:color w:val="000000" w:themeColor="text1"/>
          <w:lang w:val="en-US"/>
        </w:rPr>
        <w:t xml:space="preserve">at the Faculty of Medicine, </w:t>
      </w:r>
      <w:proofErr w:type="spellStart"/>
      <w:r w:rsidR="00536081">
        <w:rPr>
          <w:rStyle w:val="hgkelc"/>
          <w:rFonts w:ascii="Arial" w:hAnsi="Arial" w:cs="Arial"/>
          <w:color w:val="000000" w:themeColor="text1"/>
          <w:lang w:val="en-US"/>
        </w:rPr>
        <w:t>Universitas</w:t>
      </w:r>
      <w:proofErr w:type="spellEnd"/>
      <w:r w:rsidR="00536081">
        <w:rPr>
          <w:rStyle w:val="hgkelc"/>
          <w:rFonts w:ascii="Arial" w:hAnsi="Arial" w:cs="Arial"/>
          <w:color w:val="000000" w:themeColor="text1"/>
          <w:lang w:val="en-US"/>
        </w:rPr>
        <w:t xml:space="preserve"> Sumatera Utara</w:t>
      </w:r>
      <w:r w:rsidR="00437636" w:rsidRPr="00437636">
        <w:rPr>
          <w:rStyle w:val="hgkelc"/>
          <w:rFonts w:ascii="Arial" w:hAnsi="Arial" w:cs="Arial"/>
          <w:color w:val="000000" w:themeColor="text1"/>
          <w:lang w:val="en-US"/>
        </w:rPr>
        <w:t xml:space="preserve">, piloting of the Wellness </w:t>
      </w:r>
      <w:proofErr w:type="gramStart"/>
      <w:r w:rsidR="00437636" w:rsidRPr="00437636">
        <w:rPr>
          <w:rStyle w:val="hgkelc"/>
          <w:rFonts w:ascii="Arial" w:hAnsi="Arial" w:cs="Arial"/>
          <w:color w:val="000000" w:themeColor="text1"/>
          <w:lang w:val="en-US"/>
        </w:rPr>
        <w:t>For</w:t>
      </w:r>
      <w:proofErr w:type="gramEnd"/>
      <w:r w:rsidR="00437636" w:rsidRPr="00437636">
        <w:rPr>
          <w:rStyle w:val="hgkelc"/>
          <w:rFonts w:ascii="Arial" w:hAnsi="Arial" w:cs="Arial"/>
          <w:color w:val="000000" w:themeColor="text1"/>
          <w:lang w:val="en-US"/>
        </w:rPr>
        <w:t xml:space="preserve"> Senior Care And Healthy Aging module began. This module is part of the </w:t>
      </w:r>
      <w:r w:rsidR="000F411F">
        <w:rPr>
          <w:rStyle w:val="hgkelc"/>
          <w:rFonts w:ascii="Arial" w:hAnsi="Arial" w:cs="Arial"/>
          <w:color w:val="000000" w:themeColor="text1"/>
          <w:lang w:val="en-US"/>
        </w:rPr>
        <w:t>fourth</w:t>
      </w:r>
      <w:r w:rsidR="00437636" w:rsidRPr="00437636">
        <w:rPr>
          <w:rStyle w:val="hgkelc"/>
          <w:rFonts w:ascii="Arial" w:hAnsi="Arial" w:cs="Arial"/>
          <w:color w:val="000000" w:themeColor="text1"/>
          <w:lang w:val="en-US"/>
        </w:rPr>
        <w:t xml:space="preserve"> pilot module and course of the Erasmus funding SPIRIT Project. The end of this year concludes four courses that have been running on various topics using offline methods.</w:t>
      </w:r>
    </w:p>
    <w:p w14:paraId="0C6D738D"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5DF69F38" w14:textId="77777777" w:rsidR="00437636" w:rsidRPr="00437636" w:rsidRDefault="00437636" w:rsidP="00437636">
      <w:pPr>
        <w:shd w:val="clear" w:color="auto" w:fill="FFFFFF"/>
        <w:jc w:val="both"/>
        <w:rPr>
          <w:rStyle w:val="hgkelc"/>
          <w:rFonts w:ascii="Arial" w:hAnsi="Arial" w:cs="Arial"/>
          <w:color w:val="000000" w:themeColor="text1"/>
          <w:lang w:val="en-US"/>
        </w:rPr>
      </w:pPr>
      <w:r w:rsidRPr="00437636">
        <w:rPr>
          <w:rStyle w:val="hgkelc"/>
          <w:rFonts w:ascii="Arial" w:hAnsi="Arial" w:cs="Arial"/>
          <w:color w:val="000000" w:themeColor="text1"/>
          <w:lang w:val="en-US"/>
        </w:rPr>
        <w:t>We all know that health problems in the elderly include hearing loss, cataracts, refractive errors, back and neck pain as well as osteoarthritis, chronic obstructive pulmonary disease, diabetes, dementia and depression. As we get older, we tend to experience several conditions at the same time.</w:t>
      </w:r>
    </w:p>
    <w:p w14:paraId="59470D9F"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15E26448" w14:textId="6CA0190E" w:rsidR="00437636" w:rsidRPr="00437636" w:rsidRDefault="00437636" w:rsidP="00437636">
      <w:pPr>
        <w:shd w:val="clear" w:color="auto" w:fill="FFFFFF"/>
        <w:jc w:val="both"/>
        <w:rPr>
          <w:rStyle w:val="hgkelc"/>
          <w:rFonts w:ascii="Arial" w:hAnsi="Arial" w:cs="Arial"/>
          <w:color w:val="000000" w:themeColor="text1"/>
          <w:lang w:val="en-US"/>
        </w:rPr>
      </w:pPr>
      <w:r w:rsidRPr="00437636">
        <w:rPr>
          <w:rStyle w:val="hgkelc"/>
          <w:rFonts w:ascii="Arial" w:hAnsi="Arial" w:cs="Arial"/>
          <w:color w:val="000000" w:themeColor="text1"/>
          <w:lang w:val="en-US"/>
        </w:rPr>
        <w:t xml:space="preserve">Exercise is very necessary for the elderly, good exercise for the elderly is walking, light jogging, cycling according to individual abilities, yoga and light aerobics. Yoga provides an interesting role for the elderly and has optimal benefits, this was explained by Dr. Gaurav Pant, Managing Director of </w:t>
      </w:r>
      <w:proofErr w:type="spellStart"/>
      <w:r w:rsidRPr="00437636">
        <w:rPr>
          <w:rStyle w:val="hgkelc"/>
          <w:rFonts w:ascii="Arial" w:hAnsi="Arial" w:cs="Arial"/>
          <w:color w:val="000000" w:themeColor="text1"/>
          <w:lang w:val="en-US"/>
        </w:rPr>
        <w:t>Sportal</w:t>
      </w:r>
      <w:proofErr w:type="spellEnd"/>
      <w:r w:rsidRPr="00437636">
        <w:rPr>
          <w:rStyle w:val="hgkelc"/>
          <w:rFonts w:ascii="Arial" w:hAnsi="Arial" w:cs="Arial"/>
          <w:color w:val="000000" w:themeColor="text1"/>
          <w:lang w:val="en-US"/>
        </w:rPr>
        <w:t xml:space="preserve"> Corporate </w:t>
      </w:r>
      <w:proofErr w:type="spellStart"/>
      <w:r w:rsidRPr="00437636">
        <w:rPr>
          <w:rStyle w:val="hgkelc"/>
          <w:rFonts w:ascii="Arial" w:hAnsi="Arial" w:cs="Arial"/>
          <w:color w:val="000000" w:themeColor="text1"/>
          <w:lang w:val="en-US"/>
        </w:rPr>
        <w:t>Ltv</w:t>
      </w:r>
      <w:proofErr w:type="spellEnd"/>
      <w:r w:rsidRPr="00437636">
        <w:rPr>
          <w:rStyle w:val="hgkelc"/>
          <w:rFonts w:ascii="Arial" w:hAnsi="Arial" w:cs="Arial"/>
          <w:color w:val="000000" w:themeColor="text1"/>
          <w:lang w:val="en-US"/>
        </w:rPr>
        <w:t xml:space="preserve">, India, at the Guest Lecture event in this block. He is a practitioner who brings enlightenment and new views to this block. This event was attended by 65 undergraduate students from the Medical Education Program, Faculty of Medicine, </w:t>
      </w:r>
      <w:proofErr w:type="spellStart"/>
      <w:r w:rsidR="00536081">
        <w:rPr>
          <w:rStyle w:val="hgkelc"/>
          <w:rFonts w:ascii="Arial" w:hAnsi="Arial" w:cs="Arial"/>
          <w:color w:val="000000" w:themeColor="text1"/>
          <w:lang w:val="en-US"/>
        </w:rPr>
        <w:t>Universitas</w:t>
      </w:r>
      <w:proofErr w:type="spellEnd"/>
      <w:r w:rsidR="00536081">
        <w:rPr>
          <w:rStyle w:val="hgkelc"/>
          <w:rFonts w:ascii="Arial" w:hAnsi="Arial" w:cs="Arial"/>
          <w:color w:val="000000" w:themeColor="text1"/>
          <w:lang w:val="en-US"/>
        </w:rPr>
        <w:t xml:space="preserve"> Sumatera Utara</w:t>
      </w:r>
      <w:r w:rsidRPr="00437636">
        <w:rPr>
          <w:rStyle w:val="hgkelc"/>
          <w:rFonts w:ascii="Arial" w:hAnsi="Arial" w:cs="Arial"/>
          <w:color w:val="000000" w:themeColor="text1"/>
          <w:lang w:val="en-US"/>
        </w:rPr>
        <w:t>.</w:t>
      </w:r>
    </w:p>
    <w:p w14:paraId="292DD7A1"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5EB5FB2D" w14:textId="77777777" w:rsidR="00437636" w:rsidRPr="00437636" w:rsidRDefault="00437636" w:rsidP="00437636">
      <w:pPr>
        <w:shd w:val="clear" w:color="auto" w:fill="FFFFFF"/>
        <w:jc w:val="both"/>
        <w:rPr>
          <w:rStyle w:val="hgkelc"/>
          <w:rFonts w:ascii="Arial" w:hAnsi="Arial" w:cs="Arial"/>
          <w:color w:val="000000" w:themeColor="text1"/>
          <w:lang w:val="en-US"/>
        </w:rPr>
      </w:pPr>
      <w:r w:rsidRPr="00437636">
        <w:rPr>
          <w:rStyle w:val="hgkelc"/>
          <w:rFonts w:ascii="Arial" w:hAnsi="Arial" w:cs="Arial"/>
          <w:color w:val="000000" w:themeColor="text1"/>
          <w:lang w:val="en-US"/>
        </w:rPr>
        <w:t>The topics presented were yoga and biohacking, with the focus topic being Yoga. We know that yoga is an ancient practice originating from India that focuses on physical postures (asana), breath control (pranayama), meditation, and philosophical teachings. The main goal of yoga is to achieve a balanced and harmonious state of body, mind and spirit. It has many health benefits, including flexibility, strength, balance, stress reduction and increased mental clarity.</w:t>
      </w:r>
    </w:p>
    <w:p w14:paraId="0671D653"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5837F3FC" w14:textId="77777777" w:rsidR="00437636" w:rsidRPr="00437636" w:rsidRDefault="00437636" w:rsidP="00437636">
      <w:pPr>
        <w:shd w:val="clear" w:color="auto" w:fill="FFFFFF"/>
        <w:jc w:val="both"/>
        <w:rPr>
          <w:rStyle w:val="hgkelc"/>
          <w:rFonts w:ascii="Arial" w:hAnsi="Arial" w:cs="Arial"/>
          <w:color w:val="000000" w:themeColor="text1"/>
          <w:lang w:val="en-US"/>
        </w:rPr>
      </w:pPr>
      <w:r w:rsidRPr="00437636">
        <w:rPr>
          <w:rStyle w:val="hgkelc"/>
          <w:rFonts w:ascii="Arial" w:hAnsi="Arial" w:cs="Arial"/>
          <w:color w:val="000000" w:themeColor="text1"/>
          <w:lang w:val="en-US"/>
        </w:rPr>
        <w:t>There are various types of Yoga, such as Hatha, Vinyasa, Ashtanga, Kundalini, and some more modern creations. Each style emphasizes different aspects of practice, but all aim to bring harmony and alignment to the practitioner.</w:t>
      </w:r>
    </w:p>
    <w:p w14:paraId="7597EF79"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60CAE87F"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63462D92" w14:textId="77777777" w:rsidR="00437636" w:rsidRPr="00437636" w:rsidRDefault="00437636" w:rsidP="00437636">
      <w:pPr>
        <w:shd w:val="clear" w:color="auto" w:fill="FFFFFF"/>
        <w:jc w:val="both"/>
        <w:rPr>
          <w:rStyle w:val="hgkelc"/>
          <w:rFonts w:ascii="Arial" w:hAnsi="Arial" w:cs="Arial"/>
          <w:color w:val="000000" w:themeColor="text1"/>
          <w:lang w:val="en-US"/>
        </w:rPr>
      </w:pPr>
      <w:r w:rsidRPr="00437636">
        <w:rPr>
          <w:rStyle w:val="hgkelc"/>
          <w:rFonts w:ascii="Arial" w:hAnsi="Arial" w:cs="Arial"/>
          <w:color w:val="000000" w:themeColor="text1"/>
          <w:lang w:val="en-US"/>
        </w:rPr>
        <w:t>Biohacking refers to the application of scientific knowledge, self-experimentation, and lifestyle changes to improve one's physical and mental performance. It involves the use of technology, nutrition, supplements, and various lifestyle modifications to optimize health and well-being. The main goal of biohacking is to “hack” or improve the functioning of the body and mind. This results in better performance, increased longevity, and overall health.</w:t>
      </w:r>
    </w:p>
    <w:p w14:paraId="164F274A"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75A2EEE9" w14:textId="77777777" w:rsidR="00437636" w:rsidRPr="00437636" w:rsidRDefault="00437636" w:rsidP="00437636">
      <w:pPr>
        <w:shd w:val="clear" w:color="auto" w:fill="FFFFFF"/>
        <w:jc w:val="both"/>
        <w:rPr>
          <w:rStyle w:val="hgkelc"/>
          <w:rFonts w:ascii="Arial" w:hAnsi="Arial" w:cs="Arial"/>
          <w:color w:val="000000" w:themeColor="text1"/>
          <w:lang w:val="en-US"/>
        </w:rPr>
      </w:pPr>
      <w:r w:rsidRPr="00437636">
        <w:rPr>
          <w:rStyle w:val="hgkelc"/>
          <w:rFonts w:ascii="Arial" w:hAnsi="Arial" w:cs="Arial"/>
          <w:color w:val="000000" w:themeColor="text1"/>
          <w:lang w:val="en-US"/>
        </w:rPr>
        <w:t>Biohacking techniques can include optimizing sleep, using nootropics (cognitive enhancers), tracking health metrics, using wearable devices, practicing intermittent fasting, and more. The basic principle of biohacking is to identify areas that need improvement and take proactive steps to fix them.</w:t>
      </w:r>
    </w:p>
    <w:p w14:paraId="06B46738" w14:textId="77777777" w:rsidR="00437636" w:rsidRPr="00437636" w:rsidRDefault="00437636" w:rsidP="00437636">
      <w:pPr>
        <w:shd w:val="clear" w:color="auto" w:fill="FFFFFF"/>
        <w:jc w:val="both"/>
        <w:rPr>
          <w:rStyle w:val="hgkelc"/>
          <w:rFonts w:ascii="Arial" w:hAnsi="Arial" w:cs="Arial"/>
          <w:color w:val="000000" w:themeColor="text1"/>
          <w:lang w:val="en-US"/>
        </w:rPr>
      </w:pPr>
    </w:p>
    <w:p w14:paraId="29B66C8C" w14:textId="70513C32" w:rsidR="00A3121C" w:rsidRDefault="00437636" w:rsidP="00437636">
      <w:pPr>
        <w:shd w:val="clear" w:color="auto" w:fill="FFFFFF"/>
        <w:jc w:val="both"/>
        <w:rPr>
          <w:rStyle w:val="hgkelc"/>
          <w:rFonts w:ascii="Arial" w:hAnsi="Arial" w:cs="Arial"/>
          <w:color w:val="000000" w:themeColor="text1"/>
          <w:lang w:val="en-US"/>
        </w:rPr>
      </w:pPr>
      <w:r w:rsidRPr="00437636">
        <w:rPr>
          <w:rStyle w:val="hgkelc"/>
          <w:rFonts w:ascii="Arial" w:hAnsi="Arial" w:cs="Arial"/>
          <w:color w:val="000000" w:themeColor="text1"/>
          <w:lang w:val="en-US"/>
        </w:rPr>
        <w:lastRenderedPageBreak/>
        <w:t>It is hoped that by implementing this block, there will be a deeper understanding of the comprehensive management of old age to bring higher quality to old age.</w:t>
      </w:r>
    </w:p>
    <w:p w14:paraId="777F3A41" w14:textId="66EAC5A0" w:rsidR="00DC7BCC" w:rsidRDefault="00DC7BCC" w:rsidP="00437636">
      <w:pPr>
        <w:shd w:val="clear" w:color="auto" w:fill="FFFFFF"/>
        <w:jc w:val="both"/>
        <w:rPr>
          <w:rStyle w:val="hgkelc"/>
          <w:rFonts w:ascii="Arial" w:hAnsi="Arial" w:cs="Arial"/>
          <w:color w:val="000000" w:themeColor="text1"/>
          <w:lang w:val="en-US"/>
        </w:rPr>
      </w:pPr>
    </w:p>
    <w:p w14:paraId="57AC6842" w14:textId="62489022" w:rsidR="00DC7BCC" w:rsidRDefault="00DC7BCC" w:rsidP="00437636">
      <w:pPr>
        <w:shd w:val="clear" w:color="auto" w:fill="FFFFFF"/>
        <w:jc w:val="both"/>
        <w:rPr>
          <w:rStyle w:val="hgkelc"/>
          <w:rFonts w:ascii="Arial" w:hAnsi="Arial" w:cs="Arial"/>
          <w:color w:val="000000" w:themeColor="text1"/>
          <w:lang w:val="en-US"/>
        </w:rPr>
      </w:pPr>
      <w:r>
        <w:rPr>
          <w:rStyle w:val="hgkelc"/>
          <w:rFonts w:ascii="Arial" w:hAnsi="Arial" w:cs="Arial"/>
          <w:color w:val="000000" w:themeColor="text1"/>
          <w:lang w:val="en-US"/>
        </w:rPr>
        <w:t>Website USU SPIRIT:</w:t>
      </w:r>
    </w:p>
    <w:p w14:paraId="14CE457E" w14:textId="62E9978B" w:rsidR="00DC7BCC" w:rsidRDefault="00DC7BCC" w:rsidP="00437636">
      <w:pPr>
        <w:shd w:val="clear" w:color="auto" w:fill="FFFFFF"/>
        <w:jc w:val="both"/>
        <w:rPr>
          <w:rStyle w:val="hgkelc"/>
          <w:rFonts w:ascii="Arial" w:hAnsi="Arial" w:cs="Arial"/>
          <w:color w:val="000000" w:themeColor="text1"/>
          <w:lang w:val="en-US"/>
        </w:rPr>
      </w:pPr>
      <w:hyperlink r:id="rId4" w:history="1">
        <w:r w:rsidRPr="00A74034">
          <w:rPr>
            <w:rStyle w:val="Hyperlink"/>
            <w:rFonts w:ascii="Arial" w:hAnsi="Arial" w:cs="Arial"/>
            <w:lang w:val="en-US"/>
          </w:rPr>
          <w:t>https://www.usu.ac.id/id/berita/fk-piloting-modul-wellness-for-senior-care-and-healthy-aging</w:t>
        </w:r>
      </w:hyperlink>
    </w:p>
    <w:p w14:paraId="3B9AB8A8" w14:textId="36679DB7" w:rsidR="00DC7BCC" w:rsidRDefault="00DC7BCC">
      <w:pPr>
        <w:rPr>
          <w:rStyle w:val="hgkelc"/>
          <w:rFonts w:ascii="Arial" w:hAnsi="Arial" w:cs="Arial"/>
          <w:color w:val="000000" w:themeColor="text1"/>
          <w:lang w:val="en-US"/>
        </w:rPr>
      </w:pPr>
      <w:r>
        <w:rPr>
          <w:rStyle w:val="hgkelc"/>
          <w:rFonts w:ascii="Arial" w:hAnsi="Arial" w:cs="Arial"/>
          <w:color w:val="000000" w:themeColor="text1"/>
          <w:lang w:val="en-US"/>
        </w:rPr>
        <w:br w:type="page"/>
      </w:r>
    </w:p>
    <w:p w14:paraId="401A56BD" w14:textId="77777777" w:rsidR="00DC7BCC" w:rsidRPr="00A3121C" w:rsidRDefault="00DC7BCC" w:rsidP="00437636">
      <w:pPr>
        <w:shd w:val="clear" w:color="auto" w:fill="FFFFFF"/>
        <w:jc w:val="both"/>
        <w:rPr>
          <w:rStyle w:val="hgkelc"/>
          <w:rFonts w:ascii="Arial" w:hAnsi="Arial" w:cs="Arial"/>
          <w:color w:val="000000" w:themeColor="text1"/>
          <w:lang w:val="en-US"/>
        </w:rPr>
      </w:pPr>
    </w:p>
    <w:p w14:paraId="581B07E5" w14:textId="200AB416" w:rsidR="00663864" w:rsidRPr="00A3121C" w:rsidRDefault="00663864" w:rsidP="00A3121C">
      <w:pPr>
        <w:shd w:val="clear" w:color="auto" w:fill="FFFFFF"/>
        <w:jc w:val="both"/>
        <w:rPr>
          <w:rFonts w:ascii="Arial" w:hAnsi="Arial" w:cs="Arial"/>
          <w:color w:val="000000" w:themeColor="text1"/>
          <w:lang w:val="en-US"/>
        </w:rPr>
      </w:pPr>
    </w:p>
    <w:p w14:paraId="55AB65F1" w14:textId="2B72A000" w:rsidR="00663864" w:rsidRPr="00A3121C" w:rsidRDefault="00663864" w:rsidP="00A3121C">
      <w:pPr>
        <w:shd w:val="clear" w:color="auto" w:fill="FFFFFF"/>
        <w:jc w:val="both"/>
        <w:rPr>
          <w:rFonts w:ascii="Arial" w:hAnsi="Arial" w:cs="Arial"/>
          <w:color w:val="000000" w:themeColor="text1"/>
          <w:lang w:val="en-US"/>
        </w:rPr>
      </w:pPr>
    </w:p>
    <w:p w14:paraId="6770E47B" w14:textId="4C018ED8" w:rsidR="00663864" w:rsidRPr="00A3121C" w:rsidRDefault="00663864" w:rsidP="00A3121C">
      <w:pPr>
        <w:shd w:val="clear" w:color="auto" w:fill="FFFFFF"/>
        <w:jc w:val="both"/>
        <w:rPr>
          <w:rFonts w:ascii="Arial" w:hAnsi="Arial" w:cs="Arial"/>
          <w:color w:val="000000" w:themeColor="text1"/>
          <w:lang w:val="en-US"/>
        </w:rPr>
      </w:pPr>
      <w:r w:rsidRPr="00A3121C">
        <w:rPr>
          <w:rFonts w:ascii="Arial" w:hAnsi="Arial" w:cs="Arial"/>
          <w:noProof/>
          <w:color w:val="000000" w:themeColor="text1"/>
          <w:lang w:val="en-US"/>
        </w:rPr>
        <w:drawing>
          <wp:inline distT="0" distB="0" distL="0" distR="0" wp14:anchorId="72D1CB02" wp14:editId="59EA359C">
            <wp:extent cx="5727700" cy="716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1-06 at 11.24.39.jpeg"/>
                    <pic:cNvPicPr/>
                  </pic:nvPicPr>
                  <pic:blipFill>
                    <a:blip r:embed="rId5">
                      <a:extLst>
                        <a:ext uri="{28A0092B-C50C-407E-A947-70E740481C1C}">
                          <a14:useLocalDpi xmlns:a14="http://schemas.microsoft.com/office/drawing/2010/main" val="0"/>
                        </a:ext>
                      </a:extLst>
                    </a:blip>
                    <a:stretch>
                      <a:fillRect/>
                    </a:stretch>
                  </pic:blipFill>
                  <pic:spPr>
                    <a:xfrm>
                      <a:off x="0" y="0"/>
                      <a:ext cx="5727700" cy="7161530"/>
                    </a:xfrm>
                    <a:prstGeom prst="rect">
                      <a:avLst/>
                    </a:prstGeom>
                  </pic:spPr>
                </pic:pic>
              </a:graphicData>
            </a:graphic>
          </wp:inline>
        </w:drawing>
      </w:r>
    </w:p>
    <w:p w14:paraId="4765728D" w14:textId="77777777" w:rsidR="00303433" w:rsidRPr="00A3121C" w:rsidRDefault="00303433" w:rsidP="00A3121C">
      <w:pPr>
        <w:shd w:val="clear" w:color="auto" w:fill="FFFFFF"/>
        <w:jc w:val="both"/>
        <w:rPr>
          <w:rFonts w:ascii="Arial" w:hAnsi="Arial" w:cs="Arial"/>
          <w:color w:val="000000" w:themeColor="text1"/>
          <w:lang w:val="id-ID"/>
        </w:rPr>
      </w:pPr>
    </w:p>
    <w:p w14:paraId="4203B94F" w14:textId="738577D3" w:rsidR="00303433" w:rsidRPr="00A3121C" w:rsidRDefault="00303433" w:rsidP="00A3121C">
      <w:pPr>
        <w:shd w:val="clear" w:color="auto" w:fill="FFFFFF"/>
        <w:jc w:val="both"/>
        <w:rPr>
          <w:rFonts w:ascii="Arial" w:hAnsi="Arial" w:cs="Arial"/>
          <w:color w:val="000000" w:themeColor="text1"/>
          <w:lang w:val="en-US"/>
        </w:rPr>
      </w:pPr>
    </w:p>
    <w:p w14:paraId="1377BF8A" w14:textId="5447ABB4" w:rsidR="00303433" w:rsidRPr="00A3121C" w:rsidRDefault="00DD745E" w:rsidP="00A3121C">
      <w:pPr>
        <w:shd w:val="clear" w:color="auto" w:fill="FFFFFF"/>
        <w:jc w:val="both"/>
        <w:rPr>
          <w:rFonts w:ascii="Arial" w:hAnsi="Arial" w:cs="Arial"/>
          <w:color w:val="000000" w:themeColor="text1"/>
          <w:lang w:val="id-ID"/>
        </w:rPr>
      </w:pPr>
      <w:r>
        <w:rPr>
          <w:rFonts w:ascii="Arial" w:hAnsi="Arial" w:cs="Arial"/>
          <w:noProof/>
          <w:color w:val="000000" w:themeColor="text1"/>
          <w:lang w:val="id-ID"/>
        </w:rPr>
        <w:lastRenderedPageBreak/>
        <w:drawing>
          <wp:inline distT="0" distB="0" distL="0" distR="0" wp14:anchorId="602B0696" wp14:editId="454315D6">
            <wp:extent cx="5727700"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1-07 at 13.05.59.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Pr>
          <w:rFonts w:ascii="Arial" w:hAnsi="Arial" w:cs="Arial"/>
          <w:noProof/>
          <w:color w:val="000000" w:themeColor="text1"/>
          <w:lang w:val="id-ID"/>
        </w:rPr>
        <w:drawing>
          <wp:inline distT="0" distB="0" distL="0" distR="0" wp14:anchorId="59E8633C" wp14:editId="54DC12B0">
            <wp:extent cx="5727700"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1-07 at 13.05.5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Pr>
          <w:rFonts w:ascii="Arial" w:hAnsi="Arial" w:cs="Arial"/>
          <w:noProof/>
          <w:color w:val="000000" w:themeColor="text1"/>
          <w:lang w:val="id-ID"/>
        </w:rPr>
        <w:lastRenderedPageBreak/>
        <w:drawing>
          <wp:inline distT="0" distB="0" distL="0" distR="0" wp14:anchorId="5C92FE37" wp14:editId="6C9D2F31">
            <wp:extent cx="5727700"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1-07 at 13.05.5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4A9814C9" w14:textId="5BE6B5C2" w:rsidR="00303433" w:rsidRPr="00A3121C" w:rsidRDefault="00303433" w:rsidP="00A3121C">
      <w:pPr>
        <w:jc w:val="both"/>
        <w:rPr>
          <w:rFonts w:ascii="Arial" w:hAnsi="Arial" w:cs="Arial"/>
          <w:color w:val="000000" w:themeColor="text1"/>
          <w:lang w:val="en-US"/>
        </w:rPr>
      </w:pPr>
    </w:p>
    <w:p w14:paraId="5C5825A9" w14:textId="77777777" w:rsidR="00303433" w:rsidRPr="00A3121C" w:rsidRDefault="00303433" w:rsidP="00A3121C">
      <w:pPr>
        <w:jc w:val="both"/>
        <w:rPr>
          <w:rFonts w:ascii="Arial" w:hAnsi="Arial" w:cs="Arial"/>
          <w:color w:val="000000" w:themeColor="text1"/>
          <w:lang w:val="en-US"/>
        </w:rPr>
      </w:pPr>
    </w:p>
    <w:p w14:paraId="52C64E5B" w14:textId="77777777" w:rsidR="00303433" w:rsidRPr="00A3121C" w:rsidRDefault="00303433" w:rsidP="00A3121C">
      <w:pPr>
        <w:jc w:val="both"/>
        <w:rPr>
          <w:rFonts w:ascii="Arial" w:hAnsi="Arial" w:cs="Arial"/>
          <w:color w:val="000000" w:themeColor="text1"/>
          <w:lang w:val="en-US"/>
        </w:rPr>
      </w:pPr>
    </w:p>
    <w:p w14:paraId="23A21018" w14:textId="652868E7" w:rsidR="00303433" w:rsidRPr="00A3121C" w:rsidRDefault="00303433" w:rsidP="00A3121C">
      <w:pPr>
        <w:jc w:val="both"/>
        <w:rPr>
          <w:rFonts w:ascii="Arial" w:hAnsi="Arial" w:cs="Arial"/>
          <w:color w:val="000000" w:themeColor="text1"/>
          <w:lang w:val="en-US"/>
        </w:rPr>
      </w:pPr>
      <w:r w:rsidRPr="00A3121C">
        <w:rPr>
          <w:rFonts w:ascii="Arial" w:hAnsi="Arial" w:cs="Arial"/>
          <w:color w:val="000000" w:themeColor="text1"/>
          <w:lang w:val="en-US"/>
        </w:rPr>
        <w:t xml:space="preserve"> </w:t>
      </w:r>
    </w:p>
    <w:sectPr w:rsidR="00303433" w:rsidRPr="00A3121C" w:rsidSect="003D07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33"/>
    <w:rsid w:val="00063422"/>
    <w:rsid w:val="000F2090"/>
    <w:rsid w:val="000F411F"/>
    <w:rsid w:val="001C283B"/>
    <w:rsid w:val="00242854"/>
    <w:rsid w:val="002F6067"/>
    <w:rsid w:val="00303433"/>
    <w:rsid w:val="00360A6C"/>
    <w:rsid w:val="003B6383"/>
    <w:rsid w:val="003B69BE"/>
    <w:rsid w:val="003D074A"/>
    <w:rsid w:val="00437636"/>
    <w:rsid w:val="00447DDB"/>
    <w:rsid w:val="00491963"/>
    <w:rsid w:val="005276A0"/>
    <w:rsid w:val="00536081"/>
    <w:rsid w:val="00562068"/>
    <w:rsid w:val="0057493D"/>
    <w:rsid w:val="00616E27"/>
    <w:rsid w:val="00663864"/>
    <w:rsid w:val="006B7915"/>
    <w:rsid w:val="006C1C63"/>
    <w:rsid w:val="006C2862"/>
    <w:rsid w:val="006D2B0A"/>
    <w:rsid w:val="00726D86"/>
    <w:rsid w:val="00742486"/>
    <w:rsid w:val="007747E2"/>
    <w:rsid w:val="00797BE9"/>
    <w:rsid w:val="008A4076"/>
    <w:rsid w:val="008C6FBB"/>
    <w:rsid w:val="009C13D6"/>
    <w:rsid w:val="00A3121C"/>
    <w:rsid w:val="00A734D7"/>
    <w:rsid w:val="00AB4F8F"/>
    <w:rsid w:val="00C113ED"/>
    <w:rsid w:val="00C57B22"/>
    <w:rsid w:val="00CF4BA2"/>
    <w:rsid w:val="00D32462"/>
    <w:rsid w:val="00DC7BCC"/>
    <w:rsid w:val="00DD745E"/>
    <w:rsid w:val="00E32623"/>
    <w:rsid w:val="00EA42C9"/>
    <w:rsid w:val="00ED4A07"/>
    <w:rsid w:val="00F220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D0A3"/>
  <w15:chartTrackingRefBased/>
  <w15:docId w15:val="{3EEA45E2-31F5-C345-8F57-FFA0FFC2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4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03433"/>
  </w:style>
  <w:style w:type="character" w:styleId="Hyperlink">
    <w:name w:val="Hyperlink"/>
    <w:basedOn w:val="DefaultParagraphFont"/>
    <w:uiPriority w:val="99"/>
    <w:unhideWhenUsed/>
    <w:rsid w:val="00DC7BCC"/>
    <w:rPr>
      <w:color w:val="0563C1" w:themeColor="hyperlink"/>
      <w:u w:val="single"/>
    </w:rPr>
  </w:style>
  <w:style w:type="character" w:styleId="UnresolvedMention">
    <w:name w:val="Unresolved Mention"/>
    <w:basedOn w:val="DefaultParagraphFont"/>
    <w:uiPriority w:val="99"/>
    <w:semiHidden/>
    <w:unhideWhenUsed/>
    <w:rsid w:val="00DC7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64395">
      <w:bodyDiv w:val="1"/>
      <w:marLeft w:val="0"/>
      <w:marRight w:val="0"/>
      <w:marTop w:val="0"/>
      <w:marBottom w:val="0"/>
      <w:divBdr>
        <w:top w:val="none" w:sz="0" w:space="0" w:color="auto"/>
        <w:left w:val="none" w:sz="0" w:space="0" w:color="auto"/>
        <w:bottom w:val="none" w:sz="0" w:space="0" w:color="auto"/>
        <w:right w:val="none" w:sz="0" w:space="0" w:color="auto"/>
      </w:divBdr>
      <w:divsChild>
        <w:div w:id="341514254">
          <w:marLeft w:val="0"/>
          <w:marRight w:val="0"/>
          <w:marTop w:val="0"/>
          <w:marBottom w:val="0"/>
          <w:divBdr>
            <w:top w:val="none" w:sz="0" w:space="0" w:color="auto"/>
            <w:left w:val="none" w:sz="0" w:space="0" w:color="auto"/>
            <w:bottom w:val="none" w:sz="0" w:space="0" w:color="auto"/>
            <w:right w:val="none" w:sz="0" w:space="0" w:color="auto"/>
          </w:divBdr>
        </w:div>
        <w:div w:id="1289315962">
          <w:marLeft w:val="0"/>
          <w:marRight w:val="0"/>
          <w:marTop w:val="0"/>
          <w:marBottom w:val="0"/>
          <w:divBdr>
            <w:top w:val="none" w:sz="0" w:space="0" w:color="auto"/>
            <w:left w:val="none" w:sz="0" w:space="0" w:color="auto"/>
            <w:bottom w:val="none" w:sz="0" w:space="0" w:color="auto"/>
            <w:right w:val="none" w:sz="0" w:space="0" w:color="auto"/>
          </w:divBdr>
          <w:divsChild>
            <w:div w:id="1508472932">
              <w:marLeft w:val="0"/>
              <w:marRight w:val="0"/>
              <w:marTop w:val="0"/>
              <w:marBottom w:val="0"/>
              <w:divBdr>
                <w:top w:val="none" w:sz="0" w:space="0" w:color="auto"/>
                <w:left w:val="none" w:sz="0" w:space="0" w:color="auto"/>
                <w:bottom w:val="none" w:sz="0" w:space="0" w:color="auto"/>
                <w:right w:val="none" w:sz="0" w:space="0" w:color="auto"/>
              </w:divBdr>
              <w:divsChild>
                <w:div w:id="16822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9791">
      <w:bodyDiv w:val="1"/>
      <w:marLeft w:val="0"/>
      <w:marRight w:val="0"/>
      <w:marTop w:val="0"/>
      <w:marBottom w:val="0"/>
      <w:divBdr>
        <w:top w:val="none" w:sz="0" w:space="0" w:color="auto"/>
        <w:left w:val="none" w:sz="0" w:space="0" w:color="auto"/>
        <w:bottom w:val="none" w:sz="0" w:space="0" w:color="auto"/>
        <w:right w:val="none" w:sz="0" w:space="0" w:color="auto"/>
      </w:divBdr>
      <w:divsChild>
        <w:div w:id="878471862">
          <w:marLeft w:val="0"/>
          <w:marRight w:val="0"/>
          <w:marTop w:val="0"/>
          <w:marBottom w:val="0"/>
          <w:divBdr>
            <w:top w:val="none" w:sz="0" w:space="0" w:color="auto"/>
            <w:left w:val="none" w:sz="0" w:space="0" w:color="auto"/>
            <w:bottom w:val="none" w:sz="0" w:space="0" w:color="auto"/>
            <w:right w:val="none" w:sz="0" w:space="0" w:color="auto"/>
          </w:divBdr>
        </w:div>
        <w:div w:id="1097024242">
          <w:marLeft w:val="0"/>
          <w:marRight w:val="0"/>
          <w:marTop w:val="0"/>
          <w:marBottom w:val="0"/>
          <w:divBdr>
            <w:top w:val="none" w:sz="0" w:space="0" w:color="auto"/>
            <w:left w:val="none" w:sz="0" w:space="0" w:color="auto"/>
            <w:bottom w:val="none" w:sz="0" w:space="0" w:color="auto"/>
            <w:right w:val="none" w:sz="0" w:space="0" w:color="auto"/>
          </w:divBdr>
          <w:divsChild>
            <w:div w:id="2097743053">
              <w:marLeft w:val="0"/>
              <w:marRight w:val="0"/>
              <w:marTop w:val="0"/>
              <w:marBottom w:val="0"/>
              <w:divBdr>
                <w:top w:val="none" w:sz="0" w:space="0" w:color="auto"/>
                <w:left w:val="none" w:sz="0" w:space="0" w:color="auto"/>
                <w:bottom w:val="none" w:sz="0" w:space="0" w:color="auto"/>
                <w:right w:val="none" w:sz="0" w:space="0" w:color="auto"/>
              </w:divBdr>
              <w:divsChild>
                <w:div w:id="18963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usu.ac.id/id/berita/fk-piloting-modul-wellness-for-senior-care-and-healthy-ag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2023-11-08T03:21:00Z</dcterms:created>
  <dcterms:modified xsi:type="dcterms:W3CDTF">2023-11-08T03:24:00Z</dcterms:modified>
</cp:coreProperties>
</file>