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EECS116/CS112A Assignmnet #3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Gaurav Venkatesh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Ryan Yuen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Jake Williams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[5pts] Find all female customers who live in Irvine.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pi</w:t>
      </w:r>
      <w:r w:rsidDel="00000000" w:rsidR="00000000" w:rsidRPr="00000000">
        <w:rPr>
          <w:sz w:val="24"/>
          <w:szCs w:val="24"/>
          <w:rtl w:val="0"/>
        </w:rPr>
        <w:t xml:space="preserve"> cid, gender, address_city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sigma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gender = 'F' (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sigma</w:t>
      </w:r>
      <w:r w:rsidDel="00000000" w:rsidR="00000000" w:rsidRPr="00000000">
        <w:rPr>
          <w:sz w:val="24"/>
          <w:szCs w:val="24"/>
          <w:rtl w:val="0"/>
        </w:rPr>
        <w:t xml:space="preserve"> address_city = 'Irvine'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(Customer)    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1460500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[5pts] Find the names of dishes served by the lounge with an “lid” value 113.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pi</w:t>
      </w:r>
      <w:r w:rsidDel="00000000" w:rsidR="00000000" w:rsidRPr="00000000">
        <w:rPr>
          <w:sz w:val="24"/>
          <w:szCs w:val="24"/>
          <w:rtl w:val="0"/>
        </w:rPr>
        <w:t xml:space="preserve"> name (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sigma lid = 113 (Dish)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643188" cy="2002415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2002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[10pts] Find the credit card number and its expiration date of a customer (cid:16).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pi card_number, expr_date (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highlight w:val="white"/>
          <w:rtl w:val="0"/>
        </w:rPr>
        <w:t xml:space="preserve">sigma cid = 16 (Customer) ⨝ Credit_Card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395913" cy="1245211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1245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(Test again answer doesnt match the format given 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[10pts] Find the gender, address_street, and address_city of a customer who ordered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“wafu steak”. Note that many lounges can serve “wafu steak”.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 gender , address_street, address_city (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sigma name = 'wafu steak'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ab/>
        <w:tab/>
        <w:tab/>
        <w:t xml:space="preserve">(Customer ⨝ ( DishOrder ⨝ DishOrder_Contains_Dish ) 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8763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[10pts] Find the name and quantity of each dish ordered by a customer who reserved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only one ticket for the flight N124 on 08:21:00 Sep. 07, 2015(We use ‘yyyyMMDD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hh:mm:ss’ for the string datetime format).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pi DishOrder_Contains_Dish.name, quantity1, Customer_Reserves_Flight.quantity, cid  (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σ flight_number = 'N124' (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   </w:t>
        <w:tab/>
        <w:t xml:space="preserve">sigma projected_departure_datetime = '2015-09-07 08:21:00' (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           </w:t>
        <w:tab/>
        <w:t xml:space="preserve">sigma Customer_Reserves_Flight.quantity = 1 (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highlight w:val="white"/>
          <w:rtl w:val="0"/>
        </w:rPr>
        <w:t xml:space="preserve">                       </w:t>
        <w:tab/>
        <w:t xml:space="preserve">(pi oid, lid, name, quantity-&gt;quantity1 (DishOrder_Contains_Dish) ⨝ DishOrder) ⨝ Customer_Reserves_Flight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            </w:t>
        <w:tab/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</w:t>
        <w:tab/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9779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[10pts] Find the cids and emails of customers who haven’t ordered any dishes at all.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pi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cid, email (Customer) - pi  cid,email ( Customer ⨝ DishOrder  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3509963" cy="3943083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3943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[10pts] List the ids and ssns of customers who placed an order with every lounge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(using Division operator).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(pi cid, ssn ((Customer) ⨝ pi cid, lid (DishOrder) / pi lid Lounge))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348163" cy="1013481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013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[10pts] Find the ssns of employees from New Jersey.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pi ssn sigma address_state = 'NJ' ( pi ssn, address_state FlightAttendant ∪ pi ssn, address_state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MaintenanceEngineer ∪ pi ssn, address_state OperationStaff ∪ pi ssn, address_state Pilot)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3153304" cy="1668903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3304" cy="1668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B. SQL Queries [30 pts]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this part, use SQL queries to do analysis on the dataset above.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Find cids of customers who reserved fights.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cid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Customer_Reserves_Flight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252913" cy="1553949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1553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Find customers whose street address ends with “Warner Avenue”.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*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 as C where C.address_street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'%Warner Avenue'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27559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Find customers who reserved flights and ordered dishes.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C.*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 as C, Customer_Reserves_Flight as CRF, DishOrder as D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C.cid = CRF.cid and CRF.cid = D.cid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18796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Find the locations of lounges which serve “tacos” or “hummus”.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select location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Lounge natural join Dish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name = 'tacos' OR name = 'hummus'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576513" cy="1212476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212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Find cids of customers who didn’t order any dishes nor reserve any flights.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From friends: </w:t>
        <w:br w:type="textWrapping"/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SELECT Customer.cid 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From Customer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Left join Customer_Reserves_Flight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on Customer.cid = Customer_Reserves_Flight.cid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WHERE Customer_Reserves_Flight.cid = null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150629" cy="490061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0629" cy="490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EB Garamond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21.png"/><Relationship Id="rId13" Type="http://schemas.openxmlformats.org/officeDocument/2006/relationships/image" Target="media/image23.png"/><Relationship Id="rId12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15" Type="http://schemas.openxmlformats.org/officeDocument/2006/relationships/image" Target="media/image22.png"/><Relationship Id="rId14" Type="http://schemas.openxmlformats.org/officeDocument/2006/relationships/image" Target="media/image24.png"/><Relationship Id="rId17" Type="http://schemas.openxmlformats.org/officeDocument/2006/relationships/image" Target="media/image01.png"/><Relationship Id="rId16" Type="http://schemas.openxmlformats.org/officeDocument/2006/relationships/image" Target="media/image06.png"/><Relationship Id="rId5" Type="http://schemas.openxmlformats.org/officeDocument/2006/relationships/image" Target="media/image25.png"/><Relationship Id="rId6" Type="http://schemas.openxmlformats.org/officeDocument/2006/relationships/image" Target="media/image20.png"/><Relationship Id="rId18" Type="http://schemas.openxmlformats.org/officeDocument/2006/relationships/header" Target="header1.xml"/><Relationship Id="rId7" Type="http://schemas.openxmlformats.org/officeDocument/2006/relationships/image" Target="media/image18.png"/><Relationship Id="rId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/Relationships>
</file>