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833E0" w14:textId="77777777" w:rsidR="00022CD3" w:rsidRDefault="00022CD3" w:rsidP="00CA1182">
      <w:pPr>
        <w:pStyle w:val="Header"/>
        <w:pBdr>
          <w:bottom w:val="single" w:sz="6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55D1D0C8" w14:textId="77777777" w:rsidR="00022CD3" w:rsidRDefault="00022CD3" w:rsidP="00CA1182">
      <w:pPr>
        <w:pStyle w:val="Header"/>
        <w:pBdr>
          <w:bottom w:val="single" w:sz="6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2755EC01" w14:textId="6BA28B95" w:rsidR="00CA1182" w:rsidRPr="00CA1182" w:rsidRDefault="00CA1182" w:rsidP="00CA1182">
      <w:pPr>
        <w:pStyle w:val="Header"/>
        <w:pBdr>
          <w:bottom w:val="single" w:sz="6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CA1182">
        <w:rPr>
          <w:rFonts w:ascii="Arial" w:hAnsi="Arial" w:cs="Arial"/>
          <w:b/>
          <w:sz w:val="28"/>
          <w:szCs w:val="28"/>
        </w:rPr>
        <w:t>JAIVEER SINGH</w:t>
      </w:r>
    </w:p>
    <w:p w14:paraId="6765533C" w14:textId="65DC57C9" w:rsidR="00125EDF" w:rsidRPr="00CA1182" w:rsidRDefault="00CA1182">
      <w:pPr>
        <w:rPr>
          <w:rFonts w:ascii="Arial" w:hAnsi="Arial" w:cs="Arial"/>
          <w:b/>
          <w:bCs/>
        </w:rPr>
      </w:pPr>
      <w:r w:rsidRPr="00CA1182">
        <w:rPr>
          <w:rFonts w:ascii="Arial" w:hAnsi="Arial" w:cs="Arial"/>
          <w:b/>
          <w:bCs/>
        </w:rPr>
        <w:t>PPROFILE SUMMARY</w:t>
      </w:r>
    </w:p>
    <w:p w14:paraId="69ABD53D" w14:textId="77777777" w:rsidR="00CA1182" w:rsidRPr="00CA1182" w:rsidRDefault="00CA1182" w:rsidP="00CA1182">
      <w:pPr>
        <w:spacing w:line="276" w:lineRule="auto"/>
        <w:ind w:right="311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An experienced Program Management professional having 15+ year work experience, specializing in digital projects and programs delivery across Asia, with proven track records in delivering enterprise systems, applications &amp; services development, data migration, technology platform migration/ upgrades/ application hosting &amp; infrastructure projects in global multi-national corporations. I am now seeking to extend my passion, program and team management expertise in global financial services or technology firms driving/ supporting digital transformation agenda.</w:t>
      </w:r>
    </w:p>
    <w:p w14:paraId="775078FE" w14:textId="77777777" w:rsidR="00CA1182" w:rsidRPr="00CA1182" w:rsidRDefault="00CA1182" w:rsidP="00CA1182">
      <w:pPr>
        <w:ind w:right="2721"/>
        <w:rPr>
          <w:rFonts w:ascii="Arial" w:hAnsi="Arial" w:cs="Arial"/>
          <w:b/>
        </w:rPr>
      </w:pPr>
      <w:r w:rsidRPr="00CA1182">
        <w:rPr>
          <w:rFonts w:ascii="Arial" w:hAnsi="Arial" w:cs="Arial"/>
          <w:b/>
        </w:rPr>
        <w:t>CORE COMPETENCIES</w:t>
      </w:r>
    </w:p>
    <w:p w14:paraId="03E33E26" w14:textId="77777777" w:rsidR="00CA1182" w:rsidRPr="00CA1182" w:rsidRDefault="00CA1182" w:rsidP="00CA1182">
      <w:pPr>
        <w:pStyle w:val="ListParagraph"/>
        <w:numPr>
          <w:ilvl w:val="0"/>
          <w:numId w:val="1"/>
        </w:numPr>
        <w:tabs>
          <w:tab w:val="center" w:pos="9923"/>
        </w:tabs>
        <w:spacing w:before="120"/>
        <w:ind w:left="714" w:right="340" w:hanging="357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Act as primary customer contact for all initiatives advising on sizing, cost, risks &amp; timelines</w:t>
      </w:r>
    </w:p>
    <w:p w14:paraId="3FD3DD7E" w14:textId="77777777" w:rsidR="00CA1182" w:rsidRPr="00CA1182" w:rsidRDefault="00CA1182" w:rsidP="00CA1182">
      <w:pPr>
        <w:pStyle w:val="ListParagraph"/>
        <w:numPr>
          <w:ilvl w:val="0"/>
          <w:numId w:val="1"/>
        </w:numPr>
        <w:tabs>
          <w:tab w:val="center" w:pos="9923"/>
        </w:tabs>
        <w:spacing w:before="120"/>
        <w:ind w:left="714" w:right="340" w:hanging="357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Establish and strengthen trusted advisor relationships with key stakeholders</w:t>
      </w:r>
    </w:p>
    <w:p w14:paraId="3DE512A0" w14:textId="77777777" w:rsidR="00CA1182" w:rsidRPr="00CA1182" w:rsidRDefault="00CA1182" w:rsidP="00CA1182">
      <w:pPr>
        <w:pStyle w:val="ListParagraph"/>
        <w:numPr>
          <w:ilvl w:val="0"/>
          <w:numId w:val="1"/>
        </w:numPr>
        <w:tabs>
          <w:tab w:val="center" w:pos="9923"/>
        </w:tabs>
        <w:spacing w:before="120"/>
        <w:ind w:left="714" w:right="340" w:hanging="357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Business Acumen to understand business needs and support business case development</w:t>
      </w:r>
    </w:p>
    <w:p w14:paraId="18085487" w14:textId="595DDC8D" w:rsidR="00CA1182" w:rsidRPr="00CA1182" w:rsidRDefault="00CA1182" w:rsidP="00CA1182">
      <w:pPr>
        <w:pStyle w:val="ListParagraph"/>
        <w:numPr>
          <w:ilvl w:val="0"/>
          <w:numId w:val="1"/>
        </w:numPr>
        <w:tabs>
          <w:tab w:val="center" w:pos="9923"/>
        </w:tabs>
        <w:spacing w:before="120"/>
        <w:ind w:left="714" w:right="340" w:hanging="357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 xml:space="preserve">Ability to provide solution consulting and pitch new </w:t>
      </w:r>
      <w:r w:rsidRPr="00CA1182">
        <w:rPr>
          <w:rFonts w:ascii="Arial" w:hAnsi="Arial" w:cs="Arial"/>
          <w:sz w:val="20"/>
          <w:szCs w:val="20"/>
        </w:rPr>
        <w:t>offerings to</w:t>
      </w:r>
      <w:r w:rsidRPr="00CA1182">
        <w:rPr>
          <w:rFonts w:ascii="Arial" w:hAnsi="Arial" w:cs="Arial"/>
          <w:sz w:val="20"/>
          <w:szCs w:val="20"/>
        </w:rPr>
        <w:t xml:space="preserve"> C level executives </w:t>
      </w:r>
    </w:p>
    <w:p w14:paraId="129F6EB3" w14:textId="77777777" w:rsidR="00CA1182" w:rsidRPr="00CA1182" w:rsidRDefault="00CA1182" w:rsidP="00CA1182">
      <w:pPr>
        <w:pStyle w:val="ListParagraph"/>
        <w:numPr>
          <w:ilvl w:val="0"/>
          <w:numId w:val="1"/>
        </w:numPr>
        <w:tabs>
          <w:tab w:val="center" w:pos="9923"/>
        </w:tabs>
        <w:spacing w:before="120"/>
        <w:ind w:left="714" w:right="340" w:hanging="357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Building high performance teams to deliver business change initiatives</w:t>
      </w:r>
    </w:p>
    <w:p w14:paraId="09669096" w14:textId="77777777" w:rsidR="00CA1182" w:rsidRPr="00CA1182" w:rsidRDefault="00CA1182" w:rsidP="00CA1182">
      <w:pPr>
        <w:pStyle w:val="ListParagraph"/>
        <w:numPr>
          <w:ilvl w:val="0"/>
          <w:numId w:val="1"/>
        </w:numPr>
        <w:tabs>
          <w:tab w:val="center" w:pos="9923"/>
        </w:tabs>
        <w:spacing w:before="120"/>
        <w:ind w:left="714" w:right="340" w:hanging="357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Deliver consistent high CSAT and Employee engagement ratings</w:t>
      </w:r>
    </w:p>
    <w:p w14:paraId="3EC58FE0" w14:textId="77777777" w:rsidR="00CA1182" w:rsidRPr="00CA1182" w:rsidRDefault="00CA1182" w:rsidP="00CA1182">
      <w:pPr>
        <w:pStyle w:val="ListParagraph"/>
        <w:numPr>
          <w:ilvl w:val="0"/>
          <w:numId w:val="1"/>
        </w:numPr>
        <w:tabs>
          <w:tab w:val="center" w:pos="9923"/>
        </w:tabs>
        <w:spacing w:before="120"/>
        <w:ind w:left="714" w:right="340" w:hanging="357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Define project governance model &amp; project health assessment/ checkpoint gates</w:t>
      </w:r>
    </w:p>
    <w:p w14:paraId="34A96876" w14:textId="508E88C6" w:rsidR="00CA1182" w:rsidRPr="00CA1182" w:rsidRDefault="00CA1182" w:rsidP="00CA1182">
      <w:pPr>
        <w:pStyle w:val="ListParagraph"/>
        <w:numPr>
          <w:ilvl w:val="0"/>
          <w:numId w:val="1"/>
        </w:numPr>
        <w:tabs>
          <w:tab w:val="center" w:pos="9923"/>
        </w:tabs>
        <w:spacing w:before="120"/>
        <w:ind w:left="714" w:right="340" w:hanging="357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Manage demand pipeline, budgets, resource capacity planning &amp; utilization &amp; margins KPI</w:t>
      </w:r>
    </w:p>
    <w:p w14:paraId="621951E7" w14:textId="77777777" w:rsidR="00CA1182" w:rsidRPr="00CA1182" w:rsidRDefault="00CA1182" w:rsidP="00CA1182">
      <w:pPr>
        <w:pStyle w:val="ListParagraph"/>
        <w:numPr>
          <w:ilvl w:val="0"/>
          <w:numId w:val="1"/>
        </w:numPr>
        <w:tabs>
          <w:tab w:val="center" w:pos="9923"/>
        </w:tabs>
        <w:spacing w:before="120"/>
        <w:ind w:left="714" w:right="340" w:hanging="357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Proficient Team Leader with expert knowledge of many planning &amp; reporting tools</w:t>
      </w:r>
    </w:p>
    <w:p w14:paraId="0067FF5C" w14:textId="77777777" w:rsidR="00CA1182" w:rsidRPr="00CA1182" w:rsidRDefault="00CA1182" w:rsidP="00CA1182">
      <w:pPr>
        <w:pStyle w:val="ListParagraph"/>
        <w:numPr>
          <w:ilvl w:val="0"/>
          <w:numId w:val="1"/>
        </w:numPr>
        <w:tabs>
          <w:tab w:val="center" w:pos="9923"/>
        </w:tabs>
        <w:spacing w:before="120"/>
        <w:ind w:left="714" w:right="340" w:hanging="357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Engage Distributed Remote Teams to deliver complex projects under high ambiguity</w:t>
      </w:r>
    </w:p>
    <w:p w14:paraId="30BC2A3D" w14:textId="77777777" w:rsidR="00CA1182" w:rsidRPr="00CA1182" w:rsidRDefault="00CA1182" w:rsidP="00CA1182">
      <w:pPr>
        <w:pStyle w:val="ListParagraph"/>
        <w:numPr>
          <w:ilvl w:val="0"/>
          <w:numId w:val="1"/>
        </w:numPr>
        <w:tabs>
          <w:tab w:val="center" w:pos="9923"/>
        </w:tabs>
        <w:spacing w:before="120"/>
        <w:ind w:left="714" w:right="340" w:hanging="357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 xml:space="preserve">Competence to manage multiple projects planning, execution and status reporting </w:t>
      </w:r>
    </w:p>
    <w:p w14:paraId="3DAD3A62" w14:textId="77777777" w:rsidR="00CA1182" w:rsidRPr="00CA1182" w:rsidRDefault="00CA1182" w:rsidP="00CA1182">
      <w:pPr>
        <w:pStyle w:val="ListParagraph"/>
        <w:numPr>
          <w:ilvl w:val="0"/>
          <w:numId w:val="1"/>
        </w:numPr>
        <w:tabs>
          <w:tab w:val="center" w:pos="9923"/>
        </w:tabs>
        <w:spacing w:before="120"/>
        <w:ind w:left="714" w:right="340" w:hanging="357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Ability to facilitate technical whiteboard sessions to establish common understanding</w:t>
      </w:r>
    </w:p>
    <w:p w14:paraId="39A589C2" w14:textId="77777777" w:rsidR="00CA1182" w:rsidRPr="00CA1182" w:rsidRDefault="00CA1182" w:rsidP="00CA1182">
      <w:pPr>
        <w:pStyle w:val="ListParagraph"/>
        <w:numPr>
          <w:ilvl w:val="0"/>
          <w:numId w:val="1"/>
        </w:numPr>
        <w:tabs>
          <w:tab w:val="center" w:pos="9923"/>
        </w:tabs>
        <w:spacing w:before="120"/>
        <w:ind w:left="714" w:right="340" w:hanging="357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Ability to identify opportunities to leverage new technologies to initiate new projects</w:t>
      </w:r>
    </w:p>
    <w:p w14:paraId="1EA2AE3F" w14:textId="77777777" w:rsidR="00CA1182" w:rsidRPr="00CA1182" w:rsidRDefault="00CA1182" w:rsidP="00CA1182">
      <w:pPr>
        <w:pStyle w:val="ListParagraph"/>
        <w:numPr>
          <w:ilvl w:val="0"/>
          <w:numId w:val="1"/>
        </w:numPr>
        <w:tabs>
          <w:tab w:val="center" w:pos="9923"/>
        </w:tabs>
        <w:spacing w:before="120"/>
        <w:ind w:left="714" w:right="340" w:hanging="357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Sound knowledge of BPM, ESB, ECM, RPA, APIs and Cloud infrastructure services</w:t>
      </w:r>
    </w:p>
    <w:p w14:paraId="61BEA424" w14:textId="392FD542" w:rsidR="00CA1182" w:rsidRPr="00CA1182" w:rsidRDefault="00CA1182">
      <w:pPr>
        <w:rPr>
          <w:rFonts w:ascii="Arial" w:hAnsi="Arial" w:cs="Arial"/>
          <w:sz w:val="20"/>
          <w:szCs w:val="20"/>
        </w:rPr>
      </w:pPr>
    </w:p>
    <w:p w14:paraId="4B5A0051" w14:textId="77777777" w:rsidR="00CA1182" w:rsidRPr="00CA1182" w:rsidRDefault="00CA1182" w:rsidP="00CA1182">
      <w:pPr>
        <w:ind w:left="360" w:right="2721" w:hanging="360"/>
        <w:rPr>
          <w:rFonts w:ascii="Arial" w:hAnsi="Arial" w:cs="Arial"/>
          <w:b/>
        </w:rPr>
      </w:pPr>
      <w:r w:rsidRPr="00CA1182">
        <w:rPr>
          <w:rFonts w:ascii="Arial" w:hAnsi="Arial" w:cs="Arial"/>
          <w:b/>
        </w:rPr>
        <w:t>KEY ACHIEVEMENTS</w:t>
      </w:r>
    </w:p>
    <w:p w14:paraId="5C56022E" w14:textId="77777777" w:rsidR="00CA1182" w:rsidRPr="00CA1182" w:rsidRDefault="00CA1182" w:rsidP="00CA1182">
      <w:pPr>
        <w:pStyle w:val="ListParagraph"/>
        <w:numPr>
          <w:ilvl w:val="0"/>
          <w:numId w:val="3"/>
        </w:numPr>
        <w:tabs>
          <w:tab w:val="center" w:pos="9639"/>
        </w:tabs>
        <w:spacing w:before="120"/>
        <w:ind w:right="340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Successfully established delivery model leveraging internal teams &amp; outsourcing partners reducing internal projects charge-back rate by 20%</w:t>
      </w:r>
    </w:p>
    <w:p w14:paraId="6A9E9937" w14:textId="77777777" w:rsidR="00CA1182" w:rsidRPr="00CA1182" w:rsidRDefault="00CA1182" w:rsidP="00CA1182">
      <w:pPr>
        <w:pStyle w:val="ListParagraph"/>
        <w:numPr>
          <w:ilvl w:val="0"/>
          <w:numId w:val="3"/>
        </w:numPr>
        <w:tabs>
          <w:tab w:val="center" w:pos="9639"/>
        </w:tabs>
        <w:spacing w:before="120"/>
        <w:ind w:right="340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Optimized resource capacity utilization up to 90% by effective demand pipeline mgmt.</w:t>
      </w:r>
    </w:p>
    <w:p w14:paraId="6168D282" w14:textId="77777777" w:rsidR="00CA1182" w:rsidRPr="00CA1182" w:rsidRDefault="00CA1182" w:rsidP="00CA1182">
      <w:pPr>
        <w:pStyle w:val="ListParagraph"/>
        <w:numPr>
          <w:ilvl w:val="0"/>
          <w:numId w:val="3"/>
        </w:numPr>
        <w:tabs>
          <w:tab w:val="center" w:pos="9639"/>
        </w:tabs>
        <w:spacing w:before="120"/>
        <w:ind w:right="340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Successfully delivered multiple digital projects leading 100+ engineers &amp; IT consultants</w:t>
      </w:r>
    </w:p>
    <w:p w14:paraId="0D60A4EA" w14:textId="77777777" w:rsidR="00CA1182" w:rsidRPr="00CA1182" w:rsidRDefault="00CA1182" w:rsidP="00CA1182">
      <w:pPr>
        <w:pStyle w:val="ListParagraph"/>
        <w:numPr>
          <w:ilvl w:val="0"/>
          <w:numId w:val="3"/>
        </w:numPr>
        <w:tabs>
          <w:tab w:val="center" w:pos="9639"/>
        </w:tabs>
        <w:spacing w:before="120"/>
        <w:ind w:right="340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Successfully retained systems knowledge by cross-training team on new technologies</w:t>
      </w:r>
    </w:p>
    <w:p w14:paraId="4FA356C2" w14:textId="77777777" w:rsidR="00CA1182" w:rsidRPr="00CA1182" w:rsidRDefault="00CA1182" w:rsidP="00CA1182">
      <w:pPr>
        <w:pStyle w:val="ListParagraph"/>
        <w:numPr>
          <w:ilvl w:val="0"/>
          <w:numId w:val="3"/>
        </w:numPr>
        <w:tabs>
          <w:tab w:val="center" w:pos="9639"/>
        </w:tabs>
        <w:spacing w:before="120"/>
        <w:ind w:right="340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Enhanced team engagement ratings through regular coaching &amp; mentoring activities</w:t>
      </w:r>
    </w:p>
    <w:p w14:paraId="7D990EBF" w14:textId="2EFDFFC6" w:rsidR="00CA1182" w:rsidRPr="00CA1182" w:rsidRDefault="00CA1182" w:rsidP="00CA1182">
      <w:pPr>
        <w:pStyle w:val="ListParagraph"/>
        <w:numPr>
          <w:ilvl w:val="0"/>
          <w:numId w:val="3"/>
        </w:numPr>
        <w:tabs>
          <w:tab w:val="center" w:pos="9639"/>
        </w:tabs>
        <w:spacing w:before="120"/>
        <w:ind w:right="340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Improved team productivity &amp; product quality by implementing Agile &amp; DevOps practices</w:t>
      </w:r>
    </w:p>
    <w:p w14:paraId="73D7A15B" w14:textId="77777777" w:rsidR="00CA1182" w:rsidRPr="00CA1182" w:rsidRDefault="00CA1182" w:rsidP="00CA1182">
      <w:pPr>
        <w:pStyle w:val="ListParagraph"/>
        <w:numPr>
          <w:ilvl w:val="0"/>
          <w:numId w:val="3"/>
        </w:numPr>
        <w:tabs>
          <w:tab w:val="center" w:pos="9639"/>
        </w:tabs>
        <w:spacing w:before="120"/>
        <w:ind w:right="340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Setup Regional API Gateway Hub to enable bank to consume &amp; publish digital services</w:t>
      </w:r>
    </w:p>
    <w:p w14:paraId="32561685" w14:textId="77777777" w:rsidR="00CA1182" w:rsidRPr="00CA1182" w:rsidRDefault="00CA1182" w:rsidP="00CA1182">
      <w:pPr>
        <w:pStyle w:val="ListParagraph"/>
        <w:numPr>
          <w:ilvl w:val="0"/>
          <w:numId w:val="3"/>
        </w:numPr>
        <w:tabs>
          <w:tab w:val="center" w:pos="9639"/>
        </w:tabs>
        <w:spacing w:before="120"/>
        <w:ind w:right="340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Led infrastructure procurement for production upgrade and setup of staging environment</w:t>
      </w:r>
    </w:p>
    <w:p w14:paraId="2BAACCE7" w14:textId="77777777" w:rsidR="00CA1182" w:rsidRPr="00CA1182" w:rsidRDefault="00CA1182" w:rsidP="00CA1182">
      <w:pPr>
        <w:pStyle w:val="ListParagraph"/>
        <w:numPr>
          <w:ilvl w:val="0"/>
          <w:numId w:val="3"/>
        </w:numPr>
        <w:tabs>
          <w:tab w:val="center" w:pos="9639"/>
        </w:tabs>
        <w:spacing w:before="120"/>
        <w:ind w:right="340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 xml:space="preserve">Saved S$ 200 K in annual Infrastructure costs thru changes in SAP connectivity architecture </w:t>
      </w:r>
    </w:p>
    <w:p w14:paraId="52837290" w14:textId="77777777" w:rsidR="00CA1182" w:rsidRPr="00CA1182" w:rsidRDefault="00CA1182" w:rsidP="00CA1182">
      <w:pPr>
        <w:pStyle w:val="ListParagraph"/>
        <w:numPr>
          <w:ilvl w:val="0"/>
          <w:numId w:val="3"/>
        </w:numPr>
        <w:tabs>
          <w:tab w:val="center" w:pos="9639"/>
        </w:tabs>
        <w:spacing w:before="120"/>
        <w:ind w:right="340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Saved $ 200 K in software costs by leveraging existing setup for production data migration</w:t>
      </w:r>
    </w:p>
    <w:p w14:paraId="17CEE471" w14:textId="77777777" w:rsidR="00CA1182" w:rsidRPr="00CA1182" w:rsidRDefault="00CA1182" w:rsidP="00CA1182">
      <w:pPr>
        <w:pStyle w:val="ListParagraph"/>
        <w:numPr>
          <w:ilvl w:val="0"/>
          <w:numId w:val="3"/>
        </w:numPr>
        <w:tabs>
          <w:tab w:val="center" w:pos="9639"/>
        </w:tabs>
        <w:spacing w:before="120"/>
        <w:ind w:right="340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Saved significant over-run costs by resolving blocked test cases by meticulous data analysis</w:t>
      </w:r>
    </w:p>
    <w:p w14:paraId="771E8CA1" w14:textId="77777777" w:rsidR="00CA1182" w:rsidRPr="00CA1182" w:rsidRDefault="00CA1182" w:rsidP="00CA1182">
      <w:pPr>
        <w:pStyle w:val="ListParagraph"/>
        <w:numPr>
          <w:ilvl w:val="0"/>
          <w:numId w:val="3"/>
        </w:numPr>
        <w:tabs>
          <w:tab w:val="center" w:pos="9639"/>
        </w:tabs>
        <w:spacing w:before="120"/>
        <w:ind w:right="340"/>
        <w:jc w:val="left"/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Successfully driven integration of 180 interfacing systems for $20m Core Banking program</w:t>
      </w:r>
    </w:p>
    <w:p w14:paraId="20368F67" w14:textId="32A4388D" w:rsidR="00CA1182" w:rsidRPr="00CA1182" w:rsidRDefault="00CA1182" w:rsidP="00CA118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A1182">
        <w:rPr>
          <w:rFonts w:ascii="Arial" w:hAnsi="Arial" w:cs="Arial"/>
          <w:sz w:val="20"/>
          <w:szCs w:val="20"/>
        </w:rPr>
        <w:t>Resolved project hurdles using program governance model &amp; escalations to steering co.</w:t>
      </w:r>
    </w:p>
    <w:p w14:paraId="28A5E648" w14:textId="77777777" w:rsidR="00CA1182" w:rsidRPr="00CA1182" w:rsidRDefault="00CA1182" w:rsidP="00CA1182">
      <w:pPr>
        <w:rPr>
          <w:rFonts w:ascii="Arial" w:hAnsi="Arial" w:cs="Arial"/>
          <w:sz w:val="20"/>
          <w:szCs w:val="20"/>
        </w:rPr>
      </w:pPr>
    </w:p>
    <w:p w14:paraId="123B248F" w14:textId="77777777" w:rsidR="00022CD3" w:rsidRDefault="00022CD3" w:rsidP="00CA1182">
      <w:pPr>
        <w:rPr>
          <w:rFonts w:ascii="Arial" w:hAnsi="Arial" w:cs="Arial"/>
          <w:b/>
          <w:sz w:val="32"/>
          <w:szCs w:val="30"/>
        </w:rPr>
      </w:pPr>
    </w:p>
    <w:p w14:paraId="3351FBDE" w14:textId="75E94CFB" w:rsidR="00CA1182" w:rsidRPr="00022CD3" w:rsidRDefault="00CA1182" w:rsidP="00CA1182">
      <w:pPr>
        <w:rPr>
          <w:rFonts w:ascii="Arial" w:hAnsi="Arial" w:cs="Arial"/>
          <w:b/>
        </w:rPr>
      </w:pPr>
      <w:r w:rsidRPr="00022CD3">
        <w:rPr>
          <w:rFonts w:ascii="Arial" w:hAnsi="Arial" w:cs="Arial"/>
          <w:b/>
        </w:rPr>
        <w:lastRenderedPageBreak/>
        <w:t>CAREER HISTORY</w:t>
      </w:r>
    </w:p>
    <w:tbl>
      <w:tblPr>
        <w:tblStyle w:val="TableGrid"/>
        <w:tblW w:w="9067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2339"/>
        <w:gridCol w:w="6237"/>
      </w:tblGrid>
      <w:tr w:rsidR="00CA1182" w:rsidRPr="00CA1182" w14:paraId="2F8ED56A" w14:textId="77777777" w:rsidTr="00CA1182">
        <w:trPr>
          <w:trHeight w:val="2886"/>
        </w:trPr>
        <w:tc>
          <w:tcPr>
            <w:tcW w:w="491" w:type="dxa"/>
            <w:vAlign w:val="center"/>
          </w:tcPr>
          <w:p w14:paraId="6B384ACA" w14:textId="77777777" w:rsidR="00CA1182" w:rsidRPr="00CA1182" w:rsidRDefault="00CA1182" w:rsidP="00A131EC">
            <w:pPr>
              <w:rPr>
                <w:rFonts w:ascii="Arial" w:hAnsi="Arial" w:cs="Arial"/>
                <w:sz w:val="22"/>
                <w:szCs w:val="22"/>
              </w:rPr>
            </w:pPr>
            <w:r w:rsidRPr="00CA1182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2339" w:type="dxa"/>
            <w:vAlign w:val="center"/>
          </w:tcPr>
          <w:p w14:paraId="699A0ABC" w14:textId="77777777" w:rsidR="00CA1182" w:rsidRPr="00CA1182" w:rsidRDefault="00CA1182" w:rsidP="00A131EC">
            <w:pPr>
              <w:rPr>
                <w:rFonts w:ascii="Arial" w:hAnsi="Arial" w:cs="Arial"/>
                <w:b/>
                <w:szCs w:val="22"/>
              </w:rPr>
            </w:pPr>
          </w:p>
          <w:p w14:paraId="559AC91A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  <w:r w:rsidRPr="00022CD3">
              <w:rPr>
                <w:rFonts w:ascii="Arial" w:hAnsi="Arial" w:cs="Arial"/>
                <w:b/>
                <w:szCs w:val="22"/>
              </w:rPr>
              <w:t>APAC Project Manager</w:t>
            </w:r>
          </w:p>
          <w:p w14:paraId="2E21DF7C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</w:p>
          <w:p w14:paraId="6487673F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  <w:r w:rsidRPr="00022CD3">
              <w:rPr>
                <w:rFonts w:ascii="Arial" w:hAnsi="Arial" w:cs="Arial"/>
                <w:b/>
                <w:szCs w:val="22"/>
              </w:rPr>
              <w:t>DigiB, Singapore</w:t>
            </w:r>
          </w:p>
          <w:p w14:paraId="3990B580" w14:textId="77777777" w:rsidR="00CA1182" w:rsidRPr="00022CD3" w:rsidRDefault="00CA1182" w:rsidP="00A131EC">
            <w:pPr>
              <w:rPr>
                <w:rFonts w:ascii="Arial" w:hAnsi="Arial" w:cs="Arial"/>
                <w:b/>
                <w:iCs/>
                <w:szCs w:val="22"/>
              </w:rPr>
            </w:pPr>
          </w:p>
          <w:p w14:paraId="7F8FD2A0" w14:textId="77777777" w:rsidR="00CA1182" w:rsidRPr="00CA1182" w:rsidRDefault="00CA1182" w:rsidP="00A131EC">
            <w:pPr>
              <w:rPr>
                <w:rFonts w:ascii="Arial" w:hAnsi="Arial" w:cs="Arial"/>
              </w:rPr>
            </w:pPr>
            <w:r w:rsidRPr="00022CD3">
              <w:rPr>
                <w:rFonts w:ascii="Arial" w:hAnsi="Arial" w:cs="Arial"/>
                <w:b/>
              </w:rPr>
              <w:t>Jun 2019 – Feb 2020</w:t>
            </w:r>
          </w:p>
        </w:tc>
        <w:tc>
          <w:tcPr>
            <w:tcW w:w="6237" w:type="dxa"/>
            <w:vAlign w:val="center"/>
          </w:tcPr>
          <w:p w14:paraId="4B90503E" w14:textId="77777777" w:rsidR="00CA1182" w:rsidRPr="00022CD3" w:rsidRDefault="00CA1182" w:rsidP="00CA1182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suppressAutoHyphens w:val="0"/>
              <w:spacing w:after="120" w:line="276" w:lineRule="auto"/>
              <w:jc w:val="left"/>
              <w:rPr>
                <w:rFonts w:ascii="Arial" w:hAnsi="Arial" w:cs="Arial"/>
              </w:rPr>
            </w:pPr>
            <w:r w:rsidRPr="00022CD3">
              <w:rPr>
                <w:rFonts w:ascii="Arial" w:hAnsi="Arial" w:cs="Arial"/>
              </w:rPr>
              <w:t>Responsible for project planning, monitoring &amp; control, risks management and progress status reporting to Steering Committee</w:t>
            </w:r>
          </w:p>
          <w:p w14:paraId="7A6327C5" w14:textId="77777777" w:rsidR="00CA1182" w:rsidRPr="00022CD3" w:rsidRDefault="00CA1182" w:rsidP="00CA1182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suppressAutoHyphens w:val="0"/>
              <w:spacing w:after="120" w:line="276" w:lineRule="auto"/>
              <w:jc w:val="left"/>
              <w:rPr>
                <w:rFonts w:ascii="Arial" w:hAnsi="Arial" w:cs="Arial"/>
              </w:rPr>
            </w:pPr>
            <w:r w:rsidRPr="00022CD3">
              <w:rPr>
                <w:rFonts w:ascii="Arial" w:hAnsi="Arial" w:cs="Arial"/>
              </w:rPr>
              <w:t>Coordinating Sprint reviews, functional, fail-over &amp; security test planning, UAT test cases, UAT sign off, production promotions &amp;support planning for  implementing a B2B ecommerce platform in Asia (using Microsoft Azure Cloud services)</w:t>
            </w:r>
          </w:p>
        </w:tc>
      </w:tr>
      <w:tr w:rsidR="00CA1182" w:rsidRPr="00CA1182" w14:paraId="1A5247F0" w14:textId="77777777" w:rsidTr="00CA1182">
        <w:trPr>
          <w:trHeight w:val="2161"/>
        </w:trPr>
        <w:tc>
          <w:tcPr>
            <w:tcW w:w="491" w:type="dxa"/>
            <w:vAlign w:val="center"/>
          </w:tcPr>
          <w:p w14:paraId="159E0719" w14:textId="77777777" w:rsidR="00CA1182" w:rsidRPr="00CA1182" w:rsidRDefault="00CA1182" w:rsidP="00A131EC">
            <w:pPr>
              <w:rPr>
                <w:rFonts w:ascii="Arial" w:hAnsi="Arial" w:cs="Arial"/>
                <w:sz w:val="22"/>
                <w:szCs w:val="22"/>
              </w:rPr>
            </w:pPr>
            <w:r w:rsidRPr="00CA1182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2339" w:type="dxa"/>
            <w:vAlign w:val="center"/>
          </w:tcPr>
          <w:p w14:paraId="6A82F769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  <w:r w:rsidRPr="00022CD3">
              <w:rPr>
                <w:rFonts w:ascii="Arial" w:hAnsi="Arial" w:cs="Arial"/>
                <w:b/>
                <w:szCs w:val="22"/>
              </w:rPr>
              <w:t>Program Manager</w:t>
            </w:r>
          </w:p>
          <w:p w14:paraId="3D5A733A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</w:p>
          <w:p w14:paraId="52034A1E" w14:textId="77777777" w:rsidR="00CA1182" w:rsidRPr="00022CD3" w:rsidRDefault="00CA1182" w:rsidP="00A131E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22CD3">
              <w:rPr>
                <w:rFonts w:ascii="Arial" w:hAnsi="Arial" w:cs="Arial"/>
                <w:b/>
                <w:szCs w:val="22"/>
              </w:rPr>
              <w:t>MUFG Bank, Singapore</w:t>
            </w:r>
          </w:p>
          <w:p w14:paraId="633F36C4" w14:textId="77777777" w:rsidR="00CA1182" w:rsidRPr="00022CD3" w:rsidRDefault="00CA1182" w:rsidP="00A131E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B24DD31" w14:textId="77777777" w:rsidR="00CA1182" w:rsidRPr="00CA1182" w:rsidRDefault="00CA1182" w:rsidP="00A131EC">
            <w:pPr>
              <w:rPr>
                <w:rFonts w:ascii="Arial" w:hAnsi="Arial" w:cs="Arial"/>
              </w:rPr>
            </w:pPr>
            <w:r w:rsidRPr="00022CD3">
              <w:rPr>
                <w:rFonts w:ascii="Arial" w:hAnsi="Arial" w:cs="Arial"/>
                <w:b/>
              </w:rPr>
              <w:t>Feb 2018 – Feb 2019</w:t>
            </w:r>
          </w:p>
        </w:tc>
        <w:tc>
          <w:tcPr>
            <w:tcW w:w="6237" w:type="dxa"/>
            <w:vAlign w:val="center"/>
          </w:tcPr>
          <w:p w14:paraId="20464811" w14:textId="77777777" w:rsidR="00CA1182" w:rsidRPr="00022CD3" w:rsidRDefault="00CA1182" w:rsidP="00CA1182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suppressAutoHyphens w:val="0"/>
              <w:spacing w:after="120" w:line="276" w:lineRule="auto"/>
              <w:jc w:val="left"/>
              <w:rPr>
                <w:rFonts w:ascii="Arial" w:hAnsi="Arial" w:cs="Arial"/>
              </w:rPr>
            </w:pPr>
            <w:r w:rsidRPr="00022CD3">
              <w:rPr>
                <w:rFonts w:ascii="Arial" w:hAnsi="Arial" w:cs="Arial"/>
              </w:rPr>
              <w:t>Program Management of digital transformation (NTP) program enabling digital trade finance  performing extensive financial planning in SGD &amp; JPY, project planning, project governance, business requirements &amp; schedule development. Manage team conflicts &amp; vendor negotiations, Monitor work progress with all teams and present status reports to project steering committee</w:t>
            </w:r>
          </w:p>
          <w:p w14:paraId="43476E8C" w14:textId="77777777" w:rsidR="00CA1182" w:rsidRPr="00022CD3" w:rsidRDefault="00CA1182" w:rsidP="00CA1182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suppressAutoHyphens w:val="0"/>
              <w:spacing w:after="120" w:line="276" w:lineRule="auto"/>
              <w:jc w:val="left"/>
              <w:rPr>
                <w:rFonts w:ascii="Arial" w:hAnsi="Arial" w:cs="Arial"/>
              </w:rPr>
            </w:pPr>
            <w:r w:rsidRPr="00022CD3">
              <w:rPr>
                <w:rFonts w:ascii="Arial" w:hAnsi="Arial" w:cs="Arial"/>
              </w:rPr>
              <w:t xml:space="preserve">Managing day to day execution covering functional, fail-over &amp; security test planning, SIT, UAT test plan and feasibilities/ PoC work with business, trade operations, AML compliance and engineering teams </w:t>
            </w:r>
          </w:p>
        </w:tc>
      </w:tr>
      <w:tr w:rsidR="00CA1182" w:rsidRPr="00CA1182" w14:paraId="3081E9DD" w14:textId="77777777" w:rsidTr="00CA1182">
        <w:trPr>
          <w:trHeight w:val="1768"/>
        </w:trPr>
        <w:tc>
          <w:tcPr>
            <w:tcW w:w="491" w:type="dxa"/>
            <w:vAlign w:val="center"/>
          </w:tcPr>
          <w:p w14:paraId="619E8C84" w14:textId="77777777" w:rsidR="00CA1182" w:rsidRPr="00CA1182" w:rsidRDefault="00CA1182" w:rsidP="00A131EC">
            <w:pPr>
              <w:rPr>
                <w:rFonts w:ascii="Arial" w:hAnsi="Arial" w:cs="Arial"/>
                <w:szCs w:val="22"/>
              </w:rPr>
            </w:pPr>
            <w:r w:rsidRPr="00CA1182"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2339" w:type="dxa"/>
            <w:vAlign w:val="center"/>
          </w:tcPr>
          <w:p w14:paraId="1A8184FD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  <w:r w:rsidRPr="00022CD3">
              <w:rPr>
                <w:rFonts w:ascii="Arial" w:hAnsi="Arial" w:cs="Arial"/>
                <w:b/>
                <w:szCs w:val="22"/>
              </w:rPr>
              <w:t>Project Management Consultant</w:t>
            </w:r>
          </w:p>
          <w:p w14:paraId="75D79A00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</w:p>
          <w:p w14:paraId="6B3BE5C3" w14:textId="77777777" w:rsidR="00CA1182" w:rsidRPr="00CA1182" w:rsidRDefault="00CA1182" w:rsidP="00A131EC">
            <w:pPr>
              <w:rPr>
                <w:rFonts w:ascii="Arial" w:hAnsi="Arial" w:cs="Arial"/>
                <w:b/>
                <w:szCs w:val="22"/>
              </w:rPr>
            </w:pPr>
            <w:r w:rsidRPr="00022CD3">
              <w:rPr>
                <w:rFonts w:ascii="Arial" w:hAnsi="Arial" w:cs="Arial"/>
                <w:b/>
              </w:rPr>
              <w:t>Jan 2017 - Jan 2018</w:t>
            </w:r>
          </w:p>
        </w:tc>
        <w:tc>
          <w:tcPr>
            <w:tcW w:w="6237" w:type="dxa"/>
            <w:vAlign w:val="center"/>
          </w:tcPr>
          <w:p w14:paraId="73EA5C1A" w14:textId="77777777" w:rsidR="00CA1182" w:rsidRPr="00CA1182" w:rsidRDefault="00CA1182" w:rsidP="00CA1182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suppressAutoHyphens w:val="0"/>
              <w:spacing w:after="120" w:line="276" w:lineRule="auto"/>
              <w:jc w:val="left"/>
              <w:rPr>
                <w:rFonts w:ascii="Arial" w:hAnsi="Arial" w:cs="Arial"/>
              </w:rPr>
            </w:pPr>
            <w:r w:rsidRPr="00CA1182">
              <w:rPr>
                <w:rFonts w:ascii="Arial" w:hAnsi="Arial" w:cs="Arial"/>
              </w:rPr>
              <w:t xml:space="preserve">Project Management Consulting for Telecom Malaysia leading integration of township digital eco-systems using waterfall SDLC methodology </w:t>
            </w:r>
          </w:p>
          <w:p w14:paraId="00DC51CD" w14:textId="77777777" w:rsidR="00CA1182" w:rsidRPr="00CA1182" w:rsidRDefault="00CA1182" w:rsidP="00CA1182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suppressAutoHyphens w:val="0"/>
              <w:spacing w:after="120" w:line="276" w:lineRule="auto"/>
              <w:jc w:val="left"/>
              <w:rPr>
                <w:rFonts w:ascii="Arial" w:hAnsi="Arial" w:cs="Arial"/>
              </w:rPr>
            </w:pPr>
            <w:r w:rsidRPr="00CA1182">
              <w:rPr>
                <w:rFonts w:ascii="Arial" w:hAnsi="Arial" w:cs="Arial"/>
              </w:rPr>
              <w:t xml:space="preserve">Pre-Sales Consulting for Latize – Start-up firm providing Semantic Search platform </w:t>
            </w:r>
          </w:p>
        </w:tc>
      </w:tr>
      <w:tr w:rsidR="00CA1182" w:rsidRPr="00CA1182" w14:paraId="704E3FBA" w14:textId="77777777" w:rsidTr="00CA1182">
        <w:trPr>
          <w:trHeight w:val="418"/>
        </w:trPr>
        <w:tc>
          <w:tcPr>
            <w:tcW w:w="491" w:type="dxa"/>
            <w:vAlign w:val="center"/>
          </w:tcPr>
          <w:p w14:paraId="02F599A5" w14:textId="77777777" w:rsidR="00CA1182" w:rsidRPr="00CA1182" w:rsidRDefault="00CA1182" w:rsidP="00A131EC">
            <w:pPr>
              <w:rPr>
                <w:rFonts w:ascii="Arial" w:hAnsi="Arial" w:cs="Arial"/>
                <w:sz w:val="22"/>
                <w:szCs w:val="22"/>
              </w:rPr>
            </w:pPr>
            <w:r w:rsidRPr="00CA1182"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2339" w:type="dxa"/>
            <w:vAlign w:val="center"/>
          </w:tcPr>
          <w:p w14:paraId="2313FC50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  <w:r w:rsidRPr="00022CD3">
              <w:rPr>
                <w:rFonts w:ascii="Arial" w:hAnsi="Arial" w:cs="Arial"/>
                <w:b/>
                <w:szCs w:val="22"/>
              </w:rPr>
              <w:t>Vice President, Regional Program Management</w:t>
            </w:r>
          </w:p>
          <w:p w14:paraId="50C34F16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</w:p>
          <w:p w14:paraId="6FBDD2CC" w14:textId="77777777" w:rsidR="00CA1182" w:rsidRPr="00022CD3" w:rsidRDefault="00CA1182" w:rsidP="00A131E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22CD3">
              <w:rPr>
                <w:rFonts w:ascii="Arial" w:hAnsi="Arial" w:cs="Arial"/>
                <w:b/>
                <w:szCs w:val="22"/>
              </w:rPr>
              <w:t>DBS Bank, Singapore</w:t>
            </w:r>
          </w:p>
          <w:p w14:paraId="604CCF7F" w14:textId="77777777" w:rsidR="00CA1182" w:rsidRPr="00CA1182" w:rsidRDefault="00CA1182" w:rsidP="00A131EC">
            <w:pPr>
              <w:rPr>
                <w:rFonts w:ascii="Arial" w:hAnsi="Arial" w:cs="Arial"/>
              </w:rPr>
            </w:pPr>
            <w:r w:rsidRPr="00022CD3">
              <w:rPr>
                <w:rFonts w:ascii="Arial" w:hAnsi="Arial" w:cs="Arial"/>
                <w:b/>
              </w:rPr>
              <w:t>Nov 2012 – Dec 2016</w:t>
            </w:r>
          </w:p>
        </w:tc>
        <w:tc>
          <w:tcPr>
            <w:tcW w:w="6237" w:type="dxa"/>
            <w:vAlign w:val="center"/>
          </w:tcPr>
          <w:p w14:paraId="7DC130D8" w14:textId="77777777" w:rsidR="00CA1182" w:rsidRPr="00022CD3" w:rsidRDefault="00CA1182" w:rsidP="00CA1182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suppressAutoHyphens w:val="0"/>
              <w:spacing w:after="120" w:line="276" w:lineRule="auto"/>
              <w:jc w:val="left"/>
              <w:rPr>
                <w:rFonts w:ascii="Arial" w:hAnsi="Arial" w:cs="Arial"/>
              </w:rPr>
            </w:pPr>
            <w:r w:rsidRPr="00022CD3">
              <w:rPr>
                <w:rFonts w:ascii="Arial" w:hAnsi="Arial" w:cs="Arial"/>
              </w:rPr>
              <w:t>Lead multiple digital banking projects and core banking implementation programs delivery, Manage project planning, develop project scope, budgets, schedule, projects &amp; resource KPIs. Allocate &amp; monitor work progress and provide status reporting to steering committee. Ensure project compliance to organization PLC &amp; PMO processes</w:t>
            </w:r>
          </w:p>
          <w:p w14:paraId="777BDC61" w14:textId="77777777" w:rsidR="00CA1182" w:rsidRPr="00CA1182" w:rsidRDefault="00CA1182" w:rsidP="00CA1182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suppressAutoHyphens w:val="0"/>
              <w:spacing w:after="120" w:line="276" w:lineRule="auto"/>
              <w:jc w:val="left"/>
              <w:rPr>
                <w:rFonts w:ascii="Arial" w:hAnsi="Arial" w:cs="Arial"/>
              </w:rPr>
            </w:pPr>
            <w:r w:rsidRPr="00022CD3">
              <w:rPr>
                <w:rFonts w:ascii="Arial" w:hAnsi="Arial" w:cs="Arial"/>
              </w:rPr>
              <w:t>Manage project delivery, release planning, change requests, sprints planning, SIT/UAT test plans, data migration strategy, &amp; Cutover plans.  Manage team conflicts &amp; vendor negotiations. Lead technology selection, build/ buy decisions, infrastructure</w:t>
            </w:r>
            <w:r w:rsidRPr="00CA1182">
              <w:rPr>
                <w:rFonts w:ascii="Arial" w:hAnsi="Arial" w:cs="Arial"/>
              </w:rPr>
              <w:t xml:space="preserve"> procurement, environment setup, scope, budget, timeline change control &amp; process compliance. Manage vendors &amp; partners</w:t>
            </w:r>
          </w:p>
        </w:tc>
      </w:tr>
      <w:tr w:rsidR="00CA1182" w:rsidRPr="00CA1182" w14:paraId="0677565A" w14:textId="77777777" w:rsidTr="00CA1182">
        <w:trPr>
          <w:trHeight w:val="4836"/>
        </w:trPr>
        <w:tc>
          <w:tcPr>
            <w:tcW w:w="491" w:type="dxa"/>
            <w:vAlign w:val="center"/>
          </w:tcPr>
          <w:p w14:paraId="04EFADB9" w14:textId="77777777" w:rsidR="00CA1182" w:rsidRPr="00CA1182" w:rsidRDefault="00CA1182" w:rsidP="00A131EC">
            <w:pPr>
              <w:rPr>
                <w:rFonts w:ascii="Arial" w:hAnsi="Arial" w:cs="Arial"/>
                <w:sz w:val="22"/>
                <w:szCs w:val="22"/>
              </w:rPr>
            </w:pPr>
            <w:r w:rsidRPr="00CA1182"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2339" w:type="dxa"/>
            <w:vAlign w:val="center"/>
          </w:tcPr>
          <w:p w14:paraId="79E83C17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  <w:r w:rsidRPr="00022CD3">
              <w:rPr>
                <w:rFonts w:ascii="Arial" w:hAnsi="Arial" w:cs="Arial"/>
                <w:b/>
                <w:szCs w:val="22"/>
              </w:rPr>
              <w:t>Associate General Manager, Regional Program Mgmt</w:t>
            </w:r>
          </w:p>
          <w:p w14:paraId="5D562CCC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</w:p>
          <w:p w14:paraId="4E01846C" w14:textId="77777777" w:rsidR="00CA1182" w:rsidRPr="00022CD3" w:rsidRDefault="00CA1182" w:rsidP="00A131E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22CD3">
              <w:rPr>
                <w:rFonts w:ascii="Arial" w:hAnsi="Arial" w:cs="Arial"/>
                <w:b/>
                <w:szCs w:val="22"/>
              </w:rPr>
              <w:t>HCL Technologies, Singapore</w:t>
            </w:r>
          </w:p>
          <w:p w14:paraId="2B41F5CF" w14:textId="77777777" w:rsidR="00CA1182" w:rsidRPr="00022CD3" w:rsidRDefault="00CA1182" w:rsidP="00A131E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C7FC01F" w14:textId="77777777" w:rsidR="00CA1182" w:rsidRPr="00CA1182" w:rsidRDefault="00CA1182" w:rsidP="00A131EC">
            <w:pPr>
              <w:rPr>
                <w:rFonts w:ascii="Arial" w:hAnsi="Arial" w:cs="Arial"/>
              </w:rPr>
            </w:pPr>
            <w:r w:rsidRPr="00022CD3">
              <w:rPr>
                <w:rFonts w:ascii="Arial" w:hAnsi="Arial" w:cs="Arial"/>
                <w:b/>
              </w:rPr>
              <w:t>Sep 2008 – Oct 2012</w:t>
            </w:r>
          </w:p>
        </w:tc>
        <w:tc>
          <w:tcPr>
            <w:tcW w:w="6237" w:type="dxa"/>
            <w:vAlign w:val="center"/>
          </w:tcPr>
          <w:p w14:paraId="6BFA2865" w14:textId="77777777" w:rsidR="00CA1182" w:rsidRPr="00CA1182" w:rsidRDefault="00CA1182" w:rsidP="00CA1182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suppressAutoHyphens w:val="0"/>
              <w:spacing w:after="120" w:line="276" w:lineRule="auto"/>
              <w:jc w:val="left"/>
              <w:rPr>
                <w:rFonts w:ascii="Arial" w:hAnsi="Arial" w:cs="Arial"/>
              </w:rPr>
            </w:pPr>
            <w:r w:rsidRPr="00CA1182">
              <w:rPr>
                <w:rFonts w:ascii="Arial" w:hAnsi="Arial" w:cs="Arial"/>
              </w:rPr>
              <w:t>Responsible for programs delivery, client engagement, project governance &amp;status reporting,  Manage financial planning, resource planning, project risks &amp; issues &amp; program communication, Managed project issues/ escalations, program financials, resources, delivery milestones, vendors' integration, deliverables quality and handling projects to BAU teams</w:t>
            </w:r>
          </w:p>
          <w:p w14:paraId="76ECA14D" w14:textId="77777777" w:rsidR="00CA1182" w:rsidRPr="00CA1182" w:rsidRDefault="00CA1182" w:rsidP="00CA1182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suppressAutoHyphens w:val="0"/>
              <w:spacing w:after="120" w:line="276" w:lineRule="auto"/>
              <w:jc w:val="left"/>
              <w:rPr>
                <w:rFonts w:ascii="Arial" w:hAnsi="Arial" w:cs="Arial"/>
              </w:rPr>
            </w:pPr>
            <w:r w:rsidRPr="00CA1182">
              <w:rPr>
                <w:rFonts w:ascii="Arial" w:hAnsi="Arial" w:cs="Arial"/>
              </w:rPr>
              <w:t xml:space="preserve">Manage project delivery, release planning, change requests, sprints planning, SIT/UAT test plans, test scenarios &amp; test cases, data migration, cutover plans. Lead CoE team to build solution frameworks, technology selection and prototype design &amp;development for large deal proposals, Provide technology consulting services, draft proposals and present solutions &amp; technologies to senior executives to create new business opportunities, </w:t>
            </w:r>
          </w:p>
        </w:tc>
      </w:tr>
      <w:tr w:rsidR="00CA1182" w:rsidRPr="00CA1182" w14:paraId="7F958CE7" w14:textId="77777777" w:rsidTr="00CA1182">
        <w:trPr>
          <w:trHeight w:val="2055"/>
        </w:trPr>
        <w:tc>
          <w:tcPr>
            <w:tcW w:w="491" w:type="dxa"/>
            <w:vAlign w:val="center"/>
          </w:tcPr>
          <w:p w14:paraId="2B386CF9" w14:textId="77777777" w:rsidR="00CA1182" w:rsidRPr="00CA1182" w:rsidRDefault="00CA1182" w:rsidP="00A131EC">
            <w:pPr>
              <w:rPr>
                <w:rFonts w:ascii="Arial" w:hAnsi="Arial" w:cs="Arial"/>
                <w:sz w:val="22"/>
                <w:szCs w:val="22"/>
              </w:rPr>
            </w:pPr>
            <w:r w:rsidRPr="00CA1182">
              <w:rPr>
                <w:rFonts w:ascii="Arial" w:hAnsi="Arial" w:cs="Arial"/>
                <w:szCs w:val="22"/>
              </w:rPr>
              <w:t>6</w:t>
            </w:r>
          </w:p>
        </w:tc>
        <w:tc>
          <w:tcPr>
            <w:tcW w:w="2339" w:type="dxa"/>
            <w:vAlign w:val="center"/>
          </w:tcPr>
          <w:p w14:paraId="2EB961BA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</w:p>
          <w:p w14:paraId="18E6EB2C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  <w:r w:rsidRPr="00022CD3">
              <w:rPr>
                <w:rFonts w:ascii="Arial" w:hAnsi="Arial" w:cs="Arial"/>
                <w:b/>
                <w:szCs w:val="22"/>
              </w:rPr>
              <w:t>Program Manager</w:t>
            </w:r>
          </w:p>
          <w:p w14:paraId="6DD8BF36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</w:p>
          <w:p w14:paraId="2F2C7EB8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  <w:r w:rsidRPr="00022CD3">
              <w:rPr>
                <w:rFonts w:ascii="Arial" w:hAnsi="Arial" w:cs="Arial"/>
                <w:b/>
                <w:szCs w:val="22"/>
              </w:rPr>
              <w:t xml:space="preserve">RMSI (Risks Management Solution Inc.), </w:t>
            </w:r>
          </w:p>
          <w:p w14:paraId="5906154F" w14:textId="77777777" w:rsidR="00CA1182" w:rsidRPr="00022CD3" w:rsidRDefault="00CA1182" w:rsidP="00A131E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22CD3">
              <w:rPr>
                <w:rFonts w:ascii="Arial" w:hAnsi="Arial" w:cs="Arial"/>
                <w:b/>
                <w:szCs w:val="22"/>
              </w:rPr>
              <w:t>India &amp; USA</w:t>
            </w:r>
          </w:p>
          <w:p w14:paraId="596C67F1" w14:textId="77777777" w:rsidR="00CA1182" w:rsidRPr="00022CD3" w:rsidRDefault="00CA1182" w:rsidP="00A131E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EDC6623" w14:textId="77777777" w:rsidR="00CA1182" w:rsidRPr="00CA1182" w:rsidRDefault="00CA1182" w:rsidP="00A131EC">
            <w:pPr>
              <w:rPr>
                <w:rFonts w:ascii="Arial" w:hAnsi="Arial" w:cs="Arial"/>
              </w:rPr>
            </w:pPr>
            <w:r w:rsidRPr="00022CD3">
              <w:rPr>
                <w:rFonts w:ascii="Arial" w:hAnsi="Arial" w:cs="Arial"/>
                <w:b/>
              </w:rPr>
              <w:t>Apr 2006 – Sep 2008</w:t>
            </w:r>
          </w:p>
        </w:tc>
        <w:tc>
          <w:tcPr>
            <w:tcW w:w="6237" w:type="dxa"/>
            <w:vAlign w:val="center"/>
          </w:tcPr>
          <w:p w14:paraId="58472188" w14:textId="77777777" w:rsidR="00CA1182" w:rsidRPr="00CA1182" w:rsidRDefault="00CA1182" w:rsidP="00CA1182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suppressAutoHyphens w:val="0"/>
              <w:spacing w:after="120" w:line="276" w:lineRule="auto"/>
              <w:jc w:val="left"/>
              <w:rPr>
                <w:rFonts w:ascii="Arial" w:hAnsi="Arial" w:cs="Arial"/>
              </w:rPr>
            </w:pPr>
            <w:r w:rsidRPr="00CA1182">
              <w:rPr>
                <w:rFonts w:ascii="Arial" w:hAnsi="Arial" w:cs="Arial"/>
              </w:rPr>
              <w:t>Lead product development for all strategic products for RMS data solutions group, Lead Engineering Team &amp;collaborate with GIS Team, Perform project planning, project charter &amp; schedule development, monitor progress and report status</w:t>
            </w:r>
          </w:p>
          <w:p w14:paraId="3BDE4FEC" w14:textId="77777777" w:rsidR="00CA1182" w:rsidRPr="00CA1182" w:rsidRDefault="00CA1182" w:rsidP="00CA1182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suppressAutoHyphens w:val="0"/>
              <w:spacing w:after="120" w:line="276" w:lineRule="auto"/>
              <w:jc w:val="left"/>
              <w:rPr>
                <w:rFonts w:ascii="Arial" w:hAnsi="Arial" w:cs="Arial"/>
              </w:rPr>
            </w:pPr>
            <w:r w:rsidRPr="00CA1182">
              <w:rPr>
                <w:rFonts w:ascii="Arial" w:hAnsi="Arial" w:cs="Arial"/>
              </w:rPr>
              <w:t>Manage project delivery, release planning, change requests, SIT/UAT test plans, test scenarios &amp; test cases, data migration strategy.  Build solution wireframes/ prototypes, select appropriate technologies, build technology teams, build proposals &amp;present concepts to senior management</w:t>
            </w:r>
          </w:p>
        </w:tc>
      </w:tr>
      <w:tr w:rsidR="00CA1182" w:rsidRPr="00CA1182" w14:paraId="1F75DFD9" w14:textId="77777777" w:rsidTr="00CA1182">
        <w:trPr>
          <w:trHeight w:val="2055"/>
        </w:trPr>
        <w:tc>
          <w:tcPr>
            <w:tcW w:w="491" w:type="dxa"/>
            <w:vAlign w:val="center"/>
          </w:tcPr>
          <w:p w14:paraId="274B6BBC" w14:textId="77777777" w:rsidR="00CA1182" w:rsidRPr="00CA1182" w:rsidRDefault="00CA1182" w:rsidP="00A131EC">
            <w:pPr>
              <w:rPr>
                <w:rFonts w:ascii="Arial" w:hAnsi="Arial" w:cs="Arial"/>
                <w:szCs w:val="22"/>
              </w:rPr>
            </w:pPr>
            <w:r w:rsidRPr="00CA1182">
              <w:rPr>
                <w:rFonts w:ascii="Arial" w:hAnsi="Arial" w:cs="Arial"/>
                <w:szCs w:val="22"/>
              </w:rPr>
              <w:t>7</w:t>
            </w:r>
          </w:p>
        </w:tc>
        <w:tc>
          <w:tcPr>
            <w:tcW w:w="2339" w:type="dxa"/>
            <w:vAlign w:val="center"/>
          </w:tcPr>
          <w:p w14:paraId="1370E1D8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  <w:r w:rsidRPr="00022CD3">
              <w:rPr>
                <w:rFonts w:ascii="Arial" w:hAnsi="Arial" w:cs="Arial"/>
                <w:b/>
                <w:szCs w:val="22"/>
              </w:rPr>
              <w:t>Project Manager</w:t>
            </w:r>
          </w:p>
          <w:p w14:paraId="6C94C713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</w:p>
          <w:p w14:paraId="22A6192B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  <w:r w:rsidRPr="00022CD3">
              <w:rPr>
                <w:rFonts w:ascii="Arial" w:hAnsi="Arial" w:cs="Arial"/>
                <w:b/>
                <w:szCs w:val="22"/>
              </w:rPr>
              <w:t>Corbus India (Corbus LLC USA subsidiary), India</w:t>
            </w:r>
          </w:p>
          <w:p w14:paraId="59204470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</w:p>
          <w:p w14:paraId="45EE50E8" w14:textId="77777777" w:rsidR="00CA1182" w:rsidRPr="00CA1182" w:rsidRDefault="00CA1182" w:rsidP="00A131EC">
            <w:pPr>
              <w:rPr>
                <w:rFonts w:ascii="Arial" w:hAnsi="Arial" w:cs="Arial"/>
                <w:b/>
                <w:szCs w:val="22"/>
              </w:rPr>
            </w:pPr>
            <w:r w:rsidRPr="00022CD3">
              <w:rPr>
                <w:rFonts w:ascii="Arial" w:hAnsi="Arial" w:cs="Arial"/>
                <w:b/>
              </w:rPr>
              <w:t>Apr 2004 – Apr 2006</w:t>
            </w:r>
          </w:p>
        </w:tc>
        <w:tc>
          <w:tcPr>
            <w:tcW w:w="6237" w:type="dxa"/>
            <w:vAlign w:val="center"/>
          </w:tcPr>
          <w:p w14:paraId="62A2B46A" w14:textId="77777777" w:rsidR="00CA1182" w:rsidRPr="00CA1182" w:rsidRDefault="00CA1182" w:rsidP="00CA1182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suppressAutoHyphens w:val="0"/>
              <w:spacing w:after="120" w:line="276" w:lineRule="auto"/>
              <w:jc w:val="left"/>
              <w:rPr>
                <w:rFonts w:ascii="Arial" w:hAnsi="Arial" w:cs="Arial"/>
              </w:rPr>
            </w:pPr>
            <w:r w:rsidRPr="00CA1182">
              <w:rPr>
                <w:rFonts w:ascii="Arial" w:hAnsi="Arial" w:cs="Arial"/>
              </w:rPr>
              <w:t>Project Management of multiple projects, Develop project plan &amp; schedule, project scope WBS, maintain risks  &amp; issues register, monitor progress and report status to steering committee</w:t>
            </w:r>
          </w:p>
          <w:p w14:paraId="16F02213" w14:textId="77777777" w:rsidR="00CA1182" w:rsidRPr="00CA1182" w:rsidRDefault="00CA1182" w:rsidP="00CA1182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left"/>
              <w:rPr>
                <w:rFonts w:ascii="Arial" w:hAnsi="Arial" w:cs="Arial"/>
              </w:rPr>
            </w:pPr>
            <w:r w:rsidRPr="00CA1182">
              <w:rPr>
                <w:rFonts w:ascii="Arial" w:hAnsi="Arial" w:cs="Arial"/>
              </w:rPr>
              <w:t>Manage project delivery, release planning, change requests, SIT/UAT test plans, test scenarios &amp; test cases, data migration strategy.  Build technology teams, draft tender proposals &amp; present concepts to senior management</w:t>
            </w:r>
          </w:p>
        </w:tc>
      </w:tr>
      <w:tr w:rsidR="00CA1182" w:rsidRPr="00CA1182" w14:paraId="11BD2285" w14:textId="77777777" w:rsidTr="00CA1182">
        <w:trPr>
          <w:trHeight w:val="3411"/>
        </w:trPr>
        <w:tc>
          <w:tcPr>
            <w:tcW w:w="491" w:type="dxa"/>
            <w:vAlign w:val="center"/>
          </w:tcPr>
          <w:p w14:paraId="08194640" w14:textId="77777777" w:rsidR="00CA1182" w:rsidRPr="00CA1182" w:rsidRDefault="00CA1182" w:rsidP="00A131EC">
            <w:pPr>
              <w:rPr>
                <w:rFonts w:ascii="Arial" w:hAnsi="Arial" w:cs="Arial"/>
                <w:szCs w:val="22"/>
              </w:rPr>
            </w:pPr>
            <w:r w:rsidRPr="00CA1182">
              <w:rPr>
                <w:rFonts w:ascii="Arial" w:hAnsi="Arial" w:cs="Arial"/>
                <w:szCs w:val="22"/>
              </w:rPr>
              <w:t>8</w:t>
            </w:r>
          </w:p>
        </w:tc>
        <w:tc>
          <w:tcPr>
            <w:tcW w:w="2339" w:type="dxa"/>
            <w:vAlign w:val="center"/>
          </w:tcPr>
          <w:p w14:paraId="4CA8C47D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  <w:r w:rsidRPr="00022CD3">
              <w:rPr>
                <w:rFonts w:ascii="Arial" w:hAnsi="Arial" w:cs="Arial"/>
                <w:b/>
                <w:szCs w:val="22"/>
              </w:rPr>
              <w:t>Project Manager</w:t>
            </w:r>
          </w:p>
          <w:p w14:paraId="0186D4F1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</w:p>
          <w:p w14:paraId="2CA3D9C0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  <w:r w:rsidRPr="00022CD3">
              <w:rPr>
                <w:rFonts w:ascii="Arial" w:hAnsi="Arial" w:cs="Arial"/>
                <w:b/>
                <w:szCs w:val="22"/>
              </w:rPr>
              <w:t>Nucleus Software Exports Ltd, India</w:t>
            </w:r>
          </w:p>
          <w:p w14:paraId="24E55712" w14:textId="77777777" w:rsidR="00CA1182" w:rsidRPr="00022CD3" w:rsidRDefault="00CA1182" w:rsidP="00A131EC">
            <w:pPr>
              <w:rPr>
                <w:rFonts w:ascii="Arial" w:hAnsi="Arial" w:cs="Arial"/>
                <w:b/>
                <w:szCs w:val="22"/>
              </w:rPr>
            </w:pPr>
          </w:p>
          <w:p w14:paraId="0D4A14FD" w14:textId="77777777" w:rsidR="00CA1182" w:rsidRPr="00CA1182" w:rsidRDefault="00CA1182" w:rsidP="00A131EC">
            <w:pPr>
              <w:rPr>
                <w:rFonts w:ascii="Arial" w:hAnsi="Arial" w:cs="Arial"/>
                <w:b/>
                <w:szCs w:val="22"/>
              </w:rPr>
            </w:pPr>
            <w:r w:rsidRPr="00022CD3">
              <w:rPr>
                <w:rFonts w:ascii="Arial" w:hAnsi="Arial" w:cs="Arial"/>
                <w:b/>
              </w:rPr>
              <w:t>Nov 2002 – Jul 2004</w:t>
            </w:r>
          </w:p>
        </w:tc>
        <w:tc>
          <w:tcPr>
            <w:tcW w:w="6237" w:type="dxa"/>
            <w:vAlign w:val="center"/>
          </w:tcPr>
          <w:p w14:paraId="6E13D5A8" w14:textId="77777777" w:rsidR="00CA1182" w:rsidRPr="00CA1182" w:rsidRDefault="00CA1182" w:rsidP="00CA1182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left"/>
              <w:rPr>
                <w:rFonts w:ascii="Arial" w:hAnsi="Arial" w:cs="Arial"/>
              </w:rPr>
            </w:pPr>
            <w:r w:rsidRPr="00CA1182">
              <w:rPr>
                <w:rFonts w:ascii="Arial" w:hAnsi="Arial" w:cs="Arial"/>
              </w:rPr>
              <w:t>Led FinnOne (Loans management product) customization, testing, data migration, performance benchmark testing &amp; production support. Lead issues resolutions to meet SLAs and project KPIs</w:t>
            </w:r>
          </w:p>
          <w:p w14:paraId="09F888E1" w14:textId="77777777" w:rsidR="00CA1182" w:rsidRPr="00CA1182" w:rsidRDefault="00CA1182" w:rsidP="00CA1182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left"/>
              <w:rPr>
                <w:rFonts w:ascii="Arial" w:hAnsi="Arial" w:cs="Arial"/>
              </w:rPr>
            </w:pPr>
            <w:r w:rsidRPr="00CA1182">
              <w:rPr>
                <w:rFonts w:ascii="Arial" w:hAnsi="Arial" w:cs="Arial"/>
              </w:rPr>
              <w:t>Manage project delivery, build teams, project planning, functional, performance, security &amp; fail-over test planning, change requests, SIT/UAT test plans, data migration strategy, cutover plans and process compliance</w:t>
            </w:r>
          </w:p>
        </w:tc>
      </w:tr>
    </w:tbl>
    <w:p w14:paraId="1FE1F068" w14:textId="77777777" w:rsidR="00CA1182" w:rsidRPr="00CA1182" w:rsidRDefault="00CA1182" w:rsidP="00CA1182">
      <w:pPr>
        <w:rPr>
          <w:rFonts w:ascii="Arial" w:hAnsi="Arial" w:cs="Arial"/>
        </w:rPr>
      </w:pPr>
    </w:p>
    <w:p w14:paraId="0ECE3EE2" w14:textId="19AD03D5" w:rsidR="00CA1182" w:rsidRPr="00022CD3" w:rsidRDefault="00CA1182" w:rsidP="00CA1182">
      <w:pPr>
        <w:widowControl w:val="0"/>
        <w:tabs>
          <w:tab w:val="left" w:pos="90"/>
        </w:tabs>
        <w:adjustRightInd w:val="0"/>
        <w:textAlignment w:val="baseline"/>
        <w:rPr>
          <w:rFonts w:ascii="Arial" w:hAnsi="Arial" w:cs="Arial"/>
          <w:b/>
          <w:bCs/>
        </w:rPr>
      </w:pPr>
      <w:r w:rsidRPr="00022CD3">
        <w:rPr>
          <w:rFonts w:ascii="Arial" w:hAnsi="Arial" w:cs="Arial"/>
          <w:b/>
          <w:bCs/>
        </w:rPr>
        <w:t>EDUCATION&amp; TRAINING</w:t>
      </w:r>
    </w:p>
    <w:p w14:paraId="194F1FBF" w14:textId="77777777" w:rsidR="00CA1182" w:rsidRPr="00022CD3" w:rsidRDefault="00CA1182" w:rsidP="00CA1182">
      <w:pPr>
        <w:rPr>
          <w:rFonts w:ascii="Arial" w:hAnsi="Arial" w:cs="Arial"/>
          <w:b/>
          <w:sz w:val="20"/>
          <w:szCs w:val="20"/>
        </w:rPr>
      </w:pPr>
      <w:r w:rsidRPr="00022CD3">
        <w:rPr>
          <w:rFonts w:ascii="Arial" w:hAnsi="Arial" w:cs="Arial"/>
          <w:b/>
          <w:sz w:val="20"/>
          <w:szCs w:val="20"/>
        </w:rPr>
        <w:t>Educational Credentials:</w:t>
      </w:r>
    </w:p>
    <w:p w14:paraId="0B81AC58" w14:textId="77777777" w:rsidR="00CA1182" w:rsidRPr="00CA1182" w:rsidRDefault="00CA1182" w:rsidP="00CA118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A1182">
        <w:rPr>
          <w:rFonts w:ascii="Arial" w:hAnsi="Arial" w:cs="Arial"/>
        </w:rPr>
        <w:t>Executive Leadership Program (</w:t>
      </w:r>
      <w:r w:rsidRPr="00CA1182">
        <w:rPr>
          <w:rFonts w:ascii="Arial" w:hAnsi="Arial" w:cs="Arial"/>
          <w:sz w:val="20"/>
        </w:rPr>
        <w:t>Harvard Business Publishing, Boston, USA</w:t>
      </w:r>
      <w:r w:rsidRPr="00CA1182">
        <w:rPr>
          <w:rFonts w:ascii="Arial" w:hAnsi="Arial" w:cs="Arial"/>
        </w:rPr>
        <w:t>)</w:t>
      </w:r>
    </w:p>
    <w:p w14:paraId="08BD6A2A" w14:textId="77777777" w:rsidR="00CA1182" w:rsidRPr="00CA1182" w:rsidRDefault="00CA1182" w:rsidP="00CA1182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CA1182">
        <w:rPr>
          <w:rFonts w:ascii="Arial" w:hAnsi="Arial" w:cs="Arial"/>
        </w:rPr>
        <w:t>MBA (</w:t>
      </w:r>
      <w:r w:rsidRPr="00CA1182">
        <w:rPr>
          <w:rFonts w:ascii="Arial" w:hAnsi="Arial" w:cs="Arial"/>
          <w:sz w:val="20"/>
        </w:rPr>
        <w:t>Institute of Management &amp; Technology, India)</w:t>
      </w:r>
    </w:p>
    <w:p w14:paraId="659E7797" w14:textId="77777777" w:rsidR="00CA1182" w:rsidRPr="00CA1182" w:rsidRDefault="00CA1182" w:rsidP="00CA118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A1182">
        <w:rPr>
          <w:rFonts w:ascii="Arial" w:hAnsi="Arial" w:cs="Arial"/>
        </w:rPr>
        <w:t xml:space="preserve">Masters in Commerce  </w:t>
      </w:r>
      <w:r w:rsidRPr="00CA1182">
        <w:rPr>
          <w:rFonts w:ascii="Arial" w:hAnsi="Arial" w:cs="Arial"/>
          <w:sz w:val="20"/>
        </w:rPr>
        <w:t>(CCS University, India)</w:t>
      </w:r>
    </w:p>
    <w:p w14:paraId="0B5ECDC0" w14:textId="77777777" w:rsidR="00CA1182" w:rsidRPr="00CA1182" w:rsidRDefault="00CA1182" w:rsidP="00CA118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A1182">
        <w:rPr>
          <w:rFonts w:ascii="Arial" w:hAnsi="Arial" w:cs="Arial"/>
        </w:rPr>
        <w:t xml:space="preserve">Post Graduate Diploma in Computers Management </w:t>
      </w:r>
      <w:r w:rsidRPr="00CA1182">
        <w:rPr>
          <w:rFonts w:ascii="Arial" w:hAnsi="Arial" w:cs="Arial"/>
          <w:sz w:val="20"/>
        </w:rPr>
        <w:t>(Computer Point, India)</w:t>
      </w:r>
    </w:p>
    <w:p w14:paraId="4F07F5D2" w14:textId="77777777" w:rsidR="00CA1182" w:rsidRPr="00CA1182" w:rsidRDefault="00CA1182" w:rsidP="00CA1182">
      <w:pPr>
        <w:rPr>
          <w:rFonts w:ascii="Arial" w:hAnsi="Arial" w:cs="Arial"/>
          <w:b/>
        </w:rPr>
      </w:pPr>
    </w:p>
    <w:p w14:paraId="7F6E6688" w14:textId="77777777" w:rsidR="00CA1182" w:rsidRPr="00022CD3" w:rsidRDefault="00CA1182" w:rsidP="00CA1182">
      <w:pPr>
        <w:rPr>
          <w:rFonts w:ascii="Arial" w:hAnsi="Arial" w:cs="Arial"/>
          <w:b/>
          <w:sz w:val="20"/>
          <w:szCs w:val="20"/>
        </w:rPr>
      </w:pPr>
      <w:r w:rsidRPr="00022CD3">
        <w:rPr>
          <w:rFonts w:ascii="Arial" w:hAnsi="Arial" w:cs="Arial"/>
          <w:b/>
          <w:sz w:val="20"/>
          <w:szCs w:val="20"/>
        </w:rPr>
        <w:t>Certification/ Training/ Seminar Attended:</w:t>
      </w:r>
    </w:p>
    <w:p w14:paraId="4960692A" w14:textId="77777777" w:rsidR="00CA1182" w:rsidRPr="00022CD3" w:rsidRDefault="00CA1182" w:rsidP="00CA1182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022CD3">
        <w:rPr>
          <w:rFonts w:ascii="Arial" w:hAnsi="Arial" w:cs="Arial"/>
          <w:bCs/>
          <w:sz w:val="20"/>
          <w:szCs w:val="20"/>
        </w:rPr>
        <w:t xml:space="preserve">Project Management Professional - </w:t>
      </w:r>
      <w:r w:rsidRPr="00022CD3">
        <w:rPr>
          <w:rFonts w:ascii="Arial" w:hAnsi="Arial" w:cs="Arial"/>
          <w:bCs/>
          <w:color w:val="FF0000"/>
          <w:sz w:val="20"/>
          <w:szCs w:val="20"/>
        </w:rPr>
        <w:t>PMP</w:t>
      </w:r>
      <w:r w:rsidRPr="00022CD3">
        <w:rPr>
          <w:rFonts w:ascii="Arial" w:hAnsi="Arial" w:cs="Arial"/>
          <w:bCs/>
          <w:sz w:val="20"/>
          <w:szCs w:val="20"/>
        </w:rPr>
        <w:t xml:space="preserve"> (2005)</w:t>
      </w:r>
    </w:p>
    <w:p w14:paraId="12AF508B" w14:textId="77777777" w:rsidR="00CA1182" w:rsidRPr="00022CD3" w:rsidRDefault="00CA1182" w:rsidP="00CA1182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022CD3">
        <w:rPr>
          <w:rFonts w:ascii="Arial" w:hAnsi="Arial" w:cs="Arial"/>
          <w:bCs/>
          <w:sz w:val="20"/>
          <w:szCs w:val="20"/>
        </w:rPr>
        <w:t>Certificate in Program Management (2008)</w:t>
      </w:r>
    </w:p>
    <w:p w14:paraId="6AB1A7A1" w14:textId="77777777" w:rsidR="00CA1182" w:rsidRPr="00022CD3" w:rsidRDefault="00CA1182" w:rsidP="00CA1182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022CD3">
        <w:rPr>
          <w:rFonts w:ascii="Arial" w:hAnsi="Arial" w:cs="Arial"/>
          <w:bCs/>
          <w:sz w:val="20"/>
          <w:szCs w:val="20"/>
        </w:rPr>
        <w:t xml:space="preserve">Certificate in eCommerce Foundation from NTU </w:t>
      </w:r>
    </w:p>
    <w:p w14:paraId="3C78C21A" w14:textId="77777777" w:rsidR="00CA1182" w:rsidRPr="00022CD3" w:rsidRDefault="00CA1182" w:rsidP="00CA1182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022CD3">
        <w:rPr>
          <w:rFonts w:ascii="Arial" w:hAnsi="Arial" w:cs="Arial"/>
          <w:bCs/>
          <w:sz w:val="20"/>
          <w:szCs w:val="20"/>
        </w:rPr>
        <w:t>Agile Certified Professional –PMI ACP (2012)</w:t>
      </w:r>
    </w:p>
    <w:p w14:paraId="7FBB2786" w14:textId="77777777" w:rsidR="00CA1182" w:rsidRPr="00022CD3" w:rsidRDefault="00CA1182" w:rsidP="00CA1182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022CD3">
        <w:rPr>
          <w:rFonts w:ascii="Arial" w:hAnsi="Arial" w:cs="Arial"/>
          <w:bCs/>
          <w:sz w:val="20"/>
          <w:szCs w:val="20"/>
        </w:rPr>
        <w:t>Customer Journey Design (HCD) - LUMA Methodology (2015)</w:t>
      </w:r>
    </w:p>
    <w:p w14:paraId="49E835D7" w14:textId="77777777" w:rsidR="00CA1182" w:rsidRPr="00022CD3" w:rsidRDefault="00CA1182" w:rsidP="00CA1182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022CD3">
        <w:rPr>
          <w:rFonts w:ascii="Arial" w:hAnsi="Arial" w:cs="Arial"/>
          <w:bCs/>
          <w:sz w:val="20"/>
          <w:szCs w:val="20"/>
        </w:rPr>
        <w:t>AWS Cloud Solution Associate Architect (Udemy, 2019)</w:t>
      </w:r>
    </w:p>
    <w:p w14:paraId="6C66642D" w14:textId="77777777" w:rsidR="00CA1182" w:rsidRPr="00022CD3" w:rsidRDefault="00CA1182" w:rsidP="00CA1182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022CD3">
        <w:rPr>
          <w:rFonts w:ascii="Arial" w:hAnsi="Arial" w:cs="Arial"/>
          <w:bCs/>
          <w:sz w:val="20"/>
          <w:szCs w:val="20"/>
        </w:rPr>
        <w:t>Team Collaboration &amp; Performance using SCARF ® Model by NeuroLeadership Institute (2016)</w:t>
      </w:r>
    </w:p>
    <w:p w14:paraId="3F1157B3" w14:textId="60A056FB" w:rsidR="00CA1182" w:rsidRDefault="00CA1182" w:rsidP="00CA1182">
      <w:pPr>
        <w:rPr>
          <w:rFonts w:ascii="Arial" w:hAnsi="Arial" w:cs="Arial"/>
          <w:b/>
          <w:sz w:val="32"/>
          <w:szCs w:val="30"/>
        </w:rPr>
      </w:pPr>
    </w:p>
    <w:p w14:paraId="794C8CC0" w14:textId="77777777" w:rsidR="00022CD3" w:rsidRPr="00022CD3" w:rsidRDefault="00022CD3" w:rsidP="00022CD3">
      <w:pPr>
        <w:tabs>
          <w:tab w:val="left" w:pos="7404"/>
          <w:tab w:val="center" w:pos="9639"/>
        </w:tabs>
        <w:ind w:right="340"/>
        <w:contextualSpacing/>
        <w:rPr>
          <w:rFonts w:ascii="Arial" w:hAnsi="Arial" w:cs="Arial"/>
          <w:sz w:val="20"/>
          <w:szCs w:val="20"/>
        </w:rPr>
      </w:pPr>
      <w:r w:rsidRPr="00022CD3">
        <w:rPr>
          <w:rFonts w:ascii="Arial" w:hAnsi="Arial" w:cs="Arial"/>
          <w:b/>
          <w:bCs/>
          <w:sz w:val="20"/>
          <w:szCs w:val="20"/>
        </w:rPr>
        <w:t>Planning Tools Skills:</w:t>
      </w:r>
      <w:r w:rsidRPr="00022CD3">
        <w:rPr>
          <w:rFonts w:ascii="Arial" w:hAnsi="Arial" w:cs="Arial"/>
          <w:sz w:val="20"/>
          <w:szCs w:val="20"/>
        </w:rPr>
        <w:t xml:space="preserve"> Proficient with the use of MS Project, Planview, HP PPM, HP ALM (QC), TestRail, Office365, IBM Blueworks, Axure RP, Figma (</w:t>
      </w:r>
      <w:r w:rsidRPr="00022CD3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wireframing &amp; rapid prototyping) </w:t>
      </w:r>
      <w:r w:rsidRPr="00022CD3">
        <w:rPr>
          <w:rFonts w:ascii="Arial" w:hAnsi="Arial" w:cs="Arial"/>
          <w:sz w:val="20"/>
          <w:szCs w:val="20"/>
        </w:rPr>
        <w:t>and JIRA</w:t>
      </w:r>
    </w:p>
    <w:p w14:paraId="08C08C4D" w14:textId="77777777" w:rsidR="00022CD3" w:rsidRPr="00022CD3" w:rsidRDefault="00022CD3" w:rsidP="00022CD3">
      <w:pPr>
        <w:tabs>
          <w:tab w:val="left" w:pos="7404"/>
          <w:tab w:val="center" w:pos="9639"/>
        </w:tabs>
        <w:ind w:right="340"/>
        <w:contextualSpacing/>
        <w:rPr>
          <w:rFonts w:ascii="Arial" w:hAnsi="Arial" w:cs="Arial"/>
          <w:sz w:val="20"/>
          <w:szCs w:val="20"/>
        </w:rPr>
      </w:pPr>
      <w:r w:rsidRPr="00022CD3">
        <w:rPr>
          <w:rFonts w:ascii="Arial" w:hAnsi="Arial" w:cs="Arial"/>
          <w:sz w:val="20"/>
          <w:szCs w:val="20"/>
        </w:rPr>
        <w:br/>
      </w:r>
      <w:r w:rsidRPr="00022CD3">
        <w:rPr>
          <w:rFonts w:ascii="Arial" w:hAnsi="Arial" w:cs="Arial"/>
          <w:b/>
          <w:bCs/>
          <w:sz w:val="20"/>
          <w:szCs w:val="20"/>
        </w:rPr>
        <w:t xml:space="preserve">Technical Skills: </w:t>
      </w:r>
      <w:r w:rsidRPr="00022CD3">
        <w:rPr>
          <w:rFonts w:ascii="Arial" w:hAnsi="Arial" w:cs="Arial"/>
          <w:sz w:val="20"/>
          <w:szCs w:val="20"/>
        </w:rPr>
        <w:t>Linux, Windows, MS Azure, AWS, GCP, Python, Java, Databricks,  SSAS, Power BI, Postman API, Kofax RPA</w:t>
      </w:r>
    </w:p>
    <w:p w14:paraId="5DD324D6" w14:textId="77777777" w:rsidR="00022CD3" w:rsidRPr="00022CD3" w:rsidRDefault="00022CD3" w:rsidP="00022CD3">
      <w:pPr>
        <w:tabs>
          <w:tab w:val="left" w:pos="7404"/>
          <w:tab w:val="center" w:pos="9639"/>
        </w:tabs>
        <w:ind w:right="340"/>
        <w:contextualSpacing/>
        <w:rPr>
          <w:rFonts w:ascii="Arial" w:hAnsi="Arial" w:cs="Arial"/>
          <w:sz w:val="20"/>
          <w:szCs w:val="20"/>
        </w:rPr>
      </w:pPr>
    </w:p>
    <w:p w14:paraId="08390ECC" w14:textId="77777777" w:rsidR="00022CD3" w:rsidRPr="00022CD3" w:rsidRDefault="00022CD3" w:rsidP="00022CD3">
      <w:pPr>
        <w:tabs>
          <w:tab w:val="left" w:pos="7404"/>
          <w:tab w:val="center" w:pos="9639"/>
        </w:tabs>
        <w:ind w:right="340"/>
        <w:contextualSpacing/>
        <w:rPr>
          <w:rFonts w:ascii="Arial" w:hAnsi="Arial" w:cs="Arial"/>
          <w:sz w:val="20"/>
          <w:szCs w:val="20"/>
        </w:rPr>
      </w:pPr>
      <w:r w:rsidRPr="00022CD3">
        <w:rPr>
          <w:rFonts w:ascii="Arial" w:hAnsi="Arial" w:cs="Arial"/>
          <w:b/>
          <w:bCs/>
          <w:sz w:val="20"/>
          <w:szCs w:val="20"/>
        </w:rPr>
        <w:t xml:space="preserve">Functional Domain: </w:t>
      </w:r>
      <w:r w:rsidRPr="00022CD3">
        <w:rPr>
          <w:rFonts w:ascii="Arial" w:hAnsi="Arial" w:cs="Arial"/>
          <w:bCs/>
          <w:sz w:val="20"/>
          <w:szCs w:val="20"/>
        </w:rPr>
        <w:t>Retail Banking, Digital Banking,</w:t>
      </w:r>
      <w:r w:rsidRPr="00022CD3">
        <w:rPr>
          <w:rFonts w:ascii="Arial" w:hAnsi="Arial" w:cs="Arial"/>
          <w:b/>
          <w:bCs/>
          <w:sz w:val="20"/>
          <w:szCs w:val="20"/>
        </w:rPr>
        <w:t xml:space="preserve"> </w:t>
      </w:r>
      <w:r w:rsidRPr="00022CD3">
        <w:rPr>
          <w:rFonts w:ascii="Arial" w:hAnsi="Arial" w:cs="Arial"/>
          <w:sz w:val="20"/>
          <w:szCs w:val="20"/>
        </w:rPr>
        <w:t>Core Banking Products (Temenos T24, Finacle UBS), Digital Lending Product (FinnOne), Payments, SWIFT messaging, KYC &amp; AML (Actimize), Trade sanctions screening (Hotscan), Trade &amp; Supply Chain Finance (CGI Trade 360)</w:t>
      </w:r>
    </w:p>
    <w:p w14:paraId="0235BD7E" w14:textId="77777777" w:rsidR="00022CD3" w:rsidRPr="00CA1182" w:rsidRDefault="00022CD3" w:rsidP="00CA1182">
      <w:pPr>
        <w:rPr>
          <w:rFonts w:ascii="Arial" w:hAnsi="Arial" w:cs="Arial"/>
          <w:b/>
          <w:sz w:val="32"/>
          <w:szCs w:val="30"/>
        </w:rPr>
      </w:pPr>
    </w:p>
    <w:sectPr w:rsidR="00022CD3" w:rsidRPr="00CA118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FB0F0" w14:textId="77777777" w:rsidR="00AC37DA" w:rsidRDefault="00AC37DA" w:rsidP="00CA1182">
      <w:pPr>
        <w:spacing w:after="0" w:line="240" w:lineRule="auto"/>
      </w:pPr>
      <w:r>
        <w:separator/>
      </w:r>
    </w:p>
  </w:endnote>
  <w:endnote w:type="continuationSeparator" w:id="0">
    <w:p w14:paraId="399ADE4E" w14:textId="77777777" w:rsidR="00AC37DA" w:rsidRDefault="00AC37DA" w:rsidP="00CA1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B40A4" w14:textId="77777777" w:rsidR="00CA1182" w:rsidRPr="00F07E0C" w:rsidRDefault="00CA1182" w:rsidP="00CA1182">
    <w:pPr>
      <w:pStyle w:val="Footeraddress"/>
      <w:rPr>
        <w:rFonts w:cs="Arial"/>
        <w:sz w:val="16"/>
        <w:szCs w:val="16"/>
      </w:rPr>
    </w:pPr>
    <w:bookmarkStart w:id="0" w:name="_Hlk40955260"/>
    <w:bookmarkStart w:id="1" w:name="_Hlk40955261"/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3003AF" wp14:editId="040A0374">
              <wp:simplePos x="0" y="0"/>
              <wp:positionH relativeFrom="column">
                <wp:posOffset>3413760</wp:posOffset>
              </wp:positionH>
              <wp:positionV relativeFrom="page">
                <wp:posOffset>9610725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8135B" w14:textId="77777777" w:rsidR="00CA1182" w:rsidRDefault="00CA1182" w:rsidP="00CA1182">
                          <w:pPr>
                            <w:pStyle w:val="FooterBlue"/>
                          </w:pPr>
                          <w:r>
                            <w:t xml:space="preserve">Name: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4A3B35BE" w14:textId="0903A899" w:rsidR="00CA1182" w:rsidRDefault="00CA1182" w:rsidP="00CA1182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AC37DA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5C898FE4" w14:textId="77777777" w:rsidR="00CA1182" w:rsidRDefault="00CA1182" w:rsidP="00CA1182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2461FDD0" w14:textId="77777777" w:rsidR="00CA1182" w:rsidRDefault="00CA1182" w:rsidP="00CA1182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5E52E230" w14:textId="77777777" w:rsidR="00CA1182" w:rsidRPr="00341877" w:rsidRDefault="00CA1182" w:rsidP="00CA1182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2CBC2C2C" w14:textId="77777777" w:rsidR="00CA1182" w:rsidRPr="00522F9C" w:rsidRDefault="00CA1182" w:rsidP="00CA1182">
                          <w:pPr>
                            <w:pStyle w:val="Footer"/>
                          </w:pPr>
                        </w:p>
                        <w:p w14:paraId="49F75A91" w14:textId="77777777" w:rsidR="00CA1182" w:rsidRDefault="00CA1182" w:rsidP="00CA118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3003AF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268.8pt;margin-top:756.75pt;width:231.75pt;height:6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" filled="f" stroked="f">
              <v:textbox inset="0,0,0,0">
                <w:txbxContent>
                  <w:p w14:paraId="08E8135B" w14:textId="77777777" w:rsidR="00CA1182" w:rsidRDefault="00CA1182" w:rsidP="00CA1182">
                    <w:pPr>
                      <w:pStyle w:val="FooterBlue"/>
                    </w:pPr>
                    <w:r>
                      <w:t xml:space="preserve">Name: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4A3B35BE" w14:textId="0903A899" w:rsidR="00CA1182" w:rsidRDefault="00CA1182" w:rsidP="00CA1182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AC37DA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5C898FE4" w14:textId="77777777" w:rsidR="00CA1182" w:rsidRDefault="00CA1182" w:rsidP="00CA1182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2461FDD0" w14:textId="77777777" w:rsidR="00CA1182" w:rsidRDefault="00CA1182" w:rsidP="00CA1182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5E52E230" w14:textId="77777777" w:rsidR="00CA1182" w:rsidRPr="00341877" w:rsidRDefault="00CA1182" w:rsidP="00CA1182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2CBC2C2C" w14:textId="77777777" w:rsidR="00CA1182" w:rsidRPr="00522F9C" w:rsidRDefault="00CA1182" w:rsidP="00CA1182">
                    <w:pPr>
                      <w:pStyle w:val="Footer"/>
                    </w:pPr>
                  </w:p>
                  <w:p w14:paraId="49F75A91" w14:textId="77777777" w:rsidR="00CA1182" w:rsidRDefault="00CA1182" w:rsidP="00CA1182"/>
                </w:txbxContent>
              </v:textbox>
              <w10:wrap anchory="page"/>
            </v:shape>
          </w:pict>
        </mc:Fallback>
      </mc:AlternateContent>
    </w:r>
  </w:p>
  <w:p w14:paraId="2F1BB49D" w14:textId="77777777" w:rsidR="00CA1182" w:rsidRDefault="00CA1182" w:rsidP="00CA1182">
    <w:pPr>
      <w:pStyle w:val="FooterBlue"/>
      <w:jc w:val="left"/>
      <w:rPr>
        <w:szCs w:val="16"/>
      </w:rPr>
    </w:pPr>
    <w:bookmarkStart w:id="2" w:name="_Hlk34897843"/>
    <w:r>
      <w:rPr>
        <w:szCs w:val="16"/>
      </w:rPr>
      <w:t>Stanton House Pte Ltd / +65 8533 9870 (Registered No: 201733434M)</w:t>
    </w:r>
  </w:p>
  <w:p w14:paraId="54ECA734" w14:textId="77777777" w:rsidR="00CA1182" w:rsidRPr="00F07E0C" w:rsidRDefault="00CA1182" w:rsidP="00CA1182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15D74A43" w14:textId="77777777" w:rsidR="00CA1182" w:rsidRPr="00F07E0C" w:rsidRDefault="00CA1182" w:rsidP="00CA1182">
    <w:pPr>
      <w:pStyle w:val="FooterBlue"/>
      <w:tabs>
        <w:tab w:val="clear" w:pos="4513"/>
        <w:tab w:val="clear" w:pos="9026"/>
        <w:tab w:val="left" w:pos="4680"/>
        <w:tab w:val="center" w:pos="5529"/>
      </w:tabs>
      <w:jc w:val="left"/>
      <w:rPr>
        <w:rStyle w:val="FooteraddressboldChar"/>
      </w:rPr>
    </w:pPr>
    <w:r w:rsidRPr="00F07E0C">
      <w:rPr>
        <w:rStyle w:val="FooteraddressboldChar"/>
      </w:rPr>
      <w:t>www.stantonhouse.com</w:t>
    </w:r>
    <w:bookmarkEnd w:id="2"/>
    <w:r w:rsidRPr="00F07E0C">
      <w:rPr>
        <w:rStyle w:val="FooteraddressboldChar"/>
      </w:rPr>
      <w:t xml:space="preserve"> </w:t>
    </w:r>
    <w:r>
      <w:rPr>
        <w:rStyle w:val="FooteraddressboldChar"/>
      </w:rPr>
      <w:tab/>
    </w:r>
    <w:r>
      <w:rPr>
        <w:rStyle w:val="FooteraddressboldChar"/>
      </w:rPr>
      <w:tab/>
    </w:r>
    <w:bookmarkEnd w:id="0"/>
    <w:bookmarkEnd w:id="1"/>
  </w:p>
  <w:p w14:paraId="6639BD21" w14:textId="77777777" w:rsidR="00CA1182" w:rsidRDefault="00CA1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65AB3" w14:textId="77777777" w:rsidR="00AC37DA" w:rsidRDefault="00AC37DA" w:rsidP="00CA1182">
      <w:pPr>
        <w:spacing w:after="0" w:line="240" w:lineRule="auto"/>
      </w:pPr>
      <w:r>
        <w:separator/>
      </w:r>
    </w:p>
  </w:footnote>
  <w:footnote w:type="continuationSeparator" w:id="0">
    <w:p w14:paraId="0C82B6B1" w14:textId="77777777" w:rsidR="00AC37DA" w:rsidRDefault="00AC37DA" w:rsidP="00CA1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45A57" w14:textId="2CF94153" w:rsidR="00CA1182" w:rsidRDefault="00CA118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14BD4B5" wp14:editId="251A14C5">
          <wp:simplePos x="0" y="0"/>
          <wp:positionH relativeFrom="column">
            <wp:posOffset>4629150</wp:posOffset>
          </wp:positionH>
          <wp:positionV relativeFrom="paragraph">
            <wp:posOffset>-286385</wp:posOffset>
          </wp:positionV>
          <wp:extent cx="1898644" cy="696048"/>
          <wp:effectExtent l="0" t="0" r="6985" b="8890"/>
          <wp:wrapSquare wrapText="bothSides"/>
          <wp:docPr id="449" name="Picture 4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nto_Hous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644" cy="696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E3632"/>
    <w:multiLevelType w:val="hybridMultilevel"/>
    <w:tmpl w:val="B626708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667D9"/>
    <w:multiLevelType w:val="hybridMultilevel"/>
    <w:tmpl w:val="91C014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9076A6"/>
    <w:multiLevelType w:val="hybridMultilevel"/>
    <w:tmpl w:val="34CE0E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9B5A05"/>
    <w:multiLevelType w:val="hybridMultilevel"/>
    <w:tmpl w:val="3CAE2D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97C4B"/>
    <w:multiLevelType w:val="hybridMultilevel"/>
    <w:tmpl w:val="BAC4A8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7621F"/>
    <w:multiLevelType w:val="hybridMultilevel"/>
    <w:tmpl w:val="3B463D9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3E3928"/>
    <w:multiLevelType w:val="hybridMultilevel"/>
    <w:tmpl w:val="F06E4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82"/>
    <w:rsid w:val="00022CD3"/>
    <w:rsid w:val="00125EDF"/>
    <w:rsid w:val="00AC37DA"/>
    <w:rsid w:val="00CA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0BBA"/>
  <w15:chartTrackingRefBased/>
  <w15:docId w15:val="{E69B8051-22E3-47BA-A613-8B0A4D13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A1182"/>
    <w:pPr>
      <w:tabs>
        <w:tab w:val="center" w:pos="4680"/>
        <w:tab w:val="right" w:pos="9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erChar">
    <w:name w:val="Header Char"/>
    <w:basedOn w:val="DefaultParagraphFont"/>
    <w:link w:val="Header"/>
    <w:rsid w:val="00CA118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CA1182"/>
    <w:pPr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nhideWhenUsed/>
    <w:rsid w:val="00CA1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4"/>
    <w:rsid w:val="00CA1182"/>
  </w:style>
  <w:style w:type="paragraph" w:customStyle="1" w:styleId="Footeraddress">
    <w:name w:val="Footer address"/>
    <w:basedOn w:val="Footer"/>
    <w:link w:val="FooteraddressChar"/>
    <w:qFormat/>
    <w:rsid w:val="00CA1182"/>
    <w:pPr>
      <w:tabs>
        <w:tab w:val="left" w:pos="170"/>
      </w:tabs>
      <w:spacing w:after="260" w:line="260" w:lineRule="exact"/>
    </w:pPr>
    <w:rPr>
      <w:rFonts w:ascii="Arial" w:eastAsia="Calibri" w:hAnsi="Arial" w:cs="Times New Roman"/>
      <w:color w:val="80A1B6"/>
      <w:sz w:val="20"/>
      <w:szCs w:val="18"/>
    </w:rPr>
  </w:style>
  <w:style w:type="paragraph" w:customStyle="1" w:styleId="Footeraddressbold">
    <w:name w:val="Footer address bold"/>
    <w:basedOn w:val="Footeraddress"/>
    <w:link w:val="FooteraddressboldChar"/>
    <w:qFormat/>
    <w:rsid w:val="00CA1182"/>
    <w:rPr>
      <w:b/>
    </w:rPr>
  </w:style>
  <w:style w:type="character" w:customStyle="1" w:styleId="FooteraddressChar">
    <w:name w:val="Footer address Char"/>
    <w:link w:val="Footeraddress"/>
    <w:rsid w:val="00CA1182"/>
    <w:rPr>
      <w:rFonts w:ascii="Arial" w:eastAsia="Calibri" w:hAnsi="Arial" w:cs="Times New Roman"/>
      <w:color w:val="80A1B6"/>
      <w:sz w:val="20"/>
      <w:szCs w:val="18"/>
    </w:rPr>
  </w:style>
  <w:style w:type="character" w:customStyle="1" w:styleId="FooteraddressboldChar">
    <w:name w:val="Footer address bold Char"/>
    <w:link w:val="Footeraddressbold"/>
    <w:rsid w:val="00CA1182"/>
    <w:rPr>
      <w:rFonts w:ascii="Arial" w:eastAsia="Calibri" w:hAnsi="Arial" w:cs="Times New Roman"/>
      <w:b/>
      <w:color w:val="80A1B6"/>
      <w:sz w:val="20"/>
      <w:szCs w:val="18"/>
    </w:rPr>
  </w:style>
  <w:style w:type="paragraph" w:customStyle="1" w:styleId="FooterBlue">
    <w:name w:val="Footer Blue"/>
    <w:basedOn w:val="Footer"/>
    <w:qFormat/>
    <w:rsid w:val="00CA1182"/>
    <w:pPr>
      <w:tabs>
        <w:tab w:val="left" w:pos="170"/>
      </w:tabs>
      <w:spacing w:line="220" w:lineRule="exact"/>
      <w:jc w:val="right"/>
    </w:pPr>
    <w:rPr>
      <w:rFonts w:ascii="Arial" w:eastAsia="Calibri" w:hAnsi="Arial" w:cs="Times New Roman"/>
      <w:color w:val="80A1B6"/>
      <w:sz w:val="16"/>
      <w:szCs w:val="18"/>
    </w:rPr>
  </w:style>
  <w:style w:type="table" w:styleId="TableGrid">
    <w:name w:val="Table Grid"/>
    <w:basedOn w:val="TableNormal"/>
    <w:rsid w:val="00CA1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Kulkarni</dc:creator>
  <cp:keywords/>
  <dc:description/>
  <cp:lastModifiedBy>Sameer Kulkarni</cp:lastModifiedBy>
  <cp:revision>1</cp:revision>
  <dcterms:created xsi:type="dcterms:W3CDTF">2020-05-26T02:00:00Z</dcterms:created>
  <dcterms:modified xsi:type="dcterms:W3CDTF">2020-05-26T02:14:00Z</dcterms:modified>
</cp:coreProperties>
</file>