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F7624" w14:textId="4EFE0A9F" w:rsidR="00BD7A88" w:rsidRPr="00BD7A88" w:rsidRDefault="00BD7A88" w:rsidP="00BD7A88">
      <w:pPr>
        <w:spacing w:after="0" w:line="240" w:lineRule="auto"/>
        <w:rPr>
          <w:rFonts w:ascii="Arial" w:hAnsi="Arial" w:cs="Arial"/>
          <w:b/>
          <w:sz w:val="28"/>
          <w:szCs w:val="28"/>
        </w:rPr>
      </w:pPr>
      <w:r w:rsidRPr="00BD7A88">
        <w:rPr>
          <w:rFonts w:ascii="Arial" w:hAnsi="Arial" w:cs="Arial"/>
          <w:b/>
        </w:rPr>
        <w:t xml:space="preserve">                                                                     </w:t>
      </w:r>
      <w:r w:rsidRPr="00BD7A88">
        <w:rPr>
          <w:rFonts w:ascii="Arial" w:hAnsi="Arial" w:cs="Arial"/>
          <w:b/>
          <w:sz w:val="28"/>
          <w:szCs w:val="28"/>
        </w:rPr>
        <w:t>Liam Mooney</w:t>
      </w:r>
    </w:p>
    <w:p w14:paraId="30C87D1C" w14:textId="6D760AAB" w:rsidR="00BD7A88" w:rsidRPr="00BD7A88" w:rsidRDefault="00BD7A88" w:rsidP="00BD7A88">
      <w:pPr>
        <w:spacing w:after="0" w:line="240" w:lineRule="auto"/>
        <w:rPr>
          <w:rFonts w:ascii="Arial" w:hAnsi="Arial" w:cs="Arial"/>
          <w:b/>
        </w:rPr>
      </w:pPr>
      <w:r>
        <w:rPr>
          <w:rFonts w:ascii="Arial" w:hAnsi="Arial" w:cs="Arial"/>
          <w:b/>
        </w:rPr>
        <w:t xml:space="preserve">                                                                   (Singapore Citizen)</w:t>
      </w:r>
    </w:p>
    <w:p w14:paraId="2F566700" w14:textId="77777777" w:rsidR="00BD7A88" w:rsidRDefault="00BD7A88">
      <w:pPr>
        <w:rPr>
          <w:rFonts w:ascii="Arial" w:hAnsi="Arial" w:cs="Arial"/>
          <w:b/>
          <w:u w:val="single"/>
        </w:rPr>
      </w:pPr>
    </w:p>
    <w:p w14:paraId="2A185D49" w14:textId="52375220" w:rsidR="00FC1DFA" w:rsidRPr="00BD7A88" w:rsidRDefault="00A3353F">
      <w:pPr>
        <w:rPr>
          <w:rFonts w:ascii="Arial" w:hAnsi="Arial" w:cs="Arial"/>
          <w:b/>
          <w:u w:val="single"/>
        </w:rPr>
      </w:pPr>
      <w:r w:rsidRPr="00BD7A88">
        <w:rPr>
          <w:rFonts w:ascii="Arial" w:hAnsi="Arial" w:cs="Arial"/>
          <w:b/>
          <w:u w:val="single"/>
        </w:rPr>
        <w:t>Personal Profile</w:t>
      </w:r>
    </w:p>
    <w:p w14:paraId="4EFA3FB1" w14:textId="2637223E" w:rsidR="00CC7707" w:rsidRPr="00577258" w:rsidRDefault="00CC7707" w:rsidP="00CC7707">
      <w:pPr>
        <w:pStyle w:val="ListParagraph"/>
        <w:numPr>
          <w:ilvl w:val="0"/>
          <w:numId w:val="22"/>
        </w:numPr>
        <w:spacing w:after="0" w:line="240" w:lineRule="auto"/>
        <w:rPr>
          <w:rFonts w:ascii="Times New Roman" w:eastAsia="Times New Roman" w:hAnsi="Times New Roman" w:cs="Times New Roman"/>
          <w:sz w:val="20"/>
          <w:szCs w:val="20"/>
          <w:lang w:val="en-GB"/>
        </w:rPr>
      </w:pPr>
      <w:r w:rsidRPr="00577258">
        <w:rPr>
          <w:rFonts w:ascii="Arial" w:eastAsia="Times New Roman" w:hAnsi="Arial" w:cs="Arial"/>
          <w:color w:val="000000"/>
          <w:sz w:val="20"/>
          <w:szCs w:val="20"/>
          <w:lang w:val="en-GB"/>
        </w:rPr>
        <w:t>20 years leading teams building and supporting critical core distributed systems, in the telecoms and financial services domains. Most recently at SCB, led the development of our core integration services platform, enabling SRE for both our platform and also built up a core platform capability as an SRE enablement layer for our integration delivery teams.</w:t>
      </w:r>
    </w:p>
    <w:p w14:paraId="131D5F15" w14:textId="0C4CEB36" w:rsidR="00CC7707" w:rsidRPr="00577258" w:rsidRDefault="00CC7707" w:rsidP="00CC7707">
      <w:pPr>
        <w:pStyle w:val="ListParagraph"/>
        <w:numPr>
          <w:ilvl w:val="0"/>
          <w:numId w:val="22"/>
        </w:numPr>
        <w:spacing w:after="0" w:line="240" w:lineRule="auto"/>
        <w:rPr>
          <w:rFonts w:ascii="Times New Roman" w:eastAsia="Times New Roman" w:hAnsi="Times New Roman" w:cs="Times New Roman"/>
          <w:sz w:val="20"/>
          <w:szCs w:val="20"/>
          <w:lang w:val="en-GB"/>
        </w:rPr>
      </w:pPr>
      <w:r w:rsidRPr="00577258">
        <w:rPr>
          <w:rFonts w:ascii="Arial" w:eastAsia="Times New Roman" w:hAnsi="Arial" w:cs="Arial"/>
          <w:color w:val="000000"/>
          <w:sz w:val="20"/>
          <w:szCs w:val="20"/>
          <w:lang w:val="en-GB"/>
        </w:rPr>
        <w:t xml:space="preserve">In depth knowledge of logging, monitoring and </w:t>
      </w:r>
      <w:r w:rsidR="00C95470" w:rsidRPr="00577258">
        <w:rPr>
          <w:rFonts w:ascii="Arial" w:eastAsia="Times New Roman" w:hAnsi="Arial" w:cs="Arial"/>
          <w:color w:val="000000"/>
          <w:sz w:val="20"/>
          <w:szCs w:val="20"/>
          <w:lang w:val="en-GB"/>
        </w:rPr>
        <w:t>tracing, using</w:t>
      </w:r>
      <w:r w:rsidRPr="00577258">
        <w:rPr>
          <w:rFonts w:ascii="Arial" w:eastAsia="Times New Roman" w:hAnsi="Arial" w:cs="Arial"/>
          <w:color w:val="000000"/>
          <w:sz w:val="20"/>
          <w:szCs w:val="20"/>
          <w:lang w:val="en-GB"/>
        </w:rPr>
        <w:t xml:space="preserve"> stacks such as Elastic (ELK and Beats), Fluent, Prometheus, Zipkin &amp; Jaeger.</w:t>
      </w:r>
    </w:p>
    <w:p w14:paraId="5E6EB022" w14:textId="3A8FEEF4" w:rsidR="00CC7707" w:rsidRPr="00577258" w:rsidRDefault="00CC7707" w:rsidP="00CC7707">
      <w:pPr>
        <w:pStyle w:val="ListParagraph"/>
        <w:numPr>
          <w:ilvl w:val="0"/>
          <w:numId w:val="22"/>
        </w:numPr>
        <w:spacing w:after="0" w:line="240" w:lineRule="auto"/>
        <w:rPr>
          <w:rFonts w:ascii="Times New Roman" w:eastAsia="Times New Roman" w:hAnsi="Times New Roman" w:cs="Times New Roman"/>
          <w:sz w:val="20"/>
          <w:szCs w:val="20"/>
          <w:lang w:val="en-GB"/>
        </w:rPr>
      </w:pPr>
      <w:r w:rsidRPr="00577258">
        <w:rPr>
          <w:rFonts w:ascii="Arial" w:eastAsia="Times New Roman" w:hAnsi="Arial" w:cs="Arial"/>
          <w:color w:val="000000"/>
          <w:sz w:val="20"/>
          <w:szCs w:val="20"/>
          <w:lang w:val="en-GB"/>
        </w:rPr>
        <w:t>Enabling observability on both modern cloud native software stacks and also extracting telemetry from all manners of older technologies, building custom Prometheus exporters, instrumenting legacy stacks  building common frameworks using APIs such as prometheus for monitoring and brave for tracing.</w:t>
      </w:r>
    </w:p>
    <w:p w14:paraId="46FB87DF" w14:textId="26F90BEA" w:rsidR="00CC7707" w:rsidRPr="00577258" w:rsidRDefault="00CC7707" w:rsidP="00CC7707">
      <w:pPr>
        <w:pStyle w:val="ListParagraph"/>
        <w:numPr>
          <w:ilvl w:val="0"/>
          <w:numId w:val="22"/>
        </w:numPr>
        <w:spacing w:after="0" w:line="240" w:lineRule="auto"/>
        <w:rPr>
          <w:rFonts w:ascii="Times New Roman" w:eastAsia="Times New Roman" w:hAnsi="Times New Roman" w:cs="Times New Roman"/>
          <w:sz w:val="20"/>
          <w:szCs w:val="20"/>
          <w:lang w:val="en-GB"/>
        </w:rPr>
      </w:pPr>
      <w:r w:rsidRPr="00577258">
        <w:rPr>
          <w:rFonts w:ascii="Arial" w:eastAsia="Times New Roman" w:hAnsi="Arial" w:cs="Arial"/>
          <w:color w:val="000000"/>
          <w:sz w:val="20"/>
          <w:szCs w:val="20"/>
          <w:lang w:val="en-GB"/>
        </w:rPr>
        <w:t>Running L2 support across our legacy bare metal, kubernetes(OCP), AWS(Cloudwatch) and Azure estates.</w:t>
      </w:r>
    </w:p>
    <w:p w14:paraId="3A984211" w14:textId="77777777" w:rsidR="00CC7707" w:rsidRPr="00577258" w:rsidRDefault="00CC7707" w:rsidP="00CC7707">
      <w:pPr>
        <w:pStyle w:val="ListParagraph"/>
        <w:numPr>
          <w:ilvl w:val="0"/>
          <w:numId w:val="22"/>
        </w:numPr>
        <w:spacing w:after="0" w:line="240" w:lineRule="auto"/>
        <w:rPr>
          <w:rFonts w:ascii="Times New Roman" w:eastAsia="Times New Roman" w:hAnsi="Times New Roman" w:cs="Times New Roman"/>
          <w:sz w:val="20"/>
          <w:szCs w:val="20"/>
          <w:lang w:val="en-GB"/>
        </w:rPr>
      </w:pPr>
      <w:r w:rsidRPr="00577258">
        <w:rPr>
          <w:rFonts w:ascii="Arial" w:eastAsia="Times New Roman" w:hAnsi="Arial" w:cs="Arial"/>
          <w:color w:val="000000"/>
          <w:sz w:val="20"/>
          <w:szCs w:val="20"/>
          <w:lang w:val="en-GB"/>
        </w:rPr>
        <w:t>Deep knowledge of container/k8s observability.</w:t>
      </w:r>
    </w:p>
    <w:p w14:paraId="5D691528" w14:textId="0A4C43F2" w:rsidR="00CC7707" w:rsidRPr="00577258" w:rsidRDefault="00CC7707" w:rsidP="00CC7707">
      <w:pPr>
        <w:pStyle w:val="ListParagraph"/>
        <w:numPr>
          <w:ilvl w:val="0"/>
          <w:numId w:val="22"/>
        </w:numPr>
        <w:spacing w:after="0" w:line="240" w:lineRule="auto"/>
        <w:rPr>
          <w:rFonts w:ascii="Times New Roman" w:eastAsia="Times New Roman" w:hAnsi="Times New Roman" w:cs="Times New Roman"/>
          <w:sz w:val="20"/>
          <w:szCs w:val="20"/>
          <w:lang w:val="en-GB"/>
        </w:rPr>
      </w:pPr>
      <w:r w:rsidRPr="00577258">
        <w:rPr>
          <w:rFonts w:ascii="Arial" w:eastAsia="Times New Roman" w:hAnsi="Arial" w:cs="Arial"/>
          <w:color w:val="000000"/>
          <w:sz w:val="20"/>
          <w:szCs w:val="20"/>
          <w:lang w:val="en-GB"/>
        </w:rPr>
        <w:t>Enabled dynamic Tcpdumps by attaching to pods at runtime, Wireshare analysis for both physical and software defined networks.</w:t>
      </w:r>
    </w:p>
    <w:p w14:paraId="537649A6" w14:textId="2CA90194" w:rsidR="00CC7707" w:rsidRPr="00577258" w:rsidRDefault="00CC7707" w:rsidP="00CC7707">
      <w:pPr>
        <w:pStyle w:val="ListParagraph"/>
        <w:numPr>
          <w:ilvl w:val="0"/>
          <w:numId w:val="22"/>
        </w:numPr>
        <w:spacing w:after="0" w:line="240" w:lineRule="auto"/>
        <w:rPr>
          <w:rFonts w:ascii="Times New Roman" w:eastAsia="Times New Roman" w:hAnsi="Times New Roman" w:cs="Times New Roman"/>
          <w:sz w:val="20"/>
          <w:szCs w:val="20"/>
          <w:lang w:val="en-GB"/>
        </w:rPr>
      </w:pPr>
      <w:r w:rsidRPr="00577258">
        <w:rPr>
          <w:rFonts w:ascii="Arial" w:eastAsia="Times New Roman" w:hAnsi="Arial" w:cs="Arial"/>
          <w:color w:val="000000"/>
          <w:sz w:val="20"/>
          <w:szCs w:val="20"/>
          <w:lang w:val="en-GB"/>
        </w:rPr>
        <w:t>Real time log based monitoring of legacy stacks using Google mtail.</w:t>
      </w:r>
    </w:p>
    <w:p w14:paraId="66382851" w14:textId="527F7F66" w:rsidR="00CC7707" w:rsidRPr="00577258" w:rsidRDefault="00CC7707" w:rsidP="00CC7707">
      <w:pPr>
        <w:pStyle w:val="ListParagraph"/>
        <w:numPr>
          <w:ilvl w:val="0"/>
          <w:numId w:val="22"/>
        </w:numPr>
        <w:spacing w:after="0" w:line="240" w:lineRule="auto"/>
        <w:rPr>
          <w:rFonts w:ascii="Times New Roman" w:eastAsia="Times New Roman" w:hAnsi="Times New Roman" w:cs="Times New Roman"/>
          <w:sz w:val="20"/>
          <w:szCs w:val="20"/>
          <w:lang w:val="en-GB"/>
        </w:rPr>
      </w:pPr>
      <w:r w:rsidRPr="00577258">
        <w:rPr>
          <w:rFonts w:ascii="Arial" w:eastAsia="Times New Roman" w:hAnsi="Arial" w:cs="Arial"/>
          <w:color w:val="000000"/>
          <w:sz w:val="20"/>
          <w:szCs w:val="20"/>
          <w:lang w:val="en-GB"/>
        </w:rPr>
        <w:t>Sysdig, truesight and BMC remedy integration</w:t>
      </w:r>
    </w:p>
    <w:p w14:paraId="39A5C460" w14:textId="197D66FD" w:rsidR="00CC7707" w:rsidRPr="00577258" w:rsidRDefault="00CC7707" w:rsidP="00CC7707">
      <w:pPr>
        <w:pStyle w:val="ListParagraph"/>
        <w:numPr>
          <w:ilvl w:val="0"/>
          <w:numId w:val="22"/>
        </w:numPr>
        <w:spacing w:after="0" w:line="240" w:lineRule="auto"/>
        <w:rPr>
          <w:rFonts w:ascii="Times New Roman" w:eastAsia="Times New Roman" w:hAnsi="Times New Roman" w:cs="Times New Roman"/>
          <w:sz w:val="20"/>
          <w:szCs w:val="20"/>
          <w:lang w:val="en-GB"/>
        </w:rPr>
      </w:pPr>
      <w:r w:rsidRPr="00577258">
        <w:rPr>
          <w:rFonts w:ascii="Arial" w:eastAsia="Times New Roman" w:hAnsi="Arial" w:cs="Arial"/>
          <w:color w:val="000000"/>
          <w:sz w:val="20"/>
          <w:szCs w:val="20"/>
          <w:lang w:val="en-GB"/>
        </w:rPr>
        <w:t>Scalability work on Thanos, timescaleDB, etc.</w:t>
      </w:r>
    </w:p>
    <w:p w14:paraId="5D184D73" w14:textId="33F93105" w:rsidR="00CC7707" w:rsidRPr="00577258" w:rsidRDefault="00CC7707" w:rsidP="00CC7707">
      <w:pPr>
        <w:pStyle w:val="ListParagraph"/>
        <w:numPr>
          <w:ilvl w:val="0"/>
          <w:numId w:val="22"/>
        </w:numPr>
        <w:spacing w:after="0" w:line="240" w:lineRule="auto"/>
        <w:rPr>
          <w:rFonts w:ascii="Times New Roman" w:eastAsia="Times New Roman" w:hAnsi="Times New Roman" w:cs="Times New Roman"/>
          <w:sz w:val="20"/>
          <w:szCs w:val="20"/>
          <w:lang w:val="en-GB"/>
        </w:rPr>
      </w:pPr>
      <w:r w:rsidRPr="00577258">
        <w:rPr>
          <w:rFonts w:ascii="Arial" w:eastAsia="Times New Roman" w:hAnsi="Arial" w:cs="Arial"/>
          <w:color w:val="000000"/>
          <w:sz w:val="20"/>
          <w:szCs w:val="20"/>
          <w:lang w:val="en-GB"/>
        </w:rPr>
        <w:t>Probing, blackbox, heartbeat, etc.</w:t>
      </w:r>
    </w:p>
    <w:p w14:paraId="6806961A" w14:textId="0B49D9AA" w:rsidR="00CC7707" w:rsidRPr="00577258" w:rsidRDefault="00CC7707" w:rsidP="00CC7707">
      <w:pPr>
        <w:pStyle w:val="ListParagraph"/>
        <w:numPr>
          <w:ilvl w:val="0"/>
          <w:numId w:val="22"/>
        </w:numPr>
        <w:spacing w:after="0" w:line="240" w:lineRule="auto"/>
        <w:rPr>
          <w:rFonts w:ascii="Times New Roman" w:eastAsia="Times New Roman" w:hAnsi="Times New Roman" w:cs="Times New Roman"/>
          <w:sz w:val="20"/>
          <w:szCs w:val="20"/>
          <w:lang w:val="en-GB"/>
        </w:rPr>
      </w:pPr>
      <w:r w:rsidRPr="00577258">
        <w:rPr>
          <w:rFonts w:ascii="Arial" w:eastAsia="Times New Roman" w:hAnsi="Arial" w:cs="Arial"/>
          <w:color w:val="000000"/>
          <w:sz w:val="20"/>
          <w:szCs w:val="20"/>
          <w:lang w:val="en-GB"/>
        </w:rPr>
        <w:t>Traffic observability, north-south using gateways and proxies, East-west using service proxies built on Envoy. Security compliance observability and alerting.</w:t>
      </w:r>
    </w:p>
    <w:p w14:paraId="65507310" w14:textId="0A91EF9F" w:rsidR="00CC7707" w:rsidRPr="00577258" w:rsidRDefault="00CC7707" w:rsidP="00CC7707">
      <w:pPr>
        <w:pStyle w:val="ListParagraph"/>
        <w:numPr>
          <w:ilvl w:val="0"/>
          <w:numId w:val="22"/>
        </w:numPr>
        <w:spacing w:after="0" w:line="240" w:lineRule="auto"/>
        <w:rPr>
          <w:rFonts w:ascii="Times New Roman" w:eastAsia="Times New Roman" w:hAnsi="Times New Roman" w:cs="Times New Roman"/>
          <w:sz w:val="20"/>
          <w:szCs w:val="20"/>
          <w:lang w:val="en-GB"/>
        </w:rPr>
      </w:pPr>
      <w:r w:rsidRPr="00577258">
        <w:rPr>
          <w:rFonts w:ascii="Arial" w:eastAsia="Times New Roman" w:hAnsi="Arial" w:cs="Arial"/>
          <w:color w:val="000000"/>
          <w:sz w:val="20"/>
          <w:szCs w:val="20"/>
          <w:lang w:val="en-GB"/>
        </w:rPr>
        <w:t>GitOps based CICD pipelines for self service onboarding to observability stack, dashboards, rules and alerts delivery channels.</w:t>
      </w:r>
    </w:p>
    <w:p w14:paraId="73376E06" w14:textId="2966DB85" w:rsidR="00CC7707" w:rsidRPr="00577258" w:rsidRDefault="00CC7707" w:rsidP="00CC7707">
      <w:pPr>
        <w:pStyle w:val="ListParagraph"/>
        <w:numPr>
          <w:ilvl w:val="0"/>
          <w:numId w:val="22"/>
        </w:numPr>
        <w:spacing w:after="0" w:line="240" w:lineRule="auto"/>
        <w:rPr>
          <w:rFonts w:ascii="Times New Roman" w:eastAsia="Times New Roman" w:hAnsi="Times New Roman" w:cs="Times New Roman"/>
          <w:sz w:val="20"/>
          <w:szCs w:val="20"/>
          <w:lang w:val="en-GB"/>
        </w:rPr>
      </w:pPr>
      <w:r w:rsidRPr="00577258">
        <w:rPr>
          <w:rFonts w:ascii="Arial" w:eastAsia="Times New Roman" w:hAnsi="Arial" w:cs="Arial"/>
          <w:color w:val="000000"/>
          <w:sz w:val="20"/>
          <w:szCs w:val="20"/>
          <w:lang w:val="en-GB"/>
        </w:rPr>
        <w:t>Most recently, helping to drive cloud observability across FSTS and contributing to the development of the new group strategic monitoring system, built on the TICK stack.</w:t>
      </w:r>
    </w:p>
    <w:p w14:paraId="3084D471" w14:textId="77777777" w:rsidR="00CC7707" w:rsidRPr="00577258" w:rsidRDefault="00CC7707" w:rsidP="00CC7707">
      <w:pPr>
        <w:pStyle w:val="ListParagraph"/>
        <w:numPr>
          <w:ilvl w:val="0"/>
          <w:numId w:val="22"/>
        </w:numPr>
        <w:spacing w:after="0" w:line="240" w:lineRule="auto"/>
        <w:rPr>
          <w:rFonts w:ascii="Times New Roman" w:eastAsia="Times New Roman" w:hAnsi="Times New Roman" w:cs="Times New Roman"/>
          <w:sz w:val="20"/>
          <w:szCs w:val="20"/>
          <w:lang w:val="en-GB"/>
        </w:rPr>
      </w:pPr>
      <w:r w:rsidRPr="00577258">
        <w:rPr>
          <w:rFonts w:ascii="Arial" w:eastAsia="Times New Roman" w:hAnsi="Arial" w:cs="Arial"/>
          <w:color w:val="000000"/>
          <w:sz w:val="20"/>
          <w:szCs w:val="20"/>
          <w:lang w:val="en-GB"/>
        </w:rPr>
        <w:t>Telemetry and log shipping on Kafka.</w:t>
      </w:r>
    </w:p>
    <w:p w14:paraId="32D2F748" w14:textId="1236CD7E" w:rsidR="00CC7707" w:rsidRPr="00577258" w:rsidRDefault="00CC7707" w:rsidP="00CC7707">
      <w:pPr>
        <w:pStyle w:val="ListParagraph"/>
        <w:numPr>
          <w:ilvl w:val="0"/>
          <w:numId w:val="22"/>
        </w:numPr>
        <w:spacing w:after="0" w:line="240" w:lineRule="auto"/>
        <w:rPr>
          <w:rFonts w:ascii="Times New Roman" w:eastAsia="Times New Roman" w:hAnsi="Times New Roman" w:cs="Times New Roman"/>
          <w:sz w:val="20"/>
          <w:szCs w:val="20"/>
          <w:lang w:val="en-GB"/>
        </w:rPr>
      </w:pPr>
      <w:r w:rsidRPr="00577258">
        <w:rPr>
          <w:rFonts w:ascii="Arial" w:eastAsia="Times New Roman" w:hAnsi="Arial" w:cs="Arial"/>
          <w:color w:val="000000"/>
          <w:sz w:val="20"/>
          <w:szCs w:val="20"/>
          <w:lang w:val="en-GB"/>
        </w:rPr>
        <w:t>Cloud compliance, custom built.</w:t>
      </w:r>
    </w:p>
    <w:p w14:paraId="636ACBCB" w14:textId="12F83387" w:rsidR="00CC7707" w:rsidRPr="00577258" w:rsidRDefault="00CC7707" w:rsidP="00CC7707">
      <w:pPr>
        <w:pStyle w:val="ListParagraph"/>
        <w:numPr>
          <w:ilvl w:val="0"/>
          <w:numId w:val="22"/>
        </w:numPr>
        <w:spacing w:after="0" w:line="240" w:lineRule="auto"/>
        <w:rPr>
          <w:rFonts w:ascii="Times New Roman" w:eastAsia="Times New Roman" w:hAnsi="Times New Roman" w:cs="Times New Roman"/>
          <w:sz w:val="20"/>
          <w:szCs w:val="20"/>
          <w:lang w:val="en-GB"/>
        </w:rPr>
      </w:pPr>
      <w:r w:rsidRPr="00577258">
        <w:rPr>
          <w:rFonts w:ascii="Arial" w:eastAsia="Times New Roman" w:hAnsi="Arial" w:cs="Arial"/>
          <w:color w:val="000000"/>
          <w:sz w:val="20"/>
          <w:szCs w:val="20"/>
          <w:lang w:val="en-GB"/>
        </w:rPr>
        <w:t>Working with vendors on their road map to improve their observability offering, allowing us to retire some of our tactical solutions.</w:t>
      </w:r>
    </w:p>
    <w:p w14:paraId="13191705" w14:textId="77777777" w:rsidR="00CC7707" w:rsidRPr="00577258" w:rsidRDefault="00CC7707" w:rsidP="00CC7707">
      <w:pPr>
        <w:pStyle w:val="ListParagraph"/>
        <w:numPr>
          <w:ilvl w:val="0"/>
          <w:numId w:val="22"/>
        </w:numPr>
        <w:spacing w:after="0" w:line="240" w:lineRule="auto"/>
        <w:rPr>
          <w:rFonts w:ascii="Times New Roman" w:eastAsia="Times New Roman" w:hAnsi="Times New Roman" w:cs="Times New Roman"/>
          <w:sz w:val="20"/>
          <w:szCs w:val="20"/>
          <w:lang w:val="en-GB"/>
        </w:rPr>
      </w:pPr>
      <w:r w:rsidRPr="00577258">
        <w:rPr>
          <w:rFonts w:ascii="Arial" w:eastAsia="Times New Roman" w:hAnsi="Arial" w:cs="Arial"/>
          <w:color w:val="000000"/>
          <w:sz w:val="20"/>
          <w:szCs w:val="20"/>
          <w:lang w:val="en-GB"/>
        </w:rPr>
        <w:t>Previously at Crayon Data heavy use of AWS observability, using cloudwatch, cloudtrail and cloudconfig.</w:t>
      </w:r>
    </w:p>
    <w:p w14:paraId="794EDEC7" w14:textId="77777777" w:rsidR="00CC7707" w:rsidRDefault="00CC7707" w:rsidP="00577258">
      <w:pPr>
        <w:spacing w:after="0" w:line="240" w:lineRule="auto"/>
        <w:rPr>
          <w:rFonts w:ascii="Arial" w:hAnsi="Arial" w:cs="Arial"/>
          <w:b/>
          <w:u w:val="single"/>
        </w:rPr>
      </w:pPr>
    </w:p>
    <w:p w14:paraId="633813A0" w14:textId="4A8F5F7B" w:rsidR="00FC1DFA" w:rsidRPr="00BD7A88" w:rsidRDefault="00A3353F" w:rsidP="00577258">
      <w:pPr>
        <w:spacing w:after="0" w:line="240" w:lineRule="auto"/>
        <w:rPr>
          <w:rFonts w:ascii="Arial" w:hAnsi="Arial" w:cs="Arial"/>
          <w:b/>
          <w:u w:val="single"/>
        </w:rPr>
      </w:pPr>
      <w:r w:rsidRPr="00BD7A88">
        <w:rPr>
          <w:rFonts w:ascii="Arial" w:hAnsi="Arial" w:cs="Arial"/>
          <w:b/>
          <w:u w:val="single"/>
        </w:rPr>
        <w:t>Areas of Specialisation</w:t>
      </w:r>
    </w:p>
    <w:p w14:paraId="7955BFFB" w14:textId="77777777" w:rsidR="00E31621" w:rsidRPr="00C111E7" w:rsidRDefault="00A3353F" w:rsidP="0052477E">
      <w:pPr>
        <w:pStyle w:val="ListParagraph"/>
        <w:numPr>
          <w:ilvl w:val="0"/>
          <w:numId w:val="21"/>
        </w:numPr>
        <w:pBdr>
          <w:top w:val="nil"/>
          <w:left w:val="nil"/>
          <w:bottom w:val="nil"/>
          <w:right w:val="nil"/>
          <w:between w:val="nil"/>
        </w:pBdr>
        <w:spacing w:before="120" w:after="0" w:line="240" w:lineRule="auto"/>
        <w:rPr>
          <w:rFonts w:ascii="Arial" w:hAnsi="Arial" w:cs="Arial"/>
          <w:sz w:val="20"/>
          <w:szCs w:val="20"/>
        </w:rPr>
      </w:pPr>
      <w:r w:rsidRPr="00C111E7">
        <w:rPr>
          <w:rFonts w:ascii="Arial" w:hAnsi="Arial" w:cs="Arial"/>
          <w:sz w:val="20"/>
          <w:szCs w:val="20"/>
        </w:rPr>
        <w:t xml:space="preserve">Software </w:t>
      </w:r>
      <w:r w:rsidRPr="00C111E7">
        <w:rPr>
          <w:rFonts w:ascii="Arial" w:hAnsi="Arial" w:cs="Arial"/>
          <w:sz w:val="20"/>
          <w:szCs w:val="20"/>
          <w:highlight w:val="white"/>
        </w:rPr>
        <w:t>Engineering</w:t>
      </w:r>
      <w:r w:rsidRPr="00C111E7">
        <w:rPr>
          <w:rFonts w:ascii="Arial" w:hAnsi="Arial" w:cs="Arial"/>
          <w:sz w:val="20"/>
          <w:szCs w:val="20"/>
        </w:rPr>
        <w:t xml:space="preserve">, Cloud Architecture, </w:t>
      </w:r>
      <w:r w:rsidR="00BC7F32" w:rsidRPr="00C111E7">
        <w:rPr>
          <w:rFonts w:ascii="Arial" w:hAnsi="Arial" w:cs="Arial"/>
          <w:sz w:val="20"/>
          <w:szCs w:val="20"/>
        </w:rPr>
        <w:t xml:space="preserve">Data Engineering, Recommender Systems, </w:t>
      </w:r>
      <w:r w:rsidRPr="00C111E7">
        <w:rPr>
          <w:rFonts w:ascii="Arial" w:hAnsi="Arial" w:cs="Arial"/>
          <w:sz w:val="20"/>
          <w:szCs w:val="20"/>
        </w:rPr>
        <w:t>Agile Transformation</w:t>
      </w:r>
    </w:p>
    <w:p w14:paraId="69B2FEBC" w14:textId="77777777" w:rsidR="00E31621" w:rsidRPr="00C111E7" w:rsidRDefault="00A3353F" w:rsidP="00E31621">
      <w:pPr>
        <w:pStyle w:val="ListParagraph"/>
        <w:numPr>
          <w:ilvl w:val="0"/>
          <w:numId w:val="19"/>
        </w:numPr>
        <w:pBdr>
          <w:top w:val="nil"/>
          <w:left w:val="nil"/>
          <w:bottom w:val="nil"/>
          <w:right w:val="nil"/>
          <w:between w:val="nil"/>
        </w:pBdr>
        <w:spacing w:after="0" w:line="240" w:lineRule="auto"/>
        <w:rPr>
          <w:rFonts w:ascii="Arial" w:hAnsi="Arial" w:cs="Arial"/>
          <w:sz w:val="20"/>
          <w:szCs w:val="20"/>
        </w:rPr>
      </w:pPr>
      <w:r w:rsidRPr="00C111E7">
        <w:rPr>
          <w:rFonts w:ascii="Arial" w:hAnsi="Arial" w:cs="Arial"/>
          <w:sz w:val="20"/>
          <w:szCs w:val="20"/>
        </w:rPr>
        <w:t xml:space="preserve">Microservices, Kubernetes, </w:t>
      </w:r>
      <w:r w:rsidR="00B5725D" w:rsidRPr="00C111E7">
        <w:rPr>
          <w:rFonts w:ascii="Arial" w:hAnsi="Arial" w:cs="Arial"/>
          <w:sz w:val="20"/>
          <w:szCs w:val="20"/>
        </w:rPr>
        <w:t xml:space="preserve">Distributed </w:t>
      </w:r>
      <w:r w:rsidR="00BC7F32" w:rsidRPr="00C111E7">
        <w:rPr>
          <w:rFonts w:ascii="Arial" w:hAnsi="Arial" w:cs="Arial"/>
          <w:sz w:val="20"/>
          <w:szCs w:val="20"/>
        </w:rPr>
        <w:t>S</w:t>
      </w:r>
      <w:r w:rsidR="00B5725D" w:rsidRPr="00C111E7">
        <w:rPr>
          <w:rFonts w:ascii="Arial" w:hAnsi="Arial" w:cs="Arial"/>
          <w:sz w:val="20"/>
          <w:szCs w:val="20"/>
        </w:rPr>
        <w:t>ystems</w:t>
      </w:r>
      <w:r w:rsidR="00BF52D6" w:rsidRPr="00C111E7">
        <w:rPr>
          <w:rFonts w:ascii="Arial" w:hAnsi="Arial" w:cs="Arial"/>
          <w:sz w:val="20"/>
          <w:szCs w:val="20"/>
        </w:rPr>
        <w:t xml:space="preserve"> </w:t>
      </w:r>
      <w:r w:rsidR="00BC7F32" w:rsidRPr="00C111E7">
        <w:rPr>
          <w:rFonts w:ascii="Arial" w:hAnsi="Arial" w:cs="Arial"/>
          <w:sz w:val="20"/>
          <w:szCs w:val="20"/>
        </w:rPr>
        <w:t>O</w:t>
      </w:r>
      <w:r w:rsidR="00BF52D6" w:rsidRPr="00C111E7">
        <w:rPr>
          <w:rFonts w:ascii="Arial" w:hAnsi="Arial" w:cs="Arial"/>
          <w:sz w:val="20"/>
          <w:szCs w:val="20"/>
        </w:rPr>
        <w:t>bservability</w:t>
      </w:r>
      <w:r w:rsidR="00BC7F32" w:rsidRPr="00C111E7">
        <w:rPr>
          <w:rFonts w:ascii="Arial" w:hAnsi="Arial" w:cs="Arial"/>
          <w:sz w:val="20"/>
          <w:szCs w:val="20"/>
        </w:rPr>
        <w:t>, Networking, Security, GitOps, DevOps</w:t>
      </w:r>
    </w:p>
    <w:p w14:paraId="12E36A8F" w14:textId="77777777" w:rsidR="00FC1DFA" w:rsidRPr="00C111E7" w:rsidRDefault="00BF52D6" w:rsidP="00E31621">
      <w:pPr>
        <w:pStyle w:val="ListParagraph"/>
        <w:numPr>
          <w:ilvl w:val="0"/>
          <w:numId w:val="19"/>
        </w:numPr>
        <w:pBdr>
          <w:top w:val="nil"/>
          <w:left w:val="nil"/>
          <w:bottom w:val="nil"/>
          <w:right w:val="nil"/>
          <w:between w:val="nil"/>
        </w:pBdr>
        <w:spacing w:after="0" w:line="240" w:lineRule="auto"/>
        <w:rPr>
          <w:rFonts w:ascii="Arial" w:hAnsi="Arial" w:cs="Arial"/>
          <w:sz w:val="20"/>
          <w:szCs w:val="20"/>
        </w:rPr>
      </w:pPr>
      <w:r w:rsidRPr="00C111E7">
        <w:rPr>
          <w:rFonts w:ascii="Arial" w:hAnsi="Arial" w:cs="Arial"/>
          <w:sz w:val="20"/>
          <w:szCs w:val="20"/>
        </w:rPr>
        <w:t>Java, Spring Framework, OO Design Patterns &amp; Principles, Refactoring, Test Driven Development</w:t>
      </w:r>
      <w:r w:rsidR="00BC7F32" w:rsidRPr="00C111E7">
        <w:rPr>
          <w:rFonts w:ascii="Arial" w:hAnsi="Arial" w:cs="Arial"/>
          <w:sz w:val="20"/>
          <w:szCs w:val="20"/>
        </w:rPr>
        <w:t>, Performance analysis, Data Structure &amp; Algorithm optimization</w:t>
      </w:r>
    </w:p>
    <w:p w14:paraId="397BB7E2" w14:textId="77777777" w:rsidR="00BF52D6" w:rsidRPr="00C111E7" w:rsidRDefault="00BF52D6" w:rsidP="00BF52D6">
      <w:pPr>
        <w:pBdr>
          <w:top w:val="nil"/>
          <w:left w:val="nil"/>
          <w:bottom w:val="nil"/>
          <w:right w:val="nil"/>
          <w:between w:val="nil"/>
        </w:pBdr>
        <w:spacing w:after="0" w:line="240" w:lineRule="auto"/>
        <w:rPr>
          <w:rFonts w:ascii="Arial" w:hAnsi="Arial" w:cs="Arial"/>
          <w:sz w:val="20"/>
          <w:szCs w:val="20"/>
        </w:rPr>
      </w:pPr>
    </w:p>
    <w:p w14:paraId="5A4A1AF6" w14:textId="77777777" w:rsidR="00FC1DFA" w:rsidRPr="00BD7A88" w:rsidRDefault="00A3353F">
      <w:pPr>
        <w:spacing w:line="240" w:lineRule="auto"/>
        <w:rPr>
          <w:rFonts w:ascii="Arial" w:hAnsi="Arial" w:cs="Arial"/>
          <w:b/>
          <w:u w:val="single"/>
        </w:rPr>
      </w:pPr>
      <w:r w:rsidRPr="00BD7A88">
        <w:rPr>
          <w:rFonts w:ascii="Arial" w:hAnsi="Arial" w:cs="Arial"/>
          <w:b/>
          <w:u w:val="single"/>
        </w:rPr>
        <w:t>Career Overview</w:t>
      </w:r>
    </w:p>
    <w:p w14:paraId="67F9429B" w14:textId="77777777" w:rsidR="00E31621" w:rsidRPr="00C111E7" w:rsidRDefault="00A3353F" w:rsidP="0052477E">
      <w:pPr>
        <w:pStyle w:val="ListParagraph"/>
        <w:numPr>
          <w:ilvl w:val="0"/>
          <w:numId w:val="21"/>
        </w:numPr>
        <w:pBdr>
          <w:top w:val="nil"/>
          <w:left w:val="nil"/>
          <w:bottom w:val="nil"/>
          <w:right w:val="nil"/>
          <w:between w:val="nil"/>
        </w:pBdr>
        <w:spacing w:before="120" w:after="0" w:line="240" w:lineRule="auto"/>
        <w:rPr>
          <w:rFonts w:ascii="Arial" w:hAnsi="Arial" w:cs="Arial"/>
          <w:b/>
          <w:sz w:val="20"/>
          <w:szCs w:val="20"/>
        </w:rPr>
      </w:pPr>
      <w:r w:rsidRPr="00C111E7">
        <w:rPr>
          <w:rFonts w:ascii="Arial" w:hAnsi="Arial" w:cs="Arial"/>
          <w:b/>
          <w:sz w:val="20"/>
          <w:szCs w:val="20"/>
        </w:rPr>
        <w:t>Standard Chartered Bank</w:t>
      </w:r>
      <w:r w:rsidRPr="00C111E7">
        <w:rPr>
          <w:rFonts w:ascii="Arial" w:hAnsi="Arial" w:cs="Arial"/>
          <w:sz w:val="20"/>
          <w:szCs w:val="20"/>
        </w:rPr>
        <w:t xml:space="preserve">, </w:t>
      </w:r>
      <w:r w:rsidR="00253754" w:rsidRPr="00C111E7">
        <w:rPr>
          <w:rFonts w:ascii="Arial" w:hAnsi="Arial" w:cs="Arial"/>
          <w:sz w:val="20"/>
          <w:szCs w:val="20"/>
        </w:rPr>
        <w:t>January 2017 - Present</w:t>
      </w:r>
      <w:r w:rsidR="00253754" w:rsidRPr="00C111E7">
        <w:rPr>
          <w:rFonts w:ascii="Arial" w:hAnsi="Arial" w:cs="Arial"/>
          <w:sz w:val="20"/>
          <w:szCs w:val="20"/>
        </w:rPr>
        <w:tab/>
      </w:r>
      <w:r w:rsidR="00D208FE" w:rsidRPr="00C111E7">
        <w:rPr>
          <w:rFonts w:ascii="Arial" w:hAnsi="Arial" w:cs="Arial"/>
          <w:sz w:val="20"/>
          <w:szCs w:val="20"/>
        </w:rPr>
        <w:t>Head, Cloud Enablement, Integration Services</w:t>
      </w:r>
    </w:p>
    <w:p w14:paraId="607D1C15" w14:textId="77777777" w:rsidR="00E31621" w:rsidRPr="00C111E7" w:rsidRDefault="00A3353F" w:rsidP="00E31621">
      <w:pPr>
        <w:pStyle w:val="Heading4"/>
        <w:numPr>
          <w:ilvl w:val="0"/>
          <w:numId w:val="18"/>
        </w:numPr>
        <w:shd w:val="clear" w:color="auto" w:fill="FFFFFF"/>
        <w:spacing w:before="120" w:line="240" w:lineRule="auto"/>
        <w:rPr>
          <w:rFonts w:ascii="Arial" w:hAnsi="Arial" w:cs="Arial"/>
          <w:b w:val="0"/>
          <w:i w:val="0"/>
          <w:color w:val="auto"/>
          <w:sz w:val="20"/>
          <w:szCs w:val="20"/>
        </w:rPr>
      </w:pPr>
      <w:r w:rsidRPr="00C111E7">
        <w:rPr>
          <w:rFonts w:ascii="Arial" w:eastAsia="Calibri" w:hAnsi="Arial" w:cs="Arial"/>
          <w:i w:val="0"/>
          <w:color w:val="auto"/>
          <w:sz w:val="20"/>
          <w:szCs w:val="20"/>
        </w:rPr>
        <w:t>Crayon Data</w:t>
      </w:r>
      <w:r w:rsidRPr="00C111E7">
        <w:rPr>
          <w:rFonts w:ascii="Arial" w:eastAsia="Calibri" w:hAnsi="Arial" w:cs="Arial"/>
          <w:b w:val="0"/>
          <w:i w:val="0"/>
          <w:color w:val="auto"/>
          <w:sz w:val="20"/>
          <w:szCs w:val="20"/>
        </w:rPr>
        <w:t xml:space="preserve">, </w:t>
      </w:r>
      <w:r w:rsidR="00253754" w:rsidRPr="00C111E7">
        <w:rPr>
          <w:rFonts w:ascii="Arial" w:eastAsia="Calibri" w:hAnsi="Arial" w:cs="Arial"/>
          <w:b w:val="0"/>
          <w:i w:val="0"/>
          <w:color w:val="auto"/>
          <w:sz w:val="20"/>
          <w:szCs w:val="20"/>
        </w:rPr>
        <w:t>May 2014 – December 2016</w:t>
      </w:r>
      <w:r w:rsidR="00253754" w:rsidRPr="00C111E7">
        <w:rPr>
          <w:rFonts w:ascii="Arial" w:eastAsia="Calibri" w:hAnsi="Arial" w:cs="Arial"/>
          <w:b w:val="0"/>
          <w:i w:val="0"/>
          <w:color w:val="auto"/>
          <w:sz w:val="20"/>
          <w:szCs w:val="20"/>
        </w:rPr>
        <w:tab/>
      </w:r>
      <w:r w:rsidR="00253754" w:rsidRPr="00C111E7">
        <w:rPr>
          <w:rFonts w:ascii="Arial" w:eastAsia="Calibri" w:hAnsi="Arial" w:cs="Arial"/>
          <w:b w:val="0"/>
          <w:i w:val="0"/>
          <w:color w:val="auto"/>
          <w:sz w:val="20"/>
          <w:szCs w:val="20"/>
        </w:rPr>
        <w:tab/>
        <w:t xml:space="preserve">Head, </w:t>
      </w:r>
      <w:r w:rsidRPr="00C111E7">
        <w:rPr>
          <w:rFonts w:ascii="Arial" w:eastAsia="Calibri" w:hAnsi="Arial" w:cs="Arial"/>
          <w:b w:val="0"/>
          <w:i w:val="0"/>
          <w:color w:val="auto"/>
          <w:sz w:val="20"/>
          <w:szCs w:val="20"/>
        </w:rPr>
        <w:t>Engineering</w:t>
      </w:r>
      <w:r w:rsidR="003230BF" w:rsidRPr="00C111E7">
        <w:rPr>
          <w:rFonts w:ascii="Arial" w:eastAsia="Calibri" w:hAnsi="Arial" w:cs="Arial"/>
          <w:b w:val="0"/>
          <w:i w:val="0"/>
          <w:color w:val="auto"/>
          <w:sz w:val="20"/>
          <w:szCs w:val="20"/>
        </w:rPr>
        <w:t xml:space="preserve"> &amp; Architecture</w:t>
      </w:r>
    </w:p>
    <w:p w14:paraId="3AAB416C" w14:textId="77777777" w:rsidR="00E31621" w:rsidRPr="00C111E7" w:rsidRDefault="00A564F5" w:rsidP="00E31621">
      <w:pPr>
        <w:pStyle w:val="Heading4"/>
        <w:numPr>
          <w:ilvl w:val="0"/>
          <w:numId w:val="18"/>
        </w:numPr>
        <w:shd w:val="clear" w:color="auto" w:fill="FFFFFF"/>
        <w:spacing w:before="120" w:line="240" w:lineRule="auto"/>
        <w:rPr>
          <w:rFonts w:ascii="Arial" w:hAnsi="Arial" w:cs="Arial"/>
          <w:b w:val="0"/>
          <w:i w:val="0"/>
          <w:color w:val="auto"/>
          <w:sz w:val="20"/>
          <w:szCs w:val="20"/>
        </w:rPr>
      </w:pPr>
      <w:hyperlink r:id="rId7">
        <w:r w:rsidR="00A3353F" w:rsidRPr="00C111E7">
          <w:rPr>
            <w:rFonts w:ascii="Arial" w:eastAsia="Calibri" w:hAnsi="Arial" w:cs="Arial"/>
            <w:i w:val="0"/>
            <w:color w:val="auto"/>
            <w:sz w:val="20"/>
            <w:szCs w:val="20"/>
          </w:rPr>
          <w:t>Xiam, a Qualcomm Company</w:t>
        </w:r>
      </w:hyperlink>
      <w:r w:rsidR="00A3353F" w:rsidRPr="00C111E7">
        <w:rPr>
          <w:rFonts w:ascii="Arial" w:eastAsia="Calibri" w:hAnsi="Arial" w:cs="Arial"/>
          <w:i w:val="0"/>
          <w:color w:val="auto"/>
          <w:sz w:val="20"/>
          <w:szCs w:val="20"/>
        </w:rPr>
        <w:t xml:space="preserve">, </w:t>
      </w:r>
      <w:r w:rsidR="00253754" w:rsidRPr="00C111E7">
        <w:rPr>
          <w:rFonts w:ascii="Arial" w:eastAsia="Calibri" w:hAnsi="Arial" w:cs="Arial"/>
          <w:b w:val="0"/>
          <w:i w:val="0"/>
          <w:color w:val="auto"/>
          <w:sz w:val="20"/>
          <w:szCs w:val="20"/>
        </w:rPr>
        <w:t>July 2005 – May 2014</w:t>
      </w:r>
      <w:r w:rsidR="00253754" w:rsidRPr="00C111E7">
        <w:rPr>
          <w:rFonts w:ascii="Arial" w:eastAsia="Calibri" w:hAnsi="Arial" w:cs="Arial"/>
          <w:i w:val="0"/>
          <w:color w:val="auto"/>
          <w:sz w:val="20"/>
          <w:szCs w:val="20"/>
        </w:rPr>
        <w:tab/>
      </w:r>
      <w:hyperlink r:id="rId8">
        <w:r w:rsidR="00A3353F" w:rsidRPr="00C111E7">
          <w:rPr>
            <w:rFonts w:ascii="Arial" w:eastAsia="Calibri" w:hAnsi="Arial" w:cs="Arial"/>
            <w:b w:val="0"/>
            <w:i w:val="0"/>
            <w:color w:val="auto"/>
            <w:sz w:val="20"/>
            <w:szCs w:val="20"/>
          </w:rPr>
          <w:t>Staff Software Engineer</w:t>
        </w:r>
      </w:hyperlink>
    </w:p>
    <w:p w14:paraId="56F9A65F" w14:textId="77777777" w:rsidR="00E31621" w:rsidRPr="00C111E7" w:rsidRDefault="00A3353F" w:rsidP="00E31621">
      <w:pPr>
        <w:pStyle w:val="Heading4"/>
        <w:numPr>
          <w:ilvl w:val="0"/>
          <w:numId w:val="18"/>
        </w:numPr>
        <w:shd w:val="clear" w:color="auto" w:fill="FFFFFF"/>
        <w:spacing w:before="120" w:line="240" w:lineRule="auto"/>
        <w:rPr>
          <w:rFonts w:ascii="Arial" w:hAnsi="Arial" w:cs="Arial"/>
          <w:b w:val="0"/>
          <w:i w:val="0"/>
          <w:color w:val="auto"/>
          <w:sz w:val="20"/>
          <w:szCs w:val="20"/>
        </w:rPr>
      </w:pPr>
      <w:r w:rsidRPr="00C111E7">
        <w:rPr>
          <w:rFonts w:ascii="Arial" w:eastAsia="Calibri" w:hAnsi="Arial" w:cs="Arial"/>
          <w:i w:val="0"/>
          <w:color w:val="auto"/>
          <w:sz w:val="20"/>
          <w:szCs w:val="20"/>
        </w:rPr>
        <w:t>CriticalPath</w:t>
      </w:r>
      <w:r w:rsidRPr="00C111E7">
        <w:rPr>
          <w:rFonts w:ascii="Arial" w:eastAsia="Calibri" w:hAnsi="Arial" w:cs="Arial"/>
          <w:b w:val="0"/>
          <w:i w:val="0"/>
          <w:color w:val="auto"/>
          <w:sz w:val="20"/>
          <w:szCs w:val="20"/>
        </w:rPr>
        <w:t xml:space="preserve">, </w:t>
      </w:r>
      <w:r w:rsidR="00253754" w:rsidRPr="00C111E7">
        <w:rPr>
          <w:rFonts w:ascii="Arial" w:eastAsia="Calibri" w:hAnsi="Arial" w:cs="Arial"/>
          <w:b w:val="0"/>
          <w:i w:val="0"/>
          <w:color w:val="auto"/>
          <w:sz w:val="20"/>
          <w:szCs w:val="20"/>
        </w:rPr>
        <w:t>March 2004 – July 2005</w:t>
      </w:r>
      <w:r w:rsidR="00253754" w:rsidRPr="00C111E7">
        <w:rPr>
          <w:rFonts w:ascii="Arial" w:eastAsia="Calibri" w:hAnsi="Arial" w:cs="Arial"/>
          <w:b w:val="0"/>
          <w:i w:val="0"/>
          <w:color w:val="auto"/>
          <w:sz w:val="20"/>
          <w:szCs w:val="20"/>
        </w:rPr>
        <w:tab/>
      </w:r>
      <w:r w:rsidR="00253754" w:rsidRPr="00C111E7">
        <w:rPr>
          <w:rFonts w:ascii="Arial" w:eastAsia="Calibri" w:hAnsi="Arial" w:cs="Arial"/>
          <w:b w:val="0"/>
          <w:i w:val="0"/>
          <w:color w:val="auto"/>
          <w:sz w:val="20"/>
          <w:szCs w:val="20"/>
        </w:rPr>
        <w:tab/>
      </w:r>
      <w:r w:rsidR="00253754" w:rsidRPr="00C111E7">
        <w:rPr>
          <w:rFonts w:ascii="Arial" w:eastAsia="Calibri" w:hAnsi="Arial" w:cs="Arial"/>
          <w:b w:val="0"/>
          <w:i w:val="0"/>
          <w:color w:val="auto"/>
          <w:sz w:val="20"/>
          <w:szCs w:val="20"/>
        </w:rPr>
        <w:tab/>
      </w:r>
      <w:r w:rsidRPr="00C111E7">
        <w:rPr>
          <w:rFonts w:ascii="Arial" w:eastAsia="Calibri" w:hAnsi="Arial" w:cs="Arial"/>
          <w:b w:val="0"/>
          <w:i w:val="0"/>
          <w:color w:val="auto"/>
          <w:sz w:val="20"/>
          <w:szCs w:val="20"/>
        </w:rPr>
        <w:t>Technical Support Engineer</w:t>
      </w:r>
    </w:p>
    <w:p w14:paraId="4270780F" w14:textId="77777777" w:rsidR="00E31621" w:rsidRPr="00C111E7" w:rsidRDefault="00A3353F" w:rsidP="00E31621">
      <w:pPr>
        <w:pStyle w:val="Heading4"/>
        <w:numPr>
          <w:ilvl w:val="0"/>
          <w:numId w:val="18"/>
        </w:numPr>
        <w:shd w:val="clear" w:color="auto" w:fill="FFFFFF"/>
        <w:spacing w:before="120" w:line="240" w:lineRule="auto"/>
        <w:rPr>
          <w:rFonts w:ascii="Arial" w:hAnsi="Arial" w:cs="Arial"/>
          <w:b w:val="0"/>
          <w:i w:val="0"/>
          <w:color w:val="auto"/>
          <w:sz w:val="20"/>
          <w:szCs w:val="20"/>
        </w:rPr>
      </w:pPr>
      <w:r w:rsidRPr="00C111E7">
        <w:rPr>
          <w:rFonts w:ascii="Arial" w:eastAsia="Calibri" w:hAnsi="Arial" w:cs="Arial"/>
          <w:i w:val="0"/>
          <w:color w:val="auto"/>
          <w:sz w:val="20"/>
          <w:szCs w:val="20"/>
        </w:rPr>
        <w:t>Adaptive Mobile Security</w:t>
      </w:r>
      <w:r w:rsidRPr="00C111E7">
        <w:rPr>
          <w:rFonts w:ascii="Arial" w:eastAsia="Calibri" w:hAnsi="Arial" w:cs="Arial"/>
          <w:b w:val="0"/>
          <w:i w:val="0"/>
          <w:color w:val="auto"/>
          <w:sz w:val="20"/>
          <w:szCs w:val="20"/>
        </w:rPr>
        <w:t xml:space="preserve">, </w:t>
      </w:r>
      <w:r w:rsidR="00253754" w:rsidRPr="00C111E7">
        <w:rPr>
          <w:rFonts w:ascii="Arial" w:eastAsia="Calibri" w:hAnsi="Arial" w:cs="Arial"/>
          <w:b w:val="0"/>
          <w:i w:val="0"/>
          <w:color w:val="auto"/>
          <w:sz w:val="20"/>
          <w:szCs w:val="20"/>
        </w:rPr>
        <w:t>April 2003 – March 2004</w:t>
      </w:r>
      <w:r w:rsidR="00253754" w:rsidRPr="00C111E7">
        <w:rPr>
          <w:rFonts w:ascii="Arial" w:eastAsia="Calibri" w:hAnsi="Arial" w:cs="Arial"/>
          <w:b w:val="0"/>
          <w:i w:val="0"/>
          <w:color w:val="auto"/>
          <w:sz w:val="20"/>
          <w:szCs w:val="20"/>
        </w:rPr>
        <w:tab/>
      </w:r>
      <w:r w:rsidRPr="00C111E7">
        <w:rPr>
          <w:rFonts w:ascii="Arial" w:eastAsia="Calibri" w:hAnsi="Arial" w:cs="Arial"/>
          <w:b w:val="0"/>
          <w:i w:val="0"/>
          <w:color w:val="auto"/>
          <w:sz w:val="20"/>
          <w:szCs w:val="20"/>
        </w:rPr>
        <w:t>Security Software Engineer</w:t>
      </w:r>
    </w:p>
    <w:p w14:paraId="6FBAA05A" w14:textId="77777777" w:rsidR="00E31621" w:rsidRPr="00C111E7" w:rsidRDefault="00A3353F" w:rsidP="00E31621">
      <w:pPr>
        <w:pStyle w:val="Heading4"/>
        <w:numPr>
          <w:ilvl w:val="0"/>
          <w:numId w:val="18"/>
        </w:numPr>
        <w:shd w:val="clear" w:color="auto" w:fill="FFFFFF"/>
        <w:spacing w:before="120" w:line="240" w:lineRule="auto"/>
        <w:rPr>
          <w:rFonts w:ascii="Arial" w:hAnsi="Arial" w:cs="Arial"/>
          <w:b w:val="0"/>
          <w:i w:val="0"/>
          <w:color w:val="auto"/>
          <w:sz w:val="20"/>
          <w:szCs w:val="20"/>
        </w:rPr>
      </w:pPr>
      <w:r w:rsidRPr="00C111E7">
        <w:rPr>
          <w:rFonts w:ascii="Arial" w:eastAsia="Calibri" w:hAnsi="Arial" w:cs="Arial"/>
          <w:i w:val="0"/>
          <w:color w:val="auto"/>
          <w:sz w:val="20"/>
          <w:szCs w:val="20"/>
        </w:rPr>
        <w:t>Logica Mobile Networks</w:t>
      </w:r>
      <w:r w:rsidRPr="00C111E7">
        <w:rPr>
          <w:rFonts w:ascii="Arial" w:eastAsia="Calibri" w:hAnsi="Arial" w:cs="Arial"/>
          <w:b w:val="0"/>
          <w:i w:val="0"/>
          <w:color w:val="auto"/>
          <w:sz w:val="20"/>
          <w:szCs w:val="20"/>
        </w:rPr>
        <w:t xml:space="preserve">, </w:t>
      </w:r>
      <w:r w:rsidR="00253754" w:rsidRPr="00C111E7">
        <w:rPr>
          <w:rFonts w:ascii="Arial" w:eastAsia="Calibri" w:hAnsi="Arial" w:cs="Arial"/>
          <w:b w:val="0"/>
          <w:i w:val="0"/>
          <w:color w:val="auto"/>
          <w:sz w:val="20"/>
          <w:szCs w:val="20"/>
        </w:rPr>
        <w:t>July 1999 – January 2002</w:t>
      </w:r>
      <w:r w:rsidR="00253754" w:rsidRPr="00C111E7">
        <w:rPr>
          <w:rFonts w:ascii="Arial" w:eastAsia="Calibri" w:hAnsi="Arial" w:cs="Arial"/>
          <w:b w:val="0"/>
          <w:i w:val="0"/>
          <w:color w:val="auto"/>
          <w:sz w:val="20"/>
          <w:szCs w:val="20"/>
        </w:rPr>
        <w:tab/>
      </w:r>
      <w:r w:rsidRPr="00C111E7">
        <w:rPr>
          <w:rFonts w:ascii="Arial" w:eastAsia="Calibri" w:hAnsi="Arial" w:cs="Arial"/>
          <w:b w:val="0"/>
          <w:i w:val="0"/>
          <w:color w:val="auto"/>
          <w:sz w:val="20"/>
          <w:szCs w:val="20"/>
        </w:rPr>
        <w:t>Technical Team Lead</w:t>
      </w:r>
    </w:p>
    <w:p w14:paraId="65A692C8" w14:textId="77777777" w:rsidR="00FC1DFA" w:rsidRPr="00C111E7" w:rsidRDefault="00A3353F" w:rsidP="00E31621">
      <w:pPr>
        <w:pStyle w:val="Heading4"/>
        <w:numPr>
          <w:ilvl w:val="0"/>
          <w:numId w:val="18"/>
        </w:numPr>
        <w:shd w:val="clear" w:color="auto" w:fill="FFFFFF"/>
        <w:spacing w:before="120" w:line="240" w:lineRule="auto"/>
        <w:rPr>
          <w:rFonts w:ascii="Arial" w:hAnsi="Arial" w:cs="Arial"/>
          <w:b w:val="0"/>
          <w:i w:val="0"/>
          <w:color w:val="auto"/>
          <w:sz w:val="20"/>
          <w:szCs w:val="20"/>
        </w:rPr>
      </w:pPr>
      <w:r w:rsidRPr="00C111E7">
        <w:rPr>
          <w:rFonts w:ascii="Arial" w:eastAsia="Calibri" w:hAnsi="Arial" w:cs="Arial"/>
          <w:i w:val="0"/>
          <w:color w:val="auto"/>
          <w:sz w:val="20"/>
          <w:szCs w:val="20"/>
        </w:rPr>
        <w:t xml:space="preserve">Aldiscon, </w:t>
      </w:r>
      <w:r w:rsidR="00253754" w:rsidRPr="00C111E7">
        <w:rPr>
          <w:rFonts w:ascii="Arial" w:eastAsia="Calibri" w:hAnsi="Arial" w:cs="Arial"/>
          <w:b w:val="0"/>
          <w:i w:val="0"/>
          <w:color w:val="auto"/>
          <w:sz w:val="20"/>
          <w:szCs w:val="20"/>
        </w:rPr>
        <w:t>February 1997 – September 1997</w:t>
      </w:r>
      <w:r w:rsidR="00253754" w:rsidRPr="00C111E7">
        <w:rPr>
          <w:rFonts w:ascii="Arial" w:eastAsia="Calibri" w:hAnsi="Arial" w:cs="Arial"/>
          <w:i w:val="0"/>
          <w:color w:val="auto"/>
          <w:sz w:val="20"/>
          <w:szCs w:val="20"/>
        </w:rPr>
        <w:tab/>
      </w:r>
      <w:r w:rsidR="00253754" w:rsidRPr="00C111E7">
        <w:rPr>
          <w:rFonts w:ascii="Arial" w:eastAsia="Calibri" w:hAnsi="Arial" w:cs="Arial"/>
          <w:i w:val="0"/>
          <w:color w:val="auto"/>
          <w:sz w:val="20"/>
          <w:szCs w:val="20"/>
        </w:rPr>
        <w:tab/>
      </w:r>
      <w:r w:rsidRPr="00C111E7">
        <w:rPr>
          <w:rFonts w:ascii="Arial" w:eastAsia="Calibri" w:hAnsi="Arial" w:cs="Arial"/>
          <w:b w:val="0"/>
          <w:i w:val="0"/>
          <w:color w:val="auto"/>
          <w:sz w:val="20"/>
          <w:szCs w:val="20"/>
        </w:rPr>
        <w:t>Intern Software Engineer</w:t>
      </w:r>
    </w:p>
    <w:p w14:paraId="4259E6B0" w14:textId="77777777" w:rsidR="00FC1DFA" w:rsidRPr="00BD7A88" w:rsidRDefault="00A3353F">
      <w:pPr>
        <w:rPr>
          <w:rFonts w:ascii="Arial" w:hAnsi="Arial" w:cs="Arial"/>
          <w:u w:val="single"/>
        </w:rPr>
      </w:pPr>
      <w:r w:rsidRPr="00C111E7">
        <w:rPr>
          <w:rFonts w:ascii="Arial" w:hAnsi="Arial" w:cs="Arial"/>
          <w:sz w:val="20"/>
          <w:szCs w:val="20"/>
          <w:u w:val="single"/>
        </w:rPr>
        <w:br/>
      </w:r>
      <w:r w:rsidRPr="00BD7A88">
        <w:rPr>
          <w:rFonts w:ascii="Arial" w:hAnsi="Arial" w:cs="Arial"/>
          <w:b/>
          <w:u w:val="single"/>
        </w:rPr>
        <w:t>Education</w:t>
      </w:r>
    </w:p>
    <w:p w14:paraId="0DF3B439" w14:textId="77777777" w:rsidR="00E31621" w:rsidRPr="00C111E7" w:rsidRDefault="00A3353F" w:rsidP="00E31621">
      <w:pPr>
        <w:pStyle w:val="Heading4"/>
        <w:numPr>
          <w:ilvl w:val="0"/>
          <w:numId w:val="20"/>
        </w:numPr>
        <w:shd w:val="clear" w:color="auto" w:fill="FFFFFF"/>
        <w:spacing w:before="120" w:line="240" w:lineRule="auto"/>
        <w:rPr>
          <w:rFonts w:ascii="Arial" w:hAnsi="Arial" w:cs="Arial"/>
          <w:b w:val="0"/>
          <w:i w:val="0"/>
          <w:color w:val="auto"/>
          <w:sz w:val="20"/>
          <w:szCs w:val="20"/>
        </w:rPr>
      </w:pPr>
      <w:r w:rsidRPr="00C111E7">
        <w:rPr>
          <w:rFonts w:ascii="Arial" w:eastAsia="Calibri" w:hAnsi="Arial" w:cs="Arial"/>
          <w:i w:val="0"/>
          <w:color w:val="auto"/>
          <w:sz w:val="20"/>
          <w:szCs w:val="20"/>
        </w:rPr>
        <w:lastRenderedPageBreak/>
        <w:t xml:space="preserve">Master of Technology, Software Engineering, </w:t>
      </w:r>
      <w:r w:rsidRPr="00C111E7">
        <w:rPr>
          <w:rFonts w:ascii="Arial" w:eastAsia="Calibri" w:hAnsi="Arial" w:cs="Arial"/>
          <w:b w:val="0"/>
          <w:i w:val="0"/>
          <w:color w:val="auto"/>
          <w:sz w:val="20"/>
          <w:szCs w:val="20"/>
        </w:rPr>
        <w:t>CAP: 4, National University of Singapore, Jan 2009–May 2011</w:t>
      </w:r>
    </w:p>
    <w:p w14:paraId="5955B0B8" w14:textId="77777777" w:rsidR="00FC1DFA" w:rsidRPr="00C111E7" w:rsidRDefault="00A3353F" w:rsidP="00E31621">
      <w:pPr>
        <w:pStyle w:val="Heading4"/>
        <w:numPr>
          <w:ilvl w:val="0"/>
          <w:numId w:val="20"/>
        </w:numPr>
        <w:shd w:val="clear" w:color="auto" w:fill="FFFFFF"/>
        <w:spacing w:before="120" w:line="240" w:lineRule="auto"/>
        <w:rPr>
          <w:rFonts w:ascii="Arial" w:hAnsi="Arial" w:cs="Arial"/>
          <w:b w:val="0"/>
          <w:i w:val="0"/>
          <w:color w:val="auto"/>
          <w:sz w:val="20"/>
          <w:szCs w:val="20"/>
        </w:rPr>
      </w:pPr>
      <w:r w:rsidRPr="00C111E7">
        <w:rPr>
          <w:rFonts w:ascii="Arial" w:eastAsia="Calibri" w:hAnsi="Arial" w:cs="Arial"/>
          <w:i w:val="0"/>
          <w:color w:val="auto"/>
          <w:sz w:val="20"/>
          <w:szCs w:val="20"/>
        </w:rPr>
        <w:t>BSc. Computer Systems,</w:t>
      </w:r>
      <w:r w:rsidRPr="00C111E7">
        <w:rPr>
          <w:rFonts w:ascii="Arial" w:eastAsia="Calibri" w:hAnsi="Arial" w:cs="Arial"/>
          <w:b w:val="0"/>
          <w:i w:val="0"/>
          <w:color w:val="auto"/>
          <w:sz w:val="20"/>
          <w:szCs w:val="20"/>
        </w:rPr>
        <w:t xml:space="preserve"> 2:1 honours degree</w:t>
      </w:r>
      <w:r w:rsidRPr="00C111E7">
        <w:rPr>
          <w:rFonts w:ascii="Arial" w:eastAsia="Calibri" w:hAnsi="Arial" w:cs="Arial"/>
          <w:i w:val="0"/>
          <w:color w:val="auto"/>
          <w:sz w:val="20"/>
          <w:szCs w:val="20"/>
        </w:rPr>
        <w:t xml:space="preserve">, </w:t>
      </w:r>
      <w:r w:rsidRPr="00C111E7">
        <w:rPr>
          <w:rFonts w:ascii="Arial" w:eastAsia="Calibri" w:hAnsi="Arial" w:cs="Arial"/>
          <w:b w:val="0"/>
          <w:i w:val="0"/>
          <w:color w:val="auto"/>
          <w:sz w:val="20"/>
          <w:szCs w:val="20"/>
        </w:rPr>
        <w:t xml:space="preserve">QCA: 3.25, University of Limerick, </w:t>
      </w:r>
      <w:r w:rsidR="00E03A90" w:rsidRPr="00C111E7">
        <w:rPr>
          <w:rFonts w:ascii="Arial" w:eastAsia="Calibri" w:hAnsi="Arial" w:cs="Arial"/>
          <w:b w:val="0"/>
          <w:i w:val="0"/>
          <w:color w:val="auto"/>
          <w:sz w:val="20"/>
          <w:szCs w:val="20"/>
        </w:rPr>
        <w:t xml:space="preserve">Ireland, </w:t>
      </w:r>
      <w:r w:rsidRPr="00C111E7">
        <w:rPr>
          <w:rFonts w:ascii="Arial" w:eastAsia="Calibri" w:hAnsi="Arial" w:cs="Arial"/>
          <w:b w:val="0"/>
          <w:i w:val="0"/>
          <w:color w:val="auto"/>
          <w:sz w:val="20"/>
          <w:szCs w:val="20"/>
        </w:rPr>
        <w:t>Sept 1995</w:t>
      </w:r>
      <w:r w:rsidR="00E03A90" w:rsidRPr="00C111E7">
        <w:rPr>
          <w:rFonts w:ascii="Arial" w:eastAsia="Calibri" w:hAnsi="Arial" w:cs="Arial"/>
          <w:b w:val="0"/>
          <w:i w:val="0"/>
          <w:color w:val="auto"/>
          <w:sz w:val="20"/>
          <w:szCs w:val="20"/>
        </w:rPr>
        <w:t>-</w:t>
      </w:r>
      <w:r w:rsidRPr="00C111E7">
        <w:rPr>
          <w:rFonts w:ascii="Arial" w:eastAsia="Calibri" w:hAnsi="Arial" w:cs="Arial"/>
          <w:b w:val="0"/>
          <w:i w:val="0"/>
          <w:color w:val="auto"/>
          <w:sz w:val="20"/>
          <w:szCs w:val="20"/>
        </w:rPr>
        <w:t>June 1999</w:t>
      </w:r>
    </w:p>
    <w:p w14:paraId="47695DA8" w14:textId="77777777" w:rsidR="00FC1DFA" w:rsidRPr="00BD7A88" w:rsidRDefault="00A3353F">
      <w:pPr>
        <w:rPr>
          <w:rFonts w:ascii="Arial" w:hAnsi="Arial" w:cs="Arial"/>
          <w:u w:val="single"/>
        </w:rPr>
      </w:pPr>
      <w:r w:rsidRPr="00C111E7">
        <w:rPr>
          <w:rFonts w:ascii="Arial" w:hAnsi="Arial" w:cs="Arial"/>
          <w:sz w:val="20"/>
          <w:szCs w:val="20"/>
          <w:u w:val="single"/>
        </w:rPr>
        <w:br/>
      </w:r>
      <w:r w:rsidRPr="00BD7A88">
        <w:rPr>
          <w:rFonts w:ascii="Arial" w:hAnsi="Arial" w:cs="Arial"/>
          <w:b/>
          <w:u w:val="single"/>
        </w:rPr>
        <w:t>Academic Awards</w:t>
      </w:r>
    </w:p>
    <w:p w14:paraId="303AD591" w14:textId="77777777" w:rsidR="00E31621" w:rsidRPr="00C111E7" w:rsidRDefault="00A3353F" w:rsidP="00E31621">
      <w:pPr>
        <w:pStyle w:val="ListParagraph"/>
        <w:numPr>
          <w:ilvl w:val="0"/>
          <w:numId w:val="21"/>
        </w:numPr>
        <w:pBdr>
          <w:top w:val="nil"/>
          <w:left w:val="nil"/>
          <w:bottom w:val="nil"/>
          <w:right w:val="nil"/>
          <w:between w:val="nil"/>
        </w:pBdr>
        <w:spacing w:before="120" w:after="0" w:line="240" w:lineRule="auto"/>
        <w:rPr>
          <w:rFonts w:ascii="Arial" w:hAnsi="Arial" w:cs="Arial"/>
          <w:sz w:val="20"/>
          <w:szCs w:val="20"/>
          <w:highlight w:val="white"/>
        </w:rPr>
      </w:pPr>
      <w:r w:rsidRPr="00C111E7">
        <w:rPr>
          <w:rFonts w:ascii="Arial" w:hAnsi="Arial" w:cs="Arial"/>
          <w:sz w:val="20"/>
          <w:szCs w:val="20"/>
          <w:highlight w:val="white"/>
        </w:rPr>
        <w:t>Best Final Year Project, Master of Technology, Class 2011, National University of Singapore</w:t>
      </w:r>
    </w:p>
    <w:p w14:paraId="5C1FE5DA" w14:textId="77777777" w:rsidR="00FC1DFA" w:rsidRPr="00C111E7" w:rsidRDefault="00A3353F" w:rsidP="00E31621">
      <w:pPr>
        <w:pStyle w:val="ListParagraph"/>
        <w:numPr>
          <w:ilvl w:val="0"/>
          <w:numId w:val="21"/>
        </w:numPr>
        <w:pBdr>
          <w:top w:val="nil"/>
          <w:left w:val="nil"/>
          <w:bottom w:val="nil"/>
          <w:right w:val="nil"/>
          <w:between w:val="nil"/>
        </w:pBdr>
        <w:spacing w:before="120" w:after="0" w:line="240" w:lineRule="auto"/>
        <w:rPr>
          <w:rFonts w:ascii="Arial" w:hAnsi="Arial" w:cs="Arial"/>
          <w:sz w:val="20"/>
          <w:szCs w:val="20"/>
          <w:highlight w:val="white"/>
        </w:rPr>
      </w:pPr>
      <w:r w:rsidRPr="00C111E7">
        <w:rPr>
          <w:rFonts w:ascii="Arial" w:hAnsi="Arial" w:cs="Arial"/>
          <w:sz w:val="20"/>
          <w:szCs w:val="20"/>
          <w:highlight w:val="white"/>
        </w:rPr>
        <w:t>Best Final Year Project, BSc Computer Systems, Class 1999, University of Limerick</w:t>
      </w:r>
    </w:p>
    <w:p w14:paraId="4EC1D5A7" w14:textId="77777777" w:rsidR="00FC1DFA" w:rsidRPr="00BD7A88" w:rsidRDefault="00A3353F">
      <w:pPr>
        <w:spacing w:line="240" w:lineRule="auto"/>
        <w:rPr>
          <w:rFonts w:ascii="Arial" w:hAnsi="Arial" w:cs="Arial"/>
          <w:u w:val="single"/>
        </w:rPr>
      </w:pPr>
      <w:r w:rsidRPr="00C111E7">
        <w:rPr>
          <w:rFonts w:ascii="Arial" w:hAnsi="Arial" w:cs="Arial"/>
          <w:sz w:val="20"/>
          <w:szCs w:val="20"/>
          <w:u w:val="single"/>
        </w:rPr>
        <w:br/>
      </w:r>
      <w:r w:rsidRPr="00BD7A88">
        <w:rPr>
          <w:rFonts w:ascii="Arial" w:hAnsi="Arial" w:cs="Arial"/>
          <w:b/>
          <w:u w:val="single"/>
        </w:rPr>
        <w:t>Professional Certifications</w:t>
      </w:r>
    </w:p>
    <w:p w14:paraId="7D2E525D" w14:textId="77777777" w:rsidR="005E0601" w:rsidRPr="00C111E7" w:rsidRDefault="00A3353F" w:rsidP="0052477E">
      <w:pPr>
        <w:pStyle w:val="ListParagraph"/>
        <w:numPr>
          <w:ilvl w:val="0"/>
          <w:numId w:val="21"/>
        </w:numPr>
        <w:pBdr>
          <w:top w:val="nil"/>
          <w:left w:val="nil"/>
          <w:bottom w:val="nil"/>
          <w:right w:val="nil"/>
          <w:between w:val="nil"/>
        </w:pBdr>
        <w:spacing w:before="120" w:after="0" w:line="240" w:lineRule="auto"/>
        <w:rPr>
          <w:rFonts w:ascii="Arial" w:hAnsi="Arial" w:cs="Arial"/>
          <w:sz w:val="20"/>
          <w:szCs w:val="20"/>
          <w:highlight w:val="white"/>
        </w:rPr>
      </w:pPr>
      <w:r w:rsidRPr="00C111E7">
        <w:rPr>
          <w:rFonts w:ascii="Arial" w:hAnsi="Arial" w:cs="Arial"/>
          <w:sz w:val="20"/>
          <w:szCs w:val="20"/>
          <w:highlight w:val="white"/>
        </w:rPr>
        <w:t xml:space="preserve">AWS Certified Solutions Architect – </w:t>
      </w:r>
      <w:r w:rsidR="003B238B" w:rsidRPr="00C111E7">
        <w:rPr>
          <w:rFonts w:ascii="Arial" w:hAnsi="Arial" w:cs="Arial"/>
          <w:sz w:val="20"/>
          <w:szCs w:val="20"/>
          <w:highlight w:val="white"/>
        </w:rPr>
        <w:t>Professional</w:t>
      </w:r>
    </w:p>
    <w:p w14:paraId="751AACCC" w14:textId="77777777" w:rsidR="005E0601" w:rsidRPr="00C111E7" w:rsidRDefault="00A3353F" w:rsidP="0052477E">
      <w:pPr>
        <w:pStyle w:val="ListParagraph"/>
        <w:numPr>
          <w:ilvl w:val="0"/>
          <w:numId w:val="21"/>
        </w:numPr>
        <w:pBdr>
          <w:top w:val="nil"/>
          <w:left w:val="nil"/>
          <w:bottom w:val="nil"/>
          <w:right w:val="nil"/>
          <w:between w:val="nil"/>
        </w:pBdr>
        <w:spacing w:before="120" w:after="0" w:line="240" w:lineRule="auto"/>
        <w:rPr>
          <w:rFonts w:ascii="Arial" w:hAnsi="Arial" w:cs="Arial"/>
          <w:sz w:val="20"/>
          <w:szCs w:val="20"/>
          <w:highlight w:val="white"/>
        </w:rPr>
      </w:pPr>
      <w:r w:rsidRPr="00C111E7">
        <w:rPr>
          <w:rFonts w:ascii="Arial" w:hAnsi="Arial" w:cs="Arial"/>
          <w:sz w:val="20"/>
          <w:szCs w:val="20"/>
          <w:highlight w:val="white"/>
        </w:rPr>
        <w:t>TOGAF 8 - Certified Enterprise Architect</w:t>
      </w:r>
    </w:p>
    <w:p w14:paraId="1B64076C" w14:textId="77777777" w:rsidR="005E0601" w:rsidRPr="00C111E7" w:rsidRDefault="00A3353F" w:rsidP="0052477E">
      <w:pPr>
        <w:pStyle w:val="ListParagraph"/>
        <w:numPr>
          <w:ilvl w:val="0"/>
          <w:numId w:val="21"/>
        </w:numPr>
        <w:pBdr>
          <w:top w:val="nil"/>
          <w:left w:val="nil"/>
          <w:bottom w:val="nil"/>
          <w:right w:val="nil"/>
          <w:between w:val="nil"/>
        </w:pBdr>
        <w:spacing w:before="120" w:after="0" w:line="240" w:lineRule="auto"/>
        <w:rPr>
          <w:rFonts w:ascii="Arial" w:hAnsi="Arial" w:cs="Arial"/>
          <w:sz w:val="20"/>
          <w:szCs w:val="20"/>
          <w:highlight w:val="white"/>
        </w:rPr>
      </w:pPr>
      <w:r w:rsidRPr="00C111E7">
        <w:rPr>
          <w:rFonts w:ascii="Arial" w:hAnsi="Arial" w:cs="Arial"/>
          <w:sz w:val="20"/>
          <w:szCs w:val="20"/>
          <w:highlight w:val="white"/>
        </w:rPr>
        <w:t>Scrum Alliance - Certified ScrumMaster</w:t>
      </w:r>
    </w:p>
    <w:p w14:paraId="677D70B5" w14:textId="77777777" w:rsidR="005E0601" w:rsidRPr="00C111E7" w:rsidRDefault="00A3353F" w:rsidP="0052477E">
      <w:pPr>
        <w:pStyle w:val="ListParagraph"/>
        <w:numPr>
          <w:ilvl w:val="0"/>
          <w:numId w:val="21"/>
        </w:numPr>
        <w:pBdr>
          <w:top w:val="nil"/>
          <w:left w:val="nil"/>
          <w:bottom w:val="nil"/>
          <w:right w:val="nil"/>
          <w:between w:val="nil"/>
        </w:pBdr>
        <w:spacing w:before="120" w:after="0" w:line="240" w:lineRule="auto"/>
        <w:rPr>
          <w:rFonts w:ascii="Arial" w:hAnsi="Arial" w:cs="Arial"/>
          <w:sz w:val="20"/>
          <w:szCs w:val="20"/>
          <w:highlight w:val="white"/>
        </w:rPr>
      </w:pPr>
      <w:r w:rsidRPr="00C111E7">
        <w:rPr>
          <w:rFonts w:ascii="Arial" w:hAnsi="Arial" w:cs="Arial"/>
          <w:sz w:val="20"/>
          <w:szCs w:val="20"/>
          <w:highlight w:val="white"/>
        </w:rPr>
        <w:t>Sun Certified Developer for Java Web Services - J2EE 5</w:t>
      </w:r>
    </w:p>
    <w:p w14:paraId="5259AB9D" w14:textId="77777777" w:rsidR="005E0601" w:rsidRPr="00C111E7" w:rsidRDefault="00A3353F" w:rsidP="0052477E">
      <w:pPr>
        <w:pStyle w:val="ListParagraph"/>
        <w:numPr>
          <w:ilvl w:val="0"/>
          <w:numId w:val="21"/>
        </w:numPr>
        <w:pBdr>
          <w:top w:val="nil"/>
          <w:left w:val="nil"/>
          <w:bottom w:val="nil"/>
          <w:right w:val="nil"/>
          <w:between w:val="nil"/>
        </w:pBdr>
        <w:spacing w:before="120" w:after="0" w:line="240" w:lineRule="auto"/>
        <w:rPr>
          <w:rFonts w:ascii="Arial" w:hAnsi="Arial" w:cs="Arial"/>
          <w:sz w:val="20"/>
          <w:szCs w:val="20"/>
          <w:highlight w:val="white"/>
        </w:rPr>
      </w:pPr>
      <w:r w:rsidRPr="00C111E7">
        <w:rPr>
          <w:rFonts w:ascii="Arial" w:hAnsi="Arial" w:cs="Arial"/>
          <w:sz w:val="20"/>
          <w:szCs w:val="20"/>
          <w:highlight w:val="white"/>
        </w:rPr>
        <w:t>Sun Certified Business Component Developer for J2EE 5</w:t>
      </w:r>
    </w:p>
    <w:p w14:paraId="55199A66" w14:textId="77777777" w:rsidR="005E0601" w:rsidRPr="00C111E7" w:rsidRDefault="00A3353F" w:rsidP="0052477E">
      <w:pPr>
        <w:pStyle w:val="ListParagraph"/>
        <w:numPr>
          <w:ilvl w:val="0"/>
          <w:numId w:val="21"/>
        </w:numPr>
        <w:pBdr>
          <w:top w:val="nil"/>
          <w:left w:val="nil"/>
          <w:bottom w:val="nil"/>
          <w:right w:val="nil"/>
          <w:between w:val="nil"/>
        </w:pBdr>
        <w:spacing w:before="120" w:after="0" w:line="240" w:lineRule="auto"/>
        <w:rPr>
          <w:rFonts w:ascii="Arial" w:hAnsi="Arial" w:cs="Arial"/>
          <w:sz w:val="20"/>
          <w:szCs w:val="20"/>
          <w:highlight w:val="white"/>
        </w:rPr>
      </w:pPr>
      <w:r w:rsidRPr="00C111E7">
        <w:rPr>
          <w:rFonts w:ascii="Arial" w:hAnsi="Arial" w:cs="Arial"/>
          <w:sz w:val="20"/>
          <w:szCs w:val="20"/>
          <w:highlight w:val="white"/>
        </w:rPr>
        <w:t>Sun Certified Web Component Developer for J2EE 5</w:t>
      </w:r>
    </w:p>
    <w:p w14:paraId="52451844" w14:textId="77777777" w:rsidR="00470A3B" w:rsidRPr="00C111E7" w:rsidRDefault="00A3353F" w:rsidP="0052477E">
      <w:pPr>
        <w:pStyle w:val="ListParagraph"/>
        <w:numPr>
          <w:ilvl w:val="0"/>
          <w:numId w:val="21"/>
        </w:numPr>
        <w:pBdr>
          <w:top w:val="nil"/>
          <w:left w:val="nil"/>
          <w:bottom w:val="nil"/>
          <w:right w:val="nil"/>
          <w:between w:val="nil"/>
        </w:pBdr>
        <w:spacing w:before="120" w:after="0" w:line="240" w:lineRule="auto"/>
        <w:rPr>
          <w:rFonts w:ascii="Arial" w:hAnsi="Arial" w:cs="Arial"/>
          <w:sz w:val="20"/>
          <w:szCs w:val="20"/>
          <w:highlight w:val="white"/>
        </w:rPr>
      </w:pPr>
      <w:r w:rsidRPr="00C111E7">
        <w:rPr>
          <w:rFonts w:ascii="Arial" w:hAnsi="Arial" w:cs="Arial"/>
          <w:sz w:val="20"/>
          <w:szCs w:val="20"/>
          <w:highlight w:val="white"/>
        </w:rPr>
        <w:t>Sun Certified Java Programmer for the Java 2 Platform 1.4</w:t>
      </w:r>
      <w:bookmarkStart w:id="0" w:name="gjdgxs" w:colFirst="0" w:colLast="0"/>
      <w:bookmarkEnd w:id="0"/>
    </w:p>
    <w:p w14:paraId="77009305" w14:textId="24ABC119" w:rsidR="00BD7A88" w:rsidRDefault="00BD7A88" w:rsidP="00C111E7">
      <w:pPr>
        <w:spacing w:line="240" w:lineRule="auto"/>
        <w:rPr>
          <w:rFonts w:ascii="Arial" w:hAnsi="Arial" w:cs="Arial"/>
          <w:b/>
          <w:sz w:val="20"/>
          <w:szCs w:val="20"/>
        </w:rPr>
      </w:pPr>
    </w:p>
    <w:p w14:paraId="6C1BAE33" w14:textId="1EB58DC4" w:rsidR="00BD7A88" w:rsidRPr="00BD7A88" w:rsidRDefault="00BD7A88" w:rsidP="00C111E7">
      <w:pPr>
        <w:spacing w:line="240" w:lineRule="auto"/>
        <w:rPr>
          <w:rFonts w:ascii="Arial" w:hAnsi="Arial" w:cs="Arial"/>
          <w:b/>
          <w:u w:val="single"/>
        </w:rPr>
      </w:pPr>
      <w:r w:rsidRPr="00BD7A88">
        <w:rPr>
          <w:rFonts w:ascii="Arial" w:hAnsi="Arial" w:cs="Arial"/>
          <w:b/>
          <w:u w:val="single"/>
        </w:rPr>
        <w:t xml:space="preserve">Professional Experience: </w:t>
      </w:r>
    </w:p>
    <w:p w14:paraId="60BAA2C1" w14:textId="4E60EA12" w:rsidR="00FC1DFA" w:rsidRPr="00C111E7" w:rsidRDefault="00A3353F" w:rsidP="00C111E7">
      <w:pPr>
        <w:spacing w:line="240" w:lineRule="auto"/>
        <w:rPr>
          <w:rFonts w:ascii="Arial" w:hAnsi="Arial" w:cs="Arial"/>
          <w:b/>
          <w:sz w:val="20"/>
          <w:szCs w:val="20"/>
        </w:rPr>
      </w:pPr>
      <w:r w:rsidRPr="00C111E7">
        <w:rPr>
          <w:rFonts w:ascii="Arial" w:hAnsi="Arial" w:cs="Arial"/>
          <w:b/>
          <w:sz w:val="20"/>
          <w:szCs w:val="20"/>
        </w:rPr>
        <w:t>Standard Chartered Bank, January 2017 – Present</w:t>
      </w:r>
    </w:p>
    <w:p w14:paraId="7302A532" w14:textId="77777777" w:rsidR="00470A3B" w:rsidRPr="00C111E7" w:rsidRDefault="00BE3C16">
      <w:pPr>
        <w:spacing w:after="120" w:line="240" w:lineRule="auto"/>
        <w:rPr>
          <w:rFonts w:ascii="Arial" w:hAnsi="Arial" w:cs="Arial"/>
          <w:b/>
          <w:sz w:val="20"/>
          <w:szCs w:val="20"/>
        </w:rPr>
      </w:pPr>
      <w:r w:rsidRPr="00C111E7">
        <w:rPr>
          <w:rFonts w:ascii="Arial" w:hAnsi="Arial" w:cs="Arial"/>
          <w:b/>
          <w:sz w:val="20"/>
          <w:szCs w:val="20"/>
        </w:rPr>
        <w:t xml:space="preserve">December </w:t>
      </w:r>
      <w:r w:rsidR="005458C5" w:rsidRPr="00C111E7">
        <w:rPr>
          <w:rFonts w:ascii="Arial" w:hAnsi="Arial" w:cs="Arial"/>
          <w:b/>
          <w:sz w:val="20"/>
          <w:szCs w:val="20"/>
        </w:rPr>
        <w:t>201</w:t>
      </w:r>
      <w:r w:rsidRPr="00C111E7">
        <w:rPr>
          <w:rFonts w:ascii="Arial" w:hAnsi="Arial" w:cs="Arial"/>
          <w:b/>
          <w:sz w:val="20"/>
          <w:szCs w:val="20"/>
        </w:rPr>
        <w:t>9</w:t>
      </w:r>
      <w:r w:rsidR="00ED3F0F" w:rsidRPr="00C111E7">
        <w:rPr>
          <w:rFonts w:ascii="Arial" w:hAnsi="Arial" w:cs="Arial"/>
          <w:b/>
          <w:sz w:val="20"/>
          <w:szCs w:val="20"/>
        </w:rPr>
        <w:t xml:space="preserve"> </w:t>
      </w:r>
      <w:r w:rsidR="005458C5" w:rsidRPr="00C111E7">
        <w:rPr>
          <w:rFonts w:ascii="Arial" w:hAnsi="Arial" w:cs="Arial"/>
          <w:b/>
          <w:sz w:val="20"/>
          <w:szCs w:val="20"/>
        </w:rPr>
        <w:t>- Present, Singapore</w:t>
      </w:r>
      <w:r w:rsidR="005458C5" w:rsidRPr="00C111E7">
        <w:rPr>
          <w:rFonts w:ascii="Arial" w:hAnsi="Arial" w:cs="Arial"/>
          <w:b/>
          <w:sz w:val="20"/>
          <w:szCs w:val="20"/>
        </w:rPr>
        <w:br/>
        <w:t xml:space="preserve">Role: </w:t>
      </w:r>
      <w:r w:rsidRPr="00C111E7">
        <w:rPr>
          <w:rFonts w:ascii="Arial" w:hAnsi="Arial" w:cs="Arial"/>
          <w:b/>
          <w:sz w:val="20"/>
          <w:szCs w:val="20"/>
        </w:rPr>
        <w:t>Head, Cloud Enablement, Integration Services</w:t>
      </w:r>
    </w:p>
    <w:p w14:paraId="47885C42" w14:textId="77777777" w:rsidR="0015597F" w:rsidRPr="00C111E7" w:rsidRDefault="00F40229">
      <w:pPr>
        <w:spacing w:after="120" w:line="240" w:lineRule="auto"/>
        <w:rPr>
          <w:rFonts w:ascii="Arial" w:hAnsi="Arial" w:cs="Arial"/>
          <w:sz w:val="20"/>
          <w:szCs w:val="20"/>
        </w:rPr>
      </w:pPr>
      <w:r w:rsidRPr="00C111E7">
        <w:rPr>
          <w:rFonts w:ascii="Arial" w:hAnsi="Arial" w:cs="Arial"/>
          <w:sz w:val="20"/>
          <w:szCs w:val="20"/>
        </w:rPr>
        <w:t>C</w:t>
      </w:r>
      <w:r w:rsidR="0015597F" w:rsidRPr="00C111E7">
        <w:rPr>
          <w:rFonts w:ascii="Arial" w:hAnsi="Arial" w:cs="Arial"/>
          <w:sz w:val="20"/>
          <w:szCs w:val="20"/>
        </w:rPr>
        <w:t>urrently l</w:t>
      </w:r>
      <w:r w:rsidR="00FF38C3" w:rsidRPr="00C111E7">
        <w:rPr>
          <w:rFonts w:ascii="Arial" w:hAnsi="Arial" w:cs="Arial"/>
          <w:sz w:val="20"/>
          <w:szCs w:val="20"/>
        </w:rPr>
        <w:t>eading the Cloud Enablement stream for Integration Services</w:t>
      </w:r>
      <w:r w:rsidR="0015597F" w:rsidRPr="00C111E7">
        <w:rPr>
          <w:rFonts w:ascii="Arial" w:hAnsi="Arial" w:cs="Arial"/>
          <w:sz w:val="20"/>
          <w:szCs w:val="20"/>
        </w:rPr>
        <w:t>, a large team in Foundation Technology Services</w:t>
      </w:r>
      <w:r w:rsidR="00FF38C3" w:rsidRPr="00C111E7">
        <w:rPr>
          <w:rFonts w:ascii="Arial" w:hAnsi="Arial" w:cs="Arial"/>
          <w:sz w:val="20"/>
          <w:szCs w:val="20"/>
        </w:rPr>
        <w:t xml:space="preserve">. </w:t>
      </w:r>
    </w:p>
    <w:p w14:paraId="55483BCC" w14:textId="77777777" w:rsidR="00CE5A68" w:rsidRPr="00C111E7" w:rsidRDefault="00CE5A68" w:rsidP="00CE5A68">
      <w:pPr>
        <w:spacing w:after="120" w:line="240" w:lineRule="auto"/>
        <w:rPr>
          <w:rFonts w:ascii="Arial" w:hAnsi="Arial" w:cs="Arial"/>
          <w:sz w:val="20"/>
          <w:szCs w:val="20"/>
        </w:rPr>
      </w:pPr>
      <w:r w:rsidRPr="00C111E7">
        <w:rPr>
          <w:rFonts w:ascii="Arial" w:hAnsi="Arial" w:cs="Arial"/>
          <w:sz w:val="20"/>
          <w:szCs w:val="20"/>
        </w:rPr>
        <w:t xml:space="preserve">This Cloud Enablement </w:t>
      </w:r>
      <w:r w:rsidR="00D67E0F" w:rsidRPr="00C111E7">
        <w:rPr>
          <w:rFonts w:ascii="Arial" w:hAnsi="Arial" w:cs="Arial"/>
          <w:sz w:val="20"/>
          <w:szCs w:val="20"/>
        </w:rPr>
        <w:t>programme</w:t>
      </w:r>
      <w:r w:rsidRPr="00C111E7">
        <w:rPr>
          <w:rFonts w:ascii="Arial" w:hAnsi="Arial" w:cs="Arial"/>
          <w:sz w:val="20"/>
          <w:szCs w:val="20"/>
        </w:rPr>
        <w:t xml:space="preserve"> comprises of two main </w:t>
      </w:r>
      <w:r w:rsidR="00D67E0F" w:rsidRPr="00C111E7">
        <w:rPr>
          <w:rFonts w:ascii="Arial" w:hAnsi="Arial" w:cs="Arial"/>
          <w:sz w:val="20"/>
          <w:szCs w:val="20"/>
        </w:rPr>
        <w:t>streams</w:t>
      </w:r>
      <w:r w:rsidRPr="00C111E7">
        <w:rPr>
          <w:rFonts w:ascii="Arial" w:hAnsi="Arial" w:cs="Arial"/>
          <w:sz w:val="20"/>
          <w:szCs w:val="20"/>
        </w:rPr>
        <w:t>:</w:t>
      </w:r>
    </w:p>
    <w:p w14:paraId="4F2AE98F" w14:textId="77777777" w:rsidR="00CE5A68" w:rsidRPr="00C111E7" w:rsidRDefault="00CE5A68" w:rsidP="00CE5A68">
      <w:pPr>
        <w:pStyle w:val="ListParagraph"/>
        <w:numPr>
          <w:ilvl w:val="0"/>
          <w:numId w:val="16"/>
        </w:numPr>
        <w:spacing w:after="120" w:line="240" w:lineRule="auto"/>
        <w:rPr>
          <w:rFonts w:ascii="Arial" w:hAnsi="Arial" w:cs="Arial"/>
          <w:sz w:val="20"/>
          <w:szCs w:val="20"/>
        </w:rPr>
      </w:pPr>
      <w:r w:rsidRPr="00C111E7">
        <w:rPr>
          <w:rFonts w:ascii="Arial" w:hAnsi="Arial" w:cs="Arial"/>
          <w:sz w:val="20"/>
          <w:szCs w:val="20"/>
        </w:rPr>
        <w:t xml:space="preserve">Extend our </w:t>
      </w:r>
      <w:r w:rsidR="00F40229" w:rsidRPr="00C111E7">
        <w:rPr>
          <w:rFonts w:ascii="Arial" w:hAnsi="Arial" w:cs="Arial"/>
          <w:sz w:val="20"/>
          <w:szCs w:val="20"/>
        </w:rPr>
        <w:t>C</w:t>
      </w:r>
      <w:r w:rsidRPr="00C111E7">
        <w:rPr>
          <w:rFonts w:ascii="Arial" w:hAnsi="Arial" w:cs="Arial"/>
          <w:sz w:val="20"/>
          <w:szCs w:val="20"/>
        </w:rPr>
        <w:t xml:space="preserve">ore </w:t>
      </w:r>
      <w:r w:rsidR="00F40229" w:rsidRPr="00C111E7">
        <w:rPr>
          <w:rFonts w:ascii="Arial" w:hAnsi="Arial" w:cs="Arial"/>
          <w:sz w:val="20"/>
          <w:szCs w:val="20"/>
        </w:rPr>
        <w:t>P</w:t>
      </w:r>
      <w:r w:rsidRPr="00C111E7">
        <w:rPr>
          <w:rFonts w:ascii="Arial" w:hAnsi="Arial" w:cs="Arial"/>
          <w:sz w:val="20"/>
          <w:szCs w:val="20"/>
        </w:rPr>
        <w:t xml:space="preserve">latform to enable our </w:t>
      </w:r>
      <w:r w:rsidR="00707C98" w:rsidRPr="00C111E7">
        <w:rPr>
          <w:rFonts w:ascii="Arial" w:hAnsi="Arial" w:cs="Arial"/>
          <w:sz w:val="20"/>
          <w:szCs w:val="20"/>
        </w:rPr>
        <w:t xml:space="preserve">portfolio of </w:t>
      </w:r>
      <w:r w:rsidRPr="00C111E7">
        <w:rPr>
          <w:rFonts w:ascii="Arial" w:hAnsi="Arial" w:cs="Arial"/>
          <w:sz w:val="20"/>
          <w:szCs w:val="20"/>
        </w:rPr>
        <w:t xml:space="preserve">Integration Service </w:t>
      </w:r>
      <w:r w:rsidR="00707C98" w:rsidRPr="00C111E7">
        <w:rPr>
          <w:rFonts w:ascii="Arial" w:hAnsi="Arial" w:cs="Arial"/>
          <w:sz w:val="20"/>
          <w:szCs w:val="20"/>
        </w:rPr>
        <w:t xml:space="preserve">solutions </w:t>
      </w:r>
      <w:r w:rsidRPr="00C111E7">
        <w:rPr>
          <w:rFonts w:ascii="Arial" w:hAnsi="Arial" w:cs="Arial"/>
          <w:sz w:val="20"/>
          <w:szCs w:val="20"/>
        </w:rPr>
        <w:t xml:space="preserve">on the Public Cloud, including: </w:t>
      </w:r>
    </w:p>
    <w:p w14:paraId="3C4EF4BB" w14:textId="77777777" w:rsidR="00CE5A68" w:rsidRPr="00C111E7" w:rsidRDefault="00CE5A68" w:rsidP="00CE5A68">
      <w:pPr>
        <w:pStyle w:val="ListParagraph"/>
        <w:numPr>
          <w:ilvl w:val="1"/>
          <w:numId w:val="16"/>
        </w:numPr>
        <w:spacing w:after="120" w:line="240" w:lineRule="auto"/>
        <w:rPr>
          <w:rFonts w:ascii="Arial" w:hAnsi="Arial" w:cs="Arial"/>
          <w:sz w:val="20"/>
          <w:szCs w:val="20"/>
        </w:rPr>
      </w:pPr>
      <w:r w:rsidRPr="00C111E7">
        <w:rPr>
          <w:rFonts w:ascii="Arial" w:hAnsi="Arial" w:cs="Arial"/>
          <w:sz w:val="20"/>
          <w:szCs w:val="20"/>
        </w:rPr>
        <w:t>Enterprise Data Management Integration (EDMi, webMethods Integration Server &amp; Message Broker)</w:t>
      </w:r>
    </w:p>
    <w:p w14:paraId="3C0F8559" w14:textId="77777777" w:rsidR="00CE5A68" w:rsidRPr="00C111E7" w:rsidRDefault="00CE5A68" w:rsidP="00CE5A68">
      <w:pPr>
        <w:pStyle w:val="ListParagraph"/>
        <w:numPr>
          <w:ilvl w:val="1"/>
          <w:numId w:val="16"/>
        </w:numPr>
        <w:spacing w:after="120" w:line="240" w:lineRule="auto"/>
        <w:rPr>
          <w:rFonts w:ascii="Arial" w:hAnsi="Arial" w:cs="Arial"/>
          <w:sz w:val="20"/>
          <w:szCs w:val="20"/>
        </w:rPr>
      </w:pPr>
      <w:r w:rsidRPr="00C111E7">
        <w:rPr>
          <w:rFonts w:ascii="Arial" w:hAnsi="Arial" w:cs="Arial"/>
          <w:sz w:val="20"/>
          <w:szCs w:val="20"/>
        </w:rPr>
        <w:t>Internal &amp; External API Gateways (Kong API Gateway &amp; WSO2 Identity Server)</w:t>
      </w:r>
    </w:p>
    <w:p w14:paraId="3A7B71E3" w14:textId="77777777" w:rsidR="00CE5A68" w:rsidRPr="00C111E7" w:rsidRDefault="00CE5A68" w:rsidP="00CE5A68">
      <w:pPr>
        <w:pStyle w:val="ListParagraph"/>
        <w:numPr>
          <w:ilvl w:val="1"/>
          <w:numId w:val="16"/>
        </w:numPr>
        <w:spacing w:after="120" w:line="240" w:lineRule="auto"/>
        <w:rPr>
          <w:rFonts w:ascii="Arial" w:hAnsi="Arial" w:cs="Arial"/>
          <w:sz w:val="20"/>
          <w:szCs w:val="20"/>
        </w:rPr>
      </w:pPr>
      <w:r w:rsidRPr="00C111E7">
        <w:rPr>
          <w:rFonts w:ascii="Arial" w:hAnsi="Arial" w:cs="Arial"/>
          <w:sz w:val="20"/>
          <w:szCs w:val="20"/>
        </w:rPr>
        <w:t>Solace PubSub+ Message Routers</w:t>
      </w:r>
    </w:p>
    <w:p w14:paraId="2CCCE10A" w14:textId="77777777" w:rsidR="005B090C" w:rsidRPr="00C111E7" w:rsidRDefault="00CE5A68" w:rsidP="005B090C">
      <w:pPr>
        <w:pStyle w:val="ListParagraph"/>
        <w:numPr>
          <w:ilvl w:val="1"/>
          <w:numId w:val="16"/>
        </w:numPr>
        <w:spacing w:after="120" w:line="240" w:lineRule="auto"/>
        <w:rPr>
          <w:rFonts w:ascii="Arial" w:hAnsi="Arial" w:cs="Arial"/>
          <w:sz w:val="20"/>
          <w:szCs w:val="20"/>
        </w:rPr>
      </w:pPr>
      <w:r w:rsidRPr="00C111E7">
        <w:rPr>
          <w:rFonts w:ascii="Arial" w:hAnsi="Arial" w:cs="Arial"/>
          <w:sz w:val="20"/>
          <w:szCs w:val="20"/>
        </w:rPr>
        <w:t>IBM MQ</w:t>
      </w:r>
    </w:p>
    <w:p w14:paraId="4AE212BA" w14:textId="77777777" w:rsidR="00D67E0F" w:rsidRPr="00C111E7" w:rsidRDefault="00D67E0F" w:rsidP="002208E1">
      <w:pPr>
        <w:pStyle w:val="ListParagraph"/>
        <w:numPr>
          <w:ilvl w:val="1"/>
          <w:numId w:val="16"/>
        </w:numPr>
        <w:spacing w:after="0" w:line="240" w:lineRule="auto"/>
        <w:rPr>
          <w:rFonts w:ascii="Arial" w:hAnsi="Arial" w:cs="Arial"/>
          <w:sz w:val="20"/>
          <w:szCs w:val="20"/>
        </w:rPr>
      </w:pPr>
      <w:r w:rsidRPr="00C111E7">
        <w:rPr>
          <w:rFonts w:ascii="Arial" w:hAnsi="Arial" w:cs="Arial"/>
          <w:sz w:val="20"/>
          <w:szCs w:val="20"/>
        </w:rPr>
        <w:t>Managed File Transfer (Axway Transfer CFT)</w:t>
      </w:r>
    </w:p>
    <w:p w14:paraId="5DF53818" w14:textId="77777777" w:rsidR="00CE5A68" w:rsidRPr="00C111E7" w:rsidRDefault="00CE5A68" w:rsidP="002208E1">
      <w:pPr>
        <w:pStyle w:val="ListParagraph"/>
        <w:numPr>
          <w:ilvl w:val="0"/>
          <w:numId w:val="16"/>
        </w:numPr>
        <w:spacing w:after="0" w:line="240" w:lineRule="auto"/>
        <w:rPr>
          <w:rFonts w:ascii="Arial" w:hAnsi="Arial" w:cs="Arial"/>
          <w:sz w:val="20"/>
          <w:szCs w:val="20"/>
        </w:rPr>
      </w:pPr>
      <w:r w:rsidRPr="00C111E7">
        <w:rPr>
          <w:rFonts w:ascii="Arial" w:hAnsi="Arial" w:cs="Arial"/>
          <w:sz w:val="20"/>
          <w:szCs w:val="20"/>
        </w:rPr>
        <w:t xml:space="preserve">Instil a </w:t>
      </w:r>
      <w:r w:rsidR="00425254" w:rsidRPr="00C111E7">
        <w:rPr>
          <w:rFonts w:ascii="Arial" w:hAnsi="Arial" w:cs="Arial"/>
          <w:sz w:val="20"/>
          <w:szCs w:val="20"/>
        </w:rPr>
        <w:t>“</w:t>
      </w:r>
      <w:r w:rsidRPr="00C111E7">
        <w:rPr>
          <w:rFonts w:ascii="Arial" w:hAnsi="Arial" w:cs="Arial"/>
          <w:sz w:val="20"/>
          <w:szCs w:val="20"/>
        </w:rPr>
        <w:t>Cloud First</w:t>
      </w:r>
      <w:r w:rsidR="00425254" w:rsidRPr="00C111E7">
        <w:rPr>
          <w:rFonts w:ascii="Arial" w:hAnsi="Arial" w:cs="Arial"/>
          <w:sz w:val="20"/>
          <w:szCs w:val="20"/>
        </w:rPr>
        <w:t>”</w:t>
      </w:r>
      <w:r w:rsidRPr="00C111E7">
        <w:rPr>
          <w:rFonts w:ascii="Arial" w:hAnsi="Arial" w:cs="Arial"/>
          <w:sz w:val="20"/>
          <w:szCs w:val="20"/>
        </w:rPr>
        <w:t xml:space="preserve"> culture across Integration Services</w:t>
      </w:r>
    </w:p>
    <w:p w14:paraId="2375D859" w14:textId="77777777" w:rsidR="00CE5A68" w:rsidRPr="00C111E7" w:rsidRDefault="00CE5A68" w:rsidP="00CE5A68">
      <w:pPr>
        <w:pStyle w:val="ListParagraph"/>
        <w:numPr>
          <w:ilvl w:val="1"/>
          <w:numId w:val="16"/>
        </w:numPr>
        <w:spacing w:after="120" w:line="240" w:lineRule="auto"/>
        <w:rPr>
          <w:rFonts w:ascii="Arial" w:hAnsi="Arial" w:cs="Arial"/>
          <w:sz w:val="20"/>
          <w:szCs w:val="20"/>
        </w:rPr>
      </w:pPr>
      <w:r w:rsidRPr="00C111E7">
        <w:rPr>
          <w:rFonts w:ascii="Arial" w:hAnsi="Arial" w:cs="Arial"/>
          <w:sz w:val="20"/>
          <w:szCs w:val="20"/>
        </w:rPr>
        <w:t xml:space="preserve">Supporting the adoption of Cloud Infrastructure through automation &amp; </w:t>
      </w:r>
      <w:r w:rsidR="00214121" w:rsidRPr="00C111E7">
        <w:rPr>
          <w:rFonts w:ascii="Arial" w:hAnsi="Arial" w:cs="Arial"/>
          <w:sz w:val="20"/>
          <w:szCs w:val="20"/>
        </w:rPr>
        <w:t>declarative</w:t>
      </w:r>
      <w:r w:rsidRPr="00C111E7">
        <w:rPr>
          <w:rFonts w:ascii="Arial" w:hAnsi="Arial" w:cs="Arial"/>
          <w:sz w:val="20"/>
          <w:szCs w:val="20"/>
        </w:rPr>
        <w:t xml:space="preserve"> onboarding</w:t>
      </w:r>
    </w:p>
    <w:p w14:paraId="7AF989D2" w14:textId="77777777" w:rsidR="00CE5A68" w:rsidRPr="00C111E7" w:rsidRDefault="00CE5A68" w:rsidP="00CE5A68">
      <w:pPr>
        <w:pStyle w:val="ListParagraph"/>
        <w:numPr>
          <w:ilvl w:val="1"/>
          <w:numId w:val="16"/>
        </w:numPr>
        <w:spacing w:after="120" w:line="240" w:lineRule="auto"/>
        <w:rPr>
          <w:rFonts w:ascii="Arial" w:hAnsi="Arial" w:cs="Arial"/>
          <w:sz w:val="20"/>
          <w:szCs w:val="20"/>
        </w:rPr>
      </w:pPr>
      <w:r w:rsidRPr="00C111E7">
        <w:rPr>
          <w:rFonts w:ascii="Arial" w:hAnsi="Arial" w:cs="Arial"/>
          <w:sz w:val="20"/>
          <w:szCs w:val="20"/>
        </w:rPr>
        <w:t>Training engineer</w:t>
      </w:r>
      <w:r w:rsidR="00601703" w:rsidRPr="00C111E7">
        <w:rPr>
          <w:rFonts w:ascii="Arial" w:hAnsi="Arial" w:cs="Arial"/>
          <w:sz w:val="20"/>
          <w:szCs w:val="20"/>
        </w:rPr>
        <w:t>s</w:t>
      </w:r>
      <w:r w:rsidRPr="00C111E7">
        <w:rPr>
          <w:rFonts w:ascii="Arial" w:hAnsi="Arial" w:cs="Arial"/>
          <w:sz w:val="20"/>
          <w:szCs w:val="20"/>
        </w:rPr>
        <w:t xml:space="preserve"> on Cloud Native technologies &amp; best practices. </w:t>
      </w:r>
    </w:p>
    <w:p w14:paraId="52294608" w14:textId="77777777" w:rsidR="00FF38C3" w:rsidRPr="00C111E7" w:rsidRDefault="00CE5A68" w:rsidP="00CE5A68">
      <w:pPr>
        <w:spacing w:after="120" w:line="240" w:lineRule="auto"/>
        <w:rPr>
          <w:rFonts w:ascii="Arial" w:hAnsi="Arial" w:cs="Arial"/>
          <w:sz w:val="20"/>
          <w:szCs w:val="20"/>
        </w:rPr>
      </w:pPr>
      <w:r w:rsidRPr="00C111E7">
        <w:rPr>
          <w:rFonts w:ascii="Arial" w:hAnsi="Arial" w:cs="Arial"/>
          <w:sz w:val="20"/>
          <w:szCs w:val="20"/>
        </w:rPr>
        <w:t xml:space="preserve">I </w:t>
      </w:r>
      <w:r w:rsidR="00246FCA" w:rsidRPr="00C111E7">
        <w:rPr>
          <w:rFonts w:ascii="Arial" w:hAnsi="Arial" w:cs="Arial"/>
          <w:sz w:val="20"/>
          <w:szCs w:val="20"/>
        </w:rPr>
        <w:t xml:space="preserve">have </w:t>
      </w:r>
      <w:r w:rsidRPr="00C111E7">
        <w:rPr>
          <w:rFonts w:ascii="Arial" w:hAnsi="Arial" w:cs="Arial"/>
          <w:sz w:val="20"/>
          <w:szCs w:val="20"/>
        </w:rPr>
        <w:t xml:space="preserve">built up a new a Cloud Engineering function within Integration Services, a </w:t>
      </w:r>
      <w:r w:rsidR="00214121" w:rsidRPr="00C111E7">
        <w:rPr>
          <w:rFonts w:ascii="Arial" w:hAnsi="Arial" w:cs="Arial"/>
          <w:sz w:val="20"/>
          <w:szCs w:val="20"/>
        </w:rPr>
        <w:t xml:space="preserve">distributed </w:t>
      </w:r>
      <w:r w:rsidRPr="00C111E7">
        <w:rPr>
          <w:rFonts w:ascii="Arial" w:hAnsi="Arial" w:cs="Arial"/>
          <w:sz w:val="20"/>
          <w:szCs w:val="20"/>
        </w:rPr>
        <w:t>team of primarily Software Engineers</w:t>
      </w:r>
      <w:r w:rsidR="00214121" w:rsidRPr="00C111E7">
        <w:rPr>
          <w:rFonts w:ascii="Arial" w:hAnsi="Arial" w:cs="Arial"/>
          <w:sz w:val="20"/>
          <w:szCs w:val="20"/>
        </w:rPr>
        <w:t xml:space="preserve">, with public/private cloud experience, </w:t>
      </w:r>
      <w:r w:rsidRPr="00C111E7">
        <w:rPr>
          <w:rFonts w:ascii="Arial" w:hAnsi="Arial" w:cs="Arial"/>
          <w:sz w:val="20"/>
          <w:szCs w:val="20"/>
        </w:rPr>
        <w:t>who work to further evolv</w:t>
      </w:r>
      <w:r w:rsidR="006D4ACB" w:rsidRPr="00C111E7">
        <w:rPr>
          <w:rFonts w:ascii="Arial" w:hAnsi="Arial" w:cs="Arial"/>
          <w:sz w:val="20"/>
          <w:szCs w:val="20"/>
        </w:rPr>
        <w:t>e</w:t>
      </w:r>
      <w:r w:rsidRPr="00C111E7">
        <w:rPr>
          <w:rFonts w:ascii="Arial" w:hAnsi="Arial" w:cs="Arial"/>
          <w:sz w:val="20"/>
          <w:szCs w:val="20"/>
        </w:rPr>
        <w:t xml:space="preserve"> </w:t>
      </w:r>
      <w:r w:rsidR="00F40229" w:rsidRPr="00C111E7">
        <w:rPr>
          <w:rFonts w:ascii="Arial" w:hAnsi="Arial" w:cs="Arial"/>
          <w:sz w:val="20"/>
          <w:szCs w:val="20"/>
        </w:rPr>
        <w:t xml:space="preserve">the </w:t>
      </w:r>
      <w:r w:rsidRPr="00C111E7">
        <w:rPr>
          <w:rFonts w:ascii="Arial" w:hAnsi="Arial" w:cs="Arial"/>
          <w:sz w:val="20"/>
          <w:szCs w:val="20"/>
        </w:rPr>
        <w:t>Integration Services Core Platform to support public cloud (AWS &amp; Azure) operations.</w:t>
      </w:r>
      <w:r w:rsidR="00F42BA0" w:rsidRPr="00C111E7">
        <w:rPr>
          <w:rFonts w:ascii="Arial" w:hAnsi="Arial" w:cs="Arial"/>
          <w:sz w:val="20"/>
          <w:szCs w:val="20"/>
        </w:rPr>
        <w:t xml:space="preserve"> </w:t>
      </w:r>
    </w:p>
    <w:p w14:paraId="14708DC8" w14:textId="77777777" w:rsidR="004B5B89" w:rsidRPr="00C111E7" w:rsidRDefault="004B5B89" w:rsidP="004B5B89">
      <w:pPr>
        <w:spacing w:line="240" w:lineRule="auto"/>
        <w:rPr>
          <w:rFonts w:ascii="Arial" w:hAnsi="Arial" w:cs="Arial"/>
          <w:b/>
          <w:sz w:val="20"/>
          <w:szCs w:val="20"/>
          <w:u w:val="single"/>
        </w:rPr>
      </w:pPr>
      <w:r w:rsidRPr="00C111E7">
        <w:rPr>
          <w:rFonts w:ascii="Arial" w:hAnsi="Arial" w:cs="Arial"/>
          <w:b/>
          <w:sz w:val="20"/>
          <w:szCs w:val="20"/>
          <w:u w:val="single"/>
        </w:rPr>
        <w:t>Overview of Technologies Employed</w:t>
      </w:r>
    </w:p>
    <w:p w14:paraId="3CFBE236" w14:textId="77777777" w:rsidR="006D4ACB" w:rsidRPr="00C111E7" w:rsidRDefault="00CE5A68">
      <w:pPr>
        <w:spacing w:after="120" w:line="240" w:lineRule="auto"/>
        <w:rPr>
          <w:rFonts w:ascii="Arial" w:hAnsi="Arial" w:cs="Arial"/>
          <w:sz w:val="20"/>
          <w:szCs w:val="20"/>
        </w:rPr>
      </w:pPr>
      <w:r w:rsidRPr="00C111E7">
        <w:rPr>
          <w:rFonts w:ascii="Arial" w:hAnsi="Arial" w:cs="Arial"/>
          <w:sz w:val="20"/>
          <w:szCs w:val="20"/>
        </w:rPr>
        <w:t xml:space="preserve">AWS, </w:t>
      </w:r>
      <w:r w:rsidR="004B5B89" w:rsidRPr="00C111E7">
        <w:rPr>
          <w:rFonts w:ascii="Arial" w:hAnsi="Arial" w:cs="Arial"/>
          <w:sz w:val="20"/>
          <w:szCs w:val="20"/>
        </w:rPr>
        <w:t xml:space="preserve">Terraform, Ansible, Podman </w:t>
      </w:r>
      <w:r w:rsidR="009E1AA4" w:rsidRPr="00C111E7">
        <w:rPr>
          <w:rFonts w:ascii="Arial" w:hAnsi="Arial" w:cs="Arial"/>
          <w:sz w:val="20"/>
          <w:szCs w:val="20"/>
        </w:rPr>
        <w:t>c</w:t>
      </w:r>
      <w:r w:rsidR="004B5B89" w:rsidRPr="00C111E7">
        <w:rPr>
          <w:rFonts w:ascii="Arial" w:hAnsi="Arial" w:cs="Arial"/>
          <w:sz w:val="20"/>
          <w:szCs w:val="20"/>
        </w:rPr>
        <w:t xml:space="preserve">ontainers, </w:t>
      </w:r>
      <w:r w:rsidRPr="00C111E7">
        <w:rPr>
          <w:rFonts w:ascii="Arial" w:hAnsi="Arial" w:cs="Arial"/>
          <w:sz w:val="20"/>
          <w:szCs w:val="20"/>
        </w:rPr>
        <w:t>Sprin</w:t>
      </w:r>
      <w:r w:rsidR="00707C98" w:rsidRPr="00C111E7">
        <w:rPr>
          <w:rFonts w:ascii="Arial" w:hAnsi="Arial" w:cs="Arial"/>
          <w:sz w:val="20"/>
          <w:szCs w:val="20"/>
        </w:rPr>
        <w:t>g</w:t>
      </w:r>
      <w:r w:rsidRPr="00C111E7">
        <w:rPr>
          <w:rFonts w:ascii="Arial" w:hAnsi="Arial" w:cs="Arial"/>
          <w:sz w:val="20"/>
          <w:szCs w:val="20"/>
        </w:rPr>
        <w:t xml:space="preserve"> Cloud </w:t>
      </w:r>
      <w:r w:rsidR="009E1AA4" w:rsidRPr="00C111E7">
        <w:rPr>
          <w:rFonts w:ascii="Arial" w:hAnsi="Arial" w:cs="Arial"/>
          <w:sz w:val="20"/>
          <w:szCs w:val="20"/>
        </w:rPr>
        <w:t>M</w:t>
      </w:r>
      <w:r w:rsidRPr="00C111E7">
        <w:rPr>
          <w:rFonts w:ascii="Arial" w:hAnsi="Arial" w:cs="Arial"/>
          <w:sz w:val="20"/>
          <w:szCs w:val="20"/>
        </w:rPr>
        <w:t>icroservices, Kubernetes (</w:t>
      </w:r>
      <w:r w:rsidR="009E1AA4" w:rsidRPr="00C111E7">
        <w:rPr>
          <w:rFonts w:ascii="Arial" w:hAnsi="Arial" w:cs="Arial"/>
          <w:sz w:val="20"/>
          <w:szCs w:val="20"/>
        </w:rPr>
        <w:t xml:space="preserve">AWS </w:t>
      </w:r>
      <w:r w:rsidRPr="00C111E7">
        <w:rPr>
          <w:rFonts w:ascii="Arial" w:hAnsi="Arial" w:cs="Arial"/>
          <w:sz w:val="20"/>
          <w:szCs w:val="20"/>
        </w:rPr>
        <w:t xml:space="preserve">EKS), </w:t>
      </w:r>
      <w:r w:rsidR="006D4ACB" w:rsidRPr="00C111E7">
        <w:rPr>
          <w:rFonts w:ascii="Arial" w:hAnsi="Arial" w:cs="Arial"/>
          <w:sz w:val="20"/>
          <w:szCs w:val="20"/>
        </w:rPr>
        <w:t>GitOps.</w:t>
      </w:r>
    </w:p>
    <w:p w14:paraId="26220012" w14:textId="77777777" w:rsidR="004B5B89" w:rsidRPr="00C111E7" w:rsidRDefault="00CE5A68">
      <w:pPr>
        <w:spacing w:after="120" w:line="240" w:lineRule="auto"/>
        <w:rPr>
          <w:rFonts w:ascii="Arial" w:hAnsi="Arial" w:cs="Arial"/>
          <w:sz w:val="20"/>
          <w:szCs w:val="20"/>
        </w:rPr>
      </w:pPr>
      <w:r w:rsidRPr="00C111E7">
        <w:rPr>
          <w:rFonts w:ascii="Arial" w:hAnsi="Arial" w:cs="Arial"/>
          <w:sz w:val="20"/>
          <w:szCs w:val="20"/>
        </w:rPr>
        <w:t xml:space="preserve">Observability stack includes Prometheus, Grafana, </w:t>
      </w:r>
      <w:r w:rsidR="00246FCA" w:rsidRPr="00C111E7">
        <w:rPr>
          <w:rFonts w:ascii="Arial" w:hAnsi="Arial" w:cs="Arial"/>
          <w:sz w:val="20"/>
          <w:szCs w:val="20"/>
        </w:rPr>
        <w:t xml:space="preserve">Elasticsearch, Logstash, Kibana </w:t>
      </w:r>
      <w:r w:rsidR="005C3D64" w:rsidRPr="00C111E7">
        <w:rPr>
          <w:rFonts w:ascii="Arial" w:hAnsi="Arial" w:cs="Arial"/>
          <w:sz w:val="20"/>
          <w:szCs w:val="20"/>
        </w:rPr>
        <w:t>&amp;</w:t>
      </w:r>
      <w:r w:rsidR="00246FCA" w:rsidRPr="00C111E7">
        <w:rPr>
          <w:rFonts w:ascii="Arial" w:hAnsi="Arial" w:cs="Arial"/>
          <w:sz w:val="20"/>
          <w:szCs w:val="20"/>
        </w:rPr>
        <w:t xml:space="preserve"> Jaeger OpenTracing. </w:t>
      </w:r>
    </w:p>
    <w:p w14:paraId="2E7FDFC3" w14:textId="77777777" w:rsidR="00C111E7" w:rsidRDefault="00C111E7" w:rsidP="00BE3C16">
      <w:pPr>
        <w:spacing w:after="120" w:line="240" w:lineRule="auto"/>
        <w:rPr>
          <w:rFonts w:ascii="Arial" w:hAnsi="Arial" w:cs="Arial"/>
          <w:b/>
          <w:sz w:val="20"/>
          <w:szCs w:val="20"/>
        </w:rPr>
      </w:pPr>
    </w:p>
    <w:p w14:paraId="01696CD6" w14:textId="136BED6B" w:rsidR="00BE3C16" w:rsidRPr="00C111E7" w:rsidRDefault="00A3353F" w:rsidP="00BE3C16">
      <w:pPr>
        <w:spacing w:after="120" w:line="240" w:lineRule="auto"/>
        <w:rPr>
          <w:rFonts w:ascii="Arial" w:hAnsi="Arial" w:cs="Arial"/>
          <w:b/>
          <w:sz w:val="20"/>
          <w:szCs w:val="20"/>
        </w:rPr>
      </w:pPr>
      <w:r w:rsidRPr="00C111E7">
        <w:rPr>
          <w:rFonts w:ascii="Arial" w:hAnsi="Arial" w:cs="Arial"/>
          <w:b/>
          <w:sz w:val="20"/>
          <w:szCs w:val="20"/>
        </w:rPr>
        <w:t>January 201</w:t>
      </w:r>
      <w:r w:rsidR="009E1AA4" w:rsidRPr="00C111E7">
        <w:rPr>
          <w:rFonts w:ascii="Arial" w:hAnsi="Arial" w:cs="Arial"/>
          <w:b/>
          <w:sz w:val="20"/>
          <w:szCs w:val="20"/>
        </w:rPr>
        <w:t>7</w:t>
      </w:r>
      <w:r w:rsidRPr="00C111E7">
        <w:rPr>
          <w:rFonts w:ascii="Arial" w:hAnsi="Arial" w:cs="Arial"/>
          <w:b/>
          <w:sz w:val="20"/>
          <w:szCs w:val="20"/>
        </w:rPr>
        <w:t xml:space="preserve"> -</w:t>
      </w:r>
      <w:r w:rsidR="00BE3C16" w:rsidRPr="00C111E7">
        <w:rPr>
          <w:rFonts w:ascii="Arial" w:hAnsi="Arial" w:cs="Arial"/>
          <w:b/>
          <w:sz w:val="20"/>
          <w:szCs w:val="20"/>
        </w:rPr>
        <w:t xml:space="preserve"> December 2019</w:t>
      </w:r>
      <w:r w:rsidRPr="00C111E7">
        <w:rPr>
          <w:rFonts w:ascii="Arial" w:hAnsi="Arial" w:cs="Arial"/>
          <w:b/>
          <w:sz w:val="20"/>
          <w:szCs w:val="20"/>
        </w:rPr>
        <w:t>, Singapore</w:t>
      </w:r>
      <w:r w:rsidRPr="00C111E7">
        <w:rPr>
          <w:rFonts w:ascii="Arial" w:hAnsi="Arial" w:cs="Arial"/>
          <w:b/>
          <w:sz w:val="20"/>
          <w:szCs w:val="20"/>
        </w:rPr>
        <w:br/>
        <w:t xml:space="preserve">Role: </w:t>
      </w:r>
      <w:r w:rsidR="00BE3C16" w:rsidRPr="00C111E7">
        <w:rPr>
          <w:rFonts w:ascii="Arial" w:hAnsi="Arial" w:cs="Arial"/>
          <w:b/>
          <w:sz w:val="20"/>
          <w:szCs w:val="20"/>
        </w:rPr>
        <w:t>Development Lead, Core Platform, Integration Services</w:t>
      </w:r>
    </w:p>
    <w:p w14:paraId="44810D5B" w14:textId="77777777" w:rsidR="00FC1DFA" w:rsidRPr="00C111E7" w:rsidRDefault="009E1AA4">
      <w:pPr>
        <w:shd w:val="clear" w:color="auto" w:fill="FFFFFF"/>
        <w:spacing w:after="0"/>
        <w:rPr>
          <w:rFonts w:ascii="Arial" w:hAnsi="Arial" w:cs="Arial"/>
          <w:sz w:val="20"/>
          <w:szCs w:val="20"/>
        </w:rPr>
      </w:pPr>
      <w:r w:rsidRPr="00C111E7">
        <w:rPr>
          <w:rFonts w:ascii="Arial" w:hAnsi="Arial" w:cs="Arial"/>
          <w:sz w:val="20"/>
          <w:szCs w:val="20"/>
        </w:rPr>
        <w:t xml:space="preserve">Led the </w:t>
      </w:r>
      <w:r w:rsidR="00754BAB" w:rsidRPr="00C111E7">
        <w:rPr>
          <w:rFonts w:ascii="Arial" w:hAnsi="Arial" w:cs="Arial"/>
          <w:sz w:val="20"/>
          <w:szCs w:val="20"/>
        </w:rPr>
        <w:t xml:space="preserve">Integration Services </w:t>
      </w:r>
      <w:r w:rsidR="005C3D64" w:rsidRPr="00C111E7">
        <w:rPr>
          <w:rFonts w:ascii="Arial" w:hAnsi="Arial" w:cs="Arial"/>
          <w:sz w:val="20"/>
          <w:szCs w:val="20"/>
        </w:rPr>
        <w:t>“Evolution stream”</w:t>
      </w:r>
      <w:r w:rsidR="00D213B4" w:rsidRPr="00C111E7">
        <w:rPr>
          <w:rFonts w:ascii="Arial" w:hAnsi="Arial" w:cs="Arial"/>
          <w:sz w:val="20"/>
          <w:szCs w:val="20"/>
        </w:rPr>
        <w:t xml:space="preserve">, tasked with </w:t>
      </w:r>
      <w:r w:rsidR="005C3D64" w:rsidRPr="00C111E7">
        <w:rPr>
          <w:rFonts w:ascii="Arial" w:hAnsi="Arial" w:cs="Arial"/>
          <w:sz w:val="20"/>
          <w:szCs w:val="20"/>
        </w:rPr>
        <w:t>building the next generation ESB platform for the bank</w:t>
      </w:r>
      <w:r w:rsidR="00D213B4" w:rsidRPr="00C111E7">
        <w:rPr>
          <w:rFonts w:ascii="Arial" w:hAnsi="Arial" w:cs="Arial"/>
          <w:sz w:val="20"/>
          <w:szCs w:val="20"/>
        </w:rPr>
        <w:t>.</w:t>
      </w:r>
      <w:r w:rsidR="00754BAB" w:rsidRPr="00C111E7">
        <w:rPr>
          <w:rFonts w:ascii="Arial" w:hAnsi="Arial" w:cs="Arial"/>
          <w:sz w:val="20"/>
          <w:szCs w:val="20"/>
        </w:rPr>
        <w:t xml:space="preserve"> </w:t>
      </w:r>
      <w:r w:rsidR="00D213B4" w:rsidRPr="00C111E7">
        <w:rPr>
          <w:rFonts w:ascii="Arial" w:hAnsi="Arial" w:cs="Arial"/>
          <w:sz w:val="20"/>
          <w:szCs w:val="20"/>
        </w:rPr>
        <w:t xml:space="preserve">The Platform was built using </w:t>
      </w:r>
      <w:r w:rsidR="00754BAB" w:rsidRPr="00C111E7">
        <w:rPr>
          <w:rFonts w:ascii="Arial" w:hAnsi="Arial" w:cs="Arial"/>
          <w:sz w:val="20"/>
          <w:szCs w:val="20"/>
        </w:rPr>
        <w:t xml:space="preserve">Cloud Native technologies &amp; </w:t>
      </w:r>
      <w:r w:rsidR="00D213B4" w:rsidRPr="00C111E7">
        <w:rPr>
          <w:rFonts w:ascii="Arial" w:hAnsi="Arial" w:cs="Arial"/>
          <w:sz w:val="20"/>
          <w:szCs w:val="20"/>
        </w:rPr>
        <w:t>enabled</w:t>
      </w:r>
      <w:r w:rsidRPr="00C111E7">
        <w:rPr>
          <w:rFonts w:ascii="Arial" w:hAnsi="Arial" w:cs="Arial"/>
          <w:sz w:val="20"/>
          <w:szCs w:val="20"/>
        </w:rPr>
        <w:t xml:space="preserve"> new </w:t>
      </w:r>
      <w:r w:rsidR="00754BAB" w:rsidRPr="00C111E7">
        <w:rPr>
          <w:rFonts w:ascii="Arial" w:hAnsi="Arial" w:cs="Arial"/>
          <w:sz w:val="20"/>
          <w:szCs w:val="20"/>
        </w:rPr>
        <w:t>ways of working</w:t>
      </w:r>
      <w:r w:rsidR="00D06DF2" w:rsidRPr="00C111E7">
        <w:rPr>
          <w:rFonts w:ascii="Arial" w:hAnsi="Arial" w:cs="Arial"/>
          <w:sz w:val="20"/>
          <w:szCs w:val="20"/>
        </w:rPr>
        <w:t xml:space="preserve">, including DevOps, </w:t>
      </w:r>
      <w:r w:rsidR="00D67E0F" w:rsidRPr="00C111E7">
        <w:rPr>
          <w:rFonts w:ascii="Arial" w:hAnsi="Arial" w:cs="Arial"/>
          <w:sz w:val="20"/>
          <w:szCs w:val="20"/>
        </w:rPr>
        <w:t xml:space="preserve">Software Defined Delivery &amp; </w:t>
      </w:r>
      <w:r w:rsidR="00D06DF2" w:rsidRPr="00C111E7">
        <w:rPr>
          <w:rFonts w:ascii="Arial" w:hAnsi="Arial" w:cs="Arial"/>
          <w:sz w:val="20"/>
          <w:szCs w:val="20"/>
        </w:rPr>
        <w:t>S</w:t>
      </w:r>
      <w:r w:rsidR="00D67E0F" w:rsidRPr="00C111E7">
        <w:rPr>
          <w:rFonts w:ascii="Arial" w:hAnsi="Arial" w:cs="Arial"/>
          <w:sz w:val="20"/>
          <w:szCs w:val="20"/>
        </w:rPr>
        <w:t xml:space="preserve">ite </w:t>
      </w:r>
      <w:r w:rsidR="00D06DF2" w:rsidRPr="00C111E7">
        <w:rPr>
          <w:rFonts w:ascii="Arial" w:hAnsi="Arial" w:cs="Arial"/>
          <w:sz w:val="20"/>
          <w:szCs w:val="20"/>
        </w:rPr>
        <w:t>R</w:t>
      </w:r>
      <w:r w:rsidR="00D67E0F" w:rsidRPr="00C111E7">
        <w:rPr>
          <w:rFonts w:ascii="Arial" w:hAnsi="Arial" w:cs="Arial"/>
          <w:sz w:val="20"/>
          <w:szCs w:val="20"/>
        </w:rPr>
        <w:t>eliability Engineering</w:t>
      </w:r>
      <w:r w:rsidR="00D06DF2" w:rsidRPr="00C111E7">
        <w:rPr>
          <w:rFonts w:ascii="Arial" w:hAnsi="Arial" w:cs="Arial"/>
          <w:sz w:val="20"/>
          <w:szCs w:val="20"/>
        </w:rPr>
        <w:t>.</w:t>
      </w:r>
      <w:r w:rsidR="00214121" w:rsidRPr="00C111E7">
        <w:rPr>
          <w:rFonts w:ascii="Arial" w:hAnsi="Arial" w:cs="Arial"/>
          <w:sz w:val="20"/>
          <w:szCs w:val="20"/>
        </w:rPr>
        <w:t xml:space="preserve"> </w:t>
      </w:r>
      <w:r w:rsidR="00D213B4" w:rsidRPr="00C111E7">
        <w:rPr>
          <w:rFonts w:ascii="Arial" w:hAnsi="Arial" w:cs="Arial"/>
          <w:sz w:val="20"/>
          <w:szCs w:val="20"/>
        </w:rPr>
        <w:t xml:space="preserve"> </w:t>
      </w:r>
      <w:r w:rsidR="005C3D64" w:rsidRPr="00C111E7">
        <w:rPr>
          <w:rFonts w:ascii="Arial" w:hAnsi="Arial" w:cs="Arial"/>
          <w:sz w:val="20"/>
          <w:szCs w:val="20"/>
        </w:rPr>
        <w:t>My r</w:t>
      </w:r>
      <w:r w:rsidR="00A3353F" w:rsidRPr="00C111E7">
        <w:rPr>
          <w:rFonts w:ascii="Arial" w:hAnsi="Arial" w:cs="Arial"/>
          <w:sz w:val="20"/>
          <w:szCs w:val="20"/>
        </w:rPr>
        <w:t>esponsibilities / activities include</w:t>
      </w:r>
      <w:r w:rsidR="00214121" w:rsidRPr="00C111E7">
        <w:rPr>
          <w:rFonts w:ascii="Arial" w:hAnsi="Arial" w:cs="Arial"/>
          <w:sz w:val="20"/>
          <w:szCs w:val="20"/>
        </w:rPr>
        <w:t>d</w:t>
      </w:r>
      <w:r w:rsidR="00A3353F" w:rsidRPr="00C111E7">
        <w:rPr>
          <w:rFonts w:ascii="Arial" w:hAnsi="Arial" w:cs="Arial"/>
          <w:sz w:val="20"/>
          <w:szCs w:val="20"/>
        </w:rPr>
        <w:t>:</w:t>
      </w:r>
    </w:p>
    <w:p w14:paraId="25EA3E11" w14:textId="77777777" w:rsidR="00FC1DFA" w:rsidRPr="00C111E7" w:rsidRDefault="00A3353F">
      <w:pPr>
        <w:numPr>
          <w:ilvl w:val="0"/>
          <w:numId w:val="8"/>
        </w:numPr>
        <w:pBdr>
          <w:top w:val="nil"/>
          <w:left w:val="nil"/>
          <w:bottom w:val="nil"/>
          <w:right w:val="nil"/>
          <w:between w:val="nil"/>
        </w:pBdr>
        <w:shd w:val="clear" w:color="auto" w:fill="FFFFFF"/>
        <w:spacing w:after="0"/>
        <w:rPr>
          <w:rFonts w:ascii="Arial" w:hAnsi="Arial" w:cs="Arial"/>
          <w:sz w:val="20"/>
          <w:szCs w:val="20"/>
        </w:rPr>
      </w:pPr>
      <w:r w:rsidRPr="00C111E7">
        <w:rPr>
          <w:rFonts w:ascii="Arial" w:hAnsi="Arial" w:cs="Arial"/>
          <w:sz w:val="20"/>
          <w:szCs w:val="20"/>
        </w:rPr>
        <w:t>Leading a SCRUM team of eight engineers in Singapore &amp; Bangalore</w:t>
      </w:r>
    </w:p>
    <w:p w14:paraId="265BE799" w14:textId="77777777" w:rsidR="00FC1DFA" w:rsidRPr="00C111E7" w:rsidRDefault="00A3353F">
      <w:pPr>
        <w:numPr>
          <w:ilvl w:val="0"/>
          <w:numId w:val="8"/>
        </w:numPr>
        <w:pBdr>
          <w:top w:val="nil"/>
          <w:left w:val="nil"/>
          <w:bottom w:val="nil"/>
          <w:right w:val="nil"/>
          <w:between w:val="nil"/>
        </w:pBdr>
        <w:shd w:val="clear" w:color="auto" w:fill="FFFFFF"/>
        <w:spacing w:after="0"/>
        <w:rPr>
          <w:rFonts w:ascii="Arial" w:hAnsi="Arial" w:cs="Arial"/>
          <w:sz w:val="20"/>
          <w:szCs w:val="20"/>
        </w:rPr>
      </w:pPr>
      <w:r w:rsidRPr="00C111E7">
        <w:rPr>
          <w:rFonts w:ascii="Arial" w:hAnsi="Arial" w:cs="Arial"/>
          <w:sz w:val="20"/>
          <w:szCs w:val="20"/>
        </w:rPr>
        <w:t>Building the CI</w:t>
      </w:r>
      <w:r w:rsidR="00D67E0F" w:rsidRPr="00C111E7">
        <w:rPr>
          <w:rFonts w:ascii="Arial" w:hAnsi="Arial" w:cs="Arial"/>
          <w:sz w:val="20"/>
          <w:szCs w:val="20"/>
        </w:rPr>
        <w:t xml:space="preserve"> &amp; </w:t>
      </w:r>
      <w:r w:rsidRPr="00C111E7">
        <w:rPr>
          <w:rFonts w:ascii="Arial" w:hAnsi="Arial" w:cs="Arial"/>
          <w:sz w:val="20"/>
          <w:szCs w:val="20"/>
        </w:rPr>
        <w:t>CD platform for all existing “first generation” services</w:t>
      </w:r>
    </w:p>
    <w:p w14:paraId="2ED08EC2" w14:textId="77777777" w:rsidR="005C3D64" w:rsidRPr="00C111E7" w:rsidRDefault="005C3D64" w:rsidP="005C3D64">
      <w:pPr>
        <w:numPr>
          <w:ilvl w:val="0"/>
          <w:numId w:val="8"/>
        </w:numPr>
        <w:pBdr>
          <w:top w:val="nil"/>
          <w:left w:val="nil"/>
          <w:bottom w:val="nil"/>
          <w:right w:val="nil"/>
          <w:between w:val="nil"/>
        </w:pBdr>
        <w:shd w:val="clear" w:color="auto" w:fill="FFFFFF"/>
        <w:spacing w:after="0"/>
        <w:rPr>
          <w:rFonts w:ascii="Arial" w:hAnsi="Arial" w:cs="Arial"/>
          <w:sz w:val="20"/>
          <w:szCs w:val="20"/>
        </w:rPr>
      </w:pPr>
      <w:r w:rsidRPr="00C111E7">
        <w:rPr>
          <w:rFonts w:ascii="Arial" w:hAnsi="Arial" w:cs="Arial"/>
          <w:sz w:val="20"/>
          <w:szCs w:val="20"/>
        </w:rPr>
        <w:t>The Platform acts as an enabler for DevOps &amp; Site Reliability Engineering in the department</w:t>
      </w:r>
    </w:p>
    <w:p w14:paraId="12016878" w14:textId="77777777" w:rsidR="00FC1DFA" w:rsidRPr="00C111E7" w:rsidRDefault="005C3D64">
      <w:pPr>
        <w:numPr>
          <w:ilvl w:val="0"/>
          <w:numId w:val="8"/>
        </w:numPr>
        <w:pBdr>
          <w:top w:val="nil"/>
          <w:left w:val="nil"/>
          <w:bottom w:val="nil"/>
          <w:right w:val="nil"/>
          <w:between w:val="nil"/>
        </w:pBdr>
        <w:shd w:val="clear" w:color="auto" w:fill="FFFFFF"/>
        <w:spacing w:after="0"/>
        <w:rPr>
          <w:rFonts w:ascii="Arial" w:hAnsi="Arial" w:cs="Arial"/>
          <w:sz w:val="20"/>
          <w:szCs w:val="20"/>
        </w:rPr>
      </w:pPr>
      <w:r w:rsidRPr="00C111E7">
        <w:rPr>
          <w:rFonts w:ascii="Arial" w:hAnsi="Arial" w:cs="Arial"/>
          <w:sz w:val="20"/>
          <w:szCs w:val="20"/>
        </w:rPr>
        <w:t xml:space="preserve">Software Defined Delivery: </w:t>
      </w:r>
      <w:r w:rsidR="00A3353F" w:rsidRPr="00C111E7">
        <w:rPr>
          <w:rFonts w:ascii="Arial" w:hAnsi="Arial" w:cs="Arial"/>
          <w:sz w:val="20"/>
          <w:szCs w:val="20"/>
        </w:rPr>
        <w:t>Automating all existing &amp; new activities, using “GitOps” – zero manual steps</w:t>
      </w:r>
    </w:p>
    <w:p w14:paraId="5B117BB7" w14:textId="77777777" w:rsidR="00FC1DFA" w:rsidRPr="00C111E7" w:rsidRDefault="00A3353F">
      <w:pPr>
        <w:numPr>
          <w:ilvl w:val="0"/>
          <w:numId w:val="8"/>
        </w:numPr>
        <w:pBdr>
          <w:top w:val="nil"/>
          <w:left w:val="nil"/>
          <w:bottom w:val="nil"/>
          <w:right w:val="nil"/>
          <w:between w:val="nil"/>
        </w:pBdr>
        <w:shd w:val="clear" w:color="auto" w:fill="FFFFFF"/>
        <w:spacing w:after="0"/>
        <w:rPr>
          <w:rFonts w:ascii="Arial" w:hAnsi="Arial" w:cs="Arial"/>
          <w:sz w:val="20"/>
          <w:szCs w:val="20"/>
        </w:rPr>
      </w:pPr>
      <w:r w:rsidRPr="00C111E7">
        <w:rPr>
          <w:rFonts w:ascii="Arial" w:hAnsi="Arial" w:cs="Arial"/>
          <w:sz w:val="20"/>
          <w:szCs w:val="20"/>
        </w:rPr>
        <w:t>Microservice architecture, inspired by Spring Cloud / Netflix OSS stack.</w:t>
      </w:r>
    </w:p>
    <w:p w14:paraId="48C3F731" w14:textId="77777777" w:rsidR="00FC1DFA" w:rsidRPr="00C111E7" w:rsidRDefault="00F42BA0">
      <w:pPr>
        <w:numPr>
          <w:ilvl w:val="0"/>
          <w:numId w:val="8"/>
        </w:numPr>
        <w:pBdr>
          <w:top w:val="nil"/>
          <w:left w:val="nil"/>
          <w:bottom w:val="nil"/>
          <w:right w:val="nil"/>
          <w:between w:val="nil"/>
        </w:pBdr>
        <w:shd w:val="clear" w:color="auto" w:fill="FFFFFF"/>
        <w:spacing w:after="0"/>
        <w:rPr>
          <w:rFonts w:ascii="Arial" w:hAnsi="Arial" w:cs="Arial"/>
          <w:sz w:val="20"/>
          <w:szCs w:val="20"/>
        </w:rPr>
      </w:pPr>
      <w:r w:rsidRPr="00C111E7">
        <w:rPr>
          <w:rFonts w:ascii="Arial" w:hAnsi="Arial" w:cs="Arial"/>
          <w:sz w:val="20"/>
          <w:szCs w:val="20"/>
        </w:rPr>
        <w:t>OpenShift</w:t>
      </w:r>
      <w:r w:rsidR="00A3353F" w:rsidRPr="00C111E7">
        <w:rPr>
          <w:rFonts w:ascii="Arial" w:hAnsi="Arial" w:cs="Arial"/>
          <w:sz w:val="20"/>
          <w:szCs w:val="20"/>
        </w:rPr>
        <w:t xml:space="preserve"> Container Platform / Kubernetes</w:t>
      </w:r>
    </w:p>
    <w:p w14:paraId="20EEF93B" w14:textId="77777777" w:rsidR="00A2181C" w:rsidRPr="00C111E7" w:rsidRDefault="006F3761">
      <w:pPr>
        <w:numPr>
          <w:ilvl w:val="0"/>
          <w:numId w:val="8"/>
        </w:numPr>
        <w:pBdr>
          <w:top w:val="nil"/>
          <w:left w:val="nil"/>
          <w:bottom w:val="nil"/>
          <w:right w:val="nil"/>
          <w:between w:val="nil"/>
        </w:pBdr>
        <w:shd w:val="clear" w:color="auto" w:fill="FFFFFF"/>
        <w:spacing w:after="0"/>
        <w:rPr>
          <w:rFonts w:ascii="Arial" w:hAnsi="Arial" w:cs="Arial"/>
          <w:sz w:val="20"/>
          <w:szCs w:val="20"/>
        </w:rPr>
      </w:pPr>
      <w:r w:rsidRPr="00C111E7">
        <w:rPr>
          <w:rFonts w:ascii="Arial" w:hAnsi="Arial" w:cs="Arial"/>
          <w:sz w:val="20"/>
          <w:szCs w:val="20"/>
        </w:rPr>
        <w:t xml:space="preserve">GitOps Traffic Management </w:t>
      </w:r>
      <w:r w:rsidR="00A2181C" w:rsidRPr="00C111E7">
        <w:rPr>
          <w:rFonts w:ascii="Arial" w:hAnsi="Arial" w:cs="Arial"/>
          <w:sz w:val="20"/>
          <w:szCs w:val="20"/>
        </w:rPr>
        <w:t xml:space="preserve">built on Envoy </w:t>
      </w:r>
      <w:r w:rsidRPr="00C111E7">
        <w:rPr>
          <w:rFonts w:ascii="Arial" w:hAnsi="Arial" w:cs="Arial"/>
          <w:sz w:val="20"/>
          <w:szCs w:val="20"/>
        </w:rPr>
        <w:t>s</w:t>
      </w:r>
      <w:r w:rsidR="00A2181C" w:rsidRPr="00C111E7">
        <w:rPr>
          <w:rFonts w:ascii="Arial" w:hAnsi="Arial" w:cs="Arial"/>
          <w:sz w:val="20"/>
          <w:szCs w:val="20"/>
        </w:rPr>
        <w:t xml:space="preserve">ervice proxies &amp; custom </w:t>
      </w:r>
      <w:r w:rsidRPr="00C111E7">
        <w:rPr>
          <w:rFonts w:ascii="Arial" w:hAnsi="Arial" w:cs="Arial"/>
          <w:sz w:val="20"/>
          <w:szCs w:val="20"/>
        </w:rPr>
        <w:t>c</w:t>
      </w:r>
      <w:r w:rsidR="00A2181C" w:rsidRPr="00C111E7">
        <w:rPr>
          <w:rFonts w:ascii="Arial" w:hAnsi="Arial" w:cs="Arial"/>
          <w:sz w:val="20"/>
          <w:szCs w:val="20"/>
        </w:rPr>
        <w:t xml:space="preserve">ontrol </w:t>
      </w:r>
      <w:r w:rsidRPr="00C111E7">
        <w:rPr>
          <w:rFonts w:ascii="Arial" w:hAnsi="Arial" w:cs="Arial"/>
          <w:sz w:val="20"/>
          <w:szCs w:val="20"/>
        </w:rPr>
        <w:t>p</w:t>
      </w:r>
      <w:r w:rsidR="00A2181C" w:rsidRPr="00C111E7">
        <w:rPr>
          <w:rFonts w:ascii="Arial" w:hAnsi="Arial" w:cs="Arial"/>
          <w:sz w:val="20"/>
          <w:szCs w:val="20"/>
        </w:rPr>
        <w:t>lanes</w:t>
      </w:r>
    </w:p>
    <w:p w14:paraId="0ADC0B87" w14:textId="77777777" w:rsidR="00A2181C" w:rsidRPr="00C111E7" w:rsidRDefault="00A2181C" w:rsidP="00A2181C">
      <w:pPr>
        <w:numPr>
          <w:ilvl w:val="0"/>
          <w:numId w:val="8"/>
        </w:numPr>
        <w:pBdr>
          <w:top w:val="nil"/>
          <w:left w:val="nil"/>
          <w:bottom w:val="nil"/>
          <w:right w:val="nil"/>
          <w:between w:val="nil"/>
        </w:pBdr>
        <w:shd w:val="clear" w:color="auto" w:fill="FFFFFF"/>
        <w:spacing w:after="0"/>
        <w:rPr>
          <w:rFonts w:ascii="Arial" w:hAnsi="Arial" w:cs="Arial"/>
          <w:sz w:val="20"/>
          <w:szCs w:val="20"/>
        </w:rPr>
      </w:pPr>
      <w:r w:rsidRPr="00C111E7">
        <w:rPr>
          <w:rFonts w:ascii="Arial" w:hAnsi="Arial" w:cs="Arial"/>
          <w:sz w:val="20"/>
          <w:szCs w:val="20"/>
        </w:rPr>
        <w:t>Distributed System Observability: Logging, Monitoring, Tracing &amp; Capacity Planning</w:t>
      </w:r>
    </w:p>
    <w:p w14:paraId="36B2EB46" w14:textId="77777777" w:rsidR="00FC1DFA" w:rsidRPr="00C111E7" w:rsidRDefault="00A3353F">
      <w:pPr>
        <w:numPr>
          <w:ilvl w:val="0"/>
          <w:numId w:val="8"/>
        </w:numPr>
        <w:pBdr>
          <w:top w:val="nil"/>
          <w:left w:val="nil"/>
          <w:bottom w:val="nil"/>
          <w:right w:val="nil"/>
          <w:between w:val="nil"/>
        </w:pBdr>
        <w:shd w:val="clear" w:color="auto" w:fill="FFFFFF"/>
        <w:spacing w:after="0"/>
        <w:rPr>
          <w:rFonts w:ascii="Arial" w:hAnsi="Arial" w:cs="Arial"/>
          <w:sz w:val="20"/>
          <w:szCs w:val="20"/>
        </w:rPr>
      </w:pPr>
      <w:r w:rsidRPr="00C111E7">
        <w:rPr>
          <w:rFonts w:ascii="Arial" w:hAnsi="Arial" w:cs="Arial"/>
          <w:sz w:val="20"/>
          <w:szCs w:val="20"/>
        </w:rPr>
        <w:t xml:space="preserve">Technically leading in </w:t>
      </w:r>
      <w:r w:rsidR="006F3761" w:rsidRPr="00C111E7">
        <w:rPr>
          <w:rFonts w:ascii="Arial" w:hAnsi="Arial" w:cs="Arial"/>
          <w:sz w:val="20"/>
          <w:szCs w:val="20"/>
        </w:rPr>
        <w:t xml:space="preserve">other </w:t>
      </w:r>
      <w:r w:rsidRPr="00C111E7">
        <w:rPr>
          <w:rFonts w:ascii="Arial" w:hAnsi="Arial" w:cs="Arial"/>
          <w:sz w:val="20"/>
          <w:szCs w:val="20"/>
        </w:rPr>
        <w:t xml:space="preserve">SCB Foundation services programs: </w:t>
      </w:r>
    </w:p>
    <w:p w14:paraId="08F89CDF" w14:textId="77777777" w:rsidR="00FC1DFA" w:rsidRPr="00C111E7" w:rsidRDefault="00A3353F">
      <w:pPr>
        <w:numPr>
          <w:ilvl w:val="1"/>
          <w:numId w:val="8"/>
        </w:numPr>
        <w:pBdr>
          <w:top w:val="nil"/>
          <w:left w:val="nil"/>
          <w:bottom w:val="nil"/>
          <w:right w:val="nil"/>
          <w:between w:val="nil"/>
        </w:pBdr>
        <w:shd w:val="clear" w:color="auto" w:fill="FFFFFF"/>
        <w:spacing w:after="0"/>
        <w:rPr>
          <w:rFonts w:ascii="Arial" w:hAnsi="Arial" w:cs="Arial"/>
          <w:sz w:val="20"/>
          <w:szCs w:val="20"/>
        </w:rPr>
      </w:pPr>
      <w:r w:rsidRPr="00C111E7">
        <w:rPr>
          <w:rFonts w:ascii="Arial" w:hAnsi="Arial" w:cs="Arial"/>
          <w:sz w:val="20"/>
          <w:szCs w:val="20"/>
        </w:rPr>
        <w:t>Messaging as a service: Solace Message Router</w:t>
      </w:r>
    </w:p>
    <w:p w14:paraId="44A6D294" w14:textId="77777777" w:rsidR="00D06DF2" w:rsidRPr="00C111E7" w:rsidRDefault="00D06DF2" w:rsidP="00D06DF2">
      <w:pPr>
        <w:numPr>
          <w:ilvl w:val="1"/>
          <w:numId w:val="8"/>
        </w:numPr>
        <w:pBdr>
          <w:top w:val="nil"/>
          <w:left w:val="nil"/>
          <w:bottom w:val="nil"/>
          <w:right w:val="nil"/>
          <w:between w:val="nil"/>
        </w:pBdr>
        <w:shd w:val="clear" w:color="auto" w:fill="FFFFFF"/>
        <w:spacing w:after="0"/>
        <w:rPr>
          <w:rFonts w:ascii="Arial" w:hAnsi="Arial" w:cs="Arial"/>
          <w:sz w:val="20"/>
          <w:szCs w:val="20"/>
        </w:rPr>
      </w:pPr>
      <w:r w:rsidRPr="00C111E7">
        <w:rPr>
          <w:rFonts w:ascii="Arial" w:hAnsi="Arial" w:cs="Arial"/>
          <w:sz w:val="20"/>
          <w:szCs w:val="20"/>
        </w:rPr>
        <w:t>Internal &amp; External API Gateways (Kong API Gateway &amp; WSO2 Identity Server)</w:t>
      </w:r>
    </w:p>
    <w:p w14:paraId="4EE9611D" w14:textId="77777777" w:rsidR="006F3761" w:rsidRPr="00C111E7" w:rsidRDefault="006F3761" w:rsidP="006F3761">
      <w:pPr>
        <w:numPr>
          <w:ilvl w:val="1"/>
          <w:numId w:val="8"/>
        </w:numPr>
        <w:pBdr>
          <w:top w:val="nil"/>
          <w:left w:val="nil"/>
          <w:bottom w:val="nil"/>
          <w:right w:val="nil"/>
          <w:between w:val="nil"/>
        </w:pBdr>
        <w:shd w:val="clear" w:color="auto" w:fill="FFFFFF"/>
        <w:spacing w:after="0"/>
        <w:rPr>
          <w:rFonts w:ascii="Arial" w:hAnsi="Arial" w:cs="Arial"/>
          <w:sz w:val="20"/>
          <w:szCs w:val="20"/>
        </w:rPr>
      </w:pPr>
      <w:r w:rsidRPr="00C111E7">
        <w:rPr>
          <w:rFonts w:ascii="Arial" w:hAnsi="Arial" w:cs="Arial"/>
          <w:sz w:val="20"/>
          <w:szCs w:val="20"/>
        </w:rPr>
        <w:t xml:space="preserve">Elasticsearch as a service: EFK stack </w:t>
      </w:r>
    </w:p>
    <w:p w14:paraId="6A3F7E35" w14:textId="77777777" w:rsidR="005C3D64" w:rsidRPr="00C111E7" w:rsidRDefault="005C3D64" w:rsidP="005C3D64">
      <w:pPr>
        <w:numPr>
          <w:ilvl w:val="0"/>
          <w:numId w:val="8"/>
        </w:numPr>
        <w:pBdr>
          <w:top w:val="nil"/>
          <w:left w:val="nil"/>
          <w:bottom w:val="nil"/>
          <w:right w:val="nil"/>
          <w:between w:val="nil"/>
        </w:pBdr>
        <w:shd w:val="clear" w:color="auto" w:fill="FFFFFF"/>
        <w:spacing w:after="0"/>
        <w:rPr>
          <w:rFonts w:ascii="Arial" w:hAnsi="Arial" w:cs="Arial"/>
          <w:sz w:val="20"/>
          <w:szCs w:val="20"/>
        </w:rPr>
      </w:pPr>
      <w:r w:rsidRPr="00C111E7">
        <w:rPr>
          <w:rFonts w:ascii="Arial" w:hAnsi="Arial" w:cs="Arial"/>
          <w:sz w:val="20"/>
          <w:szCs w:val="20"/>
        </w:rPr>
        <w:t>Recruitment and team building</w:t>
      </w:r>
    </w:p>
    <w:p w14:paraId="20D9ADF1" w14:textId="77777777" w:rsidR="009E1AA4" w:rsidRPr="00C111E7" w:rsidRDefault="009E1AA4" w:rsidP="00D213B4">
      <w:pPr>
        <w:spacing w:after="120" w:line="240" w:lineRule="auto"/>
        <w:rPr>
          <w:rFonts w:ascii="Arial" w:hAnsi="Arial" w:cs="Arial"/>
          <w:b/>
          <w:sz w:val="20"/>
          <w:szCs w:val="20"/>
          <w:u w:val="single"/>
        </w:rPr>
      </w:pPr>
      <w:r w:rsidRPr="00C111E7">
        <w:rPr>
          <w:rFonts w:ascii="Arial" w:hAnsi="Arial" w:cs="Arial"/>
          <w:b/>
          <w:sz w:val="20"/>
          <w:szCs w:val="20"/>
          <w:u w:val="single"/>
        </w:rPr>
        <w:t>Overview of Technologies Employed</w:t>
      </w:r>
    </w:p>
    <w:p w14:paraId="59F2C599" w14:textId="77777777" w:rsidR="00456284" w:rsidRPr="00C111E7" w:rsidRDefault="00D67E0F" w:rsidP="00D213B4">
      <w:pPr>
        <w:spacing w:after="0" w:line="240" w:lineRule="auto"/>
        <w:rPr>
          <w:rFonts w:ascii="Arial" w:hAnsi="Arial" w:cs="Arial"/>
          <w:sz w:val="20"/>
          <w:szCs w:val="20"/>
        </w:rPr>
      </w:pPr>
      <w:r w:rsidRPr="00C111E7">
        <w:rPr>
          <w:rFonts w:ascii="Arial" w:hAnsi="Arial" w:cs="Arial"/>
          <w:sz w:val="20"/>
          <w:szCs w:val="20"/>
        </w:rPr>
        <w:t>Custom Jenkins shared libraries &amp; Gradle Plugins in Groovy &amp; Java, heavily leveraging Spring Cloud</w:t>
      </w:r>
      <w:r w:rsidR="00583D41" w:rsidRPr="00C111E7">
        <w:rPr>
          <w:rFonts w:ascii="Arial" w:hAnsi="Arial" w:cs="Arial"/>
          <w:sz w:val="20"/>
          <w:szCs w:val="20"/>
        </w:rPr>
        <w:t xml:space="preserve">, for building, packaging, publishing &amp; releasing all integration services artefacts. </w:t>
      </w:r>
    </w:p>
    <w:p w14:paraId="5193709F" w14:textId="77777777" w:rsidR="00EF2B8A" w:rsidRPr="00C111E7" w:rsidRDefault="009E1AA4" w:rsidP="00ED3F0F">
      <w:pPr>
        <w:spacing w:after="0" w:line="240" w:lineRule="auto"/>
        <w:rPr>
          <w:rFonts w:ascii="Arial" w:hAnsi="Arial" w:cs="Arial"/>
          <w:sz w:val="20"/>
          <w:szCs w:val="20"/>
        </w:rPr>
      </w:pPr>
      <w:r w:rsidRPr="00C111E7">
        <w:rPr>
          <w:rFonts w:ascii="Arial" w:hAnsi="Arial" w:cs="Arial"/>
          <w:sz w:val="20"/>
          <w:szCs w:val="20"/>
        </w:rPr>
        <w:t xml:space="preserve">Ansible, </w:t>
      </w:r>
      <w:r w:rsidR="00D329F7" w:rsidRPr="00C111E7">
        <w:rPr>
          <w:rFonts w:ascii="Arial" w:hAnsi="Arial" w:cs="Arial"/>
          <w:sz w:val="20"/>
          <w:szCs w:val="20"/>
        </w:rPr>
        <w:t xml:space="preserve">Docker </w:t>
      </w:r>
      <w:r w:rsidRPr="00C111E7">
        <w:rPr>
          <w:rFonts w:ascii="Arial" w:hAnsi="Arial" w:cs="Arial"/>
          <w:sz w:val="20"/>
          <w:szCs w:val="20"/>
        </w:rPr>
        <w:t>containers, Sprin</w:t>
      </w:r>
      <w:r w:rsidR="00707C98" w:rsidRPr="00C111E7">
        <w:rPr>
          <w:rFonts w:ascii="Arial" w:hAnsi="Arial" w:cs="Arial"/>
          <w:sz w:val="20"/>
          <w:szCs w:val="20"/>
        </w:rPr>
        <w:t>g</w:t>
      </w:r>
      <w:r w:rsidRPr="00C111E7">
        <w:rPr>
          <w:rFonts w:ascii="Arial" w:hAnsi="Arial" w:cs="Arial"/>
          <w:sz w:val="20"/>
          <w:szCs w:val="20"/>
        </w:rPr>
        <w:t xml:space="preserve"> Cloud Microservices, Kubernetes (</w:t>
      </w:r>
      <w:r w:rsidR="00D329F7" w:rsidRPr="00C111E7">
        <w:rPr>
          <w:rFonts w:ascii="Arial" w:hAnsi="Arial" w:cs="Arial"/>
          <w:sz w:val="20"/>
          <w:szCs w:val="20"/>
        </w:rPr>
        <w:t>OCP</w:t>
      </w:r>
      <w:r w:rsidRPr="00C111E7">
        <w:rPr>
          <w:rFonts w:ascii="Arial" w:hAnsi="Arial" w:cs="Arial"/>
          <w:sz w:val="20"/>
          <w:szCs w:val="20"/>
        </w:rPr>
        <w:t xml:space="preserve">), </w:t>
      </w:r>
      <w:r w:rsidR="00456284" w:rsidRPr="00C111E7">
        <w:rPr>
          <w:rFonts w:ascii="Arial" w:hAnsi="Arial" w:cs="Arial"/>
          <w:sz w:val="20"/>
          <w:szCs w:val="20"/>
        </w:rPr>
        <w:t>GitOps deployers</w:t>
      </w:r>
      <w:r w:rsidR="00EF2B8A" w:rsidRPr="00C111E7">
        <w:rPr>
          <w:rFonts w:ascii="Arial" w:hAnsi="Arial" w:cs="Arial"/>
          <w:sz w:val="20"/>
          <w:szCs w:val="20"/>
        </w:rPr>
        <w:t xml:space="preserve">, custom &amp; </w:t>
      </w:r>
      <w:r w:rsidR="00456284" w:rsidRPr="00C111E7">
        <w:rPr>
          <w:rFonts w:ascii="Arial" w:hAnsi="Arial" w:cs="Arial"/>
          <w:sz w:val="20"/>
          <w:szCs w:val="20"/>
        </w:rPr>
        <w:t>ArgoCD.</w:t>
      </w:r>
    </w:p>
    <w:p w14:paraId="20546F23" w14:textId="77777777" w:rsidR="009E1AA4" w:rsidRPr="00C111E7" w:rsidRDefault="00583D41" w:rsidP="00ED3F0F">
      <w:pPr>
        <w:spacing w:after="0" w:line="240" w:lineRule="auto"/>
        <w:rPr>
          <w:rFonts w:ascii="Arial" w:hAnsi="Arial" w:cs="Arial"/>
          <w:sz w:val="20"/>
          <w:szCs w:val="20"/>
        </w:rPr>
      </w:pPr>
      <w:r w:rsidRPr="00C111E7">
        <w:rPr>
          <w:rFonts w:ascii="Arial" w:hAnsi="Arial" w:cs="Arial"/>
          <w:sz w:val="20"/>
          <w:szCs w:val="20"/>
        </w:rPr>
        <w:t xml:space="preserve">Traffic Management using: </w:t>
      </w:r>
      <w:r w:rsidR="00540219" w:rsidRPr="00C111E7">
        <w:rPr>
          <w:rFonts w:ascii="Arial" w:hAnsi="Arial" w:cs="Arial"/>
          <w:sz w:val="20"/>
          <w:szCs w:val="20"/>
        </w:rPr>
        <w:t>NGINX, HAProxy, Envoy, Contour</w:t>
      </w:r>
      <w:r w:rsidRPr="00C111E7">
        <w:rPr>
          <w:rFonts w:ascii="Arial" w:hAnsi="Arial" w:cs="Arial"/>
          <w:sz w:val="20"/>
          <w:szCs w:val="20"/>
        </w:rPr>
        <w:t xml:space="preserve">. </w:t>
      </w:r>
      <w:r w:rsidR="00707C98" w:rsidRPr="00C111E7">
        <w:rPr>
          <w:rFonts w:ascii="Arial" w:hAnsi="Arial" w:cs="Arial"/>
          <w:sz w:val="20"/>
          <w:szCs w:val="20"/>
        </w:rPr>
        <w:t xml:space="preserve"> </w:t>
      </w:r>
      <w:r w:rsidR="009E1AA4" w:rsidRPr="00C111E7">
        <w:rPr>
          <w:rFonts w:ascii="Arial" w:hAnsi="Arial" w:cs="Arial"/>
          <w:sz w:val="20"/>
          <w:szCs w:val="20"/>
        </w:rPr>
        <w:t xml:space="preserve">Observability stack includes Prometheus, Grafana, Elasticsearch, Logstash, </w:t>
      </w:r>
      <w:r w:rsidR="00540219" w:rsidRPr="00C111E7">
        <w:rPr>
          <w:rFonts w:ascii="Arial" w:hAnsi="Arial" w:cs="Arial"/>
          <w:sz w:val="20"/>
          <w:szCs w:val="20"/>
        </w:rPr>
        <w:t xml:space="preserve">FluentBit, </w:t>
      </w:r>
      <w:r w:rsidR="009E1AA4" w:rsidRPr="00C111E7">
        <w:rPr>
          <w:rFonts w:ascii="Arial" w:hAnsi="Arial" w:cs="Arial"/>
          <w:sz w:val="20"/>
          <w:szCs w:val="20"/>
        </w:rPr>
        <w:t xml:space="preserve">Kibana &amp; Jaeger OpenTracing. </w:t>
      </w:r>
    </w:p>
    <w:p w14:paraId="452BEDF7" w14:textId="77777777" w:rsidR="00C111E7" w:rsidRPr="00C111E7" w:rsidRDefault="00C111E7" w:rsidP="00C111E7">
      <w:pPr>
        <w:spacing w:line="240" w:lineRule="auto"/>
        <w:rPr>
          <w:rFonts w:ascii="Arial" w:hAnsi="Arial" w:cs="Arial"/>
          <w:b/>
          <w:sz w:val="20"/>
          <w:szCs w:val="20"/>
        </w:rPr>
      </w:pPr>
    </w:p>
    <w:p w14:paraId="6238505A" w14:textId="1C03499E" w:rsidR="00FC1DFA" w:rsidRPr="00C111E7" w:rsidRDefault="00A3353F" w:rsidP="00C111E7">
      <w:pPr>
        <w:spacing w:line="240" w:lineRule="auto"/>
        <w:rPr>
          <w:rFonts w:ascii="Arial" w:hAnsi="Arial" w:cs="Arial"/>
          <w:b/>
          <w:sz w:val="20"/>
          <w:szCs w:val="20"/>
        </w:rPr>
      </w:pPr>
      <w:r w:rsidRPr="00C111E7">
        <w:rPr>
          <w:rFonts w:ascii="Arial" w:hAnsi="Arial" w:cs="Arial"/>
          <w:b/>
          <w:sz w:val="20"/>
          <w:szCs w:val="20"/>
        </w:rPr>
        <w:t>Crayon Data, May 2014 – December 2016</w:t>
      </w:r>
    </w:p>
    <w:p w14:paraId="256F8734" w14:textId="77777777" w:rsidR="00FC1DFA" w:rsidRPr="00C111E7" w:rsidRDefault="00A3353F">
      <w:pPr>
        <w:spacing w:after="120" w:line="240" w:lineRule="auto"/>
        <w:rPr>
          <w:rFonts w:ascii="Arial" w:hAnsi="Arial" w:cs="Arial"/>
          <w:b/>
          <w:sz w:val="20"/>
          <w:szCs w:val="20"/>
        </w:rPr>
      </w:pPr>
      <w:r w:rsidRPr="00C111E7">
        <w:rPr>
          <w:rFonts w:ascii="Arial" w:hAnsi="Arial" w:cs="Arial"/>
          <w:b/>
          <w:sz w:val="20"/>
          <w:szCs w:val="20"/>
        </w:rPr>
        <w:t>May 2014 – December 2016, Singapore</w:t>
      </w:r>
      <w:r w:rsidRPr="00C111E7">
        <w:rPr>
          <w:rFonts w:ascii="Arial" w:hAnsi="Arial" w:cs="Arial"/>
          <w:b/>
          <w:sz w:val="20"/>
          <w:szCs w:val="20"/>
        </w:rPr>
        <w:br/>
        <w:t>Role: Principle Architect / Product Engineering Lead</w:t>
      </w:r>
    </w:p>
    <w:p w14:paraId="42A2AF0E" w14:textId="77777777" w:rsidR="00FC1DFA" w:rsidRPr="00C111E7" w:rsidRDefault="00A3353F">
      <w:pPr>
        <w:shd w:val="clear" w:color="auto" w:fill="FFFFFF"/>
        <w:spacing w:after="0"/>
        <w:rPr>
          <w:rFonts w:ascii="Arial" w:hAnsi="Arial" w:cs="Arial"/>
          <w:sz w:val="20"/>
          <w:szCs w:val="20"/>
        </w:rPr>
      </w:pPr>
      <w:r w:rsidRPr="00C111E7">
        <w:rPr>
          <w:rFonts w:ascii="Arial" w:hAnsi="Arial" w:cs="Arial"/>
          <w:sz w:val="20"/>
          <w:szCs w:val="20"/>
        </w:rPr>
        <w:t xml:space="preserve">At Crayon Data we built a Big Data Analytics Software as a </w:t>
      </w:r>
      <w:r w:rsidR="00BE3C16" w:rsidRPr="00C111E7">
        <w:rPr>
          <w:rFonts w:ascii="Arial" w:hAnsi="Arial" w:cs="Arial"/>
          <w:sz w:val="20"/>
          <w:szCs w:val="20"/>
        </w:rPr>
        <w:t>Service (</w:t>
      </w:r>
      <w:r w:rsidRPr="00C111E7">
        <w:rPr>
          <w:rFonts w:ascii="Arial" w:hAnsi="Arial" w:cs="Arial"/>
          <w:sz w:val="20"/>
          <w:szCs w:val="20"/>
        </w:rPr>
        <w:t>SaaS) Platform, which aims to help enterprises better understand &amp; monetize digital interactions with their customers, for example with banks:</w:t>
      </w:r>
    </w:p>
    <w:p w14:paraId="76228BC4" w14:textId="77777777" w:rsidR="00FC1DFA" w:rsidRPr="00C111E7" w:rsidRDefault="00A3353F">
      <w:pPr>
        <w:numPr>
          <w:ilvl w:val="0"/>
          <w:numId w:val="12"/>
        </w:numPr>
        <w:pBdr>
          <w:top w:val="nil"/>
          <w:left w:val="nil"/>
          <w:bottom w:val="nil"/>
          <w:right w:val="nil"/>
          <w:between w:val="nil"/>
        </w:pBdr>
        <w:shd w:val="clear" w:color="auto" w:fill="FFFFFF"/>
        <w:spacing w:after="0"/>
        <w:rPr>
          <w:rFonts w:ascii="Arial" w:hAnsi="Arial" w:cs="Arial"/>
          <w:sz w:val="20"/>
          <w:szCs w:val="20"/>
        </w:rPr>
      </w:pPr>
      <w:r w:rsidRPr="00C111E7">
        <w:rPr>
          <w:rFonts w:ascii="Arial" w:hAnsi="Arial" w:cs="Arial"/>
          <w:sz w:val="20"/>
          <w:szCs w:val="20"/>
        </w:rPr>
        <w:t>Increase transactions in payment cards</w:t>
      </w:r>
    </w:p>
    <w:p w14:paraId="2658DCAF" w14:textId="77777777" w:rsidR="00FC1DFA" w:rsidRPr="00C111E7" w:rsidRDefault="00A3353F">
      <w:pPr>
        <w:numPr>
          <w:ilvl w:val="0"/>
          <w:numId w:val="12"/>
        </w:numPr>
        <w:pBdr>
          <w:top w:val="nil"/>
          <w:left w:val="nil"/>
          <w:bottom w:val="nil"/>
          <w:right w:val="nil"/>
          <w:between w:val="nil"/>
        </w:pBdr>
        <w:shd w:val="clear" w:color="auto" w:fill="FFFFFF"/>
        <w:spacing w:after="0"/>
        <w:rPr>
          <w:rFonts w:ascii="Arial" w:hAnsi="Arial" w:cs="Arial"/>
          <w:sz w:val="20"/>
          <w:szCs w:val="20"/>
        </w:rPr>
      </w:pPr>
      <w:r w:rsidRPr="00C111E7">
        <w:rPr>
          <w:rFonts w:ascii="Arial" w:hAnsi="Arial" w:cs="Arial"/>
          <w:sz w:val="20"/>
          <w:szCs w:val="20"/>
        </w:rPr>
        <w:t>Increase the uptake of promotional offers</w:t>
      </w:r>
    </w:p>
    <w:p w14:paraId="3A16F06E" w14:textId="77777777" w:rsidR="00FC1DFA" w:rsidRPr="00C111E7" w:rsidRDefault="00A3353F">
      <w:pPr>
        <w:numPr>
          <w:ilvl w:val="0"/>
          <w:numId w:val="12"/>
        </w:numPr>
        <w:pBdr>
          <w:top w:val="nil"/>
          <w:left w:val="nil"/>
          <w:bottom w:val="nil"/>
          <w:right w:val="nil"/>
          <w:between w:val="nil"/>
        </w:pBdr>
        <w:shd w:val="clear" w:color="auto" w:fill="FFFFFF"/>
        <w:spacing w:after="0"/>
        <w:rPr>
          <w:rFonts w:ascii="Arial" w:hAnsi="Arial" w:cs="Arial"/>
          <w:sz w:val="20"/>
          <w:szCs w:val="20"/>
        </w:rPr>
      </w:pPr>
      <w:r w:rsidRPr="00C111E7">
        <w:rPr>
          <w:rFonts w:ascii="Arial" w:hAnsi="Arial" w:cs="Arial"/>
          <w:sz w:val="20"/>
          <w:szCs w:val="20"/>
        </w:rPr>
        <w:t>Identification of new lucrative partners and offers</w:t>
      </w:r>
    </w:p>
    <w:p w14:paraId="1D12710C" w14:textId="77777777" w:rsidR="00FC1DFA" w:rsidRPr="00C111E7" w:rsidRDefault="00FC1DFA">
      <w:pPr>
        <w:spacing w:after="0" w:line="240" w:lineRule="auto"/>
        <w:rPr>
          <w:rFonts w:ascii="Arial" w:hAnsi="Arial" w:cs="Arial"/>
          <w:b/>
          <w:sz w:val="20"/>
          <w:szCs w:val="20"/>
        </w:rPr>
      </w:pPr>
    </w:p>
    <w:p w14:paraId="67879EF7" w14:textId="77777777" w:rsidR="00FC1DFA" w:rsidRPr="00C111E7" w:rsidRDefault="00A3353F">
      <w:pPr>
        <w:spacing w:after="0" w:line="240" w:lineRule="auto"/>
        <w:rPr>
          <w:rFonts w:ascii="Arial" w:hAnsi="Arial" w:cs="Arial"/>
          <w:b/>
          <w:sz w:val="20"/>
          <w:szCs w:val="20"/>
        </w:rPr>
      </w:pPr>
      <w:r w:rsidRPr="00C111E7">
        <w:rPr>
          <w:rFonts w:ascii="Arial" w:hAnsi="Arial" w:cs="Arial"/>
          <w:b/>
          <w:sz w:val="20"/>
          <w:szCs w:val="20"/>
        </w:rPr>
        <w:t>Responsibilities:</w:t>
      </w:r>
    </w:p>
    <w:p w14:paraId="58EA601E" w14:textId="77777777" w:rsidR="00FC1DFA" w:rsidRPr="00C111E7" w:rsidRDefault="00A3353F">
      <w:pPr>
        <w:numPr>
          <w:ilvl w:val="0"/>
          <w:numId w:val="12"/>
        </w:numPr>
        <w:pBdr>
          <w:top w:val="nil"/>
          <w:left w:val="nil"/>
          <w:bottom w:val="nil"/>
          <w:right w:val="nil"/>
          <w:between w:val="nil"/>
        </w:pBdr>
        <w:shd w:val="clear" w:color="auto" w:fill="FFFFFF"/>
        <w:spacing w:after="0"/>
        <w:rPr>
          <w:rFonts w:ascii="Arial" w:hAnsi="Arial" w:cs="Arial"/>
          <w:sz w:val="20"/>
          <w:szCs w:val="20"/>
        </w:rPr>
      </w:pPr>
      <w:r w:rsidRPr="00C111E7">
        <w:rPr>
          <w:rFonts w:ascii="Arial" w:hAnsi="Arial" w:cs="Arial"/>
          <w:sz w:val="20"/>
          <w:szCs w:val="20"/>
        </w:rPr>
        <w:t>Responsible for the architecture and successful implementation of all Crayons products &amp; platforms</w:t>
      </w:r>
    </w:p>
    <w:p w14:paraId="32763870" w14:textId="77777777" w:rsidR="00FC1DFA" w:rsidRPr="00C111E7" w:rsidRDefault="00A3353F">
      <w:pPr>
        <w:numPr>
          <w:ilvl w:val="0"/>
          <w:numId w:val="12"/>
        </w:numPr>
        <w:pBdr>
          <w:top w:val="nil"/>
          <w:left w:val="nil"/>
          <w:bottom w:val="nil"/>
          <w:right w:val="nil"/>
          <w:between w:val="nil"/>
        </w:pBdr>
        <w:shd w:val="clear" w:color="auto" w:fill="FFFFFF"/>
        <w:spacing w:after="0"/>
        <w:rPr>
          <w:rFonts w:ascii="Arial" w:hAnsi="Arial" w:cs="Arial"/>
          <w:sz w:val="20"/>
          <w:szCs w:val="20"/>
        </w:rPr>
      </w:pPr>
      <w:r w:rsidRPr="00C111E7">
        <w:rPr>
          <w:rFonts w:ascii="Arial" w:hAnsi="Arial" w:cs="Arial"/>
          <w:sz w:val="20"/>
          <w:szCs w:val="20"/>
        </w:rPr>
        <w:t>Directly leading three SCRUM teams (two in Chennai &amp; one in Singapore) to build these components</w:t>
      </w:r>
    </w:p>
    <w:p w14:paraId="7C5FFCD9" w14:textId="77777777" w:rsidR="00FC1DFA" w:rsidRPr="00C111E7" w:rsidRDefault="00A3353F">
      <w:pPr>
        <w:numPr>
          <w:ilvl w:val="0"/>
          <w:numId w:val="12"/>
        </w:numPr>
        <w:pBdr>
          <w:top w:val="nil"/>
          <w:left w:val="nil"/>
          <w:bottom w:val="nil"/>
          <w:right w:val="nil"/>
          <w:between w:val="nil"/>
        </w:pBdr>
        <w:shd w:val="clear" w:color="auto" w:fill="FFFFFF"/>
        <w:spacing w:after="0"/>
        <w:rPr>
          <w:rFonts w:ascii="Arial" w:hAnsi="Arial" w:cs="Arial"/>
          <w:sz w:val="20"/>
          <w:szCs w:val="20"/>
        </w:rPr>
      </w:pPr>
      <w:r w:rsidRPr="00C111E7">
        <w:rPr>
          <w:rFonts w:ascii="Arial" w:hAnsi="Arial" w:cs="Arial"/>
          <w:sz w:val="20"/>
          <w:szCs w:val="20"/>
        </w:rPr>
        <w:t>Leading &amp; mentoring a team of solution architects to develop software architectures, define work streams and lead their respective SCRUM team members through software development sprints</w:t>
      </w:r>
    </w:p>
    <w:p w14:paraId="0973FAB6" w14:textId="77777777" w:rsidR="00FC1DFA" w:rsidRPr="00C111E7" w:rsidRDefault="00A3353F">
      <w:pPr>
        <w:numPr>
          <w:ilvl w:val="0"/>
          <w:numId w:val="12"/>
        </w:numPr>
        <w:pBdr>
          <w:top w:val="nil"/>
          <w:left w:val="nil"/>
          <w:bottom w:val="nil"/>
          <w:right w:val="nil"/>
          <w:between w:val="nil"/>
        </w:pBdr>
        <w:shd w:val="clear" w:color="auto" w:fill="FFFFFF"/>
        <w:spacing w:after="0"/>
        <w:rPr>
          <w:rFonts w:ascii="Arial" w:hAnsi="Arial" w:cs="Arial"/>
          <w:sz w:val="20"/>
          <w:szCs w:val="20"/>
        </w:rPr>
      </w:pPr>
      <w:r w:rsidRPr="00C111E7">
        <w:rPr>
          <w:rFonts w:ascii="Arial" w:hAnsi="Arial" w:cs="Arial"/>
          <w:sz w:val="20"/>
          <w:szCs w:val="20"/>
        </w:rPr>
        <w:t xml:space="preserve">Close collaboration with the Data Science team, </w:t>
      </w:r>
      <w:r w:rsidR="00BE3C16" w:rsidRPr="00C111E7">
        <w:rPr>
          <w:rFonts w:ascii="Arial" w:hAnsi="Arial" w:cs="Arial"/>
          <w:sz w:val="20"/>
          <w:szCs w:val="20"/>
        </w:rPr>
        <w:t>ensuring</w:t>
      </w:r>
      <w:r w:rsidRPr="00C111E7">
        <w:rPr>
          <w:rFonts w:ascii="Arial" w:hAnsi="Arial" w:cs="Arial"/>
          <w:sz w:val="20"/>
          <w:szCs w:val="20"/>
        </w:rPr>
        <w:t xml:space="preserve"> best practices so we can quickly evaluate the business value </w:t>
      </w:r>
      <w:r w:rsidR="00BE3C16" w:rsidRPr="00C111E7">
        <w:rPr>
          <w:rFonts w:ascii="Arial" w:hAnsi="Arial" w:cs="Arial"/>
          <w:sz w:val="20"/>
          <w:szCs w:val="20"/>
        </w:rPr>
        <w:t>of and</w:t>
      </w:r>
      <w:r w:rsidRPr="00C111E7">
        <w:rPr>
          <w:rFonts w:ascii="Arial" w:hAnsi="Arial" w:cs="Arial"/>
          <w:sz w:val="20"/>
          <w:szCs w:val="20"/>
        </w:rPr>
        <w:t xml:space="preserve"> productionise their predictive models.</w:t>
      </w:r>
    </w:p>
    <w:p w14:paraId="4165BE8E" w14:textId="77777777" w:rsidR="00FC1DFA" w:rsidRPr="00C111E7" w:rsidRDefault="00A3353F">
      <w:pPr>
        <w:numPr>
          <w:ilvl w:val="0"/>
          <w:numId w:val="12"/>
        </w:numPr>
        <w:pBdr>
          <w:top w:val="nil"/>
          <w:left w:val="nil"/>
          <w:bottom w:val="nil"/>
          <w:right w:val="nil"/>
          <w:between w:val="nil"/>
        </w:pBdr>
        <w:shd w:val="clear" w:color="auto" w:fill="FFFFFF"/>
        <w:spacing w:after="0"/>
        <w:rPr>
          <w:rFonts w:ascii="Arial" w:hAnsi="Arial" w:cs="Arial"/>
          <w:sz w:val="20"/>
          <w:szCs w:val="20"/>
        </w:rPr>
      </w:pPr>
      <w:r w:rsidRPr="00C111E7">
        <w:rPr>
          <w:rFonts w:ascii="Arial" w:hAnsi="Arial" w:cs="Arial"/>
          <w:sz w:val="20"/>
          <w:szCs w:val="20"/>
        </w:rPr>
        <w:t>Responsible for ensuring enterprise data security &amp; optimising infrastructure costs for all R&amp;D activities.</w:t>
      </w:r>
    </w:p>
    <w:p w14:paraId="774C2E64" w14:textId="77777777" w:rsidR="00FC1DFA" w:rsidRPr="00C111E7" w:rsidRDefault="00FC1DFA">
      <w:pPr>
        <w:shd w:val="clear" w:color="auto" w:fill="FFFFFF"/>
        <w:spacing w:after="0"/>
        <w:rPr>
          <w:rFonts w:ascii="Arial" w:hAnsi="Arial" w:cs="Arial"/>
          <w:b/>
          <w:sz w:val="20"/>
          <w:szCs w:val="20"/>
        </w:rPr>
      </w:pPr>
    </w:p>
    <w:p w14:paraId="409CA63E" w14:textId="77777777" w:rsidR="00FC1DFA" w:rsidRPr="00C111E7" w:rsidRDefault="00A3353F">
      <w:pPr>
        <w:shd w:val="clear" w:color="auto" w:fill="FFFFFF"/>
        <w:spacing w:after="0"/>
        <w:rPr>
          <w:rFonts w:ascii="Arial" w:hAnsi="Arial" w:cs="Arial"/>
          <w:sz w:val="20"/>
          <w:szCs w:val="20"/>
        </w:rPr>
      </w:pPr>
      <w:r w:rsidRPr="00C111E7">
        <w:rPr>
          <w:rFonts w:ascii="Arial" w:hAnsi="Arial" w:cs="Arial"/>
          <w:b/>
          <w:sz w:val="20"/>
          <w:szCs w:val="20"/>
        </w:rPr>
        <w:t>Major Initiatives:</w:t>
      </w:r>
      <w:r w:rsidRPr="00C111E7">
        <w:rPr>
          <w:rFonts w:ascii="Arial" w:hAnsi="Arial" w:cs="Arial"/>
          <w:sz w:val="20"/>
          <w:szCs w:val="20"/>
        </w:rPr>
        <w:t xml:space="preserve"> </w:t>
      </w:r>
    </w:p>
    <w:p w14:paraId="54A2725D" w14:textId="77777777" w:rsidR="00FC1DFA" w:rsidRPr="00C111E7" w:rsidRDefault="00A3353F">
      <w:pPr>
        <w:numPr>
          <w:ilvl w:val="0"/>
          <w:numId w:val="7"/>
        </w:numPr>
        <w:pBdr>
          <w:top w:val="nil"/>
          <w:left w:val="nil"/>
          <w:bottom w:val="nil"/>
          <w:right w:val="nil"/>
          <w:between w:val="nil"/>
        </w:pBdr>
        <w:spacing w:after="0" w:line="240" w:lineRule="auto"/>
        <w:rPr>
          <w:rFonts w:ascii="Arial" w:hAnsi="Arial" w:cs="Arial"/>
          <w:sz w:val="20"/>
          <w:szCs w:val="20"/>
        </w:rPr>
      </w:pPr>
      <w:r w:rsidRPr="00C111E7">
        <w:rPr>
          <w:rFonts w:ascii="Arial" w:hAnsi="Arial" w:cs="Arial"/>
          <w:sz w:val="20"/>
          <w:szCs w:val="20"/>
        </w:rPr>
        <w:t>Leader in building up the software engineering function in Crayon from a very nascent state into an effective geographically distributed organisation of 3 SCRUM teams. Also led in numerous other initiatives which contributed towards leading Crayon on its journey from an enterprise analytics service-delivery company into a product-driven software development organisation.</w:t>
      </w:r>
    </w:p>
    <w:p w14:paraId="770A2B74" w14:textId="77777777" w:rsidR="00FC1DFA" w:rsidRPr="00C111E7" w:rsidRDefault="00A3353F">
      <w:pPr>
        <w:numPr>
          <w:ilvl w:val="0"/>
          <w:numId w:val="7"/>
        </w:numPr>
        <w:pBdr>
          <w:top w:val="nil"/>
          <w:left w:val="nil"/>
          <w:bottom w:val="nil"/>
          <w:right w:val="nil"/>
          <w:between w:val="nil"/>
        </w:pBdr>
        <w:spacing w:after="0" w:line="240" w:lineRule="auto"/>
        <w:rPr>
          <w:rFonts w:ascii="Arial" w:hAnsi="Arial" w:cs="Arial"/>
          <w:sz w:val="20"/>
          <w:szCs w:val="20"/>
        </w:rPr>
      </w:pPr>
      <w:r w:rsidRPr="00C111E7">
        <w:rPr>
          <w:rFonts w:ascii="Arial" w:hAnsi="Arial" w:cs="Arial"/>
          <w:sz w:val="20"/>
          <w:szCs w:val="20"/>
        </w:rPr>
        <w:t xml:space="preserve">Key instigator of, and leader in an organisation-wide Agile transformation program. </w:t>
      </w:r>
    </w:p>
    <w:p w14:paraId="5C3200E4" w14:textId="77777777" w:rsidR="00FC1DFA" w:rsidRPr="00C111E7" w:rsidRDefault="00A3353F">
      <w:pPr>
        <w:numPr>
          <w:ilvl w:val="0"/>
          <w:numId w:val="7"/>
        </w:numPr>
        <w:pBdr>
          <w:top w:val="nil"/>
          <w:left w:val="nil"/>
          <w:bottom w:val="nil"/>
          <w:right w:val="nil"/>
          <w:between w:val="nil"/>
        </w:pBdr>
        <w:spacing w:after="0" w:line="240" w:lineRule="auto"/>
        <w:rPr>
          <w:rFonts w:ascii="Arial" w:hAnsi="Arial" w:cs="Arial"/>
          <w:sz w:val="20"/>
          <w:szCs w:val="20"/>
        </w:rPr>
      </w:pPr>
      <w:r w:rsidRPr="00C111E7">
        <w:rPr>
          <w:rFonts w:ascii="Arial" w:hAnsi="Arial" w:cs="Arial"/>
          <w:sz w:val="20"/>
          <w:szCs w:val="20"/>
        </w:rPr>
        <w:t>Proposed and received senior stakeholder buy-in for the development of two major software platforms upon which Crayon could strategically position itself for rapid application development on our key IP:</w:t>
      </w:r>
    </w:p>
    <w:p w14:paraId="05591F7F" w14:textId="77777777" w:rsidR="00FC1DFA" w:rsidRPr="00C111E7" w:rsidRDefault="00A3353F">
      <w:pPr>
        <w:numPr>
          <w:ilvl w:val="1"/>
          <w:numId w:val="7"/>
        </w:numPr>
        <w:pBdr>
          <w:top w:val="nil"/>
          <w:left w:val="nil"/>
          <w:bottom w:val="nil"/>
          <w:right w:val="nil"/>
          <w:between w:val="nil"/>
        </w:pBdr>
        <w:spacing w:after="0" w:line="240" w:lineRule="auto"/>
        <w:rPr>
          <w:rFonts w:ascii="Arial" w:hAnsi="Arial" w:cs="Arial"/>
          <w:sz w:val="20"/>
          <w:szCs w:val="20"/>
        </w:rPr>
      </w:pPr>
      <w:r w:rsidRPr="00C111E7">
        <w:rPr>
          <w:rFonts w:ascii="Arial" w:hAnsi="Arial" w:cs="Arial"/>
          <w:sz w:val="20"/>
          <w:szCs w:val="20"/>
        </w:rPr>
        <w:t>Crayon Data Platform – Data integration, analytics &amp; governance platform</w:t>
      </w:r>
    </w:p>
    <w:p w14:paraId="4719F77F" w14:textId="77777777" w:rsidR="00FC1DFA" w:rsidRPr="00C111E7" w:rsidRDefault="00A3353F">
      <w:pPr>
        <w:numPr>
          <w:ilvl w:val="1"/>
          <w:numId w:val="7"/>
        </w:numPr>
        <w:pBdr>
          <w:top w:val="nil"/>
          <w:left w:val="nil"/>
          <w:bottom w:val="nil"/>
          <w:right w:val="nil"/>
          <w:between w:val="nil"/>
        </w:pBdr>
        <w:spacing w:after="0" w:line="240" w:lineRule="auto"/>
        <w:rPr>
          <w:rFonts w:ascii="Arial" w:hAnsi="Arial" w:cs="Arial"/>
          <w:sz w:val="20"/>
          <w:szCs w:val="20"/>
        </w:rPr>
      </w:pPr>
      <w:r w:rsidRPr="00C111E7">
        <w:rPr>
          <w:rFonts w:ascii="Arial" w:hAnsi="Arial" w:cs="Arial"/>
          <w:sz w:val="20"/>
          <w:szCs w:val="20"/>
        </w:rPr>
        <w:t>Crayon Choice Platform – Platform to rapidly rollout &amp; evaluate our recommender systems</w:t>
      </w:r>
    </w:p>
    <w:p w14:paraId="4A388AFE" w14:textId="77777777" w:rsidR="00FC1DFA" w:rsidRPr="00C111E7" w:rsidRDefault="00A3353F">
      <w:pPr>
        <w:numPr>
          <w:ilvl w:val="0"/>
          <w:numId w:val="7"/>
        </w:numPr>
        <w:pBdr>
          <w:top w:val="nil"/>
          <w:left w:val="nil"/>
          <w:bottom w:val="nil"/>
          <w:right w:val="nil"/>
          <w:between w:val="nil"/>
        </w:pBdr>
        <w:spacing w:after="0" w:line="240" w:lineRule="auto"/>
        <w:rPr>
          <w:rFonts w:ascii="Arial" w:hAnsi="Arial" w:cs="Arial"/>
          <w:sz w:val="20"/>
          <w:szCs w:val="20"/>
        </w:rPr>
      </w:pPr>
      <w:r w:rsidRPr="00C111E7">
        <w:rPr>
          <w:rFonts w:ascii="Arial" w:hAnsi="Arial" w:cs="Arial"/>
          <w:sz w:val="20"/>
          <w:szCs w:val="20"/>
        </w:rPr>
        <w:t>Instigated &amp; directed the rollout of major changes into how Crayon leveraged the Cloud leading to reduced costs (&gt; 50%), higher productivity &amp; greatly improved team capabilities, all of which fed into better products</w:t>
      </w:r>
    </w:p>
    <w:p w14:paraId="76391387" w14:textId="77777777" w:rsidR="00FC1DFA" w:rsidRPr="00C111E7" w:rsidRDefault="00A3353F">
      <w:pPr>
        <w:numPr>
          <w:ilvl w:val="0"/>
          <w:numId w:val="7"/>
        </w:numPr>
        <w:pBdr>
          <w:top w:val="nil"/>
          <w:left w:val="nil"/>
          <w:bottom w:val="nil"/>
          <w:right w:val="nil"/>
          <w:between w:val="nil"/>
        </w:pBdr>
        <w:spacing w:after="0" w:line="240" w:lineRule="auto"/>
        <w:rPr>
          <w:rFonts w:ascii="Arial" w:hAnsi="Arial" w:cs="Arial"/>
          <w:sz w:val="20"/>
          <w:szCs w:val="20"/>
        </w:rPr>
      </w:pPr>
      <w:r w:rsidRPr="00C111E7">
        <w:rPr>
          <w:rFonts w:ascii="Arial" w:hAnsi="Arial" w:cs="Arial"/>
          <w:sz w:val="20"/>
          <w:szCs w:val="20"/>
        </w:rPr>
        <w:t>Initiated &amp; led the rollout of Crayon DevOps strategy, including full automation of all infrastructure, software and data deployments.</w:t>
      </w:r>
    </w:p>
    <w:p w14:paraId="06AF1968" w14:textId="77777777" w:rsidR="00FC1DFA" w:rsidRPr="00C111E7" w:rsidRDefault="00A3353F">
      <w:pPr>
        <w:numPr>
          <w:ilvl w:val="0"/>
          <w:numId w:val="7"/>
        </w:numPr>
        <w:pBdr>
          <w:top w:val="nil"/>
          <w:left w:val="nil"/>
          <w:bottom w:val="nil"/>
          <w:right w:val="nil"/>
          <w:between w:val="nil"/>
        </w:pBdr>
        <w:spacing w:after="0" w:line="240" w:lineRule="auto"/>
        <w:rPr>
          <w:rFonts w:ascii="Arial" w:hAnsi="Arial" w:cs="Arial"/>
          <w:sz w:val="20"/>
          <w:szCs w:val="20"/>
        </w:rPr>
      </w:pPr>
      <w:r w:rsidRPr="00C111E7">
        <w:rPr>
          <w:rFonts w:ascii="Arial" w:hAnsi="Arial" w:cs="Arial"/>
          <w:sz w:val="20"/>
          <w:szCs w:val="20"/>
        </w:rPr>
        <w:t>Ensured compliance of our product deployments with international banking cloud security standards</w:t>
      </w:r>
    </w:p>
    <w:p w14:paraId="066E6BE6" w14:textId="77777777" w:rsidR="00FC1DFA" w:rsidRPr="00C111E7" w:rsidRDefault="00A3353F">
      <w:pPr>
        <w:numPr>
          <w:ilvl w:val="0"/>
          <w:numId w:val="7"/>
        </w:numPr>
        <w:pBdr>
          <w:top w:val="nil"/>
          <w:left w:val="nil"/>
          <w:bottom w:val="nil"/>
          <w:right w:val="nil"/>
          <w:between w:val="nil"/>
        </w:pBdr>
        <w:spacing w:after="0" w:line="240" w:lineRule="auto"/>
        <w:rPr>
          <w:rFonts w:ascii="Arial" w:hAnsi="Arial" w:cs="Arial"/>
          <w:sz w:val="20"/>
          <w:szCs w:val="20"/>
        </w:rPr>
      </w:pPr>
      <w:r w:rsidRPr="00C111E7">
        <w:rPr>
          <w:rFonts w:ascii="Arial" w:hAnsi="Arial" w:cs="Arial"/>
          <w:sz w:val="20"/>
          <w:szCs w:val="20"/>
        </w:rPr>
        <w:t>Enterprise Architecture initiatives in the areas of Data, Information, Security, Application and Technology architectures.</w:t>
      </w:r>
    </w:p>
    <w:p w14:paraId="552E041C" w14:textId="77777777" w:rsidR="00FC1DFA" w:rsidRPr="00C111E7" w:rsidRDefault="00FC1DFA">
      <w:pPr>
        <w:shd w:val="clear" w:color="auto" w:fill="FFFFFF"/>
        <w:spacing w:after="0"/>
        <w:rPr>
          <w:rFonts w:ascii="Arial" w:hAnsi="Arial" w:cs="Arial"/>
          <w:b/>
          <w:sz w:val="20"/>
          <w:szCs w:val="20"/>
        </w:rPr>
      </w:pPr>
    </w:p>
    <w:p w14:paraId="616090CB" w14:textId="77777777" w:rsidR="00FC1DFA" w:rsidRPr="00C111E7" w:rsidRDefault="00A3353F">
      <w:pPr>
        <w:spacing w:line="240" w:lineRule="auto"/>
        <w:rPr>
          <w:rFonts w:ascii="Arial" w:hAnsi="Arial" w:cs="Arial"/>
          <w:b/>
          <w:sz w:val="20"/>
          <w:szCs w:val="20"/>
          <w:u w:val="single"/>
        </w:rPr>
      </w:pPr>
      <w:r w:rsidRPr="00C111E7">
        <w:rPr>
          <w:rFonts w:ascii="Arial" w:hAnsi="Arial" w:cs="Arial"/>
          <w:b/>
          <w:sz w:val="20"/>
          <w:szCs w:val="20"/>
          <w:u w:val="single"/>
        </w:rPr>
        <w:t>Overview of Technologies Employed</w:t>
      </w:r>
    </w:p>
    <w:p w14:paraId="509FA7CB" w14:textId="77777777" w:rsidR="00FC1DFA" w:rsidRPr="00C111E7" w:rsidRDefault="00A3353F">
      <w:pPr>
        <w:numPr>
          <w:ilvl w:val="0"/>
          <w:numId w:val="4"/>
        </w:numPr>
        <w:pBdr>
          <w:top w:val="nil"/>
          <w:left w:val="nil"/>
          <w:bottom w:val="nil"/>
          <w:right w:val="nil"/>
          <w:between w:val="nil"/>
        </w:pBdr>
        <w:shd w:val="clear" w:color="auto" w:fill="FFFFFF"/>
        <w:spacing w:after="0" w:line="240" w:lineRule="auto"/>
        <w:rPr>
          <w:rFonts w:ascii="Arial" w:hAnsi="Arial" w:cs="Arial"/>
          <w:bCs/>
          <w:sz w:val="20"/>
          <w:szCs w:val="20"/>
        </w:rPr>
      </w:pPr>
      <w:r w:rsidRPr="00C111E7">
        <w:rPr>
          <w:rFonts w:ascii="Arial" w:hAnsi="Arial" w:cs="Arial"/>
          <w:bCs/>
          <w:sz w:val="20"/>
          <w:szCs w:val="20"/>
        </w:rPr>
        <w:t>General: Java 8, Spring Framework (extensive use), Hypermedia REST services, Swagger, Flyway</w:t>
      </w:r>
    </w:p>
    <w:p w14:paraId="0A3A78CE" w14:textId="55F38B9A" w:rsidR="005458C5" w:rsidRPr="00C111E7" w:rsidRDefault="00A3353F" w:rsidP="00C111E7">
      <w:pPr>
        <w:numPr>
          <w:ilvl w:val="0"/>
          <w:numId w:val="4"/>
        </w:numPr>
        <w:pBdr>
          <w:top w:val="nil"/>
          <w:left w:val="nil"/>
          <w:bottom w:val="nil"/>
          <w:right w:val="nil"/>
          <w:between w:val="nil"/>
        </w:pBdr>
        <w:shd w:val="clear" w:color="auto" w:fill="FFFFFF"/>
        <w:spacing w:after="0"/>
        <w:rPr>
          <w:rFonts w:ascii="Arial" w:hAnsi="Arial" w:cs="Arial"/>
          <w:bCs/>
          <w:sz w:val="20"/>
          <w:szCs w:val="20"/>
        </w:rPr>
      </w:pPr>
      <w:r w:rsidRPr="00C111E7">
        <w:rPr>
          <w:rFonts w:ascii="Arial" w:hAnsi="Arial" w:cs="Arial"/>
          <w:bCs/>
          <w:sz w:val="20"/>
          <w:szCs w:val="20"/>
        </w:rPr>
        <w:t>DevOps: Git, Maven, Jenkins, Nexus, Docker, AWS Cloud (extensive use), Shippable, Puppet</w:t>
      </w:r>
    </w:p>
    <w:p w14:paraId="7B3F7493" w14:textId="77777777" w:rsidR="00C111E7" w:rsidRPr="00C111E7" w:rsidRDefault="00C111E7" w:rsidP="00C111E7">
      <w:pPr>
        <w:pBdr>
          <w:top w:val="nil"/>
          <w:left w:val="nil"/>
          <w:bottom w:val="nil"/>
          <w:right w:val="nil"/>
          <w:between w:val="nil"/>
        </w:pBdr>
        <w:shd w:val="clear" w:color="auto" w:fill="FFFFFF"/>
        <w:spacing w:after="0"/>
        <w:ind w:left="720"/>
        <w:rPr>
          <w:rFonts w:ascii="Arial" w:hAnsi="Arial" w:cs="Arial"/>
          <w:b/>
          <w:sz w:val="20"/>
          <w:szCs w:val="20"/>
        </w:rPr>
      </w:pPr>
    </w:p>
    <w:p w14:paraId="003936D4" w14:textId="77777777" w:rsidR="00FC1DFA" w:rsidRPr="00C111E7" w:rsidRDefault="00A3353F">
      <w:pPr>
        <w:rPr>
          <w:rFonts w:ascii="Arial" w:hAnsi="Arial" w:cs="Arial"/>
          <w:b/>
          <w:sz w:val="20"/>
          <w:szCs w:val="20"/>
          <w:u w:val="single"/>
        </w:rPr>
      </w:pPr>
      <w:r w:rsidRPr="00C111E7">
        <w:rPr>
          <w:rFonts w:ascii="Arial" w:hAnsi="Arial" w:cs="Arial"/>
          <w:b/>
          <w:sz w:val="20"/>
          <w:szCs w:val="20"/>
          <w:u w:val="single"/>
        </w:rPr>
        <w:t>Data Analytics &amp; Predictive Modelling Activities</w:t>
      </w:r>
    </w:p>
    <w:p w14:paraId="2DF91B23" w14:textId="77777777" w:rsidR="00FC1DFA" w:rsidRPr="00C111E7" w:rsidRDefault="00A3353F">
      <w:pPr>
        <w:numPr>
          <w:ilvl w:val="0"/>
          <w:numId w:val="7"/>
        </w:numPr>
        <w:pBdr>
          <w:top w:val="nil"/>
          <w:left w:val="nil"/>
          <w:bottom w:val="nil"/>
          <w:right w:val="nil"/>
          <w:between w:val="nil"/>
        </w:pBdr>
        <w:spacing w:after="0" w:line="240" w:lineRule="auto"/>
        <w:rPr>
          <w:rFonts w:ascii="Arial" w:hAnsi="Arial" w:cs="Arial"/>
          <w:bCs/>
          <w:sz w:val="20"/>
          <w:szCs w:val="20"/>
        </w:rPr>
      </w:pPr>
      <w:r w:rsidRPr="00C111E7">
        <w:rPr>
          <w:rFonts w:ascii="Arial" w:hAnsi="Arial" w:cs="Arial"/>
          <w:bCs/>
          <w:sz w:val="20"/>
          <w:szCs w:val="20"/>
        </w:rPr>
        <w:t>Recommender Systems, built, evaluated &amp; deployed many flavours; Collaborative, Content &amp; Model based Recommender Systems &amp; Blenders, which were on-boarded onto our algorithm agnostic Choice Platform which is a Search Engine Powered Recommendation Engine, unifying Information Filtering &amp; Retrieval</w:t>
      </w:r>
    </w:p>
    <w:p w14:paraId="4892E96E" w14:textId="77777777" w:rsidR="00FC1DFA" w:rsidRPr="00C111E7" w:rsidRDefault="00A3353F">
      <w:pPr>
        <w:numPr>
          <w:ilvl w:val="0"/>
          <w:numId w:val="7"/>
        </w:numPr>
        <w:pBdr>
          <w:top w:val="nil"/>
          <w:left w:val="nil"/>
          <w:bottom w:val="nil"/>
          <w:right w:val="nil"/>
          <w:between w:val="nil"/>
        </w:pBdr>
        <w:spacing w:after="0" w:line="240" w:lineRule="auto"/>
        <w:rPr>
          <w:rFonts w:ascii="Arial" w:hAnsi="Arial" w:cs="Arial"/>
          <w:bCs/>
          <w:sz w:val="20"/>
          <w:szCs w:val="20"/>
        </w:rPr>
      </w:pPr>
      <w:r w:rsidRPr="00C111E7">
        <w:rPr>
          <w:rFonts w:ascii="Arial" w:hAnsi="Arial" w:cs="Arial"/>
          <w:bCs/>
          <w:sz w:val="20"/>
          <w:szCs w:val="20"/>
        </w:rPr>
        <w:t xml:space="preserve">Direct Marketing Campaign generation. Given certain campaign objects, identify </w:t>
      </w:r>
      <w:r w:rsidRPr="00C111E7">
        <w:rPr>
          <w:rFonts w:ascii="Arial" w:hAnsi="Arial" w:cs="Arial"/>
          <w:bCs/>
          <w:sz w:val="20"/>
          <w:szCs w:val="20"/>
          <w:u w:val="single"/>
        </w:rPr>
        <w:t>who</w:t>
      </w:r>
      <w:r w:rsidRPr="00C111E7">
        <w:rPr>
          <w:rFonts w:ascii="Arial" w:hAnsi="Arial" w:cs="Arial"/>
          <w:bCs/>
          <w:sz w:val="20"/>
          <w:szCs w:val="20"/>
        </w:rPr>
        <w:t xml:space="preserve"> to target and with which offer / recommendation. </w:t>
      </w:r>
    </w:p>
    <w:p w14:paraId="4711EF69" w14:textId="77777777" w:rsidR="00FC1DFA" w:rsidRPr="00C111E7" w:rsidRDefault="00A3353F">
      <w:pPr>
        <w:numPr>
          <w:ilvl w:val="0"/>
          <w:numId w:val="7"/>
        </w:numPr>
        <w:pBdr>
          <w:top w:val="nil"/>
          <w:left w:val="nil"/>
          <w:bottom w:val="nil"/>
          <w:right w:val="nil"/>
          <w:between w:val="nil"/>
        </w:pBdr>
        <w:spacing w:after="0" w:line="240" w:lineRule="auto"/>
        <w:rPr>
          <w:rFonts w:ascii="Arial" w:hAnsi="Arial" w:cs="Arial"/>
          <w:bCs/>
          <w:sz w:val="20"/>
          <w:szCs w:val="20"/>
        </w:rPr>
      </w:pPr>
      <w:r w:rsidRPr="00C111E7">
        <w:rPr>
          <w:rFonts w:ascii="Arial" w:hAnsi="Arial" w:cs="Arial"/>
          <w:bCs/>
          <w:sz w:val="20"/>
          <w:szCs w:val="20"/>
        </w:rPr>
        <w:t>Back-testing (Lift / gain chart generation, curve fitting, etc.), optimization of outgoing recommendations</w:t>
      </w:r>
    </w:p>
    <w:p w14:paraId="161A6FCE" w14:textId="77777777" w:rsidR="00FC1DFA" w:rsidRPr="00C111E7" w:rsidRDefault="00A3353F">
      <w:pPr>
        <w:numPr>
          <w:ilvl w:val="0"/>
          <w:numId w:val="7"/>
        </w:numPr>
        <w:pBdr>
          <w:top w:val="nil"/>
          <w:left w:val="nil"/>
          <w:bottom w:val="nil"/>
          <w:right w:val="nil"/>
          <w:between w:val="nil"/>
        </w:pBdr>
        <w:spacing w:after="0" w:line="240" w:lineRule="auto"/>
        <w:rPr>
          <w:rFonts w:ascii="Arial" w:hAnsi="Arial" w:cs="Arial"/>
          <w:bCs/>
          <w:sz w:val="20"/>
          <w:szCs w:val="20"/>
        </w:rPr>
      </w:pPr>
      <w:r w:rsidRPr="00C111E7">
        <w:rPr>
          <w:rFonts w:ascii="Arial" w:hAnsi="Arial" w:cs="Arial"/>
          <w:bCs/>
          <w:sz w:val="20"/>
          <w:szCs w:val="20"/>
        </w:rPr>
        <w:t xml:space="preserve">Predictive Model Building &amp; Evaluation: Apache Mahout, Apache Spark MLlib, Apache Giraph, LensKit </w:t>
      </w:r>
    </w:p>
    <w:p w14:paraId="0F3FF174" w14:textId="77777777" w:rsidR="00FC1DFA" w:rsidRPr="00C111E7" w:rsidRDefault="00A3353F">
      <w:pPr>
        <w:numPr>
          <w:ilvl w:val="0"/>
          <w:numId w:val="7"/>
        </w:numPr>
        <w:pBdr>
          <w:top w:val="nil"/>
          <w:left w:val="nil"/>
          <w:bottom w:val="nil"/>
          <w:right w:val="nil"/>
          <w:between w:val="nil"/>
        </w:pBdr>
        <w:spacing w:after="0" w:line="240" w:lineRule="auto"/>
        <w:rPr>
          <w:rFonts w:ascii="Arial" w:hAnsi="Arial" w:cs="Arial"/>
          <w:bCs/>
          <w:sz w:val="20"/>
          <w:szCs w:val="20"/>
        </w:rPr>
      </w:pPr>
      <w:r w:rsidRPr="00C111E7">
        <w:rPr>
          <w:rFonts w:ascii="Arial" w:hAnsi="Arial" w:cs="Arial"/>
          <w:bCs/>
          <w:sz w:val="20"/>
          <w:szCs w:val="20"/>
        </w:rPr>
        <w:t>Predictive Model Compression, compression of large data models (multiple TB) into constrained RAM (~240GB) cluster nodes using efficient libraries such as Colt, Trove, fastutil &amp; various encoding algorithms.</w:t>
      </w:r>
    </w:p>
    <w:p w14:paraId="231EAAC9" w14:textId="77777777" w:rsidR="00FC1DFA" w:rsidRPr="00C111E7" w:rsidRDefault="00A3353F">
      <w:pPr>
        <w:numPr>
          <w:ilvl w:val="0"/>
          <w:numId w:val="7"/>
        </w:numPr>
        <w:pBdr>
          <w:top w:val="nil"/>
          <w:left w:val="nil"/>
          <w:bottom w:val="nil"/>
          <w:right w:val="nil"/>
          <w:between w:val="nil"/>
        </w:pBdr>
        <w:spacing w:after="0" w:line="240" w:lineRule="auto"/>
        <w:rPr>
          <w:rFonts w:ascii="Arial" w:hAnsi="Arial" w:cs="Arial"/>
          <w:bCs/>
          <w:sz w:val="20"/>
          <w:szCs w:val="20"/>
        </w:rPr>
      </w:pPr>
      <w:r w:rsidRPr="00C111E7">
        <w:rPr>
          <w:rFonts w:ascii="Arial" w:hAnsi="Arial" w:cs="Arial"/>
          <w:bCs/>
          <w:sz w:val="20"/>
          <w:szCs w:val="20"/>
        </w:rPr>
        <w:t xml:space="preserve">Supporting our Data Science team who were involved mainly with Natural Language Processing, of unstructured text, such as product reviews. We used NLP to infer better values for our structured entity fields or augment these items with new attributes such as trends, sentiment, etc. </w:t>
      </w:r>
    </w:p>
    <w:p w14:paraId="6A8AAAF9" w14:textId="77777777" w:rsidR="005458C5" w:rsidRPr="00C111E7" w:rsidRDefault="005458C5">
      <w:pPr>
        <w:rPr>
          <w:rFonts w:ascii="Arial" w:hAnsi="Arial" w:cs="Arial"/>
          <w:b/>
          <w:sz w:val="20"/>
          <w:szCs w:val="20"/>
          <w:u w:val="single"/>
        </w:rPr>
      </w:pPr>
    </w:p>
    <w:p w14:paraId="64CDF702" w14:textId="77777777" w:rsidR="00FC1DFA" w:rsidRPr="00C111E7" w:rsidRDefault="00A3353F">
      <w:pPr>
        <w:rPr>
          <w:rFonts w:ascii="Arial" w:hAnsi="Arial" w:cs="Arial"/>
          <w:b/>
          <w:sz w:val="20"/>
          <w:szCs w:val="20"/>
          <w:u w:val="single"/>
        </w:rPr>
      </w:pPr>
      <w:r w:rsidRPr="00C111E7">
        <w:rPr>
          <w:rFonts w:ascii="Arial" w:hAnsi="Arial" w:cs="Arial"/>
          <w:b/>
          <w:sz w:val="20"/>
          <w:szCs w:val="20"/>
          <w:u w:val="single"/>
        </w:rPr>
        <w:t>Data Engineering Activities</w:t>
      </w:r>
    </w:p>
    <w:p w14:paraId="4C89FECA" w14:textId="77777777" w:rsidR="00FC1DFA" w:rsidRPr="00C111E7" w:rsidRDefault="00A3353F">
      <w:pPr>
        <w:numPr>
          <w:ilvl w:val="0"/>
          <w:numId w:val="7"/>
        </w:numPr>
        <w:pBdr>
          <w:top w:val="nil"/>
          <w:left w:val="nil"/>
          <w:bottom w:val="nil"/>
          <w:right w:val="nil"/>
          <w:between w:val="nil"/>
        </w:pBdr>
        <w:spacing w:after="0" w:line="240" w:lineRule="auto"/>
        <w:rPr>
          <w:rFonts w:ascii="Arial" w:hAnsi="Arial" w:cs="Arial"/>
          <w:sz w:val="20"/>
          <w:szCs w:val="20"/>
        </w:rPr>
      </w:pPr>
      <w:r w:rsidRPr="00C111E7">
        <w:rPr>
          <w:rFonts w:ascii="Arial" w:hAnsi="Arial" w:cs="Arial"/>
          <w:sz w:val="20"/>
          <w:szCs w:val="20"/>
        </w:rPr>
        <w:t>Built Data Processing &amp; Analytical Pipelines using Spring Batch, Cascading, Apache Crunch &amp; Apache Spark</w:t>
      </w:r>
    </w:p>
    <w:p w14:paraId="650056E9" w14:textId="77777777" w:rsidR="00FC1DFA" w:rsidRPr="00C111E7" w:rsidRDefault="00A3353F">
      <w:pPr>
        <w:numPr>
          <w:ilvl w:val="0"/>
          <w:numId w:val="7"/>
        </w:numPr>
        <w:pBdr>
          <w:top w:val="nil"/>
          <w:left w:val="nil"/>
          <w:bottom w:val="nil"/>
          <w:right w:val="nil"/>
          <w:between w:val="nil"/>
        </w:pBdr>
        <w:spacing w:after="0" w:line="240" w:lineRule="auto"/>
        <w:rPr>
          <w:rFonts w:ascii="Arial" w:hAnsi="Arial" w:cs="Arial"/>
          <w:sz w:val="20"/>
          <w:szCs w:val="20"/>
        </w:rPr>
      </w:pPr>
      <w:r w:rsidRPr="00C111E7">
        <w:rPr>
          <w:rFonts w:ascii="Arial" w:hAnsi="Arial" w:cs="Arial"/>
          <w:sz w:val="20"/>
          <w:szCs w:val="20"/>
        </w:rPr>
        <w:t>Scalable pipelines, capable of handling both small and big data. Abstraction of distributed file systems, can run pipelines on local, HDFS &amp; S3 file systems. Dataset Serialisation Abstraction Layer using Cloudera KiteSDK</w:t>
      </w:r>
    </w:p>
    <w:p w14:paraId="59130614" w14:textId="77777777" w:rsidR="00FC1DFA" w:rsidRPr="00C111E7" w:rsidRDefault="00A3353F">
      <w:pPr>
        <w:numPr>
          <w:ilvl w:val="0"/>
          <w:numId w:val="7"/>
        </w:numPr>
        <w:pBdr>
          <w:top w:val="nil"/>
          <w:left w:val="nil"/>
          <w:bottom w:val="nil"/>
          <w:right w:val="nil"/>
          <w:between w:val="nil"/>
        </w:pBdr>
        <w:spacing w:after="0" w:line="240" w:lineRule="auto"/>
        <w:rPr>
          <w:rFonts w:ascii="Arial" w:hAnsi="Arial" w:cs="Arial"/>
          <w:sz w:val="20"/>
          <w:szCs w:val="20"/>
        </w:rPr>
      </w:pPr>
      <w:r w:rsidRPr="00C111E7">
        <w:rPr>
          <w:rFonts w:ascii="Arial" w:hAnsi="Arial" w:cs="Arial"/>
          <w:sz w:val="20"/>
          <w:szCs w:val="20"/>
        </w:rPr>
        <w:t xml:space="preserve">Metadata driven data processing, datasets annotated / tagged at multiple levels Avro, S3, Oozie &amp; Falcon </w:t>
      </w:r>
    </w:p>
    <w:p w14:paraId="49DD1A83" w14:textId="77777777" w:rsidR="00FC1DFA" w:rsidRPr="00C111E7" w:rsidRDefault="00A3353F">
      <w:pPr>
        <w:numPr>
          <w:ilvl w:val="0"/>
          <w:numId w:val="7"/>
        </w:numPr>
        <w:pBdr>
          <w:top w:val="nil"/>
          <w:left w:val="nil"/>
          <w:bottom w:val="nil"/>
          <w:right w:val="nil"/>
          <w:between w:val="nil"/>
        </w:pBdr>
        <w:spacing w:after="0" w:line="240" w:lineRule="auto"/>
        <w:rPr>
          <w:rFonts w:ascii="Arial" w:hAnsi="Arial" w:cs="Arial"/>
          <w:sz w:val="20"/>
          <w:szCs w:val="20"/>
        </w:rPr>
      </w:pPr>
      <w:r w:rsidRPr="00C111E7">
        <w:rPr>
          <w:rFonts w:ascii="Arial" w:hAnsi="Arial" w:cs="Arial"/>
          <w:sz w:val="20"/>
          <w:szCs w:val="20"/>
        </w:rPr>
        <w:t>ETL pipelines, between relational &amp; NoSQL databases, including Solr, HBase, MongoDb &amp; Couchbase</w:t>
      </w:r>
    </w:p>
    <w:p w14:paraId="424EE6FC" w14:textId="77777777" w:rsidR="00FC1DFA" w:rsidRPr="00C111E7" w:rsidRDefault="00A3353F">
      <w:pPr>
        <w:numPr>
          <w:ilvl w:val="0"/>
          <w:numId w:val="7"/>
        </w:numPr>
        <w:pBdr>
          <w:top w:val="nil"/>
          <w:left w:val="nil"/>
          <w:bottom w:val="nil"/>
          <w:right w:val="nil"/>
          <w:between w:val="nil"/>
        </w:pBdr>
        <w:spacing w:after="0" w:line="240" w:lineRule="auto"/>
        <w:rPr>
          <w:rFonts w:ascii="Arial" w:hAnsi="Arial" w:cs="Arial"/>
          <w:sz w:val="20"/>
          <w:szCs w:val="20"/>
        </w:rPr>
      </w:pPr>
      <w:r w:rsidRPr="00C111E7">
        <w:rPr>
          <w:rFonts w:ascii="Arial" w:hAnsi="Arial" w:cs="Arial"/>
          <w:sz w:val="20"/>
          <w:szCs w:val="20"/>
        </w:rPr>
        <w:t>Data Acquisition, crawling using Apache Nutch &amp; Bixo &amp; Data Ingestion / Integration of data streams from multiple partner sources into our Data Lake. Sources included AWS S3, SFTP &amp; partner web services (Spring Integration, Spring REST) into Crayons Data Lake.</w:t>
      </w:r>
    </w:p>
    <w:p w14:paraId="680031C1" w14:textId="77777777" w:rsidR="00FC1DFA" w:rsidRPr="00C111E7" w:rsidRDefault="00A3353F">
      <w:pPr>
        <w:numPr>
          <w:ilvl w:val="0"/>
          <w:numId w:val="7"/>
        </w:numPr>
        <w:pBdr>
          <w:top w:val="nil"/>
          <w:left w:val="nil"/>
          <w:bottom w:val="nil"/>
          <w:right w:val="nil"/>
          <w:between w:val="nil"/>
        </w:pBdr>
        <w:spacing w:after="0" w:line="240" w:lineRule="auto"/>
        <w:rPr>
          <w:rFonts w:ascii="Arial" w:hAnsi="Arial" w:cs="Arial"/>
          <w:sz w:val="20"/>
          <w:szCs w:val="20"/>
        </w:rPr>
      </w:pPr>
      <w:r w:rsidRPr="00C111E7">
        <w:rPr>
          <w:rFonts w:ascii="Arial" w:hAnsi="Arial" w:cs="Arial"/>
          <w:sz w:val="20"/>
          <w:szCs w:val="20"/>
        </w:rPr>
        <w:t>ETL of data from Data Lake (Hive, Parquet) into data processing cluster - HortonWorks Data Platform</w:t>
      </w:r>
    </w:p>
    <w:p w14:paraId="6A819BA4" w14:textId="77777777" w:rsidR="00FC1DFA" w:rsidRPr="00C111E7" w:rsidRDefault="00A3353F">
      <w:pPr>
        <w:numPr>
          <w:ilvl w:val="0"/>
          <w:numId w:val="7"/>
        </w:numPr>
        <w:pBdr>
          <w:top w:val="nil"/>
          <w:left w:val="nil"/>
          <w:bottom w:val="nil"/>
          <w:right w:val="nil"/>
          <w:between w:val="nil"/>
        </w:pBdr>
        <w:spacing w:after="0" w:line="240" w:lineRule="auto"/>
        <w:rPr>
          <w:rFonts w:ascii="Arial" w:hAnsi="Arial" w:cs="Arial"/>
          <w:sz w:val="20"/>
          <w:szCs w:val="20"/>
        </w:rPr>
      </w:pPr>
      <w:r w:rsidRPr="00C111E7">
        <w:rPr>
          <w:rFonts w:ascii="Arial" w:hAnsi="Arial" w:cs="Arial"/>
          <w:sz w:val="20"/>
          <w:szCs w:val="20"/>
        </w:rPr>
        <w:t>Operations and Management of Hadoop clusters using Apache Ambari</w:t>
      </w:r>
    </w:p>
    <w:p w14:paraId="093CDD50" w14:textId="77777777" w:rsidR="00FC1DFA" w:rsidRPr="00C111E7" w:rsidRDefault="00A3353F">
      <w:pPr>
        <w:numPr>
          <w:ilvl w:val="0"/>
          <w:numId w:val="7"/>
        </w:numPr>
        <w:pBdr>
          <w:top w:val="nil"/>
          <w:left w:val="nil"/>
          <w:bottom w:val="nil"/>
          <w:right w:val="nil"/>
          <w:between w:val="nil"/>
        </w:pBdr>
        <w:spacing w:after="0" w:line="240" w:lineRule="auto"/>
        <w:rPr>
          <w:rFonts w:ascii="Arial" w:hAnsi="Arial" w:cs="Arial"/>
          <w:sz w:val="20"/>
          <w:szCs w:val="20"/>
        </w:rPr>
      </w:pPr>
      <w:r w:rsidRPr="00C111E7">
        <w:rPr>
          <w:rFonts w:ascii="Arial" w:hAnsi="Arial" w:cs="Arial"/>
          <w:sz w:val="20"/>
          <w:szCs w:val="20"/>
        </w:rPr>
        <w:t>Data Standardisation (cleaning) &amp; Data Validation of data streams using Apache Pig</w:t>
      </w:r>
    </w:p>
    <w:p w14:paraId="7F030DC4" w14:textId="77777777" w:rsidR="00FC1DFA" w:rsidRPr="00C111E7" w:rsidRDefault="00A3353F">
      <w:pPr>
        <w:numPr>
          <w:ilvl w:val="0"/>
          <w:numId w:val="7"/>
        </w:numPr>
        <w:pBdr>
          <w:top w:val="nil"/>
          <w:left w:val="nil"/>
          <w:bottom w:val="nil"/>
          <w:right w:val="nil"/>
          <w:between w:val="nil"/>
        </w:pBdr>
        <w:spacing w:after="0" w:line="240" w:lineRule="auto"/>
        <w:rPr>
          <w:rFonts w:ascii="Arial" w:hAnsi="Arial" w:cs="Arial"/>
          <w:sz w:val="20"/>
          <w:szCs w:val="20"/>
        </w:rPr>
      </w:pPr>
      <w:r w:rsidRPr="00C111E7">
        <w:rPr>
          <w:rFonts w:ascii="Arial" w:hAnsi="Arial" w:cs="Arial"/>
          <w:sz w:val="20"/>
          <w:szCs w:val="20"/>
        </w:rPr>
        <w:t>Deduplication / Entity Resolution using MapReduce running on Cascading &amp; later Apache Crunch</w:t>
      </w:r>
    </w:p>
    <w:p w14:paraId="333411E3" w14:textId="77777777" w:rsidR="00FC1DFA" w:rsidRPr="00C111E7" w:rsidRDefault="00A3353F">
      <w:pPr>
        <w:numPr>
          <w:ilvl w:val="0"/>
          <w:numId w:val="7"/>
        </w:numPr>
        <w:pBdr>
          <w:top w:val="nil"/>
          <w:left w:val="nil"/>
          <w:bottom w:val="nil"/>
          <w:right w:val="nil"/>
          <w:between w:val="nil"/>
        </w:pBdr>
        <w:spacing w:after="0" w:line="240" w:lineRule="auto"/>
        <w:rPr>
          <w:rFonts w:ascii="Arial" w:hAnsi="Arial" w:cs="Arial"/>
          <w:sz w:val="20"/>
          <w:szCs w:val="20"/>
        </w:rPr>
      </w:pPr>
      <w:r w:rsidRPr="00C111E7">
        <w:rPr>
          <w:rFonts w:ascii="Arial" w:hAnsi="Arial" w:cs="Arial"/>
          <w:sz w:val="20"/>
          <w:szCs w:val="20"/>
        </w:rPr>
        <w:t>Data Enrichment / Augmentation of datasets, using data mining algorithms &amp; integration of partner data</w:t>
      </w:r>
    </w:p>
    <w:p w14:paraId="6F9F0AB4" w14:textId="77777777" w:rsidR="00FC1DFA" w:rsidRPr="00C111E7" w:rsidRDefault="00A3353F">
      <w:pPr>
        <w:numPr>
          <w:ilvl w:val="0"/>
          <w:numId w:val="7"/>
        </w:numPr>
        <w:pBdr>
          <w:top w:val="nil"/>
          <w:left w:val="nil"/>
          <w:bottom w:val="nil"/>
          <w:right w:val="nil"/>
          <w:between w:val="nil"/>
        </w:pBdr>
        <w:spacing w:after="0" w:line="240" w:lineRule="auto"/>
        <w:rPr>
          <w:rFonts w:ascii="Arial" w:hAnsi="Arial" w:cs="Arial"/>
          <w:sz w:val="20"/>
          <w:szCs w:val="20"/>
        </w:rPr>
      </w:pPr>
      <w:r w:rsidRPr="00C111E7">
        <w:rPr>
          <w:rFonts w:ascii="Arial" w:hAnsi="Arial" w:cs="Arial"/>
          <w:sz w:val="20"/>
          <w:szCs w:val="20"/>
        </w:rPr>
        <w:t>Publishing of datasets into our data marts on HDFS and S3 (MySql for Catalogue metadata, Apache Sqoop)</w:t>
      </w:r>
    </w:p>
    <w:p w14:paraId="436A820B" w14:textId="77777777" w:rsidR="00FC1DFA" w:rsidRPr="00C111E7" w:rsidRDefault="00A3353F">
      <w:pPr>
        <w:numPr>
          <w:ilvl w:val="0"/>
          <w:numId w:val="7"/>
        </w:numPr>
        <w:pBdr>
          <w:top w:val="nil"/>
          <w:left w:val="nil"/>
          <w:bottom w:val="nil"/>
          <w:right w:val="nil"/>
          <w:between w:val="nil"/>
        </w:pBdr>
        <w:spacing w:after="0" w:line="240" w:lineRule="auto"/>
        <w:rPr>
          <w:rFonts w:ascii="Arial" w:hAnsi="Arial" w:cs="Arial"/>
          <w:sz w:val="20"/>
          <w:szCs w:val="20"/>
        </w:rPr>
      </w:pPr>
      <w:r w:rsidRPr="00C111E7">
        <w:rPr>
          <w:rFonts w:ascii="Arial" w:hAnsi="Arial" w:cs="Arial"/>
          <w:sz w:val="20"/>
          <w:szCs w:val="20"/>
        </w:rPr>
        <w:t>Indexing of datasets into Apache Solr Search Engine, using Cloudera Morphlines</w:t>
      </w:r>
    </w:p>
    <w:p w14:paraId="680BB423" w14:textId="77777777" w:rsidR="00FC1DFA" w:rsidRPr="00C111E7" w:rsidRDefault="00A3353F">
      <w:pPr>
        <w:numPr>
          <w:ilvl w:val="0"/>
          <w:numId w:val="7"/>
        </w:numPr>
        <w:pBdr>
          <w:top w:val="nil"/>
          <w:left w:val="nil"/>
          <w:bottom w:val="nil"/>
          <w:right w:val="nil"/>
          <w:between w:val="nil"/>
        </w:pBdr>
        <w:spacing w:after="0" w:line="240" w:lineRule="auto"/>
        <w:rPr>
          <w:rFonts w:ascii="Arial" w:hAnsi="Arial" w:cs="Arial"/>
          <w:sz w:val="20"/>
          <w:szCs w:val="20"/>
        </w:rPr>
      </w:pPr>
      <w:r w:rsidRPr="00C111E7">
        <w:rPr>
          <w:rFonts w:ascii="Arial" w:hAnsi="Arial" w:cs="Arial"/>
          <w:sz w:val="20"/>
          <w:szCs w:val="20"/>
        </w:rPr>
        <w:t>Data Governance using Apache Falcon and orchestration using Apache Oozie.</w:t>
      </w:r>
    </w:p>
    <w:p w14:paraId="240AA23F" w14:textId="77777777" w:rsidR="00FC1DFA" w:rsidRPr="00C111E7" w:rsidRDefault="00A3353F">
      <w:pPr>
        <w:numPr>
          <w:ilvl w:val="0"/>
          <w:numId w:val="7"/>
        </w:numPr>
        <w:pBdr>
          <w:top w:val="nil"/>
          <w:left w:val="nil"/>
          <w:bottom w:val="nil"/>
          <w:right w:val="nil"/>
          <w:between w:val="nil"/>
        </w:pBdr>
        <w:spacing w:after="0" w:line="240" w:lineRule="auto"/>
        <w:rPr>
          <w:rFonts w:ascii="Arial" w:hAnsi="Arial" w:cs="Arial"/>
          <w:sz w:val="20"/>
          <w:szCs w:val="20"/>
        </w:rPr>
      </w:pPr>
      <w:r w:rsidRPr="00C111E7">
        <w:rPr>
          <w:rFonts w:ascii="Arial" w:hAnsi="Arial" w:cs="Arial"/>
          <w:sz w:val="20"/>
          <w:szCs w:val="20"/>
        </w:rPr>
        <w:t>Onboarding of new data pipelines using proprietary user interface, by non-technical users.</w:t>
      </w:r>
    </w:p>
    <w:p w14:paraId="46FF0435" w14:textId="77777777" w:rsidR="00FC1DFA" w:rsidRPr="00C111E7" w:rsidRDefault="00A3353F">
      <w:pPr>
        <w:numPr>
          <w:ilvl w:val="0"/>
          <w:numId w:val="7"/>
        </w:numPr>
        <w:pBdr>
          <w:top w:val="nil"/>
          <w:left w:val="nil"/>
          <w:bottom w:val="nil"/>
          <w:right w:val="nil"/>
          <w:between w:val="nil"/>
        </w:pBdr>
        <w:spacing w:after="0" w:line="240" w:lineRule="auto"/>
        <w:rPr>
          <w:rFonts w:ascii="Arial" w:hAnsi="Arial" w:cs="Arial"/>
          <w:sz w:val="20"/>
          <w:szCs w:val="20"/>
        </w:rPr>
      </w:pPr>
      <w:r w:rsidRPr="00C111E7">
        <w:rPr>
          <w:rFonts w:ascii="Arial" w:hAnsi="Arial" w:cs="Arial"/>
          <w:sz w:val="20"/>
          <w:szCs w:val="20"/>
        </w:rPr>
        <w:t xml:space="preserve">Data Architecture: Mentored our Data Modelling team to build capabilities in Master Data Management. </w:t>
      </w:r>
    </w:p>
    <w:p w14:paraId="40513D5F" w14:textId="77777777" w:rsidR="00FC1DFA" w:rsidRPr="00C111E7" w:rsidRDefault="00A3353F">
      <w:pPr>
        <w:numPr>
          <w:ilvl w:val="0"/>
          <w:numId w:val="7"/>
        </w:numPr>
        <w:pBdr>
          <w:top w:val="nil"/>
          <w:left w:val="nil"/>
          <w:bottom w:val="nil"/>
          <w:right w:val="nil"/>
          <w:between w:val="nil"/>
        </w:pBdr>
        <w:spacing w:after="0" w:line="240" w:lineRule="auto"/>
        <w:rPr>
          <w:rFonts w:ascii="Arial" w:hAnsi="Arial" w:cs="Arial"/>
          <w:sz w:val="20"/>
          <w:szCs w:val="20"/>
        </w:rPr>
      </w:pPr>
      <w:r w:rsidRPr="00C111E7">
        <w:rPr>
          <w:rFonts w:ascii="Arial" w:hAnsi="Arial" w:cs="Arial"/>
          <w:sz w:val="20"/>
          <w:szCs w:val="20"/>
        </w:rPr>
        <w:t>Defined Crayons external data models based largely on schema.org ecommerce models.</w:t>
      </w:r>
    </w:p>
    <w:p w14:paraId="07AC305E" w14:textId="77777777" w:rsidR="00FC1DFA" w:rsidRPr="00C111E7" w:rsidRDefault="00A3353F">
      <w:pPr>
        <w:numPr>
          <w:ilvl w:val="0"/>
          <w:numId w:val="7"/>
        </w:numPr>
        <w:pBdr>
          <w:top w:val="nil"/>
          <w:left w:val="nil"/>
          <w:bottom w:val="nil"/>
          <w:right w:val="nil"/>
          <w:between w:val="nil"/>
        </w:pBdr>
        <w:spacing w:after="0" w:line="240" w:lineRule="auto"/>
        <w:rPr>
          <w:rFonts w:ascii="Arial" w:hAnsi="Arial" w:cs="Arial"/>
          <w:sz w:val="20"/>
          <w:szCs w:val="20"/>
        </w:rPr>
      </w:pPr>
      <w:r w:rsidRPr="00C111E7">
        <w:rPr>
          <w:rFonts w:ascii="Arial" w:hAnsi="Arial" w:cs="Arial"/>
          <w:sz w:val="20"/>
          <w:szCs w:val="20"/>
        </w:rPr>
        <w:t>Data security: Designed &amp; implemented cloud infrastructure &amp; policies to protect our data from both internal and external threats.</w:t>
      </w:r>
    </w:p>
    <w:p w14:paraId="73C84B3B" w14:textId="77777777" w:rsidR="00FC1DFA" w:rsidRPr="00C111E7" w:rsidRDefault="00A3353F">
      <w:pPr>
        <w:numPr>
          <w:ilvl w:val="0"/>
          <w:numId w:val="7"/>
        </w:numPr>
        <w:pBdr>
          <w:top w:val="nil"/>
          <w:left w:val="nil"/>
          <w:bottom w:val="nil"/>
          <w:right w:val="nil"/>
          <w:between w:val="nil"/>
        </w:pBdr>
        <w:spacing w:after="0" w:line="240" w:lineRule="auto"/>
        <w:rPr>
          <w:rFonts w:ascii="Arial" w:hAnsi="Arial" w:cs="Arial"/>
          <w:sz w:val="20"/>
          <w:szCs w:val="20"/>
        </w:rPr>
      </w:pPr>
      <w:r w:rsidRPr="00C111E7">
        <w:rPr>
          <w:rFonts w:ascii="Arial" w:hAnsi="Arial" w:cs="Arial"/>
          <w:sz w:val="20"/>
          <w:szCs w:val="20"/>
        </w:rPr>
        <w:t>Experiments integrating HBase with Apache Phoenix &amp; Cloudera Lily Indexer</w:t>
      </w:r>
    </w:p>
    <w:p w14:paraId="65FB0267" w14:textId="77777777" w:rsidR="00FC1DFA" w:rsidRPr="00C111E7" w:rsidRDefault="00A3353F">
      <w:pPr>
        <w:numPr>
          <w:ilvl w:val="0"/>
          <w:numId w:val="7"/>
        </w:numPr>
        <w:pBdr>
          <w:top w:val="nil"/>
          <w:left w:val="nil"/>
          <w:bottom w:val="nil"/>
          <w:right w:val="nil"/>
          <w:between w:val="nil"/>
        </w:pBdr>
        <w:spacing w:after="0" w:line="240" w:lineRule="auto"/>
        <w:rPr>
          <w:rFonts w:ascii="Arial" w:hAnsi="Arial" w:cs="Arial"/>
          <w:sz w:val="20"/>
          <w:szCs w:val="20"/>
        </w:rPr>
      </w:pPr>
      <w:r w:rsidRPr="00C111E7">
        <w:rPr>
          <w:rFonts w:ascii="Arial" w:hAnsi="Arial" w:cs="Arial"/>
          <w:sz w:val="20"/>
          <w:szCs w:val="20"/>
        </w:rPr>
        <w:t>Some use of open source ETL tools like Pentaho, Talend, Tungsten Replicator &amp; StreamSets</w:t>
      </w:r>
    </w:p>
    <w:p w14:paraId="27654FF4" w14:textId="77777777" w:rsidR="00C111E7" w:rsidRPr="00C111E7" w:rsidRDefault="00C111E7" w:rsidP="00C111E7">
      <w:pPr>
        <w:rPr>
          <w:rFonts w:ascii="Arial" w:hAnsi="Arial" w:cs="Arial"/>
          <w:b/>
          <w:sz w:val="20"/>
          <w:szCs w:val="20"/>
        </w:rPr>
      </w:pPr>
    </w:p>
    <w:p w14:paraId="0C0BDB40" w14:textId="3818B85B" w:rsidR="00FC1DFA" w:rsidRPr="00C111E7" w:rsidRDefault="00A3353F" w:rsidP="00C111E7">
      <w:pPr>
        <w:rPr>
          <w:rFonts w:ascii="Arial" w:hAnsi="Arial" w:cs="Arial"/>
          <w:b/>
          <w:sz w:val="20"/>
          <w:szCs w:val="20"/>
        </w:rPr>
      </w:pPr>
      <w:r w:rsidRPr="00C111E7">
        <w:rPr>
          <w:rFonts w:ascii="Arial" w:hAnsi="Arial" w:cs="Arial"/>
          <w:b/>
          <w:sz w:val="20"/>
          <w:szCs w:val="20"/>
        </w:rPr>
        <w:t>Xiam, a Qualcomm Company, July 2005 – May 2014</w:t>
      </w:r>
    </w:p>
    <w:p w14:paraId="3DE6D7EE" w14:textId="77777777" w:rsidR="00FC1DFA" w:rsidRPr="00C111E7" w:rsidRDefault="00A3353F">
      <w:pPr>
        <w:spacing w:after="120" w:line="240" w:lineRule="auto"/>
        <w:rPr>
          <w:rFonts w:ascii="Arial" w:hAnsi="Arial" w:cs="Arial"/>
          <w:b/>
          <w:sz w:val="20"/>
          <w:szCs w:val="20"/>
        </w:rPr>
      </w:pPr>
      <w:r w:rsidRPr="00C111E7">
        <w:rPr>
          <w:rFonts w:ascii="Arial" w:hAnsi="Arial" w:cs="Arial"/>
          <w:b/>
          <w:sz w:val="20"/>
          <w:szCs w:val="20"/>
        </w:rPr>
        <w:t>November 2010 – May 2014, Singapore</w:t>
      </w:r>
      <w:r w:rsidRPr="00C111E7">
        <w:rPr>
          <w:rFonts w:ascii="Arial" w:hAnsi="Arial" w:cs="Arial"/>
          <w:b/>
          <w:sz w:val="20"/>
          <w:szCs w:val="20"/>
        </w:rPr>
        <w:br/>
        <w:t>Role: Technical Architect</w:t>
      </w:r>
    </w:p>
    <w:p w14:paraId="5BF68958" w14:textId="77777777" w:rsidR="00AC2FE9" w:rsidRPr="00C111E7" w:rsidRDefault="00AC2FE9" w:rsidP="00AC2FE9">
      <w:pPr>
        <w:spacing w:after="0" w:line="240" w:lineRule="auto"/>
        <w:rPr>
          <w:rFonts w:ascii="Arial" w:hAnsi="Arial" w:cs="Arial"/>
          <w:b/>
          <w:sz w:val="20"/>
          <w:szCs w:val="20"/>
        </w:rPr>
      </w:pPr>
      <w:r w:rsidRPr="00C111E7">
        <w:rPr>
          <w:rFonts w:ascii="Arial" w:hAnsi="Arial" w:cs="Arial"/>
          <w:b/>
          <w:sz w:val="20"/>
          <w:szCs w:val="20"/>
        </w:rPr>
        <w:t>Responsibilities &amp; activities:</w:t>
      </w:r>
    </w:p>
    <w:p w14:paraId="1BFFE48A" w14:textId="77777777" w:rsidR="00FC1DFA" w:rsidRPr="00C111E7" w:rsidRDefault="00A3353F">
      <w:pPr>
        <w:numPr>
          <w:ilvl w:val="0"/>
          <w:numId w:val="12"/>
        </w:numPr>
        <w:shd w:val="clear" w:color="auto" w:fill="FFFFFF"/>
        <w:spacing w:after="0"/>
        <w:rPr>
          <w:rFonts w:ascii="Arial" w:hAnsi="Arial" w:cs="Arial"/>
          <w:sz w:val="20"/>
          <w:szCs w:val="20"/>
        </w:rPr>
      </w:pPr>
      <w:r w:rsidRPr="00C111E7">
        <w:rPr>
          <w:rFonts w:ascii="Arial" w:hAnsi="Arial" w:cs="Arial"/>
          <w:sz w:val="20"/>
          <w:szCs w:val="20"/>
        </w:rPr>
        <w:t>Research &amp; development of predictions technology for Android mobile devices</w:t>
      </w:r>
    </w:p>
    <w:p w14:paraId="42EF475E" w14:textId="77777777" w:rsidR="00FC1DFA" w:rsidRPr="00C111E7" w:rsidRDefault="00A3353F">
      <w:pPr>
        <w:numPr>
          <w:ilvl w:val="0"/>
          <w:numId w:val="12"/>
        </w:numPr>
        <w:shd w:val="clear" w:color="auto" w:fill="FFFFFF"/>
        <w:spacing w:after="0"/>
        <w:rPr>
          <w:rFonts w:ascii="Arial" w:hAnsi="Arial" w:cs="Arial"/>
          <w:sz w:val="20"/>
          <w:szCs w:val="20"/>
        </w:rPr>
      </w:pPr>
      <w:r w:rsidRPr="00C111E7">
        <w:rPr>
          <w:rFonts w:ascii="Arial" w:hAnsi="Arial" w:cs="Arial"/>
          <w:sz w:val="20"/>
          <w:szCs w:val="20"/>
        </w:rPr>
        <w:t xml:space="preserve">Leading the software engineering aspects of the machine learning group. Assisting our data scientists &amp; mathematicians to improve their software engineering output by redesigning their prototypes to best OO practices. Evangelising appropriate Open Source &amp; best practices, conducting mentoring &amp; training sessions </w:t>
      </w:r>
    </w:p>
    <w:p w14:paraId="7091B4B1" w14:textId="77777777" w:rsidR="00FC1DFA" w:rsidRPr="00C111E7" w:rsidRDefault="00A3353F">
      <w:pPr>
        <w:numPr>
          <w:ilvl w:val="0"/>
          <w:numId w:val="12"/>
        </w:numPr>
        <w:shd w:val="clear" w:color="auto" w:fill="FFFFFF"/>
        <w:spacing w:after="0"/>
        <w:rPr>
          <w:rFonts w:ascii="Arial" w:hAnsi="Arial" w:cs="Arial"/>
          <w:sz w:val="20"/>
          <w:szCs w:val="20"/>
        </w:rPr>
      </w:pPr>
      <w:r w:rsidRPr="00C111E7">
        <w:rPr>
          <w:rFonts w:ascii="Arial" w:hAnsi="Arial" w:cs="Arial"/>
          <w:sz w:val="20"/>
          <w:szCs w:val="20"/>
        </w:rPr>
        <w:t>Profiling and optimization of our software to reduce resource cost, such as battery power consumption, CPU and memory footprint. Design of efficient &amp; appropriate data structures &amp; algorithms to achieve this</w:t>
      </w:r>
    </w:p>
    <w:p w14:paraId="20CDD873" w14:textId="77777777" w:rsidR="00FC1DFA" w:rsidRPr="00C111E7" w:rsidRDefault="00A3353F">
      <w:pPr>
        <w:numPr>
          <w:ilvl w:val="0"/>
          <w:numId w:val="12"/>
        </w:numPr>
        <w:shd w:val="clear" w:color="auto" w:fill="FFFFFF"/>
        <w:spacing w:after="0"/>
        <w:rPr>
          <w:rFonts w:ascii="Arial" w:hAnsi="Arial" w:cs="Arial"/>
          <w:sz w:val="20"/>
          <w:szCs w:val="20"/>
        </w:rPr>
      </w:pPr>
      <w:r w:rsidRPr="00C111E7">
        <w:rPr>
          <w:rFonts w:ascii="Arial" w:hAnsi="Arial" w:cs="Arial"/>
          <w:sz w:val="20"/>
          <w:szCs w:val="20"/>
        </w:rPr>
        <w:t>Design &amp; development of J2EE Web Services to support our field trials including associated client APIs. A major part of this was data collection, filtering &amp; transformation for processing by our prediction algorithms</w:t>
      </w:r>
    </w:p>
    <w:p w14:paraId="13F567DB" w14:textId="77777777" w:rsidR="00FC1DFA" w:rsidRPr="00C111E7" w:rsidRDefault="00A3353F">
      <w:pPr>
        <w:numPr>
          <w:ilvl w:val="0"/>
          <w:numId w:val="12"/>
        </w:numPr>
        <w:shd w:val="clear" w:color="auto" w:fill="FFFFFF"/>
        <w:spacing w:after="0"/>
        <w:rPr>
          <w:rFonts w:ascii="Arial" w:hAnsi="Arial" w:cs="Arial"/>
          <w:sz w:val="20"/>
          <w:szCs w:val="20"/>
        </w:rPr>
      </w:pPr>
      <w:r w:rsidRPr="00C111E7">
        <w:rPr>
          <w:rFonts w:ascii="Arial" w:hAnsi="Arial" w:cs="Arial"/>
          <w:sz w:val="20"/>
          <w:szCs w:val="20"/>
        </w:rPr>
        <w:t>Design &amp; development of reusable frameworks; for example, client and server persistence layers, common application infrastructure &amp; secure public APIs for 3</w:t>
      </w:r>
      <w:r w:rsidRPr="00C111E7">
        <w:rPr>
          <w:rFonts w:ascii="Arial" w:hAnsi="Arial" w:cs="Arial"/>
          <w:sz w:val="20"/>
          <w:szCs w:val="20"/>
          <w:vertAlign w:val="superscript"/>
        </w:rPr>
        <w:t>rd</w:t>
      </w:r>
      <w:r w:rsidRPr="00C111E7">
        <w:rPr>
          <w:rFonts w:ascii="Arial" w:hAnsi="Arial" w:cs="Arial"/>
          <w:sz w:val="20"/>
          <w:szCs w:val="20"/>
        </w:rPr>
        <w:t xml:space="preserve"> parties to query our predictions engine</w:t>
      </w:r>
    </w:p>
    <w:p w14:paraId="489DF940" w14:textId="77777777" w:rsidR="00FC1DFA" w:rsidRPr="00C111E7" w:rsidRDefault="00A3353F">
      <w:pPr>
        <w:numPr>
          <w:ilvl w:val="0"/>
          <w:numId w:val="12"/>
        </w:numPr>
        <w:shd w:val="clear" w:color="auto" w:fill="FFFFFF"/>
        <w:spacing w:after="0"/>
        <w:rPr>
          <w:rFonts w:ascii="Arial" w:hAnsi="Arial" w:cs="Arial"/>
          <w:sz w:val="20"/>
          <w:szCs w:val="20"/>
        </w:rPr>
      </w:pPr>
      <w:r w:rsidRPr="00C111E7">
        <w:rPr>
          <w:rFonts w:ascii="Arial" w:hAnsi="Arial" w:cs="Arial"/>
          <w:sz w:val="20"/>
          <w:szCs w:val="20"/>
        </w:rPr>
        <w:t>Investigation of issues from the Google Play Store, which often required an in-depth familiarity of the Android &amp; Linux kernel source code</w:t>
      </w:r>
    </w:p>
    <w:p w14:paraId="6F6FEB08" w14:textId="77777777" w:rsidR="00FC1DFA" w:rsidRPr="00C111E7" w:rsidRDefault="00A3353F">
      <w:pPr>
        <w:numPr>
          <w:ilvl w:val="0"/>
          <w:numId w:val="12"/>
        </w:numPr>
        <w:shd w:val="clear" w:color="auto" w:fill="FFFFFF"/>
        <w:spacing w:after="0"/>
        <w:rPr>
          <w:rFonts w:ascii="Arial" w:hAnsi="Arial" w:cs="Arial"/>
          <w:sz w:val="20"/>
          <w:szCs w:val="20"/>
        </w:rPr>
      </w:pPr>
      <w:r w:rsidRPr="00C111E7">
        <w:rPr>
          <w:rFonts w:ascii="Arial" w:hAnsi="Arial" w:cs="Arial"/>
          <w:sz w:val="20"/>
          <w:szCs w:val="20"/>
        </w:rPr>
        <w:t>Research and evaluation of Open Source APIs and frameworks to improve both our product &amp; productivity</w:t>
      </w:r>
    </w:p>
    <w:p w14:paraId="3398897E" w14:textId="77777777" w:rsidR="00FC1DFA" w:rsidRPr="00C111E7" w:rsidRDefault="00A3353F">
      <w:pPr>
        <w:numPr>
          <w:ilvl w:val="0"/>
          <w:numId w:val="12"/>
        </w:numPr>
        <w:shd w:val="clear" w:color="auto" w:fill="FFFFFF"/>
        <w:spacing w:after="0"/>
        <w:rPr>
          <w:rFonts w:ascii="Arial" w:hAnsi="Arial" w:cs="Arial"/>
          <w:sz w:val="20"/>
          <w:szCs w:val="20"/>
        </w:rPr>
      </w:pPr>
      <w:r w:rsidRPr="00C111E7">
        <w:rPr>
          <w:rFonts w:ascii="Arial" w:hAnsi="Arial" w:cs="Arial"/>
          <w:sz w:val="20"/>
          <w:szCs w:val="20"/>
        </w:rPr>
        <w:t xml:space="preserve">Promotion of software engineering best practices, design, test driven development, clean coding, refactoring. Delivering consistent improvements to our development &amp; continuous integration environments </w:t>
      </w:r>
    </w:p>
    <w:p w14:paraId="7DDF7CB6" w14:textId="77777777" w:rsidR="00FC1DFA" w:rsidRPr="00C111E7" w:rsidRDefault="00A3353F">
      <w:pPr>
        <w:shd w:val="clear" w:color="auto" w:fill="FFFFFF"/>
        <w:spacing w:after="0"/>
        <w:ind w:left="360"/>
        <w:rPr>
          <w:rFonts w:ascii="Arial" w:hAnsi="Arial" w:cs="Arial"/>
          <w:sz w:val="20"/>
          <w:szCs w:val="20"/>
        </w:rPr>
      </w:pPr>
      <w:r w:rsidRPr="00C111E7">
        <w:rPr>
          <w:rFonts w:ascii="Arial" w:hAnsi="Arial" w:cs="Arial"/>
          <w:sz w:val="20"/>
          <w:szCs w:val="20"/>
        </w:rPr>
        <w:t xml:space="preserve">The </w:t>
      </w:r>
      <w:r w:rsidR="00BE3C16" w:rsidRPr="00C111E7">
        <w:rPr>
          <w:rFonts w:ascii="Arial" w:hAnsi="Arial" w:cs="Arial"/>
          <w:sz w:val="20"/>
          <w:szCs w:val="20"/>
        </w:rPr>
        <w:t>focus</w:t>
      </w:r>
      <w:r w:rsidRPr="00C111E7">
        <w:rPr>
          <w:rFonts w:ascii="Arial" w:hAnsi="Arial" w:cs="Arial"/>
          <w:sz w:val="20"/>
          <w:szCs w:val="20"/>
        </w:rPr>
        <w:t xml:space="preserve"> of our effort was on the Consia™ Predictions Engine which used statistical &amp; machine-learning techniques to predict future user actions/location and thereby optimize the user device experience. We released two Android applications to demonstrate the capabilities of the Consia™ Predictions Engine while also increasing awareness of Qualcomm’s Snapdragon brand: Snapdragon™ BatteryGuru &amp; Snapdragon™ Glance.</w:t>
      </w:r>
    </w:p>
    <w:tbl>
      <w:tblPr>
        <w:tblStyle w:val="a"/>
        <w:tblW w:w="8673" w:type="dxa"/>
        <w:tblInd w:w="46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3712"/>
        <w:gridCol w:w="4961"/>
      </w:tblGrid>
      <w:tr w:rsidR="00C111E7" w:rsidRPr="00C111E7" w14:paraId="015CF7E0" w14:textId="77777777">
        <w:tc>
          <w:tcPr>
            <w:tcW w:w="3712" w:type="dxa"/>
          </w:tcPr>
          <w:p w14:paraId="01C05F70" w14:textId="77777777" w:rsidR="00FC1DFA" w:rsidRPr="00C111E7" w:rsidRDefault="00A3353F">
            <w:pPr>
              <w:numPr>
                <w:ilvl w:val="0"/>
                <w:numId w:val="6"/>
              </w:numPr>
              <w:shd w:val="clear" w:color="auto" w:fill="FFFFFF"/>
              <w:rPr>
                <w:rFonts w:ascii="Arial" w:hAnsi="Arial" w:cs="Arial"/>
                <w:sz w:val="20"/>
                <w:szCs w:val="20"/>
              </w:rPr>
            </w:pPr>
            <w:r w:rsidRPr="00C111E7">
              <w:rPr>
                <w:rFonts w:ascii="Arial" w:hAnsi="Arial" w:cs="Arial"/>
                <w:sz w:val="20"/>
                <w:szCs w:val="20"/>
              </w:rPr>
              <w:t>CPU Load Prediction</w:t>
            </w:r>
          </w:p>
          <w:p w14:paraId="4C19EEFA" w14:textId="77777777" w:rsidR="00FC1DFA" w:rsidRPr="00C111E7" w:rsidRDefault="00A3353F">
            <w:pPr>
              <w:numPr>
                <w:ilvl w:val="0"/>
                <w:numId w:val="6"/>
              </w:numPr>
              <w:shd w:val="clear" w:color="auto" w:fill="FFFFFF"/>
              <w:rPr>
                <w:rFonts w:ascii="Arial" w:hAnsi="Arial" w:cs="Arial"/>
                <w:sz w:val="20"/>
                <w:szCs w:val="20"/>
              </w:rPr>
            </w:pPr>
            <w:r w:rsidRPr="00C111E7">
              <w:rPr>
                <w:rFonts w:ascii="Arial" w:hAnsi="Arial" w:cs="Arial"/>
                <w:sz w:val="20"/>
                <w:szCs w:val="20"/>
              </w:rPr>
              <w:t>Native Android Initiative</w:t>
            </w:r>
          </w:p>
          <w:p w14:paraId="19F1DBDE" w14:textId="77777777" w:rsidR="00FC1DFA" w:rsidRPr="00C111E7" w:rsidRDefault="00A3353F">
            <w:pPr>
              <w:numPr>
                <w:ilvl w:val="0"/>
                <w:numId w:val="6"/>
              </w:numPr>
              <w:shd w:val="clear" w:color="auto" w:fill="FFFFFF"/>
              <w:rPr>
                <w:rFonts w:ascii="Arial" w:hAnsi="Arial" w:cs="Arial"/>
                <w:sz w:val="20"/>
                <w:szCs w:val="20"/>
              </w:rPr>
            </w:pPr>
            <w:r w:rsidRPr="00C111E7">
              <w:rPr>
                <w:rFonts w:ascii="Arial" w:hAnsi="Arial" w:cs="Arial"/>
                <w:sz w:val="20"/>
                <w:szCs w:val="20"/>
              </w:rPr>
              <w:t>Snapdragon™ Glance</w:t>
            </w:r>
          </w:p>
          <w:p w14:paraId="6E8CA578" w14:textId="77777777" w:rsidR="00FC1DFA" w:rsidRPr="00C111E7" w:rsidRDefault="00A3353F">
            <w:pPr>
              <w:numPr>
                <w:ilvl w:val="0"/>
                <w:numId w:val="6"/>
              </w:numPr>
              <w:shd w:val="clear" w:color="auto" w:fill="FFFFFF"/>
              <w:rPr>
                <w:rFonts w:ascii="Arial" w:hAnsi="Arial" w:cs="Arial"/>
                <w:sz w:val="20"/>
                <w:szCs w:val="20"/>
              </w:rPr>
            </w:pPr>
            <w:r w:rsidRPr="00C111E7">
              <w:rPr>
                <w:rFonts w:ascii="Arial" w:hAnsi="Arial" w:cs="Arial"/>
                <w:sz w:val="20"/>
                <w:szCs w:val="20"/>
              </w:rPr>
              <w:t>Machine Learning Predictions</w:t>
            </w:r>
          </w:p>
          <w:p w14:paraId="24B4D3EC" w14:textId="77777777" w:rsidR="00FC1DFA" w:rsidRPr="00C111E7" w:rsidRDefault="00A3353F">
            <w:pPr>
              <w:numPr>
                <w:ilvl w:val="0"/>
                <w:numId w:val="6"/>
              </w:numPr>
              <w:shd w:val="clear" w:color="auto" w:fill="FFFFFF"/>
              <w:rPr>
                <w:rFonts w:ascii="Arial" w:hAnsi="Arial" w:cs="Arial"/>
                <w:sz w:val="20"/>
                <w:szCs w:val="20"/>
              </w:rPr>
            </w:pPr>
            <w:r w:rsidRPr="00C111E7">
              <w:rPr>
                <w:rFonts w:ascii="Arial" w:hAnsi="Arial" w:cs="Arial"/>
                <w:sz w:val="20"/>
                <w:szCs w:val="20"/>
              </w:rPr>
              <w:t>Snapdragon™ BatteryGuru</w:t>
            </w:r>
          </w:p>
        </w:tc>
        <w:tc>
          <w:tcPr>
            <w:tcW w:w="4961" w:type="dxa"/>
          </w:tcPr>
          <w:p w14:paraId="4832CACB" w14:textId="77777777" w:rsidR="00FC1DFA" w:rsidRPr="00C111E7" w:rsidRDefault="00A3353F">
            <w:pPr>
              <w:numPr>
                <w:ilvl w:val="0"/>
                <w:numId w:val="6"/>
              </w:numPr>
              <w:shd w:val="clear" w:color="auto" w:fill="FFFFFF"/>
              <w:rPr>
                <w:rFonts w:ascii="Arial" w:hAnsi="Arial" w:cs="Arial"/>
                <w:sz w:val="20"/>
                <w:szCs w:val="20"/>
              </w:rPr>
            </w:pPr>
            <w:r w:rsidRPr="00C111E7">
              <w:rPr>
                <w:rFonts w:ascii="Arial" w:hAnsi="Arial" w:cs="Arial"/>
                <w:sz w:val="20"/>
                <w:szCs w:val="20"/>
              </w:rPr>
              <w:t>Consia™ BatteryExtender - OEM Integration</w:t>
            </w:r>
          </w:p>
          <w:p w14:paraId="5F9AA137" w14:textId="77777777" w:rsidR="00FC1DFA" w:rsidRPr="00C111E7" w:rsidRDefault="00A3353F">
            <w:pPr>
              <w:numPr>
                <w:ilvl w:val="0"/>
                <w:numId w:val="6"/>
              </w:numPr>
              <w:shd w:val="clear" w:color="auto" w:fill="FFFFFF"/>
              <w:rPr>
                <w:rFonts w:ascii="Arial" w:hAnsi="Arial" w:cs="Arial"/>
                <w:sz w:val="20"/>
                <w:szCs w:val="20"/>
              </w:rPr>
            </w:pPr>
            <w:r w:rsidRPr="00C111E7">
              <w:rPr>
                <w:rFonts w:ascii="Arial" w:hAnsi="Arial" w:cs="Arial"/>
                <w:sz w:val="20"/>
                <w:szCs w:val="20"/>
              </w:rPr>
              <w:t>Consia™ BatteryExtender</w:t>
            </w:r>
          </w:p>
          <w:p w14:paraId="4A27A228" w14:textId="77777777" w:rsidR="00FC1DFA" w:rsidRPr="00C111E7" w:rsidRDefault="00A3353F">
            <w:pPr>
              <w:numPr>
                <w:ilvl w:val="0"/>
                <w:numId w:val="6"/>
              </w:numPr>
              <w:shd w:val="clear" w:color="auto" w:fill="FFFFFF"/>
              <w:rPr>
                <w:rFonts w:ascii="Arial" w:hAnsi="Arial" w:cs="Arial"/>
                <w:sz w:val="20"/>
                <w:szCs w:val="20"/>
              </w:rPr>
            </w:pPr>
            <w:r w:rsidRPr="00C111E7">
              <w:rPr>
                <w:rFonts w:ascii="Arial" w:hAnsi="Arial" w:cs="Arial"/>
                <w:sz w:val="20"/>
                <w:szCs w:val="20"/>
              </w:rPr>
              <w:t>Consia™ Predictions Engine</w:t>
            </w:r>
          </w:p>
          <w:p w14:paraId="6D84B6F0" w14:textId="77777777" w:rsidR="00FC1DFA" w:rsidRPr="00C111E7" w:rsidRDefault="00A3353F">
            <w:pPr>
              <w:numPr>
                <w:ilvl w:val="0"/>
                <w:numId w:val="6"/>
              </w:numPr>
              <w:shd w:val="clear" w:color="auto" w:fill="FFFFFF"/>
              <w:rPr>
                <w:rFonts w:ascii="Arial" w:hAnsi="Arial" w:cs="Arial"/>
                <w:sz w:val="20"/>
                <w:szCs w:val="20"/>
              </w:rPr>
            </w:pPr>
            <w:r w:rsidRPr="00C111E7">
              <w:rPr>
                <w:rFonts w:ascii="Arial" w:hAnsi="Arial" w:cs="Arial"/>
                <w:sz w:val="20"/>
                <w:szCs w:val="20"/>
              </w:rPr>
              <w:t>Haystack Vodafone Project</w:t>
            </w:r>
          </w:p>
          <w:p w14:paraId="176B104C" w14:textId="77777777" w:rsidR="00FC1DFA" w:rsidRPr="00C111E7" w:rsidRDefault="00A3353F">
            <w:pPr>
              <w:numPr>
                <w:ilvl w:val="0"/>
                <w:numId w:val="6"/>
              </w:numPr>
              <w:shd w:val="clear" w:color="auto" w:fill="FFFFFF"/>
              <w:rPr>
                <w:rFonts w:ascii="Arial" w:hAnsi="Arial" w:cs="Arial"/>
                <w:sz w:val="20"/>
                <w:szCs w:val="20"/>
              </w:rPr>
            </w:pPr>
            <w:r w:rsidRPr="00C111E7">
              <w:rPr>
                <w:rFonts w:ascii="Arial" w:hAnsi="Arial" w:cs="Arial"/>
                <w:sz w:val="20"/>
                <w:szCs w:val="20"/>
              </w:rPr>
              <w:t>Plaza Global – Brew™ Recommendations</w:t>
            </w:r>
          </w:p>
        </w:tc>
      </w:tr>
    </w:tbl>
    <w:p w14:paraId="7B84B6AC" w14:textId="77777777" w:rsidR="00C111E7" w:rsidRPr="00C111E7" w:rsidRDefault="00C111E7">
      <w:pPr>
        <w:spacing w:after="120" w:line="240" w:lineRule="auto"/>
        <w:rPr>
          <w:rFonts w:ascii="Arial" w:hAnsi="Arial" w:cs="Arial"/>
          <w:b/>
          <w:sz w:val="20"/>
          <w:szCs w:val="20"/>
        </w:rPr>
      </w:pPr>
    </w:p>
    <w:p w14:paraId="669DEBB1" w14:textId="74B915C2" w:rsidR="00FC1DFA" w:rsidRPr="00C111E7" w:rsidRDefault="00A3353F">
      <w:pPr>
        <w:spacing w:after="120" w:line="240" w:lineRule="auto"/>
        <w:rPr>
          <w:rFonts w:ascii="Arial" w:hAnsi="Arial" w:cs="Arial"/>
          <w:b/>
          <w:sz w:val="20"/>
          <w:szCs w:val="20"/>
        </w:rPr>
      </w:pPr>
      <w:r w:rsidRPr="00C111E7">
        <w:rPr>
          <w:rFonts w:ascii="Arial" w:hAnsi="Arial" w:cs="Arial"/>
          <w:b/>
          <w:sz w:val="20"/>
          <w:szCs w:val="20"/>
        </w:rPr>
        <w:t>June 2007 – November 2010, Singapore</w:t>
      </w:r>
      <w:r w:rsidRPr="00C111E7">
        <w:rPr>
          <w:rFonts w:ascii="Arial" w:hAnsi="Arial" w:cs="Arial"/>
          <w:b/>
          <w:sz w:val="20"/>
          <w:szCs w:val="20"/>
        </w:rPr>
        <w:br/>
        <w:t>Role: Integration Solutions Architect / Technical Team Lead – Asia Pacific</w:t>
      </w:r>
    </w:p>
    <w:p w14:paraId="5367E2A8" w14:textId="77777777" w:rsidR="00AC2FE9" w:rsidRPr="00C111E7" w:rsidRDefault="00AC2FE9" w:rsidP="00AC2FE9">
      <w:pPr>
        <w:spacing w:after="0" w:line="240" w:lineRule="auto"/>
        <w:rPr>
          <w:rFonts w:ascii="Arial" w:hAnsi="Arial" w:cs="Arial"/>
          <w:b/>
          <w:sz w:val="20"/>
          <w:szCs w:val="20"/>
        </w:rPr>
      </w:pPr>
      <w:r w:rsidRPr="00C111E7">
        <w:rPr>
          <w:rFonts w:ascii="Arial" w:hAnsi="Arial" w:cs="Arial"/>
          <w:b/>
          <w:sz w:val="20"/>
          <w:szCs w:val="20"/>
        </w:rPr>
        <w:t>Responsibilities &amp; activities:</w:t>
      </w:r>
    </w:p>
    <w:p w14:paraId="536F27EA" w14:textId="77777777" w:rsidR="00FC1DFA" w:rsidRPr="00C111E7" w:rsidRDefault="00A3353F">
      <w:pPr>
        <w:numPr>
          <w:ilvl w:val="0"/>
          <w:numId w:val="12"/>
        </w:numPr>
        <w:shd w:val="clear" w:color="auto" w:fill="FFFFFF"/>
        <w:spacing w:after="0"/>
        <w:rPr>
          <w:rFonts w:ascii="Arial" w:hAnsi="Arial" w:cs="Arial"/>
          <w:sz w:val="20"/>
          <w:szCs w:val="20"/>
        </w:rPr>
      </w:pPr>
      <w:r w:rsidRPr="00C111E7">
        <w:rPr>
          <w:rFonts w:ascii="Arial" w:hAnsi="Arial" w:cs="Arial"/>
          <w:sz w:val="20"/>
          <w:szCs w:val="20"/>
        </w:rPr>
        <w:t>Technical lead for the Asia Pacific region, involved in most areas of the software development life-cycle</w:t>
      </w:r>
    </w:p>
    <w:p w14:paraId="6A5B1086" w14:textId="77777777" w:rsidR="00FC1DFA" w:rsidRPr="00C111E7" w:rsidRDefault="00A3353F">
      <w:pPr>
        <w:numPr>
          <w:ilvl w:val="0"/>
          <w:numId w:val="12"/>
        </w:numPr>
        <w:shd w:val="clear" w:color="auto" w:fill="FFFFFF"/>
        <w:spacing w:after="0"/>
        <w:rPr>
          <w:rFonts w:ascii="Arial" w:hAnsi="Arial" w:cs="Arial"/>
          <w:sz w:val="20"/>
          <w:szCs w:val="20"/>
        </w:rPr>
      </w:pPr>
      <w:r w:rsidRPr="00C111E7">
        <w:rPr>
          <w:rFonts w:ascii="Arial" w:hAnsi="Arial" w:cs="Arial"/>
          <w:sz w:val="20"/>
          <w:szCs w:val="20"/>
        </w:rPr>
        <w:t>Responsible for all Asia Pacific customers as well as core product functionality. Customers include: Indonesian operators Hutchison, Telcomsel &amp; Indosat, Globe Philippines and AIS Thailand</w:t>
      </w:r>
    </w:p>
    <w:p w14:paraId="4295E0B0" w14:textId="77777777" w:rsidR="00FC1DFA" w:rsidRPr="00C111E7" w:rsidRDefault="00A3353F">
      <w:pPr>
        <w:numPr>
          <w:ilvl w:val="0"/>
          <w:numId w:val="12"/>
        </w:numPr>
        <w:shd w:val="clear" w:color="auto" w:fill="FFFFFF"/>
        <w:spacing w:after="0"/>
        <w:rPr>
          <w:rFonts w:ascii="Arial" w:hAnsi="Arial" w:cs="Arial"/>
          <w:sz w:val="20"/>
          <w:szCs w:val="20"/>
        </w:rPr>
      </w:pPr>
      <w:r w:rsidRPr="00C111E7">
        <w:rPr>
          <w:rFonts w:ascii="Arial" w:hAnsi="Arial" w:cs="Arial"/>
          <w:sz w:val="20"/>
          <w:szCs w:val="20"/>
        </w:rPr>
        <w:t>Leading all integration efforts for the Asia Pacific region, from requirements gathering, change request specification, development, testing, deployment &amp; support</w:t>
      </w:r>
    </w:p>
    <w:p w14:paraId="0AD98B05" w14:textId="77777777" w:rsidR="00FC1DFA" w:rsidRPr="00C111E7" w:rsidRDefault="00A3353F">
      <w:pPr>
        <w:numPr>
          <w:ilvl w:val="0"/>
          <w:numId w:val="12"/>
        </w:numPr>
        <w:shd w:val="clear" w:color="auto" w:fill="FFFFFF"/>
        <w:spacing w:after="0"/>
        <w:rPr>
          <w:rFonts w:ascii="Arial" w:hAnsi="Arial" w:cs="Arial"/>
          <w:sz w:val="20"/>
          <w:szCs w:val="20"/>
        </w:rPr>
      </w:pPr>
      <w:r w:rsidRPr="00C111E7">
        <w:rPr>
          <w:rFonts w:ascii="Arial" w:hAnsi="Arial" w:cs="Arial"/>
          <w:sz w:val="20"/>
          <w:szCs w:val="20"/>
        </w:rPr>
        <w:t>Diagnosing of customer issues, identifying root cause, suggesting workarounds, managing the development and release of patches, as well as managing customer expectations. On-site visits when required</w:t>
      </w:r>
    </w:p>
    <w:p w14:paraId="56B6F271" w14:textId="77777777" w:rsidR="00FC1DFA" w:rsidRPr="00C111E7" w:rsidRDefault="00A3353F">
      <w:pPr>
        <w:numPr>
          <w:ilvl w:val="0"/>
          <w:numId w:val="12"/>
        </w:numPr>
        <w:shd w:val="clear" w:color="auto" w:fill="FFFFFF"/>
        <w:spacing w:after="0"/>
        <w:rPr>
          <w:rFonts w:ascii="Arial" w:hAnsi="Arial" w:cs="Arial"/>
          <w:sz w:val="20"/>
          <w:szCs w:val="20"/>
        </w:rPr>
      </w:pPr>
      <w:r w:rsidRPr="00C111E7">
        <w:rPr>
          <w:rFonts w:ascii="Arial" w:hAnsi="Arial" w:cs="Arial"/>
          <w:sz w:val="20"/>
          <w:szCs w:val="20"/>
        </w:rPr>
        <w:t>Leasing between Engineering in our HQ in Ireland and Asia Pacific support</w:t>
      </w:r>
    </w:p>
    <w:p w14:paraId="437FB8A9" w14:textId="77777777" w:rsidR="00FC1DFA" w:rsidRPr="00C111E7" w:rsidRDefault="00A3353F">
      <w:pPr>
        <w:numPr>
          <w:ilvl w:val="0"/>
          <w:numId w:val="12"/>
        </w:numPr>
        <w:shd w:val="clear" w:color="auto" w:fill="FFFFFF"/>
        <w:spacing w:after="0"/>
        <w:rPr>
          <w:rFonts w:ascii="Arial" w:hAnsi="Arial" w:cs="Arial"/>
          <w:sz w:val="20"/>
          <w:szCs w:val="20"/>
        </w:rPr>
      </w:pPr>
      <w:r w:rsidRPr="00C111E7">
        <w:rPr>
          <w:rFonts w:ascii="Arial" w:hAnsi="Arial" w:cs="Arial"/>
          <w:sz w:val="20"/>
          <w:szCs w:val="20"/>
        </w:rPr>
        <w:t>Research and development to support ongoing product development, particularly for customers &amp; initiatives in the European and US markets</w:t>
      </w:r>
    </w:p>
    <w:p w14:paraId="15DBFC8B" w14:textId="77777777" w:rsidR="00FC1DFA" w:rsidRPr="00C111E7" w:rsidRDefault="00A3353F">
      <w:pPr>
        <w:numPr>
          <w:ilvl w:val="0"/>
          <w:numId w:val="12"/>
        </w:numPr>
        <w:shd w:val="clear" w:color="auto" w:fill="FFFFFF"/>
        <w:spacing w:after="0"/>
        <w:rPr>
          <w:rFonts w:ascii="Arial" w:hAnsi="Arial" w:cs="Arial"/>
          <w:sz w:val="20"/>
          <w:szCs w:val="20"/>
        </w:rPr>
      </w:pPr>
      <w:r w:rsidRPr="00C111E7">
        <w:rPr>
          <w:rFonts w:ascii="Arial" w:hAnsi="Arial" w:cs="Arial"/>
          <w:sz w:val="20"/>
          <w:szCs w:val="20"/>
        </w:rPr>
        <w:t>Maintaining &amp; enhancing our build, automated test &amp; Continuous Integration systems</w:t>
      </w:r>
    </w:p>
    <w:p w14:paraId="33742F79" w14:textId="77777777" w:rsidR="00FC1DFA" w:rsidRPr="00C111E7" w:rsidRDefault="00A3353F">
      <w:pPr>
        <w:numPr>
          <w:ilvl w:val="0"/>
          <w:numId w:val="12"/>
        </w:numPr>
        <w:shd w:val="clear" w:color="auto" w:fill="FFFFFF"/>
        <w:spacing w:after="0"/>
        <w:rPr>
          <w:rFonts w:ascii="Arial" w:hAnsi="Arial" w:cs="Arial"/>
          <w:sz w:val="20"/>
          <w:szCs w:val="20"/>
        </w:rPr>
      </w:pPr>
      <w:r w:rsidRPr="00C111E7">
        <w:rPr>
          <w:rFonts w:ascii="Arial" w:hAnsi="Arial" w:cs="Arial"/>
          <w:sz w:val="20"/>
          <w:szCs w:val="20"/>
        </w:rPr>
        <w:t>Functional Manager of Asia Pacific Engineering, one reporting Engineer</w:t>
      </w:r>
    </w:p>
    <w:p w14:paraId="0B4DF9AB" w14:textId="77777777" w:rsidR="00FC1DFA" w:rsidRPr="00C111E7" w:rsidRDefault="00A3353F">
      <w:pPr>
        <w:numPr>
          <w:ilvl w:val="0"/>
          <w:numId w:val="12"/>
        </w:numPr>
        <w:shd w:val="clear" w:color="auto" w:fill="FFFFFF"/>
        <w:spacing w:after="0"/>
        <w:rPr>
          <w:rFonts w:ascii="Arial" w:hAnsi="Arial" w:cs="Arial"/>
          <w:sz w:val="20"/>
          <w:szCs w:val="20"/>
        </w:rPr>
      </w:pPr>
      <w:r w:rsidRPr="00C111E7">
        <w:rPr>
          <w:rFonts w:ascii="Arial" w:hAnsi="Arial" w:cs="Arial"/>
          <w:sz w:val="20"/>
          <w:szCs w:val="20"/>
        </w:rPr>
        <w:t>MPOS Recommendation Engine – New features &amp; performance optimizations</w:t>
      </w:r>
    </w:p>
    <w:p w14:paraId="496FDE40" w14:textId="77777777" w:rsidR="00FC1DFA" w:rsidRPr="00C111E7" w:rsidRDefault="00A3353F">
      <w:pPr>
        <w:numPr>
          <w:ilvl w:val="0"/>
          <w:numId w:val="12"/>
        </w:numPr>
        <w:shd w:val="clear" w:color="auto" w:fill="FFFFFF"/>
        <w:spacing w:after="0"/>
        <w:rPr>
          <w:rFonts w:ascii="Arial" w:hAnsi="Arial" w:cs="Arial"/>
          <w:sz w:val="20"/>
          <w:szCs w:val="20"/>
        </w:rPr>
      </w:pPr>
      <w:r w:rsidRPr="00C111E7">
        <w:rPr>
          <w:rFonts w:ascii="Arial" w:hAnsi="Arial" w:cs="Arial"/>
          <w:sz w:val="20"/>
          <w:szCs w:val="20"/>
        </w:rPr>
        <w:t>Integration &amp; billing interfaces for AIS, Indosat &amp; Telcomsel</w:t>
      </w:r>
    </w:p>
    <w:p w14:paraId="63AE21E0" w14:textId="77777777" w:rsidR="00FC1DFA" w:rsidRPr="00C111E7" w:rsidRDefault="00A3353F">
      <w:pPr>
        <w:numPr>
          <w:ilvl w:val="0"/>
          <w:numId w:val="12"/>
        </w:numPr>
        <w:shd w:val="clear" w:color="auto" w:fill="FFFFFF"/>
        <w:spacing w:after="0"/>
        <w:rPr>
          <w:rFonts w:ascii="Arial" w:hAnsi="Arial" w:cs="Arial"/>
          <w:sz w:val="20"/>
          <w:szCs w:val="20"/>
        </w:rPr>
      </w:pPr>
      <w:r w:rsidRPr="00C111E7">
        <w:rPr>
          <w:rFonts w:ascii="Arial" w:hAnsi="Arial" w:cs="Arial"/>
          <w:sz w:val="20"/>
          <w:szCs w:val="20"/>
        </w:rPr>
        <w:t>Hutchison - Promotions, Recommendations &amp; Capacity projects</w:t>
      </w:r>
    </w:p>
    <w:p w14:paraId="2A568C68" w14:textId="77777777" w:rsidR="00FC1DFA" w:rsidRPr="00C111E7" w:rsidRDefault="00A3353F">
      <w:pPr>
        <w:numPr>
          <w:ilvl w:val="0"/>
          <w:numId w:val="12"/>
        </w:numPr>
        <w:shd w:val="clear" w:color="auto" w:fill="FFFFFF"/>
        <w:spacing w:after="0"/>
        <w:rPr>
          <w:rFonts w:ascii="Arial" w:hAnsi="Arial" w:cs="Arial"/>
          <w:sz w:val="20"/>
          <w:szCs w:val="20"/>
        </w:rPr>
      </w:pPr>
      <w:r w:rsidRPr="00C111E7">
        <w:rPr>
          <w:rFonts w:ascii="Arial" w:hAnsi="Arial" w:cs="Arial"/>
          <w:sz w:val="20"/>
          <w:szCs w:val="20"/>
        </w:rPr>
        <w:t>Integration work for Qualcomm Brew™ &amp; Vodafone Europe</w:t>
      </w:r>
    </w:p>
    <w:p w14:paraId="7982820F" w14:textId="77777777" w:rsidR="00C111E7" w:rsidRPr="00C111E7" w:rsidRDefault="00C111E7">
      <w:pPr>
        <w:spacing w:after="120" w:line="240" w:lineRule="auto"/>
        <w:rPr>
          <w:rFonts w:ascii="Arial" w:hAnsi="Arial" w:cs="Arial"/>
          <w:b/>
          <w:sz w:val="20"/>
          <w:szCs w:val="20"/>
        </w:rPr>
      </w:pPr>
    </w:p>
    <w:p w14:paraId="55553930" w14:textId="2D60E6C9" w:rsidR="00FC1DFA" w:rsidRPr="00C111E7" w:rsidRDefault="00A3353F">
      <w:pPr>
        <w:spacing w:after="120" w:line="240" w:lineRule="auto"/>
        <w:rPr>
          <w:rFonts w:ascii="Arial" w:hAnsi="Arial" w:cs="Arial"/>
          <w:b/>
          <w:sz w:val="20"/>
          <w:szCs w:val="20"/>
        </w:rPr>
      </w:pPr>
      <w:r w:rsidRPr="00C111E7">
        <w:rPr>
          <w:rFonts w:ascii="Arial" w:hAnsi="Arial" w:cs="Arial"/>
          <w:b/>
          <w:sz w:val="20"/>
          <w:szCs w:val="20"/>
        </w:rPr>
        <w:t>July 2005 – March 2007, Dublin, Ireland</w:t>
      </w:r>
      <w:r w:rsidRPr="00C111E7">
        <w:rPr>
          <w:rFonts w:ascii="Arial" w:hAnsi="Arial" w:cs="Arial"/>
          <w:b/>
          <w:sz w:val="20"/>
          <w:szCs w:val="20"/>
        </w:rPr>
        <w:br/>
        <w:t>Role: Senior Software Engineer / Solutions Architect</w:t>
      </w:r>
    </w:p>
    <w:p w14:paraId="417FC43F" w14:textId="77777777" w:rsidR="00FC1DFA" w:rsidRPr="00C111E7" w:rsidRDefault="00A3353F">
      <w:pPr>
        <w:spacing w:after="0" w:line="240" w:lineRule="auto"/>
        <w:rPr>
          <w:rFonts w:ascii="Arial" w:hAnsi="Arial" w:cs="Arial"/>
          <w:b/>
          <w:sz w:val="20"/>
          <w:szCs w:val="20"/>
        </w:rPr>
      </w:pPr>
      <w:r w:rsidRPr="00C111E7">
        <w:rPr>
          <w:rFonts w:ascii="Arial" w:hAnsi="Arial" w:cs="Arial"/>
          <w:b/>
          <w:sz w:val="20"/>
          <w:szCs w:val="20"/>
        </w:rPr>
        <w:t>Responsibilities:</w:t>
      </w:r>
    </w:p>
    <w:p w14:paraId="5D988E9C" w14:textId="77777777" w:rsidR="00FC1DFA" w:rsidRPr="00C111E7" w:rsidRDefault="00A3353F">
      <w:pPr>
        <w:numPr>
          <w:ilvl w:val="0"/>
          <w:numId w:val="7"/>
        </w:numPr>
        <w:shd w:val="clear" w:color="auto" w:fill="FFFFFF"/>
        <w:spacing w:after="0"/>
        <w:rPr>
          <w:rFonts w:ascii="Arial" w:hAnsi="Arial" w:cs="Arial"/>
          <w:sz w:val="20"/>
          <w:szCs w:val="20"/>
        </w:rPr>
      </w:pPr>
      <w:r w:rsidRPr="00C111E7">
        <w:rPr>
          <w:rFonts w:ascii="Arial" w:hAnsi="Arial" w:cs="Arial"/>
          <w:sz w:val="20"/>
          <w:szCs w:val="20"/>
        </w:rPr>
        <w:t xml:space="preserve">Java development for our high-throughput messaging </w:t>
      </w:r>
      <w:r w:rsidR="00470A3B" w:rsidRPr="00C111E7">
        <w:rPr>
          <w:rFonts w:ascii="Arial" w:hAnsi="Arial" w:cs="Arial"/>
          <w:sz w:val="20"/>
          <w:szCs w:val="20"/>
        </w:rPr>
        <w:t>server (</w:t>
      </w:r>
      <w:r w:rsidRPr="00C111E7">
        <w:rPr>
          <w:rFonts w:ascii="Arial" w:hAnsi="Arial" w:cs="Arial"/>
          <w:sz w:val="20"/>
          <w:szCs w:val="20"/>
        </w:rPr>
        <w:t>XIR)</w:t>
      </w:r>
    </w:p>
    <w:p w14:paraId="40A3DBD3" w14:textId="77777777" w:rsidR="00FC1DFA" w:rsidRPr="00C111E7" w:rsidRDefault="00A3353F">
      <w:pPr>
        <w:numPr>
          <w:ilvl w:val="0"/>
          <w:numId w:val="7"/>
        </w:numPr>
        <w:shd w:val="clear" w:color="auto" w:fill="FFFFFF"/>
        <w:spacing w:after="0"/>
        <w:rPr>
          <w:rFonts w:ascii="Arial" w:hAnsi="Arial" w:cs="Arial"/>
          <w:sz w:val="20"/>
          <w:szCs w:val="20"/>
        </w:rPr>
      </w:pPr>
      <w:r w:rsidRPr="00C111E7">
        <w:rPr>
          <w:rFonts w:ascii="Arial" w:hAnsi="Arial" w:cs="Arial"/>
          <w:sz w:val="20"/>
          <w:szCs w:val="20"/>
        </w:rPr>
        <w:t>J2EE development on content management system, including some user interface changes</w:t>
      </w:r>
    </w:p>
    <w:p w14:paraId="69350FBB" w14:textId="77777777" w:rsidR="00FC1DFA" w:rsidRPr="00C111E7" w:rsidRDefault="00A3353F">
      <w:pPr>
        <w:numPr>
          <w:ilvl w:val="0"/>
          <w:numId w:val="7"/>
        </w:numPr>
        <w:shd w:val="clear" w:color="auto" w:fill="FFFFFF"/>
        <w:spacing w:after="0"/>
        <w:rPr>
          <w:rFonts w:ascii="Arial" w:hAnsi="Arial" w:cs="Arial"/>
          <w:sz w:val="20"/>
          <w:szCs w:val="20"/>
        </w:rPr>
      </w:pPr>
      <w:r w:rsidRPr="00C111E7">
        <w:rPr>
          <w:rFonts w:ascii="Arial" w:hAnsi="Arial" w:cs="Arial"/>
          <w:sz w:val="20"/>
          <w:szCs w:val="20"/>
        </w:rPr>
        <w:t xml:space="preserve">Integration &amp; acceptance testing with customers, </w:t>
      </w:r>
      <w:r w:rsidR="00470A3B" w:rsidRPr="00C111E7">
        <w:rPr>
          <w:rFonts w:ascii="Arial" w:hAnsi="Arial" w:cs="Arial"/>
          <w:sz w:val="20"/>
          <w:szCs w:val="20"/>
        </w:rPr>
        <w:t>such as the</w:t>
      </w:r>
      <w:r w:rsidRPr="00C111E7">
        <w:rPr>
          <w:rFonts w:ascii="Arial" w:hAnsi="Arial" w:cs="Arial"/>
          <w:sz w:val="20"/>
          <w:szCs w:val="20"/>
        </w:rPr>
        <w:t xml:space="preserve"> US bulk SMS provider Singlepoint</w:t>
      </w:r>
    </w:p>
    <w:p w14:paraId="33A97038" w14:textId="77777777" w:rsidR="00FC1DFA" w:rsidRPr="00C111E7" w:rsidRDefault="00A3353F">
      <w:pPr>
        <w:shd w:val="clear" w:color="auto" w:fill="FFFFFF"/>
        <w:spacing w:after="0"/>
        <w:rPr>
          <w:rFonts w:ascii="Arial" w:hAnsi="Arial" w:cs="Arial"/>
          <w:sz w:val="20"/>
          <w:szCs w:val="20"/>
        </w:rPr>
      </w:pPr>
      <w:r w:rsidRPr="00C111E7">
        <w:rPr>
          <w:rFonts w:ascii="Arial" w:hAnsi="Arial" w:cs="Arial"/>
          <w:b/>
          <w:sz w:val="20"/>
          <w:szCs w:val="20"/>
        </w:rPr>
        <w:t>Major Projects:</w:t>
      </w:r>
      <w:r w:rsidRPr="00C111E7">
        <w:rPr>
          <w:rFonts w:ascii="Arial" w:hAnsi="Arial" w:cs="Arial"/>
          <w:sz w:val="20"/>
          <w:szCs w:val="20"/>
        </w:rPr>
        <w:t xml:space="preserve"> </w:t>
      </w:r>
    </w:p>
    <w:p w14:paraId="0642F4C8" w14:textId="77777777" w:rsidR="00FC1DFA" w:rsidRPr="00C111E7" w:rsidRDefault="00A3353F">
      <w:pPr>
        <w:numPr>
          <w:ilvl w:val="0"/>
          <w:numId w:val="7"/>
        </w:numPr>
        <w:spacing w:after="0" w:line="240" w:lineRule="auto"/>
        <w:rPr>
          <w:rFonts w:ascii="Arial" w:hAnsi="Arial" w:cs="Arial"/>
          <w:sz w:val="20"/>
          <w:szCs w:val="20"/>
        </w:rPr>
      </w:pPr>
      <w:r w:rsidRPr="00C111E7">
        <w:rPr>
          <w:rFonts w:ascii="Arial" w:hAnsi="Arial" w:cs="Arial"/>
          <w:sz w:val="20"/>
          <w:szCs w:val="20"/>
        </w:rPr>
        <w:t xml:space="preserve">Redesigning &amp; refactoring the Xiam Content </w:t>
      </w:r>
      <w:r w:rsidR="00470A3B" w:rsidRPr="00C111E7">
        <w:rPr>
          <w:rFonts w:ascii="Arial" w:hAnsi="Arial" w:cs="Arial"/>
          <w:sz w:val="20"/>
          <w:szCs w:val="20"/>
        </w:rPr>
        <w:t>Platform (</w:t>
      </w:r>
      <w:r w:rsidRPr="00C111E7">
        <w:rPr>
          <w:rFonts w:ascii="Arial" w:hAnsi="Arial" w:cs="Arial"/>
          <w:sz w:val="20"/>
          <w:szCs w:val="20"/>
        </w:rPr>
        <w:t>XCP) backend</w:t>
      </w:r>
    </w:p>
    <w:p w14:paraId="51B5475D" w14:textId="77777777" w:rsidR="00FC1DFA" w:rsidRPr="00C111E7" w:rsidRDefault="00A3353F">
      <w:pPr>
        <w:numPr>
          <w:ilvl w:val="0"/>
          <w:numId w:val="7"/>
        </w:numPr>
        <w:spacing w:after="0" w:line="240" w:lineRule="auto"/>
        <w:rPr>
          <w:rFonts w:ascii="Arial" w:hAnsi="Arial" w:cs="Arial"/>
          <w:sz w:val="20"/>
          <w:szCs w:val="20"/>
        </w:rPr>
      </w:pPr>
      <w:r w:rsidRPr="00C111E7">
        <w:rPr>
          <w:rFonts w:ascii="Arial" w:hAnsi="Arial" w:cs="Arial"/>
          <w:sz w:val="20"/>
          <w:szCs w:val="20"/>
        </w:rPr>
        <w:t xml:space="preserve">XCP: Billing Interfaces: Design, development &amp; maintenance </w:t>
      </w:r>
    </w:p>
    <w:p w14:paraId="327FA928" w14:textId="77777777" w:rsidR="00FC1DFA" w:rsidRPr="00C111E7" w:rsidRDefault="00A3353F">
      <w:pPr>
        <w:numPr>
          <w:ilvl w:val="0"/>
          <w:numId w:val="7"/>
        </w:numPr>
        <w:spacing w:after="0" w:line="240" w:lineRule="auto"/>
        <w:rPr>
          <w:rFonts w:ascii="Arial" w:hAnsi="Arial" w:cs="Arial"/>
          <w:sz w:val="20"/>
          <w:szCs w:val="20"/>
        </w:rPr>
      </w:pPr>
      <w:r w:rsidRPr="00C111E7">
        <w:rPr>
          <w:rFonts w:ascii="Arial" w:hAnsi="Arial" w:cs="Arial"/>
          <w:sz w:val="20"/>
          <w:szCs w:val="20"/>
        </w:rPr>
        <w:t>Integrating Lucene search functionality with our CMS</w:t>
      </w:r>
    </w:p>
    <w:p w14:paraId="66892C5C" w14:textId="39F197FC" w:rsidR="00FC1DFA" w:rsidRPr="00C111E7" w:rsidRDefault="00A3353F">
      <w:pPr>
        <w:numPr>
          <w:ilvl w:val="0"/>
          <w:numId w:val="7"/>
        </w:numPr>
        <w:spacing w:after="0" w:line="240" w:lineRule="auto"/>
        <w:rPr>
          <w:rFonts w:ascii="Arial" w:hAnsi="Arial" w:cs="Arial"/>
          <w:sz w:val="20"/>
          <w:szCs w:val="20"/>
        </w:rPr>
      </w:pPr>
      <w:r w:rsidRPr="00C111E7">
        <w:rPr>
          <w:rFonts w:ascii="Arial" w:hAnsi="Arial" w:cs="Arial"/>
          <w:sz w:val="20"/>
          <w:szCs w:val="20"/>
        </w:rPr>
        <w:t>Hutchison Indonesia: Integration &amp; billing interface</w:t>
      </w:r>
    </w:p>
    <w:p w14:paraId="046079D0" w14:textId="48F2099F" w:rsidR="00C111E7" w:rsidRPr="00C111E7" w:rsidRDefault="00C111E7" w:rsidP="00C111E7">
      <w:pPr>
        <w:spacing w:after="0" w:line="240" w:lineRule="auto"/>
        <w:rPr>
          <w:rFonts w:ascii="Arial" w:hAnsi="Arial" w:cs="Arial"/>
          <w:sz w:val="20"/>
          <w:szCs w:val="20"/>
        </w:rPr>
      </w:pPr>
    </w:p>
    <w:p w14:paraId="6C344122" w14:textId="4B7632AB" w:rsidR="00C111E7" w:rsidRPr="00BD7A88" w:rsidRDefault="00C111E7" w:rsidP="00C111E7">
      <w:pPr>
        <w:spacing w:after="0" w:line="240" w:lineRule="auto"/>
        <w:rPr>
          <w:rFonts w:ascii="Arial" w:hAnsi="Arial" w:cs="Arial"/>
          <w:b/>
          <w:u w:val="single"/>
        </w:rPr>
      </w:pPr>
      <w:r w:rsidRPr="00BD7A88">
        <w:rPr>
          <w:rFonts w:ascii="Arial" w:hAnsi="Arial" w:cs="Arial"/>
          <w:b/>
          <w:u w:val="single"/>
        </w:rPr>
        <w:t xml:space="preserve">My older professional experiences: </w:t>
      </w:r>
    </w:p>
    <w:p w14:paraId="2BB3A8AB" w14:textId="77777777" w:rsidR="00C111E7" w:rsidRPr="00C111E7" w:rsidRDefault="00C111E7" w:rsidP="00C111E7">
      <w:pPr>
        <w:spacing w:after="0" w:line="240" w:lineRule="auto"/>
        <w:rPr>
          <w:rFonts w:ascii="Arial" w:hAnsi="Arial" w:cs="Arial"/>
          <w:b/>
          <w:sz w:val="20"/>
          <w:szCs w:val="20"/>
        </w:rPr>
      </w:pPr>
    </w:p>
    <w:p w14:paraId="265A7094" w14:textId="77777777" w:rsidR="00C111E7" w:rsidRPr="00BD7A88" w:rsidRDefault="00C111E7" w:rsidP="00C111E7">
      <w:pPr>
        <w:spacing w:after="0" w:line="240" w:lineRule="auto"/>
        <w:rPr>
          <w:rFonts w:ascii="Arial" w:hAnsi="Arial" w:cs="Arial"/>
          <w:bCs/>
          <w:sz w:val="20"/>
          <w:szCs w:val="20"/>
          <w:u w:val="single"/>
        </w:rPr>
      </w:pPr>
      <w:r w:rsidRPr="00BD7A88">
        <w:rPr>
          <w:rFonts w:ascii="Arial" w:hAnsi="Arial" w:cs="Arial"/>
          <w:bCs/>
          <w:sz w:val="20"/>
          <w:szCs w:val="20"/>
        </w:rPr>
        <w:t>Critical Path, Dublin, Ireland, March 2004 – July 2005</w:t>
      </w:r>
    </w:p>
    <w:p w14:paraId="56BDB1F4" w14:textId="77777777" w:rsidR="00BD7A88" w:rsidRPr="00BD7A88" w:rsidRDefault="00BD7A88" w:rsidP="00C111E7">
      <w:pPr>
        <w:spacing w:after="0" w:line="240" w:lineRule="auto"/>
        <w:rPr>
          <w:rFonts w:ascii="Arial" w:hAnsi="Arial" w:cs="Arial"/>
          <w:bCs/>
          <w:sz w:val="20"/>
          <w:szCs w:val="20"/>
        </w:rPr>
      </w:pPr>
    </w:p>
    <w:p w14:paraId="769DAA0A" w14:textId="4630BC89" w:rsidR="00C111E7" w:rsidRPr="00BD7A88" w:rsidRDefault="00C111E7" w:rsidP="00C111E7">
      <w:pPr>
        <w:spacing w:after="0" w:line="240" w:lineRule="auto"/>
        <w:rPr>
          <w:rFonts w:ascii="Arial" w:hAnsi="Arial" w:cs="Arial"/>
          <w:bCs/>
          <w:sz w:val="20"/>
          <w:szCs w:val="20"/>
          <w:u w:val="single"/>
        </w:rPr>
      </w:pPr>
      <w:r w:rsidRPr="00BD7A88">
        <w:rPr>
          <w:rFonts w:ascii="Arial" w:hAnsi="Arial" w:cs="Arial"/>
          <w:bCs/>
          <w:sz w:val="20"/>
          <w:szCs w:val="20"/>
        </w:rPr>
        <w:t>Adaptive Mobile Security, Dublin, Ireland, April 2003 – March 2004</w:t>
      </w:r>
    </w:p>
    <w:p w14:paraId="34905834" w14:textId="77777777" w:rsidR="00BD7A88" w:rsidRPr="00BD7A88" w:rsidRDefault="00BD7A88" w:rsidP="00C111E7">
      <w:pPr>
        <w:spacing w:after="0" w:line="240" w:lineRule="auto"/>
        <w:rPr>
          <w:rFonts w:ascii="Arial" w:hAnsi="Arial" w:cs="Arial"/>
          <w:bCs/>
          <w:sz w:val="20"/>
          <w:szCs w:val="20"/>
        </w:rPr>
      </w:pPr>
    </w:p>
    <w:p w14:paraId="59DEA82F" w14:textId="77777777" w:rsidR="00BD7A88" w:rsidRPr="00BD7A88" w:rsidRDefault="00C111E7" w:rsidP="00C111E7">
      <w:pPr>
        <w:spacing w:after="0" w:line="240" w:lineRule="auto"/>
        <w:rPr>
          <w:rFonts w:ascii="Arial" w:hAnsi="Arial" w:cs="Arial"/>
          <w:bCs/>
          <w:sz w:val="20"/>
          <w:szCs w:val="20"/>
        </w:rPr>
      </w:pPr>
      <w:r w:rsidRPr="00BD7A88">
        <w:rPr>
          <w:rFonts w:ascii="Arial" w:hAnsi="Arial" w:cs="Arial"/>
          <w:bCs/>
          <w:sz w:val="20"/>
          <w:szCs w:val="20"/>
        </w:rPr>
        <w:t>Logica Mobile Networks, Dublin, Ireland, July 1999 – January 2002</w:t>
      </w:r>
      <w:r w:rsidRPr="00BD7A88">
        <w:rPr>
          <w:rFonts w:ascii="Arial" w:hAnsi="Arial" w:cs="Arial"/>
          <w:bCs/>
          <w:sz w:val="20"/>
          <w:szCs w:val="20"/>
        </w:rPr>
        <w:br/>
      </w:r>
    </w:p>
    <w:p w14:paraId="19913E64" w14:textId="24F804D8" w:rsidR="00C111E7" w:rsidRPr="00BD7A88" w:rsidRDefault="00C111E7" w:rsidP="00C111E7">
      <w:pPr>
        <w:spacing w:after="0" w:line="240" w:lineRule="auto"/>
        <w:rPr>
          <w:rFonts w:ascii="Arial" w:hAnsi="Arial" w:cs="Arial"/>
          <w:bCs/>
          <w:sz w:val="20"/>
          <w:szCs w:val="20"/>
          <w:u w:val="single"/>
        </w:rPr>
      </w:pPr>
      <w:r w:rsidRPr="00BD7A88">
        <w:rPr>
          <w:rFonts w:ascii="Arial" w:hAnsi="Arial" w:cs="Arial"/>
          <w:bCs/>
          <w:sz w:val="20"/>
          <w:szCs w:val="20"/>
        </w:rPr>
        <w:t>New Product Introduction / Strategic R &amp; D, July 1999 – June 2000</w:t>
      </w:r>
    </w:p>
    <w:p w14:paraId="60A195C1" w14:textId="77777777" w:rsidR="00BD7A88" w:rsidRPr="00BD7A88" w:rsidRDefault="00BD7A88" w:rsidP="00C111E7">
      <w:pPr>
        <w:spacing w:after="0" w:line="240" w:lineRule="auto"/>
        <w:rPr>
          <w:rFonts w:ascii="Arial" w:hAnsi="Arial" w:cs="Arial"/>
          <w:bCs/>
          <w:sz w:val="20"/>
          <w:szCs w:val="20"/>
        </w:rPr>
      </w:pPr>
    </w:p>
    <w:p w14:paraId="7413466F" w14:textId="5862C80E" w:rsidR="00C111E7" w:rsidRPr="00BD7A88" w:rsidRDefault="00C111E7" w:rsidP="00C111E7">
      <w:pPr>
        <w:spacing w:after="0" w:line="240" w:lineRule="auto"/>
        <w:rPr>
          <w:rFonts w:ascii="Arial" w:hAnsi="Arial" w:cs="Arial"/>
          <w:bCs/>
          <w:sz w:val="20"/>
          <w:szCs w:val="20"/>
          <w:u w:val="single"/>
        </w:rPr>
      </w:pPr>
      <w:r w:rsidRPr="00BD7A88">
        <w:rPr>
          <w:rFonts w:ascii="Arial" w:hAnsi="Arial" w:cs="Arial"/>
          <w:bCs/>
          <w:sz w:val="20"/>
          <w:szCs w:val="20"/>
        </w:rPr>
        <w:t>Aldiscon, Dublin, Ireland, February 1997 – September 1997</w:t>
      </w:r>
    </w:p>
    <w:p w14:paraId="0867FAEC" w14:textId="0A69C8ED" w:rsidR="00C111E7" w:rsidRDefault="00C111E7" w:rsidP="00C111E7">
      <w:pPr>
        <w:spacing w:after="0" w:line="240" w:lineRule="auto"/>
        <w:rPr>
          <w:rFonts w:ascii="Arial" w:hAnsi="Arial" w:cs="Arial"/>
          <w:sz w:val="20"/>
          <w:szCs w:val="20"/>
        </w:rPr>
      </w:pPr>
    </w:p>
    <w:p w14:paraId="174DDE87" w14:textId="77777777" w:rsidR="00BD7A88" w:rsidRPr="00C111E7" w:rsidRDefault="00BD7A88" w:rsidP="00C111E7">
      <w:pPr>
        <w:spacing w:after="0" w:line="240" w:lineRule="auto"/>
        <w:rPr>
          <w:rFonts w:ascii="Arial" w:hAnsi="Arial" w:cs="Arial"/>
          <w:sz w:val="20"/>
          <w:szCs w:val="20"/>
        </w:rPr>
      </w:pPr>
    </w:p>
    <w:p w14:paraId="3777B48B" w14:textId="77777777" w:rsidR="00FC1DFA" w:rsidRPr="00C111E7" w:rsidRDefault="00FC1DFA">
      <w:pPr>
        <w:spacing w:after="0" w:line="240" w:lineRule="auto"/>
        <w:rPr>
          <w:rFonts w:ascii="Arial" w:hAnsi="Arial" w:cs="Arial"/>
          <w:sz w:val="20"/>
          <w:szCs w:val="20"/>
        </w:rPr>
      </w:pPr>
    </w:p>
    <w:sectPr w:rsidR="00FC1DFA" w:rsidRPr="00C111E7" w:rsidSect="00C111E7">
      <w:headerReference w:type="default" r:id="rId9"/>
      <w:footerReference w:type="default" r:id="rId10"/>
      <w:pgSz w:w="11906" w:h="16838"/>
      <w:pgMar w:top="720" w:right="720" w:bottom="720" w:left="720" w:header="708" w:footer="39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9E006C" w14:textId="77777777" w:rsidR="00A564F5" w:rsidRDefault="00A564F5" w:rsidP="005C3D64">
      <w:pPr>
        <w:spacing w:after="0" w:line="240" w:lineRule="auto"/>
      </w:pPr>
      <w:r>
        <w:separator/>
      </w:r>
    </w:p>
  </w:endnote>
  <w:endnote w:type="continuationSeparator" w:id="0">
    <w:p w14:paraId="5DD34DB9" w14:textId="77777777" w:rsidR="00A564F5" w:rsidRDefault="00A564F5" w:rsidP="005C3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2A8ED" w14:textId="77777777" w:rsidR="00C111E7" w:rsidRPr="00F07E0C" w:rsidRDefault="00C111E7" w:rsidP="00C111E7">
    <w:pPr>
      <w:pStyle w:val="Footeraddress"/>
      <w:rPr>
        <w:rFonts w:cs="Arial"/>
        <w:sz w:val="16"/>
        <w:szCs w:val="16"/>
      </w:rPr>
    </w:pPr>
    <w:r w:rsidRPr="00F07E0C">
      <w:rPr>
        <w:noProof/>
        <w:sz w:val="16"/>
        <w:szCs w:val="16"/>
        <w:lang w:val="en-US"/>
      </w:rPr>
      <mc:AlternateContent>
        <mc:Choice Requires="wps">
          <w:drawing>
            <wp:anchor distT="0" distB="0" distL="114300" distR="114300" simplePos="0" relativeHeight="251661312" behindDoc="0" locked="0" layoutInCell="1" allowOverlap="1" wp14:anchorId="277481F3" wp14:editId="36B282E6">
              <wp:simplePos x="0" y="0"/>
              <wp:positionH relativeFrom="column">
                <wp:posOffset>3566160</wp:posOffset>
              </wp:positionH>
              <wp:positionV relativeFrom="page">
                <wp:align>bottom</wp:align>
              </wp:positionV>
              <wp:extent cx="2943225" cy="794385"/>
              <wp:effectExtent l="0" t="0" r="9525" b="5715"/>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94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235454" w14:textId="77777777" w:rsidR="00C111E7" w:rsidRDefault="00C111E7" w:rsidP="00C111E7">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2B66BEB5" w14:textId="0C81A01D" w:rsidR="00C111E7" w:rsidRDefault="00C111E7" w:rsidP="00C111E7">
                          <w:pPr>
                            <w:pStyle w:val="FooterBlue"/>
                            <w:rPr>
                              <w:i/>
                              <w:lang w:eastAsia="en-GB"/>
                            </w:rPr>
                          </w:pPr>
                          <w:r>
                            <w:fldChar w:fldCharType="begin"/>
                          </w:r>
                          <w:r>
                            <w:instrText xml:space="preserve"> </w:instrText>
                          </w:r>
                          <w:r>
                            <w:fldChar w:fldCharType="begin"/>
                          </w:r>
                          <w:r>
                            <w:instrText>NUMPAGES</w:instrText>
                          </w:r>
                          <w:r>
                            <w:fldChar w:fldCharType="separate"/>
                          </w:r>
                          <w:r w:rsidR="00A564F5">
                            <w:rPr>
                              <w:noProof/>
                            </w:rPr>
                            <w:instrText>2</w:instrText>
                          </w:r>
                          <w:r>
                            <w:rPr>
                              <w:noProof/>
                            </w:rPr>
                            <w:fldChar w:fldCharType="end"/>
                          </w:r>
                          <w:r>
                            <w:instrText xml:space="preserve"> </w:instrText>
                          </w:r>
                          <w:r>
                            <w:fldChar w:fldCharType="end"/>
                          </w:r>
                        </w:p>
                        <w:p w14:paraId="1FAEF554" w14:textId="77777777" w:rsidR="00C111E7" w:rsidRDefault="00C111E7" w:rsidP="00C111E7">
                          <w:pPr>
                            <w:pStyle w:val="FooterBlue"/>
                            <w:rPr>
                              <w:i/>
                              <w:lang w:eastAsia="en-GB"/>
                            </w:rPr>
                          </w:pPr>
                        </w:p>
                        <w:p w14:paraId="16066D9C" w14:textId="77777777" w:rsidR="00C111E7" w:rsidRDefault="00C111E7" w:rsidP="00C111E7">
                          <w:pPr>
                            <w:pStyle w:val="FooterBlue"/>
                            <w:rPr>
                              <w:i/>
                              <w:lang w:eastAsia="en-GB"/>
                            </w:rPr>
                          </w:pPr>
                        </w:p>
                        <w:p w14:paraId="0FA7C833" w14:textId="77777777" w:rsidR="00C111E7" w:rsidRPr="00341877" w:rsidRDefault="00C111E7" w:rsidP="00C111E7">
                          <w:pPr>
                            <w:pStyle w:val="FooterBlue"/>
                            <w:rPr>
                              <w:i/>
                              <w:lang w:eastAsia="en-GB"/>
                            </w:rPr>
                          </w:pPr>
                          <w:r w:rsidRPr="00341877">
                            <w:rPr>
                              <w:i/>
                              <w:lang w:eastAsia="en-GB"/>
                            </w:rPr>
                            <w:t>This CV is presented in line with our standard terms of business</w:t>
                          </w:r>
                        </w:p>
                        <w:p w14:paraId="32B80DCB" w14:textId="77777777" w:rsidR="00C111E7" w:rsidRPr="00522F9C" w:rsidRDefault="00C111E7" w:rsidP="00C111E7">
                          <w:pPr>
                            <w:pStyle w:val="Footer"/>
                          </w:pPr>
                        </w:p>
                        <w:p w14:paraId="59F5E03D" w14:textId="77777777" w:rsidR="00C111E7" w:rsidRDefault="00C111E7" w:rsidP="00C111E7"/>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7481F3" id="_x0000_t202" coordsize="21600,21600" o:spt="202" path="m,l,21600r21600,l21600,xe">
              <v:stroke joinstyle="miter"/>
              <v:path gradientshapeok="t" o:connecttype="rect"/>
            </v:shapetype>
            <v:shape id="Text Box 17" o:spid="_x0000_s1026" type="#_x0000_t202" style="position:absolute;margin-left:280.8pt;margin-top:0;width:231.75pt;height:62.55pt;z-index:251661312;visibility:visible;mso-wrap-style:square;mso-width-percent:0;mso-height-percent:0;mso-wrap-distance-left:9pt;mso-wrap-distance-top:0;mso-wrap-distance-right:9pt;mso-wrap-distance-bottom:0;mso-position-horizontal:absolute;mso-position-horizontal-relative:text;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" filled="f" stroked="f">
              <v:textbox inset="0,0,0,0">
                <w:txbxContent>
                  <w:p w14:paraId="09235454" w14:textId="77777777" w:rsidR="00C111E7" w:rsidRDefault="00C111E7" w:rsidP="00C111E7">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2B66BEB5" w14:textId="0C81A01D" w:rsidR="00C111E7" w:rsidRDefault="00C111E7" w:rsidP="00C111E7">
                    <w:pPr>
                      <w:pStyle w:val="FooterBlue"/>
                      <w:rPr>
                        <w:i/>
                        <w:lang w:eastAsia="en-GB"/>
                      </w:rPr>
                    </w:pPr>
                    <w:r>
                      <w:fldChar w:fldCharType="begin"/>
                    </w:r>
                    <w:r>
                      <w:instrText xml:space="preserve"> </w:instrText>
                    </w:r>
                    <w:r>
                      <w:fldChar w:fldCharType="begin"/>
                    </w:r>
                    <w:r>
                      <w:instrText>NUMPAGES</w:instrText>
                    </w:r>
                    <w:r>
                      <w:fldChar w:fldCharType="separate"/>
                    </w:r>
                    <w:r w:rsidR="00A564F5">
                      <w:rPr>
                        <w:noProof/>
                      </w:rPr>
                      <w:instrText>2</w:instrText>
                    </w:r>
                    <w:r>
                      <w:rPr>
                        <w:noProof/>
                      </w:rPr>
                      <w:fldChar w:fldCharType="end"/>
                    </w:r>
                    <w:r>
                      <w:instrText xml:space="preserve"> </w:instrText>
                    </w:r>
                    <w:r>
                      <w:fldChar w:fldCharType="end"/>
                    </w:r>
                  </w:p>
                  <w:p w14:paraId="1FAEF554" w14:textId="77777777" w:rsidR="00C111E7" w:rsidRDefault="00C111E7" w:rsidP="00C111E7">
                    <w:pPr>
                      <w:pStyle w:val="FooterBlue"/>
                      <w:rPr>
                        <w:i/>
                        <w:lang w:eastAsia="en-GB"/>
                      </w:rPr>
                    </w:pPr>
                  </w:p>
                  <w:p w14:paraId="16066D9C" w14:textId="77777777" w:rsidR="00C111E7" w:rsidRDefault="00C111E7" w:rsidP="00C111E7">
                    <w:pPr>
                      <w:pStyle w:val="FooterBlue"/>
                      <w:rPr>
                        <w:i/>
                        <w:lang w:eastAsia="en-GB"/>
                      </w:rPr>
                    </w:pPr>
                  </w:p>
                  <w:p w14:paraId="0FA7C833" w14:textId="77777777" w:rsidR="00C111E7" w:rsidRPr="00341877" w:rsidRDefault="00C111E7" w:rsidP="00C111E7">
                    <w:pPr>
                      <w:pStyle w:val="FooterBlue"/>
                      <w:rPr>
                        <w:i/>
                        <w:lang w:eastAsia="en-GB"/>
                      </w:rPr>
                    </w:pPr>
                    <w:r w:rsidRPr="00341877">
                      <w:rPr>
                        <w:i/>
                        <w:lang w:eastAsia="en-GB"/>
                      </w:rPr>
                      <w:t>This CV is presented in line with our standard terms of business</w:t>
                    </w:r>
                  </w:p>
                  <w:p w14:paraId="32B80DCB" w14:textId="77777777" w:rsidR="00C111E7" w:rsidRPr="00522F9C" w:rsidRDefault="00C111E7" w:rsidP="00C111E7">
                    <w:pPr>
                      <w:pStyle w:val="Footer"/>
                    </w:pPr>
                  </w:p>
                  <w:p w14:paraId="59F5E03D" w14:textId="77777777" w:rsidR="00C111E7" w:rsidRDefault="00C111E7" w:rsidP="00C111E7"/>
                </w:txbxContent>
              </v:textbox>
              <w10:wrap anchory="page"/>
            </v:shape>
          </w:pict>
        </mc:Fallback>
      </mc:AlternateContent>
    </w:r>
  </w:p>
  <w:p w14:paraId="6CC78268" w14:textId="77777777" w:rsidR="00C111E7" w:rsidRDefault="00C111E7" w:rsidP="00C111E7">
    <w:pPr>
      <w:pStyle w:val="FooterBlue"/>
      <w:jc w:val="left"/>
      <w:rPr>
        <w:szCs w:val="16"/>
      </w:rPr>
    </w:pPr>
    <w:bookmarkStart w:id="1" w:name="_Hlk34897843"/>
    <w:r>
      <w:rPr>
        <w:szCs w:val="16"/>
      </w:rPr>
      <w:t>Stanton House Pte Ltd / +65 8533 9870 (Registered No: 201733434M)</w:t>
    </w:r>
  </w:p>
  <w:p w14:paraId="3CE2C8CA" w14:textId="77777777" w:rsidR="00C111E7" w:rsidRPr="00F07E0C" w:rsidRDefault="00C111E7" w:rsidP="00C111E7">
    <w:pPr>
      <w:pStyle w:val="FooterBlue"/>
      <w:jc w:val="left"/>
      <w:rPr>
        <w:szCs w:val="16"/>
      </w:rPr>
    </w:pPr>
    <w:r>
      <w:rPr>
        <w:szCs w:val="16"/>
      </w:rPr>
      <w:t>8 Cross Street, #18-01 Singapore 048424</w:t>
    </w:r>
  </w:p>
  <w:p w14:paraId="2DBF80CC" w14:textId="7636E61C" w:rsidR="00C111E7" w:rsidRPr="00C111E7" w:rsidRDefault="00C111E7" w:rsidP="00C111E7">
    <w:pPr>
      <w:pStyle w:val="FooterBlue"/>
      <w:jc w:val="left"/>
      <w:rPr>
        <w:b/>
        <w:sz w:val="20"/>
        <w:szCs w:val="16"/>
      </w:rPr>
    </w:pPr>
    <w:r w:rsidRPr="00F07E0C">
      <w:rPr>
        <w:rStyle w:val="FooteraddressboldChar"/>
        <w:szCs w:val="16"/>
      </w:rPr>
      <w:t>www.stantonhouse.com</w:t>
    </w:r>
    <w:bookmarkEnd w:id="1"/>
    <w:r w:rsidRPr="00F07E0C">
      <w:rPr>
        <w:rStyle w:val="FooteraddressboldChar"/>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EE88CD" w14:textId="77777777" w:rsidR="00A564F5" w:rsidRDefault="00A564F5" w:rsidP="005C3D64">
      <w:pPr>
        <w:spacing w:after="0" w:line="240" w:lineRule="auto"/>
      </w:pPr>
      <w:r>
        <w:separator/>
      </w:r>
    </w:p>
  </w:footnote>
  <w:footnote w:type="continuationSeparator" w:id="0">
    <w:p w14:paraId="69210B86" w14:textId="77777777" w:rsidR="00A564F5" w:rsidRDefault="00A564F5" w:rsidP="005C3D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CCAB0" w14:textId="77777777" w:rsidR="00C111E7" w:rsidRDefault="00C111E7" w:rsidP="00C111E7">
    <w:pPr>
      <w:pStyle w:val="Header"/>
    </w:pPr>
    <w:r>
      <w:rPr>
        <w:noProof/>
      </w:rPr>
      <w:drawing>
        <wp:anchor distT="0" distB="0" distL="114300" distR="114300" simplePos="0" relativeHeight="251659264" behindDoc="0" locked="0" layoutInCell="1" allowOverlap="1" wp14:anchorId="4EE4D5E2" wp14:editId="3BEE18A4">
          <wp:simplePos x="0" y="0"/>
          <wp:positionH relativeFrom="column">
            <wp:posOffset>4467225</wp:posOffset>
          </wp:positionH>
          <wp:positionV relativeFrom="paragraph">
            <wp:posOffset>-314960</wp:posOffset>
          </wp:positionV>
          <wp:extent cx="1898644" cy="696048"/>
          <wp:effectExtent l="0" t="0" r="6985" b="889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nto_House_logo_RGB.jpg"/>
                  <pic:cNvPicPr/>
                </pic:nvPicPr>
                <pic:blipFill>
                  <a:blip r:embed="rId1">
                    <a:extLst>
                      <a:ext uri="{28A0092B-C50C-407E-A947-70E740481C1C}">
                        <a14:useLocalDpi xmlns:a14="http://schemas.microsoft.com/office/drawing/2010/main" val="0"/>
                      </a:ext>
                    </a:extLst>
                  </a:blip>
                  <a:stretch>
                    <a:fillRect/>
                  </a:stretch>
                </pic:blipFill>
                <pic:spPr>
                  <a:xfrm>
                    <a:off x="0" y="0"/>
                    <a:ext cx="1898644" cy="696048"/>
                  </a:xfrm>
                  <a:prstGeom prst="rect">
                    <a:avLst/>
                  </a:prstGeom>
                </pic:spPr>
              </pic:pic>
            </a:graphicData>
          </a:graphic>
          <wp14:sizeRelH relativeFrom="page">
            <wp14:pctWidth>0</wp14:pctWidth>
          </wp14:sizeRelH>
          <wp14:sizeRelV relativeFrom="page">
            <wp14:pctHeight>0</wp14:pctHeight>
          </wp14:sizeRelV>
        </wp:anchor>
      </w:drawing>
    </w:r>
  </w:p>
  <w:p w14:paraId="1528878C" w14:textId="77777777" w:rsidR="00C111E7" w:rsidRDefault="00C111E7" w:rsidP="00C111E7">
    <w:pPr>
      <w:pStyle w:val="Header"/>
    </w:pPr>
  </w:p>
  <w:p w14:paraId="6C4271A2" w14:textId="77777777" w:rsidR="00C84B9B" w:rsidRDefault="00C84B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62B59"/>
    <w:multiLevelType w:val="multilevel"/>
    <w:tmpl w:val="92D6AA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8E129C"/>
    <w:multiLevelType w:val="hybridMultilevel"/>
    <w:tmpl w:val="4B8E1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6A39B4"/>
    <w:multiLevelType w:val="multilevel"/>
    <w:tmpl w:val="E820B1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426094"/>
    <w:multiLevelType w:val="multilevel"/>
    <w:tmpl w:val="C5DC2F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DD33C5"/>
    <w:multiLevelType w:val="hybridMultilevel"/>
    <w:tmpl w:val="8E5E1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2B0668"/>
    <w:multiLevelType w:val="hybridMultilevel"/>
    <w:tmpl w:val="EF981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8A0901"/>
    <w:multiLevelType w:val="hybridMultilevel"/>
    <w:tmpl w:val="2BDE2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344FB"/>
    <w:multiLevelType w:val="hybridMultilevel"/>
    <w:tmpl w:val="19F40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E650DC"/>
    <w:multiLevelType w:val="hybridMultilevel"/>
    <w:tmpl w:val="90B04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94022B"/>
    <w:multiLevelType w:val="hybridMultilevel"/>
    <w:tmpl w:val="936C0452"/>
    <w:lvl w:ilvl="0" w:tplc="08090001">
      <w:start w:val="1"/>
      <w:numFmt w:val="bullet"/>
      <w:lvlText w:val=""/>
      <w:lvlJc w:val="left"/>
      <w:pPr>
        <w:ind w:left="720" w:hanging="360"/>
      </w:pPr>
      <w:rPr>
        <w:rFonts w:ascii="Symbol" w:hAnsi="Symbol" w:hint="default"/>
      </w:rPr>
    </w:lvl>
    <w:lvl w:ilvl="1" w:tplc="0809000B">
      <w:start w:val="1"/>
      <w:numFmt w:val="bullet"/>
      <w:lvlText w:val=""/>
      <w:lvlJc w:val="left"/>
      <w:pPr>
        <w:ind w:left="1440" w:hanging="360"/>
      </w:pPr>
      <w:rPr>
        <w:rFonts w:ascii="Wingdings" w:hAnsi="Wingdings"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A82420"/>
    <w:multiLevelType w:val="multilevel"/>
    <w:tmpl w:val="B81CA87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531353C"/>
    <w:multiLevelType w:val="multilevel"/>
    <w:tmpl w:val="EBACC4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66F41D7"/>
    <w:multiLevelType w:val="multilevel"/>
    <w:tmpl w:val="07F813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7D44891"/>
    <w:multiLevelType w:val="multilevel"/>
    <w:tmpl w:val="4DEE03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4A17AF7"/>
    <w:multiLevelType w:val="multilevel"/>
    <w:tmpl w:val="32E878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59877BD"/>
    <w:multiLevelType w:val="hybridMultilevel"/>
    <w:tmpl w:val="C6C4F89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B74CCC"/>
    <w:multiLevelType w:val="multilevel"/>
    <w:tmpl w:val="060EBF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7F93982"/>
    <w:multiLevelType w:val="multilevel"/>
    <w:tmpl w:val="DD0009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5C376DD0"/>
    <w:multiLevelType w:val="multilevel"/>
    <w:tmpl w:val="05F041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28B3C4C"/>
    <w:multiLevelType w:val="multilevel"/>
    <w:tmpl w:val="E38C22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9715B35"/>
    <w:multiLevelType w:val="multilevel"/>
    <w:tmpl w:val="986E1F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3623D74"/>
    <w:multiLevelType w:val="multilevel"/>
    <w:tmpl w:val="764814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9"/>
  </w:num>
  <w:num w:numId="3">
    <w:abstractNumId w:val="16"/>
  </w:num>
  <w:num w:numId="4">
    <w:abstractNumId w:val="18"/>
  </w:num>
  <w:num w:numId="5">
    <w:abstractNumId w:val="17"/>
  </w:num>
  <w:num w:numId="6">
    <w:abstractNumId w:val="3"/>
  </w:num>
  <w:num w:numId="7">
    <w:abstractNumId w:val="0"/>
  </w:num>
  <w:num w:numId="8">
    <w:abstractNumId w:val="10"/>
  </w:num>
  <w:num w:numId="9">
    <w:abstractNumId w:val="20"/>
  </w:num>
  <w:num w:numId="10">
    <w:abstractNumId w:val="12"/>
  </w:num>
  <w:num w:numId="11">
    <w:abstractNumId w:val="13"/>
  </w:num>
  <w:num w:numId="12">
    <w:abstractNumId w:val="11"/>
  </w:num>
  <w:num w:numId="13">
    <w:abstractNumId w:val="21"/>
  </w:num>
  <w:num w:numId="14">
    <w:abstractNumId w:val="14"/>
  </w:num>
  <w:num w:numId="15">
    <w:abstractNumId w:val="4"/>
  </w:num>
  <w:num w:numId="16">
    <w:abstractNumId w:val="9"/>
  </w:num>
  <w:num w:numId="17">
    <w:abstractNumId w:val="8"/>
  </w:num>
  <w:num w:numId="18">
    <w:abstractNumId w:val="5"/>
  </w:num>
  <w:num w:numId="19">
    <w:abstractNumId w:val="6"/>
  </w:num>
  <w:num w:numId="20">
    <w:abstractNumId w:val="7"/>
  </w:num>
  <w:num w:numId="21">
    <w:abstractNumId w:val="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DFA"/>
    <w:rsid w:val="0015597F"/>
    <w:rsid w:val="00194ED5"/>
    <w:rsid w:val="001D0435"/>
    <w:rsid w:val="0020370F"/>
    <w:rsid w:val="002107C3"/>
    <w:rsid w:val="00214121"/>
    <w:rsid w:val="002208E1"/>
    <w:rsid w:val="00246FCA"/>
    <w:rsid w:val="00253754"/>
    <w:rsid w:val="002C2D60"/>
    <w:rsid w:val="003230BF"/>
    <w:rsid w:val="003B238B"/>
    <w:rsid w:val="00425254"/>
    <w:rsid w:val="00453BC2"/>
    <w:rsid w:val="00456284"/>
    <w:rsid w:val="00470A3B"/>
    <w:rsid w:val="00482F2A"/>
    <w:rsid w:val="004B5B89"/>
    <w:rsid w:val="00510FAF"/>
    <w:rsid w:val="0052477E"/>
    <w:rsid w:val="00540219"/>
    <w:rsid w:val="00542388"/>
    <w:rsid w:val="005458C5"/>
    <w:rsid w:val="00577258"/>
    <w:rsid w:val="00583D41"/>
    <w:rsid w:val="005B090C"/>
    <w:rsid w:val="005C3D64"/>
    <w:rsid w:val="005E0601"/>
    <w:rsid w:val="00601703"/>
    <w:rsid w:val="006159CC"/>
    <w:rsid w:val="006867B8"/>
    <w:rsid w:val="006D4ACB"/>
    <w:rsid w:val="006F2A40"/>
    <w:rsid w:val="006F3761"/>
    <w:rsid w:val="00707C98"/>
    <w:rsid w:val="00754BAB"/>
    <w:rsid w:val="00771C25"/>
    <w:rsid w:val="00776814"/>
    <w:rsid w:val="007F55A7"/>
    <w:rsid w:val="009D23C6"/>
    <w:rsid w:val="009E1AA4"/>
    <w:rsid w:val="009F2EF0"/>
    <w:rsid w:val="00A02078"/>
    <w:rsid w:val="00A2181C"/>
    <w:rsid w:val="00A3353F"/>
    <w:rsid w:val="00A564F5"/>
    <w:rsid w:val="00A80A89"/>
    <w:rsid w:val="00A91F0D"/>
    <w:rsid w:val="00AC2FE9"/>
    <w:rsid w:val="00B11FB3"/>
    <w:rsid w:val="00B22A42"/>
    <w:rsid w:val="00B5725D"/>
    <w:rsid w:val="00BC7F32"/>
    <w:rsid w:val="00BD7A88"/>
    <w:rsid w:val="00BE3C16"/>
    <w:rsid w:val="00BF52D6"/>
    <w:rsid w:val="00C111E7"/>
    <w:rsid w:val="00C84B9B"/>
    <w:rsid w:val="00C95470"/>
    <w:rsid w:val="00CC7707"/>
    <w:rsid w:val="00CE5A68"/>
    <w:rsid w:val="00D06DF2"/>
    <w:rsid w:val="00D208FE"/>
    <w:rsid w:val="00D213B4"/>
    <w:rsid w:val="00D238A7"/>
    <w:rsid w:val="00D329F7"/>
    <w:rsid w:val="00D67E0F"/>
    <w:rsid w:val="00D97B43"/>
    <w:rsid w:val="00DB3219"/>
    <w:rsid w:val="00DD7875"/>
    <w:rsid w:val="00E03A90"/>
    <w:rsid w:val="00E31621"/>
    <w:rsid w:val="00E4217F"/>
    <w:rsid w:val="00ED3F0F"/>
    <w:rsid w:val="00EF2B8A"/>
    <w:rsid w:val="00F40229"/>
    <w:rsid w:val="00F42BA0"/>
    <w:rsid w:val="00F53C7B"/>
    <w:rsid w:val="00FC1DFA"/>
    <w:rsid w:val="00FF38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25F2F"/>
  <w15:docId w15:val="{B73246C4-F26C-4CDF-9317-ADDAE485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SG"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BE3C16"/>
    <w:pPr>
      <w:ind w:left="720"/>
      <w:contextualSpacing/>
    </w:pPr>
  </w:style>
  <w:style w:type="paragraph" w:styleId="Header">
    <w:name w:val="header"/>
    <w:basedOn w:val="Normal"/>
    <w:link w:val="HeaderChar"/>
    <w:uiPriority w:val="99"/>
    <w:unhideWhenUsed/>
    <w:rsid w:val="006867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7B8"/>
  </w:style>
  <w:style w:type="paragraph" w:styleId="Footer">
    <w:name w:val="footer"/>
    <w:basedOn w:val="Normal"/>
    <w:link w:val="FooterChar"/>
    <w:unhideWhenUsed/>
    <w:rsid w:val="006867B8"/>
    <w:pPr>
      <w:tabs>
        <w:tab w:val="center" w:pos="4513"/>
        <w:tab w:val="right" w:pos="9026"/>
      </w:tabs>
      <w:spacing w:after="0" w:line="240" w:lineRule="auto"/>
    </w:pPr>
  </w:style>
  <w:style w:type="character" w:customStyle="1" w:styleId="FooterChar">
    <w:name w:val="Footer Char"/>
    <w:basedOn w:val="DefaultParagraphFont"/>
    <w:link w:val="Footer"/>
    <w:uiPriority w:val="4"/>
    <w:rsid w:val="006867B8"/>
  </w:style>
  <w:style w:type="paragraph" w:customStyle="1" w:styleId="Footeraddress">
    <w:name w:val="Footer address"/>
    <w:basedOn w:val="Footer"/>
    <w:link w:val="FooteraddressChar"/>
    <w:qFormat/>
    <w:rsid w:val="00C111E7"/>
    <w:pPr>
      <w:tabs>
        <w:tab w:val="left" w:pos="170"/>
      </w:tabs>
      <w:spacing w:after="260" w:line="260" w:lineRule="exact"/>
    </w:pPr>
    <w:rPr>
      <w:rFonts w:ascii="Arial" w:hAnsi="Arial" w:cs="Times New Roman"/>
      <w:color w:val="80A1B6"/>
      <w:sz w:val="20"/>
      <w:szCs w:val="18"/>
      <w:lang w:val="en-GB" w:eastAsia="en-US"/>
    </w:rPr>
  </w:style>
  <w:style w:type="paragraph" w:customStyle="1" w:styleId="Footeraddressbold">
    <w:name w:val="Footer address bold"/>
    <w:basedOn w:val="Footeraddress"/>
    <w:link w:val="FooteraddressboldChar"/>
    <w:qFormat/>
    <w:rsid w:val="00C111E7"/>
    <w:rPr>
      <w:b/>
    </w:rPr>
  </w:style>
  <w:style w:type="character" w:customStyle="1" w:styleId="FooteraddressChar">
    <w:name w:val="Footer address Char"/>
    <w:link w:val="Footeraddress"/>
    <w:rsid w:val="00C111E7"/>
    <w:rPr>
      <w:rFonts w:ascii="Arial" w:hAnsi="Arial" w:cs="Times New Roman"/>
      <w:color w:val="80A1B6"/>
      <w:sz w:val="20"/>
      <w:szCs w:val="18"/>
      <w:lang w:val="en-GB" w:eastAsia="en-US"/>
    </w:rPr>
  </w:style>
  <w:style w:type="character" w:customStyle="1" w:styleId="FooteraddressboldChar">
    <w:name w:val="Footer address bold Char"/>
    <w:link w:val="Footeraddressbold"/>
    <w:rsid w:val="00C111E7"/>
    <w:rPr>
      <w:rFonts w:ascii="Arial" w:hAnsi="Arial" w:cs="Times New Roman"/>
      <w:b/>
      <w:color w:val="80A1B6"/>
      <w:sz w:val="20"/>
      <w:szCs w:val="18"/>
      <w:lang w:val="en-GB" w:eastAsia="en-US"/>
    </w:rPr>
  </w:style>
  <w:style w:type="paragraph" w:customStyle="1" w:styleId="FooterBlue">
    <w:name w:val="Footer Blue"/>
    <w:basedOn w:val="Footer"/>
    <w:qFormat/>
    <w:rsid w:val="00C111E7"/>
    <w:pPr>
      <w:tabs>
        <w:tab w:val="left" w:pos="170"/>
      </w:tabs>
      <w:spacing w:line="220" w:lineRule="exact"/>
      <w:jc w:val="right"/>
    </w:pPr>
    <w:rPr>
      <w:rFonts w:ascii="Arial" w:hAnsi="Arial" w:cs="Times New Roman"/>
      <w:color w:val="80A1B6"/>
      <w:sz w:val="16"/>
      <w:szCs w:val="18"/>
      <w:lang w:val="en-GB" w:eastAsia="en-US"/>
    </w:rPr>
  </w:style>
  <w:style w:type="paragraph" w:styleId="NormalWeb">
    <w:name w:val="Normal (Web)"/>
    <w:basedOn w:val="Normal"/>
    <w:uiPriority w:val="99"/>
    <w:semiHidden/>
    <w:unhideWhenUsed/>
    <w:rsid w:val="00CC7707"/>
    <w:pPr>
      <w:spacing w:before="100" w:beforeAutospacing="1" w:after="100" w:afterAutospacing="1"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832446">
      <w:bodyDiv w:val="1"/>
      <w:marLeft w:val="0"/>
      <w:marRight w:val="0"/>
      <w:marTop w:val="0"/>
      <w:marBottom w:val="0"/>
      <w:divBdr>
        <w:top w:val="none" w:sz="0" w:space="0" w:color="auto"/>
        <w:left w:val="none" w:sz="0" w:space="0" w:color="auto"/>
        <w:bottom w:val="none" w:sz="0" w:space="0" w:color="auto"/>
        <w:right w:val="none" w:sz="0" w:space="0" w:color="auto"/>
      </w:divBdr>
    </w:div>
    <w:div w:id="299000018">
      <w:bodyDiv w:val="1"/>
      <w:marLeft w:val="0"/>
      <w:marRight w:val="0"/>
      <w:marTop w:val="0"/>
      <w:marBottom w:val="0"/>
      <w:divBdr>
        <w:top w:val="none" w:sz="0" w:space="0" w:color="auto"/>
        <w:left w:val="none" w:sz="0" w:space="0" w:color="auto"/>
        <w:bottom w:val="none" w:sz="0" w:space="0" w:color="auto"/>
        <w:right w:val="none" w:sz="0" w:space="0" w:color="auto"/>
      </w:divBdr>
    </w:div>
    <w:div w:id="1289699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search?search=&amp;title=Staff+Engineer&amp;sortCriteria=R&amp;keepFacets=true&amp;currentTitle=CP&amp;trk=prof-exp-title" TargetMode="External"/><Relationship Id="rId3" Type="http://schemas.openxmlformats.org/officeDocument/2006/relationships/settings" Target="settings.xml"/><Relationship Id="rId7" Type="http://schemas.openxmlformats.org/officeDocument/2006/relationships/hyperlink" Target="http://www.linkedin.com/company/87227?trk=prof-exp-company-na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2702</Words>
  <Characters>15406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Liam Mooney</dc:creator>
  <cp:lastModifiedBy>Sameer Kulkarni</cp:lastModifiedBy>
  <cp:revision>22</cp:revision>
  <cp:lastPrinted>2020-07-23T10:13:00Z</cp:lastPrinted>
  <dcterms:created xsi:type="dcterms:W3CDTF">2020-07-23T10:13:00Z</dcterms:created>
  <dcterms:modified xsi:type="dcterms:W3CDTF">2020-07-24T04:27:00Z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bbfc019-7f88-4fb6-96d6-94ffadd4b772_Enabled">
    <vt:lpwstr>True</vt:lpwstr>
  </property>
  <property fmtid="{D5CDD505-2E9C-101B-9397-08002B2CF9AE}" pid="3" name="MSIP_Label_ebbfc019-7f88-4fb6-96d6-94ffadd4b772_SiteId">
    <vt:lpwstr>b44900f1-2def-4c3b-9ec6-9020d604e19e</vt:lpwstr>
  </property>
  <property fmtid="{D5CDD505-2E9C-101B-9397-08002B2CF9AE}" pid="4" name="MSIP_Label_ebbfc019-7f88-4fb6-96d6-94ffadd4b772_Owner">
    <vt:lpwstr>1558006@zone1.scb.net</vt:lpwstr>
  </property>
  <property fmtid="{D5CDD505-2E9C-101B-9397-08002B2CF9AE}" pid="5" name="MSIP_Label_ebbfc019-7f88-4fb6-96d6-94ffadd4b772_SetDate">
    <vt:lpwstr>2020-06-29T05:40:00.6018632Z</vt:lpwstr>
  </property>
  <property fmtid="{D5CDD505-2E9C-101B-9397-08002B2CF9AE}" pid="6" name="MSIP_Label_ebbfc019-7f88-4fb6-96d6-94ffadd4b772_Name">
    <vt:lpwstr>Public</vt:lpwstr>
  </property>
  <property fmtid="{D5CDD505-2E9C-101B-9397-08002B2CF9AE}" pid="7" name="MSIP_Label_ebbfc019-7f88-4fb6-96d6-94ffadd4b772_Application">
    <vt:lpwstr>Microsoft Azure Information Protection</vt:lpwstr>
  </property>
  <property fmtid="{D5CDD505-2E9C-101B-9397-08002B2CF9AE}" pid="8" name="MSIP_Label_ebbfc019-7f88-4fb6-96d6-94ffadd4b772_ActionId">
    <vt:lpwstr>cd3283fe-f3a2-419e-b57b-cfec05fe60d6</vt:lpwstr>
  </property>
  <property fmtid="{D5CDD505-2E9C-101B-9397-08002B2CF9AE}" pid="9" name="MSIP_Label_ebbfc019-7f88-4fb6-96d6-94ffadd4b772_Extended_MSFT_Method">
    <vt:lpwstr>Manual</vt:lpwstr>
  </property>
  <property fmtid="{D5CDD505-2E9C-101B-9397-08002B2CF9AE}" pid="10" name="Sensitivity">
    <vt:lpwstr>Public</vt:lpwstr>
  </property>
</Properties>
</file>