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of time study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F.W Taylor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H.L Gantt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F.B Gilbert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R.M Barnes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 has following time estimate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time estimate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time estimate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Three time estimate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time estimate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production cost per unit can be reduced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more with the increased inputs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Producing more with the same inputs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 idle 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Minimizing resource waste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CPM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nthesizing in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Built of activities oriented programmes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Used for repetitive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statement is wrong?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activity consumes time and resources whereas an event does not consume time or resources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 of a specific task is called an activity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event is an instantaneous point in time at which an activity begins or ends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turning of a job on lathe is an event whereas job turned is an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suitable for job production?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Process Layout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Layout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Position Layout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Layout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‘Value’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for value engineering and analysis purposes is defined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Saleable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Cost/Function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Function/cost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techniques is used for determining allowances in time study?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sampling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rating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Work sampling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F’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is the fixed cost,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V’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is the variable cost per unit (or total variable costs) and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P’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is the selling price of each unit (or total sales value), then break-even point is equal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 × V)/P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 × P)/V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F/[1 + (V/P)]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F/[1- (V/P)]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time measurement unit (TMU) in method time measurement system 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.0001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0.0006 minute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.006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.001 minute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highlight w:val="white"/>
          <w:u w:val="none"/>
          <w:vertAlign w:val="baseline"/>
          <w:rtl w:val="0"/>
        </w:rPr>
        <w:t xml:space="preserve">Basic tool in work study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Paper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Chart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Chart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Stop Watch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713" w:right="0" w:firstLine="0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layout is suitable for mass production?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Layout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 Layout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Position Layout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Layout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rating is equal 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performance + Normal performance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performance - Normal performance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performance x Normal performance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break-even-point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 is more than the sales revenue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 is less than the sales revenue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 cost is equal to the sales revenue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cost is equal to variable cost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event is indicated on the network by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straight line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number enclosed in a circle or a square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straight line with circles at the ends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dotted line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 stands for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Estimation and Reporting Technique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Estimation and Review Technique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Program Evaluation and Review Technique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Estimation and Resulting Technique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Study comprises of following main techniques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Method study and work measurement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study and time study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study and work measurement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study and job evaluation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handling materials during manufacture of cement, a _________ is widely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 conveyor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Bucket conveyor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 truck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 crane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probability distribution of activity times in PERT follows following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analysis deals with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of process chart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of material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schedule of job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Controlling inventory costs money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time study, the rating factor is applied to determine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Normal time of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Standard time of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Merit rating of the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Fixation of incentive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 chart is used for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control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Handling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Production schedule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repair schedules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inventory control theory, the economic order quantity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Average level of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Optimum lot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Capacity of 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Lot size corresponding to break-even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systematic job improvement sequence will consist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study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study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enrichment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 of these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Fixed position layout is also known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layout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 layout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Static product layout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device used for lifting or lowering objects suspended from a hook at the end of retractable chains or cable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 crane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elevator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conveyor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diagram showing the path followed by men and materials while performing a task is known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diagram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process chart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chart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Flow diagram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critical activity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slack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slack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Zero slack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slack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Break even analysis is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Short term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Long term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Average of short and long term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of any analysis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F. W. Taylor introduced a system of organization known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Line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Functional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Line and staff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Line, staff and functional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350" w:top="540" w:left="1440" w:right="1440" w:header="284" w:footer="720"/>
      <w:pgNumType w:start="1"/>
      <w:cols w:equalWidth="0" w:num="2">
        <w:col w:space="540" w:w="6210"/>
        <w:col w:space="0" w:w="62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MCQ’s on INDUSTRIAL ENGINEERING &amp; MANAGEMENT</w:t>
    </w:r>
  </w:p>
  <w:p w:rsidR="00000000" w:rsidDel="00000000" w:rsidP="00000000" w:rsidRDefault="00000000" w:rsidRPr="00000000" w14:paraId="000000B4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MECHANICAL ENGINEERING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31CB"/>
  </w:style>
  <w:style w:type="paragraph" w:styleId="Heading2">
    <w:name w:val="heading 2"/>
    <w:basedOn w:val="Normal"/>
    <w:link w:val="Heading2Char"/>
    <w:uiPriority w:val="9"/>
    <w:qFormat w:val="1"/>
    <w:rsid w:val="00C9067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33D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40A"/>
  </w:style>
  <w:style w:type="paragraph" w:styleId="Footer">
    <w:name w:val="footer"/>
    <w:basedOn w:val="Normal"/>
    <w:link w:val="Foot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40A"/>
  </w:style>
  <w:style w:type="table" w:styleId="TableGrid">
    <w:name w:val="Table Grid"/>
    <w:basedOn w:val="TableNormal"/>
    <w:uiPriority w:val="59"/>
    <w:rsid w:val="00CC5A38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C9067E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a" w:customStyle="1">
    <w:name w:val="a"/>
    <w:basedOn w:val="DefaultParagraphFont"/>
    <w:rsid w:val="00C9067E"/>
  </w:style>
  <w:style w:type="character" w:styleId="l" w:customStyle="1">
    <w:name w:val="l"/>
    <w:basedOn w:val="DefaultParagraphFont"/>
    <w:rsid w:val="00C9067E"/>
  </w:style>
  <w:style w:type="character" w:styleId="l6" w:customStyle="1">
    <w:name w:val="l6"/>
    <w:basedOn w:val="DefaultParagraphFont"/>
    <w:rsid w:val="00C9067E"/>
  </w:style>
  <w:style w:type="character" w:styleId="l10" w:customStyle="1">
    <w:name w:val="l10"/>
    <w:basedOn w:val="DefaultParagraphFont"/>
    <w:rsid w:val="00C9067E"/>
  </w:style>
  <w:style w:type="character" w:styleId="l11" w:customStyle="1">
    <w:name w:val="l11"/>
    <w:basedOn w:val="DefaultParagraphFont"/>
    <w:rsid w:val="00C9067E"/>
  </w:style>
  <w:style w:type="character" w:styleId="l12" w:customStyle="1">
    <w:name w:val="l12"/>
    <w:basedOn w:val="DefaultParagraphFont"/>
    <w:rsid w:val="00C9067E"/>
  </w:style>
  <w:style w:type="character" w:styleId="mcqscol2a" w:customStyle="1">
    <w:name w:val="mcqscol2a"/>
    <w:basedOn w:val="DefaultParagraphFont"/>
    <w:rsid w:val="00C9067E"/>
  </w:style>
  <w:style w:type="character" w:styleId="multichoiceanswer" w:customStyle="1">
    <w:name w:val="multichoiceanswer"/>
    <w:basedOn w:val="DefaultParagraphFont"/>
    <w:rsid w:val="00C906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hMwsZ2gKEbKk2yW4KxC7lNyIaA==">CgMxLjA4AHIhMUoxNThuRUpQOFdpZmVJTEhuQVdBVGFoZ3hFeEt0QlR5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2017-08-21T12:44:00Z</dcterms:created>
  <dc:creator>user</dc:creator>
</cp:coreProperties>
</file>