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4BD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Internal Combustion Engines</w:t>
      </w:r>
    </w:p>
    <w:p w14:paraId="00000002" w14:textId="77777777" w:rsidR="00ED4BD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Department of Mechanical Engineering</w:t>
      </w:r>
    </w:p>
    <w:p w14:paraId="00000003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The major loss in an S.I. engine is due to ____________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a) variation in specific heat and chemical equilibrium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b) pumping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c) exhaust blow down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d) incomplete combustion</w:t>
      </w:r>
    </w:p>
    <w:p w14:paraId="00000004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Ans. (a)</w:t>
      </w:r>
    </w:p>
    <w:p w14:paraId="00000005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A3A3A"/>
          <w:sz w:val="23"/>
          <w:szCs w:val="23"/>
          <w:highlight w:val="white"/>
        </w:rPr>
      </w:pPr>
    </w:p>
    <w:p w14:paraId="00000006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 is not correct with respect to alcohols as alternate fuel in      IC engines?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alcohol contains about half the heat energy of gasoline/litre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alcohol does not vaporize as easily as gasoline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alcohols are corrosive in nature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anti-knock characteristics of alcohol is poor</w:t>
      </w:r>
    </w:p>
    <w:p w14:paraId="00000007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08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holes in a multi-hole nozzle, varies from 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4 to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4 to 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4 to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none of the mentioned</w:t>
      </w:r>
    </w:p>
    <w:p w14:paraId="0000000A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0B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The ignition timing is affected by 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engine speed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mixture strength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compression ratio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all of the mentioned</w:t>
      </w:r>
    </w:p>
    <w:p w14:paraId="0000000D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0E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Blow by losses are reduced as the engine speed is 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reduced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unpredictable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increased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none of the mentioned</w:t>
      </w:r>
    </w:p>
    <w:p w14:paraId="00000010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11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one of the following event would reduce the volumetric efficiency of a vertical compression ignition engine?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exhaust valve closing after top dead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inlet valve closing after bottom dead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c) inlet valve closing before bottom dead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inlet valve opening before top dead center</w:t>
      </w:r>
    </w:p>
    <w:p w14:paraId="00000013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14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does not relate to spark ignition engine?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Spark plug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Carburetor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Fuel injector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Ignition coil</w:t>
      </w:r>
    </w:p>
    <w:p w14:paraId="00000016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17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SI engine sometimes continues to run for a very small period even after the ignition is switched off. This phenomenon is called?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throttling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idling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dieseling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none of the mentioned</w:t>
      </w:r>
    </w:p>
    <w:p w14:paraId="00000019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1A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ash content in diesel oil should not be more than 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1%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5%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0.1%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0.01%</w:t>
      </w:r>
    </w:p>
    <w:p w14:paraId="0000001C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1D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air standard efficiency of an I.C. engine depends on 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fuel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speed of engine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compression ratio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none of the mentioned</w:t>
      </w:r>
    </w:p>
    <w:p w14:paraId="0000001F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20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thermal efficiency of diesel engines is about 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15%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30%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50%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70%</w:t>
      </w:r>
    </w:p>
    <w:p w14:paraId="00000022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(d) </w:t>
      </w:r>
    </w:p>
    <w:p w14:paraId="00000023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air standard efficiency of an otto cycle compared to a diesel cycle for the given compression ratio is?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same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b) less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more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more or less depending on other factors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Ans. (d)</w:t>
      </w:r>
    </w:p>
    <w:p w14:paraId="00000025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6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is the average pressure developed in the combustion chamber during the operating cycle?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Indicated mean effective pressure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Mean effective pressure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Combustion Pressure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Operating pressure</w:t>
      </w:r>
    </w:p>
    <w:p w14:paraId="00000027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(a)</w:t>
      </w:r>
    </w:p>
    <w:p w14:paraId="00000028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the indicated power of the tractor engine having brake power 60kw and friction power of 5kw.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65</w:t>
      </w:r>
    </w:p>
    <w:p w14:paraId="0000002A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2B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What is used as a sealant between the engine head and the cylinder block?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Engine seal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Engine cover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Mid seal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Head gasket</w:t>
      </w:r>
    </w:p>
    <w:p w14:paraId="0000002D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2E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F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Which gear is intentionally connected between the crankshaft and camshaft?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Timing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Main gear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Primary gear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Secondary gear</w:t>
      </w:r>
    </w:p>
    <w:p w14:paraId="00000030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(a)</w:t>
      </w:r>
    </w:p>
    <w:p w14:paraId="00000031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2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engine cylinder of a reciprocating steam engine is made of 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Cast-iron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Chromium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Aluminum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Speed steel</w:t>
      </w:r>
    </w:p>
    <w:p w14:paraId="00000033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(a)</w:t>
      </w:r>
    </w:p>
    <w:p w14:paraId="00000034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5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Which of the following statement about stuffing box (in a reciprocating steam engine) is TRUE?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Stuffing box is the casing which engine assembly is placed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Stuffing box guides the crank shaft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Stuffing box provides a steam-tight hole for the piston rod to pass through, to prevent steam leakage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Stuffing box serves no purpose during engine operation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Ans. (c)</w:t>
      </w:r>
    </w:p>
    <w:p w14:paraId="00000036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What is the function of a connecting rod in a reciprocating steam engine?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It converts the circular motion of the crankshaft into the reciprocating motion of the piston rod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It converts the reciprocating motion of the crankshaft into reciprocating motion of the piston rod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It converts the reciprocating motion of the piston rod and cross-head into circular motion of the crankshaft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It converts the circular motion of the piston rod and cross-head into circular motion of the crankshaft.</w:t>
      </w:r>
    </w:p>
    <w:p w14:paraId="00000038" w14:textId="77777777" w:rsidR="00ED4BDB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 (c)</w:t>
      </w:r>
    </w:p>
    <w:p w14:paraId="00000039" w14:textId="77777777" w:rsidR="00ED4BDB" w:rsidRDefault="00ED4BD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of the following is the correct formula for calculating swept volume (of a reciprocating steam engine)? (L – Piston Stroke, D – Diameter of the piston)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 π4 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 π4 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 π4 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 π4 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B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3C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D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steam pressure that acts on the exhaust side of the piston is known as 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Cylinder Pressure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Base Pressure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Piston Pressure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Back Pressure</w:t>
      </w:r>
    </w:p>
    <w:p w14:paraId="0000003E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3F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0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common fuels for I.C. engines are 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Petrol and diesel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Petrol, power kerosene, light speed diesel and high-speed diesel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Kerosene and diesel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Petrol and kerosene</w:t>
      </w:r>
    </w:p>
    <w:p w14:paraId="00000041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42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3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4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Quality of the fuel is judged by its 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Calorific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Power conversion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Loss to cool the engine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Consumption</w:t>
      </w:r>
    </w:p>
    <w:p w14:paraId="00000045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(a)</w:t>
      </w:r>
    </w:p>
    <w:p w14:paraId="00000046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7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Vapor lock is associated to the 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Cooling system of engine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Ignition system of engine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Fuel supply system of engine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Governor system of engine</w:t>
      </w:r>
    </w:p>
    <w:p w14:paraId="00000048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(a)</w:t>
      </w:r>
    </w:p>
    <w:p w14:paraId="00000049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A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Octane number is associated to 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Fuel consumption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Ignition quality of fuel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Fuel supply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Fuel delivery</w:t>
      </w:r>
    </w:p>
    <w:p w14:paraId="0000004B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4C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D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four-stroke diesel engine operating at 800 rpm uses 0.10 kg of fuel in 4 minutes while developing a torque of 70 Nm. Calculate brake specific fuel consumption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0.262 kg/kwh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0.256 kg/kwh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0.242 kg/kwh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0.236 kg/kwh</w:t>
      </w:r>
    </w:p>
    <w:p w14:paraId="0000004E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4F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0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IC engine consumes high speed diesel oil at the rate of 0.5 kg/h. Calculate the power of the engine.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10 KW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15.45 KW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6.15 KW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22.15 KW</w:t>
      </w:r>
    </w:p>
    <w:p w14:paraId="00000051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52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3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the brake thermal efficiency of an engine having relative efficiency as 65% and the diesel cycle efficiency as 60%.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39%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36%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35%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34%</w:t>
      </w:r>
    </w:p>
    <w:p w14:paraId="00000054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Ans. (a)</w:t>
      </w:r>
    </w:p>
    <w:p w14:paraId="00000055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6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the indicated thermal efficiency of a petrol engine having Mass flow rate of fuel 9 kg / hr and indicated power of 45 Hp.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29%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33%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35%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28%</w:t>
      </w:r>
    </w:p>
    <w:p w14:paraId="00000057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(a)</w:t>
      </w:r>
    </w:p>
    <w:p w14:paraId="00000058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9" w14:textId="77777777" w:rsidR="00ED4B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the brake thermal efficiency of a diesel engine having a Mass flow rate of fuel 10 kg / hr and brake power 50 Hp.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29%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25%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26%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27%</w:t>
      </w:r>
    </w:p>
    <w:p w14:paraId="0000005A" w14:textId="77777777" w:rsidR="00ED4BD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(a)</w:t>
      </w:r>
    </w:p>
    <w:p w14:paraId="0000005B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C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D" w14:textId="77777777" w:rsidR="00ED4BDB" w:rsidRDefault="00ED4B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D4B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17288"/>
    <w:multiLevelType w:val="multilevel"/>
    <w:tmpl w:val="124AD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604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DB"/>
    <w:rsid w:val="00644243"/>
    <w:rsid w:val="00ED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DFADA6-37B2-4125-A565-583EF5CA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C535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JpJIHm+ahXe4Wft1j/wz6KRtHw==">CgMxLjA4AHIhMWJ6Tjk4Sl81aVdsanREeXZYSVhCR013RW1CQ29YSkZo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1046</Words>
  <Characters>4746</Characters>
  <Application>Microsoft Office Word</Application>
  <DocSecurity>0</DocSecurity>
  <Lines>232</Lines>
  <Paragraphs>60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Himangshu Sekhar</dc:creator>
  <cp:lastModifiedBy>Adarsh Pradhan</cp:lastModifiedBy>
  <cp:revision>1</cp:revision>
  <dcterms:created xsi:type="dcterms:W3CDTF">2024-02-24T04:13:00Z</dcterms:created>
  <dcterms:modified xsi:type="dcterms:W3CDTF">2024-02-28T14:14:00Z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c493b81778544c5e5f6057b7af97bdc375e41f265118d1dc2ad301dee47d6466</vt:lpwstr>
  </property>
</Properties>
</file>