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The lateral strain is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The ratio of axial deformation to the original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The ratio of deformation in area to the original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The strain at right angles to the direction of applied 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The ratio of length of body to the tensile force applied on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Some structural members subjected to a long time sustained loads deform progressively with time especially at elevated temperatures. What is such a phenomenon called?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Fatigue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Fracture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Creep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Creep relaxation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Limit of proportionality depends upon 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Area of cross-section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Type of 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Type of material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All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The stress at which extension of a material takes place more quickly as compared to the increase in load is called 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Elastic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Plastic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Breaking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Yielding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Elastic limit is the point 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Up to which stress is proportional to strain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At which elongation takes place without application of additional 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Up to which if the load is removed, original volume and shapes are regained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None of the mentioned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In a body loaded under plane stress conditions, what is the number of independent stress components?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What is the strain energy stored in a body due to gradually applied load?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σE/V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σE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/V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σV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/E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σV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/2E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The point at which the total area of a plane figure is asssumed to be concentrated is called 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Centroid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Centre of gravity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Central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Inertial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Where will be the center of gravity of an I section will be if the dimension of upper web is 2x10cm, lower web is 2×20 and that of flange is 2x15cm If the y-axis will pass through the center of the section?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7.611cm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9.51cm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9.31cm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11.5cm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The axis about which moment of area is taken is known as 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Axis of 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Axis of moment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Axis of reference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Axis of rotation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6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What is the formula of theorem of parallel axis?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subscript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 =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subscript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 + 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subscript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 = Ah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 + 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subscript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 =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subscript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 – Ah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subscript"/>
          <w:rtl w:val="0"/>
        </w:rPr>
        <w:t xml:space="preserve">AB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 =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subscript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 + 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subscript"/>
          <w:rtl w:val="0"/>
        </w:rPr>
        <w:t xml:space="preserve">xx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What is the moment of inertia of a rectangular section about an horizontal axis through C.G?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d/12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bd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bd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/12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U.D.L stands for?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Uniaxial developed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Uniformly developed 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Uniaxial distributed 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Uniformly distributed loads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Continuous beams are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Statically determinate beams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Statically indeterminate beams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Statically gravity beams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Framed beams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In simple bending, ______ is constant.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Shear force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Deformation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Bending moment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Maximum Shearing stress in a beam is at 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Neutral axis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Extreme fibres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 span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of loading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Curvature of the beam is __________ to bending moment.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Directly proportional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Inversely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proportional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Coincides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_________ of a beam is a measure of its resistance against deflection.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Strength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Stiffness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Deflection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93"/>
        </w:tabs>
        <w:spacing w:after="0" w:before="0" w:line="24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The ______________ of a column is the distance between the points of zero bending moments.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Slenderness ratio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Eccentricity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Radius of gyration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Effective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In cantilever beam the deflection occurs at 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Free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Point of loading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Through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Fixed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A frame which is composed of members just sufficient to keep it in equilibrium, such frame is 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Redundant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Perfect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Imperfect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Deficient 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Which of the following stress can also be known as hoop stress?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Axial 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Longitudinal 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Fluid 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Circumferential stress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The ratio of hoop stress to maximum shear stress is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1713" w:right="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The tensile test is carried on ________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Ductile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Brittle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Malleable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Long columns fail due to 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stress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Buckling stress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Lateral stress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Tensile stress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The slenderness ratio is the ratio of effective length to least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Ultimate 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Actual length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Radius of gyration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Factor of safety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The slenderness ratio is ________ to critical stress.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Directly proportional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Inversely proportional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Equal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Transverse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The hooks law is valid only for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Uni axial forces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Bi axial forces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Tri axial forces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Lateral forces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Which of the following is also known as endurance limit?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Proportionality 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Rupture 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Elastic 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Fatigue limit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a3a3a"/>
          <w:sz w:val="22"/>
          <w:szCs w:val="22"/>
          <w:highlight w:val="white"/>
          <w:u w:val="none"/>
          <w:vertAlign w:val="baseline"/>
          <w:rtl w:val="0"/>
        </w:rPr>
        <w:t xml:space="preserve">Mathematically, strain energy =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ff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highlight w:val="white"/>
          <w:u w:val="none"/>
          <w:vertAlign w:val="baseline"/>
          <w:rtl w:val="0"/>
        </w:rPr>
        <w:t xml:space="preserve">Work 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Young’s Modulus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851" w:right="0" w:hanging="426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Energy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450" w:top="540" w:left="1440" w:right="1440" w:header="284" w:footer="720"/>
      <w:pgNumType w:start="1"/>
      <w:cols w:equalWidth="0" w:num="2">
        <w:col w:space="540" w:w="6210"/>
        <w:col w:space="0" w:w="621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spacing w:after="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MCQ’s on STRENGTH OF MATERIALS</w:t>
    </w:r>
  </w:p>
  <w:p w:rsidR="00000000" w:rsidDel="00000000" w:rsidP="00000000" w:rsidRDefault="00000000" w:rsidRPr="00000000" w14:paraId="000000B6">
    <w:pPr>
      <w:spacing w:after="0" w:lineRule="auto"/>
      <w:jc w:val="center"/>
      <w:rPr>
        <w:rFonts w:ascii="Times New Roman" w:cs="Times New Roman" w:eastAsia="Times New Roman" w:hAnsi="Times New Roman"/>
        <w:b w:val="1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8"/>
        <w:szCs w:val="28"/>
        <w:rtl w:val="0"/>
      </w:rPr>
      <w:t xml:space="preserve">DEPARTMENT OF MECHANICAL ENGINEERING</w:t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713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713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1713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1713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433" w:hanging="360"/>
      </w:pPr>
      <w:rPr/>
    </w:lvl>
    <w:lvl w:ilvl="2">
      <w:start w:val="1"/>
      <w:numFmt w:val="lowerRoman"/>
      <w:lvlText w:val="%3."/>
      <w:lvlJc w:val="right"/>
      <w:pPr>
        <w:ind w:left="3153" w:hanging="180"/>
      </w:pPr>
      <w:rPr/>
    </w:lvl>
    <w:lvl w:ilvl="3">
      <w:start w:val="1"/>
      <w:numFmt w:val="decimal"/>
      <w:lvlText w:val="%4."/>
      <w:lvlJc w:val="left"/>
      <w:pPr>
        <w:ind w:left="3873" w:hanging="360"/>
      </w:pPr>
      <w:rPr/>
    </w:lvl>
    <w:lvl w:ilvl="4">
      <w:start w:val="1"/>
      <w:numFmt w:val="lowerLetter"/>
      <w:lvlText w:val="%5."/>
      <w:lvlJc w:val="left"/>
      <w:pPr>
        <w:ind w:left="4593" w:hanging="360"/>
      </w:pPr>
      <w:rPr/>
    </w:lvl>
    <w:lvl w:ilvl="5">
      <w:start w:val="1"/>
      <w:numFmt w:val="lowerRoman"/>
      <w:lvlText w:val="%6."/>
      <w:lvlJc w:val="right"/>
      <w:pPr>
        <w:ind w:left="5313" w:hanging="180"/>
      </w:pPr>
      <w:rPr/>
    </w:lvl>
    <w:lvl w:ilvl="6">
      <w:start w:val="1"/>
      <w:numFmt w:val="decimal"/>
      <w:lvlText w:val="%7."/>
      <w:lvlJc w:val="left"/>
      <w:pPr>
        <w:ind w:left="6033" w:hanging="360"/>
      </w:pPr>
      <w:rPr/>
    </w:lvl>
    <w:lvl w:ilvl="7">
      <w:start w:val="1"/>
      <w:numFmt w:val="lowerLetter"/>
      <w:lvlText w:val="%8."/>
      <w:lvlJc w:val="left"/>
      <w:pPr>
        <w:ind w:left="6753" w:hanging="360"/>
      </w:pPr>
      <w:rPr/>
    </w:lvl>
    <w:lvl w:ilvl="8">
      <w:start w:val="1"/>
      <w:numFmt w:val="lowerRoman"/>
      <w:lvlText w:val="%9."/>
      <w:lvlJc w:val="right"/>
      <w:pPr>
        <w:ind w:left="7473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2433" w:hanging="360"/>
      </w:pPr>
      <w:rPr/>
    </w:lvl>
    <w:lvl w:ilvl="2">
      <w:start w:val="1"/>
      <w:numFmt w:val="lowerRoman"/>
      <w:lvlText w:val="%3."/>
      <w:lvlJc w:val="right"/>
      <w:pPr>
        <w:ind w:left="3153" w:hanging="180"/>
      </w:pPr>
      <w:rPr/>
    </w:lvl>
    <w:lvl w:ilvl="3">
      <w:start w:val="1"/>
      <w:numFmt w:val="decimal"/>
      <w:lvlText w:val="%4."/>
      <w:lvlJc w:val="left"/>
      <w:pPr>
        <w:ind w:left="3873" w:hanging="360"/>
      </w:pPr>
      <w:rPr/>
    </w:lvl>
    <w:lvl w:ilvl="4">
      <w:start w:val="1"/>
      <w:numFmt w:val="lowerLetter"/>
      <w:lvlText w:val="%5."/>
      <w:lvlJc w:val="left"/>
      <w:pPr>
        <w:ind w:left="4593" w:hanging="360"/>
      </w:pPr>
      <w:rPr/>
    </w:lvl>
    <w:lvl w:ilvl="5">
      <w:start w:val="1"/>
      <w:numFmt w:val="lowerRoman"/>
      <w:lvlText w:val="%6."/>
      <w:lvlJc w:val="right"/>
      <w:pPr>
        <w:ind w:left="5313" w:hanging="180"/>
      </w:pPr>
      <w:rPr/>
    </w:lvl>
    <w:lvl w:ilvl="6">
      <w:start w:val="1"/>
      <w:numFmt w:val="decimal"/>
      <w:lvlText w:val="%7."/>
      <w:lvlJc w:val="left"/>
      <w:pPr>
        <w:ind w:left="6033" w:hanging="360"/>
      </w:pPr>
      <w:rPr/>
    </w:lvl>
    <w:lvl w:ilvl="7">
      <w:start w:val="1"/>
      <w:numFmt w:val="lowerLetter"/>
      <w:lvlText w:val="%8."/>
      <w:lvlJc w:val="left"/>
      <w:pPr>
        <w:ind w:left="6753" w:hanging="360"/>
      </w:pPr>
      <w:rPr/>
    </w:lvl>
    <w:lvl w:ilvl="8">
      <w:start w:val="1"/>
      <w:numFmt w:val="lowerRoman"/>
      <w:lvlText w:val="%9."/>
      <w:lvlJc w:val="right"/>
      <w:pPr>
        <w:ind w:left="7473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b w:val="1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ind w:left="1713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9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ind w:left="1713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1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2">
    <w:lvl w:ilvl="0">
      <w:start w:val="1"/>
      <w:numFmt w:val="lowerLetter"/>
      <w:lvlText w:val="%1)"/>
      <w:lvlJc w:val="left"/>
      <w:pPr>
        <w:ind w:left="1713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3">
    <w:lvl w:ilvl="0">
      <w:start w:val="1"/>
      <w:numFmt w:val="lowerLetter"/>
      <w:lvlText w:val="%1)"/>
      <w:lvlJc w:val="left"/>
      <w:pPr>
        <w:ind w:left="1713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4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5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lowerLetter"/>
      <w:lvlText w:val="%1)"/>
      <w:lvlJc w:val="left"/>
      <w:pPr>
        <w:ind w:left="1713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7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8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9">
    <w:lvl w:ilvl="0">
      <w:start w:val="1"/>
      <w:numFmt w:val="lowerLetter"/>
      <w:lvlText w:val="%1)"/>
      <w:lvlJc w:val="left"/>
      <w:pPr>
        <w:ind w:left="1713" w:hanging="360"/>
      </w:pPr>
      <w:rPr>
        <w:rFonts w:ascii="Arial" w:cs="Arial" w:eastAsia="Arial" w:hAnsi="Arial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0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1">
    <w:lvl w:ilvl="0">
      <w:start w:val="1"/>
      <w:numFmt w:val="lowerLetter"/>
      <w:lvlText w:val="%1)"/>
      <w:lvlJc w:val="left"/>
      <w:pPr>
        <w:ind w:left="1713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531CB"/>
  </w:style>
  <w:style w:type="paragraph" w:styleId="Heading2">
    <w:name w:val="heading 2"/>
    <w:basedOn w:val="Normal"/>
    <w:link w:val="Heading2Char"/>
    <w:uiPriority w:val="9"/>
    <w:qFormat w:val="1"/>
    <w:rsid w:val="00C9067E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B33D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6340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6340A"/>
  </w:style>
  <w:style w:type="paragraph" w:styleId="Footer">
    <w:name w:val="footer"/>
    <w:basedOn w:val="Normal"/>
    <w:link w:val="FooterChar"/>
    <w:uiPriority w:val="99"/>
    <w:unhideWhenUsed w:val="1"/>
    <w:rsid w:val="002634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6340A"/>
  </w:style>
  <w:style w:type="table" w:styleId="TableGrid">
    <w:name w:val="Table Grid"/>
    <w:basedOn w:val="TableNormal"/>
    <w:uiPriority w:val="59"/>
    <w:rsid w:val="00CC5A38"/>
    <w:pPr>
      <w:spacing w:after="0" w:line="240" w:lineRule="auto"/>
    </w:pPr>
    <w:rPr>
      <w:rFonts w:eastAsiaTheme="minorEastAsia"/>
    </w:r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eading2Char" w:customStyle="1">
    <w:name w:val="Heading 2 Char"/>
    <w:basedOn w:val="DefaultParagraphFont"/>
    <w:link w:val="Heading2"/>
    <w:uiPriority w:val="9"/>
    <w:rsid w:val="00C9067E"/>
    <w:rPr>
      <w:rFonts w:ascii="Times New Roman" w:cs="Times New Roman" w:eastAsia="Times New Roman" w:hAnsi="Times New Roman"/>
      <w:b w:val="1"/>
      <w:bCs w:val="1"/>
      <w:sz w:val="36"/>
      <w:szCs w:val="36"/>
      <w:lang w:eastAsia="en-IN" w:val="en-IN"/>
    </w:rPr>
  </w:style>
  <w:style w:type="character" w:styleId="a" w:customStyle="1">
    <w:name w:val="a"/>
    <w:basedOn w:val="DefaultParagraphFont"/>
    <w:rsid w:val="00C9067E"/>
  </w:style>
  <w:style w:type="character" w:styleId="l" w:customStyle="1">
    <w:name w:val="l"/>
    <w:basedOn w:val="DefaultParagraphFont"/>
    <w:rsid w:val="00C9067E"/>
  </w:style>
  <w:style w:type="character" w:styleId="l6" w:customStyle="1">
    <w:name w:val="l6"/>
    <w:basedOn w:val="DefaultParagraphFont"/>
    <w:rsid w:val="00C9067E"/>
  </w:style>
  <w:style w:type="character" w:styleId="l10" w:customStyle="1">
    <w:name w:val="l10"/>
    <w:basedOn w:val="DefaultParagraphFont"/>
    <w:rsid w:val="00C9067E"/>
  </w:style>
  <w:style w:type="character" w:styleId="l11" w:customStyle="1">
    <w:name w:val="l11"/>
    <w:basedOn w:val="DefaultParagraphFont"/>
    <w:rsid w:val="00C9067E"/>
  </w:style>
  <w:style w:type="character" w:styleId="l12" w:customStyle="1">
    <w:name w:val="l12"/>
    <w:basedOn w:val="DefaultParagraphFont"/>
    <w:rsid w:val="00C9067E"/>
  </w:style>
  <w:style w:type="character" w:styleId="mcqscol2a" w:customStyle="1">
    <w:name w:val="mcqscol2a"/>
    <w:basedOn w:val="DefaultParagraphFont"/>
    <w:rsid w:val="00C9067E"/>
  </w:style>
  <w:style w:type="character" w:styleId="multichoiceanswer" w:customStyle="1">
    <w:name w:val="multichoiceanswer"/>
    <w:basedOn w:val="DefaultParagraphFont"/>
    <w:rsid w:val="00C9067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/39BT3PHX9/0LYX8KjyIS9z4XQ==">CgMxLjA4AHIhMTRwVmxqcW1nQUlPSjRBNzN3aXc2ZFVVOHE0SUJ4cU9D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2017-08-21T12:44:00Z</dcterms:created>
  <dc:creator>user</dc:creator>
</cp:coreProperties>
</file>