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FDB8" w14:textId="77777777" w:rsidR="00D11C1C" w:rsidRDefault="00D11C1C" w:rsidP="00D11C1C">
      <w:r>
        <w:t>Title: Exploring the Relationship Between Literacy Rate and Crime Rates in India: A Capstone Analysis</w:t>
      </w:r>
    </w:p>
    <w:p w14:paraId="7AE74113" w14:textId="77777777" w:rsidR="00D11C1C" w:rsidRDefault="00D11C1C" w:rsidP="00D11C1C"/>
    <w:p w14:paraId="14B86FD0" w14:textId="77777777" w:rsidR="00D11C1C" w:rsidRDefault="00D11C1C" w:rsidP="00D11C1C">
      <w:r>
        <w:t>Introduction:</w:t>
      </w:r>
    </w:p>
    <w:p w14:paraId="02A6466C" w14:textId="77777777" w:rsidR="00D11C1C" w:rsidRDefault="00D11C1C" w:rsidP="00D11C1C">
      <w:r>
        <w:t>In the complex tapestry of societal dynamics, numerous factors intertwine to shape the landscape of crime. One such factor often debated is the literacy rate of a region. India, a diverse nation, provides a compelling backdrop for exploring this correlation. This essay delves into the intricate relationship between literacy rates and crime rates, specifically focusing on crimes like robbery, kidnapping, and rapes across different regions of India.</w:t>
      </w:r>
    </w:p>
    <w:p w14:paraId="3FE85821" w14:textId="77777777" w:rsidR="00D11C1C" w:rsidRDefault="00D11C1C" w:rsidP="00D11C1C"/>
    <w:p w14:paraId="4F89BAFD" w14:textId="77777777" w:rsidR="00D11C1C" w:rsidRDefault="00D11C1C" w:rsidP="00D11C1C">
      <w:r>
        <w:t>Understanding the Context:</w:t>
      </w:r>
    </w:p>
    <w:p w14:paraId="71D753F3" w14:textId="77777777" w:rsidR="00D11C1C" w:rsidRDefault="00D11C1C" w:rsidP="00D11C1C">
      <w:r>
        <w:t xml:space="preserve">India, with its vast geographical expanse and socio-cultural diversity, presents a unique setting for studying the nexus between literacy and crime. Literacy, defined as the ability to read and write, is a fundamental indicator of a society's educational attainment and intellectual development. Crime, on the other hand, encompasses a wide spectrum of deviant </w:t>
      </w:r>
      <w:proofErr w:type="spellStart"/>
      <w:r>
        <w:t>behaviors</w:t>
      </w:r>
      <w:proofErr w:type="spellEnd"/>
      <w:r>
        <w:t>, including robbery, kidnapping, and rapes, among others. By examining the correlation between literacy rates and crime rates, we aim to unravel the underlying socio-economic factors that contribute to criminal activities in India.</w:t>
      </w:r>
    </w:p>
    <w:p w14:paraId="6CBC7B86" w14:textId="77777777" w:rsidR="00D11C1C" w:rsidRDefault="00D11C1C" w:rsidP="00D11C1C"/>
    <w:p w14:paraId="15DBB367" w14:textId="77777777" w:rsidR="00D11C1C" w:rsidRDefault="00D11C1C" w:rsidP="00D11C1C">
      <w:r>
        <w:t>Literacy Rate and Crime: An Analytical Perspective:</w:t>
      </w:r>
    </w:p>
    <w:p w14:paraId="287E234D" w14:textId="77777777" w:rsidR="00D11C1C" w:rsidRDefault="00D11C1C" w:rsidP="00D11C1C">
      <w:r>
        <w:t>1. Literacy Rate and Robbery:</w:t>
      </w:r>
    </w:p>
    <w:p w14:paraId="0A1D133F" w14:textId="77777777" w:rsidR="00D11C1C" w:rsidRDefault="00D11C1C" w:rsidP="00D11C1C">
      <w:r>
        <w:t xml:space="preserve">   - Robbery, characterized by theft with the use of force or intimidation, often reflects underlying socio-economic disparities and lack of opportunities.</w:t>
      </w:r>
    </w:p>
    <w:p w14:paraId="18781C4D" w14:textId="77777777" w:rsidR="00D11C1C" w:rsidRDefault="00D11C1C" w:rsidP="00D11C1C">
      <w:r>
        <w:t xml:space="preserve">   - Regions with lower literacy rates may witness higher incidences of robbery due to limited access to education and employment opportunities.</w:t>
      </w:r>
    </w:p>
    <w:p w14:paraId="52E2633B" w14:textId="77777777" w:rsidR="00D11C1C" w:rsidRDefault="00D11C1C" w:rsidP="00D11C1C">
      <w:r>
        <w:t xml:space="preserve">   - </w:t>
      </w:r>
      <w:proofErr w:type="spellStart"/>
      <w:r>
        <w:t>Analyzing</w:t>
      </w:r>
      <w:proofErr w:type="spellEnd"/>
      <w:r>
        <w:t xml:space="preserve"> crime data across different states and Union Territories of India can provide insights into the correlation between literacy rates and robbery rates.</w:t>
      </w:r>
    </w:p>
    <w:p w14:paraId="52059D2F" w14:textId="77777777" w:rsidR="00D11C1C" w:rsidRDefault="00D11C1C" w:rsidP="00D11C1C"/>
    <w:p w14:paraId="3C6BEA3E" w14:textId="77777777" w:rsidR="00D11C1C" w:rsidRDefault="00D11C1C" w:rsidP="00D11C1C">
      <w:r>
        <w:t>2. Literacy Rate and Kidnapping:</w:t>
      </w:r>
    </w:p>
    <w:p w14:paraId="13062205" w14:textId="77777777" w:rsidR="00D11C1C" w:rsidRDefault="00D11C1C" w:rsidP="00D11C1C">
      <w:r>
        <w:t xml:space="preserve">   - Kidnapping, a grave crime involving the unlawful abduction of individuals, can be influenced by various socio-economic factors, including literacy levels.</w:t>
      </w:r>
    </w:p>
    <w:p w14:paraId="6D53D6F5" w14:textId="77777777" w:rsidR="00D11C1C" w:rsidRDefault="00D11C1C" w:rsidP="00D11C1C">
      <w:r>
        <w:t xml:space="preserve">   - Low literacy rates may exacerbate vulnerabilities, making individuals more susceptible to exploitation and abduction.</w:t>
      </w:r>
    </w:p>
    <w:p w14:paraId="446A573C" w14:textId="77777777" w:rsidR="00D11C1C" w:rsidRDefault="00D11C1C" w:rsidP="00D11C1C">
      <w:r>
        <w:t xml:space="preserve">   - Examining the prevalence of kidnapping in regions with contrasting literacy rates can elucidate the relationship between education and crime prevention.</w:t>
      </w:r>
    </w:p>
    <w:p w14:paraId="3EA177BB" w14:textId="77777777" w:rsidR="00D11C1C" w:rsidRDefault="00D11C1C" w:rsidP="00D11C1C"/>
    <w:p w14:paraId="537B2017" w14:textId="77777777" w:rsidR="00D11C1C" w:rsidRDefault="00D11C1C" w:rsidP="00D11C1C">
      <w:r>
        <w:t>3. Literacy Rate and Rapes:</w:t>
      </w:r>
    </w:p>
    <w:p w14:paraId="358B066C" w14:textId="77777777" w:rsidR="00D11C1C" w:rsidRDefault="00D11C1C" w:rsidP="00D11C1C">
      <w:r>
        <w:t xml:space="preserve">   - Rapes, a heinous crime with profound socio-cultural implications, often stem from power dynamics, gender inequality, and lack of awareness.</w:t>
      </w:r>
    </w:p>
    <w:p w14:paraId="31821E93" w14:textId="77777777" w:rsidR="00D11C1C" w:rsidRDefault="00D11C1C" w:rsidP="00D11C1C">
      <w:r>
        <w:lastRenderedPageBreak/>
        <w:t xml:space="preserve">   - Higher literacy rates may empower individuals to challenge societal norms, advocate for gender equality, and report instances of sexual violence.</w:t>
      </w:r>
    </w:p>
    <w:p w14:paraId="67DBAFDD" w14:textId="77777777" w:rsidR="00D11C1C" w:rsidRDefault="00D11C1C" w:rsidP="00D11C1C">
      <w:r>
        <w:t xml:space="preserve">   - Cross-referencing crime data with literacy statistics can shed light on the efficacy of educational interventions in combating sexual offenses.</w:t>
      </w:r>
    </w:p>
    <w:p w14:paraId="71F68F8B" w14:textId="77777777" w:rsidR="00D11C1C" w:rsidRDefault="00D11C1C" w:rsidP="00D11C1C"/>
    <w:p w14:paraId="1AEDB4AB" w14:textId="77777777" w:rsidR="00D11C1C" w:rsidRDefault="00D11C1C" w:rsidP="00D11C1C">
      <w:r>
        <w:t>Case Studies and Regional Disparities:</w:t>
      </w:r>
    </w:p>
    <w:p w14:paraId="2C38D0A0" w14:textId="77777777" w:rsidR="00D11C1C" w:rsidRDefault="00D11C1C" w:rsidP="00D11C1C">
      <w:r>
        <w:t>1. Comparative Analysis of Literacy and Crime Rates in Uttar Pradesh and Kerala:</w:t>
      </w:r>
    </w:p>
    <w:p w14:paraId="1AA84F10" w14:textId="77777777" w:rsidR="00D11C1C" w:rsidRDefault="00D11C1C" w:rsidP="00D11C1C">
      <w:r>
        <w:t xml:space="preserve">   - Uttar Pradesh, a populous state with diverse socio-economic challenges, often grapples with high crime rates, including robbery and rapes.</w:t>
      </w:r>
    </w:p>
    <w:p w14:paraId="45EDD07C" w14:textId="77777777" w:rsidR="00D11C1C" w:rsidRDefault="00D11C1C" w:rsidP="00D11C1C">
      <w:r>
        <w:t xml:space="preserve">   - Kerala, renowned for its high literacy rates and emphasis on education, exhibits relatively lower crime rates and greater social cohesion.</w:t>
      </w:r>
    </w:p>
    <w:p w14:paraId="4F63FD50" w14:textId="77777777" w:rsidR="00D11C1C" w:rsidRDefault="00D11C1C" w:rsidP="00D11C1C">
      <w:r>
        <w:t xml:space="preserve">   - Contrasting these two states offers valuable insights into the impact of literacy on crime prevention and societal well-being.</w:t>
      </w:r>
    </w:p>
    <w:p w14:paraId="49F9BEDA" w14:textId="77777777" w:rsidR="00D11C1C" w:rsidRDefault="00D11C1C" w:rsidP="00D11C1C"/>
    <w:p w14:paraId="0D1B9467" w14:textId="77777777" w:rsidR="00D11C1C" w:rsidRDefault="00D11C1C" w:rsidP="00D11C1C">
      <w:r>
        <w:t>2. Urban-Rural Divide: Exploring Literacy-Crime Dynamics:</w:t>
      </w:r>
    </w:p>
    <w:p w14:paraId="7618F9C6" w14:textId="77777777" w:rsidR="00D11C1C" w:rsidRDefault="00D11C1C" w:rsidP="00D11C1C">
      <w:r>
        <w:t xml:space="preserve">   - The urban-rural disparity in literacy rates and crime rates underscores the nuanced interplay between education, development, and law enforcement.</w:t>
      </w:r>
    </w:p>
    <w:p w14:paraId="37331046" w14:textId="77777777" w:rsidR="00D11C1C" w:rsidRDefault="00D11C1C" w:rsidP="00D11C1C">
      <w:r>
        <w:t xml:space="preserve">   - Urban </w:t>
      </w:r>
      <w:proofErr w:type="spellStart"/>
      <w:r>
        <w:t>centers</w:t>
      </w:r>
      <w:proofErr w:type="spellEnd"/>
      <w:r>
        <w:t>, characterized by higher literacy rates and economic opportunities, may experience different crime dynamics compared to rural areas with limited educational resources.</w:t>
      </w:r>
    </w:p>
    <w:p w14:paraId="3D042446" w14:textId="77777777" w:rsidR="00D11C1C" w:rsidRDefault="00D11C1C" w:rsidP="00D11C1C">
      <w:r>
        <w:t xml:space="preserve">   - </w:t>
      </w:r>
      <w:proofErr w:type="spellStart"/>
      <w:r>
        <w:t>Analyzing</w:t>
      </w:r>
      <w:proofErr w:type="spellEnd"/>
      <w:r>
        <w:t xml:space="preserve"> crime patterns in urban and rural settings can inform targeted interventions to address socio-economic disparities and promote literacy-driven crime prevention strategies.</w:t>
      </w:r>
    </w:p>
    <w:p w14:paraId="62F058E9" w14:textId="77777777" w:rsidR="00D11C1C" w:rsidRDefault="00D11C1C" w:rsidP="00D11C1C"/>
    <w:p w14:paraId="398FC76C" w14:textId="77777777" w:rsidR="00D11C1C" w:rsidRDefault="00D11C1C" w:rsidP="00D11C1C">
      <w:r>
        <w:t>Policy Implications and Recommendations:</w:t>
      </w:r>
    </w:p>
    <w:p w14:paraId="5BE25FD6" w14:textId="77777777" w:rsidR="00D11C1C" w:rsidRDefault="00D11C1C" w:rsidP="00D11C1C">
      <w:r>
        <w:t>1. Enhancing Access to Education:</w:t>
      </w:r>
    </w:p>
    <w:p w14:paraId="16837A46" w14:textId="77777777" w:rsidR="00D11C1C" w:rsidRDefault="00D11C1C" w:rsidP="00D11C1C">
      <w:r>
        <w:t xml:space="preserve">   - Investing in education infrastructure, ensuring quality teaching resources, and promoting adult literacy programs are essential steps to elevate literacy rates across India.</w:t>
      </w:r>
    </w:p>
    <w:p w14:paraId="4CF687A0" w14:textId="77777777" w:rsidR="00D11C1C" w:rsidRDefault="00D11C1C" w:rsidP="00D11C1C">
      <w:r>
        <w:t xml:space="preserve">   - Targeted initiatives to reach marginalized communities, including rural populations and socio-economically disadvantaged groups, can foster inclusive educational growth.</w:t>
      </w:r>
    </w:p>
    <w:p w14:paraId="28BDE7CF" w14:textId="77777777" w:rsidR="00D11C1C" w:rsidRDefault="00D11C1C" w:rsidP="00D11C1C"/>
    <w:p w14:paraId="1872AC25" w14:textId="77777777" w:rsidR="00D11C1C" w:rsidRDefault="00D11C1C" w:rsidP="00D11C1C">
      <w:r>
        <w:t>2. Strengthening Law Enforcement and Legal Frameworks:</w:t>
      </w:r>
    </w:p>
    <w:p w14:paraId="0242C6E9" w14:textId="77777777" w:rsidR="00D11C1C" w:rsidRDefault="00D11C1C" w:rsidP="00D11C1C">
      <w:r>
        <w:t xml:space="preserve">   - Augmenting law enforcement capabilities, improving police-community relations, and expediting judicial processes are imperative to deter criminal activities and ensure swift justice.</w:t>
      </w:r>
    </w:p>
    <w:p w14:paraId="56D5865A" w14:textId="77777777" w:rsidR="00D11C1C" w:rsidRDefault="00D11C1C" w:rsidP="00D11C1C">
      <w:r>
        <w:t xml:space="preserve">   - Implementing gender-sensitive laws, enhancing victim support services, and promoting awareness campaigns can combat sexual violence and empower survivors.</w:t>
      </w:r>
    </w:p>
    <w:p w14:paraId="588FFCE5" w14:textId="77777777" w:rsidR="00D11C1C" w:rsidRDefault="00D11C1C" w:rsidP="00D11C1C"/>
    <w:p w14:paraId="26E5B1A3" w14:textId="77777777" w:rsidR="00D11C1C" w:rsidRDefault="00D11C1C" w:rsidP="00D11C1C">
      <w:r>
        <w:lastRenderedPageBreak/>
        <w:t>3. Fostering Socio-Economic Development:</w:t>
      </w:r>
    </w:p>
    <w:p w14:paraId="54DC88E3" w14:textId="77777777" w:rsidR="00D11C1C" w:rsidRDefault="00D11C1C" w:rsidP="00D11C1C">
      <w:r>
        <w:t xml:space="preserve">   - Prioritizing socio-economic development initiatives, including skill development programs, job creation schemes, and poverty alleviation measures, can mitigate the root causes of crime and foster inclusive growth.</w:t>
      </w:r>
    </w:p>
    <w:p w14:paraId="2B7C6207" w14:textId="77777777" w:rsidR="00D11C1C" w:rsidRDefault="00D11C1C" w:rsidP="00D11C1C">
      <w:r>
        <w:t xml:space="preserve">   - Collaborative efforts involving government agencies, non-profit organizations, and civil society stakeholders are essential to address systemic inequalities and promote holistic development.</w:t>
      </w:r>
    </w:p>
    <w:p w14:paraId="5DC98028" w14:textId="77777777" w:rsidR="00D11C1C" w:rsidRDefault="00D11C1C" w:rsidP="00D11C1C"/>
    <w:p w14:paraId="164661AA" w14:textId="77777777" w:rsidR="00D11C1C" w:rsidRDefault="00D11C1C" w:rsidP="00D11C1C">
      <w:r>
        <w:t>Conclusion:</w:t>
      </w:r>
    </w:p>
    <w:p w14:paraId="408DF972" w14:textId="251D7626" w:rsidR="0019079C" w:rsidRDefault="00D11C1C" w:rsidP="00D11C1C">
      <w:r>
        <w:t xml:space="preserve">The correlation between literacy rates and crime rates in India unveils a multifaceted interplay of socio-economic, cultural, and educational factors. By </w:t>
      </w:r>
      <w:proofErr w:type="spellStart"/>
      <w:r>
        <w:t>unraveling</w:t>
      </w:r>
      <w:proofErr w:type="spellEnd"/>
      <w:r>
        <w:t xml:space="preserve"> this intricate relationship, policymakers can devise evidence-based interventions to promote literacy-driven crime prevention strategies, foster socio-economic development, and uphold the principles of justice and equality. As India strides towards a brighter future, bridging the gap between literacy and crime remains a pivotal step towards building safer, more inclusive communities for all.</w:t>
      </w:r>
    </w:p>
    <w:sectPr w:rsidR="00190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E3"/>
    <w:rsid w:val="001047F9"/>
    <w:rsid w:val="0019079C"/>
    <w:rsid w:val="00437DE3"/>
    <w:rsid w:val="00CA1B6C"/>
    <w:rsid w:val="00D1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A2AA"/>
  <w15:chartTrackingRefBased/>
  <w15:docId w15:val="{FD589B62-C3B1-4B32-9271-FC1BD985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rawat</dc:creator>
  <cp:keywords/>
  <dc:description/>
  <cp:lastModifiedBy>Akanksha rawat</cp:lastModifiedBy>
  <cp:revision>2</cp:revision>
  <dcterms:created xsi:type="dcterms:W3CDTF">2024-03-20T17:12:00Z</dcterms:created>
  <dcterms:modified xsi:type="dcterms:W3CDTF">2024-03-20T17:12:00Z</dcterms:modified>
</cp:coreProperties>
</file>