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FB473F" w14:textId="38EDA7C6" w:rsidR="2A941BDE" w:rsidRDefault="2A941BDE" w:rsidP="2A941BDE">
      <w:pPr>
        <w:pStyle w:val="Title"/>
        <w:jc w:val="center"/>
        <w:rPr>
          <w:b/>
          <w:bCs/>
        </w:rPr>
      </w:pPr>
    </w:p>
    <w:p w14:paraId="02D6A77E" w14:textId="4775DDA1" w:rsidR="0084540F" w:rsidRDefault="7D580FA4" w:rsidP="2A941BDE">
      <w:pPr>
        <w:pStyle w:val="Title"/>
        <w:jc w:val="center"/>
        <w:rPr>
          <w:rFonts w:ascii="Times New Roman" w:eastAsia="Times New Roman" w:hAnsi="Times New Roman" w:cs="Times New Roman"/>
          <w:b/>
          <w:bCs/>
          <w:color w:val="0E2740"/>
          <w:sz w:val="24"/>
          <w:szCs w:val="24"/>
        </w:rPr>
      </w:pPr>
      <w:proofErr w:type="spellStart"/>
      <w:r w:rsidRPr="2A941BDE">
        <w:rPr>
          <w:b/>
          <w:bCs/>
        </w:rPr>
        <w:t>PrimeHealth</w:t>
      </w:r>
      <w:proofErr w:type="spellEnd"/>
      <w:r w:rsidRPr="2A941BDE">
        <w:rPr>
          <w:b/>
          <w:bCs/>
        </w:rPr>
        <w:t xml:space="preserve"> Clinic &amp; Diagnostic</w:t>
      </w:r>
    </w:p>
    <w:p w14:paraId="0F7E532E" w14:textId="375E06C3" w:rsidR="2A941BDE" w:rsidRDefault="2A941BDE" w:rsidP="2A941BDE">
      <w:pPr>
        <w:pStyle w:val="Title"/>
        <w:jc w:val="center"/>
        <w:rPr>
          <w:b/>
          <w:bCs/>
        </w:rPr>
      </w:pPr>
    </w:p>
    <w:p w14:paraId="1F2ACEDC" w14:textId="23B17E03" w:rsidR="682B0628" w:rsidRDefault="7D580FA4" w:rsidP="2A941BDE">
      <w:pPr>
        <w:pStyle w:val="Title"/>
        <w:jc w:val="center"/>
        <w:rPr>
          <w:rFonts w:ascii="Times New Roman" w:eastAsia="Times New Roman" w:hAnsi="Times New Roman" w:cs="Times New Roman"/>
          <w:b/>
          <w:bCs/>
          <w:color w:val="0E2740"/>
          <w:sz w:val="24"/>
          <w:szCs w:val="24"/>
        </w:rPr>
      </w:pPr>
      <w:r w:rsidRPr="2A941BDE">
        <w:rPr>
          <w:b/>
          <w:bCs/>
        </w:rPr>
        <w:t>Information Security Risk Treatment Plan</w:t>
      </w:r>
    </w:p>
    <w:p w14:paraId="1FFCEA19" w14:textId="12F7825F" w:rsidR="682B0628" w:rsidRDefault="682B0628" w:rsidP="2A941BDE">
      <w:pPr>
        <w:jc w:val="both"/>
        <w:rPr>
          <w:rFonts w:ascii="Times New Roman" w:eastAsia="Times New Roman" w:hAnsi="Times New Roman" w:cs="Times New Roman"/>
        </w:rPr>
      </w:pPr>
    </w:p>
    <w:p w14:paraId="1CB1F377" w14:textId="35638345" w:rsidR="682B0628" w:rsidRDefault="682B0628" w:rsidP="2A941BDE">
      <w:pPr>
        <w:jc w:val="both"/>
        <w:rPr>
          <w:rFonts w:ascii="Times New Roman" w:eastAsia="Times New Roman" w:hAnsi="Times New Roman" w:cs="Times New Roman"/>
        </w:rPr>
      </w:pPr>
    </w:p>
    <w:p w14:paraId="2BA84C90" w14:textId="08E62C4D" w:rsidR="497C616D" w:rsidRDefault="497C616D" w:rsidP="2A941BDE">
      <w:pPr>
        <w:spacing w:line="276" w:lineRule="auto"/>
        <w:ind w:left="2160" w:firstLine="720"/>
        <w:jc w:val="both"/>
        <w:rPr>
          <w:rFonts w:ascii="Times New Roman" w:eastAsia="Times New Roman" w:hAnsi="Times New Roman" w:cs="Times New Roman"/>
          <w:color w:val="000000" w:themeColor="text1"/>
        </w:rPr>
      </w:pPr>
      <w:r w:rsidRPr="2A941BDE">
        <w:rPr>
          <w:rFonts w:ascii="Times New Roman" w:eastAsia="Times New Roman" w:hAnsi="Times New Roman" w:cs="Times New Roman"/>
          <w:b/>
          <w:bCs/>
          <w:color w:val="000000" w:themeColor="text1"/>
        </w:rPr>
        <w:t>Document Version History</w:t>
      </w:r>
    </w:p>
    <w:tbl>
      <w:tblPr>
        <w:tblStyle w:val="TableGridLight"/>
        <w:tblW w:w="947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515"/>
        <w:gridCol w:w="1125"/>
        <w:gridCol w:w="1980"/>
        <w:gridCol w:w="2789"/>
        <w:gridCol w:w="2061"/>
      </w:tblGrid>
      <w:tr w:rsidR="3E11D29F" w14:paraId="032B9134" w14:textId="77777777" w:rsidTr="2A941BDE">
        <w:trPr>
          <w:trHeight w:val="240"/>
        </w:trPr>
        <w:tc>
          <w:tcPr>
            <w:tcW w:w="1515" w:type="dxa"/>
            <w:tcMar>
              <w:left w:w="105" w:type="dxa"/>
              <w:right w:w="105" w:type="dxa"/>
            </w:tcMar>
          </w:tcPr>
          <w:p w14:paraId="241071ED" w14:textId="047EAA71" w:rsidR="3E11D29F" w:rsidRDefault="79EB9786" w:rsidP="2A941BDE">
            <w:pPr>
              <w:spacing w:after="160" w:line="276" w:lineRule="auto"/>
              <w:jc w:val="both"/>
              <w:rPr>
                <w:rFonts w:ascii="Times New Roman" w:eastAsia="Times New Roman" w:hAnsi="Times New Roman" w:cs="Times New Roman"/>
              </w:rPr>
            </w:pPr>
            <w:r w:rsidRPr="2A941BDE">
              <w:rPr>
                <w:rFonts w:ascii="Times New Roman" w:eastAsia="Times New Roman" w:hAnsi="Times New Roman" w:cs="Times New Roman"/>
                <w:b/>
                <w:bCs/>
              </w:rPr>
              <w:t xml:space="preserve">Date </w:t>
            </w:r>
          </w:p>
          <w:p w14:paraId="020E144E" w14:textId="7CA2FF1C" w:rsidR="3E11D29F" w:rsidRDefault="786AE4C8" w:rsidP="2A941BDE">
            <w:pPr>
              <w:spacing w:after="160" w:line="276" w:lineRule="auto"/>
              <w:jc w:val="both"/>
              <w:rPr>
                <w:rFonts w:ascii="Times New Roman" w:eastAsia="Times New Roman" w:hAnsi="Times New Roman" w:cs="Times New Roman"/>
              </w:rPr>
            </w:pPr>
            <w:r w:rsidRPr="2A941BDE">
              <w:rPr>
                <w:rFonts w:ascii="Times New Roman" w:eastAsia="Times New Roman" w:hAnsi="Times New Roman" w:cs="Times New Roman"/>
              </w:rPr>
              <w:t xml:space="preserve"> </w:t>
            </w:r>
          </w:p>
        </w:tc>
        <w:tc>
          <w:tcPr>
            <w:tcW w:w="1125" w:type="dxa"/>
            <w:tcMar>
              <w:left w:w="105" w:type="dxa"/>
              <w:right w:w="105" w:type="dxa"/>
            </w:tcMar>
          </w:tcPr>
          <w:p w14:paraId="2618DB35" w14:textId="3FCA7965" w:rsidR="3E11D29F" w:rsidRDefault="79EB9786" w:rsidP="2A941BDE">
            <w:pPr>
              <w:spacing w:after="160" w:line="276" w:lineRule="auto"/>
              <w:jc w:val="both"/>
              <w:rPr>
                <w:rFonts w:ascii="Times New Roman" w:eastAsia="Times New Roman" w:hAnsi="Times New Roman" w:cs="Times New Roman"/>
              </w:rPr>
            </w:pPr>
            <w:r w:rsidRPr="2A941BDE">
              <w:rPr>
                <w:rFonts w:ascii="Times New Roman" w:eastAsia="Times New Roman" w:hAnsi="Times New Roman" w:cs="Times New Roman"/>
                <w:b/>
                <w:bCs/>
              </w:rPr>
              <w:t xml:space="preserve">Version </w:t>
            </w:r>
          </w:p>
        </w:tc>
        <w:tc>
          <w:tcPr>
            <w:tcW w:w="1980" w:type="dxa"/>
            <w:tcMar>
              <w:left w:w="105" w:type="dxa"/>
              <w:right w:w="105" w:type="dxa"/>
            </w:tcMar>
          </w:tcPr>
          <w:p w14:paraId="3FD85854" w14:textId="294C336B" w:rsidR="3E11D29F" w:rsidRDefault="79EB9786" w:rsidP="2A941BDE">
            <w:pPr>
              <w:spacing w:after="160" w:line="276" w:lineRule="auto"/>
              <w:jc w:val="both"/>
              <w:rPr>
                <w:rFonts w:ascii="Times New Roman" w:eastAsia="Times New Roman" w:hAnsi="Times New Roman" w:cs="Times New Roman"/>
              </w:rPr>
            </w:pPr>
            <w:r w:rsidRPr="2A941BDE">
              <w:rPr>
                <w:rFonts w:ascii="Times New Roman" w:eastAsia="Times New Roman" w:hAnsi="Times New Roman" w:cs="Times New Roman"/>
                <w:b/>
                <w:bCs/>
              </w:rPr>
              <w:t xml:space="preserve">Updated By </w:t>
            </w:r>
          </w:p>
        </w:tc>
        <w:tc>
          <w:tcPr>
            <w:tcW w:w="2789" w:type="dxa"/>
            <w:tcMar>
              <w:left w:w="105" w:type="dxa"/>
              <w:right w:w="105" w:type="dxa"/>
            </w:tcMar>
          </w:tcPr>
          <w:p w14:paraId="0A7CBAF8" w14:textId="35C63268" w:rsidR="3E11D29F" w:rsidRDefault="79EB9786" w:rsidP="2A941BDE">
            <w:pPr>
              <w:spacing w:after="160" w:line="276" w:lineRule="auto"/>
              <w:jc w:val="both"/>
              <w:rPr>
                <w:rFonts w:ascii="Times New Roman" w:eastAsia="Times New Roman" w:hAnsi="Times New Roman" w:cs="Times New Roman"/>
              </w:rPr>
            </w:pPr>
            <w:r w:rsidRPr="2A941BDE">
              <w:rPr>
                <w:rFonts w:ascii="Times New Roman" w:eastAsia="Times New Roman" w:hAnsi="Times New Roman" w:cs="Times New Roman"/>
                <w:b/>
                <w:bCs/>
              </w:rPr>
              <w:t xml:space="preserve">Details of Change </w:t>
            </w:r>
          </w:p>
        </w:tc>
        <w:tc>
          <w:tcPr>
            <w:tcW w:w="2061" w:type="dxa"/>
            <w:tcMar>
              <w:left w:w="105" w:type="dxa"/>
              <w:right w:w="105" w:type="dxa"/>
            </w:tcMar>
          </w:tcPr>
          <w:p w14:paraId="4F9CA7D4" w14:textId="5A8D7AF1" w:rsidR="3E11D29F" w:rsidRDefault="79EB9786" w:rsidP="2A941BDE">
            <w:pPr>
              <w:spacing w:after="160" w:line="276" w:lineRule="auto"/>
              <w:jc w:val="both"/>
              <w:rPr>
                <w:rFonts w:ascii="Times New Roman" w:eastAsia="Times New Roman" w:hAnsi="Times New Roman" w:cs="Times New Roman"/>
              </w:rPr>
            </w:pPr>
            <w:r w:rsidRPr="2A941BDE">
              <w:rPr>
                <w:rFonts w:ascii="Times New Roman" w:eastAsia="Times New Roman" w:hAnsi="Times New Roman" w:cs="Times New Roman"/>
                <w:b/>
                <w:bCs/>
              </w:rPr>
              <w:t xml:space="preserve">Approved By </w:t>
            </w:r>
          </w:p>
        </w:tc>
      </w:tr>
      <w:tr w:rsidR="3E11D29F" w14:paraId="1B85A317" w14:textId="77777777" w:rsidTr="2A941BDE">
        <w:trPr>
          <w:trHeight w:val="240"/>
        </w:trPr>
        <w:tc>
          <w:tcPr>
            <w:tcW w:w="1515" w:type="dxa"/>
            <w:tcMar>
              <w:left w:w="105" w:type="dxa"/>
              <w:right w:w="105" w:type="dxa"/>
            </w:tcMar>
          </w:tcPr>
          <w:p w14:paraId="7D3451ED" w14:textId="07C9C95E" w:rsidR="3E11D29F" w:rsidRDefault="79EB9786" w:rsidP="2A941BDE">
            <w:pPr>
              <w:spacing w:after="160" w:line="276" w:lineRule="auto"/>
              <w:jc w:val="both"/>
              <w:rPr>
                <w:rFonts w:ascii="Times New Roman" w:eastAsia="Times New Roman" w:hAnsi="Times New Roman" w:cs="Times New Roman"/>
              </w:rPr>
            </w:pPr>
            <w:r w:rsidRPr="2A941BDE">
              <w:rPr>
                <w:rFonts w:ascii="Times New Roman" w:eastAsia="Times New Roman" w:hAnsi="Times New Roman" w:cs="Times New Roman"/>
              </w:rPr>
              <w:t>21/10/2024</w:t>
            </w:r>
          </w:p>
        </w:tc>
        <w:tc>
          <w:tcPr>
            <w:tcW w:w="1125" w:type="dxa"/>
            <w:tcMar>
              <w:left w:w="105" w:type="dxa"/>
              <w:right w:w="105" w:type="dxa"/>
            </w:tcMar>
          </w:tcPr>
          <w:p w14:paraId="44D6A0C5" w14:textId="43EBAC57" w:rsidR="3E11D29F" w:rsidRDefault="79EB9786" w:rsidP="2A941BDE">
            <w:pPr>
              <w:spacing w:after="160" w:line="276" w:lineRule="auto"/>
              <w:jc w:val="both"/>
              <w:rPr>
                <w:rFonts w:ascii="Times New Roman" w:eastAsia="Times New Roman" w:hAnsi="Times New Roman" w:cs="Times New Roman"/>
              </w:rPr>
            </w:pPr>
            <w:r w:rsidRPr="2A941BDE">
              <w:rPr>
                <w:rFonts w:ascii="Times New Roman" w:eastAsia="Times New Roman" w:hAnsi="Times New Roman" w:cs="Times New Roman"/>
              </w:rPr>
              <w:t>1.0</w:t>
            </w:r>
          </w:p>
        </w:tc>
        <w:tc>
          <w:tcPr>
            <w:tcW w:w="1980" w:type="dxa"/>
            <w:tcMar>
              <w:left w:w="105" w:type="dxa"/>
              <w:right w:w="105" w:type="dxa"/>
            </w:tcMar>
          </w:tcPr>
          <w:p w14:paraId="4B6653E4" w14:textId="64FCADE7" w:rsidR="3E11D29F" w:rsidRDefault="1CEE1E60" w:rsidP="2A941BDE">
            <w:pPr>
              <w:spacing w:after="160" w:line="276" w:lineRule="auto"/>
              <w:jc w:val="both"/>
            </w:pPr>
            <w:r w:rsidRPr="2A941BDE">
              <w:rPr>
                <w:rFonts w:ascii="Times New Roman" w:eastAsia="Times New Roman" w:hAnsi="Times New Roman" w:cs="Times New Roman"/>
              </w:rPr>
              <w:t>Whole Team</w:t>
            </w:r>
          </w:p>
        </w:tc>
        <w:tc>
          <w:tcPr>
            <w:tcW w:w="2789" w:type="dxa"/>
            <w:tcMar>
              <w:left w:w="105" w:type="dxa"/>
              <w:right w:w="105" w:type="dxa"/>
            </w:tcMar>
          </w:tcPr>
          <w:p w14:paraId="4B5AA775" w14:textId="0F99EB94" w:rsidR="3E11D29F" w:rsidRDefault="79EB9786" w:rsidP="2A941BDE">
            <w:pPr>
              <w:spacing w:after="160" w:line="276" w:lineRule="auto"/>
              <w:jc w:val="both"/>
              <w:rPr>
                <w:rFonts w:ascii="Times New Roman" w:eastAsia="Times New Roman" w:hAnsi="Times New Roman" w:cs="Times New Roman"/>
              </w:rPr>
            </w:pPr>
            <w:r w:rsidRPr="2A941BDE">
              <w:rPr>
                <w:rFonts w:ascii="Times New Roman" w:eastAsia="Times New Roman" w:hAnsi="Times New Roman" w:cs="Times New Roman"/>
              </w:rPr>
              <w:t>Basic Draft of document</w:t>
            </w:r>
          </w:p>
        </w:tc>
        <w:tc>
          <w:tcPr>
            <w:tcW w:w="2061" w:type="dxa"/>
            <w:tcMar>
              <w:left w:w="105" w:type="dxa"/>
              <w:right w:w="105" w:type="dxa"/>
            </w:tcMar>
          </w:tcPr>
          <w:p w14:paraId="41EB07BA" w14:textId="5FB2F1C1" w:rsidR="3E11D29F" w:rsidRDefault="79EB9786" w:rsidP="2A941BDE">
            <w:pPr>
              <w:spacing w:after="160" w:line="276" w:lineRule="auto"/>
              <w:jc w:val="both"/>
              <w:rPr>
                <w:rFonts w:ascii="Times New Roman" w:eastAsia="Times New Roman" w:hAnsi="Times New Roman" w:cs="Times New Roman"/>
              </w:rPr>
            </w:pPr>
            <w:r w:rsidRPr="2A941BDE">
              <w:rPr>
                <w:rFonts w:ascii="Times New Roman" w:eastAsia="Times New Roman" w:hAnsi="Times New Roman" w:cs="Times New Roman"/>
              </w:rPr>
              <w:t>Executive Team</w:t>
            </w:r>
          </w:p>
        </w:tc>
      </w:tr>
      <w:tr w:rsidR="3E11D29F" w14:paraId="4B38A0A7" w14:textId="77777777" w:rsidTr="2A941BDE">
        <w:trPr>
          <w:trHeight w:val="300"/>
        </w:trPr>
        <w:tc>
          <w:tcPr>
            <w:tcW w:w="1515" w:type="dxa"/>
            <w:tcMar>
              <w:left w:w="105" w:type="dxa"/>
              <w:right w:w="105" w:type="dxa"/>
            </w:tcMar>
          </w:tcPr>
          <w:p w14:paraId="6C820FDF" w14:textId="7A29263F" w:rsidR="3E11D29F" w:rsidRDefault="79EB9786" w:rsidP="2A941BDE">
            <w:pPr>
              <w:spacing w:after="160" w:line="276" w:lineRule="auto"/>
              <w:jc w:val="both"/>
              <w:rPr>
                <w:rFonts w:ascii="Times New Roman" w:eastAsia="Times New Roman" w:hAnsi="Times New Roman" w:cs="Times New Roman"/>
              </w:rPr>
            </w:pPr>
            <w:r w:rsidRPr="2A941BDE">
              <w:rPr>
                <w:rFonts w:ascii="Times New Roman" w:eastAsia="Times New Roman" w:hAnsi="Times New Roman" w:cs="Times New Roman"/>
              </w:rPr>
              <w:t>22/10/2024</w:t>
            </w:r>
          </w:p>
        </w:tc>
        <w:tc>
          <w:tcPr>
            <w:tcW w:w="1125" w:type="dxa"/>
            <w:tcMar>
              <w:left w:w="105" w:type="dxa"/>
              <w:right w:w="105" w:type="dxa"/>
            </w:tcMar>
          </w:tcPr>
          <w:p w14:paraId="0122D8CE" w14:textId="4A386352" w:rsidR="3E11D29F" w:rsidRDefault="79EB9786" w:rsidP="2A941BDE">
            <w:pPr>
              <w:spacing w:after="160" w:line="276" w:lineRule="auto"/>
              <w:jc w:val="both"/>
              <w:rPr>
                <w:rFonts w:ascii="Times New Roman" w:eastAsia="Times New Roman" w:hAnsi="Times New Roman" w:cs="Times New Roman"/>
              </w:rPr>
            </w:pPr>
            <w:r w:rsidRPr="2A941BDE">
              <w:rPr>
                <w:rFonts w:ascii="Times New Roman" w:eastAsia="Times New Roman" w:hAnsi="Times New Roman" w:cs="Times New Roman"/>
              </w:rPr>
              <w:t>1.</w:t>
            </w:r>
            <w:r w:rsidR="398098ED" w:rsidRPr="2A941BDE">
              <w:rPr>
                <w:rFonts w:ascii="Times New Roman" w:eastAsia="Times New Roman" w:hAnsi="Times New Roman" w:cs="Times New Roman"/>
              </w:rPr>
              <w:t>0</w:t>
            </w:r>
          </w:p>
        </w:tc>
        <w:tc>
          <w:tcPr>
            <w:tcW w:w="1980" w:type="dxa"/>
            <w:tcMar>
              <w:left w:w="105" w:type="dxa"/>
              <w:right w:w="105" w:type="dxa"/>
            </w:tcMar>
          </w:tcPr>
          <w:p w14:paraId="4B6C53FC" w14:textId="6BFD2CB2" w:rsidR="3E11D29F" w:rsidRDefault="167EE7E7" w:rsidP="2A941BDE">
            <w:pPr>
              <w:spacing w:after="160" w:line="276" w:lineRule="auto"/>
              <w:jc w:val="both"/>
            </w:pPr>
            <w:r w:rsidRPr="2A941BDE">
              <w:rPr>
                <w:rFonts w:ascii="Times New Roman" w:eastAsia="Times New Roman" w:hAnsi="Times New Roman" w:cs="Times New Roman"/>
              </w:rPr>
              <w:t>Whole Team</w:t>
            </w:r>
          </w:p>
        </w:tc>
        <w:tc>
          <w:tcPr>
            <w:tcW w:w="2789" w:type="dxa"/>
            <w:tcMar>
              <w:left w:w="105" w:type="dxa"/>
              <w:right w:w="105" w:type="dxa"/>
            </w:tcMar>
          </w:tcPr>
          <w:p w14:paraId="102AEAEE" w14:textId="0435FE01" w:rsidR="3E11D29F" w:rsidRDefault="79EB9786" w:rsidP="2A941BDE">
            <w:pPr>
              <w:spacing w:after="160" w:line="276" w:lineRule="auto"/>
              <w:jc w:val="both"/>
              <w:rPr>
                <w:rFonts w:ascii="Times New Roman" w:eastAsia="Times New Roman" w:hAnsi="Times New Roman" w:cs="Times New Roman"/>
              </w:rPr>
            </w:pPr>
            <w:r w:rsidRPr="2A941BDE">
              <w:rPr>
                <w:rFonts w:ascii="Times New Roman" w:eastAsia="Times New Roman" w:hAnsi="Times New Roman" w:cs="Times New Roman"/>
              </w:rPr>
              <w:t>Draft in progress</w:t>
            </w:r>
          </w:p>
        </w:tc>
        <w:tc>
          <w:tcPr>
            <w:tcW w:w="2061" w:type="dxa"/>
            <w:tcMar>
              <w:left w:w="105" w:type="dxa"/>
              <w:right w:w="105" w:type="dxa"/>
            </w:tcMar>
          </w:tcPr>
          <w:p w14:paraId="3DF61544" w14:textId="48CB9A98" w:rsidR="3E11D29F" w:rsidRDefault="79EB9786" w:rsidP="2A941BDE">
            <w:pPr>
              <w:spacing w:after="160" w:line="276" w:lineRule="auto"/>
              <w:jc w:val="both"/>
              <w:rPr>
                <w:rFonts w:ascii="Times New Roman" w:eastAsia="Times New Roman" w:hAnsi="Times New Roman" w:cs="Times New Roman"/>
              </w:rPr>
            </w:pPr>
            <w:r w:rsidRPr="2A941BDE">
              <w:rPr>
                <w:rFonts w:ascii="Times New Roman" w:eastAsia="Times New Roman" w:hAnsi="Times New Roman" w:cs="Times New Roman"/>
              </w:rPr>
              <w:t>Executive Team</w:t>
            </w:r>
          </w:p>
        </w:tc>
      </w:tr>
      <w:tr w:rsidR="3E11D29F" w14:paraId="065900AE" w14:textId="77777777" w:rsidTr="2A941BDE">
        <w:trPr>
          <w:trHeight w:val="240"/>
        </w:trPr>
        <w:tc>
          <w:tcPr>
            <w:tcW w:w="1515" w:type="dxa"/>
            <w:tcMar>
              <w:left w:w="105" w:type="dxa"/>
              <w:right w:w="105" w:type="dxa"/>
            </w:tcMar>
          </w:tcPr>
          <w:p w14:paraId="00E0582E" w14:textId="559D24D2" w:rsidR="3E11D29F" w:rsidRDefault="786AE4C8" w:rsidP="2A941BDE">
            <w:pPr>
              <w:spacing w:after="160" w:line="276" w:lineRule="auto"/>
              <w:jc w:val="both"/>
              <w:rPr>
                <w:rFonts w:ascii="Times New Roman" w:eastAsia="Times New Roman" w:hAnsi="Times New Roman" w:cs="Times New Roman"/>
              </w:rPr>
            </w:pPr>
            <w:r w:rsidRPr="2A941BDE">
              <w:rPr>
                <w:rFonts w:ascii="Times New Roman" w:eastAsia="Times New Roman" w:hAnsi="Times New Roman" w:cs="Times New Roman"/>
              </w:rPr>
              <w:t>2</w:t>
            </w:r>
            <w:r w:rsidR="0C063E8F" w:rsidRPr="2A941BDE">
              <w:rPr>
                <w:rFonts w:ascii="Times New Roman" w:eastAsia="Times New Roman" w:hAnsi="Times New Roman" w:cs="Times New Roman"/>
              </w:rPr>
              <w:t>4</w:t>
            </w:r>
            <w:r w:rsidRPr="2A941BDE">
              <w:rPr>
                <w:rFonts w:ascii="Times New Roman" w:eastAsia="Times New Roman" w:hAnsi="Times New Roman" w:cs="Times New Roman"/>
              </w:rPr>
              <w:t>/10/2024</w:t>
            </w:r>
          </w:p>
        </w:tc>
        <w:tc>
          <w:tcPr>
            <w:tcW w:w="1125" w:type="dxa"/>
            <w:tcMar>
              <w:left w:w="105" w:type="dxa"/>
              <w:right w:w="105" w:type="dxa"/>
            </w:tcMar>
          </w:tcPr>
          <w:p w14:paraId="0D40D3E6" w14:textId="606446CC" w:rsidR="3E11D29F" w:rsidRDefault="79EB9786" w:rsidP="2A941BDE">
            <w:pPr>
              <w:spacing w:after="160" w:line="276" w:lineRule="auto"/>
              <w:jc w:val="both"/>
              <w:rPr>
                <w:rFonts w:ascii="Times New Roman" w:eastAsia="Times New Roman" w:hAnsi="Times New Roman" w:cs="Times New Roman"/>
              </w:rPr>
            </w:pPr>
            <w:r w:rsidRPr="2A941BDE">
              <w:rPr>
                <w:rFonts w:ascii="Times New Roman" w:eastAsia="Times New Roman" w:hAnsi="Times New Roman" w:cs="Times New Roman"/>
              </w:rPr>
              <w:t>1.</w:t>
            </w:r>
            <w:r w:rsidR="3EE7FEFF" w:rsidRPr="2A941BDE">
              <w:rPr>
                <w:rFonts w:ascii="Times New Roman" w:eastAsia="Times New Roman" w:hAnsi="Times New Roman" w:cs="Times New Roman"/>
              </w:rPr>
              <w:t>0</w:t>
            </w:r>
          </w:p>
        </w:tc>
        <w:tc>
          <w:tcPr>
            <w:tcW w:w="1980" w:type="dxa"/>
            <w:tcMar>
              <w:left w:w="105" w:type="dxa"/>
              <w:right w:w="105" w:type="dxa"/>
            </w:tcMar>
          </w:tcPr>
          <w:p w14:paraId="7FECD153" w14:textId="40BF694B" w:rsidR="3E11D29F" w:rsidRDefault="4283F269" w:rsidP="2A941BDE">
            <w:pPr>
              <w:spacing w:after="160" w:line="276" w:lineRule="auto"/>
              <w:jc w:val="both"/>
            </w:pPr>
            <w:r w:rsidRPr="2A941BDE">
              <w:rPr>
                <w:rFonts w:ascii="Times New Roman" w:eastAsia="Times New Roman" w:hAnsi="Times New Roman" w:cs="Times New Roman"/>
              </w:rPr>
              <w:t>Whole Team</w:t>
            </w:r>
          </w:p>
        </w:tc>
        <w:tc>
          <w:tcPr>
            <w:tcW w:w="2789" w:type="dxa"/>
            <w:tcMar>
              <w:left w:w="105" w:type="dxa"/>
              <w:right w:w="105" w:type="dxa"/>
            </w:tcMar>
          </w:tcPr>
          <w:p w14:paraId="74E945DC" w14:textId="30A6C9CC" w:rsidR="3E11D29F" w:rsidRDefault="79EB9786" w:rsidP="2A941BDE">
            <w:pPr>
              <w:spacing w:after="160" w:line="276" w:lineRule="auto"/>
              <w:jc w:val="both"/>
              <w:rPr>
                <w:rFonts w:ascii="Times New Roman" w:eastAsia="Times New Roman" w:hAnsi="Times New Roman" w:cs="Times New Roman"/>
              </w:rPr>
            </w:pPr>
            <w:r w:rsidRPr="2A941BDE">
              <w:rPr>
                <w:rFonts w:ascii="Times New Roman" w:eastAsia="Times New Roman" w:hAnsi="Times New Roman" w:cs="Times New Roman"/>
              </w:rPr>
              <w:t>Document Complete</w:t>
            </w:r>
          </w:p>
        </w:tc>
        <w:tc>
          <w:tcPr>
            <w:tcW w:w="2061" w:type="dxa"/>
            <w:tcMar>
              <w:left w:w="105" w:type="dxa"/>
              <w:right w:w="105" w:type="dxa"/>
            </w:tcMar>
          </w:tcPr>
          <w:p w14:paraId="5A18B9F8" w14:textId="1A5F2DA3" w:rsidR="3E11D29F" w:rsidRDefault="79EB9786" w:rsidP="2A941BDE">
            <w:pPr>
              <w:spacing w:after="160" w:line="276" w:lineRule="auto"/>
              <w:jc w:val="both"/>
              <w:rPr>
                <w:rFonts w:ascii="Times New Roman" w:eastAsia="Times New Roman" w:hAnsi="Times New Roman" w:cs="Times New Roman"/>
              </w:rPr>
            </w:pPr>
            <w:r w:rsidRPr="2A941BDE">
              <w:rPr>
                <w:rFonts w:ascii="Times New Roman" w:eastAsia="Times New Roman" w:hAnsi="Times New Roman" w:cs="Times New Roman"/>
              </w:rPr>
              <w:t>Executive Team</w:t>
            </w:r>
          </w:p>
        </w:tc>
      </w:tr>
      <w:tr w:rsidR="3E11D29F" w14:paraId="2DC91DC1" w14:textId="77777777" w:rsidTr="2A941BDE">
        <w:trPr>
          <w:trHeight w:val="240"/>
        </w:trPr>
        <w:tc>
          <w:tcPr>
            <w:tcW w:w="1515" w:type="dxa"/>
            <w:tcMar>
              <w:left w:w="105" w:type="dxa"/>
              <w:right w:w="105" w:type="dxa"/>
            </w:tcMar>
          </w:tcPr>
          <w:p w14:paraId="30DFDC90" w14:textId="5FA9E0B8" w:rsidR="3E11D29F" w:rsidRDefault="786AE4C8" w:rsidP="2A941BDE">
            <w:pPr>
              <w:spacing w:after="160" w:line="276" w:lineRule="auto"/>
              <w:jc w:val="both"/>
              <w:rPr>
                <w:rFonts w:ascii="Times New Roman" w:eastAsia="Times New Roman" w:hAnsi="Times New Roman" w:cs="Times New Roman"/>
              </w:rPr>
            </w:pPr>
            <w:r w:rsidRPr="2A941BDE">
              <w:rPr>
                <w:rFonts w:ascii="Times New Roman" w:eastAsia="Times New Roman" w:hAnsi="Times New Roman" w:cs="Times New Roman"/>
              </w:rPr>
              <w:t>2</w:t>
            </w:r>
            <w:r w:rsidR="6B7491DB" w:rsidRPr="2A941BDE">
              <w:rPr>
                <w:rFonts w:ascii="Times New Roman" w:eastAsia="Times New Roman" w:hAnsi="Times New Roman" w:cs="Times New Roman"/>
              </w:rPr>
              <w:t>7</w:t>
            </w:r>
            <w:r w:rsidRPr="2A941BDE">
              <w:rPr>
                <w:rFonts w:ascii="Times New Roman" w:eastAsia="Times New Roman" w:hAnsi="Times New Roman" w:cs="Times New Roman"/>
              </w:rPr>
              <w:t>/10/2024</w:t>
            </w:r>
          </w:p>
        </w:tc>
        <w:tc>
          <w:tcPr>
            <w:tcW w:w="1125" w:type="dxa"/>
            <w:tcMar>
              <w:left w:w="105" w:type="dxa"/>
              <w:right w:w="105" w:type="dxa"/>
            </w:tcMar>
          </w:tcPr>
          <w:p w14:paraId="4ADD3EEA" w14:textId="2726BEAE" w:rsidR="3E11D29F" w:rsidRDefault="79EB9786" w:rsidP="2A941BDE">
            <w:pPr>
              <w:spacing w:after="160" w:line="276" w:lineRule="auto"/>
              <w:jc w:val="both"/>
              <w:rPr>
                <w:rFonts w:ascii="Times New Roman" w:eastAsia="Times New Roman" w:hAnsi="Times New Roman" w:cs="Times New Roman"/>
              </w:rPr>
            </w:pPr>
            <w:r w:rsidRPr="2A941BDE">
              <w:rPr>
                <w:rFonts w:ascii="Times New Roman" w:eastAsia="Times New Roman" w:hAnsi="Times New Roman" w:cs="Times New Roman"/>
              </w:rPr>
              <w:t>1.</w:t>
            </w:r>
            <w:r w:rsidR="102D5501" w:rsidRPr="2A941BDE">
              <w:rPr>
                <w:rFonts w:ascii="Times New Roman" w:eastAsia="Times New Roman" w:hAnsi="Times New Roman" w:cs="Times New Roman"/>
              </w:rPr>
              <w:t>0</w:t>
            </w:r>
          </w:p>
        </w:tc>
        <w:tc>
          <w:tcPr>
            <w:tcW w:w="1980" w:type="dxa"/>
            <w:tcMar>
              <w:left w:w="105" w:type="dxa"/>
              <w:right w:w="105" w:type="dxa"/>
            </w:tcMar>
          </w:tcPr>
          <w:p w14:paraId="1ED3959A" w14:textId="64FCADE7" w:rsidR="3E11D29F" w:rsidRDefault="62C9C156" w:rsidP="2A941BDE">
            <w:pPr>
              <w:spacing w:after="160" w:line="276" w:lineRule="auto"/>
              <w:jc w:val="both"/>
            </w:pPr>
            <w:r w:rsidRPr="2A941BDE">
              <w:rPr>
                <w:rFonts w:ascii="Times New Roman" w:eastAsia="Times New Roman" w:hAnsi="Times New Roman" w:cs="Times New Roman"/>
              </w:rPr>
              <w:t>Whole Team</w:t>
            </w:r>
          </w:p>
          <w:p w14:paraId="46418288" w14:textId="41BA4A79" w:rsidR="3E11D29F" w:rsidRDefault="62C9C156" w:rsidP="2A941BDE">
            <w:pPr>
              <w:spacing w:after="160" w:line="276" w:lineRule="auto"/>
              <w:jc w:val="both"/>
              <w:rPr>
                <w:rFonts w:ascii="Times New Roman" w:eastAsia="Times New Roman" w:hAnsi="Times New Roman" w:cs="Times New Roman"/>
              </w:rPr>
            </w:pPr>
            <w:r w:rsidRPr="2A941BDE">
              <w:rPr>
                <w:rFonts w:ascii="Times New Roman" w:eastAsia="Times New Roman" w:hAnsi="Times New Roman" w:cs="Times New Roman"/>
              </w:rPr>
              <w:t>Aaron (CEO)</w:t>
            </w:r>
          </w:p>
        </w:tc>
        <w:tc>
          <w:tcPr>
            <w:tcW w:w="2789" w:type="dxa"/>
            <w:tcMar>
              <w:left w:w="105" w:type="dxa"/>
              <w:right w:w="105" w:type="dxa"/>
            </w:tcMar>
          </w:tcPr>
          <w:p w14:paraId="5CEE97AB" w14:textId="115EC9A1" w:rsidR="3E11D29F" w:rsidRDefault="79EB9786" w:rsidP="2A941BDE">
            <w:pPr>
              <w:spacing w:after="160" w:line="276" w:lineRule="auto"/>
              <w:jc w:val="both"/>
              <w:rPr>
                <w:rFonts w:ascii="Times New Roman" w:eastAsia="Times New Roman" w:hAnsi="Times New Roman" w:cs="Times New Roman"/>
              </w:rPr>
            </w:pPr>
            <w:r w:rsidRPr="2A941BDE">
              <w:rPr>
                <w:rFonts w:ascii="Times New Roman" w:eastAsia="Times New Roman" w:hAnsi="Times New Roman" w:cs="Times New Roman"/>
              </w:rPr>
              <w:t>Approval</w:t>
            </w:r>
          </w:p>
        </w:tc>
        <w:tc>
          <w:tcPr>
            <w:tcW w:w="2061" w:type="dxa"/>
            <w:tcMar>
              <w:left w:w="105" w:type="dxa"/>
              <w:right w:w="105" w:type="dxa"/>
            </w:tcMar>
          </w:tcPr>
          <w:p w14:paraId="58209B1C" w14:textId="326AF19E" w:rsidR="3E11D29F" w:rsidRDefault="79EB9786" w:rsidP="2A941BDE">
            <w:pPr>
              <w:spacing w:after="160" w:line="276" w:lineRule="auto"/>
              <w:jc w:val="both"/>
              <w:rPr>
                <w:rFonts w:ascii="Times New Roman" w:eastAsia="Times New Roman" w:hAnsi="Times New Roman" w:cs="Times New Roman"/>
              </w:rPr>
            </w:pPr>
            <w:r w:rsidRPr="2A941BDE">
              <w:rPr>
                <w:rFonts w:ascii="Times New Roman" w:eastAsia="Times New Roman" w:hAnsi="Times New Roman" w:cs="Times New Roman"/>
              </w:rPr>
              <w:t>Executive Team</w:t>
            </w:r>
          </w:p>
        </w:tc>
      </w:tr>
    </w:tbl>
    <w:p w14:paraId="00150B8E" w14:textId="3FC072AD" w:rsidR="3E11D29F" w:rsidRDefault="3E11D29F" w:rsidP="2A941BDE">
      <w:pPr>
        <w:spacing w:line="276" w:lineRule="auto"/>
        <w:jc w:val="both"/>
        <w:rPr>
          <w:rFonts w:ascii="Times New Roman" w:eastAsia="Times New Roman" w:hAnsi="Times New Roman" w:cs="Times New Roman"/>
          <w:color w:val="000000" w:themeColor="text1"/>
        </w:rPr>
      </w:pPr>
    </w:p>
    <w:p w14:paraId="52DF83A9" w14:textId="61836606" w:rsidR="3E11D29F" w:rsidRDefault="3E11D29F" w:rsidP="2A941BDE">
      <w:pPr>
        <w:spacing w:line="276" w:lineRule="auto"/>
        <w:jc w:val="both"/>
        <w:rPr>
          <w:rFonts w:ascii="Times New Roman" w:eastAsia="Times New Roman" w:hAnsi="Times New Roman" w:cs="Times New Roman"/>
        </w:rPr>
      </w:pPr>
    </w:p>
    <w:p w14:paraId="30357DED" w14:textId="3D6FC120" w:rsidR="682B0628" w:rsidRDefault="682B0628" w:rsidP="2A941BDE">
      <w:pPr>
        <w:spacing w:line="276" w:lineRule="auto"/>
        <w:jc w:val="both"/>
        <w:rPr>
          <w:rFonts w:ascii="Times New Roman" w:eastAsia="Times New Roman" w:hAnsi="Times New Roman" w:cs="Times New Roman"/>
        </w:rPr>
      </w:pPr>
    </w:p>
    <w:p w14:paraId="16472EC8" w14:textId="7AEFFBC3" w:rsidR="682B0628" w:rsidRDefault="682B0628" w:rsidP="2A941BDE">
      <w:pPr>
        <w:spacing w:line="276" w:lineRule="auto"/>
        <w:jc w:val="both"/>
        <w:rPr>
          <w:rFonts w:ascii="Times New Roman" w:eastAsia="Times New Roman" w:hAnsi="Times New Roman" w:cs="Times New Roman"/>
        </w:rPr>
      </w:pPr>
    </w:p>
    <w:p w14:paraId="1610AA99" w14:textId="734B7A4D" w:rsidR="682B0628" w:rsidRDefault="682B0628" w:rsidP="2A941BDE">
      <w:pPr>
        <w:spacing w:line="276" w:lineRule="auto"/>
        <w:jc w:val="both"/>
        <w:rPr>
          <w:rFonts w:ascii="Times New Roman" w:eastAsia="Times New Roman" w:hAnsi="Times New Roman" w:cs="Times New Roman"/>
        </w:rPr>
      </w:pPr>
    </w:p>
    <w:p w14:paraId="1438581A" w14:textId="1169EC3B" w:rsidR="682B0628" w:rsidRDefault="682B0628" w:rsidP="2A941BDE">
      <w:pPr>
        <w:spacing w:line="276" w:lineRule="auto"/>
        <w:jc w:val="both"/>
        <w:rPr>
          <w:rFonts w:ascii="Times New Roman" w:eastAsia="Times New Roman" w:hAnsi="Times New Roman" w:cs="Times New Roman"/>
        </w:rPr>
      </w:pPr>
    </w:p>
    <w:p w14:paraId="7B22E2E5" w14:textId="0DA1E8AB" w:rsidR="682B0628" w:rsidRDefault="682B0628" w:rsidP="2A941BDE">
      <w:pPr>
        <w:spacing w:line="276" w:lineRule="auto"/>
        <w:jc w:val="both"/>
        <w:rPr>
          <w:rFonts w:ascii="Times New Roman" w:eastAsia="Times New Roman" w:hAnsi="Times New Roman" w:cs="Times New Roman"/>
        </w:rPr>
      </w:pPr>
    </w:p>
    <w:p w14:paraId="5D1E3A01" w14:textId="2187298F" w:rsidR="682B0628" w:rsidRDefault="682B0628" w:rsidP="2A941BDE">
      <w:pPr>
        <w:spacing w:line="276" w:lineRule="auto"/>
        <w:jc w:val="both"/>
        <w:rPr>
          <w:rFonts w:ascii="Times New Roman" w:eastAsia="Times New Roman" w:hAnsi="Times New Roman" w:cs="Times New Roman"/>
        </w:rPr>
      </w:pPr>
    </w:p>
    <w:p w14:paraId="23C853F7" w14:textId="5869C03A" w:rsidR="682B0628" w:rsidRDefault="682B0628" w:rsidP="2A941BDE">
      <w:pPr>
        <w:spacing w:line="276" w:lineRule="auto"/>
        <w:jc w:val="both"/>
        <w:rPr>
          <w:rFonts w:ascii="Times New Roman" w:eastAsia="Times New Roman" w:hAnsi="Times New Roman" w:cs="Times New Roman"/>
        </w:rPr>
      </w:pPr>
    </w:p>
    <w:p w14:paraId="626BB809" w14:textId="381889B9" w:rsidR="2A941BDE" w:rsidRDefault="2A941BDE" w:rsidP="2A941BDE">
      <w:pPr>
        <w:spacing w:line="276" w:lineRule="auto"/>
        <w:jc w:val="both"/>
        <w:rPr>
          <w:rFonts w:ascii="Times New Roman" w:eastAsia="Times New Roman" w:hAnsi="Times New Roman" w:cs="Times New Roman"/>
        </w:rPr>
      </w:pPr>
    </w:p>
    <w:p w14:paraId="7E8592FD" w14:textId="521FC5C7" w:rsidR="2A941BDE" w:rsidRDefault="2A941BDE" w:rsidP="2A941BDE">
      <w:pPr>
        <w:spacing w:line="276" w:lineRule="auto"/>
        <w:jc w:val="both"/>
        <w:rPr>
          <w:rFonts w:ascii="Times New Roman" w:eastAsia="Times New Roman" w:hAnsi="Times New Roman" w:cs="Times New Roman"/>
        </w:rPr>
      </w:pPr>
    </w:p>
    <w:p w14:paraId="5C35D3D3" w14:textId="586D90AF" w:rsidR="25D2DFDF" w:rsidRDefault="25D2DFDF" w:rsidP="2A941BDE">
      <w:pPr>
        <w:pStyle w:val="Subtitle"/>
        <w:jc w:val="both"/>
        <w:rPr>
          <w:rFonts w:ascii="Times New Roman" w:eastAsia="Times New Roman" w:hAnsi="Times New Roman" w:cs="Times New Roman"/>
          <w:b/>
          <w:bCs/>
          <w:sz w:val="24"/>
          <w:szCs w:val="24"/>
        </w:rPr>
      </w:pPr>
      <w:r w:rsidRPr="2A941BDE">
        <w:rPr>
          <w:rFonts w:ascii="Times New Roman" w:eastAsia="Times New Roman" w:hAnsi="Times New Roman" w:cs="Times New Roman"/>
          <w:sz w:val="24"/>
          <w:szCs w:val="24"/>
        </w:rPr>
        <w:t>Table of Content</w:t>
      </w:r>
    </w:p>
    <w:p w14:paraId="1D182742" w14:textId="575CE294" w:rsidR="682B0628" w:rsidRDefault="682B0628" w:rsidP="2A941BDE">
      <w:pPr>
        <w:spacing w:line="276" w:lineRule="auto"/>
        <w:jc w:val="both"/>
        <w:rPr>
          <w:rFonts w:ascii="Times New Roman" w:eastAsia="Times New Roman" w:hAnsi="Times New Roman" w:cs="Times New Roman"/>
          <w:b/>
          <w:bCs/>
        </w:rPr>
      </w:pPr>
    </w:p>
    <w:sdt>
      <w:sdtPr>
        <w:rPr>
          <w:rStyle w:val="Hyperlink"/>
          <w:rFonts w:ascii="Times New Roman" w:eastAsia="Times New Roman" w:hAnsi="Times New Roman" w:cs="Times New Roman"/>
        </w:rPr>
        <w:id w:val="1218457595"/>
        <w:docPartObj>
          <w:docPartGallery w:val="Table of Contents"/>
          <w:docPartUnique/>
        </w:docPartObj>
      </w:sdtPr>
      <w:sdtContent>
        <w:p w14:paraId="2F4B2008" w14:textId="78156248" w:rsidR="682B0628" w:rsidRDefault="682B0628" w:rsidP="2A941BDE">
          <w:pPr>
            <w:pStyle w:val="TOC1"/>
            <w:tabs>
              <w:tab w:val="right" w:leader="dot" w:pos="9360"/>
            </w:tabs>
            <w:rPr>
              <w:rStyle w:val="Hyperlink"/>
              <w:rFonts w:ascii="Times New Roman" w:eastAsia="Times New Roman" w:hAnsi="Times New Roman" w:cs="Times New Roman"/>
            </w:rPr>
          </w:pPr>
          <w:r>
            <w:fldChar w:fldCharType="begin"/>
          </w:r>
          <w:r>
            <w:instrText>TOC \o "1-9" \z \u \h</w:instrText>
          </w:r>
          <w:r>
            <w:fldChar w:fldCharType="separate"/>
          </w:r>
          <w:hyperlink w:anchor="_Toc239292765">
            <w:r w:rsidR="2A941BDE" w:rsidRPr="2A941BDE">
              <w:rPr>
                <w:rStyle w:val="Hyperlink"/>
                <w:rFonts w:ascii="Times New Roman" w:eastAsia="Times New Roman" w:hAnsi="Times New Roman" w:cs="Times New Roman"/>
              </w:rPr>
              <w:t>Purpose</w:t>
            </w:r>
            <w:r>
              <w:tab/>
            </w:r>
            <w:r>
              <w:fldChar w:fldCharType="begin"/>
            </w:r>
            <w:r>
              <w:instrText>PAGEREF _Toc239292765 \h</w:instrText>
            </w:r>
            <w:r>
              <w:fldChar w:fldCharType="separate"/>
            </w:r>
            <w:r w:rsidR="2A941BDE" w:rsidRPr="2A941BDE">
              <w:rPr>
                <w:rStyle w:val="Hyperlink"/>
              </w:rPr>
              <w:t>2</w:t>
            </w:r>
            <w:r>
              <w:fldChar w:fldCharType="end"/>
            </w:r>
          </w:hyperlink>
        </w:p>
        <w:p w14:paraId="1E2E902A" w14:textId="73CCF933" w:rsidR="682B0628" w:rsidRDefault="2A941BDE" w:rsidP="2A941BDE">
          <w:pPr>
            <w:pStyle w:val="TOC2"/>
            <w:tabs>
              <w:tab w:val="right" w:leader="dot" w:pos="9360"/>
            </w:tabs>
            <w:rPr>
              <w:rStyle w:val="Hyperlink"/>
              <w:rFonts w:ascii="Times New Roman" w:eastAsia="Times New Roman" w:hAnsi="Times New Roman" w:cs="Times New Roman"/>
            </w:rPr>
          </w:pPr>
          <w:hyperlink w:anchor="_Toc1069237297">
            <w:r w:rsidRPr="2A941BDE">
              <w:rPr>
                <w:rStyle w:val="Hyperlink"/>
              </w:rPr>
              <w:t>Scope</w:t>
            </w:r>
            <w:r w:rsidR="682B0628">
              <w:tab/>
            </w:r>
            <w:r w:rsidR="682B0628">
              <w:fldChar w:fldCharType="begin"/>
            </w:r>
            <w:r w:rsidR="682B0628">
              <w:instrText>PAGEREF _Toc1069237297 \h</w:instrText>
            </w:r>
            <w:r w:rsidR="682B0628">
              <w:fldChar w:fldCharType="separate"/>
            </w:r>
            <w:r w:rsidRPr="2A941BDE">
              <w:rPr>
                <w:rStyle w:val="Hyperlink"/>
              </w:rPr>
              <w:t>2</w:t>
            </w:r>
            <w:r w:rsidR="682B0628">
              <w:fldChar w:fldCharType="end"/>
            </w:r>
          </w:hyperlink>
        </w:p>
        <w:p w14:paraId="00CFB48F" w14:textId="7754356E" w:rsidR="682B0628" w:rsidRDefault="2A941BDE" w:rsidP="2A941BDE">
          <w:pPr>
            <w:pStyle w:val="TOC3"/>
            <w:tabs>
              <w:tab w:val="right" w:leader="dot" w:pos="9360"/>
            </w:tabs>
            <w:rPr>
              <w:rStyle w:val="Hyperlink"/>
              <w:rFonts w:ascii="Times New Roman" w:eastAsia="Times New Roman" w:hAnsi="Times New Roman" w:cs="Times New Roman"/>
            </w:rPr>
          </w:pPr>
          <w:hyperlink w:anchor="_Toc490694763">
            <w:r w:rsidRPr="2A941BDE">
              <w:rPr>
                <w:rStyle w:val="Hyperlink"/>
              </w:rPr>
              <w:t>Definitions</w:t>
            </w:r>
            <w:r w:rsidR="682B0628">
              <w:tab/>
            </w:r>
            <w:r w:rsidR="682B0628">
              <w:fldChar w:fldCharType="begin"/>
            </w:r>
            <w:r w:rsidR="682B0628">
              <w:instrText>PAGEREF _Toc490694763 \h</w:instrText>
            </w:r>
            <w:r w:rsidR="682B0628">
              <w:fldChar w:fldCharType="separate"/>
            </w:r>
            <w:r w:rsidRPr="2A941BDE">
              <w:rPr>
                <w:rStyle w:val="Hyperlink"/>
              </w:rPr>
              <w:t>3</w:t>
            </w:r>
            <w:r w:rsidR="682B0628">
              <w:fldChar w:fldCharType="end"/>
            </w:r>
          </w:hyperlink>
        </w:p>
        <w:p w14:paraId="24F9090A" w14:textId="14B44919" w:rsidR="682B0628" w:rsidRDefault="2A941BDE" w:rsidP="2A941BDE">
          <w:pPr>
            <w:pStyle w:val="TOC3"/>
            <w:tabs>
              <w:tab w:val="right" w:leader="dot" w:pos="9360"/>
            </w:tabs>
            <w:rPr>
              <w:rStyle w:val="Hyperlink"/>
              <w:rFonts w:ascii="Times New Roman" w:eastAsia="Times New Roman" w:hAnsi="Times New Roman" w:cs="Times New Roman"/>
            </w:rPr>
          </w:pPr>
          <w:hyperlink w:anchor="_Toc1076383305">
            <w:r w:rsidRPr="2A941BDE">
              <w:rPr>
                <w:rStyle w:val="Hyperlink"/>
              </w:rPr>
              <w:t>Principles</w:t>
            </w:r>
            <w:r w:rsidR="682B0628">
              <w:tab/>
            </w:r>
            <w:r w:rsidR="682B0628">
              <w:fldChar w:fldCharType="begin"/>
            </w:r>
            <w:r w:rsidR="682B0628">
              <w:instrText>PAGEREF _Toc1076383305 \h</w:instrText>
            </w:r>
            <w:r w:rsidR="682B0628">
              <w:fldChar w:fldCharType="separate"/>
            </w:r>
            <w:r w:rsidRPr="2A941BDE">
              <w:rPr>
                <w:rStyle w:val="Hyperlink"/>
              </w:rPr>
              <w:t>3</w:t>
            </w:r>
            <w:r w:rsidR="682B0628">
              <w:fldChar w:fldCharType="end"/>
            </w:r>
          </w:hyperlink>
        </w:p>
        <w:p w14:paraId="23CF231C" w14:textId="1246089F" w:rsidR="682B0628" w:rsidRDefault="2A941BDE" w:rsidP="2A941BDE">
          <w:pPr>
            <w:pStyle w:val="TOC3"/>
            <w:tabs>
              <w:tab w:val="right" w:leader="dot" w:pos="9360"/>
            </w:tabs>
            <w:rPr>
              <w:rStyle w:val="Hyperlink"/>
              <w:rFonts w:ascii="Times New Roman" w:eastAsia="Times New Roman" w:hAnsi="Times New Roman" w:cs="Times New Roman"/>
            </w:rPr>
          </w:pPr>
          <w:hyperlink w:anchor="_Toc323429560">
            <w:r w:rsidRPr="2A941BDE">
              <w:rPr>
                <w:rStyle w:val="Hyperlink"/>
              </w:rPr>
              <w:t>Roles and Responsibilities</w:t>
            </w:r>
            <w:r w:rsidR="682B0628">
              <w:tab/>
            </w:r>
            <w:r w:rsidR="682B0628">
              <w:fldChar w:fldCharType="begin"/>
            </w:r>
            <w:r w:rsidR="682B0628">
              <w:instrText>PAGEREF _Toc323429560 \h</w:instrText>
            </w:r>
            <w:r w:rsidR="682B0628">
              <w:fldChar w:fldCharType="separate"/>
            </w:r>
            <w:r w:rsidRPr="2A941BDE">
              <w:rPr>
                <w:rStyle w:val="Hyperlink"/>
              </w:rPr>
              <w:t>3</w:t>
            </w:r>
            <w:r w:rsidR="682B0628">
              <w:fldChar w:fldCharType="end"/>
            </w:r>
          </w:hyperlink>
        </w:p>
        <w:p w14:paraId="1D6488B9" w14:textId="5648F0C6" w:rsidR="682B0628" w:rsidRDefault="2A941BDE" w:rsidP="2A941BDE">
          <w:pPr>
            <w:pStyle w:val="TOC3"/>
            <w:tabs>
              <w:tab w:val="right" w:leader="dot" w:pos="9360"/>
            </w:tabs>
            <w:rPr>
              <w:rStyle w:val="Hyperlink"/>
              <w:rFonts w:ascii="Times New Roman" w:eastAsia="Times New Roman" w:hAnsi="Times New Roman" w:cs="Times New Roman"/>
            </w:rPr>
          </w:pPr>
          <w:hyperlink w:anchor="_Toc1870485000">
            <w:r w:rsidRPr="2A941BDE">
              <w:rPr>
                <w:rStyle w:val="Hyperlink"/>
              </w:rPr>
              <w:t>Risk Appetite</w:t>
            </w:r>
            <w:r w:rsidR="682B0628">
              <w:tab/>
            </w:r>
            <w:r w:rsidR="682B0628">
              <w:fldChar w:fldCharType="begin"/>
            </w:r>
            <w:r w:rsidR="682B0628">
              <w:instrText>PAGEREF _Toc1870485000 \h</w:instrText>
            </w:r>
            <w:r w:rsidR="682B0628">
              <w:fldChar w:fldCharType="separate"/>
            </w:r>
            <w:r w:rsidRPr="2A941BDE">
              <w:rPr>
                <w:rStyle w:val="Hyperlink"/>
              </w:rPr>
              <w:t>4</w:t>
            </w:r>
            <w:r w:rsidR="682B0628">
              <w:fldChar w:fldCharType="end"/>
            </w:r>
          </w:hyperlink>
        </w:p>
        <w:p w14:paraId="765AB2A4" w14:textId="3F1F4A9B" w:rsidR="682B0628" w:rsidRDefault="2A941BDE" w:rsidP="2A941BDE">
          <w:pPr>
            <w:pStyle w:val="TOC3"/>
            <w:tabs>
              <w:tab w:val="right" w:leader="dot" w:pos="9360"/>
            </w:tabs>
            <w:rPr>
              <w:rStyle w:val="Hyperlink"/>
              <w:rFonts w:ascii="Times New Roman" w:eastAsia="Times New Roman" w:hAnsi="Times New Roman" w:cs="Times New Roman"/>
            </w:rPr>
          </w:pPr>
          <w:hyperlink w:anchor="_Toc720720427">
            <w:r w:rsidRPr="2A941BDE">
              <w:rPr>
                <w:rStyle w:val="Hyperlink"/>
              </w:rPr>
              <w:t>Risk Identification</w:t>
            </w:r>
            <w:r w:rsidR="682B0628">
              <w:tab/>
            </w:r>
            <w:r w:rsidR="682B0628">
              <w:fldChar w:fldCharType="begin"/>
            </w:r>
            <w:r w:rsidR="682B0628">
              <w:instrText>PAGEREF _Toc720720427 \h</w:instrText>
            </w:r>
            <w:r w:rsidR="682B0628">
              <w:fldChar w:fldCharType="separate"/>
            </w:r>
            <w:r w:rsidRPr="2A941BDE">
              <w:rPr>
                <w:rStyle w:val="Hyperlink"/>
              </w:rPr>
              <w:t>5</w:t>
            </w:r>
            <w:r w:rsidR="682B0628">
              <w:fldChar w:fldCharType="end"/>
            </w:r>
          </w:hyperlink>
        </w:p>
        <w:p w14:paraId="7E6009EB" w14:textId="60EBEA72" w:rsidR="682B0628" w:rsidRDefault="2A941BDE" w:rsidP="2A941BDE">
          <w:pPr>
            <w:pStyle w:val="TOC3"/>
            <w:tabs>
              <w:tab w:val="right" w:leader="dot" w:pos="9360"/>
            </w:tabs>
            <w:rPr>
              <w:rStyle w:val="Hyperlink"/>
              <w:rFonts w:ascii="Times New Roman" w:eastAsia="Times New Roman" w:hAnsi="Times New Roman" w:cs="Times New Roman"/>
            </w:rPr>
          </w:pPr>
          <w:hyperlink w:anchor="_Toc1766514312">
            <w:r w:rsidRPr="2A941BDE">
              <w:rPr>
                <w:rStyle w:val="Hyperlink"/>
              </w:rPr>
              <w:t>Risk Assessment</w:t>
            </w:r>
            <w:r w:rsidR="682B0628">
              <w:tab/>
            </w:r>
            <w:r w:rsidR="682B0628">
              <w:fldChar w:fldCharType="begin"/>
            </w:r>
            <w:r w:rsidR="682B0628">
              <w:instrText>PAGEREF _Toc1766514312 \h</w:instrText>
            </w:r>
            <w:r w:rsidR="682B0628">
              <w:fldChar w:fldCharType="separate"/>
            </w:r>
            <w:r w:rsidRPr="2A941BDE">
              <w:rPr>
                <w:rStyle w:val="Hyperlink"/>
              </w:rPr>
              <w:t>5</w:t>
            </w:r>
            <w:r w:rsidR="682B0628">
              <w:fldChar w:fldCharType="end"/>
            </w:r>
          </w:hyperlink>
        </w:p>
        <w:p w14:paraId="5FF53E94" w14:textId="55145AEC" w:rsidR="682B0628" w:rsidRDefault="2A941BDE" w:rsidP="2A941BDE">
          <w:pPr>
            <w:pStyle w:val="TOC4"/>
            <w:tabs>
              <w:tab w:val="right" w:leader="dot" w:pos="9360"/>
            </w:tabs>
            <w:rPr>
              <w:rStyle w:val="Hyperlink"/>
              <w:rFonts w:ascii="Times New Roman" w:eastAsia="Times New Roman" w:hAnsi="Times New Roman" w:cs="Times New Roman"/>
            </w:rPr>
          </w:pPr>
          <w:hyperlink w:anchor="_Toc1927863208">
            <w:r w:rsidRPr="2A941BDE">
              <w:rPr>
                <w:rStyle w:val="Hyperlink"/>
              </w:rPr>
              <w:t>Risk Register</w:t>
            </w:r>
            <w:r w:rsidR="682B0628">
              <w:tab/>
            </w:r>
            <w:r w:rsidR="682B0628">
              <w:fldChar w:fldCharType="begin"/>
            </w:r>
            <w:r w:rsidR="682B0628">
              <w:instrText>PAGEREF _Toc1927863208 \h</w:instrText>
            </w:r>
            <w:r w:rsidR="682B0628">
              <w:fldChar w:fldCharType="separate"/>
            </w:r>
            <w:r w:rsidRPr="2A941BDE">
              <w:rPr>
                <w:rStyle w:val="Hyperlink"/>
              </w:rPr>
              <w:t>6</w:t>
            </w:r>
            <w:r w:rsidR="682B0628">
              <w:fldChar w:fldCharType="end"/>
            </w:r>
          </w:hyperlink>
        </w:p>
        <w:p w14:paraId="595E33BE" w14:textId="76B7BA2A" w:rsidR="682B0628" w:rsidRDefault="2A941BDE" w:rsidP="2A941BDE">
          <w:pPr>
            <w:pStyle w:val="TOC4"/>
            <w:tabs>
              <w:tab w:val="right" w:leader="dot" w:pos="9360"/>
            </w:tabs>
            <w:rPr>
              <w:rStyle w:val="Hyperlink"/>
              <w:rFonts w:ascii="Times New Roman" w:eastAsia="Times New Roman" w:hAnsi="Times New Roman" w:cs="Times New Roman"/>
            </w:rPr>
          </w:pPr>
          <w:hyperlink w:anchor="_Toc1957511506">
            <w:r w:rsidRPr="2A941BDE">
              <w:rPr>
                <w:rStyle w:val="Hyperlink"/>
              </w:rPr>
              <w:t>Risk Reporting</w:t>
            </w:r>
            <w:r w:rsidR="682B0628">
              <w:tab/>
            </w:r>
            <w:r w:rsidR="682B0628">
              <w:fldChar w:fldCharType="begin"/>
            </w:r>
            <w:r w:rsidR="682B0628">
              <w:instrText>PAGEREF _Toc1957511506 \h</w:instrText>
            </w:r>
            <w:r w:rsidR="682B0628">
              <w:fldChar w:fldCharType="separate"/>
            </w:r>
            <w:r w:rsidRPr="2A941BDE">
              <w:rPr>
                <w:rStyle w:val="Hyperlink"/>
              </w:rPr>
              <w:t>6</w:t>
            </w:r>
            <w:r w:rsidR="682B0628">
              <w:fldChar w:fldCharType="end"/>
            </w:r>
          </w:hyperlink>
        </w:p>
        <w:p w14:paraId="48256BF5" w14:textId="0AEBA918" w:rsidR="682B0628" w:rsidRDefault="2A941BDE" w:rsidP="2A941BDE">
          <w:pPr>
            <w:pStyle w:val="TOC4"/>
            <w:tabs>
              <w:tab w:val="right" w:leader="dot" w:pos="9360"/>
            </w:tabs>
            <w:rPr>
              <w:rStyle w:val="Hyperlink"/>
              <w:rFonts w:ascii="Times New Roman" w:eastAsia="Times New Roman" w:hAnsi="Times New Roman" w:cs="Times New Roman"/>
            </w:rPr>
          </w:pPr>
          <w:hyperlink w:anchor="_Toc749209881">
            <w:r w:rsidRPr="2A941BDE">
              <w:rPr>
                <w:rStyle w:val="Hyperlink"/>
              </w:rPr>
              <w:t>Risk Review</w:t>
            </w:r>
            <w:r w:rsidR="682B0628">
              <w:tab/>
            </w:r>
            <w:r w:rsidR="682B0628">
              <w:fldChar w:fldCharType="begin"/>
            </w:r>
            <w:r w:rsidR="682B0628">
              <w:instrText>PAGEREF _Toc749209881 \h</w:instrText>
            </w:r>
            <w:r w:rsidR="682B0628">
              <w:fldChar w:fldCharType="separate"/>
            </w:r>
            <w:r w:rsidRPr="2A941BDE">
              <w:rPr>
                <w:rStyle w:val="Hyperlink"/>
              </w:rPr>
              <w:t>6</w:t>
            </w:r>
            <w:r w:rsidR="682B0628">
              <w:fldChar w:fldCharType="end"/>
            </w:r>
          </w:hyperlink>
        </w:p>
        <w:p w14:paraId="1C90F62E" w14:textId="55466E9A" w:rsidR="682B0628" w:rsidRDefault="2A941BDE" w:rsidP="2A941BDE">
          <w:pPr>
            <w:pStyle w:val="TOC4"/>
            <w:tabs>
              <w:tab w:val="right" w:leader="dot" w:pos="9360"/>
            </w:tabs>
            <w:rPr>
              <w:rStyle w:val="Hyperlink"/>
              <w:rFonts w:ascii="Times New Roman" w:eastAsia="Times New Roman" w:hAnsi="Times New Roman" w:cs="Times New Roman"/>
            </w:rPr>
          </w:pPr>
          <w:hyperlink w:anchor="_Toc956289953">
            <w:r w:rsidRPr="2A941BDE">
              <w:rPr>
                <w:rStyle w:val="Hyperlink"/>
              </w:rPr>
              <w:t>Risk Treatment</w:t>
            </w:r>
            <w:r w:rsidR="682B0628">
              <w:tab/>
            </w:r>
            <w:r w:rsidR="682B0628">
              <w:fldChar w:fldCharType="begin"/>
            </w:r>
            <w:r w:rsidR="682B0628">
              <w:instrText>PAGEREF _Toc956289953 \h</w:instrText>
            </w:r>
            <w:r w:rsidR="682B0628">
              <w:fldChar w:fldCharType="separate"/>
            </w:r>
            <w:r w:rsidRPr="2A941BDE">
              <w:rPr>
                <w:rStyle w:val="Hyperlink"/>
              </w:rPr>
              <w:t>6</w:t>
            </w:r>
            <w:r w:rsidR="682B0628">
              <w:fldChar w:fldCharType="end"/>
            </w:r>
          </w:hyperlink>
        </w:p>
        <w:p w14:paraId="63076F7D" w14:textId="10637839" w:rsidR="682B0628" w:rsidRDefault="2A941BDE" w:rsidP="2A941BDE">
          <w:pPr>
            <w:pStyle w:val="TOC4"/>
            <w:tabs>
              <w:tab w:val="right" w:leader="dot" w:pos="9360"/>
            </w:tabs>
            <w:rPr>
              <w:rStyle w:val="Hyperlink"/>
              <w:rFonts w:ascii="Times New Roman" w:eastAsia="Times New Roman" w:hAnsi="Times New Roman" w:cs="Times New Roman"/>
            </w:rPr>
          </w:pPr>
          <w:hyperlink w:anchor="_Toc1269589411">
            <w:r w:rsidRPr="2A941BDE">
              <w:rPr>
                <w:rStyle w:val="Hyperlink"/>
              </w:rPr>
              <w:t>Steps for Risk Treatment</w:t>
            </w:r>
            <w:r w:rsidR="682B0628">
              <w:tab/>
            </w:r>
            <w:r w:rsidR="682B0628">
              <w:fldChar w:fldCharType="begin"/>
            </w:r>
            <w:r w:rsidR="682B0628">
              <w:instrText>PAGEREF _Toc1269589411 \h</w:instrText>
            </w:r>
            <w:r w:rsidR="682B0628">
              <w:fldChar w:fldCharType="separate"/>
            </w:r>
            <w:r w:rsidRPr="2A941BDE">
              <w:rPr>
                <w:rStyle w:val="Hyperlink"/>
              </w:rPr>
              <w:t>7</w:t>
            </w:r>
            <w:r w:rsidR="682B0628">
              <w:fldChar w:fldCharType="end"/>
            </w:r>
          </w:hyperlink>
        </w:p>
        <w:p w14:paraId="4D13D371" w14:textId="5E0B769C" w:rsidR="682B0628" w:rsidRDefault="2A941BDE" w:rsidP="2A941BDE">
          <w:pPr>
            <w:pStyle w:val="TOC3"/>
            <w:tabs>
              <w:tab w:val="right" w:leader="dot" w:pos="9360"/>
            </w:tabs>
            <w:rPr>
              <w:rStyle w:val="Hyperlink"/>
              <w:rFonts w:ascii="Times New Roman" w:eastAsia="Times New Roman" w:hAnsi="Times New Roman" w:cs="Times New Roman"/>
            </w:rPr>
          </w:pPr>
          <w:hyperlink w:anchor="_Toc204936110">
            <w:r w:rsidRPr="2A941BDE">
              <w:rPr>
                <w:rStyle w:val="Hyperlink"/>
              </w:rPr>
              <w:t>Risk Acceptance</w:t>
            </w:r>
            <w:r w:rsidR="682B0628">
              <w:tab/>
            </w:r>
            <w:r w:rsidR="682B0628">
              <w:fldChar w:fldCharType="begin"/>
            </w:r>
            <w:r w:rsidR="682B0628">
              <w:instrText>PAGEREF _Toc204936110 \h</w:instrText>
            </w:r>
            <w:r w:rsidR="682B0628">
              <w:fldChar w:fldCharType="separate"/>
            </w:r>
            <w:r w:rsidRPr="2A941BDE">
              <w:rPr>
                <w:rStyle w:val="Hyperlink"/>
              </w:rPr>
              <w:t>7</w:t>
            </w:r>
            <w:r w:rsidR="682B0628">
              <w:fldChar w:fldCharType="end"/>
            </w:r>
          </w:hyperlink>
        </w:p>
        <w:p w14:paraId="47F2C7FD" w14:textId="06AC7607" w:rsidR="682B0628" w:rsidRDefault="2A941BDE" w:rsidP="2A941BDE">
          <w:pPr>
            <w:pStyle w:val="TOC3"/>
            <w:tabs>
              <w:tab w:val="right" w:leader="dot" w:pos="9360"/>
            </w:tabs>
            <w:rPr>
              <w:rStyle w:val="Hyperlink"/>
              <w:rFonts w:ascii="Times New Roman" w:eastAsia="Times New Roman" w:hAnsi="Times New Roman" w:cs="Times New Roman"/>
            </w:rPr>
          </w:pPr>
          <w:hyperlink w:anchor="_Toc1199102712">
            <w:r w:rsidRPr="2A941BDE">
              <w:rPr>
                <w:rStyle w:val="Hyperlink"/>
              </w:rPr>
              <w:t>Risk Mitigation</w:t>
            </w:r>
            <w:r w:rsidR="682B0628">
              <w:tab/>
            </w:r>
            <w:r w:rsidR="682B0628">
              <w:fldChar w:fldCharType="begin"/>
            </w:r>
            <w:r w:rsidR="682B0628">
              <w:instrText>PAGEREF _Toc1199102712 \h</w:instrText>
            </w:r>
            <w:r w:rsidR="682B0628">
              <w:fldChar w:fldCharType="separate"/>
            </w:r>
            <w:r w:rsidRPr="2A941BDE">
              <w:rPr>
                <w:rStyle w:val="Hyperlink"/>
              </w:rPr>
              <w:t>7</w:t>
            </w:r>
            <w:r w:rsidR="682B0628">
              <w:fldChar w:fldCharType="end"/>
            </w:r>
          </w:hyperlink>
        </w:p>
        <w:p w14:paraId="563B504A" w14:textId="05B61B56" w:rsidR="682B0628" w:rsidRDefault="2A941BDE" w:rsidP="2A941BDE">
          <w:pPr>
            <w:pStyle w:val="TOC3"/>
            <w:tabs>
              <w:tab w:val="right" w:leader="dot" w:pos="9360"/>
            </w:tabs>
            <w:rPr>
              <w:rStyle w:val="Hyperlink"/>
              <w:rFonts w:ascii="Times New Roman" w:eastAsia="Times New Roman" w:hAnsi="Times New Roman" w:cs="Times New Roman"/>
            </w:rPr>
          </w:pPr>
          <w:hyperlink w:anchor="_Toc1090997811">
            <w:r w:rsidRPr="2A941BDE">
              <w:rPr>
                <w:rStyle w:val="Hyperlink"/>
              </w:rPr>
              <w:t>Control Identification</w:t>
            </w:r>
            <w:r w:rsidR="682B0628">
              <w:tab/>
            </w:r>
            <w:r w:rsidR="682B0628">
              <w:fldChar w:fldCharType="begin"/>
            </w:r>
            <w:r w:rsidR="682B0628">
              <w:instrText>PAGEREF _Toc1090997811 \h</w:instrText>
            </w:r>
            <w:r w:rsidR="682B0628">
              <w:fldChar w:fldCharType="separate"/>
            </w:r>
            <w:r w:rsidRPr="2A941BDE">
              <w:rPr>
                <w:rStyle w:val="Hyperlink"/>
              </w:rPr>
              <w:t>7</w:t>
            </w:r>
            <w:r w:rsidR="682B0628">
              <w:fldChar w:fldCharType="end"/>
            </w:r>
          </w:hyperlink>
        </w:p>
        <w:p w14:paraId="36DF61D6" w14:textId="5DFC9CDB" w:rsidR="682B0628" w:rsidRDefault="2A941BDE" w:rsidP="2A941BDE">
          <w:pPr>
            <w:pStyle w:val="TOC3"/>
            <w:tabs>
              <w:tab w:val="right" w:leader="dot" w:pos="9360"/>
            </w:tabs>
            <w:rPr>
              <w:rStyle w:val="Hyperlink"/>
              <w:rFonts w:ascii="Times New Roman" w:eastAsia="Times New Roman" w:hAnsi="Times New Roman" w:cs="Times New Roman"/>
            </w:rPr>
          </w:pPr>
          <w:hyperlink w:anchor="_Toc212191705">
            <w:r w:rsidRPr="2A941BDE">
              <w:rPr>
                <w:rStyle w:val="Hyperlink"/>
              </w:rPr>
              <w:t>Cost Estimation of Identified Controls</w:t>
            </w:r>
            <w:r w:rsidR="682B0628">
              <w:tab/>
            </w:r>
            <w:r w:rsidR="682B0628">
              <w:fldChar w:fldCharType="begin"/>
            </w:r>
            <w:r w:rsidR="682B0628">
              <w:instrText>PAGEREF _Toc212191705 \h</w:instrText>
            </w:r>
            <w:r w:rsidR="682B0628">
              <w:fldChar w:fldCharType="separate"/>
            </w:r>
            <w:r w:rsidRPr="2A941BDE">
              <w:rPr>
                <w:rStyle w:val="Hyperlink"/>
              </w:rPr>
              <w:t>8</w:t>
            </w:r>
            <w:r w:rsidR="682B0628">
              <w:fldChar w:fldCharType="end"/>
            </w:r>
          </w:hyperlink>
        </w:p>
        <w:p w14:paraId="273E6262" w14:textId="27B0BBC4" w:rsidR="682B0628" w:rsidRDefault="2A941BDE" w:rsidP="2A941BDE">
          <w:pPr>
            <w:pStyle w:val="TOC3"/>
            <w:tabs>
              <w:tab w:val="right" w:leader="dot" w:pos="9360"/>
            </w:tabs>
            <w:rPr>
              <w:rStyle w:val="Hyperlink"/>
              <w:rFonts w:ascii="Times New Roman" w:eastAsia="Times New Roman" w:hAnsi="Times New Roman" w:cs="Times New Roman"/>
            </w:rPr>
          </w:pPr>
          <w:hyperlink w:anchor="_Toc1477081536">
            <w:r w:rsidRPr="2A941BDE">
              <w:rPr>
                <w:rStyle w:val="Hyperlink"/>
              </w:rPr>
              <w:t>Policy Compliance</w:t>
            </w:r>
            <w:r w:rsidR="682B0628">
              <w:tab/>
            </w:r>
            <w:r w:rsidR="682B0628">
              <w:fldChar w:fldCharType="begin"/>
            </w:r>
            <w:r w:rsidR="682B0628">
              <w:instrText>PAGEREF _Toc1477081536 \h</w:instrText>
            </w:r>
            <w:r w:rsidR="682B0628">
              <w:fldChar w:fldCharType="separate"/>
            </w:r>
            <w:r w:rsidRPr="2A941BDE">
              <w:rPr>
                <w:rStyle w:val="Hyperlink"/>
              </w:rPr>
              <w:t>9</w:t>
            </w:r>
            <w:r w:rsidR="682B0628">
              <w:fldChar w:fldCharType="end"/>
            </w:r>
          </w:hyperlink>
          <w:r w:rsidR="682B0628">
            <w:fldChar w:fldCharType="end"/>
          </w:r>
        </w:p>
      </w:sdtContent>
    </w:sdt>
    <w:p w14:paraId="4EFB4498" w14:textId="1FE6B379" w:rsidR="3E11D29F" w:rsidRDefault="3E11D29F" w:rsidP="2A941BDE">
      <w:pPr>
        <w:spacing w:line="276" w:lineRule="auto"/>
        <w:jc w:val="both"/>
        <w:rPr>
          <w:rFonts w:ascii="Times New Roman" w:eastAsia="Times New Roman" w:hAnsi="Times New Roman" w:cs="Times New Roman"/>
          <w:b/>
          <w:bCs/>
          <w:color w:val="000000" w:themeColor="text1"/>
        </w:rPr>
      </w:pPr>
    </w:p>
    <w:p w14:paraId="5597C491" w14:textId="6FF9FFC0" w:rsidR="682B0628" w:rsidRDefault="682B0628" w:rsidP="2A941BDE">
      <w:pPr>
        <w:spacing w:line="276" w:lineRule="auto"/>
        <w:jc w:val="both"/>
        <w:rPr>
          <w:rFonts w:ascii="Times New Roman" w:eastAsia="Times New Roman" w:hAnsi="Times New Roman" w:cs="Times New Roman"/>
          <w:b/>
          <w:bCs/>
          <w:color w:val="000000" w:themeColor="text1"/>
        </w:rPr>
      </w:pPr>
    </w:p>
    <w:p w14:paraId="6584053E" w14:textId="1D88804A" w:rsidR="682B0628" w:rsidRDefault="682B0628" w:rsidP="2A941BDE">
      <w:pPr>
        <w:spacing w:line="276" w:lineRule="auto"/>
        <w:jc w:val="both"/>
        <w:rPr>
          <w:rFonts w:ascii="Times New Roman" w:eastAsia="Times New Roman" w:hAnsi="Times New Roman" w:cs="Times New Roman"/>
          <w:b/>
          <w:bCs/>
          <w:color w:val="000000" w:themeColor="text1"/>
        </w:rPr>
      </w:pPr>
    </w:p>
    <w:p w14:paraId="5634022C" w14:textId="12DF29ED" w:rsidR="682B0628" w:rsidRDefault="682B0628" w:rsidP="2A941BDE">
      <w:pPr>
        <w:spacing w:line="276" w:lineRule="auto"/>
        <w:jc w:val="both"/>
        <w:rPr>
          <w:rFonts w:ascii="Times New Roman" w:eastAsia="Times New Roman" w:hAnsi="Times New Roman" w:cs="Times New Roman"/>
          <w:b/>
          <w:bCs/>
          <w:color w:val="000000" w:themeColor="text1"/>
        </w:rPr>
      </w:pPr>
    </w:p>
    <w:p w14:paraId="0048C101" w14:textId="2130824D" w:rsidR="682B0628" w:rsidRDefault="682B0628" w:rsidP="2A941BDE">
      <w:pPr>
        <w:spacing w:line="276" w:lineRule="auto"/>
        <w:jc w:val="both"/>
        <w:rPr>
          <w:rFonts w:ascii="Times New Roman" w:eastAsia="Times New Roman" w:hAnsi="Times New Roman" w:cs="Times New Roman"/>
          <w:b/>
          <w:bCs/>
          <w:color w:val="000000" w:themeColor="text1"/>
        </w:rPr>
      </w:pPr>
    </w:p>
    <w:p w14:paraId="677E4F0E" w14:textId="4F0C03F2" w:rsidR="682B0628" w:rsidRDefault="682B0628" w:rsidP="2A941BDE">
      <w:pPr>
        <w:spacing w:line="276" w:lineRule="auto"/>
        <w:jc w:val="both"/>
        <w:rPr>
          <w:rFonts w:ascii="Times New Roman" w:eastAsia="Times New Roman" w:hAnsi="Times New Roman" w:cs="Times New Roman"/>
          <w:b/>
          <w:bCs/>
          <w:color w:val="000000" w:themeColor="text1"/>
        </w:rPr>
      </w:pPr>
    </w:p>
    <w:p w14:paraId="55ED0348" w14:textId="61C5BE87" w:rsidR="682B0628" w:rsidRDefault="682B0628" w:rsidP="2A941BDE">
      <w:pPr>
        <w:spacing w:line="276" w:lineRule="auto"/>
        <w:jc w:val="both"/>
        <w:rPr>
          <w:rFonts w:ascii="Times New Roman" w:eastAsia="Times New Roman" w:hAnsi="Times New Roman" w:cs="Times New Roman"/>
          <w:b/>
          <w:bCs/>
          <w:color w:val="000000" w:themeColor="text1"/>
        </w:rPr>
      </w:pPr>
    </w:p>
    <w:p w14:paraId="7A7568E1" w14:textId="079CB2E8" w:rsidR="682B0628" w:rsidRDefault="682B0628" w:rsidP="2A941BDE">
      <w:pPr>
        <w:spacing w:line="276" w:lineRule="auto"/>
        <w:jc w:val="both"/>
        <w:rPr>
          <w:rFonts w:ascii="Times New Roman" w:eastAsia="Times New Roman" w:hAnsi="Times New Roman" w:cs="Times New Roman"/>
          <w:b/>
          <w:bCs/>
          <w:color w:val="000000" w:themeColor="text1"/>
        </w:rPr>
      </w:pPr>
    </w:p>
    <w:p w14:paraId="338E5A0B" w14:textId="3ABA1E77" w:rsidR="2A941BDE" w:rsidRDefault="2A941BDE" w:rsidP="2A941BDE">
      <w:pPr>
        <w:spacing w:line="276" w:lineRule="auto"/>
        <w:jc w:val="both"/>
        <w:rPr>
          <w:rFonts w:ascii="Times New Roman" w:eastAsia="Times New Roman" w:hAnsi="Times New Roman" w:cs="Times New Roman"/>
          <w:b/>
          <w:bCs/>
          <w:color w:val="000000" w:themeColor="text1"/>
        </w:rPr>
      </w:pPr>
    </w:p>
    <w:p w14:paraId="5D4168A5" w14:textId="702C779E" w:rsidR="58874946" w:rsidRDefault="58874946" w:rsidP="2A941BDE">
      <w:pPr>
        <w:pStyle w:val="Heading1"/>
        <w:spacing w:line="276" w:lineRule="auto"/>
        <w:jc w:val="both"/>
        <w:rPr>
          <w:rFonts w:ascii="Times New Roman" w:eastAsia="Times New Roman" w:hAnsi="Times New Roman" w:cs="Times New Roman"/>
          <w:sz w:val="24"/>
          <w:szCs w:val="24"/>
        </w:rPr>
      </w:pPr>
      <w:bookmarkStart w:id="0" w:name="_Toc239292765"/>
      <w:r w:rsidRPr="2A941BDE">
        <w:rPr>
          <w:rFonts w:ascii="Times New Roman" w:eastAsia="Times New Roman" w:hAnsi="Times New Roman" w:cs="Times New Roman"/>
          <w:sz w:val="24"/>
          <w:szCs w:val="24"/>
        </w:rPr>
        <w:t>Purpose</w:t>
      </w:r>
      <w:bookmarkEnd w:id="0"/>
    </w:p>
    <w:p w14:paraId="6AF48D65" w14:textId="15FD7417" w:rsidR="58874946" w:rsidRDefault="58874946" w:rsidP="2A941BDE">
      <w:p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 xml:space="preserve">The purpose of this policy is to establish a structured approach to identifying, assessing, managing, and treating information security risks at </w:t>
      </w:r>
      <w:proofErr w:type="spellStart"/>
      <w:r w:rsidRPr="2A941BDE">
        <w:rPr>
          <w:rFonts w:ascii="Times New Roman" w:eastAsia="Times New Roman" w:hAnsi="Times New Roman" w:cs="Times New Roman"/>
        </w:rPr>
        <w:t>PrimeHealth</w:t>
      </w:r>
      <w:proofErr w:type="spellEnd"/>
      <w:r w:rsidRPr="2A941BDE">
        <w:rPr>
          <w:rFonts w:ascii="Times New Roman" w:eastAsia="Times New Roman" w:hAnsi="Times New Roman" w:cs="Times New Roman"/>
        </w:rPr>
        <w:t xml:space="preserve"> Clinic &amp; Diagnostics. It aims to protect the confidentiality, integrity, and availability of information assets by applying appropriate risk treatment measures in line with ISO 27001:2022 standards. This policy also ensures alignment with the organization’s risk appetite and guides the process for risk evaluation, mitigation, and reporting.</w:t>
      </w:r>
    </w:p>
    <w:p w14:paraId="2C1CFAD6" w14:textId="7C181375" w:rsidR="58874946" w:rsidRDefault="749EB716" w:rsidP="2A941BDE">
      <w:pPr>
        <w:pStyle w:val="Heading2"/>
        <w:jc w:val="both"/>
        <w:rPr>
          <w:rFonts w:ascii="Times New Roman" w:eastAsia="Times New Roman" w:hAnsi="Times New Roman" w:cs="Times New Roman"/>
          <w:b/>
          <w:bCs/>
          <w:sz w:val="24"/>
          <w:szCs w:val="24"/>
        </w:rPr>
      </w:pPr>
      <w:bookmarkStart w:id="1" w:name="_Toc1069237297"/>
      <w:r w:rsidRPr="2A941BDE">
        <w:rPr>
          <w:rFonts w:ascii="Times New Roman" w:eastAsia="Times New Roman" w:hAnsi="Times New Roman" w:cs="Times New Roman"/>
          <w:sz w:val="24"/>
          <w:szCs w:val="24"/>
        </w:rPr>
        <w:t>Scope</w:t>
      </w:r>
      <w:bookmarkEnd w:id="1"/>
    </w:p>
    <w:p w14:paraId="129EBFE3" w14:textId="6BFF7E68" w:rsidR="50036923" w:rsidRDefault="50036923" w:rsidP="2A941BDE">
      <w:pPr>
        <w:spacing w:line="276" w:lineRule="auto"/>
        <w:jc w:val="both"/>
      </w:pPr>
      <w:r w:rsidRPr="2A941BDE">
        <w:rPr>
          <w:rFonts w:ascii="Times New Roman" w:eastAsia="Times New Roman" w:hAnsi="Times New Roman" w:cs="Times New Roman"/>
        </w:rPr>
        <w:t xml:space="preserve">This document applies to </w:t>
      </w:r>
      <w:proofErr w:type="spellStart"/>
      <w:r w:rsidRPr="2A941BDE">
        <w:rPr>
          <w:rFonts w:ascii="Times New Roman" w:eastAsia="Times New Roman" w:hAnsi="Times New Roman" w:cs="Times New Roman"/>
        </w:rPr>
        <w:t>PrimeHealth’s</w:t>
      </w:r>
      <w:proofErr w:type="spellEnd"/>
      <w:r w:rsidRPr="2A941BDE">
        <w:rPr>
          <w:rFonts w:ascii="Times New Roman" w:eastAsia="Times New Roman" w:hAnsi="Times New Roman" w:cs="Times New Roman"/>
        </w:rPr>
        <w:t xml:space="preserve"> business processes and information assets that impact the organization’s information security. </w:t>
      </w:r>
    </w:p>
    <w:p w14:paraId="3B4962F7" w14:textId="2AB83FA7" w:rsidR="58874946" w:rsidRDefault="749EB716" w:rsidP="2A941BDE">
      <w:pPr>
        <w:pStyle w:val="Heading3"/>
        <w:spacing w:before="281" w:after="281"/>
        <w:jc w:val="both"/>
        <w:rPr>
          <w:rFonts w:ascii="Times New Roman" w:eastAsia="Times New Roman" w:hAnsi="Times New Roman" w:cs="Times New Roman"/>
          <w:b/>
          <w:bCs/>
          <w:sz w:val="24"/>
          <w:szCs w:val="24"/>
        </w:rPr>
      </w:pPr>
      <w:bookmarkStart w:id="2" w:name="_Toc490694763"/>
      <w:r w:rsidRPr="2A941BDE">
        <w:rPr>
          <w:rFonts w:ascii="Times New Roman" w:eastAsia="Times New Roman" w:hAnsi="Times New Roman" w:cs="Times New Roman"/>
          <w:b/>
          <w:bCs/>
          <w:sz w:val="24"/>
          <w:szCs w:val="24"/>
        </w:rPr>
        <w:t>Definitions</w:t>
      </w:r>
      <w:bookmarkEnd w:id="2"/>
    </w:p>
    <w:p w14:paraId="26A7982D" w14:textId="4C6B844C" w:rsidR="58874946" w:rsidRDefault="749EB716" w:rsidP="2A941BDE">
      <w:pPr>
        <w:pStyle w:val="ListParagraph"/>
        <w:numPr>
          <w:ilvl w:val="0"/>
          <w:numId w:val="13"/>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b/>
          <w:bCs/>
        </w:rPr>
        <w:t>Information Security Risk</w:t>
      </w:r>
      <w:r w:rsidRPr="2A941BDE">
        <w:rPr>
          <w:rFonts w:ascii="Times New Roman" w:eastAsia="Times New Roman" w:hAnsi="Times New Roman" w:cs="Times New Roman"/>
        </w:rPr>
        <w:t>: The potential for loss, theft, or damage to information assets resulting from vulnerabilities being exploited by internal or external threats.</w:t>
      </w:r>
    </w:p>
    <w:p w14:paraId="4405660F" w14:textId="119D11FD" w:rsidR="58874946" w:rsidRDefault="749EB716" w:rsidP="2A941BDE">
      <w:pPr>
        <w:pStyle w:val="ListParagraph"/>
        <w:numPr>
          <w:ilvl w:val="0"/>
          <w:numId w:val="13"/>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b/>
          <w:bCs/>
        </w:rPr>
        <w:t>Residual Risk</w:t>
      </w:r>
      <w:r w:rsidRPr="2A941BDE">
        <w:rPr>
          <w:rFonts w:ascii="Times New Roman" w:eastAsia="Times New Roman" w:hAnsi="Times New Roman" w:cs="Times New Roman"/>
        </w:rPr>
        <w:t>: The level of risk remaining after the application of security controls.</w:t>
      </w:r>
    </w:p>
    <w:p w14:paraId="2D11ADC1" w14:textId="7A3D4949" w:rsidR="58874946" w:rsidRDefault="749EB716" w:rsidP="2A941BDE">
      <w:pPr>
        <w:pStyle w:val="ListParagraph"/>
        <w:numPr>
          <w:ilvl w:val="0"/>
          <w:numId w:val="13"/>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b/>
          <w:bCs/>
        </w:rPr>
        <w:t>Risk Appetite</w:t>
      </w:r>
      <w:r w:rsidRPr="2A941BDE">
        <w:rPr>
          <w:rFonts w:ascii="Times New Roman" w:eastAsia="Times New Roman" w:hAnsi="Times New Roman" w:cs="Times New Roman"/>
        </w:rPr>
        <w:t>: The level of risk that an organization is willing to accept to achieve its objectives.</w:t>
      </w:r>
    </w:p>
    <w:p w14:paraId="7495BCAF" w14:textId="5CF3380F" w:rsidR="58874946" w:rsidRDefault="749EB716" w:rsidP="2A941BDE">
      <w:pPr>
        <w:pStyle w:val="ListParagraph"/>
        <w:numPr>
          <w:ilvl w:val="0"/>
          <w:numId w:val="13"/>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b/>
          <w:bCs/>
        </w:rPr>
        <w:t>Risk Treatment</w:t>
      </w:r>
      <w:r w:rsidRPr="2A941BDE">
        <w:rPr>
          <w:rFonts w:ascii="Times New Roman" w:eastAsia="Times New Roman" w:hAnsi="Times New Roman" w:cs="Times New Roman"/>
        </w:rPr>
        <w:t>: The process of selecting and implementing measures to mitigate, transfer, avoid, or accept identified risks.</w:t>
      </w:r>
    </w:p>
    <w:p w14:paraId="588D5340" w14:textId="6BA43AB2" w:rsidR="58874946" w:rsidRDefault="749EB716" w:rsidP="2A941BDE">
      <w:pPr>
        <w:pStyle w:val="ListParagraph"/>
        <w:numPr>
          <w:ilvl w:val="0"/>
          <w:numId w:val="13"/>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b/>
          <w:bCs/>
        </w:rPr>
        <w:t>Statement of Applicability (</w:t>
      </w:r>
      <w:proofErr w:type="spellStart"/>
      <w:r w:rsidRPr="2A941BDE">
        <w:rPr>
          <w:rFonts w:ascii="Times New Roman" w:eastAsia="Times New Roman" w:hAnsi="Times New Roman" w:cs="Times New Roman"/>
          <w:b/>
          <w:bCs/>
        </w:rPr>
        <w:t>SoA</w:t>
      </w:r>
      <w:proofErr w:type="spellEnd"/>
      <w:r w:rsidRPr="2A941BDE">
        <w:rPr>
          <w:rFonts w:ascii="Times New Roman" w:eastAsia="Times New Roman" w:hAnsi="Times New Roman" w:cs="Times New Roman"/>
          <w:b/>
          <w:bCs/>
        </w:rPr>
        <w:t>)</w:t>
      </w:r>
      <w:r w:rsidRPr="2A941BDE">
        <w:rPr>
          <w:rFonts w:ascii="Times New Roman" w:eastAsia="Times New Roman" w:hAnsi="Times New Roman" w:cs="Times New Roman"/>
        </w:rPr>
        <w:t>: A document listing the controls chosen to mitigate identified risks, along with justifications for their inclusion or exclusion.</w:t>
      </w:r>
    </w:p>
    <w:p w14:paraId="456F625E" w14:textId="4F8A11C2" w:rsidR="58874946" w:rsidRDefault="58874946" w:rsidP="2A941BDE">
      <w:pPr>
        <w:spacing w:line="276" w:lineRule="auto"/>
        <w:jc w:val="both"/>
        <w:rPr>
          <w:rFonts w:ascii="Times New Roman" w:eastAsia="Times New Roman" w:hAnsi="Times New Roman" w:cs="Times New Roman"/>
        </w:rPr>
      </w:pPr>
    </w:p>
    <w:p w14:paraId="230A315A" w14:textId="451E08E0" w:rsidR="58874946" w:rsidRDefault="749EB716" w:rsidP="2A941BDE">
      <w:pPr>
        <w:pStyle w:val="Heading3"/>
        <w:spacing w:before="281" w:after="281"/>
        <w:jc w:val="both"/>
        <w:rPr>
          <w:rFonts w:ascii="Times New Roman" w:eastAsia="Times New Roman" w:hAnsi="Times New Roman" w:cs="Times New Roman"/>
          <w:b/>
          <w:bCs/>
          <w:sz w:val="24"/>
          <w:szCs w:val="24"/>
        </w:rPr>
      </w:pPr>
      <w:bookmarkStart w:id="3" w:name="_Toc1076383305"/>
      <w:r w:rsidRPr="2A941BDE">
        <w:rPr>
          <w:rFonts w:ascii="Times New Roman" w:eastAsia="Times New Roman" w:hAnsi="Times New Roman" w:cs="Times New Roman"/>
          <w:b/>
          <w:bCs/>
          <w:sz w:val="24"/>
          <w:szCs w:val="24"/>
        </w:rPr>
        <w:t>Principles</w:t>
      </w:r>
      <w:bookmarkEnd w:id="3"/>
    </w:p>
    <w:p w14:paraId="42D2B302" w14:textId="001F8F3F" w:rsidR="58874946" w:rsidRDefault="749EB716" w:rsidP="2A941BDE">
      <w:pPr>
        <w:spacing w:before="240" w:after="240" w:line="276" w:lineRule="auto"/>
        <w:jc w:val="both"/>
        <w:rPr>
          <w:rFonts w:ascii="Times New Roman" w:eastAsia="Times New Roman" w:hAnsi="Times New Roman" w:cs="Times New Roman"/>
        </w:rPr>
      </w:pPr>
      <w:r w:rsidRPr="2A941BDE">
        <w:rPr>
          <w:rFonts w:ascii="Times New Roman" w:eastAsia="Times New Roman" w:hAnsi="Times New Roman" w:cs="Times New Roman"/>
        </w:rPr>
        <w:t>The key principles of this policy are:</w:t>
      </w:r>
    </w:p>
    <w:p w14:paraId="5B70EBC4" w14:textId="49472786" w:rsidR="58874946" w:rsidRDefault="749EB716" w:rsidP="2A941BDE">
      <w:pPr>
        <w:pStyle w:val="ListParagraph"/>
        <w:numPr>
          <w:ilvl w:val="0"/>
          <w:numId w:val="12"/>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b/>
          <w:bCs/>
        </w:rPr>
        <w:t>Proactive Risk Management</w:t>
      </w:r>
      <w:r w:rsidRPr="2A941BDE">
        <w:rPr>
          <w:rFonts w:ascii="Times New Roman" w:eastAsia="Times New Roman" w:hAnsi="Times New Roman" w:cs="Times New Roman"/>
        </w:rPr>
        <w:t>: Risks are identified, assessed, and treated before they can impact the business.</w:t>
      </w:r>
    </w:p>
    <w:p w14:paraId="5205249D" w14:textId="41427A52" w:rsidR="58874946" w:rsidRDefault="749EB716" w:rsidP="2A941BDE">
      <w:pPr>
        <w:pStyle w:val="ListParagraph"/>
        <w:numPr>
          <w:ilvl w:val="0"/>
          <w:numId w:val="12"/>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b/>
          <w:bCs/>
        </w:rPr>
        <w:t>Compliance</w:t>
      </w:r>
      <w:r w:rsidRPr="2A941BDE">
        <w:rPr>
          <w:rFonts w:ascii="Times New Roman" w:eastAsia="Times New Roman" w:hAnsi="Times New Roman" w:cs="Times New Roman"/>
        </w:rPr>
        <w:t xml:space="preserve">: The policy ensures compliance with relevant laws, regulations, and </w:t>
      </w:r>
      <w:r w:rsidRPr="2A941BDE">
        <w:rPr>
          <w:rFonts w:ascii="Times New Roman" w:eastAsia="Times New Roman" w:hAnsi="Times New Roman" w:cs="Times New Roman"/>
          <w:b/>
          <w:bCs/>
        </w:rPr>
        <w:t>ISO 27001:2022</w:t>
      </w:r>
      <w:r w:rsidRPr="2A941BDE">
        <w:rPr>
          <w:rFonts w:ascii="Times New Roman" w:eastAsia="Times New Roman" w:hAnsi="Times New Roman" w:cs="Times New Roman"/>
        </w:rPr>
        <w:t xml:space="preserve"> standards.</w:t>
      </w:r>
    </w:p>
    <w:p w14:paraId="3CA6CB48" w14:textId="0F625258" w:rsidR="58874946" w:rsidRDefault="749EB716" w:rsidP="2A941BDE">
      <w:pPr>
        <w:pStyle w:val="ListParagraph"/>
        <w:numPr>
          <w:ilvl w:val="0"/>
          <w:numId w:val="12"/>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b/>
          <w:bCs/>
        </w:rPr>
        <w:t>Continuous Improvement</w:t>
      </w:r>
      <w:r w:rsidRPr="2A941BDE">
        <w:rPr>
          <w:rFonts w:ascii="Times New Roman" w:eastAsia="Times New Roman" w:hAnsi="Times New Roman" w:cs="Times New Roman"/>
        </w:rPr>
        <w:t>: Risk treatment strategies are reviewed and enhanced over time based on emerging threats and feedback.</w:t>
      </w:r>
    </w:p>
    <w:p w14:paraId="6387CA29" w14:textId="371D5B6A" w:rsidR="58874946" w:rsidRDefault="749EB716" w:rsidP="00D5769D">
      <w:pPr>
        <w:pStyle w:val="ListParagraph"/>
        <w:numPr>
          <w:ilvl w:val="0"/>
          <w:numId w:val="12"/>
        </w:numPr>
        <w:spacing w:after="0" w:line="276" w:lineRule="auto"/>
        <w:rPr>
          <w:rFonts w:ascii="Times New Roman" w:eastAsia="Times New Roman" w:hAnsi="Times New Roman" w:cs="Times New Roman"/>
        </w:rPr>
      </w:pPr>
      <w:r w:rsidRPr="2A941BDE">
        <w:rPr>
          <w:rFonts w:ascii="Times New Roman" w:eastAsia="Times New Roman" w:hAnsi="Times New Roman" w:cs="Times New Roman"/>
          <w:b/>
          <w:bCs/>
        </w:rPr>
        <w:lastRenderedPageBreak/>
        <w:t>Alignment with Business Goals</w:t>
      </w:r>
      <w:r w:rsidRPr="2A941BDE">
        <w:rPr>
          <w:rFonts w:ascii="Times New Roman" w:eastAsia="Times New Roman" w:hAnsi="Times New Roman" w:cs="Times New Roman"/>
        </w:rPr>
        <w:t xml:space="preserve">: Risk treatment efforts are aligned with </w:t>
      </w:r>
      <w:proofErr w:type="spellStart"/>
      <w:r w:rsidRPr="2A941BDE">
        <w:rPr>
          <w:rFonts w:ascii="Times New Roman" w:eastAsia="Times New Roman" w:hAnsi="Times New Roman" w:cs="Times New Roman"/>
        </w:rPr>
        <w:t>PrimeHealth’s</w:t>
      </w:r>
      <w:proofErr w:type="spellEnd"/>
      <w:r w:rsidRPr="2A941BDE">
        <w:rPr>
          <w:rFonts w:ascii="Times New Roman" w:eastAsia="Times New Roman" w:hAnsi="Times New Roman" w:cs="Times New Roman"/>
        </w:rPr>
        <w:t xml:space="preserve"> strategic goals and operational priorities.</w:t>
      </w:r>
      <w:r w:rsidR="58874946">
        <w:br/>
      </w:r>
    </w:p>
    <w:p w14:paraId="4B0CF884" w14:textId="37C5448D" w:rsidR="58874946" w:rsidRDefault="27C2F3A7" w:rsidP="2A941BDE">
      <w:pPr>
        <w:pStyle w:val="Heading3"/>
        <w:spacing w:before="281" w:after="281"/>
        <w:jc w:val="both"/>
        <w:rPr>
          <w:rFonts w:ascii="Times New Roman" w:eastAsia="Times New Roman" w:hAnsi="Times New Roman" w:cs="Times New Roman"/>
          <w:b/>
          <w:bCs/>
          <w:sz w:val="24"/>
          <w:szCs w:val="24"/>
        </w:rPr>
      </w:pPr>
      <w:bookmarkStart w:id="4" w:name="_Toc323429560"/>
      <w:r w:rsidRPr="2A941BDE">
        <w:rPr>
          <w:rFonts w:ascii="Times New Roman" w:eastAsia="Times New Roman" w:hAnsi="Times New Roman" w:cs="Times New Roman"/>
          <w:b/>
          <w:bCs/>
          <w:sz w:val="24"/>
          <w:szCs w:val="24"/>
        </w:rPr>
        <w:t>Roles and Responsibilities</w:t>
      </w:r>
      <w:bookmarkEnd w:id="4"/>
      <w:r w:rsidRPr="2A941BDE">
        <w:rPr>
          <w:rFonts w:ascii="Times New Roman" w:eastAsia="Times New Roman" w:hAnsi="Times New Roman" w:cs="Times New Roman"/>
          <w:b/>
          <w:bCs/>
          <w:sz w:val="24"/>
          <w:szCs w:val="24"/>
        </w:rPr>
        <w:t xml:space="preserve"> </w:t>
      </w:r>
    </w:p>
    <w:p w14:paraId="21E1676E" w14:textId="1D13F583" w:rsidR="58874946" w:rsidRDefault="27C2F3A7" w:rsidP="2A941BDE">
      <w:pPr>
        <w:jc w:val="both"/>
        <w:rPr>
          <w:rFonts w:ascii="Times New Roman" w:eastAsia="Times New Roman" w:hAnsi="Times New Roman" w:cs="Times New Roman"/>
          <w:b/>
          <w:bCs/>
        </w:rPr>
      </w:pPr>
      <w:r w:rsidRPr="2A941BDE">
        <w:rPr>
          <w:rFonts w:ascii="Times New Roman" w:eastAsia="Times New Roman" w:hAnsi="Times New Roman" w:cs="Times New Roman"/>
        </w:rPr>
        <w:t>Chief Security Officer (CSO):</w:t>
      </w:r>
    </w:p>
    <w:p w14:paraId="1391971E" w14:textId="3151C991" w:rsidR="58874946" w:rsidRDefault="27C2F3A7" w:rsidP="2A941BDE">
      <w:pPr>
        <w:pStyle w:val="ListParagraph"/>
        <w:numPr>
          <w:ilvl w:val="0"/>
          <w:numId w:val="6"/>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rPr>
        <w:t>Oversees the entire risk treatment process.</w:t>
      </w:r>
    </w:p>
    <w:p w14:paraId="01E73152" w14:textId="6D44730A" w:rsidR="58874946" w:rsidRDefault="27C2F3A7" w:rsidP="2A941BDE">
      <w:pPr>
        <w:pStyle w:val="ListParagraph"/>
        <w:numPr>
          <w:ilvl w:val="0"/>
          <w:numId w:val="6"/>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rPr>
        <w:t>Ensures that risk treatment measures are aligned with ISO 27001 requirements.</w:t>
      </w:r>
    </w:p>
    <w:p w14:paraId="18914C08" w14:textId="6C8FC16C" w:rsidR="58874946" w:rsidRDefault="27C2F3A7" w:rsidP="2A941BDE">
      <w:pPr>
        <w:pStyle w:val="ListParagraph"/>
        <w:numPr>
          <w:ilvl w:val="0"/>
          <w:numId w:val="6"/>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rPr>
        <w:t>Approves the implementation of selected controls and the acceptance of residual risks.</w:t>
      </w:r>
    </w:p>
    <w:p w14:paraId="70760799" w14:textId="2D3CF61E" w:rsidR="58874946" w:rsidRDefault="27C2F3A7" w:rsidP="2A941BDE">
      <w:pPr>
        <w:pStyle w:val="ListParagraph"/>
        <w:numPr>
          <w:ilvl w:val="0"/>
          <w:numId w:val="6"/>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rPr>
        <w:t>Provides regular updates to top management regarding risk treatment status and effectiveness.</w:t>
      </w:r>
    </w:p>
    <w:p w14:paraId="40E3D9E9" w14:textId="1F189276" w:rsidR="58874946" w:rsidRDefault="27C2F3A7" w:rsidP="2A941BDE">
      <w:pPr>
        <w:pStyle w:val="ListParagraph"/>
        <w:numPr>
          <w:ilvl w:val="0"/>
          <w:numId w:val="6"/>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rPr>
        <w:t>Coordinates resources necessary for the implementation of controls.</w:t>
      </w:r>
    </w:p>
    <w:p w14:paraId="60D99EF3" w14:textId="761D9299" w:rsidR="58874946" w:rsidRDefault="27C2F3A7" w:rsidP="2A941BDE">
      <w:pPr>
        <w:jc w:val="both"/>
        <w:rPr>
          <w:rFonts w:ascii="Times New Roman" w:eastAsia="Times New Roman" w:hAnsi="Times New Roman" w:cs="Times New Roman"/>
        </w:rPr>
      </w:pPr>
      <w:r w:rsidRPr="2A941BDE">
        <w:rPr>
          <w:rFonts w:ascii="Times New Roman" w:eastAsia="Times New Roman" w:hAnsi="Times New Roman" w:cs="Times New Roman"/>
        </w:rPr>
        <w:t>Risk Owners</w:t>
      </w:r>
    </w:p>
    <w:p w14:paraId="02BE6A18" w14:textId="4507DEC8" w:rsidR="58874946" w:rsidRDefault="27C2F3A7" w:rsidP="2A941BDE">
      <w:pPr>
        <w:pStyle w:val="ListParagraph"/>
        <w:numPr>
          <w:ilvl w:val="0"/>
          <w:numId w:val="5"/>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rPr>
        <w:t>Assigned to each identified risk.</w:t>
      </w:r>
    </w:p>
    <w:p w14:paraId="2E0D3EDE" w14:textId="512FF651" w:rsidR="58874946" w:rsidRDefault="27C2F3A7" w:rsidP="2A941BDE">
      <w:pPr>
        <w:pStyle w:val="ListParagraph"/>
        <w:numPr>
          <w:ilvl w:val="0"/>
          <w:numId w:val="5"/>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rPr>
        <w:t>Responsible for ensuring that identified risks in their respective departments or systems are treated.</w:t>
      </w:r>
    </w:p>
    <w:p w14:paraId="74A2EE9D" w14:textId="14F8130B" w:rsidR="58874946" w:rsidRDefault="27C2F3A7" w:rsidP="2A941BDE">
      <w:pPr>
        <w:pStyle w:val="ListParagraph"/>
        <w:numPr>
          <w:ilvl w:val="0"/>
          <w:numId w:val="5"/>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rPr>
        <w:t>Monitor the implementation of controls and their effectiveness.</w:t>
      </w:r>
    </w:p>
    <w:p w14:paraId="1C7E07F0" w14:textId="75DA071A" w:rsidR="58874946" w:rsidRDefault="27C2F3A7" w:rsidP="2A941BDE">
      <w:pPr>
        <w:pStyle w:val="ListParagraph"/>
        <w:numPr>
          <w:ilvl w:val="0"/>
          <w:numId w:val="5"/>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rPr>
        <w:t xml:space="preserve">Report progress and residual risk status to the </w:t>
      </w:r>
      <w:r w:rsidRPr="2A941BDE">
        <w:rPr>
          <w:rFonts w:ascii="Times New Roman" w:eastAsia="Times New Roman" w:hAnsi="Times New Roman" w:cs="Times New Roman"/>
          <w:b/>
          <w:bCs/>
        </w:rPr>
        <w:t>Information Security Committee (ISC)</w:t>
      </w:r>
      <w:r w:rsidRPr="2A941BDE">
        <w:rPr>
          <w:rFonts w:ascii="Times New Roman" w:eastAsia="Times New Roman" w:hAnsi="Times New Roman" w:cs="Times New Roman"/>
        </w:rPr>
        <w:t>.</w:t>
      </w:r>
    </w:p>
    <w:p w14:paraId="37FCC94B" w14:textId="42DCC48B" w:rsidR="58874946" w:rsidRDefault="27C2F3A7" w:rsidP="2A941BDE">
      <w:pPr>
        <w:jc w:val="both"/>
        <w:rPr>
          <w:rFonts w:ascii="Times New Roman" w:eastAsia="Times New Roman" w:hAnsi="Times New Roman" w:cs="Times New Roman"/>
        </w:rPr>
      </w:pPr>
      <w:r w:rsidRPr="2A941BDE">
        <w:rPr>
          <w:rFonts w:ascii="Times New Roman" w:eastAsia="Times New Roman" w:hAnsi="Times New Roman" w:cs="Times New Roman"/>
        </w:rPr>
        <w:t>Information Security Committee (ISC):</w:t>
      </w:r>
    </w:p>
    <w:p w14:paraId="03E268CF" w14:textId="312A47B5" w:rsidR="58874946" w:rsidRDefault="27C2F3A7" w:rsidP="2A941BDE">
      <w:pPr>
        <w:pStyle w:val="ListParagraph"/>
        <w:numPr>
          <w:ilvl w:val="0"/>
          <w:numId w:val="4"/>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rPr>
        <w:t>Reviews and approves the selected risk treatment measures and controls.</w:t>
      </w:r>
    </w:p>
    <w:p w14:paraId="32DBC250" w14:textId="0C4B1007" w:rsidR="58874946" w:rsidRDefault="27C2F3A7" w:rsidP="2A941BDE">
      <w:pPr>
        <w:pStyle w:val="ListParagraph"/>
        <w:numPr>
          <w:ilvl w:val="0"/>
          <w:numId w:val="4"/>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rPr>
        <w:t xml:space="preserve">Ensures that all risks rated above </w:t>
      </w:r>
      <w:r w:rsidRPr="2A941BDE">
        <w:rPr>
          <w:rFonts w:ascii="Times New Roman" w:eastAsia="Times New Roman" w:hAnsi="Times New Roman" w:cs="Times New Roman"/>
          <w:b/>
          <w:bCs/>
        </w:rPr>
        <w:t>Minor</w:t>
      </w:r>
      <w:r w:rsidRPr="2A941BDE">
        <w:rPr>
          <w:rFonts w:ascii="Times New Roman" w:eastAsia="Times New Roman" w:hAnsi="Times New Roman" w:cs="Times New Roman"/>
        </w:rPr>
        <w:t xml:space="preserve"> are treated in accordance with the risk appetite.</w:t>
      </w:r>
    </w:p>
    <w:p w14:paraId="6CDA0D2B" w14:textId="3BDD4909" w:rsidR="58874946" w:rsidRDefault="27C2F3A7" w:rsidP="2A941BDE">
      <w:pPr>
        <w:pStyle w:val="ListParagraph"/>
        <w:numPr>
          <w:ilvl w:val="0"/>
          <w:numId w:val="4"/>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rPr>
        <w:t xml:space="preserve">Monitors overall risk management processes and ensures continuous compliance with </w:t>
      </w:r>
      <w:r w:rsidRPr="2A941BDE">
        <w:rPr>
          <w:rFonts w:ascii="Times New Roman" w:eastAsia="Times New Roman" w:hAnsi="Times New Roman" w:cs="Times New Roman"/>
          <w:b/>
          <w:bCs/>
        </w:rPr>
        <w:t>ISO 27001</w:t>
      </w:r>
      <w:r w:rsidRPr="2A941BDE">
        <w:rPr>
          <w:rFonts w:ascii="Times New Roman" w:eastAsia="Times New Roman" w:hAnsi="Times New Roman" w:cs="Times New Roman"/>
        </w:rPr>
        <w:t xml:space="preserve"> standards.</w:t>
      </w:r>
    </w:p>
    <w:p w14:paraId="7425BA89" w14:textId="72FDAD76" w:rsidR="58874946" w:rsidRDefault="27C2F3A7" w:rsidP="2A941BDE">
      <w:pPr>
        <w:jc w:val="both"/>
        <w:rPr>
          <w:rFonts w:ascii="Times New Roman" w:eastAsia="Times New Roman" w:hAnsi="Times New Roman" w:cs="Times New Roman"/>
        </w:rPr>
      </w:pPr>
      <w:r w:rsidRPr="2A941BDE">
        <w:rPr>
          <w:rFonts w:ascii="Times New Roman" w:eastAsia="Times New Roman" w:hAnsi="Times New Roman" w:cs="Times New Roman"/>
        </w:rPr>
        <w:t>IT Department:</w:t>
      </w:r>
    </w:p>
    <w:p w14:paraId="5F1A019A" w14:textId="6128A37B" w:rsidR="58874946" w:rsidRDefault="27C2F3A7" w:rsidP="2A941BDE">
      <w:pPr>
        <w:pStyle w:val="ListParagraph"/>
        <w:numPr>
          <w:ilvl w:val="0"/>
          <w:numId w:val="3"/>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rPr>
        <w:t>Implements the technical controls identified in the risk treatment plan (e.g., access controls, encryption).</w:t>
      </w:r>
    </w:p>
    <w:p w14:paraId="607B0C69" w14:textId="75834A47" w:rsidR="58874946" w:rsidRDefault="27C2F3A7" w:rsidP="2A941BDE">
      <w:pPr>
        <w:pStyle w:val="ListParagraph"/>
        <w:numPr>
          <w:ilvl w:val="0"/>
          <w:numId w:val="3"/>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rPr>
        <w:t>Monitors systems and applications to ensure compliance with security controls.</w:t>
      </w:r>
    </w:p>
    <w:p w14:paraId="2048A69F" w14:textId="07E1D578" w:rsidR="58874946" w:rsidRDefault="27C2F3A7" w:rsidP="2A941BDE">
      <w:pPr>
        <w:pStyle w:val="ListParagraph"/>
        <w:numPr>
          <w:ilvl w:val="0"/>
          <w:numId w:val="3"/>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rPr>
        <w:t xml:space="preserve">Reports any security incidents or breaches to the </w:t>
      </w:r>
      <w:r w:rsidRPr="2A941BDE">
        <w:rPr>
          <w:rFonts w:ascii="Times New Roman" w:eastAsia="Times New Roman" w:hAnsi="Times New Roman" w:cs="Times New Roman"/>
          <w:b/>
          <w:bCs/>
        </w:rPr>
        <w:t>CSO</w:t>
      </w:r>
      <w:r w:rsidRPr="2A941BDE">
        <w:rPr>
          <w:rFonts w:ascii="Times New Roman" w:eastAsia="Times New Roman" w:hAnsi="Times New Roman" w:cs="Times New Roman"/>
        </w:rPr>
        <w:t xml:space="preserve"> and </w:t>
      </w:r>
      <w:r w:rsidRPr="2A941BDE">
        <w:rPr>
          <w:rFonts w:ascii="Times New Roman" w:eastAsia="Times New Roman" w:hAnsi="Times New Roman" w:cs="Times New Roman"/>
          <w:b/>
          <w:bCs/>
        </w:rPr>
        <w:t>ISC</w:t>
      </w:r>
      <w:r w:rsidRPr="2A941BDE">
        <w:rPr>
          <w:rFonts w:ascii="Times New Roman" w:eastAsia="Times New Roman" w:hAnsi="Times New Roman" w:cs="Times New Roman"/>
        </w:rPr>
        <w:t>.</w:t>
      </w:r>
    </w:p>
    <w:p w14:paraId="26A1FFF6" w14:textId="6A36F5F2" w:rsidR="58874946" w:rsidRDefault="27C2F3A7" w:rsidP="2A941BDE">
      <w:pPr>
        <w:jc w:val="both"/>
        <w:rPr>
          <w:rFonts w:ascii="Times New Roman" w:eastAsia="Times New Roman" w:hAnsi="Times New Roman" w:cs="Times New Roman"/>
        </w:rPr>
      </w:pPr>
      <w:r w:rsidRPr="2A941BDE">
        <w:rPr>
          <w:rFonts w:ascii="Times New Roman" w:eastAsia="Times New Roman" w:hAnsi="Times New Roman" w:cs="Times New Roman"/>
        </w:rPr>
        <w:t>Employees:</w:t>
      </w:r>
    </w:p>
    <w:p w14:paraId="4FEADCBF" w14:textId="7C368CA1" w:rsidR="58874946" w:rsidRDefault="27C2F3A7" w:rsidP="2A941BDE">
      <w:pPr>
        <w:pStyle w:val="ListParagraph"/>
        <w:numPr>
          <w:ilvl w:val="0"/>
          <w:numId w:val="2"/>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rPr>
        <w:t>Comply with security policies, procedures, and controls, particularly those relating to data protection, access controls, and incident reporting.</w:t>
      </w:r>
    </w:p>
    <w:p w14:paraId="4C5965D1" w14:textId="27F1BAC2" w:rsidR="58874946" w:rsidRDefault="27C2F3A7" w:rsidP="2A941BDE">
      <w:pPr>
        <w:pStyle w:val="ListParagraph"/>
        <w:numPr>
          <w:ilvl w:val="0"/>
          <w:numId w:val="2"/>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rPr>
        <w:t>Report any potential risks or security incidents to the IT or security teams.</w:t>
      </w:r>
    </w:p>
    <w:p w14:paraId="4D32D5A3" w14:textId="1E6AAA91" w:rsidR="58874946" w:rsidRDefault="27C2F3A7" w:rsidP="2A941BDE">
      <w:pPr>
        <w:pStyle w:val="ListParagraph"/>
        <w:numPr>
          <w:ilvl w:val="0"/>
          <w:numId w:val="2"/>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rPr>
        <w:t>Participate in regular security awareness training sessions.</w:t>
      </w:r>
    </w:p>
    <w:p w14:paraId="4041BD84" w14:textId="32ECAF45" w:rsidR="58874946" w:rsidRDefault="27C2F3A7" w:rsidP="2A941BDE">
      <w:pPr>
        <w:jc w:val="both"/>
        <w:rPr>
          <w:rFonts w:ascii="Times New Roman" w:eastAsia="Times New Roman" w:hAnsi="Times New Roman" w:cs="Times New Roman"/>
        </w:rPr>
      </w:pPr>
      <w:r w:rsidRPr="2A941BDE">
        <w:rPr>
          <w:rFonts w:ascii="Times New Roman" w:eastAsia="Times New Roman" w:hAnsi="Times New Roman" w:cs="Times New Roman"/>
        </w:rPr>
        <w:t>Third-Party Vendors and Contractors:</w:t>
      </w:r>
    </w:p>
    <w:p w14:paraId="48D39336" w14:textId="1FD63C20" w:rsidR="58874946" w:rsidRDefault="27C2F3A7" w:rsidP="2A941BDE">
      <w:pPr>
        <w:pStyle w:val="ListParagraph"/>
        <w:numPr>
          <w:ilvl w:val="0"/>
          <w:numId w:val="1"/>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rPr>
        <w:t xml:space="preserve">Comply with the security requirements specified in contracts and the </w:t>
      </w:r>
      <w:r w:rsidRPr="2A941BDE">
        <w:rPr>
          <w:rFonts w:ascii="Times New Roman" w:eastAsia="Times New Roman" w:hAnsi="Times New Roman" w:cs="Times New Roman"/>
          <w:b/>
          <w:bCs/>
        </w:rPr>
        <w:t>Vendor Risk Assessment</w:t>
      </w:r>
      <w:r w:rsidRPr="2A941BDE">
        <w:rPr>
          <w:rFonts w:ascii="Times New Roman" w:eastAsia="Times New Roman" w:hAnsi="Times New Roman" w:cs="Times New Roman"/>
        </w:rPr>
        <w:t>.</w:t>
      </w:r>
    </w:p>
    <w:p w14:paraId="5E6BC9EA" w14:textId="6851D027" w:rsidR="58874946" w:rsidRDefault="27C2F3A7" w:rsidP="2A941BDE">
      <w:pPr>
        <w:pStyle w:val="ListParagraph"/>
        <w:numPr>
          <w:ilvl w:val="0"/>
          <w:numId w:val="1"/>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rPr>
        <w:lastRenderedPageBreak/>
        <w:t xml:space="preserve">Ensure the security of any data or systems they handle on behalf of </w:t>
      </w:r>
      <w:proofErr w:type="spellStart"/>
      <w:r w:rsidRPr="2A941BDE">
        <w:rPr>
          <w:rFonts w:ascii="Times New Roman" w:eastAsia="Times New Roman" w:hAnsi="Times New Roman" w:cs="Times New Roman"/>
        </w:rPr>
        <w:t>PrimeHealth</w:t>
      </w:r>
      <w:proofErr w:type="spellEnd"/>
      <w:r w:rsidRPr="2A941BDE">
        <w:rPr>
          <w:rFonts w:ascii="Times New Roman" w:eastAsia="Times New Roman" w:hAnsi="Times New Roman" w:cs="Times New Roman"/>
        </w:rPr>
        <w:t>.</w:t>
      </w:r>
    </w:p>
    <w:p w14:paraId="1FDEC912" w14:textId="07D2E567" w:rsidR="58874946" w:rsidRDefault="27C2F3A7" w:rsidP="2A941BDE">
      <w:pPr>
        <w:pStyle w:val="ListParagraph"/>
        <w:numPr>
          <w:ilvl w:val="0"/>
          <w:numId w:val="1"/>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rPr>
        <w:t xml:space="preserve">Provide compliance evidence or reports demonstrating adherence to </w:t>
      </w:r>
      <w:proofErr w:type="spellStart"/>
      <w:r w:rsidRPr="2A941BDE">
        <w:rPr>
          <w:rFonts w:ascii="Times New Roman" w:eastAsia="Times New Roman" w:hAnsi="Times New Roman" w:cs="Times New Roman"/>
        </w:rPr>
        <w:t>PrimeHealth’s</w:t>
      </w:r>
      <w:proofErr w:type="spellEnd"/>
      <w:r w:rsidRPr="2A941BDE">
        <w:rPr>
          <w:rFonts w:ascii="Times New Roman" w:eastAsia="Times New Roman" w:hAnsi="Times New Roman" w:cs="Times New Roman"/>
        </w:rPr>
        <w:t xml:space="preserve"> risk treatment strategies</w:t>
      </w:r>
    </w:p>
    <w:p w14:paraId="13BB73E1" w14:textId="32292BE5" w:rsidR="58874946" w:rsidRDefault="58874946" w:rsidP="2A941BDE">
      <w:pPr>
        <w:spacing w:after="0" w:line="276" w:lineRule="auto"/>
        <w:jc w:val="both"/>
        <w:rPr>
          <w:rFonts w:ascii="Times New Roman" w:eastAsia="Times New Roman" w:hAnsi="Times New Roman" w:cs="Times New Roman"/>
        </w:rPr>
      </w:pPr>
    </w:p>
    <w:p w14:paraId="58AF6C25" w14:textId="59C9EC07" w:rsidR="58874946" w:rsidRDefault="749EB716" w:rsidP="2A941BDE">
      <w:pPr>
        <w:pStyle w:val="Heading3"/>
        <w:spacing w:before="281" w:after="281"/>
        <w:jc w:val="both"/>
        <w:rPr>
          <w:rFonts w:ascii="Times New Roman" w:eastAsia="Times New Roman" w:hAnsi="Times New Roman" w:cs="Times New Roman"/>
          <w:b/>
          <w:bCs/>
          <w:sz w:val="24"/>
          <w:szCs w:val="24"/>
        </w:rPr>
      </w:pPr>
      <w:bookmarkStart w:id="5" w:name="_Toc1870485000"/>
      <w:r w:rsidRPr="2A941BDE">
        <w:rPr>
          <w:rFonts w:ascii="Times New Roman" w:eastAsia="Times New Roman" w:hAnsi="Times New Roman" w:cs="Times New Roman"/>
          <w:b/>
          <w:bCs/>
          <w:sz w:val="24"/>
          <w:szCs w:val="24"/>
        </w:rPr>
        <w:t>Risk Appetite</w:t>
      </w:r>
      <w:bookmarkEnd w:id="5"/>
    </w:p>
    <w:p w14:paraId="4E5E0844" w14:textId="361CAE56" w:rsidR="58874946" w:rsidRDefault="62D64B12" w:rsidP="2A941BDE">
      <w:pPr>
        <w:spacing w:before="240" w:after="240" w:line="276" w:lineRule="auto"/>
        <w:jc w:val="both"/>
        <w:rPr>
          <w:rFonts w:ascii="Times New Roman" w:eastAsia="Times New Roman" w:hAnsi="Times New Roman" w:cs="Times New Roman"/>
        </w:rPr>
      </w:pPr>
      <w:proofErr w:type="spellStart"/>
      <w:r w:rsidRPr="2A941BDE">
        <w:rPr>
          <w:rFonts w:ascii="Times New Roman" w:eastAsia="Times New Roman" w:hAnsi="Times New Roman" w:cs="Times New Roman"/>
          <w:color w:val="000000" w:themeColor="text1"/>
          <w:lang w:val="en-US"/>
        </w:rPr>
        <w:t>PrimeHealth</w:t>
      </w:r>
      <w:proofErr w:type="spellEnd"/>
      <w:r w:rsidRPr="2A941BDE">
        <w:rPr>
          <w:rFonts w:ascii="Times New Roman" w:eastAsia="Times New Roman" w:hAnsi="Times New Roman" w:cs="Times New Roman"/>
          <w:color w:val="000000" w:themeColor="text1"/>
          <w:lang w:val="en-US"/>
        </w:rPr>
        <w:t xml:space="preserve"> deems any risks above a ‘minor’ level unacceptable for the company.</w:t>
      </w:r>
      <w:r w:rsidR="749EB716" w:rsidRPr="2A941BDE">
        <w:rPr>
          <w:rFonts w:ascii="Times New Roman" w:eastAsia="Times New Roman" w:hAnsi="Times New Roman" w:cs="Times New Roman"/>
        </w:rPr>
        <w:t xml:space="preserve"> This means:</w:t>
      </w:r>
    </w:p>
    <w:p w14:paraId="2B87D09E" w14:textId="5B249F23" w:rsidR="58874946" w:rsidRDefault="749EB716" w:rsidP="2A941BDE">
      <w:pPr>
        <w:pStyle w:val="ListParagraph"/>
        <w:numPr>
          <w:ilvl w:val="0"/>
          <w:numId w:val="11"/>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rPr>
        <w:t>Accepted Risks: Risks rated as Minor or lower can be accepted without further treatment.</w:t>
      </w:r>
    </w:p>
    <w:p w14:paraId="5CD6CFDE" w14:textId="5B3E9DBF" w:rsidR="58874946" w:rsidRDefault="749EB716" w:rsidP="2A941BDE">
      <w:pPr>
        <w:pStyle w:val="ListParagraph"/>
        <w:numPr>
          <w:ilvl w:val="0"/>
          <w:numId w:val="11"/>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rPr>
        <w:t>Treated Risks: All risks rated above Minor (i.e., Moderate, Major, or Extreme) must be treated using appropriate risk mitigation strategies.</w:t>
      </w:r>
    </w:p>
    <w:p w14:paraId="524904FF" w14:textId="6E46D9AF" w:rsidR="58874946" w:rsidRDefault="749EB716" w:rsidP="2A941BDE">
      <w:pPr>
        <w:pStyle w:val="ListParagraph"/>
        <w:numPr>
          <w:ilvl w:val="0"/>
          <w:numId w:val="11"/>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rPr>
        <w:t>High Priority Risks: Risks rated as Major or Extreme must be escalated and treated immediately due to their significant impact on the organization.</w:t>
      </w:r>
    </w:p>
    <w:p w14:paraId="37E0BEFE" w14:textId="0A2DA6E9" w:rsidR="58874946" w:rsidRDefault="58874946" w:rsidP="00D5769D">
      <w:pPr>
        <w:spacing w:line="276" w:lineRule="auto"/>
        <w:rPr>
          <w:rFonts w:ascii="Times New Roman" w:eastAsia="Times New Roman" w:hAnsi="Times New Roman" w:cs="Times New Roman"/>
          <w:b/>
          <w:bCs/>
        </w:rPr>
      </w:pPr>
      <w:r>
        <w:br/>
      </w:r>
      <w:proofErr w:type="spellStart"/>
      <w:r w:rsidRPr="2A941BDE">
        <w:rPr>
          <w:rFonts w:ascii="Times New Roman" w:eastAsia="Times New Roman" w:hAnsi="Times New Roman" w:cs="Times New Roman"/>
        </w:rPr>
        <w:t>PrimeHealth</w:t>
      </w:r>
      <w:proofErr w:type="spellEnd"/>
      <w:r w:rsidRPr="2A941BDE">
        <w:rPr>
          <w:rFonts w:ascii="Times New Roman" w:eastAsia="Times New Roman" w:hAnsi="Times New Roman" w:cs="Times New Roman"/>
        </w:rPr>
        <w:t xml:space="preserve"> maintains a low-risk appetite for areas concerning patient care, diagnostics, and regulatory compliance. Risks that could lead to breaches of patient data, disruption of diagnostic services, or non-compliance with regulations must be minimized and treated aggressively.</w:t>
      </w:r>
      <w:r>
        <w:br/>
      </w:r>
      <w:r w:rsidR="0A1940E9" w:rsidRPr="2A941BDE">
        <w:rPr>
          <w:rFonts w:ascii="Times New Roman" w:eastAsia="Times New Roman" w:hAnsi="Times New Roman" w:cs="Times New Roman"/>
        </w:rPr>
        <w:t xml:space="preserve">Our Risk Appetite is Minor, </w:t>
      </w:r>
      <w:r w:rsidR="530D5910" w:rsidRPr="2A941BDE">
        <w:rPr>
          <w:rFonts w:ascii="Times New Roman" w:eastAsia="Times New Roman" w:hAnsi="Times New Roman" w:cs="Times New Roman"/>
        </w:rPr>
        <w:t>the</w:t>
      </w:r>
      <w:r w:rsidR="0B52A1CC" w:rsidRPr="2A941BDE">
        <w:rPr>
          <w:rFonts w:ascii="Times New Roman" w:eastAsia="Times New Roman" w:hAnsi="Times New Roman" w:cs="Times New Roman"/>
        </w:rPr>
        <w:t xml:space="preserve"> threats with </w:t>
      </w:r>
      <w:r w:rsidR="12EAC14A" w:rsidRPr="2A941BDE">
        <w:rPr>
          <w:rFonts w:ascii="Times New Roman" w:eastAsia="Times New Roman" w:hAnsi="Times New Roman" w:cs="Times New Roman"/>
        </w:rPr>
        <w:t xml:space="preserve">risk rating </w:t>
      </w:r>
      <w:r w:rsidR="06870F86" w:rsidRPr="2A941BDE">
        <w:rPr>
          <w:rFonts w:ascii="Times New Roman" w:eastAsia="Times New Roman" w:hAnsi="Times New Roman" w:cs="Times New Roman"/>
        </w:rPr>
        <w:t xml:space="preserve">Extreme, Major and Medium would be treated with controls, these risks are unacceptable risks to the </w:t>
      </w:r>
      <w:proofErr w:type="spellStart"/>
      <w:r w:rsidR="06870F86" w:rsidRPr="2A941BDE">
        <w:rPr>
          <w:rFonts w:ascii="Times New Roman" w:eastAsia="Times New Roman" w:hAnsi="Times New Roman" w:cs="Times New Roman"/>
        </w:rPr>
        <w:t>organistion</w:t>
      </w:r>
      <w:proofErr w:type="spellEnd"/>
      <w:r w:rsidR="06870F86" w:rsidRPr="2A941BDE">
        <w:rPr>
          <w:rFonts w:ascii="Times New Roman" w:eastAsia="Times New Roman" w:hAnsi="Times New Roman" w:cs="Times New Roman"/>
        </w:rPr>
        <w:t>. Threats with risk rating</w:t>
      </w:r>
      <w:r w:rsidR="67577A99" w:rsidRPr="2A941BDE">
        <w:rPr>
          <w:rFonts w:ascii="Times New Roman" w:eastAsia="Times New Roman" w:hAnsi="Times New Roman" w:cs="Times New Roman"/>
        </w:rPr>
        <w:t xml:space="preserve"> minor or negligible will not be implemented with controls, the company accepts the risks.</w:t>
      </w:r>
      <w:r w:rsidR="13CCDFC7" w:rsidRPr="2A941BDE">
        <w:rPr>
          <w:rFonts w:ascii="Times New Roman" w:eastAsia="Times New Roman" w:hAnsi="Times New Roman" w:cs="Times New Roman"/>
        </w:rPr>
        <w:t xml:space="preserve"> The risks and their response would be found in the Risk </w:t>
      </w:r>
      <w:r w:rsidR="4436478E" w:rsidRPr="2A941BDE">
        <w:rPr>
          <w:rFonts w:ascii="Times New Roman" w:eastAsia="Times New Roman" w:hAnsi="Times New Roman" w:cs="Times New Roman"/>
        </w:rPr>
        <w:t xml:space="preserve">Response in </w:t>
      </w:r>
      <w:r w:rsidR="4436478E" w:rsidRPr="2A941BDE">
        <w:rPr>
          <w:rFonts w:ascii="Times New Roman" w:eastAsia="Times New Roman" w:hAnsi="Times New Roman" w:cs="Times New Roman"/>
          <w:b/>
          <w:bCs/>
        </w:rPr>
        <w:t>04. [ISO27K1_8.2] Business Processes, Information Assets &amp; Risks Register</w:t>
      </w:r>
      <w:r>
        <w:br/>
      </w:r>
    </w:p>
    <w:p w14:paraId="41DBE7B1" w14:textId="767A8127" w:rsidR="58874946" w:rsidRDefault="58874946" w:rsidP="2A941BDE">
      <w:pPr>
        <w:pStyle w:val="Heading3"/>
        <w:jc w:val="both"/>
        <w:rPr>
          <w:rFonts w:ascii="Times New Roman" w:eastAsia="Times New Roman" w:hAnsi="Times New Roman" w:cs="Times New Roman"/>
          <w:b/>
          <w:bCs/>
          <w:sz w:val="24"/>
          <w:szCs w:val="24"/>
        </w:rPr>
      </w:pPr>
      <w:r w:rsidRPr="2A941BDE">
        <w:rPr>
          <w:rFonts w:ascii="Times New Roman" w:eastAsia="Times New Roman" w:hAnsi="Times New Roman" w:cs="Times New Roman"/>
          <w:b/>
          <w:bCs/>
          <w:sz w:val="24"/>
          <w:szCs w:val="24"/>
        </w:rPr>
        <w:t xml:space="preserve"> </w:t>
      </w:r>
      <w:bookmarkStart w:id="6" w:name="_Toc720720427"/>
      <w:r w:rsidRPr="2A941BDE">
        <w:rPr>
          <w:rFonts w:ascii="Times New Roman" w:eastAsia="Times New Roman" w:hAnsi="Times New Roman" w:cs="Times New Roman"/>
          <w:b/>
          <w:bCs/>
          <w:sz w:val="24"/>
          <w:szCs w:val="24"/>
        </w:rPr>
        <w:t>Risk Identification</w:t>
      </w:r>
      <w:bookmarkEnd w:id="6"/>
    </w:p>
    <w:p w14:paraId="06EAC390" w14:textId="256FAD42" w:rsidR="58874946" w:rsidRDefault="58874946" w:rsidP="00D5769D">
      <w:pPr>
        <w:spacing w:line="276" w:lineRule="auto"/>
        <w:rPr>
          <w:rFonts w:ascii="Times New Roman" w:eastAsia="Times New Roman" w:hAnsi="Times New Roman" w:cs="Times New Roman"/>
        </w:rPr>
      </w:pPr>
      <w:r w:rsidRPr="2A941BDE">
        <w:rPr>
          <w:rFonts w:ascii="Times New Roman" w:eastAsia="Times New Roman" w:hAnsi="Times New Roman" w:cs="Times New Roman"/>
        </w:rPr>
        <w:t xml:space="preserve">The risk identification process aims to detect potential risks that could compromise the confidentiality, integrity, or availability of </w:t>
      </w:r>
      <w:proofErr w:type="spellStart"/>
      <w:r w:rsidRPr="2A941BDE">
        <w:rPr>
          <w:rFonts w:ascii="Times New Roman" w:eastAsia="Times New Roman" w:hAnsi="Times New Roman" w:cs="Times New Roman"/>
        </w:rPr>
        <w:t>PrimeHealth’s</w:t>
      </w:r>
      <w:proofErr w:type="spellEnd"/>
      <w:r w:rsidRPr="2A941BDE">
        <w:rPr>
          <w:rFonts w:ascii="Times New Roman" w:eastAsia="Times New Roman" w:hAnsi="Times New Roman" w:cs="Times New Roman"/>
        </w:rPr>
        <w:t xml:space="preserve"> information assets. Risks are identified through:</w:t>
      </w:r>
    </w:p>
    <w:p w14:paraId="76A1AABF" w14:textId="30F4CB2D" w:rsidR="58874946" w:rsidRDefault="58874946" w:rsidP="2A941BDE">
      <w:pPr>
        <w:pStyle w:val="ListParagraph"/>
        <w:numPr>
          <w:ilvl w:val="0"/>
          <w:numId w:val="17"/>
        </w:num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Regular assessments of all business processes.</w:t>
      </w:r>
    </w:p>
    <w:p w14:paraId="017174A1" w14:textId="352FB556" w:rsidR="58874946" w:rsidRDefault="58874946" w:rsidP="2A941BDE">
      <w:pPr>
        <w:pStyle w:val="ListParagraph"/>
        <w:numPr>
          <w:ilvl w:val="0"/>
          <w:numId w:val="17"/>
        </w:num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 xml:space="preserve">Threat intelligence feeds and </w:t>
      </w:r>
      <w:r w:rsidR="129A9A9B" w:rsidRPr="2A941BDE">
        <w:rPr>
          <w:rFonts w:ascii="Times New Roman" w:eastAsia="Times New Roman" w:hAnsi="Times New Roman" w:cs="Times New Roman"/>
        </w:rPr>
        <w:t>monitors</w:t>
      </w:r>
      <w:r w:rsidRPr="2A941BDE">
        <w:rPr>
          <w:rFonts w:ascii="Times New Roman" w:eastAsia="Times New Roman" w:hAnsi="Times New Roman" w:cs="Times New Roman"/>
        </w:rPr>
        <w:t xml:space="preserve"> emerging risks.</w:t>
      </w:r>
    </w:p>
    <w:p w14:paraId="4C5068FB" w14:textId="386EA588" w:rsidR="58874946" w:rsidRDefault="58874946" w:rsidP="2A941BDE">
      <w:pPr>
        <w:pStyle w:val="ListParagraph"/>
        <w:numPr>
          <w:ilvl w:val="0"/>
          <w:numId w:val="17"/>
        </w:num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Employee feedback on vulnerabilities within the information systems.</w:t>
      </w:r>
    </w:p>
    <w:p w14:paraId="768532FA" w14:textId="744FEE7D" w:rsidR="58874946" w:rsidRDefault="58874946" w:rsidP="2A941BDE">
      <w:pPr>
        <w:pStyle w:val="ListParagraph"/>
        <w:numPr>
          <w:ilvl w:val="0"/>
          <w:numId w:val="17"/>
        </w:num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All identified risks are documented in the Risk Register for further evaluation.</w:t>
      </w:r>
    </w:p>
    <w:p w14:paraId="41A2D5F5" w14:textId="73263122" w:rsidR="58874946" w:rsidRDefault="58874946" w:rsidP="2A941BDE">
      <w:pPr>
        <w:pStyle w:val="Heading3"/>
        <w:jc w:val="both"/>
        <w:rPr>
          <w:rFonts w:ascii="Times New Roman" w:eastAsia="Times New Roman" w:hAnsi="Times New Roman" w:cs="Times New Roman"/>
          <w:b/>
          <w:bCs/>
          <w:sz w:val="24"/>
          <w:szCs w:val="24"/>
        </w:rPr>
      </w:pPr>
      <w:bookmarkStart w:id="7" w:name="_Toc1766514312"/>
      <w:r w:rsidRPr="2A941BDE">
        <w:rPr>
          <w:rFonts w:ascii="Times New Roman" w:eastAsia="Times New Roman" w:hAnsi="Times New Roman" w:cs="Times New Roman"/>
          <w:b/>
          <w:bCs/>
          <w:sz w:val="24"/>
          <w:szCs w:val="24"/>
        </w:rPr>
        <w:t>Risk Assessment</w:t>
      </w:r>
      <w:bookmarkEnd w:id="7"/>
    </w:p>
    <w:p w14:paraId="0234C856" w14:textId="6982A4E4" w:rsidR="58874946" w:rsidRDefault="58874946" w:rsidP="2A941BDE">
      <w:pPr>
        <w:spacing w:line="276" w:lineRule="auto"/>
        <w:jc w:val="both"/>
        <w:rPr>
          <w:rFonts w:ascii="Times New Roman" w:eastAsia="Times New Roman" w:hAnsi="Times New Roman" w:cs="Times New Roman"/>
        </w:rPr>
      </w:pPr>
      <w:proofErr w:type="spellStart"/>
      <w:r w:rsidRPr="2A941BDE">
        <w:rPr>
          <w:rFonts w:ascii="Times New Roman" w:eastAsia="Times New Roman" w:hAnsi="Times New Roman" w:cs="Times New Roman"/>
        </w:rPr>
        <w:t>PrimeHealth</w:t>
      </w:r>
      <w:proofErr w:type="spellEnd"/>
      <w:r w:rsidRPr="2A941BDE">
        <w:rPr>
          <w:rFonts w:ascii="Times New Roman" w:eastAsia="Times New Roman" w:hAnsi="Times New Roman" w:cs="Times New Roman"/>
        </w:rPr>
        <w:t xml:space="preserve"> assesses identified risks based on their likelihood and potential impact on operations. Each risk is classified according to its:</w:t>
      </w:r>
    </w:p>
    <w:p w14:paraId="07D10C9E" w14:textId="7FBA8CF7" w:rsidR="58874946" w:rsidRDefault="58874946" w:rsidP="2A941BDE">
      <w:p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Severity: The potential consequences if the risk materializes.</w:t>
      </w:r>
    </w:p>
    <w:p w14:paraId="71889366" w14:textId="6E7F9798" w:rsidR="58874946" w:rsidRDefault="58874946" w:rsidP="2A941BDE">
      <w:p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Likelihood: The probability of the risk occurring.</w:t>
      </w:r>
    </w:p>
    <w:p w14:paraId="6C878C6E" w14:textId="3A4A8623" w:rsidR="58874946" w:rsidRDefault="58874946" w:rsidP="2A941BDE">
      <w:p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lastRenderedPageBreak/>
        <w:t>Impact on business functions: How severely it could affect patient care, diagnostics, or other critical business areas.</w:t>
      </w:r>
    </w:p>
    <w:p w14:paraId="2CEAE3C0" w14:textId="47A4640E" w:rsidR="58874946" w:rsidRDefault="58874946" w:rsidP="2A941BDE">
      <w:p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This assessment allows for the prioritization of risks and the selection of appropriate treatment measures.</w:t>
      </w:r>
      <w:r>
        <w:br/>
      </w:r>
      <w:r w:rsidR="0BF55F62" w:rsidRPr="2A941BDE">
        <w:rPr>
          <w:rStyle w:val="Heading3Char"/>
          <w:rFonts w:ascii="Times New Roman" w:eastAsia="Times New Roman" w:hAnsi="Times New Roman" w:cs="Times New Roman"/>
          <w:b/>
          <w:bCs/>
          <w:sz w:val="24"/>
          <w:szCs w:val="24"/>
        </w:rPr>
        <w:t>Risk Assessment Process</w:t>
      </w:r>
    </w:p>
    <w:p w14:paraId="2EBB24B4" w14:textId="22C17CD3" w:rsidR="58874946" w:rsidRDefault="0BF55F62" w:rsidP="2A941BDE">
      <w:pPr>
        <w:spacing w:before="240" w:after="240" w:line="276" w:lineRule="auto"/>
        <w:jc w:val="both"/>
        <w:rPr>
          <w:rFonts w:ascii="Times New Roman" w:eastAsia="Times New Roman" w:hAnsi="Times New Roman" w:cs="Times New Roman"/>
        </w:rPr>
      </w:pPr>
      <w:proofErr w:type="spellStart"/>
      <w:r w:rsidRPr="2A941BDE">
        <w:rPr>
          <w:rFonts w:ascii="Times New Roman" w:eastAsia="Times New Roman" w:hAnsi="Times New Roman" w:cs="Times New Roman"/>
        </w:rPr>
        <w:t>PrimeHealth</w:t>
      </w:r>
      <w:proofErr w:type="spellEnd"/>
      <w:r w:rsidRPr="2A941BDE">
        <w:rPr>
          <w:rFonts w:ascii="Times New Roman" w:eastAsia="Times New Roman" w:hAnsi="Times New Roman" w:cs="Times New Roman"/>
        </w:rPr>
        <w:t xml:space="preserve"> assesses risks by evaluating their </w:t>
      </w:r>
      <w:r w:rsidRPr="2A941BDE">
        <w:rPr>
          <w:rFonts w:ascii="Times New Roman" w:eastAsia="Times New Roman" w:hAnsi="Times New Roman" w:cs="Times New Roman"/>
          <w:b/>
          <w:bCs/>
        </w:rPr>
        <w:t>likelihood</w:t>
      </w:r>
      <w:r w:rsidRPr="2A941BDE">
        <w:rPr>
          <w:rFonts w:ascii="Times New Roman" w:eastAsia="Times New Roman" w:hAnsi="Times New Roman" w:cs="Times New Roman"/>
        </w:rPr>
        <w:t xml:space="preserve"> and </w:t>
      </w:r>
      <w:r w:rsidRPr="2A941BDE">
        <w:rPr>
          <w:rFonts w:ascii="Times New Roman" w:eastAsia="Times New Roman" w:hAnsi="Times New Roman" w:cs="Times New Roman"/>
          <w:b/>
          <w:bCs/>
        </w:rPr>
        <w:t>impact</w:t>
      </w:r>
      <w:r w:rsidRPr="2A941BDE">
        <w:rPr>
          <w:rFonts w:ascii="Times New Roman" w:eastAsia="Times New Roman" w:hAnsi="Times New Roman" w:cs="Times New Roman"/>
        </w:rPr>
        <w:t xml:space="preserve"> on the business. A customized risk matrix, aligned with the organization’s Minor Risk Appetite, is used for risk evaluation.</w:t>
      </w:r>
    </w:p>
    <w:p w14:paraId="66C2655B" w14:textId="51888BB5" w:rsidR="58874946" w:rsidRDefault="0BF55F62" w:rsidP="2A941BDE">
      <w:pPr>
        <w:jc w:val="both"/>
        <w:rPr>
          <w:rFonts w:ascii="Times New Roman" w:eastAsia="Times New Roman" w:hAnsi="Times New Roman" w:cs="Times New Roman"/>
          <w:b/>
          <w:bCs/>
        </w:rPr>
      </w:pPr>
      <w:r w:rsidRPr="2A941BDE">
        <w:rPr>
          <w:rFonts w:ascii="Times New Roman" w:eastAsia="Times New Roman" w:hAnsi="Times New Roman" w:cs="Times New Roman"/>
        </w:rPr>
        <w:t>Key Interpretation:</w:t>
      </w:r>
    </w:p>
    <w:p w14:paraId="7BE385B4" w14:textId="6C74605F" w:rsidR="58874946" w:rsidRDefault="0BF55F62" w:rsidP="2A941BDE">
      <w:pPr>
        <w:pStyle w:val="ListParagraph"/>
        <w:numPr>
          <w:ilvl w:val="0"/>
          <w:numId w:val="10"/>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b/>
          <w:bCs/>
        </w:rPr>
        <w:t>Minor and Below</w:t>
      </w:r>
      <w:r w:rsidRPr="2A941BDE">
        <w:rPr>
          <w:rFonts w:ascii="Times New Roman" w:eastAsia="Times New Roman" w:hAnsi="Times New Roman" w:cs="Times New Roman"/>
        </w:rPr>
        <w:t>: Accepted and do not require additional treatment.</w:t>
      </w:r>
    </w:p>
    <w:p w14:paraId="6DC3D746" w14:textId="4124C61F" w:rsidR="58874946" w:rsidRDefault="0BF55F62" w:rsidP="2A941BDE">
      <w:pPr>
        <w:pStyle w:val="ListParagraph"/>
        <w:numPr>
          <w:ilvl w:val="0"/>
          <w:numId w:val="10"/>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b/>
          <w:bCs/>
        </w:rPr>
        <w:t>Above Minor (Moderate, Major, and Extreme)</w:t>
      </w:r>
      <w:r w:rsidRPr="2A941BDE">
        <w:rPr>
          <w:rFonts w:ascii="Times New Roman" w:eastAsia="Times New Roman" w:hAnsi="Times New Roman" w:cs="Times New Roman"/>
        </w:rPr>
        <w:t>: Must be treated.</w:t>
      </w:r>
    </w:p>
    <w:p w14:paraId="3A2504D8" w14:textId="23251836" w:rsidR="58874946" w:rsidRDefault="0BF55F62" w:rsidP="2A941BDE">
      <w:pPr>
        <w:pStyle w:val="ListParagraph"/>
        <w:numPr>
          <w:ilvl w:val="0"/>
          <w:numId w:val="10"/>
        </w:numPr>
        <w:spacing w:after="0" w:line="276" w:lineRule="auto"/>
        <w:jc w:val="both"/>
        <w:rPr>
          <w:rFonts w:ascii="Times New Roman" w:eastAsia="Times New Roman" w:hAnsi="Times New Roman" w:cs="Times New Roman"/>
        </w:rPr>
      </w:pPr>
      <w:r w:rsidRPr="2A941BDE">
        <w:rPr>
          <w:rFonts w:ascii="Times New Roman" w:eastAsia="Times New Roman" w:hAnsi="Times New Roman" w:cs="Times New Roman"/>
          <w:b/>
          <w:bCs/>
        </w:rPr>
        <w:t>Major/Extreme</w:t>
      </w:r>
      <w:r w:rsidRPr="2A941BDE">
        <w:rPr>
          <w:rFonts w:ascii="Times New Roman" w:eastAsia="Times New Roman" w:hAnsi="Times New Roman" w:cs="Times New Roman"/>
        </w:rPr>
        <w:t>: Escalated for immediate treatment due to high potential impact.</w:t>
      </w:r>
    </w:p>
    <w:p w14:paraId="42919CA4" w14:textId="403FC5DC" w:rsidR="58874946" w:rsidRDefault="58874946" w:rsidP="2A941BDE">
      <w:pPr>
        <w:pStyle w:val="Heading7"/>
        <w:spacing w:before="0" w:after="160" w:line="276" w:lineRule="auto"/>
        <w:jc w:val="both"/>
        <w:rPr>
          <w:rFonts w:ascii="Times New Roman" w:eastAsia="Times New Roman" w:hAnsi="Times New Roman" w:cs="Times New Roman"/>
        </w:rPr>
      </w:pPr>
    </w:p>
    <w:p w14:paraId="0DEE4181" w14:textId="5EDB362C" w:rsidR="58874946" w:rsidRDefault="58874946" w:rsidP="2A941BDE">
      <w:pPr>
        <w:pStyle w:val="Heading4"/>
        <w:jc w:val="both"/>
        <w:rPr>
          <w:rFonts w:ascii="Times New Roman" w:eastAsia="Times New Roman" w:hAnsi="Times New Roman" w:cs="Times New Roman"/>
          <w:b/>
          <w:bCs/>
        </w:rPr>
      </w:pPr>
      <w:bookmarkStart w:id="8" w:name="_Toc1927863208"/>
      <w:r w:rsidRPr="2A941BDE">
        <w:rPr>
          <w:rFonts w:ascii="Times New Roman" w:eastAsia="Times New Roman" w:hAnsi="Times New Roman" w:cs="Times New Roman"/>
        </w:rPr>
        <w:t>Risk Register</w:t>
      </w:r>
      <w:bookmarkEnd w:id="8"/>
    </w:p>
    <w:p w14:paraId="3A7F935E" w14:textId="4B5CBA5F" w:rsidR="58874946" w:rsidRDefault="58874946" w:rsidP="2A941BDE">
      <w:p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 xml:space="preserve">All identified risks, along with their assessments, are recorded in </w:t>
      </w:r>
      <w:proofErr w:type="spellStart"/>
      <w:r w:rsidRPr="2A941BDE">
        <w:rPr>
          <w:rFonts w:ascii="Times New Roman" w:eastAsia="Times New Roman" w:hAnsi="Times New Roman" w:cs="Times New Roman"/>
        </w:rPr>
        <w:t>PrimeHealth's</w:t>
      </w:r>
      <w:proofErr w:type="spellEnd"/>
      <w:r w:rsidRPr="2A941BDE">
        <w:rPr>
          <w:rFonts w:ascii="Times New Roman" w:eastAsia="Times New Roman" w:hAnsi="Times New Roman" w:cs="Times New Roman"/>
        </w:rPr>
        <w:t xml:space="preserve"> Risk Register. This central document tracks:</w:t>
      </w:r>
    </w:p>
    <w:p w14:paraId="7D80BA7D" w14:textId="3CA01079" w:rsidR="58874946" w:rsidRDefault="58874946" w:rsidP="2A941BDE">
      <w:pPr>
        <w:pStyle w:val="ListParagraph"/>
        <w:numPr>
          <w:ilvl w:val="0"/>
          <w:numId w:val="16"/>
        </w:num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Risk descriptions.</w:t>
      </w:r>
    </w:p>
    <w:p w14:paraId="6A6455A5" w14:textId="61E33158" w:rsidR="58874946" w:rsidRDefault="58874946" w:rsidP="2A941BDE">
      <w:pPr>
        <w:pStyle w:val="ListParagraph"/>
        <w:numPr>
          <w:ilvl w:val="0"/>
          <w:numId w:val="16"/>
        </w:num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Associated business functions.</w:t>
      </w:r>
    </w:p>
    <w:p w14:paraId="336A2806" w14:textId="7E09E558" w:rsidR="58874946" w:rsidRDefault="58874946" w:rsidP="2A941BDE">
      <w:pPr>
        <w:pStyle w:val="ListParagraph"/>
        <w:numPr>
          <w:ilvl w:val="0"/>
          <w:numId w:val="16"/>
        </w:num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Assigned risk owners.</w:t>
      </w:r>
    </w:p>
    <w:p w14:paraId="1656EB10" w14:textId="5C8C28B9" w:rsidR="58874946" w:rsidRDefault="58874946" w:rsidP="2A941BDE">
      <w:pPr>
        <w:pStyle w:val="ListParagraph"/>
        <w:numPr>
          <w:ilvl w:val="0"/>
          <w:numId w:val="16"/>
        </w:num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Risk treatment measures.</w:t>
      </w:r>
    </w:p>
    <w:p w14:paraId="6E2849D1" w14:textId="788AE9E7" w:rsidR="58874946" w:rsidRDefault="58874946" w:rsidP="2A941BDE">
      <w:pPr>
        <w:pStyle w:val="ListParagraph"/>
        <w:numPr>
          <w:ilvl w:val="0"/>
          <w:numId w:val="16"/>
        </w:num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Residual risk after treatment.</w:t>
      </w:r>
    </w:p>
    <w:p w14:paraId="3FD8476D" w14:textId="44B5DB82" w:rsidR="58874946" w:rsidRDefault="58874946" w:rsidP="2A941BDE">
      <w:p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The Risk Register is reviewed regularly and updated with new risks as they are identified.</w:t>
      </w:r>
      <w:r>
        <w:br/>
      </w:r>
      <w:r w:rsidR="4AA0040F" w:rsidRPr="2A941BDE">
        <w:rPr>
          <w:rFonts w:ascii="Times New Roman" w:eastAsia="Times New Roman" w:hAnsi="Times New Roman" w:cs="Times New Roman"/>
        </w:rPr>
        <w:t xml:space="preserve">The </w:t>
      </w:r>
      <w:r w:rsidR="1B8E7FA5" w:rsidRPr="2A941BDE">
        <w:rPr>
          <w:rFonts w:ascii="Times New Roman" w:eastAsia="Times New Roman" w:hAnsi="Times New Roman" w:cs="Times New Roman"/>
        </w:rPr>
        <w:t>identified</w:t>
      </w:r>
      <w:r w:rsidR="4AA0040F" w:rsidRPr="2A941BDE">
        <w:rPr>
          <w:rFonts w:ascii="Times New Roman" w:eastAsia="Times New Roman" w:hAnsi="Times New Roman" w:cs="Times New Roman"/>
        </w:rPr>
        <w:t xml:space="preserve"> risks can be found in the TRA and Risk response worksheet in </w:t>
      </w:r>
      <w:r w:rsidR="013FE796" w:rsidRPr="2A941BDE">
        <w:rPr>
          <w:rFonts w:ascii="Times New Roman" w:eastAsia="Times New Roman" w:hAnsi="Times New Roman" w:cs="Times New Roman"/>
          <w:b/>
          <w:bCs/>
        </w:rPr>
        <w:t xml:space="preserve">[ISO27K1_8.2] Business Processes, Information Assets &amp; Risks, Register, </w:t>
      </w:r>
      <w:r w:rsidR="013FE796" w:rsidRPr="2A941BDE">
        <w:rPr>
          <w:rFonts w:ascii="Times New Roman" w:eastAsia="Times New Roman" w:hAnsi="Times New Roman" w:cs="Times New Roman"/>
        </w:rPr>
        <w:t>file.</w:t>
      </w:r>
      <w:r>
        <w:br/>
      </w:r>
      <w:r w:rsidR="75C8E88D" w:rsidRPr="2A941BDE">
        <w:rPr>
          <w:rFonts w:ascii="Times New Roman" w:eastAsia="Times New Roman" w:hAnsi="Times New Roman" w:cs="Times New Roman"/>
        </w:rPr>
        <w:t>This file will be updated on regular basis based on new risk i</w:t>
      </w:r>
      <w:r w:rsidR="042857AE" w:rsidRPr="2A941BDE">
        <w:rPr>
          <w:rFonts w:ascii="Times New Roman" w:eastAsia="Times New Roman" w:hAnsi="Times New Roman" w:cs="Times New Roman"/>
        </w:rPr>
        <w:t>dentification</w:t>
      </w:r>
      <w:r w:rsidR="75C8E88D" w:rsidRPr="2A941BDE">
        <w:rPr>
          <w:rFonts w:ascii="Times New Roman" w:eastAsia="Times New Roman" w:hAnsi="Times New Roman" w:cs="Times New Roman"/>
        </w:rPr>
        <w:t xml:space="preserve"> or any other new information to be updated.</w:t>
      </w:r>
    </w:p>
    <w:p w14:paraId="3C3DA99E" w14:textId="263B4DFA" w:rsidR="58874946" w:rsidRDefault="58874946" w:rsidP="2A941BDE">
      <w:pPr>
        <w:pStyle w:val="Heading4"/>
        <w:jc w:val="both"/>
        <w:rPr>
          <w:rFonts w:ascii="Times New Roman" w:eastAsia="Times New Roman" w:hAnsi="Times New Roman" w:cs="Times New Roman"/>
        </w:rPr>
      </w:pPr>
      <w:bookmarkStart w:id="9" w:name="_Toc1957511506"/>
      <w:r w:rsidRPr="2A941BDE">
        <w:rPr>
          <w:rFonts w:ascii="Times New Roman" w:eastAsia="Times New Roman" w:hAnsi="Times New Roman" w:cs="Times New Roman"/>
        </w:rPr>
        <w:t>Risk Reporting</w:t>
      </w:r>
      <w:bookmarkEnd w:id="9"/>
    </w:p>
    <w:p w14:paraId="6B5518A0" w14:textId="02D90D51" w:rsidR="58874946" w:rsidRDefault="58874946" w:rsidP="2A941BDE">
      <w:p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 xml:space="preserve">Risk reporting ensures that management is informed of current risks and their treatment status. </w:t>
      </w:r>
      <w:proofErr w:type="spellStart"/>
      <w:r w:rsidRPr="2A941BDE">
        <w:rPr>
          <w:rFonts w:ascii="Times New Roman" w:eastAsia="Times New Roman" w:hAnsi="Times New Roman" w:cs="Times New Roman"/>
        </w:rPr>
        <w:t>PrimeHealth</w:t>
      </w:r>
      <w:proofErr w:type="spellEnd"/>
      <w:r w:rsidRPr="2A941BDE">
        <w:rPr>
          <w:rFonts w:ascii="Times New Roman" w:eastAsia="Times New Roman" w:hAnsi="Times New Roman" w:cs="Times New Roman"/>
        </w:rPr>
        <w:t xml:space="preserve"> will generate quarterly risk reports, which will be reviewed by senior management and relevant stakeholders. These reports will include:</w:t>
      </w:r>
    </w:p>
    <w:p w14:paraId="3728B9F4" w14:textId="474A4AE9" w:rsidR="58874946" w:rsidRDefault="58874946" w:rsidP="2A941BDE">
      <w:pPr>
        <w:pStyle w:val="ListParagraph"/>
        <w:numPr>
          <w:ilvl w:val="0"/>
          <w:numId w:val="22"/>
        </w:num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Risk status updates.</w:t>
      </w:r>
    </w:p>
    <w:p w14:paraId="325A30CE" w14:textId="0406877A" w:rsidR="58874946" w:rsidRDefault="58874946" w:rsidP="2A941BDE">
      <w:pPr>
        <w:pStyle w:val="ListParagraph"/>
        <w:numPr>
          <w:ilvl w:val="0"/>
          <w:numId w:val="22"/>
        </w:num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Progress on treatment measures.</w:t>
      </w:r>
    </w:p>
    <w:p w14:paraId="660003EA" w14:textId="2EFD56BC" w:rsidR="58874946" w:rsidRDefault="58874946" w:rsidP="2A941BDE">
      <w:pPr>
        <w:pStyle w:val="ListParagraph"/>
        <w:numPr>
          <w:ilvl w:val="0"/>
          <w:numId w:val="22"/>
        </w:num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 xml:space="preserve">Newly identified </w:t>
      </w:r>
      <w:r w:rsidR="6F2A4371" w:rsidRPr="2A941BDE">
        <w:rPr>
          <w:rFonts w:ascii="Times New Roman" w:eastAsia="Times New Roman" w:hAnsi="Times New Roman" w:cs="Times New Roman"/>
        </w:rPr>
        <w:t>risks. Urgent</w:t>
      </w:r>
      <w:r w:rsidRPr="2A941BDE">
        <w:rPr>
          <w:rFonts w:ascii="Times New Roman" w:eastAsia="Times New Roman" w:hAnsi="Times New Roman" w:cs="Times New Roman"/>
        </w:rPr>
        <w:t xml:space="preserve"> risks, particularly those affecting patient care or regulatory compliance, will be reported immediately.</w:t>
      </w:r>
    </w:p>
    <w:p w14:paraId="1C0AE14B" w14:textId="5C903CC2" w:rsidR="58874946" w:rsidRDefault="58874946" w:rsidP="2A941BDE">
      <w:pPr>
        <w:pStyle w:val="Heading4"/>
        <w:jc w:val="both"/>
        <w:rPr>
          <w:rFonts w:ascii="Times New Roman" w:eastAsia="Times New Roman" w:hAnsi="Times New Roman" w:cs="Times New Roman"/>
        </w:rPr>
      </w:pPr>
      <w:bookmarkStart w:id="10" w:name="_Toc749209881"/>
      <w:r w:rsidRPr="2A941BDE">
        <w:rPr>
          <w:rFonts w:ascii="Times New Roman" w:eastAsia="Times New Roman" w:hAnsi="Times New Roman" w:cs="Times New Roman"/>
        </w:rPr>
        <w:lastRenderedPageBreak/>
        <w:t>Risk Review</w:t>
      </w:r>
      <w:bookmarkEnd w:id="10"/>
    </w:p>
    <w:p w14:paraId="13857772" w14:textId="7949454E" w:rsidR="58874946" w:rsidRDefault="58874946" w:rsidP="00D5769D">
      <w:pPr>
        <w:spacing w:line="276" w:lineRule="auto"/>
        <w:rPr>
          <w:rFonts w:ascii="Times New Roman" w:eastAsia="Times New Roman" w:hAnsi="Times New Roman" w:cs="Times New Roman"/>
        </w:rPr>
      </w:pPr>
      <w:r w:rsidRPr="2A941BDE">
        <w:rPr>
          <w:rFonts w:ascii="Times New Roman" w:eastAsia="Times New Roman" w:hAnsi="Times New Roman" w:cs="Times New Roman"/>
        </w:rPr>
        <w:t>Risks and controls are reviewed on an ongoing basis to ensure the effectiveness of the risk treatment measures. Regular risk review meetings are conducted by the Information Security Committee to:</w:t>
      </w:r>
    </w:p>
    <w:p w14:paraId="648E7D41" w14:textId="529F305B" w:rsidR="58874946" w:rsidRDefault="58874946" w:rsidP="2A941BDE">
      <w:pPr>
        <w:pStyle w:val="ListParagraph"/>
        <w:numPr>
          <w:ilvl w:val="0"/>
          <w:numId w:val="21"/>
        </w:num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Assess whether existing controls remain effective.</w:t>
      </w:r>
    </w:p>
    <w:p w14:paraId="38DEBE33" w14:textId="2312CAB9" w:rsidR="58874946" w:rsidRDefault="58874946" w:rsidP="2A941BDE">
      <w:pPr>
        <w:pStyle w:val="ListParagraph"/>
        <w:numPr>
          <w:ilvl w:val="0"/>
          <w:numId w:val="21"/>
        </w:num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Identify any changes in the threat landscape.</w:t>
      </w:r>
    </w:p>
    <w:p w14:paraId="0FE3FE72" w14:textId="3DCABE0B" w:rsidR="58874946" w:rsidRDefault="58874946" w:rsidP="2A941BDE">
      <w:pPr>
        <w:pStyle w:val="ListParagraph"/>
        <w:numPr>
          <w:ilvl w:val="0"/>
          <w:numId w:val="21"/>
        </w:num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Adjust risk treatment strategies if necessary.</w:t>
      </w:r>
    </w:p>
    <w:p w14:paraId="370F2200" w14:textId="52151570" w:rsidR="682B0628" w:rsidRDefault="682B0628" w:rsidP="2A941BDE">
      <w:pPr>
        <w:spacing w:line="276" w:lineRule="auto"/>
        <w:jc w:val="both"/>
        <w:rPr>
          <w:rFonts w:ascii="Times New Roman" w:eastAsia="Times New Roman" w:hAnsi="Times New Roman" w:cs="Times New Roman"/>
        </w:rPr>
      </w:pPr>
    </w:p>
    <w:p w14:paraId="1FAF124C" w14:textId="0E0498A8" w:rsidR="58874946" w:rsidRDefault="58874946" w:rsidP="2A941BDE">
      <w:pPr>
        <w:pStyle w:val="Heading4"/>
        <w:jc w:val="both"/>
        <w:rPr>
          <w:rFonts w:ascii="Times New Roman" w:eastAsia="Times New Roman" w:hAnsi="Times New Roman" w:cs="Times New Roman"/>
        </w:rPr>
      </w:pPr>
      <w:bookmarkStart w:id="11" w:name="_Toc956289953"/>
      <w:r w:rsidRPr="2A941BDE">
        <w:rPr>
          <w:rFonts w:ascii="Times New Roman" w:eastAsia="Times New Roman" w:hAnsi="Times New Roman" w:cs="Times New Roman"/>
        </w:rPr>
        <w:t>Risk Treatment</w:t>
      </w:r>
      <w:bookmarkEnd w:id="11"/>
    </w:p>
    <w:p w14:paraId="472BA6C9" w14:textId="39549169" w:rsidR="58874946" w:rsidRDefault="58874946" w:rsidP="2A941BDE">
      <w:p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Risk treatment involves selecting the most appropriate action to manage a risk. Options include:</w:t>
      </w:r>
    </w:p>
    <w:p w14:paraId="2C039BFB" w14:textId="3FAC8994" w:rsidR="58874946" w:rsidRDefault="58874946" w:rsidP="2A941BDE">
      <w:pPr>
        <w:pStyle w:val="ListParagraph"/>
        <w:numPr>
          <w:ilvl w:val="0"/>
          <w:numId w:val="15"/>
        </w:num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 xml:space="preserve">Risk Avoidance: Avoiding activities that introduce significant risks, especially those outside </w:t>
      </w:r>
      <w:proofErr w:type="spellStart"/>
      <w:r w:rsidRPr="2A941BDE">
        <w:rPr>
          <w:rFonts w:ascii="Times New Roman" w:eastAsia="Times New Roman" w:hAnsi="Times New Roman" w:cs="Times New Roman"/>
        </w:rPr>
        <w:t>PrimeHealth’s</w:t>
      </w:r>
      <w:proofErr w:type="spellEnd"/>
      <w:r w:rsidRPr="2A941BDE">
        <w:rPr>
          <w:rFonts w:ascii="Times New Roman" w:eastAsia="Times New Roman" w:hAnsi="Times New Roman" w:cs="Times New Roman"/>
        </w:rPr>
        <w:t xml:space="preserve"> risk appetite.</w:t>
      </w:r>
    </w:p>
    <w:p w14:paraId="4468A8D2" w14:textId="3E741DD5" w:rsidR="58874946" w:rsidRDefault="58874946" w:rsidP="2A941BDE">
      <w:pPr>
        <w:pStyle w:val="ListParagraph"/>
        <w:numPr>
          <w:ilvl w:val="0"/>
          <w:numId w:val="15"/>
        </w:num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Risk Reduction: Implementing controls to reduce the likelihood or impact of identified risks. This may include encryption, access control, and regular system updates.</w:t>
      </w:r>
    </w:p>
    <w:p w14:paraId="440EB620" w14:textId="6A88FE2C" w:rsidR="58874946" w:rsidRDefault="58874946" w:rsidP="2A941BDE">
      <w:pPr>
        <w:pStyle w:val="ListParagraph"/>
        <w:numPr>
          <w:ilvl w:val="0"/>
          <w:numId w:val="15"/>
        </w:num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Risk Transfer: Transferring the risk to a third party, such as by outsourcing services or obtaining insurance.</w:t>
      </w:r>
    </w:p>
    <w:p w14:paraId="3B4B2932" w14:textId="1D473B70" w:rsidR="58874946" w:rsidRDefault="58874946" w:rsidP="2A941BDE">
      <w:pPr>
        <w:pStyle w:val="ListParagraph"/>
        <w:numPr>
          <w:ilvl w:val="0"/>
          <w:numId w:val="15"/>
        </w:num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 xml:space="preserve">Risk Acceptance: Accepting residual risks when they are deemed manageable and within </w:t>
      </w:r>
      <w:proofErr w:type="spellStart"/>
      <w:r w:rsidRPr="2A941BDE">
        <w:rPr>
          <w:rFonts w:ascii="Times New Roman" w:eastAsia="Times New Roman" w:hAnsi="Times New Roman" w:cs="Times New Roman"/>
        </w:rPr>
        <w:t>PrimeHealth’s</w:t>
      </w:r>
      <w:proofErr w:type="spellEnd"/>
      <w:r w:rsidRPr="2A941BDE">
        <w:rPr>
          <w:rFonts w:ascii="Times New Roman" w:eastAsia="Times New Roman" w:hAnsi="Times New Roman" w:cs="Times New Roman"/>
        </w:rPr>
        <w:t xml:space="preserve"> risk appetite. This requires approval from the CSO and risk owners.</w:t>
      </w:r>
    </w:p>
    <w:p w14:paraId="3302E07B" w14:textId="5D77ABE9" w:rsidR="3E11D29F" w:rsidRDefault="3E11D29F" w:rsidP="2A941BDE">
      <w:pPr>
        <w:spacing w:line="276" w:lineRule="auto"/>
        <w:jc w:val="both"/>
        <w:rPr>
          <w:rFonts w:ascii="Times New Roman" w:eastAsia="Times New Roman" w:hAnsi="Times New Roman" w:cs="Times New Roman"/>
        </w:rPr>
      </w:pPr>
    </w:p>
    <w:p w14:paraId="079E728C" w14:textId="660F9BBB" w:rsidR="58874946" w:rsidRDefault="11B79902" w:rsidP="2A941BDE">
      <w:pPr>
        <w:pStyle w:val="Heading4"/>
        <w:jc w:val="both"/>
        <w:rPr>
          <w:rFonts w:ascii="Times New Roman" w:eastAsia="Times New Roman" w:hAnsi="Times New Roman" w:cs="Times New Roman"/>
        </w:rPr>
      </w:pPr>
      <w:r w:rsidRPr="2A941BDE">
        <w:rPr>
          <w:rFonts w:ascii="Times New Roman" w:eastAsia="Times New Roman" w:hAnsi="Times New Roman" w:cs="Times New Roman"/>
        </w:rPr>
        <w:t xml:space="preserve"> </w:t>
      </w:r>
      <w:bookmarkStart w:id="12" w:name="_Toc1269589411"/>
      <w:r w:rsidR="5126D156" w:rsidRPr="2A941BDE">
        <w:rPr>
          <w:rFonts w:ascii="Times New Roman" w:eastAsia="Times New Roman" w:hAnsi="Times New Roman" w:cs="Times New Roman"/>
        </w:rPr>
        <w:t>Steps for Risk Treatment</w:t>
      </w:r>
      <w:bookmarkEnd w:id="12"/>
    </w:p>
    <w:p w14:paraId="17D9237D" w14:textId="0EF24DA6" w:rsidR="58874946" w:rsidRDefault="098D9B0A" w:rsidP="2A941BDE">
      <w:pPr>
        <w:pStyle w:val="ListParagraph"/>
        <w:numPr>
          <w:ilvl w:val="0"/>
          <w:numId w:val="18"/>
        </w:num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Select the risk treatment approach within in the ISMS framework.</w:t>
      </w:r>
    </w:p>
    <w:p w14:paraId="130A993B" w14:textId="0E79875F" w:rsidR="58874946" w:rsidRDefault="549B251F" w:rsidP="2A941BDE">
      <w:pPr>
        <w:pStyle w:val="ListParagraph"/>
        <w:numPr>
          <w:ilvl w:val="0"/>
          <w:numId w:val="18"/>
        </w:num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 xml:space="preserve"> P</w:t>
      </w:r>
      <w:r w:rsidR="18FEC40F" w:rsidRPr="2A941BDE">
        <w:rPr>
          <w:rFonts w:ascii="Times New Roman" w:eastAsia="Times New Roman" w:hAnsi="Times New Roman" w:cs="Times New Roman"/>
        </w:rPr>
        <w:t xml:space="preserve">rovide a risk rating to each of the risks given in </w:t>
      </w:r>
      <w:r w:rsidR="4292BAC3" w:rsidRPr="2A941BDE">
        <w:rPr>
          <w:rFonts w:ascii="Times New Roman" w:eastAsia="Times New Roman" w:hAnsi="Times New Roman" w:cs="Times New Roman"/>
        </w:rPr>
        <w:t>TRA under (Business Processes, Information Assets &amp; Risks Register.xlsx</w:t>
      </w:r>
      <w:r w:rsidR="0FA875B9" w:rsidRPr="2A941BDE">
        <w:rPr>
          <w:rFonts w:ascii="Times New Roman" w:eastAsia="Times New Roman" w:hAnsi="Times New Roman" w:cs="Times New Roman"/>
        </w:rPr>
        <w:t>,</w:t>
      </w:r>
      <w:r w:rsidR="78022E87" w:rsidRPr="2A941BDE">
        <w:rPr>
          <w:rFonts w:ascii="Times New Roman" w:eastAsia="Times New Roman" w:hAnsi="Times New Roman" w:cs="Times New Roman"/>
        </w:rPr>
        <w:t xml:space="preserve"> As a result of a threat capitalising on a vulnerability associated with an information asset, appropriate controls are found to counteract (mitigate) these risks. The Scenario Analysis, which is used to identify threat vectors, likelihoods, and vulnerabilities, can help lead the selection of appropriate policies. These restrictions are then documented in the TRA.</w:t>
      </w:r>
    </w:p>
    <w:p w14:paraId="695B3DB2" w14:textId="14DC75F8" w:rsidR="58874946" w:rsidRDefault="7C8AFCAF" w:rsidP="2A941BDE">
      <w:pPr>
        <w:pStyle w:val="ListParagraph"/>
        <w:numPr>
          <w:ilvl w:val="0"/>
          <w:numId w:val="18"/>
        </w:num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Identify the r</w:t>
      </w:r>
      <w:r w:rsidR="262D0C4E" w:rsidRPr="2A941BDE">
        <w:rPr>
          <w:rFonts w:ascii="Times New Roman" w:eastAsia="Times New Roman" w:hAnsi="Times New Roman" w:cs="Times New Roman"/>
        </w:rPr>
        <w:t>isk rating</w:t>
      </w:r>
      <w:r w:rsidRPr="2A941BDE">
        <w:rPr>
          <w:rFonts w:ascii="Times New Roman" w:eastAsia="Times New Roman" w:hAnsi="Times New Roman" w:cs="Times New Roman"/>
        </w:rPr>
        <w:t xml:space="preserve"> for risk treatment</w:t>
      </w:r>
      <w:r w:rsidR="01B70EB7" w:rsidRPr="2A941BDE">
        <w:rPr>
          <w:rFonts w:ascii="Times New Roman" w:eastAsia="Times New Roman" w:hAnsi="Times New Roman" w:cs="Times New Roman"/>
        </w:rPr>
        <w:t>:</w:t>
      </w:r>
      <w:r w:rsidR="73C6B4F5" w:rsidRPr="2A941BDE">
        <w:rPr>
          <w:rFonts w:ascii="Times New Roman" w:eastAsia="Times New Roman" w:hAnsi="Times New Roman" w:cs="Times New Roman"/>
        </w:rPr>
        <w:t xml:space="preserve"> </w:t>
      </w:r>
      <w:r w:rsidR="0930CF34" w:rsidRPr="2A941BDE">
        <w:rPr>
          <w:rFonts w:ascii="Times New Roman" w:eastAsia="Times New Roman" w:hAnsi="Times New Roman" w:cs="Times New Roman"/>
        </w:rPr>
        <w:t xml:space="preserve">For every threat in the TRA, provide a </w:t>
      </w:r>
      <w:r w:rsidR="4B05605B" w:rsidRPr="2A941BDE">
        <w:rPr>
          <w:rFonts w:ascii="Times New Roman" w:eastAsia="Times New Roman" w:hAnsi="Times New Roman" w:cs="Times New Roman"/>
        </w:rPr>
        <w:t xml:space="preserve">risk </w:t>
      </w:r>
      <w:proofErr w:type="spellStart"/>
      <w:proofErr w:type="gramStart"/>
      <w:r w:rsidR="4B05605B" w:rsidRPr="2A941BDE">
        <w:rPr>
          <w:rFonts w:ascii="Times New Roman" w:eastAsia="Times New Roman" w:hAnsi="Times New Roman" w:cs="Times New Roman"/>
        </w:rPr>
        <w:t>rating</w:t>
      </w:r>
      <w:r w:rsidR="491803F2" w:rsidRPr="2A941BDE">
        <w:rPr>
          <w:rFonts w:ascii="Times New Roman" w:eastAsia="Times New Roman" w:hAnsi="Times New Roman" w:cs="Times New Roman"/>
        </w:rPr>
        <w:t>.</w:t>
      </w:r>
      <w:r w:rsidR="2C94ABB6" w:rsidRPr="2A941BDE">
        <w:rPr>
          <w:rFonts w:ascii="Times New Roman" w:eastAsia="Times New Roman" w:hAnsi="Times New Roman" w:cs="Times New Roman"/>
        </w:rPr>
        <w:t>If</w:t>
      </w:r>
      <w:proofErr w:type="spellEnd"/>
      <w:proofErr w:type="gramEnd"/>
      <w:r w:rsidR="2C94ABB6" w:rsidRPr="2A941BDE">
        <w:rPr>
          <w:rFonts w:ascii="Times New Roman" w:eastAsia="Times New Roman" w:hAnsi="Times New Roman" w:cs="Times New Roman"/>
        </w:rPr>
        <w:t xml:space="preserve"> the risk rating is </w:t>
      </w:r>
      <w:r w:rsidR="6FA1CFF0" w:rsidRPr="2A941BDE">
        <w:rPr>
          <w:rFonts w:ascii="Times New Roman" w:eastAsia="Times New Roman" w:hAnsi="Times New Roman" w:cs="Times New Roman"/>
        </w:rPr>
        <w:t>extreme</w:t>
      </w:r>
      <w:r w:rsidR="2C94ABB6" w:rsidRPr="2A941BDE">
        <w:rPr>
          <w:rFonts w:ascii="Times New Roman" w:eastAsia="Times New Roman" w:hAnsi="Times New Roman" w:cs="Times New Roman"/>
        </w:rPr>
        <w:t xml:space="preserve">, major or </w:t>
      </w:r>
      <w:r w:rsidR="31BF9416" w:rsidRPr="2A941BDE">
        <w:rPr>
          <w:rFonts w:ascii="Times New Roman" w:eastAsia="Times New Roman" w:hAnsi="Times New Roman" w:cs="Times New Roman"/>
        </w:rPr>
        <w:t>medium,</w:t>
      </w:r>
      <w:r w:rsidR="2C94ABB6" w:rsidRPr="2A941BDE">
        <w:rPr>
          <w:rFonts w:ascii="Times New Roman" w:eastAsia="Times New Roman" w:hAnsi="Times New Roman" w:cs="Times New Roman"/>
        </w:rPr>
        <w:t xml:space="preserve"> risks   would be treated with controls and minor or n</w:t>
      </w:r>
      <w:r w:rsidR="09A7D7DC" w:rsidRPr="2A941BDE">
        <w:rPr>
          <w:rFonts w:ascii="Times New Roman" w:eastAsia="Times New Roman" w:hAnsi="Times New Roman" w:cs="Times New Roman"/>
        </w:rPr>
        <w:t>e</w:t>
      </w:r>
      <w:r w:rsidR="2C94ABB6" w:rsidRPr="2A941BDE">
        <w:rPr>
          <w:rFonts w:ascii="Times New Roman" w:eastAsia="Times New Roman" w:hAnsi="Times New Roman" w:cs="Times New Roman"/>
        </w:rPr>
        <w:t>gl</w:t>
      </w:r>
      <w:r w:rsidR="783D7039" w:rsidRPr="2A941BDE">
        <w:rPr>
          <w:rFonts w:ascii="Times New Roman" w:eastAsia="Times New Roman" w:hAnsi="Times New Roman" w:cs="Times New Roman"/>
        </w:rPr>
        <w:t>igible</w:t>
      </w:r>
      <w:r w:rsidR="2C94ABB6" w:rsidRPr="2A941BDE">
        <w:rPr>
          <w:rFonts w:ascii="Times New Roman" w:eastAsia="Times New Roman" w:hAnsi="Times New Roman" w:cs="Times New Roman"/>
        </w:rPr>
        <w:t xml:space="preserve"> risk rated threats wi</w:t>
      </w:r>
      <w:r w:rsidR="67A4530B" w:rsidRPr="2A941BDE">
        <w:rPr>
          <w:rFonts w:ascii="Times New Roman" w:eastAsia="Times New Roman" w:hAnsi="Times New Roman" w:cs="Times New Roman"/>
        </w:rPr>
        <w:t>l</w:t>
      </w:r>
      <w:r w:rsidR="4164A2FE" w:rsidRPr="2A941BDE">
        <w:rPr>
          <w:rFonts w:ascii="Times New Roman" w:eastAsia="Times New Roman" w:hAnsi="Times New Roman" w:cs="Times New Roman"/>
        </w:rPr>
        <w:t>l</w:t>
      </w:r>
      <w:r w:rsidR="67A4530B" w:rsidRPr="2A941BDE">
        <w:rPr>
          <w:rFonts w:ascii="Times New Roman" w:eastAsia="Times New Roman" w:hAnsi="Times New Roman" w:cs="Times New Roman"/>
        </w:rPr>
        <w:t xml:space="preserve"> be accepted by the organisation</w:t>
      </w:r>
      <w:r w:rsidR="714C506B" w:rsidRPr="2A941BDE">
        <w:rPr>
          <w:rFonts w:ascii="Times New Roman" w:eastAsia="Times New Roman" w:hAnsi="Times New Roman" w:cs="Times New Roman"/>
        </w:rPr>
        <w:t>.</w:t>
      </w:r>
    </w:p>
    <w:p w14:paraId="7930E2B8" w14:textId="4AE9BF46" w:rsidR="58874946" w:rsidRDefault="58874946" w:rsidP="2A941BDE">
      <w:pPr>
        <w:pStyle w:val="Heading9"/>
        <w:spacing w:after="160" w:line="276" w:lineRule="auto"/>
        <w:ind w:left="720"/>
        <w:jc w:val="both"/>
        <w:rPr>
          <w:rFonts w:ascii="Times New Roman" w:eastAsia="Times New Roman" w:hAnsi="Times New Roman" w:cs="Times New Roman"/>
        </w:rPr>
      </w:pPr>
    </w:p>
    <w:p w14:paraId="6775308F" w14:textId="2FFF21AE" w:rsidR="58874946" w:rsidRDefault="58874946" w:rsidP="2A941BDE">
      <w:pPr>
        <w:pStyle w:val="Heading3"/>
        <w:jc w:val="both"/>
        <w:rPr>
          <w:rFonts w:ascii="Times New Roman" w:eastAsia="Times New Roman" w:hAnsi="Times New Roman" w:cs="Times New Roman"/>
          <w:b/>
          <w:bCs/>
          <w:sz w:val="24"/>
          <w:szCs w:val="24"/>
        </w:rPr>
      </w:pPr>
      <w:bookmarkStart w:id="13" w:name="_Toc204936110"/>
      <w:r w:rsidRPr="2A941BDE">
        <w:rPr>
          <w:rFonts w:ascii="Times New Roman" w:eastAsia="Times New Roman" w:hAnsi="Times New Roman" w:cs="Times New Roman"/>
          <w:b/>
          <w:bCs/>
          <w:sz w:val="24"/>
          <w:szCs w:val="24"/>
        </w:rPr>
        <w:t>Risk Acceptance</w:t>
      </w:r>
      <w:bookmarkEnd w:id="13"/>
    </w:p>
    <w:p w14:paraId="7BEC2B62" w14:textId="2A433268" w:rsidR="58874946" w:rsidRDefault="58874946" w:rsidP="2A941BDE">
      <w:p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 xml:space="preserve">Risks that are deemed to fall within </w:t>
      </w:r>
      <w:proofErr w:type="spellStart"/>
      <w:r w:rsidRPr="2A941BDE">
        <w:rPr>
          <w:rFonts w:ascii="Times New Roman" w:eastAsia="Times New Roman" w:hAnsi="Times New Roman" w:cs="Times New Roman"/>
        </w:rPr>
        <w:t>PrimeHealth’s</w:t>
      </w:r>
      <w:proofErr w:type="spellEnd"/>
      <w:r w:rsidRPr="2A941BDE">
        <w:rPr>
          <w:rFonts w:ascii="Times New Roman" w:eastAsia="Times New Roman" w:hAnsi="Times New Roman" w:cs="Times New Roman"/>
        </w:rPr>
        <w:t xml:space="preserve"> risk appetite may be accepted, provided there is formal approval by the risk owner and the CSO. Accepted risks will still be monitored, and controls may be implemented if the situation changes.</w:t>
      </w:r>
      <w:r w:rsidR="1B1A26A9" w:rsidRPr="2A941BDE">
        <w:rPr>
          <w:rFonts w:ascii="Times New Roman" w:eastAsia="Times New Roman" w:hAnsi="Times New Roman" w:cs="Times New Roman"/>
        </w:rPr>
        <w:t xml:space="preserve"> </w:t>
      </w:r>
      <w:r w:rsidR="0F204D92" w:rsidRPr="2A941BDE">
        <w:rPr>
          <w:rFonts w:ascii="Times New Roman" w:eastAsia="Times New Roman" w:hAnsi="Times New Roman" w:cs="Times New Roman"/>
        </w:rPr>
        <w:t>Risks with risk rating minor or negligible would-be acceptable risks for the organisation</w:t>
      </w:r>
    </w:p>
    <w:p w14:paraId="4E0C9652" w14:textId="0B893955" w:rsidR="58874946" w:rsidRDefault="58874946" w:rsidP="2A941BDE">
      <w:pPr>
        <w:pStyle w:val="Heading3"/>
        <w:jc w:val="both"/>
        <w:rPr>
          <w:rFonts w:ascii="Times New Roman" w:eastAsia="Times New Roman" w:hAnsi="Times New Roman" w:cs="Times New Roman"/>
          <w:b/>
          <w:bCs/>
          <w:sz w:val="24"/>
          <w:szCs w:val="24"/>
        </w:rPr>
      </w:pPr>
      <w:bookmarkStart w:id="14" w:name="_Toc1199102712"/>
      <w:r w:rsidRPr="2A941BDE">
        <w:rPr>
          <w:rFonts w:ascii="Times New Roman" w:eastAsia="Times New Roman" w:hAnsi="Times New Roman" w:cs="Times New Roman"/>
          <w:b/>
          <w:bCs/>
          <w:sz w:val="24"/>
          <w:szCs w:val="24"/>
        </w:rPr>
        <w:lastRenderedPageBreak/>
        <w:t>Risk Mitigation</w:t>
      </w:r>
      <w:bookmarkEnd w:id="14"/>
    </w:p>
    <w:p w14:paraId="5756243A" w14:textId="5449C3EE" w:rsidR="58874946" w:rsidRDefault="58874946" w:rsidP="00D5769D">
      <w:pPr>
        <w:spacing w:line="276" w:lineRule="auto"/>
        <w:rPr>
          <w:rFonts w:ascii="Times New Roman" w:eastAsia="Times New Roman" w:hAnsi="Times New Roman" w:cs="Times New Roman"/>
        </w:rPr>
      </w:pPr>
      <w:proofErr w:type="spellStart"/>
      <w:r w:rsidRPr="2A941BDE">
        <w:rPr>
          <w:rFonts w:ascii="Times New Roman" w:eastAsia="Times New Roman" w:hAnsi="Times New Roman" w:cs="Times New Roman"/>
        </w:rPr>
        <w:t>PrimeHealth’s</w:t>
      </w:r>
      <w:proofErr w:type="spellEnd"/>
      <w:r w:rsidRPr="2A941BDE">
        <w:rPr>
          <w:rFonts w:ascii="Times New Roman" w:eastAsia="Times New Roman" w:hAnsi="Times New Roman" w:cs="Times New Roman"/>
        </w:rPr>
        <w:t xml:space="preserve"> risk mitigation strategy involves reducing risks through the application of technical, procedural, and physical controls. These measures are designed to lower the risk's likelihood or impact and ensure that critical systems and data remain secure.</w:t>
      </w:r>
    </w:p>
    <w:p w14:paraId="61C563FE" w14:textId="6FD1FCD4" w:rsidR="5894E446" w:rsidRDefault="5894E446" w:rsidP="00D5769D">
      <w:pPr>
        <w:spacing w:line="276" w:lineRule="auto"/>
        <w:rPr>
          <w:rFonts w:ascii="Times New Roman" w:eastAsia="Times New Roman" w:hAnsi="Times New Roman" w:cs="Times New Roman"/>
        </w:rPr>
      </w:pPr>
      <w:r w:rsidRPr="2A941BDE">
        <w:rPr>
          <w:rFonts w:ascii="Times New Roman" w:eastAsia="Times New Roman" w:hAnsi="Times New Roman" w:cs="Times New Roman"/>
        </w:rPr>
        <w:t>Controls will be implemented for r</w:t>
      </w:r>
      <w:r w:rsidR="7D1A4BD6" w:rsidRPr="2A941BDE">
        <w:rPr>
          <w:rFonts w:ascii="Times New Roman" w:eastAsia="Times New Roman" w:hAnsi="Times New Roman" w:cs="Times New Roman"/>
        </w:rPr>
        <w:t xml:space="preserve">isks with Risk </w:t>
      </w:r>
      <w:r w:rsidR="6494E827" w:rsidRPr="2A941BDE">
        <w:rPr>
          <w:rFonts w:ascii="Times New Roman" w:eastAsia="Times New Roman" w:hAnsi="Times New Roman" w:cs="Times New Roman"/>
        </w:rPr>
        <w:t>rating as Extreme, major or medium</w:t>
      </w:r>
      <w:r w:rsidR="0ED11474" w:rsidRPr="2A941BDE">
        <w:rPr>
          <w:rFonts w:ascii="Times New Roman" w:eastAsia="Times New Roman" w:hAnsi="Times New Roman" w:cs="Times New Roman"/>
        </w:rPr>
        <w:t>.</w:t>
      </w:r>
      <w:r>
        <w:br/>
      </w:r>
    </w:p>
    <w:p w14:paraId="39D0E0F2" w14:textId="511680AD" w:rsidR="22B5CFEB" w:rsidRDefault="22B5CFEB" w:rsidP="2A941BDE">
      <w:pPr>
        <w:pStyle w:val="Heading3"/>
        <w:jc w:val="both"/>
        <w:rPr>
          <w:rFonts w:ascii="Times New Roman" w:eastAsia="Times New Roman" w:hAnsi="Times New Roman" w:cs="Times New Roman"/>
          <w:b/>
          <w:bCs/>
          <w:sz w:val="24"/>
          <w:szCs w:val="24"/>
        </w:rPr>
      </w:pPr>
      <w:bookmarkStart w:id="15" w:name="_Toc1090997811"/>
      <w:r w:rsidRPr="2A941BDE">
        <w:rPr>
          <w:rFonts w:ascii="Times New Roman" w:eastAsia="Times New Roman" w:hAnsi="Times New Roman" w:cs="Times New Roman"/>
          <w:b/>
          <w:bCs/>
          <w:sz w:val="24"/>
          <w:szCs w:val="24"/>
        </w:rPr>
        <w:t>Control Identification</w:t>
      </w:r>
      <w:bookmarkEnd w:id="15"/>
    </w:p>
    <w:p w14:paraId="45B9E6D0" w14:textId="5EEC2A86" w:rsidR="22B5CFEB" w:rsidRDefault="22B5CFEB" w:rsidP="2A941BDE">
      <w:pPr>
        <w:spacing w:before="240" w:after="240"/>
        <w:jc w:val="both"/>
        <w:rPr>
          <w:rFonts w:ascii="Times New Roman" w:eastAsia="Times New Roman" w:hAnsi="Times New Roman" w:cs="Times New Roman"/>
        </w:rPr>
      </w:pPr>
      <w:r w:rsidRPr="2A941BDE">
        <w:rPr>
          <w:rFonts w:ascii="Times New Roman" w:eastAsia="Times New Roman" w:hAnsi="Times New Roman" w:cs="Times New Roman"/>
        </w:rPr>
        <w:t xml:space="preserve">For all risks rated above </w:t>
      </w:r>
      <w:r w:rsidRPr="2A941BDE">
        <w:rPr>
          <w:rFonts w:ascii="Times New Roman" w:eastAsia="Times New Roman" w:hAnsi="Times New Roman" w:cs="Times New Roman"/>
          <w:b/>
          <w:bCs/>
        </w:rPr>
        <w:t>Minor</w:t>
      </w:r>
      <w:r w:rsidRPr="2A941BDE">
        <w:rPr>
          <w:rFonts w:ascii="Times New Roman" w:eastAsia="Times New Roman" w:hAnsi="Times New Roman" w:cs="Times New Roman"/>
        </w:rPr>
        <w:t xml:space="preserve">, controls are selected based on the risk assessment. Controls are aligned with </w:t>
      </w:r>
      <w:r w:rsidRPr="2A941BDE">
        <w:rPr>
          <w:rFonts w:ascii="Times New Roman" w:eastAsia="Times New Roman" w:hAnsi="Times New Roman" w:cs="Times New Roman"/>
          <w:b/>
          <w:bCs/>
        </w:rPr>
        <w:t>ISO 27001</w:t>
      </w:r>
      <w:r w:rsidR="46D8F763" w:rsidRPr="2A941BDE">
        <w:rPr>
          <w:rFonts w:ascii="Times New Roman" w:eastAsia="Times New Roman" w:hAnsi="Times New Roman" w:cs="Times New Roman"/>
          <w:b/>
          <w:bCs/>
        </w:rPr>
        <w:t>:2022</w:t>
      </w:r>
      <w:r w:rsidRPr="2A941BDE">
        <w:rPr>
          <w:rFonts w:ascii="Times New Roman" w:eastAsia="Times New Roman" w:hAnsi="Times New Roman" w:cs="Times New Roman"/>
          <w:b/>
          <w:bCs/>
        </w:rPr>
        <w:t xml:space="preserve"> Annex A</w:t>
      </w:r>
      <w:r w:rsidRPr="2A941BDE">
        <w:rPr>
          <w:rFonts w:ascii="Times New Roman" w:eastAsia="Times New Roman" w:hAnsi="Times New Roman" w:cs="Times New Roman"/>
        </w:rPr>
        <w:t xml:space="preserve"> and </w:t>
      </w:r>
      <w:r w:rsidR="1F3BC121" w:rsidRPr="2A941BDE">
        <w:rPr>
          <w:rFonts w:ascii="Times New Roman" w:eastAsia="Times New Roman" w:hAnsi="Times New Roman" w:cs="Times New Roman"/>
        </w:rPr>
        <w:t>are</w:t>
      </w:r>
      <w:r w:rsidRPr="2A941BDE">
        <w:rPr>
          <w:rFonts w:ascii="Times New Roman" w:eastAsia="Times New Roman" w:hAnsi="Times New Roman" w:cs="Times New Roman"/>
        </w:rPr>
        <w:t xml:space="preserve"> reviewed for its effectiveness and cost-benefit ratio before implementation.</w:t>
      </w:r>
    </w:p>
    <w:p w14:paraId="3452FBBA" w14:textId="342DBBD3" w:rsidR="22B5CFEB" w:rsidRDefault="777B77C6" w:rsidP="2A941BDE">
      <w:pPr>
        <w:spacing w:before="240" w:after="240"/>
        <w:jc w:val="both"/>
        <w:rPr>
          <w:rFonts w:ascii="Times New Roman" w:eastAsia="Times New Roman" w:hAnsi="Times New Roman" w:cs="Times New Roman"/>
        </w:rPr>
      </w:pPr>
      <w:r w:rsidRPr="2A941BDE">
        <w:rPr>
          <w:rFonts w:ascii="Times New Roman" w:eastAsia="Times New Roman" w:hAnsi="Times New Roman" w:cs="Times New Roman"/>
        </w:rPr>
        <w:t xml:space="preserve">The listed controls for risk are mentioned under the Statement of Applicability Sheet </w:t>
      </w:r>
      <w:r w:rsidR="7641301E" w:rsidRPr="2A941BDE">
        <w:rPr>
          <w:rFonts w:ascii="Times New Roman" w:eastAsia="Times New Roman" w:hAnsi="Times New Roman" w:cs="Times New Roman"/>
        </w:rPr>
        <w:t>[ISO27K1_6.1.3_B] Statement of Applicability.xlsx, this sheet will be under continuous review for implementation of controls and improvisation.</w:t>
      </w:r>
    </w:p>
    <w:p w14:paraId="4374FAA9" w14:textId="12D3FAA1" w:rsidR="22B5CFEB" w:rsidRDefault="22B5CFEB" w:rsidP="2A941BDE">
      <w:pPr>
        <w:pStyle w:val="Heading3"/>
        <w:jc w:val="both"/>
        <w:rPr>
          <w:rFonts w:ascii="Times New Roman" w:eastAsia="Times New Roman" w:hAnsi="Times New Roman" w:cs="Times New Roman"/>
          <w:b/>
          <w:bCs/>
          <w:sz w:val="24"/>
          <w:szCs w:val="24"/>
        </w:rPr>
      </w:pPr>
      <w:bookmarkStart w:id="16" w:name="_Toc212191705"/>
      <w:r w:rsidRPr="2A941BDE">
        <w:rPr>
          <w:rFonts w:ascii="Times New Roman" w:eastAsia="Times New Roman" w:hAnsi="Times New Roman" w:cs="Times New Roman"/>
          <w:b/>
          <w:bCs/>
          <w:sz w:val="24"/>
          <w:szCs w:val="24"/>
        </w:rPr>
        <w:t>Cost Estimation of Identified Controls</w:t>
      </w:r>
      <w:bookmarkEnd w:id="16"/>
    </w:p>
    <w:p w14:paraId="7CAE3DEB" w14:textId="51C74978" w:rsidR="22B5CFEB" w:rsidRDefault="22B5CFEB" w:rsidP="2A941BDE">
      <w:pPr>
        <w:spacing w:before="240" w:after="240"/>
        <w:jc w:val="both"/>
        <w:rPr>
          <w:rFonts w:ascii="Times New Roman" w:eastAsia="Times New Roman" w:hAnsi="Times New Roman" w:cs="Times New Roman"/>
        </w:rPr>
      </w:pPr>
      <w:r w:rsidRPr="2A941BDE">
        <w:rPr>
          <w:rFonts w:ascii="Times New Roman" w:eastAsia="Times New Roman" w:hAnsi="Times New Roman" w:cs="Times New Roman"/>
        </w:rPr>
        <w:t>Cost estimation for the implementation of identified controls is performed based on the following factors:</w:t>
      </w:r>
    </w:p>
    <w:p w14:paraId="16A427AA" w14:textId="36236795" w:rsidR="22B5CFEB" w:rsidRDefault="22B5CFEB" w:rsidP="2A941BDE">
      <w:pPr>
        <w:pStyle w:val="ListParagraph"/>
        <w:numPr>
          <w:ilvl w:val="0"/>
          <w:numId w:val="8"/>
        </w:numPr>
        <w:spacing w:after="0"/>
        <w:jc w:val="both"/>
        <w:rPr>
          <w:rFonts w:ascii="Times New Roman" w:eastAsia="Times New Roman" w:hAnsi="Times New Roman" w:cs="Times New Roman"/>
        </w:rPr>
      </w:pPr>
      <w:r w:rsidRPr="2A941BDE">
        <w:rPr>
          <w:rFonts w:ascii="Times New Roman" w:eastAsia="Times New Roman" w:hAnsi="Times New Roman" w:cs="Times New Roman"/>
          <w:b/>
          <w:bCs/>
        </w:rPr>
        <w:t>Technology Costs</w:t>
      </w:r>
      <w:r w:rsidRPr="2A941BDE">
        <w:rPr>
          <w:rFonts w:ascii="Times New Roman" w:eastAsia="Times New Roman" w:hAnsi="Times New Roman" w:cs="Times New Roman"/>
        </w:rPr>
        <w:t>: Hardware, software, and licenses required to mitigate risks.</w:t>
      </w:r>
    </w:p>
    <w:p w14:paraId="66370BF9" w14:textId="4604D215" w:rsidR="22B5CFEB" w:rsidRDefault="22B5CFEB" w:rsidP="2A941BDE">
      <w:pPr>
        <w:pStyle w:val="ListParagraph"/>
        <w:numPr>
          <w:ilvl w:val="0"/>
          <w:numId w:val="8"/>
        </w:numPr>
        <w:spacing w:after="0"/>
        <w:jc w:val="both"/>
        <w:rPr>
          <w:rFonts w:ascii="Times New Roman" w:eastAsia="Times New Roman" w:hAnsi="Times New Roman" w:cs="Times New Roman"/>
        </w:rPr>
      </w:pPr>
      <w:r w:rsidRPr="2A941BDE">
        <w:rPr>
          <w:rFonts w:ascii="Times New Roman" w:eastAsia="Times New Roman" w:hAnsi="Times New Roman" w:cs="Times New Roman"/>
          <w:b/>
          <w:bCs/>
        </w:rPr>
        <w:t>Personnel and Training Costs</w:t>
      </w:r>
      <w:r w:rsidRPr="2A941BDE">
        <w:rPr>
          <w:rFonts w:ascii="Times New Roman" w:eastAsia="Times New Roman" w:hAnsi="Times New Roman" w:cs="Times New Roman"/>
        </w:rPr>
        <w:t>: Costs associated with employee training and awareness programs.</w:t>
      </w:r>
    </w:p>
    <w:p w14:paraId="3AF31A99" w14:textId="085F0D83" w:rsidR="22B5CFEB" w:rsidRDefault="22B5CFEB" w:rsidP="2A941BDE">
      <w:pPr>
        <w:pStyle w:val="ListParagraph"/>
        <w:numPr>
          <w:ilvl w:val="0"/>
          <w:numId w:val="8"/>
        </w:numPr>
        <w:spacing w:after="0"/>
        <w:jc w:val="both"/>
        <w:rPr>
          <w:rFonts w:ascii="Times New Roman" w:eastAsia="Times New Roman" w:hAnsi="Times New Roman" w:cs="Times New Roman"/>
        </w:rPr>
      </w:pPr>
      <w:r w:rsidRPr="2A941BDE">
        <w:rPr>
          <w:rFonts w:ascii="Times New Roman" w:eastAsia="Times New Roman" w:hAnsi="Times New Roman" w:cs="Times New Roman"/>
          <w:b/>
          <w:bCs/>
        </w:rPr>
        <w:t>Monitoring and Maintenance Costs</w:t>
      </w:r>
      <w:r w:rsidRPr="2A941BDE">
        <w:rPr>
          <w:rFonts w:ascii="Times New Roman" w:eastAsia="Times New Roman" w:hAnsi="Times New Roman" w:cs="Times New Roman"/>
        </w:rPr>
        <w:t>: Ongoing costs for system updates, audits, and monitoring tools.</w:t>
      </w:r>
    </w:p>
    <w:p w14:paraId="2A60728E" w14:textId="08A47A14" w:rsidR="22B5CFEB" w:rsidRDefault="22B5CFEB" w:rsidP="2A941BDE">
      <w:pPr>
        <w:jc w:val="both"/>
        <w:rPr>
          <w:rFonts w:ascii="Times New Roman" w:eastAsia="Times New Roman" w:hAnsi="Times New Roman" w:cs="Times New Roman"/>
          <w:b/>
          <w:bCs/>
        </w:rPr>
      </w:pPr>
      <w:r w:rsidRPr="2A941BDE">
        <w:rPr>
          <w:rFonts w:ascii="Times New Roman" w:eastAsia="Times New Roman" w:hAnsi="Times New Roman" w:cs="Times New Roman"/>
        </w:rPr>
        <w:t xml:space="preserve">The costs are documented in the Controls sheet in the [ISO27K1_8.2] Business Processes, Information Assets &amp; Risks, </w:t>
      </w:r>
      <w:r w:rsidR="4E6FC10B" w:rsidRPr="2A941BDE">
        <w:rPr>
          <w:rFonts w:ascii="Times New Roman" w:eastAsia="Times New Roman" w:hAnsi="Times New Roman" w:cs="Times New Roman"/>
        </w:rPr>
        <w:t>register workbook</w:t>
      </w:r>
      <w:r w:rsidRPr="2A941BDE">
        <w:rPr>
          <w:rFonts w:ascii="Times New Roman" w:eastAsia="Times New Roman" w:hAnsi="Times New Roman" w:cs="Times New Roman"/>
        </w:rPr>
        <w:t xml:space="preserve"> and compared against the potential benefits of risk mitigation.</w:t>
      </w:r>
      <w:r w:rsidR="5A6EC913" w:rsidRPr="2A941BDE">
        <w:rPr>
          <w:rFonts w:ascii="Times New Roman" w:eastAsia="Times New Roman" w:hAnsi="Times New Roman" w:cs="Times New Roman"/>
        </w:rPr>
        <w:t xml:space="preserve"> </w:t>
      </w:r>
      <w:r>
        <w:br/>
      </w:r>
      <w:r>
        <w:br/>
      </w:r>
      <w:r w:rsidR="50C072AC" w:rsidRPr="2A941BDE">
        <w:rPr>
          <w:rFonts w:ascii="Times New Roman" w:eastAsia="Times New Roman" w:hAnsi="Times New Roman" w:cs="Times New Roman"/>
        </w:rPr>
        <w:t>Identifying Controls for Threats</w:t>
      </w:r>
    </w:p>
    <w:p w14:paraId="7D9F3F68" w14:textId="0324B3D7" w:rsidR="50C072AC" w:rsidRDefault="50C072AC" w:rsidP="2A941BDE">
      <w:pPr>
        <w:spacing w:before="240" w:after="240"/>
        <w:jc w:val="both"/>
        <w:rPr>
          <w:rFonts w:ascii="Times New Roman" w:eastAsia="Times New Roman" w:hAnsi="Times New Roman" w:cs="Times New Roman"/>
        </w:rPr>
      </w:pPr>
      <w:proofErr w:type="spellStart"/>
      <w:r w:rsidRPr="2A941BDE">
        <w:rPr>
          <w:rFonts w:ascii="Times New Roman" w:eastAsia="Times New Roman" w:hAnsi="Times New Roman" w:cs="Times New Roman"/>
        </w:rPr>
        <w:t>PrimeHealth</w:t>
      </w:r>
      <w:proofErr w:type="spellEnd"/>
      <w:r w:rsidRPr="2A941BDE">
        <w:rPr>
          <w:rFonts w:ascii="Times New Roman" w:eastAsia="Times New Roman" w:hAnsi="Times New Roman" w:cs="Times New Roman"/>
        </w:rPr>
        <w:t xml:space="preserve"> identifies controls through a structured risk assessment process, referencing </w:t>
      </w:r>
      <w:r w:rsidRPr="2A941BDE">
        <w:rPr>
          <w:rFonts w:ascii="Times New Roman" w:eastAsia="Times New Roman" w:hAnsi="Times New Roman" w:cs="Times New Roman"/>
          <w:b/>
          <w:bCs/>
        </w:rPr>
        <w:t>ISO 27001:2022 Annex A</w:t>
      </w:r>
      <w:r w:rsidRPr="2A941BDE">
        <w:rPr>
          <w:rFonts w:ascii="Times New Roman" w:eastAsia="Times New Roman" w:hAnsi="Times New Roman" w:cs="Times New Roman"/>
        </w:rPr>
        <w:t xml:space="preserve"> for selecting relevant security measures. Controls are tailored to mitigate specific risks, such as using </w:t>
      </w:r>
      <w:r w:rsidRPr="2A941BDE">
        <w:rPr>
          <w:rFonts w:ascii="Times New Roman" w:eastAsia="Times New Roman" w:hAnsi="Times New Roman" w:cs="Times New Roman"/>
          <w:b/>
          <w:bCs/>
        </w:rPr>
        <w:t>access controls</w:t>
      </w:r>
      <w:r w:rsidRPr="2A941BDE">
        <w:rPr>
          <w:rFonts w:ascii="Times New Roman" w:eastAsia="Times New Roman" w:hAnsi="Times New Roman" w:cs="Times New Roman"/>
        </w:rPr>
        <w:t xml:space="preserve">, </w:t>
      </w:r>
      <w:r w:rsidRPr="2A941BDE">
        <w:rPr>
          <w:rFonts w:ascii="Times New Roman" w:eastAsia="Times New Roman" w:hAnsi="Times New Roman" w:cs="Times New Roman"/>
          <w:b/>
          <w:bCs/>
        </w:rPr>
        <w:t>encryption</w:t>
      </w:r>
      <w:r w:rsidRPr="2A941BDE">
        <w:rPr>
          <w:rFonts w:ascii="Times New Roman" w:eastAsia="Times New Roman" w:hAnsi="Times New Roman" w:cs="Times New Roman"/>
        </w:rPr>
        <w:t xml:space="preserve">, and </w:t>
      </w:r>
      <w:r w:rsidRPr="2A941BDE">
        <w:rPr>
          <w:rFonts w:ascii="Times New Roman" w:eastAsia="Times New Roman" w:hAnsi="Times New Roman" w:cs="Times New Roman"/>
          <w:b/>
          <w:bCs/>
        </w:rPr>
        <w:t>incident response</w:t>
      </w:r>
      <w:r w:rsidRPr="2A941BDE">
        <w:rPr>
          <w:rFonts w:ascii="Times New Roman" w:eastAsia="Times New Roman" w:hAnsi="Times New Roman" w:cs="Times New Roman"/>
        </w:rPr>
        <w:t xml:space="preserve"> mechanisms. The controls are chosen based on their effectiveness in reducing the likelihood and impact of identified threats, with consideration for compliance requirements and industry best practices.</w:t>
      </w:r>
    </w:p>
    <w:p w14:paraId="6308C84F" w14:textId="6A8F6A10" w:rsidR="28E7C4B8" w:rsidRDefault="28E7C4B8" w:rsidP="2A941BDE">
      <w:pPr>
        <w:jc w:val="both"/>
        <w:rPr>
          <w:rFonts w:ascii="Times New Roman" w:eastAsia="Times New Roman" w:hAnsi="Times New Roman" w:cs="Times New Roman"/>
          <w:b/>
          <w:bCs/>
        </w:rPr>
      </w:pPr>
      <w:r w:rsidRPr="2A941BDE">
        <w:rPr>
          <w:rFonts w:ascii="Times New Roman" w:eastAsia="Times New Roman" w:hAnsi="Times New Roman" w:cs="Times New Roman"/>
        </w:rPr>
        <w:t>Estimating the Cost of Controls</w:t>
      </w:r>
    </w:p>
    <w:p w14:paraId="47B66B92" w14:textId="68D99E9B" w:rsidR="28E7C4B8" w:rsidRDefault="28E7C4B8" w:rsidP="2A941BDE">
      <w:pPr>
        <w:spacing w:before="240" w:after="240"/>
        <w:jc w:val="both"/>
        <w:rPr>
          <w:rFonts w:ascii="Times New Roman" w:eastAsia="Times New Roman" w:hAnsi="Times New Roman" w:cs="Times New Roman"/>
        </w:rPr>
      </w:pPr>
      <w:r w:rsidRPr="2A941BDE">
        <w:rPr>
          <w:rFonts w:ascii="Times New Roman" w:eastAsia="Times New Roman" w:hAnsi="Times New Roman" w:cs="Times New Roman"/>
        </w:rPr>
        <w:lastRenderedPageBreak/>
        <w:t xml:space="preserve">Cost estimation considers several factors, including </w:t>
      </w:r>
      <w:r w:rsidRPr="2A941BDE">
        <w:rPr>
          <w:rFonts w:ascii="Times New Roman" w:eastAsia="Times New Roman" w:hAnsi="Times New Roman" w:cs="Times New Roman"/>
          <w:b/>
          <w:bCs/>
        </w:rPr>
        <w:t>technology acquisition</w:t>
      </w:r>
      <w:r w:rsidRPr="2A941BDE">
        <w:rPr>
          <w:rFonts w:ascii="Times New Roman" w:eastAsia="Times New Roman" w:hAnsi="Times New Roman" w:cs="Times New Roman"/>
        </w:rPr>
        <w:t xml:space="preserve"> (hardware/software), </w:t>
      </w:r>
      <w:r w:rsidRPr="2A941BDE">
        <w:rPr>
          <w:rFonts w:ascii="Times New Roman" w:eastAsia="Times New Roman" w:hAnsi="Times New Roman" w:cs="Times New Roman"/>
          <w:b/>
          <w:bCs/>
        </w:rPr>
        <w:t>training</w:t>
      </w:r>
      <w:r w:rsidRPr="2A941BDE">
        <w:rPr>
          <w:rFonts w:ascii="Times New Roman" w:eastAsia="Times New Roman" w:hAnsi="Times New Roman" w:cs="Times New Roman"/>
        </w:rPr>
        <w:t xml:space="preserve"> for employees, </w:t>
      </w:r>
      <w:r w:rsidRPr="2A941BDE">
        <w:rPr>
          <w:rFonts w:ascii="Times New Roman" w:eastAsia="Times New Roman" w:hAnsi="Times New Roman" w:cs="Times New Roman"/>
          <w:b/>
          <w:bCs/>
        </w:rPr>
        <w:t>integration costs</w:t>
      </w:r>
      <w:r w:rsidRPr="2A941BDE">
        <w:rPr>
          <w:rFonts w:ascii="Times New Roman" w:eastAsia="Times New Roman" w:hAnsi="Times New Roman" w:cs="Times New Roman"/>
        </w:rPr>
        <w:t xml:space="preserve">, and </w:t>
      </w:r>
      <w:r w:rsidRPr="2A941BDE">
        <w:rPr>
          <w:rFonts w:ascii="Times New Roman" w:eastAsia="Times New Roman" w:hAnsi="Times New Roman" w:cs="Times New Roman"/>
          <w:b/>
          <w:bCs/>
        </w:rPr>
        <w:t>ongoing maintenance</w:t>
      </w:r>
      <w:r w:rsidRPr="2A941BDE">
        <w:rPr>
          <w:rFonts w:ascii="Times New Roman" w:eastAsia="Times New Roman" w:hAnsi="Times New Roman" w:cs="Times New Roman"/>
        </w:rPr>
        <w:t xml:space="preserve">. A </w:t>
      </w:r>
      <w:r w:rsidRPr="2A941BDE">
        <w:rPr>
          <w:rFonts w:ascii="Times New Roman" w:eastAsia="Times New Roman" w:hAnsi="Times New Roman" w:cs="Times New Roman"/>
          <w:b/>
          <w:bCs/>
        </w:rPr>
        <w:t>cost-benefit analysis</w:t>
      </w:r>
      <w:r w:rsidRPr="2A941BDE">
        <w:rPr>
          <w:rFonts w:ascii="Times New Roman" w:eastAsia="Times New Roman" w:hAnsi="Times New Roman" w:cs="Times New Roman"/>
        </w:rPr>
        <w:t xml:space="preserve"> is conducted to ensure that the chosen controls provide optimal risk reduction while remaining within budget. All costs are documented in the </w:t>
      </w:r>
      <w:r w:rsidRPr="2A941BDE">
        <w:rPr>
          <w:rFonts w:ascii="Times New Roman" w:eastAsia="Times New Roman" w:hAnsi="Times New Roman" w:cs="Times New Roman"/>
          <w:b/>
          <w:bCs/>
        </w:rPr>
        <w:t>Risk Register</w:t>
      </w:r>
      <w:r w:rsidRPr="2A941BDE">
        <w:rPr>
          <w:rFonts w:ascii="Times New Roman" w:eastAsia="Times New Roman" w:hAnsi="Times New Roman" w:cs="Times New Roman"/>
        </w:rPr>
        <w:t xml:space="preserve"> and reviewed for feasibility and financial impact.</w:t>
      </w:r>
    </w:p>
    <w:p w14:paraId="218303D5" w14:textId="0D80632F" w:rsidR="58874946" w:rsidRDefault="58874946" w:rsidP="2A941BDE">
      <w:pPr>
        <w:pStyle w:val="Heading3"/>
        <w:jc w:val="both"/>
        <w:rPr>
          <w:rFonts w:ascii="Times New Roman" w:eastAsia="Times New Roman" w:hAnsi="Times New Roman" w:cs="Times New Roman"/>
          <w:b/>
          <w:bCs/>
          <w:sz w:val="24"/>
          <w:szCs w:val="24"/>
        </w:rPr>
      </w:pPr>
      <w:bookmarkStart w:id="17" w:name="_Toc1477081536"/>
      <w:r w:rsidRPr="2A941BDE">
        <w:rPr>
          <w:rFonts w:ascii="Times New Roman" w:eastAsia="Times New Roman" w:hAnsi="Times New Roman" w:cs="Times New Roman"/>
          <w:b/>
          <w:bCs/>
          <w:sz w:val="24"/>
          <w:szCs w:val="24"/>
        </w:rPr>
        <w:t>Policy Compliance</w:t>
      </w:r>
      <w:bookmarkEnd w:id="17"/>
    </w:p>
    <w:p w14:paraId="158C3688" w14:textId="5D9B9436" w:rsidR="58874946" w:rsidRDefault="58874946" w:rsidP="00D5769D">
      <w:pPr>
        <w:spacing w:line="276" w:lineRule="auto"/>
        <w:rPr>
          <w:rFonts w:ascii="Times New Roman" w:eastAsia="Times New Roman" w:hAnsi="Times New Roman" w:cs="Times New Roman"/>
        </w:rPr>
      </w:pPr>
      <w:r w:rsidRPr="2A941BDE">
        <w:rPr>
          <w:rFonts w:ascii="Times New Roman" w:eastAsia="Times New Roman" w:hAnsi="Times New Roman" w:cs="Times New Roman"/>
        </w:rPr>
        <w:t>All employees, contractors, and third-party service providers are expected to comply with this Information Security Risk Treatment Policy. Non-compliance will result in appropriate disciplinary action and may include:</w:t>
      </w:r>
    </w:p>
    <w:p w14:paraId="608F9679" w14:textId="310D0294" w:rsidR="58874946" w:rsidRDefault="58874946" w:rsidP="2A941BDE">
      <w:pPr>
        <w:pStyle w:val="ListParagraph"/>
        <w:numPr>
          <w:ilvl w:val="0"/>
          <w:numId w:val="20"/>
        </w:num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Retraining.</w:t>
      </w:r>
    </w:p>
    <w:p w14:paraId="1FFF5D28" w14:textId="675909CB" w:rsidR="58874946" w:rsidRDefault="58874946" w:rsidP="2A941BDE">
      <w:pPr>
        <w:pStyle w:val="ListParagraph"/>
        <w:numPr>
          <w:ilvl w:val="0"/>
          <w:numId w:val="20"/>
        </w:num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Escalation to senior management.</w:t>
      </w:r>
    </w:p>
    <w:p w14:paraId="073FA7ED" w14:textId="3B292DB2" w:rsidR="58874946" w:rsidRDefault="58874946" w:rsidP="2A941BDE">
      <w:pPr>
        <w:pStyle w:val="ListParagraph"/>
        <w:numPr>
          <w:ilvl w:val="0"/>
          <w:numId w:val="20"/>
        </w:num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Suspension of system access.</w:t>
      </w:r>
    </w:p>
    <w:p w14:paraId="6792BF41" w14:textId="5A8C2D5D" w:rsidR="58874946" w:rsidRDefault="58874946" w:rsidP="2A941BDE">
      <w:pPr>
        <w:pStyle w:val="ListParagraph"/>
        <w:numPr>
          <w:ilvl w:val="0"/>
          <w:numId w:val="20"/>
        </w:numPr>
        <w:spacing w:line="276" w:lineRule="auto"/>
        <w:jc w:val="both"/>
        <w:rPr>
          <w:rFonts w:ascii="Times New Roman" w:eastAsia="Times New Roman" w:hAnsi="Times New Roman" w:cs="Times New Roman"/>
        </w:rPr>
      </w:pPr>
      <w:proofErr w:type="spellStart"/>
      <w:r w:rsidRPr="2A941BDE">
        <w:rPr>
          <w:rFonts w:ascii="Times New Roman" w:eastAsia="Times New Roman" w:hAnsi="Times New Roman" w:cs="Times New Roman"/>
        </w:rPr>
        <w:t>PrimeHealth</w:t>
      </w:r>
      <w:proofErr w:type="spellEnd"/>
      <w:r w:rsidRPr="2A941BDE">
        <w:rPr>
          <w:rFonts w:ascii="Times New Roman" w:eastAsia="Times New Roman" w:hAnsi="Times New Roman" w:cs="Times New Roman"/>
        </w:rPr>
        <w:t xml:space="preserve"> will conduct regular audits to ensure adherence to this policy and ISO 27001 standards.</w:t>
      </w:r>
    </w:p>
    <w:p w14:paraId="6153E5DB" w14:textId="71C4137B" w:rsidR="58874946" w:rsidRDefault="58874946" w:rsidP="2A941BDE">
      <w:pPr>
        <w:pStyle w:val="ListParagraph"/>
        <w:numPr>
          <w:ilvl w:val="0"/>
          <w:numId w:val="20"/>
        </w:num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 xml:space="preserve"> Monitoring and Continuous Improvement</w:t>
      </w:r>
    </w:p>
    <w:p w14:paraId="55CE9FE0" w14:textId="54B8933D" w:rsidR="58874946" w:rsidRDefault="58874946" w:rsidP="00D5769D">
      <w:pPr>
        <w:spacing w:line="276" w:lineRule="auto"/>
        <w:rPr>
          <w:rFonts w:ascii="Times New Roman" w:eastAsia="Times New Roman" w:hAnsi="Times New Roman" w:cs="Times New Roman"/>
        </w:rPr>
      </w:pPr>
      <w:proofErr w:type="spellStart"/>
      <w:r w:rsidRPr="2A941BDE">
        <w:rPr>
          <w:rFonts w:ascii="Times New Roman" w:eastAsia="Times New Roman" w:hAnsi="Times New Roman" w:cs="Times New Roman"/>
        </w:rPr>
        <w:t>PrimeHealth</w:t>
      </w:r>
      <w:proofErr w:type="spellEnd"/>
      <w:r w:rsidRPr="2A941BDE">
        <w:rPr>
          <w:rFonts w:ascii="Times New Roman" w:eastAsia="Times New Roman" w:hAnsi="Times New Roman" w:cs="Times New Roman"/>
        </w:rPr>
        <w:t xml:space="preserve"> is committed to continuously improving its risk management processes. This policy will be reviewed annually, or when significant changes in the risk environment occur, to ensure its continued</w:t>
      </w:r>
      <w:r w:rsidR="00D5769D">
        <w:rPr>
          <w:rFonts w:ascii="Times New Roman" w:eastAsia="Times New Roman" w:hAnsi="Times New Roman" w:cs="Times New Roman"/>
        </w:rPr>
        <w:t xml:space="preserve"> </w:t>
      </w:r>
      <w:r w:rsidRPr="2A941BDE">
        <w:rPr>
          <w:rFonts w:ascii="Times New Roman" w:eastAsia="Times New Roman" w:hAnsi="Times New Roman" w:cs="Times New Roman"/>
        </w:rPr>
        <w:t>relevance and effectiveness</w:t>
      </w:r>
      <w:r>
        <w:br/>
      </w:r>
      <w:r>
        <w:br/>
      </w:r>
      <w:r w:rsidR="7DFBD040" w:rsidRPr="2A941BDE">
        <w:rPr>
          <w:rStyle w:val="Heading3Char"/>
          <w:rFonts w:ascii="Times New Roman" w:eastAsia="Times New Roman" w:hAnsi="Times New Roman" w:cs="Times New Roman"/>
          <w:b/>
          <w:bCs/>
          <w:sz w:val="24"/>
          <w:szCs w:val="24"/>
        </w:rPr>
        <w:t>Supporting reference and evidence documents</w:t>
      </w:r>
    </w:p>
    <w:p w14:paraId="05AFB1F5" w14:textId="10979987" w:rsidR="58874946" w:rsidRDefault="353F9ABA" w:rsidP="2A941BDE">
      <w:pPr>
        <w:pStyle w:val="ListParagraph"/>
        <w:numPr>
          <w:ilvl w:val="0"/>
          <w:numId w:val="7"/>
        </w:num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ISMS Scope</w:t>
      </w:r>
    </w:p>
    <w:p w14:paraId="228C8775" w14:textId="5789F00E" w:rsidR="58874946" w:rsidRDefault="31F8F3C7" w:rsidP="2A941BDE">
      <w:pPr>
        <w:pStyle w:val="ListParagraph"/>
        <w:numPr>
          <w:ilvl w:val="0"/>
          <w:numId w:val="7"/>
        </w:num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 xml:space="preserve">[ISO027K1_6.1.2] </w:t>
      </w:r>
      <w:r w:rsidR="353F9ABA" w:rsidRPr="2A941BDE">
        <w:rPr>
          <w:rFonts w:ascii="Times New Roman" w:eastAsia="Times New Roman" w:hAnsi="Times New Roman" w:cs="Times New Roman"/>
        </w:rPr>
        <w:t xml:space="preserve">Information Security Risk </w:t>
      </w:r>
      <w:r w:rsidR="417A8E98" w:rsidRPr="2A941BDE">
        <w:rPr>
          <w:rFonts w:ascii="Times New Roman" w:eastAsia="Times New Roman" w:hAnsi="Times New Roman" w:cs="Times New Roman"/>
        </w:rPr>
        <w:t>Assessment</w:t>
      </w:r>
    </w:p>
    <w:p w14:paraId="7D2D2759" w14:textId="1C7862F8" w:rsidR="58874946" w:rsidRDefault="7EFF3CC0" w:rsidP="2A941BDE">
      <w:pPr>
        <w:pStyle w:val="ListParagraph"/>
        <w:numPr>
          <w:ilvl w:val="0"/>
          <w:numId w:val="7"/>
        </w:num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[ISO27K1_8.2] Business Processes, Information Assets &amp; Risks, Register</w:t>
      </w:r>
    </w:p>
    <w:p w14:paraId="63FEDD08" w14:textId="2E860D8D" w:rsidR="58874946" w:rsidRDefault="7EDA269B" w:rsidP="2A941BDE">
      <w:pPr>
        <w:pStyle w:val="ListParagraph"/>
        <w:numPr>
          <w:ilvl w:val="0"/>
          <w:numId w:val="7"/>
        </w:num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[ISO27K1_6.1.3_B] Statement of Applicability</w:t>
      </w:r>
    </w:p>
    <w:p w14:paraId="30EC8F07" w14:textId="4F1320A2" w:rsidR="269C49C4" w:rsidRDefault="269C49C4" w:rsidP="2A941BDE">
      <w:pPr>
        <w:pStyle w:val="ListParagraph"/>
        <w:numPr>
          <w:ilvl w:val="0"/>
          <w:numId w:val="7"/>
        </w:numPr>
        <w:spacing w:line="276" w:lineRule="auto"/>
        <w:jc w:val="both"/>
        <w:rPr>
          <w:rFonts w:ascii="Times New Roman" w:eastAsia="Times New Roman" w:hAnsi="Times New Roman" w:cs="Times New Roman"/>
        </w:rPr>
      </w:pPr>
      <w:r w:rsidRPr="2A941BDE">
        <w:rPr>
          <w:rFonts w:ascii="Times New Roman" w:eastAsia="Times New Roman" w:hAnsi="Times New Roman" w:cs="Times New Roman"/>
        </w:rPr>
        <w:t xml:space="preserve"> [ISO27K1_6.2] Information Security Objectives &amp; Plans</w:t>
      </w:r>
    </w:p>
    <w:p w14:paraId="171ECFBC" w14:textId="4F59BE09" w:rsidR="682B0628" w:rsidRDefault="682B0628" w:rsidP="2A941BDE">
      <w:pPr>
        <w:pStyle w:val="ListParagraph"/>
        <w:spacing w:line="276" w:lineRule="auto"/>
        <w:jc w:val="both"/>
        <w:rPr>
          <w:rFonts w:ascii="Times New Roman" w:eastAsia="Times New Roman" w:hAnsi="Times New Roman" w:cs="Times New Roman"/>
        </w:rPr>
      </w:pPr>
    </w:p>
    <w:p w14:paraId="2836407A" w14:textId="7ECD3A00" w:rsidR="682B0628" w:rsidRDefault="682B0628" w:rsidP="2A941BDE">
      <w:pPr>
        <w:spacing w:line="276" w:lineRule="auto"/>
        <w:jc w:val="both"/>
        <w:rPr>
          <w:rFonts w:ascii="Times New Roman" w:eastAsia="Times New Roman" w:hAnsi="Times New Roman" w:cs="Times New Roman"/>
        </w:rPr>
      </w:pPr>
    </w:p>
    <w:p w14:paraId="366A1CDD" w14:textId="46B888FE" w:rsidR="682B0628" w:rsidRDefault="682B0628" w:rsidP="2A941BDE">
      <w:pPr>
        <w:spacing w:line="276" w:lineRule="auto"/>
        <w:jc w:val="both"/>
        <w:rPr>
          <w:rFonts w:ascii="Times New Roman" w:eastAsia="Times New Roman" w:hAnsi="Times New Roman" w:cs="Times New Roman"/>
        </w:rPr>
      </w:pPr>
    </w:p>
    <w:sectPr w:rsidR="682B062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3D9B73" w14:textId="77777777" w:rsidR="001E1CDC" w:rsidRDefault="001E1CDC">
      <w:pPr>
        <w:spacing w:after="0" w:line="240" w:lineRule="auto"/>
      </w:pPr>
      <w:r>
        <w:separator/>
      </w:r>
    </w:p>
  </w:endnote>
  <w:endnote w:type="continuationSeparator" w:id="0">
    <w:p w14:paraId="35178666" w14:textId="77777777" w:rsidR="001E1CDC" w:rsidRDefault="001E1C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705"/>
      <w:gridCol w:w="5768"/>
    </w:tblGrid>
    <w:tr w:rsidR="3E11D29F" w14:paraId="45CE9BC4" w14:textId="77777777" w:rsidTr="2A941BDE">
      <w:trPr>
        <w:trHeight w:val="300"/>
      </w:trPr>
      <w:tc>
        <w:tcPr>
          <w:tcW w:w="3705" w:type="dxa"/>
        </w:tcPr>
        <w:p w14:paraId="6A9A85F7" w14:textId="669F93B9" w:rsidR="3E11D29F" w:rsidRDefault="2A941BDE" w:rsidP="2A941BDE">
          <w:pPr>
            <w:pStyle w:val="Header"/>
            <w:jc w:val="center"/>
            <w:rPr>
              <w:rFonts w:ascii="Times New Roman" w:eastAsia="Times New Roman" w:hAnsi="Times New Roman" w:cs="Times New Roman"/>
              <w:sz w:val="20"/>
              <w:szCs w:val="20"/>
            </w:rPr>
          </w:pPr>
          <w:proofErr w:type="spellStart"/>
          <w:r w:rsidRPr="2A941BDE">
            <w:rPr>
              <w:rFonts w:ascii="Times New Roman" w:eastAsia="Times New Roman" w:hAnsi="Times New Roman" w:cs="Times New Roman"/>
              <w:sz w:val="20"/>
              <w:szCs w:val="20"/>
            </w:rPr>
            <w:t>PrimeHealth</w:t>
          </w:r>
          <w:proofErr w:type="spellEnd"/>
          <w:r w:rsidRPr="2A941BDE">
            <w:rPr>
              <w:rFonts w:ascii="Times New Roman" w:eastAsia="Times New Roman" w:hAnsi="Times New Roman" w:cs="Times New Roman"/>
              <w:sz w:val="20"/>
              <w:szCs w:val="20"/>
            </w:rPr>
            <w:t xml:space="preserve"> Clinic &amp; Diagnostics</w:t>
          </w:r>
        </w:p>
      </w:tc>
      <w:tc>
        <w:tcPr>
          <w:tcW w:w="5768" w:type="dxa"/>
        </w:tcPr>
        <w:p w14:paraId="34F7F36C" w14:textId="1BF82336" w:rsidR="3E11D29F" w:rsidRDefault="2A941BDE" w:rsidP="2A941BDE">
          <w:pPr>
            <w:pStyle w:val="Header"/>
            <w:ind w:right="-115"/>
            <w:jc w:val="right"/>
            <w:rPr>
              <w:rFonts w:ascii="Times New Roman" w:eastAsia="Times New Roman" w:hAnsi="Times New Roman" w:cs="Times New Roman"/>
              <w:sz w:val="20"/>
              <w:szCs w:val="20"/>
            </w:rPr>
          </w:pPr>
          <w:r w:rsidRPr="2A941BDE">
            <w:rPr>
              <w:rFonts w:ascii="Times New Roman" w:eastAsia="Times New Roman" w:hAnsi="Times New Roman" w:cs="Times New Roman"/>
              <w:sz w:val="20"/>
              <w:szCs w:val="20"/>
            </w:rPr>
            <w:t xml:space="preserve">Information Security Risk Treatment Plan  </w:t>
          </w:r>
        </w:p>
      </w:tc>
    </w:tr>
  </w:tbl>
  <w:p w14:paraId="62A51596" w14:textId="44C5C817" w:rsidR="3E11D29F" w:rsidRDefault="3E11D29F" w:rsidP="2A941BDE">
    <w:pPr>
      <w:pStyle w:val="Footer"/>
      <w:rPr>
        <w:rFonts w:ascii="Times New Roman" w:eastAsia="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3FC620" w14:textId="77777777" w:rsidR="001E1CDC" w:rsidRDefault="001E1CDC">
      <w:pPr>
        <w:spacing w:after="0" w:line="240" w:lineRule="auto"/>
      </w:pPr>
      <w:r>
        <w:separator/>
      </w:r>
    </w:p>
  </w:footnote>
  <w:footnote w:type="continuationSeparator" w:id="0">
    <w:p w14:paraId="06683556" w14:textId="77777777" w:rsidR="001E1CDC" w:rsidRDefault="001E1C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3E11D29F" w14:paraId="65736A3B" w14:textId="77777777" w:rsidTr="3E11D29F">
      <w:trPr>
        <w:trHeight w:val="300"/>
      </w:trPr>
      <w:tc>
        <w:tcPr>
          <w:tcW w:w="3120" w:type="dxa"/>
        </w:tcPr>
        <w:p w14:paraId="543481FA" w14:textId="7CA9399B" w:rsidR="3E11D29F" w:rsidRDefault="3E11D29F" w:rsidP="3E11D29F">
          <w:pPr>
            <w:pStyle w:val="Header"/>
            <w:ind w:left="-115"/>
          </w:pPr>
        </w:p>
      </w:tc>
      <w:tc>
        <w:tcPr>
          <w:tcW w:w="3120" w:type="dxa"/>
        </w:tcPr>
        <w:p w14:paraId="5C04D559" w14:textId="3841CED0" w:rsidR="3E11D29F" w:rsidRDefault="3E11D29F" w:rsidP="3E11D29F">
          <w:pPr>
            <w:pStyle w:val="Header"/>
            <w:jc w:val="center"/>
          </w:pPr>
        </w:p>
      </w:tc>
      <w:tc>
        <w:tcPr>
          <w:tcW w:w="3120" w:type="dxa"/>
        </w:tcPr>
        <w:p w14:paraId="77DA6D74" w14:textId="50A0E5A5" w:rsidR="3E11D29F" w:rsidRDefault="3E11D29F" w:rsidP="3E11D29F">
          <w:pPr>
            <w:pStyle w:val="Header"/>
            <w:ind w:right="-115"/>
            <w:jc w:val="right"/>
          </w:pPr>
        </w:p>
      </w:tc>
    </w:tr>
  </w:tbl>
  <w:p w14:paraId="65ABC079" w14:textId="05D1E2D4" w:rsidR="3E11D29F" w:rsidRDefault="3E11D29F" w:rsidP="3E11D29F">
    <w:pPr>
      <w:pStyle w:val="Header"/>
    </w:pPr>
  </w:p>
</w:hdr>
</file>

<file path=word/intelligence2.xml><?xml version="1.0" encoding="utf-8"?>
<int2:intelligence xmlns:int2="http://schemas.microsoft.com/office/intelligence/2020/intelligence" xmlns:oel="http://schemas.microsoft.com/office/2019/extlst">
  <int2:observations>
    <int2:textHash int2:hashCode="O7tlH8ifg1nexG" int2:id="EJMfGnhw">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FAF53"/>
    <w:multiLevelType w:val="hybridMultilevel"/>
    <w:tmpl w:val="3790D840"/>
    <w:lvl w:ilvl="0" w:tplc="9BE642F0">
      <w:start w:val="1"/>
      <w:numFmt w:val="bullet"/>
      <w:lvlText w:val=""/>
      <w:lvlJc w:val="left"/>
      <w:pPr>
        <w:ind w:left="720" w:hanging="360"/>
      </w:pPr>
      <w:rPr>
        <w:rFonts w:ascii="Symbol" w:hAnsi="Symbol" w:hint="default"/>
      </w:rPr>
    </w:lvl>
    <w:lvl w:ilvl="1" w:tplc="83CEE3C4">
      <w:start w:val="1"/>
      <w:numFmt w:val="bullet"/>
      <w:lvlText w:val="o"/>
      <w:lvlJc w:val="left"/>
      <w:pPr>
        <w:ind w:left="1440" w:hanging="360"/>
      </w:pPr>
      <w:rPr>
        <w:rFonts w:ascii="Courier New" w:hAnsi="Courier New" w:hint="default"/>
      </w:rPr>
    </w:lvl>
    <w:lvl w:ilvl="2" w:tplc="58AAEF64">
      <w:start w:val="1"/>
      <w:numFmt w:val="bullet"/>
      <w:lvlText w:val=""/>
      <w:lvlJc w:val="left"/>
      <w:pPr>
        <w:ind w:left="2160" w:hanging="360"/>
      </w:pPr>
      <w:rPr>
        <w:rFonts w:ascii="Wingdings" w:hAnsi="Wingdings" w:hint="default"/>
      </w:rPr>
    </w:lvl>
    <w:lvl w:ilvl="3" w:tplc="8BB651D4">
      <w:start w:val="1"/>
      <w:numFmt w:val="bullet"/>
      <w:lvlText w:val=""/>
      <w:lvlJc w:val="left"/>
      <w:pPr>
        <w:ind w:left="2880" w:hanging="360"/>
      </w:pPr>
      <w:rPr>
        <w:rFonts w:ascii="Symbol" w:hAnsi="Symbol" w:hint="default"/>
      </w:rPr>
    </w:lvl>
    <w:lvl w:ilvl="4" w:tplc="989AB2FE">
      <w:start w:val="1"/>
      <w:numFmt w:val="bullet"/>
      <w:lvlText w:val="o"/>
      <w:lvlJc w:val="left"/>
      <w:pPr>
        <w:ind w:left="3600" w:hanging="360"/>
      </w:pPr>
      <w:rPr>
        <w:rFonts w:ascii="Courier New" w:hAnsi="Courier New" w:hint="default"/>
      </w:rPr>
    </w:lvl>
    <w:lvl w:ilvl="5" w:tplc="45843C14">
      <w:start w:val="1"/>
      <w:numFmt w:val="bullet"/>
      <w:lvlText w:val=""/>
      <w:lvlJc w:val="left"/>
      <w:pPr>
        <w:ind w:left="4320" w:hanging="360"/>
      </w:pPr>
      <w:rPr>
        <w:rFonts w:ascii="Wingdings" w:hAnsi="Wingdings" w:hint="default"/>
      </w:rPr>
    </w:lvl>
    <w:lvl w:ilvl="6" w:tplc="2DB60B40">
      <w:start w:val="1"/>
      <w:numFmt w:val="bullet"/>
      <w:lvlText w:val=""/>
      <w:lvlJc w:val="left"/>
      <w:pPr>
        <w:ind w:left="5040" w:hanging="360"/>
      </w:pPr>
      <w:rPr>
        <w:rFonts w:ascii="Symbol" w:hAnsi="Symbol" w:hint="default"/>
      </w:rPr>
    </w:lvl>
    <w:lvl w:ilvl="7" w:tplc="E14A4FA8">
      <w:start w:val="1"/>
      <w:numFmt w:val="bullet"/>
      <w:lvlText w:val="o"/>
      <w:lvlJc w:val="left"/>
      <w:pPr>
        <w:ind w:left="5760" w:hanging="360"/>
      </w:pPr>
      <w:rPr>
        <w:rFonts w:ascii="Courier New" w:hAnsi="Courier New" w:hint="default"/>
      </w:rPr>
    </w:lvl>
    <w:lvl w:ilvl="8" w:tplc="4FE8CB16">
      <w:start w:val="1"/>
      <w:numFmt w:val="bullet"/>
      <w:lvlText w:val=""/>
      <w:lvlJc w:val="left"/>
      <w:pPr>
        <w:ind w:left="6480" w:hanging="360"/>
      </w:pPr>
      <w:rPr>
        <w:rFonts w:ascii="Wingdings" w:hAnsi="Wingdings" w:hint="default"/>
      </w:rPr>
    </w:lvl>
  </w:abstractNum>
  <w:abstractNum w:abstractNumId="1" w15:restartNumberingAfterBreak="0">
    <w:nsid w:val="05BDA584"/>
    <w:multiLevelType w:val="hybridMultilevel"/>
    <w:tmpl w:val="13DE860A"/>
    <w:lvl w:ilvl="0" w:tplc="CEF04C66">
      <w:start w:val="1"/>
      <w:numFmt w:val="bullet"/>
      <w:lvlText w:val=""/>
      <w:lvlJc w:val="left"/>
      <w:pPr>
        <w:ind w:left="720" w:hanging="360"/>
      </w:pPr>
      <w:rPr>
        <w:rFonts w:ascii="Symbol" w:hAnsi="Symbol" w:hint="default"/>
      </w:rPr>
    </w:lvl>
    <w:lvl w:ilvl="1" w:tplc="4066F1DA">
      <w:start w:val="1"/>
      <w:numFmt w:val="bullet"/>
      <w:lvlText w:val="o"/>
      <w:lvlJc w:val="left"/>
      <w:pPr>
        <w:ind w:left="1440" w:hanging="360"/>
      </w:pPr>
      <w:rPr>
        <w:rFonts w:ascii="Courier New" w:hAnsi="Courier New" w:hint="default"/>
      </w:rPr>
    </w:lvl>
    <w:lvl w:ilvl="2" w:tplc="BD225F76">
      <w:start w:val="1"/>
      <w:numFmt w:val="bullet"/>
      <w:lvlText w:val=""/>
      <w:lvlJc w:val="left"/>
      <w:pPr>
        <w:ind w:left="2160" w:hanging="360"/>
      </w:pPr>
      <w:rPr>
        <w:rFonts w:ascii="Wingdings" w:hAnsi="Wingdings" w:hint="default"/>
      </w:rPr>
    </w:lvl>
    <w:lvl w:ilvl="3" w:tplc="851288D8">
      <w:start w:val="1"/>
      <w:numFmt w:val="bullet"/>
      <w:lvlText w:val=""/>
      <w:lvlJc w:val="left"/>
      <w:pPr>
        <w:ind w:left="2880" w:hanging="360"/>
      </w:pPr>
      <w:rPr>
        <w:rFonts w:ascii="Symbol" w:hAnsi="Symbol" w:hint="default"/>
      </w:rPr>
    </w:lvl>
    <w:lvl w:ilvl="4" w:tplc="65F032D4">
      <w:start w:val="1"/>
      <w:numFmt w:val="bullet"/>
      <w:lvlText w:val="o"/>
      <w:lvlJc w:val="left"/>
      <w:pPr>
        <w:ind w:left="3600" w:hanging="360"/>
      </w:pPr>
      <w:rPr>
        <w:rFonts w:ascii="Courier New" w:hAnsi="Courier New" w:hint="default"/>
      </w:rPr>
    </w:lvl>
    <w:lvl w:ilvl="5" w:tplc="65585DDA">
      <w:start w:val="1"/>
      <w:numFmt w:val="bullet"/>
      <w:lvlText w:val=""/>
      <w:lvlJc w:val="left"/>
      <w:pPr>
        <w:ind w:left="4320" w:hanging="360"/>
      </w:pPr>
      <w:rPr>
        <w:rFonts w:ascii="Wingdings" w:hAnsi="Wingdings" w:hint="default"/>
      </w:rPr>
    </w:lvl>
    <w:lvl w:ilvl="6" w:tplc="F616711C">
      <w:start w:val="1"/>
      <w:numFmt w:val="bullet"/>
      <w:lvlText w:val=""/>
      <w:lvlJc w:val="left"/>
      <w:pPr>
        <w:ind w:left="5040" w:hanging="360"/>
      </w:pPr>
      <w:rPr>
        <w:rFonts w:ascii="Symbol" w:hAnsi="Symbol" w:hint="default"/>
      </w:rPr>
    </w:lvl>
    <w:lvl w:ilvl="7" w:tplc="A2ECB3BC">
      <w:start w:val="1"/>
      <w:numFmt w:val="bullet"/>
      <w:lvlText w:val="o"/>
      <w:lvlJc w:val="left"/>
      <w:pPr>
        <w:ind w:left="5760" w:hanging="360"/>
      </w:pPr>
      <w:rPr>
        <w:rFonts w:ascii="Courier New" w:hAnsi="Courier New" w:hint="default"/>
      </w:rPr>
    </w:lvl>
    <w:lvl w:ilvl="8" w:tplc="A6C0A05A">
      <w:start w:val="1"/>
      <w:numFmt w:val="bullet"/>
      <w:lvlText w:val=""/>
      <w:lvlJc w:val="left"/>
      <w:pPr>
        <w:ind w:left="6480" w:hanging="360"/>
      </w:pPr>
      <w:rPr>
        <w:rFonts w:ascii="Wingdings" w:hAnsi="Wingdings" w:hint="default"/>
      </w:rPr>
    </w:lvl>
  </w:abstractNum>
  <w:abstractNum w:abstractNumId="2" w15:restartNumberingAfterBreak="0">
    <w:nsid w:val="065A5FFA"/>
    <w:multiLevelType w:val="hybridMultilevel"/>
    <w:tmpl w:val="80781672"/>
    <w:lvl w:ilvl="0" w:tplc="7CF8C402">
      <w:start w:val="1"/>
      <w:numFmt w:val="bullet"/>
      <w:lvlText w:val=""/>
      <w:lvlJc w:val="left"/>
      <w:pPr>
        <w:ind w:left="720" w:hanging="360"/>
      </w:pPr>
      <w:rPr>
        <w:rFonts w:ascii="Symbol" w:hAnsi="Symbol" w:hint="default"/>
      </w:rPr>
    </w:lvl>
    <w:lvl w:ilvl="1" w:tplc="288AA530">
      <w:start w:val="1"/>
      <w:numFmt w:val="bullet"/>
      <w:lvlText w:val="o"/>
      <w:lvlJc w:val="left"/>
      <w:pPr>
        <w:ind w:left="1440" w:hanging="360"/>
      </w:pPr>
      <w:rPr>
        <w:rFonts w:ascii="Courier New" w:hAnsi="Courier New" w:hint="default"/>
      </w:rPr>
    </w:lvl>
    <w:lvl w:ilvl="2" w:tplc="C94AADB4">
      <w:start w:val="1"/>
      <w:numFmt w:val="bullet"/>
      <w:lvlText w:val=""/>
      <w:lvlJc w:val="left"/>
      <w:pPr>
        <w:ind w:left="2160" w:hanging="360"/>
      </w:pPr>
      <w:rPr>
        <w:rFonts w:ascii="Wingdings" w:hAnsi="Wingdings" w:hint="default"/>
      </w:rPr>
    </w:lvl>
    <w:lvl w:ilvl="3" w:tplc="40E4C9E6">
      <w:start w:val="1"/>
      <w:numFmt w:val="bullet"/>
      <w:lvlText w:val=""/>
      <w:lvlJc w:val="left"/>
      <w:pPr>
        <w:ind w:left="2880" w:hanging="360"/>
      </w:pPr>
      <w:rPr>
        <w:rFonts w:ascii="Symbol" w:hAnsi="Symbol" w:hint="default"/>
      </w:rPr>
    </w:lvl>
    <w:lvl w:ilvl="4" w:tplc="111821B8">
      <w:start w:val="1"/>
      <w:numFmt w:val="bullet"/>
      <w:lvlText w:val="o"/>
      <w:lvlJc w:val="left"/>
      <w:pPr>
        <w:ind w:left="3600" w:hanging="360"/>
      </w:pPr>
      <w:rPr>
        <w:rFonts w:ascii="Courier New" w:hAnsi="Courier New" w:hint="default"/>
      </w:rPr>
    </w:lvl>
    <w:lvl w:ilvl="5" w:tplc="D3AAC068">
      <w:start w:val="1"/>
      <w:numFmt w:val="bullet"/>
      <w:lvlText w:val=""/>
      <w:lvlJc w:val="left"/>
      <w:pPr>
        <w:ind w:left="4320" w:hanging="360"/>
      </w:pPr>
      <w:rPr>
        <w:rFonts w:ascii="Wingdings" w:hAnsi="Wingdings" w:hint="default"/>
      </w:rPr>
    </w:lvl>
    <w:lvl w:ilvl="6" w:tplc="F690A652">
      <w:start w:val="1"/>
      <w:numFmt w:val="bullet"/>
      <w:lvlText w:val=""/>
      <w:lvlJc w:val="left"/>
      <w:pPr>
        <w:ind w:left="5040" w:hanging="360"/>
      </w:pPr>
      <w:rPr>
        <w:rFonts w:ascii="Symbol" w:hAnsi="Symbol" w:hint="default"/>
      </w:rPr>
    </w:lvl>
    <w:lvl w:ilvl="7" w:tplc="1F8CC178">
      <w:start w:val="1"/>
      <w:numFmt w:val="bullet"/>
      <w:lvlText w:val="o"/>
      <w:lvlJc w:val="left"/>
      <w:pPr>
        <w:ind w:left="5760" w:hanging="360"/>
      </w:pPr>
      <w:rPr>
        <w:rFonts w:ascii="Courier New" w:hAnsi="Courier New" w:hint="default"/>
      </w:rPr>
    </w:lvl>
    <w:lvl w:ilvl="8" w:tplc="AFD4D73E">
      <w:start w:val="1"/>
      <w:numFmt w:val="bullet"/>
      <w:lvlText w:val=""/>
      <w:lvlJc w:val="left"/>
      <w:pPr>
        <w:ind w:left="6480" w:hanging="360"/>
      </w:pPr>
      <w:rPr>
        <w:rFonts w:ascii="Wingdings" w:hAnsi="Wingdings" w:hint="default"/>
      </w:rPr>
    </w:lvl>
  </w:abstractNum>
  <w:abstractNum w:abstractNumId="3" w15:restartNumberingAfterBreak="0">
    <w:nsid w:val="07BA84B0"/>
    <w:multiLevelType w:val="hybridMultilevel"/>
    <w:tmpl w:val="005E8E70"/>
    <w:lvl w:ilvl="0" w:tplc="EAEAA2B6">
      <w:start w:val="1"/>
      <w:numFmt w:val="bullet"/>
      <w:lvlText w:val=""/>
      <w:lvlJc w:val="left"/>
      <w:pPr>
        <w:ind w:left="720" w:hanging="360"/>
      </w:pPr>
      <w:rPr>
        <w:rFonts w:ascii="Symbol" w:hAnsi="Symbol" w:hint="default"/>
      </w:rPr>
    </w:lvl>
    <w:lvl w:ilvl="1" w:tplc="CBAADAAE">
      <w:start w:val="1"/>
      <w:numFmt w:val="bullet"/>
      <w:lvlText w:val="o"/>
      <w:lvlJc w:val="left"/>
      <w:pPr>
        <w:ind w:left="1440" w:hanging="360"/>
      </w:pPr>
      <w:rPr>
        <w:rFonts w:ascii="Courier New" w:hAnsi="Courier New" w:hint="default"/>
      </w:rPr>
    </w:lvl>
    <w:lvl w:ilvl="2" w:tplc="DF044834">
      <w:start w:val="1"/>
      <w:numFmt w:val="bullet"/>
      <w:lvlText w:val=""/>
      <w:lvlJc w:val="left"/>
      <w:pPr>
        <w:ind w:left="2160" w:hanging="360"/>
      </w:pPr>
      <w:rPr>
        <w:rFonts w:ascii="Wingdings" w:hAnsi="Wingdings" w:hint="default"/>
      </w:rPr>
    </w:lvl>
    <w:lvl w:ilvl="3" w:tplc="5448DA9E">
      <w:start w:val="1"/>
      <w:numFmt w:val="bullet"/>
      <w:lvlText w:val=""/>
      <w:lvlJc w:val="left"/>
      <w:pPr>
        <w:ind w:left="2880" w:hanging="360"/>
      </w:pPr>
      <w:rPr>
        <w:rFonts w:ascii="Symbol" w:hAnsi="Symbol" w:hint="default"/>
      </w:rPr>
    </w:lvl>
    <w:lvl w:ilvl="4" w:tplc="9662AB88">
      <w:start w:val="1"/>
      <w:numFmt w:val="bullet"/>
      <w:lvlText w:val="o"/>
      <w:lvlJc w:val="left"/>
      <w:pPr>
        <w:ind w:left="3600" w:hanging="360"/>
      </w:pPr>
      <w:rPr>
        <w:rFonts w:ascii="Courier New" w:hAnsi="Courier New" w:hint="default"/>
      </w:rPr>
    </w:lvl>
    <w:lvl w:ilvl="5" w:tplc="F03CD7FC">
      <w:start w:val="1"/>
      <w:numFmt w:val="bullet"/>
      <w:lvlText w:val=""/>
      <w:lvlJc w:val="left"/>
      <w:pPr>
        <w:ind w:left="4320" w:hanging="360"/>
      </w:pPr>
      <w:rPr>
        <w:rFonts w:ascii="Wingdings" w:hAnsi="Wingdings" w:hint="default"/>
      </w:rPr>
    </w:lvl>
    <w:lvl w:ilvl="6" w:tplc="745088C6">
      <w:start w:val="1"/>
      <w:numFmt w:val="bullet"/>
      <w:lvlText w:val=""/>
      <w:lvlJc w:val="left"/>
      <w:pPr>
        <w:ind w:left="5040" w:hanging="360"/>
      </w:pPr>
      <w:rPr>
        <w:rFonts w:ascii="Symbol" w:hAnsi="Symbol" w:hint="default"/>
      </w:rPr>
    </w:lvl>
    <w:lvl w:ilvl="7" w:tplc="91B8AA1A">
      <w:start w:val="1"/>
      <w:numFmt w:val="bullet"/>
      <w:lvlText w:val="o"/>
      <w:lvlJc w:val="left"/>
      <w:pPr>
        <w:ind w:left="5760" w:hanging="360"/>
      </w:pPr>
      <w:rPr>
        <w:rFonts w:ascii="Courier New" w:hAnsi="Courier New" w:hint="default"/>
      </w:rPr>
    </w:lvl>
    <w:lvl w:ilvl="8" w:tplc="3084948A">
      <w:start w:val="1"/>
      <w:numFmt w:val="bullet"/>
      <w:lvlText w:val=""/>
      <w:lvlJc w:val="left"/>
      <w:pPr>
        <w:ind w:left="6480" w:hanging="360"/>
      </w:pPr>
      <w:rPr>
        <w:rFonts w:ascii="Wingdings" w:hAnsi="Wingdings" w:hint="default"/>
      </w:rPr>
    </w:lvl>
  </w:abstractNum>
  <w:abstractNum w:abstractNumId="4" w15:restartNumberingAfterBreak="0">
    <w:nsid w:val="0E27A50C"/>
    <w:multiLevelType w:val="hybridMultilevel"/>
    <w:tmpl w:val="384C3E7C"/>
    <w:lvl w:ilvl="0" w:tplc="7E4808BC">
      <w:start w:val="1"/>
      <w:numFmt w:val="decimal"/>
      <w:lvlText w:val="%1."/>
      <w:lvlJc w:val="left"/>
      <w:pPr>
        <w:ind w:left="720" w:hanging="360"/>
      </w:pPr>
    </w:lvl>
    <w:lvl w:ilvl="1" w:tplc="8730C8EE">
      <w:start w:val="1"/>
      <w:numFmt w:val="lowerLetter"/>
      <w:lvlText w:val="%2."/>
      <w:lvlJc w:val="left"/>
      <w:pPr>
        <w:ind w:left="1440" w:hanging="360"/>
      </w:pPr>
    </w:lvl>
    <w:lvl w:ilvl="2" w:tplc="E49A99A4">
      <w:start w:val="1"/>
      <w:numFmt w:val="lowerRoman"/>
      <w:lvlText w:val="%3."/>
      <w:lvlJc w:val="right"/>
      <w:pPr>
        <w:ind w:left="2160" w:hanging="180"/>
      </w:pPr>
    </w:lvl>
    <w:lvl w:ilvl="3" w:tplc="B57E3BC2">
      <w:start w:val="1"/>
      <w:numFmt w:val="decimal"/>
      <w:lvlText w:val="%4."/>
      <w:lvlJc w:val="left"/>
      <w:pPr>
        <w:ind w:left="2880" w:hanging="360"/>
      </w:pPr>
    </w:lvl>
    <w:lvl w:ilvl="4" w:tplc="0E261A1C">
      <w:start w:val="1"/>
      <w:numFmt w:val="lowerLetter"/>
      <w:lvlText w:val="%5."/>
      <w:lvlJc w:val="left"/>
      <w:pPr>
        <w:ind w:left="3600" w:hanging="360"/>
      </w:pPr>
    </w:lvl>
    <w:lvl w:ilvl="5" w:tplc="2504641A">
      <w:start w:val="1"/>
      <w:numFmt w:val="lowerRoman"/>
      <w:lvlText w:val="%6."/>
      <w:lvlJc w:val="right"/>
      <w:pPr>
        <w:ind w:left="4320" w:hanging="180"/>
      </w:pPr>
    </w:lvl>
    <w:lvl w:ilvl="6" w:tplc="A678DD90">
      <w:start w:val="1"/>
      <w:numFmt w:val="decimal"/>
      <w:lvlText w:val="%7."/>
      <w:lvlJc w:val="left"/>
      <w:pPr>
        <w:ind w:left="5040" w:hanging="360"/>
      </w:pPr>
    </w:lvl>
    <w:lvl w:ilvl="7" w:tplc="60727230">
      <w:start w:val="1"/>
      <w:numFmt w:val="lowerLetter"/>
      <w:lvlText w:val="%8."/>
      <w:lvlJc w:val="left"/>
      <w:pPr>
        <w:ind w:left="5760" w:hanging="360"/>
      </w:pPr>
    </w:lvl>
    <w:lvl w:ilvl="8" w:tplc="07F81438">
      <w:start w:val="1"/>
      <w:numFmt w:val="lowerRoman"/>
      <w:lvlText w:val="%9."/>
      <w:lvlJc w:val="right"/>
      <w:pPr>
        <w:ind w:left="6480" w:hanging="180"/>
      </w:pPr>
    </w:lvl>
  </w:abstractNum>
  <w:abstractNum w:abstractNumId="5" w15:restartNumberingAfterBreak="0">
    <w:nsid w:val="14B20B7F"/>
    <w:multiLevelType w:val="hybridMultilevel"/>
    <w:tmpl w:val="265259B2"/>
    <w:lvl w:ilvl="0" w:tplc="53764656">
      <w:start w:val="1"/>
      <w:numFmt w:val="bullet"/>
      <w:lvlText w:val=""/>
      <w:lvlJc w:val="left"/>
      <w:pPr>
        <w:ind w:left="720" w:hanging="360"/>
      </w:pPr>
      <w:rPr>
        <w:rFonts w:ascii="Symbol" w:hAnsi="Symbol" w:hint="default"/>
      </w:rPr>
    </w:lvl>
    <w:lvl w:ilvl="1" w:tplc="D5B2B22C">
      <w:start w:val="1"/>
      <w:numFmt w:val="bullet"/>
      <w:lvlText w:val="o"/>
      <w:lvlJc w:val="left"/>
      <w:pPr>
        <w:ind w:left="1440" w:hanging="360"/>
      </w:pPr>
      <w:rPr>
        <w:rFonts w:ascii="Courier New" w:hAnsi="Courier New" w:hint="default"/>
      </w:rPr>
    </w:lvl>
    <w:lvl w:ilvl="2" w:tplc="D7C2AC14">
      <w:start w:val="1"/>
      <w:numFmt w:val="bullet"/>
      <w:lvlText w:val=""/>
      <w:lvlJc w:val="left"/>
      <w:pPr>
        <w:ind w:left="2160" w:hanging="360"/>
      </w:pPr>
      <w:rPr>
        <w:rFonts w:ascii="Wingdings" w:hAnsi="Wingdings" w:hint="default"/>
      </w:rPr>
    </w:lvl>
    <w:lvl w:ilvl="3" w:tplc="0CE88B78">
      <w:start w:val="1"/>
      <w:numFmt w:val="bullet"/>
      <w:lvlText w:val=""/>
      <w:lvlJc w:val="left"/>
      <w:pPr>
        <w:ind w:left="2880" w:hanging="360"/>
      </w:pPr>
      <w:rPr>
        <w:rFonts w:ascii="Symbol" w:hAnsi="Symbol" w:hint="default"/>
      </w:rPr>
    </w:lvl>
    <w:lvl w:ilvl="4" w:tplc="1E84EDF6">
      <w:start w:val="1"/>
      <w:numFmt w:val="bullet"/>
      <w:lvlText w:val="o"/>
      <w:lvlJc w:val="left"/>
      <w:pPr>
        <w:ind w:left="3600" w:hanging="360"/>
      </w:pPr>
      <w:rPr>
        <w:rFonts w:ascii="Courier New" w:hAnsi="Courier New" w:hint="default"/>
      </w:rPr>
    </w:lvl>
    <w:lvl w:ilvl="5" w:tplc="92065778">
      <w:start w:val="1"/>
      <w:numFmt w:val="bullet"/>
      <w:lvlText w:val=""/>
      <w:lvlJc w:val="left"/>
      <w:pPr>
        <w:ind w:left="4320" w:hanging="360"/>
      </w:pPr>
      <w:rPr>
        <w:rFonts w:ascii="Wingdings" w:hAnsi="Wingdings" w:hint="default"/>
      </w:rPr>
    </w:lvl>
    <w:lvl w:ilvl="6" w:tplc="2FECF4A2">
      <w:start w:val="1"/>
      <w:numFmt w:val="bullet"/>
      <w:lvlText w:val=""/>
      <w:lvlJc w:val="left"/>
      <w:pPr>
        <w:ind w:left="5040" w:hanging="360"/>
      </w:pPr>
      <w:rPr>
        <w:rFonts w:ascii="Symbol" w:hAnsi="Symbol" w:hint="default"/>
      </w:rPr>
    </w:lvl>
    <w:lvl w:ilvl="7" w:tplc="76F861FC">
      <w:start w:val="1"/>
      <w:numFmt w:val="bullet"/>
      <w:lvlText w:val="o"/>
      <w:lvlJc w:val="left"/>
      <w:pPr>
        <w:ind w:left="5760" w:hanging="360"/>
      </w:pPr>
      <w:rPr>
        <w:rFonts w:ascii="Courier New" w:hAnsi="Courier New" w:hint="default"/>
      </w:rPr>
    </w:lvl>
    <w:lvl w:ilvl="8" w:tplc="5B08C578">
      <w:start w:val="1"/>
      <w:numFmt w:val="bullet"/>
      <w:lvlText w:val=""/>
      <w:lvlJc w:val="left"/>
      <w:pPr>
        <w:ind w:left="6480" w:hanging="360"/>
      </w:pPr>
      <w:rPr>
        <w:rFonts w:ascii="Wingdings" w:hAnsi="Wingdings" w:hint="default"/>
      </w:rPr>
    </w:lvl>
  </w:abstractNum>
  <w:abstractNum w:abstractNumId="6" w15:restartNumberingAfterBreak="0">
    <w:nsid w:val="18231025"/>
    <w:multiLevelType w:val="hybridMultilevel"/>
    <w:tmpl w:val="1EA622EC"/>
    <w:lvl w:ilvl="0" w:tplc="30302170">
      <w:start w:val="1"/>
      <w:numFmt w:val="bullet"/>
      <w:lvlText w:val=""/>
      <w:lvlJc w:val="left"/>
      <w:pPr>
        <w:ind w:left="720" w:hanging="360"/>
      </w:pPr>
      <w:rPr>
        <w:rFonts w:ascii="Symbol" w:hAnsi="Symbol" w:hint="default"/>
      </w:rPr>
    </w:lvl>
    <w:lvl w:ilvl="1" w:tplc="3146CAF0">
      <w:start w:val="1"/>
      <w:numFmt w:val="bullet"/>
      <w:lvlText w:val="o"/>
      <w:lvlJc w:val="left"/>
      <w:pPr>
        <w:ind w:left="1440" w:hanging="360"/>
      </w:pPr>
      <w:rPr>
        <w:rFonts w:ascii="Courier New" w:hAnsi="Courier New" w:hint="default"/>
      </w:rPr>
    </w:lvl>
    <w:lvl w:ilvl="2" w:tplc="E782227E">
      <w:start w:val="1"/>
      <w:numFmt w:val="bullet"/>
      <w:lvlText w:val=""/>
      <w:lvlJc w:val="left"/>
      <w:pPr>
        <w:ind w:left="2160" w:hanging="360"/>
      </w:pPr>
      <w:rPr>
        <w:rFonts w:ascii="Wingdings" w:hAnsi="Wingdings" w:hint="default"/>
      </w:rPr>
    </w:lvl>
    <w:lvl w:ilvl="3" w:tplc="ADC26E2C">
      <w:start w:val="1"/>
      <w:numFmt w:val="bullet"/>
      <w:lvlText w:val=""/>
      <w:lvlJc w:val="left"/>
      <w:pPr>
        <w:ind w:left="2880" w:hanging="360"/>
      </w:pPr>
      <w:rPr>
        <w:rFonts w:ascii="Symbol" w:hAnsi="Symbol" w:hint="default"/>
      </w:rPr>
    </w:lvl>
    <w:lvl w:ilvl="4" w:tplc="08088E7A">
      <w:start w:val="1"/>
      <w:numFmt w:val="bullet"/>
      <w:lvlText w:val="o"/>
      <w:lvlJc w:val="left"/>
      <w:pPr>
        <w:ind w:left="3600" w:hanging="360"/>
      </w:pPr>
      <w:rPr>
        <w:rFonts w:ascii="Courier New" w:hAnsi="Courier New" w:hint="default"/>
      </w:rPr>
    </w:lvl>
    <w:lvl w:ilvl="5" w:tplc="4DDE8BDE">
      <w:start w:val="1"/>
      <w:numFmt w:val="bullet"/>
      <w:lvlText w:val=""/>
      <w:lvlJc w:val="left"/>
      <w:pPr>
        <w:ind w:left="4320" w:hanging="360"/>
      </w:pPr>
      <w:rPr>
        <w:rFonts w:ascii="Wingdings" w:hAnsi="Wingdings" w:hint="default"/>
      </w:rPr>
    </w:lvl>
    <w:lvl w:ilvl="6" w:tplc="4C5A73C8">
      <w:start w:val="1"/>
      <w:numFmt w:val="bullet"/>
      <w:lvlText w:val=""/>
      <w:lvlJc w:val="left"/>
      <w:pPr>
        <w:ind w:left="5040" w:hanging="360"/>
      </w:pPr>
      <w:rPr>
        <w:rFonts w:ascii="Symbol" w:hAnsi="Symbol" w:hint="default"/>
      </w:rPr>
    </w:lvl>
    <w:lvl w:ilvl="7" w:tplc="359C1FDC">
      <w:start w:val="1"/>
      <w:numFmt w:val="bullet"/>
      <w:lvlText w:val="o"/>
      <w:lvlJc w:val="left"/>
      <w:pPr>
        <w:ind w:left="5760" w:hanging="360"/>
      </w:pPr>
      <w:rPr>
        <w:rFonts w:ascii="Courier New" w:hAnsi="Courier New" w:hint="default"/>
      </w:rPr>
    </w:lvl>
    <w:lvl w:ilvl="8" w:tplc="7EF28646">
      <w:start w:val="1"/>
      <w:numFmt w:val="bullet"/>
      <w:lvlText w:val=""/>
      <w:lvlJc w:val="left"/>
      <w:pPr>
        <w:ind w:left="6480" w:hanging="360"/>
      </w:pPr>
      <w:rPr>
        <w:rFonts w:ascii="Wingdings" w:hAnsi="Wingdings" w:hint="default"/>
      </w:rPr>
    </w:lvl>
  </w:abstractNum>
  <w:abstractNum w:abstractNumId="7" w15:restartNumberingAfterBreak="0">
    <w:nsid w:val="183B14FD"/>
    <w:multiLevelType w:val="hybridMultilevel"/>
    <w:tmpl w:val="C156A44C"/>
    <w:lvl w:ilvl="0" w:tplc="7D36F36C">
      <w:start w:val="1"/>
      <w:numFmt w:val="bullet"/>
      <w:lvlText w:val=""/>
      <w:lvlJc w:val="left"/>
      <w:pPr>
        <w:ind w:left="720" w:hanging="360"/>
      </w:pPr>
      <w:rPr>
        <w:rFonts w:ascii="Symbol" w:hAnsi="Symbol" w:hint="default"/>
      </w:rPr>
    </w:lvl>
    <w:lvl w:ilvl="1" w:tplc="0DAE40CA">
      <w:start w:val="1"/>
      <w:numFmt w:val="bullet"/>
      <w:lvlText w:val="o"/>
      <w:lvlJc w:val="left"/>
      <w:pPr>
        <w:ind w:left="1440" w:hanging="360"/>
      </w:pPr>
      <w:rPr>
        <w:rFonts w:ascii="Courier New" w:hAnsi="Courier New" w:hint="default"/>
      </w:rPr>
    </w:lvl>
    <w:lvl w:ilvl="2" w:tplc="F9501670">
      <w:start w:val="1"/>
      <w:numFmt w:val="bullet"/>
      <w:lvlText w:val=""/>
      <w:lvlJc w:val="left"/>
      <w:pPr>
        <w:ind w:left="2160" w:hanging="360"/>
      </w:pPr>
      <w:rPr>
        <w:rFonts w:ascii="Wingdings" w:hAnsi="Wingdings" w:hint="default"/>
      </w:rPr>
    </w:lvl>
    <w:lvl w:ilvl="3" w:tplc="0E74D7CE">
      <w:start w:val="1"/>
      <w:numFmt w:val="bullet"/>
      <w:lvlText w:val=""/>
      <w:lvlJc w:val="left"/>
      <w:pPr>
        <w:ind w:left="2880" w:hanging="360"/>
      </w:pPr>
      <w:rPr>
        <w:rFonts w:ascii="Symbol" w:hAnsi="Symbol" w:hint="default"/>
      </w:rPr>
    </w:lvl>
    <w:lvl w:ilvl="4" w:tplc="9F5CF72A">
      <w:start w:val="1"/>
      <w:numFmt w:val="bullet"/>
      <w:lvlText w:val="o"/>
      <w:lvlJc w:val="left"/>
      <w:pPr>
        <w:ind w:left="3600" w:hanging="360"/>
      </w:pPr>
      <w:rPr>
        <w:rFonts w:ascii="Courier New" w:hAnsi="Courier New" w:hint="default"/>
      </w:rPr>
    </w:lvl>
    <w:lvl w:ilvl="5" w:tplc="9ED60562">
      <w:start w:val="1"/>
      <w:numFmt w:val="bullet"/>
      <w:lvlText w:val=""/>
      <w:lvlJc w:val="left"/>
      <w:pPr>
        <w:ind w:left="4320" w:hanging="360"/>
      </w:pPr>
      <w:rPr>
        <w:rFonts w:ascii="Wingdings" w:hAnsi="Wingdings" w:hint="default"/>
      </w:rPr>
    </w:lvl>
    <w:lvl w:ilvl="6" w:tplc="E48C55D2">
      <w:start w:val="1"/>
      <w:numFmt w:val="bullet"/>
      <w:lvlText w:val=""/>
      <w:lvlJc w:val="left"/>
      <w:pPr>
        <w:ind w:left="5040" w:hanging="360"/>
      </w:pPr>
      <w:rPr>
        <w:rFonts w:ascii="Symbol" w:hAnsi="Symbol" w:hint="default"/>
      </w:rPr>
    </w:lvl>
    <w:lvl w:ilvl="7" w:tplc="B7EC478E">
      <w:start w:val="1"/>
      <w:numFmt w:val="bullet"/>
      <w:lvlText w:val="o"/>
      <w:lvlJc w:val="left"/>
      <w:pPr>
        <w:ind w:left="5760" w:hanging="360"/>
      </w:pPr>
      <w:rPr>
        <w:rFonts w:ascii="Courier New" w:hAnsi="Courier New" w:hint="default"/>
      </w:rPr>
    </w:lvl>
    <w:lvl w:ilvl="8" w:tplc="9EDA8678">
      <w:start w:val="1"/>
      <w:numFmt w:val="bullet"/>
      <w:lvlText w:val=""/>
      <w:lvlJc w:val="left"/>
      <w:pPr>
        <w:ind w:left="6480" w:hanging="360"/>
      </w:pPr>
      <w:rPr>
        <w:rFonts w:ascii="Wingdings" w:hAnsi="Wingdings" w:hint="default"/>
      </w:rPr>
    </w:lvl>
  </w:abstractNum>
  <w:abstractNum w:abstractNumId="8" w15:restartNumberingAfterBreak="0">
    <w:nsid w:val="240CEA84"/>
    <w:multiLevelType w:val="hybridMultilevel"/>
    <w:tmpl w:val="CBA61BF6"/>
    <w:lvl w:ilvl="0" w:tplc="04E4F1AC">
      <w:start w:val="1"/>
      <w:numFmt w:val="bullet"/>
      <w:lvlText w:val=""/>
      <w:lvlJc w:val="left"/>
      <w:pPr>
        <w:ind w:left="720" w:hanging="360"/>
      </w:pPr>
      <w:rPr>
        <w:rFonts w:ascii="Symbol" w:hAnsi="Symbol" w:hint="default"/>
      </w:rPr>
    </w:lvl>
    <w:lvl w:ilvl="1" w:tplc="17F67F98">
      <w:start w:val="1"/>
      <w:numFmt w:val="bullet"/>
      <w:lvlText w:val="o"/>
      <w:lvlJc w:val="left"/>
      <w:pPr>
        <w:ind w:left="1440" w:hanging="360"/>
      </w:pPr>
      <w:rPr>
        <w:rFonts w:ascii="Courier New" w:hAnsi="Courier New" w:hint="default"/>
      </w:rPr>
    </w:lvl>
    <w:lvl w:ilvl="2" w:tplc="78D01F4A">
      <w:start w:val="1"/>
      <w:numFmt w:val="bullet"/>
      <w:lvlText w:val=""/>
      <w:lvlJc w:val="left"/>
      <w:pPr>
        <w:ind w:left="2160" w:hanging="360"/>
      </w:pPr>
      <w:rPr>
        <w:rFonts w:ascii="Wingdings" w:hAnsi="Wingdings" w:hint="default"/>
      </w:rPr>
    </w:lvl>
    <w:lvl w:ilvl="3" w:tplc="A66CEA28">
      <w:start w:val="1"/>
      <w:numFmt w:val="bullet"/>
      <w:lvlText w:val=""/>
      <w:lvlJc w:val="left"/>
      <w:pPr>
        <w:ind w:left="2880" w:hanging="360"/>
      </w:pPr>
      <w:rPr>
        <w:rFonts w:ascii="Symbol" w:hAnsi="Symbol" w:hint="default"/>
      </w:rPr>
    </w:lvl>
    <w:lvl w:ilvl="4" w:tplc="7F349104">
      <w:start w:val="1"/>
      <w:numFmt w:val="bullet"/>
      <w:lvlText w:val="o"/>
      <w:lvlJc w:val="left"/>
      <w:pPr>
        <w:ind w:left="3600" w:hanging="360"/>
      </w:pPr>
      <w:rPr>
        <w:rFonts w:ascii="Courier New" w:hAnsi="Courier New" w:hint="default"/>
      </w:rPr>
    </w:lvl>
    <w:lvl w:ilvl="5" w:tplc="B7388AB4">
      <w:start w:val="1"/>
      <w:numFmt w:val="bullet"/>
      <w:lvlText w:val=""/>
      <w:lvlJc w:val="left"/>
      <w:pPr>
        <w:ind w:left="4320" w:hanging="360"/>
      </w:pPr>
      <w:rPr>
        <w:rFonts w:ascii="Wingdings" w:hAnsi="Wingdings" w:hint="default"/>
      </w:rPr>
    </w:lvl>
    <w:lvl w:ilvl="6" w:tplc="7F9C223C">
      <w:start w:val="1"/>
      <w:numFmt w:val="bullet"/>
      <w:lvlText w:val=""/>
      <w:lvlJc w:val="left"/>
      <w:pPr>
        <w:ind w:left="5040" w:hanging="360"/>
      </w:pPr>
      <w:rPr>
        <w:rFonts w:ascii="Symbol" w:hAnsi="Symbol" w:hint="default"/>
      </w:rPr>
    </w:lvl>
    <w:lvl w:ilvl="7" w:tplc="BAF8571E">
      <w:start w:val="1"/>
      <w:numFmt w:val="bullet"/>
      <w:lvlText w:val="o"/>
      <w:lvlJc w:val="left"/>
      <w:pPr>
        <w:ind w:left="5760" w:hanging="360"/>
      </w:pPr>
      <w:rPr>
        <w:rFonts w:ascii="Courier New" w:hAnsi="Courier New" w:hint="default"/>
      </w:rPr>
    </w:lvl>
    <w:lvl w:ilvl="8" w:tplc="85BE3962">
      <w:start w:val="1"/>
      <w:numFmt w:val="bullet"/>
      <w:lvlText w:val=""/>
      <w:lvlJc w:val="left"/>
      <w:pPr>
        <w:ind w:left="6480" w:hanging="360"/>
      </w:pPr>
      <w:rPr>
        <w:rFonts w:ascii="Wingdings" w:hAnsi="Wingdings" w:hint="default"/>
      </w:rPr>
    </w:lvl>
  </w:abstractNum>
  <w:abstractNum w:abstractNumId="9" w15:restartNumberingAfterBreak="0">
    <w:nsid w:val="28FB37AC"/>
    <w:multiLevelType w:val="hybridMultilevel"/>
    <w:tmpl w:val="279E33BC"/>
    <w:lvl w:ilvl="0" w:tplc="16BEE696">
      <w:start w:val="1"/>
      <w:numFmt w:val="bullet"/>
      <w:lvlText w:val=""/>
      <w:lvlJc w:val="left"/>
      <w:pPr>
        <w:ind w:left="720" w:hanging="360"/>
      </w:pPr>
      <w:rPr>
        <w:rFonts w:ascii="Symbol" w:hAnsi="Symbol" w:hint="default"/>
      </w:rPr>
    </w:lvl>
    <w:lvl w:ilvl="1" w:tplc="B3125324">
      <w:start w:val="1"/>
      <w:numFmt w:val="bullet"/>
      <w:lvlText w:val="o"/>
      <w:lvlJc w:val="left"/>
      <w:pPr>
        <w:ind w:left="1440" w:hanging="360"/>
      </w:pPr>
      <w:rPr>
        <w:rFonts w:ascii="Courier New" w:hAnsi="Courier New" w:hint="default"/>
      </w:rPr>
    </w:lvl>
    <w:lvl w:ilvl="2" w:tplc="19481F02">
      <w:start w:val="1"/>
      <w:numFmt w:val="bullet"/>
      <w:lvlText w:val=""/>
      <w:lvlJc w:val="left"/>
      <w:pPr>
        <w:ind w:left="2160" w:hanging="360"/>
      </w:pPr>
      <w:rPr>
        <w:rFonts w:ascii="Wingdings" w:hAnsi="Wingdings" w:hint="default"/>
      </w:rPr>
    </w:lvl>
    <w:lvl w:ilvl="3" w:tplc="F76E0308">
      <w:start w:val="1"/>
      <w:numFmt w:val="bullet"/>
      <w:lvlText w:val=""/>
      <w:lvlJc w:val="left"/>
      <w:pPr>
        <w:ind w:left="2880" w:hanging="360"/>
      </w:pPr>
      <w:rPr>
        <w:rFonts w:ascii="Symbol" w:hAnsi="Symbol" w:hint="default"/>
      </w:rPr>
    </w:lvl>
    <w:lvl w:ilvl="4" w:tplc="818AF0FE">
      <w:start w:val="1"/>
      <w:numFmt w:val="bullet"/>
      <w:lvlText w:val="o"/>
      <w:lvlJc w:val="left"/>
      <w:pPr>
        <w:ind w:left="3600" w:hanging="360"/>
      </w:pPr>
      <w:rPr>
        <w:rFonts w:ascii="Courier New" w:hAnsi="Courier New" w:hint="default"/>
      </w:rPr>
    </w:lvl>
    <w:lvl w:ilvl="5" w:tplc="C294424A">
      <w:start w:val="1"/>
      <w:numFmt w:val="bullet"/>
      <w:lvlText w:val=""/>
      <w:lvlJc w:val="left"/>
      <w:pPr>
        <w:ind w:left="4320" w:hanging="360"/>
      </w:pPr>
      <w:rPr>
        <w:rFonts w:ascii="Wingdings" w:hAnsi="Wingdings" w:hint="default"/>
      </w:rPr>
    </w:lvl>
    <w:lvl w:ilvl="6" w:tplc="6368EB82">
      <w:start w:val="1"/>
      <w:numFmt w:val="bullet"/>
      <w:lvlText w:val=""/>
      <w:lvlJc w:val="left"/>
      <w:pPr>
        <w:ind w:left="5040" w:hanging="360"/>
      </w:pPr>
      <w:rPr>
        <w:rFonts w:ascii="Symbol" w:hAnsi="Symbol" w:hint="default"/>
      </w:rPr>
    </w:lvl>
    <w:lvl w:ilvl="7" w:tplc="8F22817A">
      <w:start w:val="1"/>
      <w:numFmt w:val="bullet"/>
      <w:lvlText w:val="o"/>
      <w:lvlJc w:val="left"/>
      <w:pPr>
        <w:ind w:left="5760" w:hanging="360"/>
      </w:pPr>
      <w:rPr>
        <w:rFonts w:ascii="Courier New" w:hAnsi="Courier New" w:hint="default"/>
      </w:rPr>
    </w:lvl>
    <w:lvl w:ilvl="8" w:tplc="C82AA6C8">
      <w:start w:val="1"/>
      <w:numFmt w:val="bullet"/>
      <w:lvlText w:val=""/>
      <w:lvlJc w:val="left"/>
      <w:pPr>
        <w:ind w:left="6480" w:hanging="360"/>
      </w:pPr>
      <w:rPr>
        <w:rFonts w:ascii="Wingdings" w:hAnsi="Wingdings" w:hint="default"/>
      </w:rPr>
    </w:lvl>
  </w:abstractNum>
  <w:abstractNum w:abstractNumId="10" w15:restartNumberingAfterBreak="0">
    <w:nsid w:val="2A549468"/>
    <w:multiLevelType w:val="hybridMultilevel"/>
    <w:tmpl w:val="CE24BF16"/>
    <w:lvl w:ilvl="0" w:tplc="5BCC02BA">
      <w:start w:val="1"/>
      <w:numFmt w:val="decimal"/>
      <w:lvlText w:val="%1."/>
      <w:lvlJc w:val="left"/>
      <w:pPr>
        <w:ind w:left="720" w:hanging="360"/>
      </w:pPr>
    </w:lvl>
    <w:lvl w:ilvl="1" w:tplc="0824AD44">
      <w:start w:val="1"/>
      <w:numFmt w:val="lowerLetter"/>
      <w:lvlText w:val="%2."/>
      <w:lvlJc w:val="left"/>
      <w:pPr>
        <w:ind w:left="1440" w:hanging="360"/>
      </w:pPr>
    </w:lvl>
    <w:lvl w:ilvl="2" w:tplc="7CF08D58">
      <w:start w:val="1"/>
      <w:numFmt w:val="lowerRoman"/>
      <w:lvlText w:val="%3."/>
      <w:lvlJc w:val="right"/>
      <w:pPr>
        <w:ind w:left="2160" w:hanging="180"/>
      </w:pPr>
    </w:lvl>
    <w:lvl w:ilvl="3" w:tplc="11DA5EA0">
      <w:start w:val="1"/>
      <w:numFmt w:val="decimal"/>
      <w:lvlText w:val="%4."/>
      <w:lvlJc w:val="left"/>
      <w:pPr>
        <w:ind w:left="2880" w:hanging="360"/>
      </w:pPr>
    </w:lvl>
    <w:lvl w:ilvl="4" w:tplc="AB320E26">
      <w:start w:val="1"/>
      <w:numFmt w:val="lowerLetter"/>
      <w:lvlText w:val="%5."/>
      <w:lvlJc w:val="left"/>
      <w:pPr>
        <w:ind w:left="3600" w:hanging="360"/>
      </w:pPr>
    </w:lvl>
    <w:lvl w:ilvl="5" w:tplc="3688832A">
      <w:start w:val="1"/>
      <w:numFmt w:val="lowerRoman"/>
      <w:lvlText w:val="%6."/>
      <w:lvlJc w:val="right"/>
      <w:pPr>
        <w:ind w:left="4320" w:hanging="180"/>
      </w:pPr>
    </w:lvl>
    <w:lvl w:ilvl="6" w:tplc="634CCCD2">
      <w:start w:val="1"/>
      <w:numFmt w:val="decimal"/>
      <w:lvlText w:val="%7."/>
      <w:lvlJc w:val="left"/>
      <w:pPr>
        <w:ind w:left="5040" w:hanging="360"/>
      </w:pPr>
    </w:lvl>
    <w:lvl w:ilvl="7" w:tplc="34EA4A74">
      <w:start w:val="1"/>
      <w:numFmt w:val="lowerLetter"/>
      <w:lvlText w:val="%8."/>
      <w:lvlJc w:val="left"/>
      <w:pPr>
        <w:ind w:left="5760" w:hanging="360"/>
      </w:pPr>
    </w:lvl>
    <w:lvl w:ilvl="8" w:tplc="A73E5E0C">
      <w:start w:val="1"/>
      <w:numFmt w:val="lowerRoman"/>
      <w:lvlText w:val="%9."/>
      <w:lvlJc w:val="right"/>
      <w:pPr>
        <w:ind w:left="6480" w:hanging="180"/>
      </w:pPr>
    </w:lvl>
  </w:abstractNum>
  <w:abstractNum w:abstractNumId="11" w15:restartNumberingAfterBreak="0">
    <w:nsid w:val="32144B95"/>
    <w:multiLevelType w:val="hybridMultilevel"/>
    <w:tmpl w:val="F6DE52B6"/>
    <w:lvl w:ilvl="0" w:tplc="9518425C">
      <w:start w:val="1"/>
      <w:numFmt w:val="decimal"/>
      <w:lvlText w:val="%1."/>
      <w:lvlJc w:val="left"/>
      <w:pPr>
        <w:ind w:left="720" w:hanging="360"/>
      </w:pPr>
    </w:lvl>
    <w:lvl w:ilvl="1" w:tplc="14F0A956">
      <w:start w:val="1"/>
      <w:numFmt w:val="lowerLetter"/>
      <w:lvlText w:val="%2."/>
      <w:lvlJc w:val="left"/>
      <w:pPr>
        <w:ind w:left="1440" w:hanging="360"/>
      </w:pPr>
    </w:lvl>
    <w:lvl w:ilvl="2" w:tplc="BE5A2C72">
      <w:start w:val="1"/>
      <w:numFmt w:val="lowerRoman"/>
      <w:lvlText w:val="%3."/>
      <w:lvlJc w:val="right"/>
      <w:pPr>
        <w:ind w:left="2160" w:hanging="180"/>
      </w:pPr>
    </w:lvl>
    <w:lvl w:ilvl="3" w:tplc="7BCE0934">
      <w:start w:val="1"/>
      <w:numFmt w:val="decimal"/>
      <w:lvlText w:val="%4."/>
      <w:lvlJc w:val="left"/>
      <w:pPr>
        <w:ind w:left="2880" w:hanging="360"/>
      </w:pPr>
    </w:lvl>
    <w:lvl w:ilvl="4" w:tplc="69E4E642">
      <w:start w:val="1"/>
      <w:numFmt w:val="lowerLetter"/>
      <w:lvlText w:val="%5."/>
      <w:lvlJc w:val="left"/>
      <w:pPr>
        <w:ind w:left="3600" w:hanging="360"/>
      </w:pPr>
    </w:lvl>
    <w:lvl w:ilvl="5" w:tplc="2E20009E">
      <w:start w:val="1"/>
      <w:numFmt w:val="lowerRoman"/>
      <w:lvlText w:val="%6."/>
      <w:lvlJc w:val="right"/>
      <w:pPr>
        <w:ind w:left="4320" w:hanging="180"/>
      </w:pPr>
    </w:lvl>
    <w:lvl w:ilvl="6" w:tplc="FE04AD72">
      <w:start w:val="1"/>
      <w:numFmt w:val="decimal"/>
      <w:lvlText w:val="%7."/>
      <w:lvlJc w:val="left"/>
      <w:pPr>
        <w:ind w:left="5040" w:hanging="360"/>
      </w:pPr>
    </w:lvl>
    <w:lvl w:ilvl="7" w:tplc="87B231CA">
      <w:start w:val="1"/>
      <w:numFmt w:val="lowerLetter"/>
      <w:lvlText w:val="%8."/>
      <w:lvlJc w:val="left"/>
      <w:pPr>
        <w:ind w:left="5760" w:hanging="360"/>
      </w:pPr>
    </w:lvl>
    <w:lvl w:ilvl="8" w:tplc="745EBDAE">
      <w:start w:val="1"/>
      <w:numFmt w:val="lowerRoman"/>
      <w:lvlText w:val="%9."/>
      <w:lvlJc w:val="right"/>
      <w:pPr>
        <w:ind w:left="6480" w:hanging="180"/>
      </w:pPr>
    </w:lvl>
  </w:abstractNum>
  <w:abstractNum w:abstractNumId="12" w15:restartNumberingAfterBreak="0">
    <w:nsid w:val="353F1688"/>
    <w:multiLevelType w:val="hybridMultilevel"/>
    <w:tmpl w:val="A7F6F3EE"/>
    <w:lvl w:ilvl="0" w:tplc="8FAC6554">
      <w:start w:val="1"/>
      <w:numFmt w:val="bullet"/>
      <w:lvlText w:val=""/>
      <w:lvlJc w:val="left"/>
      <w:pPr>
        <w:ind w:left="720" w:hanging="360"/>
      </w:pPr>
      <w:rPr>
        <w:rFonts w:ascii="Symbol" w:hAnsi="Symbol" w:hint="default"/>
      </w:rPr>
    </w:lvl>
    <w:lvl w:ilvl="1" w:tplc="DBA25A64">
      <w:start w:val="1"/>
      <w:numFmt w:val="bullet"/>
      <w:lvlText w:val="o"/>
      <w:lvlJc w:val="left"/>
      <w:pPr>
        <w:ind w:left="1440" w:hanging="360"/>
      </w:pPr>
      <w:rPr>
        <w:rFonts w:ascii="Courier New" w:hAnsi="Courier New" w:hint="default"/>
      </w:rPr>
    </w:lvl>
    <w:lvl w:ilvl="2" w:tplc="254E9D4E">
      <w:start w:val="1"/>
      <w:numFmt w:val="bullet"/>
      <w:lvlText w:val=""/>
      <w:lvlJc w:val="left"/>
      <w:pPr>
        <w:ind w:left="2160" w:hanging="360"/>
      </w:pPr>
      <w:rPr>
        <w:rFonts w:ascii="Wingdings" w:hAnsi="Wingdings" w:hint="default"/>
      </w:rPr>
    </w:lvl>
    <w:lvl w:ilvl="3" w:tplc="1F7667C0">
      <w:start w:val="1"/>
      <w:numFmt w:val="bullet"/>
      <w:lvlText w:val=""/>
      <w:lvlJc w:val="left"/>
      <w:pPr>
        <w:ind w:left="2880" w:hanging="360"/>
      </w:pPr>
      <w:rPr>
        <w:rFonts w:ascii="Symbol" w:hAnsi="Symbol" w:hint="default"/>
      </w:rPr>
    </w:lvl>
    <w:lvl w:ilvl="4" w:tplc="8C0AFB40">
      <w:start w:val="1"/>
      <w:numFmt w:val="bullet"/>
      <w:lvlText w:val="o"/>
      <w:lvlJc w:val="left"/>
      <w:pPr>
        <w:ind w:left="3600" w:hanging="360"/>
      </w:pPr>
      <w:rPr>
        <w:rFonts w:ascii="Courier New" w:hAnsi="Courier New" w:hint="default"/>
      </w:rPr>
    </w:lvl>
    <w:lvl w:ilvl="5" w:tplc="5C5C9496">
      <w:start w:val="1"/>
      <w:numFmt w:val="bullet"/>
      <w:lvlText w:val=""/>
      <w:lvlJc w:val="left"/>
      <w:pPr>
        <w:ind w:left="4320" w:hanging="360"/>
      </w:pPr>
      <w:rPr>
        <w:rFonts w:ascii="Wingdings" w:hAnsi="Wingdings" w:hint="default"/>
      </w:rPr>
    </w:lvl>
    <w:lvl w:ilvl="6" w:tplc="E2847C72">
      <w:start w:val="1"/>
      <w:numFmt w:val="bullet"/>
      <w:lvlText w:val=""/>
      <w:lvlJc w:val="left"/>
      <w:pPr>
        <w:ind w:left="5040" w:hanging="360"/>
      </w:pPr>
      <w:rPr>
        <w:rFonts w:ascii="Symbol" w:hAnsi="Symbol" w:hint="default"/>
      </w:rPr>
    </w:lvl>
    <w:lvl w:ilvl="7" w:tplc="B5841BC8">
      <w:start w:val="1"/>
      <w:numFmt w:val="bullet"/>
      <w:lvlText w:val="o"/>
      <w:lvlJc w:val="left"/>
      <w:pPr>
        <w:ind w:left="5760" w:hanging="360"/>
      </w:pPr>
      <w:rPr>
        <w:rFonts w:ascii="Courier New" w:hAnsi="Courier New" w:hint="default"/>
      </w:rPr>
    </w:lvl>
    <w:lvl w:ilvl="8" w:tplc="2BE2E222">
      <w:start w:val="1"/>
      <w:numFmt w:val="bullet"/>
      <w:lvlText w:val=""/>
      <w:lvlJc w:val="left"/>
      <w:pPr>
        <w:ind w:left="6480" w:hanging="360"/>
      </w:pPr>
      <w:rPr>
        <w:rFonts w:ascii="Wingdings" w:hAnsi="Wingdings" w:hint="default"/>
      </w:rPr>
    </w:lvl>
  </w:abstractNum>
  <w:abstractNum w:abstractNumId="13" w15:restartNumberingAfterBreak="0">
    <w:nsid w:val="419F8358"/>
    <w:multiLevelType w:val="hybridMultilevel"/>
    <w:tmpl w:val="3162F450"/>
    <w:lvl w:ilvl="0" w:tplc="3198EA86">
      <w:start w:val="1"/>
      <w:numFmt w:val="decimal"/>
      <w:lvlText w:val="%1."/>
      <w:lvlJc w:val="left"/>
      <w:pPr>
        <w:ind w:left="720" w:hanging="360"/>
      </w:pPr>
    </w:lvl>
    <w:lvl w:ilvl="1" w:tplc="DC0C550C">
      <w:start w:val="1"/>
      <w:numFmt w:val="lowerLetter"/>
      <w:lvlText w:val="%2."/>
      <w:lvlJc w:val="left"/>
      <w:pPr>
        <w:ind w:left="1440" w:hanging="360"/>
      </w:pPr>
    </w:lvl>
    <w:lvl w:ilvl="2" w:tplc="39FE3E46">
      <w:start w:val="1"/>
      <w:numFmt w:val="lowerRoman"/>
      <w:lvlText w:val="%3."/>
      <w:lvlJc w:val="right"/>
      <w:pPr>
        <w:ind w:left="2160" w:hanging="180"/>
      </w:pPr>
    </w:lvl>
    <w:lvl w:ilvl="3" w:tplc="71D209EC">
      <w:start w:val="1"/>
      <w:numFmt w:val="decimal"/>
      <w:lvlText w:val="%4."/>
      <w:lvlJc w:val="left"/>
      <w:pPr>
        <w:ind w:left="2880" w:hanging="360"/>
      </w:pPr>
    </w:lvl>
    <w:lvl w:ilvl="4" w:tplc="0308866E">
      <w:start w:val="1"/>
      <w:numFmt w:val="lowerLetter"/>
      <w:lvlText w:val="%5."/>
      <w:lvlJc w:val="left"/>
      <w:pPr>
        <w:ind w:left="3600" w:hanging="360"/>
      </w:pPr>
    </w:lvl>
    <w:lvl w:ilvl="5" w:tplc="8F7270AA">
      <w:start w:val="1"/>
      <w:numFmt w:val="lowerRoman"/>
      <w:lvlText w:val="%6."/>
      <w:lvlJc w:val="right"/>
      <w:pPr>
        <w:ind w:left="4320" w:hanging="180"/>
      </w:pPr>
    </w:lvl>
    <w:lvl w:ilvl="6" w:tplc="C8CA9D56">
      <w:start w:val="1"/>
      <w:numFmt w:val="decimal"/>
      <w:lvlText w:val="%7."/>
      <w:lvlJc w:val="left"/>
      <w:pPr>
        <w:ind w:left="5040" w:hanging="360"/>
      </w:pPr>
    </w:lvl>
    <w:lvl w:ilvl="7" w:tplc="7AD80EB2">
      <w:start w:val="1"/>
      <w:numFmt w:val="lowerLetter"/>
      <w:lvlText w:val="%8."/>
      <w:lvlJc w:val="left"/>
      <w:pPr>
        <w:ind w:left="5760" w:hanging="360"/>
      </w:pPr>
    </w:lvl>
    <w:lvl w:ilvl="8" w:tplc="1FE88BA8">
      <w:start w:val="1"/>
      <w:numFmt w:val="lowerRoman"/>
      <w:lvlText w:val="%9."/>
      <w:lvlJc w:val="right"/>
      <w:pPr>
        <w:ind w:left="6480" w:hanging="180"/>
      </w:pPr>
    </w:lvl>
  </w:abstractNum>
  <w:abstractNum w:abstractNumId="14" w15:restartNumberingAfterBreak="0">
    <w:nsid w:val="4C3655E1"/>
    <w:multiLevelType w:val="hybridMultilevel"/>
    <w:tmpl w:val="35C06F40"/>
    <w:lvl w:ilvl="0" w:tplc="55E0095E">
      <w:start w:val="1"/>
      <w:numFmt w:val="bullet"/>
      <w:lvlText w:val=""/>
      <w:lvlJc w:val="left"/>
      <w:pPr>
        <w:ind w:left="720" w:hanging="360"/>
      </w:pPr>
      <w:rPr>
        <w:rFonts w:ascii="Symbol" w:hAnsi="Symbol" w:hint="default"/>
      </w:rPr>
    </w:lvl>
    <w:lvl w:ilvl="1" w:tplc="B8B44EF2">
      <w:start w:val="1"/>
      <w:numFmt w:val="bullet"/>
      <w:lvlText w:val="o"/>
      <w:lvlJc w:val="left"/>
      <w:pPr>
        <w:ind w:left="1440" w:hanging="360"/>
      </w:pPr>
      <w:rPr>
        <w:rFonts w:ascii="Courier New" w:hAnsi="Courier New" w:hint="default"/>
      </w:rPr>
    </w:lvl>
    <w:lvl w:ilvl="2" w:tplc="EB2CB712">
      <w:start w:val="1"/>
      <w:numFmt w:val="bullet"/>
      <w:lvlText w:val=""/>
      <w:lvlJc w:val="left"/>
      <w:pPr>
        <w:ind w:left="2160" w:hanging="360"/>
      </w:pPr>
      <w:rPr>
        <w:rFonts w:ascii="Wingdings" w:hAnsi="Wingdings" w:hint="default"/>
      </w:rPr>
    </w:lvl>
    <w:lvl w:ilvl="3" w:tplc="C936B65C">
      <w:start w:val="1"/>
      <w:numFmt w:val="bullet"/>
      <w:lvlText w:val=""/>
      <w:lvlJc w:val="left"/>
      <w:pPr>
        <w:ind w:left="2880" w:hanging="360"/>
      </w:pPr>
      <w:rPr>
        <w:rFonts w:ascii="Symbol" w:hAnsi="Symbol" w:hint="default"/>
      </w:rPr>
    </w:lvl>
    <w:lvl w:ilvl="4" w:tplc="A06A816A">
      <w:start w:val="1"/>
      <w:numFmt w:val="bullet"/>
      <w:lvlText w:val="o"/>
      <w:lvlJc w:val="left"/>
      <w:pPr>
        <w:ind w:left="3600" w:hanging="360"/>
      </w:pPr>
      <w:rPr>
        <w:rFonts w:ascii="Courier New" w:hAnsi="Courier New" w:hint="default"/>
      </w:rPr>
    </w:lvl>
    <w:lvl w:ilvl="5" w:tplc="60F88EA0">
      <w:start w:val="1"/>
      <w:numFmt w:val="bullet"/>
      <w:lvlText w:val=""/>
      <w:lvlJc w:val="left"/>
      <w:pPr>
        <w:ind w:left="4320" w:hanging="360"/>
      </w:pPr>
      <w:rPr>
        <w:rFonts w:ascii="Wingdings" w:hAnsi="Wingdings" w:hint="default"/>
      </w:rPr>
    </w:lvl>
    <w:lvl w:ilvl="6" w:tplc="FD8691E6">
      <w:start w:val="1"/>
      <w:numFmt w:val="bullet"/>
      <w:lvlText w:val=""/>
      <w:lvlJc w:val="left"/>
      <w:pPr>
        <w:ind w:left="5040" w:hanging="360"/>
      </w:pPr>
      <w:rPr>
        <w:rFonts w:ascii="Symbol" w:hAnsi="Symbol" w:hint="default"/>
      </w:rPr>
    </w:lvl>
    <w:lvl w:ilvl="7" w:tplc="B2EEF8C2">
      <w:start w:val="1"/>
      <w:numFmt w:val="bullet"/>
      <w:lvlText w:val="o"/>
      <w:lvlJc w:val="left"/>
      <w:pPr>
        <w:ind w:left="5760" w:hanging="360"/>
      </w:pPr>
      <w:rPr>
        <w:rFonts w:ascii="Courier New" w:hAnsi="Courier New" w:hint="default"/>
      </w:rPr>
    </w:lvl>
    <w:lvl w:ilvl="8" w:tplc="B5F29380">
      <w:start w:val="1"/>
      <w:numFmt w:val="bullet"/>
      <w:lvlText w:val=""/>
      <w:lvlJc w:val="left"/>
      <w:pPr>
        <w:ind w:left="6480" w:hanging="360"/>
      </w:pPr>
      <w:rPr>
        <w:rFonts w:ascii="Wingdings" w:hAnsi="Wingdings" w:hint="default"/>
      </w:rPr>
    </w:lvl>
  </w:abstractNum>
  <w:abstractNum w:abstractNumId="15" w15:restartNumberingAfterBreak="0">
    <w:nsid w:val="50350A87"/>
    <w:multiLevelType w:val="hybridMultilevel"/>
    <w:tmpl w:val="691A81BE"/>
    <w:lvl w:ilvl="0" w:tplc="F02E9BD4">
      <w:start w:val="1"/>
      <w:numFmt w:val="bullet"/>
      <w:lvlText w:val=""/>
      <w:lvlJc w:val="left"/>
      <w:pPr>
        <w:ind w:left="720" w:hanging="360"/>
      </w:pPr>
      <w:rPr>
        <w:rFonts w:ascii="Symbol" w:hAnsi="Symbol" w:hint="default"/>
      </w:rPr>
    </w:lvl>
    <w:lvl w:ilvl="1" w:tplc="A7944D4E">
      <w:start w:val="1"/>
      <w:numFmt w:val="bullet"/>
      <w:lvlText w:val="o"/>
      <w:lvlJc w:val="left"/>
      <w:pPr>
        <w:ind w:left="1440" w:hanging="360"/>
      </w:pPr>
      <w:rPr>
        <w:rFonts w:ascii="Courier New" w:hAnsi="Courier New" w:hint="default"/>
      </w:rPr>
    </w:lvl>
    <w:lvl w:ilvl="2" w:tplc="35D6E044">
      <w:start w:val="1"/>
      <w:numFmt w:val="bullet"/>
      <w:lvlText w:val=""/>
      <w:lvlJc w:val="left"/>
      <w:pPr>
        <w:ind w:left="2160" w:hanging="360"/>
      </w:pPr>
      <w:rPr>
        <w:rFonts w:ascii="Wingdings" w:hAnsi="Wingdings" w:hint="default"/>
      </w:rPr>
    </w:lvl>
    <w:lvl w:ilvl="3" w:tplc="42A04262">
      <w:start w:val="1"/>
      <w:numFmt w:val="bullet"/>
      <w:lvlText w:val=""/>
      <w:lvlJc w:val="left"/>
      <w:pPr>
        <w:ind w:left="2880" w:hanging="360"/>
      </w:pPr>
      <w:rPr>
        <w:rFonts w:ascii="Symbol" w:hAnsi="Symbol" w:hint="default"/>
      </w:rPr>
    </w:lvl>
    <w:lvl w:ilvl="4" w:tplc="F468D8F2">
      <w:start w:val="1"/>
      <w:numFmt w:val="bullet"/>
      <w:lvlText w:val="o"/>
      <w:lvlJc w:val="left"/>
      <w:pPr>
        <w:ind w:left="3600" w:hanging="360"/>
      </w:pPr>
      <w:rPr>
        <w:rFonts w:ascii="Courier New" w:hAnsi="Courier New" w:hint="default"/>
      </w:rPr>
    </w:lvl>
    <w:lvl w:ilvl="5" w:tplc="3DB81666">
      <w:start w:val="1"/>
      <w:numFmt w:val="bullet"/>
      <w:lvlText w:val=""/>
      <w:lvlJc w:val="left"/>
      <w:pPr>
        <w:ind w:left="4320" w:hanging="360"/>
      </w:pPr>
      <w:rPr>
        <w:rFonts w:ascii="Wingdings" w:hAnsi="Wingdings" w:hint="default"/>
      </w:rPr>
    </w:lvl>
    <w:lvl w:ilvl="6" w:tplc="888CC7F0">
      <w:start w:val="1"/>
      <w:numFmt w:val="bullet"/>
      <w:lvlText w:val=""/>
      <w:lvlJc w:val="left"/>
      <w:pPr>
        <w:ind w:left="5040" w:hanging="360"/>
      </w:pPr>
      <w:rPr>
        <w:rFonts w:ascii="Symbol" w:hAnsi="Symbol" w:hint="default"/>
      </w:rPr>
    </w:lvl>
    <w:lvl w:ilvl="7" w:tplc="E5FA3CB4">
      <w:start w:val="1"/>
      <w:numFmt w:val="bullet"/>
      <w:lvlText w:val="o"/>
      <w:lvlJc w:val="left"/>
      <w:pPr>
        <w:ind w:left="5760" w:hanging="360"/>
      </w:pPr>
      <w:rPr>
        <w:rFonts w:ascii="Courier New" w:hAnsi="Courier New" w:hint="default"/>
      </w:rPr>
    </w:lvl>
    <w:lvl w:ilvl="8" w:tplc="2BEECC24">
      <w:start w:val="1"/>
      <w:numFmt w:val="bullet"/>
      <w:lvlText w:val=""/>
      <w:lvlJc w:val="left"/>
      <w:pPr>
        <w:ind w:left="6480" w:hanging="360"/>
      </w:pPr>
      <w:rPr>
        <w:rFonts w:ascii="Wingdings" w:hAnsi="Wingdings" w:hint="default"/>
      </w:rPr>
    </w:lvl>
  </w:abstractNum>
  <w:abstractNum w:abstractNumId="16" w15:restartNumberingAfterBreak="0">
    <w:nsid w:val="52F4B72A"/>
    <w:multiLevelType w:val="hybridMultilevel"/>
    <w:tmpl w:val="C4A46E7A"/>
    <w:lvl w:ilvl="0" w:tplc="970AE06A">
      <w:start w:val="1"/>
      <w:numFmt w:val="decimal"/>
      <w:lvlText w:val="%1."/>
      <w:lvlJc w:val="left"/>
      <w:pPr>
        <w:ind w:left="720" w:hanging="360"/>
      </w:pPr>
    </w:lvl>
    <w:lvl w:ilvl="1" w:tplc="D3863FC2">
      <w:start w:val="1"/>
      <w:numFmt w:val="lowerLetter"/>
      <w:lvlText w:val="%2."/>
      <w:lvlJc w:val="left"/>
      <w:pPr>
        <w:ind w:left="1440" w:hanging="360"/>
      </w:pPr>
    </w:lvl>
    <w:lvl w:ilvl="2" w:tplc="4E36FDD0">
      <w:start w:val="1"/>
      <w:numFmt w:val="lowerRoman"/>
      <w:lvlText w:val="%3."/>
      <w:lvlJc w:val="right"/>
      <w:pPr>
        <w:ind w:left="2160" w:hanging="180"/>
      </w:pPr>
    </w:lvl>
    <w:lvl w:ilvl="3" w:tplc="B40E17FE">
      <w:start w:val="1"/>
      <w:numFmt w:val="decimal"/>
      <w:lvlText w:val="%4."/>
      <w:lvlJc w:val="left"/>
      <w:pPr>
        <w:ind w:left="2880" w:hanging="360"/>
      </w:pPr>
    </w:lvl>
    <w:lvl w:ilvl="4" w:tplc="CB0E66FE">
      <w:start w:val="1"/>
      <w:numFmt w:val="lowerLetter"/>
      <w:lvlText w:val="%5."/>
      <w:lvlJc w:val="left"/>
      <w:pPr>
        <w:ind w:left="3600" w:hanging="360"/>
      </w:pPr>
    </w:lvl>
    <w:lvl w:ilvl="5" w:tplc="A5507CA4">
      <w:start w:val="1"/>
      <w:numFmt w:val="lowerRoman"/>
      <w:lvlText w:val="%6."/>
      <w:lvlJc w:val="right"/>
      <w:pPr>
        <w:ind w:left="4320" w:hanging="180"/>
      </w:pPr>
    </w:lvl>
    <w:lvl w:ilvl="6" w:tplc="0A4ED79A">
      <w:start w:val="1"/>
      <w:numFmt w:val="decimal"/>
      <w:lvlText w:val="%7."/>
      <w:lvlJc w:val="left"/>
      <w:pPr>
        <w:ind w:left="5040" w:hanging="360"/>
      </w:pPr>
    </w:lvl>
    <w:lvl w:ilvl="7" w:tplc="E3D04BC8">
      <w:start w:val="1"/>
      <w:numFmt w:val="lowerLetter"/>
      <w:lvlText w:val="%8."/>
      <w:lvlJc w:val="left"/>
      <w:pPr>
        <w:ind w:left="5760" w:hanging="360"/>
      </w:pPr>
    </w:lvl>
    <w:lvl w:ilvl="8" w:tplc="B2A881E8">
      <w:start w:val="1"/>
      <w:numFmt w:val="lowerRoman"/>
      <w:lvlText w:val="%9."/>
      <w:lvlJc w:val="right"/>
      <w:pPr>
        <w:ind w:left="6480" w:hanging="180"/>
      </w:pPr>
    </w:lvl>
  </w:abstractNum>
  <w:abstractNum w:abstractNumId="17" w15:restartNumberingAfterBreak="0">
    <w:nsid w:val="565F3815"/>
    <w:multiLevelType w:val="hybridMultilevel"/>
    <w:tmpl w:val="F01AC574"/>
    <w:lvl w:ilvl="0" w:tplc="8F5E8064">
      <w:start w:val="1"/>
      <w:numFmt w:val="bullet"/>
      <w:lvlText w:val=""/>
      <w:lvlJc w:val="left"/>
      <w:pPr>
        <w:ind w:left="720" w:hanging="360"/>
      </w:pPr>
      <w:rPr>
        <w:rFonts w:ascii="Symbol" w:hAnsi="Symbol" w:hint="default"/>
      </w:rPr>
    </w:lvl>
    <w:lvl w:ilvl="1" w:tplc="E71A7616">
      <w:start w:val="1"/>
      <w:numFmt w:val="bullet"/>
      <w:lvlText w:val="o"/>
      <w:lvlJc w:val="left"/>
      <w:pPr>
        <w:ind w:left="1440" w:hanging="360"/>
      </w:pPr>
      <w:rPr>
        <w:rFonts w:ascii="Courier New" w:hAnsi="Courier New" w:hint="default"/>
      </w:rPr>
    </w:lvl>
    <w:lvl w:ilvl="2" w:tplc="A874F2B2">
      <w:start w:val="1"/>
      <w:numFmt w:val="bullet"/>
      <w:lvlText w:val=""/>
      <w:lvlJc w:val="left"/>
      <w:pPr>
        <w:ind w:left="2160" w:hanging="360"/>
      </w:pPr>
      <w:rPr>
        <w:rFonts w:ascii="Wingdings" w:hAnsi="Wingdings" w:hint="default"/>
      </w:rPr>
    </w:lvl>
    <w:lvl w:ilvl="3" w:tplc="59DE28AC">
      <w:start w:val="1"/>
      <w:numFmt w:val="bullet"/>
      <w:lvlText w:val=""/>
      <w:lvlJc w:val="left"/>
      <w:pPr>
        <w:ind w:left="2880" w:hanging="360"/>
      </w:pPr>
      <w:rPr>
        <w:rFonts w:ascii="Symbol" w:hAnsi="Symbol" w:hint="default"/>
      </w:rPr>
    </w:lvl>
    <w:lvl w:ilvl="4" w:tplc="A424856C">
      <w:start w:val="1"/>
      <w:numFmt w:val="bullet"/>
      <w:lvlText w:val="o"/>
      <w:lvlJc w:val="left"/>
      <w:pPr>
        <w:ind w:left="3600" w:hanging="360"/>
      </w:pPr>
      <w:rPr>
        <w:rFonts w:ascii="Courier New" w:hAnsi="Courier New" w:hint="default"/>
      </w:rPr>
    </w:lvl>
    <w:lvl w:ilvl="5" w:tplc="299CC90C">
      <w:start w:val="1"/>
      <w:numFmt w:val="bullet"/>
      <w:lvlText w:val=""/>
      <w:lvlJc w:val="left"/>
      <w:pPr>
        <w:ind w:left="4320" w:hanging="360"/>
      </w:pPr>
      <w:rPr>
        <w:rFonts w:ascii="Wingdings" w:hAnsi="Wingdings" w:hint="default"/>
      </w:rPr>
    </w:lvl>
    <w:lvl w:ilvl="6" w:tplc="89003E8A">
      <w:start w:val="1"/>
      <w:numFmt w:val="bullet"/>
      <w:lvlText w:val=""/>
      <w:lvlJc w:val="left"/>
      <w:pPr>
        <w:ind w:left="5040" w:hanging="360"/>
      </w:pPr>
      <w:rPr>
        <w:rFonts w:ascii="Symbol" w:hAnsi="Symbol" w:hint="default"/>
      </w:rPr>
    </w:lvl>
    <w:lvl w:ilvl="7" w:tplc="B65EAC1E">
      <w:start w:val="1"/>
      <w:numFmt w:val="bullet"/>
      <w:lvlText w:val="o"/>
      <w:lvlJc w:val="left"/>
      <w:pPr>
        <w:ind w:left="5760" w:hanging="360"/>
      </w:pPr>
      <w:rPr>
        <w:rFonts w:ascii="Courier New" w:hAnsi="Courier New" w:hint="default"/>
      </w:rPr>
    </w:lvl>
    <w:lvl w:ilvl="8" w:tplc="654C9CC8">
      <w:start w:val="1"/>
      <w:numFmt w:val="bullet"/>
      <w:lvlText w:val=""/>
      <w:lvlJc w:val="left"/>
      <w:pPr>
        <w:ind w:left="6480" w:hanging="360"/>
      </w:pPr>
      <w:rPr>
        <w:rFonts w:ascii="Wingdings" w:hAnsi="Wingdings" w:hint="default"/>
      </w:rPr>
    </w:lvl>
  </w:abstractNum>
  <w:abstractNum w:abstractNumId="18" w15:restartNumberingAfterBreak="0">
    <w:nsid w:val="583A3B51"/>
    <w:multiLevelType w:val="hybridMultilevel"/>
    <w:tmpl w:val="D7A2F9A0"/>
    <w:lvl w:ilvl="0" w:tplc="34920DF2">
      <w:start w:val="1"/>
      <w:numFmt w:val="bullet"/>
      <w:lvlText w:val=""/>
      <w:lvlJc w:val="left"/>
      <w:pPr>
        <w:ind w:left="720" w:hanging="360"/>
      </w:pPr>
      <w:rPr>
        <w:rFonts w:ascii="Symbol" w:hAnsi="Symbol" w:hint="default"/>
      </w:rPr>
    </w:lvl>
    <w:lvl w:ilvl="1" w:tplc="5004184E">
      <w:start w:val="1"/>
      <w:numFmt w:val="bullet"/>
      <w:lvlText w:val="o"/>
      <w:lvlJc w:val="left"/>
      <w:pPr>
        <w:ind w:left="1440" w:hanging="360"/>
      </w:pPr>
      <w:rPr>
        <w:rFonts w:ascii="Courier New" w:hAnsi="Courier New" w:hint="default"/>
      </w:rPr>
    </w:lvl>
    <w:lvl w:ilvl="2" w:tplc="B6B85528">
      <w:start w:val="1"/>
      <w:numFmt w:val="bullet"/>
      <w:lvlText w:val=""/>
      <w:lvlJc w:val="left"/>
      <w:pPr>
        <w:ind w:left="2160" w:hanging="360"/>
      </w:pPr>
      <w:rPr>
        <w:rFonts w:ascii="Wingdings" w:hAnsi="Wingdings" w:hint="default"/>
      </w:rPr>
    </w:lvl>
    <w:lvl w:ilvl="3" w:tplc="31A4EC5A">
      <w:start w:val="1"/>
      <w:numFmt w:val="bullet"/>
      <w:lvlText w:val=""/>
      <w:lvlJc w:val="left"/>
      <w:pPr>
        <w:ind w:left="2880" w:hanging="360"/>
      </w:pPr>
      <w:rPr>
        <w:rFonts w:ascii="Symbol" w:hAnsi="Symbol" w:hint="default"/>
      </w:rPr>
    </w:lvl>
    <w:lvl w:ilvl="4" w:tplc="D7B0233C">
      <w:start w:val="1"/>
      <w:numFmt w:val="bullet"/>
      <w:lvlText w:val="o"/>
      <w:lvlJc w:val="left"/>
      <w:pPr>
        <w:ind w:left="3600" w:hanging="360"/>
      </w:pPr>
      <w:rPr>
        <w:rFonts w:ascii="Courier New" w:hAnsi="Courier New" w:hint="default"/>
      </w:rPr>
    </w:lvl>
    <w:lvl w:ilvl="5" w:tplc="343AE540">
      <w:start w:val="1"/>
      <w:numFmt w:val="bullet"/>
      <w:lvlText w:val=""/>
      <w:lvlJc w:val="left"/>
      <w:pPr>
        <w:ind w:left="4320" w:hanging="360"/>
      </w:pPr>
      <w:rPr>
        <w:rFonts w:ascii="Wingdings" w:hAnsi="Wingdings" w:hint="default"/>
      </w:rPr>
    </w:lvl>
    <w:lvl w:ilvl="6" w:tplc="77E0461E">
      <w:start w:val="1"/>
      <w:numFmt w:val="bullet"/>
      <w:lvlText w:val=""/>
      <w:lvlJc w:val="left"/>
      <w:pPr>
        <w:ind w:left="5040" w:hanging="360"/>
      </w:pPr>
      <w:rPr>
        <w:rFonts w:ascii="Symbol" w:hAnsi="Symbol" w:hint="default"/>
      </w:rPr>
    </w:lvl>
    <w:lvl w:ilvl="7" w:tplc="5B565C5C">
      <w:start w:val="1"/>
      <w:numFmt w:val="bullet"/>
      <w:lvlText w:val="o"/>
      <w:lvlJc w:val="left"/>
      <w:pPr>
        <w:ind w:left="5760" w:hanging="360"/>
      </w:pPr>
      <w:rPr>
        <w:rFonts w:ascii="Courier New" w:hAnsi="Courier New" w:hint="default"/>
      </w:rPr>
    </w:lvl>
    <w:lvl w:ilvl="8" w:tplc="B1C09DB6">
      <w:start w:val="1"/>
      <w:numFmt w:val="bullet"/>
      <w:lvlText w:val=""/>
      <w:lvlJc w:val="left"/>
      <w:pPr>
        <w:ind w:left="6480" w:hanging="360"/>
      </w:pPr>
      <w:rPr>
        <w:rFonts w:ascii="Wingdings" w:hAnsi="Wingdings" w:hint="default"/>
      </w:rPr>
    </w:lvl>
  </w:abstractNum>
  <w:abstractNum w:abstractNumId="19" w15:restartNumberingAfterBreak="0">
    <w:nsid w:val="5D9922AB"/>
    <w:multiLevelType w:val="hybridMultilevel"/>
    <w:tmpl w:val="7186BD3A"/>
    <w:lvl w:ilvl="0" w:tplc="1410FA82">
      <w:start w:val="1"/>
      <w:numFmt w:val="bullet"/>
      <w:lvlText w:val=""/>
      <w:lvlJc w:val="left"/>
      <w:pPr>
        <w:ind w:left="720" w:hanging="360"/>
      </w:pPr>
      <w:rPr>
        <w:rFonts w:ascii="Symbol" w:hAnsi="Symbol" w:hint="default"/>
      </w:rPr>
    </w:lvl>
    <w:lvl w:ilvl="1" w:tplc="DA86BF00">
      <w:start w:val="1"/>
      <w:numFmt w:val="bullet"/>
      <w:lvlText w:val="o"/>
      <w:lvlJc w:val="left"/>
      <w:pPr>
        <w:ind w:left="1440" w:hanging="360"/>
      </w:pPr>
      <w:rPr>
        <w:rFonts w:ascii="Courier New" w:hAnsi="Courier New" w:hint="default"/>
      </w:rPr>
    </w:lvl>
    <w:lvl w:ilvl="2" w:tplc="059CABBA">
      <w:start w:val="1"/>
      <w:numFmt w:val="bullet"/>
      <w:lvlText w:val=""/>
      <w:lvlJc w:val="left"/>
      <w:pPr>
        <w:ind w:left="2160" w:hanging="360"/>
      </w:pPr>
      <w:rPr>
        <w:rFonts w:ascii="Wingdings" w:hAnsi="Wingdings" w:hint="default"/>
      </w:rPr>
    </w:lvl>
    <w:lvl w:ilvl="3" w:tplc="A69C1BD0">
      <w:start w:val="1"/>
      <w:numFmt w:val="bullet"/>
      <w:lvlText w:val=""/>
      <w:lvlJc w:val="left"/>
      <w:pPr>
        <w:ind w:left="2880" w:hanging="360"/>
      </w:pPr>
      <w:rPr>
        <w:rFonts w:ascii="Symbol" w:hAnsi="Symbol" w:hint="default"/>
      </w:rPr>
    </w:lvl>
    <w:lvl w:ilvl="4" w:tplc="812024FC">
      <w:start w:val="1"/>
      <w:numFmt w:val="bullet"/>
      <w:lvlText w:val="o"/>
      <w:lvlJc w:val="left"/>
      <w:pPr>
        <w:ind w:left="3600" w:hanging="360"/>
      </w:pPr>
      <w:rPr>
        <w:rFonts w:ascii="Courier New" w:hAnsi="Courier New" w:hint="default"/>
      </w:rPr>
    </w:lvl>
    <w:lvl w:ilvl="5" w:tplc="2AEC0236">
      <w:start w:val="1"/>
      <w:numFmt w:val="bullet"/>
      <w:lvlText w:val=""/>
      <w:lvlJc w:val="left"/>
      <w:pPr>
        <w:ind w:left="4320" w:hanging="360"/>
      </w:pPr>
      <w:rPr>
        <w:rFonts w:ascii="Wingdings" w:hAnsi="Wingdings" w:hint="default"/>
      </w:rPr>
    </w:lvl>
    <w:lvl w:ilvl="6" w:tplc="291A23B8">
      <w:start w:val="1"/>
      <w:numFmt w:val="bullet"/>
      <w:lvlText w:val=""/>
      <w:lvlJc w:val="left"/>
      <w:pPr>
        <w:ind w:left="5040" w:hanging="360"/>
      </w:pPr>
      <w:rPr>
        <w:rFonts w:ascii="Symbol" w:hAnsi="Symbol" w:hint="default"/>
      </w:rPr>
    </w:lvl>
    <w:lvl w:ilvl="7" w:tplc="A7BA26DA">
      <w:start w:val="1"/>
      <w:numFmt w:val="bullet"/>
      <w:lvlText w:val="o"/>
      <w:lvlJc w:val="left"/>
      <w:pPr>
        <w:ind w:left="5760" w:hanging="360"/>
      </w:pPr>
      <w:rPr>
        <w:rFonts w:ascii="Courier New" w:hAnsi="Courier New" w:hint="default"/>
      </w:rPr>
    </w:lvl>
    <w:lvl w:ilvl="8" w:tplc="D4649A06">
      <w:start w:val="1"/>
      <w:numFmt w:val="bullet"/>
      <w:lvlText w:val=""/>
      <w:lvlJc w:val="left"/>
      <w:pPr>
        <w:ind w:left="6480" w:hanging="360"/>
      </w:pPr>
      <w:rPr>
        <w:rFonts w:ascii="Wingdings" w:hAnsi="Wingdings" w:hint="default"/>
      </w:rPr>
    </w:lvl>
  </w:abstractNum>
  <w:abstractNum w:abstractNumId="20" w15:restartNumberingAfterBreak="0">
    <w:nsid w:val="5F4BEF38"/>
    <w:multiLevelType w:val="hybridMultilevel"/>
    <w:tmpl w:val="7766E478"/>
    <w:lvl w:ilvl="0" w:tplc="4EE28EB4">
      <w:start w:val="1"/>
      <w:numFmt w:val="decimal"/>
      <w:lvlText w:val="%1."/>
      <w:lvlJc w:val="left"/>
      <w:pPr>
        <w:ind w:left="720" w:hanging="360"/>
      </w:pPr>
    </w:lvl>
    <w:lvl w:ilvl="1" w:tplc="024C852E">
      <w:start w:val="1"/>
      <w:numFmt w:val="lowerLetter"/>
      <w:lvlText w:val="%2."/>
      <w:lvlJc w:val="left"/>
      <w:pPr>
        <w:ind w:left="1440" w:hanging="360"/>
      </w:pPr>
    </w:lvl>
    <w:lvl w:ilvl="2" w:tplc="B4F474C8">
      <w:start w:val="1"/>
      <w:numFmt w:val="lowerRoman"/>
      <w:lvlText w:val="%3."/>
      <w:lvlJc w:val="right"/>
      <w:pPr>
        <w:ind w:left="2160" w:hanging="180"/>
      </w:pPr>
    </w:lvl>
    <w:lvl w:ilvl="3" w:tplc="93E0A2B8">
      <w:start w:val="1"/>
      <w:numFmt w:val="decimal"/>
      <w:lvlText w:val="%4."/>
      <w:lvlJc w:val="left"/>
      <w:pPr>
        <w:ind w:left="2880" w:hanging="360"/>
      </w:pPr>
    </w:lvl>
    <w:lvl w:ilvl="4" w:tplc="1BEC70CE">
      <w:start w:val="1"/>
      <w:numFmt w:val="lowerLetter"/>
      <w:lvlText w:val="%5."/>
      <w:lvlJc w:val="left"/>
      <w:pPr>
        <w:ind w:left="3600" w:hanging="360"/>
      </w:pPr>
    </w:lvl>
    <w:lvl w:ilvl="5" w:tplc="FF528A0E">
      <w:start w:val="1"/>
      <w:numFmt w:val="lowerRoman"/>
      <w:lvlText w:val="%6."/>
      <w:lvlJc w:val="right"/>
      <w:pPr>
        <w:ind w:left="4320" w:hanging="180"/>
      </w:pPr>
    </w:lvl>
    <w:lvl w:ilvl="6" w:tplc="CBA2BD38">
      <w:start w:val="1"/>
      <w:numFmt w:val="decimal"/>
      <w:lvlText w:val="%7."/>
      <w:lvlJc w:val="left"/>
      <w:pPr>
        <w:ind w:left="5040" w:hanging="360"/>
      </w:pPr>
    </w:lvl>
    <w:lvl w:ilvl="7" w:tplc="853273C0">
      <w:start w:val="1"/>
      <w:numFmt w:val="lowerLetter"/>
      <w:lvlText w:val="%8."/>
      <w:lvlJc w:val="left"/>
      <w:pPr>
        <w:ind w:left="5760" w:hanging="360"/>
      </w:pPr>
    </w:lvl>
    <w:lvl w:ilvl="8" w:tplc="07F6BDB8">
      <w:start w:val="1"/>
      <w:numFmt w:val="lowerRoman"/>
      <w:lvlText w:val="%9."/>
      <w:lvlJc w:val="right"/>
      <w:pPr>
        <w:ind w:left="6480" w:hanging="180"/>
      </w:pPr>
    </w:lvl>
  </w:abstractNum>
  <w:abstractNum w:abstractNumId="21" w15:restartNumberingAfterBreak="0">
    <w:nsid w:val="6113FEBE"/>
    <w:multiLevelType w:val="hybridMultilevel"/>
    <w:tmpl w:val="730852EA"/>
    <w:lvl w:ilvl="0" w:tplc="2B62D34E">
      <w:start w:val="1"/>
      <w:numFmt w:val="bullet"/>
      <w:lvlText w:val=""/>
      <w:lvlJc w:val="left"/>
      <w:pPr>
        <w:ind w:left="720" w:hanging="360"/>
      </w:pPr>
      <w:rPr>
        <w:rFonts w:ascii="Symbol" w:hAnsi="Symbol" w:hint="default"/>
      </w:rPr>
    </w:lvl>
    <w:lvl w:ilvl="1" w:tplc="0FA6D1E2">
      <w:start w:val="1"/>
      <w:numFmt w:val="bullet"/>
      <w:lvlText w:val="o"/>
      <w:lvlJc w:val="left"/>
      <w:pPr>
        <w:ind w:left="1440" w:hanging="360"/>
      </w:pPr>
      <w:rPr>
        <w:rFonts w:ascii="Courier New" w:hAnsi="Courier New" w:hint="default"/>
      </w:rPr>
    </w:lvl>
    <w:lvl w:ilvl="2" w:tplc="49944318">
      <w:start w:val="1"/>
      <w:numFmt w:val="bullet"/>
      <w:lvlText w:val=""/>
      <w:lvlJc w:val="left"/>
      <w:pPr>
        <w:ind w:left="2160" w:hanging="360"/>
      </w:pPr>
      <w:rPr>
        <w:rFonts w:ascii="Wingdings" w:hAnsi="Wingdings" w:hint="default"/>
      </w:rPr>
    </w:lvl>
    <w:lvl w:ilvl="3" w:tplc="66122852">
      <w:start w:val="1"/>
      <w:numFmt w:val="bullet"/>
      <w:lvlText w:val=""/>
      <w:lvlJc w:val="left"/>
      <w:pPr>
        <w:ind w:left="2880" w:hanging="360"/>
      </w:pPr>
      <w:rPr>
        <w:rFonts w:ascii="Symbol" w:hAnsi="Symbol" w:hint="default"/>
      </w:rPr>
    </w:lvl>
    <w:lvl w:ilvl="4" w:tplc="30EAF738">
      <w:start w:val="1"/>
      <w:numFmt w:val="bullet"/>
      <w:lvlText w:val="o"/>
      <w:lvlJc w:val="left"/>
      <w:pPr>
        <w:ind w:left="3600" w:hanging="360"/>
      </w:pPr>
      <w:rPr>
        <w:rFonts w:ascii="Courier New" w:hAnsi="Courier New" w:hint="default"/>
      </w:rPr>
    </w:lvl>
    <w:lvl w:ilvl="5" w:tplc="BC907844">
      <w:start w:val="1"/>
      <w:numFmt w:val="bullet"/>
      <w:lvlText w:val=""/>
      <w:lvlJc w:val="left"/>
      <w:pPr>
        <w:ind w:left="4320" w:hanging="360"/>
      </w:pPr>
      <w:rPr>
        <w:rFonts w:ascii="Wingdings" w:hAnsi="Wingdings" w:hint="default"/>
      </w:rPr>
    </w:lvl>
    <w:lvl w:ilvl="6" w:tplc="5510BCAA">
      <w:start w:val="1"/>
      <w:numFmt w:val="bullet"/>
      <w:lvlText w:val=""/>
      <w:lvlJc w:val="left"/>
      <w:pPr>
        <w:ind w:left="5040" w:hanging="360"/>
      </w:pPr>
      <w:rPr>
        <w:rFonts w:ascii="Symbol" w:hAnsi="Symbol" w:hint="default"/>
      </w:rPr>
    </w:lvl>
    <w:lvl w:ilvl="7" w:tplc="629C8B44">
      <w:start w:val="1"/>
      <w:numFmt w:val="bullet"/>
      <w:lvlText w:val="o"/>
      <w:lvlJc w:val="left"/>
      <w:pPr>
        <w:ind w:left="5760" w:hanging="360"/>
      </w:pPr>
      <w:rPr>
        <w:rFonts w:ascii="Courier New" w:hAnsi="Courier New" w:hint="default"/>
      </w:rPr>
    </w:lvl>
    <w:lvl w:ilvl="8" w:tplc="2BC0C7C6">
      <w:start w:val="1"/>
      <w:numFmt w:val="bullet"/>
      <w:lvlText w:val=""/>
      <w:lvlJc w:val="left"/>
      <w:pPr>
        <w:ind w:left="6480" w:hanging="360"/>
      </w:pPr>
      <w:rPr>
        <w:rFonts w:ascii="Wingdings" w:hAnsi="Wingdings" w:hint="default"/>
      </w:rPr>
    </w:lvl>
  </w:abstractNum>
  <w:abstractNum w:abstractNumId="22" w15:restartNumberingAfterBreak="0">
    <w:nsid w:val="624EAF80"/>
    <w:multiLevelType w:val="hybridMultilevel"/>
    <w:tmpl w:val="BC84AF16"/>
    <w:lvl w:ilvl="0" w:tplc="78CC93E0">
      <w:start w:val="1"/>
      <w:numFmt w:val="bullet"/>
      <w:lvlText w:val=""/>
      <w:lvlJc w:val="left"/>
      <w:pPr>
        <w:ind w:left="720" w:hanging="360"/>
      </w:pPr>
      <w:rPr>
        <w:rFonts w:ascii="Symbol" w:hAnsi="Symbol" w:hint="default"/>
      </w:rPr>
    </w:lvl>
    <w:lvl w:ilvl="1" w:tplc="92148B54">
      <w:start w:val="1"/>
      <w:numFmt w:val="bullet"/>
      <w:lvlText w:val="o"/>
      <w:lvlJc w:val="left"/>
      <w:pPr>
        <w:ind w:left="1440" w:hanging="360"/>
      </w:pPr>
      <w:rPr>
        <w:rFonts w:ascii="Courier New" w:hAnsi="Courier New" w:hint="default"/>
      </w:rPr>
    </w:lvl>
    <w:lvl w:ilvl="2" w:tplc="93B40A9E">
      <w:start w:val="1"/>
      <w:numFmt w:val="bullet"/>
      <w:lvlText w:val=""/>
      <w:lvlJc w:val="left"/>
      <w:pPr>
        <w:ind w:left="2160" w:hanging="360"/>
      </w:pPr>
      <w:rPr>
        <w:rFonts w:ascii="Wingdings" w:hAnsi="Wingdings" w:hint="default"/>
      </w:rPr>
    </w:lvl>
    <w:lvl w:ilvl="3" w:tplc="BE66E614">
      <w:start w:val="1"/>
      <w:numFmt w:val="bullet"/>
      <w:lvlText w:val=""/>
      <w:lvlJc w:val="left"/>
      <w:pPr>
        <w:ind w:left="2880" w:hanging="360"/>
      </w:pPr>
      <w:rPr>
        <w:rFonts w:ascii="Symbol" w:hAnsi="Symbol" w:hint="default"/>
      </w:rPr>
    </w:lvl>
    <w:lvl w:ilvl="4" w:tplc="23EC7A3C">
      <w:start w:val="1"/>
      <w:numFmt w:val="bullet"/>
      <w:lvlText w:val="o"/>
      <w:lvlJc w:val="left"/>
      <w:pPr>
        <w:ind w:left="3600" w:hanging="360"/>
      </w:pPr>
      <w:rPr>
        <w:rFonts w:ascii="Courier New" w:hAnsi="Courier New" w:hint="default"/>
      </w:rPr>
    </w:lvl>
    <w:lvl w:ilvl="5" w:tplc="D05E1B78">
      <w:start w:val="1"/>
      <w:numFmt w:val="bullet"/>
      <w:lvlText w:val=""/>
      <w:lvlJc w:val="left"/>
      <w:pPr>
        <w:ind w:left="4320" w:hanging="360"/>
      </w:pPr>
      <w:rPr>
        <w:rFonts w:ascii="Wingdings" w:hAnsi="Wingdings" w:hint="default"/>
      </w:rPr>
    </w:lvl>
    <w:lvl w:ilvl="6" w:tplc="0A8ACA4C">
      <w:start w:val="1"/>
      <w:numFmt w:val="bullet"/>
      <w:lvlText w:val=""/>
      <w:lvlJc w:val="left"/>
      <w:pPr>
        <w:ind w:left="5040" w:hanging="360"/>
      </w:pPr>
      <w:rPr>
        <w:rFonts w:ascii="Symbol" w:hAnsi="Symbol" w:hint="default"/>
      </w:rPr>
    </w:lvl>
    <w:lvl w:ilvl="7" w:tplc="57F82E4E">
      <w:start w:val="1"/>
      <w:numFmt w:val="bullet"/>
      <w:lvlText w:val="o"/>
      <w:lvlJc w:val="left"/>
      <w:pPr>
        <w:ind w:left="5760" w:hanging="360"/>
      </w:pPr>
      <w:rPr>
        <w:rFonts w:ascii="Courier New" w:hAnsi="Courier New" w:hint="default"/>
      </w:rPr>
    </w:lvl>
    <w:lvl w:ilvl="8" w:tplc="DA86F036">
      <w:start w:val="1"/>
      <w:numFmt w:val="bullet"/>
      <w:lvlText w:val=""/>
      <w:lvlJc w:val="left"/>
      <w:pPr>
        <w:ind w:left="6480" w:hanging="360"/>
      </w:pPr>
      <w:rPr>
        <w:rFonts w:ascii="Wingdings" w:hAnsi="Wingdings" w:hint="default"/>
      </w:rPr>
    </w:lvl>
  </w:abstractNum>
  <w:abstractNum w:abstractNumId="23" w15:restartNumberingAfterBreak="0">
    <w:nsid w:val="6443C625"/>
    <w:multiLevelType w:val="hybridMultilevel"/>
    <w:tmpl w:val="628276F2"/>
    <w:lvl w:ilvl="0" w:tplc="BF04842C">
      <w:start w:val="1"/>
      <w:numFmt w:val="bullet"/>
      <w:lvlText w:val=""/>
      <w:lvlJc w:val="left"/>
      <w:pPr>
        <w:ind w:left="720" w:hanging="360"/>
      </w:pPr>
      <w:rPr>
        <w:rFonts w:ascii="Symbol" w:hAnsi="Symbol" w:hint="default"/>
      </w:rPr>
    </w:lvl>
    <w:lvl w:ilvl="1" w:tplc="0590B7F0">
      <w:start w:val="1"/>
      <w:numFmt w:val="bullet"/>
      <w:lvlText w:val="o"/>
      <w:lvlJc w:val="left"/>
      <w:pPr>
        <w:ind w:left="1440" w:hanging="360"/>
      </w:pPr>
      <w:rPr>
        <w:rFonts w:ascii="Courier New" w:hAnsi="Courier New" w:hint="default"/>
      </w:rPr>
    </w:lvl>
    <w:lvl w:ilvl="2" w:tplc="EF36B320">
      <w:start w:val="1"/>
      <w:numFmt w:val="bullet"/>
      <w:lvlText w:val=""/>
      <w:lvlJc w:val="left"/>
      <w:pPr>
        <w:ind w:left="2160" w:hanging="360"/>
      </w:pPr>
      <w:rPr>
        <w:rFonts w:ascii="Wingdings" w:hAnsi="Wingdings" w:hint="default"/>
      </w:rPr>
    </w:lvl>
    <w:lvl w:ilvl="3" w:tplc="518253E6">
      <w:start w:val="1"/>
      <w:numFmt w:val="bullet"/>
      <w:lvlText w:val=""/>
      <w:lvlJc w:val="left"/>
      <w:pPr>
        <w:ind w:left="2880" w:hanging="360"/>
      </w:pPr>
      <w:rPr>
        <w:rFonts w:ascii="Symbol" w:hAnsi="Symbol" w:hint="default"/>
      </w:rPr>
    </w:lvl>
    <w:lvl w:ilvl="4" w:tplc="2416AD30">
      <w:start w:val="1"/>
      <w:numFmt w:val="bullet"/>
      <w:lvlText w:val="o"/>
      <w:lvlJc w:val="left"/>
      <w:pPr>
        <w:ind w:left="3600" w:hanging="360"/>
      </w:pPr>
      <w:rPr>
        <w:rFonts w:ascii="Courier New" w:hAnsi="Courier New" w:hint="default"/>
      </w:rPr>
    </w:lvl>
    <w:lvl w:ilvl="5" w:tplc="BF082068">
      <w:start w:val="1"/>
      <w:numFmt w:val="bullet"/>
      <w:lvlText w:val=""/>
      <w:lvlJc w:val="left"/>
      <w:pPr>
        <w:ind w:left="4320" w:hanging="360"/>
      </w:pPr>
      <w:rPr>
        <w:rFonts w:ascii="Wingdings" w:hAnsi="Wingdings" w:hint="default"/>
      </w:rPr>
    </w:lvl>
    <w:lvl w:ilvl="6" w:tplc="9BC2CFD6">
      <w:start w:val="1"/>
      <w:numFmt w:val="bullet"/>
      <w:lvlText w:val=""/>
      <w:lvlJc w:val="left"/>
      <w:pPr>
        <w:ind w:left="5040" w:hanging="360"/>
      </w:pPr>
      <w:rPr>
        <w:rFonts w:ascii="Symbol" w:hAnsi="Symbol" w:hint="default"/>
      </w:rPr>
    </w:lvl>
    <w:lvl w:ilvl="7" w:tplc="FD183796">
      <w:start w:val="1"/>
      <w:numFmt w:val="bullet"/>
      <w:lvlText w:val="o"/>
      <w:lvlJc w:val="left"/>
      <w:pPr>
        <w:ind w:left="5760" w:hanging="360"/>
      </w:pPr>
      <w:rPr>
        <w:rFonts w:ascii="Courier New" w:hAnsi="Courier New" w:hint="default"/>
      </w:rPr>
    </w:lvl>
    <w:lvl w:ilvl="8" w:tplc="F410C0CE">
      <w:start w:val="1"/>
      <w:numFmt w:val="bullet"/>
      <w:lvlText w:val=""/>
      <w:lvlJc w:val="left"/>
      <w:pPr>
        <w:ind w:left="6480" w:hanging="360"/>
      </w:pPr>
      <w:rPr>
        <w:rFonts w:ascii="Wingdings" w:hAnsi="Wingdings" w:hint="default"/>
      </w:rPr>
    </w:lvl>
  </w:abstractNum>
  <w:abstractNum w:abstractNumId="24" w15:restartNumberingAfterBreak="0">
    <w:nsid w:val="655D4B6A"/>
    <w:multiLevelType w:val="hybridMultilevel"/>
    <w:tmpl w:val="136EBFAC"/>
    <w:lvl w:ilvl="0" w:tplc="BCA2213E">
      <w:start w:val="1"/>
      <w:numFmt w:val="bullet"/>
      <w:lvlText w:val=""/>
      <w:lvlJc w:val="left"/>
      <w:pPr>
        <w:ind w:left="720" w:hanging="360"/>
      </w:pPr>
      <w:rPr>
        <w:rFonts w:ascii="Symbol" w:hAnsi="Symbol" w:hint="default"/>
      </w:rPr>
    </w:lvl>
    <w:lvl w:ilvl="1" w:tplc="88F0EC60">
      <w:start w:val="1"/>
      <w:numFmt w:val="bullet"/>
      <w:lvlText w:val="o"/>
      <w:lvlJc w:val="left"/>
      <w:pPr>
        <w:ind w:left="1440" w:hanging="360"/>
      </w:pPr>
      <w:rPr>
        <w:rFonts w:ascii="Courier New" w:hAnsi="Courier New" w:hint="default"/>
      </w:rPr>
    </w:lvl>
    <w:lvl w:ilvl="2" w:tplc="B7C0AE2A">
      <w:start w:val="1"/>
      <w:numFmt w:val="bullet"/>
      <w:lvlText w:val=""/>
      <w:lvlJc w:val="left"/>
      <w:pPr>
        <w:ind w:left="2160" w:hanging="360"/>
      </w:pPr>
      <w:rPr>
        <w:rFonts w:ascii="Wingdings" w:hAnsi="Wingdings" w:hint="default"/>
      </w:rPr>
    </w:lvl>
    <w:lvl w:ilvl="3" w:tplc="16168E4A">
      <w:start w:val="1"/>
      <w:numFmt w:val="bullet"/>
      <w:lvlText w:val=""/>
      <w:lvlJc w:val="left"/>
      <w:pPr>
        <w:ind w:left="2880" w:hanging="360"/>
      </w:pPr>
      <w:rPr>
        <w:rFonts w:ascii="Symbol" w:hAnsi="Symbol" w:hint="default"/>
      </w:rPr>
    </w:lvl>
    <w:lvl w:ilvl="4" w:tplc="2DCE84A8">
      <w:start w:val="1"/>
      <w:numFmt w:val="bullet"/>
      <w:lvlText w:val="o"/>
      <w:lvlJc w:val="left"/>
      <w:pPr>
        <w:ind w:left="3600" w:hanging="360"/>
      </w:pPr>
      <w:rPr>
        <w:rFonts w:ascii="Courier New" w:hAnsi="Courier New" w:hint="default"/>
      </w:rPr>
    </w:lvl>
    <w:lvl w:ilvl="5" w:tplc="C032D860">
      <w:start w:val="1"/>
      <w:numFmt w:val="bullet"/>
      <w:lvlText w:val=""/>
      <w:lvlJc w:val="left"/>
      <w:pPr>
        <w:ind w:left="4320" w:hanging="360"/>
      </w:pPr>
      <w:rPr>
        <w:rFonts w:ascii="Wingdings" w:hAnsi="Wingdings" w:hint="default"/>
      </w:rPr>
    </w:lvl>
    <w:lvl w:ilvl="6" w:tplc="6196324A">
      <w:start w:val="1"/>
      <w:numFmt w:val="bullet"/>
      <w:lvlText w:val=""/>
      <w:lvlJc w:val="left"/>
      <w:pPr>
        <w:ind w:left="5040" w:hanging="360"/>
      </w:pPr>
      <w:rPr>
        <w:rFonts w:ascii="Symbol" w:hAnsi="Symbol" w:hint="default"/>
      </w:rPr>
    </w:lvl>
    <w:lvl w:ilvl="7" w:tplc="B9F0BCCC">
      <w:start w:val="1"/>
      <w:numFmt w:val="bullet"/>
      <w:lvlText w:val="o"/>
      <w:lvlJc w:val="left"/>
      <w:pPr>
        <w:ind w:left="5760" w:hanging="360"/>
      </w:pPr>
      <w:rPr>
        <w:rFonts w:ascii="Courier New" w:hAnsi="Courier New" w:hint="default"/>
      </w:rPr>
    </w:lvl>
    <w:lvl w:ilvl="8" w:tplc="6E1ECC56">
      <w:start w:val="1"/>
      <w:numFmt w:val="bullet"/>
      <w:lvlText w:val=""/>
      <w:lvlJc w:val="left"/>
      <w:pPr>
        <w:ind w:left="6480" w:hanging="360"/>
      </w:pPr>
      <w:rPr>
        <w:rFonts w:ascii="Wingdings" w:hAnsi="Wingdings" w:hint="default"/>
      </w:rPr>
    </w:lvl>
  </w:abstractNum>
  <w:abstractNum w:abstractNumId="25" w15:restartNumberingAfterBreak="0">
    <w:nsid w:val="704C7524"/>
    <w:multiLevelType w:val="hybridMultilevel"/>
    <w:tmpl w:val="54EC31D8"/>
    <w:lvl w:ilvl="0" w:tplc="75B05616">
      <w:start w:val="1"/>
      <w:numFmt w:val="bullet"/>
      <w:lvlText w:val=""/>
      <w:lvlJc w:val="left"/>
      <w:pPr>
        <w:ind w:left="720" w:hanging="360"/>
      </w:pPr>
      <w:rPr>
        <w:rFonts w:ascii="Symbol" w:hAnsi="Symbol" w:hint="default"/>
      </w:rPr>
    </w:lvl>
    <w:lvl w:ilvl="1" w:tplc="03BA5792">
      <w:start w:val="1"/>
      <w:numFmt w:val="bullet"/>
      <w:lvlText w:val="o"/>
      <w:lvlJc w:val="left"/>
      <w:pPr>
        <w:ind w:left="1440" w:hanging="360"/>
      </w:pPr>
      <w:rPr>
        <w:rFonts w:ascii="Courier New" w:hAnsi="Courier New" w:hint="default"/>
      </w:rPr>
    </w:lvl>
    <w:lvl w:ilvl="2" w:tplc="DEBC621A">
      <w:start w:val="1"/>
      <w:numFmt w:val="bullet"/>
      <w:lvlText w:val=""/>
      <w:lvlJc w:val="left"/>
      <w:pPr>
        <w:ind w:left="2160" w:hanging="360"/>
      </w:pPr>
      <w:rPr>
        <w:rFonts w:ascii="Wingdings" w:hAnsi="Wingdings" w:hint="default"/>
      </w:rPr>
    </w:lvl>
    <w:lvl w:ilvl="3" w:tplc="1B76F2A4">
      <w:start w:val="1"/>
      <w:numFmt w:val="bullet"/>
      <w:lvlText w:val=""/>
      <w:lvlJc w:val="left"/>
      <w:pPr>
        <w:ind w:left="2880" w:hanging="360"/>
      </w:pPr>
      <w:rPr>
        <w:rFonts w:ascii="Symbol" w:hAnsi="Symbol" w:hint="default"/>
      </w:rPr>
    </w:lvl>
    <w:lvl w:ilvl="4" w:tplc="079C67FE">
      <w:start w:val="1"/>
      <w:numFmt w:val="bullet"/>
      <w:lvlText w:val="o"/>
      <w:lvlJc w:val="left"/>
      <w:pPr>
        <w:ind w:left="3600" w:hanging="360"/>
      </w:pPr>
      <w:rPr>
        <w:rFonts w:ascii="Courier New" w:hAnsi="Courier New" w:hint="default"/>
      </w:rPr>
    </w:lvl>
    <w:lvl w:ilvl="5" w:tplc="F7A0611A">
      <w:start w:val="1"/>
      <w:numFmt w:val="bullet"/>
      <w:lvlText w:val=""/>
      <w:lvlJc w:val="left"/>
      <w:pPr>
        <w:ind w:left="4320" w:hanging="360"/>
      </w:pPr>
      <w:rPr>
        <w:rFonts w:ascii="Wingdings" w:hAnsi="Wingdings" w:hint="default"/>
      </w:rPr>
    </w:lvl>
    <w:lvl w:ilvl="6" w:tplc="B38C97C0">
      <w:start w:val="1"/>
      <w:numFmt w:val="bullet"/>
      <w:lvlText w:val=""/>
      <w:lvlJc w:val="left"/>
      <w:pPr>
        <w:ind w:left="5040" w:hanging="360"/>
      </w:pPr>
      <w:rPr>
        <w:rFonts w:ascii="Symbol" w:hAnsi="Symbol" w:hint="default"/>
      </w:rPr>
    </w:lvl>
    <w:lvl w:ilvl="7" w:tplc="2884D0A2">
      <w:start w:val="1"/>
      <w:numFmt w:val="bullet"/>
      <w:lvlText w:val="o"/>
      <w:lvlJc w:val="left"/>
      <w:pPr>
        <w:ind w:left="5760" w:hanging="360"/>
      </w:pPr>
      <w:rPr>
        <w:rFonts w:ascii="Courier New" w:hAnsi="Courier New" w:hint="default"/>
      </w:rPr>
    </w:lvl>
    <w:lvl w:ilvl="8" w:tplc="4EA0DF26">
      <w:start w:val="1"/>
      <w:numFmt w:val="bullet"/>
      <w:lvlText w:val=""/>
      <w:lvlJc w:val="left"/>
      <w:pPr>
        <w:ind w:left="6480" w:hanging="360"/>
      </w:pPr>
      <w:rPr>
        <w:rFonts w:ascii="Wingdings" w:hAnsi="Wingdings" w:hint="default"/>
      </w:rPr>
    </w:lvl>
  </w:abstractNum>
  <w:abstractNum w:abstractNumId="26" w15:restartNumberingAfterBreak="0">
    <w:nsid w:val="70E5FF41"/>
    <w:multiLevelType w:val="hybridMultilevel"/>
    <w:tmpl w:val="9F1678A8"/>
    <w:lvl w:ilvl="0" w:tplc="49B069CA">
      <w:start w:val="1"/>
      <w:numFmt w:val="bullet"/>
      <w:lvlText w:val=""/>
      <w:lvlJc w:val="left"/>
      <w:pPr>
        <w:ind w:left="720" w:hanging="360"/>
      </w:pPr>
      <w:rPr>
        <w:rFonts w:ascii="Symbol" w:hAnsi="Symbol" w:hint="default"/>
      </w:rPr>
    </w:lvl>
    <w:lvl w:ilvl="1" w:tplc="06C64BCA">
      <w:start w:val="1"/>
      <w:numFmt w:val="bullet"/>
      <w:lvlText w:val="o"/>
      <w:lvlJc w:val="left"/>
      <w:pPr>
        <w:ind w:left="1440" w:hanging="360"/>
      </w:pPr>
      <w:rPr>
        <w:rFonts w:ascii="Courier New" w:hAnsi="Courier New" w:hint="default"/>
      </w:rPr>
    </w:lvl>
    <w:lvl w:ilvl="2" w:tplc="025CC1CA">
      <w:start w:val="1"/>
      <w:numFmt w:val="bullet"/>
      <w:lvlText w:val=""/>
      <w:lvlJc w:val="left"/>
      <w:pPr>
        <w:ind w:left="2160" w:hanging="360"/>
      </w:pPr>
      <w:rPr>
        <w:rFonts w:ascii="Wingdings" w:hAnsi="Wingdings" w:hint="default"/>
      </w:rPr>
    </w:lvl>
    <w:lvl w:ilvl="3" w:tplc="F050D8D8">
      <w:start w:val="1"/>
      <w:numFmt w:val="bullet"/>
      <w:lvlText w:val=""/>
      <w:lvlJc w:val="left"/>
      <w:pPr>
        <w:ind w:left="2880" w:hanging="360"/>
      </w:pPr>
      <w:rPr>
        <w:rFonts w:ascii="Symbol" w:hAnsi="Symbol" w:hint="default"/>
      </w:rPr>
    </w:lvl>
    <w:lvl w:ilvl="4" w:tplc="58FAE63E">
      <w:start w:val="1"/>
      <w:numFmt w:val="bullet"/>
      <w:lvlText w:val="o"/>
      <w:lvlJc w:val="left"/>
      <w:pPr>
        <w:ind w:left="3600" w:hanging="360"/>
      </w:pPr>
      <w:rPr>
        <w:rFonts w:ascii="Courier New" w:hAnsi="Courier New" w:hint="default"/>
      </w:rPr>
    </w:lvl>
    <w:lvl w:ilvl="5" w:tplc="8DEE629C">
      <w:start w:val="1"/>
      <w:numFmt w:val="bullet"/>
      <w:lvlText w:val=""/>
      <w:lvlJc w:val="left"/>
      <w:pPr>
        <w:ind w:left="4320" w:hanging="360"/>
      </w:pPr>
      <w:rPr>
        <w:rFonts w:ascii="Wingdings" w:hAnsi="Wingdings" w:hint="default"/>
      </w:rPr>
    </w:lvl>
    <w:lvl w:ilvl="6" w:tplc="6A607BB2">
      <w:start w:val="1"/>
      <w:numFmt w:val="bullet"/>
      <w:lvlText w:val=""/>
      <w:lvlJc w:val="left"/>
      <w:pPr>
        <w:ind w:left="5040" w:hanging="360"/>
      </w:pPr>
      <w:rPr>
        <w:rFonts w:ascii="Symbol" w:hAnsi="Symbol" w:hint="default"/>
      </w:rPr>
    </w:lvl>
    <w:lvl w:ilvl="7" w:tplc="F5624A6C">
      <w:start w:val="1"/>
      <w:numFmt w:val="bullet"/>
      <w:lvlText w:val="o"/>
      <w:lvlJc w:val="left"/>
      <w:pPr>
        <w:ind w:left="5760" w:hanging="360"/>
      </w:pPr>
      <w:rPr>
        <w:rFonts w:ascii="Courier New" w:hAnsi="Courier New" w:hint="default"/>
      </w:rPr>
    </w:lvl>
    <w:lvl w:ilvl="8" w:tplc="73B41DAE">
      <w:start w:val="1"/>
      <w:numFmt w:val="bullet"/>
      <w:lvlText w:val=""/>
      <w:lvlJc w:val="left"/>
      <w:pPr>
        <w:ind w:left="6480" w:hanging="360"/>
      </w:pPr>
      <w:rPr>
        <w:rFonts w:ascii="Wingdings" w:hAnsi="Wingdings" w:hint="default"/>
      </w:rPr>
    </w:lvl>
  </w:abstractNum>
  <w:abstractNum w:abstractNumId="27" w15:restartNumberingAfterBreak="0">
    <w:nsid w:val="7282E62D"/>
    <w:multiLevelType w:val="hybridMultilevel"/>
    <w:tmpl w:val="4E3008CC"/>
    <w:lvl w:ilvl="0" w:tplc="C3E260C2">
      <w:start w:val="1"/>
      <w:numFmt w:val="bullet"/>
      <w:lvlText w:val=""/>
      <w:lvlJc w:val="left"/>
      <w:pPr>
        <w:ind w:left="720" w:hanging="360"/>
      </w:pPr>
      <w:rPr>
        <w:rFonts w:ascii="Symbol" w:hAnsi="Symbol" w:hint="default"/>
      </w:rPr>
    </w:lvl>
    <w:lvl w:ilvl="1" w:tplc="6E8EA2A4">
      <w:start w:val="1"/>
      <w:numFmt w:val="bullet"/>
      <w:lvlText w:val="o"/>
      <w:lvlJc w:val="left"/>
      <w:pPr>
        <w:ind w:left="1440" w:hanging="360"/>
      </w:pPr>
      <w:rPr>
        <w:rFonts w:ascii="Courier New" w:hAnsi="Courier New" w:hint="default"/>
      </w:rPr>
    </w:lvl>
    <w:lvl w:ilvl="2" w:tplc="1BDA010E">
      <w:start w:val="1"/>
      <w:numFmt w:val="bullet"/>
      <w:lvlText w:val=""/>
      <w:lvlJc w:val="left"/>
      <w:pPr>
        <w:ind w:left="2160" w:hanging="360"/>
      </w:pPr>
      <w:rPr>
        <w:rFonts w:ascii="Wingdings" w:hAnsi="Wingdings" w:hint="default"/>
      </w:rPr>
    </w:lvl>
    <w:lvl w:ilvl="3" w:tplc="AEF69AEC">
      <w:start w:val="1"/>
      <w:numFmt w:val="bullet"/>
      <w:lvlText w:val=""/>
      <w:lvlJc w:val="left"/>
      <w:pPr>
        <w:ind w:left="2880" w:hanging="360"/>
      </w:pPr>
      <w:rPr>
        <w:rFonts w:ascii="Symbol" w:hAnsi="Symbol" w:hint="default"/>
      </w:rPr>
    </w:lvl>
    <w:lvl w:ilvl="4" w:tplc="E9BA0BDE">
      <w:start w:val="1"/>
      <w:numFmt w:val="bullet"/>
      <w:lvlText w:val="o"/>
      <w:lvlJc w:val="left"/>
      <w:pPr>
        <w:ind w:left="3600" w:hanging="360"/>
      </w:pPr>
      <w:rPr>
        <w:rFonts w:ascii="Courier New" w:hAnsi="Courier New" w:hint="default"/>
      </w:rPr>
    </w:lvl>
    <w:lvl w:ilvl="5" w:tplc="8048DC12">
      <w:start w:val="1"/>
      <w:numFmt w:val="bullet"/>
      <w:lvlText w:val=""/>
      <w:lvlJc w:val="left"/>
      <w:pPr>
        <w:ind w:left="4320" w:hanging="360"/>
      </w:pPr>
      <w:rPr>
        <w:rFonts w:ascii="Wingdings" w:hAnsi="Wingdings" w:hint="default"/>
      </w:rPr>
    </w:lvl>
    <w:lvl w:ilvl="6" w:tplc="2A348944">
      <w:start w:val="1"/>
      <w:numFmt w:val="bullet"/>
      <w:lvlText w:val=""/>
      <w:lvlJc w:val="left"/>
      <w:pPr>
        <w:ind w:left="5040" w:hanging="360"/>
      </w:pPr>
      <w:rPr>
        <w:rFonts w:ascii="Symbol" w:hAnsi="Symbol" w:hint="default"/>
      </w:rPr>
    </w:lvl>
    <w:lvl w:ilvl="7" w:tplc="867245EA">
      <w:start w:val="1"/>
      <w:numFmt w:val="bullet"/>
      <w:lvlText w:val="o"/>
      <w:lvlJc w:val="left"/>
      <w:pPr>
        <w:ind w:left="5760" w:hanging="360"/>
      </w:pPr>
      <w:rPr>
        <w:rFonts w:ascii="Courier New" w:hAnsi="Courier New" w:hint="default"/>
      </w:rPr>
    </w:lvl>
    <w:lvl w:ilvl="8" w:tplc="B9A6B79A">
      <w:start w:val="1"/>
      <w:numFmt w:val="bullet"/>
      <w:lvlText w:val=""/>
      <w:lvlJc w:val="left"/>
      <w:pPr>
        <w:ind w:left="6480" w:hanging="360"/>
      </w:pPr>
      <w:rPr>
        <w:rFonts w:ascii="Wingdings" w:hAnsi="Wingdings" w:hint="default"/>
      </w:rPr>
    </w:lvl>
  </w:abstractNum>
  <w:abstractNum w:abstractNumId="28" w15:restartNumberingAfterBreak="0">
    <w:nsid w:val="7C138707"/>
    <w:multiLevelType w:val="hybridMultilevel"/>
    <w:tmpl w:val="B106DB0E"/>
    <w:lvl w:ilvl="0" w:tplc="454C00E8">
      <w:start w:val="1"/>
      <w:numFmt w:val="bullet"/>
      <w:lvlText w:val=""/>
      <w:lvlJc w:val="left"/>
      <w:pPr>
        <w:ind w:left="720" w:hanging="360"/>
      </w:pPr>
      <w:rPr>
        <w:rFonts w:ascii="Symbol" w:hAnsi="Symbol" w:hint="default"/>
      </w:rPr>
    </w:lvl>
    <w:lvl w:ilvl="1" w:tplc="03066DBE">
      <w:start w:val="1"/>
      <w:numFmt w:val="bullet"/>
      <w:lvlText w:val="o"/>
      <w:lvlJc w:val="left"/>
      <w:pPr>
        <w:ind w:left="1440" w:hanging="360"/>
      </w:pPr>
      <w:rPr>
        <w:rFonts w:ascii="Courier New" w:hAnsi="Courier New" w:hint="default"/>
      </w:rPr>
    </w:lvl>
    <w:lvl w:ilvl="2" w:tplc="A5DC6612">
      <w:start w:val="1"/>
      <w:numFmt w:val="bullet"/>
      <w:lvlText w:val=""/>
      <w:lvlJc w:val="left"/>
      <w:pPr>
        <w:ind w:left="2160" w:hanging="360"/>
      </w:pPr>
      <w:rPr>
        <w:rFonts w:ascii="Wingdings" w:hAnsi="Wingdings" w:hint="default"/>
      </w:rPr>
    </w:lvl>
    <w:lvl w:ilvl="3" w:tplc="5FC8E53E">
      <w:start w:val="1"/>
      <w:numFmt w:val="bullet"/>
      <w:lvlText w:val=""/>
      <w:lvlJc w:val="left"/>
      <w:pPr>
        <w:ind w:left="2880" w:hanging="360"/>
      </w:pPr>
      <w:rPr>
        <w:rFonts w:ascii="Symbol" w:hAnsi="Symbol" w:hint="default"/>
      </w:rPr>
    </w:lvl>
    <w:lvl w:ilvl="4" w:tplc="389E6CC0">
      <w:start w:val="1"/>
      <w:numFmt w:val="bullet"/>
      <w:lvlText w:val="o"/>
      <w:lvlJc w:val="left"/>
      <w:pPr>
        <w:ind w:left="3600" w:hanging="360"/>
      </w:pPr>
      <w:rPr>
        <w:rFonts w:ascii="Courier New" w:hAnsi="Courier New" w:hint="default"/>
      </w:rPr>
    </w:lvl>
    <w:lvl w:ilvl="5" w:tplc="60AC2AD6">
      <w:start w:val="1"/>
      <w:numFmt w:val="bullet"/>
      <w:lvlText w:val=""/>
      <w:lvlJc w:val="left"/>
      <w:pPr>
        <w:ind w:left="4320" w:hanging="360"/>
      </w:pPr>
      <w:rPr>
        <w:rFonts w:ascii="Wingdings" w:hAnsi="Wingdings" w:hint="default"/>
      </w:rPr>
    </w:lvl>
    <w:lvl w:ilvl="6" w:tplc="E236F240">
      <w:start w:val="1"/>
      <w:numFmt w:val="bullet"/>
      <w:lvlText w:val=""/>
      <w:lvlJc w:val="left"/>
      <w:pPr>
        <w:ind w:left="5040" w:hanging="360"/>
      </w:pPr>
      <w:rPr>
        <w:rFonts w:ascii="Symbol" w:hAnsi="Symbol" w:hint="default"/>
      </w:rPr>
    </w:lvl>
    <w:lvl w:ilvl="7" w:tplc="0EB0E95E">
      <w:start w:val="1"/>
      <w:numFmt w:val="bullet"/>
      <w:lvlText w:val="o"/>
      <w:lvlJc w:val="left"/>
      <w:pPr>
        <w:ind w:left="5760" w:hanging="360"/>
      </w:pPr>
      <w:rPr>
        <w:rFonts w:ascii="Courier New" w:hAnsi="Courier New" w:hint="default"/>
      </w:rPr>
    </w:lvl>
    <w:lvl w:ilvl="8" w:tplc="576C39F6">
      <w:start w:val="1"/>
      <w:numFmt w:val="bullet"/>
      <w:lvlText w:val=""/>
      <w:lvlJc w:val="left"/>
      <w:pPr>
        <w:ind w:left="6480" w:hanging="360"/>
      </w:pPr>
      <w:rPr>
        <w:rFonts w:ascii="Wingdings" w:hAnsi="Wingdings" w:hint="default"/>
      </w:rPr>
    </w:lvl>
  </w:abstractNum>
  <w:num w:numId="1" w16cid:durableId="1665860650">
    <w:abstractNumId w:val="22"/>
  </w:num>
  <w:num w:numId="2" w16cid:durableId="363016837">
    <w:abstractNumId w:val="18"/>
  </w:num>
  <w:num w:numId="3" w16cid:durableId="1233352520">
    <w:abstractNumId w:val="12"/>
  </w:num>
  <w:num w:numId="4" w16cid:durableId="774980244">
    <w:abstractNumId w:val="8"/>
  </w:num>
  <w:num w:numId="5" w16cid:durableId="1876696680">
    <w:abstractNumId w:val="1"/>
  </w:num>
  <w:num w:numId="6" w16cid:durableId="948271269">
    <w:abstractNumId w:val="7"/>
  </w:num>
  <w:num w:numId="7" w16cid:durableId="607010222">
    <w:abstractNumId w:val="3"/>
  </w:num>
  <w:num w:numId="8" w16cid:durableId="11999262">
    <w:abstractNumId w:val="15"/>
  </w:num>
  <w:num w:numId="9" w16cid:durableId="1496148932">
    <w:abstractNumId w:val="27"/>
  </w:num>
  <w:num w:numId="10" w16cid:durableId="644698643">
    <w:abstractNumId w:val="21"/>
  </w:num>
  <w:num w:numId="11" w16cid:durableId="163981829">
    <w:abstractNumId w:val="6"/>
  </w:num>
  <w:num w:numId="12" w16cid:durableId="510533870">
    <w:abstractNumId w:val="20"/>
  </w:num>
  <w:num w:numId="13" w16cid:durableId="220216973">
    <w:abstractNumId w:val="24"/>
  </w:num>
  <w:num w:numId="14" w16cid:durableId="900487122">
    <w:abstractNumId w:val="26"/>
  </w:num>
  <w:num w:numId="15" w16cid:durableId="647562320">
    <w:abstractNumId w:val="16"/>
  </w:num>
  <w:num w:numId="16" w16cid:durableId="295766953">
    <w:abstractNumId w:val="0"/>
  </w:num>
  <w:num w:numId="17" w16cid:durableId="1918200284">
    <w:abstractNumId w:val="2"/>
  </w:num>
  <w:num w:numId="18" w16cid:durableId="1187712257">
    <w:abstractNumId w:val="4"/>
  </w:num>
  <w:num w:numId="19" w16cid:durableId="1492411371">
    <w:abstractNumId w:val="13"/>
  </w:num>
  <w:num w:numId="20" w16cid:durableId="1798524861">
    <w:abstractNumId w:val="14"/>
  </w:num>
  <w:num w:numId="21" w16cid:durableId="1982997869">
    <w:abstractNumId w:val="19"/>
  </w:num>
  <w:num w:numId="22" w16cid:durableId="7679707">
    <w:abstractNumId w:val="9"/>
  </w:num>
  <w:num w:numId="23" w16cid:durableId="1875536052">
    <w:abstractNumId w:val="25"/>
  </w:num>
  <w:num w:numId="24" w16cid:durableId="573586719">
    <w:abstractNumId w:val="28"/>
  </w:num>
  <w:num w:numId="25" w16cid:durableId="961308985">
    <w:abstractNumId w:val="11"/>
  </w:num>
  <w:num w:numId="26" w16cid:durableId="804085233">
    <w:abstractNumId w:val="17"/>
  </w:num>
  <w:num w:numId="27" w16cid:durableId="1893804189">
    <w:abstractNumId w:val="5"/>
  </w:num>
  <w:num w:numId="28" w16cid:durableId="920601786">
    <w:abstractNumId w:val="10"/>
  </w:num>
  <w:num w:numId="29" w16cid:durableId="37836374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FDA583"/>
    <w:rsid w:val="001E1CDC"/>
    <w:rsid w:val="0084540F"/>
    <w:rsid w:val="00958E84"/>
    <w:rsid w:val="00B5775D"/>
    <w:rsid w:val="00C338EE"/>
    <w:rsid w:val="00D5769D"/>
    <w:rsid w:val="013FE796"/>
    <w:rsid w:val="01B70EB7"/>
    <w:rsid w:val="033DEC14"/>
    <w:rsid w:val="042857AE"/>
    <w:rsid w:val="04547AD3"/>
    <w:rsid w:val="05627C08"/>
    <w:rsid w:val="05B1AADC"/>
    <w:rsid w:val="05CFD2F4"/>
    <w:rsid w:val="06870F86"/>
    <w:rsid w:val="06887B90"/>
    <w:rsid w:val="06A19C1E"/>
    <w:rsid w:val="06C593E7"/>
    <w:rsid w:val="06FED04D"/>
    <w:rsid w:val="08A5831C"/>
    <w:rsid w:val="08D40CF2"/>
    <w:rsid w:val="0930CF34"/>
    <w:rsid w:val="098D9B0A"/>
    <w:rsid w:val="09A7D7DC"/>
    <w:rsid w:val="0A1940E9"/>
    <w:rsid w:val="0A35AB20"/>
    <w:rsid w:val="0AEC83F5"/>
    <w:rsid w:val="0B2BA336"/>
    <w:rsid w:val="0B52A1CC"/>
    <w:rsid w:val="0BCE789A"/>
    <w:rsid w:val="0BF55F62"/>
    <w:rsid w:val="0C063E8F"/>
    <w:rsid w:val="0CA217FA"/>
    <w:rsid w:val="0ED11474"/>
    <w:rsid w:val="0F01E829"/>
    <w:rsid w:val="0F204D92"/>
    <w:rsid w:val="0FA875B9"/>
    <w:rsid w:val="0FC891D6"/>
    <w:rsid w:val="0FF1FC8E"/>
    <w:rsid w:val="102D5501"/>
    <w:rsid w:val="116BC8C3"/>
    <w:rsid w:val="117B9D34"/>
    <w:rsid w:val="11B79902"/>
    <w:rsid w:val="129A9A9B"/>
    <w:rsid w:val="12AE5A08"/>
    <w:rsid w:val="12EAC14A"/>
    <w:rsid w:val="13126112"/>
    <w:rsid w:val="13303B8B"/>
    <w:rsid w:val="13B4EFD1"/>
    <w:rsid w:val="13CCDFC7"/>
    <w:rsid w:val="14DF8C89"/>
    <w:rsid w:val="1504E2FC"/>
    <w:rsid w:val="16690964"/>
    <w:rsid w:val="167EE7E7"/>
    <w:rsid w:val="1824566B"/>
    <w:rsid w:val="18FEC40F"/>
    <w:rsid w:val="1A511DE4"/>
    <w:rsid w:val="1B1A26A9"/>
    <w:rsid w:val="1B8E7FA5"/>
    <w:rsid w:val="1BCE9E5E"/>
    <w:rsid w:val="1C1DA0EF"/>
    <w:rsid w:val="1C45E210"/>
    <w:rsid w:val="1C55B411"/>
    <w:rsid w:val="1C709124"/>
    <w:rsid w:val="1CEE1E60"/>
    <w:rsid w:val="1D613E71"/>
    <w:rsid w:val="1DD6072E"/>
    <w:rsid w:val="1E656CB2"/>
    <w:rsid w:val="1E6DF27E"/>
    <w:rsid w:val="1EDB7753"/>
    <w:rsid w:val="1F2C8610"/>
    <w:rsid w:val="1F3BC121"/>
    <w:rsid w:val="1F4A2560"/>
    <w:rsid w:val="1F5A3945"/>
    <w:rsid w:val="1F77F44A"/>
    <w:rsid w:val="2072578E"/>
    <w:rsid w:val="21B3766F"/>
    <w:rsid w:val="227C5E7A"/>
    <w:rsid w:val="22A1C9D4"/>
    <w:rsid w:val="22B5CFEB"/>
    <w:rsid w:val="23423A29"/>
    <w:rsid w:val="23A4AACE"/>
    <w:rsid w:val="23A71133"/>
    <w:rsid w:val="23AE693E"/>
    <w:rsid w:val="24189BEF"/>
    <w:rsid w:val="25085FDD"/>
    <w:rsid w:val="255C8C4B"/>
    <w:rsid w:val="2578241B"/>
    <w:rsid w:val="25CBDF01"/>
    <w:rsid w:val="25D2DFDF"/>
    <w:rsid w:val="25F97361"/>
    <w:rsid w:val="262D0C4E"/>
    <w:rsid w:val="2690F220"/>
    <w:rsid w:val="269C49C4"/>
    <w:rsid w:val="27098014"/>
    <w:rsid w:val="278B9689"/>
    <w:rsid w:val="27C2F3A7"/>
    <w:rsid w:val="2863D0CA"/>
    <w:rsid w:val="28C2C932"/>
    <w:rsid w:val="28E7C4B8"/>
    <w:rsid w:val="29A25B82"/>
    <w:rsid w:val="29BE2BB3"/>
    <w:rsid w:val="29F87010"/>
    <w:rsid w:val="2A941BDE"/>
    <w:rsid w:val="2AA726DF"/>
    <w:rsid w:val="2C8E19EA"/>
    <w:rsid w:val="2C94ABB6"/>
    <w:rsid w:val="2CB823CD"/>
    <w:rsid w:val="2ED1A87C"/>
    <w:rsid w:val="2F9B722F"/>
    <w:rsid w:val="3092CDFC"/>
    <w:rsid w:val="30ACCD4B"/>
    <w:rsid w:val="30DC3913"/>
    <w:rsid w:val="31BF9416"/>
    <w:rsid w:val="31C884A2"/>
    <w:rsid w:val="31F8F3C7"/>
    <w:rsid w:val="33945498"/>
    <w:rsid w:val="33D4DB6E"/>
    <w:rsid w:val="353F9ABA"/>
    <w:rsid w:val="36041B85"/>
    <w:rsid w:val="3688BE9C"/>
    <w:rsid w:val="398098ED"/>
    <w:rsid w:val="3B52463A"/>
    <w:rsid w:val="3D030370"/>
    <w:rsid w:val="3E11D29F"/>
    <w:rsid w:val="3E3A3D96"/>
    <w:rsid w:val="3EE4E37B"/>
    <w:rsid w:val="3EE7FEFF"/>
    <w:rsid w:val="3F5FEAE5"/>
    <w:rsid w:val="4127E6B3"/>
    <w:rsid w:val="4164A2FE"/>
    <w:rsid w:val="417A8E98"/>
    <w:rsid w:val="421DD0C5"/>
    <w:rsid w:val="4235797D"/>
    <w:rsid w:val="4283F269"/>
    <w:rsid w:val="4292BAC3"/>
    <w:rsid w:val="4335B865"/>
    <w:rsid w:val="43D36DB7"/>
    <w:rsid w:val="43EAC982"/>
    <w:rsid w:val="4436478E"/>
    <w:rsid w:val="44467E7E"/>
    <w:rsid w:val="44FE3A83"/>
    <w:rsid w:val="45311580"/>
    <w:rsid w:val="46D03EBE"/>
    <w:rsid w:val="46D8F763"/>
    <w:rsid w:val="46FC7E96"/>
    <w:rsid w:val="4716101A"/>
    <w:rsid w:val="48F12C78"/>
    <w:rsid w:val="491803F2"/>
    <w:rsid w:val="492D3775"/>
    <w:rsid w:val="497C616D"/>
    <w:rsid w:val="498D4DD0"/>
    <w:rsid w:val="49925D37"/>
    <w:rsid w:val="4A1C7A54"/>
    <w:rsid w:val="4A242B92"/>
    <w:rsid w:val="4A60C57D"/>
    <w:rsid w:val="4AA0040F"/>
    <w:rsid w:val="4B05605B"/>
    <w:rsid w:val="4BCA535C"/>
    <w:rsid w:val="4D5C3F4C"/>
    <w:rsid w:val="4E6FC10B"/>
    <w:rsid w:val="4EB78E6C"/>
    <w:rsid w:val="4F114F31"/>
    <w:rsid w:val="50036923"/>
    <w:rsid w:val="509251DA"/>
    <w:rsid w:val="50C072AC"/>
    <w:rsid w:val="5126D156"/>
    <w:rsid w:val="5191B54E"/>
    <w:rsid w:val="52062B08"/>
    <w:rsid w:val="520E4488"/>
    <w:rsid w:val="530D5910"/>
    <w:rsid w:val="5315BDB1"/>
    <w:rsid w:val="538BC162"/>
    <w:rsid w:val="539F2636"/>
    <w:rsid w:val="549B251F"/>
    <w:rsid w:val="54E87AB1"/>
    <w:rsid w:val="55014E30"/>
    <w:rsid w:val="557405A0"/>
    <w:rsid w:val="56DCF634"/>
    <w:rsid w:val="58874946"/>
    <w:rsid w:val="5890BAEA"/>
    <w:rsid w:val="5894E446"/>
    <w:rsid w:val="5A13F558"/>
    <w:rsid w:val="5A6EC913"/>
    <w:rsid w:val="5AC8F92D"/>
    <w:rsid w:val="5AD5CAC1"/>
    <w:rsid w:val="5B11293D"/>
    <w:rsid w:val="5DB83A91"/>
    <w:rsid w:val="5E3DF32A"/>
    <w:rsid w:val="5E40F997"/>
    <w:rsid w:val="5EC6843D"/>
    <w:rsid w:val="605E4EEC"/>
    <w:rsid w:val="62194460"/>
    <w:rsid w:val="62AD4B0C"/>
    <w:rsid w:val="62C9C156"/>
    <w:rsid w:val="62D64B12"/>
    <w:rsid w:val="62FDA583"/>
    <w:rsid w:val="637ED0A3"/>
    <w:rsid w:val="6494E827"/>
    <w:rsid w:val="668A07B1"/>
    <w:rsid w:val="67577A99"/>
    <w:rsid w:val="67762489"/>
    <w:rsid w:val="677DA70C"/>
    <w:rsid w:val="67A4530B"/>
    <w:rsid w:val="682B0628"/>
    <w:rsid w:val="687EDE8E"/>
    <w:rsid w:val="69094D2C"/>
    <w:rsid w:val="69B30E50"/>
    <w:rsid w:val="6B3B630D"/>
    <w:rsid w:val="6B7491DB"/>
    <w:rsid w:val="6C20AA4C"/>
    <w:rsid w:val="6D46728E"/>
    <w:rsid w:val="6E3EAC70"/>
    <w:rsid w:val="6E4AB021"/>
    <w:rsid w:val="6E82A070"/>
    <w:rsid w:val="6F1F4469"/>
    <w:rsid w:val="6F2A4371"/>
    <w:rsid w:val="6F6899BC"/>
    <w:rsid w:val="6F804E84"/>
    <w:rsid w:val="6FA1CFF0"/>
    <w:rsid w:val="703AF089"/>
    <w:rsid w:val="70C05053"/>
    <w:rsid w:val="714C506B"/>
    <w:rsid w:val="72538A9D"/>
    <w:rsid w:val="72FE2746"/>
    <w:rsid w:val="7323377A"/>
    <w:rsid w:val="73C6B4F5"/>
    <w:rsid w:val="74273329"/>
    <w:rsid w:val="749EB716"/>
    <w:rsid w:val="75B145CC"/>
    <w:rsid w:val="75C8E88D"/>
    <w:rsid w:val="7641301E"/>
    <w:rsid w:val="772E45CB"/>
    <w:rsid w:val="777B77C6"/>
    <w:rsid w:val="77F907B3"/>
    <w:rsid w:val="78022E87"/>
    <w:rsid w:val="782DA281"/>
    <w:rsid w:val="783D7039"/>
    <w:rsid w:val="786AE4C8"/>
    <w:rsid w:val="79862645"/>
    <w:rsid w:val="799E1728"/>
    <w:rsid w:val="79EB9786"/>
    <w:rsid w:val="7A00E318"/>
    <w:rsid w:val="7A3DA178"/>
    <w:rsid w:val="7A44F66B"/>
    <w:rsid w:val="7A6FA35A"/>
    <w:rsid w:val="7B070CFA"/>
    <w:rsid w:val="7B26E36D"/>
    <w:rsid w:val="7BCE89F8"/>
    <w:rsid w:val="7C16B890"/>
    <w:rsid w:val="7C8AFCAF"/>
    <w:rsid w:val="7D1A4BD6"/>
    <w:rsid w:val="7D580FA4"/>
    <w:rsid w:val="7DF2AB4D"/>
    <w:rsid w:val="7DFBD040"/>
    <w:rsid w:val="7EB9C1B9"/>
    <w:rsid w:val="7EDA269B"/>
    <w:rsid w:val="7EFF3CC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DA583"/>
  <w15:chartTrackingRefBased/>
  <w15:docId w15:val="{D90823F0-D967-4B36-A4A8-B399AB606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E11D29F"/>
    <w:rPr>
      <w:lang w:val="en-AU"/>
    </w:rPr>
  </w:style>
  <w:style w:type="paragraph" w:styleId="Heading1">
    <w:name w:val="heading 1"/>
    <w:basedOn w:val="Normal"/>
    <w:next w:val="Normal"/>
    <w:link w:val="Heading1Char"/>
    <w:uiPriority w:val="9"/>
    <w:qFormat/>
    <w:rsid w:val="3E11D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3E11D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3E11D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3E11D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3E11D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3E11D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3E11D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3E11D29F"/>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3E11D29F"/>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3E11D29F"/>
    <w:pPr>
      <w:spacing w:after="80" w:line="240" w:lineRule="auto"/>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3E11D29F"/>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3E11D29F"/>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3E11D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E11D29F"/>
    <w:pPr>
      <w:ind w:left="720"/>
      <w:contextualSpacing/>
    </w:pPr>
  </w:style>
  <w:style w:type="paragraph" w:styleId="TOC1">
    <w:name w:val="toc 1"/>
    <w:basedOn w:val="Normal"/>
    <w:next w:val="Normal"/>
    <w:uiPriority w:val="39"/>
    <w:unhideWhenUsed/>
    <w:rsid w:val="3E11D29F"/>
    <w:pPr>
      <w:spacing w:after="100"/>
    </w:pPr>
  </w:style>
  <w:style w:type="paragraph" w:styleId="TOC2">
    <w:name w:val="toc 2"/>
    <w:basedOn w:val="Normal"/>
    <w:next w:val="Normal"/>
    <w:uiPriority w:val="39"/>
    <w:unhideWhenUsed/>
    <w:rsid w:val="3E11D29F"/>
    <w:pPr>
      <w:spacing w:after="100"/>
      <w:ind w:left="220"/>
    </w:pPr>
  </w:style>
  <w:style w:type="paragraph" w:styleId="TOC3">
    <w:name w:val="toc 3"/>
    <w:basedOn w:val="Normal"/>
    <w:next w:val="Normal"/>
    <w:uiPriority w:val="39"/>
    <w:unhideWhenUsed/>
    <w:rsid w:val="3E11D29F"/>
    <w:pPr>
      <w:spacing w:after="100"/>
      <w:ind w:left="440"/>
    </w:pPr>
  </w:style>
  <w:style w:type="paragraph" w:styleId="TOC4">
    <w:name w:val="toc 4"/>
    <w:basedOn w:val="Normal"/>
    <w:next w:val="Normal"/>
    <w:uiPriority w:val="39"/>
    <w:unhideWhenUsed/>
    <w:rsid w:val="3E11D29F"/>
    <w:pPr>
      <w:spacing w:after="100"/>
      <w:ind w:left="660"/>
    </w:pPr>
  </w:style>
  <w:style w:type="paragraph" w:styleId="TOC5">
    <w:name w:val="toc 5"/>
    <w:basedOn w:val="Normal"/>
    <w:next w:val="Normal"/>
    <w:uiPriority w:val="39"/>
    <w:unhideWhenUsed/>
    <w:rsid w:val="3E11D29F"/>
    <w:pPr>
      <w:spacing w:after="100"/>
      <w:ind w:left="880"/>
    </w:pPr>
  </w:style>
  <w:style w:type="paragraph" w:styleId="TOC6">
    <w:name w:val="toc 6"/>
    <w:basedOn w:val="Normal"/>
    <w:next w:val="Normal"/>
    <w:uiPriority w:val="39"/>
    <w:unhideWhenUsed/>
    <w:rsid w:val="3E11D29F"/>
    <w:pPr>
      <w:spacing w:after="100"/>
      <w:ind w:left="1100"/>
    </w:pPr>
  </w:style>
  <w:style w:type="paragraph" w:styleId="TOC7">
    <w:name w:val="toc 7"/>
    <w:basedOn w:val="Normal"/>
    <w:next w:val="Normal"/>
    <w:uiPriority w:val="39"/>
    <w:unhideWhenUsed/>
    <w:rsid w:val="3E11D29F"/>
    <w:pPr>
      <w:spacing w:after="100"/>
      <w:ind w:left="1320"/>
    </w:pPr>
  </w:style>
  <w:style w:type="paragraph" w:styleId="TOC8">
    <w:name w:val="toc 8"/>
    <w:basedOn w:val="Normal"/>
    <w:next w:val="Normal"/>
    <w:uiPriority w:val="39"/>
    <w:unhideWhenUsed/>
    <w:rsid w:val="3E11D29F"/>
    <w:pPr>
      <w:spacing w:after="100"/>
      <w:ind w:left="1540"/>
    </w:pPr>
  </w:style>
  <w:style w:type="paragraph" w:styleId="TOC9">
    <w:name w:val="toc 9"/>
    <w:basedOn w:val="Normal"/>
    <w:next w:val="Normal"/>
    <w:uiPriority w:val="39"/>
    <w:unhideWhenUsed/>
    <w:rsid w:val="3E11D29F"/>
    <w:pPr>
      <w:spacing w:after="100"/>
      <w:ind w:left="1760"/>
    </w:pPr>
  </w:style>
  <w:style w:type="paragraph" w:styleId="EndnoteText">
    <w:name w:val="endnote text"/>
    <w:basedOn w:val="Normal"/>
    <w:uiPriority w:val="99"/>
    <w:semiHidden/>
    <w:unhideWhenUsed/>
    <w:rsid w:val="3E11D29F"/>
    <w:pPr>
      <w:spacing w:after="0" w:line="240" w:lineRule="auto"/>
    </w:pPr>
    <w:rPr>
      <w:sz w:val="20"/>
      <w:szCs w:val="20"/>
    </w:rPr>
  </w:style>
  <w:style w:type="paragraph" w:styleId="Footer">
    <w:name w:val="footer"/>
    <w:basedOn w:val="Normal"/>
    <w:link w:val="FooterChar"/>
    <w:uiPriority w:val="99"/>
    <w:unhideWhenUsed/>
    <w:rsid w:val="3E11D29F"/>
    <w:pPr>
      <w:tabs>
        <w:tab w:val="center" w:pos="4680"/>
        <w:tab w:val="right" w:pos="9360"/>
      </w:tabs>
      <w:spacing w:after="0" w:line="240" w:lineRule="auto"/>
    </w:pPr>
  </w:style>
  <w:style w:type="paragraph" w:styleId="FootnoteText">
    <w:name w:val="footnote text"/>
    <w:basedOn w:val="Normal"/>
    <w:uiPriority w:val="99"/>
    <w:semiHidden/>
    <w:unhideWhenUsed/>
    <w:rsid w:val="3E11D29F"/>
    <w:pPr>
      <w:spacing w:after="0" w:line="240" w:lineRule="auto"/>
    </w:pPr>
    <w:rPr>
      <w:sz w:val="20"/>
      <w:szCs w:val="20"/>
    </w:rPr>
  </w:style>
  <w:style w:type="paragraph" w:styleId="Header">
    <w:name w:val="header"/>
    <w:basedOn w:val="Normal"/>
    <w:link w:val="HeaderChar"/>
    <w:uiPriority w:val="99"/>
    <w:unhideWhenUsed/>
    <w:rsid w:val="3E11D29F"/>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Govind</dc:creator>
  <cp:keywords/>
  <dc:description/>
  <cp:lastModifiedBy>Aaron James Flores</cp:lastModifiedBy>
  <cp:revision>2</cp:revision>
  <dcterms:created xsi:type="dcterms:W3CDTF">2024-10-24T02:02:00Z</dcterms:created>
  <dcterms:modified xsi:type="dcterms:W3CDTF">2024-10-27T08:44:00Z</dcterms:modified>
</cp:coreProperties>
</file>