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B23FA6A" wp14:paraId="2C078E63" wp14:textId="0AFC4786">
      <w:pPr>
        <w:pStyle w:val="Heading2"/>
        <w:jc w:val="center"/>
      </w:pPr>
      <w:r w:rsidR="2F04367E">
        <w:rPr/>
        <w:t xml:space="preserve">RASCI </w:t>
      </w:r>
      <w:r w:rsidR="4729F1DD">
        <w:rPr/>
        <w:t>MATRIX</w:t>
      </w:r>
    </w:p>
    <w:p w:rsidR="5477DF02" w:rsidP="2B23FA6A" w:rsidRDefault="5477DF02" w14:paraId="4D48D1F6" w14:textId="112AD66F">
      <w:pPr>
        <w:pStyle w:val="Normal"/>
        <w:jc w:val="both"/>
      </w:pPr>
      <w:r w:rsidR="5477DF02">
        <w:rPr/>
        <w:t xml:space="preserve">This RASCI Matrix has been developed for PrimeHealth to clearly outline the roles and responsibilities related to key Information </w:t>
      </w:r>
      <w:r w:rsidR="5477DF02">
        <w:rPr/>
        <w:t>Security Management</w:t>
      </w:r>
      <w:r w:rsidR="5477DF02">
        <w:rPr/>
        <w:t xml:space="preserve"> System (ISMS) processes. In line with ISO 27001 standards, this matrix ensures that each security and risk-related process is well-structured, with clear accountability and responsibility assigned to relevant stakeholders.</w:t>
      </w:r>
    </w:p>
    <w:p w:rsidR="5477DF02" w:rsidP="2B23FA6A" w:rsidRDefault="5477DF02" w14:paraId="4471DAAA" w14:textId="25245267">
      <w:pPr>
        <w:pStyle w:val="Normal"/>
        <w:jc w:val="both"/>
      </w:pPr>
      <w:r w:rsidR="5477DF02">
        <w:rPr/>
        <w:t>The RASCI framework organizes key stakeholders into five categories:</w:t>
      </w:r>
    </w:p>
    <w:p w:rsidR="5477DF02" w:rsidP="2B23FA6A" w:rsidRDefault="5477DF02" w14:paraId="682B2AEC" w14:textId="063CC422">
      <w:pPr>
        <w:pStyle w:val="ListParagraph"/>
        <w:numPr>
          <w:ilvl w:val="0"/>
          <w:numId w:val="1"/>
        </w:numPr>
        <w:jc w:val="both"/>
        <w:rPr/>
      </w:pPr>
      <w:r w:rsidR="5477DF02">
        <w:rPr/>
        <w:t>Responsible (R): The individual(s) who are tasked with executing and completing the activity.</w:t>
      </w:r>
    </w:p>
    <w:p w:rsidR="5477DF02" w:rsidP="2B23FA6A" w:rsidRDefault="5477DF02" w14:paraId="286764AC" w14:textId="1888F53C">
      <w:pPr>
        <w:pStyle w:val="ListParagraph"/>
        <w:numPr>
          <w:ilvl w:val="0"/>
          <w:numId w:val="1"/>
        </w:numPr>
        <w:jc w:val="both"/>
        <w:rPr/>
      </w:pPr>
      <w:r w:rsidR="5477DF02">
        <w:rPr/>
        <w:t>Accountable (A): The individual ultimately answerable for ensuring the process is carried out properly.</w:t>
      </w:r>
    </w:p>
    <w:p w:rsidR="5477DF02" w:rsidP="2B23FA6A" w:rsidRDefault="5477DF02" w14:paraId="75BDF6F0" w14:textId="28B74D4B">
      <w:pPr>
        <w:pStyle w:val="ListParagraph"/>
        <w:numPr>
          <w:ilvl w:val="0"/>
          <w:numId w:val="1"/>
        </w:numPr>
        <w:jc w:val="both"/>
        <w:rPr/>
      </w:pPr>
      <w:r w:rsidR="5477DF02">
        <w:rPr/>
        <w:t>Supportive (S): Roles that provide resources and assistance to complete the task.</w:t>
      </w:r>
    </w:p>
    <w:p w:rsidR="5477DF02" w:rsidP="2B23FA6A" w:rsidRDefault="5477DF02" w14:paraId="15AA41C8" w14:textId="5A3A24AD">
      <w:pPr>
        <w:pStyle w:val="ListParagraph"/>
        <w:numPr>
          <w:ilvl w:val="0"/>
          <w:numId w:val="1"/>
        </w:numPr>
        <w:jc w:val="both"/>
        <w:rPr/>
      </w:pPr>
      <w:r w:rsidR="5477DF02">
        <w:rPr/>
        <w:t>Consulted (C): Individuals or roles whose feedback and opinions are sought before making decisions or actions.</w:t>
      </w:r>
    </w:p>
    <w:p w:rsidR="5477DF02" w:rsidP="2B23FA6A" w:rsidRDefault="5477DF02" w14:paraId="1F7CDA0A" w14:textId="5289FB66">
      <w:pPr>
        <w:pStyle w:val="ListParagraph"/>
        <w:numPr>
          <w:ilvl w:val="0"/>
          <w:numId w:val="1"/>
        </w:numPr>
        <w:jc w:val="both"/>
        <w:rPr/>
      </w:pPr>
      <w:r w:rsidR="5477DF02">
        <w:rPr/>
        <w:t>Informed (I): Roles that are kept informed about progress and decisions.</w:t>
      </w:r>
    </w:p>
    <w:p w:rsidR="2B23FA6A" w:rsidP="2B23FA6A" w:rsidRDefault="2B23FA6A" w14:paraId="761A6206" w14:textId="63845AC0">
      <w:pPr>
        <w:pStyle w:val="Normal"/>
      </w:pPr>
    </w:p>
    <w:tbl>
      <w:tblPr>
        <w:tblStyle w:val="TableGrid"/>
        <w:tblW w:w="13659" w:type="dxa"/>
        <w:tblLayout w:type="fixed"/>
        <w:tblLook w:val="06A0" w:firstRow="1" w:lastRow="0" w:firstColumn="1" w:lastColumn="0" w:noHBand="1" w:noVBand="1"/>
      </w:tblPr>
      <w:tblGrid>
        <w:gridCol w:w="5595"/>
        <w:gridCol w:w="1008"/>
        <w:gridCol w:w="1008"/>
        <w:gridCol w:w="1008"/>
        <w:gridCol w:w="1005"/>
        <w:gridCol w:w="1011"/>
        <w:gridCol w:w="1008"/>
        <w:gridCol w:w="1008"/>
        <w:gridCol w:w="1008"/>
      </w:tblGrid>
      <w:tr w:rsidR="2B23FA6A" w:rsidTr="5E58E0E1" w14:paraId="0B6CD910">
        <w:trPr>
          <w:trHeight w:val="300"/>
        </w:trPr>
        <w:tc>
          <w:tcPr>
            <w:tcW w:w="5595" w:type="dxa"/>
            <w:tcMar/>
          </w:tcPr>
          <w:p w:rsidR="5279B389" w:rsidP="2B23FA6A" w:rsidRDefault="5279B389" w14:paraId="5AB3BAA4" w14:textId="61822242">
            <w:pPr>
              <w:pStyle w:val="Normal"/>
              <w:rPr>
                <w:b w:val="1"/>
                <w:bCs w:val="1"/>
              </w:rPr>
            </w:pPr>
            <w:r w:rsidRPr="2B23FA6A" w:rsidR="5279B389">
              <w:rPr>
                <w:b w:val="1"/>
                <w:bCs w:val="1"/>
              </w:rPr>
              <w:t>Process</w:t>
            </w:r>
          </w:p>
        </w:tc>
        <w:tc>
          <w:tcPr>
            <w:tcW w:w="1008" w:type="dxa"/>
            <w:tcMar/>
          </w:tcPr>
          <w:p w:rsidR="4D255C1E" w:rsidP="2B23FA6A" w:rsidRDefault="4D255C1E" w14:paraId="7C3964D8" w14:textId="1895995C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CEO</w:t>
            </w:r>
          </w:p>
        </w:tc>
        <w:tc>
          <w:tcPr>
            <w:tcW w:w="1008" w:type="dxa"/>
            <w:tcMar/>
          </w:tcPr>
          <w:p w:rsidR="4D255C1E" w:rsidP="2B23FA6A" w:rsidRDefault="4D255C1E" w14:paraId="2541C77F" w14:textId="12B7E253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CTO</w:t>
            </w:r>
          </w:p>
        </w:tc>
        <w:tc>
          <w:tcPr>
            <w:tcW w:w="1008" w:type="dxa"/>
            <w:tcMar/>
          </w:tcPr>
          <w:p w:rsidR="4D255C1E" w:rsidP="2B23FA6A" w:rsidRDefault="4D255C1E" w14:paraId="52986813" w14:textId="0447FBAD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COO</w:t>
            </w:r>
          </w:p>
        </w:tc>
        <w:tc>
          <w:tcPr>
            <w:tcW w:w="1005" w:type="dxa"/>
            <w:tcMar/>
          </w:tcPr>
          <w:p w:rsidR="4D255C1E" w:rsidP="2B23FA6A" w:rsidRDefault="4D255C1E" w14:paraId="2895A8BF" w14:textId="707A4BDC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CSO</w:t>
            </w:r>
          </w:p>
        </w:tc>
        <w:tc>
          <w:tcPr>
            <w:tcW w:w="1011" w:type="dxa"/>
            <w:tcMar/>
          </w:tcPr>
          <w:p w:rsidR="4D255C1E" w:rsidP="2B23FA6A" w:rsidRDefault="4D255C1E" w14:paraId="37161D06" w14:textId="60D42561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CFO</w:t>
            </w:r>
          </w:p>
        </w:tc>
        <w:tc>
          <w:tcPr>
            <w:tcW w:w="1008" w:type="dxa"/>
            <w:tcMar/>
          </w:tcPr>
          <w:p w:rsidR="4D255C1E" w:rsidP="2B23FA6A" w:rsidRDefault="4D255C1E" w14:paraId="4553FD45" w14:textId="23CE22E9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CRO</w:t>
            </w:r>
          </w:p>
        </w:tc>
        <w:tc>
          <w:tcPr>
            <w:tcW w:w="1008" w:type="dxa"/>
            <w:tcMar/>
          </w:tcPr>
          <w:p w:rsidR="4D255C1E" w:rsidP="2B23FA6A" w:rsidRDefault="4D255C1E" w14:paraId="62992E21" w14:textId="3E4F0264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CHRO</w:t>
            </w:r>
          </w:p>
        </w:tc>
        <w:tc>
          <w:tcPr>
            <w:tcW w:w="1008" w:type="dxa"/>
            <w:tcMar/>
          </w:tcPr>
          <w:p w:rsidR="4D255C1E" w:rsidP="2B23FA6A" w:rsidRDefault="4D255C1E" w14:paraId="15E38365" w14:textId="738C2722">
            <w:pPr>
              <w:pStyle w:val="Normal"/>
              <w:rPr>
                <w:b w:val="1"/>
                <w:bCs w:val="1"/>
              </w:rPr>
            </w:pPr>
            <w:r w:rsidRPr="2B23FA6A" w:rsidR="4D255C1E">
              <w:rPr>
                <w:b w:val="1"/>
                <w:bCs w:val="1"/>
              </w:rPr>
              <w:t>CMO</w:t>
            </w:r>
          </w:p>
        </w:tc>
      </w:tr>
      <w:tr w:rsidR="2B23FA6A" w:rsidTr="5E58E0E1" w14:paraId="7A1445AC">
        <w:trPr>
          <w:trHeight w:val="855"/>
        </w:trPr>
        <w:tc>
          <w:tcPr>
            <w:tcW w:w="5595" w:type="dxa"/>
            <w:tcMar/>
            <w:vAlign w:val="center"/>
          </w:tcPr>
          <w:p w:rsidR="57838381" w:rsidP="2B23FA6A" w:rsidRDefault="57838381" w14:paraId="53616D48" w14:textId="4BB05A3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5783838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Identifying</w:t>
            </w:r>
            <w:r w:rsidRPr="2B23FA6A" w:rsidR="5783838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ISMS requirements and interested parties</w:t>
            </w:r>
          </w:p>
        </w:tc>
        <w:tc>
          <w:tcPr>
            <w:tcW w:w="1008" w:type="dxa"/>
            <w:tcMar/>
            <w:vAlign w:val="center"/>
          </w:tcPr>
          <w:p w:rsidR="56B068F9" w:rsidP="2B23FA6A" w:rsidRDefault="56B068F9" w14:paraId="310646EF" w14:textId="1ABC6B35">
            <w:pPr>
              <w:pStyle w:val="Normal"/>
              <w:jc w:val="center"/>
            </w:pPr>
            <w:r w:rsidR="5F958F70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6F7A4C11" w:rsidP="2B23FA6A" w:rsidRDefault="6F7A4C11" w14:paraId="4F37E45B" w14:textId="660AE64E">
            <w:pPr>
              <w:pStyle w:val="Normal"/>
              <w:jc w:val="center"/>
            </w:pPr>
            <w:r w:rsidR="6F7A4C11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6F7A4C11" w:rsidP="2B23FA6A" w:rsidRDefault="6F7A4C11" w14:paraId="1BF75BCC" w14:textId="5EE1E1DF">
            <w:pPr>
              <w:pStyle w:val="Normal"/>
              <w:jc w:val="center"/>
            </w:pPr>
            <w:r w:rsidR="499AB23C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6F7A4C11" w:rsidP="2B23FA6A" w:rsidRDefault="6F7A4C11" w14:paraId="3B64BBDF" w14:textId="71DAD388">
            <w:pPr>
              <w:pStyle w:val="Normal"/>
              <w:jc w:val="center"/>
            </w:pPr>
            <w:r w:rsidR="6F7A4C11">
              <w:rPr/>
              <w:t>R</w:t>
            </w:r>
          </w:p>
        </w:tc>
        <w:tc>
          <w:tcPr>
            <w:tcW w:w="1011" w:type="dxa"/>
            <w:tcMar/>
            <w:vAlign w:val="center"/>
          </w:tcPr>
          <w:p w:rsidR="6F7A4C11" w:rsidP="2B23FA6A" w:rsidRDefault="6F7A4C11" w14:paraId="66F55B8C" w14:textId="26737EF5">
            <w:pPr>
              <w:pStyle w:val="Normal"/>
              <w:jc w:val="center"/>
            </w:pPr>
            <w:r w:rsidR="41F8CC67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6F7A4C11" w:rsidP="2B23FA6A" w:rsidRDefault="6F7A4C11" w14:paraId="042C40B4" w14:textId="22DC370C">
            <w:pPr>
              <w:pStyle w:val="Normal"/>
              <w:jc w:val="center"/>
            </w:pPr>
            <w:r w:rsidR="6F7A4C11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6F7A4C11" w:rsidP="2B23FA6A" w:rsidRDefault="6F7A4C11" w14:paraId="72B23320" w14:textId="63F4D12C">
            <w:pPr>
              <w:pStyle w:val="Normal"/>
              <w:jc w:val="center"/>
            </w:pPr>
            <w:r w:rsidR="6F7A4C11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6F7A4C11" w:rsidP="2B23FA6A" w:rsidRDefault="6F7A4C11" w14:paraId="0194A9EF" w14:textId="3587AD28">
            <w:pPr>
              <w:pStyle w:val="Normal"/>
              <w:jc w:val="center"/>
            </w:pPr>
            <w:r w:rsidR="58EB5DCF">
              <w:rPr/>
              <w:t>C</w:t>
            </w:r>
          </w:p>
        </w:tc>
      </w:tr>
      <w:tr w:rsidR="2B23FA6A" w:rsidTr="5E58E0E1" w14:paraId="28A666B4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53B5F941" w14:textId="33BE2E60">
            <w:pPr>
              <w:pStyle w:val="Normal"/>
              <w:jc w:val="center"/>
              <w:rPr>
                <w:sz w:val="24"/>
                <w:szCs w:val="24"/>
              </w:rPr>
            </w:pPr>
            <w:r w:rsidRPr="2B23FA6A" w:rsidR="1650C905">
              <w:rPr>
                <w:sz w:val="24"/>
                <w:szCs w:val="24"/>
              </w:rPr>
              <w:t>Defining ISMS basic framework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66A93769" w14:textId="6B1C2A0E">
            <w:pPr>
              <w:pStyle w:val="Normal"/>
              <w:jc w:val="center"/>
            </w:pPr>
            <w:r w:rsidR="6805DEE4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0DE06972" w14:textId="308BECA5">
            <w:pPr>
              <w:pStyle w:val="Normal"/>
              <w:jc w:val="center"/>
            </w:pPr>
            <w:r w:rsidR="40470ADD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417E1A54" w14:textId="72C96CB6">
            <w:pPr>
              <w:pStyle w:val="Normal"/>
              <w:jc w:val="center"/>
            </w:pPr>
            <w:r w:rsidR="33CE2B21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33CE2B21" w:rsidP="2B23FA6A" w:rsidRDefault="33CE2B21" w14:paraId="1A5F44AE" w14:textId="1BBE482E">
            <w:pPr>
              <w:pStyle w:val="Normal"/>
              <w:jc w:val="center"/>
            </w:pPr>
            <w:r w:rsidR="33CE2B21">
              <w:rPr/>
              <w:t>R</w:t>
            </w:r>
          </w:p>
        </w:tc>
        <w:tc>
          <w:tcPr>
            <w:tcW w:w="1011" w:type="dxa"/>
            <w:tcMar/>
            <w:vAlign w:val="center"/>
          </w:tcPr>
          <w:p w:rsidR="33CE2B21" w:rsidP="2B23FA6A" w:rsidRDefault="33CE2B21" w14:paraId="4059E037" w14:textId="4837800A">
            <w:pPr>
              <w:pStyle w:val="Normal"/>
              <w:jc w:val="center"/>
            </w:pPr>
            <w:r w:rsidR="6760D51D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5E67F509" w14:textId="57D56C11">
            <w:pPr>
              <w:pStyle w:val="Normal"/>
              <w:jc w:val="center"/>
            </w:pPr>
            <w:r w:rsidR="33CE2B21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6DEEE6E7" w14:textId="05AF2A1A">
            <w:pPr>
              <w:pStyle w:val="Normal"/>
              <w:jc w:val="center"/>
            </w:pPr>
            <w:r w:rsidR="33CE2B21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33CE2B21" w:rsidP="2B23FA6A" w:rsidRDefault="33CE2B21" w14:paraId="7EFB3A9A" w14:textId="5A27420C">
            <w:pPr>
              <w:pStyle w:val="Normal"/>
              <w:jc w:val="center"/>
            </w:pPr>
            <w:r w:rsidR="685F83C5">
              <w:rPr/>
              <w:t>C</w:t>
            </w:r>
          </w:p>
        </w:tc>
      </w:tr>
      <w:tr w:rsidR="2B23FA6A" w:rsidTr="5E58E0E1" w14:paraId="093B66B8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713884C4" w14:textId="0684D6CF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Development of the risk assessment and treatment </w:t>
            </w: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methodology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348F0077" w14:textId="51B083F6">
            <w:pPr>
              <w:pStyle w:val="Normal"/>
              <w:jc w:val="center"/>
            </w:pPr>
            <w:r w:rsidR="5D1EF3D4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0A5CF7A0" w14:textId="03439818">
            <w:pPr>
              <w:pStyle w:val="Normal"/>
              <w:jc w:val="center"/>
            </w:pPr>
            <w:r w:rsidR="2949995A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54853ED5" w14:textId="19286847">
            <w:pPr>
              <w:pStyle w:val="Normal"/>
              <w:jc w:val="center"/>
            </w:pPr>
            <w:r w:rsidR="422C5D22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422C5D22" w:rsidP="2B23FA6A" w:rsidRDefault="422C5D22" w14:paraId="295EEAEF" w14:textId="50D3EE8E">
            <w:pPr>
              <w:pStyle w:val="Normal"/>
              <w:jc w:val="center"/>
            </w:pPr>
            <w:r w:rsidR="422C5D22">
              <w:rPr/>
              <w:t>R</w:t>
            </w:r>
          </w:p>
        </w:tc>
        <w:tc>
          <w:tcPr>
            <w:tcW w:w="1011" w:type="dxa"/>
            <w:tcMar/>
            <w:vAlign w:val="center"/>
          </w:tcPr>
          <w:p w:rsidR="422C5D22" w:rsidP="2B23FA6A" w:rsidRDefault="422C5D22" w14:paraId="7894BA0A" w14:textId="58815009">
            <w:pPr>
              <w:pStyle w:val="Normal"/>
              <w:jc w:val="center"/>
            </w:pPr>
            <w:r w:rsidR="20007792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2A8834F7" w14:textId="4438A9AF">
            <w:pPr>
              <w:pStyle w:val="Normal"/>
              <w:jc w:val="center"/>
            </w:pPr>
            <w:r w:rsidR="422C5D22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63314362" w14:textId="7571FCFC">
            <w:pPr>
              <w:pStyle w:val="Normal"/>
              <w:jc w:val="center"/>
            </w:pPr>
            <w:r w:rsidR="422C5D22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422C5D22" w:rsidP="2B23FA6A" w:rsidRDefault="422C5D22" w14:paraId="79CA2760" w14:textId="6FD70190">
            <w:pPr>
              <w:pStyle w:val="Normal"/>
              <w:jc w:val="center"/>
            </w:pPr>
            <w:r w:rsidR="422C5D22">
              <w:rPr/>
              <w:t>I</w:t>
            </w:r>
          </w:p>
        </w:tc>
      </w:tr>
      <w:tr w:rsidR="2B23FA6A" w:rsidTr="5E58E0E1" w14:paraId="076E004E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265DA57A" w14:textId="4CF50153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Performing the risk assessment and defining the risk treatment plan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0C9DF7A6" w14:textId="15F3FCFF">
            <w:pPr>
              <w:pStyle w:val="Normal"/>
              <w:jc w:val="center"/>
            </w:pPr>
            <w:r w:rsidR="44F76758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37DA403A" w14:textId="6FBC37F7">
            <w:pPr>
              <w:pStyle w:val="Normal"/>
              <w:jc w:val="center"/>
            </w:pPr>
            <w:r w:rsidR="44F76758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1C48D34E" w14:textId="50E42078">
            <w:pPr>
              <w:pStyle w:val="Normal"/>
              <w:jc w:val="center"/>
            </w:pPr>
            <w:r w:rsidR="0AEEE990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44F76758" w:rsidP="2B23FA6A" w:rsidRDefault="44F76758" w14:paraId="70060CB7" w14:textId="4C17D13D">
            <w:pPr>
              <w:pStyle w:val="Normal"/>
              <w:jc w:val="center"/>
            </w:pPr>
            <w:r w:rsidR="44F76758">
              <w:rPr/>
              <w:t>R</w:t>
            </w:r>
          </w:p>
        </w:tc>
        <w:tc>
          <w:tcPr>
            <w:tcW w:w="1011" w:type="dxa"/>
            <w:tcMar/>
            <w:vAlign w:val="center"/>
          </w:tcPr>
          <w:p w:rsidR="44F76758" w:rsidP="2B23FA6A" w:rsidRDefault="44F76758" w14:paraId="36EA0BB5" w14:textId="78C7F790">
            <w:pPr>
              <w:pStyle w:val="Normal"/>
              <w:jc w:val="center"/>
            </w:pPr>
            <w:r w:rsidR="6643BB82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457DB307" w14:textId="6908C480">
            <w:pPr>
              <w:pStyle w:val="Normal"/>
              <w:jc w:val="center"/>
            </w:pPr>
            <w:r w:rsidR="44F76758">
              <w:rPr/>
              <w:t>R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6DC9783C" w14:textId="07236B69">
            <w:pPr>
              <w:pStyle w:val="Normal"/>
              <w:jc w:val="center"/>
            </w:pPr>
            <w:r w:rsidR="44F76758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44F76758" w:rsidP="2B23FA6A" w:rsidRDefault="44F76758" w14:paraId="5308A0F7" w14:textId="114CC3FB">
            <w:pPr>
              <w:pStyle w:val="Normal"/>
              <w:jc w:val="center"/>
            </w:pPr>
            <w:r w:rsidR="44F76758">
              <w:rPr/>
              <w:t>I</w:t>
            </w:r>
          </w:p>
        </w:tc>
      </w:tr>
      <w:tr w:rsidR="5E58E0E1" w:rsidTr="5E58E0E1" w14:paraId="01334420">
        <w:trPr>
          <w:trHeight w:val="300"/>
        </w:trPr>
        <w:tc>
          <w:tcPr>
            <w:tcW w:w="5595" w:type="dxa"/>
            <w:tcMar/>
            <w:vAlign w:val="center"/>
          </w:tcPr>
          <w:p w:rsidR="5CC2E5D7" w:rsidP="5E58E0E1" w:rsidRDefault="5CC2E5D7" w14:paraId="2261C611" w14:textId="10ED850B">
            <w:pPr>
              <w:pStyle w:val="Normal"/>
              <w:jc w:val="center"/>
            </w:pPr>
            <w:r w:rsidRPr="5E58E0E1" w:rsidR="5CC2E5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Controls implementation</w:t>
            </w:r>
          </w:p>
        </w:tc>
        <w:tc>
          <w:tcPr>
            <w:tcW w:w="1008" w:type="dxa"/>
            <w:tcMar/>
            <w:vAlign w:val="center"/>
          </w:tcPr>
          <w:p w:rsidR="5CC2E5D7" w:rsidP="5E58E0E1" w:rsidRDefault="5CC2E5D7" w14:paraId="34884796" w14:textId="4BD5A0F0">
            <w:pPr>
              <w:pStyle w:val="Normal"/>
              <w:jc w:val="center"/>
            </w:pPr>
            <w:r w:rsidR="5CC2E5D7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5CC2E5D7" w:rsidP="5E58E0E1" w:rsidRDefault="5CC2E5D7" w14:paraId="15DBD576" w14:textId="3973EEFD">
            <w:pPr>
              <w:pStyle w:val="Normal"/>
              <w:jc w:val="center"/>
            </w:pPr>
            <w:r w:rsidR="5CC2E5D7">
              <w:rPr/>
              <w:t>R</w:t>
            </w:r>
          </w:p>
        </w:tc>
        <w:tc>
          <w:tcPr>
            <w:tcW w:w="1008" w:type="dxa"/>
            <w:tcMar/>
            <w:vAlign w:val="center"/>
          </w:tcPr>
          <w:p w:rsidR="1FB1D800" w:rsidP="5E58E0E1" w:rsidRDefault="1FB1D800" w14:paraId="02BB9F1E" w14:textId="5F02E3A1">
            <w:pPr>
              <w:pStyle w:val="Normal"/>
              <w:jc w:val="center"/>
            </w:pPr>
            <w:r w:rsidR="1FB1D800">
              <w:rPr/>
              <w:t>S</w:t>
            </w:r>
          </w:p>
        </w:tc>
        <w:tc>
          <w:tcPr>
            <w:tcW w:w="1005" w:type="dxa"/>
            <w:tcMar/>
            <w:vAlign w:val="center"/>
          </w:tcPr>
          <w:p w:rsidR="5CC2E5D7" w:rsidP="5E58E0E1" w:rsidRDefault="5CC2E5D7" w14:paraId="1467AEB3" w14:textId="5284CDA8">
            <w:pPr>
              <w:pStyle w:val="Normal"/>
              <w:jc w:val="center"/>
            </w:pPr>
            <w:r w:rsidR="5CC2E5D7">
              <w:rPr/>
              <w:t>A</w:t>
            </w:r>
          </w:p>
        </w:tc>
        <w:tc>
          <w:tcPr>
            <w:tcW w:w="1011" w:type="dxa"/>
            <w:tcMar/>
            <w:vAlign w:val="center"/>
          </w:tcPr>
          <w:p w:rsidR="1AAD75B8" w:rsidP="5E58E0E1" w:rsidRDefault="1AAD75B8" w14:paraId="32529F2F" w14:textId="3A95A1C5">
            <w:pPr>
              <w:pStyle w:val="Normal"/>
              <w:jc w:val="center"/>
            </w:pPr>
            <w:r w:rsidR="1AAD75B8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5CC2E5D7" w:rsidP="5E58E0E1" w:rsidRDefault="5CC2E5D7" w14:paraId="254099C4" w14:textId="6D6191F1">
            <w:pPr>
              <w:pStyle w:val="Normal"/>
              <w:jc w:val="center"/>
            </w:pPr>
            <w:r w:rsidR="5CC2E5D7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5CC2E5D7" w:rsidP="5E58E0E1" w:rsidRDefault="5CC2E5D7" w14:paraId="0142B10B" w14:textId="1A48A2E2">
            <w:pPr>
              <w:pStyle w:val="Normal"/>
              <w:jc w:val="center"/>
            </w:pPr>
            <w:r w:rsidR="5CC2E5D7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5CC2E5D7" w:rsidP="5E58E0E1" w:rsidRDefault="5CC2E5D7" w14:paraId="6C28F2D7" w14:textId="6B787E95">
            <w:pPr>
              <w:pStyle w:val="Normal"/>
              <w:jc w:val="center"/>
            </w:pPr>
            <w:r w:rsidR="5CC2E5D7">
              <w:rPr/>
              <w:t>I</w:t>
            </w:r>
          </w:p>
        </w:tc>
      </w:tr>
      <w:tr w:rsidR="2B23FA6A" w:rsidTr="5E58E0E1" w14:paraId="6EC669C1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7E02FA81" w14:textId="65543F25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Training and awareness of personnel</w:t>
            </w:r>
          </w:p>
        </w:tc>
        <w:tc>
          <w:tcPr>
            <w:tcW w:w="1008" w:type="dxa"/>
            <w:tcMar/>
            <w:vAlign w:val="center"/>
          </w:tcPr>
          <w:p w:rsidR="1383A5B4" w:rsidP="2B23FA6A" w:rsidRDefault="1383A5B4" w14:paraId="21FB0A1A" w14:textId="6DDDAD72">
            <w:pPr>
              <w:pStyle w:val="Normal"/>
              <w:jc w:val="center"/>
            </w:pPr>
            <w:r w:rsidR="1383A5B4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1383A5B4" w:rsidP="2B23FA6A" w:rsidRDefault="1383A5B4" w14:paraId="33417EDA" w14:textId="50805A31">
            <w:pPr>
              <w:pStyle w:val="Normal"/>
              <w:jc w:val="center"/>
            </w:pPr>
            <w:r w:rsidR="1383A5B4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1383A5B4" w:rsidP="2B23FA6A" w:rsidRDefault="1383A5B4" w14:paraId="3827F155" w14:textId="317E74F1">
            <w:pPr>
              <w:pStyle w:val="Normal"/>
              <w:jc w:val="center"/>
            </w:pPr>
            <w:r w:rsidR="1383A5B4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1383A5B4" w:rsidP="2B23FA6A" w:rsidRDefault="1383A5B4" w14:paraId="1E80F52C" w14:textId="4B8C44A3">
            <w:pPr>
              <w:pStyle w:val="Normal"/>
              <w:jc w:val="center"/>
            </w:pPr>
            <w:r w:rsidR="1383A5B4">
              <w:rPr/>
              <w:t>R</w:t>
            </w:r>
          </w:p>
        </w:tc>
        <w:tc>
          <w:tcPr>
            <w:tcW w:w="1011" w:type="dxa"/>
            <w:tcMar/>
            <w:vAlign w:val="center"/>
          </w:tcPr>
          <w:p w:rsidR="1383A5B4" w:rsidP="2B23FA6A" w:rsidRDefault="1383A5B4" w14:paraId="55BA10E6" w14:textId="529BDF27">
            <w:pPr>
              <w:pStyle w:val="Normal"/>
              <w:jc w:val="center"/>
            </w:pPr>
            <w:r w:rsidR="33B82225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1383A5B4" w:rsidP="2B23FA6A" w:rsidRDefault="1383A5B4" w14:paraId="33B9ABF1" w14:textId="17AC83E4">
            <w:pPr>
              <w:pStyle w:val="Normal"/>
              <w:jc w:val="center"/>
            </w:pPr>
            <w:r w:rsidR="1383A5B4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1383A5B4" w:rsidP="2B23FA6A" w:rsidRDefault="1383A5B4" w14:paraId="2AC3379A" w14:textId="3A6BDCAB">
            <w:pPr>
              <w:pStyle w:val="Normal"/>
              <w:jc w:val="center"/>
            </w:pPr>
            <w:r w:rsidR="1383A5B4">
              <w:rPr/>
              <w:t>R</w:t>
            </w:r>
          </w:p>
        </w:tc>
        <w:tc>
          <w:tcPr>
            <w:tcW w:w="1008" w:type="dxa"/>
            <w:tcMar/>
            <w:vAlign w:val="center"/>
          </w:tcPr>
          <w:p w:rsidR="68124D23" w:rsidP="2B23FA6A" w:rsidRDefault="68124D23" w14:paraId="7B08F5C4" w14:textId="6F2CBF45">
            <w:pPr>
              <w:pStyle w:val="Normal"/>
              <w:jc w:val="center"/>
            </w:pPr>
            <w:r w:rsidR="7E666F50">
              <w:rPr/>
              <w:t>S</w:t>
            </w:r>
          </w:p>
        </w:tc>
      </w:tr>
      <w:tr w:rsidR="2B23FA6A" w:rsidTr="5E58E0E1" w14:paraId="756FD839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58F1A712" w14:textId="00F8F543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Performing the internal audit</w:t>
            </w:r>
          </w:p>
        </w:tc>
        <w:tc>
          <w:tcPr>
            <w:tcW w:w="1008" w:type="dxa"/>
            <w:tcMar/>
            <w:vAlign w:val="center"/>
          </w:tcPr>
          <w:p w:rsidR="454A9E7C" w:rsidP="2B23FA6A" w:rsidRDefault="454A9E7C" w14:paraId="1AB2D073" w14:textId="0A8DC9AB">
            <w:pPr>
              <w:pStyle w:val="Normal"/>
              <w:jc w:val="center"/>
            </w:pPr>
            <w:r w:rsidR="454A9E7C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454A9E7C" w:rsidP="2B23FA6A" w:rsidRDefault="454A9E7C" w14:paraId="6743034A" w14:textId="0DC51FF9">
            <w:pPr>
              <w:pStyle w:val="Normal"/>
              <w:jc w:val="center"/>
            </w:pPr>
            <w:r w:rsidR="454A9E7C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454A9E7C" w:rsidP="2B23FA6A" w:rsidRDefault="454A9E7C" w14:paraId="32023DA0" w14:textId="6D2E6285">
            <w:pPr>
              <w:pStyle w:val="Normal"/>
              <w:jc w:val="center"/>
            </w:pPr>
            <w:r w:rsidR="454A9E7C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454A9E7C" w:rsidP="2B23FA6A" w:rsidRDefault="454A9E7C" w14:paraId="2827C8FB" w14:textId="08C4AC62">
            <w:pPr>
              <w:pStyle w:val="Normal"/>
              <w:jc w:val="center"/>
            </w:pPr>
            <w:r w:rsidR="4BBFC407">
              <w:rPr/>
              <w:t>C</w:t>
            </w:r>
          </w:p>
        </w:tc>
        <w:tc>
          <w:tcPr>
            <w:tcW w:w="1011" w:type="dxa"/>
            <w:tcMar/>
            <w:vAlign w:val="center"/>
          </w:tcPr>
          <w:p w:rsidR="454A9E7C" w:rsidP="2B23FA6A" w:rsidRDefault="454A9E7C" w14:paraId="722772D0" w14:textId="325E8BC0">
            <w:pPr>
              <w:pStyle w:val="Normal"/>
              <w:jc w:val="center"/>
            </w:pPr>
            <w:r w:rsidR="23B42C7B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454A9E7C" w:rsidP="2B23FA6A" w:rsidRDefault="454A9E7C" w14:paraId="3A25A2C0" w14:textId="643AE301">
            <w:pPr>
              <w:pStyle w:val="Normal"/>
              <w:jc w:val="center"/>
            </w:pPr>
            <w:r w:rsidR="454A9E7C">
              <w:rPr/>
              <w:t>R</w:t>
            </w:r>
          </w:p>
        </w:tc>
        <w:tc>
          <w:tcPr>
            <w:tcW w:w="1008" w:type="dxa"/>
            <w:tcMar/>
            <w:vAlign w:val="center"/>
          </w:tcPr>
          <w:p w:rsidR="454A9E7C" w:rsidP="2B23FA6A" w:rsidRDefault="454A9E7C" w14:paraId="319658F3" w14:textId="51CD585C">
            <w:pPr>
              <w:pStyle w:val="Normal"/>
              <w:jc w:val="center"/>
            </w:pPr>
            <w:r w:rsidR="454A9E7C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377F9C7C" w:rsidP="2B23FA6A" w:rsidRDefault="377F9C7C" w14:paraId="25BDD45C" w14:textId="0E8E1459">
            <w:pPr>
              <w:pStyle w:val="Normal"/>
              <w:jc w:val="center"/>
            </w:pPr>
            <w:r w:rsidR="377F9C7C">
              <w:rPr/>
              <w:t>I</w:t>
            </w:r>
          </w:p>
        </w:tc>
      </w:tr>
      <w:tr w:rsidR="2B23FA6A" w:rsidTr="5E58E0E1" w14:paraId="100D6618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503AB788" w14:textId="30543CDE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Performing management review</w:t>
            </w:r>
          </w:p>
        </w:tc>
        <w:tc>
          <w:tcPr>
            <w:tcW w:w="1008" w:type="dxa"/>
            <w:tcMar/>
            <w:vAlign w:val="center"/>
          </w:tcPr>
          <w:p w:rsidR="71DA2232" w:rsidP="2B23FA6A" w:rsidRDefault="71DA2232" w14:paraId="3FE77595" w14:textId="534C39C4">
            <w:pPr>
              <w:pStyle w:val="Normal"/>
              <w:jc w:val="center"/>
            </w:pPr>
            <w:r w:rsidR="146D54B3">
              <w:rPr/>
              <w:t>A</w:t>
            </w:r>
          </w:p>
        </w:tc>
        <w:tc>
          <w:tcPr>
            <w:tcW w:w="1008" w:type="dxa"/>
            <w:tcMar/>
            <w:vAlign w:val="center"/>
          </w:tcPr>
          <w:p w:rsidR="71DA2232" w:rsidP="2B23FA6A" w:rsidRDefault="71DA2232" w14:paraId="2231F99C" w14:textId="5ED6D44D">
            <w:pPr>
              <w:pStyle w:val="Normal"/>
              <w:jc w:val="center"/>
            </w:pPr>
            <w:r w:rsidR="5187583D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71DA2232" w:rsidP="2B23FA6A" w:rsidRDefault="71DA2232" w14:paraId="101A261C" w14:textId="53B213EB">
            <w:pPr>
              <w:pStyle w:val="Normal"/>
              <w:jc w:val="center"/>
            </w:pPr>
            <w:r w:rsidR="71DA2232">
              <w:rPr/>
              <w:t>R</w:t>
            </w:r>
          </w:p>
        </w:tc>
        <w:tc>
          <w:tcPr>
            <w:tcW w:w="1005" w:type="dxa"/>
            <w:tcMar/>
            <w:vAlign w:val="center"/>
          </w:tcPr>
          <w:p w:rsidR="71DA2232" w:rsidP="2B23FA6A" w:rsidRDefault="71DA2232" w14:paraId="67688EAA" w14:textId="46F7669A">
            <w:pPr>
              <w:pStyle w:val="Normal"/>
              <w:jc w:val="center"/>
            </w:pPr>
            <w:r w:rsidR="71DA2232">
              <w:rPr/>
              <w:t>C</w:t>
            </w:r>
          </w:p>
        </w:tc>
        <w:tc>
          <w:tcPr>
            <w:tcW w:w="1011" w:type="dxa"/>
            <w:tcMar/>
            <w:vAlign w:val="center"/>
          </w:tcPr>
          <w:p w:rsidR="71DA2232" w:rsidP="2B23FA6A" w:rsidRDefault="71DA2232" w14:paraId="42A58A6C" w14:textId="02665D0C">
            <w:pPr>
              <w:pStyle w:val="Normal"/>
              <w:jc w:val="center"/>
            </w:pPr>
            <w:r w:rsidR="46CB3337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71DA2232" w:rsidP="2B23FA6A" w:rsidRDefault="71DA2232" w14:paraId="2EC1F26D" w14:textId="05171F49">
            <w:pPr>
              <w:pStyle w:val="Normal"/>
              <w:jc w:val="center"/>
            </w:pPr>
            <w:r w:rsidR="71DA2232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71DA2232" w:rsidP="2B23FA6A" w:rsidRDefault="71DA2232" w14:paraId="158BEA5C" w14:textId="471A953A">
            <w:pPr>
              <w:pStyle w:val="Normal"/>
              <w:jc w:val="center"/>
            </w:pPr>
            <w:r w:rsidR="71DA2232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1271CAD5" w:rsidP="2B23FA6A" w:rsidRDefault="1271CAD5" w14:paraId="35F3BB1E" w14:textId="1871B6B8">
            <w:pPr>
              <w:pStyle w:val="Normal"/>
              <w:jc w:val="center"/>
            </w:pPr>
            <w:r w:rsidR="1271CAD5">
              <w:rPr/>
              <w:t>I</w:t>
            </w:r>
          </w:p>
        </w:tc>
      </w:tr>
      <w:tr w:rsidR="2B23FA6A" w:rsidTr="5E58E0E1" w14:paraId="17F839E6">
        <w:trPr>
          <w:trHeight w:val="300"/>
        </w:trPr>
        <w:tc>
          <w:tcPr>
            <w:tcW w:w="5595" w:type="dxa"/>
            <w:tcMar/>
            <w:vAlign w:val="center"/>
          </w:tcPr>
          <w:p w:rsidR="1650C905" w:rsidP="2B23FA6A" w:rsidRDefault="1650C905" w14:paraId="30744F20" w14:textId="4ED7ACED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B23FA6A" w:rsidR="1650C90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Addressing nonconformities, corrective actions, and opportunities for improvement</w:t>
            </w:r>
          </w:p>
        </w:tc>
        <w:tc>
          <w:tcPr>
            <w:tcW w:w="1008" w:type="dxa"/>
            <w:tcMar/>
            <w:vAlign w:val="center"/>
          </w:tcPr>
          <w:p w:rsidR="17E18A33" w:rsidP="2B23FA6A" w:rsidRDefault="17E18A33" w14:paraId="3177936A" w14:textId="500FD360">
            <w:pPr>
              <w:pStyle w:val="Normal"/>
              <w:jc w:val="center"/>
            </w:pPr>
            <w:r w:rsidR="17E18A33">
              <w:rPr/>
              <w:t>A</w:t>
            </w:r>
          </w:p>
        </w:tc>
        <w:tc>
          <w:tcPr>
            <w:tcW w:w="1008" w:type="dxa"/>
            <w:tcMar/>
            <w:vAlign w:val="center"/>
          </w:tcPr>
          <w:p w:rsidR="17E18A33" w:rsidP="2B23FA6A" w:rsidRDefault="17E18A33" w14:paraId="3976B471" w14:textId="5A31F027">
            <w:pPr>
              <w:pStyle w:val="Normal"/>
              <w:jc w:val="center"/>
            </w:pPr>
            <w:r w:rsidR="63CA44EB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17E18A33" w:rsidP="2B23FA6A" w:rsidRDefault="17E18A33" w14:paraId="2BCD3D48" w14:textId="207590DB">
            <w:pPr>
              <w:pStyle w:val="Normal"/>
              <w:jc w:val="center"/>
            </w:pPr>
            <w:r w:rsidR="553DB8EE">
              <w:rPr/>
              <w:t>C</w:t>
            </w:r>
          </w:p>
        </w:tc>
        <w:tc>
          <w:tcPr>
            <w:tcW w:w="1005" w:type="dxa"/>
            <w:tcMar/>
            <w:vAlign w:val="center"/>
          </w:tcPr>
          <w:p w:rsidR="17E18A33" w:rsidP="2B23FA6A" w:rsidRDefault="17E18A33" w14:paraId="0CAF493D" w14:textId="64CBB674">
            <w:pPr>
              <w:pStyle w:val="Normal"/>
              <w:jc w:val="center"/>
            </w:pPr>
            <w:r w:rsidR="1599194B">
              <w:rPr/>
              <w:t>C</w:t>
            </w:r>
          </w:p>
        </w:tc>
        <w:tc>
          <w:tcPr>
            <w:tcW w:w="1011" w:type="dxa"/>
            <w:tcMar/>
            <w:vAlign w:val="center"/>
          </w:tcPr>
          <w:p w:rsidR="17E18A33" w:rsidP="2B23FA6A" w:rsidRDefault="17E18A33" w14:paraId="635C2B88" w14:textId="3A488AA9">
            <w:pPr>
              <w:pStyle w:val="Normal"/>
              <w:jc w:val="center"/>
            </w:pPr>
            <w:r w:rsidR="075A3CF1">
              <w:rPr/>
              <w:t>S</w:t>
            </w:r>
          </w:p>
        </w:tc>
        <w:tc>
          <w:tcPr>
            <w:tcW w:w="1008" w:type="dxa"/>
            <w:tcMar/>
            <w:vAlign w:val="center"/>
          </w:tcPr>
          <w:p w:rsidR="17E18A33" w:rsidP="2B23FA6A" w:rsidRDefault="17E18A33" w14:paraId="562B0074" w14:textId="31EFC6A7">
            <w:pPr>
              <w:pStyle w:val="Normal"/>
              <w:jc w:val="center"/>
            </w:pPr>
            <w:r w:rsidR="17E18A33">
              <w:rPr/>
              <w:t>C</w:t>
            </w:r>
          </w:p>
        </w:tc>
        <w:tc>
          <w:tcPr>
            <w:tcW w:w="1008" w:type="dxa"/>
            <w:tcMar/>
            <w:vAlign w:val="center"/>
          </w:tcPr>
          <w:p w:rsidR="17E18A33" w:rsidP="2B23FA6A" w:rsidRDefault="17E18A33" w14:paraId="10CE9D4C" w14:textId="66E039A1">
            <w:pPr>
              <w:pStyle w:val="Normal"/>
              <w:jc w:val="center"/>
            </w:pPr>
            <w:r w:rsidR="17E18A33">
              <w:rPr/>
              <w:t>I</w:t>
            </w:r>
          </w:p>
        </w:tc>
        <w:tc>
          <w:tcPr>
            <w:tcW w:w="1008" w:type="dxa"/>
            <w:tcMar/>
            <w:vAlign w:val="center"/>
          </w:tcPr>
          <w:p w:rsidR="04146791" w:rsidP="2B23FA6A" w:rsidRDefault="04146791" w14:paraId="6CB1E754" w14:textId="40684020">
            <w:pPr>
              <w:pStyle w:val="Normal"/>
              <w:jc w:val="center"/>
            </w:pPr>
            <w:r w:rsidR="76A14A8F">
              <w:rPr/>
              <w:t>S</w:t>
            </w:r>
          </w:p>
        </w:tc>
      </w:tr>
    </w:tbl>
    <w:p w:rsidR="2B23FA6A" w:rsidP="2B23FA6A" w:rsidRDefault="2B23FA6A" w14:paraId="2B9CBFAA" w14:textId="752A1E76">
      <w:pPr>
        <w:pStyle w:val="Normal"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  <w:headerReference w:type="default" r:id="R2f2bb9488f974201"/>
      <w:footerReference w:type="default" r:id="R628f2ecd1ceb4e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7EE16FA4" w:rsidTr="7EE16FA4" w14:paraId="25A11CB0">
      <w:trPr>
        <w:trHeight w:val="300"/>
      </w:trPr>
      <w:tc>
        <w:tcPr>
          <w:tcW w:w="4320" w:type="dxa"/>
          <w:tcMar/>
        </w:tcPr>
        <w:p w:rsidR="7EE16FA4" w:rsidP="7EE16FA4" w:rsidRDefault="7EE16FA4" w14:paraId="3A340ADB" w14:textId="73122D0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</w:pPr>
          <w:r w:rsidRPr="7EE16FA4" w:rsidR="7EE16FA4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PrimeHealth Clinic &amp; Diagnostics</w:t>
          </w:r>
        </w:p>
        <w:p w:rsidR="7EE16FA4" w:rsidP="7EE16FA4" w:rsidRDefault="7EE16FA4" w14:paraId="47D84B0D" w14:textId="300C64C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4320" w:type="dxa"/>
          <w:tcMar/>
        </w:tcPr>
        <w:p w:rsidR="7EE16FA4" w:rsidP="7EE16FA4" w:rsidRDefault="7EE16FA4" w14:paraId="34084279" w14:textId="53DEED8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4320" w:type="dxa"/>
          <w:tcMar/>
        </w:tcPr>
        <w:p w:rsidR="7EE16FA4" w:rsidP="7EE16FA4" w:rsidRDefault="7EE16FA4" w14:paraId="6901B571" w14:textId="7637CF59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Pr="7EE16FA4" w:rsidR="7EE16FA4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en-US"/>
            </w:rPr>
            <w:t>RASCI MATRIX</w:t>
          </w:r>
        </w:p>
      </w:tc>
    </w:tr>
  </w:tbl>
  <w:p w:rsidR="7EE16FA4" w:rsidP="7EE16FA4" w:rsidRDefault="7EE16FA4" w14:paraId="3340B404" w14:textId="17A92F6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7EE16FA4" w:rsidTr="7EE16FA4" w14:paraId="6E720C79">
      <w:trPr>
        <w:trHeight w:val="300"/>
      </w:trPr>
      <w:tc>
        <w:tcPr>
          <w:tcW w:w="4320" w:type="dxa"/>
          <w:tcMar/>
        </w:tcPr>
        <w:p w:rsidR="7EE16FA4" w:rsidP="7EE16FA4" w:rsidRDefault="7EE16FA4" w14:paraId="17016F09" w14:textId="5B759C44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7EE16FA4" w:rsidP="7EE16FA4" w:rsidRDefault="7EE16FA4" w14:paraId="716C0A4A" w14:textId="080316ED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7EE16FA4" w:rsidP="7EE16FA4" w:rsidRDefault="7EE16FA4" w14:paraId="64028580" w14:textId="55DD2F3B">
          <w:pPr>
            <w:pStyle w:val="Header"/>
            <w:bidi w:val="0"/>
            <w:ind w:right="-115"/>
            <w:jc w:val="right"/>
          </w:pPr>
        </w:p>
      </w:tc>
    </w:tr>
  </w:tbl>
  <w:p w:rsidR="7EE16FA4" w:rsidP="7EE16FA4" w:rsidRDefault="7EE16FA4" w14:paraId="3455F987" w14:textId="62DD38E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a37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8C0714"/>
    <w:rsid w:val="04146791"/>
    <w:rsid w:val="075A3CF1"/>
    <w:rsid w:val="0AEEE990"/>
    <w:rsid w:val="11C596D6"/>
    <w:rsid w:val="11DC61B1"/>
    <w:rsid w:val="1271CAD5"/>
    <w:rsid w:val="1383A5B4"/>
    <w:rsid w:val="145D2E16"/>
    <w:rsid w:val="146D54B3"/>
    <w:rsid w:val="155B1A9B"/>
    <w:rsid w:val="158C110E"/>
    <w:rsid w:val="1599194B"/>
    <w:rsid w:val="1650C905"/>
    <w:rsid w:val="17E18A33"/>
    <w:rsid w:val="1AAD75B8"/>
    <w:rsid w:val="1B6E5AB3"/>
    <w:rsid w:val="1CCD389A"/>
    <w:rsid w:val="1FB1D800"/>
    <w:rsid w:val="20007792"/>
    <w:rsid w:val="202E05C7"/>
    <w:rsid w:val="2081A53B"/>
    <w:rsid w:val="225D52FC"/>
    <w:rsid w:val="23B42C7B"/>
    <w:rsid w:val="287C100C"/>
    <w:rsid w:val="2949995A"/>
    <w:rsid w:val="29D736BB"/>
    <w:rsid w:val="2B23FA6A"/>
    <w:rsid w:val="2C043994"/>
    <w:rsid w:val="2C2E4138"/>
    <w:rsid w:val="2F04367E"/>
    <w:rsid w:val="315D7657"/>
    <w:rsid w:val="33B82225"/>
    <w:rsid w:val="33CE2B21"/>
    <w:rsid w:val="3712386B"/>
    <w:rsid w:val="377F9C7C"/>
    <w:rsid w:val="3835F82D"/>
    <w:rsid w:val="3A4FF245"/>
    <w:rsid w:val="3ADE7DCB"/>
    <w:rsid w:val="3B123C08"/>
    <w:rsid w:val="3F00F0F5"/>
    <w:rsid w:val="40470ADD"/>
    <w:rsid w:val="41981B0C"/>
    <w:rsid w:val="41F8CC67"/>
    <w:rsid w:val="422C5D22"/>
    <w:rsid w:val="44F76758"/>
    <w:rsid w:val="454A9E7C"/>
    <w:rsid w:val="46CB3337"/>
    <w:rsid w:val="46F02B69"/>
    <w:rsid w:val="4729F1DD"/>
    <w:rsid w:val="499AB23C"/>
    <w:rsid w:val="4BBFC407"/>
    <w:rsid w:val="4D255C1E"/>
    <w:rsid w:val="5187583D"/>
    <w:rsid w:val="5279B389"/>
    <w:rsid w:val="5477DF02"/>
    <w:rsid w:val="553DB8EE"/>
    <w:rsid w:val="558C0714"/>
    <w:rsid w:val="56B068F9"/>
    <w:rsid w:val="57838381"/>
    <w:rsid w:val="58AE763C"/>
    <w:rsid w:val="58EB5DCF"/>
    <w:rsid w:val="5942ED6D"/>
    <w:rsid w:val="5BD88464"/>
    <w:rsid w:val="5C8F8614"/>
    <w:rsid w:val="5CC2E5D7"/>
    <w:rsid w:val="5D1EF3D4"/>
    <w:rsid w:val="5E58E0E1"/>
    <w:rsid w:val="5EC49CAA"/>
    <w:rsid w:val="5F3C9712"/>
    <w:rsid w:val="5F958F70"/>
    <w:rsid w:val="63CA44EB"/>
    <w:rsid w:val="6643BB82"/>
    <w:rsid w:val="6760D51D"/>
    <w:rsid w:val="6805DEE4"/>
    <w:rsid w:val="68124D23"/>
    <w:rsid w:val="685F83C5"/>
    <w:rsid w:val="6A2875DE"/>
    <w:rsid w:val="6A76EE56"/>
    <w:rsid w:val="6B7A3B3E"/>
    <w:rsid w:val="6DD19D2D"/>
    <w:rsid w:val="6EB190D2"/>
    <w:rsid w:val="6F7A4C11"/>
    <w:rsid w:val="71B32E9B"/>
    <w:rsid w:val="71DA2232"/>
    <w:rsid w:val="746FF12F"/>
    <w:rsid w:val="74A44F18"/>
    <w:rsid w:val="76A14A8F"/>
    <w:rsid w:val="7B3283FC"/>
    <w:rsid w:val="7E5B4382"/>
    <w:rsid w:val="7E666F50"/>
    <w:rsid w:val="7EE1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0714"/>
  <w15:chartTrackingRefBased/>
  <w15:docId w15:val="{C906FB68-535E-4222-A87E-E13C852538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4e28860048402f" /><Relationship Type="http://schemas.openxmlformats.org/officeDocument/2006/relationships/header" Target="header.xml" Id="R2f2bb9488f974201" /><Relationship Type="http://schemas.openxmlformats.org/officeDocument/2006/relationships/footer" Target="footer.xml" Id="R628f2ecd1ceb4e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2024-10-24T12:51:53.7682761Z</dcterms:created>
  <dcterms:modified xsi:type="dcterms:W3CDTF">2024-10-26T07:04:07.6845975Z</dcterms:modified>
  <dc:creator>Tashi Wangmo</dc:creator>
  <lastModifiedBy>Tashi Wangmo</lastModifiedBy>
</coreProperties>
</file>