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9D95A9C" w:rsidP="29D95A9C" w:rsidRDefault="29D95A9C" w14:paraId="407727D7" w14:textId="4D2A3034">
      <w:pPr>
        <w:pStyle w:val="Title"/>
        <w:spacing w:after="80" w:line="240" w:lineRule="auto"/>
        <w:jc w:val="center"/>
        <w:rPr>
          <w:rFonts w:ascii="Aptos Display" w:hAnsi="Aptos Display" w:eastAsia="Aptos Display" w:cs="Aptos Display"/>
          <w:b w:val="1"/>
          <w:bCs w:val="1"/>
          <w:i w:val="0"/>
          <w:iCs w:val="0"/>
          <w:caps w:val="0"/>
          <w:smallCaps w:val="0"/>
          <w:noProof w:val="0"/>
          <w:color w:val="000000" w:themeColor="text1" w:themeTint="FF" w:themeShade="FF"/>
          <w:sz w:val="56"/>
          <w:szCs w:val="56"/>
          <w:lang w:val="en-US"/>
        </w:rPr>
      </w:pPr>
    </w:p>
    <w:p w:rsidR="2A68F4C4" w:rsidP="29D95A9C" w:rsidRDefault="2A68F4C4" w14:paraId="147F9DF9" w14:textId="42049666">
      <w:pPr>
        <w:pStyle w:val="Title"/>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r w:rsidRPr="29D95A9C" w:rsidR="2A68F4C4">
        <w:rPr>
          <w:rFonts w:ascii="Aptos Display" w:hAnsi="Aptos Display" w:eastAsia="Aptos Display" w:cs="Aptos Display"/>
          <w:b w:val="1"/>
          <w:bCs w:val="1"/>
          <w:i w:val="0"/>
          <w:iCs w:val="0"/>
          <w:caps w:val="0"/>
          <w:smallCaps w:val="0"/>
          <w:noProof w:val="0"/>
          <w:color w:val="000000" w:themeColor="text1" w:themeTint="FF" w:themeShade="FF"/>
          <w:sz w:val="56"/>
          <w:szCs w:val="56"/>
          <w:lang w:val="en-US"/>
        </w:rPr>
        <w:t>PrimeHealth Clinic &amp; Diagnostics</w:t>
      </w:r>
    </w:p>
    <w:p w:rsidR="29D95A9C" w:rsidP="29D95A9C" w:rsidRDefault="29D95A9C" w14:paraId="3B0B8C49" w14:textId="708C8D0F">
      <w:pPr>
        <w:rPr>
          <w:rFonts w:ascii="Aptos" w:hAnsi="Aptos" w:eastAsia="Aptos" w:cs="Aptos"/>
          <w:b w:val="0"/>
          <w:bCs w:val="0"/>
          <w:i w:val="0"/>
          <w:iCs w:val="0"/>
          <w:caps w:val="0"/>
          <w:smallCaps w:val="0"/>
          <w:noProof w:val="0"/>
          <w:color w:val="000000" w:themeColor="text1" w:themeTint="FF" w:themeShade="FF"/>
          <w:sz w:val="24"/>
          <w:szCs w:val="24"/>
          <w:lang w:val="en-US"/>
        </w:rPr>
      </w:pPr>
    </w:p>
    <w:p w:rsidR="2A68F4C4" w:rsidP="29D95A9C" w:rsidRDefault="2A68F4C4" w14:paraId="4F89FB95" w14:textId="1ED1D8B8">
      <w:pPr>
        <w:pStyle w:val="Title"/>
        <w:suppressLineNumbers w:val="0"/>
        <w:bidi w:val="0"/>
        <w:spacing w:before="0" w:beforeAutospacing="off" w:after="80" w:afterAutospacing="off" w:line="240" w:lineRule="auto"/>
        <w:ind w:left="0" w:right="0"/>
        <w:jc w:val="center"/>
      </w:pPr>
      <w:r w:rsidRPr="29D95A9C" w:rsidR="2A68F4C4">
        <w:rPr>
          <w:rFonts w:ascii="Aptos Display" w:hAnsi="Aptos Display" w:eastAsia="Aptos Display" w:cs="Aptos Display"/>
          <w:b w:val="1"/>
          <w:bCs w:val="1"/>
          <w:i w:val="0"/>
          <w:iCs w:val="0"/>
          <w:caps w:val="0"/>
          <w:smallCaps w:val="0"/>
          <w:noProof w:val="0"/>
          <w:color w:val="000000" w:themeColor="text1" w:themeTint="FF" w:themeShade="FF"/>
          <w:sz w:val="56"/>
          <w:szCs w:val="56"/>
          <w:lang w:val="en-US"/>
        </w:rPr>
        <w:t>Risk Treatment Results</w:t>
      </w:r>
    </w:p>
    <w:p w:rsidR="29D95A9C" w:rsidP="29D95A9C" w:rsidRDefault="29D95A9C" w14:paraId="322272D1" w14:textId="6F05E970">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p>
    <w:p xmlns:wp14="http://schemas.microsoft.com/office/word/2010/wordml" w:rsidP="29D95A9C" wp14:paraId="3E885579" wp14:textId="2444897E">
      <w:pPr>
        <w:spacing w:before="240" w:beforeAutospacing="off" w:after="240" w:afterAutospacing="off" w:line="360" w:lineRule="auto"/>
        <w:ind w:left="2160" w:firstLine="720"/>
        <w:rPr>
          <w:rFonts w:ascii="Times New Roman" w:hAnsi="Times New Roman" w:eastAsia="Times New Roman" w:cs="Times New Roman"/>
          <w:b w:val="1"/>
          <w:bCs w:val="1"/>
          <w:noProof w:val="0"/>
          <w:sz w:val="24"/>
          <w:szCs w:val="24"/>
          <w:lang w:val="en-US"/>
        </w:rPr>
      </w:pPr>
      <w:r w:rsidRPr="29D95A9C" w:rsidR="4F9107CD">
        <w:rPr>
          <w:rFonts w:ascii="Times New Roman" w:hAnsi="Times New Roman" w:eastAsia="Times New Roman" w:cs="Times New Roman"/>
          <w:b w:val="1"/>
          <w:bCs w:val="1"/>
          <w:noProof w:val="0"/>
          <w:sz w:val="24"/>
          <w:szCs w:val="24"/>
          <w:lang w:val="en-US"/>
        </w:rPr>
        <w:t>Document Version History</w:t>
      </w:r>
    </w:p>
    <w:tbl>
      <w:tblPr>
        <w:tblStyle w:val="TableGrid"/>
        <w:tblW w:w="9506" w:type="dxa"/>
        <w:tblLayout w:type="fixed"/>
        <w:tblLook w:val="06A0" w:firstRow="1" w:lastRow="0" w:firstColumn="1" w:lastColumn="0" w:noHBand="1" w:noVBand="1"/>
      </w:tblPr>
      <w:tblGrid>
        <w:gridCol w:w="1365"/>
        <w:gridCol w:w="1125"/>
        <w:gridCol w:w="2125"/>
        <w:gridCol w:w="3028"/>
        <w:gridCol w:w="1863"/>
      </w:tblGrid>
      <w:tr w:rsidR="3D454FB1" w:rsidTr="29D95A9C" w14:paraId="1C53E3DB">
        <w:trPr>
          <w:trHeight w:val="300"/>
        </w:trPr>
        <w:tc>
          <w:tcPr>
            <w:tcW w:w="1365" w:type="dxa"/>
            <w:tcMar/>
          </w:tcPr>
          <w:p w:rsidR="3D454FB1" w:rsidP="29D95A9C" w:rsidRDefault="3D454FB1" w14:paraId="53976A07" w14:textId="5177A464">
            <w:pPr>
              <w:spacing w:before="0" w:beforeAutospacing="off" w:after="0" w:afterAutospacing="off" w:line="360" w:lineRule="auto"/>
              <w:jc w:val="center"/>
              <w:rPr>
                <w:rFonts w:ascii="Times New Roman" w:hAnsi="Times New Roman" w:eastAsia="Times New Roman" w:cs="Times New Roman"/>
                <w:b w:val="1"/>
                <w:bCs w:val="1"/>
                <w:sz w:val="24"/>
                <w:szCs w:val="24"/>
              </w:rPr>
            </w:pPr>
            <w:r w:rsidRPr="29D95A9C" w:rsidR="3D454FB1">
              <w:rPr>
                <w:rFonts w:ascii="Times New Roman" w:hAnsi="Times New Roman" w:eastAsia="Times New Roman" w:cs="Times New Roman"/>
                <w:b w:val="1"/>
                <w:bCs w:val="1"/>
                <w:sz w:val="24"/>
                <w:szCs w:val="24"/>
              </w:rPr>
              <w:t>Date</w:t>
            </w:r>
          </w:p>
        </w:tc>
        <w:tc>
          <w:tcPr>
            <w:tcW w:w="1125" w:type="dxa"/>
            <w:tcMar/>
          </w:tcPr>
          <w:p w:rsidR="3D454FB1" w:rsidP="29D95A9C" w:rsidRDefault="3D454FB1" w14:paraId="3C75B373" w14:textId="59E6CC61">
            <w:pPr>
              <w:spacing w:before="0" w:beforeAutospacing="off" w:after="0" w:afterAutospacing="off" w:line="360" w:lineRule="auto"/>
              <w:jc w:val="center"/>
              <w:rPr>
                <w:rFonts w:ascii="Times New Roman" w:hAnsi="Times New Roman" w:eastAsia="Times New Roman" w:cs="Times New Roman"/>
                <w:b w:val="1"/>
                <w:bCs w:val="1"/>
                <w:sz w:val="24"/>
                <w:szCs w:val="24"/>
              </w:rPr>
            </w:pPr>
            <w:r w:rsidRPr="29D95A9C" w:rsidR="3D454FB1">
              <w:rPr>
                <w:rFonts w:ascii="Times New Roman" w:hAnsi="Times New Roman" w:eastAsia="Times New Roman" w:cs="Times New Roman"/>
                <w:b w:val="1"/>
                <w:bCs w:val="1"/>
                <w:sz w:val="24"/>
                <w:szCs w:val="24"/>
              </w:rPr>
              <w:t>Version</w:t>
            </w:r>
          </w:p>
        </w:tc>
        <w:tc>
          <w:tcPr>
            <w:tcW w:w="2125" w:type="dxa"/>
            <w:tcMar/>
          </w:tcPr>
          <w:p w:rsidR="3D454FB1" w:rsidP="29D95A9C" w:rsidRDefault="3D454FB1" w14:paraId="782F0FD1" w14:textId="4F780F43">
            <w:pPr>
              <w:spacing w:before="0" w:beforeAutospacing="off" w:after="0" w:afterAutospacing="off" w:line="360" w:lineRule="auto"/>
              <w:jc w:val="center"/>
              <w:rPr>
                <w:rFonts w:ascii="Times New Roman" w:hAnsi="Times New Roman" w:eastAsia="Times New Roman" w:cs="Times New Roman"/>
                <w:b w:val="1"/>
                <w:bCs w:val="1"/>
                <w:sz w:val="24"/>
                <w:szCs w:val="24"/>
              </w:rPr>
            </w:pPr>
            <w:r w:rsidRPr="29D95A9C" w:rsidR="3D454FB1">
              <w:rPr>
                <w:rFonts w:ascii="Times New Roman" w:hAnsi="Times New Roman" w:eastAsia="Times New Roman" w:cs="Times New Roman"/>
                <w:b w:val="1"/>
                <w:bCs w:val="1"/>
                <w:sz w:val="24"/>
                <w:szCs w:val="24"/>
              </w:rPr>
              <w:t>Updated By</w:t>
            </w:r>
          </w:p>
        </w:tc>
        <w:tc>
          <w:tcPr>
            <w:tcW w:w="3028" w:type="dxa"/>
            <w:tcMar/>
          </w:tcPr>
          <w:p w:rsidR="3D454FB1" w:rsidP="29D95A9C" w:rsidRDefault="3D454FB1" w14:paraId="65EEF929" w14:textId="503D71E9">
            <w:pPr>
              <w:spacing w:before="0" w:beforeAutospacing="off" w:after="0" w:afterAutospacing="off" w:line="360" w:lineRule="auto"/>
              <w:jc w:val="center"/>
              <w:rPr>
                <w:rFonts w:ascii="Times New Roman" w:hAnsi="Times New Roman" w:eastAsia="Times New Roman" w:cs="Times New Roman"/>
                <w:b w:val="1"/>
                <w:bCs w:val="1"/>
                <w:sz w:val="24"/>
                <w:szCs w:val="24"/>
              </w:rPr>
            </w:pPr>
            <w:r w:rsidRPr="29D95A9C" w:rsidR="3D454FB1">
              <w:rPr>
                <w:rFonts w:ascii="Times New Roman" w:hAnsi="Times New Roman" w:eastAsia="Times New Roman" w:cs="Times New Roman"/>
                <w:b w:val="1"/>
                <w:bCs w:val="1"/>
                <w:sz w:val="24"/>
                <w:szCs w:val="24"/>
              </w:rPr>
              <w:t>Details of Change</w:t>
            </w:r>
          </w:p>
        </w:tc>
        <w:tc>
          <w:tcPr>
            <w:tcW w:w="1863" w:type="dxa"/>
            <w:tcMar/>
          </w:tcPr>
          <w:p w:rsidR="3D454FB1" w:rsidP="29D95A9C" w:rsidRDefault="3D454FB1" w14:paraId="54F0CE86" w14:textId="089BF198">
            <w:pPr>
              <w:spacing w:before="0" w:beforeAutospacing="off" w:after="0" w:afterAutospacing="off" w:line="360" w:lineRule="auto"/>
              <w:jc w:val="center"/>
              <w:rPr>
                <w:rFonts w:ascii="Times New Roman" w:hAnsi="Times New Roman" w:eastAsia="Times New Roman" w:cs="Times New Roman"/>
                <w:b w:val="1"/>
                <w:bCs w:val="1"/>
                <w:sz w:val="24"/>
                <w:szCs w:val="24"/>
              </w:rPr>
            </w:pPr>
            <w:r w:rsidRPr="29D95A9C" w:rsidR="3D454FB1">
              <w:rPr>
                <w:rFonts w:ascii="Times New Roman" w:hAnsi="Times New Roman" w:eastAsia="Times New Roman" w:cs="Times New Roman"/>
                <w:b w:val="1"/>
                <w:bCs w:val="1"/>
                <w:sz w:val="24"/>
                <w:szCs w:val="24"/>
              </w:rPr>
              <w:t>Approved By</w:t>
            </w:r>
          </w:p>
        </w:tc>
      </w:tr>
      <w:tr w:rsidR="3D454FB1" w:rsidTr="29D95A9C" w14:paraId="6F5573AE">
        <w:trPr>
          <w:trHeight w:val="300"/>
        </w:trPr>
        <w:tc>
          <w:tcPr>
            <w:tcW w:w="1365" w:type="dxa"/>
            <w:tcMar/>
          </w:tcPr>
          <w:p w:rsidR="3D454FB1" w:rsidP="29D95A9C" w:rsidRDefault="3D454FB1" w14:paraId="4C5B90F4" w14:textId="300FECD9">
            <w:pPr>
              <w:pStyle w:val="Normal"/>
              <w:suppressLineNumbers w:val="0"/>
              <w:bidi w:val="0"/>
              <w:spacing w:before="0" w:beforeAutospacing="off" w:after="0" w:afterAutospacing="off" w:line="360" w:lineRule="auto"/>
              <w:ind w:left="0" w:right="0"/>
              <w:jc w:val="left"/>
            </w:pPr>
            <w:r w:rsidRPr="29D95A9C" w:rsidR="3BC0DE26">
              <w:rPr>
                <w:rFonts w:ascii="Times New Roman" w:hAnsi="Times New Roman" w:eastAsia="Times New Roman" w:cs="Times New Roman"/>
                <w:sz w:val="24"/>
                <w:szCs w:val="24"/>
              </w:rPr>
              <w:t>20/08/20</w:t>
            </w:r>
            <w:r w:rsidRPr="29D95A9C" w:rsidR="639BD55D">
              <w:rPr>
                <w:rFonts w:ascii="Times New Roman" w:hAnsi="Times New Roman" w:eastAsia="Times New Roman" w:cs="Times New Roman"/>
                <w:sz w:val="24"/>
                <w:szCs w:val="24"/>
              </w:rPr>
              <w:t>2</w:t>
            </w:r>
            <w:r w:rsidRPr="29D95A9C" w:rsidR="3BC0DE26">
              <w:rPr>
                <w:rFonts w:ascii="Times New Roman" w:hAnsi="Times New Roman" w:eastAsia="Times New Roman" w:cs="Times New Roman"/>
                <w:sz w:val="24"/>
                <w:szCs w:val="24"/>
              </w:rPr>
              <w:t>4</w:t>
            </w:r>
          </w:p>
        </w:tc>
        <w:tc>
          <w:tcPr>
            <w:tcW w:w="1125" w:type="dxa"/>
            <w:tcMar/>
          </w:tcPr>
          <w:p w:rsidR="3D454FB1" w:rsidP="29D95A9C" w:rsidRDefault="3D454FB1" w14:paraId="6125D435" w14:textId="44F12F3E">
            <w:pPr>
              <w:spacing w:before="0" w:beforeAutospacing="off" w:after="0" w:afterAutospacing="off" w:line="360" w:lineRule="auto"/>
              <w:rPr>
                <w:rFonts w:ascii="Times New Roman" w:hAnsi="Times New Roman" w:eastAsia="Times New Roman" w:cs="Times New Roman"/>
                <w:sz w:val="24"/>
                <w:szCs w:val="24"/>
              </w:rPr>
            </w:pPr>
            <w:r w:rsidRPr="29D95A9C" w:rsidR="65C1E68B">
              <w:rPr>
                <w:rFonts w:ascii="Times New Roman" w:hAnsi="Times New Roman" w:eastAsia="Times New Roman" w:cs="Times New Roman"/>
                <w:sz w:val="24"/>
                <w:szCs w:val="24"/>
              </w:rPr>
              <w:t>1.0</w:t>
            </w:r>
          </w:p>
        </w:tc>
        <w:tc>
          <w:tcPr>
            <w:tcW w:w="2125" w:type="dxa"/>
            <w:tcMar/>
          </w:tcPr>
          <w:p w:rsidR="0C2EDE0A" w:rsidP="29D95A9C" w:rsidRDefault="0C2EDE0A" w14:paraId="737AEB73" w14:textId="7E4AC2B1">
            <w:pPr>
              <w:suppressLineNumbers w:val="0"/>
              <w:bidi w:val="0"/>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US"/>
              </w:rPr>
            </w:pPr>
            <w:r w:rsidRPr="29D95A9C" w:rsidR="625F41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p w:rsidR="0C2EDE0A" w:rsidP="29D95A9C" w:rsidRDefault="0C2EDE0A" w14:paraId="6C16DFDF" w14:textId="78F79D37">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sz w:val="24"/>
                <w:szCs w:val="24"/>
              </w:rPr>
            </w:pPr>
          </w:p>
        </w:tc>
        <w:tc>
          <w:tcPr>
            <w:tcW w:w="3028" w:type="dxa"/>
            <w:tcMar/>
          </w:tcPr>
          <w:p w:rsidR="3D454FB1" w:rsidP="29D95A9C" w:rsidRDefault="3D454FB1" w14:paraId="687E7449" w14:textId="595FD3A1">
            <w:pPr>
              <w:spacing w:before="0" w:beforeAutospacing="off" w:after="0" w:afterAutospacing="off" w:line="360" w:lineRule="auto"/>
              <w:rPr>
                <w:rFonts w:ascii="Times New Roman" w:hAnsi="Times New Roman" w:eastAsia="Times New Roman" w:cs="Times New Roman"/>
                <w:sz w:val="24"/>
                <w:szCs w:val="24"/>
              </w:rPr>
            </w:pPr>
            <w:r w:rsidRPr="29D95A9C" w:rsidR="3D454FB1">
              <w:rPr>
                <w:rFonts w:ascii="Times New Roman" w:hAnsi="Times New Roman" w:eastAsia="Times New Roman" w:cs="Times New Roman"/>
                <w:sz w:val="24"/>
                <w:szCs w:val="24"/>
              </w:rPr>
              <w:t>Initial draft of the risk treatment document.</w:t>
            </w:r>
          </w:p>
        </w:tc>
        <w:tc>
          <w:tcPr>
            <w:tcW w:w="1863" w:type="dxa"/>
            <w:tcMar/>
          </w:tcPr>
          <w:p w:rsidR="3D454FB1" w:rsidP="29D95A9C" w:rsidRDefault="3D454FB1" w14:paraId="208A0B71" w14:textId="79A9AD6D">
            <w:pPr>
              <w:spacing w:before="0" w:beforeAutospacing="off" w:after="0" w:afterAutospacing="off" w:line="360" w:lineRule="auto"/>
              <w:rPr>
                <w:rFonts w:ascii="Times New Roman" w:hAnsi="Times New Roman" w:eastAsia="Times New Roman" w:cs="Times New Roman"/>
                <w:sz w:val="24"/>
                <w:szCs w:val="24"/>
              </w:rPr>
            </w:pPr>
            <w:r w:rsidRPr="29D95A9C" w:rsidR="3D454FB1">
              <w:rPr>
                <w:rFonts w:ascii="Times New Roman" w:hAnsi="Times New Roman" w:eastAsia="Times New Roman" w:cs="Times New Roman"/>
                <w:sz w:val="24"/>
                <w:szCs w:val="24"/>
              </w:rPr>
              <w:t>Executive Team</w:t>
            </w:r>
          </w:p>
        </w:tc>
      </w:tr>
      <w:tr w:rsidR="3D454FB1" w:rsidTr="29D95A9C" w14:paraId="1A1E6ED2">
        <w:trPr>
          <w:trHeight w:val="300"/>
        </w:trPr>
        <w:tc>
          <w:tcPr>
            <w:tcW w:w="1365" w:type="dxa"/>
            <w:tcMar/>
          </w:tcPr>
          <w:p w:rsidR="3D454FB1" w:rsidP="29D95A9C" w:rsidRDefault="3D454FB1" w14:paraId="4546EA77" w14:textId="0926C5A0">
            <w:pPr>
              <w:spacing w:before="0" w:beforeAutospacing="off" w:after="0" w:afterAutospacing="off" w:line="360" w:lineRule="auto"/>
              <w:rPr>
                <w:rFonts w:ascii="Times New Roman" w:hAnsi="Times New Roman" w:eastAsia="Times New Roman" w:cs="Times New Roman"/>
                <w:sz w:val="24"/>
                <w:szCs w:val="24"/>
              </w:rPr>
            </w:pPr>
            <w:r w:rsidRPr="29D95A9C" w:rsidR="1792A8FC">
              <w:rPr>
                <w:rFonts w:ascii="Times New Roman" w:hAnsi="Times New Roman" w:eastAsia="Times New Roman" w:cs="Times New Roman"/>
                <w:sz w:val="24"/>
                <w:szCs w:val="24"/>
              </w:rPr>
              <w:t>24/09/2024</w:t>
            </w:r>
          </w:p>
        </w:tc>
        <w:tc>
          <w:tcPr>
            <w:tcW w:w="1125" w:type="dxa"/>
            <w:tcMar/>
          </w:tcPr>
          <w:p w:rsidR="3D454FB1" w:rsidP="29D95A9C" w:rsidRDefault="3D454FB1" w14:paraId="567561F7" w14:textId="6BD30E66">
            <w:pPr>
              <w:spacing w:before="0" w:beforeAutospacing="off" w:after="0" w:afterAutospacing="off" w:line="360" w:lineRule="auto"/>
              <w:rPr>
                <w:rFonts w:ascii="Times New Roman" w:hAnsi="Times New Roman" w:eastAsia="Times New Roman" w:cs="Times New Roman"/>
                <w:sz w:val="24"/>
                <w:szCs w:val="24"/>
              </w:rPr>
            </w:pPr>
            <w:r w:rsidRPr="29D95A9C" w:rsidR="3D454FB1">
              <w:rPr>
                <w:rFonts w:ascii="Times New Roman" w:hAnsi="Times New Roman" w:eastAsia="Times New Roman" w:cs="Times New Roman"/>
                <w:sz w:val="24"/>
                <w:szCs w:val="24"/>
              </w:rPr>
              <w:t>1.</w:t>
            </w:r>
            <w:r w:rsidRPr="29D95A9C" w:rsidR="44EA0BBE">
              <w:rPr>
                <w:rFonts w:ascii="Times New Roman" w:hAnsi="Times New Roman" w:eastAsia="Times New Roman" w:cs="Times New Roman"/>
                <w:sz w:val="24"/>
                <w:szCs w:val="24"/>
              </w:rPr>
              <w:t>0</w:t>
            </w:r>
          </w:p>
        </w:tc>
        <w:tc>
          <w:tcPr>
            <w:tcW w:w="2125" w:type="dxa"/>
            <w:tcMar/>
          </w:tcPr>
          <w:p w:rsidR="5C3DEDD6" w:rsidP="29D95A9C" w:rsidRDefault="5C3DEDD6" w14:paraId="2EF6F198" w14:textId="2DF6A92D">
            <w:pPr>
              <w:suppressLineNumbers w:val="0"/>
              <w:bidi w:val="0"/>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US"/>
              </w:rPr>
            </w:pPr>
            <w:r w:rsidRPr="29D95A9C" w:rsidR="683BD1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3028" w:type="dxa"/>
            <w:tcMar/>
          </w:tcPr>
          <w:p w:rsidR="3D454FB1" w:rsidP="29D95A9C" w:rsidRDefault="3D454FB1" w14:paraId="0DEDAC5F" w14:textId="0CA14180">
            <w:pPr>
              <w:spacing w:before="0" w:beforeAutospacing="off" w:after="0" w:afterAutospacing="off" w:line="360" w:lineRule="auto"/>
              <w:rPr>
                <w:rFonts w:ascii="Times New Roman" w:hAnsi="Times New Roman" w:eastAsia="Times New Roman" w:cs="Times New Roman"/>
                <w:sz w:val="24"/>
                <w:szCs w:val="24"/>
              </w:rPr>
            </w:pPr>
            <w:r w:rsidRPr="29D95A9C" w:rsidR="3D454FB1">
              <w:rPr>
                <w:rFonts w:ascii="Times New Roman" w:hAnsi="Times New Roman" w:eastAsia="Times New Roman" w:cs="Times New Roman"/>
                <w:sz w:val="24"/>
                <w:szCs w:val="24"/>
              </w:rPr>
              <w:t>Final document with risk treatment measures.</w:t>
            </w:r>
          </w:p>
        </w:tc>
        <w:tc>
          <w:tcPr>
            <w:tcW w:w="1863" w:type="dxa"/>
            <w:tcMar/>
          </w:tcPr>
          <w:p w:rsidR="3D454FB1" w:rsidP="29D95A9C" w:rsidRDefault="3D454FB1" w14:paraId="7B069885" w14:textId="234D78D7">
            <w:pPr>
              <w:spacing w:before="0" w:beforeAutospacing="off" w:after="0" w:afterAutospacing="off" w:line="360" w:lineRule="auto"/>
              <w:rPr>
                <w:rFonts w:ascii="Times New Roman" w:hAnsi="Times New Roman" w:eastAsia="Times New Roman" w:cs="Times New Roman"/>
                <w:sz w:val="24"/>
                <w:szCs w:val="24"/>
              </w:rPr>
            </w:pPr>
            <w:r w:rsidRPr="29D95A9C" w:rsidR="3D454FB1">
              <w:rPr>
                <w:rFonts w:ascii="Times New Roman" w:hAnsi="Times New Roman" w:eastAsia="Times New Roman" w:cs="Times New Roman"/>
                <w:sz w:val="24"/>
                <w:szCs w:val="24"/>
              </w:rPr>
              <w:t>Executive Team</w:t>
            </w:r>
          </w:p>
        </w:tc>
      </w:tr>
      <w:tr w:rsidR="3D454FB1" w:rsidTr="29D95A9C" w14:paraId="1E319FD7">
        <w:trPr>
          <w:trHeight w:val="300"/>
        </w:trPr>
        <w:tc>
          <w:tcPr>
            <w:tcW w:w="1365" w:type="dxa"/>
            <w:tcMar/>
          </w:tcPr>
          <w:p w:rsidR="3D454FB1" w:rsidP="29D95A9C" w:rsidRDefault="3D454FB1" w14:paraId="7D907775" w14:textId="402E6F9C">
            <w:pPr>
              <w:pStyle w:val="Normal"/>
              <w:suppressLineNumbers w:val="0"/>
              <w:bidi w:val="0"/>
              <w:spacing w:before="0" w:beforeAutospacing="off" w:after="0" w:afterAutospacing="off" w:line="360" w:lineRule="auto"/>
              <w:ind w:left="0" w:right="0"/>
              <w:jc w:val="left"/>
            </w:pPr>
            <w:r w:rsidRPr="29D95A9C" w:rsidR="7816C326">
              <w:rPr>
                <w:rFonts w:ascii="Times New Roman" w:hAnsi="Times New Roman" w:eastAsia="Times New Roman" w:cs="Times New Roman"/>
                <w:sz w:val="24"/>
                <w:szCs w:val="24"/>
              </w:rPr>
              <w:t>26/10/2024</w:t>
            </w:r>
          </w:p>
        </w:tc>
        <w:tc>
          <w:tcPr>
            <w:tcW w:w="1125" w:type="dxa"/>
            <w:tcMar/>
          </w:tcPr>
          <w:p w:rsidR="3D454FB1" w:rsidP="29D95A9C" w:rsidRDefault="3D454FB1" w14:paraId="6B76DFBA" w14:textId="0B1D472E">
            <w:pPr>
              <w:spacing w:before="0" w:beforeAutospacing="off" w:after="0" w:afterAutospacing="off" w:line="360" w:lineRule="auto"/>
              <w:rPr>
                <w:rFonts w:ascii="Times New Roman" w:hAnsi="Times New Roman" w:eastAsia="Times New Roman" w:cs="Times New Roman"/>
                <w:sz w:val="24"/>
                <w:szCs w:val="24"/>
              </w:rPr>
            </w:pPr>
            <w:r w:rsidRPr="29D95A9C" w:rsidR="7816C326">
              <w:rPr>
                <w:rFonts w:ascii="Times New Roman" w:hAnsi="Times New Roman" w:eastAsia="Times New Roman" w:cs="Times New Roman"/>
                <w:sz w:val="24"/>
                <w:szCs w:val="24"/>
              </w:rPr>
              <w:t>1.0</w:t>
            </w:r>
          </w:p>
        </w:tc>
        <w:tc>
          <w:tcPr>
            <w:tcW w:w="2125" w:type="dxa"/>
            <w:tcMar/>
          </w:tcPr>
          <w:p w:rsidR="01D61984" w:rsidP="29D95A9C" w:rsidRDefault="01D61984" w14:paraId="2158CE8E" w14:textId="1DDDF6DC">
            <w:pPr>
              <w:suppressLineNumbers w:val="0"/>
              <w:bidi w:val="0"/>
              <w:spacing w:before="0" w:beforeAutospacing="off" w:after="160" w:afterAutospacing="off" w:line="276" w:lineRule="auto"/>
              <w:ind w:left="0" w:right="0"/>
              <w:jc w:val="both"/>
              <w:rPr>
                <w:rFonts w:ascii="Times New Roman" w:hAnsi="Times New Roman" w:eastAsia="Times New Roman" w:cs="Times New Roman"/>
                <w:noProof w:val="0"/>
                <w:sz w:val="24"/>
                <w:szCs w:val="24"/>
                <w:lang w:val="en-US"/>
              </w:rPr>
            </w:pPr>
            <w:r w:rsidRPr="29D95A9C" w:rsidR="29968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p w:rsidR="01D61984" w:rsidP="29D95A9C" w:rsidRDefault="01D61984" w14:paraId="711D128F" w14:textId="3B89E9E1">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sz w:val="24"/>
                <w:szCs w:val="24"/>
              </w:rPr>
            </w:pPr>
            <w:r w:rsidRPr="29D95A9C" w:rsidR="736B5E44">
              <w:rPr>
                <w:rFonts w:ascii="Times New Roman" w:hAnsi="Times New Roman" w:eastAsia="Times New Roman" w:cs="Times New Roman"/>
                <w:sz w:val="24"/>
                <w:szCs w:val="24"/>
              </w:rPr>
              <w:t>Aaron (</w:t>
            </w:r>
            <w:r w:rsidRPr="29D95A9C" w:rsidR="736B5E44">
              <w:rPr>
                <w:rFonts w:ascii="Times New Roman" w:hAnsi="Times New Roman" w:eastAsia="Times New Roman" w:cs="Times New Roman"/>
                <w:sz w:val="24"/>
                <w:szCs w:val="24"/>
              </w:rPr>
              <w:t>CEO)</w:t>
            </w:r>
          </w:p>
        </w:tc>
        <w:tc>
          <w:tcPr>
            <w:tcW w:w="3028" w:type="dxa"/>
            <w:tcMar/>
          </w:tcPr>
          <w:p w:rsidR="3D454FB1" w:rsidP="29D95A9C" w:rsidRDefault="3D454FB1" w14:paraId="75C5CA95" w14:textId="2AB5414E">
            <w:pPr>
              <w:spacing w:before="0" w:beforeAutospacing="off" w:after="0" w:afterAutospacing="off" w:line="360" w:lineRule="auto"/>
              <w:rPr>
                <w:rFonts w:ascii="Times New Roman" w:hAnsi="Times New Roman" w:eastAsia="Times New Roman" w:cs="Times New Roman"/>
                <w:sz w:val="24"/>
                <w:szCs w:val="24"/>
              </w:rPr>
            </w:pPr>
            <w:r w:rsidRPr="29D95A9C" w:rsidR="3D454FB1">
              <w:rPr>
                <w:rFonts w:ascii="Times New Roman" w:hAnsi="Times New Roman" w:eastAsia="Times New Roman" w:cs="Times New Roman"/>
                <w:sz w:val="24"/>
                <w:szCs w:val="24"/>
              </w:rPr>
              <w:t xml:space="preserve">Updated with </w:t>
            </w:r>
            <w:r w:rsidRPr="29D95A9C" w:rsidR="3D454FB1">
              <w:rPr>
                <w:rFonts w:ascii="Times New Roman" w:hAnsi="Times New Roman" w:eastAsia="Times New Roman" w:cs="Times New Roman"/>
                <w:sz w:val="24"/>
                <w:szCs w:val="24"/>
              </w:rPr>
              <w:t>additional</w:t>
            </w:r>
            <w:r w:rsidRPr="29D95A9C" w:rsidR="3D454FB1">
              <w:rPr>
                <w:rFonts w:ascii="Times New Roman" w:hAnsi="Times New Roman" w:eastAsia="Times New Roman" w:cs="Times New Roman"/>
                <w:sz w:val="24"/>
                <w:szCs w:val="24"/>
              </w:rPr>
              <w:t xml:space="preserve"> ISO 27001 controls and policies.</w:t>
            </w:r>
          </w:p>
        </w:tc>
        <w:tc>
          <w:tcPr>
            <w:tcW w:w="1863" w:type="dxa"/>
            <w:tcMar/>
          </w:tcPr>
          <w:p w:rsidR="3D454FB1" w:rsidP="29D95A9C" w:rsidRDefault="3D454FB1" w14:paraId="2F1889FB" w14:textId="265CE581">
            <w:pPr>
              <w:spacing w:before="0" w:beforeAutospacing="off" w:after="0" w:afterAutospacing="off" w:line="360" w:lineRule="auto"/>
              <w:rPr>
                <w:rFonts w:ascii="Times New Roman" w:hAnsi="Times New Roman" w:eastAsia="Times New Roman" w:cs="Times New Roman"/>
                <w:sz w:val="24"/>
                <w:szCs w:val="24"/>
              </w:rPr>
            </w:pPr>
            <w:r w:rsidRPr="29D95A9C" w:rsidR="3D454FB1">
              <w:rPr>
                <w:rFonts w:ascii="Times New Roman" w:hAnsi="Times New Roman" w:eastAsia="Times New Roman" w:cs="Times New Roman"/>
                <w:sz w:val="24"/>
                <w:szCs w:val="24"/>
              </w:rPr>
              <w:t>Compliance Committee</w:t>
            </w:r>
          </w:p>
        </w:tc>
      </w:tr>
    </w:tbl>
    <w:p xmlns:wp14="http://schemas.microsoft.com/office/word/2010/wordml" w:rsidP="29D95A9C" wp14:paraId="17238A0C" wp14:textId="58CD1CF6">
      <w:pPr>
        <w:spacing w:line="360" w:lineRule="auto"/>
        <w:rPr>
          <w:rFonts w:ascii="Times New Roman" w:hAnsi="Times New Roman" w:eastAsia="Times New Roman" w:cs="Times New Roman"/>
          <w:sz w:val="24"/>
          <w:szCs w:val="24"/>
        </w:rPr>
      </w:pPr>
    </w:p>
    <w:p w:rsidR="29D95A9C" w:rsidP="29D95A9C" w:rsidRDefault="29D95A9C" w14:paraId="0398F4B0" w14:textId="175D60B5">
      <w:pPr>
        <w:spacing w:line="360" w:lineRule="auto"/>
        <w:rPr>
          <w:rFonts w:ascii="Times New Roman" w:hAnsi="Times New Roman" w:eastAsia="Times New Roman" w:cs="Times New Roman"/>
          <w:sz w:val="24"/>
          <w:szCs w:val="24"/>
        </w:rPr>
      </w:pPr>
    </w:p>
    <w:p w:rsidR="29D95A9C" w:rsidP="29D95A9C" w:rsidRDefault="29D95A9C" w14:paraId="077FD96B" w14:textId="1158EC14">
      <w:pPr>
        <w:spacing w:line="360" w:lineRule="auto"/>
        <w:rPr>
          <w:rFonts w:ascii="Times New Roman" w:hAnsi="Times New Roman" w:eastAsia="Times New Roman" w:cs="Times New Roman"/>
          <w:sz w:val="24"/>
          <w:szCs w:val="24"/>
        </w:rPr>
      </w:pPr>
    </w:p>
    <w:p w:rsidR="29D95A9C" w:rsidP="29D95A9C" w:rsidRDefault="29D95A9C" w14:paraId="1C787DF0" w14:textId="5C7F734E">
      <w:pPr>
        <w:spacing w:line="360" w:lineRule="auto"/>
        <w:rPr>
          <w:rFonts w:ascii="Times New Roman" w:hAnsi="Times New Roman" w:eastAsia="Times New Roman" w:cs="Times New Roman"/>
          <w:sz w:val="24"/>
          <w:szCs w:val="24"/>
        </w:rPr>
      </w:pPr>
    </w:p>
    <w:p w:rsidR="29D95A9C" w:rsidP="29D95A9C" w:rsidRDefault="29D95A9C" w14:paraId="51D85D63" w14:textId="6B568A29">
      <w:pPr>
        <w:spacing w:line="360" w:lineRule="auto"/>
        <w:rPr>
          <w:rFonts w:ascii="Times New Roman" w:hAnsi="Times New Roman" w:eastAsia="Times New Roman" w:cs="Times New Roman"/>
          <w:sz w:val="24"/>
          <w:szCs w:val="24"/>
        </w:rPr>
      </w:pPr>
    </w:p>
    <w:p w:rsidR="29D95A9C" w:rsidP="29D95A9C" w:rsidRDefault="29D95A9C" w14:paraId="737FD70E" w14:textId="50A1FBFF">
      <w:pPr>
        <w:spacing w:line="360" w:lineRule="auto"/>
        <w:rPr>
          <w:rFonts w:ascii="Times New Roman" w:hAnsi="Times New Roman" w:eastAsia="Times New Roman" w:cs="Times New Roman"/>
          <w:sz w:val="24"/>
          <w:szCs w:val="24"/>
        </w:rPr>
      </w:pPr>
    </w:p>
    <w:p w:rsidR="29D95A9C" w:rsidP="29D95A9C" w:rsidRDefault="29D95A9C" w14:paraId="74F23DE2" w14:textId="383F94B0">
      <w:pPr>
        <w:spacing w:line="360" w:lineRule="auto"/>
        <w:rPr>
          <w:rFonts w:ascii="Times New Roman" w:hAnsi="Times New Roman" w:eastAsia="Times New Roman" w:cs="Times New Roman"/>
          <w:sz w:val="24"/>
          <w:szCs w:val="24"/>
        </w:rPr>
      </w:pPr>
    </w:p>
    <w:p w:rsidR="29D95A9C" w:rsidP="29D95A9C" w:rsidRDefault="29D95A9C" w14:paraId="1F42793E" w14:textId="41BEE6D0">
      <w:pPr>
        <w:spacing w:line="360" w:lineRule="auto"/>
        <w:rPr>
          <w:rFonts w:ascii="Times New Roman" w:hAnsi="Times New Roman" w:eastAsia="Times New Roman" w:cs="Times New Roman"/>
          <w:sz w:val="24"/>
          <w:szCs w:val="24"/>
        </w:rPr>
      </w:pPr>
    </w:p>
    <w:p w:rsidR="29D95A9C" w:rsidP="29D95A9C" w:rsidRDefault="29D95A9C" w14:paraId="0FDE8CE4" w14:textId="50B78ADA">
      <w:pPr>
        <w:spacing w:line="360" w:lineRule="auto"/>
        <w:rPr>
          <w:rFonts w:ascii="Times New Roman" w:hAnsi="Times New Roman" w:eastAsia="Times New Roman" w:cs="Times New Roman"/>
          <w:sz w:val="24"/>
          <w:szCs w:val="24"/>
        </w:rPr>
      </w:pPr>
    </w:p>
    <w:p w:rsidR="29D95A9C" w:rsidP="29D95A9C" w:rsidRDefault="29D95A9C" w14:paraId="2F159C05" w14:textId="3D1305E1">
      <w:pPr>
        <w:spacing w:line="360" w:lineRule="auto"/>
        <w:rPr>
          <w:rFonts w:ascii="Times New Roman" w:hAnsi="Times New Roman" w:eastAsia="Times New Roman" w:cs="Times New Roman"/>
          <w:sz w:val="24"/>
          <w:szCs w:val="24"/>
        </w:rPr>
      </w:pPr>
    </w:p>
    <w:p w:rsidR="29D95A9C" w:rsidP="29D95A9C" w:rsidRDefault="29D95A9C" w14:paraId="47ADF145" w14:textId="51895B92">
      <w:pPr>
        <w:spacing w:line="360" w:lineRule="auto"/>
        <w:rPr>
          <w:rFonts w:ascii="Times New Roman" w:hAnsi="Times New Roman" w:eastAsia="Times New Roman" w:cs="Times New Roman"/>
          <w:sz w:val="24"/>
          <w:szCs w:val="24"/>
        </w:rPr>
      </w:pPr>
    </w:p>
    <w:p w:rsidR="141782E5" w:rsidP="29D95A9C" w:rsidRDefault="141782E5" w14:paraId="60E1BE86" w14:textId="713E0918">
      <w:pPr>
        <w:spacing w:line="360" w:lineRule="auto"/>
        <w:ind w:left="2880" w:firstLine="720"/>
        <w:rPr>
          <w:rFonts w:ascii="Times New Roman" w:hAnsi="Times New Roman" w:eastAsia="Times New Roman" w:cs="Times New Roman"/>
          <w:sz w:val="24"/>
          <w:szCs w:val="24"/>
        </w:rPr>
      </w:pPr>
      <w:r w:rsidRPr="29D95A9C" w:rsidR="141782E5">
        <w:rPr>
          <w:rFonts w:ascii="Times New Roman" w:hAnsi="Times New Roman" w:eastAsia="Times New Roman" w:cs="Times New Roman"/>
          <w:sz w:val="24"/>
          <w:szCs w:val="24"/>
        </w:rPr>
        <w:t>Table of Content</w:t>
      </w:r>
    </w:p>
    <w:sdt>
      <w:sdtPr>
        <w:id w:val="620950042"/>
        <w:docPartObj>
          <w:docPartGallery w:val="Table of Contents"/>
          <w:docPartUnique/>
        </w:docPartObj>
      </w:sdtPr>
      <w:sdtContent>
        <w:p w:rsidR="29D95A9C" w:rsidP="29D95A9C" w:rsidRDefault="29D95A9C" w14:paraId="61017169" w14:textId="3DF8AD9B">
          <w:pPr>
            <w:pStyle w:val="TOC3"/>
            <w:tabs>
              <w:tab w:val="left" w:leader="none" w:pos="960"/>
              <w:tab w:val="right" w:leader="dot" w:pos="9360"/>
            </w:tabs>
            <w:bidi w:val="0"/>
            <w:rPr>
              <w:rStyle w:val="Hyperlink"/>
            </w:rPr>
          </w:pPr>
          <w:r>
            <w:fldChar w:fldCharType="begin"/>
          </w:r>
          <w:r>
            <w:instrText xml:space="preserve">TOC \o \z \u \h</w:instrText>
          </w:r>
          <w:r>
            <w:fldChar w:fldCharType="separate"/>
          </w:r>
          <w:hyperlink w:anchor="_Toc205524448">
            <w:r w:rsidRPr="29D95A9C" w:rsidR="29D95A9C">
              <w:rPr>
                <w:rStyle w:val="Hyperlink"/>
              </w:rPr>
              <w:t>1.</w:t>
            </w:r>
            <w:r>
              <w:tab/>
            </w:r>
            <w:r w:rsidRPr="29D95A9C" w:rsidR="29D95A9C">
              <w:rPr>
                <w:rStyle w:val="Hyperlink"/>
              </w:rPr>
              <w:t>Purpose</w:t>
            </w:r>
            <w:r>
              <w:tab/>
            </w:r>
            <w:r>
              <w:fldChar w:fldCharType="begin"/>
            </w:r>
            <w:r>
              <w:instrText xml:space="preserve">PAGEREF _Toc205524448 \h</w:instrText>
            </w:r>
            <w:r>
              <w:fldChar w:fldCharType="separate"/>
            </w:r>
            <w:r w:rsidRPr="29D95A9C" w:rsidR="29D95A9C">
              <w:rPr>
                <w:rStyle w:val="Hyperlink"/>
              </w:rPr>
              <w:t>2</w:t>
            </w:r>
            <w:r>
              <w:fldChar w:fldCharType="end"/>
            </w:r>
          </w:hyperlink>
        </w:p>
        <w:p w:rsidR="29D95A9C" w:rsidP="29D95A9C" w:rsidRDefault="29D95A9C" w14:paraId="5B7B7735" w14:textId="23950614">
          <w:pPr>
            <w:pStyle w:val="TOC3"/>
            <w:tabs>
              <w:tab w:val="left" w:leader="none" w:pos="960"/>
              <w:tab w:val="right" w:leader="dot" w:pos="9360"/>
            </w:tabs>
            <w:bidi w:val="0"/>
            <w:rPr>
              <w:rStyle w:val="Hyperlink"/>
            </w:rPr>
          </w:pPr>
          <w:hyperlink w:anchor="_Toc2029504044">
            <w:r w:rsidRPr="29D95A9C" w:rsidR="29D95A9C">
              <w:rPr>
                <w:rStyle w:val="Hyperlink"/>
              </w:rPr>
              <w:t>2.</w:t>
            </w:r>
            <w:r>
              <w:tab/>
            </w:r>
            <w:r w:rsidRPr="29D95A9C" w:rsidR="29D95A9C">
              <w:rPr>
                <w:rStyle w:val="Hyperlink"/>
              </w:rPr>
              <w:t>Scope</w:t>
            </w:r>
            <w:r>
              <w:tab/>
            </w:r>
            <w:r>
              <w:fldChar w:fldCharType="begin"/>
            </w:r>
            <w:r>
              <w:instrText xml:space="preserve">PAGEREF _Toc2029504044 \h</w:instrText>
            </w:r>
            <w:r>
              <w:fldChar w:fldCharType="separate"/>
            </w:r>
            <w:r w:rsidRPr="29D95A9C" w:rsidR="29D95A9C">
              <w:rPr>
                <w:rStyle w:val="Hyperlink"/>
              </w:rPr>
              <w:t>3</w:t>
            </w:r>
            <w:r>
              <w:fldChar w:fldCharType="end"/>
            </w:r>
          </w:hyperlink>
        </w:p>
        <w:p w:rsidR="29D95A9C" w:rsidP="29D95A9C" w:rsidRDefault="29D95A9C" w14:paraId="46FB5421" w14:textId="6D0BB1BF">
          <w:pPr>
            <w:pStyle w:val="TOC3"/>
            <w:tabs>
              <w:tab w:val="left" w:leader="none" w:pos="960"/>
              <w:tab w:val="right" w:leader="dot" w:pos="9360"/>
            </w:tabs>
            <w:bidi w:val="0"/>
            <w:rPr>
              <w:rStyle w:val="Hyperlink"/>
            </w:rPr>
          </w:pPr>
          <w:hyperlink w:anchor="_Toc1398613497">
            <w:r w:rsidRPr="29D95A9C" w:rsidR="29D95A9C">
              <w:rPr>
                <w:rStyle w:val="Hyperlink"/>
              </w:rPr>
              <w:t>3.</w:t>
            </w:r>
            <w:r>
              <w:tab/>
            </w:r>
            <w:r w:rsidRPr="29D95A9C" w:rsidR="29D95A9C">
              <w:rPr>
                <w:rStyle w:val="Hyperlink"/>
              </w:rPr>
              <w:t>Risk Treatment Plan Results</w:t>
            </w:r>
            <w:r>
              <w:tab/>
            </w:r>
            <w:r>
              <w:fldChar w:fldCharType="begin"/>
            </w:r>
            <w:r>
              <w:instrText xml:space="preserve">PAGEREF _Toc1398613497 \h</w:instrText>
            </w:r>
            <w:r>
              <w:fldChar w:fldCharType="separate"/>
            </w:r>
            <w:r w:rsidRPr="29D95A9C" w:rsidR="29D95A9C">
              <w:rPr>
                <w:rStyle w:val="Hyperlink"/>
              </w:rPr>
              <w:t>3</w:t>
            </w:r>
            <w:r>
              <w:fldChar w:fldCharType="end"/>
            </w:r>
          </w:hyperlink>
        </w:p>
        <w:p w:rsidR="29D95A9C" w:rsidP="29D95A9C" w:rsidRDefault="29D95A9C" w14:paraId="1DD85AC5" w14:textId="3557F2CB">
          <w:pPr>
            <w:pStyle w:val="TOC3"/>
            <w:tabs>
              <w:tab w:val="left" w:leader="none" w:pos="960"/>
              <w:tab w:val="right" w:leader="dot" w:pos="9360"/>
            </w:tabs>
            <w:bidi w:val="0"/>
            <w:rPr>
              <w:rStyle w:val="Hyperlink"/>
            </w:rPr>
          </w:pPr>
          <w:hyperlink w:anchor="_Toc779705108">
            <w:r w:rsidRPr="29D95A9C" w:rsidR="29D95A9C">
              <w:rPr>
                <w:rStyle w:val="Hyperlink"/>
              </w:rPr>
              <w:t>4.</w:t>
            </w:r>
            <w:r>
              <w:tab/>
            </w:r>
            <w:r w:rsidRPr="29D95A9C" w:rsidR="29D95A9C">
              <w:rPr>
                <w:rStyle w:val="Hyperlink"/>
              </w:rPr>
              <w:t>Monitoring and Review</w:t>
            </w:r>
            <w:r>
              <w:tab/>
            </w:r>
            <w:r>
              <w:fldChar w:fldCharType="begin"/>
            </w:r>
            <w:r>
              <w:instrText xml:space="preserve">PAGEREF _Toc779705108 \h</w:instrText>
            </w:r>
            <w:r>
              <w:fldChar w:fldCharType="separate"/>
            </w:r>
            <w:r w:rsidRPr="29D95A9C" w:rsidR="29D95A9C">
              <w:rPr>
                <w:rStyle w:val="Hyperlink"/>
              </w:rPr>
              <w:t>3</w:t>
            </w:r>
            <w:r>
              <w:fldChar w:fldCharType="end"/>
            </w:r>
          </w:hyperlink>
        </w:p>
        <w:p w:rsidR="29D95A9C" w:rsidP="29D95A9C" w:rsidRDefault="29D95A9C" w14:paraId="3FE6CA38" w14:textId="482E80CB">
          <w:pPr>
            <w:pStyle w:val="TOC3"/>
            <w:tabs>
              <w:tab w:val="left" w:leader="none" w:pos="960"/>
              <w:tab w:val="right" w:leader="dot" w:pos="9360"/>
            </w:tabs>
            <w:bidi w:val="0"/>
            <w:rPr>
              <w:rStyle w:val="Hyperlink"/>
            </w:rPr>
          </w:pPr>
          <w:hyperlink w:anchor="_Toc42638740">
            <w:r w:rsidRPr="29D95A9C" w:rsidR="29D95A9C">
              <w:rPr>
                <w:rStyle w:val="Hyperlink"/>
              </w:rPr>
              <w:t>5.</w:t>
            </w:r>
            <w:r>
              <w:tab/>
            </w:r>
            <w:r w:rsidRPr="29D95A9C" w:rsidR="29D95A9C">
              <w:rPr>
                <w:rStyle w:val="Hyperlink"/>
              </w:rPr>
              <w:t>Supporting reference and evidence documents</w:t>
            </w:r>
            <w:r>
              <w:tab/>
            </w:r>
            <w:r>
              <w:fldChar w:fldCharType="begin"/>
            </w:r>
            <w:r>
              <w:instrText xml:space="preserve">PAGEREF _Toc42638740 \h</w:instrText>
            </w:r>
            <w:r>
              <w:fldChar w:fldCharType="separate"/>
            </w:r>
            <w:r w:rsidRPr="29D95A9C" w:rsidR="29D95A9C">
              <w:rPr>
                <w:rStyle w:val="Hyperlink"/>
              </w:rPr>
              <w:t>3</w:t>
            </w:r>
            <w:r>
              <w:fldChar w:fldCharType="end"/>
            </w:r>
          </w:hyperlink>
          <w:r>
            <w:fldChar w:fldCharType="end"/>
          </w:r>
        </w:p>
      </w:sdtContent>
    </w:sdt>
    <w:p w:rsidR="29D95A9C" w:rsidP="29D95A9C" w:rsidRDefault="29D95A9C" w14:paraId="0EB3934D" w14:textId="1B900CA3">
      <w:pPr>
        <w:spacing w:line="360" w:lineRule="auto"/>
        <w:ind w:left="2880" w:firstLine="720"/>
        <w:rPr>
          <w:rFonts w:ascii="Times New Roman" w:hAnsi="Times New Roman" w:eastAsia="Times New Roman" w:cs="Times New Roman"/>
          <w:sz w:val="24"/>
          <w:szCs w:val="24"/>
        </w:rPr>
      </w:pPr>
    </w:p>
    <w:p w:rsidR="29D95A9C" w:rsidP="29D95A9C" w:rsidRDefault="29D95A9C" w14:paraId="30B1C552" w14:textId="591ED783">
      <w:pPr>
        <w:spacing w:line="360" w:lineRule="auto"/>
        <w:ind w:left="2880" w:firstLine="720"/>
        <w:rPr>
          <w:rFonts w:ascii="Times New Roman" w:hAnsi="Times New Roman" w:eastAsia="Times New Roman" w:cs="Times New Roman"/>
          <w:sz w:val="24"/>
          <w:szCs w:val="24"/>
        </w:rPr>
      </w:pPr>
    </w:p>
    <w:p w:rsidR="29D95A9C" w:rsidP="29D95A9C" w:rsidRDefault="29D95A9C" w14:paraId="73CF1D0F" w14:textId="6B293A0A">
      <w:pPr>
        <w:spacing w:line="360" w:lineRule="auto"/>
        <w:ind w:left="2880" w:firstLine="720"/>
        <w:rPr>
          <w:rFonts w:ascii="Times New Roman" w:hAnsi="Times New Roman" w:eastAsia="Times New Roman" w:cs="Times New Roman"/>
          <w:sz w:val="24"/>
          <w:szCs w:val="24"/>
        </w:rPr>
      </w:pPr>
    </w:p>
    <w:p w:rsidR="29D95A9C" w:rsidP="29D95A9C" w:rsidRDefault="29D95A9C" w14:paraId="2BE4F8F3" w14:textId="092C4BF5">
      <w:pPr>
        <w:spacing w:line="360" w:lineRule="auto"/>
        <w:ind w:left="2880" w:firstLine="720"/>
        <w:rPr>
          <w:rFonts w:ascii="Times New Roman" w:hAnsi="Times New Roman" w:eastAsia="Times New Roman" w:cs="Times New Roman"/>
          <w:sz w:val="24"/>
          <w:szCs w:val="24"/>
        </w:rPr>
      </w:pPr>
    </w:p>
    <w:p w:rsidR="29D95A9C" w:rsidP="29D95A9C" w:rsidRDefault="29D95A9C" w14:paraId="45626172" w14:textId="7E78A8AE">
      <w:pPr>
        <w:spacing w:line="360" w:lineRule="auto"/>
        <w:ind w:left="2880" w:firstLine="720"/>
        <w:rPr>
          <w:rFonts w:ascii="Times New Roman" w:hAnsi="Times New Roman" w:eastAsia="Times New Roman" w:cs="Times New Roman"/>
          <w:sz w:val="24"/>
          <w:szCs w:val="24"/>
        </w:rPr>
      </w:pPr>
    </w:p>
    <w:p w:rsidR="29D95A9C" w:rsidP="29D95A9C" w:rsidRDefault="29D95A9C" w14:paraId="59AF1692" w14:textId="5011493E">
      <w:pPr>
        <w:spacing w:line="360" w:lineRule="auto"/>
        <w:ind w:left="2880" w:firstLine="720"/>
        <w:rPr>
          <w:rFonts w:ascii="Times New Roman" w:hAnsi="Times New Roman" w:eastAsia="Times New Roman" w:cs="Times New Roman"/>
          <w:sz w:val="24"/>
          <w:szCs w:val="24"/>
        </w:rPr>
      </w:pPr>
    </w:p>
    <w:p w:rsidR="29D95A9C" w:rsidP="29D95A9C" w:rsidRDefault="29D95A9C" w14:paraId="1FA7B8E4" w14:textId="353AEFAA">
      <w:pPr>
        <w:spacing w:line="360" w:lineRule="auto"/>
        <w:ind w:left="2880" w:firstLine="720"/>
        <w:rPr>
          <w:rFonts w:ascii="Times New Roman" w:hAnsi="Times New Roman" w:eastAsia="Times New Roman" w:cs="Times New Roman"/>
          <w:sz w:val="24"/>
          <w:szCs w:val="24"/>
        </w:rPr>
      </w:pPr>
    </w:p>
    <w:p w:rsidR="29D95A9C" w:rsidP="29D95A9C" w:rsidRDefault="29D95A9C" w14:paraId="2EBF6BC6" w14:textId="6E8E8F1F">
      <w:pPr>
        <w:spacing w:line="360" w:lineRule="auto"/>
        <w:ind w:left="2880" w:firstLine="720"/>
        <w:rPr>
          <w:rFonts w:ascii="Times New Roman" w:hAnsi="Times New Roman" w:eastAsia="Times New Roman" w:cs="Times New Roman"/>
          <w:sz w:val="24"/>
          <w:szCs w:val="24"/>
        </w:rPr>
      </w:pPr>
    </w:p>
    <w:p w:rsidR="29D95A9C" w:rsidP="29D95A9C" w:rsidRDefault="29D95A9C" w14:paraId="01E3EAD3" w14:textId="257486D7">
      <w:pPr>
        <w:spacing w:line="360" w:lineRule="auto"/>
        <w:ind w:left="2880" w:firstLine="720"/>
        <w:rPr>
          <w:rFonts w:ascii="Times New Roman" w:hAnsi="Times New Roman" w:eastAsia="Times New Roman" w:cs="Times New Roman"/>
          <w:sz w:val="24"/>
          <w:szCs w:val="24"/>
        </w:rPr>
      </w:pPr>
    </w:p>
    <w:p w:rsidR="29D95A9C" w:rsidP="29D95A9C" w:rsidRDefault="29D95A9C" w14:paraId="716490E0" w14:textId="3B446E69">
      <w:pPr>
        <w:spacing w:line="360" w:lineRule="auto"/>
        <w:ind w:left="2880" w:firstLine="720"/>
        <w:rPr>
          <w:rFonts w:ascii="Times New Roman" w:hAnsi="Times New Roman" w:eastAsia="Times New Roman" w:cs="Times New Roman"/>
          <w:sz w:val="24"/>
          <w:szCs w:val="24"/>
        </w:rPr>
      </w:pPr>
    </w:p>
    <w:p w:rsidR="29D95A9C" w:rsidP="29D95A9C" w:rsidRDefault="29D95A9C" w14:paraId="0E28B4C6" w14:textId="499006E0">
      <w:pPr>
        <w:spacing w:line="360" w:lineRule="auto"/>
        <w:ind w:left="2880" w:firstLine="720"/>
        <w:rPr>
          <w:rFonts w:ascii="Times New Roman" w:hAnsi="Times New Roman" w:eastAsia="Times New Roman" w:cs="Times New Roman"/>
          <w:sz w:val="24"/>
          <w:szCs w:val="24"/>
        </w:rPr>
      </w:pPr>
    </w:p>
    <w:p w:rsidR="29D95A9C" w:rsidP="29D95A9C" w:rsidRDefault="29D95A9C" w14:paraId="51F0D982" w14:textId="0455606A">
      <w:pPr>
        <w:spacing w:line="360" w:lineRule="auto"/>
        <w:ind w:left="2880" w:firstLine="720"/>
        <w:rPr>
          <w:rFonts w:ascii="Times New Roman" w:hAnsi="Times New Roman" w:eastAsia="Times New Roman" w:cs="Times New Roman"/>
          <w:sz w:val="24"/>
          <w:szCs w:val="24"/>
        </w:rPr>
      </w:pPr>
    </w:p>
    <w:p w:rsidR="29D95A9C" w:rsidP="29D95A9C" w:rsidRDefault="29D95A9C" w14:paraId="6E5D80BD" w14:textId="6ACF1D11">
      <w:pPr>
        <w:spacing w:line="360" w:lineRule="auto"/>
        <w:ind w:left="2880" w:firstLine="720"/>
        <w:rPr>
          <w:rFonts w:ascii="Times New Roman" w:hAnsi="Times New Roman" w:eastAsia="Times New Roman" w:cs="Times New Roman"/>
          <w:sz w:val="24"/>
          <w:szCs w:val="24"/>
        </w:rPr>
      </w:pPr>
    </w:p>
    <w:p w:rsidR="29D95A9C" w:rsidP="29D95A9C" w:rsidRDefault="29D95A9C" w14:paraId="60F3D1FD" w14:textId="25EF04F6">
      <w:pPr>
        <w:spacing w:line="360" w:lineRule="auto"/>
        <w:ind w:left="2880" w:firstLine="720"/>
        <w:rPr>
          <w:rFonts w:ascii="Times New Roman" w:hAnsi="Times New Roman" w:eastAsia="Times New Roman" w:cs="Times New Roman"/>
          <w:sz w:val="24"/>
          <w:szCs w:val="24"/>
        </w:rPr>
      </w:pPr>
    </w:p>
    <w:p w:rsidR="29D95A9C" w:rsidP="29D95A9C" w:rsidRDefault="29D95A9C" w14:paraId="6AD6F9A7" w14:textId="7ED08222">
      <w:pPr>
        <w:spacing w:line="360" w:lineRule="auto"/>
        <w:ind w:left="2880" w:firstLine="720"/>
        <w:rPr>
          <w:rFonts w:ascii="Times New Roman" w:hAnsi="Times New Roman" w:eastAsia="Times New Roman" w:cs="Times New Roman"/>
          <w:sz w:val="24"/>
          <w:szCs w:val="24"/>
        </w:rPr>
      </w:pPr>
    </w:p>
    <w:p w:rsidR="29D95A9C" w:rsidP="29D95A9C" w:rsidRDefault="29D95A9C" w14:paraId="035B5F77" w14:textId="48E8F9CD">
      <w:pPr>
        <w:pStyle w:val="Normal"/>
        <w:spacing w:line="360" w:lineRule="auto"/>
        <w:ind w:left="2160" w:firstLine="0"/>
        <w:rPr>
          <w:rFonts w:ascii="Times New Roman" w:hAnsi="Times New Roman" w:eastAsia="Times New Roman" w:cs="Times New Roman"/>
          <w:sz w:val="24"/>
          <w:szCs w:val="24"/>
        </w:rPr>
      </w:pPr>
    </w:p>
    <w:p xmlns:wp14="http://schemas.microsoft.com/office/word/2010/wordml" w:rsidP="29D95A9C" wp14:paraId="4A4481EA" wp14:textId="39873351">
      <w:pPr>
        <w:pStyle w:val="Heading3"/>
        <w:numPr>
          <w:ilvl w:val="0"/>
          <w:numId w:val="7"/>
        </w:numPr>
        <w:spacing w:before="281" w:beforeAutospacing="off" w:after="281" w:afterAutospacing="off" w:line="276" w:lineRule="auto"/>
        <w:jc w:val="both"/>
        <w:rPr>
          <w:rFonts w:ascii="Times New Roman" w:hAnsi="Times New Roman" w:eastAsia="Times New Roman" w:cs="Times New Roman"/>
          <w:b w:val="0"/>
          <w:bCs w:val="0"/>
          <w:noProof w:val="0"/>
          <w:sz w:val="24"/>
          <w:szCs w:val="24"/>
          <w:lang w:val="en-US"/>
        </w:rPr>
      </w:pPr>
      <w:bookmarkStart w:name="_Toc205524448" w:id="1659974791"/>
      <w:r w:rsidRPr="29D95A9C" w:rsidR="5020EEED">
        <w:rPr>
          <w:rFonts w:ascii="Times New Roman" w:hAnsi="Times New Roman" w:eastAsia="Times New Roman" w:cs="Times New Roman"/>
          <w:b w:val="0"/>
          <w:bCs w:val="0"/>
          <w:noProof w:val="0"/>
          <w:sz w:val="24"/>
          <w:szCs w:val="24"/>
          <w:lang w:val="en-US"/>
        </w:rPr>
        <w:t>Purpose</w:t>
      </w:r>
      <w:bookmarkEnd w:id="1659974791"/>
    </w:p>
    <w:p xmlns:wp14="http://schemas.microsoft.com/office/word/2010/wordml" w:rsidP="29D95A9C" wp14:paraId="32DF19D2" wp14:textId="4344BF6F">
      <w:pPr>
        <w:spacing w:before="240" w:beforeAutospacing="off" w:after="240" w:afterAutospacing="off" w:line="276" w:lineRule="auto"/>
        <w:jc w:val="both"/>
        <w:rPr>
          <w:rFonts w:ascii="Times New Roman" w:hAnsi="Times New Roman" w:eastAsia="Times New Roman" w:cs="Times New Roman"/>
          <w:noProof w:val="0"/>
          <w:sz w:val="24"/>
          <w:szCs w:val="24"/>
          <w:lang w:val="en-US"/>
        </w:rPr>
      </w:pPr>
      <w:r w:rsidRPr="29D95A9C" w:rsidR="4F9107CD">
        <w:rPr>
          <w:rFonts w:ascii="Times New Roman" w:hAnsi="Times New Roman" w:eastAsia="Times New Roman" w:cs="Times New Roman"/>
          <w:noProof w:val="0"/>
          <w:sz w:val="24"/>
          <w:szCs w:val="24"/>
          <w:lang w:val="en-US"/>
        </w:rPr>
        <w:t xml:space="preserve">This document provides the results of the risk treatment plan as per Clause 8.3 of ISO/IEC 27001:2022. It details the specific risks </w:t>
      </w:r>
      <w:r w:rsidRPr="29D95A9C" w:rsidR="4F9107CD">
        <w:rPr>
          <w:rFonts w:ascii="Times New Roman" w:hAnsi="Times New Roman" w:eastAsia="Times New Roman" w:cs="Times New Roman"/>
          <w:noProof w:val="0"/>
          <w:sz w:val="24"/>
          <w:szCs w:val="24"/>
          <w:lang w:val="en-US"/>
        </w:rPr>
        <w:t>identified</w:t>
      </w:r>
      <w:r w:rsidRPr="29D95A9C" w:rsidR="4F9107CD">
        <w:rPr>
          <w:rFonts w:ascii="Times New Roman" w:hAnsi="Times New Roman" w:eastAsia="Times New Roman" w:cs="Times New Roman"/>
          <w:noProof w:val="0"/>
          <w:sz w:val="24"/>
          <w:szCs w:val="24"/>
          <w:lang w:val="en-US"/>
        </w:rPr>
        <w:t>, their respective treatment options, and controls implemented to mitigate or reduce the risks in alignment with our Information Security Management System (ISMS).</w:t>
      </w:r>
    </w:p>
    <w:p xmlns:wp14="http://schemas.microsoft.com/office/word/2010/wordml" w:rsidP="29D95A9C" wp14:paraId="73DA5BB3" wp14:textId="3EF41B6B">
      <w:pPr>
        <w:pStyle w:val="Heading3"/>
        <w:numPr>
          <w:ilvl w:val="0"/>
          <w:numId w:val="7"/>
        </w:numPr>
        <w:spacing w:line="276" w:lineRule="auto"/>
        <w:jc w:val="both"/>
        <w:rPr>
          <w:rFonts w:ascii="Times New Roman" w:hAnsi="Times New Roman" w:eastAsia="Times New Roman" w:cs="Times New Roman"/>
          <w:noProof w:val="0"/>
          <w:sz w:val="24"/>
          <w:szCs w:val="24"/>
          <w:lang w:val="en-US"/>
        </w:rPr>
      </w:pPr>
      <w:bookmarkStart w:name="_Toc2029504044" w:id="1472621211"/>
      <w:r w:rsidRPr="29D95A9C" w:rsidR="6345D26B">
        <w:rPr>
          <w:rFonts w:ascii="Times New Roman" w:hAnsi="Times New Roman" w:eastAsia="Times New Roman" w:cs="Times New Roman"/>
          <w:noProof w:val="0"/>
          <w:sz w:val="24"/>
          <w:szCs w:val="24"/>
          <w:lang w:val="en-US"/>
        </w:rPr>
        <w:t>Scope</w:t>
      </w:r>
      <w:bookmarkEnd w:id="1472621211"/>
    </w:p>
    <w:p xmlns:wp14="http://schemas.microsoft.com/office/word/2010/wordml" w:rsidP="29D95A9C" wp14:paraId="4839C5A3" wp14:textId="42CC8516">
      <w:pPr>
        <w:spacing w:before="281" w:beforeAutospacing="off" w:after="281" w:afterAutospacing="off" w:line="276" w:lineRule="auto"/>
        <w:jc w:val="both"/>
        <w:rPr>
          <w:rFonts w:ascii="Aptos" w:hAnsi="Aptos" w:eastAsia="Aptos" w:cs="Aptos"/>
          <w:noProof w:val="0"/>
          <w:sz w:val="24"/>
          <w:szCs w:val="24"/>
          <w:lang w:val="en-US"/>
        </w:rPr>
      </w:pPr>
      <w:r w:rsidRPr="29D95A9C" w:rsidR="2B4F14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This document applies to PrimeHealth’s business processes and information assets that </w:t>
      </w:r>
      <w:r w:rsidRPr="29D95A9C" w:rsidR="2B4F14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impact</w:t>
      </w:r>
      <w:r w:rsidRPr="29D95A9C" w:rsidR="2B4F14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the organization’s information security. </w:t>
      </w:r>
      <w:r w:rsidRPr="29D95A9C" w:rsidR="2B4F149C">
        <w:rPr>
          <w:rFonts w:ascii="Aptos" w:hAnsi="Aptos" w:eastAsia="Aptos" w:cs="Aptos"/>
          <w:noProof w:val="0"/>
          <w:sz w:val="24"/>
          <w:szCs w:val="24"/>
          <w:lang w:val="en-US"/>
        </w:rPr>
        <w:t xml:space="preserve"> </w:t>
      </w:r>
      <w:r w:rsidRPr="29D95A9C" w:rsidR="692A1287">
        <w:rPr>
          <w:rFonts w:ascii="Aptos" w:hAnsi="Aptos" w:eastAsia="Aptos" w:cs="Aptos"/>
          <w:noProof w:val="0"/>
          <w:sz w:val="24"/>
          <w:szCs w:val="24"/>
          <w:lang w:val="en-US"/>
        </w:rPr>
        <w:t xml:space="preserve"> </w:t>
      </w:r>
    </w:p>
    <w:p xmlns:wp14="http://schemas.microsoft.com/office/word/2010/wordml" w:rsidP="29D95A9C" wp14:paraId="7FC3642A" wp14:textId="71D5F8FE">
      <w:pPr>
        <w:pStyle w:val="Heading3"/>
        <w:numPr>
          <w:ilvl w:val="0"/>
          <w:numId w:val="7"/>
        </w:numPr>
        <w:spacing w:line="276" w:lineRule="auto"/>
        <w:jc w:val="both"/>
        <w:rPr>
          <w:rFonts w:ascii="Times New Roman" w:hAnsi="Times New Roman" w:eastAsia="Times New Roman" w:cs="Times New Roman"/>
          <w:noProof w:val="0"/>
          <w:sz w:val="24"/>
          <w:szCs w:val="24"/>
          <w:lang w:val="en-US"/>
        </w:rPr>
      </w:pPr>
      <w:bookmarkStart w:name="_Toc1398613497" w:id="1959619808"/>
      <w:r w:rsidRPr="29D95A9C" w:rsidR="692A1287">
        <w:rPr>
          <w:rFonts w:ascii="Times New Roman" w:hAnsi="Times New Roman" w:eastAsia="Times New Roman" w:cs="Times New Roman"/>
          <w:noProof w:val="0"/>
          <w:sz w:val="24"/>
          <w:szCs w:val="24"/>
          <w:lang w:val="en-US"/>
        </w:rPr>
        <w:t>Risk Treatment Plan</w:t>
      </w:r>
      <w:r w:rsidRPr="29D95A9C" w:rsidR="2F9F7A37">
        <w:rPr>
          <w:rFonts w:ascii="Times New Roman" w:hAnsi="Times New Roman" w:eastAsia="Times New Roman" w:cs="Times New Roman"/>
          <w:noProof w:val="0"/>
          <w:sz w:val="24"/>
          <w:szCs w:val="24"/>
          <w:lang w:val="en-US"/>
        </w:rPr>
        <w:t xml:space="preserve"> Results</w:t>
      </w:r>
      <w:bookmarkEnd w:id="1959619808"/>
    </w:p>
    <w:p xmlns:wp14="http://schemas.microsoft.com/office/word/2010/wordml" w:rsidP="29D95A9C" wp14:paraId="00FBA7AE" wp14:textId="53DADD11">
      <w:pPr>
        <w:pStyle w:val="Normal"/>
        <w:spacing w:before="281" w:beforeAutospacing="off" w:after="281" w:afterAutospacing="off" w:line="276" w:lineRule="auto"/>
        <w:jc w:val="both"/>
      </w:pPr>
      <w:r w:rsidRPr="29D95A9C" w:rsidR="04930FBD">
        <w:rPr>
          <w:rFonts w:ascii="Times New Roman" w:hAnsi="Times New Roman" w:eastAsia="Times New Roman" w:cs="Times New Roman"/>
          <w:noProof w:val="0"/>
          <w:sz w:val="24"/>
          <w:szCs w:val="24"/>
          <w:lang w:val="en-US"/>
        </w:rPr>
        <w:t>In accordance with the Risk Treatment Process outlined in 06. [ISO27K1_6.1.2] Information Security Risk Assessment, PrimeHealth has performed risk treatment on critical information assets. The outcomes of this process are documented in the Risk Response and Controls sheet, located under 11. [ISO27K1_8.2] Business Processes, Information Assets &amp; Risks Register.</w:t>
      </w:r>
    </w:p>
    <w:p xmlns:wp14="http://schemas.microsoft.com/office/word/2010/wordml" w:rsidP="29D95A9C" wp14:paraId="009941AC" wp14:textId="6D99BE70">
      <w:pPr>
        <w:pStyle w:val="Heading3"/>
        <w:numPr>
          <w:ilvl w:val="0"/>
          <w:numId w:val="7"/>
        </w:numPr>
        <w:spacing w:line="276" w:lineRule="auto"/>
        <w:jc w:val="both"/>
        <w:rPr>
          <w:rFonts w:ascii="Times New Roman" w:hAnsi="Times New Roman" w:eastAsia="Times New Roman" w:cs="Times New Roman"/>
          <w:b w:val="0"/>
          <w:bCs w:val="0"/>
          <w:noProof w:val="0"/>
          <w:sz w:val="24"/>
          <w:szCs w:val="24"/>
          <w:lang w:val="en-US"/>
        </w:rPr>
      </w:pPr>
      <w:bookmarkStart w:name="_Toc779705108" w:id="1699289472"/>
      <w:r w:rsidRPr="29D95A9C" w:rsidR="38FA8BEF">
        <w:rPr>
          <w:rFonts w:ascii="Times New Roman" w:hAnsi="Times New Roman" w:eastAsia="Times New Roman" w:cs="Times New Roman"/>
          <w:b w:val="0"/>
          <w:bCs w:val="0"/>
          <w:noProof w:val="0"/>
          <w:sz w:val="24"/>
          <w:szCs w:val="24"/>
          <w:lang w:val="en-US"/>
        </w:rPr>
        <w:t>M</w:t>
      </w:r>
      <w:r w:rsidRPr="29D95A9C" w:rsidR="4F9107CD">
        <w:rPr>
          <w:rFonts w:ascii="Times New Roman" w:hAnsi="Times New Roman" w:eastAsia="Times New Roman" w:cs="Times New Roman"/>
          <w:b w:val="0"/>
          <w:bCs w:val="0"/>
          <w:noProof w:val="0"/>
          <w:sz w:val="24"/>
          <w:szCs w:val="24"/>
          <w:lang w:val="en-US"/>
        </w:rPr>
        <w:t>on</w:t>
      </w:r>
      <w:r w:rsidRPr="29D95A9C" w:rsidR="38FA8BEF">
        <w:rPr>
          <w:rFonts w:ascii="Times New Roman" w:hAnsi="Times New Roman" w:eastAsia="Times New Roman" w:cs="Times New Roman"/>
          <w:b w:val="0"/>
          <w:bCs w:val="0"/>
          <w:noProof w:val="0"/>
          <w:sz w:val="24"/>
          <w:szCs w:val="24"/>
          <w:lang w:val="en-US"/>
        </w:rPr>
        <w:t>itoring and Review</w:t>
      </w:r>
      <w:bookmarkEnd w:id="1699289472"/>
      <w:r w:rsidRPr="29D95A9C" w:rsidR="38FA8BEF">
        <w:rPr>
          <w:rFonts w:ascii="Times New Roman" w:hAnsi="Times New Roman" w:eastAsia="Times New Roman" w:cs="Times New Roman"/>
          <w:b w:val="0"/>
          <w:bCs w:val="0"/>
          <w:noProof w:val="0"/>
          <w:sz w:val="24"/>
          <w:szCs w:val="24"/>
          <w:lang w:val="en-US"/>
        </w:rPr>
        <w:t xml:space="preserve"> </w:t>
      </w:r>
    </w:p>
    <w:p xmlns:wp14="http://schemas.microsoft.com/office/word/2010/wordml" w:rsidP="29D95A9C" wp14:paraId="03A06AAE" wp14:textId="7510E93A">
      <w:pPr>
        <w:spacing w:before="240" w:beforeAutospacing="off" w:after="240" w:afterAutospacing="off" w:line="276" w:lineRule="auto"/>
        <w:jc w:val="both"/>
      </w:pPr>
      <w:r w:rsidRPr="29D95A9C" w:rsidR="38FA8BEF">
        <w:rPr>
          <w:rFonts w:ascii="Times New Roman" w:hAnsi="Times New Roman" w:eastAsia="Times New Roman" w:cs="Times New Roman"/>
          <w:noProof w:val="0"/>
          <w:sz w:val="24"/>
          <w:szCs w:val="24"/>
          <w:lang w:val="en-US"/>
        </w:rPr>
        <w:t xml:space="preserve">PrimeHealth conducts ongoing monitoring and regular reviews of all risk treatments to ensure their continued effectiveness and alignment with the organization’s information security </w:t>
      </w:r>
      <w:r w:rsidRPr="29D95A9C" w:rsidR="38FA8BEF">
        <w:rPr>
          <w:rFonts w:ascii="Times New Roman" w:hAnsi="Times New Roman" w:eastAsia="Times New Roman" w:cs="Times New Roman"/>
          <w:noProof w:val="0"/>
          <w:sz w:val="24"/>
          <w:szCs w:val="24"/>
          <w:lang w:val="en-US"/>
        </w:rPr>
        <w:t>objectives</w:t>
      </w:r>
      <w:r w:rsidRPr="29D95A9C" w:rsidR="38FA8BEF">
        <w:rPr>
          <w:rFonts w:ascii="Times New Roman" w:hAnsi="Times New Roman" w:eastAsia="Times New Roman" w:cs="Times New Roman"/>
          <w:noProof w:val="0"/>
          <w:sz w:val="24"/>
          <w:szCs w:val="24"/>
          <w:lang w:val="en-US"/>
        </w:rPr>
        <w:t xml:space="preserve">. The Risk Officer, in collaboration with the ISMS Team, </w:t>
      </w:r>
      <w:r w:rsidRPr="29D95A9C" w:rsidR="38FA8BEF">
        <w:rPr>
          <w:rFonts w:ascii="Times New Roman" w:hAnsi="Times New Roman" w:eastAsia="Times New Roman" w:cs="Times New Roman"/>
          <w:noProof w:val="0"/>
          <w:sz w:val="24"/>
          <w:szCs w:val="24"/>
          <w:lang w:val="en-US"/>
        </w:rPr>
        <w:t>is responsible for</w:t>
      </w:r>
      <w:r w:rsidRPr="29D95A9C" w:rsidR="38FA8BEF">
        <w:rPr>
          <w:rFonts w:ascii="Times New Roman" w:hAnsi="Times New Roman" w:eastAsia="Times New Roman" w:cs="Times New Roman"/>
          <w:noProof w:val="0"/>
          <w:sz w:val="24"/>
          <w:szCs w:val="24"/>
          <w:lang w:val="en-US"/>
        </w:rPr>
        <w:t xml:space="preserve"> assessing the performance of implemented controls against identified risks. These reviews occur on a scheduled basis and after any significant changes to the business environment or risk landscape. Results from these evaluations are documented and used to update the risk treatment plan as needed, ensuring PrimeHealth’s ISMS </w:t>
      </w:r>
      <w:r w:rsidRPr="29D95A9C" w:rsidR="38FA8BEF">
        <w:rPr>
          <w:rFonts w:ascii="Times New Roman" w:hAnsi="Times New Roman" w:eastAsia="Times New Roman" w:cs="Times New Roman"/>
          <w:noProof w:val="0"/>
          <w:sz w:val="24"/>
          <w:szCs w:val="24"/>
          <w:lang w:val="en-US"/>
        </w:rPr>
        <w:t>remains</w:t>
      </w:r>
      <w:r w:rsidRPr="29D95A9C" w:rsidR="38FA8BEF">
        <w:rPr>
          <w:rFonts w:ascii="Times New Roman" w:hAnsi="Times New Roman" w:eastAsia="Times New Roman" w:cs="Times New Roman"/>
          <w:noProof w:val="0"/>
          <w:sz w:val="24"/>
          <w:szCs w:val="24"/>
          <w:lang w:val="en-US"/>
        </w:rPr>
        <w:t xml:space="preserve"> responsive to evolving threats and </w:t>
      </w:r>
      <w:r w:rsidRPr="29D95A9C" w:rsidR="38FA8BEF">
        <w:rPr>
          <w:rFonts w:ascii="Times New Roman" w:hAnsi="Times New Roman" w:eastAsia="Times New Roman" w:cs="Times New Roman"/>
          <w:noProof w:val="0"/>
          <w:sz w:val="24"/>
          <w:szCs w:val="24"/>
          <w:lang w:val="en-US"/>
        </w:rPr>
        <w:t>maintains</w:t>
      </w:r>
      <w:r w:rsidRPr="29D95A9C" w:rsidR="38FA8BEF">
        <w:rPr>
          <w:rFonts w:ascii="Times New Roman" w:hAnsi="Times New Roman" w:eastAsia="Times New Roman" w:cs="Times New Roman"/>
          <w:noProof w:val="0"/>
          <w:sz w:val="24"/>
          <w:szCs w:val="24"/>
          <w:lang w:val="en-US"/>
        </w:rPr>
        <w:t xml:space="preserve"> compliance with ISO/IEC 27001 standards.</w:t>
      </w:r>
    </w:p>
    <w:p xmlns:wp14="http://schemas.microsoft.com/office/word/2010/wordml" w:rsidP="29D95A9C" wp14:paraId="14764751" wp14:textId="04F50350">
      <w:pPr>
        <w:pStyle w:val="Heading3"/>
        <w:numPr>
          <w:ilvl w:val="0"/>
          <w:numId w:val="7"/>
        </w:numPr>
        <w:rPr>
          <w:rFonts w:ascii="Times New Roman" w:hAnsi="Times New Roman" w:eastAsia="Times New Roman" w:cs="Times New Roman"/>
          <w:b w:val="0"/>
          <w:bCs w:val="0"/>
          <w:noProof w:val="0"/>
          <w:sz w:val="24"/>
          <w:szCs w:val="24"/>
          <w:lang w:val="en-US"/>
        </w:rPr>
      </w:pPr>
      <w:bookmarkStart w:name="_Toc42638740" w:id="1463836257"/>
      <w:r w:rsidRPr="29D95A9C" w:rsidR="2B12AE97">
        <w:rPr>
          <w:rFonts w:ascii="Times New Roman" w:hAnsi="Times New Roman" w:eastAsia="Times New Roman" w:cs="Times New Roman"/>
          <w:noProof w:val="0"/>
          <w:sz w:val="24"/>
          <w:szCs w:val="24"/>
          <w:lang w:val="en-AU"/>
        </w:rPr>
        <w:t>Supporting reference and evidence documents</w:t>
      </w:r>
      <w:bookmarkEnd w:id="1463836257"/>
    </w:p>
    <w:p xmlns:wp14="http://schemas.microsoft.com/office/word/2010/wordml" w:rsidP="29D95A9C" wp14:paraId="763B73BB" wp14:textId="771E762E">
      <w:pPr>
        <w:pStyle w:val="ListParagraph"/>
        <w:numPr>
          <w:ilvl w:val="0"/>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D95A9C" w:rsidR="2B12AE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ISMS Scope</w:t>
      </w:r>
    </w:p>
    <w:p xmlns:wp14="http://schemas.microsoft.com/office/word/2010/wordml" w:rsidP="29D95A9C" wp14:paraId="11D1DB29" wp14:textId="0BAFA2C6">
      <w:pPr>
        <w:pStyle w:val="ListParagraph"/>
        <w:numPr>
          <w:ilvl w:val="0"/>
          <w:numId w:val="13"/>
        </w:numPr>
        <w:spacing w:before="0" w:beforeAutospacing="off" w:after="16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D95A9C" w:rsidR="2B12AE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[ISO27K1_8.2] Business Processes, Information Assets &amp; Risks, Register</w:t>
      </w:r>
    </w:p>
    <w:p xmlns:wp14="http://schemas.microsoft.com/office/word/2010/wordml" w:rsidP="29D95A9C" wp14:paraId="4645A5A5" wp14:textId="01150D1B">
      <w:pPr>
        <w:pStyle w:val="ListParagraph"/>
        <w:numPr>
          <w:ilvl w:val="0"/>
          <w:numId w:val="13"/>
        </w:numPr>
        <w:spacing w:before="0" w:beforeAutospacing="off" w:after="16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D95A9C" w:rsidR="2B12AE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[ISO27K1_6.1.3_B] Statement of Applicability</w:t>
      </w:r>
    </w:p>
    <w:p xmlns:wp14="http://schemas.microsoft.com/office/word/2010/wordml" w:rsidP="29D95A9C" wp14:paraId="4220E85D" wp14:textId="554CC757">
      <w:pPr>
        <w:pStyle w:val="ListParagraph"/>
        <w:numPr>
          <w:ilvl w:val="0"/>
          <w:numId w:val="13"/>
        </w:numPr>
        <w:spacing w:before="0" w:beforeAutospacing="off" w:after="16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D95A9C" w:rsidR="2B12AE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[ISO27K1_6.2] Information Security Objectives &amp; Plans</w:t>
      </w:r>
    </w:p>
    <w:p xmlns:wp14="http://schemas.microsoft.com/office/word/2010/wordml" w:rsidP="29D95A9C" wp14:paraId="173E7C76" wp14:textId="1A1BC3DC">
      <w:pPr>
        <w:pStyle w:val="ListParagraph"/>
        <w:numPr>
          <w:ilvl w:val="0"/>
          <w:numId w:val="13"/>
        </w:numPr>
        <w:spacing w:before="0" w:beforeAutospacing="off" w:after="16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D95A9C" w:rsidR="2B12AE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[ISO27K1_6.1.3] Information Security Risk Treatment Plan</w:t>
      </w:r>
    </w:p>
    <w:p xmlns:wp14="http://schemas.microsoft.com/office/word/2010/wordml" w:rsidP="29D95A9C" wp14:paraId="2C078E63" wp14:textId="534C4330">
      <w:pPr>
        <w:pStyle w:val="Normal"/>
        <w:ind w:left="720"/>
        <w:rPr>
          <w:noProof w:val="0"/>
          <w:lang w:val="en-US"/>
        </w:rPr>
      </w:pPr>
    </w:p>
    <w:sectPr>
      <w:pgSz w:w="12240" w:h="15840" w:orient="portrait"/>
      <w:pgMar w:top="1440" w:right="1440" w:bottom="1440" w:left="1440" w:header="720" w:footer="720" w:gutter="0"/>
      <w:cols w:space="720"/>
      <w:docGrid w:linePitch="360"/>
      <w:headerReference w:type="default" r:id="Racb26771e3284c65"/>
      <w:footerReference w:type="default" r:id="Rb83ad35134fd4c6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9D95A9C" w:rsidTr="29D95A9C" w14:paraId="62D6F320">
      <w:trPr>
        <w:trHeight w:val="300"/>
      </w:trPr>
      <w:tc>
        <w:tcPr>
          <w:tcW w:w="3120" w:type="dxa"/>
          <w:tcMar/>
        </w:tcPr>
        <w:p w:rsidR="29D95A9C" w:rsidP="29D95A9C" w:rsidRDefault="29D95A9C" w14:paraId="0BBBE1ED" w14:textId="1675D8EF">
          <w:pPr>
            <w:pStyle w:val="Header"/>
            <w:tabs>
              <w:tab w:val="center" w:leader="none" w:pos="4680"/>
              <w:tab w:val="right" w:leader="none" w:pos="9360"/>
            </w:tabs>
            <w:bidi w:val="0"/>
            <w:spacing w:after="0" w:line="240" w:lineRule="auto"/>
            <w:ind w:left="-115"/>
            <w:rPr>
              <w:noProof w:val="0"/>
              <w:lang w:val="en-US"/>
            </w:rPr>
          </w:pPr>
          <w:r w:rsidRPr="29D95A9C" w:rsidR="29D95A9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PrimeHealth Clinic &amp; Diagnostics</w:t>
          </w:r>
        </w:p>
      </w:tc>
      <w:tc>
        <w:tcPr>
          <w:tcW w:w="3120" w:type="dxa"/>
          <w:tcMar/>
        </w:tcPr>
        <w:p w:rsidR="29D95A9C" w:rsidP="29D95A9C" w:rsidRDefault="29D95A9C" w14:paraId="28EC127C" w14:textId="7C38DC84">
          <w:pPr>
            <w:pStyle w:val="Header"/>
            <w:bidi w:val="0"/>
            <w:jc w:val="center"/>
          </w:pPr>
        </w:p>
      </w:tc>
      <w:tc>
        <w:tcPr>
          <w:tcW w:w="3120" w:type="dxa"/>
          <w:tcMar/>
        </w:tcPr>
        <w:p w:rsidR="29D95A9C" w:rsidP="29D95A9C" w:rsidRDefault="29D95A9C" w14:paraId="5EE45E9D" w14:textId="43B0D13B">
          <w:pPr>
            <w:pStyle w:val="Header"/>
            <w:bidi w:val="0"/>
            <w:ind w:right="-115"/>
            <w:jc w:val="right"/>
            <w:rPr>
              <w:noProof w:val="0"/>
              <w:lang w:val="en-US"/>
            </w:rPr>
          </w:pPr>
          <w:r w:rsidRPr="29D95A9C" w:rsidR="29D95A9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19"/>
              <w:szCs w:val="19"/>
              <w:u w:val="none"/>
              <w:lang w:val="en-US"/>
            </w:rPr>
            <w:t>Risk Treatment Results</w:t>
          </w:r>
        </w:p>
      </w:tc>
    </w:tr>
  </w:tbl>
  <w:p w:rsidR="29D95A9C" w:rsidP="29D95A9C" w:rsidRDefault="29D95A9C" w14:paraId="160C2C8C" w14:textId="22FF103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9D95A9C" w:rsidTr="29D95A9C" w14:paraId="5D61610D">
      <w:trPr>
        <w:trHeight w:val="300"/>
      </w:trPr>
      <w:tc>
        <w:tcPr>
          <w:tcW w:w="3120" w:type="dxa"/>
          <w:tcMar/>
        </w:tcPr>
        <w:p w:rsidR="29D95A9C" w:rsidP="29D95A9C" w:rsidRDefault="29D95A9C" w14:paraId="11FDD8ED" w14:textId="46A69314">
          <w:pPr>
            <w:pStyle w:val="Header"/>
            <w:bidi w:val="0"/>
            <w:ind w:left="-115"/>
            <w:jc w:val="left"/>
          </w:pPr>
        </w:p>
      </w:tc>
      <w:tc>
        <w:tcPr>
          <w:tcW w:w="3120" w:type="dxa"/>
          <w:tcMar/>
        </w:tcPr>
        <w:p w:rsidR="29D95A9C" w:rsidP="29D95A9C" w:rsidRDefault="29D95A9C" w14:paraId="2B96FB2F" w14:textId="4D526739">
          <w:pPr>
            <w:pStyle w:val="Header"/>
            <w:bidi w:val="0"/>
            <w:jc w:val="center"/>
          </w:pPr>
        </w:p>
      </w:tc>
      <w:tc>
        <w:tcPr>
          <w:tcW w:w="3120" w:type="dxa"/>
          <w:tcMar/>
        </w:tcPr>
        <w:p w:rsidR="29D95A9C" w:rsidP="29D95A9C" w:rsidRDefault="29D95A9C" w14:paraId="19832D00" w14:textId="640E15AD">
          <w:pPr>
            <w:pStyle w:val="Header"/>
            <w:bidi w:val="0"/>
            <w:ind w:right="-115"/>
            <w:jc w:val="right"/>
          </w:pPr>
        </w:p>
      </w:tc>
    </w:tr>
  </w:tbl>
  <w:p w:rsidR="29D95A9C" w:rsidP="29D95A9C" w:rsidRDefault="29D95A9C" w14:paraId="36D5A3DA" w14:textId="6DA4B8CA">
    <w:pPr>
      <w:pStyle w:val="Header"/>
      <w:bidi w:val="0"/>
    </w:pPr>
  </w:p>
</w:hdr>
</file>

<file path=word/numbering.xml><?xml version="1.0" encoding="utf-8"?>
<w:numbering xmlns:w="http://schemas.openxmlformats.org/wordprocessingml/2006/main">
  <w:abstractNum xmlns:w="http://schemas.openxmlformats.org/wordprocessingml/2006/main" w:abstractNumId="13">
    <w:nsid w:val="5b2f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c0de47"/>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1">
    <w:nsid w:val="2673ba5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
    <w:nsid w:val="5aec53cf"/>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9">
    <w:nsid w:val="6390dd5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58433ba4"/>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
    <w:nsid w:val="33b6ea7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26eacf0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
    <w:nsid w:val="15ae962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
    <w:nsid w:val="52f84247"/>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3">
    <w:nsid w:val="52eebb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42d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8a46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78A08F"/>
    <w:rsid w:val="01D61984"/>
    <w:rsid w:val="01DA9819"/>
    <w:rsid w:val="023FF00A"/>
    <w:rsid w:val="023FF00A"/>
    <w:rsid w:val="027958EC"/>
    <w:rsid w:val="03DE6E09"/>
    <w:rsid w:val="041EF33F"/>
    <w:rsid w:val="04930FBD"/>
    <w:rsid w:val="04CD39B8"/>
    <w:rsid w:val="0C2EDE0A"/>
    <w:rsid w:val="0D4032C8"/>
    <w:rsid w:val="0DB62C8C"/>
    <w:rsid w:val="141782E5"/>
    <w:rsid w:val="1729F64C"/>
    <w:rsid w:val="1792A8FC"/>
    <w:rsid w:val="1FA596B3"/>
    <w:rsid w:val="2254A520"/>
    <w:rsid w:val="2464CBFA"/>
    <w:rsid w:val="26556A6B"/>
    <w:rsid w:val="281E1BB9"/>
    <w:rsid w:val="299683CC"/>
    <w:rsid w:val="29D95A9C"/>
    <w:rsid w:val="2A68F4C4"/>
    <w:rsid w:val="2B12AE97"/>
    <w:rsid w:val="2B4F149C"/>
    <w:rsid w:val="2BD63E59"/>
    <w:rsid w:val="2D7E4088"/>
    <w:rsid w:val="2F9F7A37"/>
    <w:rsid w:val="3054091F"/>
    <w:rsid w:val="32BEC13A"/>
    <w:rsid w:val="37D83127"/>
    <w:rsid w:val="38FA8BEF"/>
    <w:rsid w:val="393896AB"/>
    <w:rsid w:val="3B3E07AB"/>
    <w:rsid w:val="3BC0DE26"/>
    <w:rsid w:val="3BF9FBC4"/>
    <w:rsid w:val="3C8A906E"/>
    <w:rsid w:val="3D454FB1"/>
    <w:rsid w:val="41861597"/>
    <w:rsid w:val="42835EB7"/>
    <w:rsid w:val="44142A80"/>
    <w:rsid w:val="44EA0BBE"/>
    <w:rsid w:val="4578A08F"/>
    <w:rsid w:val="4958875B"/>
    <w:rsid w:val="4DF0A24C"/>
    <w:rsid w:val="4F9107CD"/>
    <w:rsid w:val="5020EEED"/>
    <w:rsid w:val="508BF067"/>
    <w:rsid w:val="53741F0A"/>
    <w:rsid w:val="550C6A62"/>
    <w:rsid w:val="5660AB70"/>
    <w:rsid w:val="5662D4FF"/>
    <w:rsid w:val="57848D8E"/>
    <w:rsid w:val="57CF1576"/>
    <w:rsid w:val="5A9B1FD1"/>
    <w:rsid w:val="5BB29A95"/>
    <w:rsid w:val="5C0AD12F"/>
    <w:rsid w:val="5C3DEDD6"/>
    <w:rsid w:val="5F5D8E1C"/>
    <w:rsid w:val="5F6C3BDA"/>
    <w:rsid w:val="610E179A"/>
    <w:rsid w:val="625F41E5"/>
    <w:rsid w:val="633D0598"/>
    <w:rsid w:val="6345D26B"/>
    <w:rsid w:val="639BD55D"/>
    <w:rsid w:val="65C1E68B"/>
    <w:rsid w:val="6745F980"/>
    <w:rsid w:val="67B242DD"/>
    <w:rsid w:val="683BD1B1"/>
    <w:rsid w:val="68F4C768"/>
    <w:rsid w:val="692A1287"/>
    <w:rsid w:val="6EDF7557"/>
    <w:rsid w:val="6F1E4A8E"/>
    <w:rsid w:val="707DE87F"/>
    <w:rsid w:val="71A7FEB6"/>
    <w:rsid w:val="736B5E44"/>
    <w:rsid w:val="7816C326"/>
    <w:rsid w:val="78C7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F347"/>
  <w15:chartTrackingRefBased/>
  <w15:docId w15:val="{75292586-4F14-4FA2-9719-01FBE71A49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5775a8a45114805" /><Relationship Type="http://schemas.openxmlformats.org/officeDocument/2006/relationships/header" Target="header.xml" Id="Racb26771e3284c65" /><Relationship Type="http://schemas.openxmlformats.org/officeDocument/2006/relationships/footer" Target="footer.xml" Id="Rb83ad35134fd4c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2024-10-21T03:48:55.9688296Z</dcterms:created>
  <dcterms:modified xsi:type="dcterms:W3CDTF">2024-10-27T06:56:19.9532063Z</dcterms:modified>
  <dc:creator>Tashi Wangmo</dc:creator>
  <lastModifiedBy>Tashi Wangmo</lastModifiedBy>
</coreProperties>
</file>