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75C4D" w14:textId="072983B7" w:rsidR="00221B22" w:rsidRDefault="00221B22" w:rsidP="4F0D8311">
      <w:pPr>
        <w:pStyle w:val="Subtitl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3A1EEE" w14:textId="2689565A" w:rsidR="00221B22" w:rsidRDefault="16AC582C" w:rsidP="4F0D8311">
      <w:pPr>
        <w:pStyle w:val="Title"/>
        <w:jc w:val="center"/>
        <w:rPr>
          <w:rFonts w:ascii="Times New Roman" w:eastAsia="Times New Roman" w:hAnsi="Times New Roman" w:cs="Times New Roman"/>
          <w:b/>
          <w:bCs/>
          <w:color w:val="0E2740"/>
          <w:sz w:val="24"/>
          <w:szCs w:val="24"/>
        </w:rPr>
      </w:pPr>
      <w:proofErr w:type="spellStart"/>
      <w:r w:rsidRPr="4F0D8311">
        <w:rPr>
          <w:b/>
          <w:bCs/>
        </w:rPr>
        <w:t>PrimeHealth</w:t>
      </w:r>
      <w:proofErr w:type="spellEnd"/>
      <w:r w:rsidRPr="4F0D8311">
        <w:rPr>
          <w:b/>
          <w:bCs/>
        </w:rPr>
        <w:t xml:space="preserve"> Clinic &amp; Diagnostic </w:t>
      </w:r>
    </w:p>
    <w:p w14:paraId="487B7CF8" w14:textId="74AE25A5" w:rsidR="00221B22" w:rsidRDefault="00221B22" w:rsidP="4F0D8311">
      <w:pPr>
        <w:pStyle w:val="Title"/>
        <w:jc w:val="center"/>
        <w:rPr>
          <w:b/>
          <w:bCs/>
        </w:rPr>
      </w:pPr>
    </w:p>
    <w:p w14:paraId="195BAE05" w14:textId="77F49AF0" w:rsidR="00221B22" w:rsidRDefault="16AC582C" w:rsidP="4F0D8311">
      <w:pPr>
        <w:pStyle w:val="Title"/>
        <w:jc w:val="center"/>
        <w:rPr>
          <w:rStyle w:val="TitleChar"/>
          <w:rFonts w:ascii="Times New Roman" w:eastAsia="Times New Roman" w:hAnsi="Times New Roman" w:cs="Times New Roman"/>
          <w:b/>
          <w:bCs/>
          <w:color w:val="0E2740"/>
          <w:sz w:val="24"/>
          <w:szCs w:val="24"/>
        </w:rPr>
      </w:pPr>
      <w:r w:rsidRPr="4F0D8311">
        <w:rPr>
          <w:b/>
          <w:bCs/>
        </w:rPr>
        <w:t>Internal Audit</w:t>
      </w:r>
    </w:p>
    <w:p w14:paraId="0A71B7F3" w14:textId="3095EBA3" w:rsidR="00221B22" w:rsidRDefault="16AC582C" w:rsidP="4F0D8311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4F0D831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04B711E8" w14:textId="6941D550" w:rsidR="00221B22" w:rsidRDefault="16AC582C" w:rsidP="4F0D8311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4F0D831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1361AFFB" w14:textId="23D0F34F" w:rsidR="00221B22" w:rsidRDefault="16AC582C" w:rsidP="4F0D8311">
      <w:pPr>
        <w:spacing w:line="276" w:lineRule="auto"/>
        <w:ind w:left="2160" w:firstLine="720"/>
        <w:rPr>
          <w:rFonts w:ascii="Times New Roman" w:eastAsia="Times New Roman" w:hAnsi="Times New Roman" w:cs="Times New Roman"/>
          <w:color w:val="000000" w:themeColor="text1"/>
        </w:rPr>
      </w:pPr>
      <w:r w:rsidRPr="4F0D8311">
        <w:rPr>
          <w:rFonts w:ascii="Times New Roman" w:eastAsia="Times New Roman" w:hAnsi="Times New Roman" w:cs="Times New Roman"/>
          <w:b/>
          <w:bCs/>
          <w:color w:val="000000" w:themeColor="text1"/>
        </w:rPr>
        <w:t>Document Version History</w:t>
      </w:r>
    </w:p>
    <w:p w14:paraId="6493F9AA" w14:textId="390F5E6E" w:rsidR="4F0D8311" w:rsidRDefault="4F0D8311" w:rsidP="4F0D8311">
      <w:pPr>
        <w:spacing w:line="276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tbl>
      <w:tblPr>
        <w:tblStyle w:val="TableGridLight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291"/>
        <w:gridCol w:w="1291"/>
        <w:gridCol w:w="2494"/>
        <w:gridCol w:w="2417"/>
        <w:gridCol w:w="1867"/>
      </w:tblGrid>
      <w:tr w:rsidR="0985BDD6" w14:paraId="0B4532AD" w14:textId="77777777" w:rsidTr="7FD60AA1">
        <w:trPr>
          <w:trHeight w:val="570"/>
        </w:trPr>
        <w:tc>
          <w:tcPr>
            <w:tcW w:w="1291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DAB6C95" w14:textId="7B9CC815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 xml:space="preserve">Date </w:t>
            </w:r>
          </w:p>
        </w:tc>
        <w:tc>
          <w:tcPr>
            <w:tcW w:w="1291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544FB0D" w14:textId="6E86237E" w:rsidR="5F36879B" w:rsidRDefault="5F36879B" w:rsidP="4F0D83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2494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6934426" w14:textId="04DF5805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 xml:space="preserve">Updated By </w:t>
            </w:r>
          </w:p>
        </w:tc>
        <w:tc>
          <w:tcPr>
            <w:tcW w:w="2417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A29EF3A" w14:textId="5FFBFC3E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 xml:space="preserve">Details of Change </w:t>
            </w:r>
          </w:p>
        </w:tc>
        <w:tc>
          <w:tcPr>
            <w:tcW w:w="1867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F252563" w14:textId="384CD53E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 xml:space="preserve">Approved By </w:t>
            </w:r>
          </w:p>
        </w:tc>
      </w:tr>
      <w:tr w:rsidR="0985BDD6" w14:paraId="527021F6" w14:textId="77777777" w:rsidTr="7FD60AA1">
        <w:trPr>
          <w:trHeight w:val="570"/>
        </w:trPr>
        <w:tc>
          <w:tcPr>
            <w:tcW w:w="1291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4E76039" w14:textId="720ACE25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10/08/2024</w:t>
            </w:r>
          </w:p>
        </w:tc>
        <w:tc>
          <w:tcPr>
            <w:tcW w:w="1291" w:type="dxa"/>
            <w:tcMar>
              <w:left w:w="90" w:type="dxa"/>
              <w:right w:w="90" w:type="dxa"/>
            </w:tcMar>
            <w:vAlign w:val="center"/>
          </w:tcPr>
          <w:p w14:paraId="1075E8F9" w14:textId="24798535" w:rsidR="2F37228C" w:rsidRDefault="2F37228C" w:rsidP="4F0D83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2494" w:type="dxa"/>
            <w:tcMar>
              <w:left w:w="90" w:type="dxa"/>
              <w:right w:w="90" w:type="dxa"/>
            </w:tcMar>
            <w:vAlign w:val="center"/>
          </w:tcPr>
          <w:p w14:paraId="25B38D93" w14:textId="08F25CA2" w:rsidR="0985BDD6" w:rsidRDefault="06A4AFCE" w:rsidP="7FD60AA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FD60AA1">
              <w:rPr>
                <w:rFonts w:ascii="Times New Roman" w:eastAsia="Times New Roman" w:hAnsi="Times New Roman" w:cs="Times New Roman"/>
                <w:color w:val="000000" w:themeColor="text1"/>
                <w:lang w:val="en-AU"/>
              </w:rPr>
              <w:t>Whole Team</w:t>
            </w:r>
          </w:p>
          <w:p w14:paraId="14C9F1D6" w14:textId="290C1C65" w:rsidR="0985BDD6" w:rsidRDefault="0985BDD6" w:rsidP="7FD60AA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17" w:type="dxa"/>
            <w:tcMar>
              <w:left w:w="90" w:type="dxa"/>
              <w:right w:w="90" w:type="dxa"/>
            </w:tcMar>
            <w:vAlign w:val="center"/>
          </w:tcPr>
          <w:p w14:paraId="29F49EA4" w14:textId="0C32FFE7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Basic Draft of document</w:t>
            </w:r>
          </w:p>
        </w:tc>
        <w:tc>
          <w:tcPr>
            <w:tcW w:w="1867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9005731" w14:textId="6E44D7E8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Executive Team</w:t>
            </w:r>
          </w:p>
        </w:tc>
      </w:tr>
      <w:tr w:rsidR="0985BDD6" w14:paraId="48A96423" w14:textId="77777777" w:rsidTr="7FD60AA1">
        <w:trPr>
          <w:trHeight w:val="570"/>
        </w:trPr>
        <w:tc>
          <w:tcPr>
            <w:tcW w:w="1291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E7D85D9" w14:textId="6C44E458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19/9/2024</w:t>
            </w:r>
          </w:p>
        </w:tc>
        <w:tc>
          <w:tcPr>
            <w:tcW w:w="1291" w:type="dxa"/>
            <w:tcMar>
              <w:left w:w="90" w:type="dxa"/>
              <w:right w:w="90" w:type="dxa"/>
            </w:tcMar>
            <w:vAlign w:val="center"/>
          </w:tcPr>
          <w:p w14:paraId="3D9534FD" w14:textId="233CC27C" w:rsidR="6D9B1BFA" w:rsidRDefault="6D9B1BFA" w:rsidP="4F0D83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2494" w:type="dxa"/>
            <w:tcMar>
              <w:left w:w="90" w:type="dxa"/>
              <w:right w:w="90" w:type="dxa"/>
            </w:tcMar>
            <w:vAlign w:val="center"/>
          </w:tcPr>
          <w:p w14:paraId="4C5F2B52" w14:textId="1A8A8D50" w:rsidR="0985BDD6" w:rsidRDefault="01F14B87" w:rsidP="7FD60AA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FD60AA1">
              <w:rPr>
                <w:rFonts w:ascii="Times New Roman" w:eastAsia="Times New Roman" w:hAnsi="Times New Roman" w:cs="Times New Roman"/>
                <w:color w:val="000000" w:themeColor="text1"/>
                <w:lang w:val="en-AU"/>
              </w:rPr>
              <w:t>Whole Team</w:t>
            </w:r>
          </w:p>
          <w:p w14:paraId="2180FE82" w14:textId="622F32BF" w:rsidR="0985BDD6" w:rsidRDefault="0985BDD6" w:rsidP="7FD60AA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17" w:type="dxa"/>
            <w:tcMar>
              <w:left w:w="90" w:type="dxa"/>
              <w:right w:w="90" w:type="dxa"/>
            </w:tcMar>
            <w:vAlign w:val="center"/>
          </w:tcPr>
          <w:p w14:paraId="295593AD" w14:textId="7D3DDF59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Draft in progress</w:t>
            </w:r>
          </w:p>
        </w:tc>
        <w:tc>
          <w:tcPr>
            <w:tcW w:w="1867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0DF7E8D" w14:textId="2C0055D6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Executive Team</w:t>
            </w:r>
          </w:p>
        </w:tc>
      </w:tr>
      <w:tr w:rsidR="0985BDD6" w14:paraId="5672E199" w14:textId="77777777" w:rsidTr="7FD60AA1">
        <w:trPr>
          <w:trHeight w:val="570"/>
        </w:trPr>
        <w:tc>
          <w:tcPr>
            <w:tcW w:w="1291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090A569" w14:textId="2B5E033B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01/10/2024</w:t>
            </w:r>
          </w:p>
        </w:tc>
        <w:tc>
          <w:tcPr>
            <w:tcW w:w="1291" w:type="dxa"/>
            <w:tcMar>
              <w:left w:w="90" w:type="dxa"/>
              <w:right w:w="90" w:type="dxa"/>
            </w:tcMar>
            <w:vAlign w:val="center"/>
          </w:tcPr>
          <w:p w14:paraId="1F631F8C" w14:textId="35EAC05B" w:rsidR="70919C53" w:rsidRDefault="70919C53" w:rsidP="4F0D83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2494" w:type="dxa"/>
            <w:tcMar>
              <w:left w:w="90" w:type="dxa"/>
              <w:right w:w="90" w:type="dxa"/>
            </w:tcMar>
            <w:vAlign w:val="center"/>
          </w:tcPr>
          <w:p w14:paraId="772DFE47" w14:textId="464767BD" w:rsidR="0985BDD6" w:rsidRDefault="46206568" w:rsidP="7FD60AA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FD60AA1">
              <w:rPr>
                <w:rFonts w:ascii="Times New Roman" w:eastAsia="Times New Roman" w:hAnsi="Times New Roman" w:cs="Times New Roman"/>
                <w:color w:val="000000" w:themeColor="text1"/>
                <w:lang w:val="en-AU"/>
              </w:rPr>
              <w:t>Whole Team</w:t>
            </w:r>
          </w:p>
          <w:p w14:paraId="4EEFB427" w14:textId="57044310" w:rsidR="0985BDD6" w:rsidRDefault="0985BDD6" w:rsidP="7FD60AA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17" w:type="dxa"/>
            <w:tcMar>
              <w:left w:w="90" w:type="dxa"/>
              <w:right w:w="90" w:type="dxa"/>
            </w:tcMar>
            <w:vAlign w:val="center"/>
          </w:tcPr>
          <w:p w14:paraId="0E20ECF7" w14:textId="4057A5D9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Draft sent for review</w:t>
            </w:r>
          </w:p>
        </w:tc>
        <w:tc>
          <w:tcPr>
            <w:tcW w:w="1867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3D7FF97" w14:textId="75AC9B0C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Executive Team</w:t>
            </w:r>
          </w:p>
        </w:tc>
      </w:tr>
      <w:tr w:rsidR="0985BDD6" w14:paraId="424274B9" w14:textId="77777777" w:rsidTr="7FD60AA1">
        <w:trPr>
          <w:trHeight w:val="570"/>
        </w:trPr>
        <w:tc>
          <w:tcPr>
            <w:tcW w:w="1291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33586A6" w14:textId="6CA3EE88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24/10/2024</w:t>
            </w:r>
          </w:p>
        </w:tc>
        <w:tc>
          <w:tcPr>
            <w:tcW w:w="1291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548F899" w14:textId="3ACFB183" w:rsidR="13660F67" w:rsidRDefault="13660F67" w:rsidP="4F0D83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2494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9AAFC58" w14:textId="5916AB42" w:rsidR="0985BDD6" w:rsidRDefault="138797BD" w:rsidP="7FD60AA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FD60AA1">
              <w:rPr>
                <w:rFonts w:ascii="Times New Roman" w:eastAsia="Times New Roman" w:hAnsi="Times New Roman" w:cs="Times New Roman"/>
                <w:color w:val="000000" w:themeColor="text1"/>
                <w:lang w:val="en-AU"/>
              </w:rPr>
              <w:t>Whole Team</w:t>
            </w:r>
            <w:r w:rsidRPr="7FD60AA1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114ABCF" w14:textId="2D24AA94" w:rsidR="0985BDD6" w:rsidRDefault="74CCB49A" w:rsidP="7FD60AA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FD60AA1">
              <w:rPr>
                <w:rFonts w:ascii="Times New Roman" w:eastAsia="Times New Roman" w:hAnsi="Times New Roman" w:cs="Times New Roman"/>
              </w:rPr>
              <w:t>Aaron</w:t>
            </w:r>
            <w:r w:rsidR="0027296A">
              <w:rPr>
                <w:rFonts w:ascii="Times New Roman" w:eastAsia="Times New Roman" w:hAnsi="Times New Roman" w:cs="Times New Roman"/>
              </w:rPr>
              <w:t xml:space="preserve"> </w:t>
            </w:r>
            <w:r w:rsidRPr="7FD60AA1">
              <w:rPr>
                <w:rFonts w:ascii="Times New Roman" w:eastAsia="Times New Roman" w:hAnsi="Times New Roman" w:cs="Times New Roman"/>
              </w:rPr>
              <w:t>(CEO)</w:t>
            </w:r>
          </w:p>
        </w:tc>
        <w:tc>
          <w:tcPr>
            <w:tcW w:w="2417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5C3430D" w14:textId="68FAFC22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Document approved and published</w:t>
            </w:r>
          </w:p>
        </w:tc>
        <w:tc>
          <w:tcPr>
            <w:tcW w:w="1867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1B53B19" w14:textId="061CC3C2" w:rsidR="0985BDD6" w:rsidRDefault="0985BDD6" w:rsidP="4F0D8311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Executive Team</w:t>
            </w:r>
          </w:p>
        </w:tc>
      </w:tr>
    </w:tbl>
    <w:p w14:paraId="4878B072" w14:textId="5B1080CA" w:rsidR="00221B22" w:rsidRDefault="00221B22" w:rsidP="4F0D8311">
      <w:pPr>
        <w:rPr>
          <w:rFonts w:ascii="Times New Roman" w:eastAsia="Times New Roman" w:hAnsi="Times New Roman" w:cs="Times New Roman"/>
        </w:rPr>
      </w:pPr>
    </w:p>
    <w:p w14:paraId="205C2FE4" w14:textId="6E141CAC" w:rsidR="00221B22" w:rsidRDefault="00221B22" w:rsidP="4F0D8311">
      <w:pPr>
        <w:pStyle w:val="Subtitl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FDC9DD" w14:textId="0F93D727" w:rsidR="00221B22" w:rsidRDefault="00221B22" w:rsidP="4F0D8311">
      <w:pPr>
        <w:pStyle w:val="Subtitl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30812" w14:textId="1EA279A1" w:rsidR="00221B22" w:rsidRDefault="00221B22" w:rsidP="4F0D8311">
      <w:pPr>
        <w:pStyle w:val="Subtitl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0515E" w14:textId="30DC3889" w:rsidR="00221B22" w:rsidRDefault="00221B22" w:rsidP="4F0D8311">
      <w:pPr>
        <w:rPr>
          <w:rFonts w:ascii="Times New Roman" w:eastAsia="Times New Roman" w:hAnsi="Times New Roman" w:cs="Times New Roman"/>
        </w:rPr>
      </w:pPr>
    </w:p>
    <w:p w14:paraId="7D0C1CDB" w14:textId="3565BE3E" w:rsidR="00221B22" w:rsidRDefault="00221B22" w:rsidP="4F0D8311">
      <w:pPr>
        <w:rPr>
          <w:rFonts w:ascii="Times New Roman" w:eastAsia="Times New Roman" w:hAnsi="Times New Roman" w:cs="Times New Roman"/>
        </w:rPr>
      </w:pPr>
    </w:p>
    <w:p w14:paraId="682799CF" w14:textId="1282F16D" w:rsidR="00221B22" w:rsidRDefault="00221B22" w:rsidP="7FD60AA1">
      <w:pPr>
        <w:rPr>
          <w:rFonts w:ascii="Times New Roman" w:eastAsia="Times New Roman" w:hAnsi="Times New Roman" w:cs="Times New Roman"/>
        </w:rPr>
      </w:pPr>
    </w:p>
    <w:p w14:paraId="2C078E63" w14:textId="147ECEE6" w:rsidR="00221B22" w:rsidRDefault="00E93277" w:rsidP="4F0D8311">
      <w:pPr>
        <w:pStyle w:val="Subtitl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F0D8311">
        <w:rPr>
          <w:rFonts w:ascii="Times New Roman" w:eastAsia="Times New Roman" w:hAnsi="Times New Roman" w:cs="Times New Roman"/>
          <w:sz w:val="24"/>
          <w:szCs w:val="24"/>
        </w:rPr>
        <w:lastRenderedPageBreak/>
        <w:t>Internal Audit</w:t>
      </w:r>
    </w:p>
    <w:p w14:paraId="3B1E8C9E" w14:textId="19247B77" w:rsidR="00512DC9" w:rsidRDefault="001C3CB0" w:rsidP="4F0D8311">
      <w:pPr>
        <w:spacing w:line="360" w:lineRule="auto"/>
        <w:rPr>
          <w:rFonts w:ascii="Times New Roman" w:eastAsia="Times New Roman" w:hAnsi="Times New Roman" w:cs="Times New Roman"/>
        </w:rPr>
      </w:pPr>
      <w:r w:rsidRPr="4F0D8311">
        <w:rPr>
          <w:rFonts w:ascii="Times New Roman" w:eastAsia="Times New Roman" w:hAnsi="Times New Roman" w:cs="Times New Roman"/>
          <w:b/>
          <w:bCs/>
        </w:rPr>
        <w:t>Audit 1</w:t>
      </w:r>
      <w:r>
        <w:br/>
      </w:r>
      <w:r w:rsidRPr="4F0D8311">
        <w:rPr>
          <w:rFonts w:ascii="Times New Roman" w:eastAsia="Times New Roman" w:hAnsi="Times New Roman" w:cs="Times New Roman"/>
        </w:rPr>
        <w:t>14 October 2024</w:t>
      </w:r>
    </w:p>
    <w:p w14:paraId="126C96AD" w14:textId="4FBBEF6F" w:rsidR="00AC6F8D" w:rsidRDefault="00AC6F8D" w:rsidP="4F0D8311">
      <w:pPr>
        <w:pStyle w:val="Heading1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F0D8311">
        <w:rPr>
          <w:rFonts w:ascii="Times New Roman" w:eastAsia="Times New Roman" w:hAnsi="Times New Roman" w:cs="Times New Roman"/>
          <w:sz w:val="24"/>
          <w:szCs w:val="24"/>
        </w:rPr>
        <w:t>Document Summary</w:t>
      </w:r>
    </w:p>
    <w:p w14:paraId="663B02B4" w14:textId="304FFC81" w:rsidR="005F0266" w:rsidRDefault="005F0266" w:rsidP="4F0D8311">
      <w:pPr>
        <w:spacing w:line="360" w:lineRule="auto"/>
        <w:jc w:val="both"/>
        <w:rPr>
          <w:rFonts w:ascii="Times New Roman" w:eastAsia="Times New Roman" w:hAnsi="Times New Roman" w:cs="Times New Roman"/>
          <w:lang w:val="en-GB"/>
        </w:rPr>
      </w:pPr>
      <w:r w:rsidRPr="4F0D8311">
        <w:rPr>
          <w:rFonts w:ascii="Times New Roman" w:eastAsia="Times New Roman" w:hAnsi="Times New Roman" w:cs="Times New Roman"/>
          <w:lang w:val="en-GB"/>
        </w:rPr>
        <w:t>This Internal Audit aims to verify the proper implementation and monitoring of the Information Security Management System. The audit follows a structured and regulated approach to ensure compliance with relevant rules and regulations, with all documentation completed to meet required standards.</w:t>
      </w:r>
    </w:p>
    <w:p w14:paraId="67CD3EDF" w14:textId="52283CE9" w:rsidR="00AC6F8D" w:rsidRPr="00791787" w:rsidRDefault="005F0266" w:rsidP="4F0D8311">
      <w:pPr>
        <w:spacing w:line="360" w:lineRule="auto"/>
        <w:jc w:val="both"/>
        <w:rPr>
          <w:rFonts w:ascii="Times New Roman" w:eastAsia="Times New Roman" w:hAnsi="Times New Roman" w:cs="Times New Roman"/>
          <w:lang w:val="en-GB"/>
        </w:rPr>
      </w:pPr>
      <w:r w:rsidRPr="4F0D8311">
        <w:rPr>
          <w:rFonts w:ascii="Times New Roman" w:eastAsia="Times New Roman" w:hAnsi="Times New Roman" w:cs="Times New Roman"/>
          <w:lang w:val="en-GB"/>
        </w:rPr>
        <w:t xml:space="preserve">The internal audit for </w:t>
      </w:r>
      <w:proofErr w:type="spellStart"/>
      <w:r w:rsidR="00422E73" w:rsidRPr="4F0D8311">
        <w:rPr>
          <w:rFonts w:ascii="Times New Roman" w:eastAsia="Times New Roman" w:hAnsi="Times New Roman" w:cs="Times New Roman"/>
          <w:lang w:val="en-GB"/>
        </w:rPr>
        <w:t>PrimeHealth</w:t>
      </w:r>
      <w:proofErr w:type="spellEnd"/>
      <w:r w:rsidRPr="4F0D8311">
        <w:rPr>
          <w:rFonts w:ascii="Times New Roman" w:eastAsia="Times New Roman" w:hAnsi="Times New Roman" w:cs="Times New Roman"/>
          <w:lang w:val="en-GB"/>
        </w:rPr>
        <w:t xml:space="preserve"> focuses on ensuring the precise and rigorous application of the Information Security Management System. It evaluates the organization's efforts toward proper implementation and corrective actions. Conducted on </w:t>
      </w:r>
      <w:r w:rsidR="00791787" w:rsidRPr="4F0D8311">
        <w:rPr>
          <w:rFonts w:ascii="Times New Roman" w:eastAsia="Times New Roman" w:hAnsi="Times New Roman" w:cs="Times New Roman"/>
          <w:lang w:val="en-GB"/>
        </w:rPr>
        <w:t>14 October 2024</w:t>
      </w:r>
      <w:r w:rsidRPr="4F0D8311">
        <w:rPr>
          <w:rFonts w:ascii="Times New Roman" w:eastAsia="Times New Roman" w:hAnsi="Times New Roman" w:cs="Times New Roman"/>
          <w:lang w:val="en-GB"/>
        </w:rPr>
        <w:t>, this audit reviews the organization's scope, information security policies, risk management, objectives, and the metrics needed to effectively maintain the system.</w:t>
      </w:r>
    </w:p>
    <w:p w14:paraId="0299F442" w14:textId="50161536" w:rsidR="00AC6F8D" w:rsidRDefault="00AC6F8D" w:rsidP="4F0D8311">
      <w:pPr>
        <w:pStyle w:val="Heading1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F0D8311">
        <w:rPr>
          <w:rFonts w:ascii="Times New Roman" w:eastAsia="Times New Roman" w:hAnsi="Times New Roman" w:cs="Times New Roman"/>
          <w:sz w:val="24"/>
          <w:szCs w:val="24"/>
        </w:rPr>
        <w:t>Audit Findings</w:t>
      </w:r>
    </w:p>
    <w:p w14:paraId="0C97352C" w14:textId="165C7D28" w:rsidR="00791787" w:rsidRDefault="00380199" w:rsidP="4F0D8311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4F0D8311">
        <w:rPr>
          <w:rFonts w:ascii="Times New Roman" w:eastAsia="Times New Roman" w:hAnsi="Times New Roman" w:cs="Times New Roman"/>
        </w:rPr>
        <w:t>The Auditor (Milton Baar) highlighted the</w:t>
      </w:r>
      <w:r w:rsidR="00742D43" w:rsidRPr="4F0D8311">
        <w:rPr>
          <w:rFonts w:ascii="Times New Roman" w:eastAsia="Times New Roman" w:hAnsi="Times New Roman" w:cs="Times New Roman"/>
        </w:rPr>
        <w:t xml:space="preserve"> following issues with </w:t>
      </w:r>
      <w:proofErr w:type="spellStart"/>
      <w:r w:rsidR="00742D43" w:rsidRPr="4F0D8311">
        <w:rPr>
          <w:rFonts w:ascii="Times New Roman" w:eastAsia="Times New Roman" w:hAnsi="Times New Roman" w:cs="Times New Roman"/>
        </w:rPr>
        <w:t>PrimeHealth’s</w:t>
      </w:r>
      <w:proofErr w:type="spellEnd"/>
      <w:r w:rsidR="00742D43" w:rsidRPr="4F0D8311">
        <w:rPr>
          <w:rFonts w:ascii="Times New Roman" w:eastAsia="Times New Roman" w:hAnsi="Times New Roman" w:cs="Times New Roman"/>
        </w:rPr>
        <w:t xml:space="preserve"> documentation.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742D43" w14:paraId="43D6F83C" w14:textId="77777777" w:rsidTr="4F0D8311">
        <w:tc>
          <w:tcPr>
            <w:tcW w:w="3256" w:type="dxa"/>
          </w:tcPr>
          <w:p w14:paraId="7D90F622" w14:textId="482412C0" w:rsidR="00742D43" w:rsidRPr="00742D43" w:rsidRDefault="00742D43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Documentation</w:t>
            </w:r>
          </w:p>
        </w:tc>
        <w:tc>
          <w:tcPr>
            <w:tcW w:w="6094" w:type="dxa"/>
          </w:tcPr>
          <w:p w14:paraId="3D3F6373" w14:textId="5D2A6E51" w:rsidR="00742D43" w:rsidRPr="00742D43" w:rsidRDefault="00742D43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Issues</w:t>
            </w:r>
          </w:p>
        </w:tc>
      </w:tr>
      <w:tr w:rsidR="00742D43" w14:paraId="7860B388" w14:textId="77777777" w:rsidTr="4F0D8311">
        <w:tc>
          <w:tcPr>
            <w:tcW w:w="3256" w:type="dxa"/>
          </w:tcPr>
          <w:p w14:paraId="28FDFE40" w14:textId="7AB5022A" w:rsidR="00742D43" w:rsidRDefault="006C4FE6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Scope Statement</w:t>
            </w:r>
          </w:p>
        </w:tc>
        <w:tc>
          <w:tcPr>
            <w:tcW w:w="6094" w:type="dxa"/>
          </w:tcPr>
          <w:p w14:paraId="330F98AB" w14:textId="1ADB34C3" w:rsidR="006C4FE6" w:rsidRDefault="00205F59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 xml:space="preserve">The </w:t>
            </w:r>
            <w:r w:rsidRPr="4F0D8311">
              <w:rPr>
                <w:rFonts w:ascii="Times New Roman" w:eastAsia="Times New Roman" w:hAnsi="Times New Roman" w:cs="Times New Roman"/>
                <w:i/>
                <w:iCs/>
              </w:rPr>
              <w:t>scope</w:t>
            </w:r>
            <w:r w:rsidR="006C4FE6" w:rsidRPr="4F0D8311">
              <w:rPr>
                <w:rFonts w:ascii="Times New Roman" w:eastAsia="Times New Roman" w:hAnsi="Times New Roman" w:cs="Times New Roman"/>
                <w:i/>
                <w:iCs/>
              </w:rPr>
              <w:t xml:space="preserve"> statement</w:t>
            </w:r>
            <w:r w:rsidR="006C4FE6" w:rsidRPr="4F0D8311">
              <w:rPr>
                <w:rFonts w:ascii="Times New Roman" w:eastAsia="Times New Roman" w:hAnsi="Times New Roman" w:cs="Times New Roman"/>
              </w:rPr>
              <w:t xml:space="preserve"> is incorrect.</w:t>
            </w:r>
          </w:p>
        </w:tc>
      </w:tr>
      <w:tr w:rsidR="00742D43" w14:paraId="36205989" w14:textId="77777777" w:rsidTr="4F0D8311">
        <w:tc>
          <w:tcPr>
            <w:tcW w:w="3256" w:type="dxa"/>
          </w:tcPr>
          <w:p w14:paraId="30D45953" w14:textId="6FA225A5" w:rsidR="00742D43" w:rsidRDefault="005F381D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Risk Appetite</w:t>
            </w:r>
          </w:p>
        </w:tc>
        <w:tc>
          <w:tcPr>
            <w:tcW w:w="6094" w:type="dxa"/>
          </w:tcPr>
          <w:p w14:paraId="5D7394CD" w14:textId="48C05356" w:rsidR="00742D43" w:rsidRDefault="005F381D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Not defined!</w:t>
            </w:r>
          </w:p>
        </w:tc>
      </w:tr>
      <w:tr w:rsidR="00742D43" w14:paraId="19FEE3E2" w14:textId="77777777" w:rsidTr="4F0D8311">
        <w:tc>
          <w:tcPr>
            <w:tcW w:w="3256" w:type="dxa"/>
          </w:tcPr>
          <w:p w14:paraId="1217A72D" w14:textId="191DB03E" w:rsidR="00742D43" w:rsidRDefault="002E00E2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 xml:space="preserve">Process </w:t>
            </w:r>
            <w:r w:rsidR="00AB3448" w:rsidRPr="4F0D8311">
              <w:rPr>
                <w:rFonts w:ascii="Times New Roman" w:eastAsia="Times New Roman" w:hAnsi="Times New Roman" w:cs="Times New Roman"/>
              </w:rPr>
              <w:t>Explanation/Demonstration</w:t>
            </w:r>
          </w:p>
        </w:tc>
        <w:tc>
          <w:tcPr>
            <w:tcW w:w="6094" w:type="dxa"/>
          </w:tcPr>
          <w:p w14:paraId="30752AFC" w14:textId="16F9EA82" w:rsidR="00742D43" w:rsidRDefault="002E00E2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Does not exist!</w:t>
            </w:r>
          </w:p>
        </w:tc>
      </w:tr>
      <w:tr w:rsidR="001A1046" w14:paraId="35CBBB68" w14:textId="77777777" w:rsidTr="4F0D8311">
        <w:tc>
          <w:tcPr>
            <w:tcW w:w="3256" w:type="dxa"/>
          </w:tcPr>
          <w:p w14:paraId="62DFE5CC" w14:textId="6C57CB4B" w:rsidR="001A1046" w:rsidRDefault="005F381D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WWMD</w:t>
            </w:r>
          </w:p>
        </w:tc>
        <w:tc>
          <w:tcPr>
            <w:tcW w:w="6094" w:type="dxa"/>
          </w:tcPr>
          <w:p w14:paraId="427FA437" w14:textId="08313575" w:rsidR="001A1046" w:rsidRDefault="005F381D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Does not exist!</w:t>
            </w:r>
          </w:p>
        </w:tc>
      </w:tr>
      <w:tr w:rsidR="001A1046" w14:paraId="2AEA9AF6" w14:textId="77777777" w:rsidTr="4F0D8311">
        <w:tc>
          <w:tcPr>
            <w:tcW w:w="3256" w:type="dxa"/>
          </w:tcPr>
          <w:p w14:paraId="257AD0E1" w14:textId="13A128AC" w:rsidR="001A1046" w:rsidRDefault="00CE330B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Consequences</w:t>
            </w:r>
          </w:p>
        </w:tc>
        <w:tc>
          <w:tcPr>
            <w:tcW w:w="6094" w:type="dxa"/>
          </w:tcPr>
          <w:p w14:paraId="73AC0FE4" w14:textId="0C3B6040" w:rsidR="001A1046" w:rsidRDefault="00CE330B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Does not exist!</w:t>
            </w:r>
          </w:p>
        </w:tc>
      </w:tr>
      <w:tr w:rsidR="001A1046" w14:paraId="4AEF19FC" w14:textId="77777777" w:rsidTr="4F0D8311">
        <w:tc>
          <w:tcPr>
            <w:tcW w:w="3256" w:type="dxa"/>
          </w:tcPr>
          <w:p w14:paraId="6E248D39" w14:textId="27FDD650" w:rsidR="001A1046" w:rsidRDefault="00CE330B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Risk Management Explanation</w:t>
            </w:r>
          </w:p>
        </w:tc>
        <w:tc>
          <w:tcPr>
            <w:tcW w:w="6094" w:type="dxa"/>
          </w:tcPr>
          <w:p w14:paraId="0B4AAD82" w14:textId="16F00492" w:rsidR="001A1046" w:rsidRDefault="00CE330B" w:rsidP="4F0D831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Not defined!</w:t>
            </w:r>
          </w:p>
        </w:tc>
      </w:tr>
    </w:tbl>
    <w:p w14:paraId="30362637" w14:textId="65AA64F5" w:rsidR="00BB1C2D" w:rsidRDefault="00BB1C2D" w:rsidP="4F0D8311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ABCF363" w14:textId="6444D592" w:rsidR="7FD60AA1" w:rsidRDefault="7FD60AA1" w:rsidP="7FD60AA1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54D0010" w14:textId="3675AD18" w:rsidR="00BB1C2D" w:rsidRDefault="00BB1C2D" w:rsidP="4F0D8311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4F0D8311">
        <w:rPr>
          <w:rFonts w:ascii="Times New Roman" w:eastAsia="Times New Roman" w:hAnsi="Times New Roman" w:cs="Times New Roman"/>
        </w:rPr>
        <w:t>A checklist of documentation completeness was also given below as shown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984"/>
      </w:tblGrid>
      <w:tr w:rsidR="00BB1C2D" w14:paraId="57EB160B" w14:textId="77777777" w:rsidTr="4F0D8311">
        <w:tc>
          <w:tcPr>
            <w:tcW w:w="7366" w:type="dxa"/>
          </w:tcPr>
          <w:p w14:paraId="0EA2390B" w14:textId="312DC03F" w:rsidR="00BB1C2D" w:rsidRPr="0061493F" w:rsidRDefault="00CC5C2E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Item</w:t>
            </w:r>
          </w:p>
        </w:tc>
        <w:tc>
          <w:tcPr>
            <w:tcW w:w="1984" w:type="dxa"/>
          </w:tcPr>
          <w:p w14:paraId="00730748" w14:textId="64D64CC8" w:rsidR="00BB1C2D" w:rsidRPr="0061493F" w:rsidRDefault="0061493F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Completeness</w:t>
            </w:r>
          </w:p>
        </w:tc>
      </w:tr>
      <w:tr w:rsidR="00BB1C2D" w14:paraId="321CD759" w14:textId="77777777" w:rsidTr="4F0D8311">
        <w:tc>
          <w:tcPr>
            <w:tcW w:w="7366" w:type="dxa"/>
          </w:tcPr>
          <w:p w14:paraId="70B9895F" w14:textId="4D7B6ECA" w:rsidR="00BB1C2D" w:rsidRDefault="00CC5C2E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All required documents exist</w:t>
            </w:r>
            <w:r w:rsidR="00A158CA" w:rsidRPr="4F0D831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984" w:type="dxa"/>
          </w:tcPr>
          <w:p w14:paraId="18D803F7" w14:textId="03396F9C" w:rsidR="00BB1C2D" w:rsidRPr="00A158CA" w:rsidRDefault="00A158C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</w:p>
        </w:tc>
      </w:tr>
      <w:tr w:rsidR="00BB1C2D" w14:paraId="55E3E35F" w14:textId="77777777" w:rsidTr="4F0D8311">
        <w:tc>
          <w:tcPr>
            <w:tcW w:w="7366" w:type="dxa"/>
          </w:tcPr>
          <w:p w14:paraId="177E4927" w14:textId="4536816B" w:rsidR="00BB1C2D" w:rsidRPr="00941A6A" w:rsidRDefault="00A158CA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Submission name matches required format.</w:t>
            </w:r>
          </w:p>
        </w:tc>
        <w:tc>
          <w:tcPr>
            <w:tcW w:w="1984" w:type="dxa"/>
          </w:tcPr>
          <w:p w14:paraId="62C90C25" w14:textId="43F8C7D0" w:rsidR="00BB1C2D" w:rsidRPr="00A158CA" w:rsidRDefault="00941A6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Y</w:t>
            </w:r>
          </w:p>
        </w:tc>
      </w:tr>
      <w:tr w:rsidR="00BB1C2D" w14:paraId="7D9ACE43" w14:textId="77777777" w:rsidTr="4F0D8311">
        <w:tc>
          <w:tcPr>
            <w:tcW w:w="7366" w:type="dxa"/>
          </w:tcPr>
          <w:p w14:paraId="22969DFD" w14:textId="3CF920F8" w:rsidR="00BB1C2D" w:rsidRPr="0027296A" w:rsidRDefault="00960542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it-IT"/>
              </w:rPr>
            </w:pPr>
            <w:r w:rsidRPr="0027296A">
              <w:rPr>
                <w:rFonts w:ascii="Times New Roman" w:eastAsia="Times New Roman" w:hAnsi="Times New Roman" w:cs="Times New Roman"/>
                <w:lang w:val="it-IT"/>
              </w:rPr>
              <w:t xml:space="preserve">BCP </w:t>
            </w:r>
            <w:proofErr w:type="spellStart"/>
            <w:r w:rsidRPr="0027296A">
              <w:rPr>
                <w:rFonts w:ascii="Times New Roman" w:eastAsia="Times New Roman" w:hAnsi="Times New Roman" w:cs="Times New Roman"/>
                <w:lang w:val="it-IT"/>
              </w:rPr>
              <w:t>linked</w:t>
            </w:r>
            <w:proofErr w:type="spellEnd"/>
            <w:r w:rsidRPr="0027296A">
              <w:rPr>
                <w:rFonts w:ascii="Times New Roman" w:eastAsia="Times New Roman" w:hAnsi="Times New Roman" w:cs="Times New Roman"/>
                <w:lang w:val="it-IT"/>
              </w:rPr>
              <w:t xml:space="preserve"> to BIA / TRA / </w:t>
            </w:r>
            <w:proofErr w:type="spellStart"/>
            <w:r w:rsidRPr="0027296A">
              <w:rPr>
                <w:rFonts w:ascii="Times New Roman" w:eastAsia="Times New Roman" w:hAnsi="Times New Roman" w:cs="Times New Roman"/>
                <w:lang w:val="it-IT"/>
              </w:rPr>
              <w:t>Scenarios</w:t>
            </w:r>
            <w:proofErr w:type="spellEnd"/>
            <w:r w:rsidRPr="0027296A">
              <w:rPr>
                <w:rFonts w:ascii="Times New Roman" w:eastAsia="Times New Roman" w:hAnsi="Times New Roman" w:cs="Times New Roman"/>
                <w:lang w:val="it-IT"/>
              </w:rPr>
              <w:t>.</w:t>
            </w:r>
          </w:p>
        </w:tc>
        <w:tc>
          <w:tcPr>
            <w:tcW w:w="1984" w:type="dxa"/>
          </w:tcPr>
          <w:p w14:paraId="0737AAA9" w14:textId="5EF3A473" w:rsidR="00BB1C2D" w:rsidRPr="00A158CA" w:rsidRDefault="00941A6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</w:p>
        </w:tc>
      </w:tr>
      <w:tr w:rsidR="00BB1C2D" w14:paraId="286AAE4C" w14:textId="77777777" w:rsidTr="4F0D8311">
        <w:tc>
          <w:tcPr>
            <w:tcW w:w="7366" w:type="dxa"/>
          </w:tcPr>
          <w:p w14:paraId="36E7DB5F" w14:textId="492DC85E" w:rsidR="00BB1C2D" w:rsidRPr="001D1D1B" w:rsidRDefault="00960542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BIA integrated to TRA.</w:t>
            </w:r>
          </w:p>
        </w:tc>
        <w:tc>
          <w:tcPr>
            <w:tcW w:w="1984" w:type="dxa"/>
          </w:tcPr>
          <w:p w14:paraId="77D7AF3D" w14:textId="6B07021F" w:rsidR="00BB1C2D" w:rsidRPr="00A158CA" w:rsidRDefault="001D1D1B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Y</w:t>
            </w:r>
          </w:p>
        </w:tc>
      </w:tr>
      <w:tr w:rsidR="00BB1C2D" w14:paraId="4AA563AA" w14:textId="77777777" w:rsidTr="4F0D8311">
        <w:tc>
          <w:tcPr>
            <w:tcW w:w="7366" w:type="dxa"/>
          </w:tcPr>
          <w:p w14:paraId="1FAD6C42" w14:textId="51E2FCA4" w:rsidR="00BB1C2D" w:rsidRPr="00D62C4B" w:rsidRDefault="00960542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BIA/TRA/Consequences make sense.</w:t>
            </w:r>
          </w:p>
        </w:tc>
        <w:tc>
          <w:tcPr>
            <w:tcW w:w="1984" w:type="dxa"/>
          </w:tcPr>
          <w:p w14:paraId="5B1EE0DD" w14:textId="30F48BDA" w:rsidR="00BB1C2D" w:rsidRPr="00A158CA" w:rsidRDefault="00D62C4B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Y</w:t>
            </w:r>
          </w:p>
        </w:tc>
      </w:tr>
      <w:tr w:rsidR="00BB1C2D" w14:paraId="16893374" w14:textId="77777777" w:rsidTr="4F0D8311">
        <w:tc>
          <w:tcPr>
            <w:tcW w:w="7366" w:type="dxa"/>
          </w:tcPr>
          <w:p w14:paraId="45ED4161" w14:textId="4EAA01C6" w:rsidR="00BB1C2D" w:rsidRDefault="00960542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Consequences table complete.</w:t>
            </w:r>
          </w:p>
        </w:tc>
        <w:tc>
          <w:tcPr>
            <w:tcW w:w="1984" w:type="dxa"/>
          </w:tcPr>
          <w:p w14:paraId="39F21129" w14:textId="42FF046F" w:rsidR="00BB1C2D" w:rsidRPr="00A158CA" w:rsidRDefault="00941A6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</w:p>
        </w:tc>
      </w:tr>
      <w:tr w:rsidR="00BB1C2D" w14:paraId="20AE3B29" w14:textId="77777777" w:rsidTr="4F0D8311">
        <w:tc>
          <w:tcPr>
            <w:tcW w:w="7366" w:type="dxa"/>
          </w:tcPr>
          <w:p w14:paraId="2887AFA6" w14:textId="213A79C8" w:rsidR="00BB1C2D" w:rsidRPr="00941A6A" w:rsidRDefault="00960542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Defined roles &amp; responsibilities.</w:t>
            </w:r>
          </w:p>
        </w:tc>
        <w:tc>
          <w:tcPr>
            <w:tcW w:w="1984" w:type="dxa"/>
          </w:tcPr>
          <w:p w14:paraId="786A4A38" w14:textId="5F0AF8FE" w:rsidR="00BB1C2D" w:rsidRPr="00A158CA" w:rsidRDefault="00941A6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Y</w:t>
            </w:r>
          </w:p>
        </w:tc>
      </w:tr>
      <w:tr w:rsidR="00960542" w14:paraId="54E44E1D" w14:textId="77777777" w:rsidTr="4F0D8311">
        <w:tc>
          <w:tcPr>
            <w:tcW w:w="7366" w:type="dxa"/>
          </w:tcPr>
          <w:p w14:paraId="5D812BA1" w14:textId="640787C5" w:rsidR="00960542" w:rsidRDefault="00C52C11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Document linkages explained.</w:t>
            </w:r>
          </w:p>
        </w:tc>
        <w:tc>
          <w:tcPr>
            <w:tcW w:w="1984" w:type="dxa"/>
          </w:tcPr>
          <w:p w14:paraId="3F73B49A" w14:textId="344F3E04" w:rsidR="00960542" w:rsidRPr="00A158CA" w:rsidRDefault="00941A6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</w:p>
        </w:tc>
      </w:tr>
      <w:tr w:rsidR="00960542" w14:paraId="64D679AB" w14:textId="77777777" w:rsidTr="4F0D8311">
        <w:tc>
          <w:tcPr>
            <w:tcW w:w="7366" w:type="dxa"/>
          </w:tcPr>
          <w:p w14:paraId="11978298" w14:textId="15F892E9" w:rsidR="00960542" w:rsidRPr="00BC6A72" w:rsidRDefault="00D34AB5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Information assets defined and process explained.</w:t>
            </w:r>
          </w:p>
        </w:tc>
        <w:tc>
          <w:tcPr>
            <w:tcW w:w="1984" w:type="dxa"/>
          </w:tcPr>
          <w:p w14:paraId="7C79B9B6" w14:textId="76E6A479" w:rsidR="00960542" w:rsidRPr="00A158CA" w:rsidRDefault="00BC6A72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Y</w:t>
            </w:r>
          </w:p>
        </w:tc>
      </w:tr>
      <w:tr w:rsidR="00C52C11" w14:paraId="63A32ACA" w14:textId="77777777" w:rsidTr="4F0D8311">
        <w:tc>
          <w:tcPr>
            <w:tcW w:w="7366" w:type="dxa"/>
          </w:tcPr>
          <w:p w14:paraId="2E8DFAE6" w14:textId="0F64474C" w:rsidR="00C52C11" w:rsidRDefault="00D34AB5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ISMS operation explained.</w:t>
            </w:r>
          </w:p>
        </w:tc>
        <w:tc>
          <w:tcPr>
            <w:tcW w:w="1984" w:type="dxa"/>
          </w:tcPr>
          <w:p w14:paraId="17DF1130" w14:textId="1FAB5AC2" w:rsidR="00C52C11" w:rsidRPr="00A158CA" w:rsidRDefault="00941A6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</w:p>
        </w:tc>
      </w:tr>
      <w:tr w:rsidR="00C52C11" w14:paraId="58262793" w14:textId="77777777" w:rsidTr="4F0D8311">
        <w:tc>
          <w:tcPr>
            <w:tcW w:w="7366" w:type="dxa"/>
          </w:tcPr>
          <w:p w14:paraId="3131687D" w14:textId="1A99827A" w:rsidR="00C52C11" w:rsidRDefault="00D34AB5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Risk appetite defined.</w:t>
            </w:r>
          </w:p>
        </w:tc>
        <w:tc>
          <w:tcPr>
            <w:tcW w:w="1984" w:type="dxa"/>
          </w:tcPr>
          <w:p w14:paraId="4F82633E" w14:textId="2326B99C" w:rsidR="00C52C11" w:rsidRPr="00A158CA" w:rsidRDefault="00941A6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</w:p>
        </w:tc>
      </w:tr>
      <w:tr w:rsidR="00C52C11" w14:paraId="440E2FDA" w14:textId="77777777" w:rsidTr="4F0D8311">
        <w:tc>
          <w:tcPr>
            <w:tcW w:w="7366" w:type="dxa"/>
          </w:tcPr>
          <w:p w14:paraId="578A7D77" w14:textId="5F141907" w:rsidR="00C52C11" w:rsidRPr="0087477F" w:rsidRDefault="00D34AB5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Risk scenarios defined.</w:t>
            </w:r>
          </w:p>
        </w:tc>
        <w:tc>
          <w:tcPr>
            <w:tcW w:w="1984" w:type="dxa"/>
          </w:tcPr>
          <w:p w14:paraId="76FC31C4" w14:textId="705DF13F" w:rsidR="00C52C11" w:rsidRPr="0087477F" w:rsidRDefault="0087477F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Y</w:t>
            </w:r>
          </w:p>
        </w:tc>
      </w:tr>
      <w:tr w:rsidR="00C52C11" w14:paraId="66C84E59" w14:textId="77777777" w:rsidTr="4F0D8311">
        <w:tc>
          <w:tcPr>
            <w:tcW w:w="7366" w:type="dxa"/>
          </w:tcPr>
          <w:p w14:paraId="3CDA2CDA" w14:textId="39EBD54F" w:rsidR="00C52C11" w:rsidRDefault="001F7520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Risk strategy complete.</w:t>
            </w:r>
          </w:p>
        </w:tc>
        <w:tc>
          <w:tcPr>
            <w:tcW w:w="1984" w:type="dxa"/>
          </w:tcPr>
          <w:p w14:paraId="18F76AC9" w14:textId="5CBB0A83" w:rsidR="00C52C11" w:rsidRPr="00A158CA" w:rsidRDefault="00941A6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</w:p>
        </w:tc>
      </w:tr>
      <w:tr w:rsidR="00C52C11" w14:paraId="1F700441" w14:textId="77777777" w:rsidTr="4F0D8311">
        <w:tc>
          <w:tcPr>
            <w:tcW w:w="7366" w:type="dxa"/>
          </w:tcPr>
          <w:p w14:paraId="64556974" w14:textId="536302E9" w:rsidR="00C52C11" w:rsidRPr="00D551C0" w:rsidRDefault="001F7520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Scope statement exists and is correct.</w:t>
            </w:r>
          </w:p>
        </w:tc>
        <w:tc>
          <w:tcPr>
            <w:tcW w:w="1984" w:type="dxa"/>
          </w:tcPr>
          <w:p w14:paraId="3BBB6720" w14:textId="635390E3" w:rsidR="00C52C11" w:rsidRPr="00A158CA" w:rsidRDefault="00D551C0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Y</w:t>
            </w:r>
          </w:p>
        </w:tc>
      </w:tr>
      <w:tr w:rsidR="00C52C11" w14:paraId="12F7FD6D" w14:textId="77777777" w:rsidTr="4F0D8311">
        <w:tc>
          <w:tcPr>
            <w:tcW w:w="7366" w:type="dxa"/>
          </w:tcPr>
          <w:p w14:paraId="0CB874E0" w14:textId="7DE716AD" w:rsidR="00C52C11" w:rsidRDefault="00941A6A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4F0D8311">
              <w:rPr>
                <w:rFonts w:ascii="Times New Roman" w:eastAsia="Times New Roman" w:hAnsi="Times New Roman" w:cs="Times New Roman"/>
              </w:rPr>
              <w:t>SoA</w:t>
            </w:r>
            <w:proofErr w:type="spellEnd"/>
            <w:r w:rsidRPr="4F0D8311">
              <w:rPr>
                <w:rFonts w:ascii="Times New Roman" w:eastAsia="Times New Roman" w:hAnsi="Times New Roman" w:cs="Times New Roman"/>
              </w:rPr>
              <w:t xml:space="preserve"> completed and linked to TRA.</w:t>
            </w:r>
          </w:p>
        </w:tc>
        <w:tc>
          <w:tcPr>
            <w:tcW w:w="1984" w:type="dxa"/>
          </w:tcPr>
          <w:p w14:paraId="1B687FB5" w14:textId="49A69702" w:rsidR="00C52C11" w:rsidRPr="00A158CA" w:rsidRDefault="00941A6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</w:p>
        </w:tc>
      </w:tr>
      <w:tr w:rsidR="00C52C11" w14:paraId="03316BA7" w14:textId="77777777" w:rsidTr="4F0D8311">
        <w:tc>
          <w:tcPr>
            <w:tcW w:w="7366" w:type="dxa"/>
          </w:tcPr>
          <w:p w14:paraId="60A23637" w14:textId="2B5CE942" w:rsidR="00C52C11" w:rsidRPr="00D54767" w:rsidRDefault="00941A6A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TRA in correct format.</w:t>
            </w:r>
          </w:p>
        </w:tc>
        <w:tc>
          <w:tcPr>
            <w:tcW w:w="1984" w:type="dxa"/>
          </w:tcPr>
          <w:p w14:paraId="4A06D54B" w14:textId="6F2DC37B" w:rsidR="00C52C11" w:rsidRPr="00A158CA" w:rsidRDefault="00D54767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Y</w:t>
            </w:r>
          </w:p>
        </w:tc>
      </w:tr>
      <w:tr w:rsidR="00C52C11" w14:paraId="276DE357" w14:textId="77777777" w:rsidTr="4F0D8311">
        <w:tc>
          <w:tcPr>
            <w:tcW w:w="7366" w:type="dxa"/>
          </w:tcPr>
          <w:p w14:paraId="6A9BD95F" w14:textId="364970A5" w:rsidR="00C52C11" w:rsidRPr="00941A6A" w:rsidRDefault="00941A6A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Working papers exist.</w:t>
            </w:r>
          </w:p>
        </w:tc>
        <w:tc>
          <w:tcPr>
            <w:tcW w:w="1984" w:type="dxa"/>
          </w:tcPr>
          <w:p w14:paraId="77EF03B3" w14:textId="7784EDA2" w:rsidR="00C52C11" w:rsidRPr="00A158CA" w:rsidRDefault="00941A6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Y</w:t>
            </w:r>
          </w:p>
        </w:tc>
      </w:tr>
      <w:tr w:rsidR="00C52C11" w14:paraId="471BED9A" w14:textId="77777777" w:rsidTr="4F0D8311">
        <w:tc>
          <w:tcPr>
            <w:tcW w:w="7366" w:type="dxa"/>
          </w:tcPr>
          <w:p w14:paraId="0BCB7DFE" w14:textId="360AB843" w:rsidR="00C52C11" w:rsidRDefault="00941A6A" w:rsidP="4F0D831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4F0D8311">
              <w:rPr>
                <w:rFonts w:ascii="Times New Roman" w:eastAsia="Times New Roman" w:hAnsi="Times New Roman" w:cs="Times New Roman"/>
              </w:rPr>
              <w:t>WWMD updated and linked to consequence table.</w:t>
            </w:r>
          </w:p>
        </w:tc>
        <w:tc>
          <w:tcPr>
            <w:tcW w:w="1984" w:type="dxa"/>
          </w:tcPr>
          <w:p w14:paraId="18AD3020" w14:textId="544BB5A9" w:rsidR="00C52C11" w:rsidRPr="00A158CA" w:rsidRDefault="00941A6A" w:rsidP="4F0D83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F0D8311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</w:p>
        </w:tc>
      </w:tr>
    </w:tbl>
    <w:p w14:paraId="327E3019" w14:textId="77777777" w:rsidR="00064336" w:rsidRDefault="00064336" w:rsidP="4F0D8311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52E7542" w14:textId="405FB3B6" w:rsidR="00BB1C2D" w:rsidRPr="00791787" w:rsidRDefault="00FF5977" w:rsidP="4F0D8311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4F0D8311">
        <w:rPr>
          <w:rFonts w:ascii="Times New Roman" w:eastAsia="Times New Roman" w:hAnsi="Times New Roman" w:cs="Times New Roman"/>
        </w:rPr>
        <w:t>The next audit is scheduled for 2 November 2024.</w:t>
      </w:r>
    </w:p>
    <w:sectPr w:rsidR="00BB1C2D" w:rsidRPr="00791787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DC232" w14:textId="77777777" w:rsidR="005133D0" w:rsidRDefault="005133D0">
      <w:pPr>
        <w:spacing w:after="0" w:line="240" w:lineRule="auto"/>
      </w:pPr>
      <w:r>
        <w:separator/>
      </w:r>
    </w:p>
  </w:endnote>
  <w:endnote w:type="continuationSeparator" w:id="0">
    <w:p w14:paraId="1F73CDD3" w14:textId="77777777" w:rsidR="005133D0" w:rsidRDefault="00513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85BDD6" w14:paraId="0E8BFB6B" w14:textId="77777777" w:rsidTr="4F0D8311">
      <w:trPr>
        <w:trHeight w:val="300"/>
      </w:trPr>
      <w:tc>
        <w:tcPr>
          <w:tcW w:w="3120" w:type="dxa"/>
        </w:tcPr>
        <w:p w14:paraId="145FEFAB" w14:textId="100A59E0" w:rsidR="0985BDD6" w:rsidRDefault="4F0D8311" w:rsidP="4F0D8311">
          <w:pPr>
            <w:pStyle w:val="Header"/>
            <w:ind w:left="-115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  <w:proofErr w:type="spellStart"/>
          <w:r w:rsidRPr="4F0D8311"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  <w:t>PrimeHealth</w:t>
          </w:r>
          <w:proofErr w:type="spellEnd"/>
          <w:r w:rsidRPr="4F0D8311"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  <w:t xml:space="preserve"> Clinic &amp; Diagnostics</w:t>
          </w:r>
        </w:p>
        <w:p w14:paraId="7DB9BF06" w14:textId="19D7C620" w:rsidR="0985BDD6" w:rsidRDefault="0985BDD6" w:rsidP="4F0D8311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</w:tcPr>
        <w:p w14:paraId="6E13BA3F" w14:textId="0D897A5F" w:rsidR="0985BDD6" w:rsidRDefault="0985BDD6" w:rsidP="4F0D8311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</w:tcPr>
        <w:p w14:paraId="664D156C" w14:textId="13FE6234" w:rsidR="0985BDD6" w:rsidRDefault="4F0D8311" w:rsidP="4F0D8311">
          <w:pPr>
            <w:pStyle w:val="Header"/>
            <w:ind w:right="-115"/>
            <w:jc w:val="right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  <w:r w:rsidRPr="4F0D8311"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  <w:t>Internal Audit</w:t>
          </w:r>
        </w:p>
      </w:tc>
    </w:tr>
  </w:tbl>
  <w:p w14:paraId="6027EDF4" w14:textId="6287BE88" w:rsidR="0985BDD6" w:rsidRDefault="0985BDD6" w:rsidP="0985BD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BC3137" w14:textId="77777777" w:rsidR="005133D0" w:rsidRDefault="005133D0">
      <w:pPr>
        <w:spacing w:after="0" w:line="240" w:lineRule="auto"/>
      </w:pPr>
      <w:r>
        <w:separator/>
      </w:r>
    </w:p>
  </w:footnote>
  <w:footnote w:type="continuationSeparator" w:id="0">
    <w:p w14:paraId="416AA1B2" w14:textId="77777777" w:rsidR="005133D0" w:rsidRDefault="00513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85BDD6" w14:paraId="25B851C9" w14:textId="77777777" w:rsidTr="0985BDD6">
      <w:trPr>
        <w:trHeight w:val="300"/>
      </w:trPr>
      <w:tc>
        <w:tcPr>
          <w:tcW w:w="3120" w:type="dxa"/>
        </w:tcPr>
        <w:p w14:paraId="5C0B12F7" w14:textId="35AA5A98" w:rsidR="0985BDD6" w:rsidRDefault="0985BDD6" w:rsidP="0985BDD6">
          <w:pPr>
            <w:pStyle w:val="Header"/>
            <w:ind w:left="-115"/>
          </w:pPr>
        </w:p>
      </w:tc>
      <w:tc>
        <w:tcPr>
          <w:tcW w:w="3120" w:type="dxa"/>
        </w:tcPr>
        <w:p w14:paraId="0324DC6C" w14:textId="0EE2C526" w:rsidR="0985BDD6" w:rsidRDefault="0985BDD6" w:rsidP="0985BDD6">
          <w:pPr>
            <w:pStyle w:val="Header"/>
            <w:jc w:val="center"/>
          </w:pPr>
        </w:p>
      </w:tc>
      <w:tc>
        <w:tcPr>
          <w:tcW w:w="3120" w:type="dxa"/>
        </w:tcPr>
        <w:p w14:paraId="2DCA3F88" w14:textId="082B198B" w:rsidR="0985BDD6" w:rsidRDefault="0985BDD6" w:rsidP="0985BDD6">
          <w:pPr>
            <w:pStyle w:val="Header"/>
            <w:ind w:right="-115"/>
            <w:jc w:val="right"/>
          </w:pPr>
        </w:p>
      </w:tc>
    </w:tr>
  </w:tbl>
  <w:p w14:paraId="559EE9D7" w14:textId="4092A848" w:rsidR="0985BDD6" w:rsidRDefault="0985BDD6" w:rsidP="0985BD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CD1DE7"/>
    <w:rsid w:val="00064336"/>
    <w:rsid w:val="000D5DFE"/>
    <w:rsid w:val="001A0DDF"/>
    <w:rsid w:val="001A1046"/>
    <w:rsid w:val="001C3CB0"/>
    <w:rsid w:val="001D1D1B"/>
    <w:rsid w:val="001F7520"/>
    <w:rsid w:val="00205F59"/>
    <w:rsid w:val="00221B22"/>
    <w:rsid w:val="0027296A"/>
    <w:rsid w:val="002C5DC3"/>
    <w:rsid w:val="002E00E2"/>
    <w:rsid w:val="00380199"/>
    <w:rsid w:val="00422E73"/>
    <w:rsid w:val="00512DC9"/>
    <w:rsid w:val="005133D0"/>
    <w:rsid w:val="005F0266"/>
    <w:rsid w:val="005F381D"/>
    <w:rsid w:val="0061493F"/>
    <w:rsid w:val="006C4FE6"/>
    <w:rsid w:val="00742D43"/>
    <w:rsid w:val="00791787"/>
    <w:rsid w:val="007B2214"/>
    <w:rsid w:val="0087477F"/>
    <w:rsid w:val="008B48EB"/>
    <w:rsid w:val="00941A6A"/>
    <w:rsid w:val="00960542"/>
    <w:rsid w:val="00A158CA"/>
    <w:rsid w:val="00AB3448"/>
    <w:rsid w:val="00AC6F8D"/>
    <w:rsid w:val="00B622D8"/>
    <w:rsid w:val="00BB1C2D"/>
    <w:rsid w:val="00BC6A72"/>
    <w:rsid w:val="00C338EE"/>
    <w:rsid w:val="00C52C11"/>
    <w:rsid w:val="00CC5C2E"/>
    <w:rsid w:val="00CE330B"/>
    <w:rsid w:val="00D155C2"/>
    <w:rsid w:val="00D34AB5"/>
    <w:rsid w:val="00D54767"/>
    <w:rsid w:val="00D551C0"/>
    <w:rsid w:val="00D62C4B"/>
    <w:rsid w:val="00DA493A"/>
    <w:rsid w:val="00E50D0D"/>
    <w:rsid w:val="00E93277"/>
    <w:rsid w:val="00F12AF7"/>
    <w:rsid w:val="00FF5977"/>
    <w:rsid w:val="01F14B87"/>
    <w:rsid w:val="06A4AFCE"/>
    <w:rsid w:val="0985BDD6"/>
    <w:rsid w:val="13660F67"/>
    <w:rsid w:val="138797BD"/>
    <w:rsid w:val="13F89023"/>
    <w:rsid w:val="16AC582C"/>
    <w:rsid w:val="1B31F168"/>
    <w:rsid w:val="1B45D33A"/>
    <w:rsid w:val="1F4C6542"/>
    <w:rsid w:val="2F37228C"/>
    <w:rsid w:val="342EB0CE"/>
    <w:rsid w:val="46206568"/>
    <w:rsid w:val="4F0D8311"/>
    <w:rsid w:val="538817CA"/>
    <w:rsid w:val="5C2BA239"/>
    <w:rsid w:val="5F36879B"/>
    <w:rsid w:val="5FCD1DE7"/>
    <w:rsid w:val="6D9B1BFA"/>
    <w:rsid w:val="6EAAB356"/>
    <w:rsid w:val="6F438464"/>
    <w:rsid w:val="70919C53"/>
    <w:rsid w:val="74CCB49A"/>
    <w:rsid w:val="762F2415"/>
    <w:rsid w:val="7739F9EA"/>
    <w:rsid w:val="7FD6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1DE7"/>
  <w15:chartTrackingRefBased/>
  <w15:docId w15:val="{F3D9B3EC-4796-4F23-A6D1-154E7E74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2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9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Tashi Wangmo</dc:creator>
  <cp:keywords/>
  <dc:description/>
  <cp:lastModifiedBy>Aaron James Flores</cp:lastModifiedBy>
  <cp:revision>46</cp:revision>
  <dcterms:created xsi:type="dcterms:W3CDTF">2024-10-22T22:31:00Z</dcterms:created>
  <dcterms:modified xsi:type="dcterms:W3CDTF">2024-10-27T09:04:00Z</dcterms:modified>
</cp:coreProperties>
</file>