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color w:val="1F4E79"/>
          <w:sz w:val="40"/>
          <w:szCs w:val="40"/>
        </w:rPr>
        <w:t xml:space="preserve">PPI Wallet — Epic Breakdown v1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444444"/>
          <w:sz w:val="22"/>
          <w:szCs w:val="22"/>
        </w:rPr>
        <w:t xml:space="preserve">Engineering Handoff Document  |  Paytm Payment Services Limited  |  March 2026</w:t>
      </w:r>
    </w:p>
    <w:p>
      <w:pPr>
        <w:spacing w:after="160"/>
      </w:pPr>
      <w:r>
        <w:rPr>
          <w:b w:val="false"/>
          <w:bCs w:val="false"/>
          <w:i/>
          <w:iCs/>
          <w:color w:val="666666"/>
          <w:sz w:val="20"/>
          <w:szCs w:val="20"/>
        </w:rPr>
        <w:t xml:space="preserve">This document converts the PPSL PPI Wallet PRD into engineering-ready epics and user stories for import into JIRA or Notion. Each epic maps to one or more PRD product blocks. Stories follow the 'As a... I want... So that...' format with acceptance criteria, dependencies, and open questions.</w:t>
      </w:r>
    </w:p>
    <w:p>
      <w:pPr>
        <w:pStyle w:val="Heading2"/>
      </w:pPr>
      <w:r>
        <w:rPr>
          <w:b/>
          <w:bCs/>
          <w:i w:val="false"/>
          <w:iCs w:val="false"/>
          <w:color w:val="2E75B6"/>
          <w:sz w:val="28"/>
          <w:szCs w:val="28"/>
        </w:rPr>
        <w:t xml:space="preserve">Epic Summary</w:t>
      </w:r>
    </w:p>
    <w:p>
      <w:pPr>
        <w:pStyle w:val="Normal"/>
      </w:pPr>
      <w:r>
        <w:t xml:space="preserve">EPIC-08 — MCP &amp; AI Agent Layer [IMPLEMENTED]: MCP-01 through MCP-07 (MCP Server, Data Layer, Render Backend, Transaction Sync, AI Summarizer, KYC Expiry Intelligence, Agentic Chat)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MCP-08: KYC Expiry Alert System</w:t>
      </w:r>
    </w:p>
    <w:p>
      <w:pPr>
        <w:pStyle w:val="Normal"/>
      </w:pPr>
      <w:r>
        <w:t xml:space="preserve">As an admin, I want an automated system that detects users with KYC expiring in 7 days, drafts personalised outreach messages using Claude Haiku, and displays alerts in the dashboard so that the compliance team can proactively manage KYC renewals.</w:t>
      </w:r>
    </w:p>
    <w:p>
      <w:pPr>
        <w:pStyle w:val="Normal"/>
      </w:pPr>
      <w:r>
        <w:t xml:space="preserve">Acceptance: kyc-alert-service.js with 4-step pipeline (fetch, generate, simulate-send, summarise), two API endpoints (preview + run), KycAlertPanel React component with status bar and alert table, node-cron scheduler for daily 9 AM IST runs, graceful error handling per user, Claude Haiku for cost efficiency.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500"/>
        <w:gridCol w:w="1500"/>
        <w:gridCol w:w="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 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 Blocks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Dependency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KYC &amp; User Identity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stories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UIDAI KUA registration (regulatory)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6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Wallet Issuance &amp; Lifecycle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01 (Ledger), Block 02 (PPI Engine), Block 12 (Lifecycle)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stories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03 (KYC events)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Load / Unload Flows (Add Money &amp; Withdraw)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04 (Money Movement)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stories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01 (Ledger debit-first pattern)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6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UPI Linking &amp; VPA Management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11 (UPI Integration)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stories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NPCI TPAP membership (critical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Merchant Acceptance &amp; Payments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10 (Merchant Ecosystem)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stories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PPSL PA-PG merchant network (reuse)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Settlement &amp; Reconciliation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08 (Recon), Block 05 (Nodal), Block 09 (Reporting)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stories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01 (Ledger)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Dispute Management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14 (Dispute Management)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stories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04 (Transactions)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i w:val="false"/>
          <w:iCs w:val="false"/>
          <w:color w:val="1F4E79"/>
          <w:sz w:val="36"/>
          <w:szCs w:val="36"/>
        </w:rPr>
        <w:t xml:space="preserve">EPIC-01 — KYC &amp; User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 ID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EPIC-01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PRD Blocks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03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End-to-end customer identity verification and KYC tier management for the PPSL PPI wallet. Covers Min-KYC onboarding via mobile + self-declaration, Full-KYC via Aadhaar OTP/biometric/Video KYC, PAN verification, CKYC registry integration, and ongoing KYC refresh. The KYC tier determines wallet balance caps and feature access.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UIDAI KUA registration (regulatory), NSDL/Karza PAN API, Video KYC vendor contract, Block 01 (Ledger), Block 02 (PPI Type Engine), Block 07 (Limits Engine)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UIDAI registration for PPSL entity (separate from Paytm TPAP), CKYC upload API contract with CERSAI, Video KYC vendor selection</w:t>
            </w:r>
          </w:p>
        </w:tc>
      </w:tr>
    </w:tbl>
    <w:p>
      <w:pPr>
        <w:spacing w:after="10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User Stories</w:t>
      </w: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KYC-01: Initiate Min-KYC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new user downloading the Paytm app,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create a minimum KYC wallet using only my mobile number and name,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start making payments immediately without a lengthy verification process.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Mobile OTP verification completes in &lt;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Self-declaration form captures name and unique ID (mobile = unique identifier)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created in ACTIVE state with Min-KYC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Balance cap set to Rs 10,000; monthly load limit set to Rs 10,000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validity set to 12 months from creation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P2P transfers blocked for Min-KYC wallets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01 (Wallet Ledger), Block 07 (Limits Engine)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Confirm whether mobile-only onboarding satisfies RBI PPI-MD Clause 9.2 unique ID requirement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Define behavior when user already has a Paytm account — link or create new wallet?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KYC-02: Aadhaar OTP eKYC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Min-KYC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upgrade my wallet via Aadhaar OTP verification,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get a higher wallet balance limit without visiting a branch.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Aadhaar OTP sent via UIDAI/KUA integration within 10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OTP verified within 3 attempts before lockout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success: wallet tier updated to Full-KYC, balance cap raised to Rs 2,00,000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KYC document (masked Aadhaar) encrypted and stored per PMLA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KYC status event published: kyc.tier.upgraded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CKYC registry lookup performed before Video KYC path; CKYC upload triggered post-KYC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UIDAI KUA agreement required (regulatory pre-condition), Block 02 (PPI Type Engine)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Confirm PPSL's UIDAI KUA registration status — separate from Paytm's existing TPAP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is the fallback if UIDAI OTP service is down? Offer Video KYC directly?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KYC-03: PAN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user completing Full-KYC,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verify my PAN as part of the KYC process,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PPSL can comply with PMLA identity requirements.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PAN verified against ITD/NSDL API within 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 on PAN matched against Aadhaar name (fuzzy match, 80% threshold)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PAN stored masked in all logs (last 4 visible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Duplicate PAN check: one PAN should not be linked to more than one Full-KYC wallet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PAN mismatch: prompt user to re-enter or initiate manual review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NSDL/Karza PAN API contract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How to handle NRI customers without Indian PAN?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Define manual review SLA for PAN mismatches — who reviews?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KYC-04: Video KYC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user who cannot complete Aadhaar OTP KYC,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complete KYC via a live video session with an agent,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still access Full-KYC wallet features.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Video KYC vendor (IDfy or equivalent) integration handles session initiation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Session recorded and stored for 5 years per RBI requirement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Agent can capture live photo + ID document during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successful review (within 24 hours): wallet upgraded to Full-KYC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Async workflow: wallet stays in KYC_PENDING state during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Rejection reason communicated to user with retry option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Video KYC vendor contract, UIDAI Video KYC circular compliance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Which Video KYC vendor is selected? IDfy, Signzy, or bank-provided?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is the SLA for agent review — 24 hours acceptable during launch?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KYC-05: KYC Expiry &amp; Re-verification</w:t>
      </w:r>
    </w:p>
    <w:p>
      <w:pPr>
        <w:pStyle w:val="Heading1"/>
      </w:pPr>
      <w:r>
        <w:rPr>
          <w:b/>
        </w:rPr>
        <w:t>LOAD-GUARD — Wallet Load Guard</w:t>
      </w:r>
    </w:p>
    <w:p>
      <w:pPr>
        <w:pStyle w:val="Heading1"/>
      </w:pPr>
      <w:r>
        <w:t>Wallet Load Guard — RBI PPI Limit Validation</w:t>
      </w:r>
    </w:p>
    <w:p>
      <w:pPr>
        <w:pStyle w:val="Heading1"/>
      </w:pPr>
    </w:p>
    <w:p>
      <w:pPr>
        <w:pStyle w:val="Heading1"/>
      </w:pPr>
      <w:r>
        <w:t>The Wallet Load Guard is a pre-transaction validation layer that enforces RBI PPI limits before any wallet load (add money) transaction is processed.</w:t>
      </w:r>
    </w:p>
    <w:p>
      <w:pPr>
        <w:pStyle w:val="Heading1"/>
      </w:pPr>
    </w:p>
    <w:p>
      <w:pPr>
        <w:pStyle w:val="Heading1"/>
      </w:pPr>
      <w:r>
        <w:t>Three RBI Rules Validated:</w:t>
      </w:r>
    </w:p>
    <w:p>
      <w:pPr>
        <w:pStyle w:val="Heading1"/>
      </w:pPr>
      <w:r>
        <w:t>1. BALANCE_CAP — Maximum wallet balance of ₹1,00,000</w:t>
      </w:r>
    </w:p>
    <w:p>
      <w:pPr>
        <w:pStyle w:val="Heading1"/>
      </w:pPr>
      <w:r>
        <w:t>2. MONTHLY_LOAD — Maximum ₹2,00,000 total loads per calendar month</w:t>
      </w:r>
    </w:p>
    <w:p>
      <w:pPr>
        <w:pStyle w:val="Heading1"/>
      </w:pPr>
      <w:r>
        <w:t>3. MIN_KYC_CAP — Maximum ₹10,000 balance for Minimum KYC users</w:t>
      </w:r>
    </w:p>
    <w:p>
      <w:pPr>
        <w:pStyle w:val="Heading1"/>
      </w:pPr>
    </w:p>
    <w:p>
      <w:pPr>
        <w:pStyle w:val="Heading1"/>
      </w:pPr>
      <w:r>
        <w:t>Architecture:</w:t>
      </w:r>
    </w:p>
    <w:p>
      <w:pPr>
        <w:pStyle w:val="Heading1"/>
      </w:pPr>
      <w:r>
        <w:t>- Backend: mcp/services/wallet-load-guard.js — validation + Claude Haiku messages</w:t>
      </w:r>
    </w:p>
    <w:p>
      <w:pPr>
        <w:pStyle w:val="Heading1"/>
      </w:pPr>
      <w:r>
        <w:t>- API: POST /api/wallet/validate-load, GET /api/wallet/load-guard-log</w:t>
      </w:r>
    </w:p>
    <w:p>
      <w:pPr>
        <w:pStyle w:val="Heading1"/>
      </w:pPr>
      <w:r>
        <w:t>- UI: Add Money page with live helper text, block alerts, "Add max instead" button</w:t>
      </w:r>
    </w:p>
    <w:p>
      <w:pPr>
        <w:pStyle w:val="Heading1"/>
      </w:pPr>
      <w:r>
        <w:t>- Admin: Load Guard Log panel on Dashboard (last 10 blocked attempts)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Min-KYC wallet holder approaching 12-month expiry,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receive timely notifications to upgrade my KYC,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don't lose access to my wallet balance.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30-day, 7-day, and 1-day pre-expiry push + SMS notifications triggered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expiry: wallet moves to EXPIRED state, all transactions blocked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can initiate KYC upgrade from expired state — balance preserved for 60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no KYC upgrade within 60 days post-expiry: wallet closed, balance returned to source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12 (Wallet Lifecycle), Block 13 (Notifications)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Confirm 60-day grace period is acceptable per RBI guidance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Define balance return path when wallet is closed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b/>
          <w:bCs/>
          <w:i w:val="false"/>
          <w:iCs w:val="false"/>
          <w:color w:val="7030A0"/>
          <w:sz w:val="36"/>
          <w:szCs w:val="36"/>
        </w:rPr>
        <w:t xml:space="preserve">EPIC-02 — Wallet Issuance &amp;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 ID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EPIC-02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6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PRD Blocks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01 (Ledger), Block 02 (PPI Engine), Block 12 (Lifecycle)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Creation, state management, and closure of PPI wallets for PPSL. The wallet is the core financial entity — every money movement flows through it. The ledger is the single source of truth. This epic covers wallet creation, state machine transitions (CREATED → ACTIVE → SUSPENDED → CLOSED), dormancy management, and KYC upgrade lifecycle.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03 (KYC events), Block 04 (money movement), Block 06 (risk), Block 07 (limits), Block 09 (compliance reporting), Block 13 (notifications), Block 15 (admin panel)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Wallet ID format for RBI reporting, handling of users with multiple wallet types, dormancy period confirmation with legal</w:t>
            </w:r>
          </w:p>
        </w:tc>
      </w:tr>
    </w:tbl>
    <w:p>
      <w:pPr>
        <w:spacing w:after="10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User Stories</w:t>
      </w: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WAL-01: Create Wallet on KYC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new PPSL user who has completed minimum KYC,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have a wallet automatically created and activated,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immediately start using it for payments.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record created in wallet_accounts table with unique wallet_id (UUID)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Initial state: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KYC tier: MIN_KYC or FULL_KYC based on onboarding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Zero-balance ledger entry created (CREDIT 0, for initialisation)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wallet.account.created Kafka event published within 200ms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Idempotent: same user_id + kyc_tier cannot create duplicate wallets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03 (KYC completion event triggers wallet creation)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Can a user have both a Min-KYC and Full-KYC wallet simultaneously, or must they upgrade?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wallet_id format is required — UUID, or numeric for RBI reporting?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WAL-02: Wallet Suspension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compliance operations agent,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suspend a wallet flagged for suspicious activity,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we can prevent further transactions while investigating.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/wallet/{id}/suspend requires ops agent role + reason code + reason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Suspension is immediate — all in-flight transactions rejected after suspension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Customer notified via SMS + push within 2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Suspension logged in audit trail with actor, timestamp,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Pending settlements from suspended wallet are held, not cancelled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4-eye approval required for suspensions above Rs 50,000 active balance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15 (Admin Panel), Block 06 (Risk Engine)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is the SLA for investigating a suspended wallet?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Who has authority to reactivate — same ops agent or senior?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WAL-03: Wallet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customer,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close my wallet and receive any remaining balance,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exit the product cleanly.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Customer-initiated closure via settings flow; or ops-initiated via admin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Balance &gt; Rs 0: refunded to linked bank account via NEFT/IMPS within T+1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pending transactions must complete or be cancelled before 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state moves to CLOSED — no further credits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Closure reason and timestamp recorded in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30-day cooling period: wallet_id cannot be reused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04 (wallet-to-bank transfer), Block 13 (notification on closure)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if the user has no linked bank account? Allow wallet-to-wallet transfer?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Regulatory question: how long must closed wallet data be retained?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WAL-04: Dormancy Detection &amp;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compliance manager,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wallets with no transactions for 12 months to be automatically flagged and handled,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we comply with RBI dormancy requirements for PPIs.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Nightly batch job flags wallets with last_transaction_at &gt; 12 months as DORMANT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Dormant wallets: load and P2P blocked; spend at merchant allowed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SMS + email notification sent at 11-month mark as pre-dormancy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Re-activation: any transaction re-activates; dormancy flag cleared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Wallets DORMANT &gt; 24 months: balance transferred to suspense account, wallet CLOSED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09 (Compliance Reporting), Block 13 (Notifications)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Confirm 12-month dormancy threshold with legal — is it calendar months or rolling?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b/>
          <w:bCs/>
          <w:i w:val="false"/>
          <w:iCs w:val="false"/>
          <w:color w:val="375623"/>
          <w:sz w:val="36"/>
          <w:szCs w:val="36"/>
        </w:rPr>
        <w:t xml:space="preserve">EPIC-03 — Load / Unload Flows (Add Money &amp; Withdraw)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 ID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EPIC-03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PRD Blocks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04 (Money Movement)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inbound (load) and outbound (unload) money movement for the wallet. Load flows: UPI collect, UPI AutoPay, cards, net banking. Unload flows: wallet-to-bank transfer (NEFT/IMPS), bill payment (BBPS), merchant spend (which drives settlement). Refund handling is also covered here.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01 (Ledger debit-first pattern), Block 05 (Nodal Bank API), Block 07 (Limits), Block 11 (UPI), Block 13 (Notifications), NPCI TPAP license, existing PPSL PG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UPI handle format for nodal, withdrawal fee structure, refund path for closed wallets</w:t>
            </w:r>
          </w:p>
        </w:tc>
      </w:tr>
    </w:tbl>
    <w:p>
      <w:pPr>
        <w:spacing w:after="10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User Stories</w:t>
      </w: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LOAD-01: Add Money via UPI Collect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add money to my wallet by approving a UPI collect request,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use UPI as the most convenient way to top up.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UPI collect request initiated from nodal account UPI handle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Push notification sent to user's UPI app within 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user approval: nodal receives credit, wallet credited within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Idempotent: same UPI transaction ref cannot credit wallet twice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UPI payment fails or times out: no wallet credit; clear error surfaced to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Limits check (Block 07) performed before accepting collect request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05 (Nodal inward credit webhook), Block 11 (UPI integration), NPCI TPAP license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is the UPI handle format for PPSL nodal account?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How to handle UPI timeout scenarios — auto-retry or manual resolution?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LOAD-02: Add Money via Debit Card / Netbanking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add money to my wallet using my debit card or netbanking,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have flexibility in how I fund my wallet.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Integrates with existing PPSL PA-PG card/NB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PG success callback triggers nodal credit + wallet credit atomically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credited only after nodal credit confirmed (not on PG success alone)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Maximum single transaction: Rs 10,000 for Min-KYC; Rs 50,000 for Full-KYC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Failed PG transactions: user notified immediately; no wallet debit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05 (Nodal), existing PPSL PG integration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Should we impose a per-load fee? If yes, at what threshold?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LOAD-03: Wallet-to-Bank Withdrawal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Full-KYC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withdraw money from my wallet to my bank account,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access my wallet balance as cash when needed.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Only available for Full-KYC wallets (Min-KYC: blocked)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selects linked bank account (pre-verified via penny drop)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Withdrawal initiates IMPS (instant) or NEFT (4-hour batches)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debited FIRST (hold), bank transfer initiated second (debit-first pattern)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bank transfer failure: wallet debit reversed, user notified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withdrawal limit: Rs 25,000 for Full-KYC (configurable via admin)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05 (Nodal outward debit API), Block 07 (Limits Engine)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is the fee structure for withdrawal — free or per-transaction?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Minimum balance requirement before withdrawal — Rs 1 or Rs 0?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LOAD-04: Refunds to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customer who has a refund pending from a merchant,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the refund to be credited back to my wallet automatically,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receive my money back without manual intervention.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Refund initiated by merchant via /refund/initiate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Refund credited to source wallet (not to bank account, unless wallet is closed)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Idempotency: same refund_ref cannot credit wallet twice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refunds supported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Refund credited within T+1 of merchant initiation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notified via SMS + push on refund credit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04, Block 13 (Notifications)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is the refund path if wallet is closed between purchase and refund?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b/>
          <w:bCs/>
          <w:i w:val="false"/>
          <w:iCs w:val="false"/>
          <w:color w:val="843C0C"/>
          <w:sz w:val="36"/>
          <w:szCs w:val="36"/>
        </w:rPr>
        <w:t xml:space="preserve">EPIC-04 — UPI Linking &amp; VPA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 ID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EPIC-04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6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PRD Blocks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11 (UPI Integration)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UPI Virtual Payment Address (VPA) creation, management, and interoperability for Full-KYC PPSL wallets. This includes wallet-as-UPI-funding-source, third-party UPI app linkage (mandatory per Dec 2024 RBI amendment), UPI AutoPay mandates, and UPI dispute management.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NPCI TPAP membership (critical, 6-12 month lead time), NPCI UPI certification, NPCI inter-PSP technical certification, Block 03 (KYC), Block 07 (Limits), Block 01 (Ledger)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PPSL UPI handle registration with NPCI, third-party app certification priority, PPI wallet UPI interchange commercial model</w:t>
            </w:r>
          </w:p>
        </w:tc>
      </w:tr>
    </w:tbl>
    <w:p>
      <w:pPr>
        <w:spacing w:after="10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User Stories</w:t>
      </w: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UPI-01: VPA Creation for Full-KYC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Full-KYC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have a UPI Virtual Payment Address automatically assigned to my wallet,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receive and send money via UPI using my wallet balance.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VPA format: {mobile}@ppsl or {mobile}@paytm (confirm NPCI handle)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VPA uniqueness enforced at NPCI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VPA creation triggered automatically on Full-KYC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VPA linked to wallet_id in vpa_registrations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wallet.vpa.created event published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Min-KYC wallets: no VPA assigned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NPCI TPAP membership (critical pre-condition), Block 03 (KYC completion event)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CRITICAL: What is PPSL's UPI handle (e.g., @ppsl)? NPCI registration required.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Can the user choose a custom VPA?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UPI-02: Use Wallet Balance for UPI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Full-KYC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select my PPSL wallet as the funding source when making a UPI payment,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pay merchants via UPI without needing a bank account linked.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VPA appears as a payment option in PPSL's UPI payment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Balance check performed in real-time before payment initiation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Limits check (wallet monthly spend) enforced before debit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payment success: wallet debited, merchant UPI VPA credited via NPCI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payment failure: wallet debit reversed within 2 minutes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07 (Limits), Block 01 (Ledger), NPCI UPI rails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PPI wallet UPI interchange: PPSL will incur interchange on wallet-funded UPI transactions above Rs 2,000 to merchants. Confirm commercial model.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UPI-03: Third-Party UPI App Linkage (Dec 2024 RBI Mandate)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Full-KYC PPSL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link my PPSL wallet as a funding source in Google Pay, PhonePe, or BHIM,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use my wallet balance in any UPI app I prefer.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PPSL wallet appears in UPI app's 'Add payment method' / 'Link new account'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authenticates via PPSL app redirect + wallet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balance displayed in third-party UPI app in near-real-time (60-second refresh)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 debits from wallet processed via NPCI inter-PSP UPI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can unlink at any time from either PPSL app or third-party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NPCI technical certification for inter-PSP linking required before launch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NPCI TPAP certification, NPCI inter-PSP UPI technical compliance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CRITICAL: This is mandated by Dec 2024 RBI amendment — must be on launch roadmap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Which third-party apps to certify first? Google Pay, PhonePe, BHIM priority order?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UPI-04: UPI AutoPay Mandate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Full-KYC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set up a recurring UPI AutoPay mandate funded from my wallet,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automate recurring payments (subscriptions, utility bills) from my wallet.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can create mandate with: biller VPA, amount, frequency (monthly/weekly), start/end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Mandate registered with NPCI via UPI AutoPay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due date: wallet auto-debited and biller credited if balance sufficient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balance insufficient: user notified 24 hours before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can pause, modify, or cancel mandate at any time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04 (money movement), NPCI AutoPay certification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Wallet-funded mandates have different NPCI rules than bank-account mandates. Confirm applicable limits.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b/>
          <w:bCs/>
          <w:i w:val="false"/>
          <w:iCs w:val="false"/>
          <w:color w:val="C00000"/>
          <w:sz w:val="36"/>
          <w:szCs w:val="36"/>
        </w:rPr>
        <w:t xml:space="preserve">EPIC-05 — Merchant Acceptance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 ID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EPIC-05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PRD Blocks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10 (Merchant Ecosystem)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Enabling merchants to accept PPSL wallet payments — online and offline. Covers QR code payments, payment links, in-app SDK integration, and the merchant settlement track for wallet-funded transactions. Leverages PPSL's existing PA-PG merchant network wherever possible.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PPSL PA-PG merchant network (reuse), Block 05 (Nodal), Block 07 (Limits), Block 08 (Recon), Block 11 (UPI)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MDR structure for wallet payments, wallet-funded settlement track timing</w:t>
            </w:r>
          </w:p>
        </w:tc>
      </w:tr>
    </w:tbl>
    <w:p>
      <w:pPr>
        <w:spacing w:after="10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User Stories</w:t>
      </w: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MERCH-01: Merchant QR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Full-KYC wallet holder at a physical merchant,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scan the merchant's Bharat QR or UPI QR and pay from my wallet,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use my wallet for in-store purchases without cash.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QR scan decodes merchant VPA or Bharat QR payload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balance check + limits check before presenting payment confirmation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 completes in &lt; 4 seconds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Merchant receives credit to their settlement account per MDR/settlement terms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debit and merchant credit are atomic — no partial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P2P: receipt is generated with merchant name, amount, timestamp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11 (UPI), Block 07 (Limits), existing PPSL merchant QR infrastructure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MDR for wallet payments to merchants — is there a differential MDR vs UPI?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MERCH-02: Online Merchant Payment via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customer checking out on a PPSL-integrated merchant website,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select 'Paytm Wallet' as my payment method,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complete purchases using my wallet balance.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payment option surfaced in PPSL PG checkout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authenticates via wallet PIN (no OTP for amounts &lt;= Rs 2,000; OTP for amounts &gt; Rs 2,000)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Transaction completes via PPSL PA-PG acquiring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 debit recorded in ledger before merchant credit initiated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Refund path: merchant-initiated refund credits wallet within T+1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Existing PPSL PA-PG SDK, Block 06 (Risk: OTP step-up logic)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Should wallet-funded online payments have a different risk scoring profile?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MERCH-03: Merchant Settlement for Wallet-Funded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merchant accepting wallet payments,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receive settlement for wallet-funded transactions on the agreed settlement cycle,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manage my cash flow predictably.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Wallet-funded transactions settled in a separate settlement batch (distinct from card/UPI settlements)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Settlement initiated from PPSL nodal account to merchant bank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Settlement timing: T+1 by default; same-day available for premium merchants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Settlement report available in merchant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Failed settlements flagged in recon engine (Block 08) and retried within 24 hours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05 (Nodal outward), Block 08 (Reconciliation)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Are wallet-funded merchant settlements governed by PPSL's existing PA settlement SLAs?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b/>
          <w:bCs/>
          <w:i w:val="false"/>
          <w:iCs w:val="false"/>
          <w:color w:val="1F4E79"/>
          <w:sz w:val="36"/>
          <w:szCs w:val="36"/>
        </w:rPr>
        <w:t xml:space="preserve">EPIC-06 — Settlement &amp;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 ID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EPIC-06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PRD Blocks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08 (Recon), Block 05 (Nodal), Block 09 (Reporting)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End-of-day and intraday reconciliation of PPSL's internal wallet ledger against the nodal bank statement. Covers float integrity, merchant settlement reconciliation, exception management, and RBI-mandated compliance reporting.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01 (Ledger), Block 05 (Nodal Bank API/SFTP), Block 15 (Admin Panel), RBI DPSS report format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RBI-prescribed PPI report format confirmation, holiday handling for recon, break escalation matrix</w:t>
            </w:r>
          </w:p>
        </w:tc>
      </w:tr>
    </w:tbl>
    <w:p>
      <w:pPr>
        <w:spacing w:after="10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User Stories</w:t>
      </w: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RECON-01: Daily Nodal Bank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finance operations analyst,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run the daily reconciliation job comparing our internal ledger to the nodal bank statement,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identify and resolve any discrepancies before they become compliance issues.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Automated EOD recon job runs at 23:30 IST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Bank statement ingested via SFTP or bank API (MT940 or bank-specific format)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internal ledger entry matched against a corresponding bank statement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Match criteria: amount, direction, reference_id, date window (same day +/- 1 business day for late credits)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Unmatched items flagged as RECON_BREAK and assigned to ops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Recon report auto-generated and stored for 5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assertion: sum(all active wallet balances) &lt;= nodal bank balance (breach = P0 alert)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05 (Nodal bank API/SFTP), Block 01 (Ledger)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is the reconciliation report format required for RBI inspection?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How to handle public holidays when bank statements arrive late?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RECON-02: Reconciliation Break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finance operations agent,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view, investigate, and resolve reconciliation breaks from the ops dashboard,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discrepancies are resolved within SLA and the ledger remains accurate.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Recon breaks displayed in ops dashboard with: break_type, amount, date, affected_wallet_id, suggested_resolution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Break types: MISSING_CREDIT, DUPLICATE_CREDIT, AMOUNT_MISMATCH, DATE_MISMATCH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Agent can mark break as resolved with resolution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SLA tracking: systemic breaks &lt;= 24 hours; manual breaks &lt;= 72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Unresolved breaks &gt; 72 hours auto-escalate to Finance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resolution actions audit-logged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15 (Admin / Ops Panel), Block 01 (Ledger — reversal entries)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What is the escalation path for breaks &gt; Rs 1 lakh?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RECON-03: RBI Periodic Compliance Report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compliance manager,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generate the monthly RBI PPI report from the system automatically,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we can submit accurate data to RBI DPSS on time without manual data extraction.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Monthly report covers: total wallets issued, active wallets, total load (by tier), total spend, P2P volume, merchant payment volume, outstanding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 generated from ledger data in RBI-prescribed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Auto-generated by 3rd of following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Manual review and sign-off by Compliance Manager before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 stored for 5 years per RBI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Quarterly report also supported (RBI may require quarterly submission)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01 (Ledger), Block 03 (KYC tier data), RBI DPSS prescribed format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Obtain RBI-prescribed PPI report format from DPSS before building this module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Does PPSL need to submit reports to both RBI and NPCI?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b/>
          <w:bCs/>
          <w:i w:val="false"/>
          <w:iCs w:val="false"/>
          <w:color w:val="4472C4"/>
          <w:sz w:val="36"/>
          <w:szCs w:val="36"/>
        </w:rPr>
        <w:t xml:space="preserve">EPIC-07 — Dispute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Epic ID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EPIC-07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PRD Blocks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14 (Dispute Management)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End-to-end customer dispute management for wallet transactions. Covers customer-raised disputes, auto-routing to correct teams, SLA tracking, UPI chargeback integration, and RBI Ombudsman escalation handling.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04 (Transactions), Block 06 (Risk), Block 11 (UPI), Block 13 (Notifications), Block 15 (Admin Panel), Block 09 (Compliance Reporting)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Dispute reason code taxonomy, UPI chargeback NPCI certification, auto-close-in-favour-of-customer legal sign-off</w:t>
            </w:r>
          </w:p>
        </w:tc>
      </w:tr>
    </w:tbl>
    <w:p>
      <w:pPr>
        <w:spacing w:after="10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User Stories</w:t>
      </w: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DISP-01: Customer Raises a Transaction Dispute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wallet holder,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raise a dispute for a transaction I don't recognise,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I can get a refund if the transaction was unauthorised or failed.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 raise available from transaction history in app — tap 'Dispute this transaction'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 form captures: reason code (from predefined list), description, expected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 auto-assigned to correct team based on reason code (see DISP-02)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Customer receives acknowledgement with case_id and expected resolution date (T+30 days per RBI)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 status visible in app: OPEN, UNDER_REVIEW, RESOLVED, ESCALATED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04 (transaction reference), Block 13 (Notifications)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Dispute reason code taxonomy needs to be defined (align with UPI dispute categories + wallet-specific)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DISP-02: Dispute Auto-Routing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dispute management system,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to automatically route disputes to the correct handling team based on transaction type,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disputes reach the right resolver without manual triage.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Failed/pending transaction disputes → Settlement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Unauthorised transaction disputes → Risk/Fraud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Merchant refund disputes → Merchant Relations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UPI chargebacks → UPI Dispute Team (integrates with NPCI chargeback flow)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Routing rules configurable by admin without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routing fails: dispute goes to default ops queue with high priority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15 (Admin Panel — routing rules config), Block 06 (Risk), Block 11 (UPI)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UPI chargeback integration with NPCI requires NPCI certification — confirm timeline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DISP-03: SLA Tracking &amp; Auto-Escalation</w:t>
      </w:r>
    </w:p>
    <w:p>
      <w:pPr>
        <w:pStyle w:val="Normal"/>
      </w:pPr>
      <w:r>
        <w:t xml:space="preserve"/>
      </w:r>
    </w:p>
    <w:p>
      <w:pPr>
        <w:pStyle w:val="Heading 1"/>
      </w:pPr>
      <w:r>
        <w:rPr>
          <w:b/>
        </w:rPr>
        <w:t xml:space="preserve">EPIC-08 — MCP &amp; AI Agent Layer [IMPLEMENTED]</w:t>
      </w:r>
    </w:p>
    <w:p>
      <w:pPr>
        <w:pStyle w:val="Normal"/>
      </w:pPr>
      <w:r>
        <w:t>Status: Implemented (April 2026) — 35 MCP tools, Render backend, agentic chat</w:t>
      </w:r>
    </w:p>
    <w:p>
      <w:pPr>
        <w:pStyle w:val="Normal"/>
      </w:pPr>
      <w:r>
        <w:t xml:space="preserve"/>
      </w:r>
    </w:p>
    <w:p>
      <w:pPr>
        <w:pStyle w:val="Heading 2"/>
      </w:pPr>
      <w:r>
        <w:rPr>
          <w:b/>
        </w:rPr>
        <w:t>MCP-01: MCP Server with 35 Tools</w:t>
      </w:r>
    </w:p>
    <w:p>
      <w:pPr>
        <w:pStyle w:val="Normal"/>
      </w:pPr>
      <w:r>
        <w:t>As an AI agent, I want to query wallet data via 35 MCP tools so that I can answer natural language questions about users, transactions, balances, compliance, and analytics.</w:t>
      </w:r>
    </w:p>
    <w:p>
      <w:pPr>
        <w:pStyle w:val="Normal"/>
      </w:pPr>
      <w:r>
        <w:t>Acceptance: 35 tools registered in wallet-mcp-server.js with Zod validation, accessible via Claude Desktop stdio transport, covering 9 categories (User, Admin, Transactions, Compliance, Disputes, Notifications, KYC, Analytics, KYC Expiry).</w:t>
      </w:r>
    </w:p>
    <w:p>
      <w:pPr>
        <w:pStyle w:val="Normal"/>
      </w:pPr>
      <w:r>
        <w:t xml:space="preserve"/>
      </w:r>
    </w:p>
    <w:p>
      <w:pPr>
        <w:pStyle w:val="Heading 2"/>
      </w:pPr>
      <w:r>
        <w:rPr>
          <w:b/>
        </w:rPr>
        <w:t xml:space="preserve">MCP-02: Mock Data Layer (200 Users)</w:t>
      </w:r>
    </w:p>
    <w:p>
      <w:pPr>
        <w:pStyle w:val="Normal"/>
      </w:pPr>
      <w:r>
        <w:t xml:space="preserve">As the system, I need a data layer with 200 users and 500+ transactions so that the demo environment has realistic, consistent data across all interfaces.</w:t>
      </w:r>
    </w:p>
    <w:p>
      <w:pPr>
        <w:pStyle w:val="Normal"/>
      </w:pPr>
      <w:r>
        <w:t xml:space="preserve">Acceptance: 200 users via seeded PRNG (seed=100) matching admin dashboard generators.ts, 500+ transactions (seed=200), 41 exported functions, BigInt paise arithmetic, RBI limits enforced.</w:t>
      </w:r>
    </w:p>
    <w:p>
      <w:pPr>
        <w:pStyle w:val="Normal"/>
      </w:pPr>
      <w:r>
        <w:t xml:space="preserve"/>
      </w:r>
    </w:p>
    <w:p>
      <w:pPr>
        <w:pStyle w:val="Heading 2"/>
      </w:pPr>
      <w:r>
        <w:rPr>
          <w:b/>
        </w:rPr>
        <w:t xml:space="preserve">MCP-03: Render Backend API</w:t>
      </w:r>
    </w:p>
    <w:p>
      <w:pPr>
        <w:pStyle w:val="Normal"/>
      </w:pPr>
      <w:r>
        <w:t xml:space="preserve">As the deployed frontends, I need a backend API serving MCP data so that GitHub Pages apps can display real wallet data without a full Fastify+PostgreSQL backend.</w:t>
      </w:r>
    </w:p>
    <w:p>
      <w:pPr>
        <w:pStyle w:val="Normal"/>
      </w:pPr>
      <w:r>
        <w:t xml:space="preserve">Acceptance: 13 REST endpoints on Render (ppi-wallet-api.onrender.com), CORS for GitHub Pages, health check, user/transaction/KYC endpoints, wallet balance/ledger/status, transaction sync, AI chat.</w:t>
      </w:r>
    </w:p>
    <w:p>
      <w:pPr>
        <w:pStyle w:val="Normal"/>
      </w:pPr>
      <w:r>
        <w:t xml:space="preserve"/>
      </w:r>
    </w:p>
    <w:p>
      <w:pPr>
        <w:pStyle w:val="Heading 2"/>
      </w:pPr>
      <w:r>
        <w:rPr>
          <w:b/>
        </w:rPr>
        <w:t xml:space="preserve">MCP-04: Transaction Sync (Wallet → MCP)</w:t>
      </w:r>
    </w:p>
    <w:p>
      <w:pPr>
        <w:pStyle w:val="Normal"/>
      </w:pPr>
      <w:r>
        <w:t xml:space="preserve">As the AI agent, I want wallet transactions to be synced to the MCP data layer so that my responses reflect the latest balance and transaction history.</w:t>
      </w:r>
    </w:p>
    <w:p>
      <w:pPr>
        <w:pStyle w:val="Normal"/>
      </w:pPr>
      <w:r>
        <w:t xml:space="preserve">Acceptance: sync.ts POSTs to Render /api/wallet/transact on every credit/debit, Render backend executes against mock-data.js in memory, supports ADD_MONEY, MERCHANT_PAY, P2P_TRANSFER, BILL_PAY.</w:t>
      </w:r>
    </w:p>
    <w:p>
      <w:pPr>
        <w:pStyle w:val="Normal"/>
      </w:pPr>
      <w:r>
        <w:t xml:space="preserve"/>
      </w:r>
    </w:p>
    <w:p>
      <w:pPr>
        <w:pStyle w:val="Heading 2"/>
      </w:pPr>
      <w:r>
        <w:rPr>
          <w:b/>
        </w:rPr>
        <w:t xml:space="preserve">MCP-05: AI Transaction Summarizer</w:t>
      </w:r>
    </w:p>
    <w:p>
      <w:pPr>
        <w:pStyle w:val="Normal"/>
      </w:pPr>
      <w:r>
        <w:t xml:space="preserve">As an admin, I want to select transactions and get an AI-generated summary so that I can quickly understand patterns, anomalies, and compliance issues.</w:t>
      </w:r>
    </w:p>
    <w:p>
      <w:pPr>
        <w:pStyle w:val="Normal"/>
      </w:pPr>
      <w:r>
        <w:t xml:space="preserve">Acceptance: POST /api/summarise-transactions endpoint, admin role system prompt, returns natural language summary highlighting patterns, anomalies, failed transaction analysis.</w:t>
      </w:r>
    </w:p>
    <w:p>
      <w:pPr>
        <w:pStyle w:val="Normal"/>
      </w:pPr>
      <w:r>
        <w:t xml:space="preserve"/>
      </w:r>
    </w:p>
    <w:p>
      <w:pPr>
        <w:pStyle w:val="Heading 2"/>
      </w:pPr>
      <w:r>
        <w:rPr>
          <w:b/>
        </w:rPr>
        <w:t xml:space="preserve">MCP-06: KYC Expiry Intelligence (3 Tools)</w:t>
      </w:r>
    </w:p>
    <w:p>
      <w:pPr>
        <w:pStyle w:val="Normal"/>
      </w:pPr>
      <w:r>
        <w:t xml:space="preserve">As a compliance officer, I want to filter users by KYC expiration date, query expiry data with flexible filters, and generate compliance reports so that I can ensure regulatory adherence.</w:t>
      </w:r>
    </w:p>
    <w:p>
      <w:pPr>
        <w:pStyle w:val="Normal"/>
      </w:pPr>
      <w:r>
        <w:t>Acceptance: query_kyc_expiry (urgency bands: expired/critical/warning/upcoming + sort_by, include_expired) (date range, state, balance filters with aggregations), generate_kyc_renewal_report (executive summary, financial impact, RBI recommendations).</w:t>
      </w:r>
    </w:p>
    <w:p>
      <w:pPr>
        <w:pStyle w:val="Normal"/>
      </w:pPr>
      <w:r>
        <w:t xml:space="preserve"/>
      </w:r>
    </w:p>
    <w:p>
      <w:pPr>
        <w:pStyle w:val="Heading 2"/>
      </w:pPr>
      <w:r>
        <w:rPr>
          <w:b/>
        </w:rPr>
        <w:t xml:space="preserve">MCP-07: Agentic Chat Handler</w:t>
      </w:r>
    </w:p>
    <w:p>
      <w:pPr>
        <w:pStyle w:val="Normal"/>
      </w:pPr>
      <w:r>
        <w:t xml:space="preserve">As the system, I need a chat handler that routes natural language queries through Claude with tool_use capability so that both users and admins can interact conversationally with wallet data.</w:t>
      </w:r>
    </w:p>
    <w:p>
      <w:pPr>
        <w:pStyle w:val="Normal"/>
      </w:pPr>
      <w:r>
        <w:t>Acceptance: chat-handler.js with 35 TOOLS array, executeTool switch dispatcher, user and admin roles, multi-turn tool invocation, accessible via /api/chat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 dispute operations manager,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want disputes approaching the 30-day RBI deadline to be automatically escalated,</w:t>
            </w:r>
          </w:p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that we never miss the regulatory SLA.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dispute has a calculated SLA_deadline = raised_at + 30 calendar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 day 25: auto-escalation email to team lead + app notification to customer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 day 30: auto-escalation to Compliance Manager if unresolved; flagged in compliance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 day 30 + 1: case auto-closed in favour of customer with wallet credit if no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SLA report exported monthly for RBI compliance review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Block 09 (Compliance Reporting)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843C0C"/>
                <w:sz w:val="17"/>
                <w:szCs w:val="17"/>
              </w:rPr>
              <w:t xml:space="preserve">Confirm 30-day SLA is current RBI requirement for PPI dispute resolution</w:t>
            </w:r>
          </w:p>
        </w:tc>
      </w:tr>
    </w:tbl>
    <w:p>
      <w:pPr>
        <w:spacing w:after="80" w:before="80"/>
      </w:pPr>
    </w:p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360"/>
      </w:tabs>
    </w:pPr>
    <w:r>
      <w:rPr>
        <w:b w:val="false"/>
        <w:bCs w:val="false"/>
        <w:i w:val="false"/>
        <w:iCs w:val="false"/>
        <w:color w:val="888888"/>
        <w:sz w:val="16"/>
        <w:szCs w:val="16"/>
      </w:rPr>
      <w:t xml:space="preserve">Paytm Payment Services Limited  |  March 2026  |  JIRA / Notion Import Ready</w:t>
    </w:r>
    <w:r>
      <w:rPr>
        <w:color w:val="88888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360"/>
      </w:tabs>
    </w:pPr>
    <w:r>
      <w:rPr>
        <w:b/>
        <w:bCs/>
        <w:i w:val="false"/>
        <w:iCs w:val="false"/>
        <w:color w:val="1F4E79"/>
        <w:sz w:val="18"/>
        <w:szCs w:val="18"/>
      </w:rPr>
      <w:t xml:space="preserve">PPSL PPI Wallet — Epic Breakdown v1</w:t>
    </w:r>
    <w:r>
      <w:rPr>
        <w:color w:val="888888"/>
        <w:sz w:val="18"/>
        <w:szCs w:val="18"/>
      </w:rPr>
      <w:t xml:space="preserve">	For Engineering Handoff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2026-03-31T09:24:05.557Z</dcterms:created>
  <dcterms:modified xsi:type="dcterms:W3CDTF">2026-03-31T09:24:05.557Z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