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DC5" w:rsidRPr="00FC0DC5" w:rsidRDefault="00FC0DC5" w:rsidP="00FC0DC5">
      <w:r w:rsidRPr="00FC0DC5">
        <w:t xml:space="preserve">The </w:t>
      </w:r>
      <w:r w:rsidRPr="00FC0DC5">
        <w:rPr>
          <w:b/>
          <w:bCs/>
        </w:rPr>
        <w:t xml:space="preserve">Global </w:t>
      </w:r>
      <w:hyperlink r:id="rId5" w:history="1">
        <w:r w:rsidRPr="00FC0DC5">
          <w:rPr>
            <w:rStyle w:val="Hyperlink"/>
            <w:b/>
            <w:bCs/>
          </w:rPr>
          <w:t>Co-Browsing Market</w:t>
        </w:r>
      </w:hyperlink>
      <w:r w:rsidRPr="00FC0DC5">
        <w:t xml:space="preserve"> is poised for significant growth, driven by the increasing demand for real-time, personalized customer support across various industries. According to Stats and Research, the market is projected to reach </w:t>
      </w:r>
      <w:r w:rsidRPr="00FC0DC5">
        <w:rPr>
          <w:b/>
          <w:bCs/>
        </w:rPr>
        <w:t>USD 196.05 million by 2031</w:t>
      </w:r>
      <w:r w:rsidRPr="00FC0DC5">
        <w:t xml:space="preserve">, growing at a </w:t>
      </w:r>
      <w:r w:rsidRPr="00FC0DC5">
        <w:rPr>
          <w:b/>
          <w:bCs/>
        </w:rPr>
        <w:t>CAGR of 4.56%</w:t>
      </w:r>
      <w:r w:rsidRPr="00FC0DC5">
        <w:t xml:space="preserve"> over the forecast period. </w:t>
      </w:r>
    </w:p>
    <w:p w:rsidR="00FC0DC5" w:rsidRDefault="00FC0DC5" w:rsidP="00FC0DC5">
      <w:pPr>
        <w:rPr>
          <w:b/>
          <w:bCs/>
          <w:lang w:val="en-IN"/>
        </w:rPr>
      </w:pPr>
    </w:p>
    <w:p w:rsidR="00FC0DC5" w:rsidRPr="00FC0DC5" w:rsidRDefault="00FC0DC5" w:rsidP="00FC0DC5">
      <w:r w:rsidRPr="005861B0">
        <w:rPr>
          <w:b/>
          <w:bCs/>
          <w:lang w:val="en-IN"/>
        </w:rPr>
        <w:t>Request Sample Report PDF (including TOC, Graphs &amp; Tables):</w:t>
      </w:r>
      <w:r w:rsidRPr="005861B0">
        <w:t> </w:t>
      </w:r>
      <w:hyperlink r:id="rId6" w:history="1">
        <w:r w:rsidRPr="00675052">
          <w:rPr>
            <w:rStyle w:val="Hyperlink"/>
          </w:rPr>
          <w:t>https://www.statsandresearch.com/request-sample/40572-co-browsing-market</w:t>
        </w:r>
      </w:hyperlink>
      <w:r>
        <w:t xml:space="preserve"> </w:t>
      </w:r>
    </w:p>
    <w:p w:rsidR="00FC0DC5" w:rsidRDefault="00FC0DC5" w:rsidP="00FC0DC5">
      <w:pPr>
        <w:rPr>
          <w:b/>
          <w:bCs/>
        </w:rPr>
      </w:pPr>
    </w:p>
    <w:p w:rsidR="00FC0DC5" w:rsidRPr="00FC0DC5" w:rsidRDefault="00FC0DC5" w:rsidP="00FC0DC5">
      <w:pPr>
        <w:rPr>
          <w:b/>
          <w:bCs/>
        </w:rPr>
      </w:pPr>
      <w:r w:rsidRPr="00FC0DC5">
        <w:rPr>
          <w:b/>
          <w:bCs/>
        </w:rPr>
        <w:t>Co-Browsing Market Dynamics</w:t>
      </w:r>
    </w:p>
    <w:p w:rsidR="00FC0DC5" w:rsidRPr="00FC0DC5" w:rsidRDefault="00FC0DC5" w:rsidP="00FC0DC5">
      <w:r w:rsidRPr="00FC0DC5">
        <w:rPr>
          <w:b/>
          <w:bCs/>
        </w:rPr>
        <w:t>Growth Drivers:</w:t>
      </w:r>
    </w:p>
    <w:p w:rsidR="00FC0DC5" w:rsidRPr="00FC0DC5" w:rsidRDefault="00FC0DC5" w:rsidP="00FC0DC5">
      <w:pPr>
        <w:numPr>
          <w:ilvl w:val="0"/>
          <w:numId w:val="1"/>
        </w:numPr>
      </w:pPr>
      <w:r w:rsidRPr="00FC0DC5">
        <w:rPr>
          <w:b/>
          <w:bCs/>
        </w:rPr>
        <w:t>Remote Work Expansion:</w:t>
      </w:r>
      <w:r w:rsidRPr="00FC0DC5">
        <w:t xml:space="preserve"> The shift towards remote work has amplified the need for collaborative tools like co-browsing to facilitate seamless communication between customers and support teams.</w:t>
      </w:r>
    </w:p>
    <w:p w:rsidR="00FC0DC5" w:rsidRPr="00FC0DC5" w:rsidRDefault="00FC0DC5" w:rsidP="00FC0DC5">
      <w:pPr>
        <w:numPr>
          <w:ilvl w:val="0"/>
          <w:numId w:val="1"/>
        </w:numPr>
      </w:pPr>
      <w:r w:rsidRPr="00FC0DC5">
        <w:rPr>
          <w:b/>
          <w:bCs/>
        </w:rPr>
        <w:t>Enhanced Customer Support:</w:t>
      </w:r>
      <w:r w:rsidRPr="00FC0DC5">
        <w:t xml:space="preserve"> Businesses are increasingly adopting co-browsing solutions to provide real-time assistance, improving customer satisfaction and reducing resolution times.</w:t>
      </w:r>
    </w:p>
    <w:p w:rsidR="00FC0DC5" w:rsidRPr="00FC0DC5" w:rsidRDefault="00FC0DC5" w:rsidP="00FC0DC5">
      <w:pPr>
        <w:numPr>
          <w:ilvl w:val="0"/>
          <w:numId w:val="1"/>
        </w:numPr>
      </w:pPr>
      <w:proofErr w:type="spellStart"/>
      <w:r w:rsidRPr="00FC0DC5">
        <w:rPr>
          <w:b/>
          <w:bCs/>
        </w:rPr>
        <w:t>Omnichannel</w:t>
      </w:r>
      <w:proofErr w:type="spellEnd"/>
      <w:r w:rsidRPr="00FC0DC5">
        <w:rPr>
          <w:b/>
          <w:bCs/>
        </w:rPr>
        <w:t xml:space="preserve"> Integration:</w:t>
      </w:r>
      <w:r w:rsidRPr="00FC0DC5">
        <w:t xml:space="preserve"> The integration of co-browsing with AI, </w:t>
      </w:r>
      <w:proofErr w:type="spellStart"/>
      <w:r w:rsidRPr="00FC0DC5">
        <w:t>chatbots</w:t>
      </w:r>
      <w:proofErr w:type="spellEnd"/>
      <w:r w:rsidRPr="00FC0DC5">
        <w:t>, and other digital channels offers a unified customer experience, catering to the evolving expectations of consumers.</w:t>
      </w:r>
    </w:p>
    <w:p w:rsidR="00FC0DC5" w:rsidRPr="00FC0DC5" w:rsidRDefault="00FC0DC5" w:rsidP="00FC0DC5">
      <w:r w:rsidRPr="00FC0DC5">
        <w:rPr>
          <w:b/>
          <w:bCs/>
        </w:rPr>
        <w:t>Challenges:</w:t>
      </w:r>
    </w:p>
    <w:p w:rsidR="00FC0DC5" w:rsidRPr="00FC0DC5" w:rsidRDefault="00FC0DC5" w:rsidP="00FC0DC5">
      <w:pPr>
        <w:numPr>
          <w:ilvl w:val="0"/>
          <w:numId w:val="2"/>
        </w:numPr>
      </w:pPr>
      <w:r w:rsidRPr="00FC0DC5">
        <w:rPr>
          <w:b/>
          <w:bCs/>
        </w:rPr>
        <w:t>Browser Compatibility:</w:t>
      </w:r>
      <w:r w:rsidRPr="00FC0DC5">
        <w:t xml:space="preserve"> Ensuring seamless functionality across various browsers can be complex, potentially hindering user experience.</w:t>
      </w:r>
    </w:p>
    <w:p w:rsidR="00FC0DC5" w:rsidRPr="00FC0DC5" w:rsidRDefault="00FC0DC5" w:rsidP="00FC0DC5">
      <w:pPr>
        <w:numPr>
          <w:ilvl w:val="0"/>
          <w:numId w:val="2"/>
        </w:numPr>
      </w:pPr>
      <w:r w:rsidRPr="00FC0DC5">
        <w:rPr>
          <w:b/>
          <w:bCs/>
        </w:rPr>
        <w:t>Scalability Issues:</w:t>
      </w:r>
      <w:r w:rsidRPr="00FC0DC5">
        <w:t xml:space="preserve"> As user bases grow, maintaining performance and reliability becomes challenging, requiring robust infrastructure.</w:t>
      </w:r>
    </w:p>
    <w:p w:rsidR="00FC0DC5" w:rsidRPr="00FC0DC5" w:rsidRDefault="00FC0DC5" w:rsidP="00FC0DC5">
      <w:pPr>
        <w:numPr>
          <w:ilvl w:val="0"/>
          <w:numId w:val="2"/>
        </w:numPr>
      </w:pPr>
      <w:r w:rsidRPr="00FC0DC5">
        <w:rPr>
          <w:b/>
          <w:bCs/>
        </w:rPr>
        <w:t>Data Security Concerns:</w:t>
      </w:r>
      <w:r w:rsidRPr="00FC0DC5">
        <w:t xml:space="preserve"> Handling sensitive customer data necessitates stringent security measures to prevent breaches and maintain trust.</w:t>
      </w:r>
    </w:p>
    <w:p w:rsidR="00FC0DC5" w:rsidRDefault="00FC0DC5" w:rsidP="00FC0DC5">
      <w:pPr>
        <w:rPr>
          <w:b/>
          <w:bCs/>
          <w:lang w:val="en-IN"/>
        </w:rPr>
      </w:pPr>
    </w:p>
    <w:p w:rsidR="00FC0DC5" w:rsidRPr="00FC0DC5" w:rsidRDefault="00FC0DC5" w:rsidP="00FC0DC5">
      <w:r w:rsidRPr="005861B0">
        <w:rPr>
          <w:b/>
          <w:bCs/>
          <w:lang w:val="en-IN"/>
        </w:rPr>
        <w:t>Get up to 30%-40% Discount:</w:t>
      </w:r>
      <w:r w:rsidRPr="005861B0">
        <w:t> </w:t>
      </w:r>
      <w:hyperlink r:id="rId7" w:history="1">
        <w:r w:rsidRPr="00675052">
          <w:rPr>
            <w:rStyle w:val="Hyperlink"/>
          </w:rPr>
          <w:t>https://www.statsandresearch.com/check-discount/40572-co-browsing-market</w:t>
        </w:r>
      </w:hyperlink>
      <w:r>
        <w:t xml:space="preserve"> </w:t>
      </w:r>
    </w:p>
    <w:p w:rsidR="00FC0DC5" w:rsidRDefault="00FC0DC5" w:rsidP="00FC0DC5">
      <w:pPr>
        <w:rPr>
          <w:b/>
          <w:bCs/>
        </w:rPr>
      </w:pPr>
    </w:p>
    <w:p w:rsidR="00FC0DC5" w:rsidRPr="00FC0DC5" w:rsidRDefault="00FC0DC5" w:rsidP="00FC0DC5">
      <w:pPr>
        <w:rPr>
          <w:b/>
          <w:bCs/>
        </w:rPr>
      </w:pPr>
      <w:r w:rsidRPr="00FC0DC5">
        <w:rPr>
          <w:b/>
          <w:bCs/>
        </w:rPr>
        <w:t>Co-Browsing Market Segmentation</w:t>
      </w:r>
    </w:p>
    <w:p w:rsidR="00FC0DC5" w:rsidRPr="00FC0DC5" w:rsidRDefault="00FC0DC5" w:rsidP="00FC0DC5">
      <w:r w:rsidRPr="00FC0DC5">
        <w:rPr>
          <w:b/>
          <w:bCs/>
        </w:rPr>
        <w:t>By Component:</w:t>
      </w:r>
    </w:p>
    <w:p w:rsidR="00FC0DC5" w:rsidRPr="00FC0DC5" w:rsidRDefault="00FC0DC5" w:rsidP="00FC0DC5">
      <w:pPr>
        <w:numPr>
          <w:ilvl w:val="0"/>
          <w:numId w:val="3"/>
        </w:numPr>
      </w:pPr>
      <w:r w:rsidRPr="00FC0DC5">
        <w:rPr>
          <w:b/>
          <w:bCs/>
        </w:rPr>
        <w:lastRenderedPageBreak/>
        <w:t>Software:</w:t>
      </w:r>
      <w:r w:rsidRPr="00FC0DC5">
        <w:t xml:space="preserve"> Dominates the market due to recurring subscription models and continuous updates enhancing user experience.</w:t>
      </w:r>
    </w:p>
    <w:p w:rsidR="00FC0DC5" w:rsidRPr="00FC0DC5" w:rsidRDefault="00FC0DC5" w:rsidP="00FC0DC5">
      <w:pPr>
        <w:numPr>
          <w:ilvl w:val="0"/>
          <w:numId w:val="3"/>
        </w:numPr>
      </w:pPr>
      <w:r w:rsidRPr="00FC0DC5">
        <w:rPr>
          <w:b/>
          <w:bCs/>
        </w:rPr>
        <w:t>Services:</w:t>
      </w:r>
      <w:r w:rsidRPr="00FC0DC5">
        <w:t xml:space="preserve"> Includes implementation, training, and support services that complement software offerings.</w:t>
      </w:r>
    </w:p>
    <w:p w:rsidR="00FC0DC5" w:rsidRPr="00FC0DC5" w:rsidRDefault="00FC0DC5" w:rsidP="00FC0DC5">
      <w:r w:rsidRPr="00FC0DC5">
        <w:rPr>
          <w:b/>
          <w:bCs/>
        </w:rPr>
        <w:t>By Deployment Type:</w:t>
      </w:r>
    </w:p>
    <w:p w:rsidR="00FC0DC5" w:rsidRPr="00FC0DC5" w:rsidRDefault="00FC0DC5" w:rsidP="00FC0DC5">
      <w:pPr>
        <w:numPr>
          <w:ilvl w:val="0"/>
          <w:numId w:val="4"/>
        </w:numPr>
      </w:pPr>
      <w:r w:rsidRPr="00FC0DC5">
        <w:rPr>
          <w:b/>
          <w:bCs/>
        </w:rPr>
        <w:t>Cloud-Based:</w:t>
      </w:r>
      <w:r w:rsidRPr="00FC0DC5">
        <w:t xml:space="preserve"> Preferred for its scalability, ease of deployment, and lower upfront costs.</w:t>
      </w:r>
    </w:p>
    <w:p w:rsidR="00FC0DC5" w:rsidRPr="00FC0DC5" w:rsidRDefault="00FC0DC5" w:rsidP="00FC0DC5">
      <w:pPr>
        <w:numPr>
          <w:ilvl w:val="0"/>
          <w:numId w:val="4"/>
        </w:numPr>
      </w:pPr>
      <w:r w:rsidRPr="00FC0DC5">
        <w:rPr>
          <w:b/>
          <w:bCs/>
        </w:rPr>
        <w:t>On-Premises:</w:t>
      </w:r>
      <w:r w:rsidRPr="00FC0DC5">
        <w:t xml:space="preserve"> Chosen by organizations requiring greater control over data and customization.</w:t>
      </w:r>
    </w:p>
    <w:p w:rsidR="00FC0DC5" w:rsidRPr="00FC0DC5" w:rsidRDefault="00FC0DC5" w:rsidP="00FC0DC5">
      <w:r w:rsidRPr="00FC0DC5">
        <w:rPr>
          <w:b/>
          <w:bCs/>
        </w:rPr>
        <w:t>By Application:</w:t>
      </w:r>
    </w:p>
    <w:p w:rsidR="00FC0DC5" w:rsidRPr="00FC0DC5" w:rsidRDefault="00FC0DC5" w:rsidP="00FC0DC5">
      <w:pPr>
        <w:numPr>
          <w:ilvl w:val="0"/>
          <w:numId w:val="5"/>
        </w:numPr>
      </w:pPr>
      <w:r w:rsidRPr="00FC0DC5">
        <w:rPr>
          <w:b/>
          <w:bCs/>
        </w:rPr>
        <w:t>Customer Support:</w:t>
      </w:r>
      <w:r w:rsidRPr="00FC0DC5">
        <w:t xml:space="preserve"> Accounts for the largest share, with a projected CAGR of approximately 5%, as businesses prioritize real-time assistance.</w:t>
      </w:r>
    </w:p>
    <w:p w:rsidR="00FC0DC5" w:rsidRPr="00FC0DC5" w:rsidRDefault="00FC0DC5" w:rsidP="00FC0DC5">
      <w:pPr>
        <w:numPr>
          <w:ilvl w:val="0"/>
          <w:numId w:val="5"/>
        </w:numPr>
      </w:pPr>
      <w:r w:rsidRPr="00FC0DC5">
        <w:rPr>
          <w:b/>
          <w:bCs/>
        </w:rPr>
        <w:t>Sales Assistance:</w:t>
      </w:r>
      <w:r w:rsidRPr="00FC0DC5">
        <w:t xml:space="preserve"> Utilized to guide customers through purchasing processes, enhancing conversion rates.</w:t>
      </w:r>
    </w:p>
    <w:p w:rsidR="00FC0DC5" w:rsidRPr="00FC0DC5" w:rsidRDefault="00FC0DC5" w:rsidP="00FC0DC5">
      <w:pPr>
        <w:numPr>
          <w:ilvl w:val="0"/>
          <w:numId w:val="5"/>
        </w:numPr>
      </w:pPr>
      <w:r w:rsidRPr="00FC0DC5">
        <w:rPr>
          <w:b/>
          <w:bCs/>
        </w:rPr>
        <w:t>Remote Training:</w:t>
      </w:r>
      <w:r w:rsidRPr="00FC0DC5">
        <w:t xml:space="preserve"> Facilitates interactive training sessions, especially relevant in the current remote work environment.</w:t>
      </w:r>
    </w:p>
    <w:p w:rsidR="00FC0DC5" w:rsidRPr="00FC0DC5" w:rsidRDefault="00FC0DC5" w:rsidP="00FC0DC5">
      <w:pPr>
        <w:numPr>
          <w:ilvl w:val="0"/>
          <w:numId w:val="5"/>
        </w:numPr>
      </w:pPr>
      <w:r w:rsidRPr="00FC0DC5">
        <w:rPr>
          <w:b/>
          <w:bCs/>
        </w:rPr>
        <w:t>Technical Support:</w:t>
      </w:r>
      <w:r w:rsidRPr="00FC0DC5">
        <w:t xml:space="preserve"> Enables support teams to troubleshoot issues effectively by viewing and interacting with users' screens.</w:t>
      </w:r>
    </w:p>
    <w:p w:rsidR="00FC0DC5" w:rsidRPr="00FC0DC5" w:rsidRDefault="00FC0DC5" w:rsidP="00FC0DC5">
      <w:r w:rsidRPr="00FC0DC5">
        <w:rPr>
          <w:b/>
          <w:bCs/>
        </w:rPr>
        <w:t>By User Type:</w:t>
      </w:r>
    </w:p>
    <w:p w:rsidR="00FC0DC5" w:rsidRPr="00FC0DC5" w:rsidRDefault="00FC0DC5" w:rsidP="00FC0DC5">
      <w:pPr>
        <w:numPr>
          <w:ilvl w:val="0"/>
          <w:numId w:val="6"/>
        </w:numPr>
      </w:pPr>
      <w:r w:rsidRPr="00FC0DC5">
        <w:rPr>
          <w:b/>
          <w:bCs/>
        </w:rPr>
        <w:t>Large Enterprises:</w:t>
      </w:r>
      <w:r w:rsidRPr="00FC0DC5">
        <w:t xml:space="preserve"> Represent the highest contributor, exhibiting a CAGR of approximately 4.6%, due to their extensive customer bases and complex support needs. </w:t>
      </w:r>
    </w:p>
    <w:p w:rsidR="00FC0DC5" w:rsidRDefault="00FC0DC5" w:rsidP="00FC0DC5">
      <w:pPr>
        <w:numPr>
          <w:ilvl w:val="0"/>
          <w:numId w:val="6"/>
        </w:numPr>
      </w:pPr>
      <w:r w:rsidRPr="00FC0DC5">
        <w:rPr>
          <w:b/>
          <w:bCs/>
        </w:rPr>
        <w:t>Small Businesses and Individual Users:</w:t>
      </w:r>
      <w:r w:rsidRPr="00FC0DC5">
        <w:t xml:space="preserve"> Adoption is growing as these segments seek cost-effective solutions to enhance customer engagement.</w:t>
      </w:r>
    </w:p>
    <w:p w:rsidR="00FC0DC5" w:rsidRPr="00FC0DC5" w:rsidRDefault="00FC0DC5" w:rsidP="00FC0DC5">
      <w:pPr>
        <w:ind w:left="720"/>
      </w:pPr>
      <w:r w:rsidRPr="00FC0DC5">
        <w:rPr>
          <w:b/>
          <w:bCs/>
        </w:rPr>
        <w:t xml:space="preserve"> By End-Use Industry:</w:t>
      </w:r>
    </w:p>
    <w:p w:rsidR="00FC0DC5" w:rsidRPr="00FC0DC5" w:rsidRDefault="00FC0DC5" w:rsidP="00FC0DC5">
      <w:pPr>
        <w:numPr>
          <w:ilvl w:val="0"/>
          <w:numId w:val="7"/>
        </w:numPr>
      </w:pPr>
      <w:r w:rsidRPr="00FC0DC5">
        <w:rPr>
          <w:b/>
          <w:bCs/>
        </w:rPr>
        <w:t>E-commerce:</w:t>
      </w:r>
      <w:r w:rsidRPr="00FC0DC5">
        <w:t xml:space="preserve"> Leads the market with a projected CAGR of approximately 4.8%, leveraging co-browsing to assist customers in real-time during their shopping journeys.</w:t>
      </w:r>
    </w:p>
    <w:p w:rsidR="00FC0DC5" w:rsidRPr="00FC0DC5" w:rsidRDefault="00FC0DC5" w:rsidP="00FC0DC5">
      <w:pPr>
        <w:numPr>
          <w:ilvl w:val="0"/>
          <w:numId w:val="7"/>
        </w:numPr>
      </w:pPr>
      <w:r w:rsidRPr="00FC0DC5">
        <w:rPr>
          <w:b/>
          <w:bCs/>
        </w:rPr>
        <w:t>Healthcare:</w:t>
      </w:r>
      <w:r w:rsidRPr="00FC0DC5">
        <w:t xml:space="preserve"> Utilizes co-browsing for patient support, such as navigating portals and completing </w:t>
      </w:r>
      <w:proofErr w:type="gramStart"/>
      <w:r w:rsidRPr="00FC0DC5">
        <w:t>forms</w:t>
      </w:r>
      <w:proofErr w:type="gramEnd"/>
      <w:r w:rsidRPr="00FC0DC5">
        <w:t xml:space="preserve"> securely. </w:t>
      </w:r>
    </w:p>
    <w:p w:rsidR="00FC0DC5" w:rsidRPr="00FC0DC5" w:rsidRDefault="00FC0DC5" w:rsidP="00FC0DC5">
      <w:pPr>
        <w:numPr>
          <w:ilvl w:val="0"/>
          <w:numId w:val="7"/>
        </w:numPr>
      </w:pPr>
      <w:r w:rsidRPr="00FC0DC5">
        <w:rPr>
          <w:b/>
          <w:bCs/>
        </w:rPr>
        <w:t>Education:</w:t>
      </w:r>
      <w:r w:rsidRPr="00FC0DC5">
        <w:t xml:space="preserve"> Facilitates real-time collaboration between students and educators, enhancing remote learning experiences. </w:t>
      </w:r>
    </w:p>
    <w:p w:rsidR="00FC0DC5" w:rsidRPr="00FC0DC5" w:rsidRDefault="00FC0DC5" w:rsidP="00FC0DC5">
      <w:pPr>
        <w:numPr>
          <w:ilvl w:val="0"/>
          <w:numId w:val="7"/>
        </w:numPr>
      </w:pPr>
      <w:r w:rsidRPr="00FC0DC5">
        <w:rPr>
          <w:b/>
          <w:bCs/>
        </w:rPr>
        <w:t>Financial Services and Telecommunications:</w:t>
      </w:r>
      <w:r w:rsidRPr="00FC0DC5">
        <w:t xml:space="preserve"> Employ co-browsing to guide customers through complex processes and troubleshoot issues efficiently.</w:t>
      </w:r>
    </w:p>
    <w:p w:rsidR="00FC0DC5" w:rsidRPr="00FC0DC5" w:rsidRDefault="00FC0DC5" w:rsidP="00FC0DC5">
      <w:r w:rsidRPr="00FC0DC5">
        <w:rPr>
          <w:b/>
          <w:bCs/>
        </w:rPr>
        <w:lastRenderedPageBreak/>
        <w:t>By Region:</w:t>
      </w:r>
    </w:p>
    <w:p w:rsidR="00FC0DC5" w:rsidRPr="00FC0DC5" w:rsidRDefault="00FC0DC5" w:rsidP="00FC0DC5">
      <w:pPr>
        <w:numPr>
          <w:ilvl w:val="0"/>
          <w:numId w:val="8"/>
        </w:numPr>
      </w:pPr>
      <w:r w:rsidRPr="00FC0DC5">
        <w:rPr>
          <w:b/>
          <w:bCs/>
        </w:rPr>
        <w:t>North America:</w:t>
      </w:r>
      <w:r w:rsidRPr="00FC0DC5">
        <w:t xml:space="preserve"> Holds a significant market share due to early adoption and technological advancements.</w:t>
      </w:r>
    </w:p>
    <w:p w:rsidR="00FC0DC5" w:rsidRPr="00FC0DC5" w:rsidRDefault="00FC0DC5" w:rsidP="00FC0DC5">
      <w:pPr>
        <w:numPr>
          <w:ilvl w:val="0"/>
          <w:numId w:val="8"/>
        </w:numPr>
      </w:pPr>
      <w:r w:rsidRPr="00FC0DC5">
        <w:rPr>
          <w:b/>
          <w:bCs/>
        </w:rPr>
        <w:t>Europe and Asia-Pacific:</w:t>
      </w:r>
      <w:r w:rsidRPr="00FC0DC5">
        <w:t xml:space="preserve"> Exhibit substantial growth potential, driven by increasing digitalization and customer service expectations.</w:t>
      </w:r>
    </w:p>
    <w:p w:rsidR="00FC0DC5" w:rsidRPr="00FC0DC5" w:rsidRDefault="00FC0DC5" w:rsidP="00FC0DC5"/>
    <w:p w:rsidR="00FC0DC5" w:rsidRDefault="00FC0DC5" w:rsidP="00FC0DC5">
      <w:pPr>
        <w:rPr>
          <w:b/>
          <w:bCs/>
        </w:rPr>
      </w:pPr>
      <w:r w:rsidRPr="005861B0">
        <w:rPr>
          <w:b/>
          <w:bCs/>
          <w:lang w:val="en-IN"/>
        </w:rPr>
        <w:t>Purchase Exclusive Report:</w:t>
      </w:r>
      <w:r w:rsidRPr="005861B0">
        <w:t> </w:t>
      </w:r>
      <w:hyperlink r:id="rId8" w:history="1">
        <w:r w:rsidRPr="00675052">
          <w:rPr>
            <w:rStyle w:val="Hyperlink"/>
          </w:rPr>
          <w:t>https://www.statsandresearch.com/enquire-before/40572-co-browsing-market</w:t>
        </w:r>
      </w:hyperlink>
      <w:r>
        <w:t xml:space="preserve"> </w:t>
      </w:r>
    </w:p>
    <w:p w:rsidR="00FC0DC5" w:rsidRPr="00FC0DC5" w:rsidRDefault="00FC0DC5" w:rsidP="00FC0DC5">
      <w:pPr>
        <w:rPr>
          <w:b/>
          <w:bCs/>
        </w:rPr>
      </w:pPr>
      <w:r w:rsidRPr="00FC0DC5">
        <w:rPr>
          <w:b/>
          <w:bCs/>
        </w:rPr>
        <w:t>Key Market Trends</w:t>
      </w:r>
      <w:r>
        <w:rPr>
          <w:b/>
          <w:bCs/>
        </w:rPr>
        <w:t xml:space="preserve"> </w:t>
      </w:r>
    </w:p>
    <w:p w:rsidR="00FC0DC5" w:rsidRPr="00FC0DC5" w:rsidRDefault="00FC0DC5" w:rsidP="00FC0DC5">
      <w:pPr>
        <w:numPr>
          <w:ilvl w:val="0"/>
          <w:numId w:val="9"/>
        </w:numPr>
      </w:pPr>
      <w:r w:rsidRPr="00FC0DC5">
        <w:rPr>
          <w:b/>
          <w:bCs/>
        </w:rPr>
        <w:t xml:space="preserve">AI and </w:t>
      </w:r>
      <w:proofErr w:type="spellStart"/>
      <w:r w:rsidRPr="00FC0DC5">
        <w:rPr>
          <w:b/>
          <w:bCs/>
        </w:rPr>
        <w:t>Chatbot</w:t>
      </w:r>
      <w:proofErr w:type="spellEnd"/>
      <w:r w:rsidRPr="00FC0DC5">
        <w:rPr>
          <w:b/>
          <w:bCs/>
        </w:rPr>
        <w:t xml:space="preserve"> Integration:</w:t>
      </w:r>
      <w:r w:rsidRPr="00FC0DC5">
        <w:t xml:space="preserve"> Enhances co-browsing capabilities by providing automated assistance and escalating complex queries to human agents when necessary.</w:t>
      </w:r>
    </w:p>
    <w:p w:rsidR="00FC0DC5" w:rsidRPr="00FC0DC5" w:rsidRDefault="00FC0DC5" w:rsidP="00FC0DC5">
      <w:pPr>
        <w:numPr>
          <w:ilvl w:val="0"/>
          <w:numId w:val="9"/>
        </w:numPr>
      </w:pPr>
      <w:r w:rsidRPr="00FC0DC5">
        <w:rPr>
          <w:b/>
          <w:bCs/>
        </w:rPr>
        <w:t>Mobile Optimization:</w:t>
      </w:r>
      <w:r w:rsidRPr="00FC0DC5">
        <w:t xml:space="preserve"> Ensures seamless co-browsing experiences across various devices, catering to the growing mobile user base.</w:t>
      </w:r>
    </w:p>
    <w:p w:rsidR="00FC0DC5" w:rsidRPr="00FC0DC5" w:rsidRDefault="00FC0DC5" w:rsidP="00FC0DC5">
      <w:pPr>
        <w:numPr>
          <w:ilvl w:val="0"/>
          <w:numId w:val="9"/>
        </w:numPr>
      </w:pPr>
      <w:r w:rsidRPr="00FC0DC5">
        <w:rPr>
          <w:b/>
          <w:bCs/>
        </w:rPr>
        <w:t>Security Enhancements:</w:t>
      </w:r>
      <w:r w:rsidRPr="00FC0DC5">
        <w:t xml:space="preserve"> Focus on developing robust security protocols to protect sensitive customer information during co-browsing sessions.</w:t>
      </w:r>
    </w:p>
    <w:p w:rsidR="00FC0DC5" w:rsidRPr="00FC0DC5" w:rsidRDefault="00FC0DC5" w:rsidP="00FC0DC5"/>
    <w:p w:rsidR="00FC0DC5" w:rsidRPr="00FC0DC5" w:rsidRDefault="00FC0DC5" w:rsidP="00FC0DC5">
      <w:pPr>
        <w:rPr>
          <w:b/>
          <w:bCs/>
        </w:rPr>
      </w:pPr>
      <w:r w:rsidRPr="00FC0DC5">
        <w:rPr>
          <w:b/>
          <w:bCs/>
        </w:rPr>
        <w:t>Competitive Landscape</w:t>
      </w:r>
    </w:p>
    <w:p w:rsidR="00FC0DC5" w:rsidRPr="00FC0DC5" w:rsidRDefault="00FC0DC5" w:rsidP="00FC0DC5">
      <w:r w:rsidRPr="00FC0DC5">
        <w:t>The co-browsing market is characterized by the presence of several key players striving to enhance their offerings through innovation and strategic partnerships. Notable companies include:</w:t>
      </w:r>
    </w:p>
    <w:p w:rsidR="00FC0DC5" w:rsidRPr="00FC0DC5" w:rsidRDefault="00FC0DC5" w:rsidP="00FC0DC5">
      <w:pPr>
        <w:numPr>
          <w:ilvl w:val="0"/>
          <w:numId w:val="10"/>
        </w:numPr>
      </w:pPr>
      <w:proofErr w:type="spellStart"/>
      <w:r w:rsidRPr="00FC0DC5">
        <w:rPr>
          <w:b/>
          <w:bCs/>
        </w:rPr>
        <w:t>LogMeIn</w:t>
      </w:r>
      <w:proofErr w:type="spellEnd"/>
    </w:p>
    <w:p w:rsidR="00FC0DC5" w:rsidRPr="00FC0DC5" w:rsidRDefault="00FC0DC5" w:rsidP="00FC0DC5">
      <w:pPr>
        <w:numPr>
          <w:ilvl w:val="0"/>
          <w:numId w:val="10"/>
        </w:numPr>
      </w:pPr>
      <w:proofErr w:type="spellStart"/>
      <w:r w:rsidRPr="00FC0DC5">
        <w:rPr>
          <w:b/>
          <w:bCs/>
        </w:rPr>
        <w:t>Zendesk</w:t>
      </w:r>
      <w:proofErr w:type="spellEnd"/>
    </w:p>
    <w:p w:rsidR="00FC0DC5" w:rsidRPr="00FC0DC5" w:rsidRDefault="00FC0DC5" w:rsidP="00FC0DC5">
      <w:pPr>
        <w:numPr>
          <w:ilvl w:val="0"/>
          <w:numId w:val="10"/>
        </w:numPr>
      </w:pPr>
      <w:proofErr w:type="spellStart"/>
      <w:r w:rsidRPr="00FC0DC5">
        <w:rPr>
          <w:b/>
          <w:bCs/>
        </w:rPr>
        <w:t>CuteSoft</w:t>
      </w:r>
      <w:proofErr w:type="spellEnd"/>
      <w:r w:rsidRPr="00FC0DC5">
        <w:rPr>
          <w:b/>
          <w:bCs/>
        </w:rPr>
        <w:t xml:space="preserve"> Components Inc.</w:t>
      </w:r>
    </w:p>
    <w:p w:rsidR="00FC0DC5" w:rsidRPr="00FC0DC5" w:rsidRDefault="00FC0DC5" w:rsidP="00FC0DC5">
      <w:pPr>
        <w:numPr>
          <w:ilvl w:val="0"/>
          <w:numId w:val="10"/>
        </w:numPr>
      </w:pPr>
      <w:proofErr w:type="spellStart"/>
      <w:r w:rsidRPr="00FC0DC5">
        <w:rPr>
          <w:b/>
          <w:bCs/>
        </w:rPr>
        <w:t>Giosg</w:t>
      </w:r>
      <w:proofErr w:type="spellEnd"/>
    </w:p>
    <w:p w:rsidR="00FC0DC5" w:rsidRPr="00FC0DC5" w:rsidRDefault="00FC0DC5" w:rsidP="00FC0DC5">
      <w:pPr>
        <w:numPr>
          <w:ilvl w:val="0"/>
          <w:numId w:val="10"/>
        </w:numPr>
      </w:pPr>
      <w:r w:rsidRPr="00FC0DC5">
        <w:rPr>
          <w:b/>
          <w:bCs/>
        </w:rPr>
        <w:t>Glance Networks</w:t>
      </w:r>
    </w:p>
    <w:p w:rsidR="00FC0DC5" w:rsidRPr="00FC0DC5" w:rsidRDefault="00FC0DC5" w:rsidP="00FC0DC5">
      <w:pPr>
        <w:numPr>
          <w:ilvl w:val="0"/>
          <w:numId w:val="10"/>
        </w:numPr>
      </w:pPr>
      <w:proofErr w:type="spellStart"/>
      <w:r w:rsidRPr="00FC0DC5">
        <w:rPr>
          <w:b/>
          <w:bCs/>
        </w:rPr>
        <w:t>Freshworks</w:t>
      </w:r>
      <w:proofErr w:type="spellEnd"/>
    </w:p>
    <w:p w:rsidR="00FC0DC5" w:rsidRPr="00FC0DC5" w:rsidRDefault="00FC0DC5" w:rsidP="00FC0DC5">
      <w:pPr>
        <w:numPr>
          <w:ilvl w:val="0"/>
          <w:numId w:val="10"/>
        </w:numPr>
      </w:pPr>
      <w:proofErr w:type="spellStart"/>
      <w:r w:rsidRPr="00FC0DC5">
        <w:rPr>
          <w:b/>
          <w:bCs/>
        </w:rPr>
        <w:t>DriftPoint</w:t>
      </w:r>
      <w:proofErr w:type="spellEnd"/>
    </w:p>
    <w:p w:rsidR="00FC0DC5" w:rsidRPr="00FC0DC5" w:rsidRDefault="00FC0DC5" w:rsidP="00FC0DC5">
      <w:pPr>
        <w:numPr>
          <w:ilvl w:val="0"/>
          <w:numId w:val="10"/>
        </w:numPr>
      </w:pPr>
      <w:proofErr w:type="spellStart"/>
      <w:r w:rsidRPr="00FC0DC5">
        <w:rPr>
          <w:b/>
          <w:bCs/>
        </w:rPr>
        <w:t>Tawk.to</w:t>
      </w:r>
      <w:proofErr w:type="spellEnd"/>
    </w:p>
    <w:p w:rsidR="00FC0DC5" w:rsidRPr="00FC0DC5" w:rsidRDefault="00FC0DC5" w:rsidP="00FC0DC5">
      <w:pPr>
        <w:numPr>
          <w:ilvl w:val="0"/>
          <w:numId w:val="10"/>
        </w:numPr>
      </w:pPr>
      <w:proofErr w:type="spellStart"/>
      <w:r w:rsidRPr="00FC0DC5">
        <w:rPr>
          <w:b/>
          <w:bCs/>
        </w:rPr>
        <w:t>Salesforce</w:t>
      </w:r>
      <w:proofErr w:type="spellEnd"/>
    </w:p>
    <w:p w:rsidR="00FC0DC5" w:rsidRPr="00FC0DC5" w:rsidRDefault="00FC0DC5" w:rsidP="00FC0DC5">
      <w:pPr>
        <w:numPr>
          <w:ilvl w:val="0"/>
          <w:numId w:val="10"/>
        </w:numPr>
      </w:pPr>
      <w:proofErr w:type="spellStart"/>
      <w:r w:rsidRPr="00FC0DC5">
        <w:rPr>
          <w:b/>
          <w:bCs/>
        </w:rPr>
        <w:lastRenderedPageBreak/>
        <w:t>Everbridge</w:t>
      </w:r>
      <w:proofErr w:type="spellEnd"/>
    </w:p>
    <w:p w:rsidR="00FC0DC5" w:rsidRPr="00FC0DC5" w:rsidRDefault="00FC0DC5" w:rsidP="00FC0DC5">
      <w:pPr>
        <w:numPr>
          <w:ilvl w:val="0"/>
          <w:numId w:val="10"/>
        </w:numPr>
      </w:pPr>
      <w:proofErr w:type="spellStart"/>
      <w:r w:rsidRPr="00FC0DC5">
        <w:rPr>
          <w:b/>
          <w:bCs/>
        </w:rPr>
        <w:t>Genesys</w:t>
      </w:r>
      <w:proofErr w:type="spellEnd"/>
      <w:r w:rsidRPr="00FC0DC5">
        <w:rPr>
          <w:b/>
          <w:bCs/>
        </w:rPr>
        <w:t xml:space="preserve"> Source</w:t>
      </w:r>
    </w:p>
    <w:p w:rsidR="00FC0DC5" w:rsidRDefault="00FC0DC5" w:rsidP="00FC0DC5">
      <w:r w:rsidRPr="00FC0DC5">
        <w:t>These organizations are actively pursuing product launches, partnership agreements, and other strategic initiatives to strengthen their market positions.</w:t>
      </w:r>
    </w:p>
    <w:p w:rsidR="00FC0DC5" w:rsidRDefault="00FC0DC5" w:rsidP="00FC0DC5">
      <w:pPr>
        <w:rPr>
          <w:b/>
          <w:bCs/>
          <w:lang w:val="en-IN"/>
        </w:rPr>
      </w:pPr>
    </w:p>
    <w:p w:rsidR="00FC0DC5" w:rsidRPr="005861B0" w:rsidRDefault="00FC0DC5" w:rsidP="00FC0DC5">
      <w:r w:rsidRPr="005861B0">
        <w:rPr>
          <w:b/>
          <w:bCs/>
          <w:lang w:val="en-IN"/>
        </w:rPr>
        <w:t>Our Services:</w:t>
      </w:r>
      <w:r w:rsidRPr="005861B0">
        <w:t> </w:t>
      </w:r>
    </w:p>
    <w:p w:rsidR="00FC0DC5" w:rsidRPr="005861B0" w:rsidRDefault="00FC0DC5" w:rsidP="00FC0DC5">
      <w:r w:rsidRPr="005861B0">
        <w:rPr>
          <w:b/>
          <w:bCs/>
          <w:lang w:val="en-IN"/>
        </w:rPr>
        <w:t xml:space="preserve">On-Demand Reports: </w:t>
      </w:r>
      <w:hyperlink r:id="rId9" w:tgtFrame="_blank" w:history="1">
        <w:r w:rsidRPr="005861B0">
          <w:rPr>
            <w:rStyle w:val="Hyperlink"/>
            <w:b/>
            <w:bCs/>
            <w:lang w:val="en-IN"/>
          </w:rPr>
          <w:t>https://www.statsandresearch.com/on-demand-reports</w:t>
        </w:r>
      </w:hyperlink>
      <w:r w:rsidRPr="005861B0">
        <w:t> </w:t>
      </w:r>
    </w:p>
    <w:p w:rsidR="00FC0DC5" w:rsidRPr="005861B0" w:rsidRDefault="00FC0DC5" w:rsidP="00FC0DC5">
      <w:r w:rsidRPr="005861B0">
        <w:rPr>
          <w:b/>
          <w:bCs/>
          <w:lang w:val="en-IN"/>
        </w:rPr>
        <w:t xml:space="preserve">Subscription Plans: </w:t>
      </w:r>
      <w:hyperlink r:id="rId10" w:tgtFrame="_blank" w:history="1">
        <w:r w:rsidRPr="005861B0">
          <w:rPr>
            <w:rStyle w:val="Hyperlink"/>
            <w:b/>
            <w:bCs/>
            <w:lang w:val="en-IN"/>
          </w:rPr>
          <w:t>https://www.statsandresearch.com/subscription-plans</w:t>
        </w:r>
      </w:hyperlink>
      <w:r w:rsidRPr="005861B0">
        <w:t> </w:t>
      </w:r>
    </w:p>
    <w:p w:rsidR="00FC0DC5" w:rsidRPr="005861B0" w:rsidRDefault="00FC0DC5" w:rsidP="00FC0DC5">
      <w:r w:rsidRPr="005861B0">
        <w:rPr>
          <w:b/>
          <w:bCs/>
          <w:lang w:val="en-IN"/>
        </w:rPr>
        <w:t xml:space="preserve">Consulting Services: </w:t>
      </w:r>
      <w:hyperlink r:id="rId11" w:tgtFrame="_blank" w:history="1">
        <w:r w:rsidRPr="005861B0">
          <w:rPr>
            <w:rStyle w:val="Hyperlink"/>
            <w:b/>
            <w:bCs/>
            <w:lang w:val="en-IN"/>
          </w:rPr>
          <w:t>https://www.statsandresearch.com/consulting-services</w:t>
        </w:r>
      </w:hyperlink>
      <w:r w:rsidRPr="005861B0">
        <w:t> </w:t>
      </w:r>
    </w:p>
    <w:p w:rsidR="00FC0DC5" w:rsidRPr="005861B0" w:rsidRDefault="00FC0DC5" w:rsidP="00FC0DC5">
      <w:r w:rsidRPr="005861B0">
        <w:rPr>
          <w:b/>
          <w:bCs/>
          <w:lang w:val="en-IN"/>
        </w:rPr>
        <w:t xml:space="preserve">ESG Solutions: </w:t>
      </w:r>
      <w:hyperlink r:id="rId12" w:tgtFrame="_blank" w:history="1">
        <w:r w:rsidRPr="005861B0">
          <w:rPr>
            <w:rStyle w:val="Hyperlink"/>
            <w:b/>
            <w:bCs/>
            <w:lang w:val="en-IN"/>
          </w:rPr>
          <w:t>https://www.statsandresearch.com/esg-solutions</w:t>
        </w:r>
      </w:hyperlink>
      <w:r w:rsidRPr="005861B0">
        <w:t> </w:t>
      </w:r>
    </w:p>
    <w:p w:rsidR="00FC0DC5" w:rsidRPr="005861B0" w:rsidRDefault="00FC0DC5" w:rsidP="00FC0DC5">
      <w:r w:rsidRPr="005861B0">
        <w:rPr>
          <w:b/>
          <w:bCs/>
          <w:lang w:val="en-IN"/>
        </w:rPr>
        <w:t>Contact Us:</w:t>
      </w:r>
      <w:r w:rsidRPr="005861B0">
        <w:t> </w:t>
      </w:r>
    </w:p>
    <w:p w:rsidR="00FC0DC5" w:rsidRPr="005861B0" w:rsidRDefault="00FC0DC5" w:rsidP="00FC0DC5">
      <w:r w:rsidRPr="005861B0">
        <w:rPr>
          <w:b/>
          <w:bCs/>
          <w:lang w:val="en-IN"/>
        </w:rPr>
        <w:t>Stats and Research</w:t>
      </w:r>
      <w:r w:rsidRPr="005861B0">
        <w:t> </w:t>
      </w:r>
    </w:p>
    <w:p w:rsidR="00FC0DC5" w:rsidRPr="005861B0" w:rsidRDefault="00FC0DC5" w:rsidP="00FC0DC5">
      <w:r w:rsidRPr="005861B0">
        <w:rPr>
          <w:b/>
          <w:bCs/>
          <w:lang w:val="en-IN"/>
        </w:rPr>
        <w:t xml:space="preserve">Email: </w:t>
      </w:r>
      <w:hyperlink r:id="rId13" w:tgtFrame="_blank" w:history="1">
        <w:r w:rsidRPr="005861B0">
          <w:rPr>
            <w:rStyle w:val="Hyperlink"/>
            <w:b/>
            <w:bCs/>
            <w:lang w:val="en-IN"/>
          </w:rPr>
          <w:t>sales@statsandresearch.com</w:t>
        </w:r>
      </w:hyperlink>
      <w:r w:rsidRPr="005861B0">
        <w:t> </w:t>
      </w:r>
    </w:p>
    <w:p w:rsidR="00FC0DC5" w:rsidRPr="005861B0" w:rsidRDefault="00FC0DC5" w:rsidP="00FC0DC5">
      <w:r w:rsidRPr="005861B0">
        <w:rPr>
          <w:b/>
          <w:bCs/>
          <w:lang w:val="en-IN"/>
        </w:rPr>
        <w:t>Phone: +91 8530698844</w:t>
      </w:r>
      <w:r w:rsidRPr="005861B0">
        <w:t> </w:t>
      </w:r>
    </w:p>
    <w:p w:rsidR="00FC0DC5" w:rsidRPr="005861B0" w:rsidRDefault="00FC0DC5" w:rsidP="00FC0DC5">
      <w:r w:rsidRPr="005861B0">
        <w:rPr>
          <w:b/>
          <w:bCs/>
          <w:lang w:val="en-IN"/>
        </w:rPr>
        <w:t xml:space="preserve">Website: </w:t>
      </w:r>
      <w:hyperlink r:id="rId14" w:tgtFrame="_blank" w:history="1">
        <w:r w:rsidRPr="005861B0">
          <w:rPr>
            <w:rStyle w:val="Hyperlink"/>
            <w:b/>
            <w:bCs/>
            <w:lang w:val="en-IN"/>
          </w:rPr>
          <w:t>https://www.statsandresearch.com</w:t>
        </w:r>
      </w:hyperlink>
      <w:r w:rsidRPr="005861B0">
        <w:t> </w:t>
      </w:r>
    </w:p>
    <w:p w:rsidR="00FC0DC5" w:rsidRDefault="00FC0DC5" w:rsidP="00FC0DC5"/>
    <w:p w:rsidR="00FC0DC5" w:rsidRPr="00FC0DC5" w:rsidRDefault="00FC0DC5" w:rsidP="00FC0DC5"/>
    <w:p w:rsidR="00736C97" w:rsidRDefault="00736C97"/>
    <w:sectPr w:rsidR="00736C97" w:rsidSect="0073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50ED7"/>
    <w:multiLevelType w:val="multilevel"/>
    <w:tmpl w:val="FF06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B56DE"/>
    <w:multiLevelType w:val="multilevel"/>
    <w:tmpl w:val="BB12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C0497D"/>
    <w:multiLevelType w:val="multilevel"/>
    <w:tmpl w:val="0680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91782B"/>
    <w:multiLevelType w:val="multilevel"/>
    <w:tmpl w:val="C88A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913704"/>
    <w:multiLevelType w:val="multilevel"/>
    <w:tmpl w:val="B9F8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D549F6"/>
    <w:multiLevelType w:val="multilevel"/>
    <w:tmpl w:val="5E6E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B82196"/>
    <w:multiLevelType w:val="multilevel"/>
    <w:tmpl w:val="726A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4E0D65"/>
    <w:multiLevelType w:val="multilevel"/>
    <w:tmpl w:val="0B20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174ACA"/>
    <w:multiLevelType w:val="multilevel"/>
    <w:tmpl w:val="D4DA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C74D69"/>
    <w:multiLevelType w:val="multilevel"/>
    <w:tmpl w:val="FFB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FC0DC5"/>
    <w:rsid w:val="00736C97"/>
    <w:rsid w:val="00FC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C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D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5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0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39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8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8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95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2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sandresearch.com/enquire-before/40572-co-browsing-market" TargetMode="External"/><Relationship Id="rId13" Type="http://schemas.openxmlformats.org/officeDocument/2006/relationships/hyperlink" Target="mailto:sales@statsandresearch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tsandresearch.com/check-discount/40572-co-browsing-market" TargetMode="External"/><Relationship Id="rId12" Type="http://schemas.openxmlformats.org/officeDocument/2006/relationships/hyperlink" Target="https://www.statsandresearch.com/esg-soluti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tatsandresearch.com/request-sample/40572-co-browsing-market" TargetMode="External"/><Relationship Id="rId11" Type="http://schemas.openxmlformats.org/officeDocument/2006/relationships/hyperlink" Target="https://www.statsandresearch.com/consulting-services" TargetMode="External"/><Relationship Id="rId5" Type="http://schemas.openxmlformats.org/officeDocument/2006/relationships/hyperlink" Target="https://www.statsandresearch.com/report/40572-co-browsing-marke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tatsandresearch.com/subscription-pla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sandresearch.com/on-demand-reports" TargetMode="External"/><Relationship Id="rId14" Type="http://schemas.openxmlformats.org/officeDocument/2006/relationships/hyperlink" Target="https://www.statsandresear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917276737400</dc:creator>
  <cp:lastModifiedBy>917276737400</cp:lastModifiedBy>
  <cp:revision>1</cp:revision>
  <dcterms:created xsi:type="dcterms:W3CDTF">2025-06-02T04:04:00Z</dcterms:created>
  <dcterms:modified xsi:type="dcterms:W3CDTF">2025-06-02T04:14:00Z</dcterms:modified>
</cp:coreProperties>
</file>