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21" w:rsidRDefault="008A22FD" w:rsidP="002D7C21">
      <w:pPr>
        <w:jc w:val="center"/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50ADF8" wp14:editId="062EEAC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3600" cy="10137600"/>
                <wp:effectExtent l="19050" t="0" r="38735" b="546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3600" cy="10137600"/>
                          <a:chOff x="1067547" y="1056085"/>
                          <a:chExt cx="68580" cy="89953"/>
                        </a:xfrm>
                      </wpg:grpSpPr>
                      <wps:wsp>
                        <wps:cNvPr id="2" name="Rectangle 17" hidden="1"/>
                        <wps:cNvSpPr>
                          <a:spLocks noChangeArrowheads="1"/>
                        </wps:cNvSpPr>
                        <wps:spPr bwMode="auto">
                          <a:xfrm>
                            <a:off x="1067547" y="1056085"/>
                            <a:ext cx="68580" cy="89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595" y="1144178"/>
                            <a:ext cx="68437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3F7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065" y="1056180"/>
                            <a:ext cx="0" cy="89749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3F7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7619" y="1057940"/>
                            <a:ext cx="68413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3F7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9642" y="1056156"/>
                            <a:ext cx="0" cy="8979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3F7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619" y="1145011"/>
                            <a:ext cx="68413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9F50B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8727" y="1056132"/>
                            <a:ext cx="0" cy="8979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9F50B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4972" y="1056180"/>
                            <a:ext cx="0" cy="89749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9F50B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67619" y="1057129"/>
                            <a:ext cx="68389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9F50B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35896" y="1056085"/>
                            <a:ext cx="0" cy="8994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9F9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67571" y="1056304"/>
                            <a:ext cx="6855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9F9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811" y="1056085"/>
                            <a:ext cx="0" cy="89953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9F9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547" y="1145821"/>
                            <a:ext cx="685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9F9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9E797" id="Group 1" o:spid="_x0000_s1026" style="position:absolute;margin-left:0;margin-top:0;width:545.95pt;height:798.25pt;z-index:251663360;mso-position-horizontal:center;mso-position-horizontal-relative:page;mso-position-vertical:center;mso-position-vertical-relative:page" coordorigin="10675,10560" coordsize="685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qU2AUAAGA0AAAOAAAAZHJzL2Uyb0RvYy54bWzsW1tvo0YUfq/U/4B4d8xwx4qzSnzZVkrb&#10;VbNVnyeADSpm6IDjZKv+9545Axgcezfare1aHT8gxsBwbt+5zXD97nmVaU8xL1OWj3VyZehanIcs&#10;SvPlWP/t43zg61pZ0TyiGcvjsf4Sl/q7m++/u94Uo9hkCcuimGswSV6ONsVYT6qqGA2HZZjEK1pe&#10;sSLO4eKC8RWtYMiXw4jTDcy+yoamYbjDDeNRwVkYlyX8O5UX9Rucf7GIw+qXxaKMKy0b60BbhUeO&#10;x0dxHN5c09GS0yJJw5oM+hVUrGiaw0vbqaa0otqap6+mWqUhZyVbVFchWw3ZYpGGMfIA3BBjh5v3&#10;nK0L5GU52iyLVkwg2h05ffW04c9PH7iWRqA7XcvpClSEb9WIEM2mWI7gjve8eCg+cMkfnN6z8I8S&#10;Lg93r4vxUt6sPW5+YhFMR9cVQ9E8L/hKTAFMa8+ogZdWA/FzpYXwpxtYlmuAokK4RgxieWKESgoT&#10;0KR4kBiu59ieruEtjmv4TnPHrJnGd/x6Ej8IHEtcH9KRpACprqkULILhlVvZlt8m24eEFjGqrBSS&#10;q2VrNrL9FQyS5sss1ggwkKRRFAvYSFnjE42gSyllLWeTBJ6IbzlnmySmERCI9wMbnQfEoAQdfVHs&#10;B6XXquBzsqOjgpfV+5itNHEy1jkwhNqlT/dlJcXc3CKUXbIsjeZpluGALx8nGdeeKKBxjr9aM73b&#10;slzbjPXAMR1do9kSBBRWHF/Su63szmbgb99sgKE8QgsS0pvV5xVNM3kOdpHlgjoQQM1CI0xpHY8s&#10;egHBciadBzg7OEkY/6RrG3AcY738c015rGvZjzkox3IdzwVP0x3w7uCxO6B5CFON9QpYxdNJJb3T&#10;uuDpMoE3EeQ8Z7eAo0WKIhb0SaoQg2jAJ7Jkq7Hk+zQHI/Y7ljvJpYsIn/PaRbTGi6j4+FKAO+jZ&#10;rnykEfd+29UWWVr80Mihdh5oxQHYh/ABxLaJh5SgEqUj8W0LECbcCPqPFv2vLDgDRj5nwTkT5osG&#10;JA3TMXzwSV8ybmvuzb/NHDF6SYtsjLM2UxlZ/gqMYObPfHtgm+5sYBvT6eB2PrEH7px4ztSaTiZT&#10;8rcglNgj6WoEJ02UI/bbPF0db2V8auNcK5Vhf3b0s4CkPqW3c8fwbMsfeJ5jDWxrZgzu/PlkcDsh&#10;ruvN7iZ3sx1KZ8h9+e8QGzeiFFSxdRXzhyTaaFEqPJjlBCbEvigF3JmedCMdtyNw/3taJWjCwpjE&#10;HD3XM8Ffret2dimI7Ys7cqp524oKjFM6nxrOwpF3fY9wqwIkEKdOBHO7D/Pg+DBH1dQBnli24dbg&#10;NhyXQCxH/DUhqg3tno2UKXCLPEKBW4F7p4DYn40CsmSmjzHcRHAJ9wL56pFieBfckL27JGiydy+w&#10;d8Dt+jaBLENFbhW5ISxuA6gC95vADaVHF9zd0vJI4D6UoAeuDXVvXaQTxz0UwwOvzp2aBkFTP9Yl&#10;pkrQ23bY3jaPStD/hwm62S/ETfP4GfohnG/DObEdg6DH6RXi5wznAVSed7PawfTaR2/vCzUxqKlB&#10;oCYXCY2oRrDFqwrx1y3t/U5JhfPDzf79ubrZr8QB9mCFx03WD+Hc98xt051Y6HG2ON/W5GeJ5wrn&#10;PY+kGm6w3tO2PS+g4SbWOrp5u318nHeLcui4BV4nW/+PddwUuhW6RZO8ycRE6/yi0L1TleOC9XGj&#10;eBfdOy03YmLXfBu7Xd/yoSN3rpabQrdC90WjG9LibuzGTtfp0E0sxw/Awexuh3m1Wla32k++WhbM&#10;A7UU3vQKVGZ+abEbdjB20Y3d6tOhW2x282B/Qo1uy8DKoBu7HWitny12zwHbCt1tJ1Ch+9LQDXlv&#10;F93n3NDmQ++8wXm7qfV1FN/ZznqqDW0K552Ov8L5heHcgv50F+cn2NF2qI++3bwO62U+7D1s1pXq&#10;javt1vXzbFxVOFc4P0qnDb+7gM9YcN9r/cmN+E6mO8aNrtsPg27+AQAA//8DAFBLAwQUAAYACAAA&#10;ACEAEOkxYN4AAAAHAQAADwAAAGRycy9kb3ducmV2LnhtbEyPQUvDQBCF74L/YZmCN7uJkmLSbEop&#10;6qkItoJ4m2anSWh2NmS3Sfrv3Xqxl+ENb3jvm3w1mVYM1LvGsoJ4HoEgLq1uuFLwtX97fAHhPLLG&#10;1jIpuJCDVXF/l2Om7cifNOx8JUIIuwwV1N53mZSurMmgm9uOOHhH2xv0Ye0rqXscQ7hp5VMULaTB&#10;hkNDjR1taipPu7NR8D7iuH6OX4ft6bi5/OyTj+9tTEo9zKb1EoSnyf8fwxU/oEMRmA72zNqJVkF4&#10;xP/NqxelcQriEFSSLhKQRS5v+YtfAAAA//8DAFBLAQItABQABgAIAAAAIQC2gziS/gAAAOEBAAAT&#10;AAAAAAAAAAAAAAAAAAAAAABbQ29udGVudF9UeXBlc10ueG1sUEsBAi0AFAAGAAgAAAAhADj9If/W&#10;AAAAlAEAAAsAAAAAAAAAAAAAAAAALwEAAF9yZWxzLy5yZWxzUEsBAi0AFAAGAAgAAAAhAI9hSpTY&#10;BQAAYDQAAA4AAAAAAAAAAAAAAAAALgIAAGRycy9lMm9Eb2MueG1sUEsBAi0AFAAGAAgAAAAhABDp&#10;MWDeAAAABwEAAA8AAAAAAAAAAAAAAAAAMggAAGRycy9kb3ducmV2LnhtbFBLBQYAAAAABAAEAPMA&#10;AAA9CQAAAAA=&#10;">
                <v:rect id="Rectangle 17" o:spid="_x0000_s1027" style="position:absolute;left:10675;top:10560;width:686;height:90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aN8EA&#10;AADaAAAADwAAAGRycy9kb3ducmV2LnhtbESPQYvCMBSE7wv+h/AEb2uqhyLVKCrIenPtCnp8NM+m&#10;2LyEJmvrv98sLOxxmJlvmNVmsK14Uhcaxwpm0wwEceV0w7WCy9fhfQEiRGSNrWNS8KIAm/XobYWF&#10;dj2f6VnGWiQIhwIVmBh9IWWoDFkMU+eJk3d3ncWYZFdL3WGf4LaV8yzLpcWG04JBT3tD1aP8tgqy&#10;09XkH7j7vPlF+cp9WZ+rU6/UZDxslyAiDfE//Nc+agVz+L2Sbo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KmjfBAAAA2gAAAA8AAAAAAAAAAAAAAAAAmAIAAGRycy9kb3du&#10;cmV2LnhtbFBLBQYAAAAABAAEAPUAAACGAwAAAAA=&#10;">
                  <v:stroke joinstyle="round"/>
                  <v:textbox inset="2.88pt,2.88pt,2.88pt,2.88pt"/>
                </v:rect>
                <v:line id="Line 18" o:spid="_x0000_s1028" style="position:absolute;flip:x;visibility:visible;mso-wrap-style:square" from="10675,11441" to="11360,1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5UW8IAAADaAAAADwAAAGRycy9kb3ducmV2LnhtbESP0WrCQBRE3wv+w3IFX4puaqHU6CZY&#10;IZA8laZ+wCV7TRazd0N21ejXdwuFPg4zc4bZ5ZPtxZVGbxwreFklIIgbpw23Co7fxfIdhA/IGnvH&#10;pOBOHvJs9rTDVLsbf9G1Dq2IEPYpKuhCGFIpfdORRb9yA3H0Tm60GKIcW6lHvEW47eU6Sd6kRcNx&#10;ocOBDh015/piFQRTuocrys1nS88fVdWYc6JrpRbzab8FEWgK/+G/dqkVvMLvlXg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5UW8IAAADaAAAADwAAAAAAAAAAAAAA&#10;AAChAgAAZHJzL2Rvd25yZXYueG1sUEsFBgAAAAAEAAQA+QAAAJADAAAAAA==&#10;" strokecolor="#ff3f7f" strokeweight="4pt">
                  <v:shadow color="#ccc"/>
                </v:line>
                <v:line id="Line 19" o:spid="_x0000_s1029" style="position:absolute;visibility:visible;mso-wrap-style:square" from="11340,10561" to="11340,1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riMQAAADaAAAADwAAAGRycy9kb3ducmV2LnhtbESPT2sCMRTE70K/Q3gFb5q1SJHVKG2p&#10;f47WFoq3x+a5Wbt5WZPo7n77Rij0OMzMb5jFqrO1uJEPlWMFk3EGgrhwuuJSwdfnejQDESKyxtox&#10;KegpwGr5MFhgrl3LH3Q7xFIkCIccFZgYm1zKUBiyGMauIU7eyXmLMUlfSu2xTXBby6cse5YWK04L&#10;Bht6M1T8HK5Wwf443V6O2/d2tzlP/Lc59a+bWa/U8LF7mYOI1MX/8F97pxVM4X4l3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D2uIxAAAANoAAAAPAAAAAAAAAAAA&#10;AAAAAKECAABkcnMvZG93bnJldi54bWxQSwUGAAAAAAQABAD5AAAAkgMAAAAA&#10;" strokecolor="#ff3f7f" strokeweight="4pt">
                  <v:shadow color="#ccc"/>
                </v:line>
                <v:line id="Line 20" o:spid="_x0000_s1030" style="position:absolute;visibility:visible;mso-wrap-style:square" from="10676,10579" to="11360,1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POE8QAAADaAAAADwAAAGRycy9kb3ducmV2LnhtbESPQUvDQBSE74L/YXmCN7tpUQlptkWL&#10;tj1qFUpvj+xLNpp9G3fXJvn3riB4HGbmG6Zcj7YTZ/KhdaxgPstAEFdOt9woeH97vslBhIissXNM&#10;CiYKsF5dXpRYaDfwK50PsREJwqFABSbGvpAyVIYshpnriZNXO28xJukbqT0OCW47uciye2mx5bRg&#10;sKeNoerz8G0VvJxud1+n3dOw337M/dHU0+M2n5S6vhofliAijfE//NfeawV38Hsl3Q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Q84TxAAAANoAAAAPAAAAAAAAAAAA&#10;AAAAAKECAABkcnMvZG93bnJldi54bWxQSwUGAAAAAAQABAD5AAAAkgMAAAAA&#10;" strokecolor="#ff3f7f" strokeweight="4pt">
                  <v:shadow color="#ccc"/>
                </v:line>
                <v:line id="Line 21" o:spid="_x0000_s1031" style="position:absolute;flip:x;visibility:visible;mso-wrap-style:square" from="10696,10561" to="10696,1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n3w8AAAADaAAAADwAAAGRycy9kb3ducmV2LnhtbESPwarCMBRE94L/EK7gRjR9LkSrUVQQ&#10;6kqsfsClubbB5qY0Ufv8eiM8eMthZs4wq01na/Gk1hvHCn4mCQjiwmnDpYLr5TCeg/ABWWPtmBT8&#10;kofNut9bYardi8/0zEMpIoR9igqqEJpUSl9UZNFPXEMcvZtrLYYo21LqFl8Rbms5TZKZtGg4LlTY&#10;0L6i4p4/rIJgMvd2h2xxKmm0Ox4Lc090rtRw0G2XIAJ14T/81860ghl8r8Qb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p98PAAAAA2gAAAA8AAAAAAAAAAAAAAAAA&#10;oQIAAGRycy9kb3ducmV2LnhtbFBLBQYAAAAABAAEAPkAAACOAwAAAAA=&#10;" strokecolor="#ff3f7f" strokeweight="4pt">
                  <v:shadow color="#ccc"/>
                </v:line>
                <v:line id="Line 22" o:spid="_x0000_s1032" style="position:absolute;flip:x;visibility:visible;mso-wrap-style:square" from="10676,11450" to="11360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G8Y8QAAADbAAAADwAAAGRycy9kb3ducmV2LnhtbESPQWvCQBSE74X+h+UVetNNU5Q2uhGp&#10;FIrxYuqhx2f2mYRk34bsmsR/7xYKPQ4z8w2z3kymFQP1rras4GUegSAurK65VHD6/py9gXAeWWNr&#10;mRTcyMEmfXxYY6LtyEcacl+KAGGXoILK+y6R0hUVGXRz2xEH72J7gz7IvpS6xzHATSvjKFpKgzWH&#10;hQo7+qioaPKrUZCTjbfZTtr3w8/+sly4c3MaM6Wen6btCoSnyf+H/9pfWkH8Cr9fwg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bxjxAAAANsAAAAPAAAAAAAAAAAA&#10;AAAAAKECAABkcnMvZG93bnJldi54bWxQSwUGAAAAAAQABAD5AAAAkgMAAAAA&#10;" strokecolor="#9f50be" strokeweight="4pt">
                  <v:shadow color="#ccc"/>
                </v:line>
                <v:line id="Line 23" o:spid="_x0000_s1033" style="position:absolute;flip:x;visibility:visible;mso-wrap-style:square" from="10687,10561" to="10687,1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kF8QAAADbAAAADwAAAGRycy9kb3ducmV2LnhtbESPQWvCQBSE74X+h+UVetNNQ5U2uhGp&#10;FIrxYuqhx2f2mYRk34bsmsR/7xYKPQ4z8w2z3kymFQP1rras4GUegSAurK65VHD6/py9gXAeWWNr&#10;mRTcyMEmfXxYY6LtyEcacl+KAGGXoILK+y6R0hUVGXRz2xEH72J7gz7IvpS6xzHATSvjKFpKgzWH&#10;hQo7+qioaPKrUZCTjbfZTtr3w8/+sly4c3MaM6Wen6btCoSnyf+H/9pfWkH8Cr9fwg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CQXxAAAANsAAAAPAAAAAAAAAAAA&#10;AAAAAKECAABkcnMvZG93bnJldi54bWxQSwUGAAAAAAQABAD5AAAAkgMAAAAA&#10;" strokecolor="#9f50be" strokeweight="4pt">
                  <v:shadow color="#ccc"/>
                </v:line>
                <v:line id="Line 24" o:spid="_x0000_s1034" style="position:absolute;visibility:visible;mso-wrap-style:square" from="11349,10561" to="11349,1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Ap4cIAAADbAAAADwAAAGRycy9kb3ducmV2LnhtbESPX2vCMBTF3wf7DuEO9jaTOhRXjTKG&#10;Q1+twl6vzbWtNjclibZ++0UY7PFw/vw4i9VgW3EjHxrHGrKRAkFcOtNwpeGw/36bgQgR2WDrmDTc&#10;KcBq+fy0wNy4nnd0K2Il0giHHDXUMXa5lKGsyWIYuY44eSfnLcYkfSWNxz6N21aOlZpKiw0nQo0d&#10;fdVUXoqrTdxTtunP++n9/ee43mBWqIP/UFq/vgyfcxCRhvgf/mtvjYbxBB5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Ap4cIAAADbAAAADwAAAAAAAAAAAAAA&#10;AAChAgAAZHJzL2Rvd25yZXYueG1sUEsFBgAAAAAEAAQA+QAAAJADAAAAAA==&#10;" strokecolor="#9f50be" strokeweight="4pt">
                  <v:shadow color="#ccc"/>
                </v:line>
                <v:line id="Line 25" o:spid="_x0000_s1035" style="position:absolute;visibility:visible;mso-wrap-style:square" from="10676,10571" to="11360,10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K3lsIAAADbAAAADwAAAGRycy9kb3ducmV2LnhtbESPX2vCMBTF3wf7DuEO9jaTOijaGWWM&#10;Dfe6WvD1rrm21eamJJmt334RBB8P58+Ps9pMthdn8qFzrCGbKRDEtTMdNxqq3dfLAkSIyAZ7x6Th&#10;QgE268eHFRbGjfxD5zI2Io1wKFBDG+NQSBnqliyGmRuIk3dw3mJM0jfSeBzTuO3lXKlcWuw4EVoc&#10;6KOl+lT+2cQ9ZNvxuMsvr/vfzy1mpar8Umn9/DS9v4GINMV7+Nb+NhrmOVy/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K3lsIAAADbAAAADwAAAAAAAAAAAAAA&#10;AAChAgAAZHJzL2Rvd25yZXYueG1sUEsFBgAAAAAEAAQA+QAAAJADAAAAAA==&#10;" strokecolor="#9f50be" strokeweight="4pt">
                  <v:shadow color="#ccc"/>
                </v:line>
                <v:line id="Line 26" o:spid="_x0000_s1036" style="position:absolute;visibility:visible;mso-wrap-style:square" from="11358,10560" to="11358,1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rFsQAAADbAAAADwAAAGRycy9kb3ducmV2LnhtbESPT2vCQBTE70K/w/IK3nRjClVSV/EP&#10;NV48mOj9kX0modm3Ibua+O3dQqHHYWZ+wyzXg2nEgzpXW1Ywm0YgiAuray4VXPLvyQKE88gaG8uk&#10;4EkO1qu30RITbXs+0yPzpQgQdgkqqLxvEyldUZFBN7UtcfButjPog+xKqTvsA9w0Mo6iT2mw5rBQ&#10;YUu7ioqf7G4UbPLD+Rrf7qdiNm8/9sdtemp2qVLj92HzBcLT4P/Df+2jVhDP4fdL+AF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9SsWxAAAANsAAAAPAAAAAAAAAAAA&#10;AAAAAKECAABkcnMvZG93bnJldi54bWxQSwUGAAAAAAQABAD5AAAAkgMAAAAA&#10;" strokecolor="#ff9f9f" strokeweight="4pt">
                  <v:shadow color="#ccc"/>
                </v:line>
                <v:line id="Line 27" o:spid="_x0000_s1037" style="position:absolute;visibility:visible;mso-wrap-style:square" from="10675,10563" to="11361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q/ZL0AAADbAAAADwAAAGRycy9kb3ducmV2LnhtbERPyQrCMBC9C/5DGMGbplZQqUZxweXi&#10;we0+NGNbbCaliVr/3hwEj4+3zxaNKcWLaldYVjDoRyCIU6sLzhRcL9veBITzyBpLy6TgQw4W83Zr&#10;hom2bz7R6+wzEULYJagg975KpHRpTgZd31bEgbvb2qAPsM6krvEdwk0p4ygaSYMFh4YcK1rnlD7O&#10;T6NgedmdbvH9eUwH42q4Oaz2x3K9V6rbaZZTEJ4a/xf/3AetIA5jw5f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qv2S9AAAA2wAAAA8AAAAAAAAAAAAAAAAAoQIA&#10;AGRycy9kb3ducmV2LnhtbFBLBQYAAAAABAAEAPkAAACLAwAAAAA=&#10;" strokecolor="#ff9f9f" strokeweight="4pt">
                  <v:shadow color="#ccc"/>
                </v:line>
                <v:line id="Line 28" o:spid="_x0000_s1038" style="position:absolute;flip:x;visibility:visible;mso-wrap-style:square" from="10678,10560" to="10678,1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uocQAAADbAAAADwAAAGRycy9kb3ducmV2LnhtbESPQWvCQBSE74X+h+UVvJS6MYdUU1cJ&#10;gphrU5UeH9nXJDT7Ns2uSfz3bkHwOMzMN8x6O5lWDNS7xrKCxTwCQVxa3XCl4Pi1f1uCcB5ZY2uZ&#10;FFzJwXbz/LTGVNuRP2kofCUChF2KCmrvu1RKV9Zk0M1tRxy8H9sb9EH2ldQ9jgFuWhlHUSINNhwW&#10;auxoV1P5W1yMgtMha+TwFyWveXbmZHpfHb9PXqnZy5R9gPA0+Uf43s61gngF/1/CD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26hxAAAANsAAAAPAAAAAAAAAAAA&#10;AAAAAKECAABkcnMvZG93bnJldi54bWxQSwUGAAAAAAQABAD5AAAAkgMAAAAA&#10;" strokecolor="#ff9f9f" strokeweight="4pt">
                  <v:shadow color="#ccc"/>
                </v:line>
                <v:line id="Line 29" o:spid="_x0000_s1039" style="position:absolute;flip:x;visibility:visible;mso-wrap-style:square" from="10675,11458" to="11361,1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R4b8AAADbAAAADwAAAGRycy9kb3ducmV2LnhtbERPy4rCMBTdD/gP4QqzGTRVoWo1ShmQ&#10;cesTl5fm2habm9pkav17sxBcHs57ue5MJVpqXGlZwWgYgSDOrC45V3A8bAYzEM4ja6wsk4InOViv&#10;el9LTLR98I7avc9FCGGXoILC+zqR0mUFGXRDWxMH7mobgz7AJpe6wUcIN5UcR1EsDZYcGgqs6beg&#10;7Lb/NwpOf2kp23sU/2zTM8fddH68nLxS3/0uXYDw1PmP+O3eagWTsD58CT9Ar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uRR4b8AAADbAAAADwAAAAAAAAAAAAAAAACh&#10;AgAAZHJzL2Rvd25yZXYueG1sUEsFBgAAAAAEAAQA+QAAAI0DAAAAAA==&#10;" strokecolor="#ff9f9f" strokeweight="4pt">
                  <v:shadow color="#ccc"/>
                </v:line>
                <w10:wrap anchorx="page" anchory="page"/>
              </v:group>
            </w:pict>
          </mc:Fallback>
        </mc:AlternateContent>
      </w:r>
    </w:p>
    <w:p w:rsidR="002D7C21" w:rsidRDefault="002D7C21" w:rsidP="002D7C21">
      <w:pPr>
        <w:jc w:val="center"/>
      </w:pPr>
    </w:p>
    <w:p w:rsidR="002D7C21" w:rsidRDefault="002D7C21" w:rsidP="002D7C21">
      <w:pPr>
        <w:jc w:val="center"/>
      </w:pPr>
    </w:p>
    <w:p w:rsidR="002D7C21" w:rsidRDefault="002D7C21" w:rsidP="002D7C21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99944BD" wp14:editId="77EEDEB3">
            <wp:simplePos x="0" y="0"/>
            <wp:positionH relativeFrom="page">
              <wp:align>center</wp:align>
            </wp:positionH>
            <wp:positionV relativeFrom="page">
              <wp:posOffset>834439</wp:posOffset>
            </wp:positionV>
            <wp:extent cx="1713600" cy="1548000"/>
            <wp:effectExtent l="0" t="0" r="1270" b="0"/>
            <wp:wrapSquare wrapText="bothSides"/>
            <wp:docPr id="21" name="Picture 21" descr="whole hand + word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ole hand + word 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C21" w:rsidRDefault="002D7C21" w:rsidP="002D7C21">
      <w:pPr>
        <w:jc w:val="center"/>
      </w:pPr>
    </w:p>
    <w:p w:rsidR="002D7C21" w:rsidRDefault="002D7C21" w:rsidP="002D7C21">
      <w:pPr>
        <w:jc w:val="center"/>
      </w:pPr>
    </w:p>
    <w:p w:rsidR="002D7C21" w:rsidRDefault="002D7C21" w:rsidP="002D7C21">
      <w:pPr>
        <w:jc w:val="center"/>
      </w:pPr>
    </w:p>
    <w:p w:rsidR="002D7C21" w:rsidRDefault="002D7C21" w:rsidP="002D7C21">
      <w:pPr>
        <w:jc w:val="center"/>
      </w:pPr>
    </w:p>
    <w:p w:rsidR="002D7C21" w:rsidRDefault="002D7C21" w:rsidP="002D7C21">
      <w:pPr>
        <w:jc w:val="center"/>
      </w:pPr>
    </w:p>
    <w:p w:rsidR="002D7C21" w:rsidRDefault="002D7C21" w:rsidP="002D7C21">
      <w:pPr>
        <w:pStyle w:val="Heading1"/>
        <w:rPr>
          <w:rFonts w:ascii="Apple Chancery" w:hAnsi="Apple Chancery"/>
        </w:rPr>
      </w:pPr>
    </w:p>
    <w:p w:rsidR="002D7C21" w:rsidRPr="00E9231A" w:rsidRDefault="002D7C21" w:rsidP="002D7C21">
      <w:pPr>
        <w:pStyle w:val="Heading1"/>
        <w:rPr>
          <w:rFonts w:ascii="Apple Chancery" w:hAnsi="Apple Chancery"/>
        </w:rPr>
      </w:pPr>
      <w:r w:rsidRPr="00E9231A">
        <w:rPr>
          <w:rFonts w:ascii="Apple Chancery" w:hAnsi="Apple Chancery"/>
        </w:rPr>
        <w:t>This is to certify</w:t>
      </w:r>
    </w:p>
    <w:p w:rsidR="002D7C21" w:rsidRDefault="006E3E05" w:rsidP="002D7C21">
      <w:pPr>
        <w:pStyle w:val="Heading6"/>
        <w:rPr>
          <w:rFonts w:ascii="Apple Chancery" w:hAnsi="Apple Chancery"/>
          <w:sz w:val="44"/>
          <w:szCs w:val="44"/>
        </w:rPr>
      </w:pPr>
      <w:r>
        <w:rPr>
          <w:rFonts w:ascii="Apple Chancery" w:hAnsi="Apple Chancery"/>
          <w:sz w:val="44"/>
          <w:szCs w:val="44"/>
        </w:rPr>
        <w:t>T</w:t>
      </w:r>
      <w:r w:rsidR="002D7C21" w:rsidRPr="00E9231A">
        <w:rPr>
          <w:rFonts w:ascii="Apple Chancery" w:hAnsi="Apple Chancery"/>
          <w:sz w:val="44"/>
          <w:szCs w:val="44"/>
        </w:rPr>
        <w:t>hat</w:t>
      </w:r>
    </w:p>
    <w:p w:rsidR="002D7C21" w:rsidRPr="005D5A60" w:rsidRDefault="0049673C" w:rsidP="00FD7B1A">
      <w:pPr>
        <w:pStyle w:val="Heading2"/>
        <w:rPr>
          <w:color w:val="9F50BE"/>
          <w:sz w:val="72"/>
          <w:szCs w:val="70"/>
        </w:rPr>
      </w:pPr>
      <w:r>
        <w:rPr>
          <w:color w:val="9F50BE"/>
          <w:sz w:val="72"/>
          <w:szCs w:val="70"/>
        </w:rPr>
        <w:t>Rachel Kimber</w:t>
      </w:r>
      <w:bookmarkStart w:id="0" w:name="_GoBack"/>
      <w:bookmarkEnd w:id="0"/>
    </w:p>
    <w:p w:rsidR="00FD7B1A" w:rsidRPr="00FD7B1A" w:rsidRDefault="00FD7B1A" w:rsidP="00FD7B1A"/>
    <w:p w:rsidR="002D7C21" w:rsidRPr="00E9231A" w:rsidRDefault="002D7C21" w:rsidP="002D7C21">
      <w:pPr>
        <w:pStyle w:val="Heading6"/>
        <w:rPr>
          <w:rFonts w:ascii="Apple Chancery" w:hAnsi="Apple Chancery"/>
          <w:b/>
          <w:spacing w:val="30"/>
          <w:sz w:val="44"/>
          <w:szCs w:val="44"/>
        </w:rPr>
      </w:pPr>
      <w:proofErr w:type="gramStart"/>
      <w:r>
        <w:rPr>
          <w:rFonts w:ascii="Apple Chancery" w:hAnsi="Apple Chancery"/>
          <w:spacing w:val="30"/>
          <w:sz w:val="44"/>
          <w:szCs w:val="44"/>
        </w:rPr>
        <w:t>h</w:t>
      </w:r>
      <w:r w:rsidRPr="00E9231A">
        <w:rPr>
          <w:rFonts w:ascii="Apple Chancery" w:hAnsi="Apple Chancery"/>
          <w:spacing w:val="30"/>
          <w:sz w:val="44"/>
          <w:szCs w:val="44"/>
        </w:rPr>
        <w:t>as</w:t>
      </w:r>
      <w:proofErr w:type="gramEnd"/>
      <w:r w:rsidRPr="00E9231A">
        <w:rPr>
          <w:rFonts w:ascii="Apple Chancery" w:hAnsi="Apple Chancery"/>
          <w:spacing w:val="30"/>
          <w:sz w:val="44"/>
          <w:szCs w:val="44"/>
        </w:rPr>
        <w:t xml:space="preserve"> </w:t>
      </w:r>
      <w:r w:rsidR="003A5952">
        <w:rPr>
          <w:rFonts w:ascii="Apple Chancery" w:hAnsi="Apple Chancery"/>
          <w:spacing w:val="30"/>
          <w:sz w:val="44"/>
          <w:szCs w:val="44"/>
        </w:rPr>
        <w:t>Attended</w:t>
      </w:r>
      <w:r w:rsidRPr="00E9231A">
        <w:rPr>
          <w:rFonts w:ascii="Apple Chancery" w:hAnsi="Apple Chancery"/>
          <w:spacing w:val="30"/>
          <w:sz w:val="44"/>
          <w:szCs w:val="44"/>
        </w:rPr>
        <w:t xml:space="preserve"> a</w:t>
      </w:r>
    </w:p>
    <w:p w:rsidR="00085135" w:rsidRPr="004E5D10" w:rsidRDefault="00085135" w:rsidP="00085135">
      <w:pPr>
        <w:pStyle w:val="Heading5"/>
        <w:rPr>
          <w:rFonts w:ascii="Times New Roman" w:hAnsi="Times New Roman"/>
          <w:sz w:val="80"/>
          <w:szCs w:val="80"/>
        </w:rPr>
      </w:pPr>
      <w:r w:rsidRPr="004E5D10">
        <w:rPr>
          <w:sz w:val="80"/>
          <w:szCs w:val="80"/>
        </w:rPr>
        <w:t>Foundation Course</w:t>
      </w:r>
    </w:p>
    <w:p w:rsidR="00085135" w:rsidRPr="001C3ADA" w:rsidRDefault="00085135" w:rsidP="00085135">
      <w:pPr>
        <w:jc w:val="center"/>
      </w:pPr>
    </w:p>
    <w:p w:rsidR="00085135" w:rsidRPr="00E9231A" w:rsidRDefault="00085135" w:rsidP="00085135">
      <w:pPr>
        <w:jc w:val="center"/>
        <w:rPr>
          <w:rFonts w:ascii="Monotype Corsiva" w:hAnsi="Monotype Corsiva"/>
          <w:b/>
          <w:sz w:val="44"/>
          <w:szCs w:val="44"/>
        </w:rPr>
      </w:pPr>
      <w:proofErr w:type="gramStart"/>
      <w:r w:rsidRPr="00E9231A">
        <w:rPr>
          <w:rFonts w:ascii="Lydian Csv BT" w:hAnsi="Lydian Csv BT"/>
          <w:sz w:val="44"/>
          <w:szCs w:val="44"/>
        </w:rPr>
        <w:t>in</w:t>
      </w:r>
      <w:proofErr w:type="gramEnd"/>
    </w:p>
    <w:p w:rsidR="00085135" w:rsidRPr="001C3ADA" w:rsidRDefault="00085135" w:rsidP="00085135">
      <w:pPr>
        <w:jc w:val="center"/>
        <w:rPr>
          <w:rFonts w:ascii="Monotype Corsiva" w:hAnsi="Monotype Corsiva"/>
          <w:b/>
          <w:i/>
        </w:rPr>
      </w:pPr>
    </w:p>
    <w:p w:rsidR="00085135" w:rsidRPr="00E12081" w:rsidRDefault="00904A80" w:rsidP="00085135">
      <w:pPr>
        <w:pStyle w:val="Heading3"/>
        <w:rPr>
          <w:rFonts w:ascii="Geometr231 Hv BT" w:hAnsi="Geometr231 Hv BT"/>
          <w:i w:val="0"/>
          <w:iCs/>
          <w:sz w:val="96"/>
          <w:szCs w:val="90"/>
        </w:rPr>
      </w:pPr>
      <w:r>
        <w:rPr>
          <w:rFonts w:ascii="Geometr231 Hv BT" w:hAnsi="Geometr231 Hv BT"/>
          <w:i w:val="0"/>
          <w:iCs/>
          <w:sz w:val="96"/>
          <w:szCs w:val="90"/>
        </w:rPr>
        <w:t>Signalong Phase 1</w:t>
      </w:r>
    </w:p>
    <w:p w:rsidR="00085135" w:rsidRPr="00876808" w:rsidRDefault="00085135" w:rsidP="00085135">
      <w:pPr>
        <w:rPr>
          <w:rFonts w:ascii="Lydian Csv BT" w:hAnsi="Lydian Csv BT"/>
          <w:i/>
          <w:sz w:val="36"/>
        </w:rPr>
      </w:pPr>
    </w:p>
    <w:p w:rsidR="00085135" w:rsidRPr="008E0114" w:rsidRDefault="00085135" w:rsidP="00085135">
      <w:pPr>
        <w:jc w:val="center"/>
        <w:rPr>
          <w:rFonts w:ascii="Monotype Corsiva" w:hAnsi="Monotype Corsiva"/>
          <w:i/>
          <w:sz w:val="16"/>
        </w:rPr>
      </w:pPr>
    </w:p>
    <w:p w:rsidR="00085135" w:rsidRPr="00E9231A" w:rsidRDefault="00085135" w:rsidP="00085135">
      <w:pPr>
        <w:jc w:val="center"/>
        <w:rPr>
          <w:rFonts w:ascii="Apple Chancery" w:hAnsi="Apple Chancery"/>
          <w:i/>
        </w:rPr>
      </w:pPr>
      <w:r>
        <w:rPr>
          <w:rFonts w:ascii="Apple Chancery" w:hAnsi="Apple Chancery"/>
          <w:i/>
          <w:sz w:val="44"/>
        </w:rPr>
        <w:t xml:space="preserve">Date:  </w:t>
      </w:r>
      <w:r w:rsidR="0049673C">
        <w:rPr>
          <w:rFonts w:ascii="Apple Chancery" w:hAnsi="Apple Chancery"/>
          <w:i/>
          <w:sz w:val="44"/>
        </w:rPr>
        <w:t>28</w:t>
      </w:r>
      <w:r w:rsidR="0049673C" w:rsidRPr="0049673C">
        <w:rPr>
          <w:rFonts w:ascii="Apple Chancery" w:hAnsi="Apple Chancery"/>
          <w:i/>
          <w:sz w:val="44"/>
          <w:vertAlign w:val="superscript"/>
        </w:rPr>
        <w:t>th</w:t>
      </w:r>
      <w:r w:rsidR="0049673C">
        <w:rPr>
          <w:rFonts w:ascii="Apple Chancery" w:hAnsi="Apple Chancery"/>
          <w:i/>
          <w:sz w:val="44"/>
        </w:rPr>
        <w:t xml:space="preserve"> November 2018</w:t>
      </w:r>
      <w:r>
        <w:rPr>
          <w:rFonts w:ascii="Apple Chancery" w:hAnsi="Apple Chancery"/>
          <w:i/>
          <w:sz w:val="44"/>
        </w:rPr>
        <w:t xml:space="preserve"> </w:t>
      </w:r>
    </w:p>
    <w:p w:rsidR="00085135" w:rsidRPr="00FB58EF" w:rsidRDefault="00085135" w:rsidP="00085135">
      <w:pPr>
        <w:jc w:val="center"/>
        <w:rPr>
          <w:rFonts w:ascii="Apple Chancery" w:hAnsi="Apple Chancery"/>
          <w:i/>
          <w:sz w:val="44"/>
        </w:rPr>
      </w:pPr>
      <w:r>
        <w:rPr>
          <w:rFonts w:ascii="Apple Chancery" w:hAnsi="Apple Chancery"/>
          <w:i/>
          <w:sz w:val="44"/>
        </w:rPr>
        <w:t>T</w:t>
      </w:r>
      <w:r w:rsidRPr="00E9231A">
        <w:rPr>
          <w:rFonts w:ascii="Apple Chancery" w:hAnsi="Apple Chancery"/>
          <w:i/>
          <w:sz w:val="44"/>
        </w:rPr>
        <w:t>utor</w:t>
      </w:r>
      <w:r>
        <w:rPr>
          <w:rFonts w:ascii="Apple Chancery" w:hAnsi="Apple Chancery"/>
          <w:i/>
          <w:sz w:val="44"/>
        </w:rPr>
        <w:t xml:space="preserve">: </w:t>
      </w:r>
      <w:r w:rsidR="0049673C">
        <w:rPr>
          <w:rFonts w:ascii="Apple Chancery" w:hAnsi="Apple Chancery"/>
          <w:i/>
          <w:sz w:val="44"/>
        </w:rPr>
        <w:t>Julie Crook</w:t>
      </w:r>
    </w:p>
    <w:p w:rsidR="00085135" w:rsidRPr="00E9231A" w:rsidRDefault="00085135" w:rsidP="00085135">
      <w:pPr>
        <w:jc w:val="center"/>
        <w:rPr>
          <w:sz w:val="24"/>
        </w:rPr>
      </w:pPr>
    </w:p>
    <w:p w:rsidR="00D15390" w:rsidRPr="00D15390" w:rsidRDefault="00085135" w:rsidP="00D153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Registration N</w:t>
      </w:r>
      <w:r w:rsidRPr="00E9231A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49673C" w:rsidRPr="0049673C">
        <w:rPr>
          <w:rFonts w:ascii="Arial" w:hAnsi="Arial" w:cs="Arial"/>
          <w:b/>
          <w:sz w:val="28"/>
          <w:szCs w:val="28"/>
        </w:rPr>
        <w:t>2009/01/18/055 F</w:t>
      </w:r>
    </w:p>
    <w:p w:rsidR="00085135" w:rsidRDefault="00085135" w:rsidP="00085135">
      <w:pPr>
        <w:jc w:val="center"/>
        <w:rPr>
          <w:rFonts w:ascii="Lydian Csv BT" w:hAnsi="Lydian Csv BT"/>
          <w:i/>
          <w:sz w:val="32"/>
        </w:rPr>
      </w:pPr>
    </w:p>
    <w:p w:rsidR="00085135" w:rsidRDefault="00085135" w:rsidP="00085135">
      <w:pPr>
        <w:jc w:val="center"/>
        <w:rPr>
          <w:rFonts w:ascii="Lydian Csv BT" w:hAnsi="Lydian Csv BT"/>
          <w:i/>
          <w:sz w:val="32"/>
        </w:rPr>
      </w:pPr>
    </w:p>
    <w:p w:rsidR="00085135" w:rsidRDefault="00085135" w:rsidP="00085135">
      <w:pPr>
        <w:jc w:val="center"/>
        <w:rPr>
          <w:rFonts w:ascii="Lydian Csv BT" w:hAnsi="Lydian Csv BT"/>
          <w:i/>
          <w:sz w:val="44"/>
        </w:rPr>
      </w:pPr>
      <w:r>
        <w:rPr>
          <w:rFonts w:ascii="Lydian Csv BT" w:hAnsi="Lydian Csv BT"/>
          <w:i/>
          <w:sz w:val="44"/>
        </w:rPr>
        <w:t>CEO..........</w:t>
      </w:r>
      <w:r>
        <w:rPr>
          <w:rFonts w:ascii="Lydian Csv BT" w:hAnsi="Lydian Csv BT"/>
          <w:i/>
          <w:noProof/>
          <w:sz w:val="44"/>
          <w:lang w:eastAsia="en-GB"/>
        </w:rPr>
        <w:drawing>
          <wp:inline distT="0" distB="0" distL="0" distR="0" wp14:anchorId="4DC94C63" wp14:editId="3E84601C">
            <wp:extent cx="1617980" cy="351790"/>
            <wp:effectExtent l="0" t="0" r="1270" b="0"/>
            <wp:docPr id="22" name="Picture 22" descr="Tracy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cy Signa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ydian Csv BT" w:hAnsi="Lydian Csv BT"/>
          <w:i/>
          <w:sz w:val="44"/>
        </w:rPr>
        <w:t xml:space="preserve">   Tutor……..................</w:t>
      </w:r>
    </w:p>
    <w:p w:rsidR="001F0631" w:rsidRDefault="001F0631" w:rsidP="001F0631">
      <w:pPr>
        <w:ind w:left="4320"/>
        <w:jc w:val="center"/>
        <w:rPr>
          <w:rFonts w:ascii="Lydian Csv BT" w:hAnsi="Lydian Csv BT"/>
          <w:i/>
          <w:sz w:val="44"/>
        </w:rPr>
      </w:pPr>
    </w:p>
    <w:p w:rsidR="001F0631" w:rsidRDefault="00085135" w:rsidP="001F063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</w:t>
      </w:r>
    </w:p>
    <w:p w:rsidR="00085135" w:rsidRPr="001F0631" w:rsidRDefault="001F0631" w:rsidP="001F0631">
      <w:pPr>
        <w:rPr>
          <w:rFonts w:ascii="Lydian Csv BT" w:hAnsi="Lydian Csv BT"/>
          <w:i/>
          <w:sz w:val="44"/>
        </w:rPr>
      </w:pPr>
      <w:r>
        <w:rPr>
          <w:rFonts w:ascii="Arial" w:hAnsi="Arial" w:cs="Arial"/>
          <w:i/>
          <w:sz w:val="28"/>
          <w:szCs w:val="28"/>
        </w:rPr>
        <w:t xml:space="preserve">    </w:t>
      </w:r>
      <w:r w:rsidR="00085135" w:rsidRPr="00EA68BE">
        <w:rPr>
          <w:rFonts w:ascii="Arial" w:hAnsi="Arial" w:cs="Arial"/>
          <w:i/>
          <w:sz w:val="28"/>
          <w:szCs w:val="28"/>
        </w:rPr>
        <w:t>Course</w:t>
      </w:r>
      <w:r w:rsidR="00085135" w:rsidRPr="008312FB">
        <w:rPr>
          <w:rFonts w:ascii="Arial" w:hAnsi="Arial" w:cs="Arial"/>
          <w:i/>
          <w:sz w:val="28"/>
          <w:szCs w:val="28"/>
        </w:rPr>
        <w:t xml:space="preserve"> </w:t>
      </w:r>
      <w:r w:rsidR="00085135" w:rsidRPr="00EA68BE">
        <w:rPr>
          <w:rFonts w:ascii="Arial" w:hAnsi="Arial" w:cs="Arial"/>
          <w:i/>
          <w:sz w:val="28"/>
          <w:szCs w:val="28"/>
        </w:rPr>
        <w:t>Number:</w:t>
      </w:r>
      <w:r w:rsidR="00085135">
        <w:rPr>
          <w:rFonts w:ascii="Arial" w:hAnsi="Arial" w:cs="Arial"/>
          <w:i/>
          <w:sz w:val="28"/>
          <w:szCs w:val="28"/>
        </w:rPr>
        <w:t xml:space="preserve"> </w:t>
      </w:r>
      <w:r w:rsidR="00224FBA">
        <w:rPr>
          <w:rFonts w:ascii="Arial" w:hAnsi="Arial" w:cs="Arial"/>
          <w:i/>
          <w:sz w:val="28"/>
          <w:szCs w:val="28"/>
        </w:rPr>
        <w:t>18/</w:t>
      </w:r>
      <w:r w:rsidR="0049673C">
        <w:rPr>
          <w:rFonts w:ascii="Arial" w:hAnsi="Arial" w:cs="Arial"/>
          <w:i/>
          <w:sz w:val="28"/>
          <w:szCs w:val="28"/>
        </w:rPr>
        <w:t>09/408</w:t>
      </w:r>
    </w:p>
    <w:p w:rsidR="00470C00" w:rsidRDefault="00470C00" w:rsidP="00470C00">
      <w:pPr>
        <w:jc w:val="center"/>
      </w:pPr>
    </w:p>
    <w:p w:rsidR="000A32AF" w:rsidRDefault="000A32AF" w:rsidP="00470C00">
      <w:pPr>
        <w:jc w:val="center"/>
      </w:pPr>
    </w:p>
    <w:p w:rsidR="000A32AF" w:rsidRDefault="000A32AF" w:rsidP="00470C00">
      <w:pPr>
        <w:jc w:val="center"/>
      </w:pPr>
    </w:p>
    <w:p w:rsidR="000A32AF" w:rsidRDefault="000A32AF" w:rsidP="00470C00">
      <w:pPr>
        <w:jc w:val="center"/>
      </w:pPr>
    </w:p>
    <w:p w:rsidR="000A32AF" w:rsidRDefault="000A32AF" w:rsidP="00470C00">
      <w:pPr>
        <w:jc w:val="center"/>
      </w:pPr>
    </w:p>
    <w:p w:rsidR="000A32AF" w:rsidRDefault="000A32AF" w:rsidP="00470C00">
      <w:pPr>
        <w:jc w:val="center"/>
      </w:pPr>
    </w:p>
    <w:p w:rsidR="00470C00" w:rsidRDefault="00470C00" w:rsidP="00470C00">
      <w:pPr>
        <w:jc w:val="center"/>
        <w:rPr>
          <w:rFonts w:ascii="Futura Bk BT" w:hAnsi="Futura Bk BT"/>
          <w:u w:val="single"/>
        </w:rPr>
      </w:pPr>
    </w:p>
    <w:p w:rsidR="00470C00" w:rsidRPr="00F63A91" w:rsidRDefault="00470C00" w:rsidP="00470C00">
      <w:pPr>
        <w:ind w:left="1304"/>
        <w:rPr>
          <w:rFonts w:ascii="Futura Bk BT" w:hAnsi="Futura Bk BT"/>
          <w:sz w:val="28"/>
          <w:szCs w:val="28"/>
          <w:u w:val="single"/>
        </w:rPr>
      </w:pPr>
      <w:r>
        <w:rPr>
          <w:rFonts w:ascii="Futura Bk BT" w:hAnsi="Futura Bk BT"/>
          <w:sz w:val="28"/>
          <w:szCs w:val="28"/>
          <w:u w:val="single"/>
        </w:rPr>
        <w:t>Attended Certificate</w:t>
      </w:r>
    </w:p>
    <w:p w:rsidR="00470C00" w:rsidRDefault="00470C00" w:rsidP="00470C00">
      <w:pPr>
        <w:ind w:left="1304"/>
        <w:jc w:val="both"/>
        <w:rPr>
          <w:rFonts w:ascii="Futura Bk BT" w:hAnsi="Futura Bk BT"/>
          <w:u w:val="single"/>
        </w:rPr>
      </w:pPr>
    </w:p>
    <w:p w:rsidR="00470C00" w:rsidRDefault="00470C00" w:rsidP="00470C00">
      <w:pPr>
        <w:jc w:val="center"/>
        <w:rPr>
          <w:rFonts w:ascii="Futura Bk BT" w:hAnsi="Futura Bk BT"/>
          <w:u w:val="single"/>
        </w:rPr>
      </w:pPr>
      <w:r>
        <w:rPr>
          <w:rFonts w:ascii="Futura Bk BT" w:hAnsi="Futura Bk BT"/>
          <w:u w:val="single"/>
        </w:rPr>
        <w:t>The certificate holder can:</w:t>
      </w:r>
    </w:p>
    <w:p w:rsidR="00470C00" w:rsidRPr="00F63A91" w:rsidRDefault="00470C00" w:rsidP="00470C00">
      <w:pPr>
        <w:pStyle w:val="BodyText2"/>
        <w:ind w:left="1276" w:right="374" w:hanging="692"/>
      </w:pPr>
    </w:p>
    <w:p w:rsidR="00470C00" w:rsidRPr="00F63A91" w:rsidRDefault="00470C00" w:rsidP="00470C00">
      <w:pPr>
        <w:pStyle w:val="BodyText2"/>
        <w:ind w:left="1276" w:right="374" w:hanging="692"/>
      </w:pPr>
      <w:r>
        <w:t>1.         U</w:t>
      </w:r>
      <w:r w:rsidRPr="00F63A91">
        <w:t>nderstand the purpose and use of sign-supported communication i.e. Signalong</w:t>
      </w:r>
    </w:p>
    <w:p w:rsidR="00470C00" w:rsidRPr="00F63A91" w:rsidRDefault="00470C00" w:rsidP="00470C00">
      <w:pPr>
        <w:pStyle w:val="BodyText2"/>
        <w:ind w:left="1276" w:right="374" w:hanging="692"/>
      </w:pPr>
    </w:p>
    <w:p w:rsidR="00470C00" w:rsidRPr="00F63A91" w:rsidRDefault="00470C00" w:rsidP="00470C00">
      <w:pPr>
        <w:pStyle w:val="BodyText2"/>
        <w:ind w:left="1276" w:right="374" w:hanging="692"/>
      </w:pPr>
    </w:p>
    <w:p w:rsidR="00470C00" w:rsidRDefault="00470C00" w:rsidP="00470C00">
      <w:pPr>
        <w:pStyle w:val="BodyText2"/>
        <w:ind w:left="1276" w:right="374" w:hanging="692"/>
      </w:pPr>
      <w:r w:rsidRPr="00F63A91">
        <w:t xml:space="preserve">2.        </w:t>
      </w:r>
      <w:r>
        <w:t>U</w:t>
      </w:r>
      <w:r w:rsidRPr="00F63A91">
        <w:t>se signing skills and some signs to interact and communicate with others</w:t>
      </w:r>
    </w:p>
    <w:p w:rsidR="00A84405" w:rsidRDefault="00A84405" w:rsidP="00470C00">
      <w:pPr>
        <w:pStyle w:val="BodyText2"/>
        <w:ind w:left="1276" w:right="374" w:hanging="692"/>
      </w:pPr>
    </w:p>
    <w:p w:rsidR="00A84405" w:rsidRDefault="00A84405" w:rsidP="00470C00">
      <w:pPr>
        <w:pStyle w:val="BodyText2"/>
        <w:ind w:left="1276" w:right="374" w:hanging="692"/>
      </w:pPr>
    </w:p>
    <w:p w:rsidR="00A84405" w:rsidRDefault="00A84405" w:rsidP="00470C00">
      <w:pPr>
        <w:pStyle w:val="BodyText2"/>
        <w:ind w:left="1276" w:right="374" w:hanging="692"/>
      </w:pPr>
    </w:p>
    <w:p w:rsidR="00470C00" w:rsidRDefault="00470C00" w:rsidP="00470C00">
      <w:pPr>
        <w:rPr>
          <w:rFonts w:ascii="Futura Bk BT" w:hAnsi="Futura Bk BT"/>
        </w:rPr>
      </w:pPr>
    </w:p>
    <w:p w:rsidR="00470C00" w:rsidRDefault="00470C00" w:rsidP="00470C00">
      <w:pPr>
        <w:jc w:val="center"/>
        <w:rPr>
          <w:rFonts w:ascii="Futura Bk BT" w:hAnsi="Futura Bk BT"/>
        </w:rPr>
      </w:pPr>
    </w:p>
    <w:p w:rsidR="00470C00" w:rsidRDefault="00470C00" w:rsidP="00470C00">
      <w:pPr>
        <w:rPr>
          <w:rFonts w:ascii="Futura Bk BT" w:hAnsi="Futura Bk BT"/>
        </w:rPr>
      </w:pPr>
    </w:p>
    <w:p w:rsidR="00A84405" w:rsidRDefault="00A84405" w:rsidP="00470C00">
      <w:pPr>
        <w:ind w:left="1304"/>
        <w:rPr>
          <w:rFonts w:ascii="Futura Bk BT" w:hAnsi="Futura Bk BT"/>
          <w:sz w:val="28"/>
          <w:szCs w:val="28"/>
          <w:u w:val="single"/>
        </w:rPr>
      </w:pPr>
    </w:p>
    <w:p w:rsidR="00470C00" w:rsidRPr="00F63A91" w:rsidRDefault="00470C00" w:rsidP="00470C00">
      <w:pPr>
        <w:ind w:left="1304"/>
        <w:rPr>
          <w:rFonts w:ascii="Futura Bk BT" w:hAnsi="Futura Bk BT"/>
          <w:sz w:val="28"/>
          <w:szCs w:val="28"/>
          <w:u w:val="single"/>
        </w:rPr>
      </w:pPr>
      <w:r>
        <w:rPr>
          <w:rFonts w:ascii="Futura Bk BT" w:hAnsi="Futura Bk BT"/>
          <w:sz w:val="28"/>
          <w:szCs w:val="28"/>
          <w:u w:val="single"/>
        </w:rPr>
        <w:t>Completed Certificate</w:t>
      </w:r>
    </w:p>
    <w:p w:rsidR="00470C00" w:rsidRDefault="00470C00" w:rsidP="00470C00">
      <w:pPr>
        <w:rPr>
          <w:rFonts w:ascii="Futura Bk BT" w:hAnsi="Futura Bk BT"/>
        </w:rPr>
      </w:pPr>
    </w:p>
    <w:p w:rsidR="00470C00" w:rsidRDefault="00470C00" w:rsidP="00470C00">
      <w:pPr>
        <w:rPr>
          <w:rFonts w:ascii="Futura Bk BT" w:hAnsi="Futura Bk BT"/>
        </w:rPr>
      </w:pPr>
    </w:p>
    <w:p w:rsidR="00470C00" w:rsidRDefault="00470C00" w:rsidP="00470C00">
      <w:pPr>
        <w:jc w:val="center"/>
        <w:rPr>
          <w:rFonts w:ascii="Futura Bk BT" w:hAnsi="Futura Bk BT"/>
          <w:u w:val="single"/>
        </w:rPr>
      </w:pPr>
      <w:r>
        <w:rPr>
          <w:rFonts w:ascii="Futura Bk BT" w:hAnsi="Futura Bk BT"/>
          <w:u w:val="single"/>
        </w:rPr>
        <w:t>The certificate holder can:</w:t>
      </w:r>
    </w:p>
    <w:p w:rsidR="00470C00" w:rsidRDefault="00470C00" w:rsidP="00470C00">
      <w:pPr>
        <w:ind w:left="1304"/>
        <w:jc w:val="both"/>
        <w:rPr>
          <w:rFonts w:ascii="Futura Bk BT" w:hAnsi="Futura Bk BT"/>
          <w:u w:val="single"/>
        </w:rPr>
      </w:pPr>
    </w:p>
    <w:p w:rsidR="00470C00" w:rsidRDefault="00470C00" w:rsidP="00470C00">
      <w:pPr>
        <w:pStyle w:val="BodyText2"/>
        <w:ind w:left="1276" w:right="374" w:hanging="692"/>
      </w:pPr>
      <w:r>
        <w:t>1.         Understand some of the early development of language, social interaction and communication.</w:t>
      </w:r>
    </w:p>
    <w:p w:rsidR="00470C00" w:rsidRDefault="00470C00" w:rsidP="00470C00">
      <w:pPr>
        <w:ind w:left="1276" w:right="374" w:hanging="692"/>
        <w:jc w:val="both"/>
        <w:rPr>
          <w:rFonts w:ascii="Futura Bk BT" w:hAnsi="Futura Bk BT"/>
        </w:rPr>
      </w:pP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1.1</w:t>
      </w:r>
      <w:r>
        <w:rPr>
          <w:sz w:val="20"/>
        </w:rPr>
        <w:tab/>
        <w:t>Describe some aspects of some of the early stages of typical language, social and communication development.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1.2</w:t>
      </w:r>
      <w:r>
        <w:rPr>
          <w:sz w:val="20"/>
        </w:rPr>
        <w:tab/>
        <w:t>Define ‘</w:t>
      </w:r>
      <w:proofErr w:type="spellStart"/>
      <w:r>
        <w:rPr>
          <w:sz w:val="20"/>
        </w:rPr>
        <w:t>generalisation</w:t>
      </w:r>
      <w:proofErr w:type="spellEnd"/>
      <w:r>
        <w:rPr>
          <w:sz w:val="20"/>
        </w:rPr>
        <w:t>’, ‘over-</w:t>
      </w:r>
      <w:proofErr w:type="spellStart"/>
      <w:r>
        <w:rPr>
          <w:sz w:val="20"/>
        </w:rPr>
        <w:t>generalisation</w:t>
      </w:r>
      <w:proofErr w:type="spellEnd"/>
      <w:r>
        <w:rPr>
          <w:sz w:val="20"/>
        </w:rPr>
        <w:t>’, and ‘symbolic development’.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1.3</w:t>
      </w:r>
      <w:r>
        <w:rPr>
          <w:sz w:val="20"/>
        </w:rPr>
        <w:tab/>
        <w:t>Give a range of situations that might result in speech, language and communication needs.</w:t>
      </w:r>
    </w:p>
    <w:p w:rsidR="00470C00" w:rsidRDefault="00470C00" w:rsidP="00470C00">
      <w:pPr>
        <w:pStyle w:val="BodyText"/>
        <w:numPr>
          <w:ilvl w:val="1"/>
          <w:numId w:val="1"/>
        </w:numPr>
        <w:ind w:left="1276" w:right="374" w:hanging="692"/>
        <w:rPr>
          <w:sz w:val="20"/>
        </w:rPr>
      </w:pPr>
      <w:r>
        <w:rPr>
          <w:sz w:val="20"/>
        </w:rPr>
        <w:t>Describe Total Communication.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</w:p>
    <w:p w:rsidR="00470C00" w:rsidRDefault="00470C00" w:rsidP="00470C00">
      <w:pPr>
        <w:pStyle w:val="BodyText"/>
        <w:ind w:left="1276" w:right="374" w:hanging="709"/>
        <w:rPr>
          <w:sz w:val="20"/>
        </w:rPr>
      </w:pPr>
      <w:r>
        <w:rPr>
          <w:sz w:val="20"/>
        </w:rPr>
        <w:t>2.        Understand how sign supported communication supports children and adults with speech, language   and communication needs.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2.1</w:t>
      </w:r>
      <w:r>
        <w:rPr>
          <w:sz w:val="20"/>
        </w:rPr>
        <w:tab/>
        <w:t>Give a range of ways in which sign supported communication helps children and adults who have speech, language and communication needs.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2.2</w:t>
      </w:r>
      <w:r>
        <w:rPr>
          <w:sz w:val="20"/>
        </w:rPr>
        <w:tab/>
        <w:t>Give a range of reasons for using sign supported communication.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2.3</w:t>
      </w:r>
      <w:r>
        <w:rPr>
          <w:sz w:val="20"/>
        </w:rPr>
        <w:tab/>
        <w:t>Describe the six key aims of Signalong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2.4</w:t>
      </w:r>
      <w:r>
        <w:rPr>
          <w:sz w:val="20"/>
        </w:rPr>
        <w:tab/>
        <w:t xml:space="preserve">Comment on </w:t>
      </w:r>
      <w:proofErr w:type="spellStart"/>
      <w:r>
        <w:rPr>
          <w:sz w:val="20"/>
        </w:rPr>
        <w:t>Signalong’s</w:t>
      </w:r>
      <w:proofErr w:type="spellEnd"/>
      <w:r>
        <w:rPr>
          <w:sz w:val="20"/>
        </w:rPr>
        <w:t xml:space="preserve"> methodology in presenting signs in manuals using a description and a diagram.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ab/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         Use signing skills and signs to interact and communicate with others.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3.1</w:t>
      </w:r>
      <w:r>
        <w:rPr>
          <w:sz w:val="20"/>
        </w:rPr>
        <w:tab/>
        <w:t>Use: facial expression; voice tone; eye contact; posture; gesture; proximity and speech to interact and communicate with others.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3.2</w:t>
      </w:r>
      <w:r>
        <w:rPr>
          <w:sz w:val="20"/>
        </w:rPr>
        <w:tab/>
        <w:t>Understand what is meant by, and demonstrate: handshapes; orientation; placement and movement.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3.3</w:t>
      </w:r>
      <w:r>
        <w:rPr>
          <w:sz w:val="20"/>
        </w:rPr>
        <w:tab/>
        <w:t>Define ‘key words’.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3.4</w:t>
      </w:r>
      <w:r>
        <w:rPr>
          <w:sz w:val="20"/>
        </w:rPr>
        <w:tab/>
        <w:t>Perform a short play to demonstrate knowledge of ‘key words’.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3.5</w:t>
      </w:r>
      <w:r>
        <w:rPr>
          <w:sz w:val="20"/>
        </w:rPr>
        <w:tab/>
        <w:t>Use a range of signs (at least 250) to interact and communicate with others.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3.6</w:t>
      </w:r>
      <w:r>
        <w:rPr>
          <w:sz w:val="20"/>
        </w:rPr>
        <w:tab/>
        <w:t>Use a range of letter shapes to form the signs for at least 10 concepts.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3.7</w:t>
      </w:r>
      <w:r>
        <w:rPr>
          <w:sz w:val="20"/>
        </w:rPr>
        <w:tab/>
        <w:t>Select 1 method of developing name signs and apply it by creating a personal name sign.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  <w:r>
        <w:rPr>
          <w:sz w:val="20"/>
        </w:rPr>
        <w:t>3.8</w:t>
      </w:r>
      <w:r>
        <w:rPr>
          <w:sz w:val="20"/>
        </w:rPr>
        <w:tab/>
        <w:t>Comment on others’ poorly performed signs.</w:t>
      </w: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</w:p>
    <w:p w:rsidR="00470C00" w:rsidRDefault="00470C00" w:rsidP="00470C00">
      <w:pPr>
        <w:pStyle w:val="BodyText"/>
        <w:ind w:left="1276" w:right="374" w:hanging="692"/>
        <w:rPr>
          <w:sz w:val="20"/>
        </w:rPr>
      </w:pPr>
    </w:p>
    <w:p w:rsidR="00470C00" w:rsidRDefault="00470C00" w:rsidP="00470C00">
      <w:pPr>
        <w:jc w:val="center"/>
        <w:rPr>
          <w:rFonts w:ascii="Futura Bk BT" w:hAnsi="Futura Bk BT"/>
        </w:rPr>
      </w:pPr>
    </w:p>
    <w:p w:rsidR="00470C00" w:rsidRDefault="00470C00" w:rsidP="00470C00">
      <w:pPr>
        <w:rPr>
          <w:rFonts w:ascii="Futura Bk BT" w:hAnsi="Futura Bk BT"/>
        </w:rPr>
      </w:pPr>
    </w:p>
    <w:p w:rsidR="00470C00" w:rsidRPr="003F0E9F" w:rsidRDefault="00470C00" w:rsidP="003A5952"/>
    <w:sectPr w:rsidR="00470C00" w:rsidRPr="003F0E9F" w:rsidSect="001F78D5">
      <w:pgSz w:w="11906" w:h="16838" w:code="9"/>
      <w:pgMar w:top="357" w:right="748" w:bottom="539" w:left="720" w:header="709" w:footer="709" w:gutter="0"/>
      <w:paperSrc w:first="4" w:other="4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ydian Csv BT">
    <w:panose1 w:val="03020702040505070503"/>
    <w:charset w:val="00"/>
    <w:family w:val="script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metr231 Hv BT">
    <w:altName w:val="Segoe UI Semibold"/>
    <w:panose1 w:val="020D0802020204020204"/>
    <w:charset w:val="00"/>
    <w:family w:val="swiss"/>
    <w:pitch w:val="variable"/>
    <w:sig w:usb0="00000087" w:usb1="00000000" w:usb2="00000000" w:usb3="00000000" w:csb0="0000001B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hancery">
    <w:panose1 w:val="03020702040506060504"/>
    <w:charset w:val="00"/>
    <w:family w:val="script"/>
    <w:pitch w:val="variable"/>
    <w:sig w:usb0="00000007" w:usb1="00000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62CF3"/>
    <w:multiLevelType w:val="multilevel"/>
    <w:tmpl w:val="4F666F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D"/>
    <w:rsid w:val="00035179"/>
    <w:rsid w:val="00053859"/>
    <w:rsid w:val="00057F75"/>
    <w:rsid w:val="00070D45"/>
    <w:rsid w:val="00085135"/>
    <w:rsid w:val="00091E52"/>
    <w:rsid w:val="000A32AF"/>
    <w:rsid w:val="000E2942"/>
    <w:rsid w:val="000E52B0"/>
    <w:rsid w:val="000F285E"/>
    <w:rsid w:val="000F5DB9"/>
    <w:rsid w:val="000F6F84"/>
    <w:rsid w:val="00117E80"/>
    <w:rsid w:val="00140707"/>
    <w:rsid w:val="001754D3"/>
    <w:rsid w:val="001F0631"/>
    <w:rsid w:val="001F2D61"/>
    <w:rsid w:val="001F74EA"/>
    <w:rsid w:val="001F78D5"/>
    <w:rsid w:val="00224FBA"/>
    <w:rsid w:val="0023364C"/>
    <w:rsid w:val="00251442"/>
    <w:rsid w:val="002A29FB"/>
    <w:rsid w:val="002C71DE"/>
    <w:rsid w:val="002C7667"/>
    <w:rsid w:val="002D7C21"/>
    <w:rsid w:val="002E2BF1"/>
    <w:rsid w:val="002E3D0E"/>
    <w:rsid w:val="003164E4"/>
    <w:rsid w:val="00353F9A"/>
    <w:rsid w:val="003A5952"/>
    <w:rsid w:val="003C3C71"/>
    <w:rsid w:val="003C6CC8"/>
    <w:rsid w:val="003D684E"/>
    <w:rsid w:val="003F0E9F"/>
    <w:rsid w:val="003F5126"/>
    <w:rsid w:val="003F51BA"/>
    <w:rsid w:val="00404293"/>
    <w:rsid w:val="00412BE0"/>
    <w:rsid w:val="0041304E"/>
    <w:rsid w:val="00445CE9"/>
    <w:rsid w:val="004552B9"/>
    <w:rsid w:val="00470C00"/>
    <w:rsid w:val="00490883"/>
    <w:rsid w:val="0049673C"/>
    <w:rsid w:val="004C7FD6"/>
    <w:rsid w:val="004E663F"/>
    <w:rsid w:val="004F47D0"/>
    <w:rsid w:val="005A0E25"/>
    <w:rsid w:val="005B2D11"/>
    <w:rsid w:val="005D5A60"/>
    <w:rsid w:val="005E2CBF"/>
    <w:rsid w:val="006225E2"/>
    <w:rsid w:val="00625006"/>
    <w:rsid w:val="0064059D"/>
    <w:rsid w:val="00643C66"/>
    <w:rsid w:val="00676A9E"/>
    <w:rsid w:val="006C1245"/>
    <w:rsid w:val="006E3E05"/>
    <w:rsid w:val="00744F92"/>
    <w:rsid w:val="00770F16"/>
    <w:rsid w:val="00786C98"/>
    <w:rsid w:val="00792B17"/>
    <w:rsid w:val="007C089A"/>
    <w:rsid w:val="00803769"/>
    <w:rsid w:val="008312FB"/>
    <w:rsid w:val="008666E5"/>
    <w:rsid w:val="008A22FD"/>
    <w:rsid w:val="008D2058"/>
    <w:rsid w:val="008D2B40"/>
    <w:rsid w:val="008F5895"/>
    <w:rsid w:val="008F7BE3"/>
    <w:rsid w:val="00903E78"/>
    <w:rsid w:val="00904A80"/>
    <w:rsid w:val="00914C1A"/>
    <w:rsid w:val="009C29AA"/>
    <w:rsid w:val="009F173E"/>
    <w:rsid w:val="00A1268D"/>
    <w:rsid w:val="00A252B0"/>
    <w:rsid w:val="00A43036"/>
    <w:rsid w:val="00A54B79"/>
    <w:rsid w:val="00A84405"/>
    <w:rsid w:val="00AB00D9"/>
    <w:rsid w:val="00AD22ED"/>
    <w:rsid w:val="00AF1824"/>
    <w:rsid w:val="00B16366"/>
    <w:rsid w:val="00B3160F"/>
    <w:rsid w:val="00B5439C"/>
    <w:rsid w:val="00B904C9"/>
    <w:rsid w:val="00B958AB"/>
    <w:rsid w:val="00BE3CE3"/>
    <w:rsid w:val="00BE7BD1"/>
    <w:rsid w:val="00C20B1A"/>
    <w:rsid w:val="00C4431E"/>
    <w:rsid w:val="00C93AFC"/>
    <w:rsid w:val="00CA6AD7"/>
    <w:rsid w:val="00CB6740"/>
    <w:rsid w:val="00CE1AED"/>
    <w:rsid w:val="00CF2FC4"/>
    <w:rsid w:val="00D15390"/>
    <w:rsid w:val="00D1792A"/>
    <w:rsid w:val="00D26E4D"/>
    <w:rsid w:val="00D467AE"/>
    <w:rsid w:val="00D54A2D"/>
    <w:rsid w:val="00D8416E"/>
    <w:rsid w:val="00DD43FC"/>
    <w:rsid w:val="00E04A07"/>
    <w:rsid w:val="00E20E44"/>
    <w:rsid w:val="00E25470"/>
    <w:rsid w:val="00E2596E"/>
    <w:rsid w:val="00E27F71"/>
    <w:rsid w:val="00E57736"/>
    <w:rsid w:val="00E855FE"/>
    <w:rsid w:val="00EE0F5E"/>
    <w:rsid w:val="00EF7E05"/>
    <w:rsid w:val="00F1193E"/>
    <w:rsid w:val="00F21DA1"/>
    <w:rsid w:val="00F33DE4"/>
    <w:rsid w:val="00F92B1D"/>
    <w:rsid w:val="00FD7B1A"/>
    <w:rsid w:val="00FE3215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FF15-C6A8-4F3D-B531-25800B7A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7C21"/>
    <w:pPr>
      <w:keepNext/>
      <w:jc w:val="center"/>
      <w:outlineLvl w:val="0"/>
    </w:pPr>
    <w:rPr>
      <w:rFonts w:ascii="Lydian Csv BT" w:eastAsia="Times New Roman" w:hAnsi="Lydian Csv BT" w:cs="Times New Roman"/>
      <w:b/>
      <w:sz w:val="72"/>
      <w:szCs w:val="24"/>
    </w:rPr>
  </w:style>
  <w:style w:type="paragraph" w:styleId="Heading2">
    <w:name w:val="heading 2"/>
    <w:basedOn w:val="Normal"/>
    <w:next w:val="Normal"/>
    <w:link w:val="Heading2Char"/>
    <w:qFormat/>
    <w:rsid w:val="002D7C21"/>
    <w:pPr>
      <w:keepNext/>
      <w:jc w:val="center"/>
      <w:outlineLvl w:val="1"/>
    </w:pPr>
    <w:rPr>
      <w:rFonts w:ascii="Times New Roman" w:eastAsia="Times New Roman" w:hAnsi="Times New Roman" w:cs="Times New Roman"/>
      <w:b/>
      <w:color w:val="000080"/>
      <w:sz w:val="44"/>
      <w:szCs w:val="20"/>
    </w:rPr>
  </w:style>
  <w:style w:type="paragraph" w:styleId="Heading3">
    <w:name w:val="heading 3"/>
    <w:basedOn w:val="Normal"/>
    <w:next w:val="Normal"/>
    <w:link w:val="Heading3Char"/>
    <w:qFormat/>
    <w:rsid w:val="002D7C21"/>
    <w:pPr>
      <w:keepNext/>
      <w:jc w:val="center"/>
      <w:outlineLvl w:val="2"/>
    </w:pPr>
    <w:rPr>
      <w:rFonts w:ascii="Bookman Old Style" w:eastAsia="Times New Roman" w:hAnsi="Bookman Old Style" w:cs="Times New Roman"/>
      <w:b/>
      <w:i/>
      <w:sz w:val="72"/>
      <w:szCs w:val="24"/>
    </w:rPr>
  </w:style>
  <w:style w:type="paragraph" w:styleId="Heading4">
    <w:name w:val="heading 4"/>
    <w:basedOn w:val="Normal"/>
    <w:next w:val="Normal"/>
    <w:link w:val="Heading4Char"/>
    <w:qFormat/>
    <w:rsid w:val="002D7C21"/>
    <w:pPr>
      <w:keepNext/>
      <w:jc w:val="center"/>
      <w:outlineLvl w:val="3"/>
    </w:pPr>
    <w:rPr>
      <w:rFonts w:ascii="Lydian Csv BT" w:eastAsia="Times New Roman" w:hAnsi="Lydian Csv BT" w:cs="Times New Roman"/>
      <w:i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D7C21"/>
    <w:pPr>
      <w:keepNext/>
      <w:jc w:val="center"/>
      <w:outlineLvl w:val="4"/>
    </w:pPr>
    <w:rPr>
      <w:rFonts w:ascii="Geometr231 Hv BT" w:eastAsia="Times New Roman" w:hAnsi="Geometr231 Hv BT" w:cs="Times New Roman"/>
      <w:bCs/>
      <w:iCs/>
      <w:sz w:val="72"/>
      <w:szCs w:val="24"/>
    </w:rPr>
  </w:style>
  <w:style w:type="paragraph" w:styleId="Heading6">
    <w:name w:val="heading 6"/>
    <w:basedOn w:val="Normal"/>
    <w:next w:val="Normal"/>
    <w:link w:val="Heading6Char"/>
    <w:qFormat/>
    <w:rsid w:val="002D7C21"/>
    <w:pPr>
      <w:keepNext/>
      <w:jc w:val="center"/>
      <w:outlineLvl w:val="5"/>
    </w:pPr>
    <w:rPr>
      <w:rFonts w:ascii="Lydian Csv BT" w:eastAsia="Times New Roman" w:hAnsi="Lydian Csv BT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7C21"/>
    <w:rPr>
      <w:rFonts w:ascii="Lydian Csv BT" w:eastAsia="Times New Roman" w:hAnsi="Lydian Csv BT" w:cs="Times New Roman"/>
      <w:b/>
      <w:sz w:val="72"/>
      <w:szCs w:val="24"/>
    </w:rPr>
  </w:style>
  <w:style w:type="character" w:customStyle="1" w:styleId="Heading2Char">
    <w:name w:val="Heading 2 Char"/>
    <w:basedOn w:val="DefaultParagraphFont"/>
    <w:link w:val="Heading2"/>
    <w:rsid w:val="002D7C21"/>
    <w:rPr>
      <w:rFonts w:ascii="Times New Roman" w:eastAsia="Times New Roman" w:hAnsi="Times New Roman" w:cs="Times New Roman"/>
      <w:b/>
      <w:color w:val="000080"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2D7C21"/>
    <w:rPr>
      <w:rFonts w:ascii="Bookman Old Style" w:eastAsia="Times New Roman" w:hAnsi="Bookman Old Style" w:cs="Times New Roman"/>
      <w:b/>
      <w:i/>
      <w:sz w:val="72"/>
      <w:szCs w:val="24"/>
    </w:rPr>
  </w:style>
  <w:style w:type="character" w:customStyle="1" w:styleId="Heading4Char">
    <w:name w:val="Heading 4 Char"/>
    <w:basedOn w:val="DefaultParagraphFont"/>
    <w:link w:val="Heading4"/>
    <w:rsid w:val="002D7C21"/>
    <w:rPr>
      <w:rFonts w:ascii="Lydian Csv BT" w:eastAsia="Times New Roman" w:hAnsi="Lydian Csv BT" w:cs="Times New Roman"/>
      <w:i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2D7C21"/>
    <w:rPr>
      <w:rFonts w:ascii="Geometr231 Hv BT" w:eastAsia="Times New Roman" w:hAnsi="Geometr231 Hv BT" w:cs="Times New Roman"/>
      <w:bCs/>
      <w:iCs/>
      <w:sz w:val="72"/>
      <w:szCs w:val="24"/>
    </w:rPr>
  </w:style>
  <w:style w:type="character" w:customStyle="1" w:styleId="Heading6Char">
    <w:name w:val="Heading 6 Char"/>
    <w:basedOn w:val="DefaultParagraphFont"/>
    <w:link w:val="Heading6"/>
    <w:rsid w:val="002D7C21"/>
    <w:rPr>
      <w:rFonts w:ascii="Lydian Csv BT" w:eastAsia="Times New Roman" w:hAnsi="Lydian Csv BT" w:cs="Times New Roman"/>
      <w:sz w:val="52"/>
      <w:szCs w:val="24"/>
    </w:rPr>
  </w:style>
  <w:style w:type="paragraph" w:styleId="BodyText">
    <w:name w:val="Body Text"/>
    <w:basedOn w:val="Normal"/>
    <w:link w:val="BodyTextChar"/>
    <w:rsid w:val="002D7C21"/>
    <w:pPr>
      <w:jc w:val="both"/>
    </w:pPr>
    <w:rPr>
      <w:rFonts w:ascii="Futura Bk BT" w:eastAsia="Times New Roman" w:hAnsi="Futura Bk BT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D7C21"/>
    <w:rPr>
      <w:rFonts w:ascii="Futura Bk BT" w:eastAsia="Times New Roman" w:hAnsi="Futura Bk BT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2D7C21"/>
    <w:pPr>
      <w:jc w:val="both"/>
    </w:pPr>
    <w:rPr>
      <w:rFonts w:ascii="Futura Bk BT" w:eastAsia="Times New Roman" w:hAnsi="Futura Bk BT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2D7C21"/>
    <w:rPr>
      <w:rFonts w:ascii="Futura Bk BT" w:eastAsia="Times New Roman" w:hAnsi="Futura Bk BT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F83C38EC7024FA31DB39DA60E2958" ma:contentTypeVersion="8" ma:contentTypeDescription="Create a new document." ma:contentTypeScope="" ma:versionID="f0c577aabc4bcf5c344b1741b6bf89e6">
  <xsd:schema xmlns:xsd="http://www.w3.org/2001/XMLSchema" xmlns:xs="http://www.w3.org/2001/XMLSchema" xmlns:p="http://schemas.microsoft.com/office/2006/metadata/properties" xmlns:ns2="56850046-d0a2-48c7-83b4-84e2d2b5eb3a" xmlns:ns3="98a96f5a-0377-4004-8a7e-12cc5334a3f6" targetNamespace="http://schemas.microsoft.com/office/2006/metadata/properties" ma:root="true" ma:fieldsID="9c2d2085bfd3daf4fa1f0f9a8cc30946" ns2:_="" ns3:_="">
    <xsd:import namespace="56850046-d0a2-48c7-83b4-84e2d2b5eb3a"/>
    <xsd:import namespace="98a96f5a-0377-4004-8a7e-12cc5334a3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50046-d0a2-48c7-83b4-84e2d2b5e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96f5a-0377-4004-8a7e-12cc5334a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E82C4-7968-4E38-80A8-9F2B594C6A26}"/>
</file>

<file path=customXml/itemProps2.xml><?xml version="1.0" encoding="utf-8"?>
<ds:datastoreItem xmlns:ds="http://schemas.openxmlformats.org/officeDocument/2006/customXml" ds:itemID="{96EE5A59-0551-4D21-AE2B-74667D824BD0}"/>
</file>

<file path=customXml/itemProps3.xml><?xml version="1.0" encoding="utf-8"?>
<ds:datastoreItem xmlns:ds="http://schemas.openxmlformats.org/officeDocument/2006/customXml" ds:itemID="{2F912EFC-9B70-4D91-B0CE-9DDCE5FE0B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Rose</dc:creator>
  <cp:keywords/>
  <dc:description/>
  <cp:lastModifiedBy>Ian Burtenshaw</cp:lastModifiedBy>
  <cp:revision>32</cp:revision>
  <cp:lastPrinted>2018-12-18T12:07:00Z</cp:lastPrinted>
  <dcterms:created xsi:type="dcterms:W3CDTF">2018-01-09T12:09:00Z</dcterms:created>
  <dcterms:modified xsi:type="dcterms:W3CDTF">2018-12-18T12:08:00Z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0x010100086F83C38EC7024FA31DB39DA60E2958</vt:lpwstr>
  </property>
</Properties>
</file>