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COS 360   Grammar Writing Techniques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Team Assignment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Due: 11/</w:t>
      </w:r>
      <w:r w:rsidR="00DC4DA2">
        <w:rPr>
          <w:rFonts w:ascii="Cambria Math" w:hAnsi="Cambria Math" w:cs="Courier New"/>
          <w:sz w:val="32"/>
          <w:szCs w:val="32"/>
        </w:rPr>
        <w:t>28</w:t>
      </w:r>
      <w:r w:rsidRPr="00803656">
        <w:rPr>
          <w:rFonts w:ascii="Cambria Math" w:hAnsi="Cambria Math" w:cs="Courier New"/>
          <w:sz w:val="32"/>
          <w:szCs w:val="32"/>
        </w:rPr>
        <w:t>/20 @ 8:00 A.M.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It's probably much easier to DRAW the parse trees freehand and take</w:t>
      </w:r>
      <w:r>
        <w:rPr>
          <w:rFonts w:ascii="Cambria Math" w:hAnsi="Cambria Math" w:cs="Courier New"/>
          <w:sz w:val="32"/>
          <w:szCs w:val="32"/>
        </w:rPr>
        <w:t xml:space="preserve"> </w:t>
      </w:r>
      <w:r w:rsidRPr="00803656">
        <w:rPr>
          <w:rFonts w:ascii="Cambria Math" w:hAnsi="Cambria Math" w:cs="Courier New"/>
          <w:sz w:val="32"/>
          <w:szCs w:val="32"/>
        </w:rPr>
        <w:t xml:space="preserve">a picture of </w:t>
      </w:r>
      <w:r>
        <w:rPr>
          <w:rFonts w:ascii="Cambria Math" w:hAnsi="Cambria Math" w:cs="Courier New"/>
          <w:sz w:val="32"/>
          <w:szCs w:val="32"/>
        </w:rPr>
        <w:t>t</w:t>
      </w:r>
      <w:r w:rsidRPr="00803656">
        <w:rPr>
          <w:rFonts w:ascii="Cambria Math" w:hAnsi="Cambria Math" w:cs="Courier New"/>
          <w:sz w:val="32"/>
          <w:szCs w:val="32"/>
        </w:rPr>
        <w:t>hem to send me.  You can embed them in an MS Word doc</w:t>
      </w:r>
      <w:r>
        <w:rPr>
          <w:rFonts w:ascii="Cambria Math" w:hAnsi="Cambria Math" w:cs="Courier New"/>
          <w:sz w:val="32"/>
          <w:szCs w:val="32"/>
        </w:rPr>
        <w:t xml:space="preserve"> </w:t>
      </w:r>
      <w:r w:rsidRPr="00803656">
        <w:rPr>
          <w:rFonts w:ascii="Cambria Math" w:hAnsi="Cambria Math" w:cs="Courier New"/>
          <w:sz w:val="32"/>
          <w:szCs w:val="32"/>
        </w:rPr>
        <w:t>(and probably a</w:t>
      </w:r>
      <w:r>
        <w:rPr>
          <w:rFonts w:ascii="Cambria Math" w:hAnsi="Cambria Math" w:cs="Courier New"/>
          <w:sz w:val="32"/>
          <w:szCs w:val="32"/>
        </w:rPr>
        <w:t>ny</w:t>
      </w:r>
      <w:r w:rsidRPr="00803656">
        <w:rPr>
          <w:rFonts w:ascii="Cambria Math" w:hAnsi="Cambria Math" w:cs="Courier New"/>
          <w:sz w:val="32"/>
          <w:szCs w:val="32"/>
        </w:rPr>
        <w:t xml:space="preserve"> </w:t>
      </w:r>
      <w:r>
        <w:rPr>
          <w:rFonts w:ascii="Cambria Math" w:hAnsi="Cambria Math" w:cs="Courier New"/>
          <w:sz w:val="32"/>
          <w:szCs w:val="32"/>
        </w:rPr>
        <w:t>c</w:t>
      </w:r>
      <w:r w:rsidRPr="00803656">
        <w:rPr>
          <w:rFonts w:ascii="Cambria Math" w:hAnsi="Cambria Math" w:cs="Courier New"/>
          <w:sz w:val="32"/>
          <w:szCs w:val="32"/>
        </w:rPr>
        <w:t>omparable Open Source document prep tool's document)</w:t>
      </w:r>
      <w:r>
        <w:rPr>
          <w:rFonts w:ascii="Cambria Math" w:hAnsi="Cambria Math" w:cs="Courier New"/>
          <w:sz w:val="32"/>
          <w:szCs w:val="32"/>
        </w:rPr>
        <w:t xml:space="preserve"> </w:t>
      </w:r>
      <w:r w:rsidRPr="00803656">
        <w:rPr>
          <w:rFonts w:ascii="Cambria Math" w:hAnsi="Cambria Math" w:cs="Courier New"/>
          <w:sz w:val="32"/>
          <w:szCs w:val="32"/>
        </w:rPr>
        <w:t xml:space="preserve">I prefer that you NOT submit a pdf file because I cannot edit it. 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Here we will use the BNF notation because it is easier on a standard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keyboard.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1. grammar variables are enclosed in angle brackets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2. the "can be replaced by" symbol is "::=" not the shorter "-&gt;"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3. alternative rhs's are separated by vertical bars(|)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YOU MAY NOT USE EXTENDED BNF, BECAUSE IT IS NOT CLEAR HOW YOU CAN SHOW</w:t>
      </w:r>
      <w:r>
        <w:rPr>
          <w:rFonts w:ascii="Cambria Math" w:hAnsi="Cambria Math" w:cs="Courier New"/>
          <w:sz w:val="32"/>
          <w:szCs w:val="32"/>
        </w:rPr>
        <w:t xml:space="preserve"> </w:t>
      </w:r>
      <w:r w:rsidRPr="00803656">
        <w:rPr>
          <w:rFonts w:ascii="Cambria Math" w:hAnsi="Cambria Math" w:cs="Courier New"/>
          <w:sz w:val="32"/>
          <w:szCs w:val="32"/>
        </w:rPr>
        <w:t>A DERIVATION OR PARSE TREE FOR SUCH A GRAMMAR.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Although not a BNF convention, I will use upper case identfiers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for some terminals, and where I can w/o ambiguity, single symbols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for terminals like the comma(,), semicolon(;) and others.  Blanks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in the right hand sides are not signficant but are there to 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improve readability.  To avoid ambiguity with two double quotes,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uses LAMBDA to stand for the empty string.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1. Define grammar rules for the interior of a string literal enclosed 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in double quotes, &lt;string interior&gt;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&lt;string literal ::= " &lt;string interior&gt; "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&lt;string interior&gt; should derive a possibly empty sequence of tokens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CH or ECH for char instances and escaped char instances with no 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separating token.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lastRenderedPageBreak/>
        <w:t xml:space="preserve">   You may use additional grammar variables, but use &lt;A&gt;, &lt;B&gt;, etc.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2. Define grammar rules for the interior of a string array literal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in the rule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&lt;string array literal&gt; ::= { &lt;string array literal interior&gt; }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where &lt;string array literal interior&gt; should derive a possible 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empty sequence of &lt;string literal&gt; where adjacent &lt;string literal&gt;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instances are separated by the comma(,).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You may use additional grammar variables, but use &lt;A&gt;, &lt;B&gt;, etc.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3. Modify the following grammar to elminate all common prefixes.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&lt;A&gt; ::=  &lt;B&gt; &lt;C&gt; ; | &lt;B&gt; &lt;C&gt; , | &lt;B&gt; .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&lt;B&gt; ::=  NEG &lt;B&gt;  |  NEG &lt;C&gt; | NEG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You will need additional grammar variables.  Draw them from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&lt;D&gt;, &lt;E&gt;, &lt;F&gt;, etc. as needed.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4. Eliminate the left recursion from the following grammar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for arithmetic expressions involving *, /, + and -. &lt;A&gt;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&lt;A&gt; ::=  &lt;A&gt; + &lt;B&gt; | &lt;A&gt; - &lt;B&gt; | &lt;B&gt;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&lt;B&gt; ::=  &lt;B&gt; / &lt;C&gt; | &lt;B&gt; * &lt;C&gt; | &lt;C&gt;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&lt;C&gt; ::=  VALUE | ( &lt;A&gt; )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You will need additional grammar variables.  Draw them from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&lt;D&gt;, &lt;E&gt;, &lt;F&gt;, etc. as needed.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5. Define a grammar for type expressions to enforce the following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precedence and associativities.  From high to low, the operators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are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LIST  prefix, unary; for a type T, LIST T is the space of all lists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      of values in type T.  It must be repeatable as in 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      LIST LIST int would be lists of lists of ints.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lastRenderedPageBreak/>
        <w:t xml:space="preserve">   PRODUCT infix, binary, left associative for the Cartesian product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        of two types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DUNION  infix, binary, left associative for the disjoint union of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        two types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ARROW   infix, binary, right associative for the function space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        constructor;  for types A and B,  A ARROW B is the type of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        partial functions from values in type A to values in type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        B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Those are the terminals, along with the two parentheses, and PRIM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for all primitive types, and UNIT for the type w a single value.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PRIM and UNIT would be leaves in any type expression.  That gives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eight terminals  all told.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You should use grammar variables &lt;A&gt;, &lt;B&gt;, &lt;C&gt;, etc. as needed.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Your grammar should be unambiguous and enforce the given associativities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and precedences.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:rsid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6.  </w:t>
      </w:r>
      <w:r>
        <w:rPr>
          <w:rFonts w:ascii="Cambria Math" w:hAnsi="Cambria Math" w:cs="Courier New"/>
          <w:sz w:val="32"/>
          <w:szCs w:val="32"/>
        </w:rPr>
        <w:t>Do a leftmost derivation and corresponding parse tree using your grammar from the previous exercise for the string</w:t>
      </w:r>
    </w:p>
    <w:p w:rsid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:rsid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>
        <w:rPr>
          <w:rFonts w:ascii="Cambria Math" w:hAnsi="Cambria Math" w:cs="Courier New"/>
          <w:sz w:val="32"/>
          <w:szCs w:val="32"/>
        </w:rPr>
        <w:t>PRIM ARROW UNIT PRODUCT PRIM DUNION LIST UNIT ARROW PRIM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>
        <w:rPr>
          <w:rFonts w:ascii="Cambria Math" w:hAnsi="Cambria Math" w:cs="Courier New"/>
          <w:sz w:val="32"/>
          <w:szCs w:val="32"/>
        </w:rPr>
        <w:t xml:space="preserve">   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>
        <w:rPr>
          <w:rFonts w:ascii="Cambria Math" w:hAnsi="Cambria Math" w:cs="Courier New"/>
          <w:sz w:val="32"/>
          <w:szCs w:val="32"/>
        </w:rPr>
        <w:t>7</w:t>
      </w:r>
      <w:r w:rsidRPr="00803656">
        <w:rPr>
          <w:rFonts w:ascii="Cambria Math" w:hAnsi="Cambria Math" w:cs="Courier New"/>
          <w:sz w:val="32"/>
          <w:szCs w:val="32"/>
        </w:rPr>
        <w:t>. We have indicated that certain linear recursions can be eliminated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by Arden's lemma that says when we have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X = B + AX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then X = (A*)B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and when 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X = B + XA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then X = B(A*)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For each of the following, use Arden's lemma to eliminate the recursion.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For each first </w:t>
      </w:r>
      <w:r>
        <w:rPr>
          <w:rFonts w:ascii="Cambria Math" w:hAnsi="Cambria Math" w:cs="Courier New"/>
          <w:sz w:val="32"/>
          <w:szCs w:val="32"/>
        </w:rPr>
        <w:t xml:space="preserve">first </w:t>
      </w:r>
      <w:r w:rsidRPr="00803656">
        <w:rPr>
          <w:rFonts w:ascii="Cambria Math" w:hAnsi="Cambria Math" w:cs="Courier New"/>
          <w:sz w:val="32"/>
          <w:szCs w:val="32"/>
        </w:rPr>
        <w:t xml:space="preserve">identify WHICH VERSION of the lemma you are using, 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X = B + XA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or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X = B + AX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and show the match of X, B, and A for the specific instance before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applying the rule to get the answer.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For example, if I have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&lt;a&gt; ::=  ID | C | ! &lt;a&gt; | - &lt;a&gt; | * &lt;b&gt; &lt;a&gt;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then the complete answer is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X = B + AX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where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X is &lt;a&gt;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B is (ID + C)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A is (! + - + * &lt;b&gt;)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so the solution, X = A*B is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&lt;a&gt; = (! + - + * &lt;b&gt;)*(ID + C)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You can use the | instead of + if you wish, </w:t>
      </w:r>
      <w:r>
        <w:rPr>
          <w:rFonts w:ascii="Cambria Math" w:hAnsi="Cambria Math" w:cs="Courier New"/>
          <w:sz w:val="32"/>
          <w:szCs w:val="32"/>
        </w:rPr>
        <w:t xml:space="preserve">in the matches and final solution, </w:t>
      </w:r>
      <w:r w:rsidR="0080417A">
        <w:rPr>
          <w:rFonts w:ascii="Cambria Math" w:hAnsi="Cambria Math" w:cs="Courier New"/>
          <w:sz w:val="32"/>
          <w:szCs w:val="32"/>
        </w:rPr>
        <w:t xml:space="preserve">but </w:t>
      </w:r>
      <w:r w:rsidRPr="00803656">
        <w:rPr>
          <w:rFonts w:ascii="Cambria Math" w:hAnsi="Cambria Math" w:cs="Courier New"/>
          <w:sz w:val="32"/>
          <w:szCs w:val="32"/>
        </w:rPr>
        <w:t xml:space="preserve">you must </w:t>
      </w:r>
      <w:r>
        <w:rPr>
          <w:rFonts w:ascii="Cambria Math" w:hAnsi="Cambria Math" w:cs="Courier New"/>
          <w:sz w:val="32"/>
          <w:szCs w:val="32"/>
        </w:rPr>
        <w:t>employ parens to force the correct</w:t>
      </w:r>
      <w:r w:rsidRPr="00803656">
        <w:rPr>
          <w:rFonts w:ascii="Cambria Math" w:hAnsi="Cambria Math" w:cs="Courier New"/>
          <w:sz w:val="32"/>
          <w:szCs w:val="32"/>
        </w:rPr>
        <w:t xml:space="preserve"> precedence.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>
        <w:rPr>
          <w:rFonts w:ascii="Cambria Math" w:hAnsi="Cambria Math" w:cs="Courier New"/>
          <w:sz w:val="32"/>
          <w:szCs w:val="32"/>
        </w:rPr>
        <w:t xml:space="preserve">   A.  &lt;a&gt; ::=  CD</w:t>
      </w:r>
      <w:r w:rsidRPr="00803656">
        <w:rPr>
          <w:rFonts w:ascii="Cambria Math" w:hAnsi="Cambria Math" w:cs="Courier New"/>
          <w:sz w:val="32"/>
          <w:szCs w:val="32"/>
        </w:rPr>
        <w:t xml:space="preserve"> | &lt;b&gt;  | </w:t>
      </w:r>
      <w:r>
        <w:rPr>
          <w:rFonts w:ascii="Cambria Math" w:hAnsi="Cambria Math" w:cs="Courier New"/>
          <w:sz w:val="32"/>
          <w:szCs w:val="32"/>
        </w:rPr>
        <w:t xml:space="preserve">&lt;a&gt;AB | </w:t>
      </w:r>
      <w:r w:rsidRPr="00803656">
        <w:rPr>
          <w:rFonts w:ascii="Cambria Math" w:hAnsi="Cambria Math" w:cs="Courier New"/>
          <w:sz w:val="32"/>
          <w:szCs w:val="32"/>
        </w:rPr>
        <w:t>&lt;b&gt; | &lt;a&gt; F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>
        <w:rPr>
          <w:rFonts w:ascii="Cambria Math" w:hAnsi="Cambria Math" w:cs="Courier New"/>
          <w:sz w:val="32"/>
          <w:szCs w:val="32"/>
        </w:rPr>
        <w:t xml:space="preserve">   B.  &lt;b&gt; ::=  G | &lt;b&gt; | A B C D &lt;b</w:t>
      </w:r>
      <w:r w:rsidRPr="00803656">
        <w:rPr>
          <w:rFonts w:ascii="Cambria Math" w:hAnsi="Cambria Math" w:cs="Courier New"/>
          <w:sz w:val="32"/>
          <w:szCs w:val="32"/>
        </w:rPr>
        <w:t xml:space="preserve">&gt; </w:t>
      </w:r>
      <w:r>
        <w:rPr>
          <w:rFonts w:ascii="Cambria Math" w:hAnsi="Cambria Math" w:cs="Courier New"/>
          <w:sz w:val="32"/>
          <w:szCs w:val="32"/>
        </w:rPr>
        <w:t xml:space="preserve"> | &lt;a&gt;</w:t>
      </w: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>
        <w:rPr>
          <w:rFonts w:ascii="Cambria Math" w:hAnsi="Cambria Math" w:cs="Courier New"/>
          <w:sz w:val="32"/>
          <w:szCs w:val="32"/>
        </w:rPr>
        <w:lastRenderedPageBreak/>
        <w:t xml:space="preserve">   C.  &lt;c&gt; ::=  &lt;a&gt; &lt;b&gt; &lt;c&gt; | &lt;a&gt; D | LAMBDA</w:t>
      </w:r>
      <w:r w:rsidRPr="00803656">
        <w:rPr>
          <w:rFonts w:ascii="Cambria Math" w:hAnsi="Cambria Math" w:cs="Courier New"/>
          <w:sz w:val="32"/>
          <w:szCs w:val="32"/>
        </w:rPr>
        <w:t xml:space="preserve"> | A</w:t>
      </w:r>
      <w:r>
        <w:rPr>
          <w:rFonts w:ascii="Cambria Math" w:hAnsi="Cambria Math" w:cs="Courier New"/>
          <w:sz w:val="32"/>
          <w:szCs w:val="32"/>
        </w:rPr>
        <w:t xml:space="preserve"> &lt;c&gt;</w:t>
      </w:r>
    </w:p>
    <w:p w:rsid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:rsidR="002C1876" w:rsidRPr="00803656" w:rsidRDefault="002C187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>
        <w:rPr>
          <w:rFonts w:ascii="Cambria Math" w:hAnsi="Cambria Math" w:cs="Courier New"/>
          <w:sz w:val="32"/>
          <w:szCs w:val="32"/>
        </w:rPr>
        <w:t>8. Suppose the nullable, First, and Follow table for grammar variables &lt;A&gt;, &lt;B&gt;, &lt;C&gt;, &lt;D&gt;, and &lt;E&gt; is given as the following</w:t>
      </w:r>
      <w:r w:rsidR="008726A2">
        <w:rPr>
          <w:rFonts w:ascii="Cambria Math" w:hAnsi="Cambria Math" w:cs="Courier New"/>
          <w:sz w:val="32"/>
          <w:szCs w:val="32"/>
        </w:rPr>
        <w:t xml:space="preserve"> the following table</w:t>
      </w:r>
      <w:bookmarkStart w:id="0" w:name="_GoBack"/>
      <w:bookmarkEnd w:id="0"/>
      <w:r>
        <w:rPr>
          <w:rFonts w:ascii="Cambria Math" w:hAnsi="Cambria Math" w:cs="Courier New"/>
          <w:sz w:val="32"/>
          <w:szCs w:val="32"/>
        </w:rPr>
        <w:t>.  The terminals here are a, b, c, d, e, f, g, h, i, and j.</w:t>
      </w:r>
    </w:p>
    <w:p w:rsidR="00803656" w:rsidRPr="002C187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42"/>
        <w:gridCol w:w="2842"/>
      </w:tblGrid>
      <w:tr w:rsidR="002C1876" w:rsidRPr="002C1876" w:rsidTr="004169F7">
        <w:tc>
          <w:tcPr>
            <w:tcW w:w="2841" w:type="dxa"/>
          </w:tcPr>
          <w:p w:rsidR="002C1876" w:rsidRPr="002C1876" w:rsidRDefault="002C1876" w:rsidP="004169F7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Variable</w:t>
            </w:r>
          </w:p>
        </w:tc>
        <w:tc>
          <w:tcPr>
            <w:tcW w:w="2841" w:type="dxa"/>
          </w:tcPr>
          <w:p w:rsidR="002C1876" w:rsidRPr="002C1876" w:rsidRDefault="002C1876" w:rsidP="004169F7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nullable</w:t>
            </w:r>
          </w:p>
        </w:tc>
        <w:tc>
          <w:tcPr>
            <w:tcW w:w="2842" w:type="dxa"/>
          </w:tcPr>
          <w:p w:rsidR="002C1876" w:rsidRPr="002C1876" w:rsidRDefault="002C1876" w:rsidP="004169F7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First</w:t>
            </w:r>
          </w:p>
        </w:tc>
        <w:tc>
          <w:tcPr>
            <w:tcW w:w="2842" w:type="dxa"/>
          </w:tcPr>
          <w:p w:rsidR="002C1876" w:rsidRPr="002C1876" w:rsidRDefault="002C1876" w:rsidP="004169F7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Follow</w:t>
            </w:r>
          </w:p>
        </w:tc>
      </w:tr>
      <w:tr w:rsidR="002C1876" w:rsidRPr="002C1876" w:rsidTr="004169F7">
        <w:tc>
          <w:tcPr>
            <w:tcW w:w="2841" w:type="dxa"/>
          </w:tcPr>
          <w:p w:rsidR="002C1876" w:rsidRPr="002C1876" w:rsidRDefault="002C1876" w:rsidP="004169F7">
            <w:pPr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&lt;A&gt;</w:t>
            </w:r>
          </w:p>
        </w:tc>
        <w:tc>
          <w:tcPr>
            <w:tcW w:w="2841" w:type="dxa"/>
          </w:tcPr>
          <w:p w:rsidR="002C1876" w:rsidRPr="002C1876" w:rsidRDefault="002C1876" w:rsidP="004169F7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true</w:t>
            </w:r>
          </w:p>
        </w:tc>
        <w:tc>
          <w:tcPr>
            <w:tcW w:w="2842" w:type="dxa"/>
          </w:tcPr>
          <w:p w:rsidR="002C1876" w:rsidRPr="002C1876" w:rsidRDefault="002C1876" w:rsidP="004169F7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a</w:t>
            </w:r>
          </w:p>
        </w:tc>
        <w:tc>
          <w:tcPr>
            <w:tcW w:w="2842" w:type="dxa"/>
          </w:tcPr>
          <w:p w:rsidR="002C1876" w:rsidRPr="002C1876" w:rsidRDefault="002C1876" w:rsidP="004169F7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b</w:t>
            </w:r>
          </w:p>
        </w:tc>
      </w:tr>
      <w:tr w:rsidR="002C1876" w:rsidRPr="002C1876" w:rsidTr="004169F7">
        <w:tc>
          <w:tcPr>
            <w:tcW w:w="2841" w:type="dxa"/>
          </w:tcPr>
          <w:p w:rsidR="002C1876" w:rsidRPr="002C1876" w:rsidRDefault="002C1876" w:rsidP="004169F7">
            <w:pPr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&lt;B&gt;</w:t>
            </w:r>
          </w:p>
        </w:tc>
        <w:tc>
          <w:tcPr>
            <w:tcW w:w="2841" w:type="dxa"/>
          </w:tcPr>
          <w:p w:rsidR="002C1876" w:rsidRPr="002C1876" w:rsidRDefault="002C1876" w:rsidP="004169F7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true</w:t>
            </w:r>
          </w:p>
        </w:tc>
        <w:tc>
          <w:tcPr>
            <w:tcW w:w="2842" w:type="dxa"/>
          </w:tcPr>
          <w:p w:rsidR="002C1876" w:rsidRPr="002C1876" w:rsidRDefault="002C1876" w:rsidP="004169F7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c</w:t>
            </w:r>
          </w:p>
        </w:tc>
        <w:tc>
          <w:tcPr>
            <w:tcW w:w="2842" w:type="dxa"/>
          </w:tcPr>
          <w:p w:rsidR="002C1876" w:rsidRPr="002C1876" w:rsidRDefault="002C1876" w:rsidP="004169F7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d</w:t>
            </w:r>
          </w:p>
        </w:tc>
      </w:tr>
      <w:tr w:rsidR="002C1876" w:rsidRPr="002C1876" w:rsidTr="004169F7">
        <w:tc>
          <w:tcPr>
            <w:tcW w:w="2841" w:type="dxa"/>
          </w:tcPr>
          <w:p w:rsidR="002C1876" w:rsidRPr="002C1876" w:rsidRDefault="002C1876" w:rsidP="004169F7">
            <w:pPr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&lt;C&gt;</w:t>
            </w:r>
          </w:p>
        </w:tc>
        <w:tc>
          <w:tcPr>
            <w:tcW w:w="2841" w:type="dxa"/>
          </w:tcPr>
          <w:p w:rsidR="002C1876" w:rsidRPr="002C1876" w:rsidRDefault="002C1876" w:rsidP="004169F7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false</w:t>
            </w:r>
          </w:p>
        </w:tc>
        <w:tc>
          <w:tcPr>
            <w:tcW w:w="2842" w:type="dxa"/>
          </w:tcPr>
          <w:p w:rsidR="002C1876" w:rsidRPr="002C1876" w:rsidRDefault="002C1876" w:rsidP="004169F7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e</w:t>
            </w:r>
          </w:p>
        </w:tc>
        <w:tc>
          <w:tcPr>
            <w:tcW w:w="2842" w:type="dxa"/>
          </w:tcPr>
          <w:p w:rsidR="002C1876" w:rsidRPr="002C1876" w:rsidRDefault="002C1876" w:rsidP="004169F7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f</w:t>
            </w:r>
          </w:p>
        </w:tc>
      </w:tr>
      <w:tr w:rsidR="002C1876" w:rsidRPr="002C1876" w:rsidTr="004169F7">
        <w:tc>
          <w:tcPr>
            <w:tcW w:w="2841" w:type="dxa"/>
          </w:tcPr>
          <w:p w:rsidR="002C1876" w:rsidRPr="002C1876" w:rsidRDefault="002C1876" w:rsidP="004169F7">
            <w:pPr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&lt;D&gt;</w:t>
            </w:r>
          </w:p>
        </w:tc>
        <w:tc>
          <w:tcPr>
            <w:tcW w:w="2841" w:type="dxa"/>
          </w:tcPr>
          <w:p w:rsidR="002C1876" w:rsidRPr="002C1876" w:rsidRDefault="002C1876" w:rsidP="004169F7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true</w:t>
            </w:r>
          </w:p>
        </w:tc>
        <w:tc>
          <w:tcPr>
            <w:tcW w:w="2842" w:type="dxa"/>
          </w:tcPr>
          <w:p w:rsidR="002C1876" w:rsidRPr="002C1876" w:rsidRDefault="002C1876" w:rsidP="004169F7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g</w:t>
            </w:r>
          </w:p>
        </w:tc>
        <w:tc>
          <w:tcPr>
            <w:tcW w:w="2842" w:type="dxa"/>
          </w:tcPr>
          <w:p w:rsidR="002C1876" w:rsidRPr="002C1876" w:rsidRDefault="002C1876" w:rsidP="004169F7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h</w:t>
            </w:r>
          </w:p>
        </w:tc>
      </w:tr>
      <w:tr w:rsidR="002C1876" w:rsidRPr="002C1876" w:rsidTr="004169F7">
        <w:tc>
          <w:tcPr>
            <w:tcW w:w="2841" w:type="dxa"/>
          </w:tcPr>
          <w:p w:rsidR="002C1876" w:rsidRPr="002C1876" w:rsidRDefault="002C1876" w:rsidP="004169F7">
            <w:pPr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&lt;E&gt;</w:t>
            </w:r>
          </w:p>
        </w:tc>
        <w:tc>
          <w:tcPr>
            <w:tcW w:w="2841" w:type="dxa"/>
          </w:tcPr>
          <w:p w:rsidR="002C1876" w:rsidRPr="002C1876" w:rsidRDefault="002C1876" w:rsidP="004169F7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true</w:t>
            </w:r>
          </w:p>
        </w:tc>
        <w:tc>
          <w:tcPr>
            <w:tcW w:w="2842" w:type="dxa"/>
          </w:tcPr>
          <w:p w:rsidR="002C1876" w:rsidRPr="002C1876" w:rsidRDefault="002C1876" w:rsidP="004169F7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i</w:t>
            </w:r>
          </w:p>
        </w:tc>
        <w:tc>
          <w:tcPr>
            <w:tcW w:w="2842" w:type="dxa"/>
          </w:tcPr>
          <w:p w:rsidR="002C1876" w:rsidRPr="002C1876" w:rsidRDefault="002C1876" w:rsidP="004169F7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j</w:t>
            </w:r>
          </w:p>
        </w:tc>
      </w:tr>
    </w:tbl>
    <w:p w:rsidR="0074264C" w:rsidRDefault="0074264C">
      <w:pPr>
        <w:rPr>
          <w:rFonts w:ascii="Cambria Math" w:hAnsi="Cambria Math"/>
          <w:sz w:val="36"/>
          <w:szCs w:val="36"/>
        </w:rPr>
      </w:pPr>
    </w:p>
    <w:p w:rsidR="002C1876" w:rsidRDefault="002C1876">
      <w:pPr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>Calculate the lookahead sets for each of the following productions.</w:t>
      </w:r>
    </w:p>
    <w:p w:rsidR="002C1876" w:rsidRDefault="002C1876" w:rsidP="002C1876">
      <w:pPr>
        <w:pStyle w:val="ListParagraph"/>
        <w:numPr>
          <w:ilvl w:val="0"/>
          <w:numId w:val="1"/>
        </w:numPr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 xml:space="preserve"> &lt;A&gt; ::= &lt;B&gt;&lt;D&gt;&lt;C&gt;a</w:t>
      </w:r>
    </w:p>
    <w:p w:rsidR="002C1876" w:rsidRDefault="002C1876" w:rsidP="002C1876">
      <w:pPr>
        <w:pStyle w:val="ListParagraph"/>
        <w:numPr>
          <w:ilvl w:val="0"/>
          <w:numId w:val="1"/>
        </w:numPr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 xml:space="preserve"> &lt;C&gt; ::= &lt;A&gt;&lt;E&gt;&lt;B&gt;</w:t>
      </w:r>
    </w:p>
    <w:p w:rsidR="002C1876" w:rsidRDefault="002C1876" w:rsidP="002C1876">
      <w:pPr>
        <w:pStyle w:val="ListParagraph"/>
        <w:numPr>
          <w:ilvl w:val="0"/>
          <w:numId w:val="1"/>
        </w:numPr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 xml:space="preserve"> &lt;B&gt; ::=  &lt;E&gt;a</w:t>
      </w:r>
    </w:p>
    <w:p w:rsidR="002C1876" w:rsidRDefault="002C1876" w:rsidP="002C1876">
      <w:pPr>
        <w:pStyle w:val="ListParagraph"/>
        <w:numPr>
          <w:ilvl w:val="0"/>
          <w:numId w:val="1"/>
        </w:numPr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 xml:space="preserve"> &lt;D&gt; ::=  LAMBDA</w:t>
      </w:r>
    </w:p>
    <w:p w:rsidR="002C1876" w:rsidRPr="002C1876" w:rsidRDefault="002C1876" w:rsidP="002C1876">
      <w:pPr>
        <w:pStyle w:val="ListParagraph"/>
        <w:numPr>
          <w:ilvl w:val="0"/>
          <w:numId w:val="1"/>
        </w:numPr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 xml:space="preserve"> &lt;E&gt; ::=  &lt;C&gt;a</w:t>
      </w:r>
    </w:p>
    <w:sectPr w:rsidR="002C1876" w:rsidRPr="002C1876" w:rsidSect="00803656">
      <w:pgSz w:w="12240" w:h="15840"/>
      <w:pgMar w:top="432" w:right="432" w:bottom="432" w:left="4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414C1"/>
    <w:multiLevelType w:val="hybridMultilevel"/>
    <w:tmpl w:val="2996EB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CBF"/>
    <w:rsid w:val="002C1876"/>
    <w:rsid w:val="0074264C"/>
    <w:rsid w:val="00774CBF"/>
    <w:rsid w:val="00803656"/>
    <w:rsid w:val="0080417A"/>
    <w:rsid w:val="008726A2"/>
    <w:rsid w:val="00DC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E2D86"/>
  <w15:chartTrackingRefBased/>
  <w15:docId w15:val="{05AE9BEF-8378-4A3A-87BA-D82E8260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1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1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Maine System</Company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 Briggs</dc:creator>
  <cp:keywords/>
  <dc:description/>
  <cp:lastModifiedBy>David A Briggs</cp:lastModifiedBy>
  <cp:revision>6</cp:revision>
  <dcterms:created xsi:type="dcterms:W3CDTF">2020-11-06T19:28:00Z</dcterms:created>
  <dcterms:modified xsi:type="dcterms:W3CDTF">2020-11-06T19:58:00Z</dcterms:modified>
</cp:coreProperties>
</file>