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B2BB79" w14:textId="5F3C878B" w:rsidR="00C81379" w:rsidRDefault="00EC708E">
      <w:pPr>
        <w:jc w:val="both"/>
        <w:rPr>
          <w:b/>
          <w:bCs/>
          <w:sz w:val="28"/>
          <w:szCs w:val="28"/>
          <w:lang w:val="en-IN"/>
        </w:rPr>
      </w:pPr>
      <w:r>
        <w:rPr>
          <w:b/>
          <w:bCs/>
          <w:sz w:val="28"/>
          <w:szCs w:val="28"/>
          <w:lang w:val="en-IN"/>
        </w:rPr>
        <w:t>Normalization Assignment</w:t>
      </w:r>
    </w:p>
    <w:p w14:paraId="6DCED524" w14:textId="77777777" w:rsidR="00C81379" w:rsidRDefault="00C81379">
      <w:pPr>
        <w:jc w:val="both"/>
        <w:rPr>
          <w:b/>
          <w:bCs/>
          <w:sz w:val="28"/>
          <w:szCs w:val="28"/>
          <w:lang w:val="en-IN"/>
        </w:rPr>
      </w:pPr>
    </w:p>
    <w:p w14:paraId="32D3AB28" w14:textId="77777777" w:rsidR="00C81379" w:rsidRDefault="004B4656">
      <w:pPr>
        <w:jc w:val="both"/>
      </w:pPr>
      <w:r>
        <w:rPr>
          <w:noProof/>
        </w:rPr>
        <w:drawing>
          <wp:inline distT="0" distB="0" distL="114300" distR="114300" wp14:anchorId="3D47E21F" wp14:editId="09BA9CED">
            <wp:extent cx="8824595" cy="2837180"/>
            <wp:effectExtent l="0" t="0" r="1460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8824595" cy="2837180"/>
                    </a:xfrm>
                    <a:prstGeom prst="rect">
                      <a:avLst/>
                    </a:prstGeom>
                    <a:noFill/>
                    <a:ln>
                      <a:noFill/>
                    </a:ln>
                  </pic:spPr>
                </pic:pic>
              </a:graphicData>
            </a:graphic>
          </wp:inline>
        </w:drawing>
      </w:r>
    </w:p>
    <w:p w14:paraId="7D59F8B7" w14:textId="77777777" w:rsidR="00C81379" w:rsidRDefault="00C81379">
      <w:pPr>
        <w:jc w:val="both"/>
        <w:rPr>
          <w:b/>
          <w:bCs/>
          <w:sz w:val="24"/>
          <w:szCs w:val="24"/>
          <w:lang w:val="en-IN"/>
        </w:rPr>
      </w:pPr>
    </w:p>
    <w:p w14:paraId="7FA786DA" w14:textId="77777777" w:rsidR="00C81379" w:rsidRDefault="00C81379">
      <w:pPr>
        <w:jc w:val="both"/>
        <w:rPr>
          <w:b/>
          <w:bCs/>
          <w:sz w:val="24"/>
          <w:szCs w:val="24"/>
          <w:lang w:val="en-IN"/>
        </w:rPr>
      </w:pPr>
    </w:p>
    <w:p w14:paraId="58ED5B7F" w14:textId="77777777" w:rsidR="00C81379" w:rsidRDefault="00C81379">
      <w:pPr>
        <w:jc w:val="both"/>
        <w:rPr>
          <w:b/>
          <w:bCs/>
          <w:sz w:val="24"/>
          <w:szCs w:val="24"/>
          <w:lang w:val="en-IN"/>
        </w:rPr>
      </w:pPr>
    </w:p>
    <w:p w14:paraId="24DBEC2F" w14:textId="77777777" w:rsidR="00C81379" w:rsidRDefault="00C81379">
      <w:pPr>
        <w:jc w:val="both"/>
        <w:rPr>
          <w:b/>
          <w:bCs/>
          <w:sz w:val="24"/>
          <w:szCs w:val="24"/>
          <w:lang w:val="en-IN"/>
        </w:rPr>
      </w:pPr>
    </w:p>
    <w:p w14:paraId="240080C5" w14:textId="77777777" w:rsidR="00C81379" w:rsidRDefault="00C81379">
      <w:pPr>
        <w:jc w:val="both"/>
        <w:rPr>
          <w:b/>
          <w:bCs/>
          <w:sz w:val="24"/>
          <w:szCs w:val="24"/>
          <w:lang w:val="en-IN"/>
        </w:rPr>
      </w:pPr>
    </w:p>
    <w:p w14:paraId="4258DA29" w14:textId="77777777" w:rsidR="00C81379" w:rsidRDefault="00C81379">
      <w:pPr>
        <w:jc w:val="both"/>
        <w:rPr>
          <w:b/>
          <w:bCs/>
          <w:sz w:val="24"/>
          <w:szCs w:val="24"/>
          <w:lang w:val="en-IN"/>
        </w:rPr>
      </w:pPr>
    </w:p>
    <w:p w14:paraId="19E2C930" w14:textId="0733453D" w:rsidR="00C81379" w:rsidRDefault="00FF4E78" w:rsidP="00FF4E78">
      <w:pPr>
        <w:pStyle w:val="ListParagraph"/>
        <w:numPr>
          <w:ilvl w:val="0"/>
          <w:numId w:val="1"/>
        </w:numPr>
        <w:jc w:val="both"/>
        <w:rPr>
          <w:sz w:val="32"/>
          <w:szCs w:val="32"/>
          <w:lang w:val="en-IN"/>
        </w:rPr>
      </w:pPr>
      <w:r w:rsidRPr="00FF4E78">
        <w:rPr>
          <w:sz w:val="32"/>
          <w:szCs w:val="32"/>
          <w:lang w:val="en-IN"/>
        </w:rPr>
        <w:t xml:space="preserve">In order to convert the given table into first normal form, we remove the multi-valued attirbutes, which are the phone number of the doctor and the patient names. We achieve this by separating the table into three different tables and reference the separated attributes by a reference in the different tables. </w:t>
      </w:r>
    </w:p>
    <w:p w14:paraId="54F3D767" w14:textId="63F49C23" w:rsidR="00FF4E78" w:rsidRDefault="00FF4E78" w:rsidP="00FF4E78">
      <w:pPr>
        <w:pStyle w:val="ListParagraph"/>
        <w:numPr>
          <w:ilvl w:val="0"/>
          <w:numId w:val="1"/>
        </w:numPr>
        <w:jc w:val="both"/>
        <w:rPr>
          <w:sz w:val="32"/>
          <w:szCs w:val="32"/>
          <w:lang w:val="en-IN"/>
        </w:rPr>
      </w:pPr>
      <w:r>
        <w:rPr>
          <w:sz w:val="32"/>
          <w:szCs w:val="32"/>
          <w:lang w:val="en-IN"/>
        </w:rPr>
        <w:t xml:space="preserve">The schema has partial dependency as room type is dependant on the room number, and not the main candidate key of the table. We remove this and achieve the second normal form. </w:t>
      </w:r>
    </w:p>
    <w:p w14:paraId="3A16E659" w14:textId="6A1153DD" w:rsidR="00FF4E78" w:rsidRPr="00FF4E78" w:rsidRDefault="00FF4E78" w:rsidP="00FF4E78">
      <w:pPr>
        <w:pStyle w:val="ListParagraph"/>
        <w:numPr>
          <w:ilvl w:val="0"/>
          <w:numId w:val="1"/>
        </w:numPr>
        <w:jc w:val="both"/>
        <w:rPr>
          <w:sz w:val="32"/>
          <w:szCs w:val="32"/>
          <w:lang w:val="en-IN"/>
        </w:rPr>
      </w:pPr>
      <w:r>
        <w:rPr>
          <w:sz w:val="32"/>
          <w:szCs w:val="32"/>
          <w:lang w:val="en-IN"/>
        </w:rPr>
        <w:t xml:space="preserve">The final </w:t>
      </w:r>
      <w:r w:rsidR="009D795E">
        <w:rPr>
          <w:sz w:val="32"/>
          <w:szCs w:val="32"/>
          <w:lang w:val="en-IN"/>
        </w:rPr>
        <w:t xml:space="preserve">normalization is achieved by removing the dependency of the non-prime attribute and creating new tables to ensure only the superkeys are the determinants. </w:t>
      </w:r>
    </w:p>
    <w:p w14:paraId="2C4CEA70" w14:textId="77777777" w:rsidR="00C81379" w:rsidRDefault="00C81379">
      <w:pPr>
        <w:jc w:val="both"/>
        <w:rPr>
          <w:lang w:val="en-IN"/>
        </w:rPr>
      </w:pPr>
    </w:p>
    <w:p w14:paraId="0DE25053" w14:textId="1A493691" w:rsidR="00C81379" w:rsidRDefault="009D795E">
      <w:pPr>
        <w:jc w:val="both"/>
        <w:rPr>
          <w:lang w:val="en-IN"/>
        </w:rPr>
      </w:pPr>
      <w:r w:rsidRPr="009D795E">
        <w:rPr>
          <w:lang w:val="en-IN"/>
        </w:rPr>
        <w:drawing>
          <wp:inline distT="0" distB="0" distL="0" distR="0" wp14:anchorId="05BF1287" wp14:editId="7B6180CC">
            <wp:extent cx="8863330" cy="14408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863330" cy="1440815"/>
                    </a:xfrm>
                    <a:prstGeom prst="rect">
                      <a:avLst/>
                    </a:prstGeom>
                  </pic:spPr>
                </pic:pic>
              </a:graphicData>
            </a:graphic>
          </wp:inline>
        </w:drawing>
      </w:r>
    </w:p>
    <w:p w14:paraId="3E3045FC" w14:textId="77777777" w:rsidR="00C81379" w:rsidRDefault="00C81379">
      <w:pPr>
        <w:jc w:val="both"/>
        <w:rPr>
          <w:b/>
          <w:bCs/>
          <w:sz w:val="24"/>
          <w:szCs w:val="24"/>
          <w:lang w:val="en-IN"/>
        </w:rPr>
      </w:pPr>
    </w:p>
    <w:p w14:paraId="5CF9B979" w14:textId="77777777" w:rsidR="00C81379" w:rsidRDefault="00C81379">
      <w:pPr>
        <w:jc w:val="both"/>
        <w:rPr>
          <w:b/>
          <w:bCs/>
          <w:sz w:val="24"/>
          <w:szCs w:val="24"/>
          <w:lang w:val="en-IN"/>
        </w:rPr>
      </w:pPr>
    </w:p>
    <w:p w14:paraId="772FC76B" w14:textId="2F6D17B5" w:rsidR="00C81379" w:rsidRDefault="00C81379">
      <w:pPr>
        <w:jc w:val="both"/>
      </w:pPr>
    </w:p>
    <w:p w14:paraId="404512A6" w14:textId="7FBA3626" w:rsidR="00C81379" w:rsidRDefault="009D795E">
      <w:pPr>
        <w:jc w:val="both"/>
        <w:rPr>
          <w:lang w:val="en-IN"/>
        </w:rPr>
      </w:pPr>
      <w:r w:rsidRPr="009D795E">
        <w:rPr>
          <w:lang w:val="en-IN"/>
        </w:rPr>
        <w:lastRenderedPageBreak/>
        <w:drawing>
          <wp:inline distT="0" distB="0" distL="0" distR="0" wp14:anchorId="25BC3C14" wp14:editId="04AEF662">
            <wp:extent cx="8863330" cy="28060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863330" cy="2806065"/>
                    </a:xfrm>
                    <a:prstGeom prst="rect">
                      <a:avLst/>
                    </a:prstGeom>
                  </pic:spPr>
                </pic:pic>
              </a:graphicData>
            </a:graphic>
          </wp:inline>
        </w:drawing>
      </w:r>
      <w:bookmarkStart w:id="0" w:name="_GoBack"/>
      <w:bookmarkEnd w:id="0"/>
    </w:p>
    <w:p w14:paraId="34E930BD" w14:textId="77777777" w:rsidR="00C81379" w:rsidRDefault="00C81379">
      <w:pPr>
        <w:jc w:val="both"/>
        <w:rPr>
          <w:lang w:val="en-IN"/>
        </w:rPr>
      </w:pPr>
    </w:p>
    <w:p w14:paraId="70FF929B" w14:textId="77777777" w:rsidR="00C81379" w:rsidRDefault="00C81379">
      <w:pPr>
        <w:jc w:val="both"/>
        <w:rPr>
          <w:lang w:val="en-IN"/>
        </w:rPr>
      </w:pPr>
    </w:p>
    <w:p w14:paraId="17A83D3F" w14:textId="77777777" w:rsidR="00C81379" w:rsidRDefault="00C81379">
      <w:pPr>
        <w:jc w:val="both"/>
        <w:rPr>
          <w:lang w:val="en-IN"/>
        </w:rPr>
      </w:pPr>
    </w:p>
    <w:p w14:paraId="2C4253F5" w14:textId="77777777" w:rsidR="00C81379" w:rsidRDefault="00C81379">
      <w:pPr>
        <w:jc w:val="both"/>
        <w:rPr>
          <w:lang w:val="en-IN"/>
        </w:rPr>
      </w:pPr>
    </w:p>
    <w:p w14:paraId="079BAF15" w14:textId="77777777" w:rsidR="00C81379" w:rsidRDefault="00C81379">
      <w:pPr>
        <w:jc w:val="both"/>
        <w:rPr>
          <w:lang w:val="en-IN"/>
        </w:rPr>
      </w:pPr>
    </w:p>
    <w:p w14:paraId="41CBF843" w14:textId="77777777" w:rsidR="00C81379" w:rsidRDefault="00C81379">
      <w:pPr>
        <w:jc w:val="both"/>
        <w:rPr>
          <w:lang w:val="en-IN"/>
        </w:rPr>
      </w:pPr>
    </w:p>
    <w:p w14:paraId="799B33EB" w14:textId="3FE781D8" w:rsidR="00C81379" w:rsidRDefault="004B4656">
      <w:pPr>
        <w:jc w:val="both"/>
        <w:rPr>
          <w:rFonts w:ascii="Arial" w:eastAsia="SimSun" w:hAnsi="Arial" w:cs="Arial"/>
          <w:color w:val="222222"/>
          <w:sz w:val="22"/>
          <w:szCs w:val="22"/>
          <w:shd w:val="clear" w:color="auto" w:fill="FFFFFF"/>
          <w:lang w:val="en-IN"/>
        </w:rPr>
      </w:pPr>
      <w:r>
        <w:rPr>
          <w:rFonts w:ascii="Arial" w:eastAsia="SimSun" w:hAnsi="Arial" w:cs="Arial"/>
          <w:color w:val="222222"/>
          <w:sz w:val="28"/>
          <w:szCs w:val="28"/>
          <w:shd w:val="clear" w:color="auto" w:fill="FFFFFF"/>
        </w:rPr>
        <w:br/>
      </w:r>
    </w:p>
    <w:p w14:paraId="5223AA44" w14:textId="77777777" w:rsidR="00C81379" w:rsidRDefault="00C81379">
      <w:pPr>
        <w:jc w:val="both"/>
        <w:rPr>
          <w:rFonts w:ascii="Arial" w:eastAsia="SimSun" w:hAnsi="Arial" w:cs="Arial"/>
          <w:color w:val="222222"/>
          <w:sz w:val="22"/>
          <w:szCs w:val="22"/>
          <w:shd w:val="clear" w:color="auto" w:fill="FFFFFF"/>
          <w:lang w:val="en-IN"/>
        </w:rPr>
      </w:pPr>
    </w:p>
    <w:sectPr w:rsidR="00C81379">
      <w:pgSz w:w="16838" w:h="11906"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2F2F8F" w14:textId="77777777" w:rsidR="00226E82" w:rsidRDefault="00226E82" w:rsidP="00EC708E">
      <w:pPr>
        <w:spacing w:after="0" w:line="240" w:lineRule="auto"/>
      </w:pPr>
      <w:r>
        <w:separator/>
      </w:r>
    </w:p>
  </w:endnote>
  <w:endnote w:type="continuationSeparator" w:id="0">
    <w:p w14:paraId="7E2A689B" w14:textId="77777777" w:rsidR="00226E82" w:rsidRDefault="00226E82" w:rsidP="00EC70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00C441" w14:textId="77777777" w:rsidR="00226E82" w:rsidRDefault="00226E82" w:rsidP="00EC708E">
      <w:pPr>
        <w:spacing w:after="0" w:line="240" w:lineRule="auto"/>
      </w:pPr>
      <w:r>
        <w:separator/>
      </w:r>
    </w:p>
  </w:footnote>
  <w:footnote w:type="continuationSeparator" w:id="0">
    <w:p w14:paraId="0EFA0A9D" w14:textId="77777777" w:rsidR="00226E82" w:rsidRDefault="00226E82" w:rsidP="00EC70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319E4"/>
    <w:multiLevelType w:val="hybridMultilevel"/>
    <w:tmpl w:val="B90C9364"/>
    <w:lvl w:ilvl="0" w:tplc="0FD48DC2">
      <w:start w:val="1"/>
      <w:numFmt w:val="decimal"/>
      <w:lvlText w:val="%1)"/>
      <w:lvlJc w:val="left"/>
      <w:pPr>
        <w:ind w:left="720" w:hanging="360"/>
      </w:pPr>
      <w:rPr>
        <w:rFonts w:hint="default"/>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9CB2AC0"/>
    <w:rsid w:val="00226E82"/>
    <w:rsid w:val="004B4656"/>
    <w:rsid w:val="009D795E"/>
    <w:rsid w:val="00C81379"/>
    <w:rsid w:val="00EC708E"/>
    <w:rsid w:val="00FF4E78"/>
    <w:rsid w:val="102C53EE"/>
    <w:rsid w:val="29CB2A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D1FA10"/>
  <w15:docId w15:val="{883BBA19-36AD-4685-B5FE-768BDAFA2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IN" w:eastAsia="en-IN"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2">
    <w:name w:val="heading 2"/>
    <w:basedOn w:val="Normal"/>
    <w:next w:val="Normal"/>
    <w:link w:val="Heading2Char"/>
    <w:unhideWhenUsed/>
    <w:qFormat/>
    <w:rsid w:val="004B46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B4656"/>
    <w:rPr>
      <w:rFonts w:asciiTheme="majorHAnsi" w:eastAsiaTheme="majorEastAsia" w:hAnsiTheme="majorHAnsi" w:cstheme="majorBidi"/>
      <w:color w:val="2E74B5" w:themeColor="accent1" w:themeShade="BF"/>
      <w:sz w:val="26"/>
      <w:szCs w:val="26"/>
      <w:lang w:val="en-US" w:eastAsia="zh-CN"/>
    </w:rPr>
  </w:style>
  <w:style w:type="paragraph" w:styleId="Header">
    <w:name w:val="header"/>
    <w:basedOn w:val="Normal"/>
    <w:link w:val="HeaderChar"/>
    <w:rsid w:val="00EC708E"/>
    <w:pPr>
      <w:tabs>
        <w:tab w:val="center" w:pos="4513"/>
        <w:tab w:val="right" w:pos="9026"/>
      </w:tabs>
      <w:spacing w:after="0" w:line="240" w:lineRule="auto"/>
    </w:pPr>
  </w:style>
  <w:style w:type="character" w:customStyle="1" w:styleId="HeaderChar">
    <w:name w:val="Header Char"/>
    <w:basedOn w:val="DefaultParagraphFont"/>
    <w:link w:val="Header"/>
    <w:rsid w:val="00EC708E"/>
    <w:rPr>
      <w:rFonts w:asciiTheme="minorHAnsi" w:eastAsiaTheme="minorEastAsia" w:hAnsiTheme="minorHAnsi" w:cstheme="minorBidi"/>
      <w:lang w:val="en-US" w:eastAsia="zh-CN"/>
    </w:rPr>
  </w:style>
  <w:style w:type="paragraph" w:styleId="Footer">
    <w:name w:val="footer"/>
    <w:basedOn w:val="Normal"/>
    <w:link w:val="FooterChar"/>
    <w:rsid w:val="00EC708E"/>
    <w:pPr>
      <w:tabs>
        <w:tab w:val="center" w:pos="4513"/>
        <w:tab w:val="right" w:pos="9026"/>
      </w:tabs>
      <w:spacing w:after="0" w:line="240" w:lineRule="auto"/>
    </w:pPr>
  </w:style>
  <w:style w:type="character" w:customStyle="1" w:styleId="FooterChar">
    <w:name w:val="Footer Char"/>
    <w:basedOn w:val="DefaultParagraphFont"/>
    <w:link w:val="Footer"/>
    <w:rsid w:val="00EC708E"/>
    <w:rPr>
      <w:rFonts w:asciiTheme="minorHAnsi" w:eastAsiaTheme="minorEastAsia" w:hAnsiTheme="minorHAnsi" w:cstheme="minorBidi"/>
      <w:lang w:val="en-US" w:eastAsia="zh-CN"/>
    </w:rPr>
  </w:style>
  <w:style w:type="paragraph" w:styleId="ListParagraph">
    <w:name w:val="List Paragraph"/>
    <w:basedOn w:val="Normal"/>
    <w:uiPriority w:val="99"/>
    <w:rsid w:val="00FF4E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3</Pages>
  <Words>105</Words>
  <Characters>600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orayk</dc:creator>
  <cp:lastModifiedBy>Gaurav Yadav</cp:lastModifiedBy>
  <cp:revision>2</cp:revision>
  <dcterms:created xsi:type="dcterms:W3CDTF">2020-01-09T15:01:00Z</dcterms:created>
  <dcterms:modified xsi:type="dcterms:W3CDTF">2020-01-09T17:08:00Z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