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Step 1:</w:t>
      </w:r>
    </w:p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Create a list of verbal and non-verbal behaviors that contribute to making a positive first impression:</w:t>
      </w:r>
    </w:p>
    <w:p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12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0078D4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Non-Verbal Behaviors</w:t>
            </w: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675" w:type="dxa"/>
            <w:shd w:val="clear" w:color="auto" w:fill="0078D4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Verbal Behaviors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Smiling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Maintaining eye contact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Laughing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Initiating new conversational topics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Maintaining physical proximity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Mimicking (unconsciously) your nonverbal expressions</w:t>
            </w: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  <w:tab w:val="clear" w:pos="425"/>
              </w:tabs>
              <w:spacing w:before="0" w:beforeAutospacing="1" w:after="0" w:afterAutospacing="1"/>
              <w:ind w:left="425" w:leftChars="0" w:hanging="425" w:firstLineChars="0"/>
            </w:pPr>
            <w:r>
              <w:t xml:space="preserve">Be prepared to listen. ...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  <w:tab w:val="clear" w:pos="425"/>
              </w:tabs>
              <w:spacing w:before="0" w:beforeAutospacing="1" w:after="0" w:afterAutospacing="1"/>
              <w:ind w:left="425" w:leftChars="0" w:hanging="425" w:firstLineChars="0"/>
            </w:pPr>
            <w:r>
              <w:t xml:space="preserve">Keep an open mind and avoid making </w:t>
            </w:r>
            <w:r>
              <w:rPr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lang w:val="en-US"/>
              </w:rPr>
              <w:t>judgement</w:t>
            </w:r>
            <w:r>
              <w:t xml:space="preserve"> about the speaker.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  <w:tab w:val="clear" w:pos="425"/>
              </w:tabs>
              <w:spacing w:before="0" w:beforeAutospacing="1" w:after="0" w:afterAutospacing="1"/>
              <w:ind w:left="425" w:leftChars="0" w:hanging="425" w:firstLineChars="0"/>
            </w:pPr>
            <w:r>
              <w:t xml:space="preserve">Concentrate on the main direction of the speaker's message. ...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  <w:tab w:val="clear" w:pos="425"/>
              </w:tabs>
              <w:spacing w:before="0" w:beforeAutospacing="1" w:after="0" w:afterAutospacing="1"/>
              <w:ind w:left="425" w:leftChars="0" w:hanging="425" w:firstLineChars="0"/>
            </w:pPr>
            <w:r>
              <w:t xml:space="preserve">Avoid distractions if at all possible. ...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  <w:tab w:val="clear" w:pos="425"/>
              </w:tabs>
              <w:spacing w:before="0" w:beforeAutospacing="1" w:after="0" w:afterAutospacing="1"/>
              <w:ind w:left="425" w:leftChars="0" w:hanging="425" w:firstLineChars="0"/>
            </w:pPr>
            <w:r>
              <w:t>Be objective.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</w:tc>
      </w:tr>
    </w:tbl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Step 2:</w:t>
      </w:r>
    </w:p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Upload a video introducing yourself to Microsoft focusing on creating a positive first impression. Be creative if you like! Include whatever you think will make an impact and reflect your personal brand. The video needs to be short – maximum length of two minutes. </w:t>
      </w:r>
    </w:p>
    <w:p>
      <w:pPr>
        <w:spacing w:after="0"/>
        <w:rPr>
          <w:rFonts w:ascii="Segoe UI" w:hAnsi="Segoe UI" w:cs="Segoe UI"/>
          <w:lang w:val="en-US"/>
        </w:rPr>
      </w:pPr>
    </w:p>
    <w:sectPr>
      <w:headerReference r:id="rId4" w:type="first"/>
      <w:headerReference r:id="rId3" w:type="default"/>
      <w:footerReference r:id="rId5" w:type="default"/>
      <w:pgSz w:w="12240" w:h="15840"/>
      <w:pgMar w:top="288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Segoe UI" w:hAnsi="Segoe UI" w:cs="Segoe UI"/>
        <w:sz w:val="20"/>
        <w:szCs w:val="20"/>
      </w:rPr>
      <w:id w:val="1021516158"/>
      <w:docPartObj>
        <w:docPartGallery w:val="AutoText"/>
      </w:docPartObj>
    </w:sdtPr>
    <w:sdtEndPr>
      <w:rPr>
        <w:rFonts w:ascii="Segoe UI" w:hAnsi="Segoe UI" w:cs="Segoe UI"/>
        <w:sz w:val="20"/>
        <w:szCs w:val="20"/>
      </w:rPr>
    </w:sdtEnd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AutoText"/>
          </w:docPartObj>
        </w:sdtPr>
        <w:sdtEndPr>
          <w:rPr>
            <w:rFonts w:ascii="Segoe UI" w:hAnsi="Segoe UI" w:cs="Segoe UI"/>
            <w:sz w:val="20"/>
            <w:szCs w:val="20"/>
          </w:rPr>
        </w:sdtEndPr>
        <w:sdtContent>
          <w:p>
            <w:pPr>
              <w:pStyle w:val="5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5"/>
      <w:rPr>
        <w:rFonts w:ascii="Segoe UI" w:hAnsi="Segoe UI" w:cs="Segoe UI"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Segoe UI" w:hAnsi="Segoe UI" w:cs="Segoe UI"/>
        <w:sz w:val="20"/>
        <w:szCs w:val="20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sz w:val="20"/>
        <w:szCs w:val="20"/>
      </w:rPr>
      <w:t>Microsoft Intern Program</w:t>
    </w:r>
  </w:p>
  <w:p>
    <w:pPr>
      <w:pStyle w:val="6"/>
    </w:pPr>
  </w:p>
  <w:p>
    <w:pPr>
      <w:pStyle w:val="6"/>
    </w:pPr>
  </w:p>
  <w:p>
    <w:pPr>
      <w:pStyle w:val="6"/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A3937"/>
    <w:multiLevelType w:val="multilevel"/>
    <w:tmpl w:val="96BA39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4252B88"/>
    <w:multiLevelType w:val="singleLevel"/>
    <w:tmpl w:val="44252B8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A316ADD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20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22"/>
    <w:semiHidden/>
    <w:unhideWhenUsed/>
    <w:uiPriority w:val="99"/>
    <w:rPr>
      <w:b/>
      <w:bCs/>
    </w:rPr>
  </w:style>
  <w:style w:type="paragraph" w:styleId="5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0">
    <w:name w:val="Hyperlink"/>
    <w:basedOn w:val="8"/>
    <w:unhideWhenUsed/>
    <w:uiPriority w:val="99"/>
    <w:rPr>
      <w:color w:val="0072BC"/>
      <w:u w:val="none"/>
    </w:rPr>
  </w:style>
  <w:style w:type="table" w:styleId="12">
    <w:name w:val="Table Grid"/>
    <w:basedOn w:val="1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Header Char"/>
    <w:basedOn w:val="8"/>
    <w:link w:val="6"/>
    <w:uiPriority w:val="99"/>
  </w:style>
  <w:style w:type="character" w:customStyle="1" w:styleId="14">
    <w:name w:val="Footer Char"/>
    <w:basedOn w:val="8"/>
    <w:link w:val="5"/>
    <w:uiPriority w:val="99"/>
  </w:style>
  <w:style w:type="character" w:customStyle="1" w:styleId="15">
    <w:name w:val="Balloon Text Char"/>
    <w:basedOn w:val="8"/>
    <w:link w:val="2"/>
    <w:semiHidden/>
    <w:uiPriority w:val="99"/>
    <w:rPr>
      <w:rFonts w:ascii="Segoe UI" w:hAnsi="Segoe UI" w:cs="Segoe UI"/>
      <w:sz w:val="18"/>
      <w:szCs w:val="18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normaltextrun"/>
    <w:basedOn w:val="8"/>
    <w:uiPriority w:val="0"/>
  </w:style>
  <w:style w:type="character" w:customStyle="1" w:styleId="19">
    <w:name w:val="eop"/>
    <w:basedOn w:val="8"/>
    <w:uiPriority w:val="0"/>
  </w:style>
  <w:style w:type="character" w:customStyle="1" w:styleId="20">
    <w:name w:val="Comment Text Char"/>
    <w:basedOn w:val="8"/>
    <w:link w:val="3"/>
    <w:semiHidden/>
    <w:uiPriority w:val="99"/>
    <w:rPr>
      <w:sz w:val="20"/>
      <w:szCs w:val="20"/>
    </w:rPr>
  </w:style>
  <w:style w:type="table" w:customStyle="1" w:styleId="21">
    <w:name w:val="Grid Table 4"/>
    <w:basedOn w:val="11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2">
    <w:name w:val="Comment Subject Char"/>
    <w:basedOn w:val="20"/>
    <w:link w:val="4"/>
    <w:semiHidden/>
    <w:uiPriority w:val="99"/>
    <w:rPr>
      <w:b/>
      <w:bCs/>
      <w:sz w:val="20"/>
      <w:szCs w:val="20"/>
      <w:lang w:val="en-GB"/>
    </w:rPr>
  </w:style>
  <w:style w:type="table" w:customStyle="1" w:styleId="23">
    <w:name w:val="Grid Table 4 Accent 1"/>
    <w:basedOn w:val="11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F7E0DA-B186-5B45-874D-1A5E0D63D68D}">
  <ds:schemaRefs/>
</ds:datastoreItem>
</file>

<file path=customXml/itemProps3.xml><?xml version="1.0" encoding="utf-8"?>
<ds:datastoreItem xmlns:ds="http://schemas.openxmlformats.org/officeDocument/2006/customXml" ds:itemID="{60C31876-596D-49E4-955E-6C1BCD3A2877}">
  <ds:schemaRefs/>
</ds:datastoreItem>
</file>

<file path=customXml/itemProps4.xml><?xml version="1.0" encoding="utf-8"?>
<ds:datastoreItem xmlns:ds="http://schemas.openxmlformats.org/officeDocument/2006/customXml" ds:itemID="{1249A02A-37D7-4FAF-BA16-5EE03DF24510}">
  <ds:schemaRefs/>
</ds:datastoreItem>
</file>

<file path=customXml/itemProps5.xml><?xml version="1.0" encoding="utf-8"?>
<ds:datastoreItem xmlns:ds="http://schemas.openxmlformats.org/officeDocument/2006/customXml" ds:itemID="{0BEC2EE6-EDD2-4AA5-8FD7-3EDB26064C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</Words>
  <Characters>445</Characters>
  <Lines>3</Lines>
  <Paragraphs>1</Paragraphs>
  <TotalTime>6</TotalTime>
  <ScaleCrop>false</ScaleCrop>
  <LinksUpToDate>false</LinksUpToDate>
  <CharactersWithSpaces>522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2020-05-25T04:48:00Z</dcterms:created>
  <dc:creator>Brian G. Erickson (AG Consulting Partners, Inc.)</dc:creator>
  <cp:lastModifiedBy>Gaurav</cp:lastModifiedBy>
  <dcterms:modified xsi:type="dcterms:W3CDTF">2020-07-01T18:42:57Z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  <property fmtid="{D5CDD505-2E9C-101B-9397-08002B2CF9AE}" pid="14" name="KSOProductBuildVer">
    <vt:lpwstr>1033-10.2.0.7636</vt:lpwstr>
  </property>
</Properties>
</file>