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t>Use long division with exact answers</w:t>
      </w:r>
    </w:p>
    <w:p>
      <w:pPr>
        <w:spacing w:after="80"/>
        <w:jc w:val="center"/>
      </w:pPr>
      <w:r>
        <w:rPr>
          <w:rFonts w:ascii="Arial" w:hAnsi="Arial"/>
          <w:b/>
          <w:color w:val="2C6E73"/>
          <w:sz w:val="17"/>
        </w:rPr>
        <w:t>Year 6 Maths  |  Autumn  |  Week 4  |  Day 3  |  Editable teacher plan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57"/>
        <w:gridCol w:w="3657"/>
        <w:gridCol w:w="3657"/>
        <w:gridCol w:w="3657"/>
      </w:tblGrid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and class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Date and time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</w:tr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Learning intention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To divide up to four digits by a two-digit number using long division.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Resources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Multiplication grids, place-value counters, squared paper, remainder context cards.</w:t>
            </w:r>
          </w:p>
        </w:tc>
      </w:tr>
    </w:tbl>
    <w:p>
      <w:pPr>
        <w:spacing w:before="60" w:after="40"/>
      </w:pPr>
      <w:r>
        <w:rPr>
          <w:rFonts w:ascii="Arial" w:hAnsi="Arial"/>
          <w:b/>
          <w:color w:val="000000"/>
          <w:sz w:val="21"/>
        </w:rPr>
        <w:t>Supply teacher sequence  I do  We do  You 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926"/>
        <w:gridCol w:w="2926"/>
        <w:gridCol w:w="2926"/>
        <w:gridCol w:w="2926"/>
        <w:gridCol w:w="2926"/>
      </w:tblGrid>
      <w:tr>
        <w:trPr>
          <w:cantSplit/>
        </w:trPr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Time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actions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Pupil actions and assessment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Slides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0-6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Ready and retrieve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Check equipment. Share LI. Use: Retrieve this prerequisite: Use short division by one digit, recall multiplication facts and identify multiples.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Mini-whiteboard responses identify the pre-teach group.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1-2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6-20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Model: Calculate 8,736 / 24. Think aloud: Estimate the quotient using a nearby multiple. Divide one place at a time and record any remainder or exchange. Multiply the quotient by the divisor to check the result. Answer: 364.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Pupils track each step and explain why it follows.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3-5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20-34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We do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Solve together: Calculate 9,408 / 32. Delay the reveal. Expected answer: 294.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All pupils commit to a step before discussion. Check vocabulary and method.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6-8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34-54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You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Set the selected worksheet section. Core question: Calculate 7,245 / 35.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Lower uses scaffold and adult prompts. Expected works independently. Higher proves and generalises.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9-11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54-60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Review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Exit question: Calculate 7,245 / 35. Address Miro's error: After each subtraction, bring down exactly one next place-value digit.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Record initials and one precise next step from the work, not confidence alone.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877"/>
        <w:gridCol w:w="4877"/>
        <w:gridCol w:w="4877"/>
      </w:tblGrid>
      <w:tr>
        <w:trPr>
          <w:cantSplit/>
        </w:trPr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Lower support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Expected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Higher and early finisher</w:t>
            </w:r>
          </w:p>
        </w:tc>
      </w:tr>
      <w:tr>
        <w:trPr>
          <w:cantSplit/>
        </w:trPr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Smaller step and scaffold: Calculate 9,408 / 32. Use a worked first line, vocabulary prompt and adult check after each stage.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Independent core: Calculate 7,245 / 35. Require a complete method and check.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Reasoning and depth: Calculate 9,984 / 48 and prove the answer by multiplication. Require proof, comparison or generalisation.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315"/>
        <w:gridCol w:w="7315"/>
      </w:tblGrid>
      <w:tr>
        <w:trPr>
          <w:cantSplit/>
        </w:trPr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Pre-teach and prior learning</w:t>
              <w:br/>
              <w:t>Secure the vocabulary and prerequisite knowledge needed for use long division with exact answers. Use short division by one digit, recall multiplication facts and identify multiples.</w:t>
            </w:r>
          </w:p>
        </w:tc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Vocabulary</w:t>
              <w:br/>
              <w:t>dividend, divisor, quotient, remainder, multiple, estimate</w:t>
            </w:r>
          </w:p>
        </w:tc>
      </w:tr>
      <w:tr>
        <w:trPr>
          <w:cantSplit/>
        </w:trPr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SEND, EAL, ADHD, ODD and individual needs</w:t>
              <w:br/>
              <w:t>[Add initials, triggers, communication needs, reasonable adjustments, movement or low-arousal choices, adult prompts and adapted recording.]</w:t>
            </w:r>
          </w:p>
        </w:tc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Assessment notes and next steps</w:t>
              <w:br/>
              <w:t>[Add who is secure, the misconception seen, evidence from independent work and the exact next teaching step.]</w:t>
            </w:r>
          </w:p>
        </w:tc>
      </w:tr>
    </w:tbl>
    <w:p>
      <w:pPr>
        <w:spacing w:before="40" w:after="0"/>
        <w:jc w:val="center"/>
      </w:pPr>
      <w:r>
        <w:rPr>
          <w:rFonts w:ascii="Arial" w:hAnsi="Arial"/>
          <w:color w:val="5F6E7C"/>
          <w:sz w:val="14"/>
        </w:rPr>
        <w:t>Misconception to watch: Miro subtracts the multiple correctly but forgets to bring down the next digit.  |  Correction: After each subtraction, bring down exactly one next place-value digit.</w:t>
      </w:r>
    </w:p>
    <w:sectPr w:rsidR="00FC693F" w:rsidRPr="0006063C" w:rsidSect="00034616">
      <w:pgSz w:w="15840" w:h="12240" w:orient="landscape"/>
      <w:pgMar w:top="518" w:right="605" w:bottom="49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