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Choose an efficient calculation method</w:t>
      </w:r>
    </w:p>
    <w:p>
      <w:pPr>
        <w:spacing w:after="80"/>
        <w:jc w:val="center"/>
      </w:pPr>
      <w:r>
        <w:rPr>
          <w:rFonts w:ascii="Arial" w:hAnsi="Arial"/>
          <w:b/>
          <w:color w:val="2C6E73"/>
          <w:sz w:val="17"/>
        </w:rPr>
        <w:t>Year 6 Maths  |  Autumn  |  Week 7  |  Day 5  |  Editable teacher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and class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 and time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</w:tr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Learning intention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To choose and justify mental, written or calculator-supported checking methods.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Resources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Mini whiteboards, place-value chart, empty number lines, strategy cards.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000000"/>
          <w:sz w:val="21"/>
        </w:rPr>
        <w:t>Supply teacher sequence  I do  We do  You 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cantSplit/>
        </w:trPr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actions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Pupil actions and assessment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Slides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0-6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Ready and retrieve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Check equipment. Share LI. Use: Retrieve this prerequisite: Recall number facts and use place value, partitioning, compensation and inverse operations.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Mini-whiteboard responses identify the pre-teach group.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1-2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6-20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Model: Choose an efficient method for 3,998 + 2,507 and calculate. Think aloud: Notice the number structure before choosing a method. Use a known fact, partition or compensation to calculate efficiently. Check the size of the result using estimation or an inverse operation. Answer: Compensation: 4,000 + 2,507 - 2 = 6,505.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Pupils track each step and explain why it follows.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3-5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20-34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We do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Solve together: Choose an efficient method for 6,300 / 25. Delay the reveal. Expected answer: Multiply by 4 then divide by 100, or use known multiples: 252.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All pupils commit to a step before discussion. Check vocabulary and method.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6-8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34-54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You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Set the selected worksheet section. Core question: Would you use mental or written calculation for 7,382 x 46? Explain and solve.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Lower uses scaffold and adult prompts. Expected works independently. Higher proves and generalises.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9-11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54-60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Review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Exit question: Would you use mental or written calculation for 7,382 x 46? Explain and solve. Address Miro's error: An efficient method fits the numbers and still allows a reliable check.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Record initials and one precise next step from the work, not confidence alone.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Lower support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Higher and early finisher</w:t>
            </w:r>
          </w:p>
        </w:tc>
      </w:tr>
      <w:tr>
        <w:trPr>
          <w:cantSplit/>
        </w:trPr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Smaller step and scaffold: Choose an efficient method for 6,300 / 25. Use a worked first line, vocabulary prompt and adult check after each stage.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Independent core: Would you use mental or written calculation for 7,382 x 46? Explain and solve. Require a complete method and check.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Reasoning and depth: Create one calculation best solved mentally and one best solved using a written method. Justify both choices. Require proof, comparison or generalisation.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Pre-teach and prior learning</w:t>
              <w:br/>
              <w:t>Secure the vocabulary and prerequisite knowledge needed for choose an efficient calculation method. Recall number facts and use place value, partitioning, compensation and inverse operations.</w:t>
            </w:r>
          </w:p>
        </w:tc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Vocabulary</w:t>
              <w:br/>
              <w:t>mental, compensation, partition, estimate, inverse, reasonable</w:t>
            </w:r>
          </w:p>
        </w:tc>
      </w:tr>
      <w:tr>
        <w:trPr>
          <w:cantSplit/>
        </w:trPr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SEND, EAL, ADHD, ODD and individual needs</w:t>
              <w:br/>
              <w:t>[Add initials, triggers, communication needs, reasonable adjustments, movement or low-arousal choices, adult prompts and adapted recording.]</w:t>
            </w:r>
          </w:p>
        </w:tc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Assessment notes and next steps</w:t>
              <w:br/>
              <w:t>[Add who is secure, the misconception seen, evidence from independent work and the exact next teaching step.]</w:t>
            </w:r>
          </w:p>
        </w:tc>
      </w:tr>
    </w:tbl>
    <w:p>
      <w:pPr>
        <w:spacing w:before="40" w:after="0"/>
        <w:jc w:val="center"/>
      </w:pPr>
      <w:r>
        <w:rPr>
          <w:rFonts w:ascii="Arial" w:hAnsi="Arial"/>
          <w:color w:val="5F6E7C"/>
          <w:sz w:val="14"/>
        </w:rPr>
        <w:t>Misconception to watch: Miro believes the longest written method is always the safest choice.  |  Correction: An efficient method fits the numbers and still allows a reliable check.</w:t>
      </w:r>
    </w:p>
    <w:sectPr w:rsidR="00FC693F" w:rsidRPr="0006063C" w:rsidSect="00034616">
      <w:pgSz w:w="15840" w:h="12240" w:orient="landscape"/>
      <w:pgMar w:top="518" w:right="605" w:bottom="49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