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t>Solve multi-step addition and subtraction problems</w:t>
      </w:r>
    </w:p>
    <w:p>
      <w:pPr>
        <w:spacing w:after="80"/>
        <w:jc w:val="center"/>
      </w:pPr>
      <w:r>
        <w:rPr>
          <w:rFonts w:ascii="Arial" w:hAnsi="Arial"/>
          <w:b/>
          <w:color w:val="2C6E73"/>
          <w:sz w:val="17"/>
        </w:rPr>
        <w:t>Year 6 Maths  |  Autumn  |  Week 8  |  Day 2  |  Editable teacher plan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57"/>
        <w:gridCol w:w="3657"/>
        <w:gridCol w:w="3657"/>
        <w:gridCol w:w="3657"/>
      </w:tblGrid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and class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Date and time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</w:tr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Learning intention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To solve multi-step problems using addition and subtraction.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Resources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Bar-model templates, highlighters, problem-solving mats, mini whiteboards.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color w:val="000000"/>
          <w:sz w:val="21"/>
        </w:rPr>
        <w:t>Supply teacher sequence  I do  We do  You 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926"/>
        <w:gridCol w:w="2926"/>
        <w:gridCol w:w="2926"/>
        <w:gridCol w:w="2926"/>
        <w:gridCol w:w="2926"/>
      </w:tblGrid>
      <w:tr>
        <w:trPr>
          <w:cantSplit/>
        </w:trPr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Time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actions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Pupil actions and assessment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Slides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0-6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Ready and retrieve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Check equipment. Share LI. Use: Retrieve this prerequisite: Select operations, use formal methods and interpret answers in context.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Mini-whiteboard responses identify the pre-teach group.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1-2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6-20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Model: A venue has 125,000 seats. It sells 48,675 morning tickets and 39,890 evening tickets. How many remain? Think aloud: Read the whole problem and mark the question and useful information. Plan the operations in order before calculating. Complete each step, label sub-totals and check the final answer in context. Answer: 36,435 seats.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Pupils track each step and explain why it follows.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3-5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20-34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We do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Solve together: A charity target is £500,000. It raises £187,650 then £204,875. How much more is needed? Delay the reveal. Expected answer: £107,475.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All pupils commit to a step before discussion. Check vocabulary and method.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6-8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34-54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You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Set the selected worksheet section. Core question: A reservoir holds 2,500,000 litres. It loses 384,750 litres and gains 275,600 litres. New volume?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Lower uses scaffold and adult prompts. Expected works independently. Higher proves and generalises.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9-11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54-60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Review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Exit question: A reservoir holds 2,500,000 litres. It loses 384,750 litres and gains 275,600 litres. New volume? Address Miro's error: Combine the tickets first or label each new subtotal before continuing.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Record initials and one precise next step from the work, not confidence alone.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877"/>
        <w:gridCol w:w="4877"/>
        <w:gridCol w:w="4877"/>
      </w:tblGrid>
      <w:tr>
        <w:trPr>
          <w:cantSplit/>
        </w:trPr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Lower support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Expected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Higher and early finisher</w:t>
            </w:r>
          </w:p>
        </w:tc>
      </w:tr>
      <w:tr>
        <w:trPr>
          <w:cantSplit/>
        </w:trPr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Smaller step and scaffold: A charity target is £500,000. It raises £187,650 then £204,875. How much more is needed? Use a worked first line, vocabulary prompt and adult check after each stage.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Independent core: A reservoir holds 2,500,000 litres. It loses 384,750 litres and gains 275,600 litres. New volume? Require a complete method and check.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Reasoning and depth: Create a three-step addition and subtraction problem with final answer 250,000. Require proof, comparison or generalisation.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315"/>
        <w:gridCol w:w="7315"/>
      </w:tblGrid>
      <w:tr>
        <w:trPr>
          <w:cantSplit/>
        </w:trPr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Pre-teach and prior learning</w:t>
              <w:br/>
              <w:t>Secure the vocabulary and prerequisite knowledge needed for solve multi-step addition and subtraction problems. Select operations, use formal methods and interpret answers in context.</w:t>
            </w:r>
          </w:p>
        </w:tc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Vocabulary</w:t>
              <w:br/>
              <w:t>multi-step, operation, information, sequence, sub-total, solution</w:t>
            </w:r>
          </w:p>
        </w:tc>
      </w:tr>
      <w:tr>
        <w:trPr>
          <w:cantSplit/>
        </w:trPr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SEND, EAL, ADHD, ODD and individual needs</w:t>
              <w:br/>
              <w:t>[Add initials, triggers, communication needs, reasonable adjustments, movement or low-arousal choices, adult prompts and adapted recording.]</w:t>
            </w:r>
          </w:p>
        </w:tc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Assessment notes and next steps</w:t>
              <w:br/>
              <w:t>[Add who is secure, the misconception seen, evidence from independent work and the exact next teaching step.]</w:t>
            </w:r>
          </w:p>
        </w:tc>
      </w:tr>
    </w:tbl>
    <w:p>
      <w:pPr>
        <w:spacing w:before="40" w:after="0"/>
        <w:jc w:val="center"/>
      </w:pPr>
      <w:r>
        <w:rPr>
          <w:rFonts w:ascii="Arial" w:hAnsi="Arial"/>
          <w:color w:val="5F6E7C"/>
          <w:sz w:val="14"/>
        </w:rPr>
        <w:t>Misconception to watch: Miro subtracts the two ticket sales separately from the original but loses track of the first subtotal.  |  Correction: Combine the tickets first or label each new subtotal before continuing.</w:t>
      </w:r>
    </w:p>
    <w:sectPr w:rsidR="00FC693F" w:rsidRPr="0006063C" w:rsidSect="00034616">
      <w:pgSz w:w="15840" w:h="12240" w:orient="landscape"/>
      <w:pgMar w:top="518" w:right="605" w:bottom="49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